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docProps/app.xml" ContentType="application/vnd.openxmlformats-officedocument.extended-properties+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C1049E" w:rsidRDefault="00B473DC">
      <w:pPr>
        <w:rPr>
          <w:b/>
          <w:sz w:val="24"/>
          <w:szCs w:val="24"/>
        </w:rPr>
      </w:pPr>
      <w:r w:rsidRPr="00C1049E">
        <w:rPr>
          <w:b/>
          <w:sz w:val="24"/>
          <w:szCs w:val="24"/>
        </w:rPr>
        <w:t xml:space="preserve">Memorandum by Prince Karl Max </w:t>
      </w:r>
      <w:proofErr w:type="spellStart"/>
      <w:r w:rsidRPr="00C1049E">
        <w:rPr>
          <w:b/>
          <w:sz w:val="24"/>
          <w:szCs w:val="24"/>
        </w:rPr>
        <w:t>Lichnowsky</w:t>
      </w:r>
      <w:proofErr w:type="spellEnd"/>
      <w:r w:rsidRPr="00C1049E">
        <w:rPr>
          <w:b/>
          <w:sz w:val="24"/>
          <w:szCs w:val="24"/>
        </w:rPr>
        <w:t xml:space="preserve">, </w:t>
      </w:r>
      <w:r w:rsidR="00D31F1F">
        <w:rPr>
          <w:b/>
          <w:sz w:val="24"/>
          <w:szCs w:val="24"/>
        </w:rPr>
        <w:t xml:space="preserve">January </w:t>
      </w:r>
      <w:r w:rsidR="00C1049E">
        <w:rPr>
          <w:b/>
          <w:sz w:val="24"/>
          <w:szCs w:val="24"/>
        </w:rPr>
        <w:t>191</w:t>
      </w:r>
      <w:r w:rsidR="00D31F1F">
        <w:rPr>
          <w:b/>
          <w:sz w:val="24"/>
          <w:szCs w:val="24"/>
        </w:rPr>
        <w:t>5</w:t>
      </w:r>
      <w:r w:rsidR="00C1049E">
        <w:rPr>
          <w:b/>
          <w:sz w:val="24"/>
          <w:szCs w:val="24"/>
        </w:rPr>
        <w:t xml:space="preserve"> (</w:t>
      </w:r>
      <w:r w:rsidR="009773A2">
        <w:rPr>
          <w:b/>
          <w:sz w:val="24"/>
          <w:szCs w:val="24"/>
        </w:rPr>
        <w:t>German Ambassador to London 1912-14)</w:t>
      </w:r>
    </w:p>
    <w:p w:rsidR="00B473DC" w:rsidRDefault="00B473DC">
      <w:pPr>
        <w:rPr>
          <w:sz w:val="24"/>
          <w:szCs w:val="24"/>
        </w:rPr>
      </w:pPr>
      <w:r>
        <w:rPr>
          <w:sz w:val="24"/>
          <w:szCs w:val="24"/>
        </w:rPr>
        <w:t>When I arrived in London in November 1912 the First Balkan War had really already ended with the Allies’ victory over Turkey, and the disposal of the Turkish heritage raised the spectre of a European war.</w:t>
      </w:r>
    </w:p>
    <w:p w:rsidR="00F14350" w:rsidRDefault="00B473DC">
      <w:pPr>
        <w:rPr>
          <w:sz w:val="24"/>
          <w:szCs w:val="24"/>
        </w:rPr>
      </w:pPr>
      <w:r>
        <w:rPr>
          <w:sz w:val="24"/>
          <w:szCs w:val="24"/>
        </w:rPr>
        <w:t xml:space="preserve">A few days after my arrival, Lord Haldane, a close friend of Sir E. Grey’s, visited me to tell me roughly the following: England desired peace and friendship with us, and hoped with my help to strengthen our relations and to remove all misunderstandings.  But he drew my attention to one important point from the first: </w:t>
      </w:r>
      <w:r w:rsidRPr="007B15AD">
        <w:rPr>
          <w:i/>
          <w:sz w:val="24"/>
          <w:szCs w:val="24"/>
        </w:rPr>
        <w:t>England could never permit the destruction or weakening of France.</w:t>
      </w:r>
      <w:r w:rsidR="007B15AD">
        <w:rPr>
          <w:i/>
          <w:sz w:val="24"/>
          <w:szCs w:val="24"/>
        </w:rPr>
        <w:t xml:space="preserve">  </w:t>
      </w:r>
      <w:r w:rsidR="007B15AD">
        <w:rPr>
          <w:sz w:val="24"/>
          <w:szCs w:val="24"/>
        </w:rPr>
        <w:t>This was a vital question for Great Britain.  She had to support France, as we had to support Au</w:t>
      </w:r>
      <w:r w:rsidR="00C81BE7">
        <w:rPr>
          <w:sz w:val="24"/>
          <w:szCs w:val="24"/>
        </w:rPr>
        <w:t>stria.  The basis of any unders</w:t>
      </w:r>
      <w:r w:rsidR="007B15AD">
        <w:rPr>
          <w:sz w:val="24"/>
          <w:szCs w:val="24"/>
        </w:rPr>
        <w:t xml:space="preserve">tanding with us must therefore be an </w:t>
      </w:r>
      <w:r w:rsidR="007B15AD" w:rsidRPr="00C81BE7">
        <w:rPr>
          <w:i/>
          <w:sz w:val="24"/>
          <w:szCs w:val="24"/>
        </w:rPr>
        <w:t xml:space="preserve">unquestionable policy of peace, </w:t>
      </w:r>
      <w:r w:rsidR="007B15AD">
        <w:rPr>
          <w:sz w:val="24"/>
          <w:szCs w:val="24"/>
        </w:rPr>
        <w:t>since England would be</w:t>
      </w:r>
      <w:r w:rsidR="00C81BE7">
        <w:rPr>
          <w:sz w:val="24"/>
          <w:szCs w:val="24"/>
        </w:rPr>
        <w:t xml:space="preserve"> </w:t>
      </w:r>
      <w:r w:rsidR="007B15AD">
        <w:rPr>
          <w:sz w:val="24"/>
          <w:szCs w:val="24"/>
        </w:rPr>
        <w:t xml:space="preserve">drawn through France into a European war.  But England no more wished to attack us than to foster the </w:t>
      </w:r>
      <w:r w:rsidR="009A4261">
        <w:rPr>
          <w:sz w:val="24"/>
          <w:szCs w:val="24"/>
        </w:rPr>
        <w:t>French</w:t>
      </w:r>
      <w:r w:rsidR="007B15AD">
        <w:rPr>
          <w:sz w:val="24"/>
          <w:szCs w:val="24"/>
        </w:rPr>
        <w:t xml:space="preserve"> idea of </w:t>
      </w:r>
      <w:proofErr w:type="spellStart"/>
      <w:r w:rsidR="007B15AD">
        <w:rPr>
          <w:sz w:val="24"/>
          <w:szCs w:val="24"/>
        </w:rPr>
        <w:t>revanche</w:t>
      </w:r>
      <w:proofErr w:type="spellEnd"/>
      <w:r w:rsidR="009A4261">
        <w:rPr>
          <w:sz w:val="24"/>
          <w:szCs w:val="24"/>
        </w:rPr>
        <w:t>.</w:t>
      </w:r>
    </w:p>
    <w:p w:rsidR="002E768F" w:rsidRDefault="00F14350">
      <w:pPr>
        <w:rPr>
          <w:sz w:val="24"/>
          <w:szCs w:val="24"/>
        </w:rPr>
      </w:pPr>
      <w:r>
        <w:rPr>
          <w:sz w:val="24"/>
          <w:szCs w:val="24"/>
        </w:rPr>
        <w:t xml:space="preserve">On our side </w:t>
      </w:r>
      <w:r>
        <w:rPr>
          <w:i/>
          <w:sz w:val="24"/>
          <w:szCs w:val="24"/>
        </w:rPr>
        <w:t>nothing,</w:t>
      </w:r>
      <w:r>
        <w:rPr>
          <w:sz w:val="24"/>
          <w:szCs w:val="24"/>
        </w:rPr>
        <w:t xml:space="preserve"> absolutely </w:t>
      </w:r>
      <w:r>
        <w:rPr>
          <w:i/>
          <w:sz w:val="24"/>
          <w:szCs w:val="24"/>
        </w:rPr>
        <w:t>nothing,</w:t>
      </w:r>
      <w:r>
        <w:rPr>
          <w:sz w:val="24"/>
          <w:szCs w:val="24"/>
        </w:rPr>
        <w:t xml:space="preserve"> was done to preserve peace, and when we at last decided to do what I had advocated from the first, it was too late.  By then Russia, as a result of our harsh attitude and that of Count </w:t>
      </w:r>
      <w:proofErr w:type="spellStart"/>
      <w:r>
        <w:rPr>
          <w:sz w:val="24"/>
          <w:szCs w:val="24"/>
        </w:rPr>
        <w:t>Berchtold</w:t>
      </w:r>
      <w:proofErr w:type="spellEnd"/>
      <w:r>
        <w:rPr>
          <w:sz w:val="24"/>
          <w:szCs w:val="24"/>
        </w:rPr>
        <w:t>, had lost all confidence and mobilised.  The war party gained the upper hand.</w:t>
      </w:r>
    </w:p>
    <w:p w:rsidR="004F7602" w:rsidRDefault="002E768F">
      <w:pPr>
        <w:rPr>
          <w:sz w:val="24"/>
          <w:szCs w:val="24"/>
        </w:rPr>
      </w:pPr>
      <w:r>
        <w:rPr>
          <w:sz w:val="24"/>
          <w:szCs w:val="24"/>
        </w:rPr>
        <w:t>Such a policy is comprehensible only if war was our aim, not otherwise.  The influential people at the (Foreign) Office repeatedly told me that Russia would be ‘ready’ in 1916, and that we should not wait for that.  Our relations with Russia had visibly deteriorated, so much is true.  But instead of trying to improve them by replacing personnel and by showing greater discretion in supporting Austrian wishes, as well as consideration for Russian sensibilities in other matters, we took up arms.  Who can prove that we would really have had to fight in 1916?  To what end would Russia have attacked us?</w:t>
      </w:r>
      <w:r w:rsidR="004F7602">
        <w:rPr>
          <w:i/>
          <w:sz w:val="24"/>
          <w:szCs w:val="24"/>
        </w:rPr>
        <w:t xml:space="preserve">  England </w:t>
      </w:r>
      <w:r w:rsidR="009A4261">
        <w:rPr>
          <w:i/>
          <w:sz w:val="24"/>
          <w:szCs w:val="24"/>
        </w:rPr>
        <w:t xml:space="preserve">and France </w:t>
      </w:r>
      <w:r w:rsidR="004F7602">
        <w:rPr>
          <w:i/>
          <w:sz w:val="24"/>
          <w:szCs w:val="24"/>
        </w:rPr>
        <w:t>were absolutely peaceable and would have remained so;</w:t>
      </w:r>
      <w:r w:rsidR="004F7602">
        <w:rPr>
          <w:sz w:val="24"/>
          <w:szCs w:val="24"/>
        </w:rPr>
        <w:t xml:space="preserve"> they would never have supported a Russian attack.</w:t>
      </w:r>
      <w:r w:rsidR="00F75792">
        <w:rPr>
          <w:sz w:val="24"/>
          <w:szCs w:val="24"/>
        </w:rPr>
        <w:t xml:space="preserve"> </w:t>
      </w:r>
    </w:p>
    <w:p w:rsidR="004F7602" w:rsidRDefault="003D2B42">
      <w:pPr>
        <w:rPr>
          <w:sz w:val="24"/>
          <w:szCs w:val="24"/>
        </w:rPr>
      </w:pPr>
      <w:r>
        <w:rPr>
          <w:sz w:val="24"/>
          <w:szCs w:val="24"/>
        </w:rPr>
        <w:t>But the crucial question</w:t>
      </w:r>
      <w:r w:rsidR="009A4261">
        <w:rPr>
          <w:sz w:val="24"/>
          <w:szCs w:val="24"/>
        </w:rPr>
        <w:t>s are</w:t>
      </w:r>
      <w:r>
        <w:rPr>
          <w:sz w:val="24"/>
          <w:szCs w:val="24"/>
        </w:rPr>
        <w:t xml:space="preserve"> not: Did Grey want war? Why did he not prevent it? What did he do or not do to prevent it? – </w:t>
      </w:r>
      <w:proofErr w:type="gramStart"/>
      <w:r>
        <w:rPr>
          <w:sz w:val="24"/>
          <w:szCs w:val="24"/>
        </w:rPr>
        <w:t>but</w:t>
      </w:r>
      <w:proofErr w:type="gramEnd"/>
      <w:r>
        <w:rPr>
          <w:sz w:val="24"/>
          <w:szCs w:val="24"/>
        </w:rPr>
        <w:t xml:space="preserve"> rather: Did we want war? Why did </w:t>
      </w:r>
      <w:r w:rsidRPr="00D6020A">
        <w:rPr>
          <w:i/>
          <w:sz w:val="24"/>
          <w:szCs w:val="24"/>
        </w:rPr>
        <w:t>we</w:t>
      </w:r>
      <w:r>
        <w:rPr>
          <w:sz w:val="24"/>
          <w:szCs w:val="24"/>
        </w:rPr>
        <w:t xml:space="preserve"> not prevent it? What did </w:t>
      </w:r>
      <w:r w:rsidRPr="00D6020A">
        <w:rPr>
          <w:i/>
          <w:sz w:val="24"/>
          <w:szCs w:val="24"/>
        </w:rPr>
        <w:t xml:space="preserve">we </w:t>
      </w:r>
      <w:r>
        <w:rPr>
          <w:sz w:val="24"/>
          <w:szCs w:val="24"/>
        </w:rPr>
        <w:t>do or not do to prevent it?</w:t>
      </w:r>
    </w:p>
    <w:p w:rsidR="00D6020A" w:rsidRPr="004F7602" w:rsidRDefault="00F75792">
      <w:pPr>
        <w:rPr>
          <w:sz w:val="24"/>
          <w:szCs w:val="24"/>
        </w:rPr>
      </w:pPr>
      <w:r>
        <w:rPr>
          <w:sz w:val="24"/>
          <w:szCs w:val="24"/>
        </w:rPr>
        <w:t xml:space="preserve">Source: </w:t>
      </w:r>
      <w:r w:rsidR="00853D41">
        <w:rPr>
          <w:sz w:val="24"/>
          <w:szCs w:val="24"/>
        </w:rPr>
        <w:t xml:space="preserve"> </w:t>
      </w:r>
      <w:r w:rsidRPr="00F75792">
        <w:rPr>
          <w:i/>
          <w:sz w:val="24"/>
          <w:szCs w:val="24"/>
        </w:rPr>
        <w:t>War, Peace and Social Change: Europe 1900-1955, Documents 1 1900-1929</w:t>
      </w:r>
      <w:r>
        <w:rPr>
          <w:sz w:val="24"/>
          <w:szCs w:val="24"/>
        </w:rPr>
        <w:t>,</w:t>
      </w:r>
      <w:r w:rsidRPr="00F75792">
        <w:rPr>
          <w:sz w:val="24"/>
          <w:szCs w:val="24"/>
        </w:rPr>
        <w:t xml:space="preserve"> </w:t>
      </w:r>
      <w:r>
        <w:rPr>
          <w:sz w:val="24"/>
          <w:szCs w:val="24"/>
        </w:rPr>
        <w:t>eds. Arthur Marwick, and Wendy Simpson (The Open University Press, 1990), p.59.</w:t>
      </w:r>
    </w:p>
    <w:sectPr w:rsidR="00D6020A" w:rsidRPr="004F7602" w:rsidSect="00E307C0">
      <w:pgSz w:w="11906" w:h="16838"/>
      <w:pgMar w:top="1440" w:right="1440" w:bottom="1440" w:left="1440" w:header="708" w:footer="708" w:gutter="0"/>
      <w:cols w:space="708"/>
      <w:docGrid w:linePitch="360"/>
    </w:sectPr>
  </w:body>
</w:document>
</file>

<file path=word/fontTable.xml><?xml version="1.0" encoding="utf-8"?>
<w:fonts xmlns:r="http://schemas.openxmlformats.org/officeDocument/2006/relationships" xmlns:w="http://schemas.openxmlformats.org/wordprocessingml/2006/main">
  <w:font w:name="Calibri">
    <w:panose1 w:val="020F0502020204030204"/>
    <w:charset w:val="00"/>
    <w:family w:val="swiss"/>
    <w:pitch w:val="variable"/>
    <w:sig w:usb0="A00002EF" w:usb1="4000207B" w:usb2="00000000" w:usb3="00000000" w:csb0="0000009F" w:csb1="00000000"/>
  </w:font>
  <w:font w:name="Times New Roman">
    <w:panose1 w:val="02020603050405020304"/>
    <w:charset w:val="00"/>
    <w:family w:val="roman"/>
    <w:pitch w:val="variable"/>
    <w:sig w:usb0="E0002AEF" w:usb1="C0007841" w:usb2="00000009" w:usb3="00000000" w:csb0="000001FF" w:csb1="00000000"/>
  </w:font>
  <w:font w:name="Cambria">
    <w:panose1 w:val="02040503050406030204"/>
    <w:charset w:val="00"/>
    <w:family w:val="roman"/>
    <w:pitch w:val="variable"/>
    <w:sig w:usb0="A00002EF" w:usb1="4000004B" w:usb2="00000000" w:usb3="00000000" w:csb0="0000009F" w:csb1="00000000"/>
  </w:font>
</w:fonts>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proofState w:spelling="clean" w:grammar="clean"/>
  <w:defaultTabStop w:val="720"/>
  <w:characterSpacingControl w:val="doNotCompress"/>
  <w:compat/>
  <w:rsids>
    <w:rsidRoot w:val="00B473DC"/>
    <w:rsid w:val="002E768F"/>
    <w:rsid w:val="003D2B42"/>
    <w:rsid w:val="004F7602"/>
    <w:rsid w:val="007B15AD"/>
    <w:rsid w:val="00853D41"/>
    <w:rsid w:val="009773A2"/>
    <w:rsid w:val="009A4261"/>
    <w:rsid w:val="00B473DC"/>
    <w:rsid w:val="00C1049E"/>
    <w:rsid w:val="00C81BE7"/>
    <w:rsid w:val="00D31F1F"/>
    <w:rsid w:val="00D6020A"/>
    <w:rsid w:val="00E307C0"/>
    <w:rsid w:val="00F14350"/>
    <w:rsid w:val="00F75792"/>
  </w:rsids>
  <m:mathPr>
    <m:mathFont m:val="Cambria Math"/>
    <m:brkBin m:val="before"/>
    <m:brkBinSub m:val="--"/>
    <m:smallFrac m:val="off"/>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E307C0"/>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2</TotalTime>
  <Pages>1</Pages>
  <Words>366</Words>
  <Characters>2089</Characters>
  <Application>Microsoft Office Word</Application>
  <DocSecurity>0</DocSecurity>
  <Lines>17</Lines>
  <Paragraphs>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2451</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Sony</dc:creator>
  <cp:lastModifiedBy>Sony</cp:lastModifiedBy>
  <cp:revision>2</cp:revision>
  <cp:lastPrinted>2011-10-24T18:29:00Z</cp:lastPrinted>
  <dcterms:created xsi:type="dcterms:W3CDTF">2011-10-24T18:50:00Z</dcterms:created>
  <dcterms:modified xsi:type="dcterms:W3CDTF">2011-10-24T18:50:00Z</dcterms:modified>
</cp:coreProperties>
</file>