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179497" w14:textId="77777777" w:rsidR="0069150D" w:rsidRPr="00301299" w:rsidRDefault="00881A9D" w:rsidP="00301299">
      <w:pPr>
        <w:jc w:val="center"/>
        <w:rPr>
          <w:sz w:val="52"/>
          <w:szCs w:val="52"/>
        </w:rPr>
      </w:pPr>
      <w:r w:rsidRPr="00301299">
        <w:rPr>
          <w:sz w:val="52"/>
          <w:szCs w:val="52"/>
        </w:rPr>
        <w:t>University of Wales Trinity Saint David</w:t>
      </w:r>
    </w:p>
    <w:p w14:paraId="53AC5A44" w14:textId="77777777" w:rsidR="00301299" w:rsidRPr="00301299" w:rsidRDefault="00881A9D" w:rsidP="00301299">
      <w:pPr>
        <w:jc w:val="center"/>
        <w:rPr>
          <w:sz w:val="28"/>
          <w:szCs w:val="28"/>
        </w:rPr>
      </w:pPr>
      <w:r w:rsidRPr="00301299">
        <w:rPr>
          <w:sz w:val="28"/>
          <w:szCs w:val="28"/>
        </w:rPr>
        <w:t>Wales Institute of Science and Art</w:t>
      </w:r>
    </w:p>
    <w:p w14:paraId="160FD4D2" w14:textId="77777777" w:rsidR="00301299" w:rsidRPr="00155333" w:rsidRDefault="00881A9D" w:rsidP="00155333">
      <w:pPr>
        <w:jc w:val="center"/>
      </w:pPr>
      <w:r>
        <w:rPr>
          <w:noProof/>
        </w:rPr>
        <w:drawing>
          <wp:inline distT="0" distB="0" distL="0" distR="0" wp14:anchorId="200119E2" wp14:editId="654AACA5">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4524827" cy="2258403"/>
                    </a:xfrm>
                    <a:prstGeom prst="rect">
                      <a:avLst/>
                    </a:prstGeom>
                    <a:noFill/>
                    <a:ln>
                      <a:noFill/>
                    </a:ln>
                  </pic:spPr>
                </pic:pic>
              </a:graphicData>
            </a:graphic>
          </wp:inline>
        </w:drawing>
      </w:r>
    </w:p>
    <w:p w14:paraId="78644843" w14:textId="77777777" w:rsidR="009E3F3A" w:rsidRDefault="009E3F3A" w:rsidP="00301299">
      <w:pPr>
        <w:jc w:val="center"/>
        <w:rPr>
          <w:sz w:val="72"/>
          <w:szCs w:val="72"/>
        </w:rPr>
      </w:pPr>
    </w:p>
    <w:p w14:paraId="3A353996" w14:textId="77777777" w:rsidR="00301299" w:rsidRPr="009E3F3A" w:rsidRDefault="00881A9D" w:rsidP="00301299">
      <w:pPr>
        <w:jc w:val="center"/>
        <w:rPr>
          <w:sz w:val="72"/>
          <w:szCs w:val="72"/>
        </w:rPr>
      </w:pPr>
      <w:r w:rsidRPr="009E3F3A">
        <w:rPr>
          <w:sz w:val="72"/>
          <w:szCs w:val="72"/>
        </w:rPr>
        <w:t>Modelling Industrial Control Systems in M</w:t>
      </w:r>
      <w:r w:rsidR="009E3F3A" w:rsidRPr="009E3F3A">
        <w:rPr>
          <w:sz w:val="72"/>
          <w:szCs w:val="72"/>
        </w:rPr>
        <w:t>ATLAB</w:t>
      </w:r>
    </w:p>
    <w:p w14:paraId="26EF0417" w14:textId="77777777" w:rsidR="00301299" w:rsidRDefault="00301299" w:rsidP="00301299">
      <w:pPr>
        <w:jc w:val="center"/>
        <w:rPr>
          <w:sz w:val="36"/>
          <w:szCs w:val="36"/>
        </w:rPr>
      </w:pPr>
    </w:p>
    <w:p w14:paraId="3A7C9C9B" w14:textId="77777777" w:rsidR="00301299" w:rsidRPr="00301299" w:rsidRDefault="00881A9D" w:rsidP="00301299">
      <w:pPr>
        <w:jc w:val="center"/>
        <w:rPr>
          <w:sz w:val="36"/>
          <w:szCs w:val="36"/>
        </w:rPr>
      </w:pPr>
      <w:r>
        <w:rPr>
          <w:sz w:val="36"/>
          <w:szCs w:val="36"/>
        </w:rPr>
        <w:t>Control Technology (ACMA6001)</w:t>
      </w:r>
    </w:p>
    <w:p w14:paraId="5990AD44" w14:textId="77777777" w:rsidR="00301299" w:rsidRDefault="00301299" w:rsidP="00301299">
      <w:pPr>
        <w:jc w:val="center"/>
        <w:rPr>
          <w:sz w:val="32"/>
          <w:szCs w:val="32"/>
        </w:rPr>
      </w:pPr>
    </w:p>
    <w:p w14:paraId="1E53E412" w14:textId="77777777" w:rsidR="00301299" w:rsidRDefault="00301299" w:rsidP="00155333">
      <w:pPr>
        <w:rPr>
          <w:sz w:val="32"/>
          <w:szCs w:val="32"/>
        </w:rPr>
      </w:pPr>
    </w:p>
    <w:p w14:paraId="13613C44" w14:textId="77777777" w:rsidR="00301299" w:rsidRDefault="00301299" w:rsidP="00155333">
      <w:pPr>
        <w:rPr>
          <w:sz w:val="32"/>
          <w:szCs w:val="32"/>
        </w:rPr>
      </w:pPr>
    </w:p>
    <w:p w14:paraId="1451B940" w14:textId="77777777" w:rsidR="00301299" w:rsidRPr="009E3F3A" w:rsidRDefault="00881A9D" w:rsidP="00301299">
      <w:pPr>
        <w:jc w:val="center"/>
        <w:rPr>
          <w:sz w:val="40"/>
          <w:szCs w:val="40"/>
        </w:rPr>
      </w:pPr>
      <w:r w:rsidRPr="009E3F3A">
        <w:rPr>
          <w:sz w:val="32"/>
          <w:szCs w:val="32"/>
        </w:rPr>
        <w:t>Matthew Frey</w:t>
      </w:r>
    </w:p>
    <w:p w14:paraId="1E3C76BD" w14:textId="77777777" w:rsidR="00301299" w:rsidRPr="009E3F3A" w:rsidRDefault="00881A9D" w:rsidP="00301299">
      <w:pPr>
        <w:jc w:val="center"/>
      </w:pPr>
      <w:r w:rsidRPr="009E3F3A">
        <w:rPr>
          <w:sz w:val="24"/>
          <w:szCs w:val="24"/>
        </w:rPr>
        <w:t>1302960</w:t>
      </w:r>
    </w:p>
    <w:p w14:paraId="10A3E3C4" w14:textId="77777777" w:rsidR="00301299" w:rsidRDefault="00881A9D" w:rsidP="00301299">
      <w:pPr>
        <w:jc w:val="center"/>
        <w:sectPr w:rsidR="00301299" w:rsidSect="00D26C24">
          <w:headerReference w:type="default" r:id="rId12"/>
          <w:footerReference w:type="default" r:id="rId13"/>
          <w:pgSz w:w="11906" w:h="16838"/>
          <w:pgMar w:top="1440" w:right="1440" w:bottom="1440" w:left="1440" w:header="708" w:footer="708" w:gutter="0"/>
          <w:cols w:space="708"/>
          <w:titlePg/>
          <w:docGrid w:linePitch="360"/>
        </w:sectPr>
      </w:pPr>
      <w:r>
        <w:t>25/07/2025</w:t>
      </w:r>
    </w:p>
    <w:sdt>
      <w:sdtPr>
        <w:rPr>
          <w:rFonts w:asciiTheme="minorHAnsi" w:eastAsiaTheme="minorEastAsia" w:hAnsiTheme="minorHAnsi" w:cstheme="minorBidi"/>
          <w:color w:val="auto"/>
          <w:sz w:val="22"/>
          <w:szCs w:val="22"/>
          <w:lang w:val="en-GB"/>
        </w:rPr>
        <w:id w:val="83198752"/>
        <w:docPartObj>
          <w:docPartGallery w:val="Table of Contents"/>
          <w:docPartUnique/>
        </w:docPartObj>
      </w:sdtPr>
      <w:sdtEndPr>
        <w:rPr>
          <w:b/>
          <w:bCs/>
          <w:noProof/>
        </w:rPr>
      </w:sdtEndPr>
      <w:sdtContent>
        <w:p w14:paraId="7A658508" w14:textId="77777777" w:rsidR="00B25D24" w:rsidRDefault="00881A9D">
          <w:pPr>
            <w:pStyle w:val="TOCHeading"/>
          </w:pPr>
          <w:r>
            <w:t>Contents</w:t>
          </w:r>
        </w:p>
        <w:p w14:paraId="23AD71E7" w14:textId="6497F146" w:rsidR="00A378BC" w:rsidRDefault="00881A9D">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04498815" w:history="1">
            <w:r w:rsidR="00A378BC" w:rsidRPr="00820A58">
              <w:rPr>
                <w:rStyle w:val="Hyperlink"/>
                <w:noProof/>
              </w:rPr>
              <w:t>1</w:t>
            </w:r>
            <w:r w:rsidR="00A378BC">
              <w:rPr>
                <w:rFonts w:eastAsiaTheme="minorEastAsia"/>
                <w:noProof/>
                <w:kern w:val="2"/>
                <w:sz w:val="24"/>
                <w:szCs w:val="24"/>
                <w:lang w:eastAsia="en-GB"/>
                <w14:ligatures w14:val="standardContextual"/>
              </w:rPr>
              <w:tab/>
            </w:r>
            <w:r w:rsidR="00A378BC" w:rsidRPr="00820A58">
              <w:rPr>
                <w:rStyle w:val="Hyperlink"/>
                <w:noProof/>
              </w:rPr>
              <w:t>Introduction</w:t>
            </w:r>
            <w:r w:rsidR="00A378BC">
              <w:rPr>
                <w:noProof/>
                <w:webHidden/>
              </w:rPr>
              <w:tab/>
            </w:r>
            <w:r w:rsidR="00A378BC">
              <w:rPr>
                <w:noProof/>
                <w:webHidden/>
              </w:rPr>
              <w:fldChar w:fldCharType="begin"/>
            </w:r>
            <w:r w:rsidR="00A378BC">
              <w:rPr>
                <w:noProof/>
                <w:webHidden/>
              </w:rPr>
              <w:instrText xml:space="preserve"> PAGEREF _Toc204498815 \h </w:instrText>
            </w:r>
            <w:r w:rsidR="00A378BC">
              <w:rPr>
                <w:noProof/>
                <w:webHidden/>
              </w:rPr>
            </w:r>
            <w:r w:rsidR="00A378BC">
              <w:rPr>
                <w:noProof/>
                <w:webHidden/>
              </w:rPr>
              <w:fldChar w:fldCharType="separate"/>
            </w:r>
            <w:r w:rsidR="00855266">
              <w:rPr>
                <w:noProof/>
                <w:webHidden/>
              </w:rPr>
              <w:t>2</w:t>
            </w:r>
            <w:r w:rsidR="00A378BC">
              <w:rPr>
                <w:noProof/>
                <w:webHidden/>
              </w:rPr>
              <w:fldChar w:fldCharType="end"/>
            </w:r>
          </w:hyperlink>
        </w:p>
        <w:p w14:paraId="4FF77745" w14:textId="60FFB960" w:rsidR="00A378BC" w:rsidRDefault="00A378BC">
          <w:pPr>
            <w:pStyle w:val="TOC2"/>
            <w:tabs>
              <w:tab w:val="left" w:pos="960"/>
              <w:tab w:val="right" w:leader="dot" w:pos="9016"/>
            </w:tabs>
            <w:rPr>
              <w:rFonts w:eastAsiaTheme="minorEastAsia"/>
              <w:noProof/>
              <w:kern w:val="2"/>
              <w:sz w:val="24"/>
              <w:szCs w:val="24"/>
              <w:lang w:eastAsia="en-GB"/>
              <w14:ligatures w14:val="standardContextual"/>
            </w:rPr>
          </w:pPr>
          <w:hyperlink w:anchor="_Toc204498816" w:history="1">
            <w:r w:rsidRPr="00820A58">
              <w:rPr>
                <w:rStyle w:val="Hyperlink"/>
                <w:noProof/>
              </w:rPr>
              <w:t>1.1</w:t>
            </w:r>
            <w:r>
              <w:rPr>
                <w:rFonts w:eastAsiaTheme="minorEastAsia"/>
                <w:noProof/>
                <w:kern w:val="2"/>
                <w:sz w:val="24"/>
                <w:szCs w:val="24"/>
                <w:lang w:eastAsia="en-GB"/>
                <w14:ligatures w14:val="standardContextual"/>
              </w:rPr>
              <w:tab/>
            </w:r>
            <w:r w:rsidRPr="00820A58">
              <w:rPr>
                <w:rStyle w:val="Hyperlink"/>
                <w:noProof/>
              </w:rPr>
              <w:t>Aims and objectives</w:t>
            </w:r>
            <w:r>
              <w:rPr>
                <w:noProof/>
                <w:webHidden/>
              </w:rPr>
              <w:tab/>
            </w:r>
            <w:r>
              <w:rPr>
                <w:noProof/>
                <w:webHidden/>
              </w:rPr>
              <w:fldChar w:fldCharType="begin"/>
            </w:r>
            <w:r>
              <w:rPr>
                <w:noProof/>
                <w:webHidden/>
              </w:rPr>
              <w:instrText xml:space="preserve"> PAGEREF _Toc204498816 \h </w:instrText>
            </w:r>
            <w:r>
              <w:rPr>
                <w:noProof/>
                <w:webHidden/>
              </w:rPr>
            </w:r>
            <w:r>
              <w:rPr>
                <w:noProof/>
                <w:webHidden/>
              </w:rPr>
              <w:fldChar w:fldCharType="separate"/>
            </w:r>
            <w:r w:rsidR="00855266">
              <w:rPr>
                <w:noProof/>
                <w:webHidden/>
              </w:rPr>
              <w:t>2</w:t>
            </w:r>
            <w:r>
              <w:rPr>
                <w:noProof/>
                <w:webHidden/>
              </w:rPr>
              <w:fldChar w:fldCharType="end"/>
            </w:r>
          </w:hyperlink>
        </w:p>
        <w:p w14:paraId="63A76F6D" w14:textId="7B71BE37" w:rsidR="00A378BC" w:rsidRDefault="00A378BC">
          <w:pPr>
            <w:pStyle w:val="TOC1"/>
            <w:tabs>
              <w:tab w:val="left" w:pos="440"/>
              <w:tab w:val="right" w:leader="dot" w:pos="9016"/>
            </w:tabs>
            <w:rPr>
              <w:rFonts w:eastAsiaTheme="minorEastAsia"/>
              <w:noProof/>
              <w:kern w:val="2"/>
              <w:sz w:val="24"/>
              <w:szCs w:val="24"/>
              <w:lang w:eastAsia="en-GB"/>
              <w14:ligatures w14:val="standardContextual"/>
            </w:rPr>
          </w:pPr>
          <w:hyperlink w:anchor="_Toc204498817" w:history="1">
            <w:r w:rsidRPr="00820A58">
              <w:rPr>
                <w:rStyle w:val="Hyperlink"/>
                <w:noProof/>
              </w:rPr>
              <w:t>2</w:t>
            </w:r>
            <w:r>
              <w:rPr>
                <w:rFonts w:eastAsiaTheme="minorEastAsia"/>
                <w:noProof/>
                <w:kern w:val="2"/>
                <w:sz w:val="24"/>
                <w:szCs w:val="24"/>
                <w:lang w:eastAsia="en-GB"/>
                <w14:ligatures w14:val="standardContextual"/>
              </w:rPr>
              <w:tab/>
            </w:r>
            <w:r w:rsidRPr="00820A58">
              <w:rPr>
                <w:rStyle w:val="Hyperlink"/>
                <w:noProof/>
              </w:rPr>
              <w:t>Background</w:t>
            </w:r>
            <w:r>
              <w:rPr>
                <w:noProof/>
                <w:webHidden/>
              </w:rPr>
              <w:tab/>
            </w:r>
            <w:r>
              <w:rPr>
                <w:noProof/>
                <w:webHidden/>
              </w:rPr>
              <w:fldChar w:fldCharType="begin"/>
            </w:r>
            <w:r>
              <w:rPr>
                <w:noProof/>
                <w:webHidden/>
              </w:rPr>
              <w:instrText xml:space="preserve"> PAGEREF _Toc204498817 \h </w:instrText>
            </w:r>
            <w:r>
              <w:rPr>
                <w:noProof/>
                <w:webHidden/>
              </w:rPr>
            </w:r>
            <w:r>
              <w:rPr>
                <w:noProof/>
                <w:webHidden/>
              </w:rPr>
              <w:fldChar w:fldCharType="separate"/>
            </w:r>
            <w:r w:rsidR="00855266">
              <w:rPr>
                <w:noProof/>
                <w:webHidden/>
              </w:rPr>
              <w:t>2</w:t>
            </w:r>
            <w:r>
              <w:rPr>
                <w:noProof/>
                <w:webHidden/>
              </w:rPr>
              <w:fldChar w:fldCharType="end"/>
            </w:r>
          </w:hyperlink>
        </w:p>
        <w:p w14:paraId="296A8EE0" w14:textId="41FDC087" w:rsidR="00A378BC" w:rsidRDefault="00A378BC">
          <w:pPr>
            <w:pStyle w:val="TOC2"/>
            <w:tabs>
              <w:tab w:val="left" w:pos="960"/>
              <w:tab w:val="right" w:leader="dot" w:pos="9016"/>
            </w:tabs>
            <w:rPr>
              <w:rFonts w:eastAsiaTheme="minorEastAsia"/>
              <w:noProof/>
              <w:kern w:val="2"/>
              <w:sz w:val="24"/>
              <w:szCs w:val="24"/>
              <w:lang w:eastAsia="en-GB"/>
              <w14:ligatures w14:val="standardContextual"/>
            </w:rPr>
          </w:pPr>
          <w:hyperlink w:anchor="_Toc204498818" w:history="1">
            <w:r w:rsidRPr="00820A58">
              <w:rPr>
                <w:rStyle w:val="Hyperlink"/>
                <w:noProof/>
              </w:rPr>
              <w:t>2.1</w:t>
            </w:r>
            <w:r>
              <w:rPr>
                <w:rFonts w:eastAsiaTheme="minorEastAsia"/>
                <w:noProof/>
                <w:kern w:val="2"/>
                <w:sz w:val="24"/>
                <w:szCs w:val="24"/>
                <w:lang w:eastAsia="en-GB"/>
                <w14:ligatures w14:val="standardContextual"/>
              </w:rPr>
              <w:tab/>
            </w:r>
            <w:r w:rsidRPr="00820A58">
              <w:rPr>
                <w:rStyle w:val="Hyperlink"/>
                <w:noProof/>
              </w:rPr>
              <w:t>PID general background</w:t>
            </w:r>
            <w:r>
              <w:rPr>
                <w:noProof/>
                <w:webHidden/>
              </w:rPr>
              <w:tab/>
            </w:r>
            <w:r>
              <w:rPr>
                <w:noProof/>
                <w:webHidden/>
              </w:rPr>
              <w:fldChar w:fldCharType="begin"/>
            </w:r>
            <w:r>
              <w:rPr>
                <w:noProof/>
                <w:webHidden/>
              </w:rPr>
              <w:instrText xml:space="preserve"> PAGEREF _Toc204498818 \h </w:instrText>
            </w:r>
            <w:r>
              <w:rPr>
                <w:noProof/>
                <w:webHidden/>
              </w:rPr>
            </w:r>
            <w:r>
              <w:rPr>
                <w:noProof/>
                <w:webHidden/>
              </w:rPr>
              <w:fldChar w:fldCharType="separate"/>
            </w:r>
            <w:r w:rsidR="00855266">
              <w:rPr>
                <w:noProof/>
                <w:webHidden/>
              </w:rPr>
              <w:t>2</w:t>
            </w:r>
            <w:r>
              <w:rPr>
                <w:noProof/>
                <w:webHidden/>
              </w:rPr>
              <w:fldChar w:fldCharType="end"/>
            </w:r>
          </w:hyperlink>
        </w:p>
        <w:p w14:paraId="77F7FEE3" w14:textId="440D2BF5" w:rsidR="00A378BC" w:rsidRDefault="00A378BC">
          <w:pPr>
            <w:pStyle w:val="TOC2"/>
            <w:tabs>
              <w:tab w:val="left" w:pos="960"/>
              <w:tab w:val="right" w:leader="dot" w:pos="9016"/>
            </w:tabs>
            <w:rPr>
              <w:rFonts w:eastAsiaTheme="minorEastAsia"/>
              <w:noProof/>
              <w:kern w:val="2"/>
              <w:sz w:val="24"/>
              <w:szCs w:val="24"/>
              <w:lang w:eastAsia="en-GB"/>
              <w14:ligatures w14:val="standardContextual"/>
            </w:rPr>
          </w:pPr>
          <w:hyperlink w:anchor="_Toc204498819" w:history="1">
            <w:r w:rsidRPr="00820A58">
              <w:rPr>
                <w:rStyle w:val="Hyperlink"/>
                <w:noProof/>
              </w:rPr>
              <w:t>2.2</w:t>
            </w:r>
            <w:r>
              <w:rPr>
                <w:rFonts w:eastAsiaTheme="minorEastAsia"/>
                <w:noProof/>
                <w:kern w:val="2"/>
                <w:sz w:val="24"/>
                <w:szCs w:val="24"/>
                <w:lang w:eastAsia="en-GB"/>
                <w14:ligatures w14:val="standardContextual"/>
              </w:rPr>
              <w:tab/>
            </w:r>
            <w:r w:rsidRPr="00820A58">
              <w:rPr>
                <w:rStyle w:val="Hyperlink"/>
                <w:noProof/>
              </w:rPr>
              <w:t>Cruise control standards</w:t>
            </w:r>
            <w:r>
              <w:rPr>
                <w:noProof/>
                <w:webHidden/>
              </w:rPr>
              <w:tab/>
            </w:r>
            <w:r>
              <w:rPr>
                <w:noProof/>
                <w:webHidden/>
              </w:rPr>
              <w:fldChar w:fldCharType="begin"/>
            </w:r>
            <w:r>
              <w:rPr>
                <w:noProof/>
                <w:webHidden/>
              </w:rPr>
              <w:instrText xml:space="preserve"> PAGEREF _Toc204498819 \h </w:instrText>
            </w:r>
            <w:r>
              <w:rPr>
                <w:noProof/>
                <w:webHidden/>
              </w:rPr>
            </w:r>
            <w:r>
              <w:rPr>
                <w:noProof/>
                <w:webHidden/>
              </w:rPr>
              <w:fldChar w:fldCharType="separate"/>
            </w:r>
            <w:r w:rsidR="00855266">
              <w:rPr>
                <w:noProof/>
                <w:webHidden/>
              </w:rPr>
              <w:t>3</w:t>
            </w:r>
            <w:r>
              <w:rPr>
                <w:noProof/>
                <w:webHidden/>
              </w:rPr>
              <w:fldChar w:fldCharType="end"/>
            </w:r>
          </w:hyperlink>
        </w:p>
        <w:p w14:paraId="7FFA50A8" w14:textId="14145E1A" w:rsidR="00A378BC" w:rsidRDefault="00A378BC">
          <w:pPr>
            <w:pStyle w:val="TOC1"/>
            <w:tabs>
              <w:tab w:val="left" w:pos="440"/>
              <w:tab w:val="right" w:leader="dot" w:pos="9016"/>
            </w:tabs>
            <w:rPr>
              <w:rFonts w:eastAsiaTheme="minorEastAsia"/>
              <w:noProof/>
              <w:kern w:val="2"/>
              <w:sz w:val="24"/>
              <w:szCs w:val="24"/>
              <w:lang w:eastAsia="en-GB"/>
              <w14:ligatures w14:val="standardContextual"/>
            </w:rPr>
          </w:pPr>
          <w:hyperlink w:anchor="_Toc204498820" w:history="1">
            <w:r w:rsidRPr="00820A58">
              <w:rPr>
                <w:rStyle w:val="Hyperlink"/>
                <w:noProof/>
              </w:rPr>
              <w:t>3</w:t>
            </w:r>
            <w:r>
              <w:rPr>
                <w:rFonts w:eastAsiaTheme="minorEastAsia"/>
                <w:noProof/>
                <w:kern w:val="2"/>
                <w:sz w:val="24"/>
                <w:szCs w:val="24"/>
                <w:lang w:eastAsia="en-GB"/>
                <w14:ligatures w14:val="standardContextual"/>
              </w:rPr>
              <w:tab/>
            </w:r>
            <w:r w:rsidRPr="00820A58">
              <w:rPr>
                <w:rStyle w:val="Hyperlink"/>
                <w:noProof/>
              </w:rPr>
              <w:t>PID tuning</w:t>
            </w:r>
            <w:r>
              <w:rPr>
                <w:noProof/>
                <w:webHidden/>
              </w:rPr>
              <w:tab/>
            </w:r>
            <w:r>
              <w:rPr>
                <w:noProof/>
                <w:webHidden/>
              </w:rPr>
              <w:fldChar w:fldCharType="begin"/>
            </w:r>
            <w:r>
              <w:rPr>
                <w:noProof/>
                <w:webHidden/>
              </w:rPr>
              <w:instrText xml:space="preserve"> PAGEREF _Toc204498820 \h </w:instrText>
            </w:r>
            <w:r>
              <w:rPr>
                <w:noProof/>
                <w:webHidden/>
              </w:rPr>
            </w:r>
            <w:r>
              <w:rPr>
                <w:noProof/>
                <w:webHidden/>
              </w:rPr>
              <w:fldChar w:fldCharType="separate"/>
            </w:r>
            <w:r w:rsidR="00855266">
              <w:rPr>
                <w:noProof/>
                <w:webHidden/>
              </w:rPr>
              <w:t>3</w:t>
            </w:r>
            <w:r>
              <w:rPr>
                <w:noProof/>
                <w:webHidden/>
              </w:rPr>
              <w:fldChar w:fldCharType="end"/>
            </w:r>
          </w:hyperlink>
        </w:p>
        <w:p w14:paraId="40F54986" w14:textId="550322BA" w:rsidR="00A378BC" w:rsidRDefault="00A378BC">
          <w:pPr>
            <w:pStyle w:val="TOC2"/>
            <w:tabs>
              <w:tab w:val="left" w:pos="960"/>
              <w:tab w:val="right" w:leader="dot" w:pos="9016"/>
            </w:tabs>
            <w:rPr>
              <w:rFonts w:eastAsiaTheme="minorEastAsia"/>
              <w:noProof/>
              <w:kern w:val="2"/>
              <w:sz w:val="24"/>
              <w:szCs w:val="24"/>
              <w:lang w:eastAsia="en-GB"/>
              <w14:ligatures w14:val="standardContextual"/>
            </w:rPr>
          </w:pPr>
          <w:hyperlink w:anchor="_Toc204498821" w:history="1">
            <w:r w:rsidRPr="00820A58">
              <w:rPr>
                <w:rStyle w:val="Hyperlink"/>
                <w:noProof/>
              </w:rPr>
              <w:t>3.1</w:t>
            </w:r>
            <w:r>
              <w:rPr>
                <w:rFonts w:eastAsiaTheme="minorEastAsia"/>
                <w:noProof/>
                <w:kern w:val="2"/>
                <w:sz w:val="24"/>
                <w:szCs w:val="24"/>
                <w:lang w:eastAsia="en-GB"/>
                <w14:ligatures w14:val="standardContextual"/>
              </w:rPr>
              <w:tab/>
            </w:r>
            <w:r w:rsidRPr="00820A58">
              <w:rPr>
                <w:rStyle w:val="Hyperlink"/>
                <w:noProof/>
              </w:rPr>
              <w:t>Method</w:t>
            </w:r>
            <w:r>
              <w:rPr>
                <w:noProof/>
                <w:webHidden/>
              </w:rPr>
              <w:tab/>
            </w:r>
            <w:r>
              <w:rPr>
                <w:noProof/>
                <w:webHidden/>
              </w:rPr>
              <w:fldChar w:fldCharType="begin"/>
            </w:r>
            <w:r>
              <w:rPr>
                <w:noProof/>
                <w:webHidden/>
              </w:rPr>
              <w:instrText xml:space="preserve"> PAGEREF _Toc204498821 \h </w:instrText>
            </w:r>
            <w:r>
              <w:rPr>
                <w:noProof/>
                <w:webHidden/>
              </w:rPr>
            </w:r>
            <w:r>
              <w:rPr>
                <w:noProof/>
                <w:webHidden/>
              </w:rPr>
              <w:fldChar w:fldCharType="separate"/>
            </w:r>
            <w:r w:rsidR="00855266">
              <w:rPr>
                <w:noProof/>
                <w:webHidden/>
              </w:rPr>
              <w:t>3</w:t>
            </w:r>
            <w:r>
              <w:rPr>
                <w:noProof/>
                <w:webHidden/>
              </w:rPr>
              <w:fldChar w:fldCharType="end"/>
            </w:r>
          </w:hyperlink>
        </w:p>
        <w:p w14:paraId="1D126356" w14:textId="723DF131" w:rsidR="00A378BC" w:rsidRDefault="00A378BC">
          <w:pPr>
            <w:pStyle w:val="TOC2"/>
            <w:tabs>
              <w:tab w:val="left" w:pos="960"/>
              <w:tab w:val="right" w:leader="dot" w:pos="9016"/>
            </w:tabs>
            <w:rPr>
              <w:rFonts w:eastAsiaTheme="minorEastAsia"/>
              <w:noProof/>
              <w:kern w:val="2"/>
              <w:sz w:val="24"/>
              <w:szCs w:val="24"/>
              <w:lang w:eastAsia="en-GB"/>
              <w14:ligatures w14:val="standardContextual"/>
            </w:rPr>
          </w:pPr>
          <w:hyperlink w:anchor="_Toc204498822" w:history="1">
            <w:r w:rsidRPr="00820A58">
              <w:rPr>
                <w:rStyle w:val="Hyperlink"/>
                <w:noProof/>
              </w:rPr>
              <w:t>3.2</w:t>
            </w:r>
            <w:r>
              <w:rPr>
                <w:rFonts w:eastAsiaTheme="minorEastAsia"/>
                <w:noProof/>
                <w:kern w:val="2"/>
                <w:sz w:val="24"/>
                <w:szCs w:val="24"/>
                <w:lang w:eastAsia="en-GB"/>
                <w14:ligatures w14:val="standardContextual"/>
              </w:rPr>
              <w:tab/>
            </w:r>
            <w:r w:rsidRPr="00820A58">
              <w:rPr>
                <w:rStyle w:val="Hyperlink"/>
                <w:noProof/>
              </w:rPr>
              <w:t>Results and analysis</w:t>
            </w:r>
            <w:r>
              <w:rPr>
                <w:noProof/>
                <w:webHidden/>
              </w:rPr>
              <w:tab/>
            </w:r>
            <w:r>
              <w:rPr>
                <w:noProof/>
                <w:webHidden/>
              </w:rPr>
              <w:fldChar w:fldCharType="begin"/>
            </w:r>
            <w:r>
              <w:rPr>
                <w:noProof/>
                <w:webHidden/>
              </w:rPr>
              <w:instrText xml:space="preserve"> PAGEREF _Toc204498822 \h </w:instrText>
            </w:r>
            <w:r>
              <w:rPr>
                <w:noProof/>
                <w:webHidden/>
              </w:rPr>
            </w:r>
            <w:r>
              <w:rPr>
                <w:noProof/>
                <w:webHidden/>
              </w:rPr>
              <w:fldChar w:fldCharType="separate"/>
            </w:r>
            <w:r w:rsidR="00855266">
              <w:rPr>
                <w:noProof/>
                <w:webHidden/>
              </w:rPr>
              <w:t>4</w:t>
            </w:r>
            <w:r>
              <w:rPr>
                <w:noProof/>
                <w:webHidden/>
              </w:rPr>
              <w:fldChar w:fldCharType="end"/>
            </w:r>
          </w:hyperlink>
        </w:p>
        <w:p w14:paraId="6579A2EC" w14:textId="32F36A68" w:rsidR="00A378BC" w:rsidRDefault="00A378BC">
          <w:pPr>
            <w:pStyle w:val="TOC1"/>
            <w:tabs>
              <w:tab w:val="left" w:pos="440"/>
              <w:tab w:val="right" w:leader="dot" w:pos="9016"/>
            </w:tabs>
            <w:rPr>
              <w:rFonts w:eastAsiaTheme="minorEastAsia"/>
              <w:noProof/>
              <w:kern w:val="2"/>
              <w:sz w:val="24"/>
              <w:szCs w:val="24"/>
              <w:lang w:eastAsia="en-GB"/>
              <w14:ligatures w14:val="standardContextual"/>
            </w:rPr>
          </w:pPr>
          <w:hyperlink w:anchor="_Toc204498823" w:history="1">
            <w:r w:rsidRPr="00820A58">
              <w:rPr>
                <w:rStyle w:val="Hyperlink"/>
                <w:noProof/>
              </w:rPr>
              <w:t>4</w:t>
            </w:r>
            <w:r>
              <w:rPr>
                <w:rFonts w:eastAsiaTheme="minorEastAsia"/>
                <w:noProof/>
                <w:kern w:val="2"/>
                <w:sz w:val="24"/>
                <w:szCs w:val="24"/>
                <w:lang w:eastAsia="en-GB"/>
                <w14:ligatures w14:val="standardContextual"/>
              </w:rPr>
              <w:tab/>
            </w:r>
            <w:r w:rsidRPr="00820A58">
              <w:rPr>
                <w:rStyle w:val="Hyperlink"/>
                <w:noProof/>
              </w:rPr>
              <w:t>Time step impact</w:t>
            </w:r>
            <w:r>
              <w:rPr>
                <w:noProof/>
                <w:webHidden/>
              </w:rPr>
              <w:tab/>
            </w:r>
            <w:r>
              <w:rPr>
                <w:noProof/>
                <w:webHidden/>
              </w:rPr>
              <w:fldChar w:fldCharType="begin"/>
            </w:r>
            <w:r>
              <w:rPr>
                <w:noProof/>
                <w:webHidden/>
              </w:rPr>
              <w:instrText xml:space="preserve"> PAGEREF _Toc204498823 \h </w:instrText>
            </w:r>
            <w:r>
              <w:rPr>
                <w:noProof/>
                <w:webHidden/>
              </w:rPr>
            </w:r>
            <w:r>
              <w:rPr>
                <w:noProof/>
                <w:webHidden/>
              </w:rPr>
              <w:fldChar w:fldCharType="separate"/>
            </w:r>
            <w:r w:rsidR="00855266">
              <w:rPr>
                <w:noProof/>
                <w:webHidden/>
              </w:rPr>
              <w:t>6</w:t>
            </w:r>
            <w:r>
              <w:rPr>
                <w:noProof/>
                <w:webHidden/>
              </w:rPr>
              <w:fldChar w:fldCharType="end"/>
            </w:r>
          </w:hyperlink>
        </w:p>
        <w:p w14:paraId="066C18EC" w14:textId="74FAC47B" w:rsidR="00A378BC" w:rsidRDefault="00A378BC">
          <w:pPr>
            <w:pStyle w:val="TOC2"/>
            <w:tabs>
              <w:tab w:val="left" w:pos="960"/>
              <w:tab w:val="right" w:leader="dot" w:pos="9016"/>
            </w:tabs>
            <w:rPr>
              <w:rFonts w:eastAsiaTheme="minorEastAsia"/>
              <w:noProof/>
              <w:kern w:val="2"/>
              <w:sz w:val="24"/>
              <w:szCs w:val="24"/>
              <w:lang w:eastAsia="en-GB"/>
              <w14:ligatures w14:val="standardContextual"/>
            </w:rPr>
          </w:pPr>
          <w:hyperlink w:anchor="_Toc204498824" w:history="1">
            <w:r w:rsidRPr="00820A58">
              <w:rPr>
                <w:rStyle w:val="Hyperlink"/>
                <w:noProof/>
              </w:rPr>
              <w:t>4.1</w:t>
            </w:r>
            <w:r>
              <w:rPr>
                <w:rFonts w:eastAsiaTheme="minorEastAsia"/>
                <w:noProof/>
                <w:kern w:val="2"/>
                <w:sz w:val="24"/>
                <w:szCs w:val="24"/>
                <w:lang w:eastAsia="en-GB"/>
                <w14:ligatures w14:val="standardContextual"/>
              </w:rPr>
              <w:tab/>
            </w:r>
            <w:r w:rsidRPr="00820A58">
              <w:rPr>
                <w:rStyle w:val="Hyperlink"/>
                <w:noProof/>
              </w:rPr>
              <w:t>Method</w:t>
            </w:r>
            <w:r>
              <w:rPr>
                <w:noProof/>
                <w:webHidden/>
              </w:rPr>
              <w:tab/>
            </w:r>
            <w:r>
              <w:rPr>
                <w:noProof/>
                <w:webHidden/>
              </w:rPr>
              <w:fldChar w:fldCharType="begin"/>
            </w:r>
            <w:r>
              <w:rPr>
                <w:noProof/>
                <w:webHidden/>
              </w:rPr>
              <w:instrText xml:space="preserve"> PAGEREF _Toc204498824 \h </w:instrText>
            </w:r>
            <w:r>
              <w:rPr>
                <w:noProof/>
                <w:webHidden/>
              </w:rPr>
            </w:r>
            <w:r>
              <w:rPr>
                <w:noProof/>
                <w:webHidden/>
              </w:rPr>
              <w:fldChar w:fldCharType="separate"/>
            </w:r>
            <w:r w:rsidR="00855266">
              <w:rPr>
                <w:noProof/>
                <w:webHidden/>
              </w:rPr>
              <w:t>6</w:t>
            </w:r>
            <w:r>
              <w:rPr>
                <w:noProof/>
                <w:webHidden/>
              </w:rPr>
              <w:fldChar w:fldCharType="end"/>
            </w:r>
          </w:hyperlink>
        </w:p>
        <w:p w14:paraId="7C04B966" w14:textId="54FEED3C" w:rsidR="00A378BC" w:rsidRDefault="00A378BC">
          <w:pPr>
            <w:pStyle w:val="TOC2"/>
            <w:tabs>
              <w:tab w:val="left" w:pos="960"/>
              <w:tab w:val="right" w:leader="dot" w:pos="9016"/>
            </w:tabs>
            <w:rPr>
              <w:rFonts w:eastAsiaTheme="minorEastAsia"/>
              <w:noProof/>
              <w:kern w:val="2"/>
              <w:sz w:val="24"/>
              <w:szCs w:val="24"/>
              <w:lang w:eastAsia="en-GB"/>
              <w14:ligatures w14:val="standardContextual"/>
            </w:rPr>
          </w:pPr>
          <w:hyperlink w:anchor="_Toc204498825" w:history="1">
            <w:r w:rsidRPr="00820A58">
              <w:rPr>
                <w:rStyle w:val="Hyperlink"/>
                <w:noProof/>
              </w:rPr>
              <w:t>4.2</w:t>
            </w:r>
            <w:r>
              <w:rPr>
                <w:rFonts w:eastAsiaTheme="minorEastAsia"/>
                <w:noProof/>
                <w:kern w:val="2"/>
                <w:sz w:val="24"/>
                <w:szCs w:val="24"/>
                <w:lang w:eastAsia="en-GB"/>
                <w14:ligatures w14:val="standardContextual"/>
              </w:rPr>
              <w:tab/>
            </w:r>
            <w:r w:rsidRPr="00820A58">
              <w:rPr>
                <w:rStyle w:val="Hyperlink"/>
                <w:noProof/>
              </w:rPr>
              <w:t>Results and analysis</w:t>
            </w:r>
            <w:r>
              <w:rPr>
                <w:noProof/>
                <w:webHidden/>
              </w:rPr>
              <w:tab/>
            </w:r>
            <w:r>
              <w:rPr>
                <w:noProof/>
                <w:webHidden/>
              </w:rPr>
              <w:fldChar w:fldCharType="begin"/>
            </w:r>
            <w:r>
              <w:rPr>
                <w:noProof/>
                <w:webHidden/>
              </w:rPr>
              <w:instrText xml:space="preserve"> PAGEREF _Toc204498825 \h </w:instrText>
            </w:r>
            <w:r>
              <w:rPr>
                <w:noProof/>
                <w:webHidden/>
              </w:rPr>
            </w:r>
            <w:r>
              <w:rPr>
                <w:noProof/>
                <w:webHidden/>
              </w:rPr>
              <w:fldChar w:fldCharType="separate"/>
            </w:r>
            <w:r w:rsidR="00855266">
              <w:rPr>
                <w:noProof/>
                <w:webHidden/>
              </w:rPr>
              <w:t>7</w:t>
            </w:r>
            <w:r>
              <w:rPr>
                <w:noProof/>
                <w:webHidden/>
              </w:rPr>
              <w:fldChar w:fldCharType="end"/>
            </w:r>
          </w:hyperlink>
        </w:p>
        <w:p w14:paraId="5C496993" w14:textId="75084469" w:rsidR="00A378BC" w:rsidRDefault="00A378BC">
          <w:pPr>
            <w:pStyle w:val="TOC1"/>
            <w:tabs>
              <w:tab w:val="left" w:pos="440"/>
              <w:tab w:val="right" w:leader="dot" w:pos="9016"/>
            </w:tabs>
            <w:rPr>
              <w:rFonts w:eastAsiaTheme="minorEastAsia"/>
              <w:noProof/>
              <w:kern w:val="2"/>
              <w:sz w:val="24"/>
              <w:szCs w:val="24"/>
              <w:lang w:eastAsia="en-GB"/>
              <w14:ligatures w14:val="standardContextual"/>
            </w:rPr>
          </w:pPr>
          <w:hyperlink w:anchor="_Toc204498826" w:history="1">
            <w:r w:rsidRPr="00820A58">
              <w:rPr>
                <w:rStyle w:val="Hyperlink"/>
                <w:noProof/>
              </w:rPr>
              <w:t>5</w:t>
            </w:r>
            <w:r>
              <w:rPr>
                <w:rFonts w:eastAsiaTheme="minorEastAsia"/>
                <w:noProof/>
                <w:kern w:val="2"/>
                <w:sz w:val="24"/>
                <w:szCs w:val="24"/>
                <w:lang w:eastAsia="en-GB"/>
                <w14:ligatures w14:val="standardContextual"/>
              </w:rPr>
              <w:tab/>
            </w:r>
            <w:r w:rsidRPr="00820A58">
              <w:rPr>
                <w:rStyle w:val="Hyperlink"/>
                <w:noProof/>
              </w:rPr>
              <w:t>Signal delay impact</w:t>
            </w:r>
            <w:r>
              <w:rPr>
                <w:noProof/>
                <w:webHidden/>
              </w:rPr>
              <w:tab/>
            </w:r>
            <w:r>
              <w:rPr>
                <w:noProof/>
                <w:webHidden/>
              </w:rPr>
              <w:fldChar w:fldCharType="begin"/>
            </w:r>
            <w:r>
              <w:rPr>
                <w:noProof/>
                <w:webHidden/>
              </w:rPr>
              <w:instrText xml:space="preserve"> PAGEREF _Toc204498826 \h </w:instrText>
            </w:r>
            <w:r>
              <w:rPr>
                <w:noProof/>
                <w:webHidden/>
              </w:rPr>
            </w:r>
            <w:r>
              <w:rPr>
                <w:noProof/>
                <w:webHidden/>
              </w:rPr>
              <w:fldChar w:fldCharType="separate"/>
            </w:r>
            <w:r w:rsidR="00855266">
              <w:rPr>
                <w:noProof/>
                <w:webHidden/>
              </w:rPr>
              <w:t>8</w:t>
            </w:r>
            <w:r>
              <w:rPr>
                <w:noProof/>
                <w:webHidden/>
              </w:rPr>
              <w:fldChar w:fldCharType="end"/>
            </w:r>
          </w:hyperlink>
        </w:p>
        <w:p w14:paraId="07641F6C" w14:textId="6E0AA735" w:rsidR="00A378BC" w:rsidRDefault="00A378BC">
          <w:pPr>
            <w:pStyle w:val="TOC2"/>
            <w:tabs>
              <w:tab w:val="left" w:pos="960"/>
              <w:tab w:val="right" w:leader="dot" w:pos="9016"/>
            </w:tabs>
            <w:rPr>
              <w:rFonts w:eastAsiaTheme="minorEastAsia"/>
              <w:noProof/>
              <w:kern w:val="2"/>
              <w:sz w:val="24"/>
              <w:szCs w:val="24"/>
              <w:lang w:eastAsia="en-GB"/>
              <w14:ligatures w14:val="standardContextual"/>
            </w:rPr>
          </w:pPr>
          <w:hyperlink w:anchor="_Toc204498827" w:history="1">
            <w:r w:rsidRPr="00820A58">
              <w:rPr>
                <w:rStyle w:val="Hyperlink"/>
                <w:noProof/>
              </w:rPr>
              <w:t>5.1</w:t>
            </w:r>
            <w:r>
              <w:rPr>
                <w:rFonts w:eastAsiaTheme="minorEastAsia"/>
                <w:noProof/>
                <w:kern w:val="2"/>
                <w:sz w:val="24"/>
                <w:szCs w:val="24"/>
                <w:lang w:eastAsia="en-GB"/>
                <w14:ligatures w14:val="standardContextual"/>
              </w:rPr>
              <w:tab/>
            </w:r>
            <w:r w:rsidRPr="00820A58">
              <w:rPr>
                <w:rStyle w:val="Hyperlink"/>
                <w:noProof/>
              </w:rPr>
              <w:t>Method</w:t>
            </w:r>
            <w:r>
              <w:rPr>
                <w:noProof/>
                <w:webHidden/>
              </w:rPr>
              <w:tab/>
            </w:r>
            <w:r>
              <w:rPr>
                <w:noProof/>
                <w:webHidden/>
              </w:rPr>
              <w:fldChar w:fldCharType="begin"/>
            </w:r>
            <w:r>
              <w:rPr>
                <w:noProof/>
                <w:webHidden/>
              </w:rPr>
              <w:instrText xml:space="preserve"> PAGEREF _Toc204498827 \h </w:instrText>
            </w:r>
            <w:r>
              <w:rPr>
                <w:noProof/>
                <w:webHidden/>
              </w:rPr>
            </w:r>
            <w:r>
              <w:rPr>
                <w:noProof/>
                <w:webHidden/>
              </w:rPr>
              <w:fldChar w:fldCharType="separate"/>
            </w:r>
            <w:r w:rsidR="00855266">
              <w:rPr>
                <w:noProof/>
                <w:webHidden/>
              </w:rPr>
              <w:t>8</w:t>
            </w:r>
            <w:r>
              <w:rPr>
                <w:noProof/>
                <w:webHidden/>
              </w:rPr>
              <w:fldChar w:fldCharType="end"/>
            </w:r>
          </w:hyperlink>
        </w:p>
        <w:p w14:paraId="27161EBE" w14:textId="658A9B54" w:rsidR="00A378BC" w:rsidRDefault="00A378BC">
          <w:pPr>
            <w:pStyle w:val="TOC2"/>
            <w:tabs>
              <w:tab w:val="left" w:pos="960"/>
              <w:tab w:val="right" w:leader="dot" w:pos="9016"/>
            </w:tabs>
            <w:rPr>
              <w:rFonts w:eastAsiaTheme="minorEastAsia"/>
              <w:noProof/>
              <w:kern w:val="2"/>
              <w:sz w:val="24"/>
              <w:szCs w:val="24"/>
              <w:lang w:eastAsia="en-GB"/>
              <w14:ligatures w14:val="standardContextual"/>
            </w:rPr>
          </w:pPr>
          <w:hyperlink w:anchor="_Toc204498828" w:history="1">
            <w:r w:rsidRPr="00820A58">
              <w:rPr>
                <w:rStyle w:val="Hyperlink"/>
                <w:noProof/>
              </w:rPr>
              <w:t>5.2</w:t>
            </w:r>
            <w:r>
              <w:rPr>
                <w:rFonts w:eastAsiaTheme="minorEastAsia"/>
                <w:noProof/>
                <w:kern w:val="2"/>
                <w:sz w:val="24"/>
                <w:szCs w:val="24"/>
                <w:lang w:eastAsia="en-GB"/>
                <w14:ligatures w14:val="standardContextual"/>
              </w:rPr>
              <w:tab/>
            </w:r>
            <w:r w:rsidRPr="00820A58">
              <w:rPr>
                <w:rStyle w:val="Hyperlink"/>
                <w:noProof/>
              </w:rPr>
              <w:t>Results and analysis</w:t>
            </w:r>
            <w:r>
              <w:rPr>
                <w:noProof/>
                <w:webHidden/>
              </w:rPr>
              <w:tab/>
            </w:r>
            <w:r>
              <w:rPr>
                <w:noProof/>
                <w:webHidden/>
              </w:rPr>
              <w:fldChar w:fldCharType="begin"/>
            </w:r>
            <w:r>
              <w:rPr>
                <w:noProof/>
                <w:webHidden/>
              </w:rPr>
              <w:instrText xml:space="preserve"> PAGEREF _Toc204498828 \h </w:instrText>
            </w:r>
            <w:r>
              <w:rPr>
                <w:noProof/>
                <w:webHidden/>
              </w:rPr>
            </w:r>
            <w:r>
              <w:rPr>
                <w:noProof/>
                <w:webHidden/>
              </w:rPr>
              <w:fldChar w:fldCharType="separate"/>
            </w:r>
            <w:r w:rsidR="00855266">
              <w:rPr>
                <w:noProof/>
                <w:webHidden/>
              </w:rPr>
              <w:t>9</w:t>
            </w:r>
            <w:r>
              <w:rPr>
                <w:noProof/>
                <w:webHidden/>
              </w:rPr>
              <w:fldChar w:fldCharType="end"/>
            </w:r>
          </w:hyperlink>
        </w:p>
        <w:p w14:paraId="16A634D2" w14:textId="6E06EE8C" w:rsidR="00A378BC" w:rsidRDefault="00A378BC">
          <w:pPr>
            <w:pStyle w:val="TOC1"/>
            <w:tabs>
              <w:tab w:val="left" w:pos="440"/>
              <w:tab w:val="right" w:leader="dot" w:pos="9016"/>
            </w:tabs>
            <w:rPr>
              <w:rFonts w:eastAsiaTheme="minorEastAsia"/>
              <w:noProof/>
              <w:kern w:val="2"/>
              <w:sz w:val="24"/>
              <w:szCs w:val="24"/>
              <w:lang w:eastAsia="en-GB"/>
              <w14:ligatures w14:val="standardContextual"/>
            </w:rPr>
          </w:pPr>
          <w:hyperlink w:anchor="_Toc204498829" w:history="1">
            <w:r w:rsidRPr="00820A58">
              <w:rPr>
                <w:rStyle w:val="Hyperlink"/>
                <w:noProof/>
              </w:rPr>
              <w:t>6</w:t>
            </w:r>
            <w:r>
              <w:rPr>
                <w:rFonts w:eastAsiaTheme="minorEastAsia"/>
                <w:noProof/>
                <w:kern w:val="2"/>
                <w:sz w:val="24"/>
                <w:szCs w:val="24"/>
                <w:lang w:eastAsia="en-GB"/>
                <w14:ligatures w14:val="standardContextual"/>
              </w:rPr>
              <w:tab/>
            </w:r>
            <w:r w:rsidRPr="00820A58">
              <w:rPr>
                <w:rStyle w:val="Hyperlink"/>
                <w:noProof/>
              </w:rPr>
              <w:t>Number of Bits impact</w:t>
            </w:r>
            <w:r>
              <w:rPr>
                <w:noProof/>
                <w:webHidden/>
              </w:rPr>
              <w:tab/>
            </w:r>
            <w:r>
              <w:rPr>
                <w:noProof/>
                <w:webHidden/>
              </w:rPr>
              <w:fldChar w:fldCharType="begin"/>
            </w:r>
            <w:r>
              <w:rPr>
                <w:noProof/>
                <w:webHidden/>
              </w:rPr>
              <w:instrText xml:space="preserve"> PAGEREF _Toc204498829 \h </w:instrText>
            </w:r>
            <w:r>
              <w:rPr>
                <w:noProof/>
                <w:webHidden/>
              </w:rPr>
            </w:r>
            <w:r>
              <w:rPr>
                <w:noProof/>
                <w:webHidden/>
              </w:rPr>
              <w:fldChar w:fldCharType="separate"/>
            </w:r>
            <w:r w:rsidR="00855266">
              <w:rPr>
                <w:noProof/>
                <w:webHidden/>
              </w:rPr>
              <w:t>11</w:t>
            </w:r>
            <w:r>
              <w:rPr>
                <w:noProof/>
                <w:webHidden/>
              </w:rPr>
              <w:fldChar w:fldCharType="end"/>
            </w:r>
          </w:hyperlink>
        </w:p>
        <w:p w14:paraId="01450EF2" w14:textId="11244EC7" w:rsidR="00A378BC" w:rsidRDefault="00A378BC">
          <w:pPr>
            <w:pStyle w:val="TOC2"/>
            <w:tabs>
              <w:tab w:val="left" w:pos="960"/>
              <w:tab w:val="right" w:leader="dot" w:pos="9016"/>
            </w:tabs>
            <w:rPr>
              <w:rFonts w:eastAsiaTheme="minorEastAsia"/>
              <w:noProof/>
              <w:kern w:val="2"/>
              <w:sz w:val="24"/>
              <w:szCs w:val="24"/>
              <w:lang w:eastAsia="en-GB"/>
              <w14:ligatures w14:val="standardContextual"/>
            </w:rPr>
          </w:pPr>
          <w:hyperlink w:anchor="_Toc204498830" w:history="1">
            <w:r w:rsidRPr="00820A58">
              <w:rPr>
                <w:rStyle w:val="Hyperlink"/>
                <w:noProof/>
              </w:rPr>
              <w:t>6.1</w:t>
            </w:r>
            <w:r>
              <w:rPr>
                <w:rFonts w:eastAsiaTheme="minorEastAsia"/>
                <w:noProof/>
                <w:kern w:val="2"/>
                <w:sz w:val="24"/>
                <w:szCs w:val="24"/>
                <w:lang w:eastAsia="en-GB"/>
                <w14:ligatures w14:val="standardContextual"/>
              </w:rPr>
              <w:tab/>
            </w:r>
            <w:r w:rsidRPr="00820A58">
              <w:rPr>
                <w:rStyle w:val="Hyperlink"/>
                <w:noProof/>
              </w:rPr>
              <w:t>Method</w:t>
            </w:r>
            <w:r>
              <w:rPr>
                <w:noProof/>
                <w:webHidden/>
              </w:rPr>
              <w:tab/>
            </w:r>
            <w:r>
              <w:rPr>
                <w:noProof/>
                <w:webHidden/>
              </w:rPr>
              <w:fldChar w:fldCharType="begin"/>
            </w:r>
            <w:r>
              <w:rPr>
                <w:noProof/>
                <w:webHidden/>
              </w:rPr>
              <w:instrText xml:space="preserve"> PAGEREF _Toc204498830 \h </w:instrText>
            </w:r>
            <w:r>
              <w:rPr>
                <w:noProof/>
                <w:webHidden/>
              </w:rPr>
            </w:r>
            <w:r>
              <w:rPr>
                <w:noProof/>
                <w:webHidden/>
              </w:rPr>
              <w:fldChar w:fldCharType="separate"/>
            </w:r>
            <w:r w:rsidR="00855266">
              <w:rPr>
                <w:noProof/>
                <w:webHidden/>
              </w:rPr>
              <w:t>11</w:t>
            </w:r>
            <w:r>
              <w:rPr>
                <w:noProof/>
                <w:webHidden/>
              </w:rPr>
              <w:fldChar w:fldCharType="end"/>
            </w:r>
          </w:hyperlink>
        </w:p>
        <w:p w14:paraId="515B054C" w14:textId="3F1B7E9C" w:rsidR="00A378BC" w:rsidRDefault="00A378BC">
          <w:pPr>
            <w:pStyle w:val="TOC2"/>
            <w:tabs>
              <w:tab w:val="left" w:pos="960"/>
              <w:tab w:val="right" w:leader="dot" w:pos="9016"/>
            </w:tabs>
            <w:rPr>
              <w:rFonts w:eastAsiaTheme="minorEastAsia"/>
              <w:noProof/>
              <w:kern w:val="2"/>
              <w:sz w:val="24"/>
              <w:szCs w:val="24"/>
              <w:lang w:eastAsia="en-GB"/>
              <w14:ligatures w14:val="standardContextual"/>
            </w:rPr>
          </w:pPr>
          <w:hyperlink w:anchor="_Toc204498831" w:history="1">
            <w:r w:rsidRPr="00820A58">
              <w:rPr>
                <w:rStyle w:val="Hyperlink"/>
                <w:noProof/>
              </w:rPr>
              <w:t>6.2</w:t>
            </w:r>
            <w:r>
              <w:rPr>
                <w:rFonts w:eastAsiaTheme="minorEastAsia"/>
                <w:noProof/>
                <w:kern w:val="2"/>
                <w:sz w:val="24"/>
                <w:szCs w:val="24"/>
                <w:lang w:eastAsia="en-GB"/>
                <w14:ligatures w14:val="standardContextual"/>
              </w:rPr>
              <w:tab/>
            </w:r>
            <w:r w:rsidRPr="00820A58">
              <w:rPr>
                <w:rStyle w:val="Hyperlink"/>
                <w:noProof/>
              </w:rPr>
              <w:t>Results and analysis</w:t>
            </w:r>
            <w:r>
              <w:rPr>
                <w:noProof/>
                <w:webHidden/>
              </w:rPr>
              <w:tab/>
            </w:r>
            <w:r>
              <w:rPr>
                <w:noProof/>
                <w:webHidden/>
              </w:rPr>
              <w:fldChar w:fldCharType="begin"/>
            </w:r>
            <w:r>
              <w:rPr>
                <w:noProof/>
                <w:webHidden/>
              </w:rPr>
              <w:instrText xml:space="preserve"> PAGEREF _Toc204498831 \h </w:instrText>
            </w:r>
            <w:r>
              <w:rPr>
                <w:noProof/>
                <w:webHidden/>
              </w:rPr>
            </w:r>
            <w:r>
              <w:rPr>
                <w:noProof/>
                <w:webHidden/>
              </w:rPr>
              <w:fldChar w:fldCharType="separate"/>
            </w:r>
            <w:r w:rsidR="00855266">
              <w:rPr>
                <w:noProof/>
                <w:webHidden/>
              </w:rPr>
              <w:t>11</w:t>
            </w:r>
            <w:r>
              <w:rPr>
                <w:noProof/>
                <w:webHidden/>
              </w:rPr>
              <w:fldChar w:fldCharType="end"/>
            </w:r>
          </w:hyperlink>
        </w:p>
        <w:p w14:paraId="2BE714F8" w14:textId="307EEA6A" w:rsidR="00A378BC" w:rsidRDefault="00A378BC">
          <w:pPr>
            <w:pStyle w:val="TOC1"/>
            <w:tabs>
              <w:tab w:val="left" w:pos="440"/>
              <w:tab w:val="right" w:leader="dot" w:pos="9016"/>
            </w:tabs>
            <w:rPr>
              <w:rFonts w:eastAsiaTheme="minorEastAsia"/>
              <w:noProof/>
              <w:kern w:val="2"/>
              <w:sz w:val="24"/>
              <w:szCs w:val="24"/>
              <w:lang w:eastAsia="en-GB"/>
              <w14:ligatures w14:val="standardContextual"/>
            </w:rPr>
          </w:pPr>
          <w:hyperlink w:anchor="_Toc204498832" w:history="1">
            <w:r w:rsidRPr="00820A58">
              <w:rPr>
                <w:rStyle w:val="Hyperlink"/>
                <w:noProof/>
              </w:rPr>
              <w:t>7</w:t>
            </w:r>
            <w:r>
              <w:rPr>
                <w:rFonts w:eastAsiaTheme="minorEastAsia"/>
                <w:noProof/>
                <w:kern w:val="2"/>
                <w:sz w:val="24"/>
                <w:szCs w:val="24"/>
                <w:lang w:eastAsia="en-GB"/>
                <w14:ligatures w14:val="standardContextual"/>
              </w:rPr>
              <w:tab/>
            </w:r>
            <w:r w:rsidRPr="00820A58">
              <w:rPr>
                <w:rStyle w:val="Hyperlink"/>
                <w:noProof/>
              </w:rPr>
              <w:t>Conclusion</w:t>
            </w:r>
            <w:r>
              <w:rPr>
                <w:noProof/>
                <w:webHidden/>
              </w:rPr>
              <w:tab/>
            </w:r>
            <w:r>
              <w:rPr>
                <w:noProof/>
                <w:webHidden/>
              </w:rPr>
              <w:fldChar w:fldCharType="begin"/>
            </w:r>
            <w:r>
              <w:rPr>
                <w:noProof/>
                <w:webHidden/>
              </w:rPr>
              <w:instrText xml:space="preserve"> PAGEREF _Toc204498832 \h </w:instrText>
            </w:r>
            <w:r>
              <w:rPr>
                <w:noProof/>
                <w:webHidden/>
              </w:rPr>
            </w:r>
            <w:r>
              <w:rPr>
                <w:noProof/>
                <w:webHidden/>
              </w:rPr>
              <w:fldChar w:fldCharType="separate"/>
            </w:r>
            <w:r w:rsidR="00855266">
              <w:rPr>
                <w:noProof/>
                <w:webHidden/>
              </w:rPr>
              <w:t>15</w:t>
            </w:r>
            <w:r>
              <w:rPr>
                <w:noProof/>
                <w:webHidden/>
              </w:rPr>
              <w:fldChar w:fldCharType="end"/>
            </w:r>
          </w:hyperlink>
        </w:p>
        <w:p w14:paraId="5B1C43A9" w14:textId="105981DE" w:rsidR="00A378BC" w:rsidRDefault="00A378BC">
          <w:pPr>
            <w:pStyle w:val="TOC1"/>
            <w:tabs>
              <w:tab w:val="left" w:pos="440"/>
              <w:tab w:val="right" w:leader="dot" w:pos="9016"/>
            </w:tabs>
            <w:rPr>
              <w:rFonts w:eastAsiaTheme="minorEastAsia"/>
              <w:noProof/>
              <w:kern w:val="2"/>
              <w:sz w:val="24"/>
              <w:szCs w:val="24"/>
              <w:lang w:eastAsia="en-GB"/>
              <w14:ligatures w14:val="standardContextual"/>
            </w:rPr>
          </w:pPr>
          <w:hyperlink w:anchor="_Toc204498833" w:history="1">
            <w:r w:rsidRPr="00820A58">
              <w:rPr>
                <w:rStyle w:val="Hyperlink"/>
                <w:noProof/>
              </w:rPr>
              <w:t>8</w:t>
            </w:r>
            <w:r>
              <w:rPr>
                <w:rFonts w:eastAsiaTheme="minorEastAsia"/>
                <w:noProof/>
                <w:kern w:val="2"/>
                <w:sz w:val="24"/>
                <w:szCs w:val="24"/>
                <w:lang w:eastAsia="en-GB"/>
                <w14:ligatures w14:val="standardContextual"/>
              </w:rPr>
              <w:tab/>
            </w:r>
            <w:r w:rsidRPr="00820A58">
              <w:rPr>
                <w:rStyle w:val="Hyperlink"/>
                <w:noProof/>
              </w:rPr>
              <w:t>References</w:t>
            </w:r>
            <w:r>
              <w:rPr>
                <w:noProof/>
                <w:webHidden/>
              </w:rPr>
              <w:tab/>
            </w:r>
            <w:r>
              <w:rPr>
                <w:noProof/>
                <w:webHidden/>
              </w:rPr>
              <w:fldChar w:fldCharType="begin"/>
            </w:r>
            <w:r>
              <w:rPr>
                <w:noProof/>
                <w:webHidden/>
              </w:rPr>
              <w:instrText xml:space="preserve"> PAGEREF _Toc204498833 \h </w:instrText>
            </w:r>
            <w:r>
              <w:rPr>
                <w:noProof/>
                <w:webHidden/>
              </w:rPr>
            </w:r>
            <w:r>
              <w:rPr>
                <w:noProof/>
                <w:webHidden/>
              </w:rPr>
              <w:fldChar w:fldCharType="separate"/>
            </w:r>
            <w:r w:rsidR="00855266">
              <w:rPr>
                <w:noProof/>
                <w:webHidden/>
              </w:rPr>
              <w:t>16</w:t>
            </w:r>
            <w:r>
              <w:rPr>
                <w:noProof/>
                <w:webHidden/>
              </w:rPr>
              <w:fldChar w:fldCharType="end"/>
            </w:r>
          </w:hyperlink>
        </w:p>
        <w:p w14:paraId="665C94DE" w14:textId="7776DA07" w:rsidR="00A378BC" w:rsidRDefault="00A378BC">
          <w:pPr>
            <w:pStyle w:val="TOC1"/>
            <w:tabs>
              <w:tab w:val="left" w:pos="440"/>
              <w:tab w:val="right" w:leader="dot" w:pos="9016"/>
            </w:tabs>
            <w:rPr>
              <w:rFonts w:eastAsiaTheme="minorEastAsia"/>
              <w:noProof/>
              <w:kern w:val="2"/>
              <w:sz w:val="24"/>
              <w:szCs w:val="24"/>
              <w:lang w:eastAsia="en-GB"/>
              <w14:ligatures w14:val="standardContextual"/>
            </w:rPr>
          </w:pPr>
          <w:hyperlink w:anchor="_Toc204498834" w:history="1">
            <w:r w:rsidRPr="00820A58">
              <w:rPr>
                <w:rStyle w:val="Hyperlink"/>
                <w:noProof/>
              </w:rPr>
              <w:t>9</w:t>
            </w:r>
            <w:r>
              <w:rPr>
                <w:rFonts w:eastAsiaTheme="minorEastAsia"/>
                <w:noProof/>
                <w:kern w:val="2"/>
                <w:sz w:val="24"/>
                <w:szCs w:val="24"/>
                <w:lang w:eastAsia="en-GB"/>
                <w14:ligatures w14:val="standardContextual"/>
              </w:rPr>
              <w:tab/>
            </w:r>
            <w:r w:rsidRPr="00820A58">
              <w:rPr>
                <w:rStyle w:val="Hyperlink"/>
                <w:noProof/>
              </w:rPr>
              <w:t>Appendix</w:t>
            </w:r>
            <w:r>
              <w:rPr>
                <w:noProof/>
                <w:webHidden/>
              </w:rPr>
              <w:tab/>
            </w:r>
            <w:r>
              <w:rPr>
                <w:noProof/>
                <w:webHidden/>
              </w:rPr>
              <w:fldChar w:fldCharType="begin"/>
            </w:r>
            <w:r>
              <w:rPr>
                <w:noProof/>
                <w:webHidden/>
              </w:rPr>
              <w:instrText xml:space="preserve"> PAGEREF _Toc204498834 \h </w:instrText>
            </w:r>
            <w:r>
              <w:rPr>
                <w:noProof/>
                <w:webHidden/>
              </w:rPr>
            </w:r>
            <w:r>
              <w:rPr>
                <w:noProof/>
                <w:webHidden/>
              </w:rPr>
              <w:fldChar w:fldCharType="separate"/>
            </w:r>
            <w:r w:rsidR="00855266">
              <w:rPr>
                <w:noProof/>
                <w:webHidden/>
              </w:rPr>
              <w:t>17</w:t>
            </w:r>
            <w:r>
              <w:rPr>
                <w:noProof/>
                <w:webHidden/>
              </w:rPr>
              <w:fldChar w:fldCharType="end"/>
            </w:r>
          </w:hyperlink>
        </w:p>
        <w:p w14:paraId="08C7E6C3" w14:textId="331BBBEB" w:rsidR="00A378BC" w:rsidRDefault="00A378BC">
          <w:pPr>
            <w:pStyle w:val="TOC2"/>
            <w:tabs>
              <w:tab w:val="left" w:pos="960"/>
              <w:tab w:val="right" w:leader="dot" w:pos="9016"/>
            </w:tabs>
            <w:rPr>
              <w:rFonts w:eastAsiaTheme="minorEastAsia"/>
              <w:noProof/>
              <w:kern w:val="2"/>
              <w:sz w:val="24"/>
              <w:szCs w:val="24"/>
              <w:lang w:eastAsia="en-GB"/>
              <w14:ligatures w14:val="standardContextual"/>
            </w:rPr>
          </w:pPr>
          <w:hyperlink w:anchor="_Toc204498835" w:history="1">
            <w:r w:rsidRPr="00820A58">
              <w:rPr>
                <w:rStyle w:val="Hyperlink"/>
                <w:noProof/>
              </w:rPr>
              <w:t>9.1</w:t>
            </w:r>
            <w:r>
              <w:rPr>
                <w:rFonts w:eastAsiaTheme="minorEastAsia"/>
                <w:noProof/>
                <w:kern w:val="2"/>
                <w:sz w:val="24"/>
                <w:szCs w:val="24"/>
                <w:lang w:eastAsia="en-GB"/>
                <w14:ligatures w14:val="standardContextual"/>
              </w:rPr>
              <w:tab/>
            </w:r>
            <w:r w:rsidRPr="00820A58">
              <w:rPr>
                <w:rStyle w:val="Hyperlink"/>
                <w:noProof/>
              </w:rPr>
              <w:t>Code (control function)</w:t>
            </w:r>
            <w:r>
              <w:rPr>
                <w:noProof/>
                <w:webHidden/>
              </w:rPr>
              <w:tab/>
            </w:r>
            <w:r>
              <w:rPr>
                <w:noProof/>
                <w:webHidden/>
              </w:rPr>
              <w:fldChar w:fldCharType="begin"/>
            </w:r>
            <w:r>
              <w:rPr>
                <w:noProof/>
                <w:webHidden/>
              </w:rPr>
              <w:instrText xml:space="preserve"> PAGEREF _Toc204498835 \h </w:instrText>
            </w:r>
            <w:r>
              <w:rPr>
                <w:noProof/>
                <w:webHidden/>
              </w:rPr>
            </w:r>
            <w:r>
              <w:rPr>
                <w:noProof/>
                <w:webHidden/>
              </w:rPr>
              <w:fldChar w:fldCharType="separate"/>
            </w:r>
            <w:r w:rsidR="00855266">
              <w:rPr>
                <w:noProof/>
                <w:webHidden/>
              </w:rPr>
              <w:t>17</w:t>
            </w:r>
            <w:r>
              <w:rPr>
                <w:noProof/>
                <w:webHidden/>
              </w:rPr>
              <w:fldChar w:fldCharType="end"/>
            </w:r>
          </w:hyperlink>
        </w:p>
        <w:p w14:paraId="77EC7FB5" w14:textId="3A9E638B" w:rsidR="00A378BC" w:rsidRDefault="00A378BC">
          <w:pPr>
            <w:pStyle w:val="TOC2"/>
            <w:tabs>
              <w:tab w:val="left" w:pos="960"/>
              <w:tab w:val="right" w:leader="dot" w:pos="9016"/>
            </w:tabs>
            <w:rPr>
              <w:rFonts w:eastAsiaTheme="minorEastAsia"/>
              <w:noProof/>
              <w:kern w:val="2"/>
              <w:sz w:val="24"/>
              <w:szCs w:val="24"/>
              <w:lang w:eastAsia="en-GB"/>
              <w14:ligatures w14:val="standardContextual"/>
            </w:rPr>
          </w:pPr>
          <w:hyperlink w:anchor="_Toc204498836" w:history="1">
            <w:r w:rsidRPr="00820A58">
              <w:rPr>
                <w:rStyle w:val="Hyperlink"/>
                <w:noProof/>
              </w:rPr>
              <w:t>9.2</w:t>
            </w:r>
            <w:r>
              <w:rPr>
                <w:rFonts w:eastAsiaTheme="minorEastAsia"/>
                <w:noProof/>
                <w:kern w:val="2"/>
                <w:sz w:val="24"/>
                <w:szCs w:val="24"/>
                <w:lang w:eastAsia="en-GB"/>
                <w14:ligatures w14:val="standardContextual"/>
              </w:rPr>
              <w:tab/>
            </w:r>
            <w:r w:rsidRPr="00820A58">
              <w:rPr>
                <w:rStyle w:val="Hyperlink"/>
                <w:noProof/>
              </w:rPr>
              <w:t>Controller (Code)</w:t>
            </w:r>
            <w:r>
              <w:rPr>
                <w:noProof/>
                <w:webHidden/>
              </w:rPr>
              <w:tab/>
            </w:r>
            <w:r>
              <w:rPr>
                <w:noProof/>
                <w:webHidden/>
              </w:rPr>
              <w:fldChar w:fldCharType="begin"/>
            </w:r>
            <w:r>
              <w:rPr>
                <w:noProof/>
                <w:webHidden/>
              </w:rPr>
              <w:instrText xml:space="preserve"> PAGEREF _Toc204498836 \h </w:instrText>
            </w:r>
            <w:r>
              <w:rPr>
                <w:noProof/>
                <w:webHidden/>
              </w:rPr>
            </w:r>
            <w:r>
              <w:rPr>
                <w:noProof/>
                <w:webHidden/>
              </w:rPr>
              <w:fldChar w:fldCharType="separate"/>
            </w:r>
            <w:r w:rsidR="00855266">
              <w:rPr>
                <w:noProof/>
                <w:webHidden/>
              </w:rPr>
              <w:t>19</w:t>
            </w:r>
            <w:r>
              <w:rPr>
                <w:noProof/>
                <w:webHidden/>
              </w:rPr>
              <w:fldChar w:fldCharType="end"/>
            </w:r>
          </w:hyperlink>
        </w:p>
        <w:p w14:paraId="46EC3DC9" w14:textId="77777777" w:rsidR="00B25D24" w:rsidRDefault="00881A9D">
          <w:r>
            <w:rPr>
              <w:b/>
              <w:bCs/>
              <w:noProof/>
            </w:rPr>
            <w:fldChar w:fldCharType="end"/>
          </w:r>
        </w:p>
      </w:sdtContent>
    </w:sdt>
    <w:p w14:paraId="700B2B99" w14:textId="476ED37E" w:rsidR="00A378BC" w:rsidRDefault="00881A9D">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204498802" w:history="1">
        <w:r w:rsidR="00A378BC" w:rsidRPr="004A54BC">
          <w:rPr>
            <w:rStyle w:val="Hyperlink"/>
            <w:noProof/>
          </w:rPr>
          <w:t>Figure 1: Continuous-Time PID Control Law Expressed in Time Domain</w:t>
        </w:r>
        <w:r w:rsidR="00A378BC">
          <w:rPr>
            <w:noProof/>
            <w:webHidden/>
          </w:rPr>
          <w:tab/>
        </w:r>
        <w:r w:rsidR="00A378BC">
          <w:rPr>
            <w:noProof/>
            <w:webHidden/>
          </w:rPr>
          <w:fldChar w:fldCharType="begin"/>
        </w:r>
        <w:r w:rsidR="00A378BC">
          <w:rPr>
            <w:noProof/>
            <w:webHidden/>
          </w:rPr>
          <w:instrText xml:space="preserve"> PAGEREF _Toc204498802 \h </w:instrText>
        </w:r>
        <w:r w:rsidR="00A378BC">
          <w:rPr>
            <w:noProof/>
            <w:webHidden/>
          </w:rPr>
        </w:r>
        <w:r w:rsidR="00A378BC">
          <w:rPr>
            <w:noProof/>
            <w:webHidden/>
          </w:rPr>
          <w:fldChar w:fldCharType="separate"/>
        </w:r>
        <w:r w:rsidR="00855266">
          <w:rPr>
            <w:noProof/>
            <w:webHidden/>
          </w:rPr>
          <w:t>2</w:t>
        </w:r>
        <w:r w:rsidR="00A378BC">
          <w:rPr>
            <w:noProof/>
            <w:webHidden/>
          </w:rPr>
          <w:fldChar w:fldCharType="end"/>
        </w:r>
      </w:hyperlink>
    </w:p>
    <w:p w14:paraId="779475C7" w14:textId="01C1C0FE" w:rsidR="00A378BC" w:rsidRDefault="00A378BC">
      <w:pPr>
        <w:pStyle w:val="TableofFigures"/>
        <w:tabs>
          <w:tab w:val="right" w:leader="dot" w:pos="9016"/>
        </w:tabs>
        <w:rPr>
          <w:rFonts w:eastAsiaTheme="minorEastAsia"/>
          <w:noProof/>
          <w:kern w:val="2"/>
          <w:sz w:val="24"/>
          <w:szCs w:val="24"/>
          <w:lang w:eastAsia="en-GB"/>
          <w14:ligatures w14:val="standardContextual"/>
        </w:rPr>
      </w:pPr>
      <w:hyperlink w:anchor="_Toc204498803" w:history="1">
        <w:r w:rsidRPr="004A54BC">
          <w:rPr>
            <w:rStyle w:val="Hyperlink"/>
            <w:noProof/>
          </w:rPr>
          <w:t>Figure 2: Discrete-Time PID Control Law Using Sample Time</w:t>
        </w:r>
        <w:r>
          <w:rPr>
            <w:noProof/>
            <w:webHidden/>
          </w:rPr>
          <w:tab/>
        </w:r>
        <w:r>
          <w:rPr>
            <w:noProof/>
            <w:webHidden/>
          </w:rPr>
          <w:fldChar w:fldCharType="begin"/>
        </w:r>
        <w:r>
          <w:rPr>
            <w:noProof/>
            <w:webHidden/>
          </w:rPr>
          <w:instrText xml:space="preserve"> PAGEREF _Toc204498803 \h </w:instrText>
        </w:r>
        <w:r>
          <w:rPr>
            <w:noProof/>
            <w:webHidden/>
          </w:rPr>
        </w:r>
        <w:r>
          <w:rPr>
            <w:noProof/>
            <w:webHidden/>
          </w:rPr>
          <w:fldChar w:fldCharType="separate"/>
        </w:r>
        <w:r w:rsidR="00855266">
          <w:rPr>
            <w:noProof/>
            <w:webHidden/>
          </w:rPr>
          <w:t>3</w:t>
        </w:r>
        <w:r>
          <w:rPr>
            <w:noProof/>
            <w:webHidden/>
          </w:rPr>
          <w:fldChar w:fldCharType="end"/>
        </w:r>
      </w:hyperlink>
    </w:p>
    <w:p w14:paraId="15775466" w14:textId="32FBD372" w:rsidR="00A378BC" w:rsidRDefault="00A378BC">
      <w:pPr>
        <w:pStyle w:val="TableofFigures"/>
        <w:tabs>
          <w:tab w:val="right" w:leader="dot" w:pos="9016"/>
        </w:tabs>
        <w:rPr>
          <w:rFonts w:eastAsiaTheme="minorEastAsia"/>
          <w:noProof/>
          <w:kern w:val="2"/>
          <w:sz w:val="24"/>
          <w:szCs w:val="24"/>
          <w:lang w:eastAsia="en-GB"/>
          <w14:ligatures w14:val="standardContextual"/>
        </w:rPr>
      </w:pPr>
      <w:hyperlink w:anchor="_Toc204498804" w:history="1">
        <w:r w:rsidRPr="004A54BC">
          <w:rPr>
            <w:rStyle w:val="Hyperlink"/>
            <w:noProof/>
          </w:rPr>
          <w:t>Figure 3: Velocity and Control Response Using Baseline PID Gains (Kp = 2.2, Ki = 0.45, Kd = 0.05)</w:t>
        </w:r>
        <w:r>
          <w:rPr>
            <w:noProof/>
            <w:webHidden/>
          </w:rPr>
          <w:tab/>
        </w:r>
        <w:r>
          <w:rPr>
            <w:noProof/>
            <w:webHidden/>
          </w:rPr>
          <w:fldChar w:fldCharType="begin"/>
        </w:r>
        <w:r>
          <w:rPr>
            <w:noProof/>
            <w:webHidden/>
          </w:rPr>
          <w:instrText xml:space="preserve"> PAGEREF _Toc204498804 \h </w:instrText>
        </w:r>
        <w:r>
          <w:rPr>
            <w:noProof/>
            <w:webHidden/>
          </w:rPr>
        </w:r>
        <w:r>
          <w:rPr>
            <w:noProof/>
            <w:webHidden/>
          </w:rPr>
          <w:fldChar w:fldCharType="separate"/>
        </w:r>
        <w:r w:rsidR="00855266">
          <w:rPr>
            <w:noProof/>
            <w:webHidden/>
          </w:rPr>
          <w:t>4</w:t>
        </w:r>
        <w:r>
          <w:rPr>
            <w:noProof/>
            <w:webHidden/>
          </w:rPr>
          <w:fldChar w:fldCharType="end"/>
        </w:r>
      </w:hyperlink>
    </w:p>
    <w:p w14:paraId="1DED7F55" w14:textId="43C2FBDB" w:rsidR="00A378BC" w:rsidRDefault="00A378BC">
      <w:pPr>
        <w:pStyle w:val="TableofFigures"/>
        <w:tabs>
          <w:tab w:val="right" w:leader="dot" w:pos="9016"/>
        </w:tabs>
        <w:rPr>
          <w:rFonts w:eastAsiaTheme="minorEastAsia"/>
          <w:noProof/>
          <w:kern w:val="2"/>
          <w:sz w:val="24"/>
          <w:szCs w:val="24"/>
          <w:lang w:eastAsia="en-GB"/>
          <w14:ligatures w14:val="standardContextual"/>
        </w:rPr>
      </w:pPr>
      <w:hyperlink w:anchor="_Toc204498805" w:history="1">
        <w:r w:rsidRPr="004A54BC">
          <w:rPr>
            <w:rStyle w:val="Hyperlink"/>
            <w:noProof/>
          </w:rPr>
          <w:t>Figure 4:</w:t>
        </w:r>
        <w:r w:rsidRPr="004A54BC">
          <w:rPr>
            <w:rStyle w:val="Hyperlink"/>
            <w:rFonts w:ascii="-webkit-standard" w:hAnsi="-webkit-standard"/>
            <w:noProof/>
          </w:rPr>
          <w:t xml:space="preserve"> </w:t>
        </w:r>
        <w:r w:rsidRPr="004A54BC">
          <w:rPr>
            <w:rStyle w:val="Hyperlink"/>
            <w:noProof/>
          </w:rPr>
          <w:t>Velocity and Control Response Using Refined PID Gains (Kp = 2.5, Ki = 0.6, Kd = 0.05)</w:t>
        </w:r>
        <w:r>
          <w:rPr>
            <w:noProof/>
            <w:webHidden/>
          </w:rPr>
          <w:tab/>
        </w:r>
        <w:r>
          <w:rPr>
            <w:noProof/>
            <w:webHidden/>
          </w:rPr>
          <w:fldChar w:fldCharType="begin"/>
        </w:r>
        <w:r>
          <w:rPr>
            <w:noProof/>
            <w:webHidden/>
          </w:rPr>
          <w:instrText xml:space="preserve"> PAGEREF _Toc204498805 \h </w:instrText>
        </w:r>
        <w:r>
          <w:rPr>
            <w:noProof/>
            <w:webHidden/>
          </w:rPr>
        </w:r>
        <w:r>
          <w:rPr>
            <w:noProof/>
            <w:webHidden/>
          </w:rPr>
          <w:fldChar w:fldCharType="separate"/>
        </w:r>
        <w:r w:rsidR="00855266">
          <w:rPr>
            <w:noProof/>
            <w:webHidden/>
          </w:rPr>
          <w:t>5</w:t>
        </w:r>
        <w:r>
          <w:rPr>
            <w:noProof/>
            <w:webHidden/>
          </w:rPr>
          <w:fldChar w:fldCharType="end"/>
        </w:r>
      </w:hyperlink>
    </w:p>
    <w:p w14:paraId="3B3AB526" w14:textId="2FA37669" w:rsidR="00A378BC" w:rsidRDefault="00A378BC">
      <w:pPr>
        <w:pStyle w:val="TableofFigures"/>
        <w:tabs>
          <w:tab w:val="right" w:leader="dot" w:pos="9016"/>
        </w:tabs>
        <w:rPr>
          <w:rFonts w:eastAsiaTheme="minorEastAsia"/>
          <w:noProof/>
          <w:kern w:val="2"/>
          <w:sz w:val="24"/>
          <w:szCs w:val="24"/>
          <w:lang w:eastAsia="en-GB"/>
          <w14:ligatures w14:val="standardContextual"/>
        </w:rPr>
      </w:pPr>
      <w:hyperlink w:anchor="_Toc204498806" w:history="1">
        <w:r w:rsidRPr="004A54BC">
          <w:rPr>
            <w:rStyle w:val="Hyperlink"/>
            <w:noProof/>
          </w:rPr>
          <w:t>Figure 5:</w:t>
        </w:r>
        <w:r w:rsidRPr="004A54BC">
          <w:rPr>
            <w:rStyle w:val="Hyperlink"/>
            <w:rFonts w:ascii="-webkit-standard" w:hAnsi="-webkit-standard"/>
            <w:noProof/>
          </w:rPr>
          <w:t xml:space="preserve"> </w:t>
        </w:r>
        <w:r w:rsidRPr="004A54BC">
          <w:rPr>
            <w:rStyle w:val="Hyperlink"/>
            <w:noProof/>
          </w:rPr>
          <w:t>Effect of Reduced Sampling Time (Ts = 0.025 s) on Velocity Tracking and Actuator Effort</w:t>
        </w:r>
        <w:r>
          <w:rPr>
            <w:noProof/>
            <w:webHidden/>
          </w:rPr>
          <w:tab/>
        </w:r>
        <w:r>
          <w:rPr>
            <w:noProof/>
            <w:webHidden/>
          </w:rPr>
          <w:fldChar w:fldCharType="begin"/>
        </w:r>
        <w:r>
          <w:rPr>
            <w:noProof/>
            <w:webHidden/>
          </w:rPr>
          <w:instrText xml:space="preserve"> PAGEREF _Toc204498806 \h </w:instrText>
        </w:r>
        <w:r>
          <w:rPr>
            <w:noProof/>
            <w:webHidden/>
          </w:rPr>
        </w:r>
        <w:r>
          <w:rPr>
            <w:noProof/>
            <w:webHidden/>
          </w:rPr>
          <w:fldChar w:fldCharType="separate"/>
        </w:r>
        <w:r w:rsidR="00855266">
          <w:rPr>
            <w:noProof/>
            <w:webHidden/>
          </w:rPr>
          <w:t>7</w:t>
        </w:r>
        <w:r>
          <w:rPr>
            <w:noProof/>
            <w:webHidden/>
          </w:rPr>
          <w:fldChar w:fldCharType="end"/>
        </w:r>
      </w:hyperlink>
    </w:p>
    <w:p w14:paraId="56444167" w14:textId="505C70E9" w:rsidR="00A378BC" w:rsidRDefault="00A378BC">
      <w:pPr>
        <w:pStyle w:val="TableofFigures"/>
        <w:tabs>
          <w:tab w:val="right" w:leader="dot" w:pos="9016"/>
        </w:tabs>
        <w:rPr>
          <w:rFonts w:eastAsiaTheme="minorEastAsia"/>
          <w:noProof/>
          <w:kern w:val="2"/>
          <w:sz w:val="24"/>
          <w:szCs w:val="24"/>
          <w:lang w:eastAsia="en-GB"/>
          <w14:ligatures w14:val="standardContextual"/>
        </w:rPr>
      </w:pPr>
      <w:hyperlink w:anchor="_Toc204498807" w:history="1">
        <w:r w:rsidRPr="004A54BC">
          <w:rPr>
            <w:rStyle w:val="Hyperlink"/>
            <w:noProof/>
          </w:rPr>
          <w:t>Figure 6: Actuator signal delay 0.00 (Baseline)</w:t>
        </w:r>
        <w:r>
          <w:rPr>
            <w:noProof/>
            <w:webHidden/>
          </w:rPr>
          <w:tab/>
        </w:r>
        <w:r>
          <w:rPr>
            <w:noProof/>
            <w:webHidden/>
          </w:rPr>
          <w:fldChar w:fldCharType="begin"/>
        </w:r>
        <w:r>
          <w:rPr>
            <w:noProof/>
            <w:webHidden/>
          </w:rPr>
          <w:instrText xml:space="preserve"> PAGEREF _Toc204498807 \h </w:instrText>
        </w:r>
        <w:r>
          <w:rPr>
            <w:noProof/>
            <w:webHidden/>
          </w:rPr>
        </w:r>
        <w:r>
          <w:rPr>
            <w:noProof/>
            <w:webHidden/>
          </w:rPr>
          <w:fldChar w:fldCharType="separate"/>
        </w:r>
        <w:r w:rsidR="00855266">
          <w:rPr>
            <w:noProof/>
            <w:webHidden/>
          </w:rPr>
          <w:t>9</w:t>
        </w:r>
        <w:r>
          <w:rPr>
            <w:noProof/>
            <w:webHidden/>
          </w:rPr>
          <w:fldChar w:fldCharType="end"/>
        </w:r>
      </w:hyperlink>
    </w:p>
    <w:p w14:paraId="138DFB04" w14:textId="7AD83F13" w:rsidR="00A378BC" w:rsidRDefault="00A378BC">
      <w:pPr>
        <w:pStyle w:val="TableofFigures"/>
        <w:tabs>
          <w:tab w:val="right" w:leader="dot" w:pos="9016"/>
        </w:tabs>
        <w:rPr>
          <w:rFonts w:eastAsiaTheme="minorEastAsia"/>
          <w:noProof/>
          <w:kern w:val="2"/>
          <w:sz w:val="24"/>
          <w:szCs w:val="24"/>
          <w:lang w:eastAsia="en-GB"/>
          <w14:ligatures w14:val="standardContextual"/>
        </w:rPr>
      </w:pPr>
      <w:hyperlink w:anchor="_Toc204498808" w:history="1">
        <w:r w:rsidRPr="004A54BC">
          <w:rPr>
            <w:rStyle w:val="Hyperlink"/>
            <w:noProof/>
          </w:rPr>
          <w:t>Figure 7: Actuator signal delay of 0.025</w:t>
        </w:r>
        <w:r>
          <w:rPr>
            <w:noProof/>
            <w:webHidden/>
          </w:rPr>
          <w:tab/>
        </w:r>
        <w:r>
          <w:rPr>
            <w:noProof/>
            <w:webHidden/>
          </w:rPr>
          <w:fldChar w:fldCharType="begin"/>
        </w:r>
        <w:r>
          <w:rPr>
            <w:noProof/>
            <w:webHidden/>
          </w:rPr>
          <w:instrText xml:space="preserve"> PAGEREF _Toc204498808 \h </w:instrText>
        </w:r>
        <w:r>
          <w:rPr>
            <w:noProof/>
            <w:webHidden/>
          </w:rPr>
        </w:r>
        <w:r>
          <w:rPr>
            <w:noProof/>
            <w:webHidden/>
          </w:rPr>
          <w:fldChar w:fldCharType="separate"/>
        </w:r>
        <w:r w:rsidR="00855266">
          <w:rPr>
            <w:noProof/>
            <w:webHidden/>
          </w:rPr>
          <w:t>10</w:t>
        </w:r>
        <w:r>
          <w:rPr>
            <w:noProof/>
            <w:webHidden/>
          </w:rPr>
          <w:fldChar w:fldCharType="end"/>
        </w:r>
      </w:hyperlink>
    </w:p>
    <w:p w14:paraId="48E37FD3" w14:textId="672C9458" w:rsidR="00A378BC" w:rsidRDefault="00A378BC">
      <w:pPr>
        <w:pStyle w:val="TableofFigures"/>
        <w:tabs>
          <w:tab w:val="right" w:leader="dot" w:pos="9016"/>
        </w:tabs>
        <w:rPr>
          <w:rFonts w:eastAsiaTheme="minorEastAsia"/>
          <w:noProof/>
          <w:kern w:val="2"/>
          <w:sz w:val="24"/>
          <w:szCs w:val="24"/>
          <w:lang w:eastAsia="en-GB"/>
          <w14:ligatures w14:val="standardContextual"/>
        </w:rPr>
      </w:pPr>
      <w:hyperlink w:anchor="_Toc204498809" w:history="1">
        <w:r w:rsidRPr="004A54BC">
          <w:rPr>
            <w:rStyle w:val="Hyperlink"/>
            <w:noProof/>
          </w:rPr>
          <w:t>Figure 8: Actuator signal delay at 0.050ms</w:t>
        </w:r>
        <w:r>
          <w:rPr>
            <w:noProof/>
            <w:webHidden/>
          </w:rPr>
          <w:tab/>
        </w:r>
        <w:r>
          <w:rPr>
            <w:noProof/>
            <w:webHidden/>
          </w:rPr>
          <w:fldChar w:fldCharType="begin"/>
        </w:r>
        <w:r>
          <w:rPr>
            <w:noProof/>
            <w:webHidden/>
          </w:rPr>
          <w:instrText xml:space="preserve"> PAGEREF _Toc204498809 \h </w:instrText>
        </w:r>
        <w:r>
          <w:rPr>
            <w:noProof/>
            <w:webHidden/>
          </w:rPr>
        </w:r>
        <w:r>
          <w:rPr>
            <w:noProof/>
            <w:webHidden/>
          </w:rPr>
          <w:fldChar w:fldCharType="separate"/>
        </w:r>
        <w:r w:rsidR="00855266">
          <w:rPr>
            <w:noProof/>
            <w:webHidden/>
          </w:rPr>
          <w:t>10</w:t>
        </w:r>
        <w:r>
          <w:rPr>
            <w:noProof/>
            <w:webHidden/>
          </w:rPr>
          <w:fldChar w:fldCharType="end"/>
        </w:r>
      </w:hyperlink>
    </w:p>
    <w:p w14:paraId="5AABA468" w14:textId="2B68CB46" w:rsidR="00A378BC" w:rsidRDefault="00A378BC">
      <w:pPr>
        <w:pStyle w:val="TableofFigures"/>
        <w:tabs>
          <w:tab w:val="right" w:leader="dot" w:pos="9016"/>
        </w:tabs>
        <w:rPr>
          <w:rFonts w:eastAsiaTheme="minorEastAsia"/>
          <w:noProof/>
          <w:kern w:val="2"/>
          <w:sz w:val="24"/>
          <w:szCs w:val="24"/>
          <w:lang w:eastAsia="en-GB"/>
          <w14:ligatures w14:val="standardContextual"/>
        </w:rPr>
      </w:pPr>
      <w:hyperlink w:anchor="_Toc204498810" w:history="1">
        <w:r w:rsidRPr="004A54BC">
          <w:rPr>
            <w:rStyle w:val="Hyperlink"/>
            <w:noProof/>
          </w:rPr>
          <w:t>Figure 9: Simulation response at 4 bits.</w:t>
        </w:r>
        <w:r>
          <w:rPr>
            <w:noProof/>
            <w:webHidden/>
          </w:rPr>
          <w:tab/>
        </w:r>
        <w:r>
          <w:rPr>
            <w:noProof/>
            <w:webHidden/>
          </w:rPr>
          <w:fldChar w:fldCharType="begin"/>
        </w:r>
        <w:r>
          <w:rPr>
            <w:noProof/>
            <w:webHidden/>
          </w:rPr>
          <w:instrText xml:space="preserve"> PAGEREF _Toc204498810 \h </w:instrText>
        </w:r>
        <w:r>
          <w:rPr>
            <w:noProof/>
            <w:webHidden/>
          </w:rPr>
        </w:r>
        <w:r>
          <w:rPr>
            <w:noProof/>
            <w:webHidden/>
          </w:rPr>
          <w:fldChar w:fldCharType="separate"/>
        </w:r>
        <w:r w:rsidR="00855266">
          <w:rPr>
            <w:noProof/>
            <w:webHidden/>
          </w:rPr>
          <w:t>12</w:t>
        </w:r>
        <w:r>
          <w:rPr>
            <w:noProof/>
            <w:webHidden/>
          </w:rPr>
          <w:fldChar w:fldCharType="end"/>
        </w:r>
      </w:hyperlink>
    </w:p>
    <w:p w14:paraId="05CF130F" w14:textId="4F43A207" w:rsidR="00A378BC" w:rsidRDefault="00A378BC">
      <w:pPr>
        <w:pStyle w:val="TableofFigures"/>
        <w:tabs>
          <w:tab w:val="right" w:leader="dot" w:pos="9016"/>
        </w:tabs>
        <w:rPr>
          <w:rFonts w:eastAsiaTheme="minorEastAsia"/>
          <w:noProof/>
          <w:kern w:val="2"/>
          <w:sz w:val="24"/>
          <w:szCs w:val="24"/>
          <w:lang w:eastAsia="en-GB"/>
          <w14:ligatures w14:val="standardContextual"/>
        </w:rPr>
      </w:pPr>
      <w:hyperlink w:anchor="_Toc204498811" w:history="1">
        <w:r w:rsidRPr="004A54BC">
          <w:rPr>
            <w:rStyle w:val="Hyperlink"/>
            <w:noProof/>
          </w:rPr>
          <w:t>Figure 10: Simulation response at 8 bits.</w:t>
        </w:r>
        <w:r>
          <w:rPr>
            <w:noProof/>
            <w:webHidden/>
          </w:rPr>
          <w:tab/>
        </w:r>
        <w:r>
          <w:rPr>
            <w:noProof/>
            <w:webHidden/>
          </w:rPr>
          <w:fldChar w:fldCharType="begin"/>
        </w:r>
        <w:r>
          <w:rPr>
            <w:noProof/>
            <w:webHidden/>
          </w:rPr>
          <w:instrText xml:space="preserve"> PAGEREF _Toc204498811 \h </w:instrText>
        </w:r>
        <w:r>
          <w:rPr>
            <w:noProof/>
            <w:webHidden/>
          </w:rPr>
        </w:r>
        <w:r>
          <w:rPr>
            <w:noProof/>
            <w:webHidden/>
          </w:rPr>
          <w:fldChar w:fldCharType="separate"/>
        </w:r>
        <w:r w:rsidR="00855266">
          <w:rPr>
            <w:noProof/>
            <w:webHidden/>
          </w:rPr>
          <w:t>13</w:t>
        </w:r>
        <w:r>
          <w:rPr>
            <w:noProof/>
            <w:webHidden/>
          </w:rPr>
          <w:fldChar w:fldCharType="end"/>
        </w:r>
      </w:hyperlink>
    </w:p>
    <w:p w14:paraId="741AE1CA" w14:textId="0606580A" w:rsidR="00A378BC" w:rsidRDefault="00A378BC">
      <w:pPr>
        <w:pStyle w:val="TableofFigures"/>
        <w:tabs>
          <w:tab w:val="right" w:leader="dot" w:pos="9016"/>
        </w:tabs>
        <w:rPr>
          <w:rFonts w:eastAsiaTheme="minorEastAsia"/>
          <w:noProof/>
          <w:kern w:val="2"/>
          <w:sz w:val="24"/>
          <w:szCs w:val="24"/>
          <w:lang w:eastAsia="en-GB"/>
          <w14:ligatures w14:val="standardContextual"/>
        </w:rPr>
      </w:pPr>
      <w:hyperlink w:anchor="_Toc204498812" w:history="1">
        <w:r w:rsidRPr="004A54BC">
          <w:rPr>
            <w:rStyle w:val="Hyperlink"/>
            <w:noProof/>
          </w:rPr>
          <w:t>Figure 11: Simulation response at 12  bits.</w:t>
        </w:r>
        <w:r>
          <w:rPr>
            <w:noProof/>
            <w:webHidden/>
          </w:rPr>
          <w:tab/>
        </w:r>
        <w:r>
          <w:rPr>
            <w:noProof/>
            <w:webHidden/>
          </w:rPr>
          <w:fldChar w:fldCharType="begin"/>
        </w:r>
        <w:r>
          <w:rPr>
            <w:noProof/>
            <w:webHidden/>
          </w:rPr>
          <w:instrText xml:space="preserve"> PAGEREF _Toc204498812 \h </w:instrText>
        </w:r>
        <w:r>
          <w:rPr>
            <w:noProof/>
            <w:webHidden/>
          </w:rPr>
        </w:r>
        <w:r>
          <w:rPr>
            <w:noProof/>
            <w:webHidden/>
          </w:rPr>
          <w:fldChar w:fldCharType="separate"/>
        </w:r>
        <w:r w:rsidR="00855266">
          <w:rPr>
            <w:noProof/>
            <w:webHidden/>
          </w:rPr>
          <w:t>14</w:t>
        </w:r>
        <w:r>
          <w:rPr>
            <w:noProof/>
            <w:webHidden/>
          </w:rPr>
          <w:fldChar w:fldCharType="end"/>
        </w:r>
      </w:hyperlink>
    </w:p>
    <w:p w14:paraId="4654FD31" w14:textId="77777777" w:rsidR="00B32F10" w:rsidRDefault="00881A9D">
      <w:pPr>
        <w:rPr>
          <w:rFonts w:asciiTheme="majorHAnsi" w:eastAsiaTheme="majorEastAsia" w:hAnsiTheme="majorHAnsi" w:cstheme="majorBidi"/>
          <w:color w:val="2F5496" w:themeColor="accent1" w:themeShade="BF"/>
          <w:sz w:val="32"/>
          <w:szCs w:val="32"/>
        </w:rPr>
      </w:pPr>
      <w:r>
        <w:fldChar w:fldCharType="end"/>
      </w:r>
      <w:r>
        <w:br w:type="page"/>
      </w:r>
    </w:p>
    <w:p w14:paraId="45820F8D" w14:textId="77777777" w:rsidR="00952BC4" w:rsidRDefault="00881A9D" w:rsidP="00952BC4">
      <w:pPr>
        <w:pStyle w:val="Heading1"/>
      </w:pPr>
      <w:bookmarkStart w:id="0" w:name="_Toc204498815"/>
      <w:r>
        <w:lastRenderedPageBreak/>
        <w:t>Introduction</w:t>
      </w:r>
      <w:bookmarkEnd w:id="0"/>
    </w:p>
    <w:p w14:paraId="299B6A64" w14:textId="77777777" w:rsidR="006E7F60" w:rsidRPr="006E7F60" w:rsidRDefault="00881A9D" w:rsidP="006E7F60">
      <w:r>
        <w:t xml:space="preserve">The increasing integration of automation in vehicular systems necessitates robust and responsive control strategies that can operate under uncertain and dynamic conditions. Among these, the cruise control system exemplifies a fundamental application of closed-loop control theory within modern automotive engineering. By maintaining a constant vehicle speed irrespective of gradient or load disturbances, cruise control systems enhance driver comfort, reduce fatigue, and contribute to improved fuel economy and </w:t>
      </w:r>
      <w:r>
        <w:t>emissions performance.</w:t>
      </w:r>
    </w:p>
    <w:p w14:paraId="4A4D53D2" w14:textId="77777777" w:rsidR="00BC189E" w:rsidRDefault="00881A9D" w:rsidP="00DB24FE">
      <w:pPr>
        <w:pStyle w:val="Heading2"/>
      </w:pPr>
      <w:bookmarkStart w:id="1" w:name="_Toc204498816"/>
      <w:r>
        <w:t>Aims and objectives</w:t>
      </w:r>
      <w:bookmarkEnd w:id="1"/>
    </w:p>
    <w:p w14:paraId="139582CC" w14:textId="77777777" w:rsidR="00405E34" w:rsidRPr="004B3D61" w:rsidRDefault="00881A9D" w:rsidP="004B3D61">
      <w:pPr>
        <w:rPr>
          <w:color w:val="000000" w:themeColor="text1"/>
        </w:rPr>
      </w:pPr>
      <w:r>
        <w:rPr>
          <w:noProof/>
        </w:rPr>
        <mc:AlternateContent>
          <mc:Choice Requires="wps">
            <w:drawing>
              <wp:anchor distT="0" distB="0" distL="114300" distR="114300" simplePos="0" relativeHeight="251663360" behindDoc="0" locked="0" layoutInCell="1" allowOverlap="1" wp14:anchorId="7CCE22F5" wp14:editId="0B201C39">
                <wp:simplePos x="0" y="0"/>
                <wp:positionH relativeFrom="column">
                  <wp:posOffset>-111760</wp:posOffset>
                </wp:positionH>
                <wp:positionV relativeFrom="paragraph">
                  <wp:posOffset>3806825</wp:posOffset>
                </wp:positionV>
                <wp:extent cx="5984875" cy="635"/>
                <wp:effectExtent l="0" t="0" r="0" b="12065"/>
                <wp:wrapSquare wrapText="bothSides"/>
                <wp:docPr id="325751448" name="Text Box 1"/>
                <wp:cNvGraphicFramePr/>
                <a:graphic xmlns:a="http://schemas.openxmlformats.org/drawingml/2006/main">
                  <a:graphicData uri="http://schemas.microsoft.com/office/word/2010/wordprocessingShape">
                    <wps:wsp>
                      <wps:cNvSpPr txBox="1"/>
                      <wps:spPr>
                        <a:xfrm>
                          <a:off x="0" y="0"/>
                          <a:ext cx="5984875" cy="635"/>
                        </a:xfrm>
                        <a:prstGeom prst="rect">
                          <a:avLst/>
                        </a:prstGeom>
                        <a:solidFill>
                          <a:prstClr val="white"/>
                        </a:solidFill>
                        <a:ln>
                          <a:noFill/>
                        </a:ln>
                      </wps:spPr>
                      <wps:txbx>
                        <w:txbxContent>
                          <w:p w14:paraId="186DB0CE" w14:textId="1F6440D2" w:rsidR="00591A0C" w:rsidRPr="00E93A6B" w:rsidRDefault="00881A9D" w:rsidP="00591A0C">
                            <w:pPr>
                              <w:pStyle w:val="Caption"/>
                              <w:jc w:val="center"/>
                              <w:rPr>
                                <w:sz w:val="22"/>
                                <w:szCs w:val="22"/>
                              </w:rPr>
                            </w:pPr>
                            <w:bookmarkStart w:id="2" w:name="_Toc204498802"/>
                            <w:r>
                              <w:t xml:space="preserve">Figure </w:t>
                            </w:r>
                            <w:r>
                              <w:fldChar w:fldCharType="begin"/>
                            </w:r>
                            <w:r>
                              <w:instrText xml:space="preserve"> SEQ Figure \* ARABIC </w:instrText>
                            </w:r>
                            <w:r>
                              <w:fldChar w:fldCharType="separate"/>
                            </w:r>
                            <w:r w:rsidR="00855266">
                              <w:rPr>
                                <w:noProof/>
                              </w:rPr>
                              <w:t>1</w:t>
                            </w:r>
                            <w:r>
                              <w:fldChar w:fldCharType="end"/>
                            </w:r>
                            <w:r>
                              <w:t xml:space="preserve">: </w:t>
                            </w:r>
                            <w:r w:rsidRPr="008A5BBA">
                              <w:t>Continuous-Time PID Control Law Expressed in Time Domain</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CCE22F5" id="_x0000_t202" coordsize="21600,21600" o:spt="202" path="m,l,21600r21600,l21600,xe">
                <v:stroke joinstyle="miter"/>
                <v:path gradientshapeok="t" o:connecttype="rect"/>
              </v:shapetype>
              <v:shape id="Text Box 1" o:spid="_x0000_s1026" type="#_x0000_t202" style="position:absolute;margin-left:-8.8pt;margin-top:299.75pt;width:471.2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" stroked="f">
                <v:textbox style="mso-fit-shape-to-text:t" inset="0,0,0,0">
                  <w:txbxContent>
                    <w:p w14:paraId="186DB0CE" w14:textId="1F6440D2" w:rsidR="00591A0C" w:rsidRPr="00E93A6B" w:rsidRDefault="00881A9D" w:rsidP="00591A0C">
                      <w:pPr>
                        <w:pStyle w:val="Caption"/>
                        <w:jc w:val="center"/>
                        <w:rPr>
                          <w:sz w:val="22"/>
                          <w:szCs w:val="22"/>
                        </w:rPr>
                      </w:pPr>
                      <w:bookmarkStart w:id="3" w:name="_Toc204498802"/>
                      <w:r>
                        <w:t xml:space="preserve">Figure </w:t>
                      </w:r>
                      <w:r>
                        <w:fldChar w:fldCharType="begin"/>
                      </w:r>
                      <w:r>
                        <w:instrText xml:space="preserve"> SEQ Figure \* ARABIC </w:instrText>
                      </w:r>
                      <w:r>
                        <w:fldChar w:fldCharType="separate"/>
                      </w:r>
                      <w:r w:rsidR="00855266">
                        <w:rPr>
                          <w:noProof/>
                        </w:rPr>
                        <w:t>1</w:t>
                      </w:r>
                      <w:r>
                        <w:fldChar w:fldCharType="end"/>
                      </w:r>
                      <w:r>
                        <w:t xml:space="preserve">: </w:t>
                      </w:r>
                      <w:r w:rsidRPr="008A5BBA">
                        <w:t>Continuous-Time PID Control Law Expressed in Time Domain</w:t>
                      </w:r>
                      <w:bookmarkEnd w:id="3"/>
                    </w:p>
                  </w:txbxContent>
                </v:textbox>
                <w10:wrap type="square"/>
              </v:shape>
            </w:pict>
          </mc:Fallback>
        </mc:AlternateContent>
      </w:r>
      <w:r w:rsidRPr="001847C4">
        <w:rPr>
          <w:noProof/>
        </w:rPr>
        <w:drawing>
          <wp:anchor distT="0" distB="0" distL="114300" distR="114300" simplePos="0" relativeHeight="251661312" behindDoc="0" locked="0" layoutInCell="1" allowOverlap="1" wp14:anchorId="69E77CEA" wp14:editId="70AFFE69">
            <wp:simplePos x="0" y="0"/>
            <wp:positionH relativeFrom="column">
              <wp:posOffset>2517140</wp:posOffset>
            </wp:positionH>
            <wp:positionV relativeFrom="paragraph">
              <wp:posOffset>391795</wp:posOffset>
            </wp:positionV>
            <wp:extent cx="727710" cy="5984875"/>
            <wp:effectExtent l="317" t="0" r="0" b="0"/>
            <wp:wrapSquare wrapText="bothSides"/>
            <wp:docPr id="1178810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810209" name=""/>
                    <pic:cNvPicPr/>
                  </pic:nvPicPr>
                  <pic:blipFill>
                    <a:blip r:embed="rId14" cstate="print">
                      <a:extLst>
                        <a:ext uri="{28A0092B-C50C-407E-A947-70E740481C1C}">
                          <a14:useLocalDpi xmlns:a14="http://schemas.microsoft.com/office/drawing/2010/main" val="0"/>
                        </a:ext>
                      </a:extLst>
                    </a:blip>
                    <a:stretch>
                      <a:fillRect/>
                    </a:stretch>
                  </pic:blipFill>
                  <pic:spPr>
                    <a:xfrm rot="16200000">
                      <a:off x="0" y="0"/>
                      <a:ext cx="727710" cy="5984875"/>
                    </a:xfrm>
                    <a:prstGeom prst="rect">
                      <a:avLst/>
                    </a:prstGeom>
                  </pic:spPr>
                </pic:pic>
              </a:graphicData>
            </a:graphic>
            <wp14:sizeRelH relativeFrom="page">
              <wp14:pctWidth>0</wp14:pctWidth>
            </wp14:sizeRelH>
            <wp14:sizeRelV relativeFrom="page">
              <wp14:pctHeight>0</wp14:pctHeight>
            </wp14:sizeRelV>
          </wp:anchor>
        </w:drawing>
      </w:r>
      <w:r w:rsidRPr="004B3D61">
        <w:rPr>
          <w:color w:val="000000" w:themeColor="text1"/>
        </w:rPr>
        <w:t xml:space="preserve">This project </w:t>
      </w:r>
      <w:r w:rsidRPr="004B3D61">
        <w:rPr>
          <w:rFonts w:ascii="Inter-Medium" w:hAnsi="Inter-Medium" w:cs="Inter-Medium"/>
          <w:color w:val="000000" w:themeColor="text1"/>
        </w:rPr>
        <w:t>explores the design</w:t>
      </w:r>
      <w:r w:rsidRPr="004B3D61">
        <w:rPr>
          <w:color w:val="000000" w:themeColor="text1"/>
        </w:rPr>
        <w:t xml:space="preserve"> and </w:t>
      </w:r>
      <w:r w:rsidRPr="004B3D61">
        <w:rPr>
          <w:rFonts w:ascii="Inter-Medium" w:hAnsi="Inter-Medium" w:cs="Inter-Medium"/>
          <w:color w:val="000000" w:themeColor="text1"/>
        </w:rPr>
        <w:t>evaluation of</w:t>
      </w:r>
      <w:r w:rsidRPr="004B3D61">
        <w:rPr>
          <w:color w:val="000000" w:themeColor="text1"/>
        </w:rPr>
        <w:t xml:space="preserve"> a digital cruise control system using a PID controller in MATLAB. </w:t>
      </w:r>
      <w:r w:rsidRPr="004B3D61">
        <w:rPr>
          <w:rFonts w:ascii="Inter-Medium" w:hAnsi="Inter-Medium" w:cs="Inter-Medium"/>
          <w:color w:val="000000" w:themeColor="text1"/>
        </w:rPr>
        <w:t>It focuses on balancing</w:t>
      </w:r>
      <w:r w:rsidRPr="004B3D61">
        <w:rPr>
          <w:color w:val="000000" w:themeColor="text1"/>
        </w:rPr>
        <w:t xml:space="preserve"> control effort and performance, </w:t>
      </w:r>
      <w:r w:rsidRPr="004B3D61">
        <w:rPr>
          <w:rFonts w:ascii="Inter-Medium" w:hAnsi="Inter-Medium" w:cs="Inter-Medium"/>
          <w:color w:val="000000" w:themeColor="text1"/>
        </w:rPr>
        <w:t>analy</w:t>
      </w:r>
      <w:r>
        <w:rPr>
          <w:rFonts w:ascii="Inter-Medium" w:hAnsi="Inter-Medium" w:cs="Inter-Medium"/>
          <w:color w:val="000000" w:themeColor="text1"/>
        </w:rPr>
        <w:t>s</w:t>
      </w:r>
      <w:r w:rsidRPr="004B3D61">
        <w:rPr>
          <w:rFonts w:ascii="Inter-Medium" w:hAnsi="Inter-Medium" w:cs="Inter-Medium"/>
          <w:color w:val="000000" w:themeColor="text1"/>
        </w:rPr>
        <w:t>ing</w:t>
      </w:r>
      <w:r w:rsidRPr="004B3D61">
        <w:rPr>
          <w:color w:val="000000" w:themeColor="text1"/>
        </w:rPr>
        <w:t xml:space="preserve"> digital signal discretisation, and </w:t>
      </w:r>
      <w:r w:rsidRPr="004B3D61">
        <w:rPr>
          <w:rFonts w:ascii="Inter-Medium" w:hAnsi="Inter-Medium" w:cs="Inter-Medium"/>
          <w:color w:val="000000" w:themeColor="text1"/>
        </w:rPr>
        <w:t>testing</w:t>
      </w:r>
      <w:r w:rsidRPr="004B3D61">
        <w:rPr>
          <w:color w:val="000000" w:themeColor="text1"/>
        </w:rPr>
        <w:t xml:space="preserve"> robustness </w:t>
      </w:r>
      <w:r w:rsidRPr="004B3D61">
        <w:rPr>
          <w:rFonts w:ascii="Inter-Medium" w:hAnsi="Inter-Medium" w:cs="Inter-Medium"/>
          <w:color w:val="000000" w:themeColor="text1"/>
        </w:rPr>
        <w:t>against</w:t>
      </w:r>
      <w:r w:rsidRPr="004B3D61">
        <w:rPr>
          <w:color w:val="000000" w:themeColor="text1"/>
        </w:rPr>
        <w:t xml:space="preserve"> network delays and quantisation</w:t>
      </w:r>
      <w:r w:rsidRPr="004B3D61">
        <w:rPr>
          <w:rFonts w:ascii="Inter-Medium" w:hAnsi="Inter-Medium" w:cs="Inter-Medium"/>
          <w:color w:val="000000" w:themeColor="text1"/>
        </w:rPr>
        <w:t>.</w:t>
      </w:r>
      <w:r w:rsidRPr="004B3D61">
        <w:rPr>
          <w:color w:val="000000" w:themeColor="text1"/>
        </w:rPr>
        <w:t xml:space="preserve"> </w:t>
      </w:r>
      <w:r w:rsidRPr="004B3D61">
        <w:rPr>
          <w:rFonts w:ascii="Inter-Medium" w:hAnsi="Inter-Medium" w:cs="Inter-Medium"/>
          <w:color w:val="000000" w:themeColor="text1"/>
        </w:rPr>
        <w:t>Objectives include applying</w:t>
      </w:r>
      <w:r w:rsidRPr="004B3D61">
        <w:rPr>
          <w:color w:val="000000" w:themeColor="text1"/>
        </w:rPr>
        <w:t xml:space="preserve"> PID control to a vehicle model</w:t>
      </w:r>
      <w:r w:rsidRPr="004B3D61">
        <w:rPr>
          <w:rFonts w:ascii="Inter-Medium" w:hAnsi="Inter-Medium" w:cs="Inter-Medium"/>
          <w:color w:val="000000" w:themeColor="text1"/>
        </w:rPr>
        <w:t>, implementing</w:t>
      </w:r>
      <w:r w:rsidRPr="004B3D61">
        <w:rPr>
          <w:color w:val="000000" w:themeColor="text1"/>
        </w:rPr>
        <w:t xml:space="preserve"> encoder/decoder functions, and </w:t>
      </w:r>
      <w:r w:rsidRPr="004B3D61">
        <w:rPr>
          <w:rFonts w:ascii="Inter-Medium" w:hAnsi="Inter-Medium" w:cs="Inter-Medium"/>
          <w:color w:val="000000" w:themeColor="text1"/>
        </w:rPr>
        <w:t>assessing effects of</w:t>
      </w:r>
      <w:r w:rsidRPr="004B3D61">
        <w:rPr>
          <w:color w:val="000000" w:themeColor="text1"/>
        </w:rPr>
        <w:t xml:space="preserve"> resolution, sampling, and delays, </w:t>
      </w:r>
      <w:r w:rsidRPr="004B3D61">
        <w:rPr>
          <w:rFonts w:ascii="Inter-Medium" w:hAnsi="Inter-Medium" w:cs="Inter-Medium"/>
          <w:color w:val="000000" w:themeColor="text1"/>
        </w:rPr>
        <w:t>aligned with</w:t>
      </w:r>
      <w:r w:rsidRPr="004B3D61">
        <w:rPr>
          <w:color w:val="000000" w:themeColor="text1"/>
        </w:rPr>
        <w:t xml:space="preserve"> industry standards</w:t>
      </w:r>
      <w:r w:rsidRPr="004B3D61">
        <w:rPr>
          <w:rFonts w:ascii="Inter-Medium" w:hAnsi="Inter-Medium" w:cs="Inter-Medium"/>
          <w:color w:val="000000" w:themeColor="text1"/>
        </w:rPr>
        <w:t xml:space="preserve"> like ISO and IEC</w:t>
      </w:r>
      <w:r w:rsidRPr="004B3D61">
        <w:rPr>
          <w:color w:val="000000" w:themeColor="text1"/>
        </w:rPr>
        <w:t xml:space="preserve"> for automotive safety and </w:t>
      </w:r>
      <w:r w:rsidRPr="004B3D61">
        <w:rPr>
          <w:rFonts w:ascii="Inter-Medium" w:hAnsi="Inter-Medium" w:cs="Inter-Medium"/>
          <w:color w:val="000000" w:themeColor="text1"/>
        </w:rPr>
        <w:t>control</w:t>
      </w:r>
      <w:r w:rsidRPr="004B3D61">
        <w:rPr>
          <w:color w:val="000000" w:themeColor="text1"/>
        </w:rPr>
        <w:t>.</w:t>
      </w:r>
    </w:p>
    <w:p w14:paraId="69C787FA" w14:textId="77777777" w:rsidR="001D41A1" w:rsidRPr="00DB24FE" w:rsidRDefault="001D41A1" w:rsidP="00DB24FE"/>
    <w:p w14:paraId="26B860AE" w14:textId="77777777" w:rsidR="00DB24FE" w:rsidRPr="00DB24FE" w:rsidRDefault="00881A9D" w:rsidP="00DB24FE">
      <w:pPr>
        <w:pStyle w:val="Heading1"/>
      </w:pPr>
      <w:bookmarkStart w:id="4" w:name="_Toc204498817"/>
      <w:r>
        <w:t>Background</w:t>
      </w:r>
      <w:bookmarkEnd w:id="4"/>
    </w:p>
    <w:p w14:paraId="0A61CB68" w14:textId="77777777" w:rsidR="00FC3082" w:rsidRDefault="00881A9D" w:rsidP="00FC3082">
      <w:pPr>
        <w:pStyle w:val="Heading2"/>
      </w:pPr>
      <w:bookmarkStart w:id="5" w:name="_Toc204498818"/>
      <w:r>
        <w:t xml:space="preserve">PID </w:t>
      </w:r>
      <w:r w:rsidR="002909C4">
        <w:t>general background</w:t>
      </w:r>
      <w:bookmarkEnd w:id="5"/>
    </w:p>
    <w:p w14:paraId="64C5003D" w14:textId="77777777" w:rsidR="006E7F60" w:rsidRDefault="00881A9D" w:rsidP="006E7F60">
      <w:r>
        <w:t>Proportional, Integral, Derivative (PID) controllers remain the cornerstone of industrial control, owing to their conceptual simplicity, cost-effectiveness, and reliability. The fundamental principle involves computing a control signal based on the proportional error, its cumulative integral, and the rate of change of the error. Mathematically, this can be expressed in continuous time as:</w:t>
      </w:r>
    </w:p>
    <w:p w14:paraId="74A70B7C" w14:textId="77777777" w:rsidR="006323BD" w:rsidRDefault="006323BD" w:rsidP="004B3D61"/>
    <w:p w14:paraId="47708065" w14:textId="77777777" w:rsidR="00425DCD" w:rsidRDefault="00881A9D" w:rsidP="00425DCD">
      <w:r>
        <w:t>W</w:t>
      </w:r>
      <w:r w:rsidR="008966E9" w:rsidRPr="008966E9">
        <w:t xml:space="preserve">here u(t) is the control input, e(t) is the error between desired and measured output, and Kp, Ki, and Kd are the proportional, integral, and derivative gains (Åström and Hägglund, 2006). In industry, PID controllers are </w:t>
      </w:r>
      <w:r w:rsidR="00BC261A" w:rsidRPr="008966E9">
        <w:t>favoured</w:t>
      </w:r>
      <w:r w:rsidR="008966E9" w:rsidRPr="008966E9">
        <w:t xml:space="preserve"> over more complex methods due to their effectiveness and simplicity. According to ISA, over 90% of control loops </w:t>
      </w:r>
      <w:r w:rsidR="003E7186">
        <w:t>utilise PID or variants, supported by decades of validation across various sectors, including</w:t>
      </w:r>
      <w:r w:rsidR="008966E9" w:rsidRPr="008966E9">
        <w:t xml:space="preserve"> manufacturing and power. Digital implementation introduces complexity, including sampling and latency, which requires careful tuning and stability analysis. Techniques like Ziegler–Nichols assist in initial tuning, with modern approaches utilising simulation tools such as MATLAB. </w:t>
      </w:r>
    </w:p>
    <w:p w14:paraId="41FA6F32" w14:textId="77777777" w:rsidR="001C05A4" w:rsidRPr="00425DCD" w:rsidRDefault="001C05A4" w:rsidP="00425DCD"/>
    <w:p w14:paraId="3F889619" w14:textId="77777777" w:rsidR="00952BC4" w:rsidRDefault="00881A9D" w:rsidP="00952BC4">
      <w:pPr>
        <w:pStyle w:val="Heading2"/>
      </w:pPr>
      <w:bookmarkStart w:id="6" w:name="_Toc204498819"/>
      <w:r>
        <w:lastRenderedPageBreak/>
        <w:t>Cruise control standar</w:t>
      </w:r>
      <w:r w:rsidR="001D3869">
        <w:t>ds</w:t>
      </w:r>
      <w:bookmarkEnd w:id="6"/>
    </w:p>
    <w:p w14:paraId="75F31B1D" w14:textId="77777777" w:rsidR="00AE37AE" w:rsidRDefault="00881A9D" w:rsidP="001D16D3">
      <w:r>
        <w:rPr>
          <w:noProof/>
        </w:rPr>
        <mc:AlternateContent>
          <mc:Choice Requires="wps">
            <w:drawing>
              <wp:anchor distT="0" distB="0" distL="114300" distR="114300" simplePos="0" relativeHeight="251665408" behindDoc="0" locked="0" layoutInCell="1" allowOverlap="1" wp14:anchorId="2AC00772" wp14:editId="23EA5949">
                <wp:simplePos x="0" y="0"/>
                <wp:positionH relativeFrom="column">
                  <wp:posOffset>-224790</wp:posOffset>
                </wp:positionH>
                <wp:positionV relativeFrom="paragraph">
                  <wp:posOffset>3912235</wp:posOffset>
                </wp:positionV>
                <wp:extent cx="6250305" cy="635"/>
                <wp:effectExtent l="0" t="0" r="0" b="12065"/>
                <wp:wrapSquare wrapText="bothSides"/>
                <wp:docPr id="1560730215" name="Text Box 1"/>
                <wp:cNvGraphicFramePr/>
                <a:graphic xmlns:a="http://schemas.openxmlformats.org/drawingml/2006/main">
                  <a:graphicData uri="http://schemas.microsoft.com/office/word/2010/wordprocessingShape">
                    <wps:wsp>
                      <wps:cNvSpPr txBox="1"/>
                      <wps:spPr>
                        <a:xfrm>
                          <a:off x="0" y="0"/>
                          <a:ext cx="6250305" cy="635"/>
                        </a:xfrm>
                        <a:prstGeom prst="rect">
                          <a:avLst/>
                        </a:prstGeom>
                        <a:solidFill>
                          <a:prstClr val="white"/>
                        </a:solidFill>
                        <a:ln>
                          <a:noFill/>
                        </a:ln>
                      </wps:spPr>
                      <wps:txbx>
                        <w:txbxContent>
                          <w:p w14:paraId="69BF3335" w14:textId="08B6ACC1" w:rsidR="00AA3869" w:rsidRPr="005F4906" w:rsidRDefault="00881A9D" w:rsidP="00AA3869">
                            <w:pPr>
                              <w:pStyle w:val="Caption"/>
                              <w:jc w:val="center"/>
                              <w:rPr>
                                <w:sz w:val="22"/>
                                <w:szCs w:val="22"/>
                              </w:rPr>
                            </w:pPr>
                            <w:bookmarkStart w:id="7" w:name="_Toc204498803"/>
                            <w:r>
                              <w:t xml:space="preserve">Figure </w:t>
                            </w:r>
                            <w:r>
                              <w:fldChar w:fldCharType="begin"/>
                            </w:r>
                            <w:r>
                              <w:instrText xml:space="preserve"> SEQ Figure \* ARABIC </w:instrText>
                            </w:r>
                            <w:r>
                              <w:fldChar w:fldCharType="separate"/>
                            </w:r>
                            <w:r w:rsidR="00855266">
                              <w:rPr>
                                <w:noProof/>
                              </w:rPr>
                              <w:t>2</w:t>
                            </w:r>
                            <w:r>
                              <w:fldChar w:fldCharType="end"/>
                            </w:r>
                            <w:r>
                              <w:t>: Discrete-Time PID Control Law Using Sample Time</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C00772" id="_x0000_s1027" type="#_x0000_t202" style="position:absolute;margin-left:-17.7pt;margin-top:308.05pt;width:492.1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" stroked="f">
                <v:textbox style="mso-fit-shape-to-text:t" inset="0,0,0,0">
                  <w:txbxContent>
                    <w:p w14:paraId="69BF3335" w14:textId="08B6ACC1" w:rsidR="00AA3869" w:rsidRPr="005F4906" w:rsidRDefault="00881A9D" w:rsidP="00AA3869">
                      <w:pPr>
                        <w:pStyle w:val="Caption"/>
                        <w:jc w:val="center"/>
                        <w:rPr>
                          <w:sz w:val="22"/>
                          <w:szCs w:val="22"/>
                        </w:rPr>
                      </w:pPr>
                      <w:bookmarkStart w:id="8" w:name="_Toc204498803"/>
                      <w:r>
                        <w:t xml:space="preserve">Figure </w:t>
                      </w:r>
                      <w:r>
                        <w:fldChar w:fldCharType="begin"/>
                      </w:r>
                      <w:r>
                        <w:instrText xml:space="preserve"> SEQ Figure \* ARABIC </w:instrText>
                      </w:r>
                      <w:r>
                        <w:fldChar w:fldCharType="separate"/>
                      </w:r>
                      <w:r w:rsidR="00855266">
                        <w:rPr>
                          <w:noProof/>
                        </w:rPr>
                        <w:t>2</w:t>
                      </w:r>
                      <w:r>
                        <w:fldChar w:fldCharType="end"/>
                      </w:r>
                      <w:r>
                        <w:t>: Discrete-Time PID Control Law Using Sample Time</w:t>
                      </w:r>
                      <w:bookmarkEnd w:id="8"/>
                    </w:p>
                  </w:txbxContent>
                </v:textbox>
                <w10:wrap type="square"/>
              </v:shape>
            </w:pict>
          </mc:Fallback>
        </mc:AlternateContent>
      </w:r>
      <w:r w:rsidR="006E25F7" w:rsidRPr="006E25F7">
        <w:rPr>
          <w:noProof/>
          <w:lang w:eastAsia="en-GB"/>
        </w:rPr>
        <w:drawing>
          <wp:anchor distT="0" distB="0" distL="114300" distR="114300" simplePos="0" relativeHeight="251662336" behindDoc="0" locked="0" layoutInCell="1" allowOverlap="1" wp14:anchorId="70701A30" wp14:editId="17A98705">
            <wp:simplePos x="0" y="0"/>
            <wp:positionH relativeFrom="column">
              <wp:posOffset>2444115</wp:posOffset>
            </wp:positionH>
            <wp:positionV relativeFrom="paragraph">
              <wp:posOffset>274320</wp:posOffset>
            </wp:positionV>
            <wp:extent cx="911860" cy="6250305"/>
            <wp:effectExtent l="0" t="2223" r="318" b="317"/>
            <wp:wrapSquare wrapText="bothSides"/>
            <wp:docPr id="756131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131641" name=""/>
                    <pic:cNvPicPr/>
                  </pic:nvPicPr>
                  <pic:blipFill>
                    <a:blip r:embed="rId15">
                      <a:extLst>
                        <a:ext uri="{28A0092B-C50C-407E-A947-70E740481C1C}">
                          <a14:useLocalDpi xmlns:a14="http://schemas.microsoft.com/office/drawing/2010/main" val="0"/>
                        </a:ext>
                      </a:extLst>
                    </a:blip>
                    <a:stretch>
                      <a:fillRect/>
                    </a:stretch>
                  </pic:blipFill>
                  <pic:spPr>
                    <a:xfrm rot="16200000">
                      <a:off x="0" y="0"/>
                      <a:ext cx="911860" cy="6250305"/>
                    </a:xfrm>
                    <a:prstGeom prst="rect">
                      <a:avLst/>
                    </a:prstGeom>
                  </pic:spPr>
                </pic:pic>
              </a:graphicData>
            </a:graphic>
            <wp14:sizeRelH relativeFrom="page">
              <wp14:pctWidth>0</wp14:pctWidth>
            </wp14:sizeRelH>
            <wp14:sizeRelV relativeFrom="page">
              <wp14:pctHeight>0</wp14:pctHeight>
            </wp14:sizeRelV>
          </wp:anchor>
        </w:drawing>
      </w:r>
      <w:r w:rsidR="00D80C05">
        <w:t>Cruise control systems must adhere to strict safety, performance, and reliability standards, mainly governed by ISO 26262, which provides a safety framework for vehicle electrical systems. PID controllers should have deterministic behavio</w:t>
      </w:r>
      <w:r w:rsidR="003E7186">
        <w:t>u</w:t>
      </w:r>
      <w:r w:rsidR="00D80C05">
        <w:t xml:space="preserve">r, bounded response times, high accuracy, and fault tolerance for stability during rapid throttle changes or inclines. Standards like SAE J211/1 and ISO 11898 address sensor signal fidelity and CAN protocol requirements, focusing on signal delays and quantisation errors. Practical implementation </w:t>
      </w:r>
      <w:r w:rsidR="008C7AC6" w:rsidRPr="008C7AC6">
        <w:t xml:space="preserve">is limited by </w:t>
      </w:r>
      <w:r w:rsidR="00EE1DC6">
        <w:t xml:space="preserve">the capabilities of the </w:t>
      </w:r>
      <w:r w:rsidR="008C7AC6" w:rsidRPr="008C7AC6">
        <w:t>embedded processor, RTOS scheduling, and actuator saturation, emphasi</w:t>
      </w:r>
      <w:r w:rsidR="00EE1DC6">
        <w:t>s</w:t>
      </w:r>
      <w:r w:rsidR="008C7AC6" w:rsidRPr="008C7AC6">
        <w:t>ing the importance of evaluating controller performance under these constraints.</w:t>
      </w:r>
    </w:p>
    <w:p w14:paraId="0A64262B" w14:textId="77777777" w:rsidR="001D16D3" w:rsidRDefault="00881A9D" w:rsidP="001D3869">
      <w:pPr>
        <w:pStyle w:val="Heading1"/>
      </w:pPr>
      <w:bookmarkStart w:id="9" w:name="_Toc204498820"/>
      <w:r>
        <w:t>PID tuning</w:t>
      </w:r>
      <w:bookmarkEnd w:id="9"/>
    </w:p>
    <w:p w14:paraId="3F18F20C" w14:textId="77777777" w:rsidR="000C083E" w:rsidRDefault="00881A9D" w:rsidP="000C083E">
      <w:pPr>
        <w:pStyle w:val="Heading2"/>
      </w:pPr>
      <w:bookmarkStart w:id="10" w:name="_Toc204498821"/>
      <w:r>
        <w:t>Method</w:t>
      </w:r>
      <w:bookmarkEnd w:id="10"/>
    </w:p>
    <w:p w14:paraId="3B0A9991" w14:textId="77777777" w:rsidR="00D67914" w:rsidRDefault="00881A9D" w:rsidP="00D67914">
      <w:pPr>
        <w:rPr>
          <w:lang w:eastAsia="en-GB"/>
        </w:rPr>
      </w:pPr>
      <w:r w:rsidRPr="00D67914">
        <w:rPr>
          <w:lang w:eastAsia="en-GB"/>
        </w:rPr>
        <w:t xml:space="preserve">The PID controller implemented in this study follows a classical parallel structure, expressed discretely using the trapezoidal rule for integration and </w:t>
      </w:r>
      <w:r w:rsidR="00917D2C">
        <w:rPr>
          <w:lang w:eastAsia="en-GB"/>
        </w:rPr>
        <w:t>the backwards</w:t>
      </w:r>
      <w:r w:rsidRPr="00D67914">
        <w:rPr>
          <w:lang w:eastAsia="en-GB"/>
        </w:rPr>
        <w:t xml:space="preserve"> difference </w:t>
      </w:r>
      <w:r w:rsidR="00917D2C">
        <w:rPr>
          <w:lang w:eastAsia="en-GB"/>
        </w:rPr>
        <w:t xml:space="preserve">method </w:t>
      </w:r>
      <w:r w:rsidRPr="00D67914">
        <w:rPr>
          <w:lang w:eastAsia="en-GB"/>
        </w:rPr>
        <w:t>for differentiation. The controller output u[k]is defined by:</w:t>
      </w:r>
    </w:p>
    <w:p w14:paraId="20B21609" w14:textId="77777777" w:rsidR="006E25F7" w:rsidRDefault="006E25F7" w:rsidP="00D67914">
      <w:pPr>
        <w:rPr>
          <w:lang w:eastAsia="en-GB"/>
        </w:rPr>
      </w:pPr>
    </w:p>
    <w:p w14:paraId="6B04203F" w14:textId="77777777" w:rsidR="00954909" w:rsidRPr="00D67914" w:rsidRDefault="00954909" w:rsidP="00954909">
      <w:pPr>
        <w:jc w:val="center"/>
        <w:rPr>
          <w:lang w:eastAsia="en-GB"/>
        </w:rPr>
      </w:pPr>
    </w:p>
    <w:p w14:paraId="18560DF2" w14:textId="77777777" w:rsidR="005E2D1B" w:rsidRDefault="00881A9D" w:rsidP="005E2D1B">
      <w:pPr>
        <w:rPr>
          <w:lang w:eastAsia="en-GB"/>
        </w:rPr>
      </w:pPr>
      <w:r>
        <w:rPr>
          <w:lang w:eastAsia="en-GB"/>
        </w:rPr>
        <w:t>Where Kp, Ki, and Kd​ are the proportional, integral, and derivative gains, respectively, Ts​ is the sampling time (0. 05 s), and e[k] denotes the error at time step k, defined as the difference between the demanded and measured velocity.</w:t>
      </w:r>
    </w:p>
    <w:p w14:paraId="3861B689" w14:textId="77777777" w:rsidR="00032527" w:rsidRDefault="00881A9D" w:rsidP="00C877BE">
      <w:pPr>
        <w:rPr>
          <w:lang w:eastAsia="en-GB"/>
        </w:rPr>
      </w:pPr>
      <w:r>
        <w:rPr>
          <w:lang w:eastAsia="en-GB"/>
        </w:rPr>
        <w:t>This code uses a persistent variable to store the previous integral for accumulation across control intervals, discretised with a second-order trapezoidal method for stability (Ogata, 2010). The derivative is a finite difference suited for low sampling rates and filtered input. Gains were manually tuned with Ziegler–Nichols heuristics (Ziegler &amp; Nichols, 1942) and refined via closed-loop tests due to the lack of a continuous transfer function. ISO 26262 mandates deterministic, bounded outputs with saturatio</w:t>
      </w:r>
      <w:r>
        <w:rPr>
          <w:lang w:eastAsia="en-GB"/>
        </w:rPr>
        <w:t>n between -100% and +100%. Currently, no anti-windup is implemented, risking integrator overload (Isermann, 2011), which could be improved.</w:t>
      </w:r>
    </w:p>
    <w:p w14:paraId="17A47366" w14:textId="77777777" w:rsidR="00C877BE" w:rsidRDefault="00881A9D" w:rsidP="00C877BE">
      <w:pPr>
        <w:rPr>
          <w:lang w:eastAsia="en-GB"/>
        </w:rPr>
      </w:pPr>
      <w:r w:rsidRPr="0005527B">
        <w:rPr>
          <w:lang w:eastAsia="en-GB"/>
        </w:rPr>
        <w:t>The controller runs periodically according to the sampling time, aligning with ISO 26262-6:2018, Clause 7.4.8. While RTOS typically ensure timing via task scheduling and watchdogs, the simulation assumes perfect timing.</w:t>
      </w:r>
    </w:p>
    <w:p w14:paraId="1AEBCA6D" w14:textId="77777777" w:rsidR="00A01B33" w:rsidRDefault="00A01B33" w:rsidP="00C877BE">
      <w:pPr>
        <w:rPr>
          <w:lang w:eastAsia="en-GB"/>
        </w:rPr>
      </w:pPr>
    </w:p>
    <w:p w14:paraId="62C17E2E" w14:textId="77777777" w:rsidR="00A01B33" w:rsidRDefault="00A01B33" w:rsidP="00C877BE">
      <w:pPr>
        <w:rPr>
          <w:lang w:eastAsia="en-GB"/>
        </w:rPr>
      </w:pPr>
    </w:p>
    <w:p w14:paraId="34128899" w14:textId="77777777" w:rsidR="00A01B33" w:rsidRPr="00C877BE" w:rsidRDefault="00A01B33" w:rsidP="00C877BE">
      <w:pPr>
        <w:rPr>
          <w:lang w:eastAsia="en-GB"/>
        </w:rPr>
      </w:pPr>
    </w:p>
    <w:p w14:paraId="460F1FE9" w14:textId="77777777" w:rsidR="000C083E" w:rsidRPr="000C083E" w:rsidRDefault="00881A9D" w:rsidP="0005527B">
      <w:pPr>
        <w:pStyle w:val="Heading2"/>
      </w:pPr>
      <w:bookmarkStart w:id="11" w:name="_Toc204498822"/>
      <w:r>
        <w:lastRenderedPageBreak/>
        <w:t>Results and anal</w:t>
      </w:r>
      <w:r w:rsidR="0080181F">
        <w:t>ysis</w:t>
      </w:r>
      <w:bookmarkEnd w:id="11"/>
    </w:p>
    <w:p w14:paraId="4D480EAD" w14:textId="77777777" w:rsidR="00133895" w:rsidRDefault="00881A9D" w:rsidP="00133895">
      <w:r>
        <w:t>This section presents a critical evaluation of two progressively refined PID tuning strategies applied to the cruise control system. The objective was to reduce tracking error, optimise throttle effort, and maintain stability within the constraints of embedded automotive systems. The two configurations analysed were:</w:t>
      </w:r>
    </w:p>
    <w:p w14:paraId="6067E54D" w14:textId="3B9F4657" w:rsidR="00133895" w:rsidRDefault="00881A9D" w:rsidP="00133895">
      <w:r>
        <w:rPr>
          <w:rStyle w:val="Strong"/>
        </w:rPr>
        <w:t xml:space="preserve">Figure </w:t>
      </w:r>
      <w:r w:rsidR="00855266">
        <w:rPr>
          <w:rStyle w:val="Strong"/>
        </w:rPr>
        <w:t>3</w:t>
      </w:r>
      <w:r>
        <w:rPr>
          <w:rStyle w:val="Strong"/>
        </w:rPr>
        <w:t xml:space="preserve"> (Pre-final):</w:t>
      </w:r>
      <w:r>
        <w:rPr>
          <w:rStyle w:val="apple-converted-space"/>
        </w:rPr>
        <w:t> </w:t>
      </w:r>
      <w:proofErr w:type="spellStart"/>
      <w:r>
        <w:rPr>
          <w:rStyle w:val="katex-mathml"/>
        </w:rPr>
        <w:t>Kp</w:t>
      </w:r>
      <w:proofErr w:type="spellEnd"/>
      <w:r>
        <w:rPr>
          <w:rStyle w:val="katex-mathml"/>
        </w:rPr>
        <w:t>=2.2</w:t>
      </w:r>
      <w:r>
        <w:t>,</w:t>
      </w:r>
      <w:r>
        <w:rPr>
          <w:rStyle w:val="apple-converted-space"/>
        </w:rPr>
        <w:t> </w:t>
      </w:r>
      <w:r>
        <w:rPr>
          <w:rStyle w:val="katex-mathml"/>
        </w:rPr>
        <w:t>Ki=0.45</w:t>
      </w:r>
      <w:r>
        <w:t>,</w:t>
      </w:r>
      <w:r>
        <w:rPr>
          <w:rStyle w:val="apple-converted-space"/>
        </w:rPr>
        <w:t> </w:t>
      </w:r>
      <w:proofErr w:type="spellStart"/>
      <w:r>
        <w:rPr>
          <w:rStyle w:val="katex-mathml"/>
        </w:rPr>
        <w:t>Kd</w:t>
      </w:r>
      <w:proofErr w:type="spellEnd"/>
      <w:r>
        <w:rPr>
          <w:rStyle w:val="katex-mathml"/>
        </w:rPr>
        <w:t>=0.05</w:t>
      </w:r>
    </w:p>
    <w:p w14:paraId="0CD4AEBE" w14:textId="6D54E42D" w:rsidR="00133895" w:rsidRDefault="00881A9D" w:rsidP="00133895">
      <w:r>
        <w:rPr>
          <w:rStyle w:val="Strong"/>
        </w:rPr>
        <w:t xml:space="preserve">Figure </w:t>
      </w:r>
      <w:r w:rsidR="00855266">
        <w:rPr>
          <w:rStyle w:val="Strong"/>
        </w:rPr>
        <w:t>4</w:t>
      </w:r>
      <w:r>
        <w:rPr>
          <w:rStyle w:val="Strong"/>
        </w:rPr>
        <w:t xml:space="preserve"> (Final):</w:t>
      </w:r>
      <w:r>
        <w:rPr>
          <w:rStyle w:val="apple-converted-space"/>
        </w:rPr>
        <w:t> </w:t>
      </w:r>
      <w:proofErr w:type="spellStart"/>
      <w:r>
        <w:rPr>
          <w:rStyle w:val="katex-mathml"/>
        </w:rPr>
        <w:t>Kp</w:t>
      </w:r>
      <w:proofErr w:type="spellEnd"/>
      <w:r>
        <w:rPr>
          <w:rStyle w:val="katex-mathml"/>
        </w:rPr>
        <w:t>=2.5</w:t>
      </w:r>
      <w:r>
        <w:t>,</w:t>
      </w:r>
      <w:r>
        <w:rPr>
          <w:rStyle w:val="apple-converted-space"/>
        </w:rPr>
        <w:t> </w:t>
      </w:r>
      <w:r>
        <w:rPr>
          <w:rStyle w:val="katex-mathml"/>
        </w:rPr>
        <w:t>Ki=0.6</w:t>
      </w:r>
      <w:r>
        <w:rPr>
          <w:rStyle w:val="mord"/>
        </w:rPr>
        <w:t>K</w:t>
      </w:r>
      <w:r>
        <w:t>,</w:t>
      </w:r>
      <w:r>
        <w:rPr>
          <w:rStyle w:val="apple-converted-space"/>
        </w:rPr>
        <w:t> </w:t>
      </w:r>
      <w:proofErr w:type="spellStart"/>
      <w:r>
        <w:rPr>
          <w:rStyle w:val="katex-mathml"/>
        </w:rPr>
        <w:t>Kd</w:t>
      </w:r>
      <w:proofErr w:type="spellEnd"/>
      <w:r>
        <w:rPr>
          <w:rStyle w:val="katex-mathml"/>
        </w:rPr>
        <w:t>=0.05</w:t>
      </w:r>
    </w:p>
    <w:p w14:paraId="5640547D" w14:textId="77777777" w:rsidR="00133895" w:rsidRDefault="00881A9D" w:rsidP="00133895">
      <w:r>
        <w:t>Both simulations were executed with a controller sample time of</w:t>
      </w:r>
      <w:r>
        <w:rPr>
          <w:rStyle w:val="apple-converted-space"/>
        </w:rPr>
        <w:t> </w:t>
      </w:r>
      <w:r>
        <w:rPr>
          <w:rStyle w:val="katex-mathml"/>
        </w:rPr>
        <w:t>Ts</w:t>
      </w:r>
      <w:r w:rsidR="00917D2C">
        <w:rPr>
          <w:rStyle w:val="katex-mathml"/>
        </w:rPr>
        <w:t xml:space="preserve"> = 0.05 </w:t>
      </w:r>
      <w:r>
        <w:rPr>
          <w:rStyle w:val="katex-mathml"/>
        </w:rPr>
        <w:t>s</w:t>
      </w:r>
      <w:r w:rsidR="00487BB9">
        <w:rPr>
          <w:rStyle w:val="mord"/>
        </w:rPr>
        <w:t xml:space="preserve"> </w:t>
      </w:r>
      <w:r>
        <w:t xml:space="preserve">and integrated within a quantised 16-bit control signal environment. Signal encoding and </w:t>
      </w:r>
      <w:r w:rsidR="00917D2C">
        <w:t xml:space="preserve">decoding, as well as </w:t>
      </w:r>
      <w:r>
        <w:t>actuator constraints</w:t>
      </w:r>
      <w:r w:rsidR="00917D2C">
        <w:t>,</w:t>
      </w:r>
      <w:r>
        <w:t xml:space="preserve"> were retained throughout to preserve fidelity with embedded control deployment.</w:t>
      </w:r>
    </w:p>
    <w:p w14:paraId="7CF6125A" w14:textId="77777777" w:rsidR="00DA6C57" w:rsidRDefault="00881A9D" w:rsidP="00133895">
      <w:r>
        <w:rPr>
          <w:noProof/>
        </w:rPr>
        <mc:AlternateContent>
          <mc:Choice Requires="wps">
            <w:drawing>
              <wp:anchor distT="0" distB="0" distL="114300" distR="114300" simplePos="0" relativeHeight="251668480" behindDoc="0" locked="0" layoutInCell="1" allowOverlap="1" wp14:anchorId="5DAD8DBA" wp14:editId="6622FA46">
                <wp:simplePos x="0" y="0"/>
                <wp:positionH relativeFrom="column">
                  <wp:posOffset>20320</wp:posOffset>
                </wp:positionH>
                <wp:positionV relativeFrom="paragraph">
                  <wp:posOffset>4171315</wp:posOffset>
                </wp:positionV>
                <wp:extent cx="5731510" cy="635"/>
                <wp:effectExtent l="0" t="0" r="0" b="12065"/>
                <wp:wrapSquare wrapText="bothSides"/>
                <wp:docPr id="79568022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87CE6BD" w14:textId="7AB02AF2" w:rsidR="00DA6C57" w:rsidRPr="001B4851" w:rsidRDefault="00881A9D" w:rsidP="003B4067">
                            <w:pPr>
                              <w:pStyle w:val="Caption"/>
                              <w:jc w:val="center"/>
                              <w:rPr>
                                <w:noProof/>
                                <w:sz w:val="22"/>
                                <w:szCs w:val="22"/>
                              </w:rPr>
                            </w:pPr>
                            <w:bookmarkStart w:id="12" w:name="_Toc204498804"/>
                            <w:r>
                              <w:t xml:space="preserve">Figure </w:t>
                            </w:r>
                            <w:r>
                              <w:fldChar w:fldCharType="begin"/>
                            </w:r>
                            <w:r>
                              <w:instrText xml:space="preserve"> SEQ Figure \* ARABIC </w:instrText>
                            </w:r>
                            <w:r>
                              <w:fldChar w:fldCharType="separate"/>
                            </w:r>
                            <w:r w:rsidR="00855266">
                              <w:rPr>
                                <w:noProof/>
                              </w:rPr>
                              <w:t>3</w:t>
                            </w:r>
                            <w:r>
                              <w:fldChar w:fldCharType="end"/>
                            </w:r>
                            <w:r>
                              <w:t>:</w:t>
                            </w:r>
                            <w:r w:rsidR="003B4067">
                              <w:t xml:space="preserve"> </w:t>
                            </w:r>
                            <w:r w:rsidR="003B4067" w:rsidRPr="003B4067">
                              <w:t>Ve</w:t>
                            </w:r>
                            <w:r w:rsidR="003B4067" w:rsidRPr="003B4067">
                              <w:rPr>
                                <w:noProof/>
                              </w:rPr>
                              <w:t>locity and Control Response Using Baseline PID Gains (Kp = 2.2, Ki = 0.45, Kd = 0.05)</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AD8DBA" id="_x0000_s1028" type="#_x0000_t202" style="position:absolute;margin-left:1.6pt;margin-top:328.45pt;width:451.3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" stroked="f">
                <v:textbox style="mso-fit-shape-to-text:t" inset="0,0,0,0">
                  <w:txbxContent>
                    <w:p w14:paraId="487CE6BD" w14:textId="7AB02AF2" w:rsidR="00DA6C57" w:rsidRPr="001B4851" w:rsidRDefault="00881A9D" w:rsidP="003B4067">
                      <w:pPr>
                        <w:pStyle w:val="Caption"/>
                        <w:jc w:val="center"/>
                        <w:rPr>
                          <w:noProof/>
                          <w:sz w:val="22"/>
                          <w:szCs w:val="22"/>
                        </w:rPr>
                      </w:pPr>
                      <w:bookmarkStart w:id="13" w:name="_Toc204498804"/>
                      <w:r>
                        <w:t xml:space="preserve">Figure </w:t>
                      </w:r>
                      <w:r>
                        <w:fldChar w:fldCharType="begin"/>
                      </w:r>
                      <w:r>
                        <w:instrText xml:space="preserve"> SEQ Figure \* ARABIC </w:instrText>
                      </w:r>
                      <w:r>
                        <w:fldChar w:fldCharType="separate"/>
                      </w:r>
                      <w:r w:rsidR="00855266">
                        <w:rPr>
                          <w:noProof/>
                        </w:rPr>
                        <w:t>3</w:t>
                      </w:r>
                      <w:r>
                        <w:fldChar w:fldCharType="end"/>
                      </w:r>
                      <w:r>
                        <w:t>:</w:t>
                      </w:r>
                      <w:r w:rsidR="003B4067">
                        <w:t xml:space="preserve"> </w:t>
                      </w:r>
                      <w:r w:rsidR="003B4067" w:rsidRPr="003B4067">
                        <w:t>Ve</w:t>
                      </w:r>
                      <w:r w:rsidR="003B4067" w:rsidRPr="003B4067">
                        <w:rPr>
                          <w:noProof/>
                        </w:rPr>
                        <w:t>locity and Control Response Using Baseline PID Gains (Kp = 2.2, Ki = 0.45, Kd = 0.05)</w:t>
                      </w:r>
                      <w:bookmarkEnd w:id="13"/>
                    </w:p>
                  </w:txbxContent>
                </v:textbox>
                <w10:wrap type="square"/>
              </v:shape>
            </w:pict>
          </mc:Fallback>
        </mc:AlternateContent>
      </w:r>
      <w:r w:rsidRPr="0086301B">
        <w:rPr>
          <w:noProof/>
        </w:rPr>
        <w:drawing>
          <wp:anchor distT="0" distB="0" distL="114300" distR="114300" simplePos="0" relativeHeight="251667456" behindDoc="0" locked="0" layoutInCell="1" allowOverlap="1" wp14:anchorId="66E84A3C" wp14:editId="1217E369">
            <wp:simplePos x="0" y="0"/>
            <wp:positionH relativeFrom="column">
              <wp:posOffset>20320</wp:posOffset>
            </wp:positionH>
            <wp:positionV relativeFrom="paragraph">
              <wp:posOffset>193675</wp:posOffset>
            </wp:positionV>
            <wp:extent cx="5731510" cy="3920490"/>
            <wp:effectExtent l="0" t="0" r="0" b="3810"/>
            <wp:wrapSquare wrapText="bothSides"/>
            <wp:docPr id="1614152508" name="Picture 1" descr="A graph of a speed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152508" name="Picture 1" descr="A graph of a speed test&#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920490"/>
                    </a:xfrm>
                    <a:prstGeom prst="rect">
                      <a:avLst/>
                    </a:prstGeom>
                  </pic:spPr>
                </pic:pic>
              </a:graphicData>
            </a:graphic>
            <wp14:sizeRelH relativeFrom="page">
              <wp14:pctWidth>0</wp14:pctWidth>
            </wp14:sizeRelH>
            <wp14:sizeRelV relativeFrom="page">
              <wp14:pctHeight>0</wp14:pctHeight>
            </wp14:sizeRelV>
          </wp:anchor>
        </w:drawing>
      </w:r>
    </w:p>
    <w:p w14:paraId="072B09D3" w14:textId="77777777" w:rsidR="00DA6C57" w:rsidRDefault="00DA6C57" w:rsidP="00133895"/>
    <w:p w14:paraId="1924922F" w14:textId="77777777" w:rsidR="00850A45" w:rsidRDefault="00850A45" w:rsidP="00850A45">
      <w:pPr>
        <w:keepNext/>
      </w:pPr>
    </w:p>
    <w:p w14:paraId="2B08E732" w14:textId="77777777" w:rsidR="00AC6C85" w:rsidRDefault="00881A9D" w:rsidP="00141883">
      <w:pPr>
        <w:pStyle w:val="Caption"/>
      </w:pPr>
      <w:r>
        <w:rPr>
          <w:noProof/>
        </w:rPr>
        <mc:AlternateContent>
          <mc:Choice Requires="wps">
            <w:drawing>
              <wp:anchor distT="0" distB="0" distL="114300" distR="114300" simplePos="0" relativeHeight="251659264" behindDoc="0" locked="0" layoutInCell="1" allowOverlap="1" wp14:anchorId="3515E4F1" wp14:editId="23FCCB3E">
                <wp:simplePos x="0" y="0"/>
                <wp:positionH relativeFrom="column">
                  <wp:posOffset>0</wp:posOffset>
                </wp:positionH>
                <wp:positionV relativeFrom="paragraph">
                  <wp:posOffset>4325620</wp:posOffset>
                </wp:positionV>
                <wp:extent cx="5731510" cy="635"/>
                <wp:effectExtent l="0" t="0" r="0" b="12065"/>
                <wp:wrapSquare wrapText="bothSides"/>
                <wp:docPr id="110352769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FE02DA5" w14:textId="52FCFBA4" w:rsidR="00896129" w:rsidRPr="00441985" w:rsidRDefault="00881A9D" w:rsidP="003B4067">
                            <w:pPr>
                              <w:pStyle w:val="Caption"/>
                              <w:jc w:val="center"/>
                            </w:pPr>
                            <w:bookmarkStart w:id="14" w:name="_Toc204498805"/>
                            <w:r>
                              <w:t xml:space="preserve">Figure </w:t>
                            </w:r>
                            <w:fldSimple w:instr=" SEQ Figure \* ARABIC ">
                              <w:r w:rsidR="00855266">
                                <w:rPr>
                                  <w:noProof/>
                                </w:rPr>
                                <w:t>4</w:t>
                              </w:r>
                            </w:fldSimple>
                            <w:r w:rsidR="003B4067">
                              <w:t>:</w:t>
                            </w:r>
                            <w:r w:rsidR="003B4067" w:rsidRPr="003B4067">
                              <w:rPr>
                                <w:rFonts w:ascii="-webkit-standard" w:hAnsi="-webkit-standard"/>
                                <w:color w:val="000000"/>
                                <w:sz w:val="27"/>
                                <w:szCs w:val="27"/>
                              </w:rPr>
                              <w:t xml:space="preserve"> </w:t>
                            </w:r>
                            <w:r w:rsidR="003B4067" w:rsidRPr="003B4067">
                              <w:t>Velocity and Control Response Using Refined PID Gains (Kp = 2.5, Ki = 0.6, Kd = 0.05)</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15E4F1" id="_x0000_s1029" type="#_x0000_t202" style="position:absolute;margin-left:0;margin-top:340.6pt;width:451.3pt;height:.0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" stroked="f">
                <v:textbox style="mso-fit-shape-to-text:t" inset="0,0,0,0">
                  <w:txbxContent>
                    <w:p w14:paraId="4FE02DA5" w14:textId="52FCFBA4" w:rsidR="00896129" w:rsidRPr="00441985" w:rsidRDefault="00881A9D" w:rsidP="003B4067">
                      <w:pPr>
                        <w:pStyle w:val="Caption"/>
                        <w:jc w:val="center"/>
                      </w:pPr>
                      <w:bookmarkStart w:id="15" w:name="_Toc204498805"/>
                      <w:r>
                        <w:t xml:space="preserve">Figure </w:t>
                      </w:r>
                      <w:fldSimple w:instr=" SEQ Figure \* ARABIC ">
                        <w:r w:rsidR="00855266">
                          <w:rPr>
                            <w:noProof/>
                          </w:rPr>
                          <w:t>4</w:t>
                        </w:r>
                      </w:fldSimple>
                      <w:r w:rsidR="003B4067">
                        <w:t>:</w:t>
                      </w:r>
                      <w:r w:rsidR="003B4067" w:rsidRPr="003B4067">
                        <w:rPr>
                          <w:rFonts w:ascii="-webkit-standard" w:hAnsi="-webkit-standard"/>
                          <w:color w:val="000000"/>
                          <w:sz w:val="27"/>
                          <w:szCs w:val="27"/>
                        </w:rPr>
                        <w:t xml:space="preserve"> </w:t>
                      </w:r>
                      <w:r w:rsidR="003B4067" w:rsidRPr="003B4067">
                        <w:t>Velocity and Control Response Using Refined PID Gains (Kp = 2.5, Ki = 0.6, Kd = 0.05)</w:t>
                      </w:r>
                      <w:bookmarkEnd w:id="15"/>
                    </w:p>
                  </w:txbxContent>
                </v:textbox>
                <w10:wrap type="square"/>
              </v:shape>
            </w:pict>
          </mc:Fallback>
        </mc:AlternateContent>
      </w:r>
      <w:r w:rsidR="004E1EBB" w:rsidRPr="00010F28">
        <w:rPr>
          <w:noProof/>
        </w:rPr>
        <w:drawing>
          <wp:anchor distT="0" distB="0" distL="114300" distR="114300" simplePos="0" relativeHeight="251658240" behindDoc="0" locked="0" layoutInCell="1" allowOverlap="1" wp14:anchorId="340DCD42" wp14:editId="0BD55483">
            <wp:simplePos x="0" y="0"/>
            <wp:positionH relativeFrom="column">
              <wp:posOffset>0</wp:posOffset>
            </wp:positionH>
            <wp:positionV relativeFrom="paragraph">
              <wp:posOffset>347980</wp:posOffset>
            </wp:positionV>
            <wp:extent cx="5731510" cy="3920490"/>
            <wp:effectExtent l="0" t="0" r="0" b="3810"/>
            <wp:wrapSquare wrapText="bothSides"/>
            <wp:docPr id="475405105" name="Picture 1" descr="A graph of a speed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405105" name="Picture 1" descr="A graph of a speed test&#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920490"/>
                    </a:xfrm>
                    <a:prstGeom prst="rect">
                      <a:avLst/>
                    </a:prstGeom>
                  </pic:spPr>
                </pic:pic>
              </a:graphicData>
            </a:graphic>
            <wp14:sizeRelH relativeFrom="page">
              <wp14:pctWidth>0</wp14:pctWidth>
            </wp14:sizeRelH>
            <wp14:sizeRelV relativeFrom="page">
              <wp14:pctHeight>0</wp14:pctHeight>
            </wp14:sizeRelV>
          </wp:anchor>
        </w:drawing>
      </w:r>
    </w:p>
    <w:p w14:paraId="0F9A4601" w14:textId="77777777" w:rsidR="0045602F" w:rsidRPr="006A7000" w:rsidRDefault="0045602F" w:rsidP="0045602F">
      <w:pPr>
        <w:keepNext/>
        <w:rPr>
          <w:b/>
          <w:bCs/>
        </w:rPr>
      </w:pPr>
    </w:p>
    <w:p w14:paraId="2C7C49DD" w14:textId="77777777" w:rsidR="005B37F6" w:rsidRDefault="00881A9D" w:rsidP="007E0055">
      <w:r w:rsidRPr="00F66556">
        <w:t>The analysis demonstrates that final tuning (Kp=2.5, Ki=0.6, Kd=0.05) significantly improved tracking, achieving rapid convergence and error reduction in line with ISO 26262 and SAE J1939-71 standards. Initial conservative gains caused slower response and residual errors up to 5 mph, especially after positive demand steps. Increasing proportional gain enhanced transient response, while higher integral gain reduced errors within 2–3 seconds without overshoot. Control efforts stayed within 85-90%, with tighte</w:t>
      </w:r>
      <w:r w:rsidRPr="00F66556">
        <w:t>r throttle and brake actuation shown in Figure 2, crucial for drivability. Derivative gain at 0.05 provided damping; filtering would be needed in real controllers. Final tuning achieved velocity errors below 1.5 mph, smooth control, and convergence in under 3 seconds. Although stable, initial settings lacked sufficient gain for high-speed or high-load scenarios, but careful tuning enables precise demand tracking within embedded limits.</w:t>
      </w:r>
    </w:p>
    <w:p w14:paraId="372A7149" w14:textId="77777777" w:rsidR="00F66556" w:rsidRDefault="00F66556" w:rsidP="007E0055"/>
    <w:p w14:paraId="7248DABA" w14:textId="77777777" w:rsidR="00F66556" w:rsidRDefault="00F66556" w:rsidP="007E0055"/>
    <w:p w14:paraId="6FFC1045" w14:textId="77777777" w:rsidR="00F66556" w:rsidRDefault="00F66556" w:rsidP="007E0055"/>
    <w:p w14:paraId="34092D44" w14:textId="77777777" w:rsidR="005B37F6" w:rsidRDefault="005B37F6" w:rsidP="007E0055"/>
    <w:p w14:paraId="5F1A4977" w14:textId="77777777" w:rsidR="0080181F" w:rsidRDefault="00881A9D" w:rsidP="0080181F">
      <w:pPr>
        <w:pStyle w:val="Heading1"/>
      </w:pPr>
      <w:bookmarkStart w:id="16" w:name="_Toc204498823"/>
      <w:r>
        <w:lastRenderedPageBreak/>
        <w:t>Time step impact</w:t>
      </w:r>
      <w:bookmarkEnd w:id="16"/>
    </w:p>
    <w:p w14:paraId="0E814A2D" w14:textId="77777777" w:rsidR="00901E01" w:rsidRPr="00901E01" w:rsidRDefault="00881A9D" w:rsidP="00901E01">
      <w:pPr>
        <w:rPr>
          <w:rFonts w:asciiTheme="majorHAnsi" w:eastAsiaTheme="majorEastAsia" w:hAnsiTheme="majorHAnsi" w:cstheme="majorBidi"/>
          <w:color w:val="2F5496" w:themeColor="accent1" w:themeShade="BF"/>
          <w:sz w:val="26"/>
          <w:szCs w:val="26"/>
        </w:rPr>
      </w:pPr>
      <w:r w:rsidRPr="00901E01">
        <w:t>In discrete-time control systems like automotive cruise control, the simulation time step (Δt</w:t>
      </w:r>
      <w:r w:rsidRPr="00901E01">
        <w:t>) and controller sampling time (Ts) affect performance and computational load. This section reviews their effects on response, focusing on accuracy, transient behaviour, and noise sensitivity. The MATLAB setup used Δt of 0.01 s and Ts of 0.05 s, matching automotive ECU update rates of 10–50 ms (ISO 26262-6:2018; Skogestad, 2003). A smaller Δt improves model fidelity, especially with derivative actions and high gains. The analysis examines how changes in Ts and Δt impact the system’s ability to follow comman</w:t>
      </w:r>
      <w:r w:rsidRPr="00901E01">
        <w:t xml:space="preserve">ds and regulate actuator effort without oscillations, delays, or instability, validated against control guidelines like the Nyquist criterion and tuning heuristics. </w:t>
      </w:r>
    </w:p>
    <w:p w14:paraId="11076210" w14:textId="77777777" w:rsidR="0080181F" w:rsidRDefault="00881A9D" w:rsidP="00E345A3">
      <w:pPr>
        <w:pStyle w:val="Heading2"/>
      </w:pPr>
      <w:bookmarkStart w:id="17" w:name="_Toc204498824"/>
      <w:r>
        <w:t>Method</w:t>
      </w:r>
      <w:bookmarkEnd w:id="17"/>
    </w:p>
    <w:p w14:paraId="6349BEC0" w14:textId="77777777" w:rsidR="005452A9" w:rsidRDefault="00881A9D" w:rsidP="00FD65AF">
      <w:pPr>
        <w:rPr>
          <w:lang w:eastAsia="en-GB"/>
        </w:rPr>
      </w:pPr>
      <w:r w:rsidRPr="004E35E2">
        <w:rPr>
          <w:lang w:eastAsia="en-GB"/>
        </w:rPr>
        <w:t xml:space="preserve">The analysis involved varying the controller sampling time, Ts, while keeping the simulation time step, Δt=0.01s, constant to ensure comparable control outcomes driven solely by changes in execution frequency. Three Ts were tested: </w:t>
      </w:r>
      <w:r>
        <w:rPr>
          <w:lang w:eastAsia="en-GB"/>
        </w:rPr>
        <w:t>0.10 s (slower response), 0.05 s (baseline), and 0.025 s (high-frequency</w:t>
      </w:r>
      <w:r w:rsidRPr="004E35E2">
        <w:rPr>
          <w:lang w:eastAsia="en-GB"/>
        </w:rPr>
        <w:t xml:space="preserve"> updating). All cases used identical PID gains </w:t>
      </w:r>
      <w:r>
        <w:rPr>
          <w:lang w:eastAsia="en-GB"/>
        </w:rPr>
        <w:t>(Kp = 2.5, Ki = 0.6, Kd = 0.05) and a standard driver demand profile with step inputs at 15 s, 30 s, and 45 s.</w:t>
      </w:r>
      <w:r w:rsidRPr="004E35E2">
        <w:rPr>
          <w:lang w:eastAsia="en-GB"/>
        </w:rPr>
        <w:t xml:space="preserve"> Metrics assessed included rise time, steady-state error, maximum actuation, settling time, and control smoothness. Time series plots of velocity and control effort were analy</w:t>
      </w:r>
      <w:r>
        <w:rPr>
          <w:lang w:eastAsia="en-GB"/>
        </w:rPr>
        <w:t>s</w:t>
      </w:r>
      <w:r w:rsidRPr="004E35E2">
        <w:rPr>
          <w:lang w:eastAsia="en-GB"/>
        </w:rPr>
        <w:t xml:space="preserve">ed against ISO safety criteria, focusing on actuator saturation, stability, and transition responsiveness. </w:t>
      </w:r>
      <w:r w:rsidRPr="004E35E2">
        <w:rPr>
          <w:lang w:eastAsia="en-GB"/>
        </w:rPr>
        <w:t xml:space="preserve">Quantisation and communication delays were kept constant to isolate </w:t>
      </w:r>
      <w:r>
        <w:rPr>
          <w:lang w:eastAsia="en-GB"/>
        </w:rPr>
        <w:t xml:space="preserve">the </w:t>
      </w:r>
      <w:r w:rsidRPr="004E35E2">
        <w:rPr>
          <w:lang w:eastAsia="en-GB"/>
        </w:rPr>
        <w:t>effects of sampling frequency</w:t>
      </w:r>
      <w:r w:rsidR="000A7487">
        <w:rPr>
          <w:lang w:eastAsia="en-GB"/>
        </w:rPr>
        <w:t>.</w:t>
      </w:r>
    </w:p>
    <w:p w14:paraId="1F27BBC5" w14:textId="77777777" w:rsidR="000A7487" w:rsidRDefault="000A7487" w:rsidP="00FD65AF">
      <w:pPr>
        <w:rPr>
          <w:lang w:eastAsia="en-GB"/>
        </w:rPr>
      </w:pPr>
    </w:p>
    <w:p w14:paraId="525B3D3F" w14:textId="77777777" w:rsidR="000A7487" w:rsidRDefault="000A7487" w:rsidP="00FD65AF">
      <w:pPr>
        <w:rPr>
          <w:lang w:eastAsia="en-GB"/>
        </w:rPr>
      </w:pPr>
    </w:p>
    <w:p w14:paraId="11497B12" w14:textId="77777777" w:rsidR="000A7487" w:rsidRDefault="000A7487" w:rsidP="00FD65AF">
      <w:pPr>
        <w:rPr>
          <w:lang w:eastAsia="en-GB"/>
        </w:rPr>
      </w:pPr>
    </w:p>
    <w:p w14:paraId="4B032B91" w14:textId="77777777" w:rsidR="000A7487" w:rsidRDefault="000A7487" w:rsidP="00FD65AF">
      <w:pPr>
        <w:rPr>
          <w:lang w:eastAsia="en-GB"/>
        </w:rPr>
      </w:pPr>
    </w:p>
    <w:p w14:paraId="53AB4532" w14:textId="77777777" w:rsidR="000A7487" w:rsidRDefault="000A7487" w:rsidP="00FD65AF">
      <w:pPr>
        <w:rPr>
          <w:lang w:eastAsia="en-GB"/>
        </w:rPr>
      </w:pPr>
    </w:p>
    <w:p w14:paraId="6C8A821A" w14:textId="77777777" w:rsidR="000A7487" w:rsidRDefault="000A7487" w:rsidP="00FD65AF">
      <w:pPr>
        <w:rPr>
          <w:lang w:eastAsia="en-GB"/>
        </w:rPr>
      </w:pPr>
    </w:p>
    <w:p w14:paraId="18AE11B7" w14:textId="77777777" w:rsidR="000A7487" w:rsidRDefault="000A7487" w:rsidP="00FD65AF">
      <w:pPr>
        <w:rPr>
          <w:lang w:eastAsia="en-GB"/>
        </w:rPr>
      </w:pPr>
    </w:p>
    <w:p w14:paraId="68EA4D1B" w14:textId="77777777" w:rsidR="000A7487" w:rsidRDefault="000A7487" w:rsidP="00FD65AF">
      <w:pPr>
        <w:rPr>
          <w:lang w:eastAsia="en-GB"/>
        </w:rPr>
      </w:pPr>
    </w:p>
    <w:p w14:paraId="7F9CE46A" w14:textId="77777777" w:rsidR="000A7487" w:rsidRDefault="000A7487" w:rsidP="00FD65AF">
      <w:pPr>
        <w:rPr>
          <w:lang w:eastAsia="en-GB"/>
        </w:rPr>
      </w:pPr>
    </w:p>
    <w:p w14:paraId="40F3AE05" w14:textId="77777777" w:rsidR="000A7487" w:rsidRDefault="000A7487" w:rsidP="00FD65AF">
      <w:pPr>
        <w:rPr>
          <w:lang w:eastAsia="en-GB"/>
        </w:rPr>
      </w:pPr>
    </w:p>
    <w:p w14:paraId="5F67C4DD" w14:textId="77777777" w:rsidR="000A7487" w:rsidRDefault="000A7487" w:rsidP="00FD65AF">
      <w:pPr>
        <w:rPr>
          <w:lang w:eastAsia="en-GB"/>
        </w:rPr>
      </w:pPr>
    </w:p>
    <w:p w14:paraId="2AF84454" w14:textId="77777777" w:rsidR="000A7487" w:rsidRDefault="000A7487" w:rsidP="00FD65AF">
      <w:pPr>
        <w:rPr>
          <w:lang w:eastAsia="en-GB"/>
        </w:rPr>
      </w:pPr>
    </w:p>
    <w:p w14:paraId="11620F87" w14:textId="77777777" w:rsidR="000A7487" w:rsidRDefault="000A7487" w:rsidP="00FD65AF">
      <w:pPr>
        <w:rPr>
          <w:lang w:eastAsia="en-GB"/>
        </w:rPr>
      </w:pPr>
    </w:p>
    <w:p w14:paraId="79FA6CAE" w14:textId="77777777" w:rsidR="000A7487" w:rsidRDefault="000A7487" w:rsidP="00FD65AF">
      <w:pPr>
        <w:rPr>
          <w:lang w:eastAsia="en-GB"/>
        </w:rPr>
      </w:pPr>
    </w:p>
    <w:p w14:paraId="172849B9" w14:textId="77777777" w:rsidR="000A7487" w:rsidRDefault="000A7487" w:rsidP="00FD65AF">
      <w:pPr>
        <w:rPr>
          <w:lang w:eastAsia="en-GB"/>
        </w:rPr>
      </w:pPr>
    </w:p>
    <w:p w14:paraId="7FA0F114" w14:textId="77777777" w:rsidR="000A7487" w:rsidRDefault="000A7487" w:rsidP="00FD65AF">
      <w:pPr>
        <w:rPr>
          <w:lang w:eastAsia="en-GB"/>
        </w:rPr>
      </w:pPr>
    </w:p>
    <w:p w14:paraId="5C4D9947" w14:textId="77777777" w:rsidR="005452A9" w:rsidRPr="00FD65AF" w:rsidRDefault="005452A9" w:rsidP="00FD65AF">
      <w:pPr>
        <w:rPr>
          <w:lang w:eastAsia="en-GB"/>
        </w:rPr>
      </w:pPr>
    </w:p>
    <w:p w14:paraId="27FE3327" w14:textId="77777777" w:rsidR="0080181F" w:rsidRDefault="00881A9D" w:rsidP="0080181F">
      <w:pPr>
        <w:pStyle w:val="Heading2"/>
      </w:pPr>
      <w:bookmarkStart w:id="18" w:name="_Toc204498825"/>
      <w:r>
        <w:lastRenderedPageBreak/>
        <w:t>Results and analysis</w:t>
      </w:r>
      <w:bookmarkEnd w:id="18"/>
    </w:p>
    <w:p w14:paraId="5DFD2A65" w14:textId="232901BF" w:rsidR="005452A9" w:rsidRDefault="00881A9D" w:rsidP="00C771D7">
      <w:pPr>
        <w:keepNext/>
      </w:pPr>
      <w:r w:rsidRPr="005452A9">
        <w:t xml:space="preserve">Reducing the sampling time from 0.05s to 0.025s while keeping PID gains constant at Kp=2.4, Ki=0.45, and Kd=0.05 improved velocity tracking and control smoothness (Figure </w:t>
      </w:r>
      <w:r w:rsidR="0060485D">
        <w:t>5</w:t>
      </w:r>
      <w:r w:rsidRPr="005452A9">
        <w:t>). The velocity response exhibits less steady-state error, a faster response, and improved convergence during step transitions, without overshoot, aligning with best practices in discrete-time PID design (Åström &amp;</w:t>
      </w:r>
      <w:r>
        <w:t xml:space="preserve"> </w:t>
      </w:r>
      <w:r w:rsidRPr="005452A9">
        <w:t>Hägglund, 2006).</w:t>
      </w:r>
    </w:p>
    <w:p w14:paraId="54504C9E" w14:textId="77777777" w:rsidR="00C771D7" w:rsidRDefault="00881A9D" w:rsidP="005452A9">
      <w:pPr>
        <w:keepNext/>
        <w:jc w:val="center"/>
      </w:pPr>
      <w:r w:rsidRPr="00B53867">
        <w:rPr>
          <w:noProof/>
        </w:rPr>
        <w:drawing>
          <wp:inline distT="0" distB="0" distL="0" distR="0" wp14:anchorId="55D6B426" wp14:editId="28C9E89A">
            <wp:extent cx="5731510" cy="3902075"/>
            <wp:effectExtent l="0" t="0" r="0" b="0"/>
            <wp:docPr id="1044355913"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355913" name="Picture 1" descr="A screenshot of a graph&#10;&#10;AI-generated content may be incorrect."/>
                    <pic:cNvPicPr/>
                  </pic:nvPicPr>
                  <pic:blipFill>
                    <a:blip r:embed="rId18"/>
                    <a:stretch>
                      <a:fillRect/>
                    </a:stretch>
                  </pic:blipFill>
                  <pic:spPr>
                    <a:xfrm>
                      <a:off x="0" y="0"/>
                      <a:ext cx="5731510" cy="3902075"/>
                    </a:xfrm>
                    <a:prstGeom prst="rect">
                      <a:avLst/>
                    </a:prstGeom>
                  </pic:spPr>
                </pic:pic>
              </a:graphicData>
            </a:graphic>
          </wp:inline>
        </w:drawing>
      </w:r>
    </w:p>
    <w:p w14:paraId="279820C4" w14:textId="2BF30833" w:rsidR="003D627F" w:rsidRDefault="00881A9D" w:rsidP="003B4067">
      <w:pPr>
        <w:pStyle w:val="Caption"/>
        <w:jc w:val="center"/>
      </w:pPr>
      <w:bookmarkStart w:id="19" w:name="_Toc204498806"/>
      <w:r>
        <w:t xml:space="preserve">Figure </w:t>
      </w:r>
      <w:fldSimple w:instr=" SEQ Figure \* ARABIC ">
        <w:r w:rsidR="00855266">
          <w:rPr>
            <w:noProof/>
          </w:rPr>
          <w:t>5</w:t>
        </w:r>
      </w:fldSimple>
      <w:r w:rsidR="003B4067">
        <w:rPr>
          <w:noProof/>
        </w:rPr>
        <w:t>:</w:t>
      </w:r>
      <w:r w:rsidR="003B4067" w:rsidRPr="003B4067">
        <w:rPr>
          <w:rFonts w:ascii="-webkit-standard" w:hAnsi="-webkit-standard"/>
          <w:color w:val="000000"/>
          <w:sz w:val="27"/>
          <w:szCs w:val="27"/>
        </w:rPr>
        <w:t xml:space="preserve"> </w:t>
      </w:r>
      <w:r w:rsidR="003B4067" w:rsidRPr="003B4067">
        <w:t>Effect of Reduced Sampling Time (Ts = 0.025 s) on Velocity Tracking and Actuator Effort</w:t>
      </w:r>
      <w:bookmarkEnd w:id="19"/>
    </w:p>
    <w:p w14:paraId="122DD11A" w14:textId="77777777" w:rsidR="00713FFE" w:rsidRDefault="00881A9D" w:rsidP="00217307">
      <w:r w:rsidRPr="00797A7C">
        <w:t>The control effort shows less volatility, with smoother throttle and brake commands aligning with ISO guidelines for reliability and passenger comfort. Higher temporal resolution allows finer adjustments, reduces quantisation and wind-up effects, and improves closed-loop performance by enhancing phase margin and reducing errors. While this increases computational demands, a step of 0.025s strikes a good balance between accuracy and practical implementation. Overall, reducing sample time significantly enhanc</w:t>
      </w:r>
      <w:r w:rsidRPr="00797A7C">
        <w:t>es control quality and compliance with automotive standards.</w:t>
      </w:r>
    </w:p>
    <w:p w14:paraId="02BB9A61" w14:textId="77777777" w:rsidR="00713FFE" w:rsidRDefault="00713FFE" w:rsidP="00217307">
      <w:pPr>
        <w:rPr>
          <w:rFonts w:asciiTheme="majorHAnsi" w:eastAsiaTheme="majorEastAsia" w:hAnsiTheme="majorHAnsi" w:cstheme="majorBidi"/>
          <w:color w:val="2F5496" w:themeColor="accent1" w:themeShade="BF"/>
          <w:sz w:val="32"/>
          <w:szCs w:val="32"/>
        </w:rPr>
      </w:pPr>
    </w:p>
    <w:p w14:paraId="721E3D19" w14:textId="77777777" w:rsidR="00797A7C" w:rsidRDefault="00797A7C" w:rsidP="00217307">
      <w:pPr>
        <w:rPr>
          <w:rFonts w:asciiTheme="majorHAnsi" w:eastAsiaTheme="majorEastAsia" w:hAnsiTheme="majorHAnsi" w:cstheme="majorBidi"/>
          <w:color w:val="2F5496" w:themeColor="accent1" w:themeShade="BF"/>
          <w:sz w:val="32"/>
          <w:szCs w:val="32"/>
        </w:rPr>
      </w:pPr>
    </w:p>
    <w:p w14:paraId="0D1ADB54" w14:textId="77777777" w:rsidR="00797A7C" w:rsidRDefault="00797A7C" w:rsidP="00217307">
      <w:pPr>
        <w:rPr>
          <w:rFonts w:asciiTheme="majorHAnsi" w:eastAsiaTheme="majorEastAsia" w:hAnsiTheme="majorHAnsi" w:cstheme="majorBidi"/>
          <w:color w:val="2F5496" w:themeColor="accent1" w:themeShade="BF"/>
          <w:sz w:val="32"/>
          <w:szCs w:val="32"/>
        </w:rPr>
      </w:pPr>
    </w:p>
    <w:p w14:paraId="5A5CD77E" w14:textId="77777777" w:rsidR="00797A7C" w:rsidRPr="00217307" w:rsidRDefault="00797A7C" w:rsidP="00217307">
      <w:pPr>
        <w:rPr>
          <w:rFonts w:asciiTheme="majorHAnsi" w:eastAsiaTheme="majorEastAsia" w:hAnsiTheme="majorHAnsi" w:cstheme="majorBidi"/>
          <w:color w:val="2F5496" w:themeColor="accent1" w:themeShade="BF"/>
          <w:sz w:val="32"/>
          <w:szCs w:val="32"/>
        </w:rPr>
      </w:pPr>
    </w:p>
    <w:p w14:paraId="36C3DC88" w14:textId="77777777" w:rsidR="00145E38" w:rsidRPr="001608EA" w:rsidRDefault="00881A9D" w:rsidP="00145E38">
      <w:pPr>
        <w:pStyle w:val="Heading1"/>
      </w:pPr>
      <w:bookmarkStart w:id="20" w:name="_Toc204498826"/>
      <w:r w:rsidRPr="001608EA">
        <w:lastRenderedPageBreak/>
        <w:t xml:space="preserve">Signal delay </w:t>
      </w:r>
      <w:r w:rsidR="007269EB" w:rsidRPr="001608EA">
        <w:t>impact</w:t>
      </w:r>
      <w:bookmarkEnd w:id="20"/>
      <w:r w:rsidR="007269EB" w:rsidRPr="001608EA">
        <w:t xml:space="preserve"> </w:t>
      </w:r>
    </w:p>
    <w:p w14:paraId="12F02C7E" w14:textId="77777777" w:rsidR="006B4420" w:rsidRPr="006B4420" w:rsidRDefault="00881A9D" w:rsidP="006B4420">
      <w:r w:rsidRPr="006B4420">
        <w:t>In embedded automotive control systems, signal delay from computation, communication, or actuators can impair stability and responsiveness. In cruise control, even minor delays cause phase lag, overshoot, and comfort issues (Rajamani, 2011). Adjustments in simulation studied actuator signal delay effects on closed-loop performance.</w:t>
      </w:r>
    </w:p>
    <w:p w14:paraId="22E7A482" w14:textId="77777777" w:rsidR="006B4420" w:rsidRPr="006B4420" w:rsidRDefault="00881A9D" w:rsidP="006B4420">
      <w:r w:rsidRPr="006B4420">
        <w:t>Signal delay is critical in discrete-time PID control, where outdated information hampers real-time corrections. ISO standards emphasise managing delay for safe vehicle responses (ISO, 2018).</w:t>
      </w:r>
    </w:p>
    <w:p w14:paraId="2B9ED4B0" w14:textId="77777777" w:rsidR="006B4420" w:rsidRPr="006B4420" w:rsidRDefault="00881A9D" w:rsidP="00111246">
      <w:pPr>
        <w:rPr>
          <w:rFonts w:asciiTheme="majorHAnsi" w:eastAsiaTheme="majorEastAsia" w:hAnsiTheme="majorHAnsi" w:cstheme="majorBidi"/>
          <w:color w:val="2F5496" w:themeColor="accent1" w:themeShade="BF"/>
          <w:sz w:val="26"/>
          <w:szCs w:val="26"/>
        </w:rPr>
      </w:pPr>
      <w:r w:rsidRPr="006B4420">
        <w:t>This section examines how incremental control signal delays to the throttle or brake impact velocity accuracy and control smoothness.</w:t>
      </w:r>
    </w:p>
    <w:p w14:paraId="07522607" w14:textId="77777777" w:rsidR="00145E38" w:rsidRDefault="00881A9D" w:rsidP="006B4420">
      <w:pPr>
        <w:pStyle w:val="Heading2"/>
      </w:pPr>
      <w:bookmarkStart w:id="21" w:name="_Toc204498827"/>
      <w:r>
        <w:t>Method</w:t>
      </w:r>
      <w:bookmarkEnd w:id="21"/>
    </w:p>
    <w:p w14:paraId="758995F5" w14:textId="77777777" w:rsidR="004B1652" w:rsidRPr="004B1652" w:rsidRDefault="00881A9D" w:rsidP="004B1652">
      <w:pPr>
        <w:rPr>
          <w:lang w:eastAsia="en-GB"/>
        </w:rPr>
      </w:pPr>
      <w:r w:rsidRPr="004B1652">
        <w:rPr>
          <w:lang w:eastAsia="en-GB"/>
        </w:rPr>
        <w:t>The MATLAB codebase includes a configurable parameter for actuator delay:</w:t>
      </w:r>
    </w:p>
    <w:p w14:paraId="3A4AD9C8" w14:textId="77777777" w:rsidR="004B1652" w:rsidRPr="003B4067" w:rsidRDefault="00881A9D" w:rsidP="004B1652">
      <w:pPr>
        <w:rPr>
          <w:rFonts w:ascii="Courier New" w:hAnsi="Courier New" w:cs="Courier New"/>
          <w:b/>
          <w:bCs/>
          <w:i/>
          <w:iCs/>
          <w:sz w:val="20"/>
          <w:szCs w:val="20"/>
          <w:lang w:eastAsia="en-GB"/>
        </w:rPr>
      </w:pPr>
      <w:r w:rsidRPr="003B4067">
        <w:rPr>
          <w:rFonts w:ascii="Courier New" w:hAnsi="Courier New" w:cs="Courier New"/>
          <w:b/>
          <w:bCs/>
          <w:i/>
          <w:iCs/>
          <w:sz w:val="20"/>
          <w:szCs w:val="20"/>
          <w:lang w:eastAsia="en-GB"/>
        </w:rPr>
        <w:t>actuator_signal_delay = 0.00;</w:t>
      </w:r>
    </w:p>
    <w:p w14:paraId="64919835" w14:textId="77777777" w:rsidR="004B1652" w:rsidRPr="004B1652" w:rsidRDefault="00881A9D" w:rsidP="004B1652">
      <w:pPr>
        <w:rPr>
          <w:lang w:eastAsia="en-GB"/>
        </w:rPr>
      </w:pPr>
      <w:r w:rsidRPr="004B1652">
        <w:rPr>
          <w:lang w:eastAsia="en-GB"/>
        </w:rPr>
        <w:t>To evaluate the impact of signal delay, this value was systematically increased in discrete steps: 0.00</w:t>
      </w:r>
      <w:r w:rsidR="00D00240">
        <w:rPr>
          <w:lang w:eastAsia="en-GB"/>
        </w:rPr>
        <w:t xml:space="preserve"> </w:t>
      </w:r>
      <w:r w:rsidRPr="004B1652">
        <w:rPr>
          <w:lang w:eastAsia="en-GB"/>
        </w:rPr>
        <w:t>s (baseline), 0.025</w:t>
      </w:r>
      <w:r w:rsidR="00D00240">
        <w:rPr>
          <w:lang w:eastAsia="en-GB"/>
        </w:rPr>
        <w:t xml:space="preserve"> </w:t>
      </w:r>
      <w:r w:rsidRPr="004B1652">
        <w:rPr>
          <w:lang w:eastAsia="en-GB"/>
        </w:rPr>
        <w:t>s, and 0.05</w:t>
      </w:r>
      <w:r w:rsidR="00D00240">
        <w:rPr>
          <w:lang w:eastAsia="en-GB"/>
        </w:rPr>
        <w:t xml:space="preserve"> </w:t>
      </w:r>
      <w:r w:rsidRPr="004B1652">
        <w:rPr>
          <w:lang w:eastAsia="en-GB"/>
        </w:rPr>
        <w:t>s. The implementation uses the </w:t>
      </w:r>
      <w:r w:rsidRPr="0060485D">
        <w:rPr>
          <w:b/>
          <w:bCs/>
          <w:i/>
          <w:iCs/>
        </w:rPr>
        <w:t>sendControlCommand</w:t>
      </w:r>
      <w:r w:rsidRPr="005940A8">
        <w:rPr>
          <w:i/>
          <w:iCs/>
        </w:rPr>
        <w:t> </w:t>
      </w:r>
      <w:r w:rsidRPr="004B1652">
        <w:rPr>
          <w:lang w:eastAsia="en-GB"/>
        </w:rPr>
        <w:t>function, which incorporates the delay using a buffer aligned with the simulation step:</w:t>
      </w:r>
    </w:p>
    <w:p w14:paraId="40891F31" w14:textId="77777777" w:rsidR="004B1652" w:rsidRPr="003B4067" w:rsidRDefault="00881A9D" w:rsidP="007E4D80">
      <w:pPr>
        <w:rPr>
          <w:b/>
          <w:bCs/>
          <w:i/>
          <w:iCs/>
          <w:lang w:eastAsia="en-GB"/>
        </w:rPr>
      </w:pPr>
      <w:r w:rsidRPr="003B4067">
        <w:rPr>
          <w:b/>
          <w:bCs/>
          <w:i/>
          <w:iCs/>
          <w:lang w:eastAsia="en-GB"/>
        </w:rPr>
        <w:t>u = sendControlCommand(control_raw, n_bits_actuator_signal, actuator_signal_delay, j, sim_step, u_vec);</w:t>
      </w:r>
    </w:p>
    <w:p w14:paraId="677E70E4" w14:textId="77777777" w:rsidR="00CC637D" w:rsidRDefault="00881A9D" w:rsidP="007E1E49">
      <w:pPr>
        <w:rPr>
          <w:lang w:eastAsia="en-GB"/>
        </w:rPr>
      </w:pPr>
      <w:r w:rsidRPr="008F20B0">
        <w:rPr>
          <w:lang w:eastAsia="en-GB"/>
        </w:rPr>
        <w:t>This architecture simulates communication or actuation lag by delaying control effort relative to the controller’s decision point. During each simulation, parameters like PID gains (Kp=2.5, Ki=0.6, Kd=0.05) and sampling interval (0.025s) were constant, ensuring response variations were due only to the introduced delay. Velocity tracking was evaluated by comparing actual velocity to the driver’s demand, while throttle/brake effort was assessed for smoothness and stability, aligning with ISO 26262 standards f</w:t>
      </w:r>
      <w:r w:rsidRPr="008F20B0">
        <w:rPr>
          <w:lang w:eastAsia="en-GB"/>
        </w:rPr>
        <w:t>or delay-tolerant automotive control (ISO, 2018).</w:t>
      </w:r>
    </w:p>
    <w:p w14:paraId="78BDCFB7" w14:textId="77777777" w:rsidR="00E073C0" w:rsidRDefault="00E073C0" w:rsidP="007E1E49">
      <w:pPr>
        <w:rPr>
          <w:lang w:eastAsia="en-GB"/>
        </w:rPr>
      </w:pPr>
    </w:p>
    <w:p w14:paraId="24D6871C" w14:textId="77777777" w:rsidR="00E073C0" w:rsidRDefault="00E073C0" w:rsidP="007E1E49">
      <w:pPr>
        <w:rPr>
          <w:lang w:eastAsia="en-GB"/>
        </w:rPr>
      </w:pPr>
    </w:p>
    <w:p w14:paraId="5509F8BD" w14:textId="77777777" w:rsidR="00E073C0" w:rsidRDefault="00E073C0" w:rsidP="007E1E49">
      <w:pPr>
        <w:rPr>
          <w:lang w:eastAsia="en-GB"/>
        </w:rPr>
      </w:pPr>
    </w:p>
    <w:p w14:paraId="7A985402" w14:textId="77777777" w:rsidR="00E073C0" w:rsidRDefault="00E073C0" w:rsidP="007E1E49">
      <w:pPr>
        <w:rPr>
          <w:lang w:eastAsia="en-GB"/>
        </w:rPr>
      </w:pPr>
    </w:p>
    <w:p w14:paraId="40DBB967" w14:textId="77777777" w:rsidR="00E073C0" w:rsidRDefault="00E073C0" w:rsidP="007E1E49">
      <w:pPr>
        <w:rPr>
          <w:lang w:eastAsia="en-GB"/>
        </w:rPr>
      </w:pPr>
    </w:p>
    <w:p w14:paraId="486474D1" w14:textId="77777777" w:rsidR="00E073C0" w:rsidRDefault="00E073C0" w:rsidP="007E1E49">
      <w:pPr>
        <w:rPr>
          <w:lang w:eastAsia="en-GB"/>
        </w:rPr>
      </w:pPr>
    </w:p>
    <w:p w14:paraId="50E24BF1" w14:textId="77777777" w:rsidR="00E073C0" w:rsidRDefault="00E073C0" w:rsidP="007E1E49">
      <w:pPr>
        <w:rPr>
          <w:lang w:eastAsia="en-GB"/>
        </w:rPr>
      </w:pPr>
    </w:p>
    <w:p w14:paraId="14884A79" w14:textId="77777777" w:rsidR="00E073C0" w:rsidRDefault="00E073C0" w:rsidP="007E1E49">
      <w:pPr>
        <w:rPr>
          <w:lang w:eastAsia="en-GB"/>
        </w:rPr>
      </w:pPr>
    </w:p>
    <w:p w14:paraId="4B9DC957" w14:textId="77777777" w:rsidR="00E073C0" w:rsidRDefault="00E073C0" w:rsidP="007E1E49">
      <w:pPr>
        <w:rPr>
          <w:lang w:eastAsia="en-GB"/>
        </w:rPr>
      </w:pPr>
    </w:p>
    <w:p w14:paraId="7F41F015" w14:textId="77777777" w:rsidR="00E073C0" w:rsidRDefault="00E073C0" w:rsidP="007E1E49">
      <w:pPr>
        <w:rPr>
          <w:lang w:eastAsia="en-GB"/>
        </w:rPr>
      </w:pPr>
    </w:p>
    <w:p w14:paraId="1FA461E6" w14:textId="77777777" w:rsidR="00E073C0" w:rsidRDefault="00E073C0" w:rsidP="007E1E49">
      <w:pPr>
        <w:rPr>
          <w:lang w:eastAsia="en-GB"/>
        </w:rPr>
      </w:pPr>
    </w:p>
    <w:p w14:paraId="004C693C" w14:textId="77777777" w:rsidR="00E073C0" w:rsidRDefault="00E073C0" w:rsidP="007E1E49">
      <w:pPr>
        <w:rPr>
          <w:lang w:eastAsia="en-GB"/>
        </w:rPr>
      </w:pPr>
    </w:p>
    <w:p w14:paraId="0E6DCA83" w14:textId="77777777" w:rsidR="00E073C0" w:rsidRPr="007E1E49" w:rsidRDefault="00E073C0" w:rsidP="007E1E49"/>
    <w:p w14:paraId="24FEC169" w14:textId="77777777" w:rsidR="00145E38" w:rsidRPr="000C083E" w:rsidRDefault="00881A9D" w:rsidP="00145E38">
      <w:pPr>
        <w:pStyle w:val="Heading2"/>
      </w:pPr>
      <w:bookmarkStart w:id="22" w:name="_Toc204498828"/>
      <w:r>
        <w:lastRenderedPageBreak/>
        <w:t>Results and analysis</w:t>
      </w:r>
      <w:bookmarkEnd w:id="22"/>
    </w:p>
    <w:p w14:paraId="5C4E955E" w14:textId="6A9F5F54" w:rsidR="00E073C0" w:rsidRDefault="00881A9D" w:rsidP="00A87FB5">
      <w:pPr>
        <w:keepNext/>
      </w:pPr>
      <w:r w:rsidRPr="008F20B0">
        <w:t xml:space="preserve">The effect of introducing actuator signal delays of 0.025 ms and 0.050 ms was evaluated against a baseline scenario with no delay, using consistent PID gains of Kp = 2.4, Ki = 0.45, and Kd = 0.05. As shown in </w:t>
      </w:r>
      <w:r w:rsidR="005618C8">
        <w:t>F</w:t>
      </w:r>
      <w:r w:rsidR="006E4591">
        <w:t>igure 6</w:t>
      </w:r>
      <w:r w:rsidRPr="008F20B0">
        <w:t xml:space="preserve"> (0</w:t>
      </w:r>
      <w:r w:rsidR="0060485D">
        <w:t>.00</w:t>
      </w:r>
      <w:r w:rsidRPr="008F20B0">
        <w:t xml:space="preserve"> </w:t>
      </w:r>
      <w:proofErr w:type="spellStart"/>
      <w:r w:rsidRPr="008F20B0">
        <w:t>ms</w:t>
      </w:r>
      <w:proofErr w:type="spellEnd"/>
      <w:r w:rsidRPr="008F20B0">
        <w:t xml:space="preserve"> delay), the system maintained a high level of responsiveness with minimal steady-state error and stable throttle operation, aligning closely with the driver’s velocity demand. This confirms that under ideal conditions, the chosen PID parameters produce optimal control behaviour.</w:t>
      </w:r>
    </w:p>
    <w:p w14:paraId="4DC51A5A" w14:textId="77777777" w:rsidR="00E073C0" w:rsidRDefault="00E073C0" w:rsidP="00A87FB5">
      <w:pPr>
        <w:keepNext/>
      </w:pPr>
    </w:p>
    <w:p w14:paraId="1D90DB6B" w14:textId="77777777" w:rsidR="00A87FB5" w:rsidRDefault="00881A9D" w:rsidP="00A87FB5">
      <w:pPr>
        <w:keepNext/>
      </w:pPr>
      <w:r w:rsidRPr="00BE0ABF">
        <w:rPr>
          <w:noProof/>
        </w:rPr>
        <w:drawing>
          <wp:inline distT="0" distB="0" distL="0" distR="0" wp14:anchorId="64ED2AC5" wp14:editId="798EA4B3">
            <wp:extent cx="5731510" cy="3902075"/>
            <wp:effectExtent l="0" t="0" r="0" b="0"/>
            <wp:docPr id="1366000853"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000853" name="Picture 1" descr="A screenshot of a graph&#10;&#10;AI-generated content may be incorrect."/>
                    <pic:cNvPicPr/>
                  </pic:nvPicPr>
                  <pic:blipFill>
                    <a:blip r:embed="rId19"/>
                    <a:stretch>
                      <a:fillRect/>
                    </a:stretch>
                  </pic:blipFill>
                  <pic:spPr>
                    <a:xfrm>
                      <a:off x="0" y="0"/>
                      <a:ext cx="5731510" cy="3902075"/>
                    </a:xfrm>
                    <a:prstGeom prst="rect">
                      <a:avLst/>
                    </a:prstGeom>
                  </pic:spPr>
                </pic:pic>
              </a:graphicData>
            </a:graphic>
          </wp:inline>
        </w:drawing>
      </w:r>
    </w:p>
    <w:p w14:paraId="593E60DA" w14:textId="64CEE0DA" w:rsidR="0092473F" w:rsidRDefault="00881A9D" w:rsidP="004A3901">
      <w:pPr>
        <w:pStyle w:val="Caption"/>
        <w:jc w:val="center"/>
      </w:pPr>
      <w:bookmarkStart w:id="23" w:name="_Toc204498807"/>
      <w:r>
        <w:t xml:space="preserve">Figure </w:t>
      </w:r>
      <w:fldSimple w:instr=" SEQ Figure \* ARABIC ">
        <w:r w:rsidR="00855266">
          <w:rPr>
            <w:noProof/>
          </w:rPr>
          <w:t>6</w:t>
        </w:r>
      </w:fldSimple>
      <w:r>
        <w:t xml:space="preserve">: </w:t>
      </w:r>
      <w:r w:rsidR="006E4591">
        <w:t xml:space="preserve">Actuator signal delay </w:t>
      </w:r>
      <w:r>
        <w:t xml:space="preserve">0.00 </w:t>
      </w:r>
      <w:r w:rsidR="004A3901">
        <w:t>(Baseline)</w:t>
      </w:r>
      <w:bookmarkEnd w:id="23"/>
    </w:p>
    <w:p w14:paraId="491661E3" w14:textId="77777777" w:rsidR="00A87FB5" w:rsidRDefault="00A87FB5" w:rsidP="00CC637D"/>
    <w:p w14:paraId="7AB6215F" w14:textId="4FCEE00F" w:rsidR="00196220" w:rsidRDefault="00881A9D" w:rsidP="00CC637D">
      <w:r w:rsidRPr="005B36AD">
        <w:t xml:space="preserve">Introducing a </w:t>
      </w:r>
      <w:r w:rsidR="001728CA">
        <w:t>0.</w:t>
      </w:r>
      <w:r w:rsidRPr="005B36AD">
        <w:t xml:space="preserve">25 ms delay </w:t>
      </w:r>
      <w:r w:rsidR="001728CA">
        <w:t xml:space="preserve">(Figure 7) </w:t>
      </w:r>
      <w:r w:rsidRPr="005B36AD">
        <w:t>caused a slight overshoot and phase lag in velocity response. Throttle and brake efforts showed minor oscillations, indicating beginning destabili</w:t>
      </w:r>
      <w:r>
        <w:t>s</w:t>
      </w:r>
      <w:r w:rsidRPr="005B36AD">
        <w:t>ation due to timing issues. While still functional, system responsiveness declined.</w:t>
      </w:r>
    </w:p>
    <w:p w14:paraId="382B2688" w14:textId="77777777" w:rsidR="00196220" w:rsidRDefault="00196220" w:rsidP="00CC637D"/>
    <w:p w14:paraId="6A721455" w14:textId="77777777" w:rsidR="00196220" w:rsidRDefault="00196220" w:rsidP="00CC637D"/>
    <w:p w14:paraId="3582F46B" w14:textId="77777777" w:rsidR="00196220" w:rsidRDefault="00196220" w:rsidP="00CC637D"/>
    <w:p w14:paraId="7BE78A27" w14:textId="77777777" w:rsidR="00196220" w:rsidRDefault="00196220" w:rsidP="00CC637D"/>
    <w:p w14:paraId="7CABFFD6" w14:textId="77777777" w:rsidR="00196220" w:rsidRDefault="00196220" w:rsidP="00CC637D"/>
    <w:p w14:paraId="6D82B6BE" w14:textId="77777777" w:rsidR="00E03071" w:rsidRDefault="00881A9D" w:rsidP="00E03071">
      <w:pPr>
        <w:keepNext/>
      </w:pPr>
      <w:r w:rsidRPr="00F70F04">
        <w:rPr>
          <w:noProof/>
        </w:rPr>
        <w:lastRenderedPageBreak/>
        <w:drawing>
          <wp:inline distT="0" distB="0" distL="0" distR="0" wp14:anchorId="70515EC3" wp14:editId="7CAD42B7">
            <wp:extent cx="5731510" cy="3902075"/>
            <wp:effectExtent l="0" t="0" r="0" b="0"/>
            <wp:docPr id="1826632015"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632015" name="Picture 1" descr="A screenshot of a graph&#10;&#10;AI-generated content may be incorrect."/>
                    <pic:cNvPicPr/>
                  </pic:nvPicPr>
                  <pic:blipFill>
                    <a:blip r:embed="rId20"/>
                    <a:stretch>
                      <a:fillRect/>
                    </a:stretch>
                  </pic:blipFill>
                  <pic:spPr>
                    <a:xfrm>
                      <a:off x="0" y="0"/>
                      <a:ext cx="5731510" cy="3902075"/>
                    </a:xfrm>
                    <a:prstGeom prst="rect">
                      <a:avLst/>
                    </a:prstGeom>
                  </pic:spPr>
                </pic:pic>
              </a:graphicData>
            </a:graphic>
          </wp:inline>
        </w:drawing>
      </w:r>
    </w:p>
    <w:p w14:paraId="4AA9768F" w14:textId="0A59BB45" w:rsidR="00E03071" w:rsidRDefault="00881A9D" w:rsidP="0026770C">
      <w:pPr>
        <w:pStyle w:val="Caption"/>
        <w:jc w:val="center"/>
      </w:pPr>
      <w:bookmarkStart w:id="24" w:name="_Toc204498808"/>
      <w:r>
        <w:t xml:space="preserve">Figure </w:t>
      </w:r>
      <w:fldSimple w:instr=" SEQ Figure \* ARABIC ">
        <w:r w:rsidR="00855266">
          <w:rPr>
            <w:noProof/>
          </w:rPr>
          <w:t>7</w:t>
        </w:r>
      </w:fldSimple>
      <w:r>
        <w:t>: Actuator signal delay of 0.025</w:t>
      </w:r>
      <w:bookmarkEnd w:id="24"/>
    </w:p>
    <w:p w14:paraId="62361634" w14:textId="77777777" w:rsidR="002F1866" w:rsidRDefault="002F1866" w:rsidP="002F1866"/>
    <w:p w14:paraId="4FFEA2F4" w14:textId="77777777" w:rsidR="002F1866" w:rsidRDefault="00881A9D" w:rsidP="005618C8">
      <w:pPr>
        <w:jc w:val="center"/>
      </w:pPr>
      <w:r w:rsidRPr="000266BC">
        <w:rPr>
          <w:noProof/>
        </w:rPr>
        <w:drawing>
          <wp:inline distT="0" distB="0" distL="0" distR="0" wp14:anchorId="1DE56BA1" wp14:editId="055ED0CA">
            <wp:extent cx="5731510" cy="3902075"/>
            <wp:effectExtent l="0" t="0" r="0" b="0"/>
            <wp:docPr id="1444079182" name="Picture 1" descr="A graph of a pul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079182" name="Picture 1" descr="A graph of a pulse&#10;&#10;AI-generated content may be incorrect."/>
                    <pic:cNvPicPr/>
                  </pic:nvPicPr>
                  <pic:blipFill>
                    <a:blip r:embed="rId21"/>
                    <a:stretch>
                      <a:fillRect/>
                    </a:stretch>
                  </pic:blipFill>
                  <pic:spPr>
                    <a:xfrm>
                      <a:off x="0" y="0"/>
                      <a:ext cx="5731510" cy="3902075"/>
                    </a:xfrm>
                    <a:prstGeom prst="rect">
                      <a:avLst/>
                    </a:prstGeom>
                  </pic:spPr>
                </pic:pic>
              </a:graphicData>
            </a:graphic>
          </wp:inline>
        </w:drawing>
      </w:r>
    </w:p>
    <w:p w14:paraId="76BE5137" w14:textId="0BDD8450" w:rsidR="0026770C" w:rsidRDefault="00881A9D" w:rsidP="005618C8">
      <w:pPr>
        <w:pStyle w:val="Caption"/>
        <w:jc w:val="center"/>
      </w:pPr>
      <w:bookmarkStart w:id="25" w:name="_Toc204498809"/>
      <w:r>
        <w:t xml:space="preserve">Figure </w:t>
      </w:r>
      <w:r>
        <w:fldChar w:fldCharType="begin"/>
      </w:r>
      <w:r>
        <w:instrText xml:space="preserve"> SEQ Figure \* ARABIC </w:instrText>
      </w:r>
      <w:r>
        <w:fldChar w:fldCharType="separate"/>
      </w:r>
      <w:r w:rsidR="00855266">
        <w:rPr>
          <w:noProof/>
        </w:rPr>
        <w:t>8</w:t>
      </w:r>
      <w:r>
        <w:rPr>
          <w:noProof/>
        </w:rPr>
        <w:fldChar w:fldCharType="end"/>
      </w:r>
      <w:r>
        <w:t>: Actuator signal delay at 0.050ms</w:t>
      </w:r>
      <w:bookmarkEnd w:id="25"/>
    </w:p>
    <w:p w14:paraId="7E3E9E5E" w14:textId="30F6C6FD" w:rsidR="00E03071" w:rsidRDefault="00881A9D" w:rsidP="00E03071">
      <w:pPr>
        <w:keepNext/>
      </w:pPr>
      <w:r w:rsidRPr="00065EA4">
        <w:lastRenderedPageBreak/>
        <w:t xml:space="preserve">With a </w:t>
      </w:r>
      <w:r w:rsidR="005B5BDC">
        <w:t>0.0</w:t>
      </w:r>
      <w:r w:rsidRPr="00065EA4">
        <w:t xml:space="preserve">50 </w:t>
      </w:r>
      <w:proofErr w:type="spellStart"/>
      <w:r w:rsidRPr="00065EA4">
        <w:t>ms</w:t>
      </w:r>
      <w:proofErr w:type="spellEnd"/>
      <w:r w:rsidRPr="00065EA4">
        <w:t xml:space="preserve"> actuator delay</w:t>
      </w:r>
      <w:r w:rsidR="005B5BDC">
        <w:t xml:space="preserve"> </w:t>
      </w:r>
      <w:r w:rsidR="001728CA">
        <w:t>(</w:t>
      </w:r>
      <w:r w:rsidR="005B5BDC">
        <w:t>F</w:t>
      </w:r>
      <w:r w:rsidR="001728CA">
        <w:t>igure 8</w:t>
      </w:r>
      <w:r w:rsidR="005B5BDC">
        <w:t>)</w:t>
      </w:r>
      <w:r w:rsidRPr="00065EA4">
        <w:t xml:space="preserve">, the system's performance deteriorated, exhibiting increased deviation in velocity, erratic control actions, greater overshoot, longer recovery times, and fluctuating throttle signals. This indicates reduced phase margin and degraded transient response, aligning with classical control theory and ISO 2018 safety guidelines. </w:t>
      </w:r>
    </w:p>
    <w:p w14:paraId="434E71DC" w14:textId="77777777" w:rsidR="00145E38" w:rsidRDefault="00881A9D" w:rsidP="0080181F">
      <w:r w:rsidRPr="00A56112">
        <w:t>This analysis highlights that closed-loop cruise control systems are susceptible to actuator delay. Even minor delays can impair control accuracy, especially in high-precision settings, resulting from sensor filtering, network latency, or mechanical lag. To counteract this, robust control strategies like Smith predictors, feedforward, or adaptive gains are crucial. While baseline tuning works well without delay, its effectiveness drops as delay increases. Future designs should focus not only on gain optimi</w:t>
      </w:r>
      <w:r w:rsidR="00E22DA5">
        <w:t>s</w:t>
      </w:r>
      <w:r w:rsidRPr="00A56112">
        <w:t>ation but also on incorporating delay-tolerant strategies to maintain stability and safety standards.</w:t>
      </w:r>
    </w:p>
    <w:p w14:paraId="3372EC8C" w14:textId="77777777" w:rsidR="00BE0ABF" w:rsidRPr="00FC69CE" w:rsidRDefault="00BE0ABF" w:rsidP="00FC69CE"/>
    <w:p w14:paraId="5AE998B7" w14:textId="77777777" w:rsidR="0080181F" w:rsidRDefault="00881A9D" w:rsidP="0080181F">
      <w:pPr>
        <w:pStyle w:val="Heading1"/>
      </w:pPr>
      <w:bookmarkStart w:id="26" w:name="_Toc204498829"/>
      <w:r>
        <w:t xml:space="preserve">Number of </w:t>
      </w:r>
      <w:r w:rsidR="00BC6C76">
        <w:t>Bits impact</w:t>
      </w:r>
      <w:bookmarkEnd w:id="26"/>
    </w:p>
    <w:p w14:paraId="4E9486DC" w14:textId="77777777" w:rsidR="005E1633" w:rsidRPr="005E1633" w:rsidRDefault="00881A9D" w:rsidP="005E1633">
      <w:pPr>
        <w:rPr>
          <w:rFonts w:asciiTheme="majorHAnsi" w:eastAsiaTheme="majorEastAsia" w:hAnsiTheme="majorHAnsi" w:cstheme="majorBidi"/>
          <w:color w:val="2F5496" w:themeColor="accent1" w:themeShade="BF"/>
          <w:sz w:val="26"/>
          <w:szCs w:val="26"/>
        </w:rPr>
      </w:pPr>
      <w:r w:rsidRPr="005E1633">
        <w:t>Digital control systems in automotive embedded applications use finite word-length representations for sensor readings, controller outputs, and actuator commands. The number of bits impacts control resolution and precision. Limited bit resolution introduces quantisation noise, causing chattering, delayed convergence, or instability, especially in systems needing fine throttle or brake control like adaptive cruise control. Standards like ISO 11451 and ISO 26262 address these issues, emphasising robustness un</w:t>
      </w:r>
      <w:r w:rsidRPr="005E1633">
        <w:t>der digital precision limits.</w:t>
      </w:r>
    </w:p>
    <w:p w14:paraId="330692B8" w14:textId="77777777" w:rsidR="0080181F" w:rsidRDefault="00881A9D" w:rsidP="00111713">
      <w:pPr>
        <w:pStyle w:val="Heading2"/>
      </w:pPr>
      <w:bookmarkStart w:id="27" w:name="_Toc204498830"/>
      <w:r>
        <w:t>Method</w:t>
      </w:r>
      <w:bookmarkEnd w:id="27"/>
    </w:p>
    <w:p w14:paraId="1E376CCB" w14:textId="77777777" w:rsidR="00787288" w:rsidRPr="00787288" w:rsidRDefault="00881A9D" w:rsidP="00787288">
      <w:pPr>
        <w:rPr>
          <w:rFonts w:asciiTheme="majorHAnsi" w:eastAsiaTheme="majorEastAsia" w:hAnsiTheme="majorHAnsi" w:cstheme="majorBidi"/>
          <w:color w:val="2F5496" w:themeColor="accent1" w:themeShade="BF"/>
          <w:sz w:val="26"/>
          <w:szCs w:val="26"/>
        </w:rPr>
      </w:pPr>
      <w:r w:rsidRPr="00787288">
        <w:t xml:space="preserve">The simulation was modified to study how bit resolution affects control performance by quantising the PID controller output using different bit lengths in MATLAB. Resolutions of </w:t>
      </w:r>
      <w:r>
        <w:t>4, 8</w:t>
      </w:r>
      <w:r w:rsidRPr="00787288">
        <w:t xml:space="preserve">, and </w:t>
      </w:r>
      <w:r>
        <w:t>12</w:t>
      </w:r>
      <w:r w:rsidRPr="00787288">
        <w:t xml:space="preserve"> bits were tested, affecting the control signal granularity. PID gains were kept constant (Kp=2.4, Ki=0.45, Kd=0.05), with a fixed timestep of 0.025 s. Performance was evaluated based on velocity tracking accuracy, transient response, signal smoothness, and steady-state error. Output plots comparing vehicle velocity and control effort were generated to assess performance differences.</w:t>
      </w:r>
    </w:p>
    <w:p w14:paraId="4F557A51" w14:textId="77777777" w:rsidR="0080181F" w:rsidRDefault="00881A9D" w:rsidP="0080181F">
      <w:pPr>
        <w:pStyle w:val="Heading2"/>
      </w:pPr>
      <w:bookmarkStart w:id="28" w:name="_Toc204498831"/>
      <w:r>
        <w:t>Results and analysis</w:t>
      </w:r>
      <w:bookmarkEnd w:id="28"/>
    </w:p>
    <w:p w14:paraId="1D4255B6" w14:textId="29266272" w:rsidR="00C40814" w:rsidRDefault="00881A9D" w:rsidP="00C40814">
      <w:r>
        <w:t xml:space="preserve">The simulation results demonstrate a significant correlation between the number of bits used to encode signals and the accuracy and stability of the velocity response. At </w:t>
      </w:r>
      <w:r w:rsidR="006730D6">
        <w:t xml:space="preserve">a </w:t>
      </w:r>
      <w:r>
        <w:t>4-bit resolution</w:t>
      </w:r>
      <w:r w:rsidR="005B5BDC">
        <w:t xml:space="preserve"> (Figure 9)</w:t>
      </w:r>
      <w:r>
        <w:t>, the control system exhibits extreme velocity overshoot, instability, and noise, rendering the vehicle</w:t>
      </w:r>
      <w:r w:rsidR="006730D6">
        <w:t>’s</w:t>
      </w:r>
      <w:r>
        <w:t xml:space="preserve"> response completely unrealistic and non-compliant with automotive control requirements</w:t>
      </w:r>
      <w:r w:rsidR="006730D6">
        <w:t>,</w:t>
      </w:r>
      <w:r>
        <w:t xml:space="preserve"> such as ISO 26262 and ISO 21448 (SOTIF). This is due to severe quantisation error, where only 16 discrete levels are available across a</w:t>
      </w:r>
      <w:r w:rsidR="00917D2C">
        <w:t>n</w:t>
      </w:r>
      <w:r>
        <w:t xml:space="preserve"> </w:t>
      </w:r>
      <w:r w:rsidR="00917D2C">
        <w:t>extensiv</w:t>
      </w:r>
      <w:r>
        <w:t>e signal range, amplifying rounding errors in both the velocity feedback and actuator commands.</w:t>
      </w:r>
    </w:p>
    <w:p w14:paraId="14DEEA42" w14:textId="77777777" w:rsidR="006730D6" w:rsidRDefault="00881A9D" w:rsidP="006730D6">
      <w:pPr>
        <w:keepNext/>
      </w:pPr>
      <w:r w:rsidRPr="008C05D1">
        <w:rPr>
          <w:noProof/>
        </w:rPr>
        <w:lastRenderedPageBreak/>
        <w:drawing>
          <wp:inline distT="0" distB="0" distL="0" distR="0" wp14:anchorId="217C8BEF" wp14:editId="42110C4B">
            <wp:extent cx="5731510" cy="3902075"/>
            <wp:effectExtent l="0" t="0" r="0" b="0"/>
            <wp:docPr id="596605636"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605636" name="Picture 1" descr="A screenshot of a graph&#10;&#10;AI-generated content may be incorrect."/>
                    <pic:cNvPicPr/>
                  </pic:nvPicPr>
                  <pic:blipFill>
                    <a:blip r:embed="rId22"/>
                    <a:stretch>
                      <a:fillRect/>
                    </a:stretch>
                  </pic:blipFill>
                  <pic:spPr>
                    <a:xfrm>
                      <a:off x="0" y="0"/>
                      <a:ext cx="5731510" cy="3902075"/>
                    </a:xfrm>
                    <a:prstGeom prst="rect">
                      <a:avLst/>
                    </a:prstGeom>
                  </pic:spPr>
                </pic:pic>
              </a:graphicData>
            </a:graphic>
          </wp:inline>
        </w:drawing>
      </w:r>
    </w:p>
    <w:p w14:paraId="46CD8FDD" w14:textId="40438E93" w:rsidR="006730D6" w:rsidRDefault="00881A9D" w:rsidP="00764FE4">
      <w:pPr>
        <w:pStyle w:val="Caption"/>
        <w:jc w:val="center"/>
      </w:pPr>
      <w:bookmarkStart w:id="29" w:name="_Toc204498810"/>
      <w:r>
        <w:t xml:space="preserve">Figure </w:t>
      </w:r>
      <w:fldSimple w:instr=" SEQ Figure \* ARABIC ">
        <w:r w:rsidR="00855266">
          <w:rPr>
            <w:noProof/>
          </w:rPr>
          <w:t>9</w:t>
        </w:r>
      </w:fldSimple>
      <w:r>
        <w:t xml:space="preserve">: </w:t>
      </w:r>
      <w:r w:rsidR="00764FE4">
        <w:t>Simulation response at 4 bits.</w:t>
      </w:r>
      <w:bookmarkEnd w:id="29"/>
    </w:p>
    <w:p w14:paraId="5714D95D" w14:textId="77777777" w:rsidR="006730D6" w:rsidRDefault="006730D6" w:rsidP="00C40814"/>
    <w:p w14:paraId="55E3BAF2" w14:textId="5807EEDC" w:rsidR="00C40814" w:rsidRDefault="00881A9D" w:rsidP="00C40814">
      <w:r>
        <w:t>Increasing the resolution to 8</w:t>
      </w:r>
      <w:r>
        <w:t xml:space="preserve"> </w:t>
      </w:r>
      <w:r>
        <w:t xml:space="preserve">bits </w:t>
      </w:r>
      <w:r w:rsidR="008E322A">
        <w:t xml:space="preserve">(Figure 10) </w:t>
      </w:r>
      <w:r>
        <w:t>provides modest improvements, with the vehicle velocity response beginning to approximate the demand signal. However, evident oscillations and clipping remain, indicating persistent quantisation effects. These mid-level artefacts would still be unacceptable in real-world embedded control systems, as they compromise both ride comfort and energy efficiency.</w:t>
      </w:r>
    </w:p>
    <w:p w14:paraId="1C87C0EA" w14:textId="77777777" w:rsidR="006730D6" w:rsidRDefault="006730D6" w:rsidP="00C40814"/>
    <w:p w14:paraId="1F00932C" w14:textId="77777777" w:rsidR="006730D6" w:rsidRDefault="00881A9D" w:rsidP="006730D6">
      <w:pPr>
        <w:keepNext/>
      </w:pPr>
      <w:r w:rsidRPr="0007300D">
        <w:rPr>
          <w:noProof/>
        </w:rPr>
        <w:lastRenderedPageBreak/>
        <w:drawing>
          <wp:inline distT="0" distB="0" distL="0" distR="0" wp14:anchorId="23116321" wp14:editId="6D14A035">
            <wp:extent cx="5731510" cy="3839210"/>
            <wp:effectExtent l="0" t="0" r="0" b="0"/>
            <wp:docPr id="1329651984"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651984" name="Picture 1" descr="A screenshot of a graph&#10;&#10;AI-generated content may be incorrect."/>
                    <pic:cNvPicPr/>
                  </pic:nvPicPr>
                  <pic:blipFill>
                    <a:blip r:embed="rId23"/>
                    <a:stretch>
                      <a:fillRect/>
                    </a:stretch>
                  </pic:blipFill>
                  <pic:spPr>
                    <a:xfrm>
                      <a:off x="0" y="0"/>
                      <a:ext cx="5731510" cy="3839210"/>
                    </a:xfrm>
                    <a:prstGeom prst="rect">
                      <a:avLst/>
                    </a:prstGeom>
                  </pic:spPr>
                </pic:pic>
              </a:graphicData>
            </a:graphic>
          </wp:inline>
        </w:drawing>
      </w:r>
    </w:p>
    <w:p w14:paraId="741AC15E" w14:textId="441E3B34" w:rsidR="006730D6" w:rsidRDefault="00881A9D" w:rsidP="00002D62">
      <w:pPr>
        <w:pStyle w:val="Caption"/>
        <w:jc w:val="center"/>
      </w:pPr>
      <w:bookmarkStart w:id="30" w:name="_Toc204498811"/>
      <w:r>
        <w:t xml:space="preserve">Figure </w:t>
      </w:r>
      <w:fldSimple w:instr=" SEQ Figure \* ARABIC ">
        <w:r w:rsidR="00855266">
          <w:rPr>
            <w:noProof/>
          </w:rPr>
          <w:t>10</w:t>
        </w:r>
      </w:fldSimple>
      <w:r>
        <w:t xml:space="preserve">: </w:t>
      </w:r>
      <w:r w:rsidR="00764FE4">
        <w:t>Simulation response at 8 bits.</w:t>
      </w:r>
      <w:bookmarkEnd w:id="30"/>
    </w:p>
    <w:p w14:paraId="417930CE" w14:textId="77777777" w:rsidR="006730D6" w:rsidRDefault="006730D6" w:rsidP="00C40814"/>
    <w:p w14:paraId="615219D6" w14:textId="28666A9F" w:rsidR="00C40814" w:rsidRDefault="00881A9D" w:rsidP="00C40814">
      <w:r>
        <w:t>At 12 bits</w:t>
      </w:r>
      <w:r w:rsidR="008E322A">
        <w:t xml:space="preserve"> (Figure 11)</w:t>
      </w:r>
      <w:r>
        <w:t>, the response closely tracks the driver demand, with significantly reduced error and actuator smoothness. The control effort is more stable and consistent with the expected throttle response envelope. This level of resolution enables adequate fidelity for accurate proportional–integral–derivative (PID) control and aligns with industry practices where 10–16 bits are typically required for closed-loop control of powertrain components (Bosch, 2014; ISO 8855).</w:t>
      </w:r>
    </w:p>
    <w:p w14:paraId="25B62021" w14:textId="77777777" w:rsidR="00093977" w:rsidRDefault="00881A9D" w:rsidP="00093977">
      <w:pPr>
        <w:keepNext/>
      </w:pPr>
      <w:r w:rsidRPr="002A447E">
        <w:rPr>
          <w:noProof/>
        </w:rPr>
        <w:lastRenderedPageBreak/>
        <w:drawing>
          <wp:inline distT="0" distB="0" distL="0" distR="0" wp14:anchorId="4B530C70" wp14:editId="4C10EFD7">
            <wp:extent cx="5731510" cy="3902075"/>
            <wp:effectExtent l="0" t="0" r="0" b="0"/>
            <wp:docPr id="808418751"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418751" name="Picture 1" descr="A screenshot of a computer screen&#10;&#10;AI-generated content may be incorrect."/>
                    <pic:cNvPicPr/>
                  </pic:nvPicPr>
                  <pic:blipFill>
                    <a:blip r:embed="rId24"/>
                    <a:stretch>
                      <a:fillRect/>
                    </a:stretch>
                  </pic:blipFill>
                  <pic:spPr>
                    <a:xfrm>
                      <a:off x="0" y="0"/>
                      <a:ext cx="5731510" cy="3902075"/>
                    </a:xfrm>
                    <a:prstGeom prst="rect">
                      <a:avLst/>
                    </a:prstGeom>
                  </pic:spPr>
                </pic:pic>
              </a:graphicData>
            </a:graphic>
          </wp:inline>
        </w:drawing>
      </w:r>
    </w:p>
    <w:p w14:paraId="56FB4F5A" w14:textId="57D2212A" w:rsidR="00093977" w:rsidRPr="0007300D" w:rsidRDefault="00881A9D" w:rsidP="00764FE4">
      <w:pPr>
        <w:pStyle w:val="Caption"/>
        <w:jc w:val="center"/>
      </w:pPr>
      <w:bookmarkStart w:id="31" w:name="_Toc204498812"/>
      <w:r>
        <w:t xml:space="preserve">Figure </w:t>
      </w:r>
      <w:fldSimple w:instr=" SEQ Figure \* ARABIC ">
        <w:r w:rsidR="00855266">
          <w:rPr>
            <w:noProof/>
          </w:rPr>
          <w:t>11</w:t>
        </w:r>
      </w:fldSimple>
      <w:r>
        <w:t xml:space="preserve">: </w:t>
      </w:r>
      <w:r w:rsidR="00764FE4">
        <w:t>Simulation response at 12  bits.</w:t>
      </w:r>
      <w:bookmarkEnd w:id="31"/>
    </w:p>
    <w:p w14:paraId="022026D6" w14:textId="77777777" w:rsidR="00093977" w:rsidRDefault="00093977" w:rsidP="00C40814"/>
    <w:p w14:paraId="267E8BE0" w14:textId="77777777" w:rsidR="00C40814" w:rsidRDefault="00881A9D" w:rsidP="00C40814">
      <w:r>
        <w:t xml:space="preserve">This </w:t>
      </w:r>
      <w:r w:rsidR="00E92374">
        <w:t xml:space="preserve">simulation </w:t>
      </w:r>
      <w:r>
        <w:t xml:space="preserve">validates the importance of sufficient bit-depth in digital control applications. Low-resolution quantisation degrades control accuracy and may introduce instability, whereas higher resolutions improve dynamic tracking and system safety. Designers must balance computational load with </w:t>
      </w:r>
      <w:r w:rsidR="001854A7">
        <w:t xml:space="preserve">the </w:t>
      </w:r>
      <w:r>
        <w:t>required fidelity</w:t>
      </w:r>
      <w:r w:rsidR="00E92374">
        <w:t>;</w:t>
      </w:r>
      <w:r>
        <w:t xml:space="preserve"> </w:t>
      </w:r>
      <w:r w:rsidR="00E92374">
        <w:t>however,</w:t>
      </w:r>
      <w:r>
        <w:t xml:space="preserve"> a minimum of 12 bits appears necessary for robust cruise control implementation</w:t>
      </w:r>
      <w:r w:rsidR="001854A7">
        <w:t>,</w:t>
      </w:r>
      <w:r>
        <w:t xml:space="preserve"> </w:t>
      </w:r>
      <w:r w:rsidR="001854A7">
        <w:t>as mandated by</w:t>
      </w:r>
      <w:r>
        <w:t xml:space="preserve"> automotive safety and performance </w:t>
      </w:r>
      <w:r w:rsidR="00E92374">
        <w:t>standard</w:t>
      </w:r>
      <w:r>
        <w:t>s.</w:t>
      </w:r>
    </w:p>
    <w:p w14:paraId="5FC8E9B1" w14:textId="77777777" w:rsidR="008C05D1" w:rsidRDefault="008C05D1" w:rsidP="008C05D1"/>
    <w:p w14:paraId="39BA0990" w14:textId="77777777" w:rsidR="00124297" w:rsidRDefault="00124297" w:rsidP="008C05D1"/>
    <w:p w14:paraId="310DA01F" w14:textId="77777777" w:rsidR="00124297" w:rsidRDefault="00124297" w:rsidP="008C05D1"/>
    <w:p w14:paraId="72C491B0" w14:textId="77777777" w:rsidR="00124297" w:rsidRDefault="00124297" w:rsidP="008C05D1"/>
    <w:p w14:paraId="7A15F143" w14:textId="77777777" w:rsidR="00124297" w:rsidRDefault="00124297" w:rsidP="008C05D1"/>
    <w:p w14:paraId="36D59FEF" w14:textId="77777777" w:rsidR="00124297" w:rsidRDefault="00124297" w:rsidP="008C05D1"/>
    <w:p w14:paraId="3C6572C2" w14:textId="77777777" w:rsidR="00124297" w:rsidRDefault="00124297" w:rsidP="008C05D1"/>
    <w:p w14:paraId="1AF05BA3" w14:textId="77777777" w:rsidR="00124297" w:rsidRDefault="00124297" w:rsidP="008C05D1"/>
    <w:p w14:paraId="11F849EB" w14:textId="77777777" w:rsidR="00124297" w:rsidRDefault="00124297" w:rsidP="008C05D1"/>
    <w:p w14:paraId="7D387DB5" w14:textId="77777777" w:rsidR="008C05D1" w:rsidRPr="008C05D1" w:rsidRDefault="008C05D1" w:rsidP="008C05D1"/>
    <w:p w14:paraId="7B3B7193" w14:textId="77777777" w:rsidR="0080181F" w:rsidRDefault="00881A9D" w:rsidP="009A1A74">
      <w:pPr>
        <w:pStyle w:val="Heading1"/>
      </w:pPr>
      <w:bookmarkStart w:id="32" w:name="_Toc204498832"/>
      <w:r>
        <w:lastRenderedPageBreak/>
        <w:t>Conclusion</w:t>
      </w:r>
      <w:bookmarkEnd w:id="32"/>
    </w:p>
    <w:p w14:paraId="3281191A" w14:textId="77777777" w:rsidR="00301299" w:rsidRPr="00952BC4" w:rsidRDefault="00881A9D" w:rsidP="003B4067">
      <w:pPr>
        <w:rPr>
          <w:rFonts w:asciiTheme="majorHAnsi" w:eastAsiaTheme="majorEastAsia" w:hAnsiTheme="majorHAnsi" w:cstheme="majorBidi"/>
          <w:color w:val="2F5496" w:themeColor="accent1" w:themeShade="BF"/>
          <w:sz w:val="26"/>
          <w:szCs w:val="26"/>
        </w:rPr>
      </w:pPr>
      <w:r>
        <w:t>This assignment critically analysed a digital PID-controlled cruise control system in MATLAB, referencing ISO 26262 and ISO 15622. Optimal PID tuning (Kp = 2.5, Ki = 0.6, Kd = 0.05) and a reduced sampling time of 0.025 s enhanced stability, reduced error, and improved actuator behaviour. Introducing actuator delay and quantisation highlighted vulnerabilities in digital control: delays ≥25 ms degraded response, and resolutions below 12 bits caused instability. These effects aligned with known control limitat</w:t>
      </w:r>
      <w:r>
        <w:t>ions and underscored the need for latency-tolerant, high-fidelity control design in safety-critical systems. The study confirms that effective digital cruise control requires not only accurate gain tuning but also careful attention to temporal and resolution constraints. Future work should address anti-windup and delay compensation strategies to improve robustness. Overall, the findings provide a standards-aligned foundation for implementing reliable, embedded automotive control systems.</w:t>
      </w:r>
      <w:r>
        <w:br w:type="page"/>
      </w:r>
    </w:p>
    <w:p w14:paraId="1DACC84C" w14:textId="77777777" w:rsidR="00301299" w:rsidRDefault="00881A9D" w:rsidP="00301299">
      <w:pPr>
        <w:pStyle w:val="Heading1"/>
      </w:pPr>
      <w:bookmarkStart w:id="33" w:name="_Toc204498833"/>
      <w:r>
        <w:lastRenderedPageBreak/>
        <w:t>References</w:t>
      </w:r>
      <w:bookmarkEnd w:id="33"/>
    </w:p>
    <w:p w14:paraId="4EA9416B" w14:textId="77777777" w:rsidR="008C5F6C" w:rsidRDefault="008C5F6C" w:rsidP="008C5F6C">
      <w:r>
        <w:t>Åström, K.J. and Hägglund, T. (2006)</w:t>
      </w:r>
      <w:r>
        <w:rPr>
          <w:rStyle w:val="apple-converted-space"/>
          <w:color w:val="000000"/>
        </w:rPr>
        <w:t> </w:t>
      </w:r>
      <w:r>
        <w:rPr>
          <w:rStyle w:val="Emphasis"/>
          <w:color w:val="000000"/>
        </w:rPr>
        <w:t>Advanced PID control</w:t>
      </w:r>
      <w:r>
        <w:t>. Research Triangle Park, NC: ISA – The Instrumentation, Systems, and Automation Society.</w:t>
      </w:r>
    </w:p>
    <w:p w14:paraId="4E3F907E" w14:textId="77777777" w:rsidR="008C5F6C" w:rsidRDefault="008C5F6C" w:rsidP="008C5F6C">
      <w:r>
        <w:t>Bosch, R. (2014)</w:t>
      </w:r>
      <w:r>
        <w:rPr>
          <w:rStyle w:val="apple-converted-space"/>
          <w:color w:val="000000"/>
        </w:rPr>
        <w:t> </w:t>
      </w:r>
      <w:r>
        <w:rPr>
          <w:rStyle w:val="Emphasis"/>
          <w:color w:val="000000"/>
        </w:rPr>
        <w:t>Automotive handbook</w:t>
      </w:r>
      <w:r>
        <w:t>. 9th ed. Weinheim: Wiley.</w:t>
      </w:r>
    </w:p>
    <w:p w14:paraId="77971DD1" w14:textId="77777777" w:rsidR="008C5F6C" w:rsidRDefault="008C5F6C" w:rsidP="008C5F6C">
      <w:r>
        <w:t>International Organization for Standardization (ISO) (2011)</w:t>
      </w:r>
      <w:r>
        <w:rPr>
          <w:rStyle w:val="apple-converted-space"/>
          <w:color w:val="000000"/>
        </w:rPr>
        <w:t> </w:t>
      </w:r>
      <w:r>
        <w:rPr>
          <w:rStyle w:val="Emphasis"/>
          <w:color w:val="000000"/>
        </w:rPr>
        <w:t>ISO 8855:2011 – Road vehicles – Vehicle dynamics and road holding ability – Vocabulary</w:t>
      </w:r>
      <w:r>
        <w:t>. Geneva: ISO.</w:t>
      </w:r>
    </w:p>
    <w:p w14:paraId="7B5FD847" w14:textId="77777777" w:rsidR="008C5F6C" w:rsidRDefault="008C5F6C" w:rsidP="008C5F6C">
      <w:r>
        <w:t>International Organization for Standardization (ISO) (2018a)</w:t>
      </w:r>
      <w:r>
        <w:rPr>
          <w:rStyle w:val="apple-converted-space"/>
          <w:color w:val="000000"/>
        </w:rPr>
        <w:t> </w:t>
      </w:r>
      <w:r>
        <w:rPr>
          <w:rStyle w:val="Emphasis"/>
          <w:color w:val="000000"/>
        </w:rPr>
        <w:t>ISO 15622: Intelligent transport systems – Adaptive cruise control systems – Performance requirements and test procedures</w:t>
      </w:r>
      <w:r>
        <w:t>. Geneva: ISO.</w:t>
      </w:r>
    </w:p>
    <w:p w14:paraId="26F917A7" w14:textId="77777777" w:rsidR="008C5F6C" w:rsidRDefault="008C5F6C" w:rsidP="008C5F6C">
      <w:r>
        <w:t>International Organization for Standardization (ISO) (2018b)</w:t>
      </w:r>
      <w:r>
        <w:rPr>
          <w:rStyle w:val="apple-converted-space"/>
          <w:color w:val="000000"/>
        </w:rPr>
        <w:t> </w:t>
      </w:r>
      <w:r>
        <w:rPr>
          <w:rStyle w:val="Emphasis"/>
          <w:color w:val="000000"/>
        </w:rPr>
        <w:t>ISO 26262: Road vehicles – Functional safety – Part 6: Product development at the software level</w:t>
      </w:r>
      <w:r>
        <w:t>. Geneva: ISO.</w:t>
      </w:r>
    </w:p>
    <w:p w14:paraId="3D0D1EE3" w14:textId="77777777" w:rsidR="008C5F6C" w:rsidRDefault="008C5F6C" w:rsidP="008C5F6C">
      <w:r>
        <w:t>International Organization for Standardization (ISO) (2019)</w:t>
      </w:r>
      <w:r>
        <w:rPr>
          <w:rStyle w:val="apple-converted-space"/>
          <w:color w:val="000000"/>
        </w:rPr>
        <w:t> </w:t>
      </w:r>
      <w:r>
        <w:rPr>
          <w:rStyle w:val="Emphasis"/>
          <w:color w:val="000000"/>
        </w:rPr>
        <w:t>ISO/PAS 21448: Road vehicles – Safety of the intended functionality (SOTIF)</w:t>
      </w:r>
      <w:r>
        <w:t>. Geneva: ISO.</w:t>
      </w:r>
    </w:p>
    <w:p w14:paraId="3B66AD4D" w14:textId="77777777" w:rsidR="008C5F6C" w:rsidRDefault="008C5F6C" w:rsidP="008C5F6C">
      <w:r>
        <w:t>Li, C., Wang, L. and Zhang, L. (2015) ‘Design and tuning of digital PID controllers for a cruise control system’,</w:t>
      </w:r>
      <w:r>
        <w:rPr>
          <w:rStyle w:val="apple-converted-space"/>
          <w:color w:val="000000"/>
        </w:rPr>
        <w:t> </w:t>
      </w:r>
      <w:r>
        <w:rPr>
          <w:rStyle w:val="Emphasis"/>
          <w:color w:val="000000"/>
        </w:rPr>
        <w:t>International Journal of Control, Automation and Systems</w:t>
      </w:r>
      <w:r>
        <w:t>, 13(5), pp.1162–1170. Available at:</w:t>
      </w:r>
      <w:r>
        <w:rPr>
          <w:rStyle w:val="apple-converted-space"/>
          <w:color w:val="000000"/>
        </w:rPr>
        <w:t> </w:t>
      </w:r>
      <w:hyperlink r:id="rId25" w:tgtFrame="_new" w:history="1">
        <w:r>
          <w:rPr>
            <w:rStyle w:val="Hyperlink"/>
          </w:rPr>
          <w:t>https://doi.org/10.1007/s12555-014-0427-1</w:t>
        </w:r>
      </w:hyperlink>
    </w:p>
    <w:p w14:paraId="6D133DB5" w14:textId="77777777" w:rsidR="008C5F6C" w:rsidRDefault="008C5F6C" w:rsidP="008C5F6C">
      <w:r>
        <w:t>Ogata, K. (2010)</w:t>
      </w:r>
      <w:r>
        <w:rPr>
          <w:rStyle w:val="apple-converted-space"/>
          <w:color w:val="000000"/>
        </w:rPr>
        <w:t> </w:t>
      </w:r>
      <w:r>
        <w:rPr>
          <w:rStyle w:val="Emphasis"/>
          <w:color w:val="000000"/>
        </w:rPr>
        <w:t>Modern control engineering</w:t>
      </w:r>
      <w:r>
        <w:t>. 5th ed. Upper Saddle River, NJ: Prentice Hall.</w:t>
      </w:r>
    </w:p>
    <w:p w14:paraId="163347AF" w14:textId="77777777" w:rsidR="008C5F6C" w:rsidRDefault="008C5F6C" w:rsidP="008C5F6C">
      <w:r>
        <w:t>O’Dwyer, A. (2009)</w:t>
      </w:r>
      <w:r>
        <w:rPr>
          <w:rStyle w:val="apple-converted-space"/>
          <w:color w:val="000000"/>
        </w:rPr>
        <w:t> </w:t>
      </w:r>
      <w:r>
        <w:rPr>
          <w:rStyle w:val="Emphasis"/>
          <w:color w:val="000000"/>
        </w:rPr>
        <w:t>Handbook of PI and PID controller tuning rules</w:t>
      </w:r>
      <w:r>
        <w:t>. 3rd ed. London: Imperial College Press.</w:t>
      </w:r>
    </w:p>
    <w:p w14:paraId="4851D2E0" w14:textId="77777777" w:rsidR="008C5F6C" w:rsidRDefault="008C5F6C" w:rsidP="008C5F6C">
      <w:r>
        <w:t>Rajamani, R. (2011)</w:t>
      </w:r>
      <w:r>
        <w:rPr>
          <w:rStyle w:val="apple-converted-space"/>
          <w:color w:val="000000"/>
        </w:rPr>
        <w:t> </w:t>
      </w:r>
      <w:r>
        <w:rPr>
          <w:rStyle w:val="Emphasis"/>
          <w:color w:val="000000"/>
        </w:rPr>
        <w:t>Vehicle dynamics and control</w:t>
      </w:r>
      <w:r>
        <w:t>. 2nd ed. New York: Springer.</w:t>
      </w:r>
    </w:p>
    <w:p w14:paraId="0613AE1A" w14:textId="77777777" w:rsidR="008C5F6C" w:rsidRDefault="008C5F6C" w:rsidP="008C5F6C">
      <w:r>
        <w:t>SAE International (2001)</w:t>
      </w:r>
      <w:r>
        <w:rPr>
          <w:rStyle w:val="apple-converted-space"/>
          <w:color w:val="000000"/>
        </w:rPr>
        <w:t> </w:t>
      </w:r>
      <w:r>
        <w:rPr>
          <w:rStyle w:val="Emphasis"/>
          <w:color w:val="000000"/>
        </w:rPr>
        <w:t>SAE J1939-71: Vehicle application layer</w:t>
      </w:r>
      <w:r>
        <w:t>. Warrendale, PA: SAE International.</w:t>
      </w:r>
    </w:p>
    <w:p w14:paraId="3C0ABCF0" w14:textId="77777777" w:rsidR="008C5F6C" w:rsidRDefault="008C5F6C" w:rsidP="008C5F6C">
      <w:r>
        <w:t>SAE International (2010)</w:t>
      </w:r>
      <w:r>
        <w:rPr>
          <w:rStyle w:val="apple-converted-space"/>
          <w:color w:val="000000"/>
        </w:rPr>
        <w:t> </w:t>
      </w:r>
      <w:r>
        <w:rPr>
          <w:rStyle w:val="Emphasis"/>
          <w:color w:val="000000"/>
        </w:rPr>
        <w:t>J211/1: Instrumentation for impact test, Part 1 – Electronic instrumentation</w:t>
      </w:r>
      <w:r>
        <w:t>. Warrendale, PA: SAE International.</w:t>
      </w:r>
    </w:p>
    <w:p w14:paraId="02FF2473" w14:textId="77777777" w:rsidR="008C5F6C" w:rsidRDefault="008C5F6C" w:rsidP="008C5F6C">
      <w:proofErr w:type="spellStart"/>
      <w:r>
        <w:t>Skogestad</w:t>
      </w:r>
      <w:proofErr w:type="spellEnd"/>
      <w:r>
        <w:t>, S. (2003) ‘Simple analytic rules for model reduction and PID controller tuning’,</w:t>
      </w:r>
      <w:r>
        <w:rPr>
          <w:rStyle w:val="apple-converted-space"/>
          <w:color w:val="000000"/>
        </w:rPr>
        <w:t> </w:t>
      </w:r>
      <w:r>
        <w:rPr>
          <w:rStyle w:val="Emphasis"/>
          <w:color w:val="000000"/>
        </w:rPr>
        <w:t>Journal of Process Control</w:t>
      </w:r>
      <w:r>
        <w:t>, 13(4), pp.291–309. Available at:</w:t>
      </w:r>
      <w:r>
        <w:rPr>
          <w:rStyle w:val="apple-converted-space"/>
          <w:color w:val="000000"/>
        </w:rPr>
        <w:t> </w:t>
      </w:r>
      <w:hyperlink r:id="rId26" w:tgtFrame="_new" w:history="1">
        <w:r>
          <w:rPr>
            <w:rStyle w:val="Hyperlink"/>
          </w:rPr>
          <w:t>https://doi.org/10.1016/S0959-1524(02)00062-8</w:t>
        </w:r>
      </w:hyperlink>
    </w:p>
    <w:p w14:paraId="38424AC4" w14:textId="77777777" w:rsidR="001854A7" w:rsidRDefault="001854A7" w:rsidP="002B6457"/>
    <w:p w14:paraId="623B1798" w14:textId="77777777" w:rsidR="002B6457" w:rsidRDefault="002B6457" w:rsidP="00623D64">
      <w:pPr>
        <w:rPr>
          <w:color w:val="000000"/>
        </w:rPr>
      </w:pPr>
    </w:p>
    <w:p w14:paraId="10050C9F" w14:textId="77777777" w:rsidR="00956D40" w:rsidRDefault="00956D40" w:rsidP="00155333"/>
    <w:p w14:paraId="2CC1E08B" w14:textId="77777777" w:rsidR="001A20A8" w:rsidRDefault="001A20A8" w:rsidP="00155333"/>
    <w:p w14:paraId="24CFF17D" w14:textId="77777777" w:rsidR="001A20A8" w:rsidRDefault="001A20A8" w:rsidP="00155333"/>
    <w:p w14:paraId="58701CB4" w14:textId="77777777" w:rsidR="001A20A8" w:rsidRDefault="001A20A8" w:rsidP="00155333"/>
    <w:p w14:paraId="600A0C7E" w14:textId="77777777" w:rsidR="001A20A8" w:rsidRDefault="001A20A8" w:rsidP="00155333"/>
    <w:p w14:paraId="7C8E1536" w14:textId="77777777" w:rsidR="001A20A8" w:rsidRDefault="001A20A8" w:rsidP="00155333"/>
    <w:p w14:paraId="71D0B7D8" w14:textId="77777777" w:rsidR="001A20A8" w:rsidRDefault="001A20A8" w:rsidP="00155333"/>
    <w:p w14:paraId="6F29C3A4" w14:textId="77777777" w:rsidR="001A20A8" w:rsidRDefault="00881A9D" w:rsidP="001A20A8">
      <w:pPr>
        <w:pStyle w:val="Heading1"/>
      </w:pPr>
      <w:bookmarkStart w:id="34" w:name="_Toc204498834"/>
      <w:r>
        <w:lastRenderedPageBreak/>
        <w:t>Appendix</w:t>
      </w:r>
      <w:bookmarkEnd w:id="34"/>
    </w:p>
    <w:p w14:paraId="30435341" w14:textId="77777777" w:rsidR="11F201BB" w:rsidRDefault="00881A9D" w:rsidP="001A20A8">
      <w:pPr>
        <w:pStyle w:val="Heading2"/>
      </w:pPr>
      <w:bookmarkStart w:id="35" w:name="_Toc204498835"/>
      <w:r>
        <w:t>Code (control function)</w:t>
      </w:r>
      <w:bookmarkEnd w:id="35"/>
    </w:p>
    <w:p w14:paraId="21DDB503" w14:textId="77777777" w:rsidR="133897CA" w:rsidRDefault="133897CA" w:rsidP="133897CA"/>
    <w:p w14:paraId="51760A1B"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color w:val="008013"/>
          <w:sz w:val="20"/>
          <w:szCs w:val="20"/>
          <w:lang w:eastAsia="en-GB"/>
        </w:rPr>
        <w:t>%% MAIN FILE FOR CRUISE CONTROLLER SYSTEM %%%%%%%%%%%%%%%%</w:t>
      </w:r>
    </w:p>
    <w:p w14:paraId="386E9BBB"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color w:val="008013"/>
          <w:sz w:val="20"/>
          <w:szCs w:val="20"/>
          <w:lang w:eastAsia="en-GB"/>
        </w:rPr>
        <w:t>% (1) initialise</w:t>
      </w:r>
    </w:p>
    <w:p w14:paraId="06591A52"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color w:val="008013"/>
          <w:sz w:val="20"/>
          <w:szCs w:val="20"/>
          <w:lang w:eastAsia="en-GB"/>
        </w:rPr>
        <w:t>% (2) set implementation parameters</w:t>
      </w:r>
    </w:p>
    <w:p w14:paraId="235376E9"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color w:val="008013"/>
          <w:sz w:val="20"/>
          <w:szCs w:val="20"/>
          <w:lang w:eastAsia="en-GB"/>
        </w:rPr>
        <w:t>% (3) set simulation parameters</w:t>
      </w:r>
    </w:p>
    <w:p w14:paraId="5405882F"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color w:val="008013"/>
          <w:sz w:val="20"/>
          <w:szCs w:val="20"/>
          <w:lang w:eastAsia="en-GB"/>
        </w:rPr>
        <w:t>% (4) simulation loop</w:t>
      </w:r>
    </w:p>
    <w:p w14:paraId="73464E1C"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color w:val="008013"/>
          <w:sz w:val="20"/>
          <w:szCs w:val="20"/>
          <w:lang w:eastAsia="en-GB"/>
        </w:rPr>
        <w:t>% (5) plot results</w:t>
      </w:r>
    </w:p>
    <w:p w14:paraId="6B2F7C9C"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color w:val="008013"/>
          <w:sz w:val="20"/>
          <w:szCs w:val="20"/>
          <w:lang w:eastAsia="en-GB"/>
        </w:rPr>
        <w:t>%%%%%%%%%%%%%%%%%%%%%%%%%%%%%%%%%%%%%%%%%%%%%%%%%%%%%%%%%%</w:t>
      </w:r>
    </w:p>
    <w:p w14:paraId="17CC50DB"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color w:val="008013"/>
          <w:sz w:val="20"/>
          <w:szCs w:val="20"/>
          <w:lang w:eastAsia="en-GB"/>
        </w:rPr>
        <w:t>%% (1) Initialize %%%%%%%%%%%%%%%%%%%%%%%%%%%%%%%%%%%%%%%%</w:t>
      </w:r>
    </w:p>
    <w:p w14:paraId="14468F7E"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 xml:space="preserve">clc </w:t>
      </w:r>
    </w:p>
    <w:p w14:paraId="71FB9582"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 xml:space="preserve">clear </w:t>
      </w:r>
    </w:p>
    <w:p w14:paraId="5BA39A08"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 xml:space="preserve">close </w:t>
      </w:r>
      <w:r w:rsidRPr="00A34BF0">
        <w:rPr>
          <w:rFonts w:ascii="Menlo" w:eastAsia="Times New Roman" w:hAnsi="Menlo" w:cs="Menlo"/>
          <w:color w:val="A709F5"/>
          <w:sz w:val="20"/>
          <w:szCs w:val="20"/>
          <w:lang w:eastAsia="en-GB"/>
        </w:rPr>
        <w:t xml:space="preserve">all </w:t>
      </w:r>
      <w:r w:rsidRPr="00A34BF0">
        <w:rPr>
          <w:rFonts w:ascii="Menlo" w:eastAsia="Times New Roman" w:hAnsi="Menlo" w:cs="Menlo"/>
          <w:color w:val="008013"/>
          <w:sz w:val="20"/>
          <w:szCs w:val="20"/>
          <w:lang w:eastAsia="en-GB"/>
        </w:rPr>
        <w:t>% house keeping</w:t>
      </w:r>
    </w:p>
    <w:p w14:paraId="2E58FDD9"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P = 2.4;</w:t>
      </w:r>
    </w:p>
    <w:p w14:paraId="270F389D"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I = 0.45;</w:t>
      </w:r>
    </w:p>
    <w:p w14:paraId="0DFB9D27"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D = 0.05;</w:t>
      </w:r>
    </w:p>
    <w:p w14:paraId="08C8AAE7"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color w:val="008013"/>
          <w:sz w:val="20"/>
          <w:szCs w:val="20"/>
          <w:lang w:eastAsia="en-GB"/>
        </w:rPr>
        <w:t>%%%%%%%%%%%%%%%%%%%%%%%%%%%%%%%%%%%%%%%%%%%%%%%%%%%%%%%%%%</w:t>
      </w:r>
    </w:p>
    <w:p w14:paraId="15510935" w14:textId="77777777" w:rsidR="00A34BF0" w:rsidRPr="00A34BF0" w:rsidRDefault="00A34BF0" w:rsidP="00A34BF0">
      <w:pPr>
        <w:spacing w:after="0" w:line="240" w:lineRule="auto"/>
        <w:rPr>
          <w:rFonts w:ascii="Menlo" w:eastAsia="Times New Roman" w:hAnsi="Menlo" w:cs="Menlo"/>
          <w:sz w:val="20"/>
          <w:szCs w:val="20"/>
          <w:lang w:eastAsia="en-GB"/>
        </w:rPr>
      </w:pPr>
    </w:p>
    <w:p w14:paraId="60DAECF3"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color w:val="008013"/>
          <w:sz w:val="20"/>
          <w:szCs w:val="20"/>
          <w:lang w:eastAsia="en-GB"/>
        </w:rPr>
        <w:t>%% (2) set implementation parameters %%%%%%%%%%%%%%%%%%%%%</w:t>
      </w:r>
    </w:p>
    <w:p w14:paraId="49C1170B" w14:textId="77777777" w:rsidR="00A34BF0" w:rsidRPr="00A34BF0" w:rsidRDefault="00A34BF0" w:rsidP="00A34BF0">
      <w:pPr>
        <w:spacing w:after="0" w:line="240" w:lineRule="auto"/>
        <w:rPr>
          <w:rFonts w:ascii="Menlo" w:eastAsia="Times New Roman" w:hAnsi="Menlo" w:cs="Menlo"/>
          <w:sz w:val="20"/>
          <w:szCs w:val="20"/>
          <w:lang w:eastAsia="en-GB"/>
        </w:rPr>
      </w:pPr>
    </w:p>
    <w:p w14:paraId="0F9DE900"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color w:val="008013"/>
          <w:sz w:val="20"/>
          <w:szCs w:val="20"/>
          <w:lang w:eastAsia="en-GB"/>
        </w:rPr>
        <w:t>% sampling time must be an integer multiple of sim_step</w:t>
      </w:r>
    </w:p>
    <w:p w14:paraId="38005CF9"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 xml:space="preserve">Ts = 0.025;  </w:t>
      </w:r>
    </w:p>
    <w:p w14:paraId="00FB8A3D"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color w:val="008013"/>
          <w:sz w:val="20"/>
          <w:szCs w:val="20"/>
          <w:lang w:eastAsia="en-GB"/>
        </w:rPr>
        <w:t>% number of bits used to encode velocity sensor signal. velocity sensor</w:t>
      </w:r>
    </w:p>
    <w:p w14:paraId="4CF2E81A"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color w:val="008013"/>
          <w:sz w:val="20"/>
          <w:szCs w:val="20"/>
          <w:lang w:eastAsia="en-GB"/>
        </w:rPr>
        <w:t>% range in mph [0,150]</w:t>
      </w:r>
    </w:p>
    <w:p w14:paraId="1DBF1227"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m_velocityS =0;</w:t>
      </w:r>
    </w:p>
    <w:p w14:paraId="462825E7"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M_velocityS = 150;</w:t>
      </w:r>
    </w:p>
    <w:p w14:paraId="0D42F08E"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n_bits_sensor_signal = 16;</w:t>
      </w:r>
    </w:p>
    <w:p w14:paraId="5C131EB2"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color w:val="008013"/>
          <w:sz w:val="20"/>
          <w:szCs w:val="20"/>
          <w:lang w:eastAsia="en-GB"/>
        </w:rPr>
        <w:t>% number of bits used to encode velocity demand signal. demand</w:t>
      </w:r>
    </w:p>
    <w:p w14:paraId="648D8BD2"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color w:val="008013"/>
          <w:sz w:val="20"/>
          <w:szCs w:val="20"/>
          <w:lang w:eastAsia="en-GB"/>
        </w:rPr>
        <w:t>% range in mph [30,110]</w:t>
      </w:r>
    </w:p>
    <w:p w14:paraId="2539EC7B"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m_demand = 30; M_demand = 110;</w:t>
      </w:r>
    </w:p>
    <w:p w14:paraId="3A31E175"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n_bits_demand_signal = 16;</w:t>
      </w:r>
    </w:p>
    <w:p w14:paraId="26A316E1"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color w:val="008013"/>
          <w:sz w:val="20"/>
          <w:szCs w:val="20"/>
          <w:lang w:eastAsia="en-GB"/>
        </w:rPr>
        <w:t>% number of bits used to encode throttle/brake actuator signal. actuator</w:t>
      </w:r>
    </w:p>
    <w:p w14:paraId="59B17341"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color w:val="008013"/>
          <w:sz w:val="20"/>
          <w:szCs w:val="20"/>
          <w:lang w:eastAsia="en-GB"/>
        </w:rPr>
        <w:t>% range in mph [-100,100] where [-100,0) is percentage of braking and</w:t>
      </w:r>
    </w:p>
    <w:p w14:paraId="079F6354"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color w:val="008013"/>
          <w:sz w:val="20"/>
          <w:szCs w:val="20"/>
          <w:lang w:eastAsia="en-GB"/>
        </w:rPr>
        <w:t>% (0,100] is percentage of throttle</w:t>
      </w:r>
    </w:p>
    <w:p w14:paraId="08B23169"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n_bits_actuator_signal = 12;</w:t>
      </w:r>
    </w:p>
    <w:p w14:paraId="371E3CD9"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R = 2.^n_bits_actuator_signal;</w:t>
      </w:r>
    </w:p>
    <w:p w14:paraId="1E11110C"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color w:val="008013"/>
          <w:sz w:val="20"/>
          <w:szCs w:val="20"/>
          <w:lang w:eastAsia="en-GB"/>
        </w:rPr>
        <w:t>%%%%%%%%%%%%%%%%%%%%%%%%%%%%%%%%%%%%%%%%%%%%%%%%%%%%%%%%%%</w:t>
      </w:r>
    </w:p>
    <w:p w14:paraId="0FC7C664" w14:textId="77777777" w:rsidR="00A34BF0" w:rsidRPr="00A34BF0" w:rsidRDefault="00A34BF0" w:rsidP="00A34BF0">
      <w:pPr>
        <w:spacing w:after="0" w:line="240" w:lineRule="auto"/>
        <w:rPr>
          <w:rFonts w:ascii="Menlo" w:eastAsia="Times New Roman" w:hAnsi="Menlo" w:cs="Menlo"/>
          <w:sz w:val="20"/>
          <w:szCs w:val="20"/>
          <w:lang w:eastAsia="en-GB"/>
        </w:rPr>
      </w:pPr>
    </w:p>
    <w:p w14:paraId="7E12934F"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color w:val="008013"/>
          <w:sz w:val="20"/>
          <w:szCs w:val="20"/>
          <w:lang w:eastAsia="en-GB"/>
        </w:rPr>
        <w:t>%% (3) set simulation parameters %%%%%%%%%%%%%%%%%%%%%%%%%</w:t>
      </w:r>
    </w:p>
    <w:p w14:paraId="29AA4B9D" w14:textId="77777777" w:rsidR="00A34BF0" w:rsidRPr="00A34BF0" w:rsidRDefault="00A34BF0" w:rsidP="00A34BF0">
      <w:pPr>
        <w:spacing w:after="0" w:line="240" w:lineRule="auto"/>
        <w:rPr>
          <w:rFonts w:ascii="Menlo" w:eastAsia="Times New Roman" w:hAnsi="Menlo" w:cs="Menlo"/>
          <w:sz w:val="20"/>
          <w:szCs w:val="20"/>
          <w:lang w:eastAsia="en-GB"/>
        </w:rPr>
      </w:pPr>
    </w:p>
    <w:p w14:paraId="0523A0ED"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 xml:space="preserve">sim_step = 0.005; </w:t>
      </w:r>
      <w:r w:rsidRPr="00A34BF0">
        <w:rPr>
          <w:rFonts w:ascii="Menlo" w:eastAsia="Times New Roman" w:hAnsi="Menlo" w:cs="Menlo"/>
          <w:color w:val="008013"/>
          <w:sz w:val="20"/>
          <w:szCs w:val="20"/>
          <w:lang w:eastAsia="en-GB"/>
        </w:rPr>
        <w:t>% simulation time step in seconds</w:t>
      </w:r>
    </w:p>
    <w:p w14:paraId="42E1643D"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 xml:space="preserve">sim_time = 70; </w:t>
      </w:r>
      <w:r w:rsidRPr="00A34BF0">
        <w:rPr>
          <w:rFonts w:ascii="Menlo" w:eastAsia="Times New Roman" w:hAnsi="Menlo" w:cs="Menlo"/>
          <w:color w:val="008013"/>
          <w:sz w:val="20"/>
          <w:szCs w:val="20"/>
          <w:lang w:eastAsia="en-GB"/>
        </w:rPr>
        <w:t>% simulation time length in seconds</w:t>
      </w:r>
    </w:p>
    <w:p w14:paraId="5BCF3E37"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 xml:space="preserve">T = 0:sim_step:sim_time; </w:t>
      </w:r>
      <w:r w:rsidRPr="00A34BF0">
        <w:rPr>
          <w:rFonts w:ascii="Menlo" w:eastAsia="Times New Roman" w:hAnsi="Menlo" w:cs="Menlo"/>
          <w:color w:val="008013"/>
          <w:sz w:val="20"/>
          <w:szCs w:val="20"/>
          <w:lang w:eastAsia="en-GB"/>
        </w:rPr>
        <w:t>% simulation steps vector</w:t>
      </w:r>
    </w:p>
    <w:p w14:paraId="3892BDD1"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color w:val="008013"/>
          <w:sz w:val="20"/>
          <w:szCs w:val="20"/>
          <w:lang w:eastAsia="en-GB"/>
        </w:rPr>
        <w:t>% initialise vector where to store results for plots</w:t>
      </w:r>
    </w:p>
    <w:p w14:paraId="7088BBBC"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[d_vec,u_vec ,y_vec,e_vec,Th_vec] = deal(nan(size(T)));</w:t>
      </w:r>
    </w:p>
    <w:p w14:paraId="48972012"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 xml:space="preserve">throttle_setting = 50; </w:t>
      </w:r>
      <w:r w:rsidRPr="00A34BF0">
        <w:rPr>
          <w:rFonts w:ascii="Menlo" w:eastAsia="Times New Roman" w:hAnsi="Menlo" w:cs="Menlo"/>
          <w:color w:val="008013"/>
          <w:sz w:val="20"/>
          <w:szCs w:val="20"/>
          <w:lang w:eastAsia="en-GB"/>
        </w:rPr>
        <w:t>% initialise control action (throttle/brake setting)</w:t>
      </w:r>
    </w:p>
    <w:p w14:paraId="68B62748"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color w:val="008013"/>
          <w:sz w:val="20"/>
          <w:szCs w:val="20"/>
          <w:lang w:eastAsia="en-GB"/>
        </w:rPr>
        <w:t>% communication delay between controller and actuator in seconds.</w:t>
      </w:r>
    </w:p>
    <w:p w14:paraId="2F0DDFB5"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color w:val="008013"/>
          <w:sz w:val="20"/>
          <w:szCs w:val="20"/>
          <w:lang w:eastAsia="en-GB"/>
        </w:rPr>
        <w:t>% must be an integer multiple of sim_step</w:t>
      </w:r>
    </w:p>
    <w:p w14:paraId="424BE178"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actuator_signal_delay = 0.050;</w:t>
      </w:r>
    </w:p>
    <w:p w14:paraId="741593B4"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color w:val="008013"/>
          <w:sz w:val="20"/>
          <w:szCs w:val="20"/>
          <w:lang w:eastAsia="en-GB"/>
        </w:rPr>
        <w:t>%% remove when in function</w:t>
      </w:r>
    </w:p>
    <w:p w14:paraId="7AD05BCB"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m_ControlSig = -100;</w:t>
      </w:r>
    </w:p>
    <w:p w14:paraId="265E813F"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M_ControlSig = 100;</w:t>
      </w:r>
    </w:p>
    <w:p w14:paraId="1291032A"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color w:val="008013"/>
          <w:sz w:val="20"/>
          <w:szCs w:val="20"/>
          <w:lang w:eastAsia="en-GB"/>
        </w:rPr>
        <w:t>%%%%%%%%%%%%%%%%%%%%%%%%%%%%%%%%%%%%%%%%%%%%%%%%%%%%%%%%%%</w:t>
      </w:r>
    </w:p>
    <w:p w14:paraId="60331B5A"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[u, control] = deal(50);</w:t>
      </w:r>
    </w:p>
    <w:p w14:paraId="23AD3545"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color w:val="008013"/>
          <w:sz w:val="20"/>
          <w:szCs w:val="20"/>
          <w:lang w:eastAsia="en-GB"/>
        </w:rPr>
        <w:t>%% (4) simulation loop %%%%%%%%%%%%%%%%%%%%%%%%%%%%%%%%%%%</w:t>
      </w:r>
    </w:p>
    <w:p w14:paraId="46E16F48"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lastRenderedPageBreak/>
        <w:t>velocity_real = 60;</w:t>
      </w:r>
    </w:p>
    <w:p w14:paraId="5177077B"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color w:val="0E00FF"/>
          <w:sz w:val="20"/>
          <w:szCs w:val="20"/>
          <w:lang w:eastAsia="en-GB"/>
        </w:rPr>
        <w:t xml:space="preserve">for </w:t>
      </w:r>
      <w:r w:rsidRPr="00A34BF0">
        <w:rPr>
          <w:rFonts w:ascii="Menlo" w:eastAsia="Times New Roman" w:hAnsi="Menlo" w:cs="Menlo"/>
          <w:sz w:val="20"/>
          <w:szCs w:val="20"/>
          <w:lang w:eastAsia="en-GB"/>
        </w:rPr>
        <w:t xml:space="preserve">j = 1:length(T) </w:t>
      </w:r>
      <w:r w:rsidRPr="00A34BF0">
        <w:rPr>
          <w:rFonts w:ascii="Menlo" w:eastAsia="Times New Roman" w:hAnsi="Menlo" w:cs="Menlo"/>
          <w:color w:val="008013"/>
          <w:sz w:val="20"/>
          <w:szCs w:val="20"/>
          <w:lang w:eastAsia="en-GB"/>
        </w:rPr>
        <w:t>% for every simulation step</w:t>
      </w:r>
    </w:p>
    <w:p w14:paraId="5E66C9DB"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 xml:space="preserve">    </w:t>
      </w:r>
    </w:p>
    <w:p w14:paraId="285ABE09"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 xml:space="preserve">    loops_remaining = length(T)-j; </w:t>
      </w:r>
      <w:r w:rsidRPr="00A34BF0">
        <w:rPr>
          <w:rFonts w:ascii="Menlo" w:eastAsia="Times New Roman" w:hAnsi="Menlo" w:cs="Menlo"/>
          <w:color w:val="008013"/>
          <w:sz w:val="20"/>
          <w:szCs w:val="20"/>
          <w:lang w:eastAsia="en-GB"/>
        </w:rPr>
        <w:t>% display progression</w:t>
      </w:r>
    </w:p>
    <w:p w14:paraId="3C393331"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 xml:space="preserve">    disp(loops_remaining)</w:t>
      </w:r>
    </w:p>
    <w:p w14:paraId="796DA30F"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 xml:space="preserve">    </w:t>
      </w:r>
      <w:r w:rsidRPr="00A34BF0">
        <w:rPr>
          <w:rFonts w:ascii="Menlo" w:eastAsia="Times New Roman" w:hAnsi="Menlo" w:cs="Menlo"/>
          <w:color w:val="008013"/>
          <w:sz w:val="20"/>
          <w:szCs w:val="20"/>
          <w:lang w:eastAsia="en-GB"/>
        </w:rPr>
        <w:t>% get vehicle raw veocity sensor measurement from the communication bus</w:t>
      </w:r>
    </w:p>
    <w:p w14:paraId="7E15627E"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 xml:space="preserve">    [velocity_raw, velocity_real,throttle_setting] = getRawVelocity(n_bits_sensor_signal,velocity_real,throttle_setting, sim_step,u);</w:t>
      </w:r>
    </w:p>
    <w:p w14:paraId="15707922"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 xml:space="preserve">    </w:t>
      </w:r>
    </w:p>
    <w:p w14:paraId="16E3BC7C"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 xml:space="preserve">    </w:t>
      </w:r>
      <w:r w:rsidRPr="00A34BF0">
        <w:rPr>
          <w:rFonts w:ascii="Menlo" w:eastAsia="Times New Roman" w:hAnsi="Menlo" w:cs="Menlo"/>
          <w:color w:val="008013"/>
          <w:sz w:val="20"/>
          <w:szCs w:val="20"/>
          <w:lang w:eastAsia="en-GB"/>
        </w:rPr>
        <w:t>% decode raw bus signal (from x-bit binary to mph)</w:t>
      </w:r>
    </w:p>
    <w:p w14:paraId="39C29E30"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 xml:space="preserve">    velocity = ((bin2dec(velocity_raw).*(M_velocityS-m_velocityS))/R)+m_velocityS;</w:t>
      </w:r>
    </w:p>
    <w:p w14:paraId="7A3B79AA" w14:textId="77777777" w:rsidR="00A34BF0" w:rsidRPr="00A34BF0" w:rsidRDefault="00A34BF0" w:rsidP="00A34BF0">
      <w:pPr>
        <w:spacing w:after="0" w:line="240" w:lineRule="auto"/>
        <w:rPr>
          <w:rFonts w:ascii="Menlo" w:eastAsia="Times New Roman" w:hAnsi="Menlo" w:cs="Menlo"/>
          <w:sz w:val="20"/>
          <w:szCs w:val="20"/>
          <w:lang w:eastAsia="en-GB"/>
        </w:rPr>
      </w:pPr>
    </w:p>
    <w:p w14:paraId="56B773FB"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 xml:space="preserve">    </w:t>
      </w:r>
      <w:r w:rsidRPr="00A34BF0">
        <w:rPr>
          <w:rFonts w:ascii="Menlo" w:eastAsia="Times New Roman" w:hAnsi="Menlo" w:cs="Menlo"/>
          <w:color w:val="0E00FF"/>
          <w:sz w:val="20"/>
          <w:szCs w:val="20"/>
          <w:lang w:eastAsia="en-GB"/>
        </w:rPr>
        <w:t xml:space="preserve">if </w:t>
      </w:r>
      <w:r w:rsidRPr="00A34BF0">
        <w:rPr>
          <w:rFonts w:ascii="Menlo" w:eastAsia="Times New Roman" w:hAnsi="Menlo" w:cs="Menlo"/>
          <w:sz w:val="20"/>
          <w:szCs w:val="20"/>
          <w:lang w:eastAsia="en-GB"/>
        </w:rPr>
        <w:t xml:space="preserve">mod((j-1)*sim_step,Ts) == 0 </w:t>
      </w:r>
      <w:r w:rsidRPr="00A34BF0">
        <w:rPr>
          <w:rFonts w:ascii="Menlo" w:eastAsia="Times New Roman" w:hAnsi="Menlo" w:cs="Menlo"/>
          <w:color w:val="008013"/>
          <w:sz w:val="20"/>
          <w:szCs w:val="20"/>
          <w:lang w:eastAsia="en-GB"/>
        </w:rPr>
        <w:t xml:space="preserve">% every sampling time   </w:t>
      </w:r>
    </w:p>
    <w:p w14:paraId="56E93C60"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 xml:space="preserve">        </w:t>
      </w:r>
    </w:p>
    <w:p w14:paraId="4CBE00B2"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 xml:space="preserve">        </w:t>
      </w:r>
      <w:r w:rsidRPr="00A34BF0">
        <w:rPr>
          <w:rFonts w:ascii="Menlo" w:eastAsia="Times New Roman" w:hAnsi="Menlo" w:cs="Menlo"/>
          <w:color w:val="008013"/>
          <w:sz w:val="20"/>
          <w:szCs w:val="20"/>
          <w:lang w:eastAsia="en-GB"/>
        </w:rPr>
        <w:t>% get driver's velocity demand raw signal from the communication bus</w:t>
      </w:r>
    </w:p>
    <w:p w14:paraId="302D93FE"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 xml:space="preserve">        demand_raw = getRawVelocityDemand(n_bits_sensor_signal,sim_step,j); </w:t>
      </w:r>
    </w:p>
    <w:p w14:paraId="5F933D41"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 xml:space="preserve">        </w:t>
      </w:r>
    </w:p>
    <w:p w14:paraId="2EA1D97B"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color w:val="008013"/>
          <w:sz w:val="20"/>
          <w:szCs w:val="20"/>
          <w:lang w:eastAsia="en-GB"/>
        </w:rPr>
        <w:t xml:space="preserve">        %% decode raw signal (from x-bit binary to mph)</w:t>
      </w:r>
    </w:p>
    <w:p w14:paraId="1221089F"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 xml:space="preserve">        demand = (bin2dec(demand_raw)*(M_demand-m_demand)/R) +m_demand; </w:t>
      </w:r>
      <w:r w:rsidRPr="00A34BF0">
        <w:rPr>
          <w:rFonts w:ascii="Menlo" w:eastAsia="Times New Roman" w:hAnsi="Menlo" w:cs="Menlo"/>
          <w:color w:val="008013"/>
          <w:sz w:val="20"/>
          <w:szCs w:val="20"/>
          <w:lang w:eastAsia="en-GB"/>
        </w:rPr>
        <w:t>% CODING FUNCTION INSERTED</w:t>
      </w:r>
    </w:p>
    <w:p w14:paraId="18547370"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 xml:space="preserve">        </w:t>
      </w:r>
    </w:p>
    <w:p w14:paraId="7ADD4196"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color w:val="008013"/>
          <w:sz w:val="20"/>
          <w:szCs w:val="20"/>
          <w:lang w:eastAsia="en-GB"/>
        </w:rPr>
        <w:t xml:space="preserve">        %% calculate control signal and error (range of control [-100,100])</w:t>
      </w:r>
    </w:p>
    <w:p w14:paraId="152A16A6"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 xml:space="preserve">        [control, error] = controller (demand,velocity,e_vec,j,Ts,sim_step,control,P,I,D); </w:t>
      </w:r>
      <w:r w:rsidRPr="00A34BF0">
        <w:rPr>
          <w:rFonts w:ascii="Menlo" w:eastAsia="Times New Roman" w:hAnsi="Menlo" w:cs="Menlo"/>
          <w:color w:val="008013"/>
          <w:sz w:val="20"/>
          <w:szCs w:val="20"/>
          <w:lang w:eastAsia="en-GB"/>
        </w:rPr>
        <w:t>% CONTROL ALGORITHM INSERTED</w:t>
      </w:r>
    </w:p>
    <w:p w14:paraId="0AB39B3A"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 xml:space="preserve">        </w:t>
      </w:r>
    </w:p>
    <w:p w14:paraId="2756A709"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color w:val="008013"/>
          <w:sz w:val="20"/>
          <w:szCs w:val="20"/>
          <w:lang w:eastAsia="en-GB"/>
        </w:rPr>
        <w:t xml:space="preserve">        %% encode control signal into x-bit binary number</w:t>
      </w:r>
    </w:p>
    <w:p w14:paraId="4252C921"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 xml:space="preserve">        control_raw = dec2bin(((control-m_ControlSig)/(M_ControlSig-m_ControlSig)).*R); </w:t>
      </w:r>
      <w:r w:rsidRPr="00A34BF0">
        <w:rPr>
          <w:rFonts w:ascii="Menlo" w:eastAsia="Times New Roman" w:hAnsi="Menlo" w:cs="Menlo"/>
          <w:color w:val="008013"/>
          <w:sz w:val="20"/>
          <w:szCs w:val="20"/>
          <w:lang w:eastAsia="en-GB"/>
        </w:rPr>
        <w:t>% ENCODING FUNCTION INSERTED</w:t>
      </w:r>
    </w:p>
    <w:p w14:paraId="7CFACE0D"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 xml:space="preserve">        </w:t>
      </w:r>
    </w:p>
    <w:p w14:paraId="3CBFCB79"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color w:val="008013"/>
          <w:sz w:val="20"/>
          <w:szCs w:val="20"/>
          <w:lang w:eastAsia="en-GB"/>
        </w:rPr>
        <w:t xml:space="preserve">        %% send control command to throttle/brake actuator via communication</w:t>
      </w:r>
    </w:p>
    <w:p w14:paraId="24EDB973"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 xml:space="preserve">        </w:t>
      </w:r>
      <w:r w:rsidRPr="00A34BF0">
        <w:rPr>
          <w:rFonts w:ascii="Menlo" w:eastAsia="Times New Roman" w:hAnsi="Menlo" w:cs="Menlo"/>
          <w:color w:val="008013"/>
          <w:sz w:val="20"/>
          <w:szCs w:val="20"/>
          <w:lang w:eastAsia="en-GB"/>
        </w:rPr>
        <w:t>% bus (record the control signal instance as u)</w:t>
      </w:r>
    </w:p>
    <w:p w14:paraId="4EF0381C"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 xml:space="preserve">        u = sendControlCommand(control_raw,n_bits_actuator_signal,actuator_signal_delay,j, sim_step, u_vec);</w:t>
      </w:r>
    </w:p>
    <w:p w14:paraId="70A56103"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 xml:space="preserve">    </w:t>
      </w:r>
      <w:r w:rsidRPr="00A34BF0">
        <w:rPr>
          <w:rFonts w:ascii="Menlo" w:eastAsia="Times New Roman" w:hAnsi="Menlo" w:cs="Menlo"/>
          <w:color w:val="0E00FF"/>
          <w:sz w:val="20"/>
          <w:szCs w:val="20"/>
          <w:lang w:eastAsia="en-GB"/>
        </w:rPr>
        <w:t xml:space="preserve">end </w:t>
      </w:r>
    </w:p>
    <w:p w14:paraId="13879DF0"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 xml:space="preserve">    </w:t>
      </w:r>
    </w:p>
    <w:p w14:paraId="54C2BE9A"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 xml:space="preserve">    </w:t>
      </w:r>
      <w:r w:rsidRPr="00A34BF0">
        <w:rPr>
          <w:rFonts w:ascii="Menlo" w:eastAsia="Times New Roman" w:hAnsi="Menlo" w:cs="Menlo"/>
          <w:color w:val="008013"/>
          <w:sz w:val="20"/>
          <w:szCs w:val="20"/>
          <w:lang w:eastAsia="en-GB"/>
        </w:rPr>
        <w:t>% store values for plotting</w:t>
      </w:r>
    </w:p>
    <w:p w14:paraId="4E16FF8C"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 xml:space="preserve">    e_vec(j) = error;</w:t>
      </w:r>
    </w:p>
    <w:p w14:paraId="63568363"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 xml:space="preserve">    d_vec(j) = demand;</w:t>
      </w:r>
    </w:p>
    <w:p w14:paraId="08FB4B87"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 xml:space="preserve">    u_vec(j) = control;</w:t>
      </w:r>
    </w:p>
    <w:p w14:paraId="2B8D365D"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 xml:space="preserve">    y_vec(j) = velocity_real;</w:t>
      </w:r>
    </w:p>
    <w:p w14:paraId="636B49BA"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 xml:space="preserve">    Th_vec(j) = throttle_setting;</w:t>
      </w:r>
    </w:p>
    <w:p w14:paraId="25F84A66"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color w:val="0E00FF"/>
          <w:sz w:val="20"/>
          <w:szCs w:val="20"/>
          <w:lang w:eastAsia="en-GB"/>
        </w:rPr>
        <w:t>end</w:t>
      </w:r>
      <w:r w:rsidRPr="00A34BF0">
        <w:rPr>
          <w:rFonts w:ascii="Menlo" w:eastAsia="Times New Roman" w:hAnsi="Menlo" w:cs="Menlo"/>
          <w:sz w:val="20"/>
          <w:szCs w:val="20"/>
          <w:lang w:eastAsia="en-GB"/>
        </w:rPr>
        <w:t xml:space="preserve">  </w:t>
      </w:r>
    </w:p>
    <w:p w14:paraId="414AFF20" w14:textId="77777777" w:rsidR="00A34BF0" w:rsidRPr="00A34BF0" w:rsidRDefault="00A34BF0" w:rsidP="00A34BF0">
      <w:pPr>
        <w:spacing w:after="0" w:line="240" w:lineRule="auto"/>
        <w:rPr>
          <w:rFonts w:ascii="Menlo" w:eastAsia="Times New Roman" w:hAnsi="Menlo" w:cs="Menlo"/>
          <w:sz w:val="20"/>
          <w:szCs w:val="20"/>
          <w:lang w:eastAsia="en-GB"/>
        </w:rPr>
      </w:pPr>
    </w:p>
    <w:p w14:paraId="752A40D2"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color w:val="008013"/>
          <w:sz w:val="20"/>
          <w:szCs w:val="20"/>
          <w:lang w:eastAsia="en-GB"/>
        </w:rPr>
        <w:t>%%%%%%%%%%%%%%%%%%%%%%%%%%%%%%%%%%%%%%%%%%%%%%%%%%%%%%%%%%</w:t>
      </w:r>
    </w:p>
    <w:p w14:paraId="71059C17" w14:textId="77777777" w:rsidR="00A34BF0" w:rsidRPr="00A34BF0" w:rsidRDefault="00A34BF0" w:rsidP="00A34BF0">
      <w:pPr>
        <w:spacing w:after="0" w:line="240" w:lineRule="auto"/>
        <w:rPr>
          <w:rFonts w:ascii="Menlo" w:eastAsia="Times New Roman" w:hAnsi="Menlo" w:cs="Menlo"/>
          <w:sz w:val="20"/>
          <w:szCs w:val="20"/>
          <w:lang w:eastAsia="en-GB"/>
        </w:rPr>
      </w:pPr>
    </w:p>
    <w:p w14:paraId="7F421C75"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color w:val="008013"/>
          <w:sz w:val="20"/>
          <w:szCs w:val="20"/>
          <w:lang w:eastAsia="en-GB"/>
        </w:rPr>
        <w:t>%% (5) plot results %%%%%%%%%%%%%%%%%%%%%%%%%%%%%%%%%%%%%%</w:t>
      </w:r>
    </w:p>
    <w:p w14:paraId="264AA952" w14:textId="77777777" w:rsidR="00A34BF0" w:rsidRPr="00A34BF0" w:rsidRDefault="00A34BF0" w:rsidP="00A34BF0">
      <w:pPr>
        <w:spacing w:after="0" w:line="240" w:lineRule="auto"/>
        <w:rPr>
          <w:rFonts w:ascii="Menlo" w:eastAsia="Times New Roman" w:hAnsi="Menlo" w:cs="Menlo"/>
          <w:sz w:val="20"/>
          <w:szCs w:val="20"/>
          <w:lang w:eastAsia="en-GB"/>
        </w:rPr>
      </w:pPr>
    </w:p>
    <w:p w14:paraId="194E6929"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figure</w:t>
      </w:r>
    </w:p>
    <w:p w14:paraId="70251079" w14:textId="77777777" w:rsidR="00A34BF0" w:rsidRPr="00A34BF0" w:rsidRDefault="00A34BF0" w:rsidP="00A34BF0">
      <w:pPr>
        <w:spacing w:after="0" w:line="240" w:lineRule="auto"/>
        <w:rPr>
          <w:rFonts w:ascii="Menlo" w:eastAsia="Times New Roman" w:hAnsi="Menlo" w:cs="Menlo"/>
          <w:sz w:val="20"/>
          <w:szCs w:val="20"/>
          <w:lang w:eastAsia="en-GB"/>
        </w:rPr>
      </w:pPr>
    </w:p>
    <w:p w14:paraId="58F5F634"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color w:val="008013"/>
          <w:sz w:val="20"/>
          <w:szCs w:val="20"/>
          <w:lang w:eastAsia="en-GB"/>
        </w:rPr>
        <w:t>% plot velocity response</w:t>
      </w:r>
    </w:p>
    <w:p w14:paraId="6EF319A8"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lastRenderedPageBreak/>
        <w:t>subplot(2,1,1)</w:t>
      </w:r>
    </w:p>
    <w:p w14:paraId="7F2C2A07"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plot(T,d_vec,</w:t>
      </w:r>
      <w:r w:rsidRPr="00A34BF0">
        <w:rPr>
          <w:rFonts w:ascii="Menlo" w:eastAsia="Times New Roman" w:hAnsi="Menlo" w:cs="Menlo"/>
          <w:color w:val="A709F5"/>
          <w:sz w:val="20"/>
          <w:szCs w:val="20"/>
          <w:lang w:eastAsia="en-GB"/>
        </w:rPr>
        <w:t>'g-'</w:t>
      </w:r>
      <w:r w:rsidRPr="00A34BF0">
        <w:rPr>
          <w:rFonts w:ascii="Menlo" w:eastAsia="Times New Roman" w:hAnsi="Menlo" w:cs="Menlo"/>
          <w:sz w:val="20"/>
          <w:szCs w:val="20"/>
          <w:lang w:eastAsia="en-GB"/>
        </w:rPr>
        <w:t xml:space="preserve">);hold </w:t>
      </w:r>
      <w:r w:rsidRPr="00A34BF0">
        <w:rPr>
          <w:rFonts w:ascii="Menlo" w:eastAsia="Times New Roman" w:hAnsi="Menlo" w:cs="Menlo"/>
          <w:color w:val="A709F5"/>
          <w:sz w:val="20"/>
          <w:szCs w:val="20"/>
          <w:lang w:eastAsia="en-GB"/>
        </w:rPr>
        <w:t>on</w:t>
      </w:r>
    </w:p>
    <w:p w14:paraId="5C55533D"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plot(T,y_vec,</w:t>
      </w:r>
      <w:r w:rsidRPr="00A34BF0">
        <w:rPr>
          <w:rFonts w:ascii="Menlo" w:eastAsia="Times New Roman" w:hAnsi="Menlo" w:cs="Menlo"/>
          <w:color w:val="A709F5"/>
          <w:sz w:val="20"/>
          <w:szCs w:val="20"/>
          <w:lang w:eastAsia="en-GB"/>
        </w:rPr>
        <w:t>'b-'</w:t>
      </w:r>
      <w:r w:rsidRPr="00A34BF0">
        <w:rPr>
          <w:rFonts w:ascii="Menlo" w:eastAsia="Times New Roman" w:hAnsi="Menlo" w:cs="Menlo"/>
          <w:sz w:val="20"/>
          <w:szCs w:val="20"/>
          <w:lang w:eastAsia="en-GB"/>
        </w:rPr>
        <w:t xml:space="preserve">); </w:t>
      </w:r>
    </w:p>
    <w:p w14:paraId="50673F60"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plot(T,d_vec-y_vec); grid;</w:t>
      </w:r>
    </w:p>
    <w:p w14:paraId="23F71527"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title(</w:t>
      </w:r>
      <w:r w:rsidRPr="00A34BF0">
        <w:rPr>
          <w:rFonts w:ascii="Menlo" w:eastAsia="Times New Roman" w:hAnsi="Menlo" w:cs="Menlo"/>
          <w:color w:val="A709F5"/>
          <w:sz w:val="20"/>
          <w:szCs w:val="20"/>
          <w:lang w:eastAsia="en-GB"/>
        </w:rPr>
        <w:t>'Velocity response'</w:t>
      </w:r>
      <w:r w:rsidRPr="00A34BF0">
        <w:rPr>
          <w:rFonts w:ascii="Menlo" w:eastAsia="Times New Roman" w:hAnsi="Menlo" w:cs="Menlo"/>
          <w:sz w:val="20"/>
          <w:szCs w:val="20"/>
          <w:lang w:eastAsia="en-GB"/>
        </w:rPr>
        <w:t xml:space="preserve">); </w:t>
      </w:r>
    </w:p>
    <w:p w14:paraId="58F33363"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subtitle([</w:t>
      </w:r>
      <w:r w:rsidRPr="00A34BF0">
        <w:rPr>
          <w:rFonts w:ascii="Menlo" w:eastAsia="Times New Roman" w:hAnsi="Menlo" w:cs="Menlo"/>
          <w:color w:val="A709F5"/>
          <w:sz w:val="20"/>
          <w:szCs w:val="20"/>
          <w:lang w:eastAsia="en-GB"/>
        </w:rPr>
        <w:t>' Kp = '</w:t>
      </w:r>
      <w:r w:rsidRPr="00A34BF0">
        <w:rPr>
          <w:rFonts w:ascii="Menlo" w:eastAsia="Times New Roman" w:hAnsi="Menlo" w:cs="Menlo"/>
          <w:sz w:val="20"/>
          <w:szCs w:val="20"/>
          <w:lang w:eastAsia="en-GB"/>
        </w:rPr>
        <w:t>, num2str(P),</w:t>
      </w:r>
      <w:r w:rsidRPr="00A34BF0">
        <w:rPr>
          <w:rFonts w:ascii="Menlo" w:eastAsia="Times New Roman" w:hAnsi="Menlo" w:cs="Menlo"/>
          <w:color w:val="A709F5"/>
          <w:sz w:val="20"/>
          <w:szCs w:val="20"/>
          <w:lang w:eastAsia="en-GB"/>
        </w:rPr>
        <w:t>' Ki = '</w:t>
      </w:r>
      <w:r w:rsidRPr="00A34BF0">
        <w:rPr>
          <w:rFonts w:ascii="Menlo" w:eastAsia="Times New Roman" w:hAnsi="Menlo" w:cs="Menlo"/>
          <w:sz w:val="20"/>
          <w:szCs w:val="20"/>
          <w:lang w:eastAsia="en-GB"/>
        </w:rPr>
        <w:t>, num2str(I),</w:t>
      </w:r>
      <w:r w:rsidRPr="00A34BF0">
        <w:rPr>
          <w:rFonts w:ascii="Menlo" w:eastAsia="Times New Roman" w:hAnsi="Menlo" w:cs="Menlo"/>
          <w:color w:val="A709F5"/>
          <w:sz w:val="20"/>
          <w:szCs w:val="20"/>
          <w:lang w:eastAsia="en-GB"/>
        </w:rPr>
        <w:t>' Kd = '</w:t>
      </w:r>
      <w:r w:rsidRPr="00A34BF0">
        <w:rPr>
          <w:rFonts w:ascii="Menlo" w:eastAsia="Times New Roman" w:hAnsi="Menlo" w:cs="Menlo"/>
          <w:sz w:val="20"/>
          <w:szCs w:val="20"/>
          <w:lang w:eastAsia="en-GB"/>
        </w:rPr>
        <w:t>,</w:t>
      </w:r>
      <w:r w:rsidRPr="00A34BF0">
        <w:rPr>
          <w:rFonts w:ascii="Menlo" w:eastAsia="Times New Roman" w:hAnsi="Menlo" w:cs="Menlo"/>
          <w:color w:val="0E00FF"/>
          <w:sz w:val="20"/>
          <w:szCs w:val="20"/>
          <w:lang w:eastAsia="en-GB"/>
        </w:rPr>
        <w:t>...</w:t>
      </w:r>
    </w:p>
    <w:p w14:paraId="05073BFA"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 xml:space="preserve">    num2str(D)]); </w:t>
      </w:r>
    </w:p>
    <w:p w14:paraId="0194A597"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ylabel(</w:t>
      </w:r>
      <w:r w:rsidRPr="00A34BF0">
        <w:rPr>
          <w:rFonts w:ascii="Menlo" w:eastAsia="Times New Roman" w:hAnsi="Menlo" w:cs="Menlo"/>
          <w:color w:val="A709F5"/>
          <w:sz w:val="20"/>
          <w:szCs w:val="20"/>
          <w:lang w:eastAsia="en-GB"/>
        </w:rPr>
        <w:t>'Velocity (mph)'</w:t>
      </w:r>
      <w:r w:rsidRPr="00A34BF0">
        <w:rPr>
          <w:rFonts w:ascii="Menlo" w:eastAsia="Times New Roman" w:hAnsi="Menlo" w:cs="Menlo"/>
          <w:sz w:val="20"/>
          <w:szCs w:val="20"/>
          <w:lang w:eastAsia="en-GB"/>
        </w:rPr>
        <w:t>); xlabel(</w:t>
      </w:r>
      <w:r w:rsidRPr="00A34BF0">
        <w:rPr>
          <w:rFonts w:ascii="Menlo" w:eastAsia="Times New Roman" w:hAnsi="Menlo" w:cs="Menlo"/>
          <w:color w:val="A709F5"/>
          <w:sz w:val="20"/>
          <w:szCs w:val="20"/>
          <w:lang w:eastAsia="en-GB"/>
        </w:rPr>
        <w:t>'Time (s)'</w:t>
      </w:r>
      <w:r w:rsidRPr="00A34BF0">
        <w:rPr>
          <w:rFonts w:ascii="Menlo" w:eastAsia="Times New Roman" w:hAnsi="Menlo" w:cs="Menlo"/>
          <w:sz w:val="20"/>
          <w:szCs w:val="20"/>
          <w:lang w:eastAsia="en-GB"/>
        </w:rPr>
        <w:t>);</w:t>
      </w:r>
    </w:p>
    <w:p w14:paraId="3EA13512"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legend(</w:t>
      </w:r>
      <w:r w:rsidRPr="00A34BF0">
        <w:rPr>
          <w:rFonts w:ascii="Menlo" w:eastAsia="Times New Roman" w:hAnsi="Menlo" w:cs="Menlo"/>
          <w:color w:val="A709F5"/>
          <w:sz w:val="20"/>
          <w:szCs w:val="20"/>
          <w:lang w:eastAsia="en-GB"/>
        </w:rPr>
        <w:t>'Driver Demmand'</w:t>
      </w:r>
      <w:r w:rsidRPr="00A34BF0">
        <w:rPr>
          <w:rFonts w:ascii="Menlo" w:eastAsia="Times New Roman" w:hAnsi="Menlo" w:cs="Menlo"/>
          <w:sz w:val="20"/>
          <w:szCs w:val="20"/>
          <w:lang w:eastAsia="en-GB"/>
        </w:rPr>
        <w:t>,</w:t>
      </w:r>
      <w:r w:rsidRPr="00A34BF0">
        <w:rPr>
          <w:rFonts w:ascii="Menlo" w:eastAsia="Times New Roman" w:hAnsi="Menlo" w:cs="Menlo"/>
          <w:color w:val="A709F5"/>
          <w:sz w:val="20"/>
          <w:szCs w:val="20"/>
          <w:lang w:eastAsia="en-GB"/>
        </w:rPr>
        <w:t>'Real Velocity'</w:t>
      </w:r>
      <w:r w:rsidRPr="00A34BF0">
        <w:rPr>
          <w:rFonts w:ascii="Menlo" w:eastAsia="Times New Roman" w:hAnsi="Menlo" w:cs="Menlo"/>
          <w:sz w:val="20"/>
          <w:szCs w:val="20"/>
          <w:lang w:eastAsia="en-GB"/>
        </w:rPr>
        <w:t>,</w:t>
      </w:r>
      <w:r w:rsidRPr="00A34BF0">
        <w:rPr>
          <w:rFonts w:ascii="Menlo" w:eastAsia="Times New Roman" w:hAnsi="Menlo" w:cs="Menlo"/>
          <w:color w:val="A709F5"/>
          <w:sz w:val="20"/>
          <w:szCs w:val="20"/>
          <w:lang w:eastAsia="en-GB"/>
        </w:rPr>
        <w:t>'error'</w:t>
      </w:r>
      <w:r w:rsidRPr="00A34BF0">
        <w:rPr>
          <w:rFonts w:ascii="Menlo" w:eastAsia="Times New Roman" w:hAnsi="Menlo" w:cs="Menlo"/>
          <w:sz w:val="20"/>
          <w:szCs w:val="20"/>
          <w:lang w:eastAsia="en-GB"/>
        </w:rPr>
        <w:t>)</w:t>
      </w:r>
    </w:p>
    <w:p w14:paraId="497DDB9E" w14:textId="77777777" w:rsidR="00A34BF0" w:rsidRPr="00A34BF0" w:rsidRDefault="00A34BF0" w:rsidP="00A34BF0">
      <w:pPr>
        <w:spacing w:after="0" w:line="240" w:lineRule="auto"/>
        <w:rPr>
          <w:rFonts w:ascii="Menlo" w:eastAsia="Times New Roman" w:hAnsi="Menlo" w:cs="Menlo"/>
          <w:sz w:val="20"/>
          <w:szCs w:val="20"/>
          <w:lang w:eastAsia="en-GB"/>
        </w:rPr>
      </w:pPr>
    </w:p>
    <w:p w14:paraId="7C5F06CD"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color w:val="008013"/>
          <w:sz w:val="20"/>
          <w:szCs w:val="20"/>
          <w:lang w:eastAsia="en-GB"/>
        </w:rPr>
        <w:t>% plot throttle/brake actuator effort</w:t>
      </w:r>
    </w:p>
    <w:p w14:paraId="6494CE79"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subplot(2,1,2)</w:t>
      </w:r>
    </w:p>
    <w:p w14:paraId="3BC1D64B"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stairs(T,u_vec,</w:t>
      </w:r>
      <w:r w:rsidRPr="00A34BF0">
        <w:rPr>
          <w:rFonts w:ascii="Menlo" w:eastAsia="Times New Roman" w:hAnsi="Menlo" w:cs="Menlo"/>
          <w:color w:val="A709F5"/>
          <w:sz w:val="20"/>
          <w:szCs w:val="20"/>
          <w:lang w:eastAsia="en-GB"/>
        </w:rPr>
        <w:t>'g-'</w:t>
      </w:r>
      <w:r w:rsidRPr="00A34BF0">
        <w:rPr>
          <w:rFonts w:ascii="Menlo" w:eastAsia="Times New Roman" w:hAnsi="Menlo" w:cs="Menlo"/>
          <w:sz w:val="20"/>
          <w:szCs w:val="20"/>
          <w:lang w:eastAsia="en-GB"/>
        </w:rPr>
        <w:t>);</w:t>
      </w:r>
    </w:p>
    <w:p w14:paraId="1646C906"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 xml:space="preserve">hold </w:t>
      </w:r>
      <w:r w:rsidRPr="00A34BF0">
        <w:rPr>
          <w:rFonts w:ascii="Menlo" w:eastAsia="Times New Roman" w:hAnsi="Menlo" w:cs="Menlo"/>
          <w:color w:val="A709F5"/>
          <w:sz w:val="20"/>
          <w:szCs w:val="20"/>
          <w:lang w:eastAsia="en-GB"/>
        </w:rPr>
        <w:t>on</w:t>
      </w:r>
      <w:r w:rsidRPr="00A34BF0">
        <w:rPr>
          <w:rFonts w:ascii="Menlo" w:eastAsia="Times New Roman" w:hAnsi="Menlo" w:cs="Menlo"/>
          <w:sz w:val="20"/>
          <w:szCs w:val="20"/>
          <w:lang w:eastAsia="en-GB"/>
        </w:rPr>
        <w:t>;</w:t>
      </w:r>
    </w:p>
    <w:p w14:paraId="349AB37D"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plot(T,Th_vec,</w:t>
      </w:r>
      <w:r w:rsidRPr="00A34BF0">
        <w:rPr>
          <w:rFonts w:ascii="Menlo" w:eastAsia="Times New Roman" w:hAnsi="Menlo" w:cs="Menlo"/>
          <w:color w:val="A709F5"/>
          <w:sz w:val="20"/>
          <w:szCs w:val="20"/>
          <w:lang w:eastAsia="en-GB"/>
        </w:rPr>
        <w:t>'r-'</w:t>
      </w:r>
      <w:r w:rsidRPr="00A34BF0">
        <w:rPr>
          <w:rFonts w:ascii="Menlo" w:eastAsia="Times New Roman" w:hAnsi="Menlo" w:cs="Menlo"/>
          <w:sz w:val="20"/>
          <w:szCs w:val="20"/>
          <w:lang w:eastAsia="en-GB"/>
        </w:rPr>
        <w:t>); grid;</w:t>
      </w:r>
    </w:p>
    <w:p w14:paraId="2DE480C0"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title(</w:t>
      </w:r>
      <w:r w:rsidRPr="00A34BF0">
        <w:rPr>
          <w:rFonts w:ascii="Menlo" w:eastAsia="Times New Roman" w:hAnsi="Menlo" w:cs="Menlo"/>
          <w:color w:val="A709F5"/>
          <w:sz w:val="20"/>
          <w:szCs w:val="20"/>
          <w:lang w:eastAsia="en-GB"/>
        </w:rPr>
        <w:t>'Throttle/Brake control effort'</w:t>
      </w:r>
      <w:r w:rsidRPr="00A34BF0">
        <w:rPr>
          <w:rFonts w:ascii="Menlo" w:eastAsia="Times New Roman" w:hAnsi="Menlo" w:cs="Menlo"/>
          <w:sz w:val="20"/>
          <w:szCs w:val="20"/>
          <w:lang w:eastAsia="en-GB"/>
        </w:rPr>
        <w:t>);</w:t>
      </w:r>
    </w:p>
    <w:p w14:paraId="322C2463"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ylabel(</w:t>
      </w:r>
      <w:r w:rsidRPr="00A34BF0">
        <w:rPr>
          <w:rFonts w:ascii="Menlo" w:eastAsia="Times New Roman" w:hAnsi="Menlo" w:cs="Menlo"/>
          <w:color w:val="A709F5"/>
          <w:sz w:val="20"/>
          <w:szCs w:val="20"/>
          <w:lang w:eastAsia="en-GB"/>
        </w:rPr>
        <w:t>'% throttle/brake pedal'</w:t>
      </w:r>
      <w:r w:rsidRPr="00A34BF0">
        <w:rPr>
          <w:rFonts w:ascii="Menlo" w:eastAsia="Times New Roman" w:hAnsi="Menlo" w:cs="Menlo"/>
          <w:sz w:val="20"/>
          <w:szCs w:val="20"/>
          <w:lang w:eastAsia="en-GB"/>
        </w:rPr>
        <w:t>); xlabel(</w:t>
      </w:r>
      <w:r w:rsidRPr="00A34BF0">
        <w:rPr>
          <w:rFonts w:ascii="Menlo" w:eastAsia="Times New Roman" w:hAnsi="Menlo" w:cs="Menlo"/>
          <w:color w:val="A709F5"/>
          <w:sz w:val="20"/>
          <w:szCs w:val="20"/>
          <w:lang w:eastAsia="en-GB"/>
        </w:rPr>
        <w:t>'Time (s)'</w:t>
      </w:r>
      <w:r w:rsidRPr="00A34BF0">
        <w:rPr>
          <w:rFonts w:ascii="Menlo" w:eastAsia="Times New Roman" w:hAnsi="Menlo" w:cs="Menlo"/>
          <w:sz w:val="20"/>
          <w:szCs w:val="20"/>
          <w:lang w:eastAsia="en-GB"/>
        </w:rPr>
        <w:t>);</w:t>
      </w:r>
    </w:p>
    <w:p w14:paraId="627CAD40"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legend (</w:t>
      </w:r>
      <w:r w:rsidRPr="00A34BF0">
        <w:rPr>
          <w:rFonts w:ascii="Menlo" w:eastAsia="Times New Roman" w:hAnsi="Menlo" w:cs="Menlo"/>
          <w:color w:val="A709F5"/>
          <w:sz w:val="20"/>
          <w:szCs w:val="20"/>
          <w:lang w:eastAsia="en-GB"/>
        </w:rPr>
        <w:t>'Control %'</w:t>
      </w:r>
      <w:r w:rsidRPr="00A34BF0">
        <w:rPr>
          <w:rFonts w:ascii="Menlo" w:eastAsia="Times New Roman" w:hAnsi="Menlo" w:cs="Menlo"/>
          <w:sz w:val="20"/>
          <w:szCs w:val="20"/>
          <w:lang w:eastAsia="en-GB"/>
        </w:rPr>
        <w:t>,</w:t>
      </w:r>
      <w:r w:rsidRPr="00A34BF0">
        <w:rPr>
          <w:rFonts w:ascii="Menlo" w:eastAsia="Times New Roman" w:hAnsi="Menlo" w:cs="Menlo"/>
          <w:color w:val="A709F5"/>
          <w:sz w:val="20"/>
          <w:szCs w:val="20"/>
          <w:lang w:eastAsia="en-GB"/>
        </w:rPr>
        <w:t>'Throttle position'</w:t>
      </w:r>
      <w:r w:rsidRPr="00A34BF0">
        <w:rPr>
          <w:rFonts w:ascii="Menlo" w:eastAsia="Times New Roman" w:hAnsi="Menlo" w:cs="Menlo"/>
          <w:sz w:val="20"/>
          <w:szCs w:val="20"/>
          <w:lang w:eastAsia="en-GB"/>
        </w:rPr>
        <w:t>)</w:t>
      </w:r>
    </w:p>
    <w:p w14:paraId="640F4E6F"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sz w:val="20"/>
          <w:szCs w:val="20"/>
          <w:lang w:eastAsia="en-GB"/>
        </w:rPr>
        <w:t>supersizeme(1.5)</w:t>
      </w:r>
    </w:p>
    <w:p w14:paraId="3A40DE87" w14:textId="77777777" w:rsidR="00A34BF0" w:rsidRPr="00A34BF0" w:rsidRDefault="00881A9D" w:rsidP="00A34BF0">
      <w:pPr>
        <w:spacing w:after="0" w:line="240" w:lineRule="auto"/>
        <w:rPr>
          <w:rFonts w:ascii="Menlo" w:eastAsia="Times New Roman" w:hAnsi="Menlo" w:cs="Menlo"/>
          <w:sz w:val="20"/>
          <w:szCs w:val="20"/>
          <w:lang w:eastAsia="en-GB"/>
        </w:rPr>
      </w:pPr>
      <w:r w:rsidRPr="00A34BF0">
        <w:rPr>
          <w:rFonts w:ascii="Menlo" w:eastAsia="Times New Roman" w:hAnsi="Menlo" w:cs="Menlo"/>
          <w:color w:val="008013"/>
          <w:sz w:val="20"/>
          <w:szCs w:val="20"/>
          <w:lang w:eastAsia="en-GB"/>
        </w:rPr>
        <w:t>%%%%%%%%%%%%%%%%%%%%%%%%%%%%%%%%%%%%%%%%%%%%%%%%%%%%%%%%%%</w:t>
      </w:r>
    </w:p>
    <w:p w14:paraId="65A5B197" w14:textId="77777777" w:rsidR="00D85DC5" w:rsidRDefault="00D85DC5" w:rsidP="133897CA"/>
    <w:p w14:paraId="209AD1D0" w14:textId="77777777" w:rsidR="00A34BF0" w:rsidRDefault="00881A9D" w:rsidP="00441800">
      <w:pPr>
        <w:pStyle w:val="Heading2"/>
      </w:pPr>
      <w:bookmarkStart w:id="36" w:name="_Toc204498836"/>
      <w:r>
        <w:t>Controller (Code)</w:t>
      </w:r>
      <w:bookmarkEnd w:id="36"/>
    </w:p>
    <w:p w14:paraId="6E6FD7E0" w14:textId="77777777" w:rsidR="00441800" w:rsidRDefault="00441800" w:rsidP="00441800"/>
    <w:p w14:paraId="53B998DF" w14:textId="77777777" w:rsidR="00E22DA5" w:rsidRPr="00E22DA5" w:rsidRDefault="00881A9D" w:rsidP="00E22DA5">
      <w:pPr>
        <w:spacing w:after="0" w:line="240" w:lineRule="auto"/>
        <w:rPr>
          <w:rFonts w:ascii="Menlo" w:eastAsia="Times New Roman" w:hAnsi="Menlo" w:cs="Menlo"/>
          <w:sz w:val="20"/>
          <w:szCs w:val="20"/>
          <w:lang w:eastAsia="en-GB"/>
        </w:rPr>
      </w:pPr>
      <w:r w:rsidRPr="00E22DA5">
        <w:rPr>
          <w:rFonts w:ascii="Menlo" w:eastAsia="Times New Roman" w:hAnsi="Menlo" w:cs="Menlo"/>
          <w:color w:val="0E00FF"/>
          <w:sz w:val="20"/>
          <w:szCs w:val="20"/>
          <w:lang w:eastAsia="en-GB"/>
        </w:rPr>
        <w:t xml:space="preserve">function </w:t>
      </w:r>
      <w:r w:rsidRPr="00E22DA5">
        <w:rPr>
          <w:rFonts w:ascii="Menlo" w:eastAsia="Times New Roman" w:hAnsi="Menlo" w:cs="Menlo"/>
          <w:sz w:val="20"/>
          <w:szCs w:val="20"/>
          <w:lang w:eastAsia="en-GB"/>
        </w:rPr>
        <w:t>[controlout, error] = controller(demand,velocity,e_vec,j,Ts,sim_</w:t>
      </w:r>
      <w:r w:rsidRPr="00E22DA5">
        <w:rPr>
          <w:rFonts w:ascii="Menlo" w:eastAsia="Times New Roman" w:hAnsi="Menlo" w:cs="Menlo"/>
          <w:sz w:val="20"/>
          <w:szCs w:val="20"/>
          <w:lang w:eastAsia="en-GB"/>
        </w:rPr>
        <w:t>step,control,P,I,D)</w:t>
      </w:r>
    </w:p>
    <w:p w14:paraId="122A7D74" w14:textId="77777777" w:rsidR="00E22DA5" w:rsidRPr="00E22DA5" w:rsidRDefault="00881A9D" w:rsidP="00E22DA5">
      <w:pPr>
        <w:spacing w:after="0" w:line="240" w:lineRule="auto"/>
        <w:rPr>
          <w:rFonts w:ascii="Menlo" w:eastAsia="Times New Roman" w:hAnsi="Menlo" w:cs="Menlo"/>
          <w:sz w:val="20"/>
          <w:szCs w:val="20"/>
          <w:lang w:eastAsia="en-GB"/>
        </w:rPr>
      </w:pPr>
      <w:r w:rsidRPr="00E22DA5">
        <w:rPr>
          <w:rFonts w:ascii="Menlo" w:eastAsia="Times New Roman" w:hAnsi="Menlo" w:cs="Menlo"/>
          <w:color w:val="008013"/>
          <w:sz w:val="20"/>
          <w:szCs w:val="20"/>
          <w:lang w:eastAsia="en-GB"/>
        </w:rPr>
        <w:t>%UNTITLED Summary of this function goes here</w:t>
      </w:r>
    </w:p>
    <w:p w14:paraId="031B87D6" w14:textId="77777777" w:rsidR="00E22DA5" w:rsidRPr="00E22DA5" w:rsidRDefault="00881A9D" w:rsidP="00E22DA5">
      <w:pPr>
        <w:spacing w:after="0" w:line="240" w:lineRule="auto"/>
        <w:rPr>
          <w:rFonts w:ascii="Menlo" w:eastAsia="Times New Roman" w:hAnsi="Menlo" w:cs="Menlo"/>
          <w:sz w:val="20"/>
          <w:szCs w:val="20"/>
          <w:lang w:eastAsia="en-GB"/>
        </w:rPr>
      </w:pPr>
      <w:r w:rsidRPr="00E22DA5">
        <w:rPr>
          <w:rFonts w:ascii="Menlo" w:eastAsia="Times New Roman" w:hAnsi="Menlo" w:cs="Menlo"/>
          <w:color w:val="008013"/>
          <w:sz w:val="20"/>
          <w:szCs w:val="20"/>
          <w:lang w:eastAsia="en-GB"/>
        </w:rPr>
        <w:t>%   Detailed explanation goes here</w:t>
      </w:r>
    </w:p>
    <w:p w14:paraId="5236D52A" w14:textId="77777777" w:rsidR="00E22DA5" w:rsidRPr="00E22DA5" w:rsidRDefault="00881A9D" w:rsidP="00E22DA5">
      <w:pPr>
        <w:spacing w:after="0" w:line="240" w:lineRule="auto"/>
        <w:rPr>
          <w:rFonts w:ascii="Menlo" w:eastAsia="Times New Roman" w:hAnsi="Menlo" w:cs="Menlo"/>
          <w:sz w:val="20"/>
          <w:szCs w:val="20"/>
          <w:lang w:eastAsia="en-GB"/>
        </w:rPr>
      </w:pPr>
      <w:r w:rsidRPr="00E22DA5">
        <w:rPr>
          <w:rFonts w:ascii="Menlo" w:eastAsia="Times New Roman" w:hAnsi="Menlo" w:cs="Menlo"/>
          <w:sz w:val="20"/>
          <w:szCs w:val="20"/>
          <w:lang w:eastAsia="en-GB"/>
        </w:rPr>
        <w:t>error = demand-velocity;</w:t>
      </w:r>
    </w:p>
    <w:p w14:paraId="1C9C7D7C" w14:textId="77777777" w:rsidR="00E22DA5" w:rsidRPr="00E22DA5" w:rsidRDefault="00881A9D" w:rsidP="00E22DA5">
      <w:pPr>
        <w:spacing w:after="0" w:line="240" w:lineRule="auto"/>
        <w:rPr>
          <w:rFonts w:ascii="Menlo" w:eastAsia="Times New Roman" w:hAnsi="Menlo" w:cs="Menlo"/>
          <w:sz w:val="20"/>
          <w:szCs w:val="20"/>
          <w:lang w:eastAsia="en-GB"/>
        </w:rPr>
      </w:pPr>
      <w:r w:rsidRPr="00E22DA5">
        <w:rPr>
          <w:rFonts w:ascii="Menlo" w:eastAsia="Times New Roman" w:hAnsi="Menlo" w:cs="Menlo"/>
          <w:color w:val="008013"/>
          <w:sz w:val="20"/>
          <w:szCs w:val="20"/>
          <w:lang w:eastAsia="en-GB"/>
        </w:rPr>
        <w:t>%% P part</w:t>
      </w:r>
    </w:p>
    <w:p w14:paraId="3A86C4A1" w14:textId="77777777" w:rsidR="00E22DA5" w:rsidRPr="00E22DA5" w:rsidRDefault="00881A9D" w:rsidP="00E22DA5">
      <w:pPr>
        <w:spacing w:after="0" w:line="240" w:lineRule="auto"/>
        <w:rPr>
          <w:rFonts w:ascii="Menlo" w:eastAsia="Times New Roman" w:hAnsi="Menlo" w:cs="Menlo"/>
          <w:sz w:val="20"/>
          <w:szCs w:val="20"/>
          <w:lang w:eastAsia="en-GB"/>
        </w:rPr>
      </w:pPr>
      <w:r w:rsidRPr="00E22DA5">
        <w:rPr>
          <w:rFonts w:ascii="Menlo" w:eastAsia="Times New Roman" w:hAnsi="Menlo" w:cs="Menlo"/>
          <w:sz w:val="20"/>
          <w:szCs w:val="20"/>
          <w:lang w:eastAsia="en-GB"/>
        </w:rPr>
        <w:t>P_part = P*error;</w:t>
      </w:r>
    </w:p>
    <w:p w14:paraId="5F32325F" w14:textId="77777777" w:rsidR="00E22DA5" w:rsidRPr="00E22DA5" w:rsidRDefault="00881A9D" w:rsidP="00E22DA5">
      <w:pPr>
        <w:spacing w:after="0" w:line="240" w:lineRule="auto"/>
        <w:rPr>
          <w:rFonts w:ascii="Menlo" w:eastAsia="Times New Roman" w:hAnsi="Menlo" w:cs="Menlo"/>
          <w:sz w:val="20"/>
          <w:szCs w:val="20"/>
          <w:lang w:eastAsia="en-GB"/>
        </w:rPr>
      </w:pPr>
      <w:r w:rsidRPr="00E22DA5">
        <w:rPr>
          <w:rFonts w:ascii="Menlo" w:eastAsia="Times New Roman" w:hAnsi="Menlo" w:cs="Menlo"/>
          <w:color w:val="008013"/>
          <w:sz w:val="20"/>
          <w:szCs w:val="20"/>
          <w:lang w:eastAsia="en-GB"/>
        </w:rPr>
        <w:t>%% I Part</w:t>
      </w:r>
    </w:p>
    <w:p w14:paraId="23C35735" w14:textId="77777777" w:rsidR="00E22DA5" w:rsidRPr="00E22DA5" w:rsidRDefault="00881A9D" w:rsidP="00E22DA5">
      <w:pPr>
        <w:spacing w:after="0" w:line="240" w:lineRule="auto"/>
        <w:rPr>
          <w:rFonts w:ascii="Menlo" w:eastAsia="Times New Roman" w:hAnsi="Menlo" w:cs="Menlo"/>
          <w:sz w:val="20"/>
          <w:szCs w:val="20"/>
          <w:lang w:eastAsia="en-GB"/>
        </w:rPr>
      </w:pPr>
      <w:r w:rsidRPr="00E22DA5">
        <w:rPr>
          <w:rFonts w:ascii="Menlo" w:eastAsia="Times New Roman" w:hAnsi="Menlo" w:cs="Menlo"/>
          <w:color w:val="0E00FF"/>
          <w:sz w:val="20"/>
          <w:szCs w:val="20"/>
          <w:lang w:eastAsia="en-GB"/>
        </w:rPr>
        <w:t xml:space="preserve">persistent </w:t>
      </w:r>
      <w:r w:rsidRPr="00E22DA5">
        <w:rPr>
          <w:rFonts w:ascii="Menlo" w:eastAsia="Times New Roman" w:hAnsi="Menlo" w:cs="Menlo"/>
          <w:sz w:val="20"/>
          <w:szCs w:val="20"/>
          <w:lang w:eastAsia="en-GB"/>
        </w:rPr>
        <w:t>Prev_I_part</w:t>
      </w:r>
    </w:p>
    <w:p w14:paraId="17F546ED" w14:textId="77777777" w:rsidR="00E22DA5" w:rsidRPr="00E22DA5" w:rsidRDefault="00881A9D" w:rsidP="00E22DA5">
      <w:pPr>
        <w:spacing w:after="0" w:line="240" w:lineRule="auto"/>
        <w:rPr>
          <w:rFonts w:ascii="Menlo" w:eastAsia="Times New Roman" w:hAnsi="Menlo" w:cs="Menlo"/>
          <w:sz w:val="20"/>
          <w:szCs w:val="20"/>
          <w:lang w:eastAsia="en-GB"/>
        </w:rPr>
      </w:pPr>
      <w:r w:rsidRPr="00E22DA5">
        <w:rPr>
          <w:rFonts w:ascii="Menlo" w:eastAsia="Times New Roman" w:hAnsi="Menlo" w:cs="Menlo"/>
          <w:color w:val="0E00FF"/>
          <w:sz w:val="20"/>
          <w:szCs w:val="20"/>
          <w:lang w:eastAsia="en-GB"/>
        </w:rPr>
        <w:t xml:space="preserve">if </w:t>
      </w:r>
      <w:r w:rsidRPr="00E22DA5">
        <w:rPr>
          <w:rFonts w:ascii="Menlo" w:eastAsia="Times New Roman" w:hAnsi="Menlo" w:cs="Menlo"/>
          <w:sz w:val="20"/>
          <w:szCs w:val="20"/>
          <w:lang w:eastAsia="en-GB"/>
        </w:rPr>
        <w:t>j &gt; 1</w:t>
      </w:r>
    </w:p>
    <w:p w14:paraId="37AEAE31" w14:textId="77777777" w:rsidR="00E22DA5" w:rsidRPr="00E22DA5" w:rsidRDefault="00881A9D" w:rsidP="00E22DA5">
      <w:pPr>
        <w:spacing w:after="0" w:line="240" w:lineRule="auto"/>
        <w:rPr>
          <w:rFonts w:ascii="Menlo" w:eastAsia="Times New Roman" w:hAnsi="Menlo" w:cs="Menlo"/>
          <w:sz w:val="20"/>
          <w:szCs w:val="20"/>
          <w:lang w:eastAsia="en-GB"/>
        </w:rPr>
      </w:pPr>
      <w:r w:rsidRPr="00E22DA5">
        <w:rPr>
          <w:rFonts w:ascii="Menlo" w:eastAsia="Times New Roman" w:hAnsi="Menlo" w:cs="Menlo"/>
          <w:sz w:val="20"/>
          <w:szCs w:val="20"/>
          <w:lang w:eastAsia="en-GB"/>
        </w:rPr>
        <w:t xml:space="preserve">    prev = e_vec(j-(Ts/sim_step));</w:t>
      </w:r>
    </w:p>
    <w:p w14:paraId="435D5B34" w14:textId="77777777" w:rsidR="00E22DA5" w:rsidRPr="00E22DA5" w:rsidRDefault="00881A9D" w:rsidP="00E22DA5">
      <w:pPr>
        <w:spacing w:after="0" w:line="240" w:lineRule="auto"/>
        <w:rPr>
          <w:rFonts w:ascii="Menlo" w:eastAsia="Times New Roman" w:hAnsi="Menlo" w:cs="Menlo"/>
          <w:sz w:val="20"/>
          <w:szCs w:val="20"/>
          <w:lang w:eastAsia="en-GB"/>
        </w:rPr>
      </w:pPr>
      <w:r w:rsidRPr="00E22DA5">
        <w:rPr>
          <w:rFonts w:ascii="Menlo" w:eastAsia="Times New Roman" w:hAnsi="Menlo" w:cs="Menlo"/>
          <w:color w:val="0E00FF"/>
          <w:sz w:val="20"/>
          <w:szCs w:val="20"/>
          <w:lang w:eastAsia="en-GB"/>
        </w:rPr>
        <w:t>else</w:t>
      </w:r>
    </w:p>
    <w:p w14:paraId="6F80A5B7" w14:textId="77777777" w:rsidR="00E22DA5" w:rsidRPr="00E22DA5" w:rsidRDefault="00881A9D" w:rsidP="00E22DA5">
      <w:pPr>
        <w:spacing w:after="0" w:line="240" w:lineRule="auto"/>
        <w:rPr>
          <w:rFonts w:ascii="Menlo" w:eastAsia="Times New Roman" w:hAnsi="Menlo" w:cs="Menlo"/>
          <w:sz w:val="20"/>
          <w:szCs w:val="20"/>
          <w:lang w:eastAsia="en-GB"/>
        </w:rPr>
      </w:pPr>
      <w:r w:rsidRPr="00E22DA5">
        <w:rPr>
          <w:rFonts w:ascii="Menlo" w:eastAsia="Times New Roman" w:hAnsi="Menlo" w:cs="Menlo"/>
          <w:sz w:val="20"/>
          <w:szCs w:val="20"/>
          <w:lang w:eastAsia="en-GB"/>
        </w:rPr>
        <w:t xml:space="preserve">    prev = </w:t>
      </w:r>
      <w:r w:rsidRPr="00E22DA5">
        <w:rPr>
          <w:rFonts w:ascii="Menlo" w:eastAsia="Times New Roman" w:hAnsi="Menlo" w:cs="Menlo"/>
          <w:sz w:val="20"/>
          <w:szCs w:val="20"/>
          <w:lang w:eastAsia="en-GB"/>
        </w:rPr>
        <w:t>control;</w:t>
      </w:r>
    </w:p>
    <w:p w14:paraId="356256CA" w14:textId="77777777" w:rsidR="00E22DA5" w:rsidRPr="00E22DA5" w:rsidRDefault="00881A9D" w:rsidP="00E22DA5">
      <w:pPr>
        <w:spacing w:after="0" w:line="240" w:lineRule="auto"/>
        <w:rPr>
          <w:rFonts w:ascii="Menlo" w:eastAsia="Times New Roman" w:hAnsi="Menlo" w:cs="Menlo"/>
          <w:sz w:val="20"/>
          <w:szCs w:val="20"/>
          <w:lang w:eastAsia="en-GB"/>
        </w:rPr>
      </w:pPr>
      <w:r w:rsidRPr="00E22DA5">
        <w:rPr>
          <w:rFonts w:ascii="Menlo" w:eastAsia="Times New Roman" w:hAnsi="Menlo" w:cs="Menlo"/>
          <w:sz w:val="20"/>
          <w:szCs w:val="20"/>
          <w:lang w:eastAsia="en-GB"/>
        </w:rPr>
        <w:t xml:space="preserve">    Prev_I_part = prev;</w:t>
      </w:r>
    </w:p>
    <w:p w14:paraId="18A86039" w14:textId="77777777" w:rsidR="00E22DA5" w:rsidRPr="00E22DA5" w:rsidRDefault="00881A9D" w:rsidP="00E22DA5">
      <w:pPr>
        <w:spacing w:after="0" w:line="240" w:lineRule="auto"/>
        <w:rPr>
          <w:rFonts w:ascii="Menlo" w:eastAsia="Times New Roman" w:hAnsi="Menlo" w:cs="Menlo"/>
          <w:sz w:val="20"/>
          <w:szCs w:val="20"/>
          <w:lang w:eastAsia="en-GB"/>
        </w:rPr>
      </w:pPr>
      <w:r w:rsidRPr="00E22DA5">
        <w:rPr>
          <w:rFonts w:ascii="Menlo" w:eastAsia="Times New Roman" w:hAnsi="Menlo" w:cs="Menlo"/>
          <w:color w:val="0E00FF"/>
          <w:sz w:val="20"/>
          <w:szCs w:val="20"/>
          <w:lang w:eastAsia="en-GB"/>
        </w:rPr>
        <w:t>end</w:t>
      </w:r>
    </w:p>
    <w:p w14:paraId="0E802036" w14:textId="77777777" w:rsidR="00E22DA5" w:rsidRPr="00E22DA5" w:rsidRDefault="00881A9D" w:rsidP="00E22DA5">
      <w:pPr>
        <w:spacing w:after="0" w:line="240" w:lineRule="auto"/>
        <w:rPr>
          <w:rFonts w:ascii="Menlo" w:eastAsia="Times New Roman" w:hAnsi="Menlo" w:cs="Menlo"/>
          <w:sz w:val="20"/>
          <w:szCs w:val="20"/>
          <w:lang w:eastAsia="en-GB"/>
        </w:rPr>
      </w:pPr>
      <w:r w:rsidRPr="00E22DA5">
        <w:rPr>
          <w:rFonts w:ascii="Menlo" w:eastAsia="Times New Roman" w:hAnsi="Menlo" w:cs="Menlo"/>
          <w:sz w:val="20"/>
          <w:szCs w:val="20"/>
          <w:lang w:eastAsia="en-GB"/>
        </w:rPr>
        <w:t>I_part = (((error + prev)./2).*(Ts)+Prev_I_part).*I;</w:t>
      </w:r>
    </w:p>
    <w:p w14:paraId="64605F41" w14:textId="77777777" w:rsidR="00E22DA5" w:rsidRPr="00E22DA5" w:rsidRDefault="00881A9D" w:rsidP="00E22DA5">
      <w:pPr>
        <w:spacing w:after="0" w:line="240" w:lineRule="auto"/>
        <w:rPr>
          <w:rFonts w:ascii="Menlo" w:eastAsia="Times New Roman" w:hAnsi="Menlo" w:cs="Menlo"/>
          <w:sz w:val="20"/>
          <w:szCs w:val="20"/>
          <w:lang w:eastAsia="en-GB"/>
        </w:rPr>
      </w:pPr>
      <w:r w:rsidRPr="00E22DA5">
        <w:rPr>
          <w:rFonts w:ascii="Menlo" w:eastAsia="Times New Roman" w:hAnsi="Menlo" w:cs="Menlo"/>
          <w:color w:val="008013"/>
          <w:sz w:val="20"/>
          <w:szCs w:val="20"/>
          <w:lang w:eastAsia="en-GB"/>
        </w:rPr>
        <w:t>%%D part</w:t>
      </w:r>
    </w:p>
    <w:p w14:paraId="60331DD3" w14:textId="77777777" w:rsidR="00E22DA5" w:rsidRPr="00E22DA5" w:rsidRDefault="00881A9D" w:rsidP="00E22DA5">
      <w:pPr>
        <w:spacing w:after="0" w:line="240" w:lineRule="auto"/>
        <w:rPr>
          <w:rFonts w:ascii="Menlo" w:eastAsia="Times New Roman" w:hAnsi="Menlo" w:cs="Menlo"/>
          <w:sz w:val="20"/>
          <w:szCs w:val="20"/>
          <w:lang w:eastAsia="en-GB"/>
        </w:rPr>
      </w:pPr>
      <w:r w:rsidRPr="00E22DA5">
        <w:rPr>
          <w:rFonts w:ascii="Menlo" w:eastAsia="Times New Roman" w:hAnsi="Menlo" w:cs="Menlo"/>
          <w:sz w:val="20"/>
          <w:szCs w:val="20"/>
          <w:lang w:eastAsia="en-GB"/>
        </w:rPr>
        <w:t>D_part = ((error-prev)./Ts).*D;</w:t>
      </w:r>
    </w:p>
    <w:p w14:paraId="240BFFFF" w14:textId="77777777" w:rsidR="00E22DA5" w:rsidRPr="00E22DA5" w:rsidRDefault="00881A9D" w:rsidP="00E22DA5">
      <w:pPr>
        <w:spacing w:after="0" w:line="240" w:lineRule="auto"/>
        <w:rPr>
          <w:rFonts w:ascii="Menlo" w:eastAsia="Times New Roman" w:hAnsi="Menlo" w:cs="Menlo"/>
          <w:sz w:val="20"/>
          <w:szCs w:val="20"/>
          <w:lang w:eastAsia="en-GB"/>
        </w:rPr>
      </w:pPr>
      <w:r w:rsidRPr="00E22DA5">
        <w:rPr>
          <w:rFonts w:ascii="Menlo" w:eastAsia="Times New Roman" w:hAnsi="Menlo" w:cs="Menlo"/>
          <w:color w:val="008013"/>
          <w:sz w:val="20"/>
          <w:szCs w:val="20"/>
          <w:lang w:eastAsia="en-GB"/>
        </w:rPr>
        <w:t xml:space="preserve">%% output </w:t>
      </w:r>
    </w:p>
    <w:p w14:paraId="7B689307" w14:textId="77777777" w:rsidR="00E22DA5" w:rsidRPr="00E22DA5" w:rsidRDefault="00881A9D" w:rsidP="00E22DA5">
      <w:pPr>
        <w:spacing w:after="0" w:line="240" w:lineRule="auto"/>
        <w:rPr>
          <w:rFonts w:ascii="Menlo" w:eastAsia="Times New Roman" w:hAnsi="Menlo" w:cs="Menlo"/>
          <w:sz w:val="20"/>
          <w:szCs w:val="20"/>
          <w:lang w:eastAsia="en-GB"/>
        </w:rPr>
      </w:pPr>
      <w:r w:rsidRPr="00E22DA5">
        <w:rPr>
          <w:rFonts w:ascii="Menlo" w:eastAsia="Times New Roman" w:hAnsi="Menlo" w:cs="Menlo"/>
          <w:sz w:val="20"/>
          <w:szCs w:val="20"/>
          <w:lang w:eastAsia="en-GB"/>
        </w:rPr>
        <w:t>controlout = P_part+I_part+D_part;</w:t>
      </w:r>
    </w:p>
    <w:p w14:paraId="75DD78FD" w14:textId="77777777" w:rsidR="00E22DA5" w:rsidRPr="00E22DA5" w:rsidRDefault="00881A9D" w:rsidP="00E22DA5">
      <w:pPr>
        <w:spacing w:after="0" w:line="240" w:lineRule="auto"/>
        <w:rPr>
          <w:rFonts w:ascii="Menlo" w:eastAsia="Times New Roman" w:hAnsi="Menlo" w:cs="Menlo"/>
          <w:sz w:val="20"/>
          <w:szCs w:val="20"/>
          <w:lang w:eastAsia="en-GB"/>
        </w:rPr>
      </w:pPr>
      <w:r w:rsidRPr="00E22DA5">
        <w:rPr>
          <w:rFonts w:ascii="Menlo" w:eastAsia="Times New Roman" w:hAnsi="Menlo" w:cs="Menlo"/>
          <w:color w:val="008013"/>
          <w:sz w:val="20"/>
          <w:szCs w:val="20"/>
          <w:lang w:eastAsia="en-GB"/>
        </w:rPr>
        <w:t>%% Limits</w:t>
      </w:r>
    </w:p>
    <w:p w14:paraId="4C776F15" w14:textId="77777777" w:rsidR="00E22DA5" w:rsidRPr="00E22DA5" w:rsidRDefault="00881A9D" w:rsidP="00E22DA5">
      <w:pPr>
        <w:spacing w:after="0" w:line="240" w:lineRule="auto"/>
        <w:rPr>
          <w:rFonts w:ascii="Menlo" w:eastAsia="Times New Roman" w:hAnsi="Menlo" w:cs="Menlo"/>
          <w:sz w:val="20"/>
          <w:szCs w:val="20"/>
          <w:lang w:eastAsia="en-GB"/>
        </w:rPr>
      </w:pPr>
      <w:r w:rsidRPr="00E22DA5">
        <w:rPr>
          <w:rFonts w:ascii="Menlo" w:eastAsia="Times New Roman" w:hAnsi="Menlo" w:cs="Menlo"/>
          <w:sz w:val="20"/>
          <w:szCs w:val="20"/>
          <w:lang w:eastAsia="en-GB"/>
        </w:rPr>
        <w:t>m_ControlSig = -100;</w:t>
      </w:r>
    </w:p>
    <w:p w14:paraId="1CED4522" w14:textId="77777777" w:rsidR="00E22DA5" w:rsidRPr="00E22DA5" w:rsidRDefault="00881A9D" w:rsidP="00E22DA5">
      <w:pPr>
        <w:spacing w:after="0" w:line="240" w:lineRule="auto"/>
        <w:rPr>
          <w:rFonts w:ascii="Menlo" w:eastAsia="Times New Roman" w:hAnsi="Menlo" w:cs="Menlo"/>
          <w:sz w:val="20"/>
          <w:szCs w:val="20"/>
          <w:lang w:eastAsia="en-GB"/>
        </w:rPr>
      </w:pPr>
      <w:r w:rsidRPr="00E22DA5">
        <w:rPr>
          <w:rFonts w:ascii="Menlo" w:eastAsia="Times New Roman" w:hAnsi="Menlo" w:cs="Menlo"/>
          <w:sz w:val="20"/>
          <w:szCs w:val="20"/>
          <w:lang w:eastAsia="en-GB"/>
        </w:rPr>
        <w:t>M_ControlSig = 100;</w:t>
      </w:r>
    </w:p>
    <w:p w14:paraId="5581EE49" w14:textId="77777777" w:rsidR="00E22DA5" w:rsidRPr="00E22DA5" w:rsidRDefault="00881A9D" w:rsidP="00E22DA5">
      <w:pPr>
        <w:spacing w:after="0" w:line="240" w:lineRule="auto"/>
        <w:rPr>
          <w:rFonts w:ascii="Menlo" w:eastAsia="Times New Roman" w:hAnsi="Menlo" w:cs="Menlo"/>
          <w:sz w:val="20"/>
          <w:szCs w:val="20"/>
          <w:lang w:eastAsia="en-GB"/>
        </w:rPr>
      </w:pPr>
      <w:r w:rsidRPr="00E22DA5">
        <w:rPr>
          <w:rFonts w:ascii="Menlo" w:eastAsia="Times New Roman" w:hAnsi="Menlo" w:cs="Menlo"/>
          <w:color w:val="0E00FF"/>
          <w:sz w:val="20"/>
          <w:szCs w:val="20"/>
          <w:lang w:eastAsia="en-GB"/>
        </w:rPr>
        <w:t xml:space="preserve">if </w:t>
      </w:r>
      <w:r w:rsidRPr="00E22DA5">
        <w:rPr>
          <w:rFonts w:ascii="Menlo" w:eastAsia="Times New Roman" w:hAnsi="Menlo" w:cs="Menlo"/>
          <w:sz w:val="20"/>
          <w:szCs w:val="20"/>
          <w:lang w:eastAsia="en-GB"/>
        </w:rPr>
        <w:t>controlout&gt;M_ControlSig</w:t>
      </w:r>
    </w:p>
    <w:p w14:paraId="749F448D" w14:textId="77777777" w:rsidR="00E22DA5" w:rsidRPr="00E22DA5" w:rsidRDefault="00881A9D" w:rsidP="00E22DA5">
      <w:pPr>
        <w:spacing w:after="0" w:line="240" w:lineRule="auto"/>
        <w:rPr>
          <w:rFonts w:ascii="Menlo" w:eastAsia="Times New Roman" w:hAnsi="Menlo" w:cs="Menlo"/>
          <w:sz w:val="20"/>
          <w:szCs w:val="20"/>
          <w:lang w:eastAsia="en-GB"/>
        </w:rPr>
      </w:pPr>
      <w:r w:rsidRPr="00E22DA5">
        <w:rPr>
          <w:rFonts w:ascii="Menlo" w:eastAsia="Times New Roman" w:hAnsi="Menlo" w:cs="Menlo"/>
          <w:sz w:val="20"/>
          <w:szCs w:val="20"/>
          <w:lang w:eastAsia="en-GB"/>
        </w:rPr>
        <w:t xml:space="preserve">    controlout=M_ControlSig</w:t>
      </w:r>
    </w:p>
    <w:p w14:paraId="1D15D3DB" w14:textId="77777777" w:rsidR="00E22DA5" w:rsidRPr="00E22DA5" w:rsidRDefault="00881A9D" w:rsidP="00E22DA5">
      <w:pPr>
        <w:spacing w:after="0" w:line="240" w:lineRule="auto"/>
        <w:rPr>
          <w:rFonts w:ascii="Menlo" w:eastAsia="Times New Roman" w:hAnsi="Menlo" w:cs="Menlo"/>
          <w:sz w:val="20"/>
          <w:szCs w:val="20"/>
          <w:lang w:eastAsia="en-GB"/>
        </w:rPr>
      </w:pPr>
      <w:r w:rsidRPr="00E22DA5">
        <w:rPr>
          <w:rFonts w:ascii="Menlo" w:eastAsia="Times New Roman" w:hAnsi="Menlo" w:cs="Menlo"/>
          <w:color w:val="0E00FF"/>
          <w:sz w:val="20"/>
          <w:szCs w:val="20"/>
          <w:lang w:eastAsia="en-GB"/>
        </w:rPr>
        <w:t>end</w:t>
      </w:r>
    </w:p>
    <w:p w14:paraId="696D2AFC" w14:textId="77777777" w:rsidR="00E22DA5" w:rsidRPr="00E22DA5" w:rsidRDefault="00881A9D" w:rsidP="00E22DA5">
      <w:pPr>
        <w:spacing w:after="0" w:line="240" w:lineRule="auto"/>
        <w:rPr>
          <w:rFonts w:ascii="Menlo" w:eastAsia="Times New Roman" w:hAnsi="Menlo" w:cs="Menlo"/>
          <w:sz w:val="20"/>
          <w:szCs w:val="20"/>
          <w:lang w:eastAsia="en-GB"/>
        </w:rPr>
      </w:pPr>
      <w:r w:rsidRPr="00E22DA5">
        <w:rPr>
          <w:rFonts w:ascii="Menlo" w:eastAsia="Times New Roman" w:hAnsi="Menlo" w:cs="Menlo"/>
          <w:color w:val="0E00FF"/>
          <w:sz w:val="20"/>
          <w:szCs w:val="20"/>
          <w:lang w:eastAsia="en-GB"/>
        </w:rPr>
        <w:t xml:space="preserve">if </w:t>
      </w:r>
      <w:r w:rsidRPr="00E22DA5">
        <w:rPr>
          <w:rFonts w:ascii="Menlo" w:eastAsia="Times New Roman" w:hAnsi="Menlo" w:cs="Menlo"/>
          <w:sz w:val="20"/>
          <w:szCs w:val="20"/>
          <w:lang w:eastAsia="en-GB"/>
        </w:rPr>
        <w:t>controlout&lt;m_ControlSig</w:t>
      </w:r>
    </w:p>
    <w:p w14:paraId="1C16E8C1" w14:textId="77777777" w:rsidR="00E22DA5" w:rsidRPr="00E22DA5" w:rsidRDefault="00881A9D" w:rsidP="00E22DA5">
      <w:pPr>
        <w:spacing w:after="0" w:line="240" w:lineRule="auto"/>
        <w:rPr>
          <w:rFonts w:ascii="Menlo" w:eastAsia="Times New Roman" w:hAnsi="Menlo" w:cs="Menlo"/>
          <w:sz w:val="20"/>
          <w:szCs w:val="20"/>
          <w:lang w:eastAsia="en-GB"/>
        </w:rPr>
      </w:pPr>
      <w:r w:rsidRPr="00E22DA5">
        <w:rPr>
          <w:rFonts w:ascii="Menlo" w:eastAsia="Times New Roman" w:hAnsi="Menlo" w:cs="Menlo"/>
          <w:sz w:val="20"/>
          <w:szCs w:val="20"/>
          <w:lang w:eastAsia="en-GB"/>
        </w:rPr>
        <w:t xml:space="preserve">    controlout=m_ControlSig</w:t>
      </w:r>
    </w:p>
    <w:p w14:paraId="35EBFA79" w14:textId="77777777" w:rsidR="00E22DA5" w:rsidRPr="00E22DA5" w:rsidRDefault="00881A9D" w:rsidP="00E22DA5">
      <w:pPr>
        <w:spacing w:after="0" w:line="240" w:lineRule="auto"/>
        <w:rPr>
          <w:rFonts w:ascii="Menlo" w:eastAsia="Times New Roman" w:hAnsi="Menlo" w:cs="Menlo"/>
          <w:sz w:val="20"/>
          <w:szCs w:val="20"/>
          <w:lang w:eastAsia="en-GB"/>
        </w:rPr>
      </w:pPr>
      <w:r w:rsidRPr="00E22DA5">
        <w:rPr>
          <w:rFonts w:ascii="Menlo" w:eastAsia="Times New Roman" w:hAnsi="Menlo" w:cs="Menlo"/>
          <w:color w:val="0E00FF"/>
          <w:sz w:val="20"/>
          <w:szCs w:val="20"/>
          <w:lang w:eastAsia="en-GB"/>
        </w:rPr>
        <w:t>end</w:t>
      </w:r>
    </w:p>
    <w:p w14:paraId="38F4BCF0" w14:textId="77777777" w:rsidR="00441800" w:rsidRPr="00441800" w:rsidRDefault="00441800" w:rsidP="00441800"/>
    <w:sectPr w:rsidR="00441800" w:rsidRPr="00441800" w:rsidSect="00D26C2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897527" w14:textId="77777777" w:rsidR="00881A9D" w:rsidRDefault="00881A9D">
      <w:pPr>
        <w:spacing w:after="0" w:line="240" w:lineRule="auto"/>
      </w:pPr>
      <w:r>
        <w:separator/>
      </w:r>
    </w:p>
  </w:endnote>
  <w:endnote w:type="continuationSeparator" w:id="0">
    <w:p w14:paraId="4A4BCEF4" w14:textId="77777777" w:rsidR="00881A9D" w:rsidRDefault="00881A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webkit-standard">
    <w:altName w:val="Cambria"/>
    <w:panose1 w:val="020B0604020202020204"/>
    <w:charset w:val="00"/>
    <w:family w:val="roman"/>
    <w:notTrueType/>
    <w:pitch w:val="default"/>
  </w:font>
  <w:font w:name="Inter-Medium">
    <w:altName w:val="Calibri"/>
    <w:panose1 w:val="020B0604020202020204"/>
    <w:charset w:val="00"/>
    <w:family w:val="auto"/>
    <w:notTrueType/>
    <w:pitch w:val="default"/>
    <w:sig w:usb0="00000003" w:usb1="00000000" w:usb2="00000000" w:usb3="00000000" w:csb0="00000001" w:csb1="00000000"/>
  </w:font>
  <w:font w:name="Menlo">
    <w:panose1 w:val="020B0609030804020204"/>
    <w:charset w:val="00"/>
    <w:family w:val="modern"/>
    <w:pitch w:val="fixed"/>
    <w:sig w:usb0="E60022FF" w:usb1="D200F9FB" w:usb2="02000028"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5968AD77" w14:textId="77777777" w:rsidR="00962E5F" w:rsidRDefault="00881A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D3A478" w14:textId="77777777" w:rsidR="00962E5F" w:rsidRDefault="00881A9D"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E5FD4D" w14:textId="77777777" w:rsidR="00881A9D" w:rsidRDefault="00881A9D">
      <w:pPr>
        <w:spacing w:after="0" w:line="240" w:lineRule="auto"/>
      </w:pPr>
      <w:r>
        <w:separator/>
      </w:r>
    </w:p>
  </w:footnote>
  <w:footnote w:type="continuationSeparator" w:id="0">
    <w:p w14:paraId="39D78797" w14:textId="77777777" w:rsidR="00881A9D" w:rsidRDefault="00881A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0DB001" w14:textId="77777777" w:rsidR="000D61BC" w:rsidRDefault="00881A9D">
    <w:pPr>
      <w:pStyle w:val="Header"/>
    </w:pPr>
    <w:r w:rsidRPr="00285427">
      <w:t>Matthew Frey</w:t>
    </w:r>
    <w:r>
      <w:ptab w:relativeTo="margin" w:alignment="center" w:leader="none"/>
    </w:r>
    <w:r w:rsidR="003A02C3" w:rsidRPr="00285427">
      <w:t>A</w:t>
    </w:r>
    <w:r w:rsidRPr="00285427">
      <w:t>CMA6001</w:t>
    </w:r>
    <w:r>
      <w:ptab w:relativeTo="margin" w:alignment="right" w:leader="none"/>
    </w:r>
    <w:r w:rsidRPr="00285427">
      <w:t>1302960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32D79D7"/>
    <w:multiLevelType w:val="hybridMultilevel"/>
    <w:tmpl w:val="16C01EE6"/>
    <w:lvl w:ilvl="0" w:tplc="87F067A4">
      <w:start w:val="1"/>
      <w:numFmt w:val="bullet"/>
      <w:lvlText w:val=""/>
      <w:lvlJc w:val="left"/>
      <w:pPr>
        <w:ind w:left="720" w:hanging="360"/>
      </w:pPr>
      <w:rPr>
        <w:rFonts w:ascii="Symbol" w:hAnsi="Symbol" w:hint="default"/>
      </w:rPr>
    </w:lvl>
    <w:lvl w:ilvl="1" w:tplc="556A3C42" w:tentative="1">
      <w:start w:val="1"/>
      <w:numFmt w:val="bullet"/>
      <w:lvlText w:val="o"/>
      <w:lvlJc w:val="left"/>
      <w:pPr>
        <w:ind w:left="1440" w:hanging="360"/>
      </w:pPr>
      <w:rPr>
        <w:rFonts w:ascii="Courier New" w:hAnsi="Courier New" w:hint="default"/>
      </w:rPr>
    </w:lvl>
    <w:lvl w:ilvl="2" w:tplc="38068B8E" w:tentative="1">
      <w:start w:val="1"/>
      <w:numFmt w:val="bullet"/>
      <w:lvlText w:val=""/>
      <w:lvlJc w:val="left"/>
      <w:pPr>
        <w:ind w:left="2160" w:hanging="360"/>
      </w:pPr>
      <w:rPr>
        <w:rFonts w:ascii="Wingdings" w:hAnsi="Wingdings" w:hint="default"/>
      </w:rPr>
    </w:lvl>
    <w:lvl w:ilvl="3" w:tplc="362ED214" w:tentative="1">
      <w:start w:val="1"/>
      <w:numFmt w:val="bullet"/>
      <w:lvlText w:val=""/>
      <w:lvlJc w:val="left"/>
      <w:pPr>
        <w:ind w:left="2880" w:hanging="360"/>
      </w:pPr>
      <w:rPr>
        <w:rFonts w:ascii="Symbol" w:hAnsi="Symbol" w:hint="default"/>
      </w:rPr>
    </w:lvl>
    <w:lvl w:ilvl="4" w:tplc="0AFCA390" w:tentative="1">
      <w:start w:val="1"/>
      <w:numFmt w:val="bullet"/>
      <w:lvlText w:val="o"/>
      <w:lvlJc w:val="left"/>
      <w:pPr>
        <w:ind w:left="3600" w:hanging="360"/>
      </w:pPr>
      <w:rPr>
        <w:rFonts w:ascii="Courier New" w:hAnsi="Courier New" w:hint="default"/>
      </w:rPr>
    </w:lvl>
    <w:lvl w:ilvl="5" w:tplc="64F2295A" w:tentative="1">
      <w:start w:val="1"/>
      <w:numFmt w:val="bullet"/>
      <w:lvlText w:val=""/>
      <w:lvlJc w:val="left"/>
      <w:pPr>
        <w:ind w:left="4320" w:hanging="360"/>
      </w:pPr>
      <w:rPr>
        <w:rFonts w:ascii="Wingdings" w:hAnsi="Wingdings" w:hint="default"/>
      </w:rPr>
    </w:lvl>
    <w:lvl w:ilvl="6" w:tplc="AB30FE9E" w:tentative="1">
      <w:start w:val="1"/>
      <w:numFmt w:val="bullet"/>
      <w:lvlText w:val=""/>
      <w:lvlJc w:val="left"/>
      <w:pPr>
        <w:ind w:left="5040" w:hanging="360"/>
      </w:pPr>
      <w:rPr>
        <w:rFonts w:ascii="Symbol" w:hAnsi="Symbol" w:hint="default"/>
      </w:rPr>
    </w:lvl>
    <w:lvl w:ilvl="7" w:tplc="A57C0AD6" w:tentative="1">
      <w:start w:val="1"/>
      <w:numFmt w:val="bullet"/>
      <w:lvlText w:val="o"/>
      <w:lvlJc w:val="left"/>
      <w:pPr>
        <w:ind w:left="5760" w:hanging="360"/>
      </w:pPr>
      <w:rPr>
        <w:rFonts w:ascii="Courier New" w:hAnsi="Courier New" w:hint="default"/>
      </w:rPr>
    </w:lvl>
    <w:lvl w:ilvl="8" w:tplc="1D664006" w:tentative="1">
      <w:start w:val="1"/>
      <w:numFmt w:val="bullet"/>
      <w:lvlText w:val=""/>
      <w:lvlJc w:val="left"/>
      <w:pPr>
        <w:ind w:left="6480" w:hanging="360"/>
      </w:pPr>
      <w:rPr>
        <w:rFonts w:ascii="Wingdings" w:hAnsi="Wingdings" w:hint="default"/>
      </w:rPr>
    </w:lvl>
  </w:abstractNum>
  <w:abstractNum w:abstractNumId="2" w15:restartNumberingAfterBreak="0">
    <w:nsid w:val="054677C3"/>
    <w:multiLevelType w:val="hybridMultilevel"/>
    <w:tmpl w:val="2FAAF16E"/>
    <w:lvl w:ilvl="0" w:tplc="F8DCA3EA">
      <w:start w:val="1"/>
      <w:numFmt w:val="bullet"/>
      <w:lvlText w:val=""/>
      <w:lvlJc w:val="left"/>
      <w:pPr>
        <w:ind w:left="720" w:hanging="360"/>
      </w:pPr>
      <w:rPr>
        <w:rFonts w:ascii="Symbol" w:hAnsi="Symbol" w:hint="default"/>
      </w:rPr>
    </w:lvl>
    <w:lvl w:ilvl="1" w:tplc="D8A4935E" w:tentative="1">
      <w:start w:val="1"/>
      <w:numFmt w:val="bullet"/>
      <w:lvlText w:val="o"/>
      <w:lvlJc w:val="left"/>
      <w:pPr>
        <w:ind w:left="1440" w:hanging="360"/>
      </w:pPr>
      <w:rPr>
        <w:rFonts w:ascii="Courier New" w:hAnsi="Courier New" w:hint="default"/>
      </w:rPr>
    </w:lvl>
    <w:lvl w:ilvl="2" w:tplc="FB78DBE8" w:tentative="1">
      <w:start w:val="1"/>
      <w:numFmt w:val="bullet"/>
      <w:lvlText w:val=""/>
      <w:lvlJc w:val="left"/>
      <w:pPr>
        <w:ind w:left="2160" w:hanging="360"/>
      </w:pPr>
      <w:rPr>
        <w:rFonts w:ascii="Wingdings" w:hAnsi="Wingdings" w:hint="default"/>
      </w:rPr>
    </w:lvl>
    <w:lvl w:ilvl="3" w:tplc="FBB630FE" w:tentative="1">
      <w:start w:val="1"/>
      <w:numFmt w:val="bullet"/>
      <w:lvlText w:val=""/>
      <w:lvlJc w:val="left"/>
      <w:pPr>
        <w:ind w:left="2880" w:hanging="360"/>
      </w:pPr>
      <w:rPr>
        <w:rFonts w:ascii="Symbol" w:hAnsi="Symbol" w:hint="default"/>
      </w:rPr>
    </w:lvl>
    <w:lvl w:ilvl="4" w:tplc="FA845EEE" w:tentative="1">
      <w:start w:val="1"/>
      <w:numFmt w:val="bullet"/>
      <w:lvlText w:val="o"/>
      <w:lvlJc w:val="left"/>
      <w:pPr>
        <w:ind w:left="3600" w:hanging="360"/>
      </w:pPr>
      <w:rPr>
        <w:rFonts w:ascii="Courier New" w:hAnsi="Courier New" w:hint="default"/>
      </w:rPr>
    </w:lvl>
    <w:lvl w:ilvl="5" w:tplc="417454C0" w:tentative="1">
      <w:start w:val="1"/>
      <w:numFmt w:val="bullet"/>
      <w:lvlText w:val=""/>
      <w:lvlJc w:val="left"/>
      <w:pPr>
        <w:ind w:left="4320" w:hanging="360"/>
      </w:pPr>
      <w:rPr>
        <w:rFonts w:ascii="Wingdings" w:hAnsi="Wingdings" w:hint="default"/>
      </w:rPr>
    </w:lvl>
    <w:lvl w:ilvl="6" w:tplc="ADFAF9D6" w:tentative="1">
      <w:start w:val="1"/>
      <w:numFmt w:val="bullet"/>
      <w:lvlText w:val=""/>
      <w:lvlJc w:val="left"/>
      <w:pPr>
        <w:ind w:left="5040" w:hanging="360"/>
      </w:pPr>
      <w:rPr>
        <w:rFonts w:ascii="Symbol" w:hAnsi="Symbol" w:hint="default"/>
      </w:rPr>
    </w:lvl>
    <w:lvl w:ilvl="7" w:tplc="417A4E2E" w:tentative="1">
      <w:start w:val="1"/>
      <w:numFmt w:val="bullet"/>
      <w:lvlText w:val="o"/>
      <w:lvlJc w:val="left"/>
      <w:pPr>
        <w:ind w:left="5760" w:hanging="360"/>
      </w:pPr>
      <w:rPr>
        <w:rFonts w:ascii="Courier New" w:hAnsi="Courier New" w:hint="default"/>
      </w:rPr>
    </w:lvl>
    <w:lvl w:ilvl="8" w:tplc="BD6EC272" w:tentative="1">
      <w:start w:val="1"/>
      <w:numFmt w:val="bullet"/>
      <w:lvlText w:val=""/>
      <w:lvlJc w:val="left"/>
      <w:pPr>
        <w:ind w:left="6480" w:hanging="360"/>
      </w:pPr>
      <w:rPr>
        <w:rFonts w:ascii="Wingdings" w:hAnsi="Wingdings" w:hint="default"/>
      </w:rPr>
    </w:lvl>
  </w:abstractNum>
  <w:abstractNum w:abstractNumId="3" w15:restartNumberingAfterBreak="0">
    <w:nsid w:val="136B130F"/>
    <w:multiLevelType w:val="hybridMultilevel"/>
    <w:tmpl w:val="88CA5062"/>
    <w:lvl w:ilvl="0" w:tplc="66205A12">
      <w:start w:val="1"/>
      <w:numFmt w:val="bullet"/>
      <w:lvlText w:val=""/>
      <w:lvlJc w:val="left"/>
      <w:pPr>
        <w:ind w:left="720" w:hanging="360"/>
      </w:pPr>
      <w:rPr>
        <w:rFonts w:ascii="Symbol" w:hAnsi="Symbol" w:hint="default"/>
      </w:rPr>
    </w:lvl>
    <w:lvl w:ilvl="1" w:tplc="B97C412A" w:tentative="1">
      <w:start w:val="1"/>
      <w:numFmt w:val="bullet"/>
      <w:lvlText w:val="o"/>
      <w:lvlJc w:val="left"/>
      <w:pPr>
        <w:ind w:left="1440" w:hanging="360"/>
      </w:pPr>
      <w:rPr>
        <w:rFonts w:ascii="Courier New" w:hAnsi="Courier New" w:cs="Courier New" w:hint="default"/>
      </w:rPr>
    </w:lvl>
    <w:lvl w:ilvl="2" w:tplc="6E94BF86" w:tentative="1">
      <w:start w:val="1"/>
      <w:numFmt w:val="bullet"/>
      <w:lvlText w:val=""/>
      <w:lvlJc w:val="left"/>
      <w:pPr>
        <w:ind w:left="2160" w:hanging="360"/>
      </w:pPr>
      <w:rPr>
        <w:rFonts w:ascii="Wingdings" w:hAnsi="Wingdings" w:hint="default"/>
      </w:rPr>
    </w:lvl>
    <w:lvl w:ilvl="3" w:tplc="2EBEB67E" w:tentative="1">
      <w:start w:val="1"/>
      <w:numFmt w:val="bullet"/>
      <w:lvlText w:val=""/>
      <w:lvlJc w:val="left"/>
      <w:pPr>
        <w:ind w:left="2880" w:hanging="360"/>
      </w:pPr>
      <w:rPr>
        <w:rFonts w:ascii="Symbol" w:hAnsi="Symbol" w:hint="default"/>
      </w:rPr>
    </w:lvl>
    <w:lvl w:ilvl="4" w:tplc="A17C7DEA" w:tentative="1">
      <w:start w:val="1"/>
      <w:numFmt w:val="bullet"/>
      <w:lvlText w:val="o"/>
      <w:lvlJc w:val="left"/>
      <w:pPr>
        <w:ind w:left="3600" w:hanging="360"/>
      </w:pPr>
      <w:rPr>
        <w:rFonts w:ascii="Courier New" w:hAnsi="Courier New" w:cs="Courier New" w:hint="default"/>
      </w:rPr>
    </w:lvl>
    <w:lvl w:ilvl="5" w:tplc="F698B97A" w:tentative="1">
      <w:start w:val="1"/>
      <w:numFmt w:val="bullet"/>
      <w:lvlText w:val=""/>
      <w:lvlJc w:val="left"/>
      <w:pPr>
        <w:ind w:left="4320" w:hanging="360"/>
      </w:pPr>
      <w:rPr>
        <w:rFonts w:ascii="Wingdings" w:hAnsi="Wingdings" w:hint="default"/>
      </w:rPr>
    </w:lvl>
    <w:lvl w:ilvl="6" w:tplc="35123CE6" w:tentative="1">
      <w:start w:val="1"/>
      <w:numFmt w:val="bullet"/>
      <w:lvlText w:val=""/>
      <w:lvlJc w:val="left"/>
      <w:pPr>
        <w:ind w:left="5040" w:hanging="360"/>
      </w:pPr>
      <w:rPr>
        <w:rFonts w:ascii="Symbol" w:hAnsi="Symbol" w:hint="default"/>
      </w:rPr>
    </w:lvl>
    <w:lvl w:ilvl="7" w:tplc="C93A6866" w:tentative="1">
      <w:start w:val="1"/>
      <w:numFmt w:val="bullet"/>
      <w:lvlText w:val="o"/>
      <w:lvlJc w:val="left"/>
      <w:pPr>
        <w:ind w:left="5760" w:hanging="360"/>
      </w:pPr>
      <w:rPr>
        <w:rFonts w:ascii="Courier New" w:hAnsi="Courier New" w:cs="Courier New" w:hint="default"/>
      </w:rPr>
    </w:lvl>
    <w:lvl w:ilvl="8" w:tplc="982AFBA2" w:tentative="1">
      <w:start w:val="1"/>
      <w:numFmt w:val="bullet"/>
      <w:lvlText w:val=""/>
      <w:lvlJc w:val="left"/>
      <w:pPr>
        <w:ind w:left="6480" w:hanging="360"/>
      </w:pPr>
      <w:rPr>
        <w:rFonts w:ascii="Wingdings" w:hAnsi="Wingdings" w:hint="default"/>
      </w:rPr>
    </w:lvl>
  </w:abstractNum>
  <w:abstractNum w:abstractNumId="4" w15:restartNumberingAfterBreak="0">
    <w:nsid w:val="153E10B4"/>
    <w:multiLevelType w:val="multilevel"/>
    <w:tmpl w:val="F05A4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7F19ED"/>
    <w:multiLevelType w:val="hybridMultilevel"/>
    <w:tmpl w:val="A14A35CC"/>
    <w:lvl w:ilvl="0" w:tplc="9D30DB4A">
      <w:start w:val="1"/>
      <w:numFmt w:val="bullet"/>
      <w:lvlText w:val=""/>
      <w:lvlJc w:val="left"/>
      <w:pPr>
        <w:ind w:left="720" w:hanging="360"/>
      </w:pPr>
      <w:rPr>
        <w:rFonts w:ascii="Symbol" w:hAnsi="Symbol" w:hint="default"/>
      </w:rPr>
    </w:lvl>
    <w:lvl w:ilvl="1" w:tplc="4C582EF8" w:tentative="1">
      <w:start w:val="1"/>
      <w:numFmt w:val="bullet"/>
      <w:lvlText w:val="o"/>
      <w:lvlJc w:val="left"/>
      <w:pPr>
        <w:ind w:left="1440" w:hanging="360"/>
      </w:pPr>
      <w:rPr>
        <w:rFonts w:ascii="Courier New" w:hAnsi="Courier New" w:cs="Courier New" w:hint="default"/>
      </w:rPr>
    </w:lvl>
    <w:lvl w:ilvl="2" w:tplc="39BA05A0" w:tentative="1">
      <w:start w:val="1"/>
      <w:numFmt w:val="bullet"/>
      <w:lvlText w:val=""/>
      <w:lvlJc w:val="left"/>
      <w:pPr>
        <w:ind w:left="2160" w:hanging="360"/>
      </w:pPr>
      <w:rPr>
        <w:rFonts w:ascii="Wingdings" w:hAnsi="Wingdings" w:hint="default"/>
      </w:rPr>
    </w:lvl>
    <w:lvl w:ilvl="3" w:tplc="1AEC398E" w:tentative="1">
      <w:start w:val="1"/>
      <w:numFmt w:val="bullet"/>
      <w:lvlText w:val=""/>
      <w:lvlJc w:val="left"/>
      <w:pPr>
        <w:ind w:left="2880" w:hanging="360"/>
      </w:pPr>
      <w:rPr>
        <w:rFonts w:ascii="Symbol" w:hAnsi="Symbol" w:hint="default"/>
      </w:rPr>
    </w:lvl>
    <w:lvl w:ilvl="4" w:tplc="47D8A3AC" w:tentative="1">
      <w:start w:val="1"/>
      <w:numFmt w:val="bullet"/>
      <w:lvlText w:val="o"/>
      <w:lvlJc w:val="left"/>
      <w:pPr>
        <w:ind w:left="3600" w:hanging="360"/>
      </w:pPr>
      <w:rPr>
        <w:rFonts w:ascii="Courier New" w:hAnsi="Courier New" w:cs="Courier New" w:hint="default"/>
      </w:rPr>
    </w:lvl>
    <w:lvl w:ilvl="5" w:tplc="86DC1E42" w:tentative="1">
      <w:start w:val="1"/>
      <w:numFmt w:val="bullet"/>
      <w:lvlText w:val=""/>
      <w:lvlJc w:val="left"/>
      <w:pPr>
        <w:ind w:left="4320" w:hanging="360"/>
      </w:pPr>
      <w:rPr>
        <w:rFonts w:ascii="Wingdings" w:hAnsi="Wingdings" w:hint="default"/>
      </w:rPr>
    </w:lvl>
    <w:lvl w:ilvl="6" w:tplc="2594E0D4" w:tentative="1">
      <w:start w:val="1"/>
      <w:numFmt w:val="bullet"/>
      <w:lvlText w:val=""/>
      <w:lvlJc w:val="left"/>
      <w:pPr>
        <w:ind w:left="5040" w:hanging="360"/>
      </w:pPr>
      <w:rPr>
        <w:rFonts w:ascii="Symbol" w:hAnsi="Symbol" w:hint="default"/>
      </w:rPr>
    </w:lvl>
    <w:lvl w:ilvl="7" w:tplc="ACE8E1B6" w:tentative="1">
      <w:start w:val="1"/>
      <w:numFmt w:val="bullet"/>
      <w:lvlText w:val="o"/>
      <w:lvlJc w:val="left"/>
      <w:pPr>
        <w:ind w:left="5760" w:hanging="360"/>
      </w:pPr>
      <w:rPr>
        <w:rFonts w:ascii="Courier New" w:hAnsi="Courier New" w:cs="Courier New" w:hint="default"/>
      </w:rPr>
    </w:lvl>
    <w:lvl w:ilvl="8" w:tplc="86388E06" w:tentative="1">
      <w:start w:val="1"/>
      <w:numFmt w:val="bullet"/>
      <w:lvlText w:val=""/>
      <w:lvlJc w:val="left"/>
      <w:pPr>
        <w:ind w:left="6480" w:hanging="360"/>
      </w:pPr>
      <w:rPr>
        <w:rFonts w:ascii="Wingdings" w:hAnsi="Wingdings" w:hint="default"/>
      </w:rPr>
    </w:lvl>
  </w:abstractNum>
  <w:abstractNum w:abstractNumId="6" w15:restartNumberingAfterBreak="0">
    <w:nsid w:val="210C11EB"/>
    <w:multiLevelType w:val="multilevel"/>
    <w:tmpl w:val="233C0D5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0F25F34"/>
    <w:multiLevelType w:val="hybridMultilevel"/>
    <w:tmpl w:val="2EA6F7A0"/>
    <w:lvl w:ilvl="0" w:tplc="4E30F576">
      <w:start w:val="1"/>
      <w:numFmt w:val="bullet"/>
      <w:lvlText w:val=""/>
      <w:lvlJc w:val="left"/>
      <w:pPr>
        <w:ind w:left="720" w:hanging="360"/>
      </w:pPr>
      <w:rPr>
        <w:rFonts w:ascii="Symbol" w:hAnsi="Symbol" w:hint="default"/>
      </w:rPr>
    </w:lvl>
    <w:lvl w:ilvl="1" w:tplc="618220E8" w:tentative="1">
      <w:start w:val="1"/>
      <w:numFmt w:val="bullet"/>
      <w:lvlText w:val="o"/>
      <w:lvlJc w:val="left"/>
      <w:pPr>
        <w:ind w:left="1440" w:hanging="360"/>
      </w:pPr>
      <w:rPr>
        <w:rFonts w:ascii="Courier New" w:hAnsi="Courier New" w:hint="default"/>
      </w:rPr>
    </w:lvl>
    <w:lvl w:ilvl="2" w:tplc="BBD684D4" w:tentative="1">
      <w:start w:val="1"/>
      <w:numFmt w:val="bullet"/>
      <w:lvlText w:val=""/>
      <w:lvlJc w:val="left"/>
      <w:pPr>
        <w:ind w:left="2160" w:hanging="360"/>
      </w:pPr>
      <w:rPr>
        <w:rFonts w:ascii="Wingdings" w:hAnsi="Wingdings" w:hint="default"/>
      </w:rPr>
    </w:lvl>
    <w:lvl w:ilvl="3" w:tplc="3D7C3E26" w:tentative="1">
      <w:start w:val="1"/>
      <w:numFmt w:val="bullet"/>
      <w:lvlText w:val=""/>
      <w:lvlJc w:val="left"/>
      <w:pPr>
        <w:ind w:left="2880" w:hanging="360"/>
      </w:pPr>
      <w:rPr>
        <w:rFonts w:ascii="Symbol" w:hAnsi="Symbol" w:hint="default"/>
      </w:rPr>
    </w:lvl>
    <w:lvl w:ilvl="4" w:tplc="C360AE4E" w:tentative="1">
      <w:start w:val="1"/>
      <w:numFmt w:val="bullet"/>
      <w:lvlText w:val="o"/>
      <w:lvlJc w:val="left"/>
      <w:pPr>
        <w:ind w:left="3600" w:hanging="360"/>
      </w:pPr>
      <w:rPr>
        <w:rFonts w:ascii="Courier New" w:hAnsi="Courier New" w:hint="default"/>
      </w:rPr>
    </w:lvl>
    <w:lvl w:ilvl="5" w:tplc="78420324" w:tentative="1">
      <w:start w:val="1"/>
      <w:numFmt w:val="bullet"/>
      <w:lvlText w:val=""/>
      <w:lvlJc w:val="left"/>
      <w:pPr>
        <w:ind w:left="4320" w:hanging="360"/>
      </w:pPr>
      <w:rPr>
        <w:rFonts w:ascii="Wingdings" w:hAnsi="Wingdings" w:hint="default"/>
      </w:rPr>
    </w:lvl>
    <w:lvl w:ilvl="6" w:tplc="C88660B2" w:tentative="1">
      <w:start w:val="1"/>
      <w:numFmt w:val="bullet"/>
      <w:lvlText w:val=""/>
      <w:lvlJc w:val="left"/>
      <w:pPr>
        <w:ind w:left="5040" w:hanging="360"/>
      </w:pPr>
      <w:rPr>
        <w:rFonts w:ascii="Symbol" w:hAnsi="Symbol" w:hint="default"/>
      </w:rPr>
    </w:lvl>
    <w:lvl w:ilvl="7" w:tplc="F60E1E66" w:tentative="1">
      <w:start w:val="1"/>
      <w:numFmt w:val="bullet"/>
      <w:lvlText w:val="o"/>
      <w:lvlJc w:val="left"/>
      <w:pPr>
        <w:ind w:left="5760" w:hanging="360"/>
      </w:pPr>
      <w:rPr>
        <w:rFonts w:ascii="Courier New" w:hAnsi="Courier New" w:hint="default"/>
      </w:rPr>
    </w:lvl>
    <w:lvl w:ilvl="8" w:tplc="845E7128" w:tentative="1">
      <w:start w:val="1"/>
      <w:numFmt w:val="bullet"/>
      <w:lvlText w:val=""/>
      <w:lvlJc w:val="left"/>
      <w:pPr>
        <w:ind w:left="6480" w:hanging="360"/>
      </w:pPr>
      <w:rPr>
        <w:rFonts w:ascii="Wingdings" w:hAnsi="Wingdings" w:hint="default"/>
      </w:rPr>
    </w:lvl>
  </w:abstractNum>
  <w:abstractNum w:abstractNumId="8" w15:restartNumberingAfterBreak="0">
    <w:nsid w:val="319F6770"/>
    <w:multiLevelType w:val="hybridMultilevel"/>
    <w:tmpl w:val="1B7A8602"/>
    <w:lvl w:ilvl="0" w:tplc="3E72E6E2">
      <w:start w:val="1"/>
      <w:numFmt w:val="bullet"/>
      <w:lvlText w:val=""/>
      <w:lvlJc w:val="left"/>
      <w:pPr>
        <w:ind w:left="720" w:hanging="360"/>
      </w:pPr>
      <w:rPr>
        <w:rFonts w:ascii="Symbol" w:hAnsi="Symbol" w:hint="default"/>
      </w:rPr>
    </w:lvl>
    <w:lvl w:ilvl="1" w:tplc="1D6AC780" w:tentative="1">
      <w:start w:val="1"/>
      <w:numFmt w:val="bullet"/>
      <w:lvlText w:val="o"/>
      <w:lvlJc w:val="left"/>
      <w:pPr>
        <w:ind w:left="1440" w:hanging="360"/>
      </w:pPr>
      <w:rPr>
        <w:rFonts w:ascii="Courier New" w:hAnsi="Courier New" w:cs="Courier New" w:hint="default"/>
      </w:rPr>
    </w:lvl>
    <w:lvl w:ilvl="2" w:tplc="F97E1C96" w:tentative="1">
      <w:start w:val="1"/>
      <w:numFmt w:val="bullet"/>
      <w:lvlText w:val=""/>
      <w:lvlJc w:val="left"/>
      <w:pPr>
        <w:ind w:left="2160" w:hanging="360"/>
      </w:pPr>
      <w:rPr>
        <w:rFonts w:ascii="Wingdings" w:hAnsi="Wingdings" w:hint="default"/>
      </w:rPr>
    </w:lvl>
    <w:lvl w:ilvl="3" w:tplc="061E1C2A" w:tentative="1">
      <w:start w:val="1"/>
      <w:numFmt w:val="bullet"/>
      <w:lvlText w:val=""/>
      <w:lvlJc w:val="left"/>
      <w:pPr>
        <w:ind w:left="2880" w:hanging="360"/>
      </w:pPr>
      <w:rPr>
        <w:rFonts w:ascii="Symbol" w:hAnsi="Symbol" w:hint="default"/>
      </w:rPr>
    </w:lvl>
    <w:lvl w:ilvl="4" w:tplc="F34C6B52" w:tentative="1">
      <w:start w:val="1"/>
      <w:numFmt w:val="bullet"/>
      <w:lvlText w:val="o"/>
      <w:lvlJc w:val="left"/>
      <w:pPr>
        <w:ind w:left="3600" w:hanging="360"/>
      </w:pPr>
      <w:rPr>
        <w:rFonts w:ascii="Courier New" w:hAnsi="Courier New" w:cs="Courier New" w:hint="default"/>
      </w:rPr>
    </w:lvl>
    <w:lvl w:ilvl="5" w:tplc="834A521A" w:tentative="1">
      <w:start w:val="1"/>
      <w:numFmt w:val="bullet"/>
      <w:lvlText w:val=""/>
      <w:lvlJc w:val="left"/>
      <w:pPr>
        <w:ind w:left="4320" w:hanging="360"/>
      </w:pPr>
      <w:rPr>
        <w:rFonts w:ascii="Wingdings" w:hAnsi="Wingdings" w:hint="default"/>
      </w:rPr>
    </w:lvl>
    <w:lvl w:ilvl="6" w:tplc="09E020EE" w:tentative="1">
      <w:start w:val="1"/>
      <w:numFmt w:val="bullet"/>
      <w:lvlText w:val=""/>
      <w:lvlJc w:val="left"/>
      <w:pPr>
        <w:ind w:left="5040" w:hanging="360"/>
      </w:pPr>
      <w:rPr>
        <w:rFonts w:ascii="Symbol" w:hAnsi="Symbol" w:hint="default"/>
      </w:rPr>
    </w:lvl>
    <w:lvl w:ilvl="7" w:tplc="BBFAD51C" w:tentative="1">
      <w:start w:val="1"/>
      <w:numFmt w:val="bullet"/>
      <w:lvlText w:val="o"/>
      <w:lvlJc w:val="left"/>
      <w:pPr>
        <w:ind w:left="5760" w:hanging="360"/>
      </w:pPr>
      <w:rPr>
        <w:rFonts w:ascii="Courier New" w:hAnsi="Courier New" w:cs="Courier New" w:hint="default"/>
      </w:rPr>
    </w:lvl>
    <w:lvl w:ilvl="8" w:tplc="334A12AE" w:tentative="1">
      <w:start w:val="1"/>
      <w:numFmt w:val="bullet"/>
      <w:lvlText w:val=""/>
      <w:lvlJc w:val="left"/>
      <w:pPr>
        <w:ind w:left="6480" w:hanging="360"/>
      </w:pPr>
      <w:rPr>
        <w:rFonts w:ascii="Wingdings" w:hAnsi="Wingdings" w:hint="default"/>
      </w:rPr>
    </w:lvl>
  </w:abstractNum>
  <w:abstractNum w:abstractNumId="9" w15:restartNumberingAfterBreak="0">
    <w:nsid w:val="35D44110"/>
    <w:multiLevelType w:val="multilevel"/>
    <w:tmpl w:val="87509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7B445D"/>
    <w:multiLevelType w:val="multilevel"/>
    <w:tmpl w:val="CF6CF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7F2EC8"/>
    <w:multiLevelType w:val="multilevel"/>
    <w:tmpl w:val="D2D4C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F290CDD"/>
    <w:multiLevelType w:val="multilevel"/>
    <w:tmpl w:val="37008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35061103">
    <w:abstractNumId w:val="0"/>
  </w:num>
  <w:num w:numId="2" w16cid:durableId="1381705718">
    <w:abstractNumId w:val="9"/>
  </w:num>
  <w:num w:numId="3" w16cid:durableId="473107271">
    <w:abstractNumId w:val="10"/>
  </w:num>
  <w:num w:numId="4" w16cid:durableId="1954818809">
    <w:abstractNumId w:val="11"/>
  </w:num>
  <w:num w:numId="5" w16cid:durableId="1564221812">
    <w:abstractNumId w:val="12"/>
  </w:num>
  <w:num w:numId="6" w16cid:durableId="1870684306">
    <w:abstractNumId w:val="4"/>
  </w:num>
  <w:num w:numId="7" w16cid:durableId="726416354">
    <w:abstractNumId w:val="1"/>
  </w:num>
  <w:num w:numId="8" w16cid:durableId="1299185703">
    <w:abstractNumId w:val="6"/>
  </w:num>
  <w:num w:numId="9" w16cid:durableId="1922837279">
    <w:abstractNumId w:val="2"/>
  </w:num>
  <w:num w:numId="10" w16cid:durableId="644314964">
    <w:abstractNumId w:val="7"/>
  </w:num>
  <w:num w:numId="11" w16cid:durableId="897784466">
    <w:abstractNumId w:val="3"/>
  </w:num>
  <w:num w:numId="12" w16cid:durableId="1535725703">
    <w:abstractNumId w:val="5"/>
  </w:num>
  <w:num w:numId="13" w16cid:durableId="145332795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ACC"/>
    <w:rsid w:val="00002D62"/>
    <w:rsid w:val="00010F28"/>
    <w:rsid w:val="00015F1C"/>
    <w:rsid w:val="000266BC"/>
    <w:rsid w:val="00032527"/>
    <w:rsid w:val="0004542F"/>
    <w:rsid w:val="0005527B"/>
    <w:rsid w:val="00060EC0"/>
    <w:rsid w:val="00065EA4"/>
    <w:rsid w:val="00067C94"/>
    <w:rsid w:val="0007300D"/>
    <w:rsid w:val="00093977"/>
    <w:rsid w:val="000A3E47"/>
    <w:rsid w:val="000A7487"/>
    <w:rsid w:val="000C083E"/>
    <w:rsid w:val="000C2A73"/>
    <w:rsid w:val="000C44D0"/>
    <w:rsid w:val="000C4AD7"/>
    <w:rsid w:val="000C5CCC"/>
    <w:rsid w:val="000D61BC"/>
    <w:rsid w:val="000E4187"/>
    <w:rsid w:val="000F0D22"/>
    <w:rsid w:val="00111246"/>
    <w:rsid w:val="00111713"/>
    <w:rsid w:val="00124297"/>
    <w:rsid w:val="00133895"/>
    <w:rsid w:val="00135D2C"/>
    <w:rsid w:val="00141883"/>
    <w:rsid w:val="001454FC"/>
    <w:rsid w:val="00145E38"/>
    <w:rsid w:val="00155333"/>
    <w:rsid w:val="00156C27"/>
    <w:rsid w:val="00156CE0"/>
    <w:rsid w:val="001608EA"/>
    <w:rsid w:val="001728B1"/>
    <w:rsid w:val="001728CA"/>
    <w:rsid w:val="001828FF"/>
    <w:rsid w:val="001847C4"/>
    <w:rsid w:val="001854A7"/>
    <w:rsid w:val="0019332E"/>
    <w:rsid w:val="00196220"/>
    <w:rsid w:val="001A20A8"/>
    <w:rsid w:val="001A4028"/>
    <w:rsid w:val="001A4EB7"/>
    <w:rsid w:val="001B4851"/>
    <w:rsid w:val="001B75B1"/>
    <w:rsid w:val="001C05A4"/>
    <w:rsid w:val="001C7187"/>
    <w:rsid w:val="001D16D3"/>
    <w:rsid w:val="001D34E0"/>
    <w:rsid w:val="001D3869"/>
    <w:rsid w:val="001D41A1"/>
    <w:rsid w:val="001E4375"/>
    <w:rsid w:val="00201A61"/>
    <w:rsid w:val="00203670"/>
    <w:rsid w:val="002044B2"/>
    <w:rsid w:val="002063B1"/>
    <w:rsid w:val="00217307"/>
    <w:rsid w:val="0024674C"/>
    <w:rsid w:val="00250275"/>
    <w:rsid w:val="0026770C"/>
    <w:rsid w:val="00270878"/>
    <w:rsid w:val="00281804"/>
    <w:rsid w:val="00285427"/>
    <w:rsid w:val="002909C4"/>
    <w:rsid w:val="002A2C0D"/>
    <w:rsid w:val="002A400B"/>
    <w:rsid w:val="002A447E"/>
    <w:rsid w:val="002B18CB"/>
    <w:rsid w:val="002B6457"/>
    <w:rsid w:val="002C2808"/>
    <w:rsid w:val="002F1866"/>
    <w:rsid w:val="002F7670"/>
    <w:rsid w:val="00301299"/>
    <w:rsid w:val="003211F6"/>
    <w:rsid w:val="00324D41"/>
    <w:rsid w:val="00324EDD"/>
    <w:rsid w:val="00330DFF"/>
    <w:rsid w:val="00337E35"/>
    <w:rsid w:val="00367038"/>
    <w:rsid w:val="0037417D"/>
    <w:rsid w:val="00395053"/>
    <w:rsid w:val="003A02C3"/>
    <w:rsid w:val="003B1A68"/>
    <w:rsid w:val="003B4067"/>
    <w:rsid w:val="003D627F"/>
    <w:rsid w:val="003E7186"/>
    <w:rsid w:val="003F3C08"/>
    <w:rsid w:val="00400DC7"/>
    <w:rsid w:val="00405E34"/>
    <w:rsid w:val="00413AD9"/>
    <w:rsid w:val="00425DCD"/>
    <w:rsid w:val="00441800"/>
    <w:rsid w:val="00441985"/>
    <w:rsid w:val="004506B2"/>
    <w:rsid w:val="0045095D"/>
    <w:rsid w:val="0045602F"/>
    <w:rsid w:val="00463517"/>
    <w:rsid w:val="0047614D"/>
    <w:rsid w:val="004805A6"/>
    <w:rsid w:val="00487BB9"/>
    <w:rsid w:val="004A3695"/>
    <w:rsid w:val="004A3901"/>
    <w:rsid w:val="004A5176"/>
    <w:rsid w:val="004A54BC"/>
    <w:rsid w:val="004B1652"/>
    <w:rsid w:val="004B3D61"/>
    <w:rsid w:val="004D5065"/>
    <w:rsid w:val="004E1EBB"/>
    <w:rsid w:val="004E2E7C"/>
    <w:rsid w:val="004E35E2"/>
    <w:rsid w:val="004E5DBE"/>
    <w:rsid w:val="004E647E"/>
    <w:rsid w:val="004F2C29"/>
    <w:rsid w:val="00502A1D"/>
    <w:rsid w:val="0050456F"/>
    <w:rsid w:val="00510730"/>
    <w:rsid w:val="00514DC8"/>
    <w:rsid w:val="00520376"/>
    <w:rsid w:val="005356C3"/>
    <w:rsid w:val="00536ACC"/>
    <w:rsid w:val="00541F4E"/>
    <w:rsid w:val="005452A9"/>
    <w:rsid w:val="0055407D"/>
    <w:rsid w:val="00560AB8"/>
    <w:rsid w:val="005618C8"/>
    <w:rsid w:val="00575E20"/>
    <w:rsid w:val="005919FC"/>
    <w:rsid w:val="00591A0C"/>
    <w:rsid w:val="005940A8"/>
    <w:rsid w:val="005B36AD"/>
    <w:rsid w:val="005B37F6"/>
    <w:rsid w:val="005B50CA"/>
    <w:rsid w:val="005B5BDC"/>
    <w:rsid w:val="005D5701"/>
    <w:rsid w:val="005D62C6"/>
    <w:rsid w:val="005D7673"/>
    <w:rsid w:val="005E1633"/>
    <w:rsid w:val="005E2D1B"/>
    <w:rsid w:val="005E370F"/>
    <w:rsid w:val="005E4F7B"/>
    <w:rsid w:val="005F4906"/>
    <w:rsid w:val="005F4B3F"/>
    <w:rsid w:val="0060485D"/>
    <w:rsid w:val="00623D64"/>
    <w:rsid w:val="006323BD"/>
    <w:rsid w:val="006347D1"/>
    <w:rsid w:val="00641C0C"/>
    <w:rsid w:val="00647B3D"/>
    <w:rsid w:val="00651E6C"/>
    <w:rsid w:val="00664834"/>
    <w:rsid w:val="0066554A"/>
    <w:rsid w:val="006730D6"/>
    <w:rsid w:val="00684219"/>
    <w:rsid w:val="0069150D"/>
    <w:rsid w:val="006A14DD"/>
    <w:rsid w:val="006A4811"/>
    <w:rsid w:val="006A7000"/>
    <w:rsid w:val="006B4420"/>
    <w:rsid w:val="006B4B0A"/>
    <w:rsid w:val="006B7DB2"/>
    <w:rsid w:val="006C5843"/>
    <w:rsid w:val="006C7954"/>
    <w:rsid w:val="006E25F7"/>
    <w:rsid w:val="006E4591"/>
    <w:rsid w:val="006E7F60"/>
    <w:rsid w:val="006F4D3E"/>
    <w:rsid w:val="006F6CA4"/>
    <w:rsid w:val="00713FFE"/>
    <w:rsid w:val="00722224"/>
    <w:rsid w:val="007269EB"/>
    <w:rsid w:val="007409B7"/>
    <w:rsid w:val="00742C4E"/>
    <w:rsid w:val="00746710"/>
    <w:rsid w:val="0075047F"/>
    <w:rsid w:val="00750A67"/>
    <w:rsid w:val="00754AED"/>
    <w:rsid w:val="00764FE4"/>
    <w:rsid w:val="007831C6"/>
    <w:rsid w:val="007861CC"/>
    <w:rsid w:val="00787288"/>
    <w:rsid w:val="00797A7C"/>
    <w:rsid w:val="007A0C00"/>
    <w:rsid w:val="007B7036"/>
    <w:rsid w:val="007C7D1F"/>
    <w:rsid w:val="007D187B"/>
    <w:rsid w:val="007E0055"/>
    <w:rsid w:val="007E1E49"/>
    <w:rsid w:val="007E280D"/>
    <w:rsid w:val="007E4D80"/>
    <w:rsid w:val="0080181F"/>
    <w:rsid w:val="00805F4F"/>
    <w:rsid w:val="008104B7"/>
    <w:rsid w:val="00820A58"/>
    <w:rsid w:val="008357D5"/>
    <w:rsid w:val="00841704"/>
    <w:rsid w:val="00850A45"/>
    <w:rsid w:val="00855266"/>
    <w:rsid w:val="0086301B"/>
    <w:rsid w:val="00881A9D"/>
    <w:rsid w:val="00884427"/>
    <w:rsid w:val="00893CB5"/>
    <w:rsid w:val="00896129"/>
    <w:rsid w:val="008966E9"/>
    <w:rsid w:val="008A20AB"/>
    <w:rsid w:val="008A385B"/>
    <w:rsid w:val="008A5BBA"/>
    <w:rsid w:val="008B05DA"/>
    <w:rsid w:val="008C05D1"/>
    <w:rsid w:val="008C5F6C"/>
    <w:rsid w:val="008C7AC6"/>
    <w:rsid w:val="008E322A"/>
    <w:rsid w:val="008F20B0"/>
    <w:rsid w:val="008F2254"/>
    <w:rsid w:val="008F3C94"/>
    <w:rsid w:val="00901E01"/>
    <w:rsid w:val="00906DE9"/>
    <w:rsid w:val="00914508"/>
    <w:rsid w:val="00917D2C"/>
    <w:rsid w:val="0092473F"/>
    <w:rsid w:val="00942391"/>
    <w:rsid w:val="009456C6"/>
    <w:rsid w:val="00952BC4"/>
    <w:rsid w:val="00954909"/>
    <w:rsid w:val="00955044"/>
    <w:rsid w:val="00956D40"/>
    <w:rsid w:val="009571BA"/>
    <w:rsid w:val="00962E5F"/>
    <w:rsid w:val="00965787"/>
    <w:rsid w:val="009A1A74"/>
    <w:rsid w:val="009B5B33"/>
    <w:rsid w:val="009D0C5F"/>
    <w:rsid w:val="009D1102"/>
    <w:rsid w:val="009D3F76"/>
    <w:rsid w:val="009E3F3A"/>
    <w:rsid w:val="009E602E"/>
    <w:rsid w:val="009F5375"/>
    <w:rsid w:val="009F732A"/>
    <w:rsid w:val="009F76BD"/>
    <w:rsid w:val="00A01B33"/>
    <w:rsid w:val="00A3355A"/>
    <w:rsid w:val="00A34BF0"/>
    <w:rsid w:val="00A378BC"/>
    <w:rsid w:val="00A532E1"/>
    <w:rsid w:val="00A56030"/>
    <w:rsid w:val="00A56112"/>
    <w:rsid w:val="00A6108E"/>
    <w:rsid w:val="00A858C1"/>
    <w:rsid w:val="00A86E5D"/>
    <w:rsid w:val="00A87FB5"/>
    <w:rsid w:val="00AA3869"/>
    <w:rsid w:val="00AB48BE"/>
    <w:rsid w:val="00AC6C85"/>
    <w:rsid w:val="00AE0F5E"/>
    <w:rsid w:val="00AE37AE"/>
    <w:rsid w:val="00AE3E9A"/>
    <w:rsid w:val="00B0072D"/>
    <w:rsid w:val="00B14C99"/>
    <w:rsid w:val="00B25D24"/>
    <w:rsid w:val="00B322A1"/>
    <w:rsid w:val="00B32F10"/>
    <w:rsid w:val="00B42436"/>
    <w:rsid w:val="00B44170"/>
    <w:rsid w:val="00B51FD4"/>
    <w:rsid w:val="00B52B2B"/>
    <w:rsid w:val="00B53867"/>
    <w:rsid w:val="00B5595B"/>
    <w:rsid w:val="00B77515"/>
    <w:rsid w:val="00BA4DAA"/>
    <w:rsid w:val="00BB010A"/>
    <w:rsid w:val="00BB751C"/>
    <w:rsid w:val="00BC189E"/>
    <w:rsid w:val="00BC261A"/>
    <w:rsid w:val="00BC6C76"/>
    <w:rsid w:val="00BE0ABF"/>
    <w:rsid w:val="00BE321C"/>
    <w:rsid w:val="00C008EF"/>
    <w:rsid w:val="00C1022F"/>
    <w:rsid w:val="00C34C38"/>
    <w:rsid w:val="00C40814"/>
    <w:rsid w:val="00C55F3C"/>
    <w:rsid w:val="00C627F3"/>
    <w:rsid w:val="00C67101"/>
    <w:rsid w:val="00C675BB"/>
    <w:rsid w:val="00C73D67"/>
    <w:rsid w:val="00C771D7"/>
    <w:rsid w:val="00C877BE"/>
    <w:rsid w:val="00CA5F1C"/>
    <w:rsid w:val="00CC637D"/>
    <w:rsid w:val="00CD63BF"/>
    <w:rsid w:val="00CE51D4"/>
    <w:rsid w:val="00D00240"/>
    <w:rsid w:val="00D15500"/>
    <w:rsid w:val="00D26C24"/>
    <w:rsid w:val="00D67914"/>
    <w:rsid w:val="00D745AE"/>
    <w:rsid w:val="00D80299"/>
    <w:rsid w:val="00D80C05"/>
    <w:rsid w:val="00D85DC5"/>
    <w:rsid w:val="00D95D78"/>
    <w:rsid w:val="00DA6C57"/>
    <w:rsid w:val="00DB24FE"/>
    <w:rsid w:val="00DC0C95"/>
    <w:rsid w:val="00DC10A0"/>
    <w:rsid w:val="00DC25E0"/>
    <w:rsid w:val="00DD0A2C"/>
    <w:rsid w:val="00DE1C70"/>
    <w:rsid w:val="00DE5C40"/>
    <w:rsid w:val="00DE6E44"/>
    <w:rsid w:val="00DF0708"/>
    <w:rsid w:val="00DF3725"/>
    <w:rsid w:val="00E03071"/>
    <w:rsid w:val="00E073C0"/>
    <w:rsid w:val="00E22DA5"/>
    <w:rsid w:val="00E24024"/>
    <w:rsid w:val="00E27693"/>
    <w:rsid w:val="00E279FB"/>
    <w:rsid w:val="00E345A3"/>
    <w:rsid w:val="00E406F2"/>
    <w:rsid w:val="00E44D60"/>
    <w:rsid w:val="00E640EC"/>
    <w:rsid w:val="00E829CD"/>
    <w:rsid w:val="00E92374"/>
    <w:rsid w:val="00E93A6B"/>
    <w:rsid w:val="00EA2EF2"/>
    <w:rsid w:val="00EA7BBC"/>
    <w:rsid w:val="00EC331A"/>
    <w:rsid w:val="00EE1DC6"/>
    <w:rsid w:val="00EE59B8"/>
    <w:rsid w:val="00EE755C"/>
    <w:rsid w:val="00F0712A"/>
    <w:rsid w:val="00F32D0B"/>
    <w:rsid w:val="00F400C7"/>
    <w:rsid w:val="00F63948"/>
    <w:rsid w:val="00F64409"/>
    <w:rsid w:val="00F66556"/>
    <w:rsid w:val="00F70F04"/>
    <w:rsid w:val="00F87C32"/>
    <w:rsid w:val="00FA11A3"/>
    <w:rsid w:val="00FA5478"/>
    <w:rsid w:val="00FC3082"/>
    <w:rsid w:val="00FC69CE"/>
    <w:rsid w:val="00FD199E"/>
    <w:rsid w:val="00FD53B3"/>
    <w:rsid w:val="00FD65AF"/>
    <w:rsid w:val="00FE5F65"/>
    <w:rsid w:val="00FE6056"/>
    <w:rsid w:val="00FF45D8"/>
    <w:rsid w:val="11F201BB"/>
    <w:rsid w:val="133897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7482136E"/>
  <w15:chartTrackingRefBased/>
  <w15:docId w15:val="{03AC3902-608B-41D2-BBD0-6D2D30578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styleId="NormalWeb">
    <w:name w:val="Normal (Web)"/>
    <w:basedOn w:val="Normal"/>
    <w:uiPriority w:val="99"/>
    <w:semiHidden/>
    <w:unhideWhenUsed/>
    <w:rsid w:val="006E7F6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katex-mathml">
    <w:name w:val="katex-mathml"/>
    <w:basedOn w:val="DefaultParagraphFont"/>
    <w:rsid w:val="006E7F60"/>
  </w:style>
  <w:style w:type="character" w:customStyle="1" w:styleId="mord">
    <w:name w:val="mord"/>
    <w:basedOn w:val="DefaultParagraphFont"/>
    <w:rsid w:val="006E7F60"/>
  </w:style>
  <w:style w:type="character" w:customStyle="1" w:styleId="mopen">
    <w:name w:val="mopen"/>
    <w:basedOn w:val="DefaultParagraphFont"/>
    <w:rsid w:val="006E7F60"/>
  </w:style>
  <w:style w:type="character" w:customStyle="1" w:styleId="mclose">
    <w:name w:val="mclose"/>
    <w:basedOn w:val="DefaultParagraphFont"/>
    <w:rsid w:val="006E7F60"/>
  </w:style>
  <w:style w:type="character" w:customStyle="1" w:styleId="mrel">
    <w:name w:val="mrel"/>
    <w:basedOn w:val="DefaultParagraphFont"/>
    <w:rsid w:val="006E7F60"/>
  </w:style>
  <w:style w:type="character" w:customStyle="1" w:styleId="vlist-s">
    <w:name w:val="vlist-s"/>
    <w:basedOn w:val="DefaultParagraphFont"/>
    <w:rsid w:val="006E7F60"/>
  </w:style>
  <w:style w:type="character" w:customStyle="1" w:styleId="mbin">
    <w:name w:val="mbin"/>
    <w:basedOn w:val="DefaultParagraphFont"/>
    <w:rsid w:val="006E7F60"/>
  </w:style>
  <w:style w:type="character" w:customStyle="1" w:styleId="mop">
    <w:name w:val="mop"/>
    <w:basedOn w:val="DefaultParagraphFont"/>
    <w:rsid w:val="006E7F60"/>
  </w:style>
  <w:style w:type="character" w:customStyle="1" w:styleId="apple-converted-space">
    <w:name w:val="apple-converted-space"/>
    <w:basedOn w:val="DefaultParagraphFont"/>
    <w:rsid w:val="006E7F60"/>
  </w:style>
  <w:style w:type="character" w:customStyle="1" w:styleId="mpunct">
    <w:name w:val="mpunct"/>
    <w:basedOn w:val="DefaultParagraphFont"/>
    <w:rsid w:val="006E7F60"/>
  </w:style>
  <w:style w:type="character" w:styleId="Emphasis">
    <w:name w:val="Emphasis"/>
    <w:basedOn w:val="DefaultParagraphFont"/>
    <w:uiPriority w:val="20"/>
    <w:qFormat/>
    <w:rsid w:val="00155333"/>
    <w:rPr>
      <w:i/>
      <w:iCs/>
    </w:rPr>
  </w:style>
  <w:style w:type="character" w:styleId="Strong">
    <w:name w:val="Strong"/>
    <w:basedOn w:val="DefaultParagraphFont"/>
    <w:uiPriority w:val="22"/>
    <w:qFormat/>
    <w:rsid w:val="00D67914"/>
    <w:rPr>
      <w:b/>
      <w:bCs/>
    </w:rPr>
  </w:style>
  <w:style w:type="character" w:customStyle="1" w:styleId="sr-only">
    <w:name w:val="sr-only"/>
    <w:basedOn w:val="DefaultParagraphFont"/>
    <w:rsid w:val="00133895"/>
  </w:style>
  <w:style w:type="paragraph" w:styleId="NoSpacing">
    <w:name w:val="No Spacing"/>
    <w:uiPriority w:val="1"/>
    <w:qFormat/>
    <w:rsid w:val="00EC331A"/>
    <w:pPr>
      <w:spacing w:after="0" w:line="240" w:lineRule="auto"/>
    </w:pPr>
  </w:style>
  <w:style w:type="paragraph" w:styleId="ListParagraph">
    <w:name w:val="List Paragraph"/>
    <w:basedOn w:val="Normal"/>
    <w:uiPriority w:val="34"/>
    <w:qFormat/>
    <w:rsid w:val="007B7036"/>
    <w:pPr>
      <w:ind w:left="720"/>
      <w:contextualSpacing/>
    </w:pPr>
  </w:style>
  <w:style w:type="paragraph" w:styleId="HTMLPreformatted">
    <w:name w:val="HTML Preformatted"/>
    <w:basedOn w:val="Normal"/>
    <w:link w:val="HTMLPreformattedChar"/>
    <w:uiPriority w:val="99"/>
    <w:semiHidden/>
    <w:unhideWhenUsed/>
    <w:rsid w:val="004B165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B1652"/>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4B1652"/>
    <w:rPr>
      <w:rFonts w:ascii="Courier New" w:eastAsia="Times New Roman" w:hAnsi="Courier New" w:cs="Courier New"/>
      <w:sz w:val="20"/>
      <w:szCs w:val="20"/>
    </w:rPr>
  </w:style>
  <w:style w:type="character" w:customStyle="1" w:styleId="hljs-number">
    <w:name w:val="hljs-number"/>
    <w:basedOn w:val="DefaultParagraphFont"/>
    <w:rsid w:val="004B1652"/>
  </w:style>
  <w:style w:type="character" w:customStyle="1" w:styleId="hljs-builtin">
    <w:name w:val="hljs-built_in"/>
    <w:basedOn w:val="DefaultParagraphFont"/>
    <w:rsid w:val="004B16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9365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png"/><Relationship Id="rId26" Type="http://schemas.openxmlformats.org/officeDocument/2006/relationships/hyperlink" Target="https://doi.org/10.1016/S0959-1524(02)00062-8" TargetMode="External"/><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png"/><Relationship Id="rId25" Type="http://schemas.openxmlformats.org/officeDocument/2006/relationships/hyperlink" Target="https://doi.org/10.1007/s12555-014-0427-1"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2.pn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FB0578F415ACF4C85FA40830180FBBA" ma:contentTypeVersion="7" ma:contentTypeDescription="Create a new document." ma:contentTypeScope="" ma:versionID="5b22ddac40daa8028e4553668875b4f3">
  <xsd:schema xmlns:xsd="http://www.w3.org/2001/XMLSchema" xmlns:xs="http://www.w3.org/2001/XMLSchema" xmlns:p="http://schemas.microsoft.com/office/2006/metadata/properties" xmlns:ns2="8328cd71-1bad-4f0b-ad18-deafa42aa993" targetNamespace="http://schemas.microsoft.com/office/2006/metadata/properties" ma:root="true" ma:fieldsID="085cf137296992e780e82d05db0b9924" ns2:_="">
    <xsd:import namespace="8328cd71-1bad-4f0b-ad18-deafa42aa99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328cd71-1bad-4f0b-ad18-deafa42aa9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3.xml><?xml version="1.0" encoding="utf-8"?>
<ds:datastoreItem xmlns:ds="http://schemas.openxmlformats.org/officeDocument/2006/customXml" ds:itemID="{469A6EA7-224B-432F-935E-6C3F3CAB50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328cd71-1bad-4f0b-ad18-deafa42aa99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3386</Words>
  <Characters>24223</Characters>
  <Application>Microsoft Office Word</Application>
  <DocSecurity>0</DocSecurity>
  <Lines>201</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Ryan James</dc:creator>
  <cp:lastModifiedBy>Matthew Frey (1302960)</cp:lastModifiedBy>
  <cp:revision>2</cp:revision>
  <cp:lastPrinted>2025-07-27T08:18:00Z</cp:lastPrinted>
  <dcterms:created xsi:type="dcterms:W3CDTF">2025-07-27T08:49:00Z</dcterms:created>
  <dcterms:modified xsi:type="dcterms:W3CDTF">2025-07-27T08:49:00Z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0x0101006FB0578F415ACF4C85FA40830180FBBA</vt:lpwstr>
  </property>
  <property fmtid="{D5CDD505-2E9C-101B-9397-08002B2CF9AE}" pid="3" name="GrammarlyDocumentId">
    <vt:lpwstr>45e09799-0d0c-4970-bd56-4966d124a4c6</vt:lpwstr>
  </property>
</Properties>
</file>