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989A85" w14:textId="77777777" w:rsidR="00A322EE" w:rsidRDefault="00A322EE" w:rsidP="00A322EE">
      <w:pPr>
        <w:jc w:val="center"/>
        <w:rPr>
          <w:bCs/>
          <w:sz w:val="32"/>
          <w:szCs w:val="32"/>
        </w:rPr>
      </w:pPr>
      <w:r w:rsidRPr="005572C9">
        <w:rPr>
          <w:sz w:val="32"/>
          <w:szCs w:val="32"/>
        </w:rPr>
        <w:t xml:space="preserve">BMSW 5105 </w:t>
      </w:r>
      <w:r w:rsidRPr="005572C9">
        <w:rPr>
          <w:bCs/>
          <w:sz w:val="32"/>
          <w:szCs w:val="32"/>
        </w:rPr>
        <w:t>Workplace Culture and its impact on Organisational Efficiency</w:t>
      </w:r>
    </w:p>
    <w:p w14:paraId="7C6CD1AE" w14:textId="77777777" w:rsidR="00C74A95" w:rsidRDefault="00C74A95" w:rsidP="00A322EE">
      <w:pPr>
        <w:jc w:val="center"/>
        <w:rPr>
          <w:bCs/>
          <w:sz w:val="32"/>
          <w:szCs w:val="32"/>
        </w:rPr>
      </w:pPr>
      <w:r>
        <w:rPr>
          <w:bCs/>
          <w:sz w:val="32"/>
          <w:szCs w:val="32"/>
        </w:rPr>
        <w:t xml:space="preserve">Student </w:t>
      </w:r>
      <w:proofErr w:type="spellStart"/>
      <w:r>
        <w:rPr>
          <w:bCs/>
          <w:sz w:val="32"/>
          <w:szCs w:val="32"/>
        </w:rPr>
        <w:t>Jhoshim</w:t>
      </w:r>
      <w:proofErr w:type="spellEnd"/>
      <w:r>
        <w:rPr>
          <w:bCs/>
          <w:sz w:val="32"/>
          <w:szCs w:val="32"/>
        </w:rPr>
        <w:t xml:space="preserve"> Chaudhury 1921339 L5 T1G3</w:t>
      </w:r>
    </w:p>
    <w:p w14:paraId="75B4F998" w14:textId="77777777" w:rsidR="00C74A95" w:rsidRPr="005572C9" w:rsidRDefault="00C74A95" w:rsidP="00A322EE">
      <w:pPr>
        <w:jc w:val="center"/>
        <w:rPr>
          <w:bCs/>
          <w:sz w:val="32"/>
          <w:szCs w:val="32"/>
        </w:rPr>
      </w:pPr>
      <w:r>
        <w:rPr>
          <w:bCs/>
          <w:sz w:val="32"/>
          <w:szCs w:val="32"/>
        </w:rPr>
        <w:t>Lecturer Md Kalam</w:t>
      </w:r>
    </w:p>
    <w:p w14:paraId="3AD81FF3" w14:textId="77777777" w:rsidR="00A27FCC" w:rsidRPr="005572C9" w:rsidRDefault="00A27FCC" w:rsidP="00A27FCC">
      <w:pPr>
        <w:jc w:val="center"/>
        <w:rPr>
          <w:sz w:val="32"/>
          <w:szCs w:val="32"/>
        </w:rPr>
      </w:pPr>
      <w:r w:rsidRPr="005572C9">
        <w:rPr>
          <w:sz w:val="32"/>
          <w:szCs w:val="32"/>
        </w:rPr>
        <w:t>Task 1: Individual written report on “How do broader external environmental factors along with COVID-19 and ethical dilemmas affect organisatio</w:t>
      </w:r>
      <w:r w:rsidR="001C2220" w:rsidRPr="005572C9">
        <w:rPr>
          <w:sz w:val="32"/>
          <w:szCs w:val="32"/>
        </w:rPr>
        <w:t>nal culture and its performance</w:t>
      </w:r>
      <w:r w:rsidRPr="005572C9">
        <w:rPr>
          <w:sz w:val="32"/>
          <w:szCs w:val="32"/>
        </w:rPr>
        <w:t>”</w:t>
      </w:r>
    </w:p>
    <w:p w14:paraId="104E7E21" w14:textId="77777777" w:rsidR="00A27FCC" w:rsidRPr="005572C9" w:rsidRDefault="00A27FCC" w:rsidP="00A322EE">
      <w:pPr>
        <w:jc w:val="center"/>
        <w:rPr>
          <w:sz w:val="32"/>
          <w:szCs w:val="32"/>
        </w:rPr>
      </w:pPr>
    </w:p>
    <w:tbl>
      <w:tblPr>
        <w:tblW w:w="0" w:type="auto"/>
        <w:tblInd w:w="-108" w:type="dxa"/>
        <w:tblBorders>
          <w:top w:val="nil"/>
          <w:left w:val="nil"/>
          <w:bottom w:val="nil"/>
          <w:right w:val="nil"/>
        </w:tblBorders>
        <w:tblLayout w:type="fixed"/>
        <w:tblLook w:val="0000" w:firstRow="0" w:lastRow="0" w:firstColumn="0" w:lastColumn="0" w:noHBand="0" w:noVBand="0"/>
      </w:tblPr>
      <w:tblGrid>
        <w:gridCol w:w="8894"/>
      </w:tblGrid>
      <w:tr w:rsidR="003817FE" w:rsidRPr="005572C9" w14:paraId="519E268C" w14:textId="77777777" w:rsidTr="00A322EE">
        <w:trPr>
          <w:trHeight w:val="167"/>
        </w:trPr>
        <w:tc>
          <w:tcPr>
            <w:tcW w:w="8894" w:type="dxa"/>
          </w:tcPr>
          <w:p w14:paraId="2E496B17" w14:textId="77777777" w:rsidR="00A322EE" w:rsidRPr="005572C9" w:rsidRDefault="00A322EE" w:rsidP="00A322EE">
            <w:pPr>
              <w:rPr>
                <w:sz w:val="32"/>
                <w:szCs w:val="32"/>
              </w:rPr>
            </w:pPr>
          </w:p>
        </w:tc>
      </w:tr>
    </w:tbl>
    <w:p w14:paraId="3B39B6DB" w14:textId="77777777" w:rsidR="008611BE" w:rsidRPr="005572C9" w:rsidRDefault="008611BE" w:rsidP="00A322EE">
      <w:pPr>
        <w:jc w:val="center"/>
        <w:rPr>
          <w:sz w:val="32"/>
          <w:szCs w:val="32"/>
        </w:rPr>
      </w:pPr>
    </w:p>
    <w:p w14:paraId="3028BBE9" w14:textId="77777777" w:rsidR="008611BE" w:rsidRPr="005572C9" w:rsidRDefault="008611BE">
      <w:pPr>
        <w:spacing w:after="160" w:line="259" w:lineRule="auto"/>
        <w:jc w:val="left"/>
        <w:rPr>
          <w:sz w:val="32"/>
          <w:szCs w:val="32"/>
        </w:rPr>
      </w:pPr>
      <w:r w:rsidRPr="005572C9">
        <w:rPr>
          <w:sz w:val="32"/>
          <w:szCs w:val="32"/>
        </w:rPr>
        <w:br w:type="page"/>
      </w:r>
    </w:p>
    <w:p w14:paraId="25BDB702" w14:textId="77777777" w:rsidR="00415DB4" w:rsidRPr="005572C9" w:rsidRDefault="00415DB4" w:rsidP="00A27FCC">
      <w:pPr>
        <w:jc w:val="center"/>
      </w:pPr>
      <w:r w:rsidRPr="005572C9">
        <w:lastRenderedPageBreak/>
        <w:t>Executive Summary</w:t>
      </w:r>
    </w:p>
    <w:p w14:paraId="7A2287A3" w14:textId="77777777" w:rsidR="00A27FCC" w:rsidRPr="005572C9" w:rsidRDefault="00A27FCC" w:rsidP="00A27FCC">
      <w:r w:rsidRPr="005572C9">
        <w:rPr>
          <w:color w:val="000000"/>
        </w:rPr>
        <w:t xml:space="preserve">The current report will highlight various aspects related to the organisational culture and business environment of Tesco along with industry analysis. </w:t>
      </w:r>
      <w:r w:rsidR="00415DB4" w:rsidRPr="005572C9">
        <w:rPr>
          <w:color w:val="000000"/>
        </w:rPr>
        <w:t>Organisational culture comprises shared values and beliefs which have been developed by leaders of the organisation and are further communicated and effectively reinforced by using different processes, effectively shaping the perspectives of the employees along with their behaviour, understanding and working approaches</w:t>
      </w:r>
      <w:r w:rsidR="007729A9" w:rsidRPr="005572C9">
        <w:rPr>
          <w:color w:val="000000"/>
        </w:rPr>
        <w:t xml:space="preserve">. </w:t>
      </w:r>
      <w:r w:rsidRPr="005572C9">
        <w:t>The PESTEL analysis conducted has helped in providing an elaborate idea of the business environment of Tesco while the industry analysis has been done with the deployment of Porter’s Five Forces model. The identification of the drivers of change has also been done with the help of these models and special emphasis has been laid upon the ways in which the Covid-19 situation has been impacting the organisation. Further evaluation has helped in understanding that organisational culture has direct impact on both financial and non-financial performances of an organisation.</w:t>
      </w:r>
    </w:p>
    <w:p w14:paraId="19BA7619" w14:textId="77777777" w:rsidR="00A27FCC" w:rsidRPr="005572C9" w:rsidRDefault="00A27FCC">
      <w:pPr>
        <w:spacing w:after="160" w:line="259" w:lineRule="auto"/>
        <w:jc w:val="left"/>
      </w:pPr>
      <w:r w:rsidRPr="005572C9">
        <w:br w:type="page"/>
      </w:r>
    </w:p>
    <w:sdt>
      <w:sdtPr>
        <w:rPr>
          <w:rFonts w:ascii="Arial" w:eastAsiaTheme="minorHAnsi" w:hAnsi="Arial" w:cstheme="minorBidi"/>
          <w:color w:val="000000" w:themeColor="text1"/>
          <w:sz w:val="22"/>
          <w:szCs w:val="22"/>
          <w:lang w:val="en-GB"/>
        </w:rPr>
        <w:id w:val="561841645"/>
        <w:docPartObj>
          <w:docPartGallery w:val="Table of Contents"/>
          <w:docPartUnique/>
        </w:docPartObj>
      </w:sdtPr>
      <w:sdtEndPr>
        <w:rPr>
          <w:bCs/>
          <w:noProof/>
        </w:rPr>
      </w:sdtEndPr>
      <w:sdtContent>
        <w:p w14:paraId="2151568E" w14:textId="77777777" w:rsidR="00A27FCC" w:rsidRPr="005572C9" w:rsidRDefault="00A27FCC" w:rsidP="00A27FCC">
          <w:pPr>
            <w:pStyle w:val="TOCHeading"/>
            <w:tabs>
              <w:tab w:val="left" w:pos="2736"/>
            </w:tabs>
            <w:jc w:val="center"/>
            <w:rPr>
              <w:lang w:val="en-GB"/>
            </w:rPr>
          </w:pPr>
          <w:r w:rsidRPr="005572C9">
            <w:rPr>
              <w:rFonts w:ascii="Arial" w:hAnsi="Arial" w:cs="Arial"/>
              <w:color w:val="000000" w:themeColor="text1"/>
              <w:lang w:val="en-GB"/>
            </w:rPr>
            <w:t>Table of Contents</w:t>
          </w:r>
        </w:p>
        <w:p w14:paraId="48724546" w14:textId="77777777" w:rsidR="00702728" w:rsidRPr="005572C9" w:rsidRDefault="004171B7">
          <w:pPr>
            <w:pStyle w:val="TOC1"/>
            <w:tabs>
              <w:tab w:val="right" w:leader="dot" w:pos="9016"/>
            </w:tabs>
            <w:rPr>
              <w:rFonts w:asciiTheme="minorHAnsi" w:eastAsiaTheme="minorEastAsia" w:hAnsiTheme="minorHAnsi"/>
              <w:noProof/>
              <w:color w:val="auto"/>
              <w:lang w:eastAsia="en-IN"/>
            </w:rPr>
          </w:pPr>
          <w:r w:rsidRPr="005572C9">
            <w:rPr>
              <w:bCs/>
              <w:noProof/>
            </w:rPr>
            <w:fldChar w:fldCharType="begin"/>
          </w:r>
          <w:r w:rsidR="00A27FCC" w:rsidRPr="005572C9">
            <w:rPr>
              <w:bCs/>
              <w:noProof/>
            </w:rPr>
            <w:instrText xml:space="preserve"> TOC \o "1-3" \h \z \u </w:instrText>
          </w:r>
          <w:r w:rsidRPr="005572C9">
            <w:rPr>
              <w:bCs/>
              <w:noProof/>
            </w:rPr>
            <w:fldChar w:fldCharType="separate"/>
          </w:r>
          <w:hyperlink w:anchor="_Toc77355155" w:history="1">
            <w:r w:rsidR="00702728" w:rsidRPr="005572C9">
              <w:rPr>
                <w:rStyle w:val="Hyperlink"/>
                <w:noProof/>
              </w:rPr>
              <w:t>Task 1</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_Toc77355155 \h </w:instrText>
            </w:r>
            <w:r w:rsidR="00702728" w:rsidRPr="005572C9">
              <w:rPr>
                <w:noProof/>
                <w:webHidden/>
              </w:rPr>
            </w:r>
            <w:r w:rsidR="00702728" w:rsidRPr="005572C9">
              <w:rPr>
                <w:noProof/>
                <w:webHidden/>
              </w:rPr>
              <w:fldChar w:fldCharType="separate"/>
            </w:r>
            <w:r w:rsidR="00702728" w:rsidRPr="005572C9">
              <w:rPr>
                <w:noProof/>
                <w:webHidden/>
              </w:rPr>
              <w:t>4</w:t>
            </w:r>
            <w:r w:rsidR="00702728" w:rsidRPr="005572C9">
              <w:rPr>
                <w:noProof/>
                <w:webHidden/>
              </w:rPr>
              <w:fldChar w:fldCharType="end"/>
            </w:r>
          </w:hyperlink>
        </w:p>
        <w:p w14:paraId="62D87767"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56" w:history="1">
            <w:r w:rsidR="00702728" w:rsidRPr="005572C9">
              <w:rPr>
                <w:rStyle w:val="Hyperlink"/>
                <w:noProof/>
              </w:rPr>
              <w:t>Introduction</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_Toc77355156 \h </w:instrText>
            </w:r>
            <w:r w:rsidR="00702728" w:rsidRPr="005572C9">
              <w:rPr>
                <w:noProof/>
                <w:webHidden/>
              </w:rPr>
            </w:r>
            <w:r w:rsidR="00702728" w:rsidRPr="005572C9">
              <w:rPr>
                <w:noProof/>
                <w:webHidden/>
              </w:rPr>
              <w:fldChar w:fldCharType="separate"/>
            </w:r>
            <w:r w:rsidR="00702728" w:rsidRPr="005572C9">
              <w:rPr>
                <w:noProof/>
                <w:webHidden/>
              </w:rPr>
              <w:t>4</w:t>
            </w:r>
            <w:r w:rsidR="00702728" w:rsidRPr="005572C9">
              <w:rPr>
                <w:noProof/>
                <w:webHidden/>
              </w:rPr>
              <w:fldChar w:fldCharType="end"/>
            </w:r>
          </w:hyperlink>
        </w:p>
        <w:p w14:paraId="2569969E"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57" w:history="1">
            <w:r w:rsidR="00702728" w:rsidRPr="005572C9">
              <w:rPr>
                <w:rStyle w:val="Hyperlink"/>
                <w:noProof/>
              </w:rPr>
              <w:t>Background of the organisation</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_Toc77355157 \h </w:instrText>
            </w:r>
            <w:r w:rsidR="00702728" w:rsidRPr="005572C9">
              <w:rPr>
                <w:noProof/>
                <w:webHidden/>
              </w:rPr>
            </w:r>
            <w:r w:rsidR="00702728" w:rsidRPr="005572C9">
              <w:rPr>
                <w:noProof/>
                <w:webHidden/>
              </w:rPr>
              <w:fldChar w:fldCharType="separate"/>
            </w:r>
            <w:r w:rsidR="00702728" w:rsidRPr="005572C9">
              <w:rPr>
                <w:noProof/>
                <w:webHidden/>
              </w:rPr>
              <w:t>4</w:t>
            </w:r>
            <w:r w:rsidR="00702728" w:rsidRPr="005572C9">
              <w:rPr>
                <w:noProof/>
                <w:webHidden/>
              </w:rPr>
              <w:fldChar w:fldCharType="end"/>
            </w:r>
          </w:hyperlink>
        </w:p>
        <w:p w14:paraId="5EC3E9F6"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58" w:history="1">
            <w:r w:rsidR="00702728" w:rsidRPr="005572C9">
              <w:rPr>
                <w:rStyle w:val="Hyperlink"/>
                <w:noProof/>
              </w:rPr>
              <w:t>Environmental and Industrial Analysis of the Organisation</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_Toc77355158 \h </w:instrText>
            </w:r>
            <w:r w:rsidR="00702728" w:rsidRPr="005572C9">
              <w:rPr>
                <w:noProof/>
                <w:webHidden/>
              </w:rPr>
            </w:r>
            <w:r w:rsidR="00702728" w:rsidRPr="005572C9">
              <w:rPr>
                <w:noProof/>
                <w:webHidden/>
              </w:rPr>
              <w:fldChar w:fldCharType="separate"/>
            </w:r>
            <w:r w:rsidR="00702728" w:rsidRPr="005572C9">
              <w:rPr>
                <w:noProof/>
                <w:webHidden/>
              </w:rPr>
              <w:t>4</w:t>
            </w:r>
            <w:r w:rsidR="00702728" w:rsidRPr="005572C9">
              <w:rPr>
                <w:noProof/>
                <w:webHidden/>
              </w:rPr>
              <w:fldChar w:fldCharType="end"/>
            </w:r>
          </w:hyperlink>
        </w:p>
        <w:p w14:paraId="1CF375E9" w14:textId="77777777" w:rsidR="00702728" w:rsidRPr="005572C9" w:rsidRDefault="00E82A91">
          <w:pPr>
            <w:pStyle w:val="TOC3"/>
            <w:tabs>
              <w:tab w:val="right" w:leader="dot" w:pos="9016"/>
            </w:tabs>
            <w:rPr>
              <w:rFonts w:asciiTheme="minorHAnsi" w:eastAsiaTheme="minorEastAsia" w:hAnsiTheme="minorHAnsi"/>
              <w:noProof/>
              <w:color w:val="auto"/>
              <w:lang w:eastAsia="en-IN"/>
            </w:rPr>
          </w:pPr>
          <w:hyperlink w:anchor="_Toc77355159" w:history="1">
            <w:r w:rsidR="00702728" w:rsidRPr="005572C9">
              <w:rPr>
                <w:rStyle w:val="Hyperlink"/>
                <w:noProof/>
              </w:rPr>
              <w:t>PESTEL Analysis</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_Toc77355159 \h </w:instrText>
            </w:r>
            <w:r w:rsidR="00702728" w:rsidRPr="005572C9">
              <w:rPr>
                <w:noProof/>
                <w:webHidden/>
              </w:rPr>
            </w:r>
            <w:r w:rsidR="00702728" w:rsidRPr="005572C9">
              <w:rPr>
                <w:noProof/>
                <w:webHidden/>
              </w:rPr>
              <w:fldChar w:fldCharType="separate"/>
            </w:r>
            <w:r w:rsidR="00702728" w:rsidRPr="005572C9">
              <w:rPr>
                <w:noProof/>
                <w:webHidden/>
              </w:rPr>
              <w:t>4</w:t>
            </w:r>
            <w:r w:rsidR="00702728" w:rsidRPr="005572C9">
              <w:rPr>
                <w:noProof/>
                <w:webHidden/>
              </w:rPr>
              <w:fldChar w:fldCharType="end"/>
            </w:r>
          </w:hyperlink>
        </w:p>
        <w:p w14:paraId="42FF2291"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60" w:history="1">
            <w:r w:rsidR="00702728" w:rsidRPr="005572C9">
              <w:rPr>
                <w:rStyle w:val="Hyperlink"/>
                <w:noProof/>
              </w:rPr>
              <w:t>Industry Analysis of Tesco</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_Toc77355160 \h </w:instrText>
            </w:r>
            <w:r w:rsidR="00702728" w:rsidRPr="005572C9">
              <w:rPr>
                <w:noProof/>
                <w:webHidden/>
              </w:rPr>
            </w:r>
            <w:r w:rsidR="00702728" w:rsidRPr="005572C9">
              <w:rPr>
                <w:noProof/>
                <w:webHidden/>
              </w:rPr>
              <w:fldChar w:fldCharType="separate"/>
            </w:r>
            <w:r w:rsidR="00702728" w:rsidRPr="005572C9">
              <w:rPr>
                <w:noProof/>
                <w:webHidden/>
              </w:rPr>
              <w:t>6</w:t>
            </w:r>
            <w:r w:rsidR="00702728" w:rsidRPr="005572C9">
              <w:rPr>
                <w:noProof/>
                <w:webHidden/>
              </w:rPr>
              <w:fldChar w:fldCharType="end"/>
            </w:r>
          </w:hyperlink>
        </w:p>
        <w:p w14:paraId="50DDF3FC" w14:textId="77777777" w:rsidR="00702728" w:rsidRPr="005572C9" w:rsidRDefault="00E82A91">
          <w:pPr>
            <w:pStyle w:val="TOC3"/>
            <w:tabs>
              <w:tab w:val="right" w:leader="dot" w:pos="9016"/>
            </w:tabs>
            <w:rPr>
              <w:rFonts w:asciiTheme="minorHAnsi" w:eastAsiaTheme="minorEastAsia" w:hAnsiTheme="minorHAnsi"/>
              <w:noProof/>
              <w:color w:val="auto"/>
              <w:lang w:eastAsia="en-IN"/>
            </w:rPr>
          </w:pPr>
          <w:hyperlink w:anchor="_Toc77355161" w:history="1">
            <w:r w:rsidR="00702728" w:rsidRPr="005572C9">
              <w:rPr>
                <w:rStyle w:val="Hyperlink"/>
                <w:noProof/>
              </w:rPr>
              <w:t>Porter’s Five Forces</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_Toc77355161 \h </w:instrText>
            </w:r>
            <w:r w:rsidR="00702728" w:rsidRPr="005572C9">
              <w:rPr>
                <w:noProof/>
                <w:webHidden/>
              </w:rPr>
            </w:r>
            <w:r w:rsidR="00702728" w:rsidRPr="005572C9">
              <w:rPr>
                <w:noProof/>
                <w:webHidden/>
              </w:rPr>
              <w:fldChar w:fldCharType="separate"/>
            </w:r>
            <w:r w:rsidR="00702728" w:rsidRPr="005572C9">
              <w:rPr>
                <w:noProof/>
                <w:webHidden/>
              </w:rPr>
              <w:t>6</w:t>
            </w:r>
            <w:r w:rsidR="00702728" w:rsidRPr="005572C9">
              <w:rPr>
                <w:noProof/>
                <w:webHidden/>
              </w:rPr>
              <w:fldChar w:fldCharType="end"/>
            </w:r>
          </w:hyperlink>
        </w:p>
        <w:p w14:paraId="6DE5E62F"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62" w:history="1">
            <w:r w:rsidR="00702728" w:rsidRPr="005572C9">
              <w:rPr>
                <w:rStyle w:val="Hyperlink"/>
                <w:noProof/>
              </w:rPr>
              <w:t>Organisational Culture</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_Toc77355162 \h </w:instrText>
            </w:r>
            <w:r w:rsidR="00702728" w:rsidRPr="005572C9">
              <w:rPr>
                <w:noProof/>
                <w:webHidden/>
              </w:rPr>
            </w:r>
            <w:r w:rsidR="00702728" w:rsidRPr="005572C9">
              <w:rPr>
                <w:noProof/>
                <w:webHidden/>
              </w:rPr>
              <w:fldChar w:fldCharType="separate"/>
            </w:r>
            <w:r w:rsidR="00702728" w:rsidRPr="005572C9">
              <w:rPr>
                <w:noProof/>
                <w:webHidden/>
              </w:rPr>
              <w:t>8</w:t>
            </w:r>
            <w:r w:rsidR="00702728" w:rsidRPr="005572C9">
              <w:rPr>
                <w:noProof/>
                <w:webHidden/>
              </w:rPr>
              <w:fldChar w:fldCharType="end"/>
            </w:r>
          </w:hyperlink>
        </w:p>
        <w:p w14:paraId="27BC7889"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63" w:history="1">
            <w:r w:rsidR="00702728" w:rsidRPr="005572C9">
              <w:rPr>
                <w:rStyle w:val="Hyperlink"/>
                <w:noProof/>
              </w:rPr>
              <w:t>Organisational Culture and External Factors</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_Toc77355163 \h </w:instrText>
            </w:r>
            <w:r w:rsidR="00702728" w:rsidRPr="005572C9">
              <w:rPr>
                <w:noProof/>
                <w:webHidden/>
              </w:rPr>
            </w:r>
            <w:r w:rsidR="00702728" w:rsidRPr="005572C9">
              <w:rPr>
                <w:noProof/>
                <w:webHidden/>
              </w:rPr>
              <w:fldChar w:fldCharType="separate"/>
            </w:r>
            <w:r w:rsidR="00702728" w:rsidRPr="005572C9">
              <w:rPr>
                <w:noProof/>
                <w:webHidden/>
              </w:rPr>
              <w:t>9</w:t>
            </w:r>
            <w:r w:rsidR="00702728" w:rsidRPr="005572C9">
              <w:rPr>
                <w:noProof/>
                <w:webHidden/>
              </w:rPr>
              <w:fldChar w:fldCharType="end"/>
            </w:r>
          </w:hyperlink>
        </w:p>
        <w:p w14:paraId="0468E322"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64" w:history="1">
            <w:r w:rsidR="00702728" w:rsidRPr="005572C9">
              <w:rPr>
                <w:rStyle w:val="Hyperlink"/>
                <w:noProof/>
              </w:rPr>
              <w:t>Organisational Culture and Performance</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_Toc77355164 \h </w:instrText>
            </w:r>
            <w:r w:rsidR="00702728" w:rsidRPr="005572C9">
              <w:rPr>
                <w:noProof/>
                <w:webHidden/>
              </w:rPr>
            </w:r>
            <w:r w:rsidR="00702728" w:rsidRPr="005572C9">
              <w:rPr>
                <w:noProof/>
                <w:webHidden/>
              </w:rPr>
              <w:fldChar w:fldCharType="separate"/>
            </w:r>
            <w:r w:rsidR="00702728" w:rsidRPr="005572C9">
              <w:rPr>
                <w:noProof/>
                <w:webHidden/>
              </w:rPr>
              <w:t>11</w:t>
            </w:r>
            <w:r w:rsidR="00702728" w:rsidRPr="005572C9">
              <w:rPr>
                <w:noProof/>
                <w:webHidden/>
              </w:rPr>
              <w:fldChar w:fldCharType="end"/>
            </w:r>
          </w:hyperlink>
        </w:p>
        <w:p w14:paraId="46DE4E24"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65" w:history="1">
            <w:r w:rsidR="00702728" w:rsidRPr="005572C9">
              <w:rPr>
                <w:rStyle w:val="Hyperlink"/>
                <w:noProof/>
              </w:rPr>
              <w:t>Ethical Dilemma</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_Toc77355165 \h </w:instrText>
            </w:r>
            <w:r w:rsidR="00702728" w:rsidRPr="005572C9">
              <w:rPr>
                <w:noProof/>
                <w:webHidden/>
              </w:rPr>
            </w:r>
            <w:r w:rsidR="00702728" w:rsidRPr="005572C9">
              <w:rPr>
                <w:noProof/>
                <w:webHidden/>
              </w:rPr>
              <w:fldChar w:fldCharType="separate"/>
            </w:r>
            <w:r w:rsidR="00702728" w:rsidRPr="005572C9">
              <w:rPr>
                <w:noProof/>
                <w:webHidden/>
              </w:rPr>
              <w:t>13</w:t>
            </w:r>
            <w:r w:rsidR="00702728" w:rsidRPr="005572C9">
              <w:rPr>
                <w:noProof/>
                <w:webHidden/>
              </w:rPr>
              <w:fldChar w:fldCharType="end"/>
            </w:r>
          </w:hyperlink>
        </w:p>
        <w:p w14:paraId="59689D28"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66" w:history="1">
            <w:r w:rsidR="00702728" w:rsidRPr="005572C9">
              <w:rPr>
                <w:rStyle w:val="Hyperlink"/>
                <w:noProof/>
              </w:rPr>
              <w:t>Conclusion and Recommendations</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_Toc77355166 \h </w:instrText>
            </w:r>
            <w:r w:rsidR="00702728" w:rsidRPr="005572C9">
              <w:rPr>
                <w:noProof/>
                <w:webHidden/>
              </w:rPr>
            </w:r>
            <w:r w:rsidR="00702728" w:rsidRPr="005572C9">
              <w:rPr>
                <w:noProof/>
                <w:webHidden/>
              </w:rPr>
              <w:fldChar w:fldCharType="separate"/>
            </w:r>
            <w:r w:rsidR="00702728" w:rsidRPr="005572C9">
              <w:rPr>
                <w:noProof/>
                <w:webHidden/>
              </w:rPr>
              <w:t>13</w:t>
            </w:r>
            <w:r w:rsidR="00702728" w:rsidRPr="005572C9">
              <w:rPr>
                <w:noProof/>
                <w:webHidden/>
              </w:rPr>
              <w:fldChar w:fldCharType="end"/>
            </w:r>
          </w:hyperlink>
        </w:p>
        <w:p w14:paraId="1D61FED2" w14:textId="77777777" w:rsidR="00702728" w:rsidRPr="005572C9" w:rsidRDefault="00E82A91">
          <w:pPr>
            <w:pStyle w:val="TOC1"/>
            <w:tabs>
              <w:tab w:val="right" w:leader="dot" w:pos="9016"/>
            </w:tabs>
            <w:rPr>
              <w:rFonts w:asciiTheme="minorHAnsi" w:eastAsiaTheme="minorEastAsia" w:hAnsiTheme="minorHAnsi"/>
              <w:noProof/>
              <w:color w:val="auto"/>
              <w:lang w:eastAsia="en-IN"/>
            </w:rPr>
          </w:pPr>
          <w:hyperlink w:anchor="_Toc77355167" w:history="1">
            <w:r w:rsidR="00702728" w:rsidRPr="005572C9">
              <w:rPr>
                <w:rStyle w:val="Hyperlink"/>
                <w:noProof/>
              </w:rPr>
              <w:t>Task 2</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_Toc77355167 \h </w:instrText>
            </w:r>
            <w:r w:rsidR="00702728" w:rsidRPr="005572C9">
              <w:rPr>
                <w:noProof/>
                <w:webHidden/>
              </w:rPr>
            </w:r>
            <w:r w:rsidR="00702728" w:rsidRPr="005572C9">
              <w:rPr>
                <w:noProof/>
                <w:webHidden/>
              </w:rPr>
              <w:fldChar w:fldCharType="separate"/>
            </w:r>
            <w:r w:rsidR="00702728" w:rsidRPr="005572C9">
              <w:rPr>
                <w:noProof/>
                <w:webHidden/>
              </w:rPr>
              <w:t>15</w:t>
            </w:r>
            <w:r w:rsidR="00702728" w:rsidRPr="005572C9">
              <w:rPr>
                <w:noProof/>
                <w:webHidden/>
              </w:rPr>
              <w:fldChar w:fldCharType="end"/>
            </w:r>
          </w:hyperlink>
        </w:p>
        <w:p w14:paraId="5379785C" w14:textId="77777777" w:rsidR="00702728" w:rsidRPr="005572C9" w:rsidRDefault="00E82A91">
          <w:pPr>
            <w:pStyle w:val="TOC2"/>
            <w:tabs>
              <w:tab w:val="right" w:leader="dot" w:pos="9016"/>
            </w:tabs>
            <w:rPr>
              <w:rFonts w:asciiTheme="minorHAnsi" w:eastAsiaTheme="minorEastAsia" w:hAnsiTheme="minorHAnsi"/>
              <w:noProof/>
              <w:color w:val="auto"/>
              <w:lang w:eastAsia="en-IN"/>
            </w:rPr>
          </w:pPr>
          <w:hyperlink w:anchor="_Toc77355168" w:history="1">
            <w:r w:rsidR="00702728" w:rsidRPr="005572C9">
              <w:rPr>
                <w:rStyle w:val="Hyperlink"/>
                <w:rFonts w:eastAsia="Times New Roman"/>
                <w:noProof/>
                <w:lang w:eastAsia="en-IN"/>
              </w:rPr>
              <w:t>Individual Reflective Essay</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_Toc77355168 \h </w:instrText>
            </w:r>
            <w:r w:rsidR="00702728" w:rsidRPr="005572C9">
              <w:rPr>
                <w:noProof/>
                <w:webHidden/>
              </w:rPr>
            </w:r>
            <w:r w:rsidR="00702728" w:rsidRPr="005572C9">
              <w:rPr>
                <w:noProof/>
                <w:webHidden/>
              </w:rPr>
              <w:fldChar w:fldCharType="separate"/>
            </w:r>
            <w:r w:rsidR="00702728" w:rsidRPr="005572C9">
              <w:rPr>
                <w:noProof/>
                <w:webHidden/>
              </w:rPr>
              <w:t>15</w:t>
            </w:r>
            <w:r w:rsidR="00702728" w:rsidRPr="005572C9">
              <w:rPr>
                <w:noProof/>
                <w:webHidden/>
              </w:rPr>
              <w:fldChar w:fldCharType="end"/>
            </w:r>
          </w:hyperlink>
        </w:p>
        <w:p w14:paraId="760B327E" w14:textId="77777777" w:rsidR="00702728" w:rsidRPr="005572C9" w:rsidRDefault="00E82A91">
          <w:pPr>
            <w:pStyle w:val="TOC1"/>
            <w:tabs>
              <w:tab w:val="right" w:leader="dot" w:pos="9016"/>
            </w:tabs>
            <w:rPr>
              <w:rFonts w:asciiTheme="minorHAnsi" w:eastAsiaTheme="minorEastAsia" w:hAnsiTheme="minorHAnsi"/>
              <w:noProof/>
              <w:color w:val="auto"/>
              <w:lang w:eastAsia="en-IN"/>
            </w:rPr>
          </w:pPr>
          <w:hyperlink w:anchor="_Toc77355169" w:history="1">
            <w:r w:rsidR="00702728" w:rsidRPr="005572C9">
              <w:rPr>
                <w:rStyle w:val="Hyperlink"/>
                <w:noProof/>
              </w:rPr>
              <w:t>Reference List</w:t>
            </w:r>
            <w:r w:rsidR="00702728" w:rsidRPr="005572C9">
              <w:rPr>
                <w:noProof/>
                <w:webHidden/>
              </w:rPr>
              <w:tab/>
            </w:r>
            <w:r w:rsidR="00702728" w:rsidRPr="005572C9">
              <w:rPr>
                <w:noProof/>
                <w:webHidden/>
              </w:rPr>
              <w:fldChar w:fldCharType="begin"/>
            </w:r>
            <w:r w:rsidR="00702728" w:rsidRPr="005572C9">
              <w:rPr>
                <w:noProof/>
                <w:webHidden/>
              </w:rPr>
              <w:instrText xml:space="preserve"> PAGEREF _Toc77355169 \h </w:instrText>
            </w:r>
            <w:r w:rsidR="00702728" w:rsidRPr="005572C9">
              <w:rPr>
                <w:noProof/>
                <w:webHidden/>
              </w:rPr>
            </w:r>
            <w:r w:rsidR="00702728" w:rsidRPr="005572C9">
              <w:rPr>
                <w:noProof/>
                <w:webHidden/>
              </w:rPr>
              <w:fldChar w:fldCharType="separate"/>
            </w:r>
            <w:r w:rsidR="00702728" w:rsidRPr="005572C9">
              <w:rPr>
                <w:noProof/>
                <w:webHidden/>
              </w:rPr>
              <w:t>17</w:t>
            </w:r>
            <w:r w:rsidR="00702728" w:rsidRPr="005572C9">
              <w:rPr>
                <w:noProof/>
                <w:webHidden/>
              </w:rPr>
              <w:fldChar w:fldCharType="end"/>
            </w:r>
          </w:hyperlink>
        </w:p>
        <w:p w14:paraId="269CFA25" w14:textId="77777777" w:rsidR="00A27FCC" w:rsidRPr="005572C9" w:rsidRDefault="004171B7">
          <w:r w:rsidRPr="005572C9">
            <w:rPr>
              <w:bCs/>
              <w:noProof/>
            </w:rPr>
            <w:fldChar w:fldCharType="end"/>
          </w:r>
        </w:p>
      </w:sdtContent>
    </w:sdt>
    <w:p w14:paraId="6F352658" w14:textId="77777777" w:rsidR="008611BE" w:rsidRPr="005572C9" w:rsidRDefault="008611BE" w:rsidP="00415DB4">
      <w:r w:rsidRPr="005572C9">
        <w:br w:type="page"/>
      </w:r>
    </w:p>
    <w:p w14:paraId="650CF40E" w14:textId="77777777" w:rsidR="008611BE" w:rsidRPr="005572C9" w:rsidRDefault="008611BE" w:rsidP="008611BE">
      <w:pPr>
        <w:pStyle w:val="Heading1"/>
        <w:rPr>
          <w:b w:val="0"/>
          <w:lang w:val="en-GB"/>
        </w:rPr>
      </w:pPr>
      <w:bookmarkStart w:id="0" w:name="_Toc77355155"/>
      <w:r w:rsidRPr="005572C9">
        <w:rPr>
          <w:b w:val="0"/>
          <w:lang w:val="en-GB"/>
        </w:rPr>
        <w:lastRenderedPageBreak/>
        <w:t>Task 1</w:t>
      </w:r>
      <w:bookmarkEnd w:id="0"/>
    </w:p>
    <w:p w14:paraId="3CFBA11E" w14:textId="77777777" w:rsidR="00AC1990" w:rsidRDefault="008611BE" w:rsidP="008611BE">
      <w:pPr>
        <w:pStyle w:val="Heading2"/>
        <w:rPr>
          <w:b w:val="0"/>
          <w:lang w:val="en-GB"/>
        </w:rPr>
      </w:pPr>
      <w:bookmarkStart w:id="1" w:name="_Toc77355156"/>
      <w:r w:rsidRPr="005572C9">
        <w:rPr>
          <w:b w:val="0"/>
          <w:lang w:val="en-GB"/>
        </w:rPr>
        <w:t>Introduction</w:t>
      </w:r>
      <w:bookmarkEnd w:id="1"/>
    </w:p>
    <w:p w14:paraId="140196A5" w14:textId="2290A3DD" w:rsidR="006051F0" w:rsidRPr="006051F0" w:rsidRDefault="006051F0" w:rsidP="006051F0">
      <w:r>
        <w:t xml:space="preserve">The organisation </w:t>
      </w:r>
      <w:proofErr w:type="spellStart"/>
      <w:r>
        <w:t>tesco</w:t>
      </w:r>
      <w:proofErr w:type="spellEnd"/>
      <w:r>
        <w:t xml:space="preserve"> was chosen as the </w:t>
      </w:r>
      <w:proofErr w:type="spellStart"/>
      <w:r>
        <w:t>aurthor</w:t>
      </w:r>
      <w:proofErr w:type="spellEnd"/>
      <w:r>
        <w:t xml:space="preserve"> of this report previously worked for </w:t>
      </w:r>
      <w:proofErr w:type="spellStart"/>
      <w:r>
        <w:t>tesco</w:t>
      </w:r>
      <w:proofErr w:type="spellEnd"/>
      <w:r>
        <w:t xml:space="preserve"> for 5 years and </w:t>
      </w:r>
      <w:r w:rsidR="003326B5">
        <w:t xml:space="preserve">has a </w:t>
      </w:r>
      <w:proofErr w:type="spellStart"/>
      <w:r w:rsidR="003326B5">
        <w:t>personel</w:t>
      </w:r>
      <w:proofErr w:type="spellEnd"/>
      <w:r w:rsidR="003326B5">
        <w:t xml:space="preserve"> insight and overview of how the organisation operates.</w:t>
      </w:r>
    </w:p>
    <w:p w14:paraId="1C60C22F" w14:textId="77777777" w:rsidR="00272F80" w:rsidRPr="005572C9" w:rsidRDefault="00272F80" w:rsidP="00272F80">
      <w:r w:rsidRPr="005572C9">
        <w:t>The culture of the workplace creates a huge impact on the employee’s performance either in a positive or negative way. It is crucial to maintain an effective workplace culture with proper flexibility and supportive environment. Both external and internal business environments influence the performance of employees. This increases the motivation level of employees and further improves their performance (</w:t>
      </w:r>
      <w:proofErr w:type="spellStart"/>
      <w:r w:rsidRPr="005572C9">
        <w:t>Möller</w:t>
      </w:r>
      <w:proofErr w:type="spellEnd"/>
      <w:r w:rsidRPr="005572C9">
        <w:t xml:space="preserve"> </w:t>
      </w:r>
      <w:r w:rsidRPr="005572C9">
        <w:rPr>
          <w:i/>
          <w:iCs/>
        </w:rPr>
        <w:t>et al.</w:t>
      </w:r>
      <w:r w:rsidRPr="005572C9">
        <w:t xml:space="preserve">, 2020). The </w:t>
      </w:r>
      <w:r w:rsidR="007729A9" w:rsidRPr="005572C9">
        <w:t xml:space="preserve">current </w:t>
      </w:r>
      <w:r w:rsidRPr="005572C9">
        <w:t>report will describe the workplace culture of Tesco. The later part of the report will explain the approach of Tesco in achieving both financial and non-financial performance</w:t>
      </w:r>
      <w:r w:rsidR="007729A9" w:rsidRPr="005572C9">
        <w:t xml:space="preserve"> along with ethical issues</w:t>
      </w:r>
      <w:r w:rsidRPr="005572C9">
        <w:t>.</w:t>
      </w:r>
    </w:p>
    <w:p w14:paraId="47064716" w14:textId="77777777" w:rsidR="008611BE" w:rsidRDefault="0034420E" w:rsidP="0034420E">
      <w:pPr>
        <w:pStyle w:val="Heading2"/>
        <w:rPr>
          <w:b w:val="0"/>
          <w:lang w:val="en-GB"/>
        </w:rPr>
      </w:pPr>
      <w:bookmarkStart w:id="2" w:name="_Toc77355157"/>
      <w:r w:rsidRPr="005572C9">
        <w:rPr>
          <w:b w:val="0"/>
          <w:lang w:val="en-GB"/>
        </w:rPr>
        <w:t>Background of the organisation</w:t>
      </w:r>
      <w:bookmarkEnd w:id="2"/>
    </w:p>
    <w:p w14:paraId="56E1F1CE" w14:textId="1104ABE4" w:rsidR="002E5895" w:rsidRPr="005572C9" w:rsidRDefault="00365892" w:rsidP="002E5895">
      <w:r w:rsidRPr="005572C9">
        <w:t xml:space="preserve">. Tesco is among one of the few largest retail organisations in the UK. The organisation was first started by Jack Cohen in 1919. Tesco is a multinational business firm which does its business in around 14 global countries. Currently, in the UK’s retail sector Tesco PLC has more than 28% of share in the market. At present Tesco has a wide range of employees and Tesco has around 423092 employees (Coppola, 2021). Tesco provides huge varieties of products and services such as grocery items, food items, stationary items and many more. Tesco operates more than 4000 various stores all around the world. In the UK, Tesco has around 2000 stores which are divided into different formats such as Tesco Metro, Tesco Extra, Tesco Express, Tesco </w:t>
      </w:r>
      <w:proofErr w:type="spellStart"/>
      <w:r w:rsidRPr="005572C9">
        <w:t>Homeplus</w:t>
      </w:r>
      <w:proofErr w:type="spellEnd"/>
      <w:r w:rsidRPr="005572C9">
        <w:t xml:space="preserve"> and Tesco Superstores. In the financial year of 2020/2021, the annual revenue generated by Tesco in the UK has amounted to £53 million (Statista, 2021). The mission of Tesco is to provide better services to the customers by enhancing their purchasing experiences and providing them high quality products in a cost effective way.</w:t>
      </w:r>
    </w:p>
    <w:p w14:paraId="35064B5F" w14:textId="77777777" w:rsidR="00542548" w:rsidRPr="005572C9" w:rsidRDefault="00542548" w:rsidP="00542548">
      <w:pPr>
        <w:pStyle w:val="Heading2"/>
        <w:rPr>
          <w:b w:val="0"/>
          <w:lang w:val="en-GB"/>
        </w:rPr>
      </w:pPr>
      <w:bookmarkStart w:id="3" w:name="_Toc77355158"/>
      <w:r w:rsidRPr="005572C9">
        <w:rPr>
          <w:b w:val="0"/>
          <w:lang w:val="en-GB"/>
        </w:rPr>
        <w:t>Environmental and Industrial Analysis of the Organisation</w:t>
      </w:r>
      <w:bookmarkEnd w:id="3"/>
    </w:p>
    <w:p w14:paraId="4D8645B1" w14:textId="77777777" w:rsidR="00542548" w:rsidRPr="005572C9" w:rsidRDefault="00542548" w:rsidP="00F22AD0">
      <w:pPr>
        <w:pStyle w:val="Heading3"/>
        <w:rPr>
          <w:b w:val="0"/>
        </w:rPr>
      </w:pPr>
      <w:bookmarkStart w:id="4" w:name="_Toc77355159"/>
      <w:r w:rsidRPr="005572C9">
        <w:rPr>
          <w:b w:val="0"/>
        </w:rPr>
        <w:t>PESTEL Analysis</w:t>
      </w:r>
      <w:bookmarkEnd w:id="4"/>
    </w:p>
    <w:p w14:paraId="332C6A66" w14:textId="0EB809D0" w:rsidR="00542548" w:rsidRPr="005572C9" w:rsidRDefault="00542548" w:rsidP="00542548">
      <w:r w:rsidRPr="005572C9">
        <w:t>The conducting of PESTEL analysis would help in the proper analysis of the broader external environment of Tesco and also help in recognising the drivers of change for the organisation that would need to be adhered to owing to the current context of the UK.</w:t>
      </w:r>
    </w:p>
    <w:p w14:paraId="49FA8F64" w14:textId="77777777" w:rsidR="00542548" w:rsidRPr="005572C9" w:rsidRDefault="00542548" w:rsidP="00542548">
      <w:r w:rsidRPr="005572C9">
        <w:t xml:space="preserve">Political Factors: The UK generally adheres to a stable political climate. The nation had seen some challenging times during the movement of Brexit that had given rise to certain complex taxation issues. This had acted as a significant change driver for Tesco too as they had to </w:t>
      </w:r>
      <w:r w:rsidRPr="005572C9">
        <w:lastRenderedPageBreak/>
        <w:t xml:space="preserve">comply with the method of keeping separate tabs for vying to the changing norms of the same (Fetzer, 2019). Things had largely changed for the better since then until the occurrence of the Covid-19 pandemic. This resulted in the UK government taking steps towards curbing international business transactions which affected the supply chain of Tesco to some extent too. The driver of change in this relation has also been coupled with the issue of closing down of several retail outlets by the government (Cummins </w:t>
      </w:r>
      <w:r w:rsidRPr="005572C9">
        <w:rPr>
          <w:i/>
        </w:rPr>
        <w:t>et al</w:t>
      </w:r>
      <w:r w:rsidRPr="005572C9">
        <w:t>., 2020). Tesco would thus need to think of revamping upon their sales channels to some extent in this context.</w:t>
      </w:r>
    </w:p>
    <w:p w14:paraId="2C5BBBFB" w14:textId="77777777" w:rsidR="00542548" w:rsidRPr="005572C9" w:rsidRDefault="00542548" w:rsidP="00542548">
      <w:r w:rsidRPr="005572C9">
        <w:t>Economic Factors: The UK boasts of quite viable economic conditions. The GDP of the UK revolves around the mark of 2800 dollars. This makes it quite viable for business organisations like Tesco to find significant footing in the nation. However, the year 2020 saw a fall in the GDP rate to 2700 dollars (O’Neill, 2021). In terms of the rate of inflation, the figure in the UK mainly revolves around the mark of 2% which again helps in creating a viable business environment for retail organisations like Tesco as these factors puts majority of the population under the segment of high-earners. The inflation rate, however, saw a record fall to 0.85% in the year 2020 (O’Neill, 2021). The negative economic conditions can be mainly adhered to the aspect of the outbreak of Covid-19 within the nation that led to a record fall of 13% in the economic activities making it one of the worst hit nations by the pandemic. The inflation rates and GDP rates have thus acted as significant drivers of change for Tesco as this could have deeper impacts upon their revenue generation as the customers would be more reserved towards the aspect of spending more leading to significant changes in their spending patterns (Walker, 2020).</w:t>
      </w:r>
    </w:p>
    <w:p w14:paraId="56475F0E" w14:textId="77777777" w:rsidR="00542548" w:rsidRPr="005572C9" w:rsidRDefault="00542548" w:rsidP="00542548">
      <w:r w:rsidRPr="005572C9">
        <w:t>Social Factors: The population of the UK has been largely supportive for organisations like Tesco to carry out their businesses in a viable manner and this is further evidenced by the leading market position enjoyed by Tesco in the current times. However, the Covid-19 pandemic has led to certain changes in the business aspects owing to lockdowns imposed by the government in the nation along with social distancing measures. Coupled with these drivers of change, the already discussed changed spending patterns of the customers would also be playing a key role in the aspect of affecting the business of Tesco (</w:t>
      </w:r>
      <w:proofErr w:type="spellStart"/>
      <w:r w:rsidRPr="005572C9">
        <w:t>Groarke</w:t>
      </w:r>
      <w:proofErr w:type="spellEnd"/>
      <w:r w:rsidRPr="005572C9">
        <w:t xml:space="preserve"> </w:t>
      </w:r>
      <w:r w:rsidRPr="005572C9">
        <w:rPr>
          <w:i/>
        </w:rPr>
        <w:t>et al</w:t>
      </w:r>
      <w:r w:rsidRPr="005572C9">
        <w:t>., 2020).</w:t>
      </w:r>
    </w:p>
    <w:p w14:paraId="0B1671E2" w14:textId="77777777" w:rsidR="00542548" w:rsidRPr="005572C9" w:rsidRDefault="00542548" w:rsidP="00542548">
      <w:r w:rsidRPr="005572C9">
        <w:t xml:space="preserve">Technological Factors: The UK homes some of the world’s best research and development institutes in the world and this makes the nation a welcoming one in the context of implementing technology in business. The pandemic of Covid-19 has made technological interventions in business a driving factor of change within the retail sector. This can be evidenced from the rise in online sales of certain retail organisations in the UK. Tesco has </w:t>
      </w:r>
      <w:r w:rsidRPr="005572C9">
        <w:lastRenderedPageBreak/>
        <w:t>also been able to cash in upon this factor that has resulted in a surge of their profits by 26.8% (BBC, 2020). It would be essential for them to continue along this momentum and ensure that the same approach gets carried over in the future too that would lead to viable revenue generation for them.</w:t>
      </w:r>
    </w:p>
    <w:p w14:paraId="771B9DC0" w14:textId="77777777" w:rsidR="00542548" w:rsidRPr="005572C9" w:rsidRDefault="00542548" w:rsidP="00542548">
      <w:r w:rsidRPr="005572C9">
        <w:t>Environmental Factors: The UK government is quite involved towards the aspect of ensuring proper environmental quality. It partners with the Kyoto Protocol to react towards the aspects of climate change consequences. It also sees to it that proper environmental guidance is being followed by organisations operating within the nation so that they do not pose any sort of environmental hazards (</w:t>
      </w:r>
      <w:proofErr w:type="spellStart"/>
      <w:r w:rsidRPr="005572C9">
        <w:t>Roeser</w:t>
      </w:r>
      <w:proofErr w:type="spellEnd"/>
      <w:r w:rsidRPr="005572C9">
        <w:t xml:space="preserve"> and Jackson, 2018). Tesco also adheres to such rules and this can be found from their corporate social responsibilities which comprise of steps like reforestation, reducing upon the carbon footprints from business and so on (Tesco PLC, 2021). The organisation would also need to emphasise more upon their present stance in online business as the closing of certain physical outlets during the pandemic has proven to be largely beneficial for the environment and this can be evidenced form the 31% improvement in the air quality index of the UK (Fuller, 2020).</w:t>
      </w:r>
    </w:p>
    <w:p w14:paraId="797FC6DB" w14:textId="77777777" w:rsidR="00542548" w:rsidRPr="005572C9" w:rsidRDefault="00542548" w:rsidP="00542548">
      <w:r w:rsidRPr="005572C9">
        <w:t>Legal Factors: It is essential for the organisations operating within the UK to abide to Acts like the Employment Act 2002 and the Equality Act 2010 to ensure that the employees receive continuous support from the organisation they are working for and there is no discrimination existing in the workplace (</w:t>
      </w:r>
      <w:proofErr w:type="spellStart"/>
      <w:r w:rsidRPr="005572C9">
        <w:t>Novitz</w:t>
      </w:r>
      <w:proofErr w:type="spellEnd"/>
      <w:r w:rsidRPr="005572C9">
        <w:t>, 2017). Tesco also adheres to such Acts to ensure inclusivity at the workplace and also support their staff members. They have been following the same approach during the current context too which can be evidenced from the announcement of 10% bonus to the staff members returning to work after the relaxation of lockdown to some extent (Pratt, 2020). Such zeal towards the adaptation to drivers of change should be maintained by Tesco in the future too to improve certain aspects such as supporting the staff members.</w:t>
      </w:r>
    </w:p>
    <w:p w14:paraId="35FCC65B" w14:textId="77777777" w:rsidR="00F22AD0" w:rsidRPr="005572C9" w:rsidRDefault="00F22AD0" w:rsidP="00F22AD0">
      <w:pPr>
        <w:pStyle w:val="Heading2"/>
        <w:rPr>
          <w:b w:val="0"/>
          <w:lang w:val="en-GB"/>
        </w:rPr>
      </w:pPr>
      <w:bookmarkStart w:id="5" w:name="_Toc77355160"/>
      <w:r w:rsidRPr="005572C9">
        <w:rPr>
          <w:b w:val="0"/>
          <w:lang w:val="en-GB"/>
        </w:rPr>
        <w:t>Industry Analysis of Tesco</w:t>
      </w:r>
      <w:bookmarkEnd w:id="5"/>
    </w:p>
    <w:p w14:paraId="3D526235" w14:textId="77777777" w:rsidR="00542548" w:rsidRPr="005572C9" w:rsidRDefault="00542548" w:rsidP="00F22AD0">
      <w:pPr>
        <w:pStyle w:val="Heading3"/>
        <w:rPr>
          <w:b w:val="0"/>
        </w:rPr>
      </w:pPr>
      <w:bookmarkStart w:id="6" w:name="_Toc77355161"/>
      <w:r w:rsidRPr="005572C9">
        <w:rPr>
          <w:b w:val="0"/>
        </w:rPr>
        <w:t>Porter’s Five Forces</w:t>
      </w:r>
      <w:bookmarkEnd w:id="6"/>
    </w:p>
    <w:p w14:paraId="1C8E5A3B" w14:textId="77777777" w:rsidR="00542548" w:rsidRPr="005572C9" w:rsidRDefault="00542548" w:rsidP="00542548">
      <w:r w:rsidRPr="005572C9">
        <w:t>Just like PESTEL analysis, the application of Porter’s Five Forces would also help in the easy recognition of the key drivers for the changes in Tesco in relation to the current context.</w:t>
      </w:r>
    </w:p>
    <w:p w14:paraId="1C284E25" w14:textId="77777777" w:rsidR="00542548" w:rsidRPr="005572C9" w:rsidRDefault="00542548" w:rsidP="00542548">
      <w:r w:rsidRPr="005572C9">
        <w:t xml:space="preserve">Bargaining power of the suppliers: There are numerous suppliers of raw materials in adherence to the retail sector of the UK like Direct Sourcing Ingredients, Trafalgar Food Ltd. and so on. This means that the suppliers would have considerable bargaining power over an organization (go4WorldBusiness, 2021). This would make this a significant driver of change for an organization and they must deploy ways in which they would need to adhere to the </w:t>
      </w:r>
      <w:r w:rsidRPr="005572C9">
        <w:lastRenderedPageBreak/>
        <w:t>demands of the suppliers (Mullins and Christy, 2016). However, the present economic conditions of the UK would not prove to be viable for the suppliers in terms of bargaining too much that could ultimately lead to the loss of a valuable organisation like Tesco under their wing (Walker, 2020). In this context it can be said that this might not prove to be a significant change driver from the aspect of Tesco as the bargaining power of the suppliers is medium in this context.</w:t>
      </w:r>
    </w:p>
    <w:p w14:paraId="514AAA92" w14:textId="77777777" w:rsidR="00542548" w:rsidRPr="005572C9" w:rsidRDefault="00542548" w:rsidP="00542548">
      <w:r w:rsidRPr="005572C9">
        <w:t>Bargaining power of the customers: As already discussed, the fluctuating inflation rates along with the economic downfall of the UK owing to the pandemic of Covid-19 have led to certain changes in the spending patterns of the customers (Walker, 2020). These factors could act as significant change drivers for an organisation like Tesco. The customers would gain the upper hand in the aspect of bargaining. Although Tesco is involved in certain efforts to comply with low pricing strategies over the years, the same process must be enhanced in the current context so that they are able to offer more value for money to the customers (Tesco PLC, 2021). In relation to this it can be very well said that the bargaining power of the customers is quite high for Tesco.</w:t>
      </w:r>
    </w:p>
    <w:p w14:paraId="387E87AB" w14:textId="77777777" w:rsidR="00542548" w:rsidRPr="005572C9" w:rsidRDefault="00542548" w:rsidP="00542548">
      <w:r w:rsidRPr="005572C9">
        <w:t>Threat of substitutes: As Tesco belongs to the retail sector, it would be quite hard that their business would be substituted by other alternatives as they already have a wide product portfolio. As a result, the threat of substitutes is quite low for them.</w:t>
      </w:r>
    </w:p>
    <w:p w14:paraId="692782C9" w14:textId="77777777" w:rsidR="00542548" w:rsidRPr="005572C9" w:rsidRDefault="00542548" w:rsidP="00542548">
      <w:r w:rsidRPr="005572C9">
        <w:t>Threat of new entrants: Although it is quite possible for newer players to enter into the segment of retail business in the UK, this would require significant investment upon monetary and other essential resources. Even then, the newer entrants would be finding it quite hard to match up to the standards of an already established organisation like Tesco (Alvesson, 2012). This would also be aggravated by the recent Covid-19 pandemic that has taken a dent upon the economy of the UK making the threat of new entrants for Tesco quite low.</w:t>
      </w:r>
    </w:p>
    <w:p w14:paraId="2BD146CB" w14:textId="77777777" w:rsidR="00542548" w:rsidRPr="005572C9" w:rsidRDefault="00542548" w:rsidP="002E5895">
      <w:r w:rsidRPr="005572C9">
        <w:t xml:space="preserve">Threat of competitive rivalry: The retail sector in the UK is quite large and as a result comprises of various prominent organisations like Aldi, </w:t>
      </w:r>
      <w:proofErr w:type="spellStart"/>
      <w:r w:rsidRPr="005572C9">
        <w:t>Morrisons</w:t>
      </w:r>
      <w:proofErr w:type="spellEnd"/>
      <w:r w:rsidRPr="005572C9">
        <w:t>, Sainsbury’s and so on (BBC, 2020). The recent pandemic of Covid-19 has also made it necessary to emphasise more upon the aspect of providing greater value for money to the customers as they would be attracted towards the organisation offering the same in an enhanced manner (Walker, 2020). In this context, the customer trend could act as a significant driver of change and Tesco must consider the same for effective revenue generation. However, it should also be mentioned that the current market share of 27% enjoyed by Tesco allays this threat to some extent and only makes this a moderate one (BBC, 2019).</w:t>
      </w:r>
    </w:p>
    <w:p w14:paraId="16959132" w14:textId="77777777" w:rsidR="0034420E" w:rsidRPr="005572C9" w:rsidRDefault="0034420E" w:rsidP="0034420E">
      <w:pPr>
        <w:pStyle w:val="Heading2"/>
        <w:rPr>
          <w:b w:val="0"/>
          <w:lang w:val="en-GB"/>
        </w:rPr>
      </w:pPr>
      <w:bookmarkStart w:id="7" w:name="_Toc77355162"/>
      <w:r w:rsidRPr="005572C9">
        <w:rPr>
          <w:b w:val="0"/>
          <w:lang w:val="en-GB"/>
        </w:rPr>
        <w:lastRenderedPageBreak/>
        <w:t>Organisational Culture</w:t>
      </w:r>
      <w:bookmarkEnd w:id="7"/>
    </w:p>
    <w:p w14:paraId="02EFEE87" w14:textId="77777777" w:rsidR="00F27744" w:rsidRPr="005572C9" w:rsidRDefault="00F27744" w:rsidP="00F27744">
      <w:r w:rsidRPr="005572C9">
        <w:t xml:space="preserve">Organisational culture implies the effective way or a particular manner to behave within the workplace environment. Cultural web highlights the process by which employees in a business firm communicate with each other and the way they effectively handle the work. This also highlights the process of the organisation to relate or interact with the external business world and to relate with other cultures that exist outside the organisation (Goode </w:t>
      </w:r>
      <w:r w:rsidRPr="005572C9">
        <w:rPr>
          <w:i/>
          <w:iCs/>
        </w:rPr>
        <w:t>et al.</w:t>
      </w:r>
      <w:r w:rsidRPr="005572C9">
        <w:t>, 2018). The six paradigms related to the cultural web helps in better understanding the overall culture of Tesco.</w:t>
      </w:r>
    </w:p>
    <w:p w14:paraId="499E6FD5" w14:textId="77777777" w:rsidR="00F27744" w:rsidRPr="005572C9" w:rsidRDefault="00F27744" w:rsidP="00F27744">
      <w:r w:rsidRPr="005572C9">
        <w:rPr>
          <w:bCs/>
        </w:rPr>
        <w:t xml:space="preserve">Stories: </w:t>
      </w:r>
      <w:r w:rsidRPr="005572C9">
        <w:t>The stories highlight the events which are talked about in the workplace area of Tesco on a regular basis. All these stories are passed from older employees to the new employees. Stories mainly highlight the values of the organisation (Scammell, 2018). Tesco provides high quality, cost-efficient products to the customers and various other facilities to the employees. The common stories among the employees of Tesco are related to pay rise, working approach and so on. This implies that Tesco has a good organisational value.</w:t>
      </w:r>
    </w:p>
    <w:p w14:paraId="5E352076" w14:textId="77777777" w:rsidR="00F27744" w:rsidRPr="005572C9" w:rsidRDefault="00F27744" w:rsidP="00F27744">
      <w:r w:rsidRPr="005572C9">
        <w:rPr>
          <w:bCs/>
        </w:rPr>
        <w:t xml:space="preserve">Symbols: </w:t>
      </w:r>
      <w:r w:rsidRPr="005572C9">
        <w:t>This implies the recognisable expression of Tesco which include buildings of the Tesco, identity in the retail market, language used in the office, logo of Tesco and many more. The logo of Tesco highlights the flag colour of British or the Union Jack which include the colour red, blue and the white. The red colour in the logo symbolises happiness, joy and prosperity. The blue colour signifies reliability, excellence and the trustworthy characteristics of Tesco. The white colour symbolises elegance, purity and nobility in the business operations of Tesco (Tesco, 2020). </w:t>
      </w:r>
    </w:p>
    <w:p w14:paraId="372B36CB" w14:textId="77777777" w:rsidR="00F27744" w:rsidRPr="005572C9" w:rsidRDefault="00F27744" w:rsidP="00F27744">
      <w:r w:rsidRPr="005572C9">
        <w:rPr>
          <w:bCs/>
        </w:rPr>
        <w:t xml:space="preserve">Power Structure: </w:t>
      </w:r>
      <w:r w:rsidRPr="005572C9">
        <w:t xml:space="preserve">This element is directly connected to the paradigm of the cultural web as the people having most power in the organisation influences the ideas and the decision making approach of the organisation (Hester </w:t>
      </w:r>
      <w:r w:rsidRPr="005572C9">
        <w:rPr>
          <w:i/>
          <w:iCs/>
        </w:rPr>
        <w:t>et al.</w:t>
      </w:r>
      <w:r w:rsidRPr="005572C9">
        <w:t>, 2021). Tesco has a decentralised power structure and it involves the CEO of Tesco along with board directors having highest power. They are responsible for implementing changes and executive and non-executive officers are responsible for taking decisions. The employees are considered as the backbone of Tesco (Tesco, 2018).</w:t>
      </w:r>
    </w:p>
    <w:p w14:paraId="0FE1E11E" w14:textId="77777777" w:rsidR="00F27744" w:rsidRPr="005572C9" w:rsidRDefault="00F27744" w:rsidP="00F27744">
      <w:r w:rsidRPr="005572C9">
        <w:rPr>
          <w:bCs/>
        </w:rPr>
        <w:t xml:space="preserve">Organisational structure: </w:t>
      </w:r>
      <w:r w:rsidRPr="005572C9">
        <w:t xml:space="preserve">It highlights the relationship between employees with other layers of the business firms. Any informal or unwritten structure related to power can also be considered in organisational structure (Larson and </w:t>
      </w:r>
      <w:proofErr w:type="spellStart"/>
      <w:r w:rsidRPr="005572C9">
        <w:t>Foropon</w:t>
      </w:r>
      <w:proofErr w:type="spellEnd"/>
      <w:r w:rsidRPr="005572C9">
        <w:t xml:space="preserve">, 2018). Tesco follows a power structure which is a tall hierarchical structure and the overall structure of the organisation is divided in a long command chain and the apex part consists of the maximum power. However, the structure is traditional in approach and the structure type helps in building </w:t>
      </w:r>
      <w:r w:rsidRPr="005572C9">
        <w:lastRenderedPageBreak/>
        <w:t>certain roles and policies for every employee. This eliminates chaos and confusion from the organisational structure. In the hierarchical organisational structure the position and the responsibility are divided based on the skills and the potentials of employees and it further ensures that the overall work will be completed in a proper and smooth manner (Meng, 2021).</w:t>
      </w:r>
    </w:p>
    <w:p w14:paraId="6785E76E" w14:textId="77777777" w:rsidR="00F27744" w:rsidRPr="005572C9" w:rsidRDefault="00F27744" w:rsidP="00F27744">
      <w:r w:rsidRPr="005572C9">
        <w:rPr>
          <w:bCs/>
        </w:rPr>
        <w:t>Control system:</w:t>
      </w:r>
      <w:r w:rsidRPr="005572C9">
        <w:t xml:space="preserve"> It highlights the process by which any business firm manages and controls their overall business operations. This element involves a financial system along with an effective quality process and the reward system</w:t>
      </w:r>
      <w:r w:rsidR="00A27FCC" w:rsidRPr="005572C9">
        <w:t xml:space="preserve"> (</w:t>
      </w:r>
      <w:proofErr w:type="spellStart"/>
      <w:r w:rsidR="00A27FCC" w:rsidRPr="005572C9">
        <w:t>Ashkanasy</w:t>
      </w:r>
      <w:proofErr w:type="spellEnd"/>
      <w:r w:rsidR="00C87D8B" w:rsidRPr="005572C9">
        <w:t xml:space="preserve"> </w:t>
      </w:r>
      <w:r w:rsidR="00A27FCC" w:rsidRPr="005572C9">
        <w:rPr>
          <w:i/>
        </w:rPr>
        <w:t>et al.</w:t>
      </w:r>
      <w:r w:rsidR="00A27FCC" w:rsidRPr="005572C9">
        <w:t>, 2011)</w:t>
      </w:r>
      <w:r w:rsidRPr="005572C9">
        <w:t xml:space="preserve">. The reward needs to be provided to the employees in an effective manner after properly evaluating their performance. Tesco provides various benefits to its employees such as </w:t>
      </w:r>
      <w:proofErr w:type="spellStart"/>
      <w:r w:rsidRPr="005572C9">
        <w:t>ClubCard</w:t>
      </w:r>
      <w:proofErr w:type="spellEnd"/>
      <w:r w:rsidRPr="005572C9">
        <w:t xml:space="preserve"> providing a 10% employee discount, maternity pay, retirement plan, health and medical benefits and many more (Tesco, 2020).</w:t>
      </w:r>
    </w:p>
    <w:p w14:paraId="170C5542" w14:textId="77777777" w:rsidR="00365892" w:rsidRPr="005572C9" w:rsidRDefault="00F27744" w:rsidP="00365892">
      <w:r w:rsidRPr="005572C9">
        <w:rPr>
          <w:bCs/>
        </w:rPr>
        <w:t xml:space="preserve">Rituals and routines: </w:t>
      </w:r>
      <w:r w:rsidRPr="005572C9">
        <w:t>Rituals highlight various events which occurred in the organisation and the business firm provide proper focus in handling the overall matter. This includes arranging training and skill development programmes, learning and development facilities to employees along with promotion facilities, conducting meetings and workshops and so on. Routines on the other hand, mainly depict the process by which employees communicate effectively with each other both inside and outside the business firm. Tesco provides training facilities to employees and along with them they also provide various training facilities to the line managers (Tesco, 2020).</w:t>
      </w:r>
    </w:p>
    <w:p w14:paraId="4F2F86D7" w14:textId="77777777" w:rsidR="0034420E" w:rsidRPr="005572C9" w:rsidRDefault="0034420E" w:rsidP="0034420E">
      <w:pPr>
        <w:pStyle w:val="Heading2"/>
        <w:rPr>
          <w:b w:val="0"/>
          <w:lang w:val="en-GB"/>
        </w:rPr>
      </w:pPr>
      <w:bookmarkStart w:id="8" w:name="_Toc77355163"/>
      <w:r w:rsidRPr="005572C9">
        <w:rPr>
          <w:b w:val="0"/>
          <w:lang w:val="en-GB"/>
        </w:rPr>
        <w:t>Organisational Culture and External Factors</w:t>
      </w:r>
      <w:bookmarkEnd w:id="8"/>
    </w:p>
    <w:p w14:paraId="6D54B2FB" w14:textId="77777777" w:rsidR="003B03C8" w:rsidRPr="005572C9" w:rsidRDefault="003B03C8" w:rsidP="003B03C8">
      <w:r w:rsidRPr="005572C9">
        <w:t>There are various external factors which create impact on the organisational culture. The five key factors which create impact on Tesco's organisational culture are explained below.</w:t>
      </w:r>
    </w:p>
    <w:p w14:paraId="65632EF5" w14:textId="77777777" w:rsidR="003B03C8" w:rsidRPr="005572C9" w:rsidRDefault="003B03C8" w:rsidP="003B03C8">
      <w:r w:rsidRPr="005572C9">
        <w:rPr>
          <w:bCs/>
        </w:rPr>
        <w:t xml:space="preserve">Political condition: </w:t>
      </w:r>
      <w:r w:rsidRPr="005572C9">
        <w:t xml:space="preserve">Tesco operates in 14 various countries which also include countries from other continents such as Asia. This highlights that Tesco is exposed to various political factors which can affect the business operations of Tesco. These elements involve tax rates, political stability of the country, </w:t>
      </w:r>
      <w:r w:rsidR="00C87D8B" w:rsidRPr="005572C9">
        <w:t>and rate</w:t>
      </w:r>
      <w:r w:rsidRPr="005572C9">
        <w:t xml:space="preserve"> of unemployment along with the economic condition of the country. For example, any issues related to import of goods can affect the business operations of Tesco as the organisation imports various inventories from other countries like East Asia and also from China. Brexit has created a political pressure in Tesco. The local council has proposed a “Tesco Tax” on supermarkets. However, the government of the UK has refused to implement this initiative to avoid any rise of prices (</w:t>
      </w:r>
      <w:proofErr w:type="spellStart"/>
      <w:r w:rsidRPr="005572C9">
        <w:t>Adamyk</w:t>
      </w:r>
      <w:proofErr w:type="spellEnd"/>
      <w:r w:rsidRPr="005572C9">
        <w:t>, 2019). All these aspects related to political factors create impact on the organisational culture of Tesco.</w:t>
      </w:r>
    </w:p>
    <w:p w14:paraId="290D5CE0" w14:textId="77777777" w:rsidR="003B03C8" w:rsidRPr="005572C9" w:rsidRDefault="003B03C8" w:rsidP="003B03C8">
      <w:r w:rsidRPr="005572C9">
        <w:rPr>
          <w:bCs/>
        </w:rPr>
        <w:lastRenderedPageBreak/>
        <w:t>Technological aspect:</w:t>
      </w:r>
      <w:r w:rsidRPr="005572C9">
        <w:t xml:space="preserve"> Advancement in technological aspect of any organisation is very important and it creates a huge positive impact on the organisational culture. Technological advancement in Tesco has brought various opportunities in the organisation for regaining the trust of the customers. The implementation of RFID technology has enhanced the in-store experiences of the customers. The RFID technology helps in automatic stock counting and then removes that stick automatically after sales (SML RFID, 2018). This information is also crucial for store suppliers. Thus it has created a positive impact on the organisational culture. Along with this, Tesco has launched </w:t>
      </w:r>
      <w:proofErr w:type="spellStart"/>
      <w:r w:rsidRPr="005572C9">
        <w:t>PayQwiq</w:t>
      </w:r>
      <w:proofErr w:type="spellEnd"/>
      <w:r w:rsidRPr="005572C9">
        <w:t xml:space="preserve"> to enhance the customer experience during payment procedure. </w:t>
      </w:r>
      <w:proofErr w:type="spellStart"/>
      <w:r w:rsidRPr="005572C9">
        <w:t>PayQwiq</w:t>
      </w:r>
      <w:proofErr w:type="spellEnd"/>
      <w:r w:rsidRPr="005572C9">
        <w:t xml:space="preserve"> is the online payment system of Tesco and around 530 Tesco stores have started using this app (Quinn, 2017). Customers can easily link this app with Clubcard and also with the NFC technology and can get loyalty points. “Scan as you shop” is another approach by which customers can shop and tag their products which reduces time. All these technological aspects enhance the customers shopping experiences and create a positive impact on the organisational culture of Tesco.</w:t>
      </w:r>
    </w:p>
    <w:p w14:paraId="00B0B81F" w14:textId="77777777" w:rsidR="003B03C8" w:rsidRPr="005572C9" w:rsidRDefault="003B03C8" w:rsidP="003B03C8">
      <w:r w:rsidRPr="005572C9">
        <w:rPr>
          <w:bCs/>
        </w:rPr>
        <w:t xml:space="preserve">Social condition: </w:t>
      </w:r>
      <w:r w:rsidRPr="005572C9">
        <w:t>The trends and the shopping nature of customers changes on a constant basis over time. Almost every customer is more inclined towards an on-stop shopping approach. Tesco is more focused towards providing health products to the customers as they are concerned about the health of the customers. Tesco provides organic food items. More than 65% of the customers of the UK are loyal and trustworthy shoppers which create positive facility opportunities for Tesco to increase their connection with customers and to build a strong relationship with customers (Tesco, 2020). As Tesco provides better services along with organic and healthy products this creates a good brand image of Tesco among the customers and thus enhances the organisational culture.</w:t>
      </w:r>
    </w:p>
    <w:p w14:paraId="16944053" w14:textId="77777777" w:rsidR="00E57ED7" w:rsidRPr="005572C9" w:rsidRDefault="003B03C8" w:rsidP="00E57ED7">
      <w:r w:rsidRPr="005572C9">
        <w:rPr>
          <w:bCs/>
        </w:rPr>
        <w:t xml:space="preserve">Covid-19 Pandemic: </w:t>
      </w:r>
      <w:r w:rsidRPr="005572C9">
        <w:t xml:space="preserve">The pandemic has created a huge impact on every sector of the business market. Similarly, in the first half of the Covid-19 pandemic, Tesco faced huge challenges as every store was shut down. However, despite this Tesco has enhanced the overall business of the organisation by their online delivery. More customers have shifted towards online platforms for shopping and this has doubled the sales rate of Tesco. Tesco has served more than 674000 vulnerable customers and around 1.5 million of slots used to be booked every week despite the pandemic. As Tesco does its business in the retail sector so it provides varieties of services and products. On one hand, the </w:t>
      </w:r>
      <w:r w:rsidR="00C87D8B" w:rsidRPr="005572C9">
        <w:t>demand for food products and goods has</w:t>
      </w:r>
      <w:r w:rsidRPr="005572C9">
        <w:t xml:space="preserve"> increased whereas, on the other hand, the demand for clothing has decreased to around 17.2% (Business-standard.com. 2021). However, Covid-19 pandemic has created a negative issue in the stores as employees need to be extra careful about health and hygiene and also needs to sanitise the store on a continuous basis to eliminate the spread of virus (</w:t>
      </w:r>
      <w:proofErr w:type="spellStart"/>
      <w:r w:rsidRPr="005572C9">
        <w:t>Eley</w:t>
      </w:r>
      <w:proofErr w:type="spellEnd"/>
      <w:r w:rsidRPr="005572C9">
        <w:t xml:space="preserve">, 2021). The organisational culture has been influenced by these </w:t>
      </w:r>
      <w:r w:rsidRPr="005572C9">
        <w:lastRenderedPageBreak/>
        <w:t xml:space="preserve">external factors and employees become more concerned about their physical health. Moreover, due to Covid-19 the large gathering and weekly meetings and workshops have been shifted from offline to online medium. Another </w:t>
      </w:r>
      <w:r w:rsidR="00C87D8B" w:rsidRPr="005572C9">
        <w:t>change</w:t>
      </w:r>
      <w:r w:rsidRPr="005572C9">
        <w:t xml:space="preserve"> that </w:t>
      </w:r>
      <w:r w:rsidR="00C87D8B" w:rsidRPr="005572C9">
        <w:t>occurs</w:t>
      </w:r>
      <w:r w:rsidRPr="005572C9">
        <w:t xml:space="preserve"> in the organisational culture is that recruitment has occurred on a digital platform and on-boarding has been done in virtual manner. Employees have been trained under the program called “Work and Pay” in different online platforms (Tesco, 2021). </w:t>
      </w:r>
    </w:p>
    <w:p w14:paraId="5074796F" w14:textId="77777777" w:rsidR="00F27744" w:rsidRPr="005572C9" w:rsidRDefault="00E57ED7" w:rsidP="00E57ED7">
      <w:pPr>
        <w:jc w:val="center"/>
      </w:pPr>
      <w:r w:rsidRPr="005572C9">
        <w:rPr>
          <w:noProof/>
          <w:lang w:val="en-US"/>
        </w:rPr>
        <w:drawing>
          <wp:inline distT="0" distB="0" distL="0" distR="0" wp14:anchorId="66A314AD" wp14:editId="195D2391">
            <wp:extent cx="5731510" cy="3580765"/>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731510" cy="3580765"/>
                    </a:xfrm>
                    <a:prstGeom prst="rect">
                      <a:avLst/>
                    </a:prstGeom>
                  </pic:spPr>
                </pic:pic>
              </a:graphicData>
            </a:graphic>
          </wp:inline>
        </w:drawing>
      </w:r>
    </w:p>
    <w:p w14:paraId="1F636F08" w14:textId="77777777" w:rsidR="00D01CF1" w:rsidRPr="005572C9" w:rsidRDefault="00D01CF1" w:rsidP="00E57ED7">
      <w:pPr>
        <w:jc w:val="center"/>
      </w:pPr>
      <w:r w:rsidRPr="005572C9">
        <w:t>Figure 1: Supermarkets market share</w:t>
      </w:r>
    </w:p>
    <w:p w14:paraId="44A73DA7" w14:textId="77777777" w:rsidR="00D01CF1" w:rsidRPr="005572C9" w:rsidRDefault="00D01CF1" w:rsidP="00E57ED7">
      <w:pPr>
        <w:jc w:val="center"/>
      </w:pPr>
      <w:r w:rsidRPr="005572C9">
        <w:t>(Source: BBC News, 2020)</w:t>
      </w:r>
    </w:p>
    <w:p w14:paraId="5EF50EE6" w14:textId="1DAD9C0E" w:rsidR="003B03C8" w:rsidRPr="005572C9" w:rsidRDefault="003B03C8" w:rsidP="003B03C8">
      <w:r w:rsidRPr="005572C9">
        <w:rPr>
          <w:bCs/>
        </w:rPr>
        <w:t xml:space="preserve">Market competition: </w:t>
      </w:r>
      <w:r w:rsidRPr="005572C9">
        <w:t xml:space="preserve">The retail market of the UK has strong competition and every organisation implements strategic approaches to gain competitive advantages. Some of the biggest competitors of Tesco are Sainsbury’s, </w:t>
      </w:r>
      <w:proofErr w:type="spellStart"/>
      <w:r w:rsidRPr="005572C9">
        <w:t>Morrison</w:t>
      </w:r>
      <w:r w:rsidR="007D675D">
        <w:t>s</w:t>
      </w:r>
      <w:proofErr w:type="spellEnd"/>
      <w:r w:rsidRPr="005572C9">
        <w:t>, Aldi, Asda, Lidl and many more. Amazon is the toughest competitor of Tesco in the e-commerce retail field. This directly creates impact on the organisational culture as to sustain in this competitive business market Tesco needs to implement strategic business policies on a constant basis. Moreover, Tesco implements strategic marketing and promotional activities which attract customers. All these factors influence the culture of Tesco (</w:t>
      </w:r>
      <w:proofErr w:type="spellStart"/>
      <w:r w:rsidRPr="005572C9">
        <w:t>Baliyan</w:t>
      </w:r>
      <w:proofErr w:type="spellEnd"/>
      <w:r w:rsidRPr="005572C9">
        <w:t>, 2021). </w:t>
      </w:r>
    </w:p>
    <w:p w14:paraId="7A498895" w14:textId="77777777" w:rsidR="0034420E" w:rsidRPr="005572C9" w:rsidRDefault="0034420E" w:rsidP="0034420E">
      <w:pPr>
        <w:pStyle w:val="Heading2"/>
        <w:rPr>
          <w:b w:val="0"/>
          <w:lang w:val="en-GB"/>
        </w:rPr>
      </w:pPr>
      <w:bookmarkStart w:id="9" w:name="_Toc77355164"/>
      <w:r w:rsidRPr="005572C9">
        <w:rPr>
          <w:b w:val="0"/>
          <w:lang w:val="en-GB"/>
        </w:rPr>
        <w:t>Organisational Culture and Performance</w:t>
      </w:r>
      <w:bookmarkEnd w:id="9"/>
    </w:p>
    <w:p w14:paraId="7209C612" w14:textId="77777777" w:rsidR="00542548" w:rsidRPr="005572C9" w:rsidRDefault="00542548" w:rsidP="00542548">
      <w:pPr>
        <w:spacing w:after="0"/>
        <w:rPr>
          <w:rFonts w:ascii="Times New Roman" w:eastAsia="Times New Roman" w:hAnsi="Times New Roman" w:cs="Times New Roman"/>
          <w:color w:val="auto"/>
          <w:sz w:val="24"/>
          <w:szCs w:val="24"/>
          <w:lang w:eastAsia="en-IN"/>
        </w:rPr>
      </w:pPr>
      <w:r w:rsidRPr="005572C9">
        <w:rPr>
          <w:lang w:eastAsia="en-IN"/>
        </w:rPr>
        <w:t xml:space="preserve">The organisational culture of Tesco has created a positive impact on the performance of employees and the supportive and flexible workplace environment has increased the </w:t>
      </w:r>
      <w:r w:rsidRPr="005572C9">
        <w:rPr>
          <w:lang w:eastAsia="en-IN"/>
        </w:rPr>
        <w:lastRenderedPageBreak/>
        <w:t>productivity rate. This has directly created an impact on both financial and the non-financial performance of Tesco in an effective manner. The sales or the revenue generation of Tesco in 2020 was 58,091 million GBP. The gross income was around 4411 million GBP. Sales growth of Tesco was 9.11% in 2020. Gross profit margin was 6.85% and the net profit margin was 1.25% whereas the operating profit margin was 3.00% (Tesco, 2021). The organisational culture also creates an impact on the non-financial performances of Tesco. This includes relationships with customers along with employees, business operations of the organisation, quality of the product, maintaining proper supply chain and many more. Tesco maintains all these approaches in a proper and strategic manner. For maintaining customer relationships Tesco provides high quality cost-effective products to the customers by understanding their needs and requirements. Moreover, customers are provided with loyalty points to enhance the purchasing experience of customers. This helps in maintaining long-term relationships with customers by building trust. Tesco also maintains an effective relationship with their employees by providing a flexible and supportive working environment along with Tesco also providing extra benefits to the employees which increases employee engagement and results in retention of employees (Tesco, 2021). This implies that the organisational culture of Tesco creates an impact on the organisational performance including both financial and non-financial parts</w:t>
      </w:r>
      <w:r w:rsidRPr="005572C9">
        <w:rPr>
          <w:rFonts w:ascii="Times New Roman" w:eastAsia="Times New Roman" w:hAnsi="Times New Roman" w:cs="Times New Roman"/>
          <w:color w:val="000000"/>
          <w:sz w:val="24"/>
          <w:szCs w:val="24"/>
          <w:lang w:eastAsia="en-IN"/>
        </w:rPr>
        <w:t>.</w:t>
      </w:r>
    </w:p>
    <w:p w14:paraId="7C0089CF" w14:textId="77777777" w:rsidR="005934F3" w:rsidRPr="005572C9" w:rsidRDefault="00542548" w:rsidP="00542548">
      <w:pPr>
        <w:jc w:val="center"/>
      </w:pPr>
      <w:r w:rsidRPr="005572C9">
        <w:rPr>
          <w:noProof/>
          <w:lang w:val="en-US"/>
        </w:rPr>
        <w:drawing>
          <wp:inline distT="0" distB="0" distL="0" distR="0" wp14:anchorId="252A28AD" wp14:editId="5D6734C3">
            <wp:extent cx="5731510" cy="352996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 11111111111111111111111.PNG"/>
                    <pic:cNvPicPr/>
                  </pic:nvPicPr>
                  <pic:blipFill>
                    <a:blip r:embed="rId9">
                      <a:extLst>
                        <a:ext uri="{28A0092B-C50C-407E-A947-70E740481C1C}">
                          <a14:useLocalDpi xmlns:a14="http://schemas.microsoft.com/office/drawing/2010/main" val="0"/>
                        </a:ext>
                      </a:extLst>
                    </a:blip>
                    <a:stretch>
                      <a:fillRect/>
                    </a:stretch>
                  </pic:blipFill>
                  <pic:spPr>
                    <a:xfrm>
                      <a:off x="0" y="0"/>
                      <a:ext cx="5731510" cy="3529965"/>
                    </a:xfrm>
                    <a:prstGeom prst="rect">
                      <a:avLst/>
                    </a:prstGeom>
                  </pic:spPr>
                </pic:pic>
              </a:graphicData>
            </a:graphic>
          </wp:inline>
        </w:drawing>
      </w:r>
    </w:p>
    <w:p w14:paraId="3BB3D258" w14:textId="77777777" w:rsidR="00542548" w:rsidRPr="005572C9" w:rsidRDefault="00542548" w:rsidP="00542548">
      <w:pPr>
        <w:jc w:val="center"/>
      </w:pPr>
      <w:r w:rsidRPr="005572C9">
        <w:t>Figure 2: Financial performance of Tesco</w:t>
      </w:r>
    </w:p>
    <w:p w14:paraId="7C995574" w14:textId="77777777" w:rsidR="00542548" w:rsidRPr="005572C9" w:rsidRDefault="00542548" w:rsidP="00542548">
      <w:pPr>
        <w:jc w:val="center"/>
      </w:pPr>
      <w:r w:rsidRPr="005572C9">
        <w:t xml:space="preserve">(Source: </w:t>
      </w:r>
      <w:r w:rsidRPr="005572C9">
        <w:rPr>
          <w:rStyle w:val="selectable"/>
          <w:color w:val="000000"/>
        </w:rPr>
        <w:t>Markets.ft.com. 2021</w:t>
      </w:r>
      <w:r w:rsidRPr="005572C9">
        <w:t>)</w:t>
      </w:r>
    </w:p>
    <w:p w14:paraId="21703B07" w14:textId="77777777" w:rsidR="003B03C8" w:rsidRPr="005572C9" w:rsidRDefault="003B03C8" w:rsidP="003B03C8"/>
    <w:p w14:paraId="699546FE" w14:textId="77777777" w:rsidR="0034420E" w:rsidRPr="005572C9" w:rsidRDefault="0034420E" w:rsidP="0034420E">
      <w:pPr>
        <w:pStyle w:val="Heading2"/>
        <w:rPr>
          <w:b w:val="0"/>
          <w:lang w:val="en-GB"/>
        </w:rPr>
      </w:pPr>
      <w:bookmarkStart w:id="10" w:name="_Toc77355165"/>
      <w:r w:rsidRPr="005572C9">
        <w:rPr>
          <w:b w:val="0"/>
          <w:lang w:val="en-GB"/>
        </w:rPr>
        <w:t>Ethical Dilemma</w:t>
      </w:r>
      <w:bookmarkEnd w:id="10"/>
    </w:p>
    <w:p w14:paraId="1ED17B1B" w14:textId="77777777" w:rsidR="005934F3" w:rsidRPr="005572C9" w:rsidRDefault="005934F3" w:rsidP="005934F3">
      <w:pPr>
        <w:rPr>
          <w:color w:val="auto"/>
        </w:rPr>
      </w:pPr>
      <w:r w:rsidRPr="005572C9">
        <w:t>Ethical dilemma is a situation when two agenda stands under moral conflicts and none of them overrides another. There are various ethical dilemma example such as unethical leadership, discrimination in workplace environment, health and safety and also technology and privacy related ethical dilemmas (Kaplan, 2020). </w:t>
      </w:r>
    </w:p>
    <w:p w14:paraId="656C85CF" w14:textId="77777777" w:rsidR="005934F3" w:rsidRPr="005572C9" w:rsidRDefault="005934F3" w:rsidP="005934F3">
      <w:r w:rsidRPr="005572C9">
        <w:t xml:space="preserve">The biggest ethical issues of Tesco are related to the accounting department. Tesco has faced a </w:t>
      </w:r>
      <w:proofErr w:type="gramStart"/>
      <w:r w:rsidRPr="005572C9">
        <w:t>five year</w:t>
      </w:r>
      <w:proofErr w:type="gramEnd"/>
      <w:r w:rsidRPr="005572C9">
        <w:t xml:space="preserve"> long investigation by the “Financial Reporting Council” of the UK due to their accounting scandal. The surveillance had been probing an overstatement of around £250 million related to the profit of the grocers in 2014. After a long investigation in 2017, Tesco was asked to pay out an amount of around £235 million in order to settle the investigation done by the “Serious Fraud Office and Financial Conduct Authority” based on the scandal of 2014. Tesco had to pay a fine of nearly £129 million due to agreement of deferred prosecution (Nazir, 2020). The overstatement of the profit of Tesco is one of the biggest ethical dilemmas faced by Tesco.</w:t>
      </w:r>
    </w:p>
    <w:p w14:paraId="0F564F96" w14:textId="77777777" w:rsidR="005934F3" w:rsidRPr="005572C9" w:rsidRDefault="005934F3" w:rsidP="005934F3">
      <w:r w:rsidRPr="005572C9">
        <w:t>Another ethical based issue happened when Tesco delayed paying their suppliers for enhancing their financial position in the market. This unethical approach of Tesco has breached the code of conduct of the retail industry which implies protecting the suppliers of the grocery. There was strong evidence against Tesco which proved that Tesco delayed the payment knowingly. To identify the irregularities related with accounting and the reason behind such delay Tesco has remained under investigation by “Serious Fraud Office”. After proper investigation it was found that Tesco was doing an accounting scandal. These are two biggest ethical issues related to Tesco (BBC News, 2017).</w:t>
      </w:r>
    </w:p>
    <w:p w14:paraId="7D37EADB" w14:textId="77777777" w:rsidR="0034420E" w:rsidRPr="005572C9" w:rsidRDefault="0034420E" w:rsidP="0034420E">
      <w:pPr>
        <w:pStyle w:val="Heading2"/>
        <w:rPr>
          <w:b w:val="0"/>
          <w:lang w:val="en-GB"/>
        </w:rPr>
      </w:pPr>
      <w:bookmarkStart w:id="11" w:name="_Toc77355166"/>
      <w:r w:rsidRPr="005572C9">
        <w:rPr>
          <w:b w:val="0"/>
          <w:lang w:val="en-GB"/>
        </w:rPr>
        <w:t>Conclusion and Recommendations</w:t>
      </w:r>
      <w:bookmarkEnd w:id="11"/>
    </w:p>
    <w:p w14:paraId="6539CAB1" w14:textId="77777777" w:rsidR="00CA19D5" w:rsidRPr="005572C9" w:rsidRDefault="00CA19D5" w:rsidP="00CA19D5">
      <w:r w:rsidRPr="005572C9">
        <w:t>It can be concluded from the report that Tesco maintains an effective organisational culture and ensures implementation of strategic business policies to enhance the overall business operations of the organisation. The current business environment has become fast and customers have very packed schedules due to which most of the customers want their delivery as fast as possible and with flexible policy for returning the items. Tesco understands the needs of the customers and provides various services based on their choices. However, Tesco faces huge ethical issues related to the accounting department which needs to be improved to maintain a proper brand image.</w:t>
      </w:r>
    </w:p>
    <w:p w14:paraId="7521E14F" w14:textId="0E28F765" w:rsidR="00CA19D5" w:rsidRPr="005572C9" w:rsidRDefault="00CA19D5" w:rsidP="003817FE">
      <w:r w:rsidRPr="005572C9">
        <w:lastRenderedPageBreak/>
        <w:t>There are few recommendations which can be followed by Tesco to overcome various challenges.</w:t>
      </w:r>
    </w:p>
    <w:p w14:paraId="2FCD7AF4" w14:textId="77777777" w:rsidR="00F35812" w:rsidRPr="005572C9" w:rsidRDefault="00F35812" w:rsidP="00F35812">
      <w:pPr>
        <w:pStyle w:val="ListParagraph"/>
        <w:numPr>
          <w:ilvl w:val="0"/>
          <w:numId w:val="1"/>
        </w:numPr>
        <w:rPr>
          <w:color w:val="auto"/>
        </w:rPr>
      </w:pPr>
      <w:r w:rsidRPr="005572C9">
        <w:t xml:space="preserve">Tesco needs to monitor their accounting </w:t>
      </w:r>
      <w:r w:rsidR="00C87D8B" w:rsidRPr="005572C9">
        <w:t>functions</w:t>
      </w:r>
      <w:r w:rsidRPr="005572C9">
        <w:t xml:space="preserve"> to </w:t>
      </w:r>
      <w:r w:rsidR="00C87D8B" w:rsidRPr="005572C9">
        <w:t>maintain</w:t>
      </w:r>
      <w:r w:rsidRPr="005572C9">
        <w:t xml:space="preserve"> </w:t>
      </w:r>
      <w:r w:rsidR="00C87D8B" w:rsidRPr="005572C9">
        <w:t>the</w:t>
      </w:r>
      <w:r w:rsidRPr="005572C9">
        <w:t xml:space="preserve"> </w:t>
      </w:r>
      <w:r w:rsidR="00C87D8B" w:rsidRPr="005572C9">
        <w:t xml:space="preserve">ethical standard and avoid </w:t>
      </w:r>
      <w:r w:rsidRPr="005572C9">
        <w:t>issues.</w:t>
      </w:r>
    </w:p>
    <w:p w14:paraId="78F2A1CD" w14:textId="77777777" w:rsidR="00F35812" w:rsidRPr="005572C9" w:rsidRDefault="00F35812" w:rsidP="00F35812">
      <w:pPr>
        <w:pStyle w:val="ListParagraph"/>
        <w:numPr>
          <w:ilvl w:val="0"/>
          <w:numId w:val="1"/>
        </w:numPr>
      </w:pPr>
      <w:r w:rsidRPr="005572C9">
        <w:t>To enhance the product and services in various other countries in a better way Tesco needs to implement the TQM process.</w:t>
      </w:r>
    </w:p>
    <w:p w14:paraId="0F363A66" w14:textId="77777777" w:rsidR="00F35812" w:rsidRPr="005572C9" w:rsidRDefault="00F35812" w:rsidP="00F35812">
      <w:pPr>
        <w:pStyle w:val="ListParagraph"/>
        <w:numPr>
          <w:ilvl w:val="0"/>
          <w:numId w:val="1"/>
        </w:numPr>
      </w:pPr>
      <w:r w:rsidRPr="005572C9">
        <w:t>Tesco needs to follow all the legislation and rules to avoid any kind of legal issues and can maintain proper business operations.</w:t>
      </w:r>
    </w:p>
    <w:p w14:paraId="2E6B1786" w14:textId="77777777" w:rsidR="00F22AD0" w:rsidRPr="005572C9" w:rsidRDefault="00F22AD0">
      <w:pPr>
        <w:spacing w:after="160" w:line="259" w:lineRule="auto"/>
        <w:jc w:val="left"/>
      </w:pPr>
      <w:r w:rsidRPr="005572C9">
        <w:br w:type="page"/>
      </w:r>
    </w:p>
    <w:p w14:paraId="5D72398F" w14:textId="77777777" w:rsidR="00C87D8B" w:rsidRPr="005572C9" w:rsidRDefault="00C87D8B" w:rsidP="00C87D8B">
      <w:pPr>
        <w:pStyle w:val="Heading1"/>
        <w:rPr>
          <w:b w:val="0"/>
          <w:lang w:val="en-GB"/>
        </w:rPr>
      </w:pPr>
      <w:bookmarkStart w:id="12" w:name="_Toc77355167"/>
      <w:r w:rsidRPr="005572C9">
        <w:rPr>
          <w:b w:val="0"/>
          <w:lang w:val="en-GB"/>
        </w:rPr>
        <w:lastRenderedPageBreak/>
        <w:t>Task 2</w:t>
      </w:r>
      <w:bookmarkEnd w:id="12"/>
    </w:p>
    <w:p w14:paraId="0217008A" w14:textId="77777777" w:rsidR="00C87D8B" w:rsidRPr="005572C9" w:rsidRDefault="00C87D8B" w:rsidP="00C87D8B">
      <w:pPr>
        <w:pStyle w:val="Heading2"/>
        <w:rPr>
          <w:rFonts w:eastAsia="Times New Roman"/>
          <w:b w:val="0"/>
          <w:color w:val="auto"/>
          <w:lang w:val="en-GB" w:eastAsia="en-IN"/>
        </w:rPr>
      </w:pPr>
      <w:bookmarkStart w:id="13" w:name="_Toc77355168"/>
      <w:r w:rsidRPr="005572C9">
        <w:rPr>
          <w:rFonts w:eastAsia="Times New Roman"/>
          <w:b w:val="0"/>
          <w:lang w:val="en-GB" w:eastAsia="en-IN"/>
        </w:rPr>
        <w:t>Individual Reflective Essay</w:t>
      </w:r>
      <w:bookmarkEnd w:id="13"/>
    </w:p>
    <w:p w14:paraId="477C5C97" w14:textId="77777777" w:rsidR="00C87D8B" w:rsidRPr="005572C9" w:rsidRDefault="00C87D8B" w:rsidP="00C87D8B">
      <w:pPr>
        <w:rPr>
          <w:color w:val="auto"/>
          <w:lang w:eastAsia="en-IN"/>
        </w:rPr>
      </w:pPr>
      <w:r w:rsidRPr="005572C9">
        <w:rPr>
          <w:lang w:eastAsia="en-IN"/>
        </w:rPr>
        <w:t xml:space="preserve">The study was based on how Covid-19 as well as the environment impacted Tesco's workplace culture. The things that I am going to discuss in this are what knowledge I have gained while doing this essay and how it will help in my future assignments. </w:t>
      </w:r>
      <w:r w:rsidR="00981DC0" w:rsidRPr="005572C9">
        <w:rPr>
          <w:lang w:eastAsia="en-IN"/>
        </w:rPr>
        <w:t>T</w:t>
      </w:r>
      <w:r w:rsidR="00787FAE" w:rsidRPr="005572C9">
        <w:rPr>
          <w:lang w:eastAsia="en-IN"/>
        </w:rPr>
        <w:t>he</w:t>
      </w:r>
      <w:r w:rsidRPr="005572C9">
        <w:rPr>
          <w:lang w:eastAsia="en-IN"/>
        </w:rPr>
        <w:t xml:space="preserve"> study module helped me in gathering lots of knowledge about the concept of</w:t>
      </w:r>
      <w:r w:rsidR="00787FAE" w:rsidRPr="005572C9">
        <w:rPr>
          <w:lang w:eastAsia="en-IN"/>
        </w:rPr>
        <w:t> this</w:t>
      </w:r>
      <w:r w:rsidRPr="005572C9">
        <w:rPr>
          <w:lang w:eastAsia="en-IN"/>
        </w:rPr>
        <w:t xml:space="preserve"> module and it has also helped me to understand specific theories and models related to the same. The modules that are effectively used are the “PESTEL model” and “Porter’s Five Forces model”. Some of the other concepts such as corona virus and its harmful impacts on the business were also taught in this module. In my view this module will help me quite a bit in the near future as I will be preparing a report on wh</w:t>
      </w:r>
      <w:r w:rsidR="00811A64" w:rsidRPr="005572C9">
        <w:rPr>
          <w:lang w:eastAsia="en-IN"/>
        </w:rPr>
        <w:t>at</w:t>
      </w:r>
      <w:r w:rsidRPr="005572C9">
        <w:rPr>
          <w:lang w:eastAsia="en-IN"/>
        </w:rPr>
        <w:t xml:space="preserve"> to improve workplace culture in an organisation. I chose a multinational retail company that is Tesco and the country of operations that has been chosen was Great Britain.  In my view Tesco PLC is one of the largest multinational retailers in the United Kingdom that mainly provides groceries and general merchandise, which is located in the “Welwyn Garden City, England.” It helped me in gaining practical knowledge about researching skills, critical thinking, problem solving as </w:t>
      </w:r>
      <w:proofErr w:type="gramStart"/>
      <w:r w:rsidRPr="005572C9">
        <w:rPr>
          <w:lang w:eastAsia="en-IN"/>
        </w:rPr>
        <w:t>well  decision</w:t>
      </w:r>
      <w:proofErr w:type="gramEnd"/>
      <w:r w:rsidRPr="005572C9">
        <w:rPr>
          <w:lang w:eastAsia="en-IN"/>
        </w:rPr>
        <w:t>-making, teamwork through which Tesco is looking to improve their workplace culture. It helped me to understand certain factors, for example, the social, political, and economic environment of England and the process by which they are s</w:t>
      </w:r>
      <w:r w:rsidR="00811A64" w:rsidRPr="005572C9">
        <w:rPr>
          <w:lang w:eastAsia="en-IN"/>
        </w:rPr>
        <w:t>till able to gain profitability</w:t>
      </w:r>
      <w:r w:rsidRPr="005572C9">
        <w:rPr>
          <w:lang w:eastAsia="en-IN"/>
        </w:rPr>
        <w:t xml:space="preserve"> (</w:t>
      </w:r>
      <w:proofErr w:type="spellStart"/>
      <w:r w:rsidRPr="005572C9">
        <w:rPr>
          <w:lang w:eastAsia="en-IN"/>
        </w:rPr>
        <w:t>Bartosik</w:t>
      </w:r>
      <w:proofErr w:type="spellEnd"/>
      <w:r w:rsidRPr="005572C9">
        <w:rPr>
          <w:lang w:eastAsia="en-IN"/>
        </w:rPr>
        <w:t>, 2020).</w:t>
      </w:r>
    </w:p>
    <w:p w14:paraId="08F8D804" w14:textId="77777777" w:rsidR="00C87D8B" w:rsidRPr="005572C9" w:rsidRDefault="00C87D8B" w:rsidP="00C87D8B">
      <w:pPr>
        <w:rPr>
          <w:color w:val="auto"/>
          <w:lang w:eastAsia="en-IN"/>
        </w:rPr>
      </w:pPr>
      <w:r w:rsidRPr="005572C9">
        <w:rPr>
          <w:lang w:eastAsia="en-IN"/>
        </w:rPr>
        <w:t xml:space="preserve">Due to the Covid-19 Tesco has taken multiple steps for ensuring the health of employees, it has helped in learning how to withstand this difficult situation and still make a mark in the market. Tesco is providing hand sanitizers and masks for free to everyone, who are entering the Tesco for shopping or any other purposes (Tang, 2018). Keeping the social distancing in mind Tesco is currently working in rotational shifts with 50% employees in each of </w:t>
      </w:r>
      <w:r w:rsidR="00811A64" w:rsidRPr="005572C9">
        <w:rPr>
          <w:lang w:eastAsia="en-IN"/>
        </w:rPr>
        <w:t>shifts;</w:t>
      </w:r>
      <w:r w:rsidRPr="005572C9">
        <w:rPr>
          <w:lang w:eastAsia="en-IN"/>
        </w:rPr>
        <w:t xml:space="preserve"> also the indoor arrangements are made such that there should be less or no contact between individuals. I think Tesco’s finance team did an excellent job; how quickly they handled this crisis situation, with the help of colleagues for implementing huge changes in the operational </w:t>
      </w:r>
      <w:r w:rsidR="00811A64" w:rsidRPr="005572C9">
        <w:rPr>
          <w:lang w:eastAsia="en-IN"/>
        </w:rPr>
        <w:t>procedures (</w:t>
      </w:r>
      <w:r w:rsidRPr="005572C9">
        <w:rPr>
          <w:lang w:eastAsia="en-IN"/>
        </w:rPr>
        <w:t>Smith and Teeth, 2019).</w:t>
      </w:r>
    </w:p>
    <w:p w14:paraId="4D83BCB0" w14:textId="77777777" w:rsidR="00C87D8B" w:rsidRPr="005572C9" w:rsidRDefault="00C87D8B" w:rsidP="00C87D8B">
      <w:pPr>
        <w:rPr>
          <w:color w:val="auto"/>
          <w:lang w:eastAsia="en-IN"/>
        </w:rPr>
      </w:pPr>
      <w:r w:rsidRPr="005572C9">
        <w:rPr>
          <w:lang w:eastAsia="en-IN"/>
        </w:rPr>
        <w:t xml:space="preserve">However, I think there are some opportunities for improvement, if Tesco can globalise their business in the Japanese and American markets, where the growth potential is very high. After completing this assignment I have been able to gain knowledge about effective research skills, also I have understood how I can develop an essay thinking critically. Furthermore, decision-making as well as problem solving skills I have learned while doing </w:t>
      </w:r>
      <w:r w:rsidRPr="005572C9">
        <w:rPr>
          <w:lang w:eastAsia="en-IN"/>
        </w:rPr>
        <w:lastRenderedPageBreak/>
        <w:t>this assignment.  In the near future when I will be working on this type assignment it will help me a lot in managing time as well as in critical thinking. However, I would be happy if my assessor provides me with more suggestions regarding the topic. I think this will improve my skills in an efficient manner for designing this kind of assignment (Tang, 2018).</w:t>
      </w:r>
    </w:p>
    <w:p w14:paraId="51EA7E5C" w14:textId="77777777" w:rsidR="00C87D8B" w:rsidRPr="005572C9" w:rsidRDefault="00C87D8B" w:rsidP="00C87D8B"/>
    <w:p w14:paraId="2BFE61C5" w14:textId="77777777" w:rsidR="00811A64" w:rsidRPr="005572C9" w:rsidRDefault="00811A64">
      <w:pPr>
        <w:spacing w:after="160" w:line="259" w:lineRule="auto"/>
        <w:jc w:val="left"/>
        <w:rPr>
          <w:rFonts w:eastAsiaTheme="majorEastAsia" w:cstheme="majorBidi"/>
          <w:bCs/>
          <w:sz w:val="32"/>
          <w:szCs w:val="28"/>
        </w:rPr>
      </w:pPr>
      <w:r w:rsidRPr="005572C9">
        <w:br w:type="page"/>
      </w:r>
    </w:p>
    <w:p w14:paraId="58F98DF1" w14:textId="77777777" w:rsidR="008611BE" w:rsidRPr="005572C9" w:rsidRDefault="00F22AD0" w:rsidP="00F22AD0">
      <w:pPr>
        <w:pStyle w:val="Heading1"/>
        <w:rPr>
          <w:b w:val="0"/>
          <w:lang w:val="en-GB"/>
        </w:rPr>
      </w:pPr>
      <w:bookmarkStart w:id="14" w:name="_Toc77355169"/>
      <w:r w:rsidRPr="005572C9">
        <w:rPr>
          <w:b w:val="0"/>
          <w:lang w:val="en-GB"/>
        </w:rPr>
        <w:lastRenderedPageBreak/>
        <w:t>Reference List</w:t>
      </w:r>
      <w:bookmarkEnd w:id="14"/>
    </w:p>
    <w:p w14:paraId="78C74C69" w14:textId="77777777" w:rsidR="00811A64" w:rsidRPr="005572C9" w:rsidRDefault="00811A64" w:rsidP="00A27FCC">
      <w:pPr>
        <w:rPr>
          <w:rFonts w:cs="Arial"/>
          <w:lang w:eastAsia="en-IN"/>
        </w:rPr>
      </w:pPr>
      <w:proofErr w:type="spellStart"/>
      <w:r w:rsidRPr="005572C9">
        <w:rPr>
          <w:rFonts w:cs="Arial"/>
          <w:lang w:eastAsia="en-IN"/>
        </w:rPr>
        <w:t>Adamyk</w:t>
      </w:r>
      <w:proofErr w:type="spellEnd"/>
      <w:r w:rsidRPr="005572C9">
        <w:rPr>
          <w:rFonts w:cs="Arial"/>
          <w:lang w:eastAsia="en-IN"/>
        </w:rPr>
        <w:t>, K., 2019. PESTLE Analysis on Tesco PLC.</w:t>
      </w:r>
    </w:p>
    <w:p w14:paraId="10CB4DA3" w14:textId="77777777" w:rsidR="00811A64" w:rsidRPr="005572C9" w:rsidRDefault="00811A64" w:rsidP="00F22AD0">
      <w:r w:rsidRPr="005572C9">
        <w:t>Alvesson, M., 2012. </w:t>
      </w:r>
      <w:r w:rsidRPr="005572C9">
        <w:rPr>
          <w:i/>
          <w:iCs/>
        </w:rPr>
        <w:t>Understanding organizational culture</w:t>
      </w:r>
      <w:r w:rsidRPr="005572C9">
        <w:t>. Sage.</w:t>
      </w:r>
    </w:p>
    <w:p w14:paraId="626E127F" w14:textId="77777777" w:rsidR="00811A64" w:rsidRPr="005572C9" w:rsidRDefault="00811A64" w:rsidP="00F22AD0">
      <w:proofErr w:type="spellStart"/>
      <w:r w:rsidRPr="005572C9">
        <w:t>Ashkanasy</w:t>
      </w:r>
      <w:proofErr w:type="spellEnd"/>
      <w:r w:rsidRPr="005572C9">
        <w:t xml:space="preserve">, N. M., </w:t>
      </w:r>
      <w:proofErr w:type="spellStart"/>
      <w:r w:rsidRPr="005572C9">
        <w:t>Wilderom</w:t>
      </w:r>
      <w:proofErr w:type="spellEnd"/>
      <w:r w:rsidRPr="005572C9">
        <w:t>, C. and Peterson, M. F. (2011) The handbook of organizational culture and climate. Second ed. Thousand Oaks: SAGE Publications.</w:t>
      </w:r>
    </w:p>
    <w:p w14:paraId="33C87964" w14:textId="77777777" w:rsidR="00811A64" w:rsidRPr="005572C9" w:rsidRDefault="00811A64" w:rsidP="00A27FCC">
      <w:pPr>
        <w:rPr>
          <w:rFonts w:cs="Arial"/>
          <w:lang w:eastAsia="en-IN"/>
        </w:rPr>
      </w:pPr>
      <w:proofErr w:type="spellStart"/>
      <w:r w:rsidRPr="005572C9">
        <w:rPr>
          <w:rFonts w:cs="Arial"/>
          <w:lang w:eastAsia="en-IN"/>
        </w:rPr>
        <w:t>Baliyan</w:t>
      </w:r>
      <w:proofErr w:type="spellEnd"/>
      <w:r w:rsidRPr="005572C9">
        <w:rPr>
          <w:rFonts w:cs="Arial"/>
          <w:lang w:eastAsia="en-IN"/>
        </w:rPr>
        <w:t xml:space="preserve">, R., 2021. A Shift in Paradigm for Apparel Industry Post Covid 19. </w:t>
      </w:r>
      <w:r w:rsidRPr="005572C9">
        <w:rPr>
          <w:rFonts w:cs="Arial"/>
          <w:i/>
          <w:iCs/>
          <w:lang w:eastAsia="en-IN"/>
        </w:rPr>
        <w:t>Turkish Journal of Computer and Mathematics Education (TURCOMAT)</w:t>
      </w:r>
      <w:r w:rsidRPr="005572C9">
        <w:rPr>
          <w:rFonts w:cs="Arial"/>
          <w:lang w:eastAsia="en-IN"/>
        </w:rPr>
        <w:t xml:space="preserve">, </w:t>
      </w:r>
      <w:r w:rsidRPr="005572C9">
        <w:rPr>
          <w:rFonts w:cs="Arial"/>
          <w:i/>
          <w:iCs/>
          <w:lang w:eastAsia="en-IN"/>
        </w:rPr>
        <w:t>12</w:t>
      </w:r>
      <w:r w:rsidRPr="005572C9">
        <w:rPr>
          <w:rFonts w:cs="Arial"/>
          <w:lang w:eastAsia="en-IN"/>
        </w:rPr>
        <w:t>(13), pp.5203-5211.</w:t>
      </w:r>
    </w:p>
    <w:p w14:paraId="2CE5B058" w14:textId="77777777" w:rsidR="00811A64" w:rsidRPr="005572C9" w:rsidRDefault="00811A64" w:rsidP="00811A64">
      <w:pPr>
        <w:rPr>
          <w:color w:val="auto"/>
          <w:lang w:eastAsia="en-IN"/>
        </w:rPr>
      </w:pPr>
      <w:proofErr w:type="spellStart"/>
      <w:r w:rsidRPr="005572C9">
        <w:rPr>
          <w:lang w:eastAsia="en-IN"/>
        </w:rPr>
        <w:t>Bartosik</w:t>
      </w:r>
      <w:proofErr w:type="spellEnd"/>
      <w:r w:rsidRPr="005572C9">
        <w:rPr>
          <w:lang w:eastAsia="en-IN"/>
        </w:rPr>
        <w:t xml:space="preserve">, D., 2020. The Perception and Comprehension of </w:t>
      </w:r>
      <w:proofErr w:type="spellStart"/>
      <w:r w:rsidRPr="005572C9">
        <w:rPr>
          <w:lang w:eastAsia="en-IN"/>
        </w:rPr>
        <w:t>Audiovisual</w:t>
      </w:r>
      <w:proofErr w:type="spellEnd"/>
      <w:r w:rsidRPr="005572C9">
        <w:rPr>
          <w:lang w:eastAsia="en-IN"/>
        </w:rPr>
        <w:t xml:space="preserve"> Advertisements Among Learners of Polish</w:t>
      </w:r>
      <w:r w:rsidRPr="005572C9">
        <w:rPr>
          <w:i/>
          <w:iCs/>
          <w:lang w:eastAsia="en-IN"/>
        </w:rPr>
        <w:t xml:space="preserve">. Cognitive Studies| Études </w:t>
      </w:r>
      <w:proofErr w:type="spellStart"/>
      <w:r w:rsidRPr="005572C9">
        <w:rPr>
          <w:i/>
          <w:iCs/>
          <w:lang w:eastAsia="en-IN"/>
        </w:rPr>
        <w:t>cognitives</w:t>
      </w:r>
      <w:proofErr w:type="spellEnd"/>
      <w:r w:rsidRPr="005572C9">
        <w:rPr>
          <w:lang w:eastAsia="en-IN"/>
        </w:rPr>
        <w:t>, (20).</w:t>
      </w:r>
    </w:p>
    <w:p w14:paraId="02AAF098" w14:textId="77777777" w:rsidR="00811A64" w:rsidRPr="005572C9" w:rsidRDefault="00811A64" w:rsidP="00A27FCC">
      <w:pPr>
        <w:rPr>
          <w:rStyle w:val="selectable"/>
          <w:rFonts w:cs="Arial"/>
          <w:color w:val="000000"/>
        </w:rPr>
      </w:pPr>
      <w:r w:rsidRPr="005572C9">
        <w:rPr>
          <w:rStyle w:val="selectable"/>
          <w:rFonts w:cs="Arial"/>
          <w:color w:val="000000"/>
        </w:rPr>
        <w:t xml:space="preserve">BBC News, 2017. </w:t>
      </w:r>
      <w:r w:rsidRPr="005572C9">
        <w:rPr>
          <w:rStyle w:val="selectable"/>
          <w:rFonts w:cs="Arial"/>
          <w:i/>
          <w:iCs/>
          <w:color w:val="000000"/>
        </w:rPr>
        <w:t>Tesco knowingly delayed payments to suppliers</w:t>
      </w:r>
      <w:r w:rsidRPr="005572C9">
        <w:rPr>
          <w:rStyle w:val="selectable"/>
          <w:rFonts w:cs="Arial"/>
          <w:color w:val="000000"/>
        </w:rPr>
        <w:t>. [online] BBC News. Available at: &lt;https://www.bbc.com/news/business-35408064&gt; [Accessed 16 July 2021].</w:t>
      </w:r>
    </w:p>
    <w:p w14:paraId="72DCBBC6" w14:textId="77777777" w:rsidR="00811A64" w:rsidRPr="005572C9" w:rsidRDefault="00811A64" w:rsidP="00A27FCC">
      <w:pPr>
        <w:rPr>
          <w:rStyle w:val="selectable"/>
          <w:rFonts w:cs="Arial"/>
          <w:color w:val="000000"/>
        </w:rPr>
      </w:pPr>
      <w:r w:rsidRPr="005572C9">
        <w:rPr>
          <w:rStyle w:val="selectable"/>
          <w:rFonts w:cs="Arial"/>
          <w:color w:val="000000"/>
        </w:rPr>
        <w:t xml:space="preserve">BBC News, 2020. </w:t>
      </w:r>
      <w:r w:rsidRPr="005572C9">
        <w:rPr>
          <w:rStyle w:val="selectable"/>
          <w:rFonts w:cs="Arial"/>
          <w:i/>
          <w:iCs/>
          <w:color w:val="000000"/>
        </w:rPr>
        <w:t>Tesco profits surge as online orders double</w:t>
      </w:r>
      <w:r w:rsidRPr="005572C9">
        <w:rPr>
          <w:rStyle w:val="selectable"/>
          <w:rFonts w:cs="Arial"/>
          <w:color w:val="000000"/>
        </w:rPr>
        <w:t>. [online] Available at: &lt;https://www.bbc.com/news/business-54445399&gt; [Accessed 16 July 2021].</w:t>
      </w:r>
    </w:p>
    <w:p w14:paraId="191CA2DB" w14:textId="77777777" w:rsidR="00811A64" w:rsidRPr="005572C9" w:rsidRDefault="00811A64" w:rsidP="00F22AD0">
      <w:r w:rsidRPr="005572C9">
        <w:t xml:space="preserve">BBC. 2019. </w:t>
      </w:r>
      <w:r w:rsidRPr="005572C9">
        <w:rPr>
          <w:i/>
        </w:rPr>
        <w:t>Asda overtakes Sainsbury's to become second largest supermarket.</w:t>
      </w:r>
      <w:r w:rsidRPr="005572C9">
        <w:t xml:space="preserve"> [online] Available at: &lt;https://www.bbc.com/news/business-47784817&gt; [Accessed 16 July 2021]</w:t>
      </w:r>
    </w:p>
    <w:p w14:paraId="7AA062C7" w14:textId="77777777" w:rsidR="00811A64" w:rsidRPr="005572C9" w:rsidRDefault="00811A64" w:rsidP="00F22AD0">
      <w:r w:rsidRPr="005572C9">
        <w:t xml:space="preserve">BBC. 2020. </w:t>
      </w:r>
      <w:r w:rsidRPr="005572C9">
        <w:rPr>
          <w:i/>
        </w:rPr>
        <w:t>Tesco profits surge as online orders double</w:t>
      </w:r>
      <w:r w:rsidRPr="005572C9">
        <w:t>. [online] Available at: &lt;https://www.bbc.com/news/business-54445399&gt; [Accessed 16 July 2021]</w:t>
      </w:r>
    </w:p>
    <w:p w14:paraId="75FA6779" w14:textId="77777777" w:rsidR="00811A64" w:rsidRPr="005572C9" w:rsidRDefault="00811A64" w:rsidP="00A27FCC">
      <w:pPr>
        <w:rPr>
          <w:rStyle w:val="selectable"/>
          <w:rFonts w:cs="Arial"/>
          <w:color w:val="000000"/>
        </w:rPr>
      </w:pPr>
      <w:r w:rsidRPr="005572C9">
        <w:rPr>
          <w:rStyle w:val="selectable"/>
          <w:rFonts w:cs="Arial"/>
          <w:color w:val="000000"/>
        </w:rPr>
        <w:t xml:space="preserve">Business-standard.com. 2021. </w:t>
      </w:r>
      <w:r w:rsidRPr="005572C9">
        <w:rPr>
          <w:rStyle w:val="selectable"/>
          <w:rFonts w:cs="Arial"/>
          <w:i/>
          <w:iCs/>
          <w:color w:val="000000"/>
        </w:rPr>
        <w:t>UK supermarket giant Tesco sees profit dented by Covid related costs</w:t>
      </w:r>
      <w:r w:rsidRPr="005572C9">
        <w:rPr>
          <w:rStyle w:val="selectable"/>
          <w:rFonts w:cs="Arial"/>
          <w:color w:val="000000"/>
        </w:rPr>
        <w:t>. [online] Available at: &lt;https://www.business-standard.com/article/international/uk-supermarket-giant-tesco-sees-profit-dented-by-covid-related-costs-121041400640_1.html&gt; [Accessed 16 July 2021].</w:t>
      </w:r>
    </w:p>
    <w:p w14:paraId="22607E7A" w14:textId="77777777" w:rsidR="00811A64" w:rsidRPr="005572C9" w:rsidRDefault="00811A64" w:rsidP="00A27FCC">
      <w:pPr>
        <w:rPr>
          <w:rStyle w:val="selectable"/>
          <w:rFonts w:cs="Arial"/>
          <w:color w:val="000000"/>
        </w:rPr>
      </w:pPr>
      <w:r w:rsidRPr="005572C9">
        <w:rPr>
          <w:rStyle w:val="selectable"/>
          <w:rFonts w:cs="Arial"/>
          <w:color w:val="000000"/>
        </w:rPr>
        <w:t xml:space="preserve">Coppola, D., 2021. </w:t>
      </w:r>
      <w:r w:rsidRPr="005572C9">
        <w:rPr>
          <w:rStyle w:val="selectable"/>
          <w:rFonts w:cs="Arial"/>
          <w:i/>
          <w:iCs/>
          <w:color w:val="000000"/>
        </w:rPr>
        <w:t>Tesco: employees UK 2019 | Statista</w:t>
      </w:r>
      <w:r w:rsidRPr="005572C9">
        <w:rPr>
          <w:rStyle w:val="selectable"/>
          <w:rFonts w:cs="Arial"/>
          <w:color w:val="000000"/>
        </w:rPr>
        <w:t>. [online] Statista. Available at: &lt;https://www.statista.com/statistics/490882/tesco-group-united-kingdom-uk-number-of-employees/&gt; [Accessed 16 July 2021].</w:t>
      </w:r>
    </w:p>
    <w:p w14:paraId="6AE0C8FD" w14:textId="77777777" w:rsidR="00811A64" w:rsidRPr="005572C9" w:rsidRDefault="00811A64" w:rsidP="00F22AD0">
      <w:r w:rsidRPr="005572C9">
        <w:t xml:space="preserve">Cummins, S., Berger, N., Cornelsen, L., </w:t>
      </w:r>
      <w:proofErr w:type="spellStart"/>
      <w:r w:rsidRPr="005572C9">
        <w:t>Eling</w:t>
      </w:r>
      <w:proofErr w:type="spellEnd"/>
      <w:r w:rsidRPr="005572C9">
        <w:t xml:space="preserve">, J., Er, V., Greener, R., </w:t>
      </w:r>
      <w:proofErr w:type="spellStart"/>
      <w:r w:rsidRPr="005572C9">
        <w:t>Kalbus</w:t>
      </w:r>
      <w:proofErr w:type="spellEnd"/>
      <w:r w:rsidRPr="005572C9">
        <w:t xml:space="preserve">, A., </w:t>
      </w:r>
      <w:proofErr w:type="spellStart"/>
      <w:r w:rsidRPr="005572C9">
        <w:t>Karapici</w:t>
      </w:r>
      <w:proofErr w:type="spellEnd"/>
      <w:r w:rsidRPr="005572C9">
        <w:t xml:space="preserve">, A., Law, C., Ndlovu, D. and </w:t>
      </w:r>
      <w:proofErr w:type="spellStart"/>
      <w:r w:rsidRPr="005572C9">
        <w:t>Yau</w:t>
      </w:r>
      <w:proofErr w:type="spellEnd"/>
      <w:r w:rsidRPr="005572C9">
        <w:t>, A., 2020. COVID-19: impact on the urban food retail system and dietary inequalities in the UK. </w:t>
      </w:r>
      <w:r w:rsidRPr="005572C9">
        <w:rPr>
          <w:i/>
          <w:iCs/>
        </w:rPr>
        <w:t>Cities &amp; Health</w:t>
      </w:r>
      <w:r w:rsidRPr="005572C9">
        <w:t>, pp.1-4.</w:t>
      </w:r>
    </w:p>
    <w:p w14:paraId="4C8B745E" w14:textId="77777777" w:rsidR="00811A64" w:rsidRPr="005572C9" w:rsidRDefault="00811A64" w:rsidP="00A27FCC">
      <w:pPr>
        <w:rPr>
          <w:rStyle w:val="selectable"/>
          <w:rFonts w:cs="Arial"/>
          <w:color w:val="000000"/>
        </w:rPr>
      </w:pPr>
      <w:proofErr w:type="spellStart"/>
      <w:r w:rsidRPr="005572C9">
        <w:rPr>
          <w:rStyle w:val="selectable"/>
          <w:rFonts w:cs="Arial"/>
          <w:color w:val="000000"/>
        </w:rPr>
        <w:t>Eley</w:t>
      </w:r>
      <w:proofErr w:type="spellEnd"/>
      <w:r w:rsidRPr="005572C9">
        <w:rPr>
          <w:rStyle w:val="selectable"/>
          <w:rFonts w:cs="Arial"/>
          <w:color w:val="000000"/>
        </w:rPr>
        <w:t xml:space="preserve">, J., 2021. </w:t>
      </w:r>
      <w:r w:rsidRPr="005572C9">
        <w:rPr>
          <w:rStyle w:val="selectable"/>
          <w:rFonts w:cs="Arial"/>
          <w:i/>
          <w:iCs/>
          <w:color w:val="000000"/>
        </w:rPr>
        <w:t>Tesco forecasts ‘strong’ recovery after £900m pandemic hit</w:t>
      </w:r>
      <w:r w:rsidRPr="005572C9">
        <w:rPr>
          <w:rStyle w:val="selectable"/>
          <w:rFonts w:cs="Arial"/>
          <w:color w:val="000000"/>
        </w:rPr>
        <w:t>. [online] Ft.com. Available at: &lt;https://www.ft.com/content/c83e5cec-fa09-41f4-b707-2c97a9a404e3&gt; [Accessed 16 July 2021].</w:t>
      </w:r>
    </w:p>
    <w:p w14:paraId="1CFC07B4" w14:textId="77777777" w:rsidR="00811A64" w:rsidRPr="005572C9" w:rsidRDefault="00811A64" w:rsidP="00F22AD0">
      <w:r w:rsidRPr="005572C9">
        <w:lastRenderedPageBreak/>
        <w:t xml:space="preserve">Fetzer, T., 2019. Did austerity cause </w:t>
      </w:r>
      <w:proofErr w:type="gramStart"/>
      <w:r w:rsidRPr="005572C9">
        <w:t>Brexit?.</w:t>
      </w:r>
      <w:proofErr w:type="gramEnd"/>
      <w:r w:rsidRPr="005572C9">
        <w:t> </w:t>
      </w:r>
      <w:r w:rsidRPr="005572C9">
        <w:rPr>
          <w:i/>
          <w:iCs/>
        </w:rPr>
        <w:t>American Economic Review</w:t>
      </w:r>
      <w:r w:rsidRPr="005572C9">
        <w:t>, </w:t>
      </w:r>
      <w:r w:rsidRPr="005572C9">
        <w:rPr>
          <w:i/>
          <w:iCs/>
        </w:rPr>
        <w:t>109</w:t>
      </w:r>
      <w:r w:rsidRPr="005572C9">
        <w:t>(11), pp.3849-86.</w:t>
      </w:r>
    </w:p>
    <w:p w14:paraId="0BC037CC" w14:textId="77777777" w:rsidR="00811A64" w:rsidRPr="005572C9" w:rsidRDefault="00811A64" w:rsidP="00F22AD0">
      <w:r w:rsidRPr="005572C9">
        <w:t xml:space="preserve">Fuller, G. 2020. </w:t>
      </w:r>
      <w:r w:rsidRPr="005572C9">
        <w:rPr>
          <w:i/>
        </w:rPr>
        <w:t>Covid-19 lockdowns have improved global air quality, data shows</w:t>
      </w:r>
      <w:r w:rsidRPr="005572C9">
        <w:t>. [online] The Guardian. Available at: &lt;https://www.theguardian.com/environment/2020/oct/08/covid-19-lockdowns-global-air-quality-india-london-uk&gt; [Accessed 16 July 2021]</w:t>
      </w:r>
    </w:p>
    <w:p w14:paraId="68293173" w14:textId="77777777" w:rsidR="00811A64" w:rsidRPr="005572C9" w:rsidRDefault="00811A64" w:rsidP="00F22AD0">
      <w:r w:rsidRPr="005572C9">
        <w:t xml:space="preserve">Go4WorldBusiness. 2021. </w:t>
      </w:r>
      <w:r w:rsidRPr="005572C9">
        <w:rPr>
          <w:i/>
        </w:rPr>
        <w:t>British Food Raw Materials Suppliers and Manufacturers</w:t>
      </w:r>
      <w:r w:rsidRPr="005572C9">
        <w:t>. [online] Available at: &lt;https://www.go4worldbusiness.com/suppliers/united%20kingdom/food-raw-materials.html&gt; [Accessed 16 July 2021]</w:t>
      </w:r>
    </w:p>
    <w:p w14:paraId="0F5AE64B" w14:textId="77777777" w:rsidR="00811A64" w:rsidRPr="005572C9" w:rsidRDefault="00811A64" w:rsidP="00A27FCC">
      <w:pPr>
        <w:rPr>
          <w:rFonts w:cs="Arial"/>
          <w:lang w:eastAsia="en-IN"/>
        </w:rPr>
      </w:pPr>
      <w:r w:rsidRPr="005572C9">
        <w:rPr>
          <w:rFonts w:cs="Arial"/>
          <w:lang w:eastAsia="en-IN"/>
        </w:rPr>
        <w:t xml:space="preserve">Goode, C.A., Hegarty, B. and Levy, C., 2018. Collaborative curriculum design and the impact on organisational culture. </w:t>
      </w:r>
      <w:proofErr w:type="spellStart"/>
      <w:r w:rsidRPr="005572C9">
        <w:rPr>
          <w:rFonts w:cs="Arial"/>
          <w:i/>
          <w:iCs/>
          <w:lang w:eastAsia="en-IN"/>
        </w:rPr>
        <w:t>TechTrends</w:t>
      </w:r>
      <w:proofErr w:type="spellEnd"/>
      <w:r w:rsidRPr="005572C9">
        <w:rPr>
          <w:rFonts w:cs="Arial"/>
          <w:lang w:eastAsia="en-IN"/>
        </w:rPr>
        <w:t xml:space="preserve">, </w:t>
      </w:r>
      <w:r w:rsidRPr="005572C9">
        <w:rPr>
          <w:rFonts w:cs="Arial"/>
          <w:i/>
          <w:iCs/>
          <w:lang w:eastAsia="en-IN"/>
        </w:rPr>
        <w:t>62</w:t>
      </w:r>
      <w:r w:rsidRPr="005572C9">
        <w:rPr>
          <w:rFonts w:cs="Arial"/>
          <w:lang w:eastAsia="en-IN"/>
        </w:rPr>
        <w:t>(4), pp.393-402.</w:t>
      </w:r>
    </w:p>
    <w:p w14:paraId="2D4172BC" w14:textId="77777777" w:rsidR="00811A64" w:rsidRPr="005572C9" w:rsidRDefault="00811A64" w:rsidP="00F22AD0">
      <w:proofErr w:type="spellStart"/>
      <w:r w:rsidRPr="005572C9">
        <w:t>Groarke</w:t>
      </w:r>
      <w:proofErr w:type="spellEnd"/>
      <w:r w:rsidRPr="005572C9">
        <w:t>, J.M., Berry, E., Graham-</w:t>
      </w:r>
      <w:proofErr w:type="spellStart"/>
      <w:r w:rsidRPr="005572C9">
        <w:t>Wisener</w:t>
      </w:r>
      <w:proofErr w:type="spellEnd"/>
      <w:r w:rsidRPr="005572C9">
        <w:t>, L., McKenna-Plumley, P.E., McGlinchey, E. and Armour, C., 2020. Loneliness in the UK during the COVID-19 pandemic: Cross-sectional results from the COVID-19 Psychological Wellbeing Study. </w:t>
      </w:r>
      <w:proofErr w:type="spellStart"/>
      <w:r w:rsidRPr="005572C9">
        <w:rPr>
          <w:i/>
          <w:iCs/>
        </w:rPr>
        <w:t>PloS</w:t>
      </w:r>
      <w:proofErr w:type="spellEnd"/>
      <w:r w:rsidRPr="005572C9">
        <w:rPr>
          <w:i/>
          <w:iCs/>
        </w:rPr>
        <w:t xml:space="preserve"> one</w:t>
      </w:r>
      <w:r w:rsidRPr="005572C9">
        <w:t>, </w:t>
      </w:r>
      <w:r w:rsidRPr="005572C9">
        <w:rPr>
          <w:i/>
          <w:iCs/>
        </w:rPr>
        <w:t>15</w:t>
      </w:r>
      <w:r w:rsidRPr="005572C9">
        <w:t>(9), p.e0239698.</w:t>
      </w:r>
    </w:p>
    <w:p w14:paraId="42DB6592" w14:textId="77777777" w:rsidR="00811A64" w:rsidRPr="005572C9" w:rsidRDefault="00811A64" w:rsidP="00A27FCC">
      <w:pPr>
        <w:rPr>
          <w:rFonts w:cs="Arial"/>
          <w:lang w:eastAsia="en-IN"/>
        </w:rPr>
      </w:pPr>
      <w:r w:rsidRPr="005572C9">
        <w:rPr>
          <w:rFonts w:cs="Arial"/>
          <w:lang w:eastAsia="en-IN"/>
        </w:rPr>
        <w:t xml:space="preserve">Hester, R., Rogers, A. and Robb, M., 2021. Making sense of organisational culture. In </w:t>
      </w:r>
      <w:r w:rsidRPr="005572C9">
        <w:rPr>
          <w:rFonts w:cs="Arial"/>
          <w:i/>
          <w:iCs/>
          <w:lang w:eastAsia="en-IN"/>
        </w:rPr>
        <w:t>Leading managing caring:</w:t>
      </w:r>
      <w:r w:rsidRPr="005572C9">
        <w:rPr>
          <w:rFonts w:cs="Arial"/>
          <w:lang w:eastAsia="en-IN"/>
        </w:rPr>
        <w:t xml:space="preserve"> (pp. 297-323). Routledge.</w:t>
      </w:r>
    </w:p>
    <w:p w14:paraId="75D4729E" w14:textId="77777777" w:rsidR="00811A64" w:rsidRPr="005572C9" w:rsidRDefault="00811A64" w:rsidP="00A27FCC">
      <w:pPr>
        <w:rPr>
          <w:rFonts w:eastAsia="Times New Roman" w:cs="Arial"/>
          <w:color w:val="auto"/>
          <w:lang w:eastAsia="en-IN"/>
        </w:rPr>
      </w:pPr>
      <w:r w:rsidRPr="005572C9">
        <w:rPr>
          <w:rFonts w:eastAsia="Times New Roman" w:cs="Arial"/>
          <w:color w:val="auto"/>
          <w:lang w:eastAsia="en-IN"/>
        </w:rPr>
        <w:t xml:space="preserve">Kaplan, A., 2020. Retailing and the ethical challenges and dilemmas behind Artificial Intelligence. In </w:t>
      </w:r>
      <w:r w:rsidRPr="005572C9">
        <w:rPr>
          <w:rFonts w:eastAsia="Times New Roman" w:cs="Arial"/>
          <w:i/>
          <w:iCs/>
          <w:color w:val="auto"/>
          <w:lang w:eastAsia="en-IN"/>
        </w:rPr>
        <w:t>Retail Futures</w:t>
      </w:r>
      <w:r w:rsidRPr="005572C9">
        <w:rPr>
          <w:rFonts w:eastAsia="Times New Roman" w:cs="Arial"/>
          <w:color w:val="auto"/>
          <w:lang w:eastAsia="en-IN"/>
        </w:rPr>
        <w:t>. Emerald Publishing Limited.</w:t>
      </w:r>
    </w:p>
    <w:p w14:paraId="723E1CC5" w14:textId="77777777" w:rsidR="00811A64" w:rsidRPr="005572C9" w:rsidRDefault="00811A64" w:rsidP="00A27FCC">
      <w:pPr>
        <w:rPr>
          <w:rFonts w:cs="Arial"/>
          <w:lang w:eastAsia="en-IN"/>
        </w:rPr>
      </w:pPr>
      <w:r w:rsidRPr="005572C9">
        <w:rPr>
          <w:rFonts w:cs="Arial"/>
          <w:lang w:eastAsia="en-IN"/>
        </w:rPr>
        <w:t xml:space="preserve">Larson, P.D. and </w:t>
      </w:r>
      <w:proofErr w:type="spellStart"/>
      <w:r w:rsidRPr="005572C9">
        <w:rPr>
          <w:rFonts w:cs="Arial"/>
          <w:lang w:eastAsia="en-IN"/>
        </w:rPr>
        <w:t>Foropon</w:t>
      </w:r>
      <w:proofErr w:type="spellEnd"/>
      <w:r w:rsidRPr="005572C9">
        <w:rPr>
          <w:rFonts w:cs="Arial"/>
          <w:lang w:eastAsia="en-IN"/>
        </w:rPr>
        <w:t xml:space="preserve">, C., 2018. Process improvement in humanitarian operations: an organisational theory perspective. </w:t>
      </w:r>
      <w:r w:rsidRPr="005572C9">
        <w:rPr>
          <w:rFonts w:cs="Arial"/>
          <w:i/>
          <w:iCs/>
          <w:lang w:eastAsia="en-IN"/>
        </w:rPr>
        <w:t>International Journal of Production Research</w:t>
      </w:r>
      <w:r w:rsidRPr="005572C9">
        <w:rPr>
          <w:rFonts w:cs="Arial"/>
          <w:lang w:eastAsia="en-IN"/>
        </w:rPr>
        <w:t xml:space="preserve">, </w:t>
      </w:r>
      <w:r w:rsidRPr="005572C9">
        <w:rPr>
          <w:rFonts w:cs="Arial"/>
          <w:i/>
          <w:iCs/>
          <w:lang w:eastAsia="en-IN"/>
        </w:rPr>
        <w:t>56</w:t>
      </w:r>
      <w:r w:rsidRPr="005572C9">
        <w:rPr>
          <w:rFonts w:cs="Arial"/>
          <w:lang w:eastAsia="en-IN"/>
        </w:rPr>
        <w:t>(21), pp.6828-6841.</w:t>
      </w:r>
    </w:p>
    <w:p w14:paraId="53E297B1" w14:textId="77777777" w:rsidR="00811A64" w:rsidRPr="005572C9" w:rsidRDefault="00811A64" w:rsidP="00A27FCC">
      <w:pPr>
        <w:rPr>
          <w:rStyle w:val="selectable"/>
          <w:rFonts w:cs="Arial"/>
          <w:color w:val="000000"/>
        </w:rPr>
      </w:pPr>
      <w:r w:rsidRPr="005572C9">
        <w:rPr>
          <w:rFonts w:cs="Arial"/>
        </w:rPr>
        <w:t>Markets.ft.com. 2021</w:t>
      </w:r>
      <w:r w:rsidRPr="005572C9">
        <w:rPr>
          <w:rStyle w:val="selectable"/>
          <w:rFonts w:cs="Arial"/>
          <w:color w:val="000000"/>
        </w:rPr>
        <w:t xml:space="preserve">. </w:t>
      </w:r>
      <w:r w:rsidRPr="005572C9">
        <w:rPr>
          <w:rStyle w:val="selectable"/>
          <w:rFonts w:cs="Arial"/>
          <w:i/>
          <w:iCs/>
          <w:color w:val="000000"/>
        </w:rPr>
        <w:t xml:space="preserve">Tesco PLC, </w:t>
      </w:r>
      <w:proofErr w:type="gramStart"/>
      <w:r w:rsidRPr="005572C9">
        <w:rPr>
          <w:rStyle w:val="selectable"/>
          <w:rFonts w:cs="Arial"/>
          <w:i/>
          <w:iCs/>
          <w:color w:val="000000"/>
        </w:rPr>
        <w:t>TSCO:LSE</w:t>
      </w:r>
      <w:proofErr w:type="gramEnd"/>
      <w:r w:rsidRPr="005572C9">
        <w:rPr>
          <w:rStyle w:val="selectable"/>
          <w:rFonts w:cs="Arial"/>
          <w:i/>
          <w:iCs/>
          <w:color w:val="000000"/>
        </w:rPr>
        <w:t xml:space="preserve"> financials - FT.com</w:t>
      </w:r>
      <w:r w:rsidRPr="005572C9">
        <w:rPr>
          <w:rStyle w:val="selectable"/>
          <w:rFonts w:cs="Arial"/>
          <w:color w:val="000000"/>
        </w:rPr>
        <w:t>. [online] Available at: &lt;https://markets.ft.com/data/equities/tearsheet/financials?s=TSCO:LSE&gt; [Accessed 16 July 2021].</w:t>
      </w:r>
    </w:p>
    <w:p w14:paraId="36E25152" w14:textId="77777777" w:rsidR="00811A64" w:rsidRPr="005572C9" w:rsidRDefault="00811A64" w:rsidP="00A27FCC">
      <w:pPr>
        <w:rPr>
          <w:rStyle w:val="selectable"/>
          <w:rFonts w:cs="Arial"/>
          <w:color w:val="000000"/>
        </w:rPr>
      </w:pPr>
      <w:r w:rsidRPr="005572C9">
        <w:rPr>
          <w:rStyle w:val="selectable"/>
          <w:rFonts w:cs="Arial"/>
          <w:color w:val="000000"/>
        </w:rPr>
        <w:t xml:space="preserve">Meng, M., 2021. </w:t>
      </w:r>
      <w:r w:rsidRPr="005572C9">
        <w:rPr>
          <w:rStyle w:val="selectable"/>
          <w:rFonts w:cs="Arial"/>
          <w:i/>
          <w:iCs/>
          <w:color w:val="000000"/>
        </w:rPr>
        <w:t>Tesco Company Organisational Structure Chart Example | Org Charting</w:t>
      </w:r>
      <w:r w:rsidRPr="005572C9">
        <w:rPr>
          <w:rStyle w:val="selectable"/>
          <w:rFonts w:cs="Arial"/>
          <w:color w:val="000000"/>
        </w:rPr>
        <w:t>. [online] Orgcharting.com. Available at: &lt;https://www.orgcharting.com/tesco-company-organisational-structure-chart-example/&gt; [Accessed 16 July 2021].</w:t>
      </w:r>
    </w:p>
    <w:p w14:paraId="23567F79" w14:textId="77777777" w:rsidR="00811A64" w:rsidRPr="005572C9" w:rsidRDefault="00811A64" w:rsidP="00A27FCC">
      <w:pPr>
        <w:rPr>
          <w:rFonts w:cs="Arial"/>
          <w:lang w:eastAsia="en-IN"/>
        </w:rPr>
      </w:pPr>
      <w:proofErr w:type="spellStart"/>
      <w:r w:rsidRPr="005572C9">
        <w:rPr>
          <w:rFonts w:cs="Arial"/>
          <w:lang w:eastAsia="en-IN"/>
        </w:rPr>
        <w:t>Möller</w:t>
      </w:r>
      <w:proofErr w:type="spellEnd"/>
      <w:r w:rsidRPr="005572C9">
        <w:rPr>
          <w:rFonts w:cs="Arial"/>
          <w:lang w:eastAsia="en-IN"/>
        </w:rPr>
        <w:t xml:space="preserve">, K., </w:t>
      </w:r>
      <w:proofErr w:type="spellStart"/>
      <w:r w:rsidRPr="005572C9">
        <w:rPr>
          <w:rFonts w:cs="Arial"/>
          <w:lang w:eastAsia="en-IN"/>
        </w:rPr>
        <w:t>Nenonen</w:t>
      </w:r>
      <w:proofErr w:type="spellEnd"/>
      <w:r w:rsidRPr="005572C9">
        <w:rPr>
          <w:rFonts w:cs="Arial"/>
          <w:lang w:eastAsia="en-IN"/>
        </w:rPr>
        <w:t xml:space="preserve">, S. and </w:t>
      </w:r>
      <w:proofErr w:type="spellStart"/>
      <w:r w:rsidRPr="005572C9">
        <w:rPr>
          <w:rFonts w:cs="Arial"/>
          <w:lang w:eastAsia="en-IN"/>
        </w:rPr>
        <w:t>Storbacka</w:t>
      </w:r>
      <w:proofErr w:type="spellEnd"/>
      <w:r w:rsidRPr="005572C9">
        <w:rPr>
          <w:rFonts w:cs="Arial"/>
          <w:lang w:eastAsia="en-IN"/>
        </w:rPr>
        <w:t xml:space="preserve">, K., 2020. Networks, ecosystems, fields, market systems? Making sense of the business environment. </w:t>
      </w:r>
      <w:r w:rsidRPr="005572C9">
        <w:rPr>
          <w:rFonts w:cs="Arial"/>
          <w:i/>
          <w:iCs/>
          <w:lang w:eastAsia="en-IN"/>
        </w:rPr>
        <w:t>Industrial Marketing Management</w:t>
      </w:r>
      <w:r w:rsidRPr="005572C9">
        <w:rPr>
          <w:rFonts w:cs="Arial"/>
          <w:lang w:eastAsia="en-IN"/>
        </w:rPr>
        <w:t xml:space="preserve">, </w:t>
      </w:r>
      <w:r w:rsidRPr="005572C9">
        <w:rPr>
          <w:rFonts w:cs="Arial"/>
          <w:i/>
          <w:iCs/>
          <w:lang w:eastAsia="en-IN"/>
        </w:rPr>
        <w:t>90</w:t>
      </w:r>
      <w:r w:rsidRPr="005572C9">
        <w:rPr>
          <w:rFonts w:cs="Arial"/>
          <w:lang w:eastAsia="en-IN"/>
        </w:rPr>
        <w:t>, pp.380-399.</w:t>
      </w:r>
    </w:p>
    <w:p w14:paraId="4864FFC7" w14:textId="77777777" w:rsidR="00811A64" w:rsidRPr="005572C9" w:rsidRDefault="00811A64" w:rsidP="00F22AD0">
      <w:r w:rsidRPr="005572C9">
        <w:t>Mullins, L.J. and Christy, G., 2016. Management &amp; organisational behaviour 11th ed.</w:t>
      </w:r>
    </w:p>
    <w:p w14:paraId="65B53F52" w14:textId="77777777" w:rsidR="00811A64" w:rsidRPr="005572C9" w:rsidRDefault="00811A64" w:rsidP="00A27FCC">
      <w:pPr>
        <w:rPr>
          <w:rStyle w:val="selectable"/>
          <w:rFonts w:cs="Arial"/>
          <w:color w:val="000000"/>
        </w:rPr>
      </w:pPr>
      <w:r w:rsidRPr="005572C9">
        <w:rPr>
          <w:rStyle w:val="selectable"/>
          <w:rFonts w:cs="Arial"/>
          <w:color w:val="000000"/>
        </w:rPr>
        <w:lastRenderedPageBreak/>
        <w:t xml:space="preserve">Nazir, S., 2020. </w:t>
      </w:r>
      <w:r w:rsidRPr="005572C9">
        <w:rPr>
          <w:rStyle w:val="selectable"/>
          <w:rFonts w:cs="Arial"/>
          <w:i/>
          <w:iCs/>
          <w:color w:val="000000"/>
        </w:rPr>
        <w:t>Watchdog ends five-year investigation into Tesco's accounting scandal - Retail Gazette</w:t>
      </w:r>
      <w:r w:rsidRPr="005572C9">
        <w:rPr>
          <w:rStyle w:val="selectable"/>
          <w:rFonts w:cs="Arial"/>
          <w:color w:val="000000"/>
        </w:rPr>
        <w:t>. [online] Retailgazette.co.uk. Available at: &lt;https://www.retailgazette.co.uk/blog/2020/06/watchdog-ends-five-year-investigation-into-tescos-accounting-scandal/&gt; [Accessed 16 July 2021].</w:t>
      </w:r>
    </w:p>
    <w:p w14:paraId="754B184F" w14:textId="77777777" w:rsidR="00811A64" w:rsidRPr="005572C9" w:rsidRDefault="00811A64" w:rsidP="00F22AD0">
      <w:proofErr w:type="spellStart"/>
      <w:r w:rsidRPr="005572C9">
        <w:t>Novitz</w:t>
      </w:r>
      <w:proofErr w:type="spellEnd"/>
      <w:r w:rsidRPr="005572C9">
        <w:t>, T., 2017. Collective bargaining, equality and migration: The journey to and from Brexit. </w:t>
      </w:r>
      <w:r w:rsidRPr="005572C9">
        <w:rPr>
          <w:i/>
          <w:iCs/>
        </w:rPr>
        <w:t>Industrial Law Journal</w:t>
      </w:r>
      <w:r w:rsidRPr="005572C9">
        <w:t>, </w:t>
      </w:r>
      <w:r w:rsidRPr="005572C9">
        <w:rPr>
          <w:i/>
          <w:iCs/>
        </w:rPr>
        <w:t>46</w:t>
      </w:r>
      <w:r w:rsidRPr="005572C9">
        <w:t>(1), pp.109-133.</w:t>
      </w:r>
    </w:p>
    <w:p w14:paraId="5CF081A3" w14:textId="77777777" w:rsidR="00811A64" w:rsidRPr="005572C9" w:rsidRDefault="00811A64" w:rsidP="00F22AD0">
      <w:r w:rsidRPr="005572C9">
        <w:t xml:space="preserve">O’Neill, A. 2021. </w:t>
      </w:r>
      <w:r w:rsidRPr="005572C9">
        <w:rPr>
          <w:i/>
        </w:rPr>
        <w:t>Gross domestic product (GDP) in current prices of the United Kingdom (UK) from 1986 to 2026</w:t>
      </w:r>
      <w:r w:rsidRPr="005572C9">
        <w:t>. [online] Statista. Available at: &lt;https://www.statista.com/statistics/263590/gross-domestic-product-gdp-of-the-united-kingdom/&gt; [Accessed 16 July 2021]</w:t>
      </w:r>
    </w:p>
    <w:p w14:paraId="11AA3CA2" w14:textId="77777777" w:rsidR="00811A64" w:rsidRPr="005572C9" w:rsidRDefault="00811A64" w:rsidP="00F22AD0">
      <w:r w:rsidRPr="005572C9">
        <w:t xml:space="preserve">O’Neill, A. 2021. </w:t>
      </w:r>
      <w:r w:rsidRPr="005572C9">
        <w:rPr>
          <w:i/>
        </w:rPr>
        <w:t>United Kingdom: Inflation rate from 1986 to 2026</w:t>
      </w:r>
      <w:r w:rsidRPr="005572C9">
        <w:t>. [online] Statista. Available at: &lt;https://www.statista.com/statistics/270384/inflation-rate-in-the-united-kingdom/&gt; [Accessed 16 July 2021]</w:t>
      </w:r>
    </w:p>
    <w:p w14:paraId="4AE4D457" w14:textId="77777777" w:rsidR="00811A64" w:rsidRPr="005572C9" w:rsidRDefault="00811A64" w:rsidP="00F22AD0">
      <w:r w:rsidRPr="005572C9">
        <w:t xml:space="preserve">Pratt, L. 2020. </w:t>
      </w:r>
      <w:r w:rsidRPr="005572C9">
        <w:rPr>
          <w:i/>
        </w:rPr>
        <w:t>Tesco rewards staff with 10% bonus payment</w:t>
      </w:r>
      <w:r w:rsidRPr="005572C9">
        <w:t>. [online] employee benefits. Available at: &lt;https://employeebenefits.co.uk/tesco-bonus-payment/&gt; [Accessed 16 July 2021]</w:t>
      </w:r>
    </w:p>
    <w:p w14:paraId="47B2DE01" w14:textId="77777777" w:rsidR="00811A64" w:rsidRPr="005572C9" w:rsidRDefault="00811A64" w:rsidP="00A27FCC">
      <w:pPr>
        <w:rPr>
          <w:rStyle w:val="selectable"/>
          <w:rFonts w:cs="Arial"/>
          <w:color w:val="000000"/>
        </w:rPr>
      </w:pPr>
      <w:r w:rsidRPr="005572C9">
        <w:rPr>
          <w:rStyle w:val="selectable"/>
          <w:rFonts w:cs="Arial"/>
          <w:color w:val="000000"/>
        </w:rPr>
        <w:t xml:space="preserve">Quinn, I., 2017. </w:t>
      </w:r>
      <w:r w:rsidRPr="005572C9">
        <w:rPr>
          <w:rStyle w:val="selectable"/>
          <w:rFonts w:cs="Arial"/>
          <w:i/>
          <w:iCs/>
          <w:color w:val="000000"/>
        </w:rPr>
        <w:t xml:space="preserve">Tesco gives </w:t>
      </w:r>
      <w:proofErr w:type="spellStart"/>
      <w:r w:rsidRPr="005572C9">
        <w:rPr>
          <w:rStyle w:val="selectable"/>
          <w:rFonts w:cs="Arial"/>
          <w:i/>
          <w:iCs/>
          <w:color w:val="000000"/>
        </w:rPr>
        <w:t>PayQwiq</w:t>
      </w:r>
      <w:proofErr w:type="spellEnd"/>
      <w:r w:rsidRPr="005572C9">
        <w:rPr>
          <w:rStyle w:val="selectable"/>
          <w:rFonts w:cs="Arial"/>
          <w:i/>
          <w:iCs/>
          <w:color w:val="000000"/>
        </w:rPr>
        <w:t xml:space="preserve"> digital wallet app a new name: Tesco Pay+</w:t>
      </w:r>
      <w:r w:rsidRPr="005572C9">
        <w:rPr>
          <w:rStyle w:val="selectable"/>
          <w:rFonts w:cs="Arial"/>
          <w:color w:val="000000"/>
        </w:rPr>
        <w:t>. [online] The Grocer. Available at: &lt;https://www.thegrocer.co.uk/stores/tesco-gives-payqwiq-digital-wallet-app-a-new-name-tesco-pay/557243.article&gt; [Accessed 16 July 2021].</w:t>
      </w:r>
    </w:p>
    <w:p w14:paraId="33FBA262" w14:textId="77777777" w:rsidR="00811A64" w:rsidRPr="005572C9" w:rsidRDefault="00811A64" w:rsidP="00F22AD0">
      <w:proofErr w:type="spellStart"/>
      <w:r w:rsidRPr="005572C9">
        <w:t>Roeser</w:t>
      </w:r>
      <w:proofErr w:type="spellEnd"/>
      <w:r w:rsidRPr="005572C9">
        <w:t>, F. and Jackson, T., 2018. Early experiences with emissions trading in the UK. In </w:t>
      </w:r>
      <w:r w:rsidRPr="005572C9">
        <w:rPr>
          <w:i/>
          <w:iCs/>
        </w:rPr>
        <w:t>The Business of Climate Change</w:t>
      </w:r>
      <w:r w:rsidRPr="005572C9">
        <w:t> (pp. 76-89). Routledge.</w:t>
      </w:r>
    </w:p>
    <w:p w14:paraId="57915128" w14:textId="77777777" w:rsidR="00811A64" w:rsidRPr="005572C9" w:rsidRDefault="00811A64" w:rsidP="00A27FCC">
      <w:pPr>
        <w:rPr>
          <w:rFonts w:cs="Arial"/>
          <w:lang w:eastAsia="en-IN"/>
        </w:rPr>
      </w:pPr>
      <w:r w:rsidRPr="005572C9">
        <w:rPr>
          <w:rFonts w:cs="Arial"/>
          <w:lang w:eastAsia="en-IN"/>
        </w:rPr>
        <w:t xml:space="preserve">Scammell, J., 2018. Organisational culture: why is it </w:t>
      </w:r>
      <w:proofErr w:type="gramStart"/>
      <w:r w:rsidRPr="005572C9">
        <w:rPr>
          <w:rFonts w:cs="Arial"/>
          <w:lang w:eastAsia="en-IN"/>
        </w:rPr>
        <w:t>important?.</w:t>
      </w:r>
      <w:proofErr w:type="gramEnd"/>
      <w:r w:rsidRPr="005572C9">
        <w:rPr>
          <w:rFonts w:cs="Arial"/>
          <w:lang w:eastAsia="en-IN"/>
        </w:rPr>
        <w:t xml:space="preserve"> </w:t>
      </w:r>
      <w:r w:rsidRPr="005572C9">
        <w:rPr>
          <w:rFonts w:cs="Arial"/>
          <w:i/>
          <w:iCs/>
          <w:lang w:eastAsia="en-IN"/>
        </w:rPr>
        <w:t>British Journal of Nursing</w:t>
      </w:r>
      <w:r w:rsidRPr="005572C9">
        <w:rPr>
          <w:rFonts w:cs="Arial"/>
          <w:lang w:eastAsia="en-IN"/>
        </w:rPr>
        <w:t xml:space="preserve">, </w:t>
      </w:r>
      <w:r w:rsidRPr="005572C9">
        <w:rPr>
          <w:rFonts w:cs="Arial"/>
          <w:i/>
          <w:iCs/>
          <w:lang w:eastAsia="en-IN"/>
        </w:rPr>
        <w:t>27</w:t>
      </w:r>
      <w:r w:rsidRPr="005572C9">
        <w:rPr>
          <w:rFonts w:cs="Arial"/>
          <w:lang w:eastAsia="en-IN"/>
        </w:rPr>
        <w:t>(5), pp.263-263.</w:t>
      </w:r>
    </w:p>
    <w:p w14:paraId="7CE35746" w14:textId="77777777" w:rsidR="00811A64" w:rsidRPr="005572C9" w:rsidRDefault="00811A64" w:rsidP="00811A64">
      <w:pPr>
        <w:rPr>
          <w:rFonts w:cs="Arial"/>
          <w:lang w:eastAsia="en-IN"/>
        </w:rPr>
      </w:pPr>
      <w:r w:rsidRPr="005572C9">
        <w:rPr>
          <w:lang w:eastAsia="en-IN"/>
        </w:rPr>
        <w:t xml:space="preserve">Smith, Z. and Teeth, W., 2019. SCHOOL OF THEOLOGY, PHILOSOPHY, AND MUSIC, DUBLIN CITY UNIVERSITY. </w:t>
      </w:r>
      <w:r w:rsidRPr="005572C9">
        <w:rPr>
          <w:i/>
          <w:iCs/>
          <w:lang w:eastAsia="en-IN"/>
        </w:rPr>
        <w:t xml:space="preserve">Irish Journal of Anthropology </w:t>
      </w:r>
      <w:r w:rsidRPr="005572C9">
        <w:rPr>
          <w:lang w:eastAsia="en-IN"/>
        </w:rPr>
        <w:t>Vol, 22, p.1.</w:t>
      </w:r>
    </w:p>
    <w:p w14:paraId="38982047" w14:textId="77777777" w:rsidR="00811A64" w:rsidRPr="005572C9" w:rsidRDefault="00811A64" w:rsidP="00A27FCC">
      <w:pPr>
        <w:rPr>
          <w:rStyle w:val="selectable"/>
          <w:rFonts w:cs="Arial"/>
          <w:color w:val="000000"/>
        </w:rPr>
      </w:pPr>
      <w:r w:rsidRPr="005572C9">
        <w:rPr>
          <w:rStyle w:val="selectable"/>
          <w:rFonts w:cs="Arial"/>
          <w:color w:val="000000"/>
        </w:rPr>
        <w:t xml:space="preserve">SML RFID, 2018. </w:t>
      </w:r>
      <w:r w:rsidRPr="005572C9">
        <w:rPr>
          <w:rStyle w:val="selectable"/>
          <w:rFonts w:cs="Arial"/>
          <w:i/>
          <w:iCs/>
          <w:color w:val="000000"/>
        </w:rPr>
        <w:t>Tesco Describes The Unexpected Benefits of RFID Deployment - SML</w:t>
      </w:r>
      <w:r w:rsidRPr="005572C9">
        <w:rPr>
          <w:rStyle w:val="selectable"/>
          <w:rFonts w:cs="Arial"/>
          <w:color w:val="000000"/>
        </w:rPr>
        <w:t>. [online] Available at: &lt;https://sml-rfid.com/in-the-news/tesco-describes-the-unexpected-benefits-of-smls-rfid-deployment/&gt; [Accessed 16 July 2021].</w:t>
      </w:r>
    </w:p>
    <w:p w14:paraId="3F1B0368" w14:textId="77777777" w:rsidR="00811A64" w:rsidRPr="005572C9" w:rsidRDefault="00811A64" w:rsidP="00A27FCC">
      <w:pPr>
        <w:rPr>
          <w:rFonts w:cs="Arial"/>
          <w:lang w:eastAsia="en-IN"/>
        </w:rPr>
      </w:pPr>
      <w:r w:rsidRPr="005572C9">
        <w:rPr>
          <w:rStyle w:val="selectable"/>
          <w:rFonts w:cs="Arial"/>
          <w:color w:val="000000"/>
        </w:rPr>
        <w:t xml:space="preserve">Statista, 2021. </w:t>
      </w:r>
      <w:r w:rsidRPr="005572C9">
        <w:rPr>
          <w:rStyle w:val="selectable"/>
          <w:rFonts w:cs="Arial"/>
          <w:i/>
          <w:iCs/>
          <w:color w:val="000000"/>
        </w:rPr>
        <w:t>Tesco: revenue 2019 | Statista</w:t>
      </w:r>
      <w:r w:rsidRPr="005572C9">
        <w:rPr>
          <w:rStyle w:val="selectable"/>
          <w:rFonts w:cs="Arial"/>
          <w:color w:val="000000"/>
        </w:rPr>
        <w:t>. [online] Available at: &lt;https://www.statista.com/statistics/490931/tesco-group-finance-revenue-united-kingdom-uk/&gt; [Accessed 16 July 2021].</w:t>
      </w:r>
    </w:p>
    <w:p w14:paraId="0A5E8ECB" w14:textId="77777777" w:rsidR="00811A64" w:rsidRPr="005572C9" w:rsidRDefault="00811A64" w:rsidP="00811A64">
      <w:pPr>
        <w:rPr>
          <w:color w:val="auto"/>
          <w:lang w:eastAsia="en-IN"/>
        </w:rPr>
      </w:pPr>
      <w:r w:rsidRPr="005572C9">
        <w:rPr>
          <w:lang w:eastAsia="en-IN"/>
        </w:rPr>
        <w:lastRenderedPageBreak/>
        <w:t>Tang, X., 2018. A Multimodal Critical Analysis in Business Discourse: the Case of the Corporate Annual Report of Tesco.</w:t>
      </w:r>
    </w:p>
    <w:p w14:paraId="6898A556" w14:textId="77777777" w:rsidR="00811A64" w:rsidRPr="005572C9" w:rsidRDefault="00811A64" w:rsidP="00A27FCC">
      <w:pPr>
        <w:rPr>
          <w:rStyle w:val="selectable"/>
          <w:rFonts w:cs="Arial"/>
          <w:color w:val="000000"/>
        </w:rPr>
      </w:pPr>
      <w:r w:rsidRPr="005572C9">
        <w:rPr>
          <w:rStyle w:val="selectable"/>
          <w:rFonts w:cs="Arial"/>
          <w:color w:val="000000"/>
        </w:rPr>
        <w:t xml:space="preserve">Tesco PLC, 2020. </w:t>
      </w:r>
      <w:r w:rsidRPr="005572C9">
        <w:rPr>
          <w:rStyle w:val="selectable"/>
          <w:rFonts w:cs="Arial"/>
          <w:i/>
          <w:iCs/>
          <w:color w:val="000000"/>
        </w:rPr>
        <w:t>About Clubcard</w:t>
      </w:r>
      <w:r w:rsidRPr="005572C9">
        <w:rPr>
          <w:rStyle w:val="selectable"/>
          <w:rFonts w:cs="Arial"/>
          <w:color w:val="000000"/>
        </w:rPr>
        <w:t>. [online] Tesco.com.my. Available at: &lt;https://www.tesco.com.my/Clubcard/About-Clubcard/&gt; [Accessed 16 July 2021].</w:t>
      </w:r>
    </w:p>
    <w:p w14:paraId="430BB8CC" w14:textId="77777777" w:rsidR="00811A64" w:rsidRPr="005572C9" w:rsidRDefault="00811A64" w:rsidP="00F22AD0">
      <w:r w:rsidRPr="005572C9">
        <w:t xml:space="preserve">Tesco PLC. 2021. </w:t>
      </w:r>
      <w:r w:rsidRPr="005572C9">
        <w:rPr>
          <w:i/>
        </w:rPr>
        <w:t>Annual Report 2021</w:t>
      </w:r>
      <w:r w:rsidRPr="005572C9">
        <w:t>. [online] Available at: &lt;https://www.tescoplc.com/investors/reports-results-and-presentations/annual-report-2021/&gt; [Accessed 16 July 2021]</w:t>
      </w:r>
    </w:p>
    <w:p w14:paraId="33BD3ACF" w14:textId="77777777" w:rsidR="00811A64" w:rsidRPr="005572C9" w:rsidRDefault="00811A64" w:rsidP="00A27FCC">
      <w:pPr>
        <w:rPr>
          <w:rStyle w:val="selectable"/>
          <w:rFonts w:cs="Arial"/>
          <w:color w:val="000000"/>
        </w:rPr>
      </w:pPr>
      <w:r w:rsidRPr="005572C9">
        <w:rPr>
          <w:rStyle w:val="selectable"/>
          <w:rFonts w:cs="Arial"/>
          <w:color w:val="000000"/>
        </w:rPr>
        <w:t>Tesco, 2018. [online] Available at: &lt;https://www.tescoplc.com/news/2018/tesco-to-simplify-operational-structures/&gt; [Accessed 16 July 2021].</w:t>
      </w:r>
    </w:p>
    <w:p w14:paraId="7D85E2B9" w14:textId="77777777" w:rsidR="00811A64" w:rsidRPr="005572C9" w:rsidRDefault="00811A64" w:rsidP="00A27FCC">
      <w:pPr>
        <w:rPr>
          <w:rStyle w:val="selectable"/>
          <w:rFonts w:cs="Arial"/>
          <w:color w:val="000000"/>
        </w:rPr>
      </w:pPr>
      <w:r w:rsidRPr="005572C9">
        <w:rPr>
          <w:rStyle w:val="selectable"/>
          <w:rFonts w:cs="Arial"/>
          <w:color w:val="000000"/>
        </w:rPr>
        <w:t>Tesco, 2020. [online] Available at: &lt;https://www.tescoplc.com/about/our-businesses/&gt; [Accessed 16 July 2021].</w:t>
      </w:r>
    </w:p>
    <w:p w14:paraId="1457D702" w14:textId="77777777" w:rsidR="00811A64" w:rsidRPr="005572C9" w:rsidRDefault="00811A64" w:rsidP="00A27FCC">
      <w:pPr>
        <w:rPr>
          <w:rStyle w:val="selectable"/>
          <w:rFonts w:cs="Arial"/>
          <w:color w:val="000000"/>
        </w:rPr>
      </w:pPr>
      <w:r w:rsidRPr="005572C9">
        <w:rPr>
          <w:rStyle w:val="selectable"/>
          <w:rFonts w:cs="Arial"/>
          <w:color w:val="000000"/>
        </w:rPr>
        <w:t xml:space="preserve">Tesco, 2020. </w:t>
      </w:r>
      <w:r w:rsidRPr="005572C9">
        <w:rPr>
          <w:rStyle w:val="selectable"/>
          <w:rFonts w:cs="Arial"/>
          <w:i/>
          <w:iCs/>
          <w:color w:val="000000"/>
        </w:rPr>
        <w:t>Benefits | Tesco Careers</w:t>
      </w:r>
      <w:r w:rsidRPr="005572C9">
        <w:rPr>
          <w:rStyle w:val="selectable"/>
          <w:rFonts w:cs="Arial"/>
          <w:color w:val="000000"/>
        </w:rPr>
        <w:t>. [online] Tesco-careers.com. Available at: &lt;https://www.tesco-careers.com/explore-our-world/benefits/&gt; [Accessed 16 July 2021].</w:t>
      </w:r>
    </w:p>
    <w:p w14:paraId="08E02EB0" w14:textId="77777777" w:rsidR="00811A64" w:rsidRPr="005572C9" w:rsidRDefault="00811A64" w:rsidP="00A27FCC">
      <w:pPr>
        <w:rPr>
          <w:rFonts w:cs="Arial"/>
          <w:lang w:eastAsia="en-IN"/>
        </w:rPr>
      </w:pPr>
      <w:r w:rsidRPr="005572C9">
        <w:rPr>
          <w:rStyle w:val="selectable"/>
          <w:rFonts w:cs="Arial"/>
          <w:color w:val="000000"/>
        </w:rPr>
        <w:t xml:space="preserve">Tesco, 2020. </w:t>
      </w:r>
      <w:r w:rsidRPr="005572C9">
        <w:rPr>
          <w:rStyle w:val="selectable"/>
          <w:rFonts w:cs="Arial"/>
          <w:i/>
          <w:iCs/>
          <w:color w:val="000000"/>
        </w:rPr>
        <w:t>Stores and Distribution | Tesco Careers</w:t>
      </w:r>
      <w:r w:rsidRPr="005572C9">
        <w:rPr>
          <w:rStyle w:val="selectable"/>
          <w:rFonts w:cs="Arial"/>
          <w:color w:val="000000"/>
        </w:rPr>
        <w:t>. [online] Tesco-careers.com. Available at: &lt;https://www.tesco-careers.com/stores-and-distribution/&gt; [Accessed 16 July 2021].</w:t>
      </w:r>
    </w:p>
    <w:p w14:paraId="1B6BC9F1" w14:textId="77777777" w:rsidR="00811A64" w:rsidRPr="005572C9" w:rsidRDefault="00811A64" w:rsidP="00A27FCC">
      <w:pPr>
        <w:rPr>
          <w:rStyle w:val="selectable"/>
          <w:rFonts w:cs="Arial"/>
          <w:color w:val="000000"/>
        </w:rPr>
      </w:pPr>
      <w:r w:rsidRPr="005572C9">
        <w:rPr>
          <w:rStyle w:val="selectable"/>
          <w:rFonts w:cs="Arial"/>
          <w:color w:val="000000"/>
        </w:rPr>
        <w:t xml:space="preserve">Tesco, 2020. </w:t>
      </w:r>
      <w:r w:rsidRPr="005572C9">
        <w:rPr>
          <w:rStyle w:val="selectable"/>
          <w:rFonts w:cs="Arial"/>
          <w:i/>
          <w:iCs/>
          <w:color w:val="000000"/>
        </w:rPr>
        <w:t>Tesco Logo | Design, History and Evolution</w:t>
      </w:r>
      <w:r w:rsidRPr="005572C9">
        <w:rPr>
          <w:rStyle w:val="selectable"/>
          <w:rFonts w:cs="Arial"/>
          <w:color w:val="000000"/>
        </w:rPr>
        <w:t>. [online] Famouslogos.net. Available at: &lt;https://www.famouslogos.net/tesco-logo/&gt; [Accessed 16 July 2021].</w:t>
      </w:r>
    </w:p>
    <w:p w14:paraId="112ED847" w14:textId="77777777" w:rsidR="00811A64" w:rsidRPr="005572C9" w:rsidRDefault="00811A64" w:rsidP="00A27FCC">
      <w:pPr>
        <w:rPr>
          <w:rStyle w:val="selectable"/>
          <w:rFonts w:cs="Arial"/>
          <w:color w:val="000000"/>
        </w:rPr>
      </w:pPr>
      <w:r w:rsidRPr="005572C9">
        <w:rPr>
          <w:rStyle w:val="selectable"/>
          <w:rFonts w:cs="Arial"/>
          <w:color w:val="000000"/>
        </w:rPr>
        <w:t>Tesco, 2021. [online] Available at: &lt;https://www.tescoplc.com/about/our-history/&gt; [Accessed 16 July 2021].</w:t>
      </w:r>
    </w:p>
    <w:p w14:paraId="4D2BD856" w14:textId="77777777" w:rsidR="00811A64" w:rsidRPr="005572C9" w:rsidRDefault="00811A64" w:rsidP="00A27FCC">
      <w:pPr>
        <w:rPr>
          <w:rStyle w:val="selectable"/>
          <w:rFonts w:cs="Arial"/>
          <w:color w:val="000000"/>
        </w:rPr>
      </w:pPr>
      <w:r w:rsidRPr="005572C9">
        <w:rPr>
          <w:rStyle w:val="selectable"/>
          <w:rFonts w:cs="Arial"/>
          <w:color w:val="000000"/>
        </w:rPr>
        <w:t>Tesco, 2021. [online] Available at: &lt;https://www.tescoplc.com/sustainability/taking-action/looking-after-colleagues/job-creation-and-skills/skills-and-training/&gt; [Accessed 16 July 2021].</w:t>
      </w:r>
    </w:p>
    <w:p w14:paraId="26172C17" w14:textId="77777777" w:rsidR="00811A64" w:rsidRPr="005572C9" w:rsidRDefault="00811A64" w:rsidP="00A27FCC">
      <w:pPr>
        <w:rPr>
          <w:rStyle w:val="selectable"/>
          <w:rFonts w:cs="Arial"/>
          <w:color w:val="000000"/>
        </w:rPr>
      </w:pPr>
      <w:r w:rsidRPr="005572C9">
        <w:rPr>
          <w:rStyle w:val="selectable"/>
          <w:rFonts w:cs="Arial"/>
          <w:color w:val="000000"/>
        </w:rPr>
        <w:t xml:space="preserve">Tesco, 2021. </w:t>
      </w:r>
      <w:r w:rsidRPr="005572C9">
        <w:rPr>
          <w:rStyle w:val="selectable"/>
          <w:rFonts w:cs="Arial"/>
          <w:i/>
          <w:iCs/>
          <w:color w:val="000000"/>
        </w:rPr>
        <w:t>TSCO.UK | Tesco PLC Annual Income Statement - WSJ</w:t>
      </w:r>
      <w:r w:rsidRPr="005572C9">
        <w:rPr>
          <w:rStyle w:val="selectable"/>
          <w:rFonts w:cs="Arial"/>
          <w:color w:val="000000"/>
        </w:rPr>
        <w:t>. [online] Wsj.com. Available at: &lt;https://www.wsj.com/market-data/quotes/UK/XLON/TSCO/financials/annual/income-statement&gt; [Accessed 16 July 2021].</w:t>
      </w:r>
    </w:p>
    <w:p w14:paraId="620347D1" w14:textId="77777777" w:rsidR="00811A64" w:rsidRPr="005572C9" w:rsidRDefault="00811A64" w:rsidP="00F22AD0">
      <w:r w:rsidRPr="005572C9">
        <w:t xml:space="preserve">Walker, A. 2020. </w:t>
      </w:r>
      <w:r w:rsidRPr="005572C9">
        <w:rPr>
          <w:i/>
        </w:rPr>
        <w:t>Coronavirus: UK economy could be among worst hit of leading nations, says OECD</w:t>
      </w:r>
      <w:r w:rsidRPr="005572C9">
        <w:t>. [online] BBC. Available at: &lt;https://www.bbc.com/news/business-52991913&gt; [Accessed 16 July 2021]</w:t>
      </w:r>
    </w:p>
    <w:p w14:paraId="32E7187C" w14:textId="77777777" w:rsidR="00F22AD0" w:rsidRPr="005572C9" w:rsidRDefault="00F22AD0" w:rsidP="00F22AD0"/>
    <w:sectPr w:rsidR="00F22AD0" w:rsidRPr="005572C9" w:rsidSect="004171B7">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F76863" w14:textId="77777777" w:rsidR="00E82A91" w:rsidRDefault="00E82A91" w:rsidP="008611BE">
      <w:pPr>
        <w:spacing w:after="0" w:line="240" w:lineRule="auto"/>
      </w:pPr>
      <w:r>
        <w:separator/>
      </w:r>
    </w:p>
  </w:endnote>
  <w:endnote w:type="continuationSeparator" w:id="0">
    <w:p w14:paraId="7ABB9153" w14:textId="77777777" w:rsidR="00E82A91" w:rsidRDefault="00E82A91" w:rsidP="008611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4E"/>
    <w:family w:val="auto"/>
    <w:pitch w:val="variable"/>
    <w:sig w:usb0="00000001"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auto"/>
    <w:pitch w:val="variable"/>
    <w:sig w:usb0="00000003" w:usb1="00000000" w:usb2="00000000" w:usb3="00000000" w:csb0="00000001" w:csb1="00000000"/>
  </w:font>
  <w:font w:name="MS Mincho">
    <w:altName w:val="ＭＳ 明朝"/>
    <w:panose1 w:val="02020609040205080304"/>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864731"/>
      <w:docPartObj>
        <w:docPartGallery w:val="Page Numbers (Bottom of Page)"/>
        <w:docPartUnique/>
      </w:docPartObj>
    </w:sdtPr>
    <w:sdtEndPr>
      <w:rPr>
        <w:noProof/>
      </w:rPr>
    </w:sdtEndPr>
    <w:sdtContent>
      <w:p w14:paraId="3EC5FB20" w14:textId="77777777" w:rsidR="00B30FAC" w:rsidRDefault="00B30FAC">
        <w:pPr>
          <w:pStyle w:val="Footer"/>
          <w:jc w:val="right"/>
        </w:pPr>
        <w:r>
          <w:fldChar w:fldCharType="begin"/>
        </w:r>
        <w:r>
          <w:instrText xml:space="preserve"> PAGE   \* MERGEFORMAT </w:instrText>
        </w:r>
        <w:r>
          <w:fldChar w:fldCharType="separate"/>
        </w:r>
        <w:r w:rsidR="009A2AF3">
          <w:rPr>
            <w:noProof/>
          </w:rPr>
          <w:t>1</w:t>
        </w:r>
        <w:r>
          <w:rPr>
            <w:noProof/>
          </w:rPr>
          <w:fldChar w:fldCharType="end"/>
        </w:r>
      </w:p>
    </w:sdtContent>
  </w:sdt>
  <w:p w14:paraId="4C3FCD32" w14:textId="77777777" w:rsidR="00B30FAC" w:rsidRDefault="00B30F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D3411E" w14:textId="77777777" w:rsidR="00E82A91" w:rsidRDefault="00E82A91" w:rsidP="008611BE">
      <w:pPr>
        <w:spacing w:after="0" w:line="240" w:lineRule="auto"/>
      </w:pPr>
      <w:r>
        <w:separator/>
      </w:r>
    </w:p>
  </w:footnote>
  <w:footnote w:type="continuationSeparator" w:id="0">
    <w:p w14:paraId="73976BDA" w14:textId="77777777" w:rsidR="00E82A91" w:rsidRDefault="00E82A91" w:rsidP="008611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B3612E"/>
    <w:multiLevelType w:val="hybridMultilevel"/>
    <w:tmpl w:val="F57881DA"/>
    <w:lvl w:ilvl="0" w:tplc="0E32DFD6">
      <w:start w:val="1"/>
      <w:numFmt w:val="bullet"/>
      <w:lvlText w:val="•"/>
      <w:lvlJc w:val="left"/>
      <w:pPr>
        <w:tabs>
          <w:tab w:val="num" w:pos="720"/>
        </w:tabs>
        <w:ind w:left="720" w:hanging="360"/>
      </w:pPr>
      <w:rPr>
        <w:rFonts w:ascii="Arial" w:hAnsi="Arial" w:hint="default"/>
      </w:rPr>
    </w:lvl>
    <w:lvl w:ilvl="1" w:tplc="A1061230" w:tentative="1">
      <w:start w:val="1"/>
      <w:numFmt w:val="bullet"/>
      <w:lvlText w:val="•"/>
      <w:lvlJc w:val="left"/>
      <w:pPr>
        <w:tabs>
          <w:tab w:val="num" w:pos="1440"/>
        </w:tabs>
        <w:ind w:left="1440" w:hanging="360"/>
      </w:pPr>
      <w:rPr>
        <w:rFonts w:ascii="Arial" w:hAnsi="Arial" w:hint="default"/>
      </w:rPr>
    </w:lvl>
    <w:lvl w:ilvl="2" w:tplc="3992F1A4" w:tentative="1">
      <w:start w:val="1"/>
      <w:numFmt w:val="bullet"/>
      <w:lvlText w:val="•"/>
      <w:lvlJc w:val="left"/>
      <w:pPr>
        <w:tabs>
          <w:tab w:val="num" w:pos="2160"/>
        </w:tabs>
        <w:ind w:left="2160" w:hanging="360"/>
      </w:pPr>
      <w:rPr>
        <w:rFonts w:ascii="Arial" w:hAnsi="Arial" w:hint="default"/>
      </w:rPr>
    </w:lvl>
    <w:lvl w:ilvl="3" w:tplc="DA6C13BE" w:tentative="1">
      <w:start w:val="1"/>
      <w:numFmt w:val="bullet"/>
      <w:lvlText w:val="•"/>
      <w:lvlJc w:val="left"/>
      <w:pPr>
        <w:tabs>
          <w:tab w:val="num" w:pos="2880"/>
        </w:tabs>
        <w:ind w:left="2880" w:hanging="360"/>
      </w:pPr>
      <w:rPr>
        <w:rFonts w:ascii="Arial" w:hAnsi="Arial" w:hint="default"/>
      </w:rPr>
    </w:lvl>
    <w:lvl w:ilvl="4" w:tplc="CE24C5D6" w:tentative="1">
      <w:start w:val="1"/>
      <w:numFmt w:val="bullet"/>
      <w:lvlText w:val="•"/>
      <w:lvlJc w:val="left"/>
      <w:pPr>
        <w:tabs>
          <w:tab w:val="num" w:pos="3600"/>
        </w:tabs>
        <w:ind w:left="3600" w:hanging="360"/>
      </w:pPr>
      <w:rPr>
        <w:rFonts w:ascii="Arial" w:hAnsi="Arial" w:hint="default"/>
      </w:rPr>
    </w:lvl>
    <w:lvl w:ilvl="5" w:tplc="3E42F240" w:tentative="1">
      <w:start w:val="1"/>
      <w:numFmt w:val="bullet"/>
      <w:lvlText w:val="•"/>
      <w:lvlJc w:val="left"/>
      <w:pPr>
        <w:tabs>
          <w:tab w:val="num" w:pos="4320"/>
        </w:tabs>
        <w:ind w:left="4320" w:hanging="360"/>
      </w:pPr>
      <w:rPr>
        <w:rFonts w:ascii="Arial" w:hAnsi="Arial" w:hint="default"/>
      </w:rPr>
    </w:lvl>
    <w:lvl w:ilvl="6" w:tplc="2062B438" w:tentative="1">
      <w:start w:val="1"/>
      <w:numFmt w:val="bullet"/>
      <w:lvlText w:val="•"/>
      <w:lvlJc w:val="left"/>
      <w:pPr>
        <w:tabs>
          <w:tab w:val="num" w:pos="5040"/>
        </w:tabs>
        <w:ind w:left="5040" w:hanging="360"/>
      </w:pPr>
      <w:rPr>
        <w:rFonts w:ascii="Arial" w:hAnsi="Arial" w:hint="default"/>
      </w:rPr>
    </w:lvl>
    <w:lvl w:ilvl="7" w:tplc="3AB80F2C" w:tentative="1">
      <w:start w:val="1"/>
      <w:numFmt w:val="bullet"/>
      <w:lvlText w:val="•"/>
      <w:lvlJc w:val="left"/>
      <w:pPr>
        <w:tabs>
          <w:tab w:val="num" w:pos="5760"/>
        </w:tabs>
        <w:ind w:left="5760" w:hanging="360"/>
      </w:pPr>
      <w:rPr>
        <w:rFonts w:ascii="Arial" w:hAnsi="Arial" w:hint="default"/>
      </w:rPr>
    </w:lvl>
    <w:lvl w:ilvl="8" w:tplc="8E7E14E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7587660"/>
    <w:multiLevelType w:val="hybridMultilevel"/>
    <w:tmpl w:val="01766A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2EE"/>
    <w:rsid w:val="0016450E"/>
    <w:rsid w:val="001B1EDB"/>
    <w:rsid w:val="001C2220"/>
    <w:rsid w:val="00272F80"/>
    <w:rsid w:val="00277EB9"/>
    <w:rsid w:val="002E5895"/>
    <w:rsid w:val="003326B5"/>
    <w:rsid w:val="0034420E"/>
    <w:rsid w:val="00355231"/>
    <w:rsid w:val="00365892"/>
    <w:rsid w:val="0037767E"/>
    <w:rsid w:val="003817FE"/>
    <w:rsid w:val="003B03C8"/>
    <w:rsid w:val="00415DB4"/>
    <w:rsid w:val="004171B7"/>
    <w:rsid w:val="0043080E"/>
    <w:rsid w:val="00473192"/>
    <w:rsid w:val="00542548"/>
    <w:rsid w:val="005572C9"/>
    <w:rsid w:val="005934F3"/>
    <w:rsid w:val="006051F0"/>
    <w:rsid w:val="00702728"/>
    <w:rsid w:val="007729A9"/>
    <w:rsid w:val="00787FAE"/>
    <w:rsid w:val="007A54F0"/>
    <w:rsid w:val="007D675D"/>
    <w:rsid w:val="00811A64"/>
    <w:rsid w:val="008611BE"/>
    <w:rsid w:val="00981DC0"/>
    <w:rsid w:val="009A2AF3"/>
    <w:rsid w:val="009B50F2"/>
    <w:rsid w:val="009D29DF"/>
    <w:rsid w:val="00A27FCC"/>
    <w:rsid w:val="00A322EE"/>
    <w:rsid w:val="00A63BBA"/>
    <w:rsid w:val="00AC1990"/>
    <w:rsid w:val="00B30FAC"/>
    <w:rsid w:val="00B4151B"/>
    <w:rsid w:val="00C74A95"/>
    <w:rsid w:val="00C87D8B"/>
    <w:rsid w:val="00CA19D5"/>
    <w:rsid w:val="00D01CF1"/>
    <w:rsid w:val="00DC1E89"/>
    <w:rsid w:val="00E57ED7"/>
    <w:rsid w:val="00E82A91"/>
    <w:rsid w:val="00EA54B7"/>
    <w:rsid w:val="00F22AD0"/>
    <w:rsid w:val="00F27744"/>
    <w:rsid w:val="00F35812"/>
    <w:rsid w:val="00F85EF0"/>
  </w:rsids>
  <m:mathPr>
    <m:mathFont m:val="Cambria Math"/>
    <m:brkBin m:val="before"/>
    <m:brkBinSub m:val="--"/>
    <m:smallFrac/>
    <m:dispDef/>
    <m:lMargin m:val="0"/>
    <m:rMargin m:val="0"/>
    <m:defJc m:val="centerGroup"/>
    <m:wrapIndent m:val="1440"/>
    <m:intLim m:val="subSup"/>
    <m:naryLim m:val="undOvr"/>
  </m:mathPr>
  <w:themeFontLang w:val="en-IN"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5B0A0E"/>
  <w15:docId w15:val="{684A9B95-5F7A-9248-877A-9864507BF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548"/>
    <w:pPr>
      <w:spacing w:after="200"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16450E"/>
    <w:pPr>
      <w:keepNext/>
      <w:keepLines/>
      <w:spacing w:before="480" w:after="0"/>
      <w:outlineLvl w:val="0"/>
    </w:pPr>
    <w:rPr>
      <w:rFonts w:eastAsiaTheme="majorEastAsia" w:cstheme="majorBidi"/>
      <w:b/>
      <w:bCs/>
      <w:sz w:val="32"/>
      <w:szCs w:val="28"/>
      <w:lang w:val="en-IN"/>
    </w:rPr>
  </w:style>
  <w:style w:type="paragraph" w:styleId="Heading2">
    <w:name w:val="heading 2"/>
    <w:basedOn w:val="Normal"/>
    <w:next w:val="Normal"/>
    <w:link w:val="Heading2Char"/>
    <w:uiPriority w:val="9"/>
    <w:unhideWhenUsed/>
    <w:qFormat/>
    <w:rsid w:val="0016450E"/>
    <w:pPr>
      <w:keepNext/>
      <w:keepLines/>
      <w:spacing w:before="200" w:after="0"/>
      <w:outlineLvl w:val="1"/>
    </w:pPr>
    <w:rPr>
      <w:rFonts w:eastAsiaTheme="majorEastAsia" w:cstheme="majorBidi"/>
      <w:b/>
      <w:bCs/>
      <w:sz w:val="28"/>
      <w:szCs w:val="26"/>
      <w:lang w:val="en-IN"/>
    </w:rPr>
  </w:style>
  <w:style w:type="paragraph" w:styleId="Heading3">
    <w:name w:val="heading 3"/>
    <w:basedOn w:val="Normal"/>
    <w:next w:val="Normal"/>
    <w:link w:val="Heading3Char"/>
    <w:uiPriority w:val="9"/>
    <w:unhideWhenUsed/>
    <w:qFormat/>
    <w:rsid w:val="00F22AD0"/>
    <w:pPr>
      <w:keepNext/>
      <w:keepLines/>
      <w:spacing w:before="40" w:after="0"/>
      <w:outlineLvl w:val="2"/>
    </w:pPr>
    <w:rPr>
      <w:rFonts w:eastAsiaTheme="majorEastAsia"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50E"/>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16450E"/>
    <w:rPr>
      <w:rFonts w:ascii="Times New Roman" w:eastAsiaTheme="majorEastAsia" w:hAnsi="Times New Roman" w:cstheme="majorBidi"/>
      <w:b/>
      <w:bCs/>
      <w:color w:val="000000" w:themeColor="text1"/>
      <w:sz w:val="28"/>
      <w:szCs w:val="26"/>
    </w:rPr>
  </w:style>
  <w:style w:type="paragraph" w:styleId="Title">
    <w:name w:val="Title"/>
    <w:basedOn w:val="Normal"/>
    <w:next w:val="Normal"/>
    <w:link w:val="TitleChar"/>
    <w:uiPriority w:val="10"/>
    <w:qFormat/>
    <w:rsid w:val="00DC1E89"/>
    <w:pPr>
      <w:spacing w:after="0"/>
      <w:contextualSpacing/>
      <w:jc w:val="center"/>
    </w:pPr>
    <w:rPr>
      <w:rFonts w:eastAsiaTheme="majorEastAsia" w:cstheme="majorBidi"/>
      <w:b/>
      <w:spacing w:val="-10"/>
      <w:kern w:val="28"/>
      <w:sz w:val="40"/>
      <w:szCs w:val="56"/>
      <w:lang w:val="en-IN"/>
    </w:rPr>
  </w:style>
  <w:style w:type="character" w:customStyle="1" w:styleId="TitleChar">
    <w:name w:val="Title Char"/>
    <w:basedOn w:val="DefaultParagraphFont"/>
    <w:link w:val="Title"/>
    <w:uiPriority w:val="10"/>
    <w:rsid w:val="00DC1E89"/>
    <w:rPr>
      <w:rFonts w:ascii="Times New Roman" w:eastAsiaTheme="majorEastAsia" w:hAnsi="Times New Roman" w:cstheme="majorBidi"/>
      <w:b/>
      <w:color w:val="000000" w:themeColor="text1"/>
      <w:spacing w:val="-10"/>
      <w:kern w:val="28"/>
      <w:sz w:val="40"/>
      <w:szCs w:val="56"/>
    </w:rPr>
  </w:style>
  <w:style w:type="paragraph" w:customStyle="1" w:styleId="Default">
    <w:name w:val="Default"/>
    <w:rsid w:val="00A322EE"/>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861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11BE"/>
    <w:rPr>
      <w:rFonts w:ascii="Times New Roman" w:hAnsi="Times New Roman"/>
      <w:color w:val="000000" w:themeColor="text1"/>
      <w:sz w:val="24"/>
      <w:lang w:val="en-GB"/>
    </w:rPr>
  </w:style>
  <w:style w:type="paragraph" w:styleId="Footer">
    <w:name w:val="footer"/>
    <w:basedOn w:val="Normal"/>
    <w:link w:val="FooterChar"/>
    <w:uiPriority w:val="99"/>
    <w:unhideWhenUsed/>
    <w:rsid w:val="00861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11BE"/>
    <w:rPr>
      <w:rFonts w:ascii="Times New Roman" w:hAnsi="Times New Roman"/>
      <w:color w:val="000000" w:themeColor="text1"/>
      <w:sz w:val="24"/>
      <w:lang w:val="en-GB"/>
    </w:rPr>
  </w:style>
  <w:style w:type="paragraph" w:styleId="NormalWeb">
    <w:name w:val="Normal (Web)"/>
    <w:basedOn w:val="Normal"/>
    <w:uiPriority w:val="99"/>
    <w:semiHidden/>
    <w:unhideWhenUsed/>
    <w:rsid w:val="00272F80"/>
    <w:pPr>
      <w:spacing w:before="100" w:beforeAutospacing="1" w:after="100" w:afterAutospacing="1" w:line="240" w:lineRule="auto"/>
      <w:jc w:val="left"/>
    </w:pPr>
    <w:rPr>
      <w:rFonts w:eastAsia="Times New Roman" w:cs="Times New Roman"/>
      <w:color w:val="auto"/>
      <w:szCs w:val="24"/>
      <w:lang w:val="en-IN" w:eastAsia="en-IN"/>
    </w:rPr>
  </w:style>
  <w:style w:type="paragraph" w:styleId="ListParagraph">
    <w:name w:val="List Paragraph"/>
    <w:basedOn w:val="Normal"/>
    <w:uiPriority w:val="34"/>
    <w:qFormat/>
    <w:rsid w:val="00F35812"/>
    <w:pPr>
      <w:ind w:left="720"/>
      <w:contextualSpacing/>
    </w:pPr>
  </w:style>
  <w:style w:type="character" w:customStyle="1" w:styleId="selectable">
    <w:name w:val="selectable"/>
    <w:basedOn w:val="DefaultParagraphFont"/>
    <w:rsid w:val="00542548"/>
  </w:style>
  <w:style w:type="character" w:customStyle="1" w:styleId="Heading3Char">
    <w:name w:val="Heading 3 Char"/>
    <w:basedOn w:val="DefaultParagraphFont"/>
    <w:link w:val="Heading3"/>
    <w:uiPriority w:val="9"/>
    <w:rsid w:val="00F22AD0"/>
    <w:rPr>
      <w:rFonts w:ascii="Arial" w:eastAsiaTheme="majorEastAsia" w:hAnsi="Arial" w:cstheme="majorBidi"/>
      <w:b/>
      <w:color w:val="000000" w:themeColor="text1"/>
      <w:sz w:val="24"/>
      <w:szCs w:val="24"/>
      <w:lang w:val="en-GB"/>
    </w:rPr>
  </w:style>
  <w:style w:type="paragraph" w:styleId="TOCHeading">
    <w:name w:val="TOC Heading"/>
    <w:basedOn w:val="Heading1"/>
    <w:next w:val="Normal"/>
    <w:uiPriority w:val="39"/>
    <w:unhideWhenUsed/>
    <w:qFormat/>
    <w:rsid w:val="00A27FCC"/>
    <w:pPr>
      <w:spacing w:before="240" w:line="259" w:lineRule="auto"/>
      <w:jc w:val="left"/>
      <w:outlineLvl w:val="9"/>
    </w:pPr>
    <w:rPr>
      <w:rFonts w:asciiTheme="majorHAnsi" w:hAnsiTheme="majorHAnsi"/>
      <w:b w:val="0"/>
      <w:bCs w:val="0"/>
      <w:color w:val="2E74B5" w:themeColor="accent1" w:themeShade="BF"/>
      <w:szCs w:val="32"/>
      <w:lang w:val="en-US"/>
    </w:rPr>
  </w:style>
  <w:style w:type="paragraph" w:styleId="TOC1">
    <w:name w:val="toc 1"/>
    <w:basedOn w:val="Normal"/>
    <w:next w:val="Normal"/>
    <w:autoRedefine/>
    <w:uiPriority w:val="39"/>
    <w:unhideWhenUsed/>
    <w:rsid w:val="00A27FCC"/>
    <w:pPr>
      <w:spacing w:after="100"/>
    </w:pPr>
  </w:style>
  <w:style w:type="paragraph" w:styleId="TOC2">
    <w:name w:val="toc 2"/>
    <w:basedOn w:val="Normal"/>
    <w:next w:val="Normal"/>
    <w:autoRedefine/>
    <w:uiPriority w:val="39"/>
    <w:unhideWhenUsed/>
    <w:rsid w:val="00A27FCC"/>
    <w:pPr>
      <w:spacing w:after="100"/>
      <w:ind w:left="220"/>
    </w:pPr>
  </w:style>
  <w:style w:type="paragraph" w:styleId="TOC3">
    <w:name w:val="toc 3"/>
    <w:basedOn w:val="Normal"/>
    <w:next w:val="Normal"/>
    <w:autoRedefine/>
    <w:uiPriority w:val="39"/>
    <w:unhideWhenUsed/>
    <w:rsid w:val="00A27FCC"/>
    <w:pPr>
      <w:spacing w:after="100"/>
      <w:ind w:left="440"/>
    </w:pPr>
  </w:style>
  <w:style w:type="character" w:styleId="Hyperlink">
    <w:name w:val="Hyperlink"/>
    <w:basedOn w:val="DefaultParagraphFont"/>
    <w:uiPriority w:val="99"/>
    <w:unhideWhenUsed/>
    <w:rsid w:val="00A27FCC"/>
    <w:rPr>
      <w:color w:val="0563C1" w:themeColor="hyperlink"/>
      <w:u w:val="single"/>
    </w:rPr>
  </w:style>
  <w:style w:type="paragraph" w:styleId="BalloonText">
    <w:name w:val="Balloon Text"/>
    <w:basedOn w:val="Normal"/>
    <w:link w:val="BalloonTextChar"/>
    <w:uiPriority w:val="99"/>
    <w:semiHidden/>
    <w:unhideWhenUsed/>
    <w:rsid w:val="00C87D8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87D8B"/>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036757">
      <w:bodyDiv w:val="1"/>
      <w:marLeft w:val="0"/>
      <w:marRight w:val="0"/>
      <w:marTop w:val="0"/>
      <w:marBottom w:val="0"/>
      <w:divBdr>
        <w:top w:val="none" w:sz="0" w:space="0" w:color="auto"/>
        <w:left w:val="none" w:sz="0" w:space="0" w:color="auto"/>
        <w:bottom w:val="none" w:sz="0" w:space="0" w:color="auto"/>
        <w:right w:val="none" w:sz="0" w:space="0" w:color="auto"/>
      </w:divBdr>
    </w:div>
    <w:div w:id="443421304">
      <w:bodyDiv w:val="1"/>
      <w:marLeft w:val="0"/>
      <w:marRight w:val="0"/>
      <w:marTop w:val="0"/>
      <w:marBottom w:val="0"/>
      <w:divBdr>
        <w:top w:val="none" w:sz="0" w:space="0" w:color="auto"/>
        <w:left w:val="none" w:sz="0" w:space="0" w:color="auto"/>
        <w:bottom w:val="none" w:sz="0" w:space="0" w:color="auto"/>
        <w:right w:val="none" w:sz="0" w:space="0" w:color="auto"/>
      </w:divBdr>
    </w:div>
    <w:div w:id="866988425">
      <w:bodyDiv w:val="1"/>
      <w:marLeft w:val="0"/>
      <w:marRight w:val="0"/>
      <w:marTop w:val="0"/>
      <w:marBottom w:val="0"/>
      <w:divBdr>
        <w:top w:val="none" w:sz="0" w:space="0" w:color="auto"/>
        <w:left w:val="none" w:sz="0" w:space="0" w:color="auto"/>
        <w:bottom w:val="none" w:sz="0" w:space="0" w:color="auto"/>
        <w:right w:val="none" w:sz="0" w:space="0" w:color="auto"/>
      </w:divBdr>
    </w:div>
    <w:div w:id="980311995">
      <w:bodyDiv w:val="1"/>
      <w:marLeft w:val="0"/>
      <w:marRight w:val="0"/>
      <w:marTop w:val="0"/>
      <w:marBottom w:val="0"/>
      <w:divBdr>
        <w:top w:val="none" w:sz="0" w:space="0" w:color="auto"/>
        <w:left w:val="none" w:sz="0" w:space="0" w:color="auto"/>
        <w:bottom w:val="none" w:sz="0" w:space="0" w:color="auto"/>
        <w:right w:val="none" w:sz="0" w:space="0" w:color="auto"/>
      </w:divBdr>
    </w:div>
    <w:div w:id="992175401">
      <w:bodyDiv w:val="1"/>
      <w:marLeft w:val="0"/>
      <w:marRight w:val="0"/>
      <w:marTop w:val="0"/>
      <w:marBottom w:val="0"/>
      <w:divBdr>
        <w:top w:val="none" w:sz="0" w:space="0" w:color="auto"/>
        <w:left w:val="none" w:sz="0" w:space="0" w:color="auto"/>
        <w:bottom w:val="none" w:sz="0" w:space="0" w:color="auto"/>
        <w:right w:val="none" w:sz="0" w:space="0" w:color="auto"/>
      </w:divBdr>
    </w:div>
    <w:div w:id="1076516472">
      <w:bodyDiv w:val="1"/>
      <w:marLeft w:val="0"/>
      <w:marRight w:val="0"/>
      <w:marTop w:val="0"/>
      <w:marBottom w:val="0"/>
      <w:divBdr>
        <w:top w:val="none" w:sz="0" w:space="0" w:color="auto"/>
        <w:left w:val="none" w:sz="0" w:space="0" w:color="auto"/>
        <w:bottom w:val="none" w:sz="0" w:space="0" w:color="auto"/>
        <w:right w:val="none" w:sz="0" w:space="0" w:color="auto"/>
      </w:divBdr>
    </w:div>
    <w:div w:id="1661537276">
      <w:bodyDiv w:val="1"/>
      <w:marLeft w:val="0"/>
      <w:marRight w:val="0"/>
      <w:marTop w:val="0"/>
      <w:marBottom w:val="0"/>
      <w:divBdr>
        <w:top w:val="none" w:sz="0" w:space="0" w:color="auto"/>
        <w:left w:val="none" w:sz="0" w:space="0" w:color="auto"/>
        <w:bottom w:val="none" w:sz="0" w:space="0" w:color="auto"/>
        <w:right w:val="none" w:sz="0" w:space="0" w:color="auto"/>
      </w:divBdr>
    </w:div>
    <w:div w:id="1667592267">
      <w:bodyDiv w:val="1"/>
      <w:marLeft w:val="0"/>
      <w:marRight w:val="0"/>
      <w:marTop w:val="0"/>
      <w:marBottom w:val="0"/>
      <w:divBdr>
        <w:top w:val="none" w:sz="0" w:space="0" w:color="auto"/>
        <w:left w:val="none" w:sz="0" w:space="0" w:color="auto"/>
        <w:bottom w:val="none" w:sz="0" w:space="0" w:color="auto"/>
        <w:right w:val="none" w:sz="0" w:space="0" w:color="auto"/>
      </w:divBdr>
    </w:div>
    <w:div w:id="1932740814">
      <w:bodyDiv w:val="1"/>
      <w:marLeft w:val="0"/>
      <w:marRight w:val="0"/>
      <w:marTop w:val="0"/>
      <w:marBottom w:val="0"/>
      <w:divBdr>
        <w:top w:val="none" w:sz="0" w:space="0" w:color="auto"/>
        <w:left w:val="none" w:sz="0" w:space="0" w:color="auto"/>
        <w:bottom w:val="none" w:sz="0" w:space="0" w:color="auto"/>
        <w:right w:val="none" w:sz="0" w:space="0" w:color="auto"/>
      </w:divBdr>
    </w:div>
    <w:div w:id="2063559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BABA8-E02A-9140-8D42-9C8EB10192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20</Pages>
  <Words>5971</Words>
  <Characters>34039</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Office User</cp:lastModifiedBy>
  <cp:revision>2</cp:revision>
  <dcterms:created xsi:type="dcterms:W3CDTF">2021-09-02T17:20:00Z</dcterms:created>
  <dcterms:modified xsi:type="dcterms:W3CDTF">2021-09-02T17:20:00Z</dcterms:modified>
</cp:coreProperties>
</file>