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kern w:val="2"/>
          <w:sz w:val="24"/>
          <w:szCs w:val="24"/>
          <w14:ligatures w14:val="standardContextual"/>
        </w:rPr>
        <w:id w:val="-1473437061"/>
        <w:docPartObj>
          <w:docPartGallery w:val="Cover Pages"/>
          <w:docPartUnique/>
        </w:docPartObj>
      </w:sdtPr>
      <w:sdtEndPr/>
      <w:sdtContent>
        <w:p w14:paraId="7EE0258B" w14:textId="7C368EF3" w:rsidR="00E32C28" w:rsidRPr="001058DA" w:rsidRDefault="00E32C28">
          <w:pPr>
            <w:pStyle w:val="NoSpacing"/>
            <w:rPr>
              <w:rFonts w:ascii="Times New Roman" w:hAnsi="Times New Roman" w:cs="Times New Roman"/>
            </w:rPr>
          </w:pPr>
          <w:r w:rsidRPr="001058DA">
            <w:rPr>
              <w:rFonts w:ascii="Times New Roman" w:hAnsi="Times New Roman" w:cs="Times New Roman"/>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1058DA">
            <w:rPr>
              <w:rFonts w:ascii="Times New Roman" w:hAnsi="Times New Roman" w:cs="Times New Roman"/>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4F2FCD">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4F2FC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4F2FCD">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4F2FC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sidRPr="001058DA">
            <w:rPr>
              <w:rFonts w:ascii="Times New Roman" w:hAnsi="Times New Roman" w:cs="Times New Roman"/>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4F2FC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4F2FC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4F2FC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4F2FC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Pr="001058DA" w:rsidRDefault="00587076">
          <w:pPr>
            <w:rPr>
              <w:rFonts w:ascii="Times New Roman" w:hAnsi="Times New Roman" w:cs="Times New Roman"/>
            </w:rPr>
          </w:pPr>
          <w:r w:rsidRPr="001058DA">
            <w:rPr>
              <w:rFonts w:ascii="Times New Roman" w:hAnsi="Times New Roman" w:cs="Times New Roman"/>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38B90292" w14:textId="2FC4FE86" w:rsidR="00587076" w:rsidRPr="004F2FCD" w:rsidRDefault="00587076">
                                <w:pPr>
                                  <w:rPr>
                                    <w:b/>
                                    <w:bCs/>
                                    <w:color w:val="FF0000"/>
                                  </w:rPr>
                                </w:pPr>
                                <w:r>
                                  <w:t xml:space="preserve">Video Link: </w:t>
                                </w:r>
                                <w:r w:rsidR="004F2FCD" w:rsidRPr="004F2FCD">
                                  <w:t>https://youtu.be/LvnKQhAm90U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left:0;text-align:left;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38B90292" w14:textId="2FC4FE86" w:rsidR="00587076" w:rsidRPr="004F2FCD" w:rsidRDefault="00587076">
                          <w:pPr>
                            <w:rPr>
                              <w:b/>
                              <w:bCs/>
                              <w:color w:val="FF0000"/>
                            </w:rPr>
                          </w:pPr>
                          <w:r>
                            <w:t xml:space="preserve">Video Link: </w:t>
                          </w:r>
                          <w:r w:rsidR="004F2FCD" w:rsidRPr="004F2FCD">
                            <w:t>https://youtu.be/LvnKQhAm90U</w:t>
                          </w:r>
                        </w:p>
                      </w:txbxContent>
                    </v:textbox>
                    <w10:wrap type="square"/>
                  </v:shape>
                </w:pict>
              </mc:Fallback>
            </mc:AlternateContent>
          </w:r>
          <w:r w:rsidR="00E32C28" w:rsidRPr="001058DA">
            <w:rPr>
              <w:rFonts w:ascii="Times New Roman" w:hAnsi="Times New Roman" w:cs="Times New Roman"/>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0E14151A" w:rsidR="00E32C28" w:rsidRDefault="00E32C28">
                                <w:r>
                                  <w:t xml:space="preserve">Student </w:t>
                                </w:r>
                                <w:r w:rsidR="00D10BD5">
                                  <w:t>Name: Abdullah</w:t>
                                </w:r>
                                <w:r w:rsidR="00AD2E82">
                                  <w:t xml:space="preserve"> Karakan</w:t>
                                </w:r>
                              </w:p>
                              <w:p w14:paraId="7EDAFB3F" w14:textId="3469C18E" w:rsidR="00E32C28" w:rsidRDefault="00E32C28">
                                <w:r>
                                  <w:t>Student ID:</w:t>
                                </w:r>
                                <w:r w:rsidR="00AD2E82">
                                  <w:t>4514523</w:t>
                                </w:r>
                              </w:p>
                              <w:p w14:paraId="1959BA37" w14:textId="3FC3BAB8" w:rsidR="00E32C28" w:rsidRDefault="00E32C28">
                                <w:r>
                                  <w:t>Group:</w:t>
                                </w:r>
                                <w:r w:rsidR="00AD2E82">
                                  <w:t xml:space="preserve">1 </w:t>
                                </w:r>
                              </w:p>
                              <w:p w14:paraId="6342D3AE" w14:textId="77777777" w:rsidR="00E32C28" w:rsidRDefault="00E32C28"/>
                              <w:p w14:paraId="7D0505FA" w14:textId="00279BD9" w:rsidR="00E32C28" w:rsidRDefault="00E32C28">
                                <w:r>
                                  <w:t xml:space="preserve">Lecturer’s Name: </w:t>
                                </w:r>
                                <w:r w:rsidR="00D10BD5">
                                  <w:t>Kou</w:t>
                                </w:r>
                                <w:r w:rsidR="00885041">
                                  <w:t>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left:0;text-align:left;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0E14151A" w:rsidR="00E32C28" w:rsidRDefault="00E32C28">
                          <w:r>
                            <w:t xml:space="preserve">Student </w:t>
                          </w:r>
                          <w:r w:rsidR="00D10BD5">
                            <w:t>Name: Abdullah</w:t>
                          </w:r>
                          <w:r w:rsidR="00AD2E82">
                            <w:t xml:space="preserve"> Karakan</w:t>
                          </w:r>
                        </w:p>
                        <w:p w14:paraId="7EDAFB3F" w14:textId="3469C18E" w:rsidR="00E32C28" w:rsidRDefault="00E32C28">
                          <w:r>
                            <w:t>Student ID:</w:t>
                          </w:r>
                          <w:r w:rsidR="00AD2E82">
                            <w:t>4514523</w:t>
                          </w:r>
                        </w:p>
                        <w:p w14:paraId="1959BA37" w14:textId="3FC3BAB8" w:rsidR="00E32C28" w:rsidRDefault="00E32C28">
                          <w:r>
                            <w:t>Group:</w:t>
                          </w:r>
                          <w:r w:rsidR="00AD2E82">
                            <w:t xml:space="preserve">1 </w:t>
                          </w:r>
                        </w:p>
                        <w:p w14:paraId="6342D3AE" w14:textId="77777777" w:rsidR="00E32C28" w:rsidRDefault="00E32C28"/>
                        <w:p w14:paraId="7D0505FA" w14:textId="00279BD9" w:rsidR="00E32C28" w:rsidRDefault="00E32C28">
                          <w:r>
                            <w:t xml:space="preserve">Lecturer’s Name: </w:t>
                          </w:r>
                          <w:r w:rsidR="00D10BD5">
                            <w:t>Kou</w:t>
                          </w:r>
                          <w:r w:rsidR="00885041">
                            <w:t>shik Modak</w:t>
                          </w:r>
                        </w:p>
                      </w:txbxContent>
                    </v:textbox>
                    <w10:wrap type="square" anchorx="margin"/>
                  </v:shape>
                </w:pict>
              </mc:Fallback>
            </mc:AlternateContent>
          </w:r>
          <w:r w:rsidR="00E32C28" w:rsidRPr="001058DA">
            <w:rPr>
              <w:rFonts w:ascii="Times New Roman" w:hAnsi="Times New Roman" w:cs="Times New Roman"/>
            </w:rPr>
            <w:br w:type="page"/>
          </w:r>
        </w:p>
      </w:sdtContent>
    </w:sdt>
    <w:p w14:paraId="33E6C044" w14:textId="383BDAE6" w:rsidR="00E32C28" w:rsidRPr="001058DA" w:rsidRDefault="00E32C28" w:rsidP="00E32C28">
      <w:pPr>
        <w:rPr>
          <w:rFonts w:ascii="Times New Roman" w:hAnsi="Times New Roman" w:cs="Times New Roman"/>
        </w:rPr>
      </w:pPr>
    </w:p>
    <w:sdt>
      <w:sdtPr>
        <w:rPr>
          <w:rFonts w:ascii="Times New Roman" w:eastAsiaTheme="minorEastAsia" w:hAnsi="Times New Roman" w:cs="Times New Roman"/>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Pr="001058DA" w:rsidRDefault="00570FA8">
          <w:pPr>
            <w:pStyle w:val="TOCHeading"/>
            <w:rPr>
              <w:rFonts w:ascii="Times New Roman" w:hAnsi="Times New Roman" w:cs="Times New Roman"/>
            </w:rPr>
          </w:pPr>
          <w:r w:rsidRPr="001058DA">
            <w:rPr>
              <w:rFonts w:ascii="Times New Roman" w:hAnsi="Times New Roman" w:cs="Times New Roman"/>
            </w:rPr>
            <w:t>Table of Contents</w:t>
          </w:r>
        </w:p>
        <w:p w14:paraId="1BD4E843" w14:textId="62443672" w:rsidR="00A66000" w:rsidRDefault="00570FA8">
          <w:pPr>
            <w:pStyle w:val="TOC1"/>
            <w:tabs>
              <w:tab w:val="right" w:leader="dot" w:pos="9016"/>
            </w:tabs>
            <w:rPr>
              <w:noProof/>
              <w:lang w:val="en-US" w:eastAsia="en-US"/>
            </w:rPr>
          </w:pPr>
          <w:r w:rsidRPr="001058DA">
            <w:rPr>
              <w:rFonts w:ascii="Times New Roman" w:hAnsi="Times New Roman" w:cs="Times New Roman"/>
            </w:rPr>
            <w:fldChar w:fldCharType="begin"/>
          </w:r>
          <w:r w:rsidRPr="001058DA">
            <w:rPr>
              <w:rFonts w:ascii="Times New Roman" w:hAnsi="Times New Roman" w:cs="Times New Roman"/>
            </w:rPr>
            <w:instrText xml:space="preserve"> TOC \o "1-3" \h \z \u </w:instrText>
          </w:r>
          <w:r w:rsidRPr="001058DA">
            <w:rPr>
              <w:rFonts w:ascii="Times New Roman" w:hAnsi="Times New Roman" w:cs="Times New Roman"/>
            </w:rPr>
            <w:fldChar w:fldCharType="separate"/>
          </w:r>
          <w:hyperlink w:anchor="_Toc216007698" w:history="1">
            <w:r w:rsidR="00A66000" w:rsidRPr="00D5444E">
              <w:rPr>
                <w:rStyle w:val="Hyperlink"/>
                <w:rFonts w:ascii="Times New Roman" w:hAnsi="Times New Roman" w:cs="Times New Roman"/>
                <w:b/>
                <w:bCs/>
                <w:noProof/>
              </w:rPr>
              <w:t>Introduction</w:t>
            </w:r>
            <w:r w:rsidR="00A66000">
              <w:rPr>
                <w:noProof/>
                <w:webHidden/>
              </w:rPr>
              <w:tab/>
            </w:r>
            <w:r w:rsidR="00A66000">
              <w:rPr>
                <w:noProof/>
                <w:webHidden/>
              </w:rPr>
              <w:fldChar w:fldCharType="begin"/>
            </w:r>
            <w:r w:rsidR="00A66000">
              <w:rPr>
                <w:noProof/>
                <w:webHidden/>
              </w:rPr>
              <w:instrText xml:space="preserve"> PAGEREF _Toc216007698 \h </w:instrText>
            </w:r>
            <w:r w:rsidR="00A66000">
              <w:rPr>
                <w:noProof/>
                <w:webHidden/>
              </w:rPr>
            </w:r>
            <w:r w:rsidR="00A66000">
              <w:rPr>
                <w:noProof/>
                <w:webHidden/>
              </w:rPr>
              <w:fldChar w:fldCharType="separate"/>
            </w:r>
            <w:r w:rsidR="00A66000">
              <w:rPr>
                <w:noProof/>
                <w:webHidden/>
              </w:rPr>
              <w:t>2</w:t>
            </w:r>
            <w:r w:rsidR="00A66000">
              <w:rPr>
                <w:noProof/>
                <w:webHidden/>
              </w:rPr>
              <w:fldChar w:fldCharType="end"/>
            </w:r>
          </w:hyperlink>
        </w:p>
        <w:p w14:paraId="51DF0358" w14:textId="34D11D4B" w:rsidR="00A66000" w:rsidRDefault="00A66000">
          <w:pPr>
            <w:pStyle w:val="TOC1"/>
            <w:tabs>
              <w:tab w:val="right" w:leader="dot" w:pos="9016"/>
            </w:tabs>
            <w:rPr>
              <w:noProof/>
              <w:lang w:val="en-US" w:eastAsia="en-US"/>
            </w:rPr>
          </w:pPr>
          <w:hyperlink w:anchor="_Toc216007699" w:history="1">
            <w:r w:rsidRPr="00D5444E">
              <w:rPr>
                <w:rStyle w:val="Hyperlink"/>
                <w:rFonts w:ascii="Times New Roman" w:hAnsi="Times New Roman" w:cs="Times New Roman"/>
                <w:b/>
                <w:bCs/>
                <w:noProof/>
              </w:rPr>
              <w:t>Main Body</w:t>
            </w:r>
            <w:r>
              <w:rPr>
                <w:noProof/>
                <w:webHidden/>
              </w:rPr>
              <w:tab/>
            </w:r>
            <w:r>
              <w:rPr>
                <w:noProof/>
                <w:webHidden/>
              </w:rPr>
              <w:fldChar w:fldCharType="begin"/>
            </w:r>
            <w:r>
              <w:rPr>
                <w:noProof/>
                <w:webHidden/>
              </w:rPr>
              <w:instrText xml:space="preserve"> PAGEREF _Toc216007699 \h </w:instrText>
            </w:r>
            <w:r>
              <w:rPr>
                <w:noProof/>
                <w:webHidden/>
              </w:rPr>
            </w:r>
            <w:r>
              <w:rPr>
                <w:noProof/>
                <w:webHidden/>
              </w:rPr>
              <w:fldChar w:fldCharType="separate"/>
            </w:r>
            <w:r>
              <w:rPr>
                <w:noProof/>
                <w:webHidden/>
              </w:rPr>
              <w:t>2</w:t>
            </w:r>
            <w:r>
              <w:rPr>
                <w:noProof/>
                <w:webHidden/>
              </w:rPr>
              <w:fldChar w:fldCharType="end"/>
            </w:r>
          </w:hyperlink>
        </w:p>
        <w:p w14:paraId="739018DD" w14:textId="030446FB" w:rsidR="00A66000" w:rsidRDefault="00A66000">
          <w:pPr>
            <w:pStyle w:val="TOC1"/>
            <w:tabs>
              <w:tab w:val="right" w:leader="dot" w:pos="9016"/>
            </w:tabs>
            <w:rPr>
              <w:noProof/>
              <w:lang w:val="en-US" w:eastAsia="en-US"/>
            </w:rPr>
          </w:pPr>
          <w:hyperlink w:anchor="_Toc216007700" w:history="1">
            <w:r w:rsidRPr="00D5444E">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_Toc216007700 \h </w:instrText>
            </w:r>
            <w:r>
              <w:rPr>
                <w:noProof/>
                <w:webHidden/>
              </w:rPr>
            </w:r>
            <w:r>
              <w:rPr>
                <w:noProof/>
                <w:webHidden/>
              </w:rPr>
              <w:fldChar w:fldCharType="separate"/>
            </w:r>
            <w:r>
              <w:rPr>
                <w:noProof/>
                <w:webHidden/>
              </w:rPr>
              <w:t>7</w:t>
            </w:r>
            <w:r>
              <w:rPr>
                <w:noProof/>
                <w:webHidden/>
              </w:rPr>
              <w:fldChar w:fldCharType="end"/>
            </w:r>
          </w:hyperlink>
        </w:p>
        <w:p w14:paraId="7A16C494" w14:textId="32BDFD6F" w:rsidR="00A66000" w:rsidRDefault="00A66000">
          <w:pPr>
            <w:pStyle w:val="TOC1"/>
            <w:tabs>
              <w:tab w:val="right" w:leader="dot" w:pos="9016"/>
            </w:tabs>
            <w:rPr>
              <w:noProof/>
              <w:lang w:val="en-US" w:eastAsia="en-US"/>
            </w:rPr>
          </w:pPr>
          <w:hyperlink w:anchor="_Toc216007701" w:history="1">
            <w:r w:rsidRPr="00D5444E">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_Toc216007701 \h </w:instrText>
            </w:r>
            <w:r>
              <w:rPr>
                <w:noProof/>
                <w:webHidden/>
              </w:rPr>
            </w:r>
            <w:r>
              <w:rPr>
                <w:noProof/>
                <w:webHidden/>
              </w:rPr>
              <w:fldChar w:fldCharType="separate"/>
            </w:r>
            <w:r>
              <w:rPr>
                <w:noProof/>
                <w:webHidden/>
              </w:rPr>
              <w:t>8</w:t>
            </w:r>
            <w:r>
              <w:rPr>
                <w:noProof/>
                <w:webHidden/>
              </w:rPr>
              <w:fldChar w:fldCharType="end"/>
            </w:r>
          </w:hyperlink>
        </w:p>
        <w:p w14:paraId="0FAB5173" w14:textId="568049FD" w:rsidR="00570FA8" w:rsidRPr="001058DA" w:rsidRDefault="00570FA8">
          <w:pPr>
            <w:rPr>
              <w:rFonts w:ascii="Times New Roman" w:hAnsi="Times New Roman" w:cs="Times New Roman"/>
            </w:rPr>
          </w:pPr>
          <w:r w:rsidRPr="001058DA">
            <w:rPr>
              <w:rFonts w:ascii="Times New Roman" w:hAnsi="Times New Roman" w:cs="Times New Roman"/>
              <w:b/>
              <w:bCs/>
            </w:rPr>
            <w:fldChar w:fldCharType="end"/>
          </w:r>
        </w:p>
      </w:sdtContent>
    </w:sdt>
    <w:p w14:paraId="20B6260B" w14:textId="77777777" w:rsidR="00E32C28" w:rsidRPr="001058DA" w:rsidRDefault="00E32C28" w:rsidP="00E32C28">
      <w:pPr>
        <w:rPr>
          <w:rFonts w:ascii="Times New Roman" w:hAnsi="Times New Roman" w:cs="Times New Roman"/>
        </w:rPr>
      </w:pPr>
    </w:p>
    <w:p w14:paraId="143B3785" w14:textId="77777777" w:rsidR="00E32C28" w:rsidRPr="001058DA" w:rsidRDefault="00E32C28" w:rsidP="00E32C28">
      <w:pPr>
        <w:rPr>
          <w:rFonts w:ascii="Times New Roman" w:hAnsi="Times New Roman" w:cs="Times New Roman"/>
        </w:rPr>
      </w:pPr>
    </w:p>
    <w:p w14:paraId="717AC41D" w14:textId="77777777" w:rsidR="00E32C28" w:rsidRPr="001058DA" w:rsidRDefault="00E32C28" w:rsidP="00E32C28">
      <w:pPr>
        <w:rPr>
          <w:rFonts w:ascii="Times New Roman" w:hAnsi="Times New Roman" w:cs="Times New Roman"/>
        </w:rPr>
      </w:pPr>
    </w:p>
    <w:p w14:paraId="7939BC06" w14:textId="77777777" w:rsidR="00E32C28" w:rsidRPr="001058DA" w:rsidRDefault="00E32C28" w:rsidP="00E32C28">
      <w:pPr>
        <w:rPr>
          <w:rFonts w:ascii="Times New Roman" w:hAnsi="Times New Roman" w:cs="Times New Roman"/>
        </w:rPr>
      </w:pPr>
    </w:p>
    <w:p w14:paraId="12C2BC09" w14:textId="77777777" w:rsidR="00E32C28" w:rsidRPr="001058DA" w:rsidRDefault="00E32C28" w:rsidP="00E32C28">
      <w:pPr>
        <w:rPr>
          <w:rFonts w:ascii="Times New Roman" w:hAnsi="Times New Roman" w:cs="Times New Roman"/>
        </w:rPr>
      </w:pPr>
    </w:p>
    <w:p w14:paraId="4C01E36D" w14:textId="77777777" w:rsidR="00E32C28" w:rsidRPr="001058DA" w:rsidRDefault="00E32C28" w:rsidP="00E32C28">
      <w:pPr>
        <w:rPr>
          <w:rFonts w:ascii="Times New Roman" w:hAnsi="Times New Roman" w:cs="Times New Roman"/>
        </w:rPr>
      </w:pPr>
    </w:p>
    <w:p w14:paraId="37345A56" w14:textId="77777777" w:rsidR="00E32C28" w:rsidRPr="001058DA" w:rsidRDefault="00E32C28" w:rsidP="00E32C28">
      <w:pPr>
        <w:rPr>
          <w:rFonts w:ascii="Times New Roman" w:hAnsi="Times New Roman" w:cs="Times New Roman"/>
        </w:rPr>
      </w:pPr>
    </w:p>
    <w:p w14:paraId="69914F79" w14:textId="77777777" w:rsidR="00E32C28" w:rsidRPr="001058DA" w:rsidRDefault="00E32C28" w:rsidP="00E32C28">
      <w:pPr>
        <w:rPr>
          <w:rFonts w:ascii="Times New Roman" w:hAnsi="Times New Roman" w:cs="Times New Roman"/>
        </w:rPr>
      </w:pPr>
    </w:p>
    <w:p w14:paraId="2BC206A4" w14:textId="77777777" w:rsidR="00E32C28" w:rsidRPr="001058DA" w:rsidRDefault="00E32C28" w:rsidP="00E32C28">
      <w:pPr>
        <w:rPr>
          <w:rFonts w:ascii="Times New Roman" w:hAnsi="Times New Roman" w:cs="Times New Roman"/>
        </w:rPr>
      </w:pPr>
    </w:p>
    <w:p w14:paraId="1A2C6399" w14:textId="77777777" w:rsidR="00E32C28" w:rsidRPr="001058DA" w:rsidRDefault="00E32C28" w:rsidP="00E32C28">
      <w:pPr>
        <w:rPr>
          <w:rFonts w:ascii="Times New Roman" w:hAnsi="Times New Roman" w:cs="Times New Roman"/>
        </w:rPr>
      </w:pPr>
    </w:p>
    <w:p w14:paraId="701C4604" w14:textId="77777777" w:rsidR="00E32C28" w:rsidRPr="001058DA" w:rsidRDefault="00E32C28" w:rsidP="00E32C28">
      <w:pPr>
        <w:rPr>
          <w:rFonts w:ascii="Times New Roman" w:hAnsi="Times New Roman" w:cs="Times New Roman"/>
        </w:rPr>
      </w:pPr>
    </w:p>
    <w:p w14:paraId="104970D6" w14:textId="77777777" w:rsidR="00E32C28" w:rsidRPr="001058DA" w:rsidRDefault="00E32C28" w:rsidP="00E32C28">
      <w:pPr>
        <w:rPr>
          <w:rFonts w:ascii="Times New Roman" w:hAnsi="Times New Roman" w:cs="Times New Roman"/>
        </w:rPr>
      </w:pPr>
    </w:p>
    <w:p w14:paraId="34736E8A" w14:textId="77777777" w:rsidR="00E32C28" w:rsidRPr="001058DA" w:rsidRDefault="00E32C28" w:rsidP="00E32C28">
      <w:pPr>
        <w:rPr>
          <w:rFonts w:ascii="Times New Roman" w:hAnsi="Times New Roman" w:cs="Times New Roman"/>
        </w:rPr>
      </w:pPr>
    </w:p>
    <w:p w14:paraId="659E3507" w14:textId="77777777" w:rsidR="00E32C28" w:rsidRPr="001058DA" w:rsidRDefault="00E32C28" w:rsidP="00E32C28">
      <w:pPr>
        <w:rPr>
          <w:rFonts w:ascii="Times New Roman" w:hAnsi="Times New Roman" w:cs="Times New Roman"/>
        </w:rPr>
      </w:pPr>
    </w:p>
    <w:p w14:paraId="2533B7C5" w14:textId="77777777" w:rsidR="00E32C28" w:rsidRPr="001058DA" w:rsidRDefault="00E32C28" w:rsidP="00E32C28">
      <w:pPr>
        <w:rPr>
          <w:rFonts w:ascii="Times New Roman" w:hAnsi="Times New Roman" w:cs="Times New Roman"/>
        </w:rPr>
      </w:pPr>
    </w:p>
    <w:p w14:paraId="2CB8CE57" w14:textId="77777777" w:rsidR="00E32C28" w:rsidRPr="001058DA" w:rsidRDefault="00E32C28" w:rsidP="00E32C28">
      <w:pPr>
        <w:rPr>
          <w:rFonts w:ascii="Times New Roman" w:hAnsi="Times New Roman" w:cs="Times New Roman"/>
        </w:rPr>
      </w:pPr>
    </w:p>
    <w:p w14:paraId="08EE8D08" w14:textId="77777777" w:rsidR="00E32C28" w:rsidRPr="001058DA" w:rsidRDefault="00E32C28" w:rsidP="00E32C28">
      <w:pPr>
        <w:rPr>
          <w:rFonts w:ascii="Times New Roman" w:hAnsi="Times New Roman" w:cs="Times New Roman"/>
        </w:rPr>
      </w:pPr>
    </w:p>
    <w:p w14:paraId="026A30B1" w14:textId="77777777" w:rsidR="00E31D93" w:rsidRPr="001058DA" w:rsidRDefault="00E31D93" w:rsidP="00E32C28">
      <w:pPr>
        <w:rPr>
          <w:rFonts w:ascii="Times New Roman" w:hAnsi="Times New Roman" w:cs="Times New Roman"/>
        </w:rPr>
      </w:pPr>
    </w:p>
    <w:p w14:paraId="3C89097A" w14:textId="15EDCBBA" w:rsidR="00E32C28" w:rsidRPr="001058DA" w:rsidRDefault="00E32C28" w:rsidP="00E32C28">
      <w:pPr>
        <w:pStyle w:val="Heading1"/>
        <w:rPr>
          <w:rFonts w:ascii="Times New Roman" w:hAnsi="Times New Roman" w:cs="Times New Roman"/>
          <w:b/>
          <w:bCs/>
        </w:rPr>
      </w:pPr>
      <w:bookmarkStart w:id="0" w:name="_Toc216007698"/>
      <w:r w:rsidRPr="001058DA">
        <w:rPr>
          <w:rFonts w:ascii="Times New Roman" w:hAnsi="Times New Roman" w:cs="Times New Roman"/>
          <w:b/>
          <w:bCs/>
        </w:rPr>
        <w:lastRenderedPageBreak/>
        <w:t>Introduction</w:t>
      </w:r>
      <w:bookmarkEnd w:id="0"/>
    </w:p>
    <w:p w14:paraId="537C573C" w14:textId="4BBD8FEA" w:rsidR="00EB3D4A" w:rsidRPr="007C716D" w:rsidRDefault="00EB3D4A" w:rsidP="00EB3D4A">
      <w:r>
        <w:t>T</w:t>
      </w:r>
      <w:r w:rsidRPr="007C716D">
        <w:t xml:space="preserve">echnology, teamwork and self-knowledge were critical in determining </w:t>
      </w:r>
      <w:r>
        <w:t>the</w:t>
      </w:r>
      <w:r w:rsidRPr="007C716D">
        <w:t xml:space="preserve"> performance in education. The reflection experiences allowed </w:t>
      </w:r>
      <w:r>
        <w:t xml:space="preserve">us </w:t>
      </w:r>
      <w:r w:rsidRPr="007C716D">
        <w:t xml:space="preserve">to </w:t>
      </w:r>
      <w:r>
        <w:t>gain</w:t>
      </w:r>
      <w:r w:rsidRPr="007C716D">
        <w:t xml:space="preserve"> insight into how thinking, habits and choices directly affect learning outcomes. The reflection employed in this report to examine strengths, weaknesses and areas of development with the aid of a Professional Development Plan (PDP) and </w:t>
      </w:r>
      <w:r>
        <w:t xml:space="preserve">a </w:t>
      </w:r>
      <w:r w:rsidRPr="007C716D">
        <w:t>summary of Topic 1 in Unit 4.</w:t>
      </w:r>
    </w:p>
    <w:p w14:paraId="1C2688B6" w14:textId="20708BAE" w:rsidR="00E32C28" w:rsidRPr="001058DA" w:rsidRDefault="00E32C28" w:rsidP="00E32C28">
      <w:pPr>
        <w:pStyle w:val="Heading1"/>
        <w:rPr>
          <w:rFonts w:ascii="Times New Roman" w:hAnsi="Times New Roman" w:cs="Times New Roman"/>
          <w:b/>
          <w:bCs/>
        </w:rPr>
      </w:pPr>
      <w:bookmarkStart w:id="1" w:name="_Toc216007699"/>
      <w:r w:rsidRPr="001058DA">
        <w:rPr>
          <w:rFonts w:ascii="Times New Roman" w:hAnsi="Times New Roman" w:cs="Times New Roman"/>
          <w:b/>
          <w:bCs/>
        </w:rPr>
        <w:t>Main Body</w:t>
      </w:r>
      <w:bookmarkEnd w:id="1"/>
    </w:p>
    <w:p w14:paraId="6238C61D" w14:textId="381DC74A" w:rsidR="0020018E" w:rsidRPr="001058DA" w:rsidRDefault="00EE36D6" w:rsidP="007A0EC4">
      <w:pPr>
        <w:rPr>
          <w:rFonts w:ascii="Times New Roman" w:hAnsi="Times New Roman" w:cs="Times New Roman"/>
        </w:rPr>
      </w:pPr>
      <w:r>
        <w:rPr>
          <w:rFonts w:ascii="Times New Roman" w:hAnsi="Times New Roman" w:cs="Times New Roman"/>
        </w:rPr>
        <w:t xml:space="preserve">The main body includes the self-evaluation and, reflective summary, which describes the traits and improvement methodologies adapted to enhance the learning skills. </w:t>
      </w:r>
    </w:p>
    <w:p w14:paraId="5FE976EF" w14:textId="77777777" w:rsidR="000B6B9C" w:rsidRPr="001058DA" w:rsidRDefault="000B6B9C" w:rsidP="00EE36D6">
      <w:pPr>
        <w:rPr>
          <w:rFonts w:ascii="Times New Roman" w:hAnsi="Times New Roman" w:cs="Times New Roman"/>
          <w:b/>
          <w:bCs/>
          <w:color w:val="D86DCB" w:themeColor="accent5" w:themeTint="99"/>
        </w:rPr>
      </w:pPr>
      <w:r w:rsidRPr="001058DA">
        <w:rPr>
          <w:rFonts w:ascii="Times New Roman" w:hAnsi="Times New Roman" w:cs="Times New Roman"/>
          <w:b/>
          <w:bCs/>
          <w:color w:val="D86DCB" w:themeColor="accent5" w:themeTint="99"/>
        </w:rPr>
        <w:t xml:space="preserve">Video Link: </w:t>
      </w:r>
    </w:p>
    <w:p w14:paraId="730F7E37" w14:textId="0BEEC46B" w:rsidR="00D1392D" w:rsidRPr="001058DA" w:rsidRDefault="000B6B9C" w:rsidP="00D1392D">
      <w:pPr>
        <w:rPr>
          <w:rFonts w:ascii="Times New Roman" w:hAnsi="Times New Roman" w:cs="Times New Roman"/>
        </w:rPr>
      </w:pPr>
      <w:r w:rsidRPr="001058DA">
        <w:rPr>
          <w:rFonts w:ascii="Times New Roman" w:hAnsi="Times New Roman" w:cs="Times New Roman"/>
        </w:rPr>
        <w:t xml:space="preserve">Slide 1 </w:t>
      </w:r>
      <w:r w:rsidRPr="001058DA">
        <w:rPr>
          <w:rFonts w:ascii="Times New Roman" w:hAnsi="Times New Roman" w:cs="Times New Roman"/>
        </w:rPr>
        <w:tab/>
      </w:r>
      <w:r w:rsidRPr="001058DA">
        <w:rPr>
          <w:rFonts w:ascii="Times New Roman" w:hAnsi="Times New Roman" w:cs="Times New Roman"/>
          <w:color w:val="FF0000"/>
        </w:rPr>
        <w:t>COVER PAGE</w:t>
      </w:r>
    </w:p>
    <w:p w14:paraId="35B72631" w14:textId="2F88E39E" w:rsidR="000B6B9C" w:rsidRDefault="001B10D7" w:rsidP="000B6B9C">
      <w:pPr>
        <w:jc w:val="center"/>
        <w:rPr>
          <w:rFonts w:ascii="Times New Roman" w:hAnsi="Times New Roman" w:cs="Times New Roman"/>
        </w:rPr>
      </w:pPr>
      <w:r>
        <w:rPr>
          <w:rFonts w:ascii="Times New Roman" w:hAnsi="Times New Roman" w:cs="Times New Roman"/>
          <w:noProof/>
        </w:rPr>
        <w:drawing>
          <wp:inline distT="0" distB="0" distL="0" distR="0" wp14:anchorId="31910009" wp14:editId="4F58653B">
            <wp:extent cx="5731510" cy="4298950"/>
            <wp:effectExtent l="0" t="0" r="2540" b="6350"/>
            <wp:docPr id="1928842613"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842613" name="Picture 192884261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9AEB723" w14:textId="77777777" w:rsidR="003B1BFA" w:rsidRDefault="003B1BFA" w:rsidP="000B6B9C">
      <w:pPr>
        <w:jc w:val="center"/>
        <w:rPr>
          <w:rFonts w:ascii="Times New Roman" w:hAnsi="Times New Roman" w:cs="Times New Roman"/>
        </w:rPr>
      </w:pPr>
    </w:p>
    <w:p w14:paraId="60E56D79" w14:textId="77777777" w:rsidR="003B1BFA" w:rsidRDefault="003B1BFA" w:rsidP="000B6B9C">
      <w:pPr>
        <w:jc w:val="center"/>
        <w:rPr>
          <w:rFonts w:ascii="Times New Roman" w:hAnsi="Times New Roman" w:cs="Times New Roman"/>
        </w:rPr>
      </w:pPr>
    </w:p>
    <w:p w14:paraId="5BB6B4D3" w14:textId="77777777" w:rsidR="003B1BFA" w:rsidRPr="001058DA" w:rsidRDefault="003B1BFA" w:rsidP="000B6B9C">
      <w:pPr>
        <w:jc w:val="center"/>
        <w:rPr>
          <w:rFonts w:ascii="Times New Roman" w:hAnsi="Times New Roman" w:cs="Times New Roman"/>
        </w:rPr>
      </w:pPr>
    </w:p>
    <w:p w14:paraId="313A2561" w14:textId="51F1AC5A" w:rsidR="00D1392D" w:rsidRPr="001058DA" w:rsidRDefault="000B6B9C" w:rsidP="000B6B9C">
      <w:pPr>
        <w:rPr>
          <w:ins w:id="2" w:author="Microsoft Word" w:date="2024-12-02T11:49:00Z" w16du:dateUtc="2024-12-02T11:49:00Z"/>
          <w:rFonts w:ascii="Times New Roman" w:hAnsi="Times New Roman" w:cs="Times New Roman"/>
        </w:rPr>
      </w:pPr>
      <w:r w:rsidRPr="001058DA">
        <w:rPr>
          <w:rFonts w:ascii="Times New Roman" w:hAnsi="Times New Roman" w:cs="Times New Roman"/>
        </w:rPr>
        <w:t xml:space="preserve">Slide 2 </w:t>
      </w:r>
      <w:r w:rsidRPr="001058DA">
        <w:rPr>
          <w:rFonts w:ascii="Times New Roman" w:hAnsi="Times New Roman" w:cs="Times New Roman"/>
        </w:rPr>
        <w:tab/>
      </w:r>
      <w:r w:rsidRPr="001058DA">
        <w:rPr>
          <w:rFonts w:ascii="Times New Roman" w:hAnsi="Times New Roman" w:cs="Times New Roman"/>
          <w:color w:val="FF0000"/>
        </w:rPr>
        <w:t>CONTENTS</w:t>
      </w:r>
    </w:p>
    <w:p w14:paraId="053F9DFD" w14:textId="47336B97" w:rsidR="00D1392D" w:rsidRPr="001058DA" w:rsidRDefault="001058DA" w:rsidP="000B6B9C">
      <w:pPr>
        <w:jc w:val="center"/>
        <w:rPr>
          <w:ins w:id="3" w:author="Microsoft Word" w:date="2024-12-02T11:49:00Z" w16du:dateUtc="2024-12-02T11:49:00Z"/>
          <w:rFonts w:ascii="Times New Roman" w:hAnsi="Times New Roman" w:cs="Times New Roman"/>
        </w:rPr>
      </w:pPr>
      <w:r w:rsidRPr="001058DA">
        <w:rPr>
          <w:rFonts w:ascii="Times New Roman" w:hAnsi="Times New Roman" w:cs="Times New Roman"/>
          <w:noProof/>
        </w:rPr>
        <w:drawing>
          <wp:inline distT="0" distB="0" distL="0" distR="0" wp14:anchorId="1AB35B92" wp14:editId="51DACCDA">
            <wp:extent cx="4053840" cy="2280229"/>
            <wp:effectExtent l="0" t="0" r="3810" b="6350"/>
            <wp:docPr id="3016664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666437" name=""/>
                    <pic:cNvPicPr/>
                  </pic:nvPicPr>
                  <pic:blipFill>
                    <a:blip r:embed="rId9">
                      <a:extLst>
                        <a:ext uri="{96DAC541-7B7A-43D3-8B79-37D633B846F1}">
                          <asvg:svgBlip xmlns:asvg="http://schemas.microsoft.com/office/drawing/2016/SVG/main" r:embed="rId10"/>
                        </a:ext>
                      </a:extLst>
                    </a:blip>
                    <a:stretch>
                      <a:fillRect/>
                    </a:stretch>
                  </pic:blipFill>
                  <pic:spPr>
                    <a:xfrm>
                      <a:off x="0" y="0"/>
                      <a:ext cx="4060724" cy="2284101"/>
                    </a:xfrm>
                    <a:prstGeom prst="rect">
                      <a:avLst/>
                    </a:prstGeom>
                  </pic:spPr>
                </pic:pic>
              </a:graphicData>
            </a:graphic>
          </wp:inline>
        </w:drawing>
      </w:r>
    </w:p>
    <w:p w14:paraId="7D3939CF" w14:textId="6E6DD6F9" w:rsidR="00D1392D" w:rsidRPr="001058DA" w:rsidRDefault="000B6B9C" w:rsidP="000B6B9C">
      <w:pPr>
        <w:rPr>
          <w:ins w:id="4" w:author="Microsoft Word" w:date="2024-12-02T11:49:00Z" w16du:dateUtc="2024-12-02T11:49:00Z"/>
          <w:rFonts w:ascii="Times New Roman" w:hAnsi="Times New Roman" w:cs="Times New Roman"/>
        </w:rPr>
      </w:pPr>
      <w:r w:rsidRPr="001058DA">
        <w:rPr>
          <w:rFonts w:ascii="Times New Roman" w:hAnsi="Times New Roman" w:cs="Times New Roman"/>
        </w:rPr>
        <w:t xml:space="preserve">Slide 3 </w:t>
      </w:r>
      <w:r w:rsidRPr="001058DA">
        <w:rPr>
          <w:rFonts w:ascii="Times New Roman" w:hAnsi="Times New Roman" w:cs="Times New Roman"/>
        </w:rPr>
        <w:tab/>
      </w:r>
      <w:r w:rsidRPr="001058DA">
        <w:rPr>
          <w:rFonts w:ascii="Times New Roman" w:hAnsi="Times New Roman" w:cs="Times New Roman"/>
          <w:color w:val="FF0000"/>
        </w:rPr>
        <w:t>INTRODUCTION</w:t>
      </w:r>
    </w:p>
    <w:p w14:paraId="176BC0A0" w14:textId="7B580554" w:rsidR="00D1392D" w:rsidRPr="001058DA" w:rsidRDefault="003B1BFA" w:rsidP="00D1392D">
      <w:pPr>
        <w:jc w:val="center"/>
        <w:rPr>
          <w:ins w:id="5" w:author="Microsoft Word" w:date="2024-12-02T11:49:00Z" w16du:dateUtc="2024-12-02T11:49:00Z"/>
          <w:rFonts w:ascii="Times New Roman" w:hAnsi="Times New Roman" w:cs="Times New Roman"/>
        </w:rPr>
      </w:pPr>
      <w:r>
        <w:rPr>
          <w:rFonts w:ascii="Times New Roman" w:hAnsi="Times New Roman" w:cs="Times New Roman"/>
          <w:noProof/>
        </w:rPr>
        <w:drawing>
          <wp:inline distT="0" distB="0" distL="0" distR="0" wp14:anchorId="7AD161B8" wp14:editId="0B43F5F8">
            <wp:extent cx="5731510" cy="3371850"/>
            <wp:effectExtent l="0" t="0" r="2540" b="0"/>
            <wp:docPr id="31664315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643151" name="Picture 31664315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371850"/>
                    </a:xfrm>
                    <a:prstGeom prst="rect">
                      <a:avLst/>
                    </a:prstGeom>
                  </pic:spPr>
                </pic:pic>
              </a:graphicData>
            </a:graphic>
          </wp:inline>
        </w:drawing>
      </w:r>
    </w:p>
    <w:p w14:paraId="4307C2AC" w14:textId="2D322CAB" w:rsidR="000B6B9C" w:rsidRPr="001058DA" w:rsidRDefault="000B6B9C" w:rsidP="000B6B9C">
      <w:pPr>
        <w:rPr>
          <w:rFonts w:ascii="Times New Roman" w:hAnsi="Times New Roman" w:cs="Times New Roman"/>
          <w:color w:val="FF0000"/>
        </w:rPr>
      </w:pPr>
      <w:r w:rsidRPr="001058DA">
        <w:rPr>
          <w:rFonts w:ascii="Times New Roman" w:hAnsi="Times New Roman" w:cs="Times New Roman"/>
        </w:rPr>
        <w:t xml:space="preserve">Slide </w:t>
      </w:r>
      <w:r w:rsidR="001058DA" w:rsidRPr="001058DA">
        <w:rPr>
          <w:rFonts w:ascii="Times New Roman" w:hAnsi="Times New Roman" w:cs="Times New Roman"/>
        </w:rPr>
        <w:t>4</w:t>
      </w:r>
      <w:r w:rsidRPr="001058DA">
        <w:rPr>
          <w:rFonts w:ascii="Times New Roman" w:hAnsi="Times New Roman" w:cs="Times New Roman"/>
        </w:rPr>
        <w:t xml:space="preserve"> </w:t>
      </w:r>
      <w:r w:rsidRPr="001058DA">
        <w:rPr>
          <w:rFonts w:ascii="Times New Roman" w:hAnsi="Times New Roman" w:cs="Times New Roman"/>
        </w:rPr>
        <w:tab/>
      </w:r>
      <w:r w:rsidRPr="001058DA">
        <w:rPr>
          <w:rFonts w:ascii="Times New Roman" w:hAnsi="Times New Roman" w:cs="Times New Roman"/>
          <w:color w:val="FF0000"/>
        </w:rPr>
        <w:t>GIBB’s REFLECTIVE MODEL</w:t>
      </w:r>
    </w:p>
    <w:p w14:paraId="6A2C2379" w14:textId="5AB7D069" w:rsidR="000B6B9C" w:rsidRPr="001058DA" w:rsidRDefault="00A92653" w:rsidP="00A92653">
      <w:pPr>
        <w:jc w:val="center"/>
        <w:rPr>
          <w:rFonts w:ascii="Times New Roman" w:hAnsi="Times New Roman" w:cs="Times New Roman"/>
        </w:rPr>
      </w:pPr>
      <w:r w:rsidRPr="00A92653">
        <w:rPr>
          <w:noProof/>
        </w:rPr>
        <w:lastRenderedPageBreak/>
        <w:drawing>
          <wp:inline distT="0" distB="0" distL="0" distR="0" wp14:anchorId="7E68CE1A" wp14:editId="6BA5E776">
            <wp:extent cx="5731510" cy="3230880"/>
            <wp:effectExtent l="0" t="0" r="2540" b="7620"/>
            <wp:docPr id="630632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632726" name=""/>
                    <pic:cNvPicPr/>
                  </pic:nvPicPr>
                  <pic:blipFill>
                    <a:blip r:embed="rId12"/>
                    <a:stretch>
                      <a:fillRect/>
                    </a:stretch>
                  </pic:blipFill>
                  <pic:spPr>
                    <a:xfrm>
                      <a:off x="0" y="0"/>
                      <a:ext cx="5731510" cy="3230880"/>
                    </a:xfrm>
                    <a:prstGeom prst="rect">
                      <a:avLst/>
                    </a:prstGeom>
                  </pic:spPr>
                </pic:pic>
              </a:graphicData>
            </a:graphic>
          </wp:inline>
        </w:drawing>
      </w:r>
      <w:r w:rsidR="000B6B9C" w:rsidRPr="001058DA">
        <w:rPr>
          <w:rFonts w:ascii="Times New Roman" w:hAnsi="Times New Roman" w:cs="Times New Roman"/>
          <w:b/>
          <w:bCs/>
          <w:color w:val="7030A0"/>
        </w:rPr>
        <w:t xml:space="preserve">Brief explanation: </w:t>
      </w:r>
      <w:r w:rsidR="001058DA" w:rsidRPr="001058DA">
        <w:rPr>
          <w:rFonts w:ascii="Times New Roman" w:hAnsi="Times New Roman" w:cs="Times New Roman"/>
        </w:rPr>
        <w:t xml:space="preserve">The Reflective Model of Gibbs takes learners through six processes, which are description, feelings, evaluation, analysis, conclusion, and action. With the use of this model, </w:t>
      </w:r>
      <w:r w:rsidR="00EB3D4A">
        <w:rPr>
          <w:rFonts w:ascii="Times New Roman" w:hAnsi="Times New Roman" w:cs="Times New Roman"/>
        </w:rPr>
        <w:t xml:space="preserve">one </w:t>
      </w:r>
      <w:r w:rsidR="001058DA" w:rsidRPr="001058DA">
        <w:rPr>
          <w:rFonts w:ascii="Times New Roman" w:hAnsi="Times New Roman" w:cs="Times New Roman"/>
        </w:rPr>
        <w:t xml:space="preserve">can divide the learning experiences into steps that are easy to follow, which helps </w:t>
      </w:r>
      <w:r w:rsidR="00337976">
        <w:rPr>
          <w:rFonts w:ascii="Times New Roman" w:hAnsi="Times New Roman" w:cs="Times New Roman"/>
        </w:rPr>
        <w:t>to</w:t>
      </w:r>
      <w:r w:rsidR="001058DA" w:rsidRPr="001058DA">
        <w:rPr>
          <w:rFonts w:ascii="Times New Roman" w:hAnsi="Times New Roman" w:cs="Times New Roman"/>
        </w:rPr>
        <w:t xml:space="preserve"> know how their feelings and choices influence their outcomes. The model is well structured, which promotes intuitive analysis and allows the development of strategies that can improve future learning experiences.</w:t>
      </w:r>
    </w:p>
    <w:p w14:paraId="057D60C9" w14:textId="7A395AB7" w:rsidR="000B6B9C" w:rsidRPr="001058DA" w:rsidRDefault="000B6B9C" w:rsidP="000B6B9C">
      <w:pPr>
        <w:rPr>
          <w:rFonts w:ascii="Times New Roman" w:hAnsi="Times New Roman" w:cs="Times New Roman"/>
          <w:b/>
          <w:bCs/>
          <w:color w:val="FF0000"/>
        </w:rPr>
      </w:pPr>
      <w:r w:rsidRPr="001058DA">
        <w:rPr>
          <w:rFonts w:ascii="Times New Roman" w:hAnsi="Times New Roman" w:cs="Times New Roman"/>
        </w:rPr>
        <w:t xml:space="preserve">Slide 6 </w:t>
      </w:r>
      <w:r w:rsidRPr="001058DA">
        <w:rPr>
          <w:rFonts w:ascii="Times New Roman" w:hAnsi="Times New Roman" w:cs="Times New Roman"/>
        </w:rPr>
        <w:tab/>
      </w:r>
      <w:r w:rsidRPr="001058DA">
        <w:rPr>
          <w:rFonts w:ascii="Times New Roman" w:hAnsi="Times New Roman" w:cs="Times New Roman"/>
          <w:color w:val="FF0000"/>
        </w:rPr>
        <w:t xml:space="preserve">TASK 1: </w:t>
      </w:r>
      <w:r w:rsidR="001058DA" w:rsidRPr="001058DA">
        <w:rPr>
          <w:rFonts w:ascii="Times New Roman" w:hAnsi="Times New Roman" w:cs="Times New Roman"/>
          <w:color w:val="FF0000"/>
        </w:rPr>
        <w:t>SELF-EVALUATION</w:t>
      </w:r>
    </w:p>
    <w:p w14:paraId="525B560E" w14:textId="3263B467" w:rsidR="00E32C28" w:rsidRPr="001058DA" w:rsidRDefault="00A92653" w:rsidP="00E32C28">
      <w:pPr>
        <w:jc w:val="center"/>
        <w:rPr>
          <w:rFonts w:ascii="Times New Roman" w:hAnsi="Times New Roman" w:cs="Times New Roman"/>
        </w:rPr>
      </w:pPr>
      <w:r w:rsidRPr="00A92653">
        <w:rPr>
          <w:rFonts w:ascii="Times New Roman" w:hAnsi="Times New Roman" w:cs="Times New Roman"/>
          <w:noProof/>
        </w:rPr>
        <w:drawing>
          <wp:inline distT="0" distB="0" distL="0" distR="0" wp14:anchorId="360CA457" wp14:editId="13AA991D">
            <wp:extent cx="5731510" cy="3265805"/>
            <wp:effectExtent l="0" t="0" r="2540" b="0"/>
            <wp:docPr id="1909159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159824" name=""/>
                    <pic:cNvPicPr/>
                  </pic:nvPicPr>
                  <pic:blipFill>
                    <a:blip r:embed="rId13"/>
                    <a:stretch>
                      <a:fillRect/>
                    </a:stretch>
                  </pic:blipFill>
                  <pic:spPr>
                    <a:xfrm>
                      <a:off x="0" y="0"/>
                      <a:ext cx="5731510" cy="3265805"/>
                    </a:xfrm>
                    <a:prstGeom prst="rect">
                      <a:avLst/>
                    </a:prstGeom>
                  </pic:spPr>
                </pic:pic>
              </a:graphicData>
            </a:graphic>
          </wp:inline>
        </w:drawing>
      </w:r>
    </w:p>
    <w:p w14:paraId="76147DF9" w14:textId="77777777" w:rsidR="00EB3D4A" w:rsidRPr="007C716D" w:rsidRDefault="000B6B9C" w:rsidP="007A0EC4">
      <w:r w:rsidRPr="001058DA">
        <w:rPr>
          <w:rFonts w:ascii="Times New Roman" w:hAnsi="Times New Roman" w:cs="Times New Roman"/>
          <w:b/>
          <w:bCs/>
          <w:color w:val="7030A0"/>
        </w:rPr>
        <w:lastRenderedPageBreak/>
        <w:t xml:space="preserve">Brief explanation:  </w:t>
      </w:r>
      <w:r w:rsidR="00EB3D4A" w:rsidRPr="007C716D">
        <w:t xml:space="preserve">Self-evaluation helped me to realise that my greatest strengths are curiosity and </w:t>
      </w:r>
      <w:r w:rsidR="00EB3D4A">
        <w:t xml:space="preserve">a </w:t>
      </w:r>
      <w:r w:rsidR="00EB3D4A" w:rsidRPr="007C716D">
        <w:t xml:space="preserve">strong desire to learn. These characteristics tend to encourage me to seek new concepts and actively take part in my course studies. Nevertheless, I also identified weak points, and one of them was the inability to focus </w:t>
      </w:r>
      <w:r w:rsidR="00EB3D4A">
        <w:t>on</w:t>
      </w:r>
      <w:r w:rsidR="00EB3D4A" w:rsidRPr="007C716D">
        <w:t xml:space="preserve"> long or difficult tasks. This usually impacted my performance and self-esteem. The recognition of these trends enabled me to </w:t>
      </w:r>
      <w:r w:rsidR="00EB3D4A">
        <w:t>realise</w:t>
      </w:r>
      <w:r w:rsidR="00EB3D4A" w:rsidRPr="007C716D">
        <w:t xml:space="preserve"> that my learning habits are positive as well as negative to my academic development.</w:t>
      </w:r>
    </w:p>
    <w:p w14:paraId="0317AFA6" w14:textId="0B31C0C8" w:rsidR="000B6B9C" w:rsidRPr="001058DA" w:rsidRDefault="000B6B9C" w:rsidP="00EB3D4A">
      <w:pPr>
        <w:rPr>
          <w:rFonts w:ascii="Times New Roman" w:hAnsi="Times New Roman" w:cs="Times New Roman"/>
        </w:rPr>
      </w:pPr>
      <w:r w:rsidRPr="001058DA">
        <w:rPr>
          <w:rFonts w:ascii="Times New Roman" w:hAnsi="Times New Roman" w:cs="Times New Roman"/>
        </w:rPr>
        <w:t>Slide 7</w:t>
      </w:r>
      <w:r w:rsidR="001058DA" w:rsidRPr="001058DA">
        <w:rPr>
          <w:rFonts w:ascii="Times New Roman" w:hAnsi="Times New Roman" w:cs="Times New Roman"/>
        </w:rPr>
        <w:t xml:space="preserve">: </w:t>
      </w:r>
      <w:r w:rsidRPr="001058DA">
        <w:rPr>
          <w:rFonts w:ascii="Times New Roman" w:hAnsi="Times New Roman" w:cs="Times New Roman"/>
          <w:color w:val="FF0000"/>
        </w:rPr>
        <w:t xml:space="preserve">TRAITS GAINED FROM THE </w:t>
      </w:r>
      <w:r w:rsidR="001058DA" w:rsidRPr="001058DA">
        <w:rPr>
          <w:rFonts w:ascii="Times New Roman" w:hAnsi="Times New Roman" w:cs="Times New Roman"/>
          <w:color w:val="FF0000"/>
        </w:rPr>
        <w:t>SELF-EVALUATION</w:t>
      </w:r>
    </w:p>
    <w:p w14:paraId="78010AF9" w14:textId="253BEAB8" w:rsidR="00E32C28" w:rsidRPr="001058DA" w:rsidRDefault="001058DA" w:rsidP="00337976">
      <w:pPr>
        <w:jc w:val="center"/>
        <w:rPr>
          <w:rFonts w:ascii="Times New Roman" w:hAnsi="Times New Roman" w:cs="Times New Roman"/>
        </w:rPr>
      </w:pPr>
      <w:r w:rsidRPr="001058DA">
        <w:rPr>
          <w:rFonts w:ascii="Times New Roman" w:hAnsi="Times New Roman" w:cs="Times New Roman"/>
          <w:noProof/>
        </w:rPr>
        <w:drawing>
          <wp:inline distT="0" distB="0" distL="0" distR="0" wp14:anchorId="474C3099" wp14:editId="687904F8">
            <wp:extent cx="4512310" cy="2538112"/>
            <wp:effectExtent l="0" t="0" r="2540" b="0"/>
            <wp:docPr id="11624601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460153"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4515606" cy="2539966"/>
                    </a:xfrm>
                    <a:prstGeom prst="rect">
                      <a:avLst/>
                    </a:prstGeom>
                  </pic:spPr>
                </pic:pic>
              </a:graphicData>
            </a:graphic>
          </wp:inline>
        </w:drawing>
      </w:r>
    </w:p>
    <w:p w14:paraId="2D17A4A7" w14:textId="7F147241" w:rsidR="00EB3D4A" w:rsidRPr="00EB3D4A" w:rsidRDefault="000B6B9C" w:rsidP="001058DA">
      <w:r w:rsidRPr="001058DA">
        <w:rPr>
          <w:rFonts w:ascii="Times New Roman" w:hAnsi="Times New Roman" w:cs="Times New Roman"/>
          <w:b/>
          <w:bCs/>
          <w:color w:val="7030A0"/>
        </w:rPr>
        <w:t xml:space="preserve">Brief explanation:  </w:t>
      </w:r>
      <w:r w:rsidR="00EB3D4A" w:rsidRPr="007C716D">
        <w:t>The reflective practice enabled me to acquire some significant qualities. I was more aware of myself, and I began to realise that there were behaviours that affected my level of concentration, stress, and motivation. I also became more resilient because when I started contemplating the challenges, I became open to doing something better instead of being discouraged. Through this, I also came to learn how to plan and organise work in a better way</w:t>
      </w:r>
      <w:r w:rsidR="00EB3D4A">
        <w:t>,</w:t>
      </w:r>
      <w:r w:rsidR="00EB3D4A" w:rsidRPr="007C716D">
        <w:t xml:space="preserve"> and this has already enabled me to work on my workload with more control and clarity.</w:t>
      </w:r>
    </w:p>
    <w:p w14:paraId="6F7B5BD5" w14:textId="735BAE37" w:rsidR="00E32C28" w:rsidRPr="001058DA" w:rsidRDefault="000B6B9C" w:rsidP="00E32C28">
      <w:pPr>
        <w:rPr>
          <w:rFonts w:ascii="Times New Roman" w:hAnsi="Times New Roman" w:cs="Times New Roman"/>
        </w:rPr>
      </w:pPr>
      <w:r w:rsidRPr="001058DA">
        <w:rPr>
          <w:rFonts w:ascii="Times New Roman" w:hAnsi="Times New Roman" w:cs="Times New Roman"/>
        </w:rPr>
        <w:t xml:space="preserve">Slide 8 </w:t>
      </w:r>
      <w:r w:rsidRPr="001058DA">
        <w:rPr>
          <w:rFonts w:ascii="Times New Roman" w:hAnsi="Times New Roman" w:cs="Times New Roman"/>
        </w:rPr>
        <w:tab/>
      </w:r>
      <w:r w:rsidRPr="001058DA">
        <w:rPr>
          <w:rFonts w:ascii="Times New Roman" w:hAnsi="Times New Roman" w:cs="Times New Roman"/>
          <w:color w:val="FF0000"/>
        </w:rPr>
        <w:t>PROFESSIONAL DEVELOPMENT PLAN</w:t>
      </w:r>
    </w:p>
    <w:p w14:paraId="23630342" w14:textId="16B39674" w:rsidR="00E32C28" w:rsidRPr="001058DA" w:rsidRDefault="001058DA" w:rsidP="00E32C28">
      <w:pPr>
        <w:jc w:val="center"/>
        <w:rPr>
          <w:rFonts w:ascii="Times New Roman" w:hAnsi="Times New Roman" w:cs="Times New Roman"/>
        </w:rPr>
      </w:pPr>
      <w:r w:rsidRPr="001058DA">
        <w:rPr>
          <w:rFonts w:ascii="Times New Roman" w:hAnsi="Times New Roman" w:cs="Times New Roman"/>
          <w:noProof/>
        </w:rPr>
        <w:lastRenderedPageBreak/>
        <w:drawing>
          <wp:inline distT="0" distB="0" distL="0" distR="0" wp14:anchorId="029F9BA3" wp14:editId="02034E72">
            <wp:extent cx="4724400" cy="2657410"/>
            <wp:effectExtent l="0" t="0" r="0" b="0"/>
            <wp:docPr id="12549867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986705"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4733787" cy="2662690"/>
                    </a:xfrm>
                    <a:prstGeom prst="rect">
                      <a:avLst/>
                    </a:prstGeom>
                  </pic:spPr>
                </pic:pic>
              </a:graphicData>
            </a:graphic>
          </wp:inline>
        </w:drawing>
      </w:r>
    </w:p>
    <w:p w14:paraId="27989915" w14:textId="61AF5203" w:rsidR="001058DA" w:rsidRPr="00EB3D4A" w:rsidRDefault="000B6B9C" w:rsidP="007A0EC4">
      <w:r w:rsidRPr="001058DA">
        <w:rPr>
          <w:rFonts w:ascii="Times New Roman" w:hAnsi="Times New Roman" w:cs="Times New Roman"/>
          <w:b/>
          <w:bCs/>
          <w:color w:val="7030A0"/>
        </w:rPr>
        <w:t xml:space="preserve">Brief explanation:  </w:t>
      </w:r>
      <w:r w:rsidR="00EB3D4A" w:rsidRPr="007C716D">
        <w:t xml:space="preserve">Designing my PDP also assisted me in putting my thoughts into practice. I applied the SMART model to ensure that my objectives were specific, measurable and attainable. As an illustration, I was going to work on better time management by using weekly plans and time blocks in my study. Another goal that I have is to improve my academic writing through practice and </w:t>
      </w:r>
      <w:r w:rsidR="00EB3D4A">
        <w:t xml:space="preserve">by </w:t>
      </w:r>
      <w:r w:rsidR="00EB3D4A" w:rsidRPr="007C716D">
        <w:t>considering the available resources. This procedure helped me to be more responsible about my improvement and more convinced in enhancing my flaws.</w:t>
      </w:r>
    </w:p>
    <w:p w14:paraId="6DA898E0" w14:textId="4F94DD54" w:rsidR="00E32C28" w:rsidRPr="001058DA" w:rsidRDefault="000B6B9C" w:rsidP="000B6B9C">
      <w:pPr>
        <w:rPr>
          <w:rFonts w:ascii="Times New Roman" w:hAnsi="Times New Roman" w:cs="Times New Roman"/>
          <w:color w:val="FF0000"/>
        </w:rPr>
      </w:pPr>
      <w:r w:rsidRPr="001058DA">
        <w:rPr>
          <w:rFonts w:ascii="Times New Roman" w:hAnsi="Times New Roman" w:cs="Times New Roman"/>
        </w:rPr>
        <w:t xml:space="preserve">Slide 9 </w:t>
      </w:r>
      <w:r w:rsidRPr="001058DA">
        <w:rPr>
          <w:rFonts w:ascii="Times New Roman" w:hAnsi="Times New Roman" w:cs="Times New Roman"/>
        </w:rPr>
        <w:tab/>
      </w:r>
      <w:r w:rsidRPr="001058DA">
        <w:rPr>
          <w:rFonts w:ascii="Times New Roman" w:hAnsi="Times New Roman" w:cs="Times New Roman"/>
          <w:color w:val="FF0000"/>
        </w:rPr>
        <w:t>UNIT 4 TOPIC SUMMARY</w:t>
      </w:r>
    </w:p>
    <w:p w14:paraId="225166BE" w14:textId="78DF911F" w:rsidR="00E32C28" w:rsidRPr="001058DA" w:rsidRDefault="00EE36D6" w:rsidP="002B32F0">
      <w:pPr>
        <w:jc w:val="center"/>
        <w:rPr>
          <w:rFonts w:ascii="Times New Roman" w:hAnsi="Times New Roman" w:cs="Times New Roman"/>
        </w:rPr>
      </w:pPr>
      <w:r>
        <w:rPr>
          <w:noProof/>
        </w:rPr>
        <w:drawing>
          <wp:inline distT="0" distB="0" distL="0" distR="0" wp14:anchorId="33CF50F7" wp14:editId="2F6D8137">
            <wp:extent cx="4423410" cy="2488107"/>
            <wp:effectExtent l="0" t="0" r="0" b="7620"/>
            <wp:docPr id="1605406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40653"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4429515" cy="2491541"/>
                    </a:xfrm>
                    <a:prstGeom prst="rect">
                      <a:avLst/>
                    </a:prstGeom>
                  </pic:spPr>
                </pic:pic>
              </a:graphicData>
            </a:graphic>
          </wp:inline>
        </w:drawing>
      </w:r>
    </w:p>
    <w:p w14:paraId="60083FDC" w14:textId="7D73BF64" w:rsidR="001058DA" w:rsidRPr="00EB3D4A" w:rsidRDefault="002B32F0" w:rsidP="001058DA">
      <w:r w:rsidRPr="001058DA">
        <w:rPr>
          <w:rFonts w:ascii="Times New Roman" w:hAnsi="Times New Roman" w:cs="Times New Roman"/>
          <w:b/>
          <w:bCs/>
          <w:color w:val="7030A0"/>
        </w:rPr>
        <w:t xml:space="preserve">Brief explanation:  </w:t>
      </w:r>
      <w:r w:rsidR="00EB3D4A" w:rsidRPr="007C716D">
        <w:t xml:space="preserve">The subject of Unit 4 Topic 1 is about the essentiality of metacognition, which is knowing how we learn. The subject matter made me think about my study habits and identify what learning strategies help me in my learning. I also realised that it is </w:t>
      </w:r>
      <w:r w:rsidR="00EB3D4A" w:rsidRPr="007C716D">
        <w:lastRenderedPageBreak/>
        <w:t>helpful to learn about my learning style and habits to oversee my learning. Another issue highlighted in the topic is lifelong learning, which I had forgotten to focus on</w:t>
      </w:r>
      <w:r w:rsidR="00EB3D4A">
        <w:t>,</w:t>
      </w:r>
      <w:r w:rsidR="00EB3D4A" w:rsidRPr="007C716D">
        <w:t xml:space="preserve"> </w:t>
      </w:r>
      <w:r w:rsidR="00EB3D4A">
        <w:t xml:space="preserve">and </w:t>
      </w:r>
      <w:r w:rsidR="00EB3D4A" w:rsidRPr="007C716D">
        <w:t xml:space="preserve">constant improvement in both academics and the professional sphere. </w:t>
      </w:r>
    </w:p>
    <w:p w14:paraId="04AEE822" w14:textId="63C46677" w:rsidR="002B32F0" w:rsidRPr="001058DA" w:rsidRDefault="002B32F0" w:rsidP="002B32F0">
      <w:pPr>
        <w:rPr>
          <w:rFonts w:ascii="Times New Roman" w:hAnsi="Times New Roman" w:cs="Times New Roman"/>
          <w:noProof/>
          <w:color w:val="FF0000"/>
        </w:rPr>
      </w:pPr>
      <w:r w:rsidRPr="001058DA">
        <w:rPr>
          <w:rFonts w:ascii="Times New Roman" w:hAnsi="Times New Roman" w:cs="Times New Roman"/>
        </w:rPr>
        <w:t xml:space="preserve">Slide 10 </w:t>
      </w:r>
      <w:r w:rsidRPr="001058DA">
        <w:rPr>
          <w:rFonts w:ascii="Times New Roman" w:hAnsi="Times New Roman" w:cs="Times New Roman"/>
        </w:rPr>
        <w:tab/>
      </w:r>
      <w:r w:rsidRPr="001058DA">
        <w:rPr>
          <w:rFonts w:ascii="Times New Roman" w:hAnsi="Times New Roman" w:cs="Times New Roman"/>
          <w:noProof/>
          <w:color w:val="FF0000"/>
        </w:rPr>
        <w:t>CONCLUSION</w:t>
      </w:r>
    </w:p>
    <w:p w14:paraId="617D4DEA" w14:textId="03141EA7" w:rsidR="002B32F0" w:rsidRPr="001058DA" w:rsidRDefault="001058DA" w:rsidP="001058DA">
      <w:pPr>
        <w:jc w:val="center"/>
        <w:rPr>
          <w:rFonts w:ascii="Times New Roman" w:hAnsi="Times New Roman" w:cs="Times New Roman"/>
        </w:rPr>
      </w:pPr>
      <w:r w:rsidRPr="001058DA">
        <w:rPr>
          <w:rFonts w:ascii="Times New Roman" w:hAnsi="Times New Roman" w:cs="Times New Roman"/>
          <w:noProof/>
        </w:rPr>
        <w:drawing>
          <wp:inline distT="0" distB="0" distL="0" distR="0" wp14:anchorId="0706DE85" wp14:editId="6ED1D638">
            <wp:extent cx="4659086" cy="2620671"/>
            <wp:effectExtent l="0" t="0" r="8255" b="8255"/>
            <wp:docPr id="17285701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570147"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4668427" cy="2625925"/>
                    </a:xfrm>
                    <a:prstGeom prst="rect">
                      <a:avLst/>
                    </a:prstGeom>
                  </pic:spPr>
                </pic:pic>
              </a:graphicData>
            </a:graphic>
          </wp:inline>
        </w:drawing>
      </w:r>
    </w:p>
    <w:p w14:paraId="391EE914" w14:textId="397F4DB1" w:rsidR="001058DA" w:rsidRPr="001058DA" w:rsidRDefault="002B32F0" w:rsidP="001058DA">
      <w:pPr>
        <w:rPr>
          <w:rFonts w:ascii="Times New Roman" w:hAnsi="Times New Roman" w:cs="Times New Roman"/>
          <w:b/>
          <w:bCs/>
          <w:color w:val="7030A0"/>
        </w:rPr>
      </w:pPr>
      <w:r w:rsidRPr="001058DA">
        <w:rPr>
          <w:rFonts w:ascii="Times New Roman" w:hAnsi="Times New Roman" w:cs="Times New Roman"/>
          <w:b/>
          <w:bCs/>
          <w:color w:val="7030A0"/>
        </w:rPr>
        <w:t xml:space="preserve">Brief explanation: </w:t>
      </w:r>
      <w:r w:rsidR="00EB3D4A" w:rsidRPr="007C716D">
        <w:t xml:space="preserve">The experience of reflection about my learning enabled me to know myself as a learner. The completion of a self-evaluation and </w:t>
      </w:r>
      <w:r w:rsidR="00144B4A">
        <w:t xml:space="preserve">the </w:t>
      </w:r>
      <w:r w:rsidR="00EB3D4A" w:rsidRPr="007C716D">
        <w:t xml:space="preserve">development of a PDP with the help of </w:t>
      </w:r>
      <w:r w:rsidR="00EB3D4A">
        <w:t xml:space="preserve">the </w:t>
      </w:r>
      <w:r w:rsidR="00EB3D4A" w:rsidRPr="007C716D">
        <w:t xml:space="preserve">Gibbs model made me see my definite weak points and draw up appropriate steps to overcome them. </w:t>
      </w:r>
    </w:p>
    <w:p w14:paraId="3F652C29" w14:textId="2D4E8A5D" w:rsidR="00D1392D" w:rsidRPr="001058DA" w:rsidRDefault="00A10759" w:rsidP="001058DA">
      <w:pPr>
        <w:rPr>
          <w:ins w:id="6" w:author="Microsoft Word" w:date="2024-12-02T11:49:00Z" w16du:dateUtc="2024-12-02T11:49:00Z"/>
          <w:rFonts w:ascii="Times New Roman" w:hAnsi="Times New Roman" w:cs="Times New Roman"/>
        </w:rPr>
      </w:pPr>
      <w:r w:rsidRPr="001058DA">
        <w:rPr>
          <w:rFonts w:ascii="Times New Roman" w:hAnsi="Times New Roman" w:cs="Times New Roman"/>
        </w:rPr>
        <w:t>Slide 11</w:t>
      </w:r>
    </w:p>
    <w:p w14:paraId="4FCBD4AE" w14:textId="0329DBD9" w:rsidR="002B32F0" w:rsidRPr="001058DA" w:rsidRDefault="00EE36D6" w:rsidP="000C28CB">
      <w:pPr>
        <w:jc w:val="center"/>
        <w:rPr>
          <w:rFonts w:ascii="Times New Roman" w:hAnsi="Times New Roman" w:cs="Times New Roman"/>
        </w:rPr>
      </w:pPr>
      <w:r>
        <w:rPr>
          <w:noProof/>
        </w:rPr>
        <w:drawing>
          <wp:inline distT="0" distB="0" distL="0" distR="0" wp14:anchorId="3E76EA9B" wp14:editId="2D1B5AA0">
            <wp:extent cx="4263918" cy="2398395"/>
            <wp:effectExtent l="0" t="0" r="3810" b="1905"/>
            <wp:docPr id="3666247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624730"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4270361" cy="2402019"/>
                    </a:xfrm>
                    <a:prstGeom prst="rect">
                      <a:avLst/>
                    </a:prstGeom>
                  </pic:spPr>
                </pic:pic>
              </a:graphicData>
            </a:graphic>
          </wp:inline>
        </w:drawing>
      </w:r>
    </w:p>
    <w:p w14:paraId="47FBB1E8" w14:textId="77777777" w:rsidR="001058DA" w:rsidRPr="001058DA" w:rsidRDefault="002D410B" w:rsidP="001058DA">
      <w:pPr>
        <w:rPr>
          <w:rFonts w:ascii="Times New Roman" w:hAnsi="Times New Roman" w:cs="Times New Roman"/>
        </w:rPr>
      </w:pPr>
      <w:bookmarkStart w:id="7" w:name="_Toc216007700"/>
      <w:r w:rsidRPr="001058DA">
        <w:rPr>
          <w:rStyle w:val="Heading1Char"/>
          <w:rFonts w:ascii="Times New Roman" w:hAnsi="Times New Roman" w:cs="Times New Roman"/>
          <w:b/>
          <w:bCs/>
        </w:rPr>
        <w:t>Conclusion</w:t>
      </w:r>
      <w:bookmarkEnd w:id="7"/>
    </w:p>
    <w:p w14:paraId="3E11366B" w14:textId="36BDBF46" w:rsidR="002D410B" w:rsidRPr="001058DA" w:rsidRDefault="001058DA" w:rsidP="007A0EC4">
      <w:pPr>
        <w:rPr>
          <w:rFonts w:ascii="Times New Roman" w:hAnsi="Times New Roman" w:cs="Times New Roman"/>
        </w:rPr>
      </w:pPr>
      <w:r w:rsidRPr="001058DA">
        <w:rPr>
          <w:rFonts w:ascii="Times New Roman" w:hAnsi="Times New Roman" w:cs="Times New Roman"/>
        </w:rPr>
        <w:lastRenderedPageBreak/>
        <w:t xml:space="preserve">This report </w:t>
      </w:r>
      <w:r w:rsidR="000E04B5" w:rsidRPr="001058DA">
        <w:rPr>
          <w:rFonts w:ascii="Times New Roman" w:hAnsi="Times New Roman" w:cs="Times New Roman"/>
        </w:rPr>
        <w:t>describes</w:t>
      </w:r>
      <w:r w:rsidRPr="001058DA">
        <w:rPr>
          <w:rFonts w:ascii="Times New Roman" w:hAnsi="Times New Roman" w:cs="Times New Roman"/>
        </w:rPr>
        <w:t xml:space="preserve"> the self-evaluation, reflective practice and strategic planning </w:t>
      </w:r>
      <w:r w:rsidR="000E04B5">
        <w:rPr>
          <w:rFonts w:ascii="Times New Roman" w:hAnsi="Times New Roman" w:cs="Times New Roman"/>
        </w:rPr>
        <w:t xml:space="preserve">that </w:t>
      </w:r>
      <w:r w:rsidRPr="001058DA">
        <w:rPr>
          <w:rFonts w:ascii="Times New Roman" w:hAnsi="Times New Roman" w:cs="Times New Roman"/>
        </w:rPr>
        <w:t>can help in academic development. Using the Reflective Model suggested by Gibbs and using a specific PDP, the student will be more attentive to his or her needs for learning and be more ready to deal with the challenges. Topic 1 supports the importance of the topic as it helps learn personal ways of learning to be successful in a long-term perspective.</w:t>
      </w:r>
    </w:p>
    <w:p w14:paraId="1D4B93D1" w14:textId="0FBAFD23" w:rsidR="00144B4A" w:rsidRPr="006B7B4D" w:rsidRDefault="002D410B" w:rsidP="006B7B4D">
      <w:pPr>
        <w:pStyle w:val="Heading1"/>
        <w:rPr>
          <w:rFonts w:ascii="Times New Roman" w:hAnsi="Times New Roman" w:cs="Times New Roman"/>
          <w:b/>
          <w:bCs/>
        </w:rPr>
      </w:pPr>
      <w:bookmarkStart w:id="8" w:name="_Toc216007701"/>
      <w:r w:rsidRPr="001058DA">
        <w:rPr>
          <w:rFonts w:ascii="Times New Roman" w:hAnsi="Times New Roman" w:cs="Times New Roman"/>
          <w:b/>
          <w:bCs/>
        </w:rPr>
        <w:t>References</w:t>
      </w:r>
      <w:bookmarkEnd w:id="8"/>
    </w:p>
    <w:p w14:paraId="58C48507" w14:textId="77777777" w:rsidR="006B7B4D" w:rsidRPr="006B7B4D" w:rsidRDefault="006B7B4D" w:rsidP="000C28CB">
      <w:pPr>
        <w:pStyle w:val="ListParagraph"/>
        <w:ind w:left="0"/>
        <w:jc w:val="left"/>
        <w:rPr>
          <w:rFonts w:ascii="Times New Roman" w:hAnsi="Times New Roman" w:cs="Times New Roman"/>
          <w:lang w:val="en-IN"/>
        </w:rPr>
      </w:pPr>
      <w:r w:rsidRPr="006B7B4D">
        <w:rPr>
          <w:rFonts w:ascii="Times New Roman" w:hAnsi="Times New Roman" w:cs="Times New Roman"/>
          <w:lang w:val="en-IN"/>
        </w:rPr>
        <w:t>[1] N. Ahmadpour, A. Shariati, and M. P. Moghadam, “Effect of narrative writing based on Gibbs’ reflective model on the empathy and communication skills of nursing students,” BMC Medical Education, vol. 25, no. 1, p. 10, 2025. [Online]. Available: https://link.springer.com/content/pdf/10.1186/s12909-024-06593-7.pdf</w:t>
      </w:r>
    </w:p>
    <w:p w14:paraId="063047C9" w14:textId="77777777" w:rsidR="006B7B4D" w:rsidRPr="006B7B4D" w:rsidRDefault="006B7B4D" w:rsidP="000C28CB">
      <w:pPr>
        <w:pStyle w:val="ListParagraph"/>
        <w:ind w:left="0"/>
        <w:jc w:val="left"/>
        <w:rPr>
          <w:rFonts w:ascii="Times New Roman" w:hAnsi="Times New Roman" w:cs="Times New Roman"/>
          <w:lang w:val="en-IN"/>
        </w:rPr>
      </w:pPr>
    </w:p>
    <w:p w14:paraId="053EA3F1" w14:textId="77777777" w:rsidR="006B7B4D" w:rsidRPr="006B7B4D" w:rsidRDefault="006B7B4D" w:rsidP="000C28CB">
      <w:pPr>
        <w:pStyle w:val="ListParagraph"/>
        <w:ind w:left="0"/>
        <w:jc w:val="left"/>
        <w:rPr>
          <w:rFonts w:ascii="Times New Roman" w:hAnsi="Times New Roman" w:cs="Times New Roman"/>
          <w:lang w:val="en-IN"/>
        </w:rPr>
      </w:pPr>
      <w:r w:rsidRPr="006B7B4D">
        <w:rPr>
          <w:rFonts w:ascii="Times New Roman" w:hAnsi="Times New Roman" w:cs="Times New Roman"/>
          <w:lang w:val="en-IN"/>
        </w:rPr>
        <w:t>[2] S. McGuire, S. Y. McGuire, and T. Angelo, Teach Students How to Learn: Strategies You Can Incorporate into Any Course to Improve Student Metacognition, Study Skills, and Motivation. New York, NY, USA: Routledge, 2023. [Online]. Available: http://bi-dam-prod.s3.amazonaws.com/5a4bbd0208fe09bb0a8b62be/0a1c4c2fc8f6e70869583f3d7891a701018a5067/9781620363164_23_c1d758f1571fd6e61d2a027367e1ac40.pdf</w:t>
      </w:r>
    </w:p>
    <w:p w14:paraId="4F2417B0" w14:textId="77777777" w:rsidR="006B7B4D" w:rsidRPr="006B7B4D" w:rsidRDefault="006B7B4D" w:rsidP="000C28CB">
      <w:pPr>
        <w:pStyle w:val="ListParagraph"/>
        <w:ind w:left="0"/>
        <w:jc w:val="left"/>
        <w:rPr>
          <w:rFonts w:ascii="Times New Roman" w:hAnsi="Times New Roman" w:cs="Times New Roman"/>
          <w:lang w:val="en-IN"/>
        </w:rPr>
      </w:pPr>
    </w:p>
    <w:p w14:paraId="77FB2FAE" w14:textId="36AD8B30" w:rsidR="00144B4A" w:rsidRPr="00144B4A" w:rsidRDefault="006B7B4D" w:rsidP="000C28CB">
      <w:pPr>
        <w:pStyle w:val="ListParagraph"/>
        <w:ind w:left="0"/>
        <w:jc w:val="left"/>
        <w:rPr>
          <w:rFonts w:ascii="Times New Roman" w:hAnsi="Times New Roman" w:cs="Times New Roman"/>
          <w:lang w:val="en-IN"/>
        </w:rPr>
      </w:pPr>
      <w:r w:rsidRPr="006B7B4D">
        <w:rPr>
          <w:rFonts w:ascii="Times New Roman" w:hAnsi="Times New Roman" w:cs="Times New Roman"/>
          <w:lang w:val="en-IN"/>
        </w:rPr>
        <w:t>[3] R. Azevedo, “Reflections on the field of metacognition: Issues, challenges, and opportunities,” Metacognition and Learning, vol. 15, no. 2, pp. 91–98, 2020. [Online]. Available: https://link.springer.com/content/pdf/10.1007/s11409-020-09231-x.pdf</w:t>
      </w:r>
    </w:p>
    <w:p w14:paraId="00E115C8" w14:textId="77777777" w:rsidR="002B32F0" w:rsidRPr="001058DA" w:rsidRDefault="002B32F0" w:rsidP="002B32F0">
      <w:pPr>
        <w:rPr>
          <w:rFonts w:ascii="Times New Roman" w:hAnsi="Times New Roman" w:cs="Times New Roman"/>
          <w:color w:val="FF0000"/>
        </w:rPr>
      </w:pPr>
    </w:p>
    <w:p w14:paraId="25BB589E" w14:textId="77777777" w:rsidR="002D410B" w:rsidRPr="001058DA" w:rsidRDefault="002D410B" w:rsidP="00D1392D">
      <w:pPr>
        <w:rPr>
          <w:rFonts w:ascii="Times New Roman" w:hAnsi="Times New Roman" w:cs="Times New Roman"/>
        </w:rPr>
      </w:pPr>
    </w:p>
    <w:p w14:paraId="767032A3" w14:textId="77777777" w:rsidR="002D410B" w:rsidRPr="001058DA" w:rsidRDefault="002D410B" w:rsidP="00D1392D">
      <w:pPr>
        <w:rPr>
          <w:rFonts w:ascii="Times New Roman" w:hAnsi="Times New Roman" w:cs="Times New Roman"/>
        </w:rPr>
      </w:pPr>
    </w:p>
    <w:p w14:paraId="26ED554F" w14:textId="77777777" w:rsidR="002D410B" w:rsidRPr="001058DA" w:rsidRDefault="002D410B" w:rsidP="00D1392D">
      <w:pPr>
        <w:rPr>
          <w:rFonts w:ascii="Times New Roman" w:hAnsi="Times New Roman" w:cs="Times New Roman"/>
        </w:rPr>
      </w:pPr>
    </w:p>
    <w:p w14:paraId="4ABD8D14" w14:textId="77777777" w:rsidR="002D410B" w:rsidRPr="001058DA" w:rsidRDefault="002D410B" w:rsidP="00D1392D">
      <w:pPr>
        <w:rPr>
          <w:rFonts w:ascii="Times New Roman" w:hAnsi="Times New Roman" w:cs="Times New Roman"/>
        </w:rPr>
      </w:pPr>
    </w:p>
    <w:sectPr w:rsidR="002D410B" w:rsidRPr="001058DA"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55945F" w14:textId="77777777" w:rsidR="008972FF" w:rsidRDefault="008972FF" w:rsidP="00D1392D">
      <w:pPr>
        <w:spacing w:after="0" w:line="240" w:lineRule="auto"/>
      </w:pPr>
      <w:r>
        <w:separator/>
      </w:r>
    </w:p>
  </w:endnote>
  <w:endnote w:type="continuationSeparator" w:id="0">
    <w:p w14:paraId="608A8AC5" w14:textId="77777777" w:rsidR="008972FF" w:rsidRDefault="008972FF" w:rsidP="00D1392D">
      <w:pPr>
        <w:spacing w:after="0" w:line="240" w:lineRule="auto"/>
      </w:pPr>
      <w:r>
        <w:continuationSeparator/>
      </w:r>
    </w:p>
  </w:endnote>
  <w:endnote w:type="continuationNotice" w:id="1">
    <w:p w14:paraId="4E8B2138" w14:textId="77777777" w:rsidR="008972FF" w:rsidRDefault="008972F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C72692" w14:textId="77777777" w:rsidR="008972FF" w:rsidRDefault="008972FF" w:rsidP="00D1392D">
      <w:pPr>
        <w:spacing w:after="0" w:line="240" w:lineRule="auto"/>
      </w:pPr>
      <w:r>
        <w:separator/>
      </w:r>
    </w:p>
  </w:footnote>
  <w:footnote w:type="continuationSeparator" w:id="0">
    <w:p w14:paraId="7ACFE61A" w14:textId="77777777" w:rsidR="008972FF" w:rsidRDefault="008972FF" w:rsidP="00D1392D">
      <w:pPr>
        <w:spacing w:after="0" w:line="240" w:lineRule="auto"/>
      </w:pPr>
      <w:r>
        <w:continuationSeparator/>
      </w:r>
    </w:p>
  </w:footnote>
  <w:footnote w:type="continuationNotice" w:id="1">
    <w:p w14:paraId="74AFABE0" w14:textId="77777777" w:rsidR="008972FF" w:rsidRDefault="008972F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AC50E0"/>
    <w:multiLevelType w:val="hybridMultilevel"/>
    <w:tmpl w:val="F4BC7C04"/>
    <w:lvl w:ilvl="0" w:tplc="513AB8B6">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 w15:restartNumberingAfterBreak="0">
    <w:nsid w:val="4F9729FB"/>
    <w:multiLevelType w:val="hybridMultilevel"/>
    <w:tmpl w:val="85E8A6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73435436">
    <w:abstractNumId w:val="1"/>
  </w:num>
  <w:num w:numId="2" w16cid:durableId="15402427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DQ1szQ0sTAzMjewsLBU0lEKTi0uzszPAykwrAUAHHFXACwAAAA="/>
  </w:docVars>
  <w:rsids>
    <w:rsidRoot w:val="00E32C28"/>
    <w:rsid w:val="00007A50"/>
    <w:rsid w:val="00020BFC"/>
    <w:rsid w:val="000663A7"/>
    <w:rsid w:val="00080D54"/>
    <w:rsid w:val="000B3496"/>
    <w:rsid w:val="000B6B9C"/>
    <w:rsid w:val="000C28CB"/>
    <w:rsid w:val="000E04B5"/>
    <w:rsid w:val="001058DA"/>
    <w:rsid w:val="00106073"/>
    <w:rsid w:val="00110899"/>
    <w:rsid w:val="00144B4A"/>
    <w:rsid w:val="00192DA1"/>
    <w:rsid w:val="001B10D7"/>
    <w:rsid w:val="0020018E"/>
    <w:rsid w:val="0020048E"/>
    <w:rsid w:val="002369AA"/>
    <w:rsid w:val="00253ABA"/>
    <w:rsid w:val="00283EAE"/>
    <w:rsid w:val="002938FE"/>
    <w:rsid w:val="002B13E7"/>
    <w:rsid w:val="002B32F0"/>
    <w:rsid w:val="002D410B"/>
    <w:rsid w:val="002D4D60"/>
    <w:rsid w:val="0030052F"/>
    <w:rsid w:val="00324660"/>
    <w:rsid w:val="00337976"/>
    <w:rsid w:val="003828D0"/>
    <w:rsid w:val="003A68A8"/>
    <w:rsid w:val="003B1BFA"/>
    <w:rsid w:val="003E14E2"/>
    <w:rsid w:val="003E1A2A"/>
    <w:rsid w:val="00407AF4"/>
    <w:rsid w:val="0045427B"/>
    <w:rsid w:val="004719FE"/>
    <w:rsid w:val="00482BA5"/>
    <w:rsid w:val="004D33BA"/>
    <w:rsid w:val="004E70CC"/>
    <w:rsid w:val="004F2FCD"/>
    <w:rsid w:val="00546C4E"/>
    <w:rsid w:val="00570FA8"/>
    <w:rsid w:val="0058206F"/>
    <w:rsid w:val="00587076"/>
    <w:rsid w:val="005A003F"/>
    <w:rsid w:val="005D5A16"/>
    <w:rsid w:val="005E6E36"/>
    <w:rsid w:val="00624B16"/>
    <w:rsid w:val="00640F01"/>
    <w:rsid w:val="00641E8C"/>
    <w:rsid w:val="006A1E7A"/>
    <w:rsid w:val="006B7B4D"/>
    <w:rsid w:val="006E03E8"/>
    <w:rsid w:val="0074792E"/>
    <w:rsid w:val="00760543"/>
    <w:rsid w:val="007647BD"/>
    <w:rsid w:val="007A0EC4"/>
    <w:rsid w:val="007E7A60"/>
    <w:rsid w:val="007F713B"/>
    <w:rsid w:val="007F7A15"/>
    <w:rsid w:val="008104C8"/>
    <w:rsid w:val="008118BD"/>
    <w:rsid w:val="008664D5"/>
    <w:rsid w:val="00867D64"/>
    <w:rsid w:val="00885041"/>
    <w:rsid w:val="008972FF"/>
    <w:rsid w:val="008B0E90"/>
    <w:rsid w:val="0091037C"/>
    <w:rsid w:val="009128DB"/>
    <w:rsid w:val="00964615"/>
    <w:rsid w:val="0097619C"/>
    <w:rsid w:val="009E2BCA"/>
    <w:rsid w:val="00A10759"/>
    <w:rsid w:val="00A37A70"/>
    <w:rsid w:val="00A551E6"/>
    <w:rsid w:val="00A6362F"/>
    <w:rsid w:val="00A66000"/>
    <w:rsid w:val="00A81781"/>
    <w:rsid w:val="00A92653"/>
    <w:rsid w:val="00AD2E82"/>
    <w:rsid w:val="00AF16C9"/>
    <w:rsid w:val="00AF4A8A"/>
    <w:rsid w:val="00B24C98"/>
    <w:rsid w:val="00B31ED3"/>
    <w:rsid w:val="00B7633E"/>
    <w:rsid w:val="00B766AE"/>
    <w:rsid w:val="00B8495A"/>
    <w:rsid w:val="00C05BFC"/>
    <w:rsid w:val="00C070A1"/>
    <w:rsid w:val="00C10CF3"/>
    <w:rsid w:val="00C15D34"/>
    <w:rsid w:val="00C25C1C"/>
    <w:rsid w:val="00C36AC7"/>
    <w:rsid w:val="00C740D6"/>
    <w:rsid w:val="00CC1DD6"/>
    <w:rsid w:val="00CD51DC"/>
    <w:rsid w:val="00D10BD5"/>
    <w:rsid w:val="00D1392D"/>
    <w:rsid w:val="00D77F58"/>
    <w:rsid w:val="00D8458D"/>
    <w:rsid w:val="00DA6145"/>
    <w:rsid w:val="00DD0125"/>
    <w:rsid w:val="00DF4415"/>
    <w:rsid w:val="00E263FC"/>
    <w:rsid w:val="00E31D93"/>
    <w:rsid w:val="00E32AB1"/>
    <w:rsid w:val="00E32C28"/>
    <w:rsid w:val="00E42447"/>
    <w:rsid w:val="00E42BBF"/>
    <w:rsid w:val="00E53591"/>
    <w:rsid w:val="00E742C3"/>
    <w:rsid w:val="00EA748B"/>
    <w:rsid w:val="00EB3D4A"/>
    <w:rsid w:val="00EB4BCC"/>
    <w:rsid w:val="00EC0523"/>
    <w:rsid w:val="00EC7202"/>
    <w:rsid w:val="00EE36D6"/>
    <w:rsid w:val="00F56AD1"/>
    <w:rsid w:val="00F60A72"/>
    <w:rsid w:val="00F900A8"/>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0BFC"/>
    <w:pPr>
      <w:spacing w:line="360" w:lineRule="auto"/>
      <w:jc w:val="both"/>
    </w:pPr>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EE36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10" Type="http://schemas.openxmlformats.org/officeDocument/2006/relationships/image" Target="media/image3.svg"/><Relationship Id="rId19" Type="http://schemas.openxmlformats.org/officeDocument/2006/relationships/image" Target="media/image12.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846</Words>
  <Characters>4824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5659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Abdullah Karakan</cp:lastModifiedBy>
  <cp:revision>32</cp:revision>
  <dcterms:created xsi:type="dcterms:W3CDTF">2025-11-28T15:19:00Z</dcterms:created>
  <dcterms:modified xsi:type="dcterms:W3CDTF">2025-12-19T14:21:00Z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95c6b805-7bcc-46b7-8216-5b6ae0542e84</vt:lpwstr>
  </property>
</Properties>
</file>