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0C48D" w14:textId="78FDB05E"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5A0D88">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06A6D76B" w:rsidR="00031F40" w:rsidRPr="00423CB1" w:rsidRDefault="00540ADC" w:rsidP="00711A55">
            <w:pPr>
              <w:rPr>
                <w:rFonts w:asciiTheme="minorHAnsi" w:hAnsiTheme="minorHAnsi" w:cstheme="minorHAnsi"/>
                <w:bCs/>
                <w:color w:val="1F497D" w:themeColor="text2"/>
              </w:rPr>
            </w:pPr>
            <w:r>
              <w:rPr>
                <w:rFonts w:asciiTheme="minorHAnsi" w:hAnsiTheme="minorHAnsi" w:cstheme="minorHAnsi"/>
                <w:bCs/>
                <w:color w:val="1F497D" w:themeColor="text2"/>
              </w:rPr>
              <w:t>Samuel Groves</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30DB5641" w14:textId="109BE265" w:rsidR="00031F40" w:rsidRPr="00423CB1" w:rsidRDefault="00540ADC" w:rsidP="00540ADC">
            <w:pPr>
              <w:rPr>
                <w:rFonts w:asciiTheme="minorHAnsi" w:hAnsiTheme="minorHAnsi" w:cstheme="minorHAnsi"/>
                <w:bCs/>
                <w:color w:val="1F497D" w:themeColor="text2"/>
              </w:rPr>
            </w:pPr>
            <w:r w:rsidRPr="00540ADC">
              <w:rPr>
                <w:rFonts w:asciiTheme="minorHAnsi" w:hAnsiTheme="minorHAnsi" w:cstheme="minorHAnsi"/>
                <w:bCs/>
                <w:color w:val="1F497D" w:themeColor="text2"/>
              </w:rPr>
              <w:t>The Use of Facial Recognition Software to Improve</w:t>
            </w:r>
            <w:r>
              <w:rPr>
                <w:rFonts w:asciiTheme="minorHAnsi" w:hAnsiTheme="minorHAnsi" w:cstheme="minorHAnsi"/>
                <w:bCs/>
                <w:color w:val="1F497D" w:themeColor="text2"/>
              </w:rPr>
              <w:t xml:space="preserve"> </w:t>
            </w:r>
            <w:r w:rsidRPr="00540ADC">
              <w:rPr>
                <w:rFonts w:asciiTheme="minorHAnsi" w:hAnsiTheme="minorHAnsi" w:cstheme="minorHAnsi"/>
                <w:bCs/>
                <w:color w:val="1F497D" w:themeColor="text2"/>
              </w:rPr>
              <w:t>Security within an Academic/Educational Setting</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6D5E56CC" w:rsidR="00031F40" w:rsidRPr="00423CB1" w:rsidRDefault="001C2511"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0C3B3D2A" w:rsidR="00031F40" w:rsidRPr="00423CB1" w:rsidRDefault="001C2511" w:rsidP="00711A55">
            <w:pPr>
              <w:rPr>
                <w:rFonts w:asciiTheme="minorHAnsi" w:hAnsiTheme="minorHAnsi" w:cstheme="minorHAnsi"/>
                <w:bCs/>
                <w:color w:val="1F497D" w:themeColor="text2"/>
              </w:rPr>
            </w:pPr>
            <w:r w:rsidRPr="00423CB1">
              <w:rPr>
                <w:rFonts w:asciiTheme="minorHAnsi" w:hAnsiTheme="minorHAnsi" w:cstheme="minorHAnsi"/>
                <w:bCs/>
                <w:color w:val="1F497D" w:themeColor="text2"/>
              </w:rPr>
              <w:t>John Williams</w:t>
            </w:r>
          </w:p>
        </w:tc>
      </w:tr>
      <w:tr w:rsidR="00031F40" w:rsidRPr="00C2152E" w14:paraId="6A8D0F2E" w14:textId="77777777" w:rsidTr="00CF39DA">
        <w:trPr>
          <w:trHeight w:val="513"/>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1C2511">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1C2511">
        <w:trPr>
          <w:trHeight w:val="570"/>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423CB1">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62723"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Clarity of Technical Description</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67AEC66D" w:rsidR="00423CB1" w:rsidRPr="00423CB1" w:rsidRDefault="009312EE"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35</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E029F98"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Quality of Visual Display</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3E9DF6F5" w:rsidR="00423CB1" w:rsidRPr="00423CB1" w:rsidRDefault="00A31675"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40</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423CB1">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A35787A" w14:textId="41893BF3" w:rsidR="00423CB1" w:rsidRPr="00423CB1" w:rsidRDefault="00F40AD4" w:rsidP="00423CB1">
            <w:pPr>
              <w:jc w:val="center"/>
              <w:rPr>
                <w:rFonts w:asciiTheme="minorHAnsi" w:hAnsiTheme="minorHAnsi"/>
                <w:b/>
                <w:color w:val="1F497D" w:themeColor="text2"/>
                <w:lang w:eastAsia="en-GB"/>
              </w:rPr>
            </w:pPr>
            <w:r>
              <w:rPr>
                <w:rFonts w:asciiTheme="minorHAnsi" w:hAnsiTheme="minorHAnsi"/>
                <w:b/>
                <w:color w:val="1F497D" w:themeColor="text2"/>
                <w:lang w:eastAsia="en-GB"/>
              </w:rPr>
              <w:t>75</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p w14:paraId="0948F99C" w14:textId="77777777" w:rsidR="00757C0F" w:rsidRDefault="00757C0F">
      <w:pPr>
        <w:rPr>
          <w:rFonts w:asciiTheme="minorHAnsi" w:hAnsiTheme="minorHAnsi" w:cstheme="minorHAnsi"/>
          <w:color w:val="000000" w:themeColor="text1"/>
        </w:rPr>
      </w:pPr>
    </w:p>
    <w:tbl>
      <w:tblPr>
        <w:tblStyle w:val="TableGrid"/>
        <w:tblW w:w="10314" w:type="dxa"/>
        <w:tblLook w:val="04A0" w:firstRow="1" w:lastRow="0" w:firstColumn="1" w:lastColumn="0" w:noHBand="0" w:noVBand="1"/>
      </w:tblPr>
      <w:tblGrid>
        <w:gridCol w:w="10314"/>
      </w:tblGrid>
      <w:tr w:rsidR="006363DD" w14:paraId="460968AA" w14:textId="77777777" w:rsidTr="00423CB1">
        <w:trPr>
          <w:trHeight w:val="938"/>
        </w:trPr>
        <w:tc>
          <w:tcPr>
            <w:tcW w:w="10314" w:type="dxa"/>
          </w:tcPr>
          <w:p w14:paraId="3F6FA790" w14:textId="77777777" w:rsidR="008E1F0A" w:rsidRDefault="006363DD" w:rsidP="00E92377">
            <w:pPr>
              <w:rPr>
                <w:rFonts w:asciiTheme="minorHAnsi" w:hAnsiTheme="minorHAnsi"/>
                <w:b/>
                <w:color w:val="000000" w:themeColor="text1"/>
              </w:rPr>
            </w:pPr>
            <w:r w:rsidRPr="006363DD">
              <w:rPr>
                <w:rFonts w:asciiTheme="minorHAnsi" w:hAnsiTheme="minorHAnsi"/>
                <w:b/>
                <w:color w:val="000000" w:themeColor="text1"/>
              </w:rPr>
              <w:t>Comments:</w:t>
            </w:r>
          </w:p>
          <w:p w14:paraId="691A1C1F" w14:textId="2AA5C9F9" w:rsidR="002513F1" w:rsidRDefault="002513F1" w:rsidP="00E92377">
            <w:pPr>
              <w:rPr>
                <w:rFonts w:asciiTheme="minorHAnsi" w:hAnsiTheme="minorHAnsi"/>
                <w:color w:val="000000" w:themeColor="text1"/>
              </w:rPr>
            </w:pPr>
          </w:p>
          <w:p w14:paraId="3DA7C59F" w14:textId="45E3AB4F" w:rsidR="002513F1" w:rsidRDefault="005969B4" w:rsidP="00E92377">
            <w:pPr>
              <w:rPr>
                <w:rFonts w:asciiTheme="minorHAnsi" w:hAnsiTheme="minorHAnsi"/>
                <w:color w:val="000000" w:themeColor="text1"/>
              </w:rPr>
            </w:pPr>
            <w:r>
              <w:rPr>
                <w:rFonts w:asciiTheme="minorHAnsi" w:hAnsiTheme="minorHAnsi"/>
                <w:color w:val="000000" w:themeColor="text1"/>
              </w:rPr>
              <w:t>A well-presented poster which makes good use of a striking feature colour.  The poster would attract attention at exhibition.  It presents content logically with good flow.  The poster has been carefully designed with good use of spacing and other design concepts.</w:t>
            </w:r>
          </w:p>
          <w:p w14:paraId="4A2FCE1D" w14:textId="27031544" w:rsidR="005969B4" w:rsidRDefault="005969B4" w:rsidP="00E92377">
            <w:pPr>
              <w:rPr>
                <w:rFonts w:asciiTheme="minorHAnsi" w:hAnsiTheme="minorHAnsi"/>
                <w:color w:val="000000" w:themeColor="text1"/>
              </w:rPr>
            </w:pPr>
          </w:p>
          <w:p w14:paraId="3C53864E" w14:textId="12A69BEF" w:rsidR="005969B4" w:rsidRDefault="005969B4" w:rsidP="00E92377">
            <w:pPr>
              <w:rPr>
                <w:rFonts w:asciiTheme="minorHAnsi" w:hAnsiTheme="minorHAnsi"/>
                <w:color w:val="000000" w:themeColor="text1"/>
              </w:rPr>
            </w:pPr>
            <w:r>
              <w:rPr>
                <w:rFonts w:asciiTheme="minorHAnsi" w:hAnsiTheme="minorHAnsi"/>
                <w:color w:val="000000" w:themeColor="text1"/>
              </w:rPr>
              <w:t xml:space="preserve">The content of the poster gives a logical and </w:t>
            </w:r>
            <w:r w:rsidR="00DE604B">
              <w:rPr>
                <w:rFonts w:asciiTheme="minorHAnsi" w:hAnsiTheme="minorHAnsi"/>
                <w:color w:val="000000" w:themeColor="text1"/>
              </w:rPr>
              <w:t xml:space="preserve">comprehensive overview of the project.  A good use of illustrations </w:t>
            </w:r>
            <w:proofErr w:type="gramStart"/>
            <w:r w:rsidR="00DE604B">
              <w:rPr>
                <w:rFonts w:asciiTheme="minorHAnsi" w:hAnsiTheme="minorHAnsi"/>
                <w:color w:val="000000" w:themeColor="text1"/>
              </w:rPr>
              <w:t>serve</w:t>
            </w:r>
            <w:proofErr w:type="gramEnd"/>
            <w:r w:rsidR="00DE604B">
              <w:rPr>
                <w:rFonts w:asciiTheme="minorHAnsi" w:hAnsiTheme="minorHAnsi"/>
                <w:color w:val="000000" w:themeColor="text1"/>
              </w:rPr>
              <w:t xml:space="preserve"> to demonstrate the application produced.</w:t>
            </w:r>
          </w:p>
          <w:p w14:paraId="4F9C9B94" w14:textId="43C7EDF6" w:rsidR="002513F1" w:rsidRDefault="002513F1" w:rsidP="00E92377">
            <w:pPr>
              <w:rPr>
                <w:rFonts w:asciiTheme="minorHAnsi" w:hAnsiTheme="minorHAnsi"/>
                <w:color w:val="000000" w:themeColor="text1"/>
              </w:rPr>
            </w:pPr>
          </w:p>
        </w:tc>
      </w:tr>
    </w:tbl>
    <w:p w14:paraId="72010ACF" w14:textId="77777777" w:rsidR="00AE30DD" w:rsidRDefault="00AE30DD">
      <w:pPr>
        <w:rPr>
          <w:rFonts w:asciiTheme="minorHAnsi" w:hAnsiTheme="minorHAnsi"/>
          <w:color w:val="000000" w:themeColor="text1"/>
        </w:rPr>
      </w:pPr>
    </w:p>
    <w:p w14:paraId="1F8CBEC8" w14:textId="77777777" w:rsidR="00423CB1" w:rsidRDefault="00423CB1" w:rsidP="00423CB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4"/>
        <w:gridCol w:w="3231"/>
        <w:gridCol w:w="4495"/>
      </w:tblGrid>
      <w:tr w:rsidR="00423CB1" w14:paraId="42EB7545" w14:textId="77777777" w:rsidTr="00FF72CD">
        <w:trPr>
          <w:trHeight w:val="556"/>
        </w:trPr>
        <w:tc>
          <w:tcPr>
            <w:tcW w:w="1668" w:type="dxa"/>
          </w:tcPr>
          <w:p w14:paraId="757FB7AC" w14:textId="77777777" w:rsidR="00423CB1" w:rsidRDefault="00423CB1"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FB64A74" w14:textId="23C8B461" w:rsidR="00423CB1" w:rsidRDefault="001C2511" w:rsidP="00FF72CD">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4F531F7A"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423CB1" w14:paraId="1AEA4482" w14:textId="77777777" w:rsidTr="00FF72CD">
        <w:trPr>
          <w:trHeight w:val="551"/>
        </w:trPr>
        <w:tc>
          <w:tcPr>
            <w:tcW w:w="1668" w:type="dxa"/>
          </w:tcPr>
          <w:p w14:paraId="5DFEABC3"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E102D90" w14:textId="44CBBC8C" w:rsidR="00423CB1" w:rsidRDefault="001C2511" w:rsidP="00FF72CD">
            <w:pPr>
              <w:rPr>
                <w:rFonts w:asciiTheme="minorHAnsi" w:hAnsiTheme="minorHAnsi"/>
                <w:b/>
                <w:color w:val="000000" w:themeColor="text1"/>
              </w:rPr>
            </w:pPr>
            <w:r>
              <w:object w:dxaOrig="4275" w:dyaOrig="1110" w14:anchorId="39DBEA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6pt;height:31.9pt" o:ole="">
                  <v:imagedata r:id="rId5" o:title=""/>
                </v:shape>
                <o:OLEObject Type="Embed" ProgID="Paint.Picture" ShapeID="_x0000_i1025" DrawAspect="Content" ObjectID="_1713774531" r:id="rId6"/>
              </w:object>
            </w:r>
          </w:p>
        </w:tc>
        <w:tc>
          <w:tcPr>
            <w:tcW w:w="4648" w:type="dxa"/>
          </w:tcPr>
          <w:p w14:paraId="1DB09900" w14:textId="12E81612"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r>
              <w:rPr>
                <w:rFonts w:asciiTheme="minorHAnsi" w:hAnsiTheme="minorHAnsi"/>
                <w:b/>
                <w:color w:val="000000" w:themeColor="text1"/>
              </w:rPr>
              <w:t xml:space="preserve"> </w:t>
            </w:r>
          </w:p>
        </w:tc>
      </w:tr>
      <w:bookmarkEnd w:id="0"/>
    </w:tbl>
    <w:p w14:paraId="2852E8D9" w14:textId="77777777" w:rsidR="00423CB1" w:rsidRDefault="00423CB1" w:rsidP="00423CB1"/>
    <w:p w14:paraId="4CC6C6BC" w14:textId="77777777" w:rsidR="006363DD" w:rsidRPr="006363DD" w:rsidRDefault="006363DD" w:rsidP="00423CB1">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197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1F40"/>
    <w:rsid w:val="00093C00"/>
    <w:rsid w:val="00125730"/>
    <w:rsid w:val="001C2511"/>
    <w:rsid w:val="001D0DDD"/>
    <w:rsid w:val="001D1DDF"/>
    <w:rsid w:val="001E456A"/>
    <w:rsid w:val="001F5C64"/>
    <w:rsid w:val="00242112"/>
    <w:rsid w:val="002513F1"/>
    <w:rsid w:val="00253402"/>
    <w:rsid w:val="002C6AEF"/>
    <w:rsid w:val="00423CB1"/>
    <w:rsid w:val="00450410"/>
    <w:rsid w:val="00484DB2"/>
    <w:rsid w:val="00540ADC"/>
    <w:rsid w:val="005969B4"/>
    <w:rsid w:val="005A0D88"/>
    <w:rsid w:val="005C468D"/>
    <w:rsid w:val="006363DD"/>
    <w:rsid w:val="006530D2"/>
    <w:rsid w:val="006645F5"/>
    <w:rsid w:val="00693334"/>
    <w:rsid w:val="006C1129"/>
    <w:rsid w:val="00757C0F"/>
    <w:rsid w:val="00787C3B"/>
    <w:rsid w:val="007B697A"/>
    <w:rsid w:val="0081551D"/>
    <w:rsid w:val="00845707"/>
    <w:rsid w:val="00866E85"/>
    <w:rsid w:val="008B05C1"/>
    <w:rsid w:val="008E1F0A"/>
    <w:rsid w:val="00915BC0"/>
    <w:rsid w:val="009312EE"/>
    <w:rsid w:val="009A3F13"/>
    <w:rsid w:val="009F37CB"/>
    <w:rsid w:val="00A151E5"/>
    <w:rsid w:val="00A31675"/>
    <w:rsid w:val="00A736BA"/>
    <w:rsid w:val="00A873F4"/>
    <w:rsid w:val="00AB34FE"/>
    <w:rsid w:val="00AB7F29"/>
    <w:rsid w:val="00AE30DD"/>
    <w:rsid w:val="00AF3C3C"/>
    <w:rsid w:val="00C30167"/>
    <w:rsid w:val="00C60A27"/>
    <w:rsid w:val="00C73668"/>
    <w:rsid w:val="00CC4C41"/>
    <w:rsid w:val="00CD2262"/>
    <w:rsid w:val="00CF3983"/>
    <w:rsid w:val="00CF39DA"/>
    <w:rsid w:val="00D87BAB"/>
    <w:rsid w:val="00DE604B"/>
    <w:rsid w:val="00E03124"/>
    <w:rsid w:val="00E70DB6"/>
    <w:rsid w:val="00E77A62"/>
    <w:rsid w:val="00E827E1"/>
    <w:rsid w:val="00E92377"/>
    <w:rsid w:val="00F14758"/>
    <w:rsid w:val="00F40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8</cp:revision>
  <dcterms:created xsi:type="dcterms:W3CDTF">2022-05-11T08:40:00Z</dcterms:created>
  <dcterms:modified xsi:type="dcterms:W3CDTF">2022-05-11T10:42:00Z</dcterms:modified>
</cp:coreProperties>
</file>