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4A8F59" w14:textId="77777777" w:rsidR="006D4FF5" w:rsidRPr="00C24FEC" w:rsidRDefault="006D4FF5" w:rsidP="006D4FF5">
      <w:pPr>
        <w:pStyle w:val="Normal1"/>
        <w:spacing w:line="360" w:lineRule="auto"/>
        <w:jc w:val="both"/>
        <w:rPr>
          <w:rFonts w:ascii="Times New Roman" w:eastAsia="Times New Roman" w:hAnsi="Times New Roman" w:cs="Times New Roman"/>
          <w:b/>
          <w:color w:val="000000" w:themeColor="text1"/>
          <w:sz w:val="24"/>
          <w:szCs w:val="24"/>
          <w:highlight w:val="white"/>
        </w:rPr>
      </w:pPr>
    </w:p>
    <w:p w14:paraId="1C6A28DE" w14:textId="77777777" w:rsidR="006D4FF5" w:rsidRPr="00C24FEC" w:rsidRDefault="006D4FF5" w:rsidP="006D4FF5">
      <w:pPr>
        <w:pStyle w:val="Normal1"/>
        <w:spacing w:line="360" w:lineRule="auto"/>
        <w:jc w:val="both"/>
        <w:rPr>
          <w:rFonts w:ascii="Times New Roman" w:eastAsia="Times New Roman" w:hAnsi="Times New Roman" w:cs="Times New Roman"/>
          <w:b/>
          <w:color w:val="000000" w:themeColor="text1"/>
          <w:sz w:val="24"/>
          <w:szCs w:val="24"/>
          <w:highlight w:val="white"/>
        </w:rPr>
      </w:pPr>
    </w:p>
    <w:p w14:paraId="2FAE96D4" w14:textId="77777777" w:rsidR="006D4FF5" w:rsidRPr="00C24FEC" w:rsidRDefault="006D4FF5" w:rsidP="006D4FF5">
      <w:pPr>
        <w:pStyle w:val="Normal1"/>
        <w:spacing w:line="360" w:lineRule="auto"/>
        <w:jc w:val="both"/>
        <w:rPr>
          <w:rFonts w:ascii="Times New Roman" w:eastAsia="Times New Roman" w:hAnsi="Times New Roman" w:cs="Times New Roman"/>
          <w:b/>
          <w:color w:val="000000" w:themeColor="text1"/>
          <w:sz w:val="24"/>
          <w:szCs w:val="24"/>
          <w:highlight w:val="white"/>
        </w:rPr>
      </w:pPr>
    </w:p>
    <w:p w14:paraId="57DD161C" w14:textId="77777777" w:rsidR="006D4FF5" w:rsidRPr="00C24FEC" w:rsidRDefault="006D4FF5" w:rsidP="006D4FF5">
      <w:pPr>
        <w:pStyle w:val="Normal1"/>
        <w:spacing w:line="360" w:lineRule="auto"/>
        <w:jc w:val="both"/>
        <w:rPr>
          <w:rFonts w:ascii="Times New Roman" w:eastAsia="Times New Roman" w:hAnsi="Times New Roman" w:cs="Times New Roman"/>
          <w:b/>
          <w:color w:val="000000" w:themeColor="text1"/>
          <w:sz w:val="24"/>
          <w:szCs w:val="24"/>
          <w:highlight w:val="white"/>
        </w:rPr>
      </w:pPr>
    </w:p>
    <w:p w14:paraId="57A61ADE" w14:textId="77777777" w:rsidR="006D4FF5" w:rsidRPr="00C24FEC" w:rsidRDefault="006D4FF5" w:rsidP="006D4FF5">
      <w:pPr>
        <w:pStyle w:val="Normal1"/>
        <w:spacing w:line="360" w:lineRule="auto"/>
        <w:jc w:val="both"/>
        <w:rPr>
          <w:rFonts w:ascii="Times New Roman" w:eastAsia="Times New Roman" w:hAnsi="Times New Roman" w:cs="Times New Roman"/>
          <w:b/>
          <w:color w:val="000000" w:themeColor="text1"/>
          <w:sz w:val="24"/>
          <w:szCs w:val="24"/>
          <w:highlight w:val="white"/>
        </w:rPr>
      </w:pPr>
    </w:p>
    <w:p w14:paraId="1A61A9AA" w14:textId="77777777" w:rsidR="006D4FF5" w:rsidRPr="00C24FEC" w:rsidRDefault="006D4FF5" w:rsidP="006D4FF5">
      <w:pPr>
        <w:pStyle w:val="Normal1"/>
        <w:spacing w:line="360" w:lineRule="auto"/>
        <w:jc w:val="both"/>
        <w:rPr>
          <w:rFonts w:ascii="Times New Roman" w:eastAsia="Times New Roman" w:hAnsi="Times New Roman" w:cs="Times New Roman"/>
          <w:b/>
          <w:color w:val="000000" w:themeColor="text1"/>
          <w:sz w:val="24"/>
          <w:szCs w:val="24"/>
          <w:highlight w:val="white"/>
        </w:rPr>
      </w:pPr>
    </w:p>
    <w:p w14:paraId="2FB6B1A1" w14:textId="77777777" w:rsidR="006D4FF5" w:rsidRPr="00C24FEC" w:rsidRDefault="006D4FF5" w:rsidP="006D4FF5">
      <w:pPr>
        <w:pStyle w:val="Normal1"/>
        <w:spacing w:line="360" w:lineRule="auto"/>
        <w:jc w:val="both"/>
        <w:rPr>
          <w:rFonts w:ascii="Times New Roman" w:eastAsia="Times New Roman" w:hAnsi="Times New Roman" w:cs="Times New Roman"/>
          <w:b/>
          <w:color w:val="000000" w:themeColor="text1"/>
          <w:sz w:val="24"/>
          <w:szCs w:val="24"/>
          <w:highlight w:val="white"/>
        </w:rPr>
      </w:pPr>
    </w:p>
    <w:p w14:paraId="0EC94349" w14:textId="77777777" w:rsidR="006D4FF5" w:rsidRPr="00C24FEC" w:rsidRDefault="006D4FF5" w:rsidP="006D4FF5">
      <w:pPr>
        <w:pStyle w:val="Normal1"/>
        <w:spacing w:line="360" w:lineRule="auto"/>
        <w:jc w:val="both"/>
        <w:rPr>
          <w:rFonts w:ascii="Times New Roman" w:eastAsia="Times New Roman" w:hAnsi="Times New Roman" w:cs="Times New Roman"/>
          <w:b/>
          <w:color w:val="000000" w:themeColor="text1"/>
          <w:sz w:val="24"/>
          <w:szCs w:val="24"/>
          <w:highlight w:val="white"/>
        </w:rPr>
      </w:pPr>
    </w:p>
    <w:p w14:paraId="5A26FA2B" w14:textId="77777777" w:rsidR="00035975" w:rsidRPr="00C24FEC" w:rsidRDefault="00035975" w:rsidP="006D4FF5">
      <w:pPr>
        <w:pStyle w:val="Normal1"/>
        <w:spacing w:line="360" w:lineRule="auto"/>
        <w:jc w:val="both"/>
        <w:rPr>
          <w:rFonts w:ascii="Times New Roman" w:eastAsia="Times New Roman" w:hAnsi="Times New Roman" w:cs="Times New Roman"/>
          <w:b/>
          <w:color w:val="000000" w:themeColor="text1"/>
          <w:sz w:val="24"/>
          <w:szCs w:val="24"/>
          <w:highlight w:val="white"/>
        </w:rPr>
      </w:pPr>
    </w:p>
    <w:p w14:paraId="24583BBC" w14:textId="77777777" w:rsidR="006D4FF5" w:rsidRPr="00C24FEC" w:rsidRDefault="006D4FF5" w:rsidP="006D4FF5">
      <w:pPr>
        <w:pStyle w:val="Normal1"/>
        <w:spacing w:line="360" w:lineRule="auto"/>
        <w:jc w:val="both"/>
        <w:rPr>
          <w:rFonts w:ascii="Times New Roman" w:eastAsia="Times New Roman" w:hAnsi="Times New Roman" w:cs="Times New Roman"/>
          <w:b/>
          <w:color w:val="000000" w:themeColor="text1"/>
          <w:sz w:val="24"/>
          <w:szCs w:val="24"/>
          <w:highlight w:val="white"/>
        </w:rPr>
      </w:pPr>
    </w:p>
    <w:p w14:paraId="67F8554A" w14:textId="77777777" w:rsidR="006D4FF5" w:rsidRPr="00C24FEC" w:rsidRDefault="006D4FF5" w:rsidP="006D4FF5">
      <w:pPr>
        <w:pStyle w:val="Normal1"/>
        <w:spacing w:line="360" w:lineRule="auto"/>
        <w:jc w:val="both"/>
        <w:rPr>
          <w:rFonts w:ascii="Times New Roman" w:eastAsia="Times New Roman" w:hAnsi="Times New Roman" w:cs="Times New Roman"/>
          <w:b/>
          <w:color w:val="000000" w:themeColor="text1"/>
          <w:sz w:val="24"/>
          <w:szCs w:val="24"/>
          <w:highlight w:val="white"/>
        </w:rPr>
      </w:pPr>
    </w:p>
    <w:p w14:paraId="3CECE85A" w14:textId="77777777" w:rsidR="006D4FF5" w:rsidRPr="00C24FEC" w:rsidRDefault="006D4FF5" w:rsidP="006D4FF5">
      <w:pPr>
        <w:pStyle w:val="Normal1"/>
        <w:spacing w:line="360" w:lineRule="auto"/>
        <w:jc w:val="both"/>
        <w:rPr>
          <w:rFonts w:ascii="Times New Roman" w:eastAsia="Times New Roman" w:hAnsi="Times New Roman" w:cs="Times New Roman"/>
          <w:b/>
          <w:color w:val="000000" w:themeColor="text1"/>
          <w:sz w:val="24"/>
          <w:szCs w:val="24"/>
          <w:highlight w:val="white"/>
        </w:rPr>
      </w:pPr>
    </w:p>
    <w:p w14:paraId="4E9D31C6" w14:textId="77777777" w:rsidR="001B6892" w:rsidRDefault="001C28E5" w:rsidP="006D4FF5">
      <w:pPr>
        <w:pStyle w:val="Normal1"/>
        <w:spacing w:line="360" w:lineRule="auto"/>
        <w:jc w:val="center"/>
        <w:rPr>
          <w:rFonts w:ascii="Times New Roman" w:eastAsia="Times New Roman" w:hAnsi="Times New Roman" w:cs="Times New Roman"/>
          <w:b/>
          <w:color w:val="000000" w:themeColor="text1"/>
          <w:sz w:val="32"/>
          <w:szCs w:val="24"/>
        </w:rPr>
      </w:pPr>
      <w:r w:rsidRPr="00C24FEC">
        <w:rPr>
          <w:rFonts w:ascii="Times New Roman" w:eastAsia="Times New Roman" w:hAnsi="Times New Roman" w:cs="Times New Roman"/>
          <w:b/>
          <w:color w:val="000000" w:themeColor="text1"/>
          <w:sz w:val="32"/>
          <w:szCs w:val="24"/>
          <w:highlight w:val="white"/>
        </w:rPr>
        <w:t>EFFECTIVE TEAM WORKING &amp; COMMUNICATION</w:t>
      </w:r>
    </w:p>
    <w:p w14:paraId="2009F4B2" w14:textId="0A47A19D" w:rsidR="001B6892" w:rsidRDefault="001B6892" w:rsidP="006D4FF5">
      <w:pPr>
        <w:pStyle w:val="Normal1"/>
        <w:spacing w:line="360" w:lineRule="auto"/>
        <w:jc w:val="center"/>
        <w:rPr>
          <w:rFonts w:ascii="Times New Roman" w:eastAsia="Times New Roman" w:hAnsi="Times New Roman" w:cs="Times New Roman"/>
          <w:b/>
          <w:color w:val="000000" w:themeColor="text1"/>
          <w:sz w:val="32"/>
          <w:szCs w:val="24"/>
        </w:rPr>
      </w:pPr>
    </w:p>
    <w:p w14:paraId="790FB2F0" w14:textId="77777777" w:rsidR="007D71FD" w:rsidRDefault="007D71FD" w:rsidP="006D4FF5">
      <w:pPr>
        <w:pStyle w:val="Normal1"/>
        <w:spacing w:line="360" w:lineRule="auto"/>
        <w:jc w:val="center"/>
        <w:rPr>
          <w:rFonts w:ascii="Times New Roman" w:eastAsia="Times New Roman" w:hAnsi="Times New Roman" w:cs="Times New Roman"/>
          <w:b/>
          <w:color w:val="000000" w:themeColor="text1"/>
          <w:sz w:val="32"/>
          <w:szCs w:val="24"/>
        </w:rPr>
      </w:pPr>
    </w:p>
    <w:tbl>
      <w:tblPr>
        <w:tblW w:w="8070" w:type="dxa"/>
        <w:jc w:val="center"/>
        <w:tblLook w:val="04A0" w:firstRow="1" w:lastRow="0" w:firstColumn="1" w:lastColumn="0" w:noHBand="0" w:noVBand="1"/>
      </w:tblPr>
      <w:tblGrid>
        <w:gridCol w:w="2117"/>
        <w:gridCol w:w="3669"/>
        <w:gridCol w:w="395"/>
        <w:gridCol w:w="395"/>
        <w:gridCol w:w="395"/>
        <w:gridCol w:w="395"/>
        <w:gridCol w:w="704"/>
      </w:tblGrid>
      <w:tr w:rsidR="001B6892" w:rsidRPr="001B6892" w14:paraId="7984D3D5" w14:textId="77777777" w:rsidTr="007D71FD">
        <w:trPr>
          <w:trHeight w:val="375"/>
          <w:jc w:val="center"/>
        </w:trPr>
        <w:tc>
          <w:tcPr>
            <w:tcW w:w="2117" w:type="dxa"/>
            <w:tcBorders>
              <w:top w:val="single" w:sz="8" w:space="0" w:color="auto"/>
              <w:left w:val="single" w:sz="8" w:space="0" w:color="auto"/>
              <w:bottom w:val="nil"/>
              <w:right w:val="nil"/>
            </w:tcBorders>
            <w:shd w:val="clear" w:color="auto" w:fill="auto"/>
            <w:noWrap/>
            <w:vAlign w:val="bottom"/>
            <w:hideMark/>
          </w:tcPr>
          <w:p w14:paraId="73B82936" w14:textId="77777777" w:rsidR="001B6892" w:rsidRPr="001B6892" w:rsidRDefault="001B6892" w:rsidP="001B6892">
            <w:pPr>
              <w:spacing w:line="240" w:lineRule="auto"/>
              <w:rPr>
                <w:rFonts w:ascii="Times New Roman" w:eastAsia="Times New Roman" w:hAnsi="Times New Roman" w:cs="Times New Roman"/>
                <w:color w:val="000000"/>
                <w:sz w:val="28"/>
                <w:szCs w:val="28"/>
                <w:lang w:val="en-GB" w:eastAsia="en-GB"/>
              </w:rPr>
            </w:pPr>
            <w:r w:rsidRPr="001B6892">
              <w:rPr>
                <w:rFonts w:ascii="Times New Roman" w:eastAsia="Times New Roman" w:hAnsi="Times New Roman" w:cs="Times New Roman"/>
                <w:color w:val="000000"/>
                <w:sz w:val="28"/>
                <w:szCs w:val="28"/>
                <w:lang w:val="en-GB" w:eastAsia="en-GB"/>
              </w:rPr>
              <w:t>Name:</w:t>
            </w:r>
          </w:p>
        </w:tc>
        <w:tc>
          <w:tcPr>
            <w:tcW w:w="5953" w:type="dxa"/>
            <w:gridSpan w:val="6"/>
            <w:tcBorders>
              <w:top w:val="single" w:sz="8" w:space="0" w:color="auto"/>
              <w:left w:val="single" w:sz="4" w:space="0" w:color="auto"/>
              <w:bottom w:val="nil"/>
              <w:right w:val="single" w:sz="8" w:space="0" w:color="000000"/>
            </w:tcBorders>
            <w:shd w:val="clear" w:color="auto" w:fill="auto"/>
            <w:noWrap/>
            <w:vAlign w:val="bottom"/>
            <w:hideMark/>
          </w:tcPr>
          <w:p w14:paraId="7B11EB82" w14:textId="77777777" w:rsidR="001B6892" w:rsidRPr="001B6892" w:rsidRDefault="001B6892" w:rsidP="001B6892">
            <w:pPr>
              <w:spacing w:line="240" w:lineRule="auto"/>
              <w:rPr>
                <w:rFonts w:ascii="Times New Roman" w:eastAsia="Times New Roman" w:hAnsi="Times New Roman" w:cs="Times New Roman"/>
                <w:color w:val="000000"/>
                <w:sz w:val="28"/>
                <w:szCs w:val="28"/>
                <w:lang w:val="pt-PT" w:eastAsia="en-GB"/>
              </w:rPr>
            </w:pPr>
            <w:proofErr w:type="spellStart"/>
            <w:r w:rsidRPr="001B6892">
              <w:rPr>
                <w:rFonts w:ascii="Times New Roman" w:eastAsia="Times New Roman" w:hAnsi="Times New Roman" w:cs="Times New Roman"/>
                <w:color w:val="000000"/>
                <w:sz w:val="28"/>
                <w:szCs w:val="28"/>
                <w:lang w:val="pt-PT" w:eastAsia="en-GB"/>
              </w:rPr>
              <w:t>Conceicao</w:t>
            </w:r>
            <w:proofErr w:type="spellEnd"/>
            <w:r w:rsidRPr="001B6892">
              <w:rPr>
                <w:rFonts w:ascii="Times New Roman" w:eastAsia="Times New Roman" w:hAnsi="Times New Roman" w:cs="Times New Roman"/>
                <w:color w:val="000000"/>
                <w:sz w:val="28"/>
                <w:szCs w:val="28"/>
                <w:lang w:val="pt-PT" w:eastAsia="en-GB"/>
              </w:rPr>
              <w:t xml:space="preserve"> Pinto Afonso Neto Ferreira de Matos</w:t>
            </w:r>
          </w:p>
        </w:tc>
      </w:tr>
      <w:tr w:rsidR="001B6892" w:rsidRPr="001B6892" w14:paraId="6A5745C8" w14:textId="77777777" w:rsidTr="007D71FD">
        <w:trPr>
          <w:trHeight w:val="375"/>
          <w:jc w:val="center"/>
        </w:trPr>
        <w:tc>
          <w:tcPr>
            <w:tcW w:w="2117" w:type="dxa"/>
            <w:tcBorders>
              <w:top w:val="single" w:sz="4" w:space="0" w:color="auto"/>
              <w:left w:val="single" w:sz="8" w:space="0" w:color="auto"/>
              <w:bottom w:val="single" w:sz="4" w:space="0" w:color="auto"/>
              <w:right w:val="nil"/>
            </w:tcBorders>
            <w:shd w:val="clear" w:color="auto" w:fill="auto"/>
            <w:noWrap/>
            <w:vAlign w:val="bottom"/>
            <w:hideMark/>
          </w:tcPr>
          <w:p w14:paraId="77BF8B16" w14:textId="77777777" w:rsidR="001B6892" w:rsidRPr="001B6892" w:rsidRDefault="001B6892" w:rsidP="001B6892">
            <w:pPr>
              <w:spacing w:line="240" w:lineRule="auto"/>
              <w:rPr>
                <w:rFonts w:ascii="Times New Roman" w:eastAsia="Times New Roman" w:hAnsi="Times New Roman" w:cs="Times New Roman"/>
                <w:color w:val="000000"/>
                <w:sz w:val="28"/>
                <w:szCs w:val="28"/>
                <w:lang w:val="en-GB" w:eastAsia="en-GB"/>
              </w:rPr>
            </w:pPr>
            <w:r w:rsidRPr="001B6892">
              <w:rPr>
                <w:rFonts w:ascii="Times New Roman" w:eastAsia="Times New Roman" w:hAnsi="Times New Roman" w:cs="Times New Roman"/>
                <w:color w:val="000000"/>
                <w:sz w:val="28"/>
                <w:szCs w:val="28"/>
                <w:lang w:val="en-GB" w:eastAsia="en-GB"/>
              </w:rPr>
              <w:t>Student ID:</w:t>
            </w:r>
          </w:p>
        </w:tc>
        <w:tc>
          <w:tcPr>
            <w:tcW w:w="3669" w:type="dxa"/>
            <w:tcBorders>
              <w:top w:val="single" w:sz="4" w:space="0" w:color="auto"/>
              <w:left w:val="single" w:sz="4" w:space="0" w:color="auto"/>
              <w:bottom w:val="single" w:sz="4" w:space="0" w:color="auto"/>
              <w:right w:val="nil"/>
            </w:tcBorders>
            <w:shd w:val="clear" w:color="auto" w:fill="auto"/>
            <w:noWrap/>
            <w:vAlign w:val="bottom"/>
            <w:hideMark/>
          </w:tcPr>
          <w:p w14:paraId="0A47BCD0" w14:textId="77777777" w:rsidR="001B6892" w:rsidRPr="001B6892" w:rsidRDefault="001B6892" w:rsidP="001B6892">
            <w:pPr>
              <w:spacing w:line="240" w:lineRule="auto"/>
              <w:rPr>
                <w:rFonts w:ascii="Times New Roman" w:eastAsia="Times New Roman" w:hAnsi="Times New Roman" w:cs="Times New Roman"/>
                <w:color w:val="000000"/>
                <w:sz w:val="28"/>
                <w:szCs w:val="28"/>
                <w:lang w:val="en-GB" w:eastAsia="en-GB"/>
              </w:rPr>
            </w:pPr>
            <w:r w:rsidRPr="001B6892">
              <w:rPr>
                <w:rFonts w:ascii="Times New Roman" w:eastAsia="Times New Roman" w:hAnsi="Times New Roman" w:cs="Times New Roman"/>
                <w:color w:val="000000"/>
                <w:sz w:val="28"/>
                <w:szCs w:val="28"/>
                <w:lang w:val="en-GB" w:eastAsia="en-GB"/>
              </w:rPr>
              <w:t>1811980</w:t>
            </w:r>
          </w:p>
        </w:tc>
        <w:tc>
          <w:tcPr>
            <w:tcW w:w="395" w:type="dxa"/>
            <w:tcBorders>
              <w:top w:val="single" w:sz="4" w:space="0" w:color="auto"/>
              <w:left w:val="nil"/>
              <w:bottom w:val="single" w:sz="4" w:space="0" w:color="auto"/>
              <w:right w:val="nil"/>
            </w:tcBorders>
            <w:shd w:val="clear" w:color="auto" w:fill="auto"/>
            <w:noWrap/>
            <w:vAlign w:val="bottom"/>
            <w:hideMark/>
          </w:tcPr>
          <w:p w14:paraId="7D2327BD" w14:textId="77777777" w:rsidR="001B6892" w:rsidRPr="001B6892" w:rsidRDefault="001B6892" w:rsidP="001B6892">
            <w:pPr>
              <w:spacing w:line="240" w:lineRule="auto"/>
              <w:rPr>
                <w:rFonts w:ascii="Times New Roman" w:eastAsia="Times New Roman" w:hAnsi="Times New Roman" w:cs="Times New Roman"/>
                <w:color w:val="000000"/>
                <w:sz w:val="28"/>
                <w:szCs w:val="28"/>
                <w:lang w:val="en-GB" w:eastAsia="en-GB"/>
              </w:rPr>
            </w:pPr>
            <w:r w:rsidRPr="001B6892">
              <w:rPr>
                <w:rFonts w:ascii="Times New Roman" w:eastAsia="Times New Roman" w:hAnsi="Times New Roman" w:cs="Times New Roman"/>
                <w:color w:val="000000"/>
                <w:sz w:val="28"/>
                <w:szCs w:val="28"/>
                <w:lang w:val="en-GB" w:eastAsia="en-GB"/>
              </w:rPr>
              <w:t> </w:t>
            </w:r>
          </w:p>
        </w:tc>
        <w:tc>
          <w:tcPr>
            <w:tcW w:w="395" w:type="dxa"/>
            <w:tcBorders>
              <w:top w:val="single" w:sz="4" w:space="0" w:color="auto"/>
              <w:left w:val="nil"/>
              <w:bottom w:val="single" w:sz="4" w:space="0" w:color="auto"/>
              <w:right w:val="nil"/>
            </w:tcBorders>
            <w:shd w:val="clear" w:color="auto" w:fill="auto"/>
            <w:noWrap/>
            <w:vAlign w:val="bottom"/>
            <w:hideMark/>
          </w:tcPr>
          <w:p w14:paraId="48B875FF" w14:textId="77777777" w:rsidR="001B6892" w:rsidRPr="001B6892" w:rsidRDefault="001B6892" w:rsidP="001B6892">
            <w:pPr>
              <w:spacing w:line="240" w:lineRule="auto"/>
              <w:rPr>
                <w:rFonts w:ascii="Times New Roman" w:eastAsia="Times New Roman" w:hAnsi="Times New Roman" w:cs="Times New Roman"/>
                <w:color w:val="000000"/>
                <w:sz w:val="28"/>
                <w:szCs w:val="28"/>
                <w:lang w:val="en-GB" w:eastAsia="en-GB"/>
              </w:rPr>
            </w:pPr>
            <w:r w:rsidRPr="001B6892">
              <w:rPr>
                <w:rFonts w:ascii="Times New Roman" w:eastAsia="Times New Roman" w:hAnsi="Times New Roman" w:cs="Times New Roman"/>
                <w:color w:val="000000"/>
                <w:sz w:val="28"/>
                <w:szCs w:val="28"/>
                <w:lang w:val="en-GB" w:eastAsia="en-GB"/>
              </w:rPr>
              <w:t> </w:t>
            </w:r>
          </w:p>
        </w:tc>
        <w:tc>
          <w:tcPr>
            <w:tcW w:w="395" w:type="dxa"/>
            <w:tcBorders>
              <w:top w:val="single" w:sz="4" w:space="0" w:color="auto"/>
              <w:left w:val="nil"/>
              <w:bottom w:val="single" w:sz="4" w:space="0" w:color="auto"/>
              <w:right w:val="nil"/>
            </w:tcBorders>
            <w:shd w:val="clear" w:color="auto" w:fill="auto"/>
            <w:noWrap/>
            <w:vAlign w:val="bottom"/>
            <w:hideMark/>
          </w:tcPr>
          <w:p w14:paraId="679386AF" w14:textId="77777777" w:rsidR="001B6892" w:rsidRPr="001B6892" w:rsidRDefault="001B6892" w:rsidP="001B6892">
            <w:pPr>
              <w:spacing w:line="240" w:lineRule="auto"/>
              <w:rPr>
                <w:rFonts w:ascii="Times New Roman" w:eastAsia="Times New Roman" w:hAnsi="Times New Roman" w:cs="Times New Roman"/>
                <w:color w:val="000000"/>
                <w:sz w:val="28"/>
                <w:szCs w:val="28"/>
                <w:lang w:val="en-GB" w:eastAsia="en-GB"/>
              </w:rPr>
            </w:pPr>
            <w:r w:rsidRPr="001B6892">
              <w:rPr>
                <w:rFonts w:ascii="Times New Roman" w:eastAsia="Times New Roman" w:hAnsi="Times New Roman" w:cs="Times New Roman"/>
                <w:color w:val="000000"/>
                <w:sz w:val="28"/>
                <w:szCs w:val="28"/>
                <w:lang w:val="en-GB" w:eastAsia="en-GB"/>
              </w:rPr>
              <w:t> </w:t>
            </w:r>
          </w:p>
        </w:tc>
        <w:tc>
          <w:tcPr>
            <w:tcW w:w="395" w:type="dxa"/>
            <w:tcBorders>
              <w:top w:val="single" w:sz="4" w:space="0" w:color="auto"/>
              <w:left w:val="nil"/>
              <w:bottom w:val="single" w:sz="4" w:space="0" w:color="auto"/>
              <w:right w:val="nil"/>
            </w:tcBorders>
            <w:shd w:val="clear" w:color="auto" w:fill="auto"/>
            <w:noWrap/>
            <w:vAlign w:val="bottom"/>
            <w:hideMark/>
          </w:tcPr>
          <w:p w14:paraId="21A2D99E" w14:textId="77777777" w:rsidR="001B6892" w:rsidRPr="001B6892" w:rsidRDefault="001B6892" w:rsidP="001B6892">
            <w:pPr>
              <w:spacing w:line="240" w:lineRule="auto"/>
              <w:rPr>
                <w:rFonts w:ascii="Times New Roman" w:eastAsia="Times New Roman" w:hAnsi="Times New Roman" w:cs="Times New Roman"/>
                <w:color w:val="000000"/>
                <w:sz w:val="28"/>
                <w:szCs w:val="28"/>
                <w:lang w:val="en-GB" w:eastAsia="en-GB"/>
              </w:rPr>
            </w:pPr>
            <w:r w:rsidRPr="001B6892">
              <w:rPr>
                <w:rFonts w:ascii="Times New Roman" w:eastAsia="Times New Roman" w:hAnsi="Times New Roman" w:cs="Times New Roman"/>
                <w:color w:val="000000"/>
                <w:sz w:val="28"/>
                <w:szCs w:val="28"/>
                <w:lang w:val="en-GB" w:eastAsia="en-GB"/>
              </w:rPr>
              <w:t> </w:t>
            </w:r>
          </w:p>
        </w:tc>
        <w:tc>
          <w:tcPr>
            <w:tcW w:w="704" w:type="dxa"/>
            <w:tcBorders>
              <w:top w:val="single" w:sz="4" w:space="0" w:color="auto"/>
              <w:left w:val="nil"/>
              <w:bottom w:val="single" w:sz="4" w:space="0" w:color="auto"/>
              <w:right w:val="single" w:sz="8" w:space="0" w:color="auto"/>
            </w:tcBorders>
            <w:shd w:val="clear" w:color="auto" w:fill="auto"/>
            <w:noWrap/>
            <w:vAlign w:val="bottom"/>
            <w:hideMark/>
          </w:tcPr>
          <w:p w14:paraId="7F834767" w14:textId="77777777" w:rsidR="001B6892" w:rsidRPr="001B6892" w:rsidRDefault="001B6892" w:rsidP="001B6892">
            <w:pPr>
              <w:spacing w:line="240" w:lineRule="auto"/>
              <w:rPr>
                <w:rFonts w:ascii="Calibri" w:eastAsia="Times New Roman" w:hAnsi="Calibri" w:cs="Times New Roman"/>
                <w:color w:val="000000"/>
                <w:lang w:val="en-GB" w:eastAsia="en-GB"/>
              </w:rPr>
            </w:pPr>
            <w:r w:rsidRPr="001B6892">
              <w:rPr>
                <w:rFonts w:ascii="Calibri" w:eastAsia="Times New Roman" w:hAnsi="Calibri" w:cs="Times New Roman"/>
                <w:color w:val="000000"/>
                <w:lang w:val="en-GB" w:eastAsia="en-GB"/>
              </w:rPr>
              <w:t> </w:t>
            </w:r>
          </w:p>
        </w:tc>
      </w:tr>
      <w:tr w:rsidR="001B6892" w:rsidRPr="001B6892" w14:paraId="711E7D7C" w14:textId="77777777" w:rsidTr="007D71FD">
        <w:trPr>
          <w:trHeight w:val="375"/>
          <w:jc w:val="center"/>
        </w:trPr>
        <w:tc>
          <w:tcPr>
            <w:tcW w:w="2117" w:type="dxa"/>
            <w:tcBorders>
              <w:top w:val="nil"/>
              <w:left w:val="single" w:sz="8" w:space="0" w:color="auto"/>
              <w:bottom w:val="nil"/>
              <w:right w:val="nil"/>
            </w:tcBorders>
            <w:shd w:val="clear" w:color="auto" w:fill="auto"/>
            <w:noWrap/>
            <w:vAlign w:val="bottom"/>
            <w:hideMark/>
          </w:tcPr>
          <w:p w14:paraId="311D042A" w14:textId="77777777" w:rsidR="001B6892" w:rsidRPr="001B6892" w:rsidRDefault="001B6892" w:rsidP="001B6892">
            <w:pPr>
              <w:spacing w:line="240" w:lineRule="auto"/>
              <w:rPr>
                <w:rFonts w:ascii="Times New Roman" w:eastAsia="Times New Roman" w:hAnsi="Times New Roman" w:cs="Times New Roman"/>
                <w:color w:val="000000"/>
                <w:sz w:val="28"/>
                <w:szCs w:val="28"/>
                <w:lang w:val="en-GB" w:eastAsia="en-GB"/>
              </w:rPr>
            </w:pPr>
            <w:r w:rsidRPr="001B6892">
              <w:rPr>
                <w:rFonts w:ascii="Times New Roman" w:eastAsia="Times New Roman" w:hAnsi="Times New Roman" w:cs="Times New Roman"/>
                <w:color w:val="000000"/>
                <w:sz w:val="28"/>
                <w:szCs w:val="28"/>
                <w:lang w:val="en-GB" w:eastAsia="en-GB"/>
              </w:rPr>
              <w:t>Module Name:</w:t>
            </w:r>
          </w:p>
        </w:tc>
        <w:tc>
          <w:tcPr>
            <w:tcW w:w="5249" w:type="dxa"/>
            <w:gridSpan w:val="5"/>
            <w:tcBorders>
              <w:top w:val="nil"/>
              <w:left w:val="single" w:sz="4" w:space="0" w:color="auto"/>
              <w:bottom w:val="nil"/>
              <w:right w:val="nil"/>
            </w:tcBorders>
            <w:shd w:val="clear" w:color="auto" w:fill="auto"/>
            <w:noWrap/>
            <w:vAlign w:val="bottom"/>
            <w:hideMark/>
          </w:tcPr>
          <w:p w14:paraId="4135986C" w14:textId="6963EA25" w:rsidR="001B6892" w:rsidRPr="001B6892" w:rsidRDefault="001B6892" w:rsidP="001B6892">
            <w:pPr>
              <w:spacing w:line="240" w:lineRule="auto"/>
              <w:rPr>
                <w:rFonts w:ascii="Times New Roman" w:eastAsia="Times New Roman" w:hAnsi="Times New Roman" w:cs="Times New Roman"/>
                <w:color w:val="000000"/>
                <w:sz w:val="28"/>
                <w:szCs w:val="28"/>
                <w:lang w:val="en-GB" w:eastAsia="en-GB"/>
              </w:rPr>
            </w:pPr>
            <w:r>
              <w:rPr>
                <w:rFonts w:ascii="Times New Roman" w:eastAsia="Times New Roman" w:hAnsi="Times New Roman" w:cs="Times New Roman"/>
                <w:color w:val="000000"/>
                <w:sz w:val="28"/>
                <w:szCs w:val="28"/>
                <w:lang w:val="en-GB" w:eastAsia="en-GB"/>
              </w:rPr>
              <w:t>E</w:t>
            </w:r>
            <w:r w:rsidR="00851551">
              <w:rPr>
                <w:rFonts w:ascii="Times New Roman" w:eastAsia="Times New Roman" w:hAnsi="Times New Roman" w:cs="Times New Roman"/>
                <w:color w:val="000000"/>
                <w:sz w:val="28"/>
                <w:szCs w:val="28"/>
                <w:lang w:val="en-GB" w:eastAsia="en-GB"/>
              </w:rPr>
              <w:t xml:space="preserve">ffective Team Working </w:t>
            </w:r>
            <w:r w:rsidR="000E21A8">
              <w:rPr>
                <w:rFonts w:ascii="Times New Roman" w:eastAsia="Times New Roman" w:hAnsi="Times New Roman" w:cs="Times New Roman"/>
                <w:color w:val="000000"/>
                <w:sz w:val="28"/>
                <w:szCs w:val="28"/>
                <w:lang w:val="en-GB" w:eastAsia="en-GB"/>
              </w:rPr>
              <w:t>&amp;</w:t>
            </w:r>
            <w:bookmarkStart w:id="0" w:name="_GoBack"/>
            <w:bookmarkEnd w:id="0"/>
            <w:r w:rsidR="00851551">
              <w:rPr>
                <w:rFonts w:ascii="Times New Roman" w:eastAsia="Times New Roman" w:hAnsi="Times New Roman" w:cs="Times New Roman"/>
                <w:color w:val="000000"/>
                <w:sz w:val="28"/>
                <w:szCs w:val="28"/>
                <w:lang w:val="en-GB" w:eastAsia="en-GB"/>
              </w:rPr>
              <w:t xml:space="preserve"> Communication</w:t>
            </w:r>
          </w:p>
        </w:tc>
        <w:tc>
          <w:tcPr>
            <w:tcW w:w="704" w:type="dxa"/>
            <w:tcBorders>
              <w:top w:val="nil"/>
              <w:left w:val="nil"/>
              <w:bottom w:val="nil"/>
              <w:right w:val="single" w:sz="8" w:space="0" w:color="auto"/>
            </w:tcBorders>
            <w:shd w:val="clear" w:color="auto" w:fill="auto"/>
            <w:noWrap/>
            <w:vAlign w:val="bottom"/>
            <w:hideMark/>
          </w:tcPr>
          <w:p w14:paraId="402546EB" w14:textId="77777777" w:rsidR="001B6892" w:rsidRPr="001B6892" w:rsidRDefault="001B6892" w:rsidP="001B6892">
            <w:pPr>
              <w:spacing w:line="240" w:lineRule="auto"/>
              <w:rPr>
                <w:rFonts w:ascii="Calibri" w:eastAsia="Times New Roman" w:hAnsi="Calibri" w:cs="Times New Roman"/>
                <w:color w:val="000000"/>
                <w:lang w:val="en-GB" w:eastAsia="en-GB"/>
              </w:rPr>
            </w:pPr>
            <w:r w:rsidRPr="001B6892">
              <w:rPr>
                <w:rFonts w:ascii="Calibri" w:eastAsia="Times New Roman" w:hAnsi="Calibri" w:cs="Times New Roman"/>
                <w:color w:val="000000"/>
                <w:lang w:val="en-GB" w:eastAsia="en-GB"/>
              </w:rPr>
              <w:t> </w:t>
            </w:r>
          </w:p>
        </w:tc>
      </w:tr>
      <w:tr w:rsidR="001B6892" w:rsidRPr="001B6892" w14:paraId="15FDC836" w14:textId="77777777" w:rsidTr="007D71FD">
        <w:trPr>
          <w:trHeight w:val="376"/>
          <w:jc w:val="center"/>
        </w:trPr>
        <w:tc>
          <w:tcPr>
            <w:tcW w:w="2117" w:type="dxa"/>
            <w:tcBorders>
              <w:top w:val="single" w:sz="4" w:space="0" w:color="auto"/>
              <w:left w:val="single" w:sz="8" w:space="0" w:color="auto"/>
              <w:bottom w:val="single" w:sz="4" w:space="0" w:color="auto"/>
              <w:right w:val="nil"/>
            </w:tcBorders>
            <w:shd w:val="clear" w:color="auto" w:fill="auto"/>
            <w:noWrap/>
            <w:vAlign w:val="bottom"/>
            <w:hideMark/>
          </w:tcPr>
          <w:p w14:paraId="39C0EF44" w14:textId="77777777" w:rsidR="001B6892" w:rsidRPr="001B6892" w:rsidRDefault="001B6892" w:rsidP="001B6892">
            <w:pPr>
              <w:spacing w:line="240" w:lineRule="auto"/>
              <w:rPr>
                <w:rFonts w:ascii="Times New Roman" w:eastAsia="Times New Roman" w:hAnsi="Times New Roman" w:cs="Times New Roman"/>
                <w:color w:val="000000"/>
                <w:sz w:val="28"/>
                <w:szCs w:val="28"/>
                <w:lang w:val="en-GB" w:eastAsia="en-GB"/>
              </w:rPr>
            </w:pPr>
            <w:r w:rsidRPr="001B6892">
              <w:rPr>
                <w:rFonts w:ascii="Times New Roman" w:eastAsia="Times New Roman" w:hAnsi="Times New Roman" w:cs="Times New Roman"/>
                <w:color w:val="000000"/>
                <w:sz w:val="28"/>
                <w:szCs w:val="28"/>
                <w:lang w:val="en-GB" w:eastAsia="en-GB"/>
              </w:rPr>
              <w:t>Module ID:</w:t>
            </w:r>
          </w:p>
        </w:tc>
        <w:tc>
          <w:tcPr>
            <w:tcW w:w="4459" w:type="dxa"/>
            <w:gridSpan w:val="3"/>
            <w:tcBorders>
              <w:top w:val="single" w:sz="4" w:space="0" w:color="auto"/>
              <w:left w:val="single" w:sz="4" w:space="0" w:color="auto"/>
              <w:bottom w:val="single" w:sz="4" w:space="0" w:color="auto"/>
              <w:right w:val="nil"/>
            </w:tcBorders>
            <w:shd w:val="clear" w:color="auto" w:fill="auto"/>
            <w:noWrap/>
            <w:vAlign w:val="bottom"/>
            <w:hideMark/>
          </w:tcPr>
          <w:p w14:paraId="39A7C8DD" w14:textId="3CB86D58" w:rsidR="001B6892" w:rsidRPr="001B6892" w:rsidRDefault="001B6892" w:rsidP="001B6892">
            <w:pPr>
              <w:spacing w:line="240" w:lineRule="auto"/>
              <w:rPr>
                <w:rFonts w:ascii="Times New Roman" w:eastAsia="Times New Roman" w:hAnsi="Times New Roman" w:cs="Times New Roman"/>
                <w:color w:val="000000"/>
                <w:sz w:val="28"/>
                <w:szCs w:val="28"/>
                <w:lang w:val="en-GB" w:eastAsia="en-GB"/>
              </w:rPr>
            </w:pPr>
            <w:r w:rsidRPr="001B6892">
              <w:rPr>
                <w:rFonts w:ascii="Times New Roman" w:eastAsia="Times New Roman" w:hAnsi="Times New Roman" w:cs="Times New Roman"/>
                <w:color w:val="000000"/>
                <w:sz w:val="28"/>
                <w:szCs w:val="28"/>
                <w:lang w:val="en-GB" w:eastAsia="en-GB"/>
              </w:rPr>
              <w:t>BMSK400</w:t>
            </w:r>
            <w:r w:rsidR="007D71FD">
              <w:rPr>
                <w:rFonts w:ascii="Times New Roman" w:eastAsia="Times New Roman" w:hAnsi="Times New Roman" w:cs="Times New Roman"/>
                <w:color w:val="000000"/>
                <w:sz w:val="28"/>
                <w:szCs w:val="28"/>
                <w:lang w:val="en-GB" w:eastAsia="en-GB"/>
              </w:rPr>
              <w:t>2</w:t>
            </w:r>
            <w:r w:rsidRPr="001B6892">
              <w:rPr>
                <w:rFonts w:ascii="Times New Roman" w:eastAsia="Times New Roman" w:hAnsi="Times New Roman" w:cs="Times New Roman"/>
                <w:color w:val="000000"/>
                <w:sz w:val="28"/>
                <w:szCs w:val="28"/>
                <w:lang w:val="en-GB" w:eastAsia="en-GB"/>
              </w:rPr>
              <w:t>_LON</w:t>
            </w:r>
          </w:p>
        </w:tc>
        <w:tc>
          <w:tcPr>
            <w:tcW w:w="395" w:type="dxa"/>
            <w:tcBorders>
              <w:top w:val="single" w:sz="4" w:space="0" w:color="auto"/>
              <w:left w:val="nil"/>
              <w:bottom w:val="single" w:sz="4" w:space="0" w:color="auto"/>
              <w:right w:val="nil"/>
            </w:tcBorders>
            <w:shd w:val="clear" w:color="auto" w:fill="auto"/>
            <w:noWrap/>
            <w:vAlign w:val="bottom"/>
            <w:hideMark/>
          </w:tcPr>
          <w:p w14:paraId="74D192DC" w14:textId="77777777" w:rsidR="001B6892" w:rsidRPr="001B6892" w:rsidRDefault="001B6892" w:rsidP="001B6892">
            <w:pPr>
              <w:spacing w:line="240" w:lineRule="auto"/>
              <w:rPr>
                <w:rFonts w:ascii="Times New Roman" w:eastAsia="Times New Roman" w:hAnsi="Times New Roman" w:cs="Times New Roman"/>
                <w:color w:val="000000"/>
                <w:sz w:val="28"/>
                <w:szCs w:val="28"/>
                <w:lang w:val="en-GB" w:eastAsia="en-GB"/>
              </w:rPr>
            </w:pPr>
            <w:r w:rsidRPr="001B6892">
              <w:rPr>
                <w:rFonts w:ascii="Times New Roman" w:eastAsia="Times New Roman" w:hAnsi="Times New Roman" w:cs="Times New Roman"/>
                <w:color w:val="000000"/>
                <w:sz w:val="28"/>
                <w:szCs w:val="28"/>
                <w:lang w:val="en-GB" w:eastAsia="en-GB"/>
              </w:rPr>
              <w:t> </w:t>
            </w:r>
          </w:p>
        </w:tc>
        <w:tc>
          <w:tcPr>
            <w:tcW w:w="395" w:type="dxa"/>
            <w:tcBorders>
              <w:top w:val="single" w:sz="4" w:space="0" w:color="auto"/>
              <w:left w:val="nil"/>
              <w:bottom w:val="single" w:sz="4" w:space="0" w:color="auto"/>
              <w:right w:val="nil"/>
            </w:tcBorders>
            <w:shd w:val="clear" w:color="auto" w:fill="auto"/>
            <w:noWrap/>
            <w:vAlign w:val="bottom"/>
            <w:hideMark/>
          </w:tcPr>
          <w:p w14:paraId="26FBF430" w14:textId="77777777" w:rsidR="001B6892" w:rsidRPr="001B6892" w:rsidRDefault="001B6892" w:rsidP="001B6892">
            <w:pPr>
              <w:spacing w:line="240" w:lineRule="auto"/>
              <w:rPr>
                <w:rFonts w:ascii="Times New Roman" w:eastAsia="Times New Roman" w:hAnsi="Times New Roman" w:cs="Times New Roman"/>
                <w:color w:val="000000"/>
                <w:sz w:val="28"/>
                <w:szCs w:val="28"/>
                <w:lang w:val="en-GB" w:eastAsia="en-GB"/>
              </w:rPr>
            </w:pPr>
            <w:r w:rsidRPr="001B6892">
              <w:rPr>
                <w:rFonts w:ascii="Times New Roman" w:eastAsia="Times New Roman" w:hAnsi="Times New Roman" w:cs="Times New Roman"/>
                <w:color w:val="000000"/>
                <w:sz w:val="28"/>
                <w:szCs w:val="28"/>
                <w:lang w:val="en-GB" w:eastAsia="en-GB"/>
              </w:rPr>
              <w:t> </w:t>
            </w:r>
          </w:p>
        </w:tc>
        <w:tc>
          <w:tcPr>
            <w:tcW w:w="704" w:type="dxa"/>
            <w:tcBorders>
              <w:top w:val="single" w:sz="4" w:space="0" w:color="auto"/>
              <w:left w:val="nil"/>
              <w:bottom w:val="single" w:sz="4" w:space="0" w:color="auto"/>
              <w:right w:val="single" w:sz="8" w:space="0" w:color="auto"/>
            </w:tcBorders>
            <w:shd w:val="clear" w:color="auto" w:fill="auto"/>
            <w:noWrap/>
            <w:vAlign w:val="bottom"/>
            <w:hideMark/>
          </w:tcPr>
          <w:p w14:paraId="2AD3AF6E" w14:textId="77777777" w:rsidR="001B6892" w:rsidRPr="001B6892" w:rsidRDefault="001B6892" w:rsidP="001B6892">
            <w:pPr>
              <w:spacing w:line="240" w:lineRule="auto"/>
              <w:rPr>
                <w:rFonts w:ascii="Calibri" w:eastAsia="Times New Roman" w:hAnsi="Calibri" w:cs="Times New Roman"/>
                <w:color w:val="000000"/>
                <w:lang w:val="en-GB" w:eastAsia="en-GB"/>
              </w:rPr>
            </w:pPr>
            <w:r w:rsidRPr="001B6892">
              <w:rPr>
                <w:rFonts w:ascii="Calibri" w:eastAsia="Times New Roman" w:hAnsi="Calibri" w:cs="Times New Roman"/>
                <w:color w:val="000000"/>
                <w:lang w:val="en-GB" w:eastAsia="en-GB"/>
              </w:rPr>
              <w:t> </w:t>
            </w:r>
          </w:p>
        </w:tc>
      </w:tr>
      <w:tr w:rsidR="001B6892" w:rsidRPr="001B6892" w14:paraId="4903D113" w14:textId="77777777" w:rsidTr="007D71FD">
        <w:trPr>
          <w:trHeight w:val="390"/>
          <w:jc w:val="center"/>
        </w:trPr>
        <w:tc>
          <w:tcPr>
            <w:tcW w:w="2117" w:type="dxa"/>
            <w:tcBorders>
              <w:top w:val="nil"/>
              <w:left w:val="single" w:sz="8" w:space="0" w:color="auto"/>
              <w:bottom w:val="single" w:sz="8" w:space="0" w:color="auto"/>
              <w:right w:val="nil"/>
            </w:tcBorders>
            <w:shd w:val="clear" w:color="auto" w:fill="auto"/>
            <w:noWrap/>
            <w:vAlign w:val="bottom"/>
            <w:hideMark/>
          </w:tcPr>
          <w:p w14:paraId="43F66A67" w14:textId="77777777" w:rsidR="001B6892" w:rsidRPr="001B6892" w:rsidRDefault="001B6892" w:rsidP="001B6892">
            <w:pPr>
              <w:spacing w:line="240" w:lineRule="auto"/>
              <w:rPr>
                <w:rFonts w:ascii="Times New Roman" w:eastAsia="Times New Roman" w:hAnsi="Times New Roman" w:cs="Times New Roman"/>
                <w:color w:val="000000"/>
                <w:sz w:val="28"/>
                <w:szCs w:val="28"/>
                <w:lang w:val="en-GB" w:eastAsia="en-GB"/>
              </w:rPr>
            </w:pPr>
            <w:r w:rsidRPr="001B6892">
              <w:rPr>
                <w:rFonts w:ascii="Times New Roman" w:eastAsia="Times New Roman" w:hAnsi="Times New Roman" w:cs="Times New Roman"/>
                <w:color w:val="000000"/>
                <w:sz w:val="28"/>
                <w:szCs w:val="28"/>
                <w:lang w:val="en-GB" w:eastAsia="en-GB"/>
              </w:rPr>
              <w:t>Lecturer:</w:t>
            </w:r>
          </w:p>
        </w:tc>
        <w:tc>
          <w:tcPr>
            <w:tcW w:w="4459" w:type="dxa"/>
            <w:gridSpan w:val="3"/>
            <w:tcBorders>
              <w:top w:val="nil"/>
              <w:left w:val="single" w:sz="4" w:space="0" w:color="auto"/>
              <w:bottom w:val="single" w:sz="8" w:space="0" w:color="auto"/>
              <w:right w:val="nil"/>
            </w:tcBorders>
            <w:shd w:val="clear" w:color="auto" w:fill="auto"/>
            <w:noWrap/>
            <w:vAlign w:val="bottom"/>
            <w:hideMark/>
          </w:tcPr>
          <w:p w14:paraId="5F5CC064" w14:textId="77777777" w:rsidR="001B6892" w:rsidRPr="001B6892" w:rsidRDefault="001B6892" w:rsidP="001B6892">
            <w:pPr>
              <w:spacing w:line="240" w:lineRule="auto"/>
              <w:rPr>
                <w:rFonts w:ascii="Times New Roman" w:eastAsia="Times New Roman" w:hAnsi="Times New Roman" w:cs="Times New Roman"/>
                <w:color w:val="000000"/>
                <w:sz w:val="28"/>
                <w:szCs w:val="28"/>
                <w:lang w:val="en-GB" w:eastAsia="en-GB"/>
              </w:rPr>
            </w:pPr>
          </w:p>
        </w:tc>
        <w:tc>
          <w:tcPr>
            <w:tcW w:w="395" w:type="dxa"/>
            <w:tcBorders>
              <w:top w:val="nil"/>
              <w:left w:val="nil"/>
              <w:bottom w:val="single" w:sz="8" w:space="0" w:color="auto"/>
              <w:right w:val="nil"/>
            </w:tcBorders>
            <w:shd w:val="clear" w:color="auto" w:fill="auto"/>
            <w:noWrap/>
            <w:vAlign w:val="bottom"/>
            <w:hideMark/>
          </w:tcPr>
          <w:p w14:paraId="044DA768" w14:textId="77777777" w:rsidR="001B6892" w:rsidRPr="001B6892" w:rsidRDefault="001B6892" w:rsidP="001B6892">
            <w:pPr>
              <w:spacing w:line="240" w:lineRule="auto"/>
              <w:rPr>
                <w:rFonts w:ascii="Times New Roman" w:eastAsia="Times New Roman" w:hAnsi="Times New Roman" w:cs="Times New Roman"/>
                <w:color w:val="000000"/>
                <w:sz w:val="28"/>
                <w:szCs w:val="28"/>
                <w:lang w:val="en-GB" w:eastAsia="en-GB"/>
              </w:rPr>
            </w:pPr>
            <w:r w:rsidRPr="001B6892">
              <w:rPr>
                <w:rFonts w:ascii="Times New Roman" w:eastAsia="Times New Roman" w:hAnsi="Times New Roman" w:cs="Times New Roman"/>
                <w:color w:val="000000"/>
                <w:sz w:val="28"/>
                <w:szCs w:val="28"/>
                <w:lang w:val="en-GB" w:eastAsia="en-GB"/>
              </w:rPr>
              <w:t> </w:t>
            </w:r>
          </w:p>
        </w:tc>
        <w:tc>
          <w:tcPr>
            <w:tcW w:w="395" w:type="dxa"/>
            <w:tcBorders>
              <w:top w:val="nil"/>
              <w:left w:val="nil"/>
              <w:bottom w:val="single" w:sz="8" w:space="0" w:color="auto"/>
              <w:right w:val="nil"/>
            </w:tcBorders>
            <w:shd w:val="clear" w:color="auto" w:fill="auto"/>
            <w:noWrap/>
            <w:vAlign w:val="bottom"/>
            <w:hideMark/>
          </w:tcPr>
          <w:p w14:paraId="321BE38D" w14:textId="77777777" w:rsidR="001B6892" w:rsidRPr="001B6892" w:rsidRDefault="001B6892" w:rsidP="001B6892">
            <w:pPr>
              <w:spacing w:line="240" w:lineRule="auto"/>
              <w:rPr>
                <w:rFonts w:ascii="Times New Roman" w:eastAsia="Times New Roman" w:hAnsi="Times New Roman" w:cs="Times New Roman"/>
                <w:color w:val="000000"/>
                <w:sz w:val="28"/>
                <w:szCs w:val="28"/>
                <w:lang w:val="en-GB" w:eastAsia="en-GB"/>
              </w:rPr>
            </w:pPr>
            <w:r w:rsidRPr="001B6892">
              <w:rPr>
                <w:rFonts w:ascii="Times New Roman" w:eastAsia="Times New Roman" w:hAnsi="Times New Roman" w:cs="Times New Roman"/>
                <w:color w:val="000000"/>
                <w:sz w:val="28"/>
                <w:szCs w:val="28"/>
                <w:lang w:val="en-GB" w:eastAsia="en-GB"/>
              </w:rPr>
              <w:t> </w:t>
            </w:r>
          </w:p>
        </w:tc>
        <w:tc>
          <w:tcPr>
            <w:tcW w:w="704" w:type="dxa"/>
            <w:tcBorders>
              <w:top w:val="nil"/>
              <w:left w:val="nil"/>
              <w:bottom w:val="single" w:sz="8" w:space="0" w:color="auto"/>
              <w:right w:val="single" w:sz="8" w:space="0" w:color="auto"/>
            </w:tcBorders>
            <w:shd w:val="clear" w:color="auto" w:fill="auto"/>
            <w:noWrap/>
            <w:vAlign w:val="bottom"/>
            <w:hideMark/>
          </w:tcPr>
          <w:p w14:paraId="72F5567C" w14:textId="77777777" w:rsidR="001B6892" w:rsidRPr="001B6892" w:rsidRDefault="001B6892" w:rsidP="001B6892">
            <w:pPr>
              <w:spacing w:line="240" w:lineRule="auto"/>
              <w:rPr>
                <w:rFonts w:ascii="Calibri" w:eastAsia="Times New Roman" w:hAnsi="Calibri" w:cs="Times New Roman"/>
                <w:color w:val="000000"/>
                <w:lang w:val="en-GB" w:eastAsia="en-GB"/>
              </w:rPr>
            </w:pPr>
            <w:r w:rsidRPr="001B6892">
              <w:rPr>
                <w:rFonts w:ascii="Calibri" w:eastAsia="Times New Roman" w:hAnsi="Calibri" w:cs="Times New Roman"/>
                <w:color w:val="000000"/>
                <w:lang w:val="en-GB" w:eastAsia="en-GB"/>
              </w:rPr>
              <w:t> </w:t>
            </w:r>
          </w:p>
        </w:tc>
      </w:tr>
    </w:tbl>
    <w:p w14:paraId="679A90D2" w14:textId="7F8B5A08" w:rsidR="00D13587" w:rsidRPr="00C24FEC" w:rsidRDefault="001C28E5" w:rsidP="006D4FF5">
      <w:pPr>
        <w:pStyle w:val="Normal1"/>
        <w:spacing w:line="360" w:lineRule="auto"/>
        <w:jc w:val="center"/>
        <w:rPr>
          <w:rFonts w:ascii="Times New Roman" w:eastAsia="Times New Roman" w:hAnsi="Times New Roman" w:cs="Times New Roman"/>
          <w:b/>
          <w:color w:val="000000" w:themeColor="text1"/>
          <w:sz w:val="24"/>
          <w:szCs w:val="24"/>
          <w:highlight w:val="white"/>
        </w:rPr>
      </w:pPr>
      <w:r w:rsidRPr="00C24FEC">
        <w:rPr>
          <w:rFonts w:ascii="Times New Roman" w:hAnsi="Times New Roman" w:cs="Times New Roman"/>
          <w:color w:val="000000" w:themeColor="text1"/>
          <w:sz w:val="24"/>
          <w:szCs w:val="24"/>
        </w:rPr>
        <w:br w:type="page"/>
      </w:r>
    </w:p>
    <w:p w14:paraId="2FB2B71C" w14:textId="77777777" w:rsidR="00D13587" w:rsidRPr="00297074" w:rsidRDefault="001C28E5" w:rsidP="006D4FF5">
      <w:pPr>
        <w:pStyle w:val="Normal1"/>
        <w:spacing w:line="360" w:lineRule="auto"/>
        <w:jc w:val="center"/>
        <w:rPr>
          <w:rFonts w:ascii="Times New Roman" w:eastAsia="Times New Roman" w:hAnsi="Times New Roman" w:cs="Times New Roman"/>
          <w:b/>
          <w:color w:val="000000" w:themeColor="text1"/>
          <w:sz w:val="28"/>
          <w:szCs w:val="28"/>
          <w:highlight w:val="white"/>
        </w:rPr>
      </w:pPr>
      <w:r w:rsidRPr="00297074">
        <w:rPr>
          <w:rFonts w:ascii="Times New Roman" w:eastAsia="Times New Roman" w:hAnsi="Times New Roman" w:cs="Times New Roman"/>
          <w:b/>
          <w:color w:val="000000" w:themeColor="text1"/>
          <w:sz w:val="28"/>
          <w:szCs w:val="28"/>
          <w:highlight w:val="white"/>
        </w:rPr>
        <w:lastRenderedPageBreak/>
        <w:t>Executive Summary</w:t>
      </w:r>
    </w:p>
    <w:p w14:paraId="76277972" w14:textId="77777777" w:rsidR="00035975" w:rsidRPr="00C24FEC" w:rsidRDefault="001C28E5" w:rsidP="00035975">
      <w:pPr>
        <w:pStyle w:val="Normal1"/>
        <w:spacing w:line="360" w:lineRule="auto"/>
        <w:jc w:val="both"/>
        <w:rPr>
          <w:rFonts w:ascii="Times New Roman" w:eastAsia="Times New Roman" w:hAnsi="Times New Roman" w:cs="Times New Roman"/>
          <w:color w:val="000000" w:themeColor="text1"/>
          <w:sz w:val="24"/>
          <w:szCs w:val="24"/>
          <w:highlight w:val="white"/>
        </w:rPr>
      </w:pPr>
      <w:r w:rsidRPr="00C24FEC">
        <w:rPr>
          <w:rFonts w:ascii="Times New Roman" w:eastAsia="Times New Roman" w:hAnsi="Times New Roman" w:cs="Times New Roman"/>
          <w:color w:val="000000" w:themeColor="text1"/>
          <w:sz w:val="24"/>
          <w:szCs w:val="24"/>
          <w:highlight w:val="white"/>
        </w:rPr>
        <w:t xml:space="preserve">The communication is a part and parcel for any organization. Different theories of communication are used to upgrade the organization and make a brand value. </w:t>
      </w:r>
      <w:r w:rsidR="00035975" w:rsidRPr="00C24FEC">
        <w:rPr>
          <w:rFonts w:ascii="Times New Roman" w:eastAsia="Times New Roman" w:hAnsi="Times New Roman" w:cs="Times New Roman"/>
          <w:color w:val="000000" w:themeColor="text1"/>
          <w:sz w:val="24"/>
          <w:szCs w:val="24"/>
          <w:highlight w:val="white"/>
        </w:rPr>
        <w:t>Significance of communication in an organization has been thoroughly accessed in this study. Along with this aspect</w:t>
      </w:r>
      <w:r w:rsidR="00A57B5F">
        <w:rPr>
          <w:rFonts w:ascii="Times New Roman" w:eastAsia="Times New Roman" w:hAnsi="Times New Roman" w:cs="Times New Roman"/>
          <w:color w:val="000000" w:themeColor="text1"/>
          <w:sz w:val="24"/>
          <w:szCs w:val="24"/>
        </w:rPr>
        <w:t xml:space="preserve">, </w:t>
      </w:r>
      <w:r w:rsidR="0074525B" w:rsidRPr="00C24FEC">
        <w:rPr>
          <w:rFonts w:ascii="Times New Roman" w:eastAsia="Times New Roman" w:hAnsi="Times New Roman" w:cs="Times New Roman"/>
          <w:color w:val="000000" w:themeColor="text1"/>
          <w:sz w:val="24"/>
          <w:szCs w:val="24"/>
        </w:rPr>
        <w:t xml:space="preserve">knowledge and understanding of communication as well as its practical application has also been highlighted in this study. </w:t>
      </w:r>
      <w:r w:rsidR="008A1AFB" w:rsidRPr="00C24FEC">
        <w:rPr>
          <w:rFonts w:ascii="Times New Roman" w:eastAsia="Times New Roman" w:hAnsi="Times New Roman" w:cs="Times New Roman"/>
          <w:color w:val="000000" w:themeColor="text1"/>
          <w:sz w:val="24"/>
          <w:szCs w:val="24"/>
        </w:rPr>
        <w:t xml:space="preserve">The importance of communication and improving its </w:t>
      </w:r>
      <w:r w:rsidR="008E70AF" w:rsidRPr="00C24FEC">
        <w:rPr>
          <w:rFonts w:ascii="Times New Roman" w:eastAsia="Times New Roman" w:hAnsi="Times New Roman" w:cs="Times New Roman"/>
          <w:color w:val="000000" w:themeColor="text1"/>
          <w:sz w:val="24"/>
          <w:szCs w:val="24"/>
        </w:rPr>
        <w:t xml:space="preserve">methods has been considered as the </w:t>
      </w:r>
      <w:proofErr w:type="gramStart"/>
      <w:r w:rsidR="008E70AF" w:rsidRPr="00C24FEC">
        <w:rPr>
          <w:rFonts w:ascii="Times New Roman" w:eastAsia="Times New Roman" w:hAnsi="Times New Roman" w:cs="Times New Roman"/>
          <w:color w:val="000000" w:themeColor="text1"/>
          <w:sz w:val="24"/>
          <w:szCs w:val="24"/>
        </w:rPr>
        <w:t>main focus</w:t>
      </w:r>
      <w:proofErr w:type="gramEnd"/>
      <w:r w:rsidR="008E70AF" w:rsidRPr="00C24FEC">
        <w:rPr>
          <w:rFonts w:ascii="Times New Roman" w:eastAsia="Times New Roman" w:hAnsi="Times New Roman" w:cs="Times New Roman"/>
          <w:color w:val="000000" w:themeColor="text1"/>
          <w:sz w:val="24"/>
          <w:szCs w:val="24"/>
        </w:rPr>
        <w:t xml:space="preserve"> of this study by taking O</w:t>
      </w:r>
      <w:r w:rsidR="001703B1" w:rsidRPr="00C24FEC">
        <w:rPr>
          <w:rFonts w:ascii="Times New Roman" w:eastAsia="Times New Roman" w:hAnsi="Times New Roman" w:cs="Times New Roman"/>
          <w:color w:val="000000" w:themeColor="text1"/>
          <w:sz w:val="24"/>
          <w:szCs w:val="24"/>
        </w:rPr>
        <w:t>x</w:t>
      </w:r>
      <w:r w:rsidR="008E70AF" w:rsidRPr="00C24FEC">
        <w:rPr>
          <w:rFonts w:ascii="Times New Roman" w:eastAsia="Times New Roman" w:hAnsi="Times New Roman" w:cs="Times New Roman"/>
          <w:color w:val="000000" w:themeColor="text1"/>
          <w:sz w:val="24"/>
          <w:szCs w:val="24"/>
        </w:rPr>
        <w:t xml:space="preserve">fam as the chosen company. </w:t>
      </w:r>
    </w:p>
    <w:p w14:paraId="636B072B" w14:textId="77777777" w:rsidR="00035975" w:rsidRPr="00C24FEC" w:rsidRDefault="00035975" w:rsidP="006D4FF5">
      <w:pPr>
        <w:pStyle w:val="Normal1"/>
        <w:spacing w:line="360" w:lineRule="auto"/>
        <w:jc w:val="both"/>
        <w:rPr>
          <w:rFonts w:ascii="Times New Roman" w:eastAsia="Times New Roman" w:hAnsi="Times New Roman" w:cs="Times New Roman"/>
          <w:color w:val="000000" w:themeColor="text1"/>
          <w:sz w:val="24"/>
          <w:szCs w:val="24"/>
          <w:highlight w:val="white"/>
        </w:rPr>
      </w:pPr>
    </w:p>
    <w:p w14:paraId="1BFEE719" w14:textId="77777777" w:rsidR="00035975" w:rsidRPr="00C24FEC" w:rsidRDefault="00035975" w:rsidP="006D4FF5">
      <w:pPr>
        <w:pStyle w:val="Normal1"/>
        <w:spacing w:line="360" w:lineRule="auto"/>
        <w:jc w:val="both"/>
        <w:rPr>
          <w:rFonts w:ascii="Times New Roman" w:eastAsia="Times New Roman" w:hAnsi="Times New Roman" w:cs="Times New Roman"/>
          <w:color w:val="000000" w:themeColor="text1"/>
          <w:sz w:val="24"/>
          <w:szCs w:val="24"/>
          <w:highlight w:val="white"/>
        </w:rPr>
      </w:pPr>
    </w:p>
    <w:p w14:paraId="1CF461D5" w14:textId="77777777" w:rsidR="00035975" w:rsidRPr="00C24FEC" w:rsidRDefault="00035975" w:rsidP="006D4FF5">
      <w:pPr>
        <w:pStyle w:val="Normal1"/>
        <w:spacing w:line="360" w:lineRule="auto"/>
        <w:jc w:val="both"/>
        <w:rPr>
          <w:rFonts w:ascii="Times New Roman" w:eastAsia="Times New Roman" w:hAnsi="Times New Roman" w:cs="Times New Roman"/>
          <w:color w:val="000000" w:themeColor="text1"/>
          <w:sz w:val="24"/>
          <w:szCs w:val="24"/>
          <w:highlight w:val="white"/>
        </w:rPr>
      </w:pPr>
    </w:p>
    <w:p w14:paraId="6659E13F" w14:textId="77777777" w:rsidR="006D4FF5" w:rsidRPr="00C24FEC" w:rsidRDefault="006D4FF5" w:rsidP="006D4FF5">
      <w:pPr>
        <w:spacing w:line="360" w:lineRule="auto"/>
        <w:rPr>
          <w:rFonts w:ascii="Times New Roman" w:eastAsia="Times New Roman" w:hAnsi="Times New Roman" w:cs="Times New Roman"/>
          <w:color w:val="000000" w:themeColor="text1"/>
          <w:sz w:val="24"/>
          <w:szCs w:val="24"/>
          <w:highlight w:val="white"/>
        </w:rPr>
      </w:pPr>
      <w:r w:rsidRPr="00C24FEC">
        <w:rPr>
          <w:rFonts w:ascii="Times New Roman" w:eastAsia="Times New Roman" w:hAnsi="Times New Roman" w:cs="Times New Roman"/>
          <w:color w:val="000000" w:themeColor="text1"/>
          <w:sz w:val="24"/>
          <w:szCs w:val="24"/>
          <w:highlight w:val="white"/>
        </w:rPr>
        <w:br w:type="page"/>
      </w:r>
    </w:p>
    <w:sdt>
      <w:sdtPr>
        <w:rPr>
          <w:rFonts w:ascii="Times New Roman" w:eastAsia="Arial" w:hAnsi="Times New Roman" w:cs="Times New Roman"/>
          <w:b w:val="0"/>
          <w:bCs w:val="0"/>
          <w:color w:val="000000" w:themeColor="text1"/>
          <w:sz w:val="24"/>
          <w:szCs w:val="24"/>
          <w:lang w:val="en-IN" w:eastAsia="en-IN"/>
        </w:rPr>
        <w:id w:val="16407658"/>
        <w:docPartObj>
          <w:docPartGallery w:val="Table of Contents"/>
          <w:docPartUnique/>
        </w:docPartObj>
      </w:sdtPr>
      <w:sdtEndPr>
        <w:rPr>
          <w:color w:val="auto"/>
        </w:rPr>
      </w:sdtEndPr>
      <w:sdtContent>
        <w:p w14:paraId="212328EC" w14:textId="77777777" w:rsidR="006D4FF5" w:rsidRPr="00C24FEC" w:rsidRDefault="006D4FF5" w:rsidP="006D4FF5">
          <w:pPr>
            <w:pStyle w:val="TOCHeading"/>
            <w:spacing w:line="360" w:lineRule="auto"/>
            <w:jc w:val="center"/>
            <w:rPr>
              <w:rFonts w:ascii="Times New Roman" w:hAnsi="Times New Roman" w:cs="Times New Roman"/>
              <w:color w:val="000000" w:themeColor="text1"/>
              <w:sz w:val="32"/>
              <w:szCs w:val="24"/>
            </w:rPr>
          </w:pPr>
          <w:r w:rsidRPr="00C24FEC">
            <w:rPr>
              <w:rFonts w:ascii="Times New Roman" w:hAnsi="Times New Roman" w:cs="Times New Roman"/>
              <w:color w:val="000000" w:themeColor="text1"/>
              <w:sz w:val="32"/>
              <w:szCs w:val="24"/>
            </w:rPr>
            <w:t>Table of Contents</w:t>
          </w:r>
        </w:p>
        <w:p w14:paraId="5CE5A2F3" w14:textId="6D2697E3" w:rsidR="006D4FF5" w:rsidRPr="00661A1E" w:rsidRDefault="00FB0BCF" w:rsidP="00A57B5F">
          <w:pPr>
            <w:pStyle w:val="TOC2"/>
            <w:rPr>
              <w:color w:val="auto"/>
            </w:rPr>
          </w:pPr>
          <w:r w:rsidRPr="00661A1E">
            <w:rPr>
              <w:color w:val="auto"/>
            </w:rPr>
            <w:fldChar w:fldCharType="begin"/>
          </w:r>
          <w:r w:rsidR="006D4FF5" w:rsidRPr="00661A1E">
            <w:rPr>
              <w:color w:val="auto"/>
            </w:rPr>
            <w:instrText xml:space="preserve"> TOC \o "1-3" \h \z \u </w:instrText>
          </w:r>
          <w:r w:rsidRPr="00661A1E">
            <w:rPr>
              <w:color w:val="auto"/>
            </w:rPr>
            <w:fldChar w:fldCharType="separate"/>
          </w:r>
          <w:hyperlink w:anchor="_Toc6577700" w:history="1">
            <w:r w:rsidR="006D4FF5" w:rsidRPr="00661A1E">
              <w:rPr>
                <w:rStyle w:val="Hyperlink"/>
                <w:color w:val="auto"/>
              </w:rPr>
              <w:t>Introduction</w:t>
            </w:r>
            <w:r w:rsidR="006D4FF5" w:rsidRPr="00661A1E">
              <w:rPr>
                <w:webHidden/>
                <w:color w:val="auto"/>
              </w:rPr>
              <w:tab/>
            </w:r>
            <w:r w:rsidRPr="00661A1E">
              <w:rPr>
                <w:webHidden/>
                <w:color w:val="auto"/>
              </w:rPr>
              <w:fldChar w:fldCharType="begin"/>
            </w:r>
            <w:r w:rsidR="006D4FF5" w:rsidRPr="00661A1E">
              <w:rPr>
                <w:webHidden/>
                <w:color w:val="auto"/>
              </w:rPr>
              <w:instrText xml:space="preserve"> PAGEREF _Toc6577700 \h </w:instrText>
            </w:r>
            <w:r w:rsidRPr="00661A1E">
              <w:rPr>
                <w:webHidden/>
                <w:color w:val="auto"/>
              </w:rPr>
            </w:r>
            <w:r w:rsidRPr="00661A1E">
              <w:rPr>
                <w:webHidden/>
                <w:color w:val="auto"/>
              </w:rPr>
              <w:fldChar w:fldCharType="separate"/>
            </w:r>
            <w:r w:rsidR="00661A1E" w:rsidRPr="00661A1E">
              <w:rPr>
                <w:webHidden/>
                <w:color w:val="auto"/>
              </w:rPr>
              <w:t>4</w:t>
            </w:r>
            <w:r w:rsidRPr="00661A1E">
              <w:rPr>
                <w:webHidden/>
                <w:color w:val="auto"/>
              </w:rPr>
              <w:fldChar w:fldCharType="end"/>
            </w:r>
          </w:hyperlink>
        </w:p>
        <w:p w14:paraId="70A92D79" w14:textId="14F25401" w:rsidR="006D4FF5" w:rsidRPr="00661A1E" w:rsidRDefault="007C4CDA" w:rsidP="00A57B5F">
          <w:pPr>
            <w:pStyle w:val="TOC2"/>
            <w:rPr>
              <w:color w:val="auto"/>
            </w:rPr>
          </w:pPr>
          <w:hyperlink w:anchor="_Toc6577701" w:history="1">
            <w:r w:rsidR="006D4FF5" w:rsidRPr="00661A1E">
              <w:rPr>
                <w:rStyle w:val="Hyperlink"/>
                <w:color w:val="auto"/>
              </w:rPr>
              <w:t>1. Research-informed literature</w:t>
            </w:r>
            <w:r w:rsidR="006D4FF5" w:rsidRPr="00661A1E">
              <w:rPr>
                <w:webHidden/>
                <w:color w:val="auto"/>
              </w:rPr>
              <w:tab/>
            </w:r>
            <w:r w:rsidR="00FB0BCF" w:rsidRPr="00661A1E">
              <w:rPr>
                <w:webHidden/>
                <w:color w:val="auto"/>
              </w:rPr>
              <w:fldChar w:fldCharType="begin"/>
            </w:r>
            <w:r w:rsidR="006D4FF5" w:rsidRPr="00661A1E">
              <w:rPr>
                <w:webHidden/>
                <w:color w:val="auto"/>
              </w:rPr>
              <w:instrText xml:space="preserve"> PAGEREF _Toc6577701 \h </w:instrText>
            </w:r>
            <w:r w:rsidR="00FB0BCF" w:rsidRPr="00661A1E">
              <w:rPr>
                <w:webHidden/>
                <w:color w:val="auto"/>
              </w:rPr>
            </w:r>
            <w:r w:rsidR="00FB0BCF" w:rsidRPr="00661A1E">
              <w:rPr>
                <w:webHidden/>
                <w:color w:val="auto"/>
              </w:rPr>
              <w:fldChar w:fldCharType="separate"/>
            </w:r>
            <w:r w:rsidR="00661A1E" w:rsidRPr="00661A1E">
              <w:rPr>
                <w:webHidden/>
                <w:color w:val="auto"/>
              </w:rPr>
              <w:t>4</w:t>
            </w:r>
            <w:r w:rsidR="00FB0BCF" w:rsidRPr="00661A1E">
              <w:rPr>
                <w:webHidden/>
                <w:color w:val="auto"/>
              </w:rPr>
              <w:fldChar w:fldCharType="end"/>
            </w:r>
          </w:hyperlink>
        </w:p>
        <w:p w14:paraId="25427C0F" w14:textId="5056A7BA" w:rsidR="006D4FF5" w:rsidRPr="00661A1E" w:rsidRDefault="007C4CDA" w:rsidP="00A57B5F">
          <w:pPr>
            <w:pStyle w:val="TOC2"/>
            <w:rPr>
              <w:color w:val="auto"/>
            </w:rPr>
          </w:pPr>
          <w:hyperlink w:anchor="_Toc6577702" w:history="1">
            <w:r w:rsidR="006D4FF5" w:rsidRPr="00661A1E">
              <w:rPr>
                <w:rStyle w:val="Hyperlink"/>
                <w:color w:val="auto"/>
              </w:rPr>
              <w:t>2. Knowledge and understanding of the subject</w:t>
            </w:r>
            <w:r w:rsidR="006D4FF5" w:rsidRPr="00661A1E">
              <w:rPr>
                <w:webHidden/>
                <w:color w:val="auto"/>
              </w:rPr>
              <w:tab/>
            </w:r>
            <w:r w:rsidR="00FB0BCF" w:rsidRPr="00661A1E">
              <w:rPr>
                <w:webHidden/>
                <w:color w:val="auto"/>
              </w:rPr>
              <w:fldChar w:fldCharType="begin"/>
            </w:r>
            <w:r w:rsidR="006D4FF5" w:rsidRPr="00661A1E">
              <w:rPr>
                <w:webHidden/>
                <w:color w:val="auto"/>
              </w:rPr>
              <w:instrText xml:space="preserve"> PAGEREF _Toc6577702 \h </w:instrText>
            </w:r>
            <w:r w:rsidR="00FB0BCF" w:rsidRPr="00661A1E">
              <w:rPr>
                <w:webHidden/>
                <w:color w:val="auto"/>
              </w:rPr>
            </w:r>
            <w:r w:rsidR="00FB0BCF" w:rsidRPr="00661A1E">
              <w:rPr>
                <w:webHidden/>
                <w:color w:val="auto"/>
              </w:rPr>
              <w:fldChar w:fldCharType="separate"/>
            </w:r>
            <w:r w:rsidR="00661A1E" w:rsidRPr="00661A1E">
              <w:rPr>
                <w:webHidden/>
                <w:color w:val="auto"/>
              </w:rPr>
              <w:t>5</w:t>
            </w:r>
            <w:r w:rsidR="00FB0BCF" w:rsidRPr="00661A1E">
              <w:rPr>
                <w:webHidden/>
                <w:color w:val="auto"/>
              </w:rPr>
              <w:fldChar w:fldCharType="end"/>
            </w:r>
          </w:hyperlink>
        </w:p>
        <w:p w14:paraId="029E2418" w14:textId="1C800D83" w:rsidR="006D4FF5" w:rsidRPr="00661A1E" w:rsidRDefault="007C4CDA" w:rsidP="00A57B5F">
          <w:pPr>
            <w:pStyle w:val="TOC2"/>
            <w:rPr>
              <w:color w:val="auto"/>
            </w:rPr>
          </w:pPr>
          <w:hyperlink w:anchor="_Toc6577703" w:history="1">
            <w:r w:rsidR="006D4FF5" w:rsidRPr="00661A1E">
              <w:rPr>
                <w:rStyle w:val="Hyperlink"/>
                <w:color w:val="auto"/>
              </w:rPr>
              <w:t>3. Analysis</w:t>
            </w:r>
            <w:r w:rsidR="006D4FF5" w:rsidRPr="00661A1E">
              <w:rPr>
                <w:webHidden/>
                <w:color w:val="auto"/>
              </w:rPr>
              <w:tab/>
            </w:r>
            <w:r w:rsidR="00FB0BCF" w:rsidRPr="00661A1E">
              <w:rPr>
                <w:webHidden/>
                <w:color w:val="auto"/>
              </w:rPr>
              <w:fldChar w:fldCharType="begin"/>
            </w:r>
            <w:r w:rsidR="006D4FF5" w:rsidRPr="00661A1E">
              <w:rPr>
                <w:webHidden/>
                <w:color w:val="auto"/>
              </w:rPr>
              <w:instrText xml:space="preserve"> PAGEREF _Toc6577703 \h </w:instrText>
            </w:r>
            <w:r w:rsidR="00FB0BCF" w:rsidRPr="00661A1E">
              <w:rPr>
                <w:webHidden/>
                <w:color w:val="auto"/>
              </w:rPr>
            </w:r>
            <w:r w:rsidR="00FB0BCF" w:rsidRPr="00661A1E">
              <w:rPr>
                <w:webHidden/>
                <w:color w:val="auto"/>
              </w:rPr>
              <w:fldChar w:fldCharType="separate"/>
            </w:r>
            <w:r w:rsidR="00661A1E" w:rsidRPr="00661A1E">
              <w:rPr>
                <w:webHidden/>
                <w:color w:val="auto"/>
              </w:rPr>
              <w:t>6</w:t>
            </w:r>
            <w:r w:rsidR="00FB0BCF" w:rsidRPr="00661A1E">
              <w:rPr>
                <w:webHidden/>
                <w:color w:val="auto"/>
              </w:rPr>
              <w:fldChar w:fldCharType="end"/>
            </w:r>
          </w:hyperlink>
        </w:p>
        <w:p w14:paraId="07DB5BA1" w14:textId="4071FA32" w:rsidR="006D4FF5" w:rsidRPr="00661A1E" w:rsidRDefault="007C4CDA" w:rsidP="00A57B5F">
          <w:pPr>
            <w:pStyle w:val="TOC2"/>
            <w:rPr>
              <w:color w:val="auto"/>
            </w:rPr>
          </w:pPr>
          <w:hyperlink w:anchor="_Toc6577704" w:history="1">
            <w:r w:rsidR="006D4FF5" w:rsidRPr="00661A1E">
              <w:rPr>
                <w:rStyle w:val="Hyperlink"/>
                <w:color w:val="auto"/>
              </w:rPr>
              <w:t>4. Practical application and deployment</w:t>
            </w:r>
            <w:r w:rsidR="006D4FF5" w:rsidRPr="00661A1E">
              <w:rPr>
                <w:webHidden/>
                <w:color w:val="auto"/>
              </w:rPr>
              <w:tab/>
            </w:r>
            <w:r w:rsidR="00FB0BCF" w:rsidRPr="00661A1E">
              <w:rPr>
                <w:webHidden/>
                <w:color w:val="auto"/>
              </w:rPr>
              <w:fldChar w:fldCharType="begin"/>
            </w:r>
            <w:r w:rsidR="006D4FF5" w:rsidRPr="00661A1E">
              <w:rPr>
                <w:webHidden/>
                <w:color w:val="auto"/>
              </w:rPr>
              <w:instrText xml:space="preserve"> PAGEREF _Toc6577704 \h </w:instrText>
            </w:r>
            <w:r w:rsidR="00FB0BCF" w:rsidRPr="00661A1E">
              <w:rPr>
                <w:webHidden/>
                <w:color w:val="auto"/>
              </w:rPr>
            </w:r>
            <w:r w:rsidR="00FB0BCF" w:rsidRPr="00661A1E">
              <w:rPr>
                <w:webHidden/>
                <w:color w:val="auto"/>
              </w:rPr>
              <w:fldChar w:fldCharType="separate"/>
            </w:r>
            <w:r w:rsidR="00661A1E" w:rsidRPr="00661A1E">
              <w:rPr>
                <w:webHidden/>
                <w:color w:val="auto"/>
              </w:rPr>
              <w:t>7</w:t>
            </w:r>
            <w:r w:rsidR="00FB0BCF" w:rsidRPr="00661A1E">
              <w:rPr>
                <w:webHidden/>
                <w:color w:val="auto"/>
              </w:rPr>
              <w:fldChar w:fldCharType="end"/>
            </w:r>
          </w:hyperlink>
        </w:p>
        <w:p w14:paraId="0556D7BB" w14:textId="07C737F8" w:rsidR="006D4FF5" w:rsidRPr="00661A1E" w:rsidRDefault="007C4CDA" w:rsidP="00A57B5F">
          <w:pPr>
            <w:pStyle w:val="TOC2"/>
            <w:rPr>
              <w:color w:val="auto"/>
            </w:rPr>
          </w:pPr>
          <w:hyperlink w:anchor="_Toc6577705" w:history="1">
            <w:r w:rsidR="006D4FF5" w:rsidRPr="00661A1E">
              <w:rPr>
                <w:rStyle w:val="Hyperlink"/>
                <w:color w:val="auto"/>
              </w:rPr>
              <w:t>5. Skill for Professional Practice</w:t>
            </w:r>
            <w:r w:rsidR="006D4FF5" w:rsidRPr="00661A1E">
              <w:rPr>
                <w:webHidden/>
                <w:color w:val="auto"/>
              </w:rPr>
              <w:tab/>
            </w:r>
            <w:r w:rsidR="00FB0BCF" w:rsidRPr="00661A1E">
              <w:rPr>
                <w:webHidden/>
                <w:color w:val="auto"/>
              </w:rPr>
              <w:fldChar w:fldCharType="begin"/>
            </w:r>
            <w:r w:rsidR="006D4FF5" w:rsidRPr="00661A1E">
              <w:rPr>
                <w:webHidden/>
                <w:color w:val="auto"/>
              </w:rPr>
              <w:instrText xml:space="preserve"> PAGEREF _Toc6577705 \h </w:instrText>
            </w:r>
            <w:r w:rsidR="00FB0BCF" w:rsidRPr="00661A1E">
              <w:rPr>
                <w:webHidden/>
                <w:color w:val="auto"/>
              </w:rPr>
            </w:r>
            <w:r w:rsidR="00FB0BCF" w:rsidRPr="00661A1E">
              <w:rPr>
                <w:webHidden/>
                <w:color w:val="auto"/>
              </w:rPr>
              <w:fldChar w:fldCharType="separate"/>
            </w:r>
            <w:r w:rsidR="00661A1E" w:rsidRPr="00661A1E">
              <w:rPr>
                <w:webHidden/>
                <w:color w:val="auto"/>
              </w:rPr>
              <w:t>7</w:t>
            </w:r>
            <w:r w:rsidR="00FB0BCF" w:rsidRPr="00661A1E">
              <w:rPr>
                <w:webHidden/>
                <w:color w:val="auto"/>
              </w:rPr>
              <w:fldChar w:fldCharType="end"/>
            </w:r>
          </w:hyperlink>
        </w:p>
        <w:p w14:paraId="6F9ED9CB" w14:textId="04B84475" w:rsidR="006D4FF5" w:rsidRPr="00661A1E" w:rsidRDefault="007C4CDA" w:rsidP="00A57B5F">
          <w:pPr>
            <w:pStyle w:val="TOC2"/>
            <w:rPr>
              <w:color w:val="auto"/>
            </w:rPr>
          </w:pPr>
          <w:hyperlink w:anchor="_Toc6577706" w:history="1">
            <w:r w:rsidR="006D4FF5" w:rsidRPr="00661A1E">
              <w:rPr>
                <w:rStyle w:val="Hyperlink"/>
                <w:color w:val="auto"/>
              </w:rPr>
              <w:t>Conclusion</w:t>
            </w:r>
            <w:r w:rsidR="006D4FF5" w:rsidRPr="00661A1E">
              <w:rPr>
                <w:webHidden/>
                <w:color w:val="auto"/>
              </w:rPr>
              <w:tab/>
            </w:r>
            <w:r w:rsidR="00FB0BCF" w:rsidRPr="00661A1E">
              <w:rPr>
                <w:webHidden/>
                <w:color w:val="auto"/>
              </w:rPr>
              <w:fldChar w:fldCharType="begin"/>
            </w:r>
            <w:r w:rsidR="006D4FF5" w:rsidRPr="00661A1E">
              <w:rPr>
                <w:webHidden/>
                <w:color w:val="auto"/>
              </w:rPr>
              <w:instrText xml:space="preserve"> PAGEREF _Toc6577706 \h </w:instrText>
            </w:r>
            <w:r w:rsidR="00FB0BCF" w:rsidRPr="00661A1E">
              <w:rPr>
                <w:webHidden/>
                <w:color w:val="auto"/>
              </w:rPr>
            </w:r>
            <w:r w:rsidR="00FB0BCF" w:rsidRPr="00661A1E">
              <w:rPr>
                <w:webHidden/>
                <w:color w:val="auto"/>
              </w:rPr>
              <w:fldChar w:fldCharType="separate"/>
            </w:r>
            <w:r w:rsidR="00661A1E" w:rsidRPr="00661A1E">
              <w:rPr>
                <w:webHidden/>
                <w:color w:val="auto"/>
              </w:rPr>
              <w:t>8</w:t>
            </w:r>
            <w:r w:rsidR="00FB0BCF" w:rsidRPr="00661A1E">
              <w:rPr>
                <w:webHidden/>
                <w:color w:val="auto"/>
              </w:rPr>
              <w:fldChar w:fldCharType="end"/>
            </w:r>
          </w:hyperlink>
        </w:p>
        <w:p w14:paraId="3C162C86" w14:textId="4FEBA7E3" w:rsidR="006D4FF5" w:rsidRPr="00661A1E" w:rsidRDefault="007C4CDA" w:rsidP="00A57B5F">
          <w:pPr>
            <w:pStyle w:val="TOC2"/>
            <w:rPr>
              <w:color w:val="auto"/>
            </w:rPr>
          </w:pPr>
          <w:hyperlink w:anchor="_Toc6577707" w:history="1">
            <w:r w:rsidR="006D4FF5" w:rsidRPr="00661A1E">
              <w:rPr>
                <w:rStyle w:val="Hyperlink"/>
                <w:color w:val="auto"/>
              </w:rPr>
              <w:t>Reference</w:t>
            </w:r>
            <w:r w:rsidR="006D4FF5" w:rsidRPr="00661A1E">
              <w:rPr>
                <w:webHidden/>
                <w:color w:val="auto"/>
              </w:rPr>
              <w:tab/>
            </w:r>
            <w:r w:rsidR="00FB0BCF" w:rsidRPr="00661A1E">
              <w:rPr>
                <w:webHidden/>
                <w:color w:val="auto"/>
              </w:rPr>
              <w:fldChar w:fldCharType="begin"/>
            </w:r>
            <w:r w:rsidR="006D4FF5" w:rsidRPr="00661A1E">
              <w:rPr>
                <w:webHidden/>
                <w:color w:val="auto"/>
              </w:rPr>
              <w:instrText xml:space="preserve"> PAGEREF _Toc6577707 \h </w:instrText>
            </w:r>
            <w:r w:rsidR="00FB0BCF" w:rsidRPr="00661A1E">
              <w:rPr>
                <w:webHidden/>
                <w:color w:val="auto"/>
              </w:rPr>
            </w:r>
            <w:r w:rsidR="00FB0BCF" w:rsidRPr="00661A1E">
              <w:rPr>
                <w:webHidden/>
                <w:color w:val="auto"/>
              </w:rPr>
              <w:fldChar w:fldCharType="separate"/>
            </w:r>
            <w:r w:rsidR="00661A1E" w:rsidRPr="00661A1E">
              <w:rPr>
                <w:webHidden/>
                <w:color w:val="auto"/>
              </w:rPr>
              <w:t>9</w:t>
            </w:r>
            <w:r w:rsidR="00FB0BCF" w:rsidRPr="00661A1E">
              <w:rPr>
                <w:webHidden/>
                <w:color w:val="auto"/>
              </w:rPr>
              <w:fldChar w:fldCharType="end"/>
            </w:r>
          </w:hyperlink>
        </w:p>
        <w:p w14:paraId="39B6D34B" w14:textId="77777777" w:rsidR="00D13587" w:rsidRPr="00661A1E" w:rsidRDefault="00FB0BCF" w:rsidP="006D4FF5">
          <w:pPr>
            <w:spacing w:line="360" w:lineRule="auto"/>
            <w:rPr>
              <w:rFonts w:ascii="Times New Roman" w:hAnsi="Times New Roman" w:cs="Times New Roman"/>
              <w:sz w:val="24"/>
              <w:szCs w:val="24"/>
            </w:rPr>
          </w:pPr>
          <w:r w:rsidRPr="00661A1E">
            <w:rPr>
              <w:rFonts w:ascii="Times New Roman" w:hAnsi="Times New Roman" w:cs="Times New Roman"/>
              <w:sz w:val="24"/>
              <w:szCs w:val="24"/>
            </w:rPr>
            <w:fldChar w:fldCharType="end"/>
          </w:r>
        </w:p>
      </w:sdtContent>
    </w:sdt>
    <w:p w14:paraId="35D4AA15" w14:textId="77777777" w:rsidR="00D13587" w:rsidRPr="00661A1E" w:rsidRDefault="00D13587" w:rsidP="006D4FF5">
      <w:pPr>
        <w:pStyle w:val="Normal1"/>
        <w:spacing w:line="360" w:lineRule="auto"/>
        <w:jc w:val="both"/>
        <w:rPr>
          <w:rFonts w:ascii="Times New Roman" w:eastAsia="Times New Roman" w:hAnsi="Times New Roman" w:cs="Times New Roman"/>
          <w:b/>
          <w:sz w:val="24"/>
          <w:szCs w:val="24"/>
          <w:highlight w:val="white"/>
        </w:rPr>
      </w:pPr>
    </w:p>
    <w:p w14:paraId="3A8DA632" w14:textId="77777777" w:rsidR="00D13587" w:rsidRPr="00C24FEC" w:rsidRDefault="001C28E5" w:rsidP="006D4FF5">
      <w:pPr>
        <w:pStyle w:val="Normal1"/>
        <w:spacing w:line="360" w:lineRule="auto"/>
        <w:jc w:val="both"/>
        <w:rPr>
          <w:rFonts w:ascii="Times New Roman" w:eastAsia="Times New Roman" w:hAnsi="Times New Roman" w:cs="Times New Roman"/>
          <w:b/>
          <w:color w:val="000000" w:themeColor="text1"/>
          <w:sz w:val="24"/>
          <w:szCs w:val="24"/>
          <w:highlight w:val="white"/>
        </w:rPr>
      </w:pPr>
      <w:r w:rsidRPr="00C24FEC">
        <w:rPr>
          <w:rFonts w:ascii="Times New Roman" w:hAnsi="Times New Roman" w:cs="Times New Roman"/>
          <w:color w:val="000000" w:themeColor="text1"/>
          <w:sz w:val="24"/>
          <w:szCs w:val="24"/>
        </w:rPr>
        <w:br w:type="page"/>
      </w:r>
    </w:p>
    <w:p w14:paraId="672D9957" w14:textId="77777777" w:rsidR="007356C5" w:rsidRPr="00297074" w:rsidRDefault="001C28E5" w:rsidP="00CF70B8">
      <w:pPr>
        <w:pStyle w:val="Heading2"/>
        <w:rPr>
          <w:rFonts w:cs="Times New Roman"/>
          <w:color w:val="000000" w:themeColor="text1"/>
          <w:sz w:val="28"/>
          <w:szCs w:val="28"/>
          <w:highlight w:val="white"/>
        </w:rPr>
      </w:pPr>
      <w:bookmarkStart w:id="1" w:name="_Toc6577700"/>
      <w:r w:rsidRPr="00297074">
        <w:rPr>
          <w:rFonts w:cs="Times New Roman"/>
          <w:color w:val="000000" w:themeColor="text1"/>
          <w:sz w:val="28"/>
          <w:szCs w:val="28"/>
          <w:highlight w:val="white"/>
        </w:rPr>
        <w:lastRenderedPageBreak/>
        <w:t>Introduction</w:t>
      </w:r>
      <w:bookmarkEnd w:id="1"/>
    </w:p>
    <w:p w14:paraId="5B607BE4" w14:textId="77777777" w:rsidR="00D13587" w:rsidRPr="00C24FEC" w:rsidRDefault="00CF70B8" w:rsidP="006D4FF5">
      <w:pPr>
        <w:pStyle w:val="Normal1"/>
        <w:spacing w:line="360" w:lineRule="auto"/>
        <w:jc w:val="both"/>
        <w:rPr>
          <w:rFonts w:ascii="Times New Roman" w:eastAsia="Times New Roman" w:hAnsi="Times New Roman" w:cs="Times New Roman"/>
          <w:color w:val="000000" w:themeColor="text1"/>
          <w:sz w:val="24"/>
          <w:szCs w:val="24"/>
          <w:highlight w:val="white"/>
        </w:rPr>
      </w:pPr>
      <w:r w:rsidRPr="00297074">
        <w:rPr>
          <w:rFonts w:ascii="Times New Roman" w:eastAsia="Times New Roman" w:hAnsi="Times New Roman" w:cs="Times New Roman"/>
          <w:sz w:val="24"/>
          <w:szCs w:val="24"/>
          <w:highlight w:val="white"/>
        </w:rPr>
        <w:t xml:space="preserve">The successful sharing </w:t>
      </w:r>
      <w:r w:rsidR="00CC6E98" w:rsidRPr="00297074">
        <w:rPr>
          <w:rFonts w:ascii="Times New Roman" w:eastAsia="Times New Roman" w:hAnsi="Times New Roman" w:cs="Times New Roman"/>
          <w:sz w:val="24"/>
          <w:szCs w:val="24"/>
          <w:highlight w:val="white"/>
        </w:rPr>
        <w:t>of</w:t>
      </w:r>
      <w:r w:rsidRPr="00297074">
        <w:rPr>
          <w:rFonts w:ascii="Times New Roman" w:eastAsia="Times New Roman" w:hAnsi="Times New Roman" w:cs="Times New Roman"/>
          <w:sz w:val="24"/>
          <w:szCs w:val="24"/>
          <w:highlight w:val="white"/>
        </w:rPr>
        <w:t xml:space="preserve"> new ideas by exchanging information via writing, speaking or other medium is known as communication. At least one message is involved in every communication process along with one sender and one receiver of the message.</w:t>
      </w:r>
      <w:r>
        <w:rPr>
          <w:rFonts w:ascii="Times New Roman" w:eastAsia="Times New Roman" w:hAnsi="Times New Roman" w:cs="Times New Roman"/>
          <w:color w:val="000000" w:themeColor="text1"/>
          <w:sz w:val="24"/>
          <w:szCs w:val="24"/>
          <w:highlight w:val="white"/>
        </w:rPr>
        <w:t xml:space="preserve"> </w:t>
      </w:r>
      <w:r w:rsidR="001C28E5" w:rsidRPr="00C24FEC">
        <w:rPr>
          <w:rFonts w:ascii="Times New Roman" w:eastAsia="Times New Roman" w:hAnsi="Times New Roman" w:cs="Times New Roman"/>
          <w:color w:val="000000" w:themeColor="text1"/>
          <w:sz w:val="24"/>
          <w:szCs w:val="24"/>
          <w:highlight w:val="white"/>
        </w:rPr>
        <w:t xml:space="preserve">Communication is an important tool for the effective functioning of any organisation. Effective teamwork and communication help in carrying out various operations in an efficient and quick manner. In this study, the significance of communication and teamwork in a charity organisation named Oxfam has been discussed. This study sheds light on various communication theories which help in developing the quality of service that is provided by the staff members of Oxfam. Detailed analysis and practical application of these theories has also been discussed in this study. The various training and development programs that were being incorporated in order to improve coordination and communication among the service providers have also been discussed in this study. </w:t>
      </w:r>
    </w:p>
    <w:p w14:paraId="1F7DB924" w14:textId="77777777" w:rsidR="007356C5" w:rsidRPr="009728F6" w:rsidRDefault="001C28E5" w:rsidP="007356C5">
      <w:pPr>
        <w:pStyle w:val="Heading2"/>
        <w:numPr>
          <w:ilvl w:val="0"/>
          <w:numId w:val="2"/>
        </w:numPr>
        <w:rPr>
          <w:rFonts w:cs="Times New Roman"/>
          <w:color w:val="000000" w:themeColor="text1"/>
          <w:sz w:val="28"/>
          <w:szCs w:val="28"/>
          <w:highlight w:val="white"/>
        </w:rPr>
      </w:pPr>
      <w:bookmarkStart w:id="2" w:name="_Toc6577701"/>
      <w:r w:rsidRPr="009728F6">
        <w:rPr>
          <w:rFonts w:cs="Times New Roman"/>
          <w:color w:val="000000" w:themeColor="text1"/>
          <w:sz w:val="28"/>
          <w:szCs w:val="28"/>
          <w:highlight w:val="white"/>
        </w:rPr>
        <w:t>Research-informed literature</w:t>
      </w:r>
      <w:bookmarkEnd w:id="2"/>
    </w:p>
    <w:p w14:paraId="35344F5A" w14:textId="77777777" w:rsidR="00D13587" w:rsidRPr="009728F6" w:rsidRDefault="001C28E5" w:rsidP="006D4FF5">
      <w:pPr>
        <w:pStyle w:val="Normal1"/>
        <w:spacing w:line="360" w:lineRule="auto"/>
        <w:jc w:val="both"/>
        <w:rPr>
          <w:rFonts w:ascii="Times New Roman" w:eastAsia="Times New Roman" w:hAnsi="Times New Roman" w:cs="Times New Roman"/>
          <w:b/>
          <w:color w:val="000000" w:themeColor="text1"/>
          <w:sz w:val="24"/>
          <w:szCs w:val="24"/>
          <w:highlight w:val="white"/>
        </w:rPr>
      </w:pPr>
      <w:r w:rsidRPr="009728F6">
        <w:rPr>
          <w:rFonts w:ascii="Times New Roman" w:eastAsia="Times New Roman" w:hAnsi="Times New Roman" w:cs="Times New Roman"/>
          <w:b/>
          <w:color w:val="000000" w:themeColor="text1"/>
          <w:sz w:val="24"/>
          <w:szCs w:val="24"/>
          <w:highlight w:val="white"/>
        </w:rPr>
        <w:t>Significance of communication in an organization</w:t>
      </w:r>
    </w:p>
    <w:p w14:paraId="32D50F28" w14:textId="77777777" w:rsidR="00D13587" w:rsidRPr="00297074" w:rsidRDefault="001C28E5" w:rsidP="006D4FF5">
      <w:pPr>
        <w:pStyle w:val="Normal1"/>
        <w:spacing w:line="360" w:lineRule="auto"/>
        <w:jc w:val="both"/>
        <w:rPr>
          <w:rFonts w:ascii="Times New Roman" w:eastAsia="Times New Roman" w:hAnsi="Times New Roman" w:cs="Times New Roman"/>
          <w:sz w:val="24"/>
          <w:szCs w:val="24"/>
          <w:highlight w:val="white"/>
        </w:rPr>
      </w:pPr>
      <w:r w:rsidRPr="00297074">
        <w:rPr>
          <w:rFonts w:ascii="Times New Roman" w:eastAsia="Times New Roman" w:hAnsi="Times New Roman" w:cs="Times New Roman"/>
          <w:sz w:val="24"/>
          <w:szCs w:val="24"/>
          <w:highlight w:val="white"/>
        </w:rPr>
        <w:t xml:space="preserve">Communication is the most important tool for non-profit organizations for current and future projects. One of the biggest needs for an NGO like Oxfam is to make a unique identity in the market. For nowadays, people hardly find the difference in the objectives of different NGO. As time is going on, the NGOs are trying to make their identity promoted in the market via social media like Facebook, Twitter, </w:t>
      </w:r>
      <w:proofErr w:type="spellStart"/>
      <w:r w:rsidRPr="00297074">
        <w:rPr>
          <w:rFonts w:ascii="Times New Roman" w:eastAsia="Times New Roman" w:hAnsi="Times New Roman" w:cs="Times New Roman"/>
          <w:sz w:val="24"/>
          <w:szCs w:val="24"/>
          <w:highlight w:val="white"/>
        </w:rPr>
        <w:t>Youtube</w:t>
      </w:r>
      <w:proofErr w:type="spellEnd"/>
      <w:r w:rsidRPr="00297074">
        <w:rPr>
          <w:rFonts w:ascii="Times New Roman" w:eastAsia="Times New Roman" w:hAnsi="Times New Roman" w:cs="Times New Roman"/>
          <w:sz w:val="24"/>
          <w:szCs w:val="24"/>
          <w:highlight w:val="white"/>
        </w:rPr>
        <w:t xml:space="preserve"> and other mediums to reach to and interact with the mass social public. Oxfam is a charity organization depending on the function of its employees and volunteers. Employees can function more efficiently and promptly if they are trained properly with different communication theories.</w:t>
      </w:r>
    </w:p>
    <w:p w14:paraId="32B334BE" w14:textId="77777777" w:rsidR="00D13587" w:rsidRPr="00297074" w:rsidRDefault="001C28E5" w:rsidP="006D4FF5">
      <w:pPr>
        <w:pStyle w:val="Normal1"/>
        <w:spacing w:line="360" w:lineRule="auto"/>
        <w:jc w:val="both"/>
        <w:rPr>
          <w:rFonts w:ascii="Times New Roman" w:eastAsia="Times New Roman" w:hAnsi="Times New Roman" w:cs="Times New Roman"/>
          <w:sz w:val="24"/>
          <w:szCs w:val="24"/>
          <w:highlight w:val="white"/>
        </w:rPr>
      </w:pPr>
      <w:r w:rsidRPr="00297074">
        <w:rPr>
          <w:rFonts w:ascii="Times New Roman" w:eastAsia="Times New Roman" w:hAnsi="Times New Roman" w:cs="Times New Roman"/>
          <w:sz w:val="24"/>
          <w:szCs w:val="24"/>
          <w:highlight w:val="white"/>
        </w:rPr>
        <w:t xml:space="preserve">Improvement of communicative skills among the employees can affect the performance of the organization. Volunteers in Oxfam need to be fit physically to help people in the disaster-stricken areas. Training and development provided by the IT department of Oxfam are very important as technology is developing day by day to train their employees to be more communicative to the mass. Along with it, the maximum </w:t>
      </w:r>
      <w:r w:rsidR="00EC188E" w:rsidRPr="00297074">
        <w:rPr>
          <w:rFonts w:ascii="Times New Roman" w:eastAsia="Times New Roman" w:hAnsi="Times New Roman" w:cs="Times New Roman"/>
          <w:sz w:val="24"/>
          <w:szCs w:val="24"/>
          <w:highlight w:val="white"/>
        </w:rPr>
        <w:t>number of donations nowadays is</w:t>
      </w:r>
      <w:r w:rsidRPr="00297074">
        <w:rPr>
          <w:rFonts w:ascii="Times New Roman" w:eastAsia="Times New Roman" w:hAnsi="Times New Roman" w:cs="Times New Roman"/>
          <w:sz w:val="24"/>
          <w:szCs w:val="24"/>
          <w:highlight w:val="white"/>
        </w:rPr>
        <w:t xml:space="preserve"> sent via online </w:t>
      </w:r>
      <w:r w:rsidR="00EC188E" w:rsidRPr="00297074">
        <w:rPr>
          <w:rFonts w:ascii="Times New Roman" w:eastAsia="Times New Roman" w:hAnsi="Times New Roman" w:cs="Times New Roman"/>
          <w:sz w:val="24"/>
          <w:szCs w:val="24"/>
          <w:highlight w:val="white"/>
        </w:rPr>
        <w:t>transaction that</w:t>
      </w:r>
      <w:r w:rsidRPr="00297074">
        <w:rPr>
          <w:rFonts w:ascii="Times New Roman" w:eastAsia="Times New Roman" w:hAnsi="Times New Roman" w:cs="Times New Roman"/>
          <w:sz w:val="24"/>
          <w:szCs w:val="24"/>
          <w:highlight w:val="white"/>
        </w:rPr>
        <w:t xml:space="preserve"> is why the employees are needed to be technologically updated to become more communicative with the donators. This can help the employees to communicate with the people they are providing charity and funds and make a good impression of Oxfam in them.</w:t>
      </w:r>
    </w:p>
    <w:p w14:paraId="1FFB343E" w14:textId="77777777" w:rsidR="00D13587" w:rsidRPr="00297074" w:rsidRDefault="001C28E5" w:rsidP="006D4FF5">
      <w:pPr>
        <w:pStyle w:val="Normal1"/>
        <w:spacing w:line="360" w:lineRule="auto"/>
        <w:jc w:val="both"/>
        <w:rPr>
          <w:rFonts w:ascii="Times New Roman" w:eastAsia="Times New Roman" w:hAnsi="Times New Roman" w:cs="Times New Roman"/>
          <w:sz w:val="24"/>
          <w:szCs w:val="24"/>
          <w:highlight w:val="white"/>
        </w:rPr>
      </w:pPr>
      <w:r w:rsidRPr="00297074">
        <w:rPr>
          <w:rFonts w:ascii="Times New Roman" w:eastAsia="Times New Roman" w:hAnsi="Times New Roman" w:cs="Times New Roman"/>
          <w:sz w:val="24"/>
          <w:szCs w:val="24"/>
          <w:highlight w:val="white"/>
        </w:rPr>
        <w:lastRenderedPageBreak/>
        <w:t xml:space="preserve">Nowadays, the upgrade of society has changed the way of communication for non-profit organizations. </w:t>
      </w:r>
      <w:proofErr w:type="gramStart"/>
      <w:r w:rsidRPr="00297074">
        <w:rPr>
          <w:rFonts w:ascii="Times New Roman" w:eastAsia="Times New Roman" w:hAnsi="Times New Roman" w:cs="Times New Roman"/>
          <w:sz w:val="24"/>
          <w:szCs w:val="24"/>
          <w:highlight w:val="white"/>
        </w:rPr>
        <w:t>In the near future</w:t>
      </w:r>
      <w:proofErr w:type="gramEnd"/>
      <w:r w:rsidRPr="00297074">
        <w:rPr>
          <w:rFonts w:ascii="Times New Roman" w:eastAsia="Times New Roman" w:hAnsi="Times New Roman" w:cs="Times New Roman"/>
          <w:sz w:val="24"/>
          <w:szCs w:val="24"/>
          <w:highlight w:val="white"/>
        </w:rPr>
        <w:t>, the major tasks for the comparatively smaller NGOs will be to appoint professional experts and the established NGO will have the task of holding the experienced professionals, and collaborating with more partners (</w:t>
      </w:r>
      <w:proofErr w:type="spellStart"/>
      <w:r w:rsidRPr="00297074">
        <w:rPr>
          <w:rFonts w:ascii="Times New Roman" w:eastAsia="Times New Roman" w:hAnsi="Times New Roman" w:cs="Times New Roman"/>
          <w:sz w:val="24"/>
          <w:szCs w:val="24"/>
          <w:highlight w:val="white"/>
        </w:rPr>
        <w:t>Rosenberry</w:t>
      </w:r>
      <w:proofErr w:type="spellEnd"/>
      <w:r w:rsidRPr="00297074">
        <w:rPr>
          <w:rFonts w:ascii="Times New Roman" w:eastAsia="Times New Roman" w:hAnsi="Times New Roman" w:cs="Times New Roman"/>
          <w:sz w:val="24"/>
          <w:szCs w:val="24"/>
          <w:highlight w:val="white"/>
        </w:rPr>
        <w:t xml:space="preserve"> and </w:t>
      </w:r>
      <w:proofErr w:type="spellStart"/>
      <w:r w:rsidRPr="00297074">
        <w:rPr>
          <w:rFonts w:ascii="Times New Roman" w:eastAsia="Times New Roman" w:hAnsi="Times New Roman" w:cs="Times New Roman"/>
          <w:sz w:val="24"/>
          <w:szCs w:val="24"/>
          <w:highlight w:val="white"/>
        </w:rPr>
        <w:t>Vicker</w:t>
      </w:r>
      <w:proofErr w:type="spellEnd"/>
      <w:r w:rsidRPr="00297074">
        <w:rPr>
          <w:rFonts w:ascii="Times New Roman" w:eastAsia="Times New Roman" w:hAnsi="Times New Roman" w:cs="Times New Roman"/>
          <w:sz w:val="24"/>
          <w:szCs w:val="24"/>
          <w:highlight w:val="white"/>
        </w:rPr>
        <w:t>, 2017). The novel objective of communication in non-profit organizations is to raise funds and to gain more partners in the projects. To gain this achievement, communication is being the main medium for non-profit organizations. By exploiting social media and technology, there can be endless possibilities for the NGOs to make their brand value in the market.</w:t>
      </w:r>
    </w:p>
    <w:p w14:paraId="030FF27D" w14:textId="77777777" w:rsidR="00FF32E4" w:rsidRPr="00A33B72" w:rsidRDefault="001C28E5" w:rsidP="003214FA">
      <w:pPr>
        <w:pStyle w:val="Heading2"/>
        <w:rPr>
          <w:rFonts w:cs="Times New Roman"/>
          <w:sz w:val="28"/>
          <w:szCs w:val="28"/>
          <w:highlight w:val="white"/>
        </w:rPr>
      </w:pPr>
      <w:r w:rsidRPr="00A33B72">
        <w:rPr>
          <w:rFonts w:cs="Times New Roman"/>
          <w:sz w:val="28"/>
          <w:szCs w:val="28"/>
          <w:highlight w:val="white"/>
        </w:rPr>
        <w:t xml:space="preserve">2. </w:t>
      </w:r>
      <w:bookmarkStart w:id="3" w:name="_Toc6577702"/>
      <w:r w:rsidRPr="00A33B72">
        <w:rPr>
          <w:rFonts w:cs="Times New Roman"/>
          <w:sz w:val="28"/>
          <w:szCs w:val="28"/>
          <w:highlight w:val="white"/>
        </w:rPr>
        <w:t>Knowledge and understanding of the subject</w:t>
      </w:r>
      <w:bookmarkEnd w:id="3"/>
    </w:p>
    <w:p w14:paraId="15D64F39" w14:textId="77777777" w:rsidR="00D13587" w:rsidRPr="00297074" w:rsidRDefault="001C28E5" w:rsidP="006D4FF5">
      <w:pPr>
        <w:pStyle w:val="Normal1"/>
        <w:spacing w:line="360" w:lineRule="auto"/>
        <w:jc w:val="both"/>
        <w:rPr>
          <w:rFonts w:ascii="Times New Roman" w:eastAsia="Times New Roman" w:hAnsi="Times New Roman" w:cs="Times New Roman"/>
          <w:b/>
          <w:sz w:val="24"/>
          <w:szCs w:val="24"/>
          <w:highlight w:val="white"/>
        </w:rPr>
      </w:pPr>
      <w:r w:rsidRPr="00297074">
        <w:rPr>
          <w:rFonts w:ascii="Times New Roman" w:eastAsia="Times New Roman" w:hAnsi="Times New Roman" w:cs="Times New Roman"/>
          <w:b/>
          <w:sz w:val="24"/>
          <w:szCs w:val="24"/>
          <w:highlight w:val="white"/>
        </w:rPr>
        <w:t>Communication theories</w:t>
      </w:r>
    </w:p>
    <w:p w14:paraId="59A9FED2" w14:textId="77777777" w:rsidR="00D13587" w:rsidRPr="00297074" w:rsidRDefault="001C28E5" w:rsidP="006D4FF5">
      <w:pPr>
        <w:pStyle w:val="Normal1"/>
        <w:spacing w:line="360" w:lineRule="auto"/>
        <w:jc w:val="both"/>
        <w:rPr>
          <w:rFonts w:ascii="Times New Roman" w:eastAsia="Times New Roman" w:hAnsi="Times New Roman" w:cs="Times New Roman"/>
          <w:sz w:val="24"/>
          <w:szCs w:val="24"/>
          <w:highlight w:val="white"/>
        </w:rPr>
      </w:pPr>
      <w:r w:rsidRPr="00297074">
        <w:rPr>
          <w:rFonts w:ascii="Times New Roman" w:eastAsia="Times New Roman" w:hAnsi="Times New Roman" w:cs="Times New Roman"/>
          <w:sz w:val="24"/>
          <w:szCs w:val="24"/>
          <w:highlight w:val="white"/>
        </w:rPr>
        <w:t>Significance provided by the communication theories put a large impact on different organizations. These impacts have positive effects as well as the negative effects upon the organizations.</w:t>
      </w:r>
    </w:p>
    <w:p w14:paraId="69A1A936" w14:textId="77777777" w:rsidR="00D13587" w:rsidRPr="00297074" w:rsidRDefault="001C28E5" w:rsidP="006D4FF5">
      <w:pPr>
        <w:pStyle w:val="Normal1"/>
        <w:spacing w:line="360" w:lineRule="auto"/>
        <w:jc w:val="both"/>
        <w:rPr>
          <w:rFonts w:ascii="Times New Roman" w:eastAsia="Times New Roman" w:hAnsi="Times New Roman" w:cs="Times New Roman"/>
          <w:b/>
          <w:sz w:val="24"/>
          <w:szCs w:val="24"/>
          <w:highlight w:val="white"/>
        </w:rPr>
      </w:pPr>
      <w:r w:rsidRPr="00297074">
        <w:rPr>
          <w:rFonts w:ascii="Times New Roman" w:eastAsia="Times New Roman" w:hAnsi="Times New Roman" w:cs="Times New Roman"/>
          <w:b/>
          <w:sz w:val="24"/>
          <w:szCs w:val="24"/>
          <w:highlight w:val="white"/>
        </w:rPr>
        <w:t>Actor-Network Theory</w:t>
      </w:r>
    </w:p>
    <w:p w14:paraId="79E55E2C" w14:textId="77777777" w:rsidR="00D13587" w:rsidRPr="00297074" w:rsidRDefault="001C28E5" w:rsidP="006D4FF5">
      <w:pPr>
        <w:pStyle w:val="Normal1"/>
        <w:spacing w:line="360" w:lineRule="auto"/>
        <w:jc w:val="both"/>
        <w:rPr>
          <w:rFonts w:ascii="Times New Roman" w:eastAsia="Times New Roman" w:hAnsi="Times New Roman" w:cs="Times New Roman"/>
          <w:sz w:val="24"/>
          <w:szCs w:val="24"/>
          <w:highlight w:val="white"/>
        </w:rPr>
      </w:pPr>
      <w:r w:rsidRPr="00297074">
        <w:rPr>
          <w:rFonts w:ascii="Times New Roman" w:eastAsia="Times New Roman" w:hAnsi="Times New Roman" w:cs="Times New Roman"/>
          <w:sz w:val="24"/>
          <w:szCs w:val="24"/>
          <w:highlight w:val="white"/>
        </w:rPr>
        <w:t xml:space="preserve">According to the conceptual theories of </w:t>
      </w:r>
      <w:proofErr w:type="spellStart"/>
      <w:r w:rsidRPr="00297074">
        <w:rPr>
          <w:rFonts w:ascii="Times New Roman" w:eastAsia="Times New Roman" w:hAnsi="Times New Roman" w:cs="Times New Roman"/>
          <w:sz w:val="24"/>
          <w:szCs w:val="24"/>
          <w:highlight w:val="white"/>
        </w:rPr>
        <w:t>Maund</w:t>
      </w:r>
      <w:r w:rsidRPr="00297074">
        <w:rPr>
          <w:rFonts w:ascii="Times New Roman" w:eastAsia="Times New Roman" w:hAnsi="Times New Roman" w:cs="Times New Roman"/>
          <w:i/>
          <w:sz w:val="24"/>
          <w:szCs w:val="24"/>
          <w:highlight w:val="white"/>
        </w:rPr>
        <w:t>et</w:t>
      </w:r>
      <w:proofErr w:type="spellEnd"/>
      <w:r w:rsidRPr="00297074">
        <w:rPr>
          <w:rFonts w:ascii="Times New Roman" w:eastAsia="Times New Roman" w:hAnsi="Times New Roman" w:cs="Times New Roman"/>
          <w:i/>
          <w:sz w:val="24"/>
          <w:szCs w:val="24"/>
          <w:highlight w:val="white"/>
        </w:rPr>
        <w:t xml:space="preserve"> al. </w:t>
      </w:r>
      <w:r w:rsidRPr="00297074">
        <w:rPr>
          <w:rFonts w:ascii="Times New Roman" w:eastAsia="Times New Roman" w:hAnsi="Times New Roman" w:cs="Times New Roman"/>
          <w:sz w:val="24"/>
          <w:szCs w:val="24"/>
          <w:highlight w:val="white"/>
        </w:rPr>
        <w:t>(2017), this theory says that non-human and human factors equally influence the success of scientific knowledge-creation and technological innovation. This theory focuses on the formation of the networks and their contribution to success. It suggests that not a single person or a single thing can be solely responsible for these advancements. Both an actor of the advancement and the network are responsible for the achievements of these outcomes. Through this theory, it can be said that no single employee can be given the whole credit for a major achievement of Oxfam. Instead, he and the whole network of Oxfam are to be credited for the achievement.</w:t>
      </w:r>
    </w:p>
    <w:p w14:paraId="6F5AAADA" w14:textId="77777777" w:rsidR="00D13587" w:rsidRPr="00297074" w:rsidRDefault="001C28E5" w:rsidP="006D4FF5">
      <w:pPr>
        <w:pStyle w:val="Normal1"/>
        <w:spacing w:line="360" w:lineRule="auto"/>
        <w:jc w:val="both"/>
        <w:rPr>
          <w:rFonts w:ascii="Times New Roman" w:eastAsia="Times New Roman" w:hAnsi="Times New Roman" w:cs="Times New Roman"/>
          <w:b/>
          <w:sz w:val="24"/>
          <w:szCs w:val="24"/>
          <w:highlight w:val="white"/>
        </w:rPr>
      </w:pPr>
      <w:r w:rsidRPr="00297074">
        <w:rPr>
          <w:rFonts w:ascii="Times New Roman" w:eastAsia="Times New Roman" w:hAnsi="Times New Roman" w:cs="Times New Roman"/>
          <w:b/>
          <w:sz w:val="24"/>
          <w:szCs w:val="24"/>
          <w:highlight w:val="white"/>
        </w:rPr>
        <w:t>Agenda Setting Theory</w:t>
      </w:r>
    </w:p>
    <w:p w14:paraId="04596A8E" w14:textId="77777777" w:rsidR="00D13587" w:rsidRPr="00297074" w:rsidRDefault="001C28E5" w:rsidP="006D4FF5">
      <w:pPr>
        <w:pStyle w:val="Normal1"/>
        <w:spacing w:line="360" w:lineRule="auto"/>
        <w:jc w:val="both"/>
        <w:rPr>
          <w:rFonts w:ascii="Times New Roman" w:eastAsia="Times New Roman" w:hAnsi="Times New Roman" w:cs="Times New Roman"/>
          <w:sz w:val="24"/>
          <w:szCs w:val="24"/>
          <w:highlight w:val="white"/>
        </w:rPr>
      </w:pPr>
      <w:r w:rsidRPr="00297074">
        <w:rPr>
          <w:rFonts w:ascii="Times New Roman" w:eastAsia="Times New Roman" w:hAnsi="Times New Roman" w:cs="Times New Roman"/>
          <w:sz w:val="24"/>
          <w:szCs w:val="24"/>
          <w:highlight w:val="white"/>
        </w:rPr>
        <w:t xml:space="preserve">The theory of Agenda Setting provides information about mass media organizations. It states that these organizations determine those things that the general population considers as newsworthy by deciding the attention that a news story receives by the mass (Adler </w:t>
      </w:r>
      <w:r w:rsidRPr="00297074">
        <w:rPr>
          <w:rFonts w:ascii="Times New Roman" w:eastAsia="Times New Roman" w:hAnsi="Times New Roman" w:cs="Times New Roman"/>
          <w:i/>
          <w:sz w:val="24"/>
          <w:szCs w:val="24"/>
          <w:highlight w:val="white"/>
        </w:rPr>
        <w:t xml:space="preserve">et al. </w:t>
      </w:r>
      <w:r w:rsidRPr="00297074">
        <w:rPr>
          <w:rFonts w:ascii="Times New Roman" w:eastAsia="Times New Roman" w:hAnsi="Times New Roman" w:cs="Times New Roman"/>
          <w:sz w:val="24"/>
          <w:szCs w:val="24"/>
          <w:highlight w:val="white"/>
        </w:rPr>
        <w:t xml:space="preserve">2016). The term named ‘salience transfer’ is often used which refers to the media ability to transfer their agendas to the public. This theory has a great impact on Oxfam. They decide to provide services to those people who are in need and they tally their information with the news providing media to check if it is worth to provide charity to </w:t>
      </w:r>
      <w:r w:rsidR="00EC188E" w:rsidRPr="00297074">
        <w:rPr>
          <w:rFonts w:ascii="Times New Roman" w:eastAsia="Times New Roman" w:hAnsi="Times New Roman" w:cs="Times New Roman"/>
          <w:sz w:val="24"/>
          <w:szCs w:val="24"/>
          <w:highlight w:val="white"/>
        </w:rPr>
        <w:t>that group</w:t>
      </w:r>
      <w:r w:rsidRPr="00297074">
        <w:rPr>
          <w:rFonts w:ascii="Times New Roman" w:eastAsia="Times New Roman" w:hAnsi="Times New Roman" w:cs="Times New Roman"/>
          <w:sz w:val="24"/>
          <w:szCs w:val="24"/>
          <w:highlight w:val="white"/>
        </w:rPr>
        <w:t xml:space="preserve"> of peoples.</w:t>
      </w:r>
    </w:p>
    <w:p w14:paraId="1BDCCEBD" w14:textId="77777777" w:rsidR="00297074" w:rsidRDefault="00297074" w:rsidP="006D4FF5">
      <w:pPr>
        <w:pStyle w:val="Normal1"/>
        <w:spacing w:line="360" w:lineRule="auto"/>
        <w:jc w:val="both"/>
        <w:rPr>
          <w:rFonts w:ascii="Times New Roman" w:eastAsia="Times New Roman" w:hAnsi="Times New Roman" w:cs="Times New Roman"/>
          <w:b/>
          <w:sz w:val="24"/>
          <w:szCs w:val="24"/>
          <w:highlight w:val="white"/>
        </w:rPr>
      </w:pPr>
    </w:p>
    <w:p w14:paraId="66B344B0" w14:textId="77777777" w:rsidR="00297074" w:rsidRDefault="00297074" w:rsidP="006D4FF5">
      <w:pPr>
        <w:pStyle w:val="Normal1"/>
        <w:spacing w:line="360" w:lineRule="auto"/>
        <w:jc w:val="both"/>
        <w:rPr>
          <w:rFonts w:ascii="Times New Roman" w:eastAsia="Times New Roman" w:hAnsi="Times New Roman" w:cs="Times New Roman"/>
          <w:b/>
          <w:sz w:val="24"/>
          <w:szCs w:val="24"/>
          <w:highlight w:val="white"/>
        </w:rPr>
      </w:pPr>
    </w:p>
    <w:p w14:paraId="2D6890C8" w14:textId="740B0B09" w:rsidR="00D13587" w:rsidRPr="00297074" w:rsidRDefault="001C28E5" w:rsidP="006D4FF5">
      <w:pPr>
        <w:pStyle w:val="Normal1"/>
        <w:spacing w:line="360" w:lineRule="auto"/>
        <w:jc w:val="both"/>
        <w:rPr>
          <w:rFonts w:ascii="Times New Roman" w:eastAsia="Times New Roman" w:hAnsi="Times New Roman" w:cs="Times New Roman"/>
          <w:b/>
          <w:sz w:val="24"/>
          <w:szCs w:val="24"/>
          <w:highlight w:val="white"/>
        </w:rPr>
      </w:pPr>
      <w:r w:rsidRPr="00297074">
        <w:rPr>
          <w:rFonts w:ascii="Times New Roman" w:eastAsia="Times New Roman" w:hAnsi="Times New Roman" w:cs="Times New Roman"/>
          <w:b/>
          <w:sz w:val="24"/>
          <w:szCs w:val="24"/>
          <w:highlight w:val="white"/>
        </w:rPr>
        <w:lastRenderedPageBreak/>
        <w:t>Communication Accommodation Theory</w:t>
      </w:r>
    </w:p>
    <w:p w14:paraId="1F870128" w14:textId="77777777" w:rsidR="00D13587" w:rsidRPr="00297074" w:rsidRDefault="001C28E5" w:rsidP="006D4FF5">
      <w:pPr>
        <w:pStyle w:val="Normal1"/>
        <w:spacing w:line="360" w:lineRule="auto"/>
        <w:jc w:val="both"/>
        <w:rPr>
          <w:rFonts w:ascii="Times New Roman" w:eastAsia="Times New Roman" w:hAnsi="Times New Roman" w:cs="Times New Roman"/>
          <w:sz w:val="24"/>
          <w:szCs w:val="24"/>
          <w:highlight w:val="white"/>
        </w:rPr>
      </w:pPr>
      <w:r w:rsidRPr="00297074">
        <w:rPr>
          <w:rFonts w:ascii="Times New Roman" w:eastAsia="Times New Roman" w:hAnsi="Times New Roman" w:cs="Times New Roman"/>
          <w:sz w:val="24"/>
          <w:szCs w:val="24"/>
          <w:highlight w:val="white"/>
        </w:rPr>
        <w:t>This theory describes people's’ accommodation and adjustment of their communication styles to others (</w:t>
      </w:r>
      <w:proofErr w:type="spellStart"/>
      <w:r w:rsidRPr="00297074">
        <w:rPr>
          <w:rFonts w:ascii="Times New Roman" w:eastAsia="Times New Roman" w:hAnsi="Times New Roman" w:cs="Times New Roman"/>
          <w:sz w:val="24"/>
          <w:szCs w:val="24"/>
          <w:highlight w:val="white"/>
        </w:rPr>
        <w:t>Oetzel</w:t>
      </w:r>
      <w:proofErr w:type="spellEnd"/>
      <w:r w:rsidRPr="00297074">
        <w:rPr>
          <w:rFonts w:ascii="Times New Roman" w:eastAsia="Times New Roman" w:hAnsi="Times New Roman" w:cs="Times New Roman"/>
          <w:sz w:val="24"/>
          <w:szCs w:val="24"/>
          <w:highlight w:val="white"/>
        </w:rPr>
        <w:t>, 2017). These changes are seen in both verbal and non-verbal styles. These changes are done in two ways: Convergence and Divergence. Convergence is used commonly by individuals who are powerless to seek social approval. Convergence focuses on the match of communication styles of the person with whom they are having a conversation. On the other hand, Divergence highlights the identity of a group by touting the differences of the group that is identical to them (</w:t>
      </w:r>
      <w:proofErr w:type="spellStart"/>
      <w:r w:rsidRPr="00297074">
        <w:rPr>
          <w:rFonts w:ascii="Times New Roman" w:eastAsia="Times New Roman" w:hAnsi="Times New Roman" w:cs="Times New Roman"/>
          <w:sz w:val="24"/>
          <w:szCs w:val="24"/>
          <w:highlight w:val="white"/>
        </w:rPr>
        <w:t>Hargie</w:t>
      </w:r>
      <w:proofErr w:type="spellEnd"/>
      <w:r w:rsidRPr="00297074">
        <w:rPr>
          <w:rFonts w:ascii="Times New Roman" w:eastAsia="Times New Roman" w:hAnsi="Times New Roman" w:cs="Times New Roman"/>
          <w:sz w:val="24"/>
          <w:szCs w:val="24"/>
          <w:highlight w:val="white"/>
        </w:rPr>
        <w:t xml:space="preserve">, 2016). It is often used by groups with racial pride. Oxfam, being a famous non-profit organization, </w:t>
      </w:r>
      <w:proofErr w:type="gramStart"/>
      <w:r w:rsidRPr="00297074">
        <w:rPr>
          <w:rFonts w:ascii="Times New Roman" w:eastAsia="Times New Roman" w:hAnsi="Times New Roman" w:cs="Times New Roman"/>
          <w:sz w:val="24"/>
          <w:szCs w:val="24"/>
          <w:highlight w:val="white"/>
        </w:rPr>
        <w:t>has to</w:t>
      </w:r>
      <w:proofErr w:type="gramEnd"/>
      <w:r w:rsidRPr="00297074">
        <w:rPr>
          <w:rFonts w:ascii="Times New Roman" w:eastAsia="Times New Roman" w:hAnsi="Times New Roman" w:cs="Times New Roman"/>
          <w:sz w:val="24"/>
          <w:szCs w:val="24"/>
          <w:highlight w:val="white"/>
        </w:rPr>
        <w:t xml:space="preserve"> focus on the divergence way to accommodate the communication style.</w:t>
      </w:r>
    </w:p>
    <w:p w14:paraId="19440D5C" w14:textId="77777777" w:rsidR="00D13587" w:rsidRPr="00297074" w:rsidRDefault="001C28E5" w:rsidP="006D4FF5">
      <w:pPr>
        <w:pStyle w:val="Heading2"/>
        <w:rPr>
          <w:rFonts w:cs="Times New Roman"/>
          <w:sz w:val="28"/>
          <w:szCs w:val="28"/>
          <w:highlight w:val="white"/>
        </w:rPr>
      </w:pPr>
      <w:bookmarkStart w:id="4" w:name="_Toc6577703"/>
      <w:r w:rsidRPr="00297074">
        <w:rPr>
          <w:rFonts w:cs="Times New Roman"/>
          <w:sz w:val="28"/>
          <w:szCs w:val="28"/>
          <w:highlight w:val="white"/>
        </w:rPr>
        <w:t>3. Analysis</w:t>
      </w:r>
      <w:bookmarkEnd w:id="4"/>
    </w:p>
    <w:p w14:paraId="62C1543E" w14:textId="77777777" w:rsidR="00D13587" w:rsidRPr="00297074" w:rsidRDefault="001C28E5" w:rsidP="006D4FF5">
      <w:pPr>
        <w:pStyle w:val="Normal1"/>
        <w:spacing w:line="360" w:lineRule="auto"/>
        <w:jc w:val="both"/>
        <w:rPr>
          <w:rFonts w:ascii="Times New Roman" w:eastAsia="Times New Roman" w:hAnsi="Times New Roman" w:cs="Times New Roman"/>
          <w:sz w:val="24"/>
          <w:szCs w:val="24"/>
          <w:highlight w:val="white"/>
        </w:rPr>
      </w:pPr>
      <w:r w:rsidRPr="00297074">
        <w:rPr>
          <w:rFonts w:ascii="Times New Roman" w:eastAsia="Times New Roman" w:hAnsi="Times New Roman" w:cs="Times New Roman"/>
          <w:sz w:val="24"/>
          <w:szCs w:val="24"/>
          <w:highlight w:val="white"/>
        </w:rPr>
        <w:t xml:space="preserve">The </w:t>
      </w:r>
      <w:proofErr w:type="gramStart"/>
      <w:r w:rsidRPr="00297074">
        <w:rPr>
          <w:rFonts w:ascii="Times New Roman" w:eastAsia="Times New Roman" w:hAnsi="Times New Roman" w:cs="Times New Roman"/>
          <w:sz w:val="24"/>
          <w:szCs w:val="24"/>
          <w:highlight w:val="white"/>
        </w:rPr>
        <w:t>aforementioned theories</w:t>
      </w:r>
      <w:proofErr w:type="gramEnd"/>
      <w:r w:rsidRPr="00297074">
        <w:rPr>
          <w:rFonts w:ascii="Times New Roman" w:eastAsia="Times New Roman" w:hAnsi="Times New Roman" w:cs="Times New Roman"/>
          <w:sz w:val="24"/>
          <w:szCs w:val="24"/>
          <w:highlight w:val="white"/>
        </w:rPr>
        <w:t xml:space="preserve"> not only have a good impact on an organization but also it has some negative impacts on the organizations too.</w:t>
      </w:r>
    </w:p>
    <w:p w14:paraId="2DC9B5DA" w14:textId="77777777" w:rsidR="00D13587" w:rsidRPr="00297074" w:rsidRDefault="001C28E5" w:rsidP="006D4FF5">
      <w:pPr>
        <w:pStyle w:val="Normal1"/>
        <w:spacing w:line="360" w:lineRule="auto"/>
        <w:jc w:val="both"/>
        <w:rPr>
          <w:rFonts w:ascii="Times New Roman" w:eastAsia="Times New Roman" w:hAnsi="Times New Roman" w:cs="Times New Roman"/>
          <w:sz w:val="24"/>
          <w:szCs w:val="24"/>
          <w:highlight w:val="white"/>
        </w:rPr>
      </w:pPr>
      <w:r w:rsidRPr="00297074">
        <w:rPr>
          <w:rFonts w:ascii="Times New Roman" w:eastAsia="Times New Roman" w:hAnsi="Times New Roman" w:cs="Times New Roman"/>
          <w:sz w:val="24"/>
          <w:szCs w:val="24"/>
          <w:highlight w:val="white"/>
        </w:rPr>
        <w:t xml:space="preserve">As opined by Tuckman </w:t>
      </w:r>
      <w:r w:rsidRPr="00297074">
        <w:rPr>
          <w:rFonts w:ascii="Times New Roman" w:eastAsia="Times New Roman" w:hAnsi="Times New Roman" w:cs="Times New Roman"/>
          <w:i/>
          <w:sz w:val="24"/>
          <w:szCs w:val="24"/>
          <w:highlight w:val="white"/>
        </w:rPr>
        <w:t xml:space="preserve">et al. </w:t>
      </w:r>
      <w:r w:rsidRPr="00297074">
        <w:rPr>
          <w:rFonts w:ascii="Times New Roman" w:eastAsia="Times New Roman" w:hAnsi="Times New Roman" w:cs="Times New Roman"/>
          <w:sz w:val="24"/>
          <w:szCs w:val="24"/>
          <w:highlight w:val="white"/>
        </w:rPr>
        <w:t>(</w:t>
      </w:r>
      <w:proofErr w:type="gramStart"/>
      <w:r w:rsidRPr="00297074">
        <w:rPr>
          <w:rFonts w:ascii="Times New Roman" w:eastAsia="Times New Roman" w:hAnsi="Times New Roman" w:cs="Times New Roman"/>
          <w:sz w:val="24"/>
          <w:szCs w:val="24"/>
          <w:highlight w:val="white"/>
        </w:rPr>
        <w:t>2012)Actor</w:t>
      </w:r>
      <w:proofErr w:type="gramEnd"/>
      <w:r w:rsidRPr="00297074">
        <w:rPr>
          <w:rFonts w:ascii="Times New Roman" w:eastAsia="Times New Roman" w:hAnsi="Times New Roman" w:cs="Times New Roman"/>
          <w:sz w:val="24"/>
          <w:szCs w:val="24"/>
          <w:highlight w:val="white"/>
        </w:rPr>
        <w:t xml:space="preserve">-Network Theory tells that no individual person can be credited for the success of the organization. This agenda can have a negative impact on the employees and volunteers of a non-profit organization like Oxfam. If an employee or a volunteer makes a complete market survey to provide charity to a certain group of people, and when the job is done, if this charity makes a hike to the reputation of the organization, that employee or volunteer does not get all credit but the organization is credited for the achievement instead. This can give birth to ignorance to the future responsibilities that will be assigned to that </w:t>
      </w:r>
      <w:proofErr w:type="gramStart"/>
      <w:r w:rsidRPr="00297074">
        <w:rPr>
          <w:rFonts w:ascii="Times New Roman" w:eastAsia="Times New Roman" w:hAnsi="Times New Roman" w:cs="Times New Roman"/>
          <w:sz w:val="24"/>
          <w:szCs w:val="24"/>
          <w:highlight w:val="white"/>
        </w:rPr>
        <w:t>particular employee</w:t>
      </w:r>
      <w:proofErr w:type="gramEnd"/>
      <w:r w:rsidRPr="00297074">
        <w:rPr>
          <w:rFonts w:ascii="Times New Roman" w:eastAsia="Times New Roman" w:hAnsi="Times New Roman" w:cs="Times New Roman"/>
          <w:sz w:val="24"/>
          <w:szCs w:val="24"/>
          <w:highlight w:val="white"/>
        </w:rPr>
        <w:t xml:space="preserve"> or volunteer.</w:t>
      </w:r>
    </w:p>
    <w:p w14:paraId="2E52322E" w14:textId="77777777" w:rsidR="00D13587" w:rsidRPr="00297074" w:rsidRDefault="001C28E5" w:rsidP="006D4FF5">
      <w:pPr>
        <w:pStyle w:val="Normal1"/>
        <w:spacing w:line="360" w:lineRule="auto"/>
        <w:jc w:val="both"/>
        <w:rPr>
          <w:rFonts w:ascii="Times New Roman" w:eastAsia="Times New Roman" w:hAnsi="Times New Roman" w:cs="Times New Roman"/>
          <w:sz w:val="24"/>
          <w:szCs w:val="24"/>
          <w:highlight w:val="white"/>
        </w:rPr>
      </w:pPr>
      <w:r w:rsidRPr="00297074">
        <w:rPr>
          <w:rFonts w:ascii="Times New Roman" w:eastAsia="Times New Roman" w:hAnsi="Times New Roman" w:cs="Times New Roman"/>
          <w:sz w:val="24"/>
          <w:szCs w:val="24"/>
          <w:highlight w:val="white"/>
        </w:rPr>
        <w:t xml:space="preserve">Agenda Setting Theory is based on the news stories provided by popular media channels and is often discussed among the public. In the current era of widely spread networking, it is very much common that a piece of fake news has been circulated by a popular media house. The fake news is presented in such a manner that it seems to be original in kind. This kind of news can lead the non-profit organizations like Oxfam to sponsor the wrong group of </w:t>
      </w:r>
      <w:r w:rsidR="006D4FF5" w:rsidRPr="00297074">
        <w:rPr>
          <w:rFonts w:ascii="Times New Roman" w:eastAsia="Times New Roman" w:hAnsi="Times New Roman" w:cs="Times New Roman"/>
          <w:sz w:val="24"/>
          <w:szCs w:val="24"/>
          <w:highlight w:val="white"/>
        </w:rPr>
        <w:t>peoples that</w:t>
      </w:r>
      <w:r w:rsidRPr="00297074">
        <w:rPr>
          <w:rFonts w:ascii="Times New Roman" w:eastAsia="Times New Roman" w:hAnsi="Times New Roman" w:cs="Times New Roman"/>
          <w:sz w:val="24"/>
          <w:szCs w:val="24"/>
          <w:highlight w:val="white"/>
        </w:rPr>
        <w:t xml:space="preserve"> can bring a bad reputation to the market value of them.</w:t>
      </w:r>
    </w:p>
    <w:p w14:paraId="38F591EA" w14:textId="77777777" w:rsidR="00D13587" w:rsidRPr="00297074" w:rsidRDefault="001C28E5" w:rsidP="006D4FF5">
      <w:pPr>
        <w:pStyle w:val="Normal1"/>
        <w:spacing w:line="360" w:lineRule="auto"/>
        <w:jc w:val="both"/>
        <w:rPr>
          <w:rFonts w:ascii="Times New Roman" w:eastAsia="Times New Roman" w:hAnsi="Times New Roman" w:cs="Times New Roman"/>
          <w:sz w:val="24"/>
          <w:szCs w:val="24"/>
          <w:highlight w:val="white"/>
        </w:rPr>
      </w:pPr>
      <w:r w:rsidRPr="00297074">
        <w:rPr>
          <w:rFonts w:ascii="Times New Roman" w:eastAsia="Times New Roman" w:hAnsi="Times New Roman" w:cs="Times New Roman"/>
          <w:sz w:val="24"/>
          <w:szCs w:val="24"/>
          <w:highlight w:val="white"/>
        </w:rPr>
        <w:t xml:space="preserve">According to Nagy and Neff (2015), the two ways that are used to be used in the application of Communication Accommodation Theory are Divergence and Convergence. A big organization like Oxfam might follow the divergence theories to execute this theory. In execution of this theory in the path of divergence, the organization might face the problem of </w:t>
      </w:r>
      <w:proofErr w:type="gramStart"/>
      <w:r w:rsidRPr="00297074">
        <w:rPr>
          <w:rFonts w:ascii="Times New Roman" w:eastAsia="Times New Roman" w:hAnsi="Times New Roman" w:cs="Times New Roman"/>
          <w:sz w:val="24"/>
          <w:szCs w:val="24"/>
          <w:highlight w:val="white"/>
        </w:rPr>
        <w:t>the human race</w:t>
      </w:r>
      <w:proofErr w:type="gramEnd"/>
      <w:r w:rsidRPr="00297074">
        <w:rPr>
          <w:rFonts w:ascii="Times New Roman" w:eastAsia="Times New Roman" w:hAnsi="Times New Roman" w:cs="Times New Roman"/>
          <w:sz w:val="24"/>
          <w:szCs w:val="24"/>
          <w:highlight w:val="white"/>
        </w:rPr>
        <w:t xml:space="preserve"> that can bring a bad repute to the organization.</w:t>
      </w:r>
    </w:p>
    <w:p w14:paraId="3FEB9C0B" w14:textId="77777777" w:rsidR="00D13587" w:rsidRPr="00910D41" w:rsidRDefault="001C28E5" w:rsidP="006D4FF5">
      <w:pPr>
        <w:pStyle w:val="Heading2"/>
        <w:rPr>
          <w:rFonts w:cs="Times New Roman"/>
          <w:sz w:val="28"/>
          <w:szCs w:val="28"/>
          <w:highlight w:val="white"/>
        </w:rPr>
      </w:pPr>
      <w:bookmarkStart w:id="5" w:name="_Toc6577704"/>
      <w:r w:rsidRPr="00910D41">
        <w:rPr>
          <w:rFonts w:cs="Times New Roman"/>
          <w:sz w:val="28"/>
          <w:szCs w:val="28"/>
          <w:highlight w:val="white"/>
        </w:rPr>
        <w:lastRenderedPageBreak/>
        <w:t>4. Practical application and deployment</w:t>
      </w:r>
      <w:bookmarkEnd w:id="5"/>
    </w:p>
    <w:p w14:paraId="4CCE2A43" w14:textId="77777777" w:rsidR="00EC188E" w:rsidRPr="00297074" w:rsidRDefault="001C28E5" w:rsidP="006D4FF5">
      <w:pPr>
        <w:pStyle w:val="Normal1"/>
        <w:spacing w:line="360" w:lineRule="auto"/>
        <w:jc w:val="both"/>
        <w:rPr>
          <w:rFonts w:ascii="Times New Roman" w:eastAsia="Times New Roman" w:hAnsi="Times New Roman" w:cs="Times New Roman"/>
          <w:sz w:val="24"/>
          <w:szCs w:val="24"/>
          <w:highlight w:val="white"/>
        </w:rPr>
      </w:pPr>
      <w:r w:rsidRPr="00297074">
        <w:rPr>
          <w:rFonts w:ascii="Times New Roman" w:eastAsia="Times New Roman" w:hAnsi="Times New Roman" w:cs="Times New Roman"/>
          <w:sz w:val="24"/>
          <w:szCs w:val="24"/>
          <w:highlight w:val="white"/>
        </w:rPr>
        <w:t xml:space="preserve">The theories of communication have a different way to make a practical approach to different organizations (Morgan, 2016). It is not that the theories can be implemented practically as it is stated in the books. Sometimes, the leaders of the organizations might need to change some of the clauses to implement the theories to their organizations. Out of these four theories discussed previously, the Adaptive Structuration Theory is the best one to be implied in the non-profit organizations like Oxfam. The non-profit organization primarily depends on the job satisfaction of their employees and volunteers. </w:t>
      </w:r>
    </w:p>
    <w:p w14:paraId="1C382522" w14:textId="77777777" w:rsidR="00D13587" w:rsidRPr="00297074" w:rsidRDefault="001C28E5" w:rsidP="006D4FF5">
      <w:pPr>
        <w:pStyle w:val="Normal1"/>
        <w:spacing w:line="360" w:lineRule="auto"/>
        <w:jc w:val="both"/>
        <w:rPr>
          <w:rFonts w:ascii="Times New Roman" w:eastAsia="Times New Roman" w:hAnsi="Times New Roman" w:cs="Times New Roman"/>
          <w:sz w:val="24"/>
          <w:szCs w:val="24"/>
          <w:highlight w:val="white"/>
        </w:rPr>
      </w:pPr>
      <w:r w:rsidRPr="00297074">
        <w:rPr>
          <w:rFonts w:ascii="Times New Roman" w:eastAsia="Times New Roman" w:hAnsi="Times New Roman" w:cs="Times New Roman"/>
          <w:sz w:val="24"/>
          <w:szCs w:val="24"/>
          <w:highlight w:val="white"/>
        </w:rPr>
        <w:t>The employees can be happy if the structure of the organization is changed in order to implement the charity to the group of people suggested by them. Due to Actor-Network Theory, the employees are not credited for the hike of the reputation of the organization, but if the organization changes its structure for the decision of that employee, the employee might feel prioritized. Through this practical approach of the organization, they can both implement the Actor-Network Theory along with the Adaptive Structuration Theory without making any employee disappointed with the activities and rules of the organization.</w:t>
      </w:r>
    </w:p>
    <w:p w14:paraId="30F54632" w14:textId="77777777" w:rsidR="00D13587" w:rsidRPr="00910D41" w:rsidRDefault="001C28E5" w:rsidP="006D4FF5">
      <w:pPr>
        <w:pStyle w:val="Heading2"/>
        <w:rPr>
          <w:rFonts w:cs="Times New Roman"/>
          <w:sz w:val="28"/>
          <w:szCs w:val="28"/>
          <w:highlight w:val="white"/>
        </w:rPr>
      </w:pPr>
      <w:bookmarkStart w:id="6" w:name="_Toc6577705"/>
      <w:r w:rsidRPr="00910D41">
        <w:rPr>
          <w:rFonts w:cs="Times New Roman"/>
          <w:sz w:val="28"/>
          <w:szCs w:val="28"/>
          <w:highlight w:val="white"/>
        </w:rPr>
        <w:t>5. Skill for Professional Practice</w:t>
      </w:r>
      <w:bookmarkEnd w:id="6"/>
    </w:p>
    <w:p w14:paraId="4C92B285" w14:textId="77777777" w:rsidR="00D13587" w:rsidRPr="00297074" w:rsidRDefault="001C28E5" w:rsidP="006D4FF5">
      <w:pPr>
        <w:pStyle w:val="Normal1"/>
        <w:spacing w:line="360" w:lineRule="auto"/>
        <w:jc w:val="both"/>
        <w:rPr>
          <w:rFonts w:ascii="Times New Roman" w:eastAsia="Times New Roman" w:hAnsi="Times New Roman" w:cs="Times New Roman"/>
          <w:sz w:val="24"/>
          <w:szCs w:val="24"/>
          <w:highlight w:val="white"/>
        </w:rPr>
      </w:pPr>
      <w:r w:rsidRPr="00297074">
        <w:rPr>
          <w:rFonts w:ascii="Times New Roman" w:eastAsia="Times New Roman" w:hAnsi="Times New Roman" w:cs="Times New Roman"/>
          <w:sz w:val="24"/>
          <w:szCs w:val="24"/>
          <w:highlight w:val="white"/>
        </w:rPr>
        <w:t>Direct communication among employees is of paramount importance in a charity organisation like Oxfam. Medical professionals, volunteers and other staff members working in Oxfam need to be willing to commit to their service and actively participate in the various relief works. They need to have proper training and good relation among themselves to for efficiently in a coordinated manner. Therefore, they need to go through various skill development programs to improve teamwork and communication as follows:</w:t>
      </w:r>
    </w:p>
    <w:p w14:paraId="32D787A9" w14:textId="77777777" w:rsidR="00D13587" w:rsidRPr="00297074" w:rsidRDefault="001C28E5" w:rsidP="006D4FF5">
      <w:pPr>
        <w:pStyle w:val="Normal1"/>
        <w:numPr>
          <w:ilvl w:val="0"/>
          <w:numId w:val="1"/>
        </w:numPr>
        <w:spacing w:line="360" w:lineRule="auto"/>
        <w:jc w:val="both"/>
        <w:rPr>
          <w:rFonts w:ascii="Times New Roman" w:hAnsi="Times New Roman" w:cs="Times New Roman"/>
          <w:sz w:val="24"/>
          <w:szCs w:val="24"/>
          <w:highlight w:val="white"/>
        </w:rPr>
      </w:pPr>
      <w:r w:rsidRPr="00297074">
        <w:rPr>
          <w:rFonts w:ascii="Times New Roman" w:eastAsia="Times New Roman" w:hAnsi="Times New Roman" w:cs="Times New Roman"/>
          <w:sz w:val="24"/>
          <w:szCs w:val="24"/>
          <w:highlight w:val="white"/>
        </w:rPr>
        <w:t xml:space="preserve">In order to develop interpersonal communication among the service providers, they need to go through a verbal and non-verbal communication training program. As commented by Garrett (2016), service providers at Oxfam need to develop an empathetic and caring body language in order to provide mental satisfaction to their care users. </w:t>
      </w:r>
    </w:p>
    <w:p w14:paraId="117C3517" w14:textId="77777777" w:rsidR="00D13587" w:rsidRPr="00297074" w:rsidRDefault="001C28E5" w:rsidP="006D4FF5">
      <w:pPr>
        <w:pStyle w:val="Normal1"/>
        <w:numPr>
          <w:ilvl w:val="0"/>
          <w:numId w:val="1"/>
        </w:numPr>
        <w:spacing w:line="360" w:lineRule="auto"/>
        <w:jc w:val="both"/>
        <w:rPr>
          <w:rFonts w:ascii="Times New Roman" w:eastAsia="Times New Roman" w:hAnsi="Times New Roman" w:cs="Times New Roman"/>
          <w:sz w:val="24"/>
          <w:szCs w:val="24"/>
          <w:highlight w:val="white"/>
        </w:rPr>
      </w:pPr>
      <w:r w:rsidRPr="00297074">
        <w:rPr>
          <w:rFonts w:ascii="Times New Roman" w:eastAsia="Times New Roman" w:hAnsi="Times New Roman" w:cs="Times New Roman"/>
          <w:sz w:val="24"/>
          <w:szCs w:val="24"/>
          <w:highlight w:val="white"/>
        </w:rPr>
        <w:t xml:space="preserve">Medical professionals and volunteers at Oxfam need to go through a training program with simulated patients in order to increase coordination among them. As per the view of Cohen (2017), this will enable them to respond to the needs of their care users in a quicker and efficient manner.  </w:t>
      </w:r>
    </w:p>
    <w:p w14:paraId="650D6CE6" w14:textId="77777777" w:rsidR="00CF70B8" w:rsidRPr="00297074" w:rsidRDefault="001C28E5" w:rsidP="00CF70B8">
      <w:pPr>
        <w:pStyle w:val="Normal1"/>
        <w:numPr>
          <w:ilvl w:val="0"/>
          <w:numId w:val="1"/>
        </w:numPr>
        <w:spacing w:line="360" w:lineRule="auto"/>
        <w:jc w:val="both"/>
        <w:rPr>
          <w:rFonts w:ascii="Times New Roman" w:eastAsia="Times New Roman" w:hAnsi="Times New Roman" w:cs="Times New Roman"/>
          <w:sz w:val="24"/>
          <w:szCs w:val="24"/>
          <w:highlight w:val="white"/>
        </w:rPr>
      </w:pPr>
      <w:r w:rsidRPr="00297074">
        <w:rPr>
          <w:rFonts w:ascii="Times New Roman" w:eastAsia="Times New Roman" w:hAnsi="Times New Roman" w:cs="Times New Roman"/>
          <w:sz w:val="24"/>
          <w:szCs w:val="24"/>
          <w:highlight w:val="white"/>
        </w:rPr>
        <w:lastRenderedPageBreak/>
        <w:t xml:space="preserve">Oxfam, being a charity organisation needs to be ready to serve at any time of the day. Therefore, their operations management team plays a vital role in the overall functioning of the organisation. Operations management and logistics team at Oxfam needs to go through team building training programs in order to improve coordination among them. As suggested by Salmon </w:t>
      </w:r>
      <w:r w:rsidRPr="00297074">
        <w:rPr>
          <w:rFonts w:ascii="Times New Roman" w:eastAsia="Times New Roman" w:hAnsi="Times New Roman" w:cs="Times New Roman"/>
          <w:i/>
          <w:sz w:val="24"/>
          <w:szCs w:val="24"/>
          <w:highlight w:val="white"/>
        </w:rPr>
        <w:t>et al.</w:t>
      </w:r>
      <w:r w:rsidRPr="00297074">
        <w:rPr>
          <w:rFonts w:ascii="Times New Roman" w:eastAsia="Times New Roman" w:hAnsi="Times New Roman" w:cs="Times New Roman"/>
          <w:sz w:val="24"/>
          <w:szCs w:val="24"/>
          <w:highlight w:val="white"/>
        </w:rPr>
        <w:t xml:space="preserve"> (2017), they also need to update their logistics on a regular manner so that they do not face any shortage of essential items during times of emergency. Therefore, managers at the operations team of Oxfam also needs to undergo a leadership development program in order to develop collaboration among the staff members.</w:t>
      </w:r>
    </w:p>
    <w:p w14:paraId="4F17A093" w14:textId="77777777" w:rsidR="00CF70B8" w:rsidRPr="00297074" w:rsidRDefault="00CF70B8" w:rsidP="00CF70B8">
      <w:pPr>
        <w:pStyle w:val="Normal1"/>
        <w:numPr>
          <w:ilvl w:val="0"/>
          <w:numId w:val="1"/>
        </w:numPr>
        <w:spacing w:line="360" w:lineRule="auto"/>
        <w:jc w:val="both"/>
        <w:rPr>
          <w:rFonts w:ascii="Times New Roman" w:eastAsia="Times New Roman" w:hAnsi="Times New Roman" w:cs="Times New Roman"/>
          <w:sz w:val="24"/>
          <w:szCs w:val="24"/>
          <w:highlight w:val="white"/>
        </w:rPr>
      </w:pPr>
      <w:r w:rsidRPr="00297074">
        <w:rPr>
          <w:rFonts w:ascii="Times New Roman" w:eastAsia="Times New Roman" w:hAnsi="Times New Roman" w:cs="Times New Roman"/>
          <w:sz w:val="24"/>
          <w:szCs w:val="24"/>
          <w:highlight w:val="white"/>
        </w:rPr>
        <w:t xml:space="preserve">Apart from the </w:t>
      </w:r>
      <w:proofErr w:type="gramStart"/>
      <w:r w:rsidRPr="00297074">
        <w:rPr>
          <w:rFonts w:ascii="Times New Roman" w:eastAsia="Times New Roman" w:hAnsi="Times New Roman" w:cs="Times New Roman"/>
          <w:sz w:val="24"/>
          <w:szCs w:val="24"/>
          <w:highlight w:val="white"/>
        </w:rPr>
        <w:t>aforementioned types</w:t>
      </w:r>
      <w:proofErr w:type="gramEnd"/>
      <w:r w:rsidRPr="00297074">
        <w:rPr>
          <w:rFonts w:ascii="Times New Roman" w:eastAsia="Times New Roman" w:hAnsi="Times New Roman" w:cs="Times New Roman"/>
          <w:sz w:val="24"/>
          <w:szCs w:val="24"/>
          <w:highlight w:val="white"/>
        </w:rPr>
        <w:t>, there is another very important part of communication that is writing skills. The skill of writing allows one communicator to convey the message with clarity and to reach more audience than the face-to-face conversations</w:t>
      </w:r>
      <w:r w:rsidR="00CC6E98" w:rsidRPr="00297074">
        <w:rPr>
          <w:rFonts w:ascii="Times New Roman" w:eastAsia="Times New Roman" w:hAnsi="Times New Roman" w:cs="Times New Roman"/>
          <w:sz w:val="24"/>
          <w:szCs w:val="24"/>
          <w:highlight w:val="white"/>
        </w:rPr>
        <w:t xml:space="preserve"> (</w:t>
      </w:r>
      <w:proofErr w:type="spellStart"/>
      <w:r w:rsidR="00CC6E98" w:rsidRPr="00297074">
        <w:rPr>
          <w:rFonts w:ascii="Times New Roman" w:eastAsia="Times New Roman" w:hAnsi="Times New Roman" w:cs="Times New Roman"/>
          <w:sz w:val="24"/>
          <w:szCs w:val="24"/>
          <w:highlight w:val="white"/>
        </w:rPr>
        <w:t>Oetzel</w:t>
      </w:r>
      <w:proofErr w:type="spellEnd"/>
      <w:r w:rsidR="00CC6E98" w:rsidRPr="00297074">
        <w:rPr>
          <w:rFonts w:ascii="Times New Roman" w:eastAsia="Times New Roman" w:hAnsi="Times New Roman" w:cs="Times New Roman"/>
          <w:sz w:val="24"/>
          <w:szCs w:val="24"/>
          <w:highlight w:val="white"/>
        </w:rPr>
        <w:t>, 2017)</w:t>
      </w:r>
      <w:r w:rsidRPr="00297074">
        <w:rPr>
          <w:rFonts w:ascii="Times New Roman" w:eastAsia="Times New Roman" w:hAnsi="Times New Roman" w:cs="Times New Roman"/>
          <w:sz w:val="24"/>
          <w:szCs w:val="24"/>
          <w:highlight w:val="white"/>
        </w:rPr>
        <w:t xml:space="preserve">. The </w:t>
      </w:r>
      <w:r w:rsidR="00CC6E98" w:rsidRPr="00297074">
        <w:rPr>
          <w:rFonts w:ascii="Times New Roman" w:eastAsia="Times New Roman" w:hAnsi="Times New Roman" w:cs="Times New Roman"/>
          <w:sz w:val="24"/>
          <w:szCs w:val="24"/>
          <w:highlight w:val="white"/>
        </w:rPr>
        <w:t>people, who are seeking for job in Oxfam, can communicate with the recruiters by written communication. They need a well written Curriculum Vitae without any spelling or grammatical mistake to make a good impression on the recruiters. The volunteers of Oxfam are required to write a report on the strategy for a new charity event to get it granted by the authority.</w:t>
      </w:r>
    </w:p>
    <w:p w14:paraId="58780C41" w14:textId="77777777" w:rsidR="00D13587" w:rsidRPr="00910D41" w:rsidRDefault="001C28E5" w:rsidP="006D4FF5">
      <w:pPr>
        <w:pStyle w:val="Heading2"/>
        <w:rPr>
          <w:rFonts w:cs="Times New Roman"/>
          <w:sz w:val="28"/>
          <w:szCs w:val="28"/>
          <w:highlight w:val="white"/>
        </w:rPr>
      </w:pPr>
      <w:bookmarkStart w:id="7" w:name="_Toc6577706"/>
      <w:r w:rsidRPr="00910D41">
        <w:rPr>
          <w:rFonts w:cs="Times New Roman"/>
          <w:sz w:val="28"/>
          <w:szCs w:val="28"/>
          <w:highlight w:val="white"/>
        </w:rPr>
        <w:t>Conclusion</w:t>
      </w:r>
      <w:bookmarkEnd w:id="7"/>
    </w:p>
    <w:p w14:paraId="107B0630" w14:textId="77777777" w:rsidR="00D13587" w:rsidRPr="00297074" w:rsidRDefault="001C28E5" w:rsidP="006D4FF5">
      <w:pPr>
        <w:pStyle w:val="Normal1"/>
        <w:spacing w:line="360" w:lineRule="auto"/>
        <w:jc w:val="both"/>
        <w:rPr>
          <w:rFonts w:ascii="Times New Roman" w:eastAsia="Times New Roman" w:hAnsi="Times New Roman" w:cs="Times New Roman"/>
          <w:b/>
          <w:sz w:val="24"/>
          <w:szCs w:val="24"/>
          <w:highlight w:val="white"/>
        </w:rPr>
      </w:pPr>
      <w:r w:rsidRPr="00297074">
        <w:rPr>
          <w:rFonts w:ascii="Times New Roman" w:eastAsia="Times New Roman" w:hAnsi="Times New Roman" w:cs="Times New Roman"/>
          <w:sz w:val="24"/>
          <w:szCs w:val="24"/>
          <w:highlight w:val="white"/>
        </w:rPr>
        <w:t xml:space="preserve">The coordinated efforts of the employees and volunteers have helped Oxfam to achieve their objectives and become successful as a global charity organisation. It can be concluded that effective communication among service users and service seekers has enabled Oxfam to provide a greater quality of service. The performance of the employees was greatly improved after they were provided with updated training and development programs. These training and development programs helped the employees to become more proficient in their tasks. Enhanced communication among the care seekers and service providers enabled the care providers to understand their problems and give specific care and support to them. With the help of effective teamwork and communication, Oxfam was able to respond to their service users in a prompt manner and successfully cater to the needs of society. </w:t>
      </w:r>
      <w:r w:rsidRPr="00297074">
        <w:rPr>
          <w:rFonts w:ascii="Times New Roman" w:hAnsi="Times New Roman" w:cs="Times New Roman"/>
          <w:sz w:val="24"/>
          <w:szCs w:val="24"/>
        </w:rPr>
        <w:br w:type="page"/>
      </w:r>
    </w:p>
    <w:p w14:paraId="5AA91A7B" w14:textId="77777777" w:rsidR="00D13587" w:rsidRPr="00910D41" w:rsidRDefault="001C28E5" w:rsidP="006D4FF5">
      <w:pPr>
        <w:pStyle w:val="Heading2"/>
        <w:rPr>
          <w:rFonts w:cs="Times New Roman"/>
          <w:sz w:val="28"/>
          <w:szCs w:val="28"/>
          <w:highlight w:val="white"/>
        </w:rPr>
      </w:pPr>
      <w:bookmarkStart w:id="8" w:name="_Toc6577707"/>
      <w:r w:rsidRPr="00910D41">
        <w:rPr>
          <w:rFonts w:cs="Times New Roman"/>
          <w:sz w:val="28"/>
          <w:szCs w:val="28"/>
          <w:highlight w:val="white"/>
        </w:rPr>
        <w:lastRenderedPageBreak/>
        <w:t>Reference</w:t>
      </w:r>
      <w:bookmarkEnd w:id="8"/>
    </w:p>
    <w:p w14:paraId="2469BF9F" w14:textId="77777777" w:rsidR="00B55A3C" w:rsidRPr="00297074" w:rsidRDefault="00B55A3C" w:rsidP="006D4FF5">
      <w:pPr>
        <w:pStyle w:val="Normal1"/>
        <w:spacing w:line="360" w:lineRule="auto"/>
        <w:jc w:val="both"/>
        <w:rPr>
          <w:rFonts w:ascii="Times New Roman" w:eastAsia="Times New Roman" w:hAnsi="Times New Roman" w:cs="Times New Roman"/>
          <w:sz w:val="24"/>
          <w:szCs w:val="24"/>
          <w:highlight w:val="white"/>
        </w:rPr>
      </w:pPr>
      <w:r w:rsidRPr="00297074">
        <w:rPr>
          <w:rFonts w:ascii="Times New Roman" w:eastAsia="Times New Roman" w:hAnsi="Times New Roman" w:cs="Times New Roman"/>
          <w:sz w:val="24"/>
          <w:szCs w:val="24"/>
          <w:highlight w:val="white"/>
        </w:rPr>
        <w:t xml:space="preserve">Adler, R.B., Rodman, G.R. and Du </w:t>
      </w:r>
      <w:proofErr w:type="spellStart"/>
      <w:r w:rsidRPr="00297074">
        <w:rPr>
          <w:rFonts w:ascii="Times New Roman" w:eastAsia="Times New Roman" w:hAnsi="Times New Roman" w:cs="Times New Roman"/>
          <w:sz w:val="24"/>
          <w:szCs w:val="24"/>
          <w:highlight w:val="white"/>
        </w:rPr>
        <w:t>Pré</w:t>
      </w:r>
      <w:proofErr w:type="spellEnd"/>
      <w:r w:rsidRPr="00297074">
        <w:rPr>
          <w:rFonts w:ascii="Times New Roman" w:eastAsia="Times New Roman" w:hAnsi="Times New Roman" w:cs="Times New Roman"/>
          <w:sz w:val="24"/>
          <w:szCs w:val="24"/>
          <w:highlight w:val="white"/>
        </w:rPr>
        <w:t xml:space="preserve">, A., (2016). </w:t>
      </w:r>
      <w:r w:rsidRPr="00297074">
        <w:rPr>
          <w:rFonts w:ascii="Times New Roman" w:eastAsia="Times New Roman" w:hAnsi="Times New Roman" w:cs="Times New Roman"/>
          <w:i/>
          <w:sz w:val="24"/>
          <w:szCs w:val="24"/>
          <w:highlight w:val="white"/>
        </w:rPr>
        <w:t>Understanding human communication</w:t>
      </w:r>
      <w:r w:rsidRPr="00297074">
        <w:rPr>
          <w:rFonts w:ascii="Times New Roman" w:eastAsia="Times New Roman" w:hAnsi="Times New Roman" w:cs="Times New Roman"/>
          <w:sz w:val="24"/>
          <w:szCs w:val="24"/>
          <w:highlight w:val="white"/>
        </w:rPr>
        <w:t xml:space="preserve"> (Vol. 10). Oxford University Press.</w:t>
      </w:r>
    </w:p>
    <w:p w14:paraId="0E3B0EA7" w14:textId="77777777" w:rsidR="00B55A3C" w:rsidRPr="00297074" w:rsidRDefault="00B55A3C" w:rsidP="006D4FF5">
      <w:pPr>
        <w:pStyle w:val="Normal1"/>
        <w:spacing w:line="360" w:lineRule="auto"/>
        <w:jc w:val="both"/>
        <w:rPr>
          <w:rFonts w:ascii="Times New Roman" w:eastAsia="Times New Roman" w:hAnsi="Times New Roman" w:cs="Times New Roman"/>
          <w:sz w:val="24"/>
          <w:szCs w:val="24"/>
          <w:highlight w:val="white"/>
        </w:rPr>
      </w:pPr>
      <w:r w:rsidRPr="00297074">
        <w:rPr>
          <w:rFonts w:ascii="Times New Roman" w:eastAsia="Times New Roman" w:hAnsi="Times New Roman" w:cs="Times New Roman"/>
          <w:sz w:val="24"/>
          <w:szCs w:val="24"/>
          <w:highlight w:val="white"/>
        </w:rPr>
        <w:t>Cohen, E., (2017). Employee training and development. In </w:t>
      </w:r>
      <w:r w:rsidRPr="00297074">
        <w:rPr>
          <w:rFonts w:ascii="Times New Roman" w:eastAsia="Times New Roman" w:hAnsi="Times New Roman" w:cs="Times New Roman"/>
          <w:i/>
          <w:sz w:val="24"/>
          <w:szCs w:val="24"/>
          <w:highlight w:val="white"/>
        </w:rPr>
        <w:t>CSR for HR</w:t>
      </w:r>
      <w:r w:rsidRPr="00297074">
        <w:rPr>
          <w:rFonts w:ascii="Times New Roman" w:eastAsia="Times New Roman" w:hAnsi="Times New Roman" w:cs="Times New Roman"/>
          <w:sz w:val="24"/>
          <w:szCs w:val="24"/>
          <w:highlight w:val="white"/>
        </w:rPr>
        <w:t xml:space="preserve">, </w:t>
      </w:r>
      <w:r w:rsidRPr="00297074">
        <w:rPr>
          <w:rFonts w:ascii="Times New Roman" w:eastAsia="Times New Roman" w:hAnsi="Times New Roman" w:cs="Times New Roman"/>
          <w:i/>
          <w:sz w:val="24"/>
          <w:szCs w:val="24"/>
          <w:highlight w:val="white"/>
        </w:rPr>
        <w:t>4</w:t>
      </w:r>
      <w:r w:rsidRPr="00297074">
        <w:rPr>
          <w:rFonts w:ascii="Times New Roman" w:eastAsia="Times New Roman" w:hAnsi="Times New Roman" w:cs="Times New Roman"/>
          <w:sz w:val="24"/>
          <w:szCs w:val="24"/>
          <w:highlight w:val="white"/>
        </w:rPr>
        <w:t>(3), pp.153-162.</w:t>
      </w:r>
    </w:p>
    <w:p w14:paraId="0AADDE02" w14:textId="77777777" w:rsidR="00B55A3C" w:rsidRPr="00297074" w:rsidRDefault="00B55A3C" w:rsidP="006D4FF5">
      <w:pPr>
        <w:pStyle w:val="Normal1"/>
        <w:spacing w:line="360" w:lineRule="auto"/>
        <w:jc w:val="both"/>
        <w:rPr>
          <w:rFonts w:ascii="Times New Roman" w:eastAsia="Times New Roman" w:hAnsi="Times New Roman" w:cs="Times New Roman"/>
          <w:sz w:val="24"/>
          <w:szCs w:val="24"/>
          <w:highlight w:val="white"/>
        </w:rPr>
      </w:pPr>
      <w:r w:rsidRPr="00297074">
        <w:rPr>
          <w:rFonts w:ascii="Times New Roman" w:eastAsia="Times New Roman" w:hAnsi="Times New Roman" w:cs="Times New Roman"/>
          <w:sz w:val="24"/>
          <w:szCs w:val="24"/>
          <w:highlight w:val="white"/>
        </w:rPr>
        <w:t>Garrett, J.H., (2016). Effective perioperative communication to enhance patient care. </w:t>
      </w:r>
      <w:r w:rsidRPr="00297074">
        <w:rPr>
          <w:rFonts w:ascii="Times New Roman" w:eastAsia="Times New Roman" w:hAnsi="Times New Roman" w:cs="Times New Roman"/>
          <w:i/>
          <w:sz w:val="24"/>
          <w:szCs w:val="24"/>
          <w:highlight w:val="white"/>
        </w:rPr>
        <w:t>AORN journal</w:t>
      </w:r>
      <w:r w:rsidRPr="00297074">
        <w:rPr>
          <w:rFonts w:ascii="Times New Roman" w:eastAsia="Times New Roman" w:hAnsi="Times New Roman" w:cs="Times New Roman"/>
          <w:sz w:val="24"/>
          <w:szCs w:val="24"/>
          <w:highlight w:val="white"/>
        </w:rPr>
        <w:t>, </w:t>
      </w:r>
      <w:r w:rsidRPr="00297074">
        <w:rPr>
          <w:rFonts w:ascii="Times New Roman" w:eastAsia="Times New Roman" w:hAnsi="Times New Roman" w:cs="Times New Roman"/>
          <w:i/>
          <w:sz w:val="24"/>
          <w:szCs w:val="24"/>
          <w:highlight w:val="white"/>
        </w:rPr>
        <w:t>104</w:t>
      </w:r>
      <w:r w:rsidRPr="00297074">
        <w:rPr>
          <w:rFonts w:ascii="Times New Roman" w:eastAsia="Times New Roman" w:hAnsi="Times New Roman" w:cs="Times New Roman"/>
          <w:sz w:val="24"/>
          <w:szCs w:val="24"/>
          <w:highlight w:val="white"/>
        </w:rPr>
        <w:t>(2), pp.111-120.</w:t>
      </w:r>
    </w:p>
    <w:p w14:paraId="4B2AB530" w14:textId="77777777" w:rsidR="00B55A3C" w:rsidRPr="00297074" w:rsidRDefault="00B55A3C" w:rsidP="006D4FF5">
      <w:pPr>
        <w:pStyle w:val="Normal1"/>
        <w:spacing w:line="360" w:lineRule="auto"/>
        <w:jc w:val="both"/>
        <w:rPr>
          <w:rFonts w:ascii="Times New Roman" w:eastAsia="Times New Roman" w:hAnsi="Times New Roman" w:cs="Times New Roman"/>
          <w:sz w:val="24"/>
          <w:szCs w:val="24"/>
          <w:highlight w:val="white"/>
        </w:rPr>
      </w:pPr>
      <w:proofErr w:type="spellStart"/>
      <w:r w:rsidRPr="00297074">
        <w:rPr>
          <w:rFonts w:ascii="Times New Roman" w:eastAsia="Times New Roman" w:hAnsi="Times New Roman" w:cs="Times New Roman"/>
          <w:sz w:val="24"/>
          <w:szCs w:val="24"/>
          <w:highlight w:val="white"/>
        </w:rPr>
        <w:t>Hargie</w:t>
      </w:r>
      <w:proofErr w:type="spellEnd"/>
      <w:r w:rsidRPr="00297074">
        <w:rPr>
          <w:rFonts w:ascii="Times New Roman" w:eastAsia="Times New Roman" w:hAnsi="Times New Roman" w:cs="Times New Roman"/>
          <w:sz w:val="24"/>
          <w:szCs w:val="24"/>
          <w:highlight w:val="white"/>
        </w:rPr>
        <w:t xml:space="preserve">, O., (2016). </w:t>
      </w:r>
      <w:r w:rsidRPr="00297074">
        <w:rPr>
          <w:rFonts w:ascii="Times New Roman" w:eastAsia="Times New Roman" w:hAnsi="Times New Roman" w:cs="Times New Roman"/>
          <w:i/>
          <w:sz w:val="24"/>
          <w:szCs w:val="24"/>
          <w:highlight w:val="white"/>
        </w:rPr>
        <w:t>Skilled interpersonal communication: Research, theory and practice</w:t>
      </w:r>
      <w:r w:rsidRPr="00297074">
        <w:rPr>
          <w:rFonts w:ascii="Times New Roman" w:eastAsia="Times New Roman" w:hAnsi="Times New Roman" w:cs="Times New Roman"/>
          <w:sz w:val="24"/>
          <w:szCs w:val="24"/>
          <w:highlight w:val="white"/>
        </w:rPr>
        <w:t>. Ed. 3. Abingdon: Routledge.</w:t>
      </w:r>
    </w:p>
    <w:p w14:paraId="4075D0B3" w14:textId="77777777" w:rsidR="00B55A3C" w:rsidRPr="00297074" w:rsidRDefault="00B55A3C" w:rsidP="006D4FF5">
      <w:pPr>
        <w:pStyle w:val="Normal1"/>
        <w:spacing w:line="360" w:lineRule="auto"/>
        <w:jc w:val="both"/>
        <w:rPr>
          <w:rFonts w:ascii="Times New Roman" w:eastAsia="Times New Roman" w:hAnsi="Times New Roman" w:cs="Times New Roman"/>
          <w:sz w:val="24"/>
          <w:szCs w:val="24"/>
          <w:highlight w:val="white"/>
        </w:rPr>
      </w:pPr>
      <w:proofErr w:type="spellStart"/>
      <w:r w:rsidRPr="00297074">
        <w:rPr>
          <w:rFonts w:ascii="Times New Roman" w:eastAsia="Times New Roman" w:hAnsi="Times New Roman" w:cs="Times New Roman"/>
          <w:sz w:val="24"/>
          <w:szCs w:val="24"/>
          <w:highlight w:val="white"/>
        </w:rPr>
        <w:t>Maund</w:t>
      </w:r>
      <w:proofErr w:type="spellEnd"/>
      <w:r w:rsidRPr="00297074">
        <w:rPr>
          <w:rFonts w:ascii="Times New Roman" w:eastAsia="Times New Roman" w:hAnsi="Times New Roman" w:cs="Times New Roman"/>
          <w:sz w:val="24"/>
          <w:szCs w:val="24"/>
          <w:highlight w:val="white"/>
        </w:rPr>
        <w:t xml:space="preserve">, A. </w:t>
      </w:r>
      <w:proofErr w:type="spellStart"/>
      <w:r w:rsidRPr="00297074">
        <w:rPr>
          <w:rFonts w:ascii="Times New Roman" w:eastAsia="Times New Roman" w:hAnsi="Times New Roman" w:cs="Times New Roman"/>
          <w:sz w:val="24"/>
          <w:szCs w:val="24"/>
          <w:highlight w:val="white"/>
        </w:rPr>
        <w:t>Schriek</w:t>
      </w:r>
      <w:proofErr w:type="spellEnd"/>
      <w:r w:rsidRPr="00297074">
        <w:rPr>
          <w:rFonts w:ascii="Times New Roman" w:eastAsia="Times New Roman" w:hAnsi="Times New Roman" w:cs="Times New Roman"/>
          <w:sz w:val="24"/>
          <w:szCs w:val="24"/>
          <w:highlight w:val="white"/>
        </w:rPr>
        <w:t xml:space="preserve">, M. and </w:t>
      </w:r>
      <w:proofErr w:type="spellStart"/>
      <w:r w:rsidRPr="00297074">
        <w:rPr>
          <w:rFonts w:ascii="Times New Roman" w:eastAsia="Times New Roman" w:hAnsi="Times New Roman" w:cs="Times New Roman"/>
          <w:sz w:val="24"/>
          <w:szCs w:val="24"/>
          <w:highlight w:val="white"/>
        </w:rPr>
        <w:t>Tinkler</w:t>
      </w:r>
      <w:proofErr w:type="spellEnd"/>
      <w:r w:rsidRPr="00297074">
        <w:rPr>
          <w:rFonts w:ascii="Times New Roman" w:eastAsia="Times New Roman" w:hAnsi="Times New Roman" w:cs="Times New Roman"/>
          <w:sz w:val="24"/>
          <w:szCs w:val="24"/>
          <w:highlight w:val="white"/>
        </w:rPr>
        <w:t>, P. (2017). Certificate in Higher Education: Skills for the Workplace Student Yearbook. Ed. 2. California: Sage Publications</w:t>
      </w:r>
    </w:p>
    <w:p w14:paraId="02D429D7" w14:textId="77777777" w:rsidR="00B55A3C" w:rsidRPr="00297074" w:rsidRDefault="00B55A3C" w:rsidP="006D4FF5">
      <w:pPr>
        <w:pStyle w:val="Normal1"/>
        <w:spacing w:line="360" w:lineRule="auto"/>
        <w:jc w:val="both"/>
        <w:rPr>
          <w:rFonts w:ascii="Times New Roman" w:eastAsia="Times New Roman" w:hAnsi="Times New Roman" w:cs="Times New Roman"/>
          <w:sz w:val="24"/>
          <w:szCs w:val="24"/>
          <w:highlight w:val="white"/>
        </w:rPr>
      </w:pPr>
      <w:r w:rsidRPr="00297074">
        <w:rPr>
          <w:rFonts w:ascii="Times New Roman" w:eastAsia="Times New Roman" w:hAnsi="Times New Roman" w:cs="Times New Roman"/>
          <w:sz w:val="24"/>
          <w:szCs w:val="24"/>
          <w:highlight w:val="white"/>
        </w:rPr>
        <w:t>Morgan, P. (2016). The Business Student’s Guide to Study and Employability. Ed. 2. California: Sage Publications</w:t>
      </w:r>
    </w:p>
    <w:p w14:paraId="152D2CF5" w14:textId="77777777" w:rsidR="00B55A3C" w:rsidRPr="00297074" w:rsidRDefault="00B55A3C" w:rsidP="006D4FF5">
      <w:pPr>
        <w:pStyle w:val="Normal1"/>
        <w:spacing w:line="360" w:lineRule="auto"/>
        <w:jc w:val="both"/>
        <w:rPr>
          <w:rFonts w:ascii="Times New Roman" w:eastAsia="Times New Roman" w:hAnsi="Times New Roman" w:cs="Times New Roman"/>
          <w:sz w:val="24"/>
          <w:szCs w:val="24"/>
          <w:highlight w:val="white"/>
        </w:rPr>
      </w:pPr>
      <w:r w:rsidRPr="00297074">
        <w:rPr>
          <w:rFonts w:ascii="Times New Roman" w:eastAsia="Times New Roman" w:hAnsi="Times New Roman" w:cs="Times New Roman"/>
          <w:sz w:val="24"/>
          <w:szCs w:val="24"/>
          <w:highlight w:val="white"/>
        </w:rPr>
        <w:t xml:space="preserve">Nagy, P. and Neff, G., (2015). Imagined affordance: Reconstructing a keyword for communication theory. </w:t>
      </w:r>
      <w:r w:rsidRPr="00297074">
        <w:rPr>
          <w:rFonts w:ascii="Times New Roman" w:eastAsia="Times New Roman" w:hAnsi="Times New Roman" w:cs="Times New Roman"/>
          <w:i/>
          <w:sz w:val="24"/>
          <w:szCs w:val="24"/>
          <w:highlight w:val="white"/>
        </w:rPr>
        <w:t>Social Media+ Society</w:t>
      </w:r>
      <w:r w:rsidRPr="00297074">
        <w:rPr>
          <w:rFonts w:ascii="Times New Roman" w:eastAsia="Times New Roman" w:hAnsi="Times New Roman" w:cs="Times New Roman"/>
          <w:sz w:val="24"/>
          <w:szCs w:val="24"/>
          <w:highlight w:val="white"/>
        </w:rPr>
        <w:t xml:space="preserve">, </w:t>
      </w:r>
      <w:r w:rsidRPr="00297074">
        <w:rPr>
          <w:rFonts w:ascii="Times New Roman" w:eastAsia="Times New Roman" w:hAnsi="Times New Roman" w:cs="Times New Roman"/>
          <w:i/>
          <w:sz w:val="24"/>
          <w:szCs w:val="24"/>
          <w:highlight w:val="white"/>
        </w:rPr>
        <w:t>1</w:t>
      </w:r>
      <w:r w:rsidRPr="00297074">
        <w:rPr>
          <w:rFonts w:ascii="Times New Roman" w:eastAsia="Times New Roman" w:hAnsi="Times New Roman" w:cs="Times New Roman"/>
          <w:sz w:val="24"/>
          <w:szCs w:val="24"/>
          <w:highlight w:val="white"/>
        </w:rPr>
        <w:t>(2), pp.2056-2078.</w:t>
      </w:r>
    </w:p>
    <w:p w14:paraId="01225F71" w14:textId="77777777" w:rsidR="00B55A3C" w:rsidRPr="00297074" w:rsidRDefault="00B55A3C" w:rsidP="006D4FF5">
      <w:pPr>
        <w:pStyle w:val="Normal1"/>
        <w:spacing w:line="360" w:lineRule="auto"/>
        <w:jc w:val="both"/>
        <w:rPr>
          <w:rFonts w:ascii="Times New Roman" w:eastAsia="Times New Roman" w:hAnsi="Times New Roman" w:cs="Times New Roman"/>
          <w:sz w:val="24"/>
          <w:szCs w:val="24"/>
          <w:highlight w:val="white"/>
        </w:rPr>
      </w:pPr>
      <w:proofErr w:type="spellStart"/>
      <w:r w:rsidRPr="00297074">
        <w:rPr>
          <w:rFonts w:ascii="Times New Roman" w:eastAsia="Times New Roman" w:hAnsi="Times New Roman" w:cs="Times New Roman"/>
          <w:sz w:val="24"/>
          <w:szCs w:val="24"/>
          <w:highlight w:val="white"/>
        </w:rPr>
        <w:t>Oetzel</w:t>
      </w:r>
      <w:proofErr w:type="spellEnd"/>
      <w:r w:rsidRPr="00297074">
        <w:rPr>
          <w:rFonts w:ascii="Times New Roman" w:eastAsia="Times New Roman" w:hAnsi="Times New Roman" w:cs="Times New Roman"/>
          <w:sz w:val="24"/>
          <w:szCs w:val="24"/>
          <w:highlight w:val="white"/>
        </w:rPr>
        <w:t xml:space="preserve">, J.G., (2017). Effective intercultural workgroup communication theory. </w:t>
      </w:r>
      <w:r w:rsidRPr="00297074">
        <w:rPr>
          <w:rFonts w:ascii="Times New Roman" w:eastAsia="Times New Roman" w:hAnsi="Times New Roman" w:cs="Times New Roman"/>
          <w:i/>
          <w:sz w:val="24"/>
          <w:szCs w:val="24"/>
          <w:highlight w:val="white"/>
        </w:rPr>
        <w:t xml:space="preserve">The International </w:t>
      </w:r>
      <w:proofErr w:type="spellStart"/>
      <w:r w:rsidRPr="00297074">
        <w:rPr>
          <w:rFonts w:ascii="Times New Roman" w:eastAsia="Times New Roman" w:hAnsi="Times New Roman" w:cs="Times New Roman"/>
          <w:i/>
          <w:sz w:val="24"/>
          <w:szCs w:val="24"/>
          <w:highlight w:val="white"/>
        </w:rPr>
        <w:t>Encyclopedia</w:t>
      </w:r>
      <w:proofErr w:type="spellEnd"/>
      <w:r w:rsidRPr="00297074">
        <w:rPr>
          <w:rFonts w:ascii="Times New Roman" w:eastAsia="Times New Roman" w:hAnsi="Times New Roman" w:cs="Times New Roman"/>
          <w:i/>
          <w:sz w:val="24"/>
          <w:szCs w:val="24"/>
          <w:highlight w:val="white"/>
        </w:rPr>
        <w:t xml:space="preserve"> of Intercultural Communication</w:t>
      </w:r>
      <w:r w:rsidRPr="00297074">
        <w:rPr>
          <w:rFonts w:ascii="Times New Roman" w:eastAsia="Times New Roman" w:hAnsi="Times New Roman" w:cs="Times New Roman"/>
          <w:sz w:val="24"/>
          <w:szCs w:val="24"/>
          <w:highlight w:val="white"/>
        </w:rPr>
        <w:t>, pp.1-5.</w:t>
      </w:r>
    </w:p>
    <w:p w14:paraId="1EB41A84" w14:textId="77777777" w:rsidR="00B55A3C" w:rsidRPr="00297074" w:rsidRDefault="00B55A3C" w:rsidP="006D4FF5">
      <w:pPr>
        <w:pStyle w:val="Normal1"/>
        <w:spacing w:line="360" w:lineRule="auto"/>
        <w:jc w:val="both"/>
        <w:rPr>
          <w:rFonts w:ascii="Times New Roman" w:eastAsia="Times New Roman" w:hAnsi="Times New Roman" w:cs="Times New Roman"/>
          <w:sz w:val="24"/>
          <w:szCs w:val="24"/>
          <w:highlight w:val="white"/>
        </w:rPr>
      </w:pPr>
      <w:proofErr w:type="spellStart"/>
      <w:r w:rsidRPr="00297074">
        <w:rPr>
          <w:rFonts w:ascii="Times New Roman" w:eastAsia="Times New Roman" w:hAnsi="Times New Roman" w:cs="Times New Roman"/>
          <w:sz w:val="24"/>
          <w:szCs w:val="24"/>
          <w:highlight w:val="white"/>
        </w:rPr>
        <w:t>Rosenberry</w:t>
      </w:r>
      <w:proofErr w:type="spellEnd"/>
      <w:r w:rsidRPr="00297074">
        <w:rPr>
          <w:rFonts w:ascii="Times New Roman" w:eastAsia="Times New Roman" w:hAnsi="Times New Roman" w:cs="Times New Roman"/>
          <w:sz w:val="24"/>
          <w:szCs w:val="24"/>
          <w:highlight w:val="white"/>
        </w:rPr>
        <w:t xml:space="preserve">, J. and </w:t>
      </w:r>
      <w:proofErr w:type="spellStart"/>
      <w:r w:rsidRPr="00297074">
        <w:rPr>
          <w:rFonts w:ascii="Times New Roman" w:eastAsia="Times New Roman" w:hAnsi="Times New Roman" w:cs="Times New Roman"/>
          <w:sz w:val="24"/>
          <w:szCs w:val="24"/>
          <w:highlight w:val="white"/>
        </w:rPr>
        <w:t>Vicker</w:t>
      </w:r>
      <w:proofErr w:type="spellEnd"/>
      <w:r w:rsidRPr="00297074">
        <w:rPr>
          <w:rFonts w:ascii="Times New Roman" w:eastAsia="Times New Roman" w:hAnsi="Times New Roman" w:cs="Times New Roman"/>
          <w:sz w:val="24"/>
          <w:szCs w:val="24"/>
          <w:highlight w:val="white"/>
        </w:rPr>
        <w:t xml:space="preserve">, L.A., (2017). </w:t>
      </w:r>
      <w:r w:rsidRPr="00297074">
        <w:rPr>
          <w:rFonts w:ascii="Times New Roman" w:eastAsia="Times New Roman" w:hAnsi="Times New Roman" w:cs="Times New Roman"/>
          <w:i/>
          <w:sz w:val="24"/>
          <w:szCs w:val="24"/>
          <w:highlight w:val="white"/>
        </w:rPr>
        <w:t>Applied mass communication theory: A guide for media practitioners</w:t>
      </w:r>
      <w:r w:rsidRPr="00297074">
        <w:rPr>
          <w:rFonts w:ascii="Times New Roman" w:eastAsia="Times New Roman" w:hAnsi="Times New Roman" w:cs="Times New Roman"/>
          <w:sz w:val="24"/>
          <w:szCs w:val="24"/>
          <w:highlight w:val="white"/>
        </w:rPr>
        <w:t>. Ed. 3. Abingdon: Routledge.</w:t>
      </w:r>
    </w:p>
    <w:p w14:paraId="7E69F0B9" w14:textId="77777777" w:rsidR="00B55A3C" w:rsidRPr="00297074" w:rsidRDefault="00B55A3C" w:rsidP="006D4FF5">
      <w:pPr>
        <w:pStyle w:val="Normal1"/>
        <w:spacing w:line="360" w:lineRule="auto"/>
        <w:jc w:val="both"/>
        <w:rPr>
          <w:rFonts w:ascii="Times New Roman" w:eastAsia="Times New Roman" w:hAnsi="Times New Roman" w:cs="Times New Roman"/>
          <w:sz w:val="24"/>
          <w:szCs w:val="24"/>
          <w:highlight w:val="white"/>
        </w:rPr>
      </w:pPr>
      <w:r w:rsidRPr="00297074">
        <w:rPr>
          <w:rFonts w:ascii="Times New Roman" w:eastAsia="Times New Roman" w:hAnsi="Times New Roman" w:cs="Times New Roman"/>
          <w:sz w:val="24"/>
          <w:szCs w:val="24"/>
          <w:highlight w:val="white"/>
        </w:rPr>
        <w:t>Salmon, P.M., Stanton, N.A. and Jenkins, D.P., (2017). </w:t>
      </w:r>
      <w:r w:rsidRPr="00297074">
        <w:rPr>
          <w:rFonts w:ascii="Times New Roman" w:eastAsia="Times New Roman" w:hAnsi="Times New Roman" w:cs="Times New Roman"/>
          <w:i/>
          <w:sz w:val="24"/>
          <w:szCs w:val="24"/>
          <w:highlight w:val="white"/>
        </w:rPr>
        <w:t>Distributed situation awareness: Theory, measurement and application to teamwork</w:t>
      </w:r>
      <w:r w:rsidRPr="00297074">
        <w:rPr>
          <w:rFonts w:ascii="Times New Roman" w:eastAsia="Times New Roman" w:hAnsi="Times New Roman" w:cs="Times New Roman"/>
          <w:sz w:val="24"/>
          <w:szCs w:val="24"/>
          <w:highlight w:val="white"/>
        </w:rPr>
        <w:t>. Florida: CRC Press.</w:t>
      </w:r>
    </w:p>
    <w:p w14:paraId="4144EC72" w14:textId="77777777" w:rsidR="00B55A3C" w:rsidRPr="00297074" w:rsidRDefault="00B55A3C" w:rsidP="006D4FF5">
      <w:pPr>
        <w:pStyle w:val="Normal1"/>
        <w:spacing w:line="360" w:lineRule="auto"/>
        <w:jc w:val="both"/>
        <w:rPr>
          <w:rFonts w:ascii="Times New Roman" w:eastAsia="Times New Roman" w:hAnsi="Times New Roman" w:cs="Times New Roman"/>
          <w:sz w:val="24"/>
          <w:szCs w:val="24"/>
          <w:highlight w:val="white"/>
        </w:rPr>
      </w:pPr>
      <w:r w:rsidRPr="00297074">
        <w:rPr>
          <w:rFonts w:ascii="Times New Roman" w:eastAsia="Times New Roman" w:hAnsi="Times New Roman" w:cs="Times New Roman"/>
          <w:sz w:val="24"/>
          <w:szCs w:val="24"/>
          <w:highlight w:val="white"/>
        </w:rPr>
        <w:t>Tuckman, B.W. and Harper, B.E. (2012) Conducting educational research. Ed. 6. United States: Rowman &amp; Littlefield Publishers.</w:t>
      </w:r>
    </w:p>
    <w:sectPr w:rsidR="00B55A3C" w:rsidRPr="00297074" w:rsidSect="006D4FF5">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C49F10" w14:textId="77777777" w:rsidR="007C4CDA" w:rsidRDefault="007C4CDA" w:rsidP="006D4FF5">
      <w:pPr>
        <w:spacing w:line="240" w:lineRule="auto"/>
      </w:pPr>
      <w:r>
        <w:separator/>
      </w:r>
    </w:p>
  </w:endnote>
  <w:endnote w:type="continuationSeparator" w:id="0">
    <w:p w14:paraId="210B7738" w14:textId="77777777" w:rsidR="007C4CDA" w:rsidRDefault="007C4CDA" w:rsidP="006D4F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07657"/>
      <w:docPartObj>
        <w:docPartGallery w:val="Page Numbers (Bottom of Page)"/>
        <w:docPartUnique/>
      </w:docPartObj>
    </w:sdtPr>
    <w:sdtEndPr/>
    <w:sdtContent>
      <w:p w14:paraId="450D0701" w14:textId="77777777" w:rsidR="006D4FF5" w:rsidRDefault="00FB0BCF">
        <w:pPr>
          <w:pStyle w:val="Footer"/>
          <w:jc w:val="right"/>
        </w:pPr>
        <w:r>
          <w:fldChar w:fldCharType="begin"/>
        </w:r>
        <w:r w:rsidR="00480688">
          <w:instrText xml:space="preserve"> PAGE   \* MERGEFORMAT </w:instrText>
        </w:r>
        <w:r>
          <w:fldChar w:fldCharType="separate"/>
        </w:r>
        <w:r w:rsidR="0039437A">
          <w:rPr>
            <w:noProof/>
          </w:rPr>
          <w:t>2</w:t>
        </w:r>
        <w:r>
          <w:rPr>
            <w:noProof/>
          </w:rPr>
          <w:fldChar w:fldCharType="end"/>
        </w:r>
      </w:p>
    </w:sdtContent>
  </w:sdt>
  <w:p w14:paraId="1FD27C12" w14:textId="77777777" w:rsidR="006D4FF5" w:rsidRDefault="006D4F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E7D168" w14:textId="77777777" w:rsidR="007C4CDA" w:rsidRDefault="007C4CDA" w:rsidP="006D4FF5">
      <w:pPr>
        <w:spacing w:line="240" w:lineRule="auto"/>
      </w:pPr>
      <w:r>
        <w:separator/>
      </w:r>
    </w:p>
  </w:footnote>
  <w:footnote w:type="continuationSeparator" w:id="0">
    <w:p w14:paraId="7082FCA0" w14:textId="77777777" w:rsidR="007C4CDA" w:rsidRDefault="007C4CDA" w:rsidP="006D4FF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0161D8"/>
    <w:multiLevelType w:val="hybridMultilevel"/>
    <w:tmpl w:val="13A896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5075B16"/>
    <w:multiLevelType w:val="multilevel"/>
    <w:tmpl w:val="1278C3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13587"/>
    <w:rsid w:val="00035975"/>
    <w:rsid w:val="00057754"/>
    <w:rsid w:val="000A09B7"/>
    <w:rsid w:val="000E21A8"/>
    <w:rsid w:val="001703B1"/>
    <w:rsid w:val="001B6892"/>
    <w:rsid w:val="001C28E5"/>
    <w:rsid w:val="001D6AC5"/>
    <w:rsid w:val="0023313C"/>
    <w:rsid w:val="002371A0"/>
    <w:rsid w:val="00272EAA"/>
    <w:rsid w:val="00297074"/>
    <w:rsid w:val="002D3B6D"/>
    <w:rsid w:val="002E54FD"/>
    <w:rsid w:val="003214FA"/>
    <w:rsid w:val="0039437A"/>
    <w:rsid w:val="003A4482"/>
    <w:rsid w:val="004558C0"/>
    <w:rsid w:val="00480688"/>
    <w:rsid w:val="004A3819"/>
    <w:rsid w:val="004B4D7B"/>
    <w:rsid w:val="00507909"/>
    <w:rsid w:val="005D3EE8"/>
    <w:rsid w:val="006457FA"/>
    <w:rsid w:val="00661A1E"/>
    <w:rsid w:val="00673903"/>
    <w:rsid w:val="00683B7F"/>
    <w:rsid w:val="006B7D7D"/>
    <w:rsid w:val="006D4FF5"/>
    <w:rsid w:val="007118B9"/>
    <w:rsid w:val="007356C5"/>
    <w:rsid w:val="0074525B"/>
    <w:rsid w:val="0075507C"/>
    <w:rsid w:val="00761C38"/>
    <w:rsid w:val="00793C1B"/>
    <w:rsid w:val="007A63CE"/>
    <w:rsid w:val="007B4F4D"/>
    <w:rsid w:val="007C4CDA"/>
    <w:rsid w:val="007D71FD"/>
    <w:rsid w:val="008167BF"/>
    <w:rsid w:val="00851551"/>
    <w:rsid w:val="00855E32"/>
    <w:rsid w:val="00885D5F"/>
    <w:rsid w:val="008A1AFB"/>
    <w:rsid w:val="008B2607"/>
    <w:rsid w:val="008C37AA"/>
    <w:rsid w:val="008E70AF"/>
    <w:rsid w:val="008E75B7"/>
    <w:rsid w:val="00910D41"/>
    <w:rsid w:val="00933767"/>
    <w:rsid w:val="00933BE4"/>
    <w:rsid w:val="009728F6"/>
    <w:rsid w:val="009858EF"/>
    <w:rsid w:val="00A33B72"/>
    <w:rsid w:val="00A35795"/>
    <w:rsid w:val="00A5448B"/>
    <w:rsid w:val="00A57B5F"/>
    <w:rsid w:val="00A753E3"/>
    <w:rsid w:val="00B55A3C"/>
    <w:rsid w:val="00B739E9"/>
    <w:rsid w:val="00B82E09"/>
    <w:rsid w:val="00BD2632"/>
    <w:rsid w:val="00C014DE"/>
    <w:rsid w:val="00C24FEC"/>
    <w:rsid w:val="00C473F7"/>
    <w:rsid w:val="00C55068"/>
    <w:rsid w:val="00C93DF7"/>
    <w:rsid w:val="00CC6E98"/>
    <w:rsid w:val="00CE22AA"/>
    <w:rsid w:val="00CF70B8"/>
    <w:rsid w:val="00D13587"/>
    <w:rsid w:val="00D505FA"/>
    <w:rsid w:val="00D50997"/>
    <w:rsid w:val="00D82F81"/>
    <w:rsid w:val="00DC5AEE"/>
    <w:rsid w:val="00DC6945"/>
    <w:rsid w:val="00E0132C"/>
    <w:rsid w:val="00E55325"/>
    <w:rsid w:val="00E55A18"/>
    <w:rsid w:val="00E83FE9"/>
    <w:rsid w:val="00EC188E"/>
    <w:rsid w:val="00F2418B"/>
    <w:rsid w:val="00F26053"/>
    <w:rsid w:val="00F46761"/>
    <w:rsid w:val="00F9253B"/>
    <w:rsid w:val="00FB0BCF"/>
    <w:rsid w:val="00FF32E4"/>
    <w:rsid w:val="00FF3DE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FEF9C"/>
  <w15:docId w15:val="{63948856-F5E5-45B7-9E71-73E4B1B0D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3DF7"/>
  </w:style>
  <w:style w:type="paragraph" w:styleId="Heading1">
    <w:name w:val="heading 1"/>
    <w:basedOn w:val="Normal1"/>
    <w:next w:val="Normal1"/>
    <w:rsid w:val="00D13587"/>
    <w:pPr>
      <w:keepNext/>
      <w:keepLines/>
      <w:spacing w:before="400" w:after="120"/>
      <w:outlineLvl w:val="0"/>
    </w:pPr>
    <w:rPr>
      <w:sz w:val="40"/>
      <w:szCs w:val="40"/>
    </w:rPr>
  </w:style>
  <w:style w:type="paragraph" w:styleId="Heading2">
    <w:name w:val="heading 2"/>
    <w:basedOn w:val="Normal1"/>
    <w:next w:val="Normal1"/>
    <w:rsid w:val="006D4FF5"/>
    <w:pPr>
      <w:keepNext/>
      <w:keepLines/>
      <w:spacing w:before="360" w:after="120" w:line="360" w:lineRule="auto"/>
      <w:outlineLvl w:val="1"/>
    </w:pPr>
    <w:rPr>
      <w:rFonts w:ascii="Times New Roman" w:hAnsi="Times New Roman"/>
      <w:b/>
      <w:sz w:val="24"/>
      <w:szCs w:val="32"/>
    </w:rPr>
  </w:style>
  <w:style w:type="paragraph" w:styleId="Heading3">
    <w:name w:val="heading 3"/>
    <w:basedOn w:val="Normal1"/>
    <w:next w:val="Normal1"/>
    <w:rsid w:val="00D13587"/>
    <w:pPr>
      <w:keepNext/>
      <w:keepLines/>
      <w:spacing w:before="320" w:after="80"/>
      <w:outlineLvl w:val="2"/>
    </w:pPr>
    <w:rPr>
      <w:color w:val="434343"/>
      <w:sz w:val="28"/>
      <w:szCs w:val="28"/>
    </w:rPr>
  </w:style>
  <w:style w:type="paragraph" w:styleId="Heading4">
    <w:name w:val="heading 4"/>
    <w:basedOn w:val="Normal1"/>
    <w:next w:val="Normal1"/>
    <w:rsid w:val="00D13587"/>
    <w:pPr>
      <w:keepNext/>
      <w:keepLines/>
      <w:spacing w:before="280" w:after="80"/>
      <w:outlineLvl w:val="3"/>
    </w:pPr>
    <w:rPr>
      <w:color w:val="666666"/>
      <w:sz w:val="24"/>
      <w:szCs w:val="24"/>
    </w:rPr>
  </w:style>
  <w:style w:type="paragraph" w:styleId="Heading5">
    <w:name w:val="heading 5"/>
    <w:basedOn w:val="Normal1"/>
    <w:next w:val="Normal1"/>
    <w:rsid w:val="00D13587"/>
    <w:pPr>
      <w:keepNext/>
      <w:keepLines/>
      <w:spacing w:before="240" w:after="80"/>
      <w:outlineLvl w:val="4"/>
    </w:pPr>
    <w:rPr>
      <w:color w:val="666666"/>
    </w:rPr>
  </w:style>
  <w:style w:type="paragraph" w:styleId="Heading6">
    <w:name w:val="heading 6"/>
    <w:basedOn w:val="Normal1"/>
    <w:next w:val="Normal1"/>
    <w:rsid w:val="00D1358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13587"/>
  </w:style>
  <w:style w:type="paragraph" w:styleId="Title">
    <w:name w:val="Title"/>
    <w:basedOn w:val="Normal1"/>
    <w:next w:val="Normal1"/>
    <w:rsid w:val="00D13587"/>
    <w:pPr>
      <w:keepNext/>
      <w:keepLines/>
      <w:spacing w:after="60"/>
    </w:pPr>
    <w:rPr>
      <w:sz w:val="52"/>
      <w:szCs w:val="52"/>
    </w:rPr>
  </w:style>
  <w:style w:type="paragraph" w:styleId="Subtitle">
    <w:name w:val="Subtitle"/>
    <w:basedOn w:val="Normal1"/>
    <w:next w:val="Normal1"/>
    <w:rsid w:val="00D13587"/>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D13587"/>
    <w:pPr>
      <w:spacing w:line="240" w:lineRule="auto"/>
    </w:pPr>
    <w:rPr>
      <w:sz w:val="20"/>
      <w:szCs w:val="20"/>
    </w:rPr>
  </w:style>
  <w:style w:type="character" w:customStyle="1" w:styleId="CommentTextChar">
    <w:name w:val="Comment Text Char"/>
    <w:basedOn w:val="DefaultParagraphFont"/>
    <w:link w:val="CommentText"/>
    <w:uiPriority w:val="99"/>
    <w:semiHidden/>
    <w:rsid w:val="00D13587"/>
    <w:rPr>
      <w:sz w:val="20"/>
      <w:szCs w:val="20"/>
    </w:rPr>
  </w:style>
  <w:style w:type="character" w:styleId="CommentReference">
    <w:name w:val="annotation reference"/>
    <w:basedOn w:val="DefaultParagraphFont"/>
    <w:uiPriority w:val="99"/>
    <w:semiHidden/>
    <w:unhideWhenUsed/>
    <w:rsid w:val="00D13587"/>
    <w:rPr>
      <w:sz w:val="16"/>
      <w:szCs w:val="16"/>
    </w:rPr>
  </w:style>
  <w:style w:type="paragraph" w:styleId="BalloonText">
    <w:name w:val="Balloon Text"/>
    <w:basedOn w:val="Normal"/>
    <w:link w:val="BalloonTextChar"/>
    <w:uiPriority w:val="99"/>
    <w:semiHidden/>
    <w:unhideWhenUsed/>
    <w:rsid w:val="006D4FF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4FF5"/>
    <w:rPr>
      <w:rFonts w:ascii="Tahoma" w:hAnsi="Tahoma" w:cs="Tahoma"/>
      <w:sz w:val="16"/>
      <w:szCs w:val="16"/>
    </w:rPr>
  </w:style>
  <w:style w:type="paragraph" w:styleId="Header">
    <w:name w:val="header"/>
    <w:basedOn w:val="Normal"/>
    <w:link w:val="HeaderChar"/>
    <w:uiPriority w:val="99"/>
    <w:semiHidden/>
    <w:unhideWhenUsed/>
    <w:rsid w:val="006D4FF5"/>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6D4FF5"/>
  </w:style>
  <w:style w:type="paragraph" w:styleId="Footer">
    <w:name w:val="footer"/>
    <w:basedOn w:val="Normal"/>
    <w:link w:val="FooterChar"/>
    <w:uiPriority w:val="99"/>
    <w:unhideWhenUsed/>
    <w:rsid w:val="006D4FF5"/>
    <w:pPr>
      <w:tabs>
        <w:tab w:val="center" w:pos="4513"/>
        <w:tab w:val="right" w:pos="9026"/>
      </w:tabs>
      <w:spacing w:line="240" w:lineRule="auto"/>
    </w:pPr>
  </w:style>
  <w:style w:type="character" w:customStyle="1" w:styleId="FooterChar">
    <w:name w:val="Footer Char"/>
    <w:basedOn w:val="DefaultParagraphFont"/>
    <w:link w:val="Footer"/>
    <w:uiPriority w:val="99"/>
    <w:rsid w:val="006D4FF5"/>
  </w:style>
  <w:style w:type="paragraph" w:styleId="TOCHeading">
    <w:name w:val="TOC Heading"/>
    <w:basedOn w:val="Heading1"/>
    <w:next w:val="Normal"/>
    <w:uiPriority w:val="39"/>
    <w:semiHidden/>
    <w:unhideWhenUsed/>
    <w:qFormat/>
    <w:rsid w:val="006D4FF5"/>
    <w:pPr>
      <w:spacing w:before="480" w:after="0"/>
      <w:outlineLvl w:val="9"/>
    </w:pPr>
    <w:rPr>
      <w:rFonts w:asciiTheme="majorHAnsi" w:eastAsiaTheme="majorEastAsia" w:hAnsiTheme="majorHAnsi" w:cstheme="majorBidi"/>
      <w:b/>
      <w:bCs/>
      <w:color w:val="365F91" w:themeColor="accent1" w:themeShade="BF"/>
      <w:sz w:val="28"/>
      <w:szCs w:val="28"/>
      <w:lang w:val="en-US" w:eastAsia="en-US"/>
    </w:rPr>
  </w:style>
  <w:style w:type="paragraph" w:styleId="TOC2">
    <w:name w:val="toc 2"/>
    <w:basedOn w:val="Normal"/>
    <w:next w:val="Normal"/>
    <w:autoRedefine/>
    <w:uiPriority w:val="39"/>
    <w:unhideWhenUsed/>
    <w:rsid w:val="00A57B5F"/>
    <w:pPr>
      <w:tabs>
        <w:tab w:val="right" w:leader="dot" w:pos="9019"/>
      </w:tabs>
      <w:spacing w:after="100" w:line="360" w:lineRule="auto"/>
      <w:ind w:left="220"/>
    </w:pPr>
    <w:rPr>
      <w:rFonts w:ascii="Times New Roman" w:hAnsi="Times New Roman" w:cs="Times New Roman"/>
      <w:noProof/>
      <w:color w:val="FF0000"/>
      <w:sz w:val="24"/>
      <w:szCs w:val="24"/>
    </w:rPr>
  </w:style>
  <w:style w:type="character" w:styleId="Hyperlink">
    <w:name w:val="Hyperlink"/>
    <w:basedOn w:val="DefaultParagraphFont"/>
    <w:uiPriority w:val="99"/>
    <w:unhideWhenUsed/>
    <w:rsid w:val="006D4FF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4027BB-3A46-44AF-8733-9337B1C7A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9</Pages>
  <Words>2258</Words>
  <Characters>12873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sao pinto neto</dc:creator>
  <cp:lastModifiedBy>sao pinto neto</cp:lastModifiedBy>
  <cp:revision>20</cp:revision>
  <dcterms:created xsi:type="dcterms:W3CDTF">2019-05-09T22:41:00Z</dcterms:created>
  <dcterms:modified xsi:type="dcterms:W3CDTF">2019-05-11T22:01:00Z</dcterms:modified>
</cp:coreProperties>
</file>