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A" w14:textId="20E89AE6" w:rsidR="00BF4C15" w:rsidRDefault="004002F3" w:rsidP="00BF4C15">
      <w:pPr>
        <w:rPr>
          <w:rFonts w:ascii="Calibri" w:hAnsi="Calibri"/>
        </w:rPr>
      </w:pPr>
      <w:r>
        <w:rPr>
          <w:rFonts w:ascii="Calibri" w:hAnsi="Calibri"/>
        </w:rPr>
        <w:t>Title</w:t>
      </w:r>
      <w:r w:rsidR="00BF4C15">
        <w:rPr>
          <w:rFonts w:ascii="Calibri" w:hAnsi="Calibri"/>
        </w:rPr>
        <w:t>:</w:t>
      </w:r>
      <w:r w:rsidR="008F7E64">
        <w:rPr>
          <w:rFonts w:ascii="Calibri" w:hAnsi="Calibri"/>
        </w:rPr>
        <w:t xml:space="preserve"> Army Event </w:t>
      </w:r>
    </w:p>
    <w:p w14:paraId="2DFB408B" w14:textId="44ADC303" w:rsidR="00BF4C15" w:rsidRDefault="004002F3" w:rsidP="00BF4C15">
      <w:pPr>
        <w:rPr>
          <w:rFonts w:ascii="Calibri" w:hAnsi="Calibri"/>
        </w:rPr>
      </w:pPr>
      <w:r>
        <w:rPr>
          <w:rFonts w:ascii="Calibri" w:hAnsi="Calibri"/>
        </w:rPr>
        <w:t>Date:</w:t>
      </w:r>
      <w:r w:rsidR="006A3B9B">
        <w:rPr>
          <w:rFonts w:ascii="Calibri" w:hAnsi="Calibri"/>
        </w:rPr>
        <w:t xml:space="preserve"> 30. 05.2019</w:t>
      </w:r>
    </w:p>
    <w:p w14:paraId="4F8418D4" w14:textId="04170B79" w:rsidR="004002F3" w:rsidRPr="009374D3" w:rsidRDefault="006A3B9B" w:rsidP="00BF4C15">
      <w:pPr>
        <w:rPr>
          <w:rFonts w:ascii="Calibri" w:hAnsi="Calibri"/>
        </w:rPr>
      </w:pPr>
      <w:r>
        <w:rPr>
          <w:rFonts w:ascii="Calibri" w:hAnsi="Calibri"/>
        </w:rPr>
        <w:t xml:space="preserve">Tabrea </w:t>
      </w:r>
      <w:proofErr w:type="spellStart"/>
      <w:r>
        <w:rPr>
          <w:rFonts w:ascii="Calibri" w:hAnsi="Calibri"/>
        </w:rPr>
        <w:t>Vasile</w:t>
      </w:r>
      <w:proofErr w:type="spellEnd"/>
      <w:r>
        <w:rPr>
          <w:rFonts w:ascii="Calibri" w:hAnsi="Calibri"/>
        </w:rPr>
        <w:t xml:space="preserve"> Adrian - 1803081</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BF4C15" w:rsidRPr="009A70EC" w14:paraId="2DFB408E" w14:textId="77777777" w:rsidTr="003E127F">
        <w:tc>
          <w:tcPr>
            <w:tcW w:w="2660" w:type="dxa"/>
            <w:shd w:val="clear" w:color="auto" w:fill="auto"/>
          </w:tcPr>
          <w:p w14:paraId="2DFB408C" w14:textId="77777777" w:rsidR="00BF4C15" w:rsidRPr="0011458E" w:rsidRDefault="00BF4C15" w:rsidP="003E127F">
            <w:pPr>
              <w:rPr>
                <w:rFonts w:cs="Arial"/>
              </w:rPr>
            </w:pPr>
            <w:r w:rsidRPr="0011458E">
              <w:rPr>
                <w:rFonts w:cs="Arial"/>
              </w:rPr>
              <w:t>Event Description</w:t>
            </w:r>
          </w:p>
        </w:tc>
        <w:tc>
          <w:tcPr>
            <w:tcW w:w="5862" w:type="dxa"/>
            <w:shd w:val="clear" w:color="auto" w:fill="auto"/>
          </w:tcPr>
          <w:p w14:paraId="2DFB408D" w14:textId="30B7E1F3" w:rsidR="00BF4C15" w:rsidRPr="0011458E" w:rsidRDefault="008F7E64" w:rsidP="003E127F">
            <w:pPr>
              <w:rPr>
                <w:rFonts w:cs="Arial"/>
              </w:rPr>
            </w:pPr>
            <w:r>
              <w:rPr>
                <w:rFonts w:cs="Arial"/>
              </w:rPr>
              <w:t xml:space="preserve">Exercise </w:t>
            </w:r>
            <w:r w:rsidR="004D72D3">
              <w:rPr>
                <w:rFonts w:cs="Arial"/>
              </w:rPr>
              <w:t xml:space="preserve">/ Demonstrations </w:t>
            </w:r>
          </w:p>
        </w:tc>
      </w:tr>
      <w:tr w:rsidR="00BF4C15" w:rsidRPr="009A70EC" w14:paraId="2DFB4091" w14:textId="77777777" w:rsidTr="003E127F">
        <w:tc>
          <w:tcPr>
            <w:tcW w:w="2660" w:type="dxa"/>
            <w:shd w:val="clear" w:color="auto" w:fill="auto"/>
          </w:tcPr>
          <w:p w14:paraId="2DFB408F" w14:textId="77777777" w:rsidR="00BF4C15" w:rsidRPr="0011458E" w:rsidRDefault="00BF4C15" w:rsidP="003E127F">
            <w:pPr>
              <w:rPr>
                <w:rFonts w:cs="Arial"/>
              </w:rPr>
            </w:pPr>
            <w:r w:rsidRPr="0011458E">
              <w:rPr>
                <w:rFonts w:cs="Arial"/>
              </w:rPr>
              <w:t>Department:</w:t>
            </w:r>
          </w:p>
        </w:tc>
        <w:tc>
          <w:tcPr>
            <w:tcW w:w="5862" w:type="dxa"/>
            <w:shd w:val="clear" w:color="auto" w:fill="auto"/>
          </w:tcPr>
          <w:p w14:paraId="2DFB4090" w14:textId="7CEB3617" w:rsidR="004D72D3" w:rsidRPr="004D72D3" w:rsidRDefault="004D72D3" w:rsidP="003E127F">
            <w:pPr>
              <w:rPr>
                <w:rFonts w:ascii="Arial" w:hAnsi="Arial" w:cs="Arial"/>
                <w:sz w:val="45"/>
                <w:szCs w:val="45"/>
                <w:shd w:val="clear" w:color="auto" w:fill="FFFFFF"/>
              </w:rPr>
            </w:pPr>
            <w:r>
              <w:rPr>
                <w:rFonts w:cs="Arial"/>
              </w:rPr>
              <w:t xml:space="preserve">Army Reserve Centre </w:t>
            </w:r>
            <w:r w:rsidR="008B2DB1">
              <w:rPr>
                <w:rFonts w:cs="Arial"/>
              </w:rPr>
              <w:t xml:space="preserve">Swansea </w:t>
            </w:r>
            <w:r w:rsidR="00D20F08">
              <w:rPr>
                <w:rFonts w:cs="Arial"/>
              </w:rPr>
              <w:t xml:space="preserve">in </w:t>
            </w:r>
            <w:r w:rsidR="005206DC">
              <w:rPr>
                <w:rFonts w:cs="Arial"/>
              </w:rPr>
              <w:t xml:space="preserve">collaboration with University of Wales Trinity Saint David. </w:t>
            </w:r>
          </w:p>
        </w:tc>
      </w:tr>
      <w:tr w:rsidR="00BF4C15" w:rsidRPr="009A70EC" w14:paraId="2DFB4094" w14:textId="77777777" w:rsidTr="003E127F">
        <w:tc>
          <w:tcPr>
            <w:tcW w:w="2660" w:type="dxa"/>
            <w:shd w:val="clear" w:color="auto" w:fill="auto"/>
          </w:tcPr>
          <w:p w14:paraId="2DFB4092" w14:textId="77777777" w:rsidR="00BF4C15" w:rsidRPr="0011458E" w:rsidRDefault="00BF4C15" w:rsidP="003E127F">
            <w:pPr>
              <w:rPr>
                <w:rFonts w:cs="Arial"/>
              </w:rPr>
            </w:pPr>
            <w:r w:rsidRPr="0011458E">
              <w:rPr>
                <w:rFonts w:cs="Arial"/>
              </w:rPr>
              <w:t>Event Location:</w:t>
            </w:r>
          </w:p>
        </w:tc>
        <w:tc>
          <w:tcPr>
            <w:tcW w:w="5862" w:type="dxa"/>
            <w:shd w:val="clear" w:color="auto" w:fill="auto"/>
          </w:tcPr>
          <w:p w14:paraId="2DFB4093" w14:textId="4A42E55B" w:rsidR="00BF4C15" w:rsidRPr="004D72D3" w:rsidRDefault="004D72D3" w:rsidP="003E127F">
            <w:pPr>
              <w:rPr>
                <w:rFonts w:cstheme="minorHAnsi"/>
              </w:rPr>
            </w:pPr>
            <w:r w:rsidRPr="004D72D3">
              <w:rPr>
                <w:rFonts w:cstheme="minorHAnsi"/>
                <w:color w:val="000000"/>
                <w:shd w:val="clear" w:color="auto" w:fill="FFFFFF"/>
              </w:rPr>
              <w:t>Morfa Detachment, Army Reserve Centre, Alamein Road,</w:t>
            </w:r>
            <w:r w:rsidRPr="004D72D3">
              <w:rPr>
                <w:rFonts w:cstheme="minorHAnsi"/>
                <w:color w:val="000000"/>
              </w:rPr>
              <w:br/>
            </w:r>
            <w:r w:rsidRPr="004D72D3">
              <w:rPr>
                <w:rFonts w:cstheme="minorHAnsi"/>
                <w:color w:val="000000"/>
                <w:shd w:val="clear" w:color="auto" w:fill="FFFFFF"/>
              </w:rPr>
              <w:t>Swansea, SA1 2HP</w:t>
            </w:r>
          </w:p>
        </w:tc>
      </w:tr>
      <w:tr w:rsidR="00BF4C15" w:rsidRPr="009A70EC" w14:paraId="2DFB4097" w14:textId="77777777" w:rsidTr="003E127F">
        <w:tc>
          <w:tcPr>
            <w:tcW w:w="2660" w:type="dxa"/>
            <w:shd w:val="clear" w:color="auto" w:fill="auto"/>
          </w:tcPr>
          <w:p w14:paraId="2DFB4095" w14:textId="7B9C3FB6" w:rsidR="00BF4C15" w:rsidRPr="0011458E" w:rsidRDefault="00BF4C15" w:rsidP="003E127F">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2150706E" w:rsidR="00BF4C15" w:rsidRPr="0011458E" w:rsidRDefault="008F7E64" w:rsidP="003E127F">
            <w:pPr>
              <w:rPr>
                <w:rFonts w:cs="Arial"/>
              </w:rPr>
            </w:pPr>
            <w:r>
              <w:rPr>
                <w:rFonts w:cs="Arial"/>
              </w:rPr>
              <w:t xml:space="preserve">Tania </w:t>
            </w:r>
            <w:r w:rsidR="004D72D3">
              <w:rPr>
                <w:rFonts w:cs="Arial"/>
              </w:rPr>
              <w:t xml:space="preserve">Davies </w:t>
            </w:r>
          </w:p>
        </w:tc>
      </w:tr>
      <w:tr w:rsidR="00FB6D7F" w:rsidRPr="009A70EC" w14:paraId="679ACD37" w14:textId="77777777" w:rsidTr="003E127F">
        <w:tc>
          <w:tcPr>
            <w:tcW w:w="2660" w:type="dxa"/>
            <w:shd w:val="clear" w:color="auto" w:fill="auto"/>
          </w:tcPr>
          <w:p w14:paraId="4ABD0452" w14:textId="3ADE249F" w:rsidR="00FB6D7F" w:rsidRPr="0011458E" w:rsidRDefault="00FB6D7F" w:rsidP="003E127F">
            <w:pPr>
              <w:rPr>
                <w:rFonts w:cs="Arial"/>
              </w:rPr>
            </w:pPr>
            <w:r>
              <w:rPr>
                <w:rFonts w:cs="Arial"/>
              </w:rPr>
              <w:t xml:space="preserve">Student Event Manager </w:t>
            </w:r>
          </w:p>
        </w:tc>
        <w:tc>
          <w:tcPr>
            <w:tcW w:w="5862" w:type="dxa"/>
            <w:shd w:val="clear" w:color="auto" w:fill="auto"/>
          </w:tcPr>
          <w:p w14:paraId="505BAA22" w14:textId="6A770B2A" w:rsidR="00FB6D7F" w:rsidRPr="0011458E" w:rsidRDefault="004D72D3" w:rsidP="003E127F">
            <w:pPr>
              <w:rPr>
                <w:rFonts w:cs="Arial"/>
              </w:rPr>
            </w:pPr>
            <w:r>
              <w:rPr>
                <w:rFonts w:cs="Arial"/>
              </w:rPr>
              <w:t>N/A</w:t>
            </w:r>
          </w:p>
        </w:tc>
      </w:tr>
      <w:tr w:rsidR="00FB6D7F" w:rsidRPr="009A70EC" w14:paraId="43A20D1F" w14:textId="77777777" w:rsidTr="003E127F">
        <w:tc>
          <w:tcPr>
            <w:tcW w:w="2660" w:type="dxa"/>
            <w:shd w:val="clear" w:color="auto" w:fill="auto"/>
          </w:tcPr>
          <w:p w14:paraId="56ECAC48" w14:textId="772FB0BD" w:rsidR="00FB6D7F" w:rsidRPr="0011458E" w:rsidRDefault="00FB6D7F" w:rsidP="003E127F">
            <w:pPr>
              <w:rPr>
                <w:rFonts w:cs="Arial"/>
              </w:rPr>
            </w:pPr>
            <w:r>
              <w:rPr>
                <w:rFonts w:cs="Arial"/>
              </w:rPr>
              <w:t>Student Treasurer</w:t>
            </w:r>
          </w:p>
        </w:tc>
        <w:tc>
          <w:tcPr>
            <w:tcW w:w="5862" w:type="dxa"/>
            <w:shd w:val="clear" w:color="auto" w:fill="auto"/>
          </w:tcPr>
          <w:p w14:paraId="509A1EF2" w14:textId="78DA8940" w:rsidR="00FB6D7F" w:rsidRPr="0011458E" w:rsidRDefault="004D72D3" w:rsidP="003E127F">
            <w:pPr>
              <w:rPr>
                <w:rFonts w:cs="Arial"/>
              </w:rPr>
            </w:pPr>
            <w:r>
              <w:rPr>
                <w:rFonts w:cs="Arial"/>
              </w:rPr>
              <w:t>N/A</w:t>
            </w:r>
          </w:p>
        </w:tc>
      </w:tr>
      <w:tr w:rsidR="00BF4C15" w:rsidRPr="009A70EC" w14:paraId="2DFB409A" w14:textId="77777777" w:rsidTr="003E127F">
        <w:tc>
          <w:tcPr>
            <w:tcW w:w="2660" w:type="dxa"/>
            <w:shd w:val="clear" w:color="auto" w:fill="auto"/>
          </w:tcPr>
          <w:p w14:paraId="2DFB4098" w14:textId="77777777" w:rsidR="00BF4C15" w:rsidRPr="0011458E" w:rsidRDefault="00BF4C15" w:rsidP="003E127F">
            <w:pPr>
              <w:rPr>
                <w:rFonts w:cs="Arial"/>
              </w:rPr>
            </w:pPr>
            <w:r>
              <w:rPr>
                <w:rFonts w:cs="Arial"/>
              </w:rPr>
              <w:t>Numbers of students attending</w:t>
            </w:r>
          </w:p>
        </w:tc>
        <w:tc>
          <w:tcPr>
            <w:tcW w:w="5862" w:type="dxa"/>
            <w:shd w:val="clear" w:color="auto" w:fill="auto"/>
          </w:tcPr>
          <w:p w14:paraId="2DFB4099" w14:textId="47DAF490" w:rsidR="00BF4C15" w:rsidRPr="0011458E" w:rsidRDefault="008F7E64" w:rsidP="003E127F">
            <w:pPr>
              <w:rPr>
                <w:rFonts w:cs="Arial"/>
              </w:rPr>
            </w:pPr>
            <w:r>
              <w:rPr>
                <w:rFonts w:cs="Arial"/>
              </w:rPr>
              <w:t>23</w:t>
            </w:r>
          </w:p>
        </w:tc>
      </w:tr>
      <w:tr w:rsidR="00BF4C15" w:rsidRPr="009A70EC" w14:paraId="2DFB409D" w14:textId="77777777" w:rsidTr="003E127F">
        <w:tc>
          <w:tcPr>
            <w:tcW w:w="2660" w:type="dxa"/>
            <w:shd w:val="clear" w:color="auto" w:fill="auto"/>
          </w:tcPr>
          <w:p w14:paraId="2DFB409B" w14:textId="77777777" w:rsidR="00BF4C15" w:rsidRPr="0011458E" w:rsidRDefault="00BF4C15" w:rsidP="003E127F">
            <w:pPr>
              <w:rPr>
                <w:rFonts w:cs="Arial"/>
              </w:rPr>
            </w:pPr>
            <w:r>
              <w:rPr>
                <w:rFonts w:cs="Arial"/>
              </w:rPr>
              <w:t>Students with additional needs (please describe)</w:t>
            </w:r>
          </w:p>
        </w:tc>
        <w:tc>
          <w:tcPr>
            <w:tcW w:w="5862" w:type="dxa"/>
            <w:shd w:val="clear" w:color="auto" w:fill="auto"/>
          </w:tcPr>
          <w:p w14:paraId="2DFB409C" w14:textId="35E51C45" w:rsidR="00BF4C15" w:rsidRPr="0011458E" w:rsidRDefault="008F7E64" w:rsidP="003E127F">
            <w:pPr>
              <w:rPr>
                <w:rFonts w:cs="Arial"/>
              </w:rPr>
            </w:pPr>
            <w:r>
              <w:rPr>
                <w:rFonts w:cs="Arial"/>
              </w:rPr>
              <w:t>0</w:t>
            </w:r>
          </w:p>
        </w:tc>
      </w:tr>
      <w:tr w:rsidR="00BF4C15" w:rsidRPr="009A70EC" w14:paraId="2DFB40A0" w14:textId="77777777" w:rsidTr="003E127F">
        <w:tc>
          <w:tcPr>
            <w:tcW w:w="2660" w:type="dxa"/>
            <w:shd w:val="clear" w:color="auto" w:fill="auto"/>
          </w:tcPr>
          <w:p w14:paraId="2DFB409E" w14:textId="77777777" w:rsidR="00BF4C15" w:rsidRDefault="00BF4C15" w:rsidP="003E127F">
            <w:pPr>
              <w:rPr>
                <w:rFonts w:cs="Arial"/>
              </w:rPr>
            </w:pPr>
            <w:r>
              <w:rPr>
                <w:rFonts w:cs="Arial"/>
              </w:rPr>
              <w:t>Numbers of staff attending</w:t>
            </w:r>
          </w:p>
        </w:tc>
        <w:tc>
          <w:tcPr>
            <w:tcW w:w="5862" w:type="dxa"/>
            <w:shd w:val="clear" w:color="auto" w:fill="auto"/>
          </w:tcPr>
          <w:p w14:paraId="2DFB409F" w14:textId="317A4262" w:rsidR="00BF4C15" w:rsidRPr="0011458E" w:rsidRDefault="008F7E64" w:rsidP="003E127F">
            <w:pPr>
              <w:rPr>
                <w:rFonts w:cs="Arial"/>
              </w:rPr>
            </w:pPr>
            <w:r>
              <w:rPr>
                <w:rFonts w:cs="Arial"/>
              </w:rPr>
              <w:t>1</w:t>
            </w:r>
          </w:p>
        </w:tc>
      </w:tr>
      <w:tr w:rsidR="00BF4C15" w:rsidRPr="009A70EC" w14:paraId="2DFB40A3" w14:textId="77777777" w:rsidTr="003E127F">
        <w:tc>
          <w:tcPr>
            <w:tcW w:w="2660" w:type="dxa"/>
            <w:shd w:val="clear" w:color="auto" w:fill="auto"/>
          </w:tcPr>
          <w:p w14:paraId="2DFB40A1" w14:textId="77777777" w:rsidR="00BF4C15" w:rsidRDefault="00BF4C15" w:rsidP="003E127F">
            <w:pPr>
              <w:rPr>
                <w:rFonts w:cs="Arial"/>
              </w:rPr>
            </w:pPr>
            <w:r>
              <w:rPr>
                <w:rFonts w:cs="Arial"/>
              </w:rPr>
              <w:t>Number of first aiders attending</w:t>
            </w:r>
          </w:p>
        </w:tc>
        <w:tc>
          <w:tcPr>
            <w:tcW w:w="5862" w:type="dxa"/>
            <w:shd w:val="clear" w:color="auto" w:fill="auto"/>
          </w:tcPr>
          <w:p w14:paraId="2DFB40A2" w14:textId="3A516FBC" w:rsidR="00BF4C15" w:rsidRPr="0011458E" w:rsidRDefault="008F7E64" w:rsidP="003E127F">
            <w:pPr>
              <w:rPr>
                <w:rFonts w:cs="Arial"/>
              </w:rPr>
            </w:pPr>
            <w:r>
              <w:rPr>
                <w:rFonts w:cs="Arial"/>
              </w:rPr>
              <w:t>2</w:t>
            </w:r>
          </w:p>
        </w:tc>
      </w:tr>
      <w:tr w:rsidR="00BF4C15" w:rsidRPr="009A70EC" w14:paraId="2DFB40A6" w14:textId="77777777" w:rsidTr="003E127F">
        <w:tc>
          <w:tcPr>
            <w:tcW w:w="2660" w:type="dxa"/>
            <w:shd w:val="clear" w:color="auto" w:fill="auto"/>
          </w:tcPr>
          <w:p w14:paraId="2DFB40A4" w14:textId="77777777" w:rsidR="00BF4C15" w:rsidRPr="0011458E" w:rsidRDefault="00BF4C15" w:rsidP="003E127F">
            <w:pPr>
              <w:rPr>
                <w:rFonts w:cs="Arial"/>
              </w:rPr>
            </w:pPr>
            <w:r w:rsidRPr="0011458E">
              <w:rPr>
                <w:rFonts w:cs="Arial"/>
              </w:rPr>
              <w:t>Start Date:</w:t>
            </w:r>
          </w:p>
        </w:tc>
        <w:tc>
          <w:tcPr>
            <w:tcW w:w="5862" w:type="dxa"/>
            <w:shd w:val="clear" w:color="auto" w:fill="auto"/>
          </w:tcPr>
          <w:p w14:paraId="2DFB40A5" w14:textId="74B75F64" w:rsidR="00BF4C15" w:rsidRPr="0011458E" w:rsidRDefault="004D72D3" w:rsidP="003E127F">
            <w:pPr>
              <w:rPr>
                <w:rFonts w:cs="Arial"/>
              </w:rPr>
            </w:pPr>
            <w:r>
              <w:rPr>
                <w:rFonts w:cs="Arial"/>
              </w:rPr>
              <w:t xml:space="preserve">Long Day </w:t>
            </w:r>
          </w:p>
        </w:tc>
      </w:tr>
      <w:tr w:rsidR="00BF4C15" w:rsidRPr="009A70EC" w14:paraId="2DFB40A9" w14:textId="77777777" w:rsidTr="003E127F">
        <w:tc>
          <w:tcPr>
            <w:tcW w:w="2660" w:type="dxa"/>
            <w:shd w:val="clear" w:color="auto" w:fill="auto"/>
          </w:tcPr>
          <w:p w14:paraId="2DFB40A7" w14:textId="77777777" w:rsidR="00BF4C15" w:rsidRPr="0011458E" w:rsidRDefault="00BF4C15" w:rsidP="003E127F">
            <w:pPr>
              <w:rPr>
                <w:rFonts w:cs="Arial"/>
              </w:rPr>
            </w:pPr>
            <w:r w:rsidRPr="0011458E">
              <w:rPr>
                <w:rFonts w:cs="Arial"/>
              </w:rPr>
              <w:t>Return Date:</w:t>
            </w:r>
          </w:p>
        </w:tc>
        <w:tc>
          <w:tcPr>
            <w:tcW w:w="5862" w:type="dxa"/>
            <w:shd w:val="clear" w:color="auto" w:fill="auto"/>
          </w:tcPr>
          <w:p w14:paraId="2DFB40A8" w14:textId="51C64391" w:rsidR="00BF4C15" w:rsidRPr="0011458E" w:rsidRDefault="004D72D3" w:rsidP="003E127F">
            <w:pPr>
              <w:rPr>
                <w:rFonts w:cs="Arial"/>
              </w:rPr>
            </w:pPr>
            <w:r>
              <w:rPr>
                <w:rFonts w:cs="Arial"/>
              </w:rPr>
              <w:t>Around 1</w:t>
            </w:r>
            <w:r w:rsidR="00292AA5">
              <w:rPr>
                <w:rFonts w:cs="Arial"/>
              </w:rPr>
              <w:t>8</w:t>
            </w:r>
            <w:r>
              <w:rPr>
                <w:rFonts w:cs="Arial"/>
              </w:rPr>
              <w:t>:00</w:t>
            </w:r>
          </w:p>
        </w:tc>
      </w:tr>
      <w:tr w:rsidR="00BF4C15" w:rsidRPr="009A70EC" w14:paraId="2DFB40AC" w14:textId="77777777" w:rsidTr="003E127F">
        <w:tc>
          <w:tcPr>
            <w:tcW w:w="2660" w:type="dxa"/>
            <w:shd w:val="clear" w:color="auto" w:fill="auto"/>
          </w:tcPr>
          <w:p w14:paraId="2DFB40AA" w14:textId="6ECA414A" w:rsidR="00BF4C15" w:rsidRPr="0011458E" w:rsidRDefault="004002F3" w:rsidP="003E127F">
            <w:pPr>
              <w:rPr>
                <w:rFonts w:cs="Arial"/>
              </w:rPr>
            </w:pPr>
            <w:r>
              <w:rPr>
                <w:rFonts w:cs="Arial"/>
              </w:rPr>
              <w:t>Event Details:</w:t>
            </w:r>
          </w:p>
        </w:tc>
        <w:tc>
          <w:tcPr>
            <w:tcW w:w="5862" w:type="dxa"/>
            <w:shd w:val="clear" w:color="auto" w:fill="auto"/>
          </w:tcPr>
          <w:p w14:paraId="2DFB40AB" w14:textId="6443E37A" w:rsidR="00BF4C15" w:rsidRPr="0011458E" w:rsidRDefault="004D72D3" w:rsidP="00FB6D7F">
            <w:pPr>
              <w:rPr>
                <w:rFonts w:cs="Arial"/>
              </w:rPr>
            </w:pPr>
            <w:r>
              <w:rPr>
                <w:rFonts w:cs="Arial"/>
              </w:rPr>
              <w:t xml:space="preserve">Demonstrations and exercise in collaboration with other institutions related to health and nursing. </w:t>
            </w: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FE350B" w:rsidRPr="009A70EC" w14:paraId="274EDDCA" w14:textId="77777777" w:rsidTr="00F9461E">
        <w:trPr>
          <w:trHeight w:val="2389"/>
        </w:trPr>
        <w:tc>
          <w:tcPr>
            <w:tcW w:w="8522" w:type="dxa"/>
            <w:shd w:val="clear" w:color="auto" w:fill="auto"/>
          </w:tcPr>
          <w:p w14:paraId="56FA5435" w14:textId="621A8347" w:rsidR="00FE350B" w:rsidRDefault="0016397D" w:rsidP="003E127F">
            <w:pPr>
              <w:rPr>
                <w:rFonts w:cs="Arial"/>
              </w:rPr>
            </w:pPr>
            <w:r>
              <w:rPr>
                <w:rFonts w:cs="Arial"/>
              </w:rPr>
              <w:t>To ensure all the safety elements are followed with the current</w:t>
            </w:r>
            <w:r w:rsidR="005C5E15">
              <w:t xml:space="preserve"> </w:t>
            </w:r>
            <w:r w:rsidR="005C5E15" w:rsidRPr="005C5E15">
              <w:rPr>
                <w:rFonts w:cs="Arial"/>
              </w:rPr>
              <w:t>Health and Safety</w:t>
            </w:r>
            <w:r w:rsidR="005C5E15">
              <w:rPr>
                <w:rFonts w:cs="Arial"/>
              </w:rPr>
              <w:t xml:space="preserve"> legislation</w:t>
            </w:r>
            <w:r w:rsidR="00292AA5">
              <w:rPr>
                <w:rFonts w:cs="Arial"/>
              </w:rPr>
              <w:t xml:space="preserve">, </w:t>
            </w:r>
            <w:r>
              <w:rPr>
                <w:rFonts w:cs="Arial"/>
              </w:rPr>
              <w:t xml:space="preserve">requirements for all the activities that are undertaken in a safe manner and to reduce any risk that can cause harm to the </w:t>
            </w:r>
            <w:r w:rsidR="00CC5D1B">
              <w:rPr>
                <w:rFonts w:cs="Arial"/>
              </w:rPr>
              <w:t>individual</w:t>
            </w:r>
            <w:r w:rsidR="00292AA5">
              <w:rPr>
                <w:rFonts w:cs="Arial"/>
              </w:rPr>
              <w:t xml:space="preserve"> have to apply</w:t>
            </w:r>
            <w:r w:rsidR="00CC5D1B">
              <w:rPr>
                <w:rFonts w:cs="Arial"/>
              </w:rPr>
              <w:t xml:space="preserve">. </w:t>
            </w:r>
          </w:p>
          <w:p w14:paraId="67A2E973" w14:textId="6A066031" w:rsidR="0016397D" w:rsidRDefault="0016397D" w:rsidP="003E127F">
            <w:pPr>
              <w:rPr>
                <w:rFonts w:cs="Arial"/>
              </w:rPr>
            </w:pPr>
            <w:r>
              <w:rPr>
                <w:rFonts w:cs="Arial"/>
              </w:rPr>
              <w:t xml:space="preserve">The main areas of activities that have been identified </w:t>
            </w:r>
            <w:r w:rsidR="00292AA5">
              <w:rPr>
                <w:rFonts w:cs="Arial"/>
              </w:rPr>
              <w:t>with</w:t>
            </w:r>
            <w:r>
              <w:rPr>
                <w:rFonts w:cs="Arial"/>
              </w:rPr>
              <w:t xml:space="preserve"> </w:t>
            </w:r>
            <w:r w:rsidR="00292AA5">
              <w:rPr>
                <w:rFonts w:cs="Arial"/>
              </w:rPr>
              <w:t>a possible risk,</w:t>
            </w:r>
            <w:r>
              <w:rPr>
                <w:rFonts w:cs="Arial"/>
              </w:rPr>
              <w:t xml:space="preserve"> which need a risk assessment </w:t>
            </w:r>
            <w:r w:rsidR="00292AA5">
              <w:rPr>
                <w:rFonts w:cs="Arial"/>
              </w:rPr>
              <w:t>are</w:t>
            </w:r>
            <w:r>
              <w:rPr>
                <w:rFonts w:cs="Arial"/>
              </w:rPr>
              <w:t xml:space="preserve">: </w:t>
            </w:r>
          </w:p>
          <w:p w14:paraId="5FC8CDF5" w14:textId="77777777" w:rsidR="009B424C" w:rsidRDefault="009B424C" w:rsidP="009B424C">
            <w:pPr>
              <w:pStyle w:val="ListParagraph"/>
              <w:numPr>
                <w:ilvl w:val="0"/>
                <w:numId w:val="5"/>
              </w:numPr>
              <w:rPr>
                <w:rFonts w:cs="Arial"/>
              </w:rPr>
            </w:pPr>
            <w:r w:rsidRPr="009B424C">
              <w:rPr>
                <w:rFonts w:cs="Arial"/>
              </w:rPr>
              <w:t xml:space="preserve">Car Parking – Vehicle Movement </w:t>
            </w:r>
          </w:p>
          <w:p w14:paraId="030098FF" w14:textId="21C07FFC" w:rsidR="0016397D" w:rsidRDefault="0016397D" w:rsidP="009B424C">
            <w:pPr>
              <w:pStyle w:val="ListParagraph"/>
              <w:numPr>
                <w:ilvl w:val="0"/>
                <w:numId w:val="5"/>
              </w:numPr>
              <w:rPr>
                <w:rFonts w:cs="Arial"/>
              </w:rPr>
            </w:pPr>
            <w:r>
              <w:rPr>
                <w:rFonts w:cs="Arial"/>
              </w:rPr>
              <w:t>Food</w:t>
            </w:r>
            <w:r w:rsidR="009B424C">
              <w:rPr>
                <w:rFonts w:cs="Arial"/>
              </w:rPr>
              <w:t xml:space="preserve"> Safety </w:t>
            </w:r>
          </w:p>
          <w:p w14:paraId="51FFA5E2" w14:textId="77777777" w:rsidR="0016397D" w:rsidRDefault="0016397D" w:rsidP="0016397D">
            <w:pPr>
              <w:pStyle w:val="ListParagraph"/>
              <w:numPr>
                <w:ilvl w:val="0"/>
                <w:numId w:val="5"/>
              </w:numPr>
              <w:rPr>
                <w:rFonts w:cs="Arial"/>
              </w:rPr>
            </w:pPr>
            <w:r>
              <w:rPr>
                <w:rFonts w:cs="Arial"/>
              </w:rPr>
              <w:t>Gym Activities</w:t>
            </w:r>
          </w:p>
          <w:p w14:paraId="157D89A8" w14:textId="340CE0C9" w:rsidR="009B424C" w:rsidRDefault="009B424C" w:rsidP="0016397D">
            <w:pPr>
              <w:pStyle w:val="ListParagraph"/>
              <w:numPr>
                <w:ilvl w:val="0"/>
                <w:numId w:val="5"/>
              </w:numPr>
              <w:rPr>
                <w:rFonts w:cs="Arial"/>
              </w:rPr>
            </w:pPr>
            <w:r>
              <w:rPr>
                <w:rFonts w:cs="Arial"/>
              </w:rPr>
              <w:t xml:space="preserve">Fire </w:t>
            </w:r>
          </w:p>
          <w:p w14:paraId="3D8B94C3" w14:textId="5E731FE5" w:rsidR="0016397D" w:rsidRDefault="009B424C" w:rsidP="0016397D">
            <w:pPr>
              <w:pStyle w:val="ListParagraph"/>
              <w:numPr>
                <w:ilvl w:val="0"/>
                <w:numId w:val="5"/>
              </w:numPr>
              <w:rPr>
                <w:rFonts w:cs="Arial"/>
              </w:rPr>
            </w:pPr>
            <w:r>
              <w:rPr>
                <w:rFonts w:cs="Arial"/>
              </w:rPr>
              <w:t>First Aid, slips, trips and falls</w:t>
            </w:r>
            <w:r w:rsidR="0016397D">
              <w:rPr>
                <w:rFonts w:cs="Arial"/>
              </w:rPr>
              <w:t xml:space="preserve"> </w:t>
            </w:r>
          </w:p>
          <w:p w14:paraId="105A3EBA" w14:textId="43CE1534" w:rsidR="00DD4EB4" w:rsidRDefault="00385A14" w:rsidP="0016397D">
            <w:pPr>
              <w:pStyle w:val="ListParagraph"/>
              <w:numPr>
                <w:ilvl w:val="0"/>
                <w:numId w:val="5"/>
              </w:numPr>
              <w:rPr>
                <w:rFonts w:cs="Arial"/>
              </w:rPr>
            </w:pPr>
            <w:r>
              <w:rPr>
                <w:rFonts w:cs="Arial"/>
              </w:rPr>
              <w:t>Cleaning s</w:t>
            </w:r>
            <w:r w:rsidR="00DD4EB4">
              <w:rPr>
                <w:rFonts w:cs="Arial"/>
              </w:rPr>
              <w:t>pillages for hazardous substances</w:t>
            </w:r>
          </w:p>
          <w:p w14:paraId="50903649" w14:textId="39F825CF" w:rsidR="003A52FB" w:rsidRDefault="003A52FB" w:rsidP="003A52FB">
            <w:pPr>
              <w:pStyle w:val="ListParagraph"/>
              <w:numPr>
                <w:ilvl w:val="0"/>
                <w:numId w:val="5"/>
              </w:numPr>
              <w:rPr>
                <w:rFonts w:cs="Arial"/>
              </w:rPr>
            </w:pPr>
            <w:r w:rsidRPr="003A52FB">
              <w:rPr>
                <w:rFonts w:cs="Arial"/>
              </w:rPr>
              <w:t>Manual handling</w:t>
            </w:r>
          </w:p>
          <w:p w14:paraId="4CB014D1" w14:textId="502502EF" w:rsidR="008A72BE" w:rsidRDefault="008A72BE" w:rsidP="003A52FB">
            <w:pPr>
              <w:pStyle w:val="ListParagraph"/>
              <w:numPr>
                <w:ilvl w:val="0"/>
                <w:numId w:val="5"/>
              </w:numPr>
              <w:rPr>
                <w:rFonts w:cs="Arial"/>
              </w:rPr>
            </w:pPr>
            <w:r>
              <w:rPr>
                <w:rFonts w:cs="Arial"/>
              </w:rPr>
              <w:t>Electrical Equipment</w:t>
            </w:r>
          </w:p>
          <w:p w14:paraId="019B7095" w14:textId="54E2E096" w:rsidR="009B424C" w:rsidRDefault="009B424C" w:rsidP="009B424C">
            <w:pPr>
              <w:rPr>
                <w:rFonts w:cs="Arial"/>
                <w:b/>
                <w:u w:val="single"/>
              </w:rPr>
            </w:pPr>
            <w:r w:rsidRPr="009B424C">
              <w:rPr>
                <w:rFonts w:cs="Arial"/>
                <w:b/>
                <w:u w:val="single"/>
              </w:rPr>
              <w:t xml:space="preserve">Car Parking – Vehicle Movement </w:t>
            </w:r>
          </w:p>
          <w:p w14:paraId="055D69D9" w14:textId="3F4B4C2A" w:rsidR="00292AA5" w:rsidRDefault="009B424C" w:rsidP="009B424C">
            <w:pPr>
              <w:rPr>
                <w:rFonts w:cs="Arial"/>
              </w:rPr>
            </w:pPr>
            <w:r>
              <w:rPr>
                <w:rFonts w:cs="Arial"/>
              </w:rPr>
              <w:t xml:space="preserve">To ensure that there is appropriate supervision to manage the flow of traffic and to monitor the drivers </w:t>
            </w:r>
            <w:r w:rsidR="00DD4EB4">
              <w:rPr>
                <w:rFonts w:cs="Arial"/>
              </w:rPr>
              <w:t xml:space="preserve">that </w:t>
            </w:r>
            <w:r>
              <w:rPr>
                <w:rFonts w:cs="Arial"/>
              </w:rPr>
              <w:t xml:space="preserve">are driving </w:t>
            </w:r>
            <w:r w:rsidR="008F7E64">
              <w:rPr>
                <w:rFonts w:cs="Arial"/>
              </w:rPr>
              <w:t>their</w:t>
            </w:r>
            <w:r>
              <w:rPr>
                <w:rFonts w:cs="Arial"/>
              </w:rPr>
              <w:t xml:space="preserve"> vehicles</w:t>
            </w:r>
            <w:r w:rsidR="00DD4EB4">
              <w:rPr>
                <w:rFonts w:cs="Arial"/>
              </w:rPr>
              <w:t xml:space="preserve"> within the speed limits of 5</w:t>
            </w:r>
            <w:r w:rsidR="008B46C5">
              <w:rPr>
                <w:rFonts w:cs="Arial"/>
              </w:rPr>
              <w:t xml:space="preserve"> </w:t>
            </w:r>
            <w:r w:rsidR="00DD4EB4">
              <w:rPr>
                <w:rFonts w:cs="Arial"/>
              </w:rPr>
              <w:t>MPH</w:t>
            </w:r>
            <w:r w:rsidR="0098483E">
              <w:rPr>
                <w:rFonts w:cs="Arial"/>
              </w:rPr>
              <w:t>,</w:t>
            </w:r>
            <w:r w:rsidR="00DD4EB4">
              <w:rPr>
                <w:rFonts w:cs="Arial"/>
              </w:rPr>
              <w:t xml:space="preserve"> to minimise pedestrians being hurt </w:t>
            </w:r>
            <w:r w:rsidR="007F22B3">
              <w:rPr>
                <w:rFonts w:cs="Arial"/>
              </w:rPr>
              <w:t>or suffering injures</w:t>
            </w:r>
            <w:r w:rsidR="00284912">
              <w:rPr>
                <w:rFonts w:cs="Arial"/>
              </w:rPr>
              <w:t xml:space="preserve"> following </w:t>
            </w:r>
            <w:r w:rsidR="00264A24">
              <w:rPr>
                <w:rFonts w:cs="Arial"/>
              </w:rPr>
              <w:t xml:space="preserve">guidelines </w:t>
            </w:r>
            <w:r w:rsidR="00284912">
              <w:rPr>
                <w:rFonts w:cs="Arial"/>
              </w:rPr>
              <w:t xml:space="preserve">from HSE </w:t>
            </w:r>
            <w:r w:rsidR="007F22B3">
              <w:rPr>
                <w:rFonts w:cs="Arial"/>
              </w:rPr>
              <w:t xml:space="preserve">have to apply. </w:t>
            </w:r>
          </w:p>
          <w:p w14:paraId="4ACDC976" w14:textId="1741BA00" w:rsidR="00DD4EB4" w:rsidRDefault="00DD4EB4" w:rsidP="009B424C">
            <w:pPr>
              <w:rPr>
                <w:rFonts w:cs="Arial"/>
                <w:b/>
                <w:u w:val="single"/>
              </w:rPr>
            </w:pPr>
            <w:r w:rsidRPr="00DD4EB4">
              <w:rPr>
                <w:rFonts w:cs="Arial"/>
                <w:b/>
                <w:u w:val="single"/>
              </w:rPr>
              <w:t>Food Safety</w:t>
            </w:r>
          </w:p>
          <w:p w14:paraId="330B6A98" w14:textId="51708AA9" w:rsidR="007F22B3" w:rsidRDefault="007F22B3" w:rsidP="009B424C">
            <w:pPr>
              <w:rPr>
                <w:rFonts w:cs="Arial"/>
              </w:rPr>
            </w:pPr>
            <w:r>
              <w:rPr>
                <w:rFonts w:cs="Arial"/>
              </w:rPr>
              <w:t xml:space="preserve">If the food will be from an outside contractor or made onsite the staff who will serve or cook, must have training in handling or in cooking the food if </w:t>
            </w:r>
            <w:r w:rsidR="00D7229E">
              <w:rPr>
                <w:rFonts w:cs="Arial"/>
              </w:rPr>
              <w:t xml:space="preserve">it </w:t>
            </w:r>
            <w:r>
              <w:rPr>
                <w:rFonts w:cs="Arial"/>
              </w:rPr>
              <w:t>is prepared onsite.</w:t>
            </w:r>
          </w:p>
          <w:p w14:paraId="7B1DFF8F" w14:textId="7AAA0B76" w:rsidR="007F22B3" w:rsidRDefault="00074F25" w:rsidP="009B424C">
            <w:pPr>
              <w:rPr>
                <w:rFonts w:cs="Arial"/>
              </w:rPr>
            </w:pPr>
            <w:r>
              <w:rPr>
                <w:rFonts w:cs="Arial"/>
              </w:rPr>
              <w:t xml:space="preserve">The </w:t>
            </w:r>
            <w:r w:rsidR="00D7229E">
              <w:rPr>
                <w:rFonts w:cs="Arial"/>
              </w:rPr>
              <w:t>c</w:t>
            </w:r>
            <w:r>
              <w:rPr>
                <w:rFonts w:cs="Arial"/>
              </w:rPr>
              <w:t>ontractor</w:t>
            </w:r>
            <w:r w:rsidR="00D7229E">
              <w:rPr>
                <w:rFonts w:cs="Arial"/>
              </w:rPr>
              <w:t xml:space="preserve"> and organi</w:t>
            </w:r>
            <w:r w:rsidR="002C057E">
              <w:rPr>
                <w:rFonts w:cs="Arial"/>
              </w:rPr>
              <w:t>s</w:t>
            </w:r>
            <w:r w:rsidR="00D7229E">
              <w:rPr>
                <w:rFonts w:cs="Arial"/>
              </w:rPr>
              <w:t xml:space="preserve">er have to ensure that the staff for </w:t>
            </w:r>
            <w:r w:rsidR="00DD4EB4">
              <w:rPr>
                <w:rFonts w:cs="Arial"/>
              </w:rPr>
              <w:t xml:space="preserve">this event </w:t>
            </w:r>
            <w:r w:rsidR="00D7229E">
              <w:rPr>
                <w:rFonts w:cs="Arial"/>
              </w:rPr>
              <w:t>are</w:t>
            </w:r>
            <w:r w:rsidR="00DD4EB4">
              <w:rPr>
                <w:rFonts w:cs="Arial"/>
              </w:rPr>
              <w:t xml:space="preserve"> comply</w:t>
            </w:r>
            <w:r w:rsidR="00D7229E">
              <w:rPr>
                <w:rFonts w:cs="Arial"/>
              </w:rPr>
              <w:t>ing</w:t>
            </w:r>
            <w:r w:rsidR="00DD4EB4">
              <w:rPr>
                <w:rFonts w:cs="Arial"/>
              </w:rPr>
              <w:t xml:space="preserve"> </w:t>
            </w:r>
            <w:r w:rsidR="003A3C36">
              <w:rPr>
                <w:rFonts w:cs="Arial"/>
              </w:rPr>
              <w:t xml:space="preserve">with the Food &amp; Safety Standards Act </w:t>
            </w:r>
            <w:r w:rsidR="00D7229E">
              <w:rPr>
                <w:rFonts w:cs="Arial"/>
              </w:rPr>
              <w:t xml:space="preserve">from </w:t>
            </w:r>
            <w:r w:rsidR="003A3C36">
              <w:rPr>
                <w:rFonts w:cs="Arial"/>
              </w:rPr>
              <w:t xml:space="preserve">2006 </w:t>
            </w:r>
            <w:r w:rsidR="00D7229E">
              <w:rPr>
                <w:rFonts w:cs="Arial"/>
              </w:rPr>
              <w:t>and make sure that</w:t>
            </w:r>
            <w:r w:rsidR="008A72BE">
              <w:rPr>
                <w:rFonts w:cs="Arial"/>
              </w:rPr>
              <w:t xml:space="preserve"> HACCP procedures are in place </w:t>
            </w:r>
            <w:r w:rsidR="00D7229E">
              <w:rPr>
                <w:rFonts w:cs="Arial"/>
              </w:rPr>
              <w:t>and followed for</w:t>
            </w:r>
            <w:r w:rsidR="008A72BE">
              <w:rPr>
                <w:rFonts w:cs="Arial"/>
              </w:rPr>
              <w:t xml:space="preserve"> the food </w:t>
            </w:r>
            <w:r w:rsidR="00D7229E">
              <w:rPr>
                <w:rFonts w:cs="Arial"/>
              </w:rPr>
              <w:t>safety</w:t>
            </w:r>
            <w:r w:rsidR="00D53DCC">
              <w:rPr>
                <w:rFonts w:cs="Arial"/>
              </w:rPr>
              <w:t>.</w:t>
            </w:r>
          </w:p>
          <w:p w14:paraId="3411EB8F" w14:textId="77777777" w:rsidR="00997996" w:rsidRDefault="00997996" w:rsidP="00997996">
            <w:pPr>
              <w:rPr>
                <w:rFonts w:cs="Arial"/>
                <w:b/>
                <w:u w:val="single"/>
              </w:rPr>
            </w:pPr>
            <w:r w:rsidRPr="00997996">
              <w:rPr>
                <w:rFonts w:cs="Arial"/>
                <w:b/>
                <w:u w:val="single"/>
              </w:rPr>
              <w:t>Gym Activities</w:t>
            </w:r>
          </w:p>
          <w:p w14:paraId="17080138" w14:textId="5DCCD42A" w:rsidR="00997996" w:rsidRDefault="00997996" w:rsidP="00997996">
            <w:pPr>
              <w:rPr>
                <w:rFonts w:cs="Arial"/>
              </w:rPr>
            </w:pPr>
            <w:r>
              <w:rPr>
                <w:rFonts w:cs="Arial"/>
              </w:rPr>
              <w:t xml:space="preserve">The </w:t>
            </w:r>
            <w:r w:rsidR="00DF0EB5">
              <w:rPr>
                <w:rFonts w:cs="Arial"/>
              </w:rPr>
              <w:t>E</w:t>
            </w:r>
            <w:r>
              <w:rPr>
                <w:rFonts w:cs="Arial"/>
              </w:rPr>
              <w:t xml:space="preserve">vent </w:t>
            </w:r>
            <w:r w:rsidR="00DF0EB5">
              <w:rPr>
                <w:rFonts w:cs="Arial"/>
              </w:rPr>
              <w:t>M</w:t>
            </w:r>
            <w:r>
              <w:rPr>
                <w:rFonts w:cs="Arial"/>
              </w:rPr>
              <w:t>anager must make a plan for all gym activities and</w:t>
            </w:r>
            <w:r w:rsidR="00385A14">
              <w:rPr>
                <w:rFonts w:cs="Arial"/>
              </w:rPr>
              <w:t xml:space="preserve"> to</w:t>
            </w:r>
            <w:r>
              <w:rPr>
                <w:rFonts w:cs="Arial"/>
              </w:rPr>
              <w:t xml:space="preserve"> organise a safe layout</w:t>
            </w:r>
            <w:r w:rsidR="008F7E64">
              <w:rPr>
                <w:rFonts w:cs="Arial"/>
              </w:rPr>
              <w:t xml:space="preserve"> of area</w:t>
            </w:r>
            <w:r w:rsidR="00D7229E">
              <w:rPr>
                <w:rFonts w:cs="Arial"/>
              </w:rPr>
              <w:t>s</w:t>
            </w:r>
            <w:r w:rsidR="008F7E64">
              <w:rPr>
                <w:rFonts w:cs="Arial"/>
              </w:rPr>
              <w:t xml:space="preserve"> </w:t>
            </w:r>
            <w:r>
              <w:rPr>
                <w:rFonts w:cs="Arial"/>
              </w:rPr>
              <w:t>to ensure there is appropriate space between each activit</w:t>
            </w:r>
            <w:r w:rsidR="00150321">
              <w:rPr>
                <w:rFonts w:cs="Arial"/>
              </w:rPr>
              <w:t xml:space="preserve">y, </w:t>
            </w:r>
            <w:r>
              <w:rPr>
                <w:rFonts w:cs="Arial"/>
              </w:rPr>
              <w:t xml:space="preserve">to </w:t>
            </w:r>
            <w:r w:rsidR="00150321">
              <w:rPr>
                <w:rFonts w:cs="Arial"/>
              </w:rPr>
              <w:t>make sure</w:t>
            </w:r>
            <w:r>
              <w:rPr>
                <w:rFonts w:cs="Arial"/>
              </w:rPr>
              <w:t xml:space="preserve"> there is no crossover to the other a</w:t>
            </w:r>
            <w:r w:rsidR="00150321">
              <w:rPr>
                <w:rFonts w:cs="Arial"/>
              </w:rPr>
              <w:t>reas</w:t>
            </w:r>
            <w:r w:rsidR="00402F72">
              <w:rPr>
                <w:rFonts w:cs="Arial"/>
              </w:rPr>
              <w:t xml:space="preserve"> </w:t>
            </w:r>
            <w:r w:rsidR="00150321">
              <w:rPr>
                <w:rFonts w:cs="Arial"/>
              </w:rPr>
              <w:t>which can</w:t>
            </w:r>
            <w:r w:rsidR="00402F72">
              <w:rPr>
                <w:rFonts w:cs="Arial"/>
              </w:rPr>
              <w:t xml:space="preserve"> cause harm</w:t>
            </w:r>
            <w:r w:rsidR="00150321">
              <w:rPr>
                <w:rFonts w:cs="Arial"/>
              </w:rPr>
              <w:t xml:space="preserve"> to participants</w:t>
            </w:r>
            <w:r w:rsidR="00402F72">
              <w:rPr>
                <w:rFonts w:cs="Arial"/>
              </w:rPr>
              <w:t xml:space="preserve"> and to create safe walkways,</w:t>
            </w:r>
            <w:r w:rsidR="008F7E64">
              <w:rPr>
                <w:rFonts w:cs="Arial"/>
              </w:rPr>
              <w:t xml:space="preserve"> a</w:t>
            </w:r>
            <w:r w:rsidR="00150321">
              <w:rPr>
                <w:rFonts w:cs="Arial"/>
              </w:rPr>
              <w:t>lso</w:t>
            </w:r>
            <w:r w:rsidR="008F7E64">
              <w:rPr>
                <w:rFonts w:cs="Arial"/>
              </w:rPr>
              <w:t xml:space="preserve"> to take in consideration</w:t>
            </w:r>
            <w:r>
              <w:rPr>
                <w:rFonts w:cs="Arial"/>
              </w:rPr>
              <w:t xml:space="preserve"> not to block any fire </w:t>
            </w:r>
            <w:r w:rsidR="00402F72">
              <w:rPr>
                <w:rFonts w:cs="Arial"/>
              </w:rPr>
              <w:t xml:space="preserve">exits. </w:t>
            </w:r>
            <w:r>
              <w:rPr>
                <w:rFonts w:cs="Arial"/>
              </w:rPr>
              <w:t>All the equipment must comply</w:t>
            </w:r>
            <w:r w:rsidR="00402F72">
              <w:rPr>
                <w:rFonts w:cs="Arial"/>
              </w:rPr>
              <w:t xml:space="preserve"> with</w:t>
            </w:r>
            <w:r>
              <w:rPr>
                <w:rFonts w:cs="Arial"/>
              </w:rPr>
              <w:t xml:space="preserve"> British Standard Institution</w:t>
            </w:r>
            <w:r w:rsidR="00150321">
              <w:rPr>
                <w:rFonts w:cs="Arial"/>
              </w:rPr>
              <w:t xml:space="preserve"> (BSI</w:t>
            </w:r>
            <w:r>
              <w:rPr>
                <w:rFonts w:cs="Arial"/>
              </w:rPr>
              <w:t xml:space="preserve">) to </w:t>
            </w:r>
            <w:r w:rsidR="00402F72">
              <w:rPr>
                <w:rFonts w:cs="Arial"/>
              </w:rPr>
              <w:t xml:space="preserve">ensure </w:t>
            </w:r>
            <w:r w:rsidR="00150321">
              <w:rPr>
                <w:rFonts w:cs="Arial"/>
              </w:rPr>
              <w:t xml:space="preserve">it </w:t>
            </w:r>
            <w:r w:rsidR="00402F72">
              <w:rPr>
                <w:rFonts w:cs="Arial"/>
              </w:rPr>
              <w:t>is safe for the user.</w:t>
            </w:r>
            <w:r w:rsidR="00385A14">
              <w:rPr>
                <w:rFonts w:cs="Arial"/>
              </w:rPr>
              <w:t xml:space="preserve"> These activities must follow the Health &amp; Safety Act </w:t>
            </w:r>
            <w:r w:rsidR="00150321">
              <w:rPr>
                <w:rFonts w:cs="Arial"/>
              </w:rPr>
              <w:t xml:space="preserve">from </w:t>
            </w:r>
            <w:r w:rsidR="00385A14">
              <w:rPr>
                <w:rFonts w:cs="Arial"/>
              </w:rPr>
              <w:t>1974.</w:t>
            </w:r>
          </w:p>
          <w:p w14:paraId="2BF24C41" w14:textId="24142645" w:rsidR="00385A14" w:rsidRDefault="00385A14" w:rsidP="00385A14">
            <w:pPr>
              <w:rPr>
                <w:rFonts w:cs="Arial"/>
                <w:b/>
                <w:u w:val="single"/>
              </w:rPr>
            </w:pPr>
            <w:r w:rsidRPr="00385A14">
              <w:rPr>
                <w:rFonts w:cs="Arial"/>
                <w:b/>
                <w:u w:val="single"/>
              </w:rPr>
              <w:lastRenderedPageBreak/>
              <w:t xml:space="preserve">Fire </w:t>
            </w:r>
          </w:p>
          <w:p w14:paraId="4D003E0E" w14:textId="2425D3DF" w:rsidR="000B1ABC" w:rsidRDefault="00185532" w:rsidP="000B1ABC">
            <w:pPr>
              <w:rPr>
                <w:rFonts w:cs="Arial"/>
              </w:rPr>
            </w:pPr>
            <w:r>
              <w:rPr>
                <w:rFonts w:cs="Arial"/>
              </w:rPr>
              <w:t xml:space="preserve">The </w:t>
            </w:r>
            <w:r w:rsidR="00DF0EB5">
              <w:rPr>
                <w:rFonts w:cs="Arial"/>
              </w:rPr>
              <w:t>P</w:t>
            </w:r>
            <w:r>
              <w:rPr>
                <w:rFonts w:cs="Arial"/>
              </w:rPr>
              <w:t xml:space="preserve">remises </w:t>
            </w:r>
            <w:r w:rsidR="00DF0EB5">
              <w:rPr>
                <w:rFonts w:cs="Arial"/>
              </w:rPr>
              <w:t>M</w:t>
            </w:r>
            <w:r w:rsidR="00385A14" w:rsidRPr="00385A14">
              <w:rPr>
                <w:rFonts w:cs="Arial"/>
              </w:rPr>
              <w:t xml:space="preserve">anager </w:t>
            </w:r>
            <w:r w:rsidR="00385A14">
              <w:rPr>
                <w:rFonts w:cs="Arial"/>
              </w:rPr>
              <w:t xml:space="preserve">must </w:t>
            </w:r>
            <w:r>
              <w:rPr>
                <w:rFonts w:cs="Arial"/>
              </w:rPr>
              <w:t>ensure</w:t>
            </w:r>
            <w:r w:rsidR="00385A14">
              <w:rPr>
                <w:rFonts w:cs="Arial"/>
              </w:rPr>
              <w:t xml:space="preserve"> there is designated </w:t>
            </w:r>
            <w:r>
              <w:rPr>
                <w:rFonts w:cs="Arial"/>
              </w:rPr>
              <w:t>Fire Wardens to evacuate the buildings</w:t>
            </w:r>
            <w:r w:rsidR="008F7E64">
              <w:rPr>
                <w:rFonts w:cs="Arial"/>
              </w:rPr>
              <w:t xml:space="preserve">/area </w:t>
            </w:r>
            <w:r>
              <w:rPr>
                <w:rFonts w:cs="Arial"/>
              </w:rPr>
              <w:t xml:space="preserve"> in a safe </w:t>
            </w:r>
            <w:r w:rsidR="00150321">
              <w:rPr>
                <w:rFonts w:cs="Arial"/>
              </w:rPr>
              <w:t>manner</w:t>
            </w:r>
            <w:r>
              <w:rPr>
                <w:rFonts w:cs="Arial"/>
              </w:rPr>
              <w:t xml:space="preserve"> and ensure that every activities supervisor know where the evacuation point is</w:t>
            </w:r>
            <w:r w:rsidR="00DF0EB5">
              <w:rPr>
                <w:rFonts w:cs="Arial"/>
              </w:rPr>
              <w:t>,</w:t>
            </w:r>
            <w:r>
              <w:rPr>
                <w:rFonts w:cs="Arial"/>
              </w:rPr>
              <w:t xml:space="preserve"> working in line with the procedures </w:t>
            </w:r>
            <w:r w:rsidR="00DF0EB5">
              <w:rPr>
                <w:rFonts w:cs="Arial"/>
              </w:rPr>
              <w:t>of</w:t>
            </w:r>
            <w:r>
              <w:rPr>
                <w:rFonts w:cs="Arial"/>
              </w:rPr>
              <w:t xml:space="preserve"> the building and complying with the Fire Safety Act</w:t>
            </w:r>
            <w:r w:rsidR="00DF0EB5">
              <w:rPr>
                <w:rFonts w:cs="Arial"/>
              </w:rPr>
              <w:t xml:space="preserve"> from</w:t>
            </w:r>
            <w:r>
              <w:rPr>
                <w:rFonts w:cs="Arial"/>
              </w:rPr>
              <w:t xml:space="preserve"> 2005.</w:t>
            </w:r>
          </w:p>
          <w:p w14:paraId="31338C0D" w14:textId="6AD9DD37" w:rsidR="000B1ABC" w:rsidRDefault="000B1ABC" w:rsidP="000B1ABC">
            <w:pPr>
              <w:rPr>
                <w:rFonts w:cs="Arial"/>
                <w:b/>
                <w:u w:val="single"/>
              </w:rPr>
            </w:pPr>
            <w:r w:rsidRPr="000B1ABC">
              <w:rPr>
                <w:rFonts w:cs="Arial"/>
                <w:b/>
                <w:u w:val="single"/>
              </w:rPr>
              <w:t>First Aid, slips, trips and falls</w:t>
            </w:r>
          </w:p>
          <w:p w14:paraId="45D93272" w14:textId="2EE4F82D" w:rsidR="00F50F81" w:rsidRDefault="000B1ABC" w:rsidP="00F50F81">
            <w:pPr>
              <w:rPr>
                <w:rFonts w:cs="Arial"/>
              </w:rPr>
            </w:pPr>
            <w:r>
              <w:rPr>
                <w:rFonts w:cs="Arial"/>
              </w:rPr>
              <w:t xml:space="preserve">To </w:t>
            </w:r>
            <w:r w:rsidR="00F50F81">
              <w:rPr>
                <w:rFonts w:cs="Arial"/>
              </w:rPr>
              <w:t>ensure that there are</w:t>
            </w:r>
            <w:r>
              <w:rPr>
                <w:rFonts w:cs="Arial"/>
              </w:rPr>
              <w:t xml:space="preserve"> measures in place to </w:t>
            </w:r>
            <w:r w:rsidR="008A72BE">
              <w:rPr>
                <w:rFonts w:cs="Arial"/>
              </w:rPr>
              <w:t xml:space="preserve">prevent and avoid </w:t>
            </w:r>
            <w:r>
              <w:rPr>
                <w:rFonts w:cs="Arial"/>
              </w:rPr>
              <w:t>any slips, trips, and falls</w:t>
            </w:r>
            <w:r w:rsidR="00DF0EB5">
              <w:rPr>
                <w:rFonts w:cs="Arial"/>
              </w:rPr>
              <w:t xml:space="preserve"> the designed staff </w:t>
            </w:r>
            <w:r w:rsidR="008A72BE">
              <w:rPr>
                <w:rFonts w:cs="Arial"/>
              </w:rPr>
              <w:t>should always make sure that all footpaths or walkways are always kept clear from any obstacles or any trailing leads that might trip over, check all floors for any uneven parts</w:t>
            </w:r>
            <w:r w:rsidR="00DF0EB5">
              <w:rPr>
                <w:rFonts w:cs="Arial"/>
              </w:rPr>
              <w:t xml:space="preserve"> or areas open to participant</w:t>
            </w:r>
            <w:r w:rsidR="008A72BE">
              <w:rPr>
                <w:rFonts w:cs="Arial"/>
              </w:rPr>
              <w:t xml:space="preserve">. If an accident does happen, </w:t>
            </w:r>
            <w:r>
              <w:rPr>
                <w:rFonts w:cs="Arial"/>
              </w:rPr>
              <w:t>a fi</w:t>
            </w:r>
            <w:r w:rsidR="00F50F81">
              <w:rPr>
                <w:rFonts w:cs="Arial"/>
              </w:rPr>
              <w:t>rst Aider should</w:t>
            </w:r>
            <w:r w:rsidR="008A72BE">
              <w:rPr>
                <w:rFonts w:cs="Arial"/>
              </w:rPr>
              <w:t xml:space="preserve"> be present</w:t>
            </w:r>
            <w:r w:rsidR="00F50F81">
              <w:rPr>
                <w:rFonts w:cs="Arial"/>
              </w:rPr>
              <w:t xml:space="preserve"> for this event to provide basic first aid skills. </w:t>
            </w:r>
            <w:r w:rsidR="00F50F81" w:rsidRPr="00F50F81">
              <w:rPr>
                <w:rFonts w:cs="Arial"/>
              </w:rPr>
              <w:t xml:space="preserve">These activities must follow the Health &amp; Safety Act </w:t>
            </w:r>
            <w:r w:rsidR="00DF0EB5">
              <w:rPr>
                <w:rFonts w:cs="Arial"/>
              </w:rPr>
              <w:t xml:space="preserve">from </w:t>
            </w:r>
            <w:r w:rsidR="00F50F81" w:rsidRPr="00F50F81">
              <w:rPr>
                <w:rFonts w:cs="Arial"/>
              </w:rPr>
              <w:t>1974.</w:t>
            </w:r>
          </w:p>
          <w:p w14:paraId="118DF4D0" w14:textId="2107327E" w:rsidR="00F50F81" w:rsidRDefault="00F50F81" w:rsidP="00F50F81">
            <w:pPr>
              <w:rPr>
                <w:rFonts w:cs="Arial"/>
                <w:b/>
                <w:u w:val="single"/>
              </w:rPr>
            </w:pPr>
            <w:r w:rsidRPr="00F50F81">
              <w:rPr>
                <w:rFonts w:cs="Arial"/>
                <w:b/>
                <w:u w:val="single"/>
              </w:rPr>
              <w:t xml:space="preserve">Cleaning spillages </w:t>
            </w:r>
            <w:r w:rsidR="0079524E">
              <w:rPr>
                <w:rFonts w:cs="Arial"/>
                <w:b/>
                <w:u w:val="single"/>
              </w:rPr>
              <w:t>for Hazardous S</w:t>
            </w:r>
            <w:r w:rsidRPr="00F50F81">
              <w:rPr>
                <w:rFonts w:cs="Arial"/>
                <w:b/>
                <w:u w:val="single"/>
              </w:rPr>
              <w:t>ubstances</w:t>
            </w:r>
          </w:p>
          <w:p w14:paraId="0136E647" w14:textId="09A96536" w:rsidR="00454CFB" w:rsidRPr="00A32ED7" w:rsidRDefault="0079524E" w:rsidP="00385A14">
            <w:pPr>
              <w:rPr>
                <w:rFonts w:cs="Arial"/>
              </w:rPr>
            </w:pPr>
            <w:r>
              <w:rPr>
                <w:rFonts w:cs="Arial"/>
              </w:rPr>
              <w:t xml:space="preserve">The Event Manager </w:t>
            </w:r>
            <w:r w:rsidR="000D3613">
              <w:rPr>
                <w:rFonts w:cs="Arial"/>
              </w:rPr>
              <w:t>should put</w:t>
            </w:r>
            <w:r>
              <w:rPr>
                <w:rFonts w:cs="Arial"/>
              </w:rPr>
              <w:t xml:space="preserve"> in place preventive</w:t>
            </w:r>
            <w:r w:rsidR="000D3613">
              <w:rPr>
                <w:rFonts w:cs="Arial"/>
              </w:rPr>
              <w:t xml:space="preserve"> measures to reduce any risk for cleaning spillages or any hazardous substances that </w:t>
            </w:r>
            <w:r w:rsidR="00DF0EB5">
              <w:rPr>
                <w:rFonts w:cs="Arial"/>
              </w:rPr>
              <w:t xml:space="preserve">may </w:t>
            </w:r>
            <w:r w:rsidR="000D3613">
              <w:rPr>
                <w:rFonts w:cs="Arial"/>
              </w:rPr>
              <w:t>cause any harm to the public or to the cleaning operative that get in contact with this hazardous substance. To ensure that the appropriate</w:t>
            </w:r>
            <w:r w:rsidR="00A47C2C">
              <w:t xml:space="preserve"> </w:t>
            </w:r>
            <w:r w:rsidR="00DF0EB5">
              <w:t>p</w:t>
            </w:r>
            <w:r w:rsidR="00A47C2C">
              <w:rPr>
                <w:rFonts w:cs="Arial"/>
              </w:rPr>
              <w:t xml:space="preserve">ersonal protective </w:t>
            </w:r>
            <w:r w:rsidR="00A47C2C" w:rsidRPr="00A47C2C">
              <w:rPr>
                <w:rFonts w:cs="Arial"/>
              </w:rPr>
              <w:t>equipment</w:t>
            </w:r>
            <w:r w:rsidR="00454CFB">
              <w:rPr>
                <w:rFonts w:cs="Arial"/>
              </w:rPr>
              <w:t xml:space="preserve"> (PPE) is </w:t>
            </w:r>
            <w:r w:rsidR="00A47C2C">
              <w:rPr>
                <w:rFonts w:cs="Arial"/>
              </w:rPr>
              <w:t>in line with the</w:t>
            </w:r>
            <w:r w:rsidR="000D3613">
              <w:rPr>
                <w:rFonts w:cs="Arial"/>
              </w:rPr>
              <w:t xml:space="preserve"> </w:t>
            </w:r>
            <w:r w:rsidR="00A47C2C">
              <w:rPr>
                <w:rFonts w:cs="Arial"/>
              </w:rPr>
              <w:t>Work</w:t>
            </w:r>
            <w:r w:rsidR="00454CFB">
              <w:rPr>
                <w:rFonts w:cs="Arial"/>
              </w:rPr>
              <w:t xml:space="preserve"> </w:t>
            </w:r>
            <w:r w:rsidR="00A47C2C">
              <w:rPr>
                <w:rFonts w:cs="Arial"/>
              </w:rPr>
              <w:t>Regulations</w:t>
            </w:r>
            <w:r w:rsidR="00454CFB">
              <w:rPr>
                <w:rFonts w:cs="Arial"/>
              </w:rPr>
              <w:t xml:space="preserve"> Legislation from 1992</w:t>
            </w:r>
            <w:r w:rsidR="00A47C2C">
              <w:rPr>
                <w:rFonts w:cs="Arial"/>
              </w:rPr>
              <w:t xml:space="preserve"> and provide</w:t>
            </w:r>
            <w:r w:rsidR="000D3613">
              <w:rPr>
                <w:rFonts w:cs="Arial"/>
              </w:rPr>
              <w:t xml:space="preserve"> signage</w:t>
            </w:r>
            <w:r w:rsidR="00A47C2C">
              <w:rPr>
                <w:rFonts w:cs="Arial"/>
              </w:rPr>
              <w:t xml:space="preserve"> after cleaning the spillage</w:t>
            </w:r>
            <w:r w:rsidR="000D3613">
              <w:rPr>
                <w:rFonts w:cs="Arial"/>
              </w:rPr>
              <w:t xml:space="preserve">. </w:t>
            </w:r>
            <w:r w:rsidR="00784969">
              <w:rPr>
                <w:rFonts w:cs="Arial"/>
              </w:rPr>
              <w:t xml:space="preserve">All cleaning materials must all comply the </w:t>
            </w:r>
            <w:r w:rsidR="00784969" w:rsidRPr="00784969">
              <w:rPr>
                <w:rFonts w:cs="Arial"/>
              </w:rPr>
              <w:t>Control of Substances Hazardous to Health (COSHH) Regulations</w:t>
            </w:r>
            <w:r w:rsidR="00454CFB">
              <w:rPr>
                <w:rFonts w:cs="Arial"/>
              </w:rPr>
              <w:t xml:space="preserve"> from</w:t>
            </w:r>
            <w:r w:rsidR="00784969" w:rsidRPr="00784969">
              <w:rPr>
                <w:rFonts w:cs="Arial"/>
              </w:rPr>
              <w:t xml:space="preserve"> 2002</w:t>
            </w:r>
            <w:r w:rsidR="00784969">
              <w:rPr>
                <w:rFonts w:cs="Arial"/>
              </w:rPr>
              <w:t>.</w:t>
            </w:r>
          </w:p>
          <w:p w14:paraId="29432FD0" w14:textId="184A9B5C" w:rsidR="00F50F81" w:rsidRDefault="008B46C5" w:rsidP="00385A14">
            <w:pPr>
              <w:rPr>
                <w:rFonts w:cs="Arial"/>
                <w:b/>
                <w:u w:val="single"/>
              </w:rPr>
            </w:pPr>
            <w:r>
              <w:rPr>
                <w:rFonts w:cs="Arial"/>
                <w:b/>
                <w:u w:val="single"/>
              </w:rPr>
              <w:t>Manual H</w:t>
            </w:r>
            <w:r w:rsidR="003A52FB" w:rsidRPr="003A52FB">
              <w:rPr>
                <w:rFonts w:cs="Arial"/>
                <w:b/>
                <w:u w:val="single"/>
              </w:rPr>
              <w:t>andling</w:t>
            </w:r>
          </w:p>
          <w:p w14:paraId="28389EA0" w14:textId="4E65CC81" w:rsidR="003915D4" w:rsidRDefault="008B46C5" w:rsidP="00385A14">
            <w:pPr>
              <w:rPr>
                <w:rFonts w:cs="Arial"/>
              </w:rPr>
            </w:pPr>
            <w:r>
              <w:rPr>
                <w:rFonts w:cs="Arial"/>
              </w:rPr>
              <w:t xml:space="preserve">Manual handing </w:t>
            </w:r>
            <w:r w:rsidR="00454CFB">
              <w:rPr>
                <w:rFonts w:cs="Arial"/>
              </w:rPr>
              <w:t xml:space="preserve">of </w:t>
            </w:r>
            <w:r w:rsidR="002960F1">
              <w:rPr>
                <w:rFonts w:cs="Arial"/>
              </w:rPr>
              <w:t>heavy awkward</w:t>
            </w:r>
            <w:r w:rsidR="00AB13EB">
              <w:rPr>
                <w:rFonts w:cs="Arial"/>
              </w:rPr>
              <w:t xml:space="preserve"> equipment could cause </w:t>
            </w:r>
            <w:r w:rsidR="002960F1">
              <w:rPr>
                <w:rFonts w:cs="Arial"/>
              </w:rPr>
              <w:t xml:space="preserve">serious </w:t>
            </w:r>
            <w:r w:rsidR="00DE5D6B">
              <w:rPr>
                <w:rFonts w:cs="Arial"/>
              </w:rPr>
              <w:t>harm</w:t>
            </w:r>
            <w:r w:rsidR="00454CFB">
              <w:rPr>
                <w:rFonts w:cs="Arial"/>
              </w:rPr>
              <w:t>,</w:t>
            </w:r>
            <w:r w:rsidR="00740ED0">
              <w:rPr>
                <w:rFonts w:cs="Arial"/>
              </w:rPr>
              <w:t xml:space="preserve"> </w:t>
            </w:r>
            <w:r w:rsidR="00DE5D6B">
              <w:rPr>
                <w:rFonts w:cs="Arial"/>
              </w:rPr>
              <w:t xml:space="preserve">injury </w:t>
            </w:r>
            <w:r w:rsidR="00454CFB">
              <w:rPr>
                <w:rFonts w:cs="Arial"/>
              </w:rPr>
              <w:t>and</w:t>
            </w:r>
            <w:r w:rsidR="00740ED0">
              <w:rPr>
                <w:rFonts w:cs="Arial"/>
              </w:rPr>
              <w:t xml:space="preserve"> </w:t>
            </w:r>
            <w:r w:rsidR="00454CFB">
              <w:rPr>
                <w:rFonts w:cs="Arial"/>
              </w:rPr>
              <w:t xml:space="preserve">can be </w:t>
            </w:r>
            <w:r w:rsidR="00740ED0">
              <w:rPr>
                <w:rFonts w:cs="Arial"/>
              </w:rPr>
              <w:t>a</w:t>
            </w:r>
            <w:r w:rsidR="00AB13EB" w:rsidRPr="00AB13EB">
              <w:rPr>
                <w:rFonts w:cs="Arial"/>
              </w:rPr>
              <w:t xml:space="preserve"> </w:t>
            </w:r>
            <w:r w:rsidR="00454CFB">
              <w:rPr>
                <w:rFonts w:cs="Arial"/>
              </w:rPr>
              <w:t xml:space="preserve">seriously </w:t>
            </w:r>
            <w:r w:rsidR="00AB13EB" w:rsidRPr="00AB13EB">
              <w:rPr>
                <w:rFonts w:cs="Arial"/>
              </w:rPr>
              <w:t>risk</w:t>
            </w:r>
            <w:r w:rsidR="00AB13EB">
              <w:rPr>
                <w:rFonts w:cs="Arial"/>
              </w:rPr>
              <w:t xml:space="preserve"> to</w:t>
            </w:r>
            <w:r w:rsidR="00AB13EB" w:rsidRPr="00AB13EB">
              <w:rPr>
                <w:rFonts w:cs="Arial"/>
              </w:rPr>
              <w:t xml:space="preserve"> </w:t>
            </w:r>
            <w:r w:rsidR="00454CFB">
              <w:rPr>
                <w:rFonts w:cs="Arial"/>
              </w:rPr>
              <w:t>s</w:t>
            </w:r>
            <w:r w:rsidR="00AB13EB" w:rsidRPr="00AB13EB">
              <w:rPr>
                <w:rFonts w:cs="Arial"/>
              </w:rPr>
              <w:t>taff</w:t>
            </w:r>
            <w:r w:rsidR="00454CFB">
              <w:rPr>
                <w:rFonts w:cs="Arial"/>
              </w:rPr>
              <w:t>, due to this all s</w:t>
            </w:r>
            <w:r w:rsidR="002960F1">
              <w:rPr>
                <w:rFonts w:cs="Arial"/>
              </w:rPr>
              <w:t>taff must follow the corrective measures with manual handling procedures and</w:t>
            </w:r>
            <w:r w:rsidR="00740ED0">
              <w:rPr>
                <w:rFonts w:cs="Arial"/>
              </w:rPr>
              <w:t xml:space="preserve"> should undertake the </w:t>
            </w:r>
            <w:r w:rsidR="00740ED0" w:rsidRPr="00740ED0">
              <w:rPr>
                <w:rFonts w:cs="Arial"/>
              </w:rPr>
              <w:t>appropriate</w:t>
            </w:r>
            <w:r w:rsidR="003915D4">
              <w:rPr>
                <w:rFonts w:cs="Arial"/>
              </w:rPr>
              <w:t xml:space="preserve"> training;</w:t>
            </w:r>
            <w:r w:rsidR="003943F4">
              <w:rPr>
                <w:rFonts w:cs="Arial"/>
              </w:rPr>
              <w:t xml:space="preserve">  </w:t>
            </w:r>
            <w:r w:rsidR="00454CFB">
              <w:rPr>
                <w:rFonts w:cs="Arial"/>
              </w:rPr>
              <w:t xml:space="preserve">The event manage </w:t>
            </w:r>
            <w:r w:rsidR="003943F4">
              <w:rPr>
                <w:rFonts w:cs="Arial"/>
              </w:rPr>
              <w:t>with the help of Health and Safety department for</w:t>
            </w:r>
            <w:r w:rsidR="00454CFB">
              <w:rPr>
                <w:rFonts w:cs="Arial"/>
              </w:rPr>
              <w:t xml:space="preserve"> t</w:t>
            </w:r>
            <w:r w:rsidR="003943F4">
              <w:rPr>
                <w:rFonts w:cs="Arial"/>
              </w:rPr>
              <w:t>his</w:t>
            </w:r>
            <w:r w:rsidR="00454CFB">
              <w:rPr>
                <w:rFonts w:cs="Arial"/>
              </w:rPr>
              <w:t xml:space="preserve"> event</w:t>
            </w:r>
            <w:r w:rsidR="00740ED0">
              <w:rPr>
                <w:rFonts w:cs="Arial"/>
              </w:rPr>
              <w:t xml:space="preserve"> should identify specific training for the type of loads that will be undertaken for each individual task which will require</w:t>
            </w:r>
            <w:r w:rsidR="003943F4">
              <w:rPr>
                <w:rFonts w:cs="Arial"/>
              </w:rPr>
              <w:t>d</w:t>
            </w:r>
            <w:r w:rsidR="00740ED0">
              <w:rPr>
                <w:rFonts w:cs="Arial"/>
              </w:rPr>
              <w:t xml:space="preserve"> in </w:t>
            </w:r>
            <w:r w:rsidR="003915D4">
              <w:rPr>
                <w:rFonts w:cs="Arial"/>
              </w:rPr>
              <w:t>their</w:t>
            </w:r>
            <w:r w:rsidR="00740ED0">
              <w:rPr>
                <w:rFonts w:cs="Arial"/>
              </w:rPr>
              <w:t xml:space="preserve"> duties.</w:t>
            </w:r>
            <w:r w:rsidR="003943F4">
              <w:rPr>
                <w:rFonts w:cs="Arial"/>
              </w:rPr>
              <w:t xml:space="preserve">  </w:t>
            </w:r>
            <w:r w:rsidR="003915D4">
              <w:rPr>
                <w:rFonts w:cs="Arial"/>
              </w:rPr>
              <w:t>Th</w:t>
            </w:r>
            <w:r w:rsidR="003943F4">
              <w:rPr>
                <w:rFonts w:cs="Arial"/>
              </w:rPr>
              <w:t>e</w:t>
            </w:r>
            <w:r w:rsidR="003915D4">
              <w:rPr>
                <w:rFonts w:cs="Arial"/>
              </w:rPr>
              <w:t xml:space="preserve"> training will show </w:t>
            </w:r>
            <w:r w:rsidR="002960F1">
              <w:rPr>
                <w:rFonts w:cs="Arial"/>
              </w:rPr>
              <w:t>how to lift</w:t>
            </w:r>
            <w:r w:rsidR="0044565D">
              <w:rPr>
                <w:rFonts w:cs="Arial"/>
              </w:rPr>
              <w:t xml:space="preserve"> various types of</w:t>
            </w:r>
            <w:r w:rsidR="002960F1">
              <w:rPr>
                <w:rFonts w:cs="Arial"/>
              </w:rPr>
              <w:t xml:space="preserve"> equipment</w:t>
            </w:r>
            <w:r w:rsidR="003915D4">
              <w:rPr>
                <w:rFonts w:cs="Arial"/>
              </w:rPr>
              <w:t xml:space="preserve">/loads in the correct </w:t>
            </w:r>
            <w:r w:rsidR="00DE5D6B">
              <w:rPr>
                <w:rFonts w:cs="Arial"/>
              </w:rPr>
              <w:t>manner</w:t>
            </w:r>
            <w:r w:rsidR="003915D4">
              <w:rPr>
                <w:rFonts w:cs="Arial"/>
              </w:rPr>
              <w:t xml:space="preserve"> </w:t>
            </w:r>
            <w:r w:rsidR="003943F4">
              <w:rPr>
                <w:rFonts w:cs="Arial"/>
              </w:rPr>
              <w:t xml:space="preserve">and </w:t>
            </w:r>
            <w:r w:rsidR="003915D4">
              <w:rPr>
                <w:rFonts w:cs="Arial"/>
              </w:rPr>
              <w:t>show what</w:t>
            </w:r>
            <w:r w:rsidR="00DE5D6B">
              <w:rPr>
                <w:rFonts w:cs="Arial"/>
              </w:rPr>
              <w:t xml:space="preserve"> types of</w:t>
            </w:r>
            <w:r w:rsidR="003915D4">
              <w:rPr>
                <w:rFonts w:cs="Arial"/>
              </w:rPr>
              <w:t xml:space="preserve"> alternative equipment</w:t>
            </w:r>
            <w:r w:rsidR="00DE5D6B">
              <w:rPr>
                <w:rFonts w:cs="Arial"/>
              </w:rPr>
              <w:t xml:space="preserve"> is available </w:t>
            </w:r>
            <w:r w:rsidR="003915D4">
              <w:rPr>
                <w:rFonts w:cs="Arial"/>
              </w:rPr>
              <w:t xml:space="preserve">that </w:t>
            </w:r>
            <w:r w:rsidR="003943F4">
              <w:rPr>
                <w:rFonts w:cs="Arial"/>
              </w:rPr>
              <w:t>can help with</w:t>
            </w:r>
            <w:r w:rsidR="003915D4">
              <w:rPr>
                <w:rFonts w:cs="Arial"/>
              </w:rPr>
              <w:t xml:space="preserve"> lift heavy equipment/load</w:t>
            </w:r>
            <w:r w:rsidR="00A94060">
              <w:rPr>
                <w:rFonts w:cs="Arial"/>
              </w:rPr>
              <w:t xml:space="preserve">, such as using the </w:t>
            </w:r>
            <w:r w:rsidR="00A94060" w:rsidRPr="00E27933">
              <w:rPr>
                <w:rFonts w:cs="Arial"/>
              </w:rPr>
              <w:t>appropriate</w:t>
            </w:r>
            <w:r w:rsidR="00303C3D">
              <w:rPr>
                <w:rFonts w:cs="Arial"/>
              </w:rPr>
              <w:t xml:space="preserve"> </w:t>
            </w:r>
            <w:r w:rsidR="00303C3D" w:rsidRPr="00303C3D">
              <w:rPr>
                <w:rFonts w:cs="Arial"/>
              </w:rPr>
              <w:t>hand trolleys, pump trucks, carts or wheelbarrows</w:t>
            </w:r>
            <w:r w:rsidR="00A94060">
              <w:rPr>
                <w:rFonts w:cs="Arial"/>
              </w:rPr>
              <w:t xml:space="preserve"> to move</w:t>
            </w:r>
            <w:r w:rsidR="00303C3D">
              <w:rPr>
                <w:rFonts w:cs="Arial"/>
              </w:rPr>
              <w:t xml:space="preserve"> the</w:t>
            </w:r>
            <w:r w:rsidR="00A94060">
              <w:rPr>
                <w:rFonts w:cs="Arial"/>
              </w:rPr>
              <w:t xml:space="preserve"> furniture and equipment safely</w:t>
            </w:r>
            <w:r w:rsidR="003943F4">
              <w:rPr>
                <w:rFonts w:cs="Arial"/>
              </w:rPr>
              <w:t xml:space="preserve"> way</w:t>
            </w:r>
            <w:r w:rsidR="00A94060">
              <w:rPr>
                <w:rFonts w:cs="Arial"/>
              </w:rPr>
              <w:t>.</w:t>
            </w:r>
            <w:r w:rsidR="00FD331D">
              <w:rPr>
                <w:rFonts w:cs="Arial"/>
              </w:rPr>
              <w:t xml:space="preserve">  </w:t>
            </w:r>
            <w:r w:rsidR="00DE5D6B">
              <w:rPr>
                <w:rFonts w:cs="Arial"/>
              </w:rPr>
              <w:t>This then will take the strain off the individual</w:t>
            </w:r>
            <w:r w:rsidR="00FD331D">
              <w:rPr>
                <w:rFonts w:cs="Arial"/>
              </w:rPr>
              <w:t>,</w:t>
            </w:r>
            <w:r w:rsidR="00DE5D6B">
              <w:rPr>
                <w:rFonts w:cs="Arial"/>
              </w:rPr>
              <w:t xml:space="preserve"> </w:t>
            </w:r>
            <w:r w:rsidR="00FD331D">
              <w:rPr>
                <w:rFonts w:cs="Arial"/>
              </w:rPr>
              <w:t xml:space="preserve">limiting </w:t>
            </w:r>
            <w:r w:rsidR="00DE5D6B">
              <w:rPr>
                <w:rFonts w:cs="Arial"/>
              </w:rPr>
              <w:t>any stretching or pulling</w:t>
            </w:r>
            <w:r w:rsidR="00A94060">
              <w:rPr>
                <w:rFonts w:cs="Arial"/>
              </w:rPr>
              <w:t xml:space="preserve"> o</w:t>
            </w:r>
            <w:r w:rsidR="00FD331D">
              <w:rPr>
                <w:rFonts w:cs="Arial"/>
              </w:rPr>
              <w:t>ff</w:t>
            </w:r>
            <w:r w:rsidR="00A94060">
              <w:rPr>
                <w:rFonts w:cs="Arial"/>
              </w:rPr>
              <w:t xml:space="preserve"> the h</w:t>
            </w:r>
            <w:r w:rsidR="00DE5D6B">
              <w:rPr>
                <w:rFonts w:cs="Arial"/>
              </w:rPr>
              <w:t>eavy equipment</w:t>
            </w:r>
            <w:r w:rsidR="00FD331D">
              <w:rPr>
                <w:rFonts w:cs="Arial"/>
              </w:rPr>
              <w:t xml:space="preserve"> which</w:t>
            </w:r>
            <w:r w:rsidR="00DE5D6B">
              <w:rPr>
                <w:rFonts w:cs="Arial"/>
              </w:rPr>
              <w:t xml:space="preserve"> could be broken</w:t>
            </w:r>
            <w:r w:rsidR="00A94060">
              <w:rPr>
                <w:rFonts w:cs="Arial"/>
              </w:rPr>
              <w:t xml:space="preserve"> down into smaller load</w:t>
            </w:r>
            <w:r w:rsidR="00FD331D">
              <w:rPr>
                <w:rFonts w:cs="Arial"/>
              </w:rPr>
              <w:t>s</w:t>
            </w:r>
            <w:r w:rsidR="00DE5D6B">
              <w:rPr>
                <w:rFonts w:cs="Arial"/>
              </w:rPr>
              <w:t xml:space="preserve"> so it can be </w:t>
            </w:r>
            <w:r w:rsidR="00DE5D6B" w:rsidRPr="009E0E21">
              <w:rPr>
                <w:rFonts w:cs="Arial"/>
              </w:rPr>
              <w:t>easier</w:t>
            </w:r>
            <w:r w:rsidR="00DE5D6B">
              <w:rPr>
                <w:rFonts w:cs="Arial"/>
              </w:rPr>
              <w:t xml:space="preserve"> to lift and more manageable</w:t>
            </w:r>
            <w:r w:rsidR="00A94060">
              <w:rPr>
                <w:rFonts w:cs="Arial"/>
              </w:rPr>
              <w:t xml:space="preserve"> to lift or move in a safe and proper manner.  </w:t>
            </w:r>
            <w:r w:rsidR="00FD331D">
              <w:rPr>
                <w:rFonts w:cs="Arial"/>
              </w:rPr>
              <w:t>T</w:t>
            </w:r>
            <w:r w:rsidR="00A94060">
              <w:rPr>
                <w:rFonts w:cs="Arial"/>
              </w:rPr>
              <w:t xml:space="preserve">he </w:t>
            </w:r>
            <w:r w:rsidR="00A94060" w:rsidRPr="00722CD9">
              <w:rPr>
                <w:rFonts w:cs="Arial"/>
              </w:rPr>
              <w:t xml:space="preserve">Manual Handling Operations Regulations </w:t>
            </w:r>
            <w:r w:rsidR="003943F4">
              <w:rPr>
                <w:rFonts w:cs="Arial"/>
              </w:rPr>
              <w:t xml:space="preserve">from </w:t>
            </w:r>
            <w:r w:rsidR="00A94060" w:rsidRPr="00722CD9">
              <w:rPr>
                <w:rFonts w:cs="Arial"/>
              </w:rPr>
              <w:t>1992</w:t>
            </w:r>
            <w:r w:rsidR="00FD331D">
              <w:rPr>
                <w:rFonts w:cs="Arial"/>
              </w:rPr>
              <w:t>,</w:t>
            </w:r>
            <w:r w:rsidR="00A94060" w:rsidRPr="00722CD9">
              <w:rPr>
                <w:rFonts w:cs="Arial"/>
              </w:rPr>
              <w:t xml:space="preserve"> as amended in 2002</w:t>
            </w:r>
            <w:r w:rsidR="00A94060">
              <w:rPr>
                <w:rFonts w:cs="Arial"/>
              </w:rPr>
              <w:t xml:space="preserve"> for guidance</w:t>
            </w:r>
            <w:r w:rsidR="00FD331D">
              <w:rPr>
                <w:rFonts w:cs="Arial"/>
              </w:rPr>
              <w:t xml:space="preserve"> should be followed. </w:t>
            </w:r>
          </w:p>
          <w:p w14:paraId="0E19CBC7" w14:textId="47E0B5E6" w:rsidR="00FE350B" w:rsidRDefault="001414FD" w:rsidP="003E127F">
            <w:pPr>
              <w:rPr>
                <w:rFonts w:cs="Arial"/>
                <w:b/>
                <w:u w:val="single"/>
              </w:rPr>
            </w:pPr>
            <w:r>
              <w:rPr>
                <w:rFonts w:cs="Arial"/>
                <w:b/>
                <w:u w:val="single"/>
              </w:rPr>
              <w:t>Electrical E</w:t>
            </w:r>
            <w:r w:rsidRPr="001414FD">
              <w:rPr>
                <w:rFonts w:cs="Arial"/>
                <w:b/>
                <w:u w:val="single"/>
              </w:rPr>
              <w:t xml:space="preserve">quipment </w:t>
            </w:r>
          </w:p>
          <w:p w14:paraId="53755D2F" w14:textId="6DF06ADE" w:rsidR="009F3EBE" w:rsidRDefault="00C54D57" w:rsidP="003E127F">
            <w:pPr>
              <w:rPr>
                <w:rFonts w:cs="Arial"/>
              </w:rPr>
            </w:pPr>
            <w:r>
              <w:rPr>
                <w:rFonts w:cs="Arial"/>
              </w:rPr>
              <w:lastRenderedPageBreak/>
              <w:t>All electrical equipment should</w:t>
            </w:r>
            <w:r w:rsidR="00FD331D">
              <w:rPr>
                <w:rFonts w:cs="Arial"/>
              </w:rPr>
              <w:t xml:space="preserve"> be</w:t>
            </w:r>
            <w:r>
              <w:rPr>
                <w:rFonts w:cs="Arial"/>
              </w:rPr>
              <w:t xml:space="preserve"> inspected</w:t>
            </w:r>
            <w:r w:rsidR="00940450">
              <w:rPr>
                <w:rFonts w:cs="Arial"/>
              </w:rPr>
              <w:t xml:space="preserve"> and tested before use. The </w:t>
            </w:r>
            <w:r w:rsidR="00940450" w:rsidRPr="00940450">
              <w:rPr>
                <w:rFonts w:cs="Arial"/>
              </w:rPr>
              <w:t>Health and Safety Legislation</w:t>
            </w:r>
            <w:r w:rsidR="00940450">
              <w:rPr>
                <w:rFonts w:cs="Arial"/>
              </w:rPr>
              <w:t xml:space="preserve"> s</w:t>
            </w:r>
            <w:r w:rsidR="00FD331D">
              <w:rPr>
                <w:rFonts w:cs="Arial"/>
              </w:rPr>
              <w:t>tates</w:t>
            </w:r>
            <w:r w:rsidR="00F9461E">
              <w:rPr>
                <w:rFonts w:cs="Arial"/>
              </w:rPr>
              <w:t xml:space="preserve"> that</w:t>
            </w:r>
            <w:r w:rsidR="00940450">
              <w:rPr>
                <w:rFonts w:cs="Arial"/>
              </w:rPr>
              <w:t xml:space="preserve"> the </w:t>
            </w:r>
            <w:r w:rsidR="00940450" w:rsidRPr="00940450">
              <w:rPr>
                <w:rFonts w:cs="Arial"/>
              </w:rPr>
              <w:t>electrical equipment</w:t>
            </w:r>
            <w:r w:rsidR="00940450">
              <w:rPr>
                <w:rFonts w:cs="Arial"/>
              </w:rPr>
              <w:t xml:space="preserve"> should be tested annually which is called Portable appliances testing (PAT), </w:t>
            </w:r>
            <w:r w:rsidR="00ED2992">
              <w:rPr>
                <w:rFonts w:cs="Arial"/>
              </w:rPr>
              <w:t xml:space="preserve">after the test has been carried out the technician will </w:t>
            </w:r>
            <w:r w:rsidR="0068578C">
              <w:rPr>
                <w:rFonts w:cs="Arial"/>
              </w:rPr>
              <w:t xml:space="preserve">place a sticker with the date </w:t>
            </w:r>
            <w:r w:rsidR="00F9461E">
              <w:rPr>
                <w:rFonts w:cs="Arial"/>
              </w:rPr>
              <w:t>detailing</w:t>
            </w:r>
            <w:r w:rsidR="0068578C">
              <w:rPr>
                <w:rFonts w:cs="Arial"/>
              </w:rPr>
              <w:t xml:space="preserve"> when it</w:t>
            </w:r>
            <w:r w:rsidR="00ED2992">
              <w:rPr>
                <w:rFonts w:cs="Arial"/>
              </w:rPr>
              <w:t xml:space="preserve"> has been tested and if </w:t>
            </w:r>
            <w:r w:rsidR="00F9461E">
              <w:rPr>
                <w:rFonts w:cs="Arial"/>
              </w:rPr>
              <w:t>it</w:t>
            </w:r>
            <w:r w:rsidR="00ED2992">
              <w:rPr>
                <w:rFonts w:cs="Arial"/>
              </w:rPr>
              <w:t xml:space="preserve"> passes or fails. </w:t>
            </w:r>
            <w:r w:rsidR="00F9461E">
              <w:rPr>
                <w:rFonts w:cs="Arial"/>
              </w:rPr>
              <w:t xml:space="preserve"> </w:t>
            </w:r>
            <w:r w:rsidR="00ED2992">
              <w:rPr>
                <w:rFonts w:cs="Arial"/>
              </w:rPr>
              <w:t xml:space="preserve">When the appliance fails, the technician will remove the plug from the appliance so it </w:t>
            </w:r>
            <w:r w:rsidR="00F9461E">
              <w:rPr>
                <w:rFonts w:cs="Arial"/>
              </w:rPr>
              <w:t>cannot</w:t>
            </w:r>
            <w:r w:rsidR="00ED2992">
              <w:rPr>
                <w:rFonts w:cs="Arial"/>
              </w:rPr>
              <w:t xml:space="preserve"> be used. </w:t>
            </w:r>
            <w:r w:rsidR="0068578C">
              <w:rPr>
                <w:rFonts w:cs="Arial"/>
              </w:rPr>
              <w:t>The harmful e</w:t>
            </w:r>
            <w:r w:rsidR="00940450" w:rsidRPr="00940450">
              <w:rPr>
                <w:rFonts w:cs="Arial"/>
              </w:rPr>
              <w:t>lectrical injuries</w:t>
            </w:r>
            <w:r w:rsidR="0068578C">
              <w:rPr>
                <w:rFonts w:cs="Arial"/>
              </w:rPr>
              <w:t xml:space="preserve"> caused</w:t>
            </w:r>
            <w:r w:rsidR="00ED2992">
              <w:rPr>
                <w:rFonts w:cs="Arial"/>
              </w:rPr>
              <w:t xml:space="preserve"> </w:t>
            </w:r>
            <w:r w:rsidR="0068578C">
              <w:rPr>
                <w:rFonts w:cs="Arial"/>
              </w:rPr>
              <w:t xml:space="preserve">by faulty electrical appliances are </w:t>
            </w:r>
            <w:r w:rsidR="00F9461E">
              <w:rPr>
                <w:rFonts w:cs="Arial"/>
              </w:rPr>
              <w:t>e</w:t>
            </w:r>
            <w:r w:rsidR="0068578C">
              <w:rPr>
                <w:rFonts w:cs="Arial"/>
              </w:rPr>
              <w:t>lectric shock, electric burns, thermal burns and the loss of muscle control</w:t>
            </w:r>
            <w:r w:rsidR="00F9461E">
              <w:rPr>
                <w:rFonts w:cs="Arial"/>
              </w:rPr>
              <w:t xml:space="preserve">, being </w:t>
            </w:r>
            <w:r w:rsidR="00F9461E" w:rsidRPr="00940450">
              <w:rPr>
                <w:rFonts w:cs="Arial"/>
              </w:rPr>
              <w:t>caused</w:t>
            </w:r>
            <w:r w:rsidR="00940450" w:rsidRPr="00940450">
              <w:rPr>
                <w:rFonts w:cs="Arial"/>
              </w:rPr>
              <w:t xml:space="preserve"> by </w:t>
            </w:r>
            <w:r w:rsidR="00ED2992" w:rsidRPr="00940450">
              <w:rPr>
                <w:rFonts w:cs="Arial"/>
              </w:rPr>
              <w:t>an</w:t>
            </w:r>
            <w:r w:rsidR="00ED2992">
              <w:rPr>
                <w:rFonts w:cs="Arial"/>
              </w:rPr>
              <w:t xml:space="preserve"> electric shock</w:t>
            </w:r>
            <w:r w:rsidR="00940450" w:rsidRPr="00940450">
              <w:rPr>
                <w:rFonts w:cs="Arial"/>
              </w:rPr>
              <w:t xml:space="preserve"> </w:t>
            </w:r>
            <w:r w:rsidR="0068578C">
              <w:rPr>
                <w:rFonts w:cs="Arial"/>
              </w:rPr>
              <w:t xml:space="preserve">from a </w:t>
            </w:r>
            <w:r w:rsidR="00940450" w:rsidRPr="00940450">
              <w:rPr>
                <w:rFonts w:cs="Arial"/>
              </w:rPr>
              <w:t xml:space="preserve">wide range of </w:t>
            </w:r>
            <w:r w:rsidR="00F9461E" w:rsidRPr="00940450">
              <w:rPr>
                <w:rFonts w:cs="Arial"/>
              </w:rPr>
              <w:t>voltages</w:t>
            </w:r>
            <w:r w:rsidR="00F9461E">
              <w:rPr>
                <w:rFonts w:cs="Arial"/>
              </w:rPr>
              <w:t xml:space="preserve"> with a different type of</w:t>
            </w:r>
            <w:r w:rsidR="00940450" w:rsidRPr="00940450">
              <w:rPr>
                <w:rFonts w:cs="Arial"/>
              </w:rPr>
              <w:t xml:space="preserve"> risk </w:t>
            </w:r>
            <w:r w:rsidR="00F9461E">
              <w:rPr>
                <w:rFonts w:cs="Arial"/>
              </w:rPr>
              <w:t xml:space="preserve">or </w:t>
            </w:r>
            <w:r w:rsidR="00940450" w:rsidRPr="00940450">
              <w:rPr>
                <w:rFonts w:cs="Arial"/>
              </w:rPr>
              <w:t>injury</w:t>
            </w:r>
            <w:r w:rsidR="00F9461E">
              <w:rPr>
                <w:rFonts w:cs="Arial"/>
              </w:rPr>
              <w:t>, but</w:t>
            </w:r>
            <w:r w:rsidR="00940450" w:rsidRPr="00940450">
              <w:rPr>
                <w:rFonts w:cs="Arial"/>
              </w:rPr>
              <w:t xml:space="preserve"> generally greater with higher voltages and dependent</w:t>
            </w:r>
            <w:r w:rsidR="00F9461E">
              <w:rPr>
                <w:rFonts w:cs="Arial"/>
              </w:rPr>
              <w:t>s</w:t>
            </w:r>
            <w:r w:rsidR="00940450" w:rsidRPr="00940450">
              <w:rPr>
                <w:rFonts w:cs="Arial"/>
              </w:rPr>
              <w:t xml:space="preserve"> upon individual circumstances. </w:t>
            </w:r>
            <w:r w:rsidR="009F3EBE" w:rsidRPr="009F3EBE">
              <w:rPr>
                <w:rFonts w:cs="Arial"/>
              </w:rPr>
              <w:t xml:space="preserve"> </w:t>
            </w:r>
            <w:r w:rsidR="003943F4">
              <w:rPr>
                <w:rFonts w:cs="Arial"/>
              </w:rPr>
              <w:t>T</w:t>
            </w:r>
            <w:r w:rsidR="009F3EBE" w:rsidRPr="009F3EBE">
              <w:rPr>
                <w:rFonts w:cs="Arial"/>
              </w:rPr>
              <w:t>he</w:t>
            </w:r>
            <w:r w:rsidR="009F3EBE">
              <w:t xml:space="preserve"> </w:t>
            </w:r>
            <w:r w:rsidR="009F3EBE" w:rsidRPr="009F3EBE">
              <w:rPr>
                <w:rFonts w:cs="Arial"/>
              </w:rPr>
              <w:t>Electrical Equipment</w:t>
            </w:r>
            <w:r w:rsidR="009F3EBE">
              <w:rPr>
                <w:rFonts w:cs="Arial"/>
              </w:rPr>
              <w:t xml:space="preserve"> </w:t>
            </w:r>
            <w:r w:rsidR="003943F4">
              <w:rPr>
                <w:rFonts w:cs="Arial"/>
              </w:rPr>
              <w:t>S</w:t>
            </w:r>
            <w:r w:rsidR="009F3EBE">
              <w:rPr>
                <w:rFonts w:cs="Arial"/>
              </w:rPr>
              <w:t xml:space="preserve">afety </w:t>
            </w:r>
            <w:r w:rsidR="003943F4">
              <w:rPr>
                <w:rFonts w:cs="Arial"/>
              </w:rPr>
              <w:t>R</w:t>
            </w:r>
            <w:r w:rsidR="009F3EBE">
              <w:rPr>
                <w:rFonts w:cs="Arial"/>
              </w:rPr>
              <w:t>egulation</w:t>
            </w:r>
            <w:r w:rsidR="003943F4">
              <w:rPr>
                <w:rFonts w:cs="Arial"/>
              </w:rPr>
              <w:t xml:space="preserve"> from</w:t>
            </w:r>
            <w:r w:rsidR="009F3EBE">
              <w:rPr>
                <w:rFonts w:cs="Arial"/>
              </w:rPr>
              <w:t xml:space="preserve"> 1994</w:t>
            </w:r>
            <w:r w:rsidR="003943F4">
              <w:rPr>
                <w:rFonts w:cs="Arial"/>
              </w:rPr>
              <w:t xml:space="preserve"> </w:t>
            </w:r>
            <w:r w:rsidR="003943F4" w:rsidRPr="009F3EBE">
              <w:rPr>
                <w:rFonts w:cs="Arial"/>
              </w:rPr>
              <w:t>should</w:t>
            </w:r>
            <w:r w:rsidR="003943F4">
              <w:rPr>
                <w:rFonts w:cs="Arial"/>
              </w:rPr>
              <w:t xml:space="preserve"> be</w:t>
            </w:r>
            <w:r w:rsidR="003943F4" w:rsidRPr="009F3EBE">
              <w:rPr>
                <w:rFonts w:cs="Arial"/>
              </w:rPr>
              <w:t xml:space="preserve"> </w:t>
            </w:r>
            <w:r w:rsidR="00F9461E" w:rsidRPr="009F3EBE">
              <w:rPr>
                <w:rFonts w:cs="Arial"/>
              </w:rPr>
              <w:t>follow</w:t>
            </w:r>
            <w:r w:rsidR="00F9461E">
              <w:rPr>
                <w:rFonts w:cs="Arial"/>
              </w:rPr>
              <w:t>ed with the consideration</w:t>
            </w:r>
            <w:r w:rsidR="003943F4">
              <w:rPr>
                <w:rFonts w:cs="Arial"/>
              </w:rPr>
              <w:t xml:space="preserve"> to the low. </w:t>
            </w:r>
          </w:p>
          <w:p w14:paraId="3F2D25BF" w14:textId="321F0A83" w:rsidR="00C54D57" w:rsidRDefault="00C54D57" w:rsidP="003E127F">
            <w:pPr>
              <w:rPr>
                <w:rFonts w:cs="Arial"/>
              </w:rPr>
            </w:pPr>
          </w:p>
          <w:p w14:paraId="581B824E" w14:textId="77777777" w:rsidR="00FE350B" w:rsidRDefault="00FE350B" w:rsidP="003E127F">
            <w:pPr>
              <w:rPr>
                <w:rFonts w:cs="Arial"/>
              </w:rPr>
            </w:pPr>
          </w:p>
          <w:p w14:paraId="3262D1F7" w14:textId="77777777" w:rsidR="00FE350B" w:rsidRDefault="00FE350B" w:rsidP="003E127F">
            <w:pPr>
              <w:rPr>
                <w:rFonts w:cs="Arial"/>
              </w:rPr>
            </w:pPr>
          </w:p>
          <w:p w14:paraId="141DAC3A" w14:textId="77777777" w:rsidR="00FE350B" w:rsidRDefault="00FE350B" w:rsidP="003E127F">
            <w:pPr>
              <w:rPr>
                <w:rFonts w:cs="Arial"/>
              </w:rPr>
            </w:pPr>
          </w:p>
          <w:p w14:paraId="5164E916" w14:textId="77777777" w:rsidR="00FE350B" w:rsidRPr="0011458E" w:rsidRDefault="00FE350B" w:rsidP="003E127F">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3E127F">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3E127F">
        <w:trPr>
          <w:trHeight w:val="322"/>
        </w:trPr>
        <w:tc>
          <w:tcPr>
            <w:tcW w:w="534" w:type="dxa"/>
            <w:shd w:val="clear" w:color="auto" w:fill="C0C0C0"/>
          </w:tcPr>
          <w:p w14:paraId="2DFB40B6" w14:textId="77777777" w:rsidR="00BF4C15" w:rsidRPr="009374D3" w:rsidRDefault="00BF4C15" w:rsidP="003E127F">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3E127F">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3E127F">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3E127F">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3E127F">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3E127F">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3E127F">
            <w:pPr>
              <w:jc w:val="center"/>
              <w:rPr>
                <w:rFonts w:ascii="Calibri" w:hAnsi="Calibri"/>
              </w:rPr>
            </w:pPr>
            <w:r>
              <w:rPr>
                <w:rFonts w:ascii="Calibri" w:hAnsi="Calibri"/>
              </w:rPr>
              <w:t xml:space="preserve">Actions </w:t>
            </w:r>
            <w:proofErr w:type="gramStart"/>
            <w:r>
              <w:rPr>
                <w:rFonts w:ascii="Calibri" w:hAnsi="Calibri"/>
              </w:rPr>
              <w:t>By</w:t>
            </w:r>
            <w:proofErr w:type="gramEnd"/>
            <w:r>
              <w:rPr>
                <w:rFonts w:ascii="Calibri" w:hAnsi="Calibri"/>
              </w:rPr>
              <w:t xml:space="preserve"> Whom</w:t>
            </w:r>
          </w:p>
        </w:tc>
        <w:tc>
          <w:tcPr>
            <w:tcW w:w="1134" w:type="dxa"/>
            <w:shd w:val="clear" w:color="auto" w:fill="C0C0C0"/>
          </w:tcPr>
          <w:p w14:paraId="2DFB40BD" w14:textId="77777777" w:rsidR="00BF4C15" w:rsidRPr="009374D3" w:rsidRDefault="00BF4C15" w:rsidP="003E127F">
            <w:pPr>
              <w:rPr>
                <w:rFonts w:ascii="Calibri" w:hAnsi="Calibri"/>
              </w:rPr>
            </w:pPr>
            <w:r>
              <w:rPr>
                <w:rFonts w:ascii="Calibri" w:hAnsi="Calibri"/>
              </w:rPr>
              <w:t xml:space="preserve">Action </w:t>
            </w:r>
            <w:proofErr w:type="gramStart"/>
            <w:r>
              <w:rPr>
                <w:rFonts w:ascii="Calibri" w:hAnsi="Calibri"/>
              </w:rPr>
              <w:t>By</w:t>
            </w:r>
            <w:proofErr w:type="gramEnd"/>
            <w:r>
              <w:rPr>
                <w:rFonts w:ascii="Calibri" w:hAnsi="Calibri"/>
              </w:rPr>
              <w:t xml:space="preserve"> When</w:t>
            </w:r>
          </w:p>
        </w:tc>
      </w:tr>
      <w:tr w:rsidR="00BF4C15" w:rsidRPr="009374D3" w14:paraId="2DFB40C7" w14:textId="77777777" w:rsidTr="003E127F">
        <w:trPr>
          <w:trHeight w:val="659"/>
        </w:trPr>
        <w:tc>
          <w:tcPr>
            <w:tcW w:w="534" w:type="dxa"/>
            <w:shd w:val="clear" w:color="auto" w:fill="auto"/>
          </w:tcPr>
          <w:p w14:paraId="2DFB40BF" w14:textId="77777777" w:rsidR="00BF4C15" w:rsidRPr="009374D3" w:rsidRDefault="00BF4C15" w:rsidP="003E127F">
            <w:pPr>
              <w:rPr>
                <w:rFonts w:ascii="Calibri" w:hAnsi="Calibri"/>
              </w:rPr>
            </w:pPr>
          </w:p>
          <w:p w14:paraId="2DFB40C0" w14:textId="77777777" w:rsidR="00BF4C15" w:rsidRPr="009374D3" w:rsidRDefault="00BF4C15" w:rsidP="003E127F">
            <w:pPr>
              <w:rPr>
                <w:rFonts w:ascii="Calibri" w:hAnsi="Calibri"/>
              </w:rPr>
            </w:pPr>
            <w:r w:rsidRPr="009374D3">
              <w:rPr>
                <w:rFonts w:ascii="Calibri" w:hAnsi="Calibri"/>
              </w:rPr>
              <w:t>1</w:t>
            </w:r>
          </w:p>
        </w:tc>
        <w:tc>
          <w:tcPr>
            <w:tcW w:w="3260" w:type="dxa"/>
            <w:shd w:val="clear" w:color="auto" w:fill="auto"/>
          </w:tcPr>
          <w:p w14:paraId="40160614" w14:textId="27F3FEB7" w:rsidR="00784969" w:rsidRPr="00784969" w:rsidRDefault="00784969" w:rsidP="00784969">
            <w:pPr>
              <w:rPr>
                <w:rFonts w:cs="Arial"/>
              </w:rPr>
            </w:pPr>
            <w:r w:rsidRPr="00784969">
              <w:rPr>
                <w:rFonts w:cs="Arial"/>
              </w:rPr>
              <w:t xml:space="preserve">Car Parking – Vehicle Movement </w:t>
            </w:r>
          </w:p>
          <w:p w14:paraId="2DFB40C1" w14:textId="6924E1EA" w:rsidR="00BF4C15" w:rsidRPr="009374D3" w:rsidRDefault="00BF4C15" w:rsidP="003E127F">
            <w:pPr>
              <w:rPr>
                <w:rFonts w:ascii="Calibri" w:hAnsi="Calibri"/>
              </w:rPr>
            </w:pPr>
          </w:p>
        </w:tc>
        <w:tc>
          <w:tcPr>
            <w:tcW w:w="2126" w:type="dxa"/>
            <w:shd w:val="clear" w:color="auto" w:fill="auto"/>
          </w:tcPr>
          <w:p w14:paraId="2DFB40C2" w14:textId="42A346DA" w:rsidR="00BF4C15" w:rsidRPr="009374D3" w:rsidRDefault="00784969" w:rsidP="003E127F">
            <w:pPr>
              <w:rPr>
                <w:rFonts w:ascii="Calibri" w:hAnsi="Calibri"/>
              </w:rPr>
            </w:pPr>
            <w:r w:rsidRPr="00784969">
              <w:rPr>
                <w:rFonts w:ascii="Calibri" w:hAnsi="Calibri"/>
              </w:rPr>
              <w:t>Pedestrians could suffer serious injury if struck by cars entering/leaving car park or moving in it.</w:t>
            </w:r>
          </w:p>
        </w:tc>
        <w:tc>
          <w:tcPr>
            <w:tcW w:w="3119" w:type="dxa"/>
            <w:shd w:val="clear" w:color="auto" w:fill="auto"/>
          </w:tcPr>
          <w:p w14:paraId="1F795A29" w14:textId="00B26DBC" w:rsidR="00433577" w:rsidRDefault="001414FD" w:rsidP="00784969">
            <w:pPr>
              <w:rPr>
                <w:rFonts w:ascii="Arial" w:hAnsi="Arial" w:cs="Arial"/>
              </w:rPr>
            </w:pPr>
            <w:r>
              <w:rPr>
                <w:rFonts w:ascii="Calibri" w:hAnsi="Calibri"/>
              </w:rPr>
              <w:t>To ensure that both e</w:t>
            </w:r>
            <w:r w:rsidR="00433577" w:rsidRPr="00433577">
              <w:rPr>
                <w:rFonts w:ascii="Calibri" w:hAnsi="Calibri"/>
              </w:rPr>
              <w:t xml:space="preserve">ntrance/exit to car park clearly marked. </w:t>
            </w:r>
          </w:p>
          <w:p w14:paraId="4B12D198" w14:textId="11EEB528" w:rsidR="00433577" w:rsidRDefault="00433577" w:rsidP="00784969">
            <w:pPr>
              <w:rPr>
                <w:rFonts w:ascii="Arial" w:hAnsi="Arial" w:cs="Arial"/>
              </w:rPr>
            </w:pPr>
            <w:r w:rsidRPr="00433577">
              <w:rPr>
                <w:rFonts w:ascii="Calibri" w:hAnsi="Calibri"/>
              </w:rPr>
              <w:t>For large events, parking</w:t>
            </w:r>
            <w:r w:rsidR="00264A24">
              <w:rPr>
                <w:rFonts w:ascii="Calibri" w:hAnsi="Calibri"/>
              </w:rPr>
              <w:t xml:space="preserve"> should be</w:t>
            </w:r>
            <w:r w:rsidRPr="00433577">
              <w:rPr>
                <w:rFonts w:ascii="Calibri" w:hAnsi="Calibri"/>
              </w:rPr>
              <w:t xml:space="preserve"> controlled by marshals wearing high-visibility vests. </w:t>
            </w:r>
          </w:p>
          <w:p w14:paraId="72AB3EC2" w14:textId="16275E30" w:rsidR="00433577" w:rsidRDefault="00433577" w:rsidP="00784969">
            <w:pPr>
              <w:rPr>
                <w:rFonts w:ascii="Arial" w:hAnsi="Arial" w:cs="Arial"/>
              </w:rPr>
            </w:pPr>
            <w:r w:rsidRPr="00433577">
              <w:rPr>
                <w:rFonts w:ascii="Calibri" w:hAnsi="Calibri"/>
              </w:rPr>
              <w:t>Car park well li</w:t>
            </w:r>
            <w:r w:rsidR="00DF4618">
              <w:rPr>
                <w:rFonts w:ascii="Calibri" w:hAnsi="Calibri"/>
              </w:rPr>
              <w:t>t (if need)</w:t>
            </w:r>
          </w:p>
          <w:p w14:paraId="2DFB40C3" w14:textId="781DE55F" w:rsidR="00BF4C15" w:rsidRPr="00784969" w:rsidRDefault="00433577" w:rsidP="00784969">
            <w:pPr>
              <w:rPr>
                <w:rFonts w:ascii="Calibri" w:hAnsi="Calibri"/>
              </w:rPr>
            </w:pPr>
            <w:r w:rsidRPr="00433577">
              <w:rPr>
                <w:rFonts w:ascii="Calibri" w:hAnsi="Calibri"/>
              </w:rPr>
              <w:t>Skip/recycling collection takes place at times when hall</w:t>
            </w:r>
            <w:r w:rsidR="00DF4618">
              <w:rPr>
                <w:rFonts w:ascii="Calibri" w:hAnsi="Calibri"/>
              </w:rPr>
              <w:t xml:space="preserve">/areas are </w:t>
            </w:r>
            <w:r w:rsidRPr="00433577">
              <w:rPr>
                <w:rFonts w:ascii="Calibri" w:hAnsi="Calibri"/>
              </w:rPr>
              <w:t>not in use.</w:t>
            </w:r>
          </w:p>
        </w:tc>
        <w:tc>
          <w:tcPr>
            <w:tcW w:w="2693" w:type="dxa"/>
            <w:shd w:val="clear" w:color="auto" w:fill="auto"/>
          </w:tcPr>
          <w:p w14:paraId="6FD3541B" w14:textId="20085ACB" w:rsidR="00433577" w:rsidRDefault="008F53D0" w:rsidP="00433577">
            <w:pPr>
              <w:rPr>
                <w:rFonts w:ascii="Arial" w:hAnsi="Arial" w:cs="Arial"/>
              </w:rPr>
            </w:pPr>
            <w:r>
              <w:rPr>
                <w:rFonts w:ascii="Calibri" w:hAnsi="Calibri"/>
              </w:rPr>
              <w:t>To a</w:t>
            </w:r>
            <w:r w:rsidR="00433577" w:rsidRPr="00433577">
              <w:rPr>
                <w:rFonts w:ascii="Calibri" w:hAnsi="Calibri"/>
              </w:rPr>
              <w:t xml:space="preserve">pply 5 mph </w:t>
            </w:r>
            <w:r w:rsidR="00541C40" w:rsidRPr="00433577">
              <w:rPr>
                <w:rFonts w:ascii="Calibri" w:hAnsi="Calibri"/>
              </w:rPr>
              <w:t>speeds limit</w:t>
            </w:r>
            <w:r w:rsidR="00433577" w:rsidRPr="00433577">
              <w:rPr>
                <w:rFonts w:ascii="Calibri" w:hAnsi="Calibri"/>
              </w:rPr>
              <w:t xml:space="preserve"> in car p</w:t>
            </w:r>
            <w:r w:rsidR="001414FD">
              <w:rPr>
                <w:rFonts w:ascii="Calibri" w:hAnsi="Calibri"/>
              </w:rPr>
              <w:t xml:space="preserve">ark and put up signs. </w:t>
            </w:r>
          </w:p>
          <w:p w14:paraId="2DFB40C4" w14:textId="546185E4" w:rsidR="00BF4C15" w:rsidRPr="009374D3" w:rsidRDefault="00BF4C15" w:rsidP="00433577">
            <w:pPr>
              <w:rPr>
                <w:rFonts w:ascii="Calibri" w:hAnsi="Calibri"/>
              </w:rPr>
            </w:pPr>
          </w:p>
        </w:tc>
        <w:tc>
          <w:tcPr>
            <w:tcW w:w="1134" w:type="dxa"/>
            <w:shd w:val="clear" w:color="auto" w:fill="auto"/>
          </w:tcPr>
          <w:p w14:paraId="6FBADC9E" w14:textId="77777777" w:rsidR="00BF4C15" w:rsidRDefault="00433577" w:rsidP="003E127F">
            <w:pPr>
              <w:rPr>
                <w:rFonts w:ascii="Calibri" w:hAnsi="Calibri"/>
                <w:b/>
              </w:rPr>
            </w:pPr>
            <w:r>
              <w:rPr>
                <w:rFonts w:ascii="Calibri" w:hAnsi="Calibri"/>
                <w:b/>
              </w:rPr>
              <w:t xml:space="preserve">Premises </w:t>
            </w:r>
          </w:p>
          <w:p w14:paraId="2DFB40C5" w14:textId="3C27B09B" w:rsidR="00433577" w:rsidRPr="0095077A" w:rsidRDefault="00433577" w:rsidP="003E127F">
            <w:pPr>
              <w:rPr>
                <w:rFonts w:ascii="Calibri" w:hAnsi="Calibri"/>
                <w:b/>
              </w:rPr>
            </w:pPr>
            <w:r>
              <w:rPr>
                <w:rFonts w:ascii="Calibri" w:hAnsi="Calibri"/>
                <w:b/>
              </w:rPr>
              <w:t>Manager</w:t>
            </w:r>
          </w:p>
        </w:tc>
        <w:tc>
          <w:tcPr>
            <w:tcW w:w="1134" w:type="dxa"/>
            <w:shd w:val="clear" w:color="auto" w:fill="auto"/>
          </w:tcPr>
          <w:p w14:paraId="2DFB40C6" w14:textId="7DE11B29" w:rsidR="00BF4C15" w:rsidRPr="009374D3" w:rsidRDefault="002938FD" w:rsidP="003E127F">
            <w:pPr>
              <w:rPr>
                <w:rFonts w:ascii="Calibri" w:hAnsi="Calibri"/>
              </w:rPr>
            </w:pPr>
            <w:r>
              <w:rPr>
                <w:rFonts w:ascii="Calibri" w:hAnsi="Calibri"/>
              </w:rPr>
              <w:t xml:space="preserve">Before </w:t>
            </w:r>
            <w:r w:rsidR="00DF4618">
              <w:rPr>
                <w:rFonts w:ascii="Calibri" w:hAnsi="Calibri"/>
              </w:rPr>
              <w:t xml:space="preserve">and during event. </w:t>
            </w:r>
          </w:p>
        </w:tc>
      </w:tr>
      <w:tr w:rsidR="00BF4C15" w:rsidRPr="009374D3" w14:paraId="2DFB40D0" w14:textId="77777777" w:rsidTr="003E127F">
        <w:trPr>
          <w:trHeight w:val="642"/>
        </w:trPr>
        <w:tc>
          <w:tcPr>
            <w:tcW w:w="534" w:type="dxa"/>
            <w:shd w:val="clear" w:color="auto" w:fill="auto"/>
          </w:tcPr>
          <w:p w14:paraId="2DFB40C8" w14:textId="6EAE9F71" w:rsidR="00BF4C15" w:rsidRPr="009374D3" w:rsidRDefault="00BF4C15" w:rsidP="003E127F">
            <w:pPr>
              <w:rPr>
                <w:rFonts w:ascii="Calibri" w:hAnsi="Calibri"/>
              </w:rPr>
            </w:pPr>
          </w:p>
          <w:p w14:paraId="2DFB40C9" w14:textId="77777777" w:rsidR="00BF4C15" w:rsidRPr="009374D3" w:rsidRDefault="00BF4C15" w:rsidP="003E127F">
            <w:pPr>
              <w:rPr>
                <w:rFonts w:ascii="Calibri" w:hAnsi="Calibri"/>
              </w:rPr>
            </w:pPr>
            <w:r w:rsidRPr="009374D3">
              <w:rPr>
                <w:rFonts w:ascii="Calibri" w:hAnsi="Calibri"/>
              </w:rPr>
              <w:t>2</w:t>
            </w:r>
          </w:p>
        </w:tc>
        <w:tc>
          <w:tcPr>
            <w:tcW w:w="3260" w:type="dxa"/>
            <w:shd w:val="clear" w:color="auto" w:fill="auto"/>
          </w:tcPr>
          <w:p w14:paraId="2123066E" w14:textId="77777777" w:rsidR="00784969" w:rsidRPr="00784969" w:rsidRDefault="00784969" w:rsidP="00784969">
            <w:pPr>
              <w:rPr>
                <w:rFonts w:cs="Arial"/>
              </w:rPr>
            </w:pPr>
            <w:r w:rsidRPr="00784969">
              <w:rPr>
                <w:rFonts w:cs="Arial"/>
              </w:rPr>
              <w:t xml:space="preserve">Food Safety </w:t>
            </w:r>
          </w:p>
          <w:p w14:paraId="2DFB40CA" w14:textId="77777777" w:rsidR="00BF4C15" w:rsidRPr="009374D3" w:rsidRDefault="00BF4C15" w:rsidP="003E127F">
            <w:pPr>
              <w:rPr>
                <w:rFonts w:ascii="Calibri" w:hAnsi="Calibri"/>
              </w:rPr>
            </w:pPr>
          </w:p>
        </w:tc>
        <w:tc>
          <w:tcPr>
            <w:tcW w:w="2126" w:type="dxa"/>
            <w:shd w:val="clear" w:color="auto" w:fill="auto"/>
          </w:tcPr>
          <w:p w14:paraId="2DFB40CB" w14:textId="4B6FEB4D" w:rsidR="00BF4C15" w:rsidRPr="009374D3" w:rsidRDefault="00074F25" w:rsidP="00074F25">
            <w:pPr>
              <w:rPr>
                <w:rFonts w:ascii="Calibri" w:hAnsi="Calibri"/>
              </w:rPr>
            </w:pPr>
            <w:r>
              <w:rPr>
                <w:rFonts w:ascii="Calibri" w:hAnsi="Calibri"/>
              </w:rPr>
              <w:t xml:space="preserve">Frequent hand washing can </w:t>
            </w:r>
            <w:r w:rsidRPr="00074F25">
              <w:rPr>
                <w:rFonts w:ascii="Calibri" w:hAnsi="Calibri"/>
              </w:rPr>
              <w:t>cause skin damage. Some</w:t>
            </w:r>
            <w:r w:rsidR="00DF4618">
              <w:rPr>
                <w:rFonts w:ascii="Calibri" w:hAnsi="Calibri"/>
              </w:rPr>
              <w:t xml:space="preserve"> </w:t>
            </w:r>
            <w:r>
              <w:rPr>
                <w:rFonts w:ascii="Calibri" w:hAnsi="Calibri"/>
              </w:rPr>
              <w:t xml:space="preserve">foods can cause some staff </w:t>
            </w:r>
            <w:r w:rsidRPr="00074F25">
              <w:rPr>
                <w:rFonts w:ascii="Calibri" w:hAnsi="Calibri"/>
              </w:rPr>
              <w:t>to develop skin allergies</w:t>
            </w:r>
            <w:r w:rsidR="00DF4618">
              <w:rPr>
                <w:rFonts w:ascii="Calibri" w:hAnsi="Calibri"/>
              </w:rPr>
              <w:t>.</w:t>
            </w:r>
          </w:p>
        </w:tc>
        <w:tc>
          <w:tcPr>
            <w:tcW w:w="3119" w:type="dxa"/>
            <w:shd w:val="clear" w:color="auto" w:fill="auto"/>
          </w:tcPr>
          <w:p w14:paraId="421A49D4" w14:textId="77777777" w:rsidR="00DF4618" w:rsidRDefault="008B46C5" w:rsidP="008B46C5">
            <w:pPr>
              <w:rPr>
                <w:rFonts w:ascii="Calibri" w:hAnsi="Calibri"/>
              </w:rPr>
            </w:pPr>
            <w:r w:rsidRPr="008B46C5">
              <w:rPr>
                <w:rFonts w:ascii="Calibri" w:hAnsi="Calibri"/>
              </w:rPr>
              <w:t xml:space="preserve">Where possible and sensible, staff use tools (cutlery, tongs </w:t>
            </w:r>
            <w:r w:rsidR="00DF4618" w:rsidRPr="008B46C5">
              <w:rPr>
                <w:rFonts w:ascii="Calibri" w:hAnsi="Calibri"/>
              </w:rPr>
              <w:t>scoop</w:t>
            </w:r>
            <w:r w:rsidRPr="008B46C5">
              <w:rPr>
                <w:rFonts w:ascii="Calibri" w:hAnsi="Calibri"/>
              </w:rPr>
              <w:t xml:space="preserve"> etc.</w:t>
            </w:r>
            <w:r>
              <w:rPr>
                <w:rFonts w:ascii="Calibri" w:hAnsi="Calibri"/>
              </w:rPr>
              <w:t>)</w:t>
            </w:r>
            <w:r w:rsidR="00DF4618">
              <w:rPr>
                <w:rFonts w:ascii="Calibri" w:hAnsi="Calibri"/>
              </w:rPr>
              <w:t xml:space="preserve"> t</w:t>
            </w:r>
            <w:r w:rsidRPr="008B46C5">
              <w:rPr>
                <w:rFonts w:ascii="Calibri" w:hAnsi="Calibri"/>
              </w:rPr>
              <w:t>o</w:t>
            </w:r>
            <w:r>
              <w:rPr>
                <w:rFonts w:ascii="Calibri" w:hAnsi="Calibri"/>
              </w:rPr>
              <w:t xml:space="preserve"> handle food rather than hands.</w:t>
            </w:r>
          </w:p>
          <w:p w14:paraId="5E5CA5DE" w14:textId="77777777" w:rsidR="00DF4618" w:rsidRDefault="008B46C5" w:rsidP="008B46C5">
            <w:pPr>
              <w:rPr>
                <w:rFonts w:ascii="Calibri" w:hAnsi="Calibri"/>
              </w:rPr>
            </w:pPr>
            <w:r w:rsidRPr="008B46C5">
              <w:rPr>
                <w:rFonts w:ascii="Calibri" w:hAnsi="Calibri"/>
              </w:rPr>
              <w:t xml:space="preserve">Food grade, single-use, non-latex gloves are used for tasks </w:t>
            </w:r>
            <w:r w:rsidR="00303C3D">
              <w:rPr>
                <w:rFonts w:ascii="Calibri" w:hAnsi="Calibri"/>
              </w:rPr>
              <w:t xml:space="preserve">that will </w:t>
            </w:r>
            <w:r w:rsidRPr="008B46C5">
              <w:rPr>
                <w:rFonts w:ascii="Calibri" w:hAnsi="Calibri"/>
              </w:rPr>
              <w:t>cause skin problems</w:t>
            </w:r>
            <w:r w:rsidR="00303C3D">
              <w:rPr>
                <w:rFonts w:ascii="Calibri" w:hAnsi="Calibri"/>
              </w:rPr>
              <w:t xml:space="preserve"> or irritation</w:t>
            </w:r>
            <w:r w:rsidRPr="008B46C5">
              <w:rPr>
                <w:rFonts w:ascii="Calibri" w:hAnsi="Calibri"/>
              </w:rPr>
              <w:t>, e.g. salad wash</w:t>
            </w:r>
            <w:r>
              <w:rPr>
                <w:rFonts w:ascii="Calibri" w:hAnsi="Calibri"/>
              </w:rPr>
              <w:t xml:space="preserve">ing, </w:t>
            </w:r>
          </w:p>
          <w:p w14:paraId="7D610C3A" w14:textId="235428AA" w:rsidR="008B46C5" w:rsidRPr="008B46C5" w:rsidRDefault="008B46C5" w:rsidP="008B46C5">
            <w:pPr>
              <w:rPr>
                <w:rFonts w:ascii="Calibri" w:hAnsi="Calibri"/>
              </w:rPr>
            </w:pPr>
            <w:r>
              <w:rPr>
                <w:rFonts w:ascii="Calibri" w:hAnsi="Calibri"/>
              </w:rPr>
              <w:lastRenderedPageBreak/>
              <w:t xml:space="preserve">vegetable peeling and fish </w:t>
            </w:r>
            <w:r w:rsidRPr="008B46C5">
              <w:rPr>
                <w:rFonts w:ascii="Calibri" w:hAnsi="Calibri"/>
              </w:rPr>
              <w:t>filleting.</w:t>
            </w:r>
          </w:p>
          <w:p w14:paraId="2DFB40CC" w14:textId="12F372F0" w:rsidR="00BF4C15" w:rsidRPr="009374D3" w:rsidRDefault="008B46C5" w:rsidP="008B46C5">
            <w:pPr>
              <w:rPr>
                <w:rFonts w:ascii="Calibri" w:hAnsi="Calibri"/>
              </w:rPr>
            </w:pPr>
            <w:r w:rsidRPr="008B46C5">
              <w:rPr>
                <w:rFonts w:ascii="Calibri" w:hAnsi="Calibri"/>
              </w:rPr>
              <w:t>Where handling cannot be avoided hands are rin</w:t>
            </w:r>
            <w:r>
              <w:rPr>
                <w:rFonts w:ascii="Calibri" w:hAnsi="Calibri"/>
              </w:rPr>
              <w:t xml:space="preserve">sed promptly after </w:t>
            </w:r>
            <w:r w:rsidRPr="008B46C5">
              <w:rPr>
                <w:rFonts w:ascii="Calibri" w:hAnsi="Calibri"/>
              </w:rPr>
              <w:t>finishing the task</w:t>
            </w:r>
            <w:r w:rsidR="00207F0C">
              <w:rPr>
                <w:rFonts w:ascii="Calibri" w:hAnsi="Calibri"/>
              </w:rPr>
              <w:t xml:space="preserve"> to avoid cross contamination. </w:t>
            </w:r>
          </w:p>
        </w:tc>
        <w:tc>
          <w:tcPr>
            <w:tcW w:w="2693" w:type="dxa"/>
            <w:shd w:val="clear" w:color="auto" w:fill="auto"/>
          </w:tcPr>
          <w:p w14:paraId="58B66AD6" w14:textId="77777777" w:rsidR="008B46C5" w:rsidRDefault="008B46C5" w:rsidP="008B46C5">
            <w:pPr>
              <w:rPr>
                <w:rFonts w:ascii="Calibri" w:hAnsi="Calibri"/>
              </w:rPr>
            </w:pPr>
            <w:r w:rsidRPr="008B46C5">
              <w:rPr>
                <w:rFonts w:ascii="Calibri" w:hAnsi="Calibri"/>
              </w:rPr>
              <w:lastRenderedPageBreak/>
              <w:t>Staff reminde</w:t>
            </w:r>
            <w:r>
              <w:rPr>
                <w:rFonts w:ascii="Calibri" w:hAnsi="Calibri"/>
              </w:rPr>
              <w:t>d to thoroughly dry hands after washing.</w:t>
            </w:r>
            <w:r w:rsidRPr="008B46C5">
              <w:rPr>
                <w:rFonts w:ascii="Calibri" w:hAnsi="Calibri"/>
              </w:rPr>
              <w:t xml:space="preserve"> </w:t>
            </w:r>
          </w:p>
          <w:p w14:paraId="400970AF" w14:textId="76B3A85E" w:rsidR="008B46C5" w:rsidRPr="008B46C5" w:rsidRDefault="008B46C5" w:rsidP="008B46C5">
            <w:pPr>
              <w:rPr>
                <w:rFonts w:ascii="Calibri" w:hAnsi="Calibri"/>
              </w:rPr>
            </w:pPr>
            <w:r w:rsidRPr="008B46C5">
              <w:rPr>
                <w:rFonts w:ascii="Calibri" w:hAnsi="Calibri"/>
              </w:rPr>
              <w:t>Provide non-tain</w:t>
            </w:r>
            <w:r>
              <w:rPr>
                <w:rFonts w:ascii="Calibri" w:hAnsi="Calibri"/>
              </w:rPr>
              <w:t xml:space="preserve">t, nut-oil-free cream for staff </w:t>
            </w:r>
            <w:r w:rsidRPr="008B46C5">
              <w:rPr>
                <w:rFonts w:ascii="Calibri" w:hAnsi="Calibri"/>
              </w:rPr>
              <w:t>to apply re</w:t>
            </w:r>
            <w:r>
              <w:rPr>
                <w:rFonts w:ascii="Calibri" w:hAnsi="Calibri"/>
              </w:rPr>
              <w:t xml:space="preserve">gularly to replace the moisture </w:t>
            </w:r>
            <w:r w:rsidRPr="008B46C5">
              <w:rPr>
                <w:rFonts w:ascii="Calibri" w:hAnsi="Calibri"/>
              </w:rPr>
              <w:t>‘stripped’ by frequent washing.</w:t>
            </w:r>
          </w:p>
          <w:p w14:paraId="2DFB40CD" w14:textId="06B04859" w:rsidR="00BF4C15" w:rsidRPr="009374D3" w:rsidRDefault="008B46C5" w:rsidP="008B46C5">
            <w:pPr>
              <w:rPr>
                <w:rFonts w:ascii="Calibri" w:hAnsi="Calibri"/>
              </w:rPr>
            </w:pPr>
            <w:r w:rsidRPr="008B46C5">
              <w:rPr>
                <w:rFonts w:ascii="Calibri" w:hAnsi="Calibri"/>
              </w:rPr>
              <w:lastRenderedPageBreak/>
              <w:t xml:space="preserve">Remind staff </w:t>
            </w:r>
            <w:r>
              <w:rPr>
                <w:rFonts w:ascii="Calibri" w:hAnsi="Calibri"/>
              </w:rPr>
              <w:t xml:space="preserve">to check for dry, red or itchy </w:t>
            </w:r>
            <w:r w:rsidRPr="008B46C5">
              <w:rPr>
                <w:rFonts w:ascii="Calibri" w:hAnsi="Calibri"/>
              </w:rPr>
              <w:t>skin on their ha</w:t>
            </w:r>
            <w:r>
              <w:rPr>
                <w:rFonts w:ascii="Calibri" w:hAnsi="Calibri"/>
              </w:rPr>
              <w:t xml:space="preserve">nds and to tell manager if this </w:t>
            </w:r>
            <w:r w:rsidRPr="008B46C5">
              <w:rPr>
                <w:rFonts w:ascii="Calibri" w:hAnsi="Calibri"/>
              </w:rPr>
              <w:t>occurs.</w:t>
            </w:r>
          </w:p>
        </w:tc>
        <w:tc>
          <w:tcPr>
            <w:tcW w:w="1134" w:type="dxa"/>
            <w:shd w:val="clear" w:color="auto" w:fill="auto"/>
          </w:tcPr>
          <w:p w14:paraId="2DFB40CE" w14:textId="31993140" w:rsidR="00BF4C15" w:rsidRPr="008B46C5" w:rsidRDefault="00433577" w:rsidP="003E127F">
            <w:pPr>
              <w:rPr>
                <w:rFonts w:ascii="Calibri" w:hAnsi="Calibri"/>
                <w:b/>
                <w:color w:val="FF0000"/>
              </w:rPr>
            </w:pPr>
            <w:r w:rsidRPr="008B46C5">
              <w:rPr>
                <w:rFonts w:ascii="Calibri" w:hAnsi="Calibri"/>
                <w:b/>
              </w:rPr>
              <w:lastRenderedPageBreak/>
              <w:t>Catering Manager</w:t>
            </w:r>
          </w:p>
        </w:tc>
        <w:tc>
          <w:tcPr>
            <w:tcW w:w="1134" w:type="dxa"/>
            <w:shd w:val="clear" w:color="auto" w:fill="auto"/>
          </w:tcPr>
          <w:p w14:paraId="2DFB40CF" w14:textId="7271722D" w:rsidR="00BF4C15" w:rsidRPr="009374D3" w:rsidRDefault="00DF4618" w:rsidP="003E127F">
            <w:pPr>
              <w:rPr>
                <w:rFonts w:ascii="Calibri" w:hAnsi="Calibri"/>
              </w:rPr>
            </w:pPr>
            <w:r>
              <w:rPr>
                <w:rFonts w:ascii="Calibri" w:hAnsi="Calibri"/>
              </w:rPr>
              <w:t>Before and during event.</w:t>
            </w:r>
          </w:p>
        </w:tc>
      </w:tr>
      <w:tr w:rsidR="00BF4C15" w:rsidRPr="009374D3" w14:paraId="2DFB40D9" w14:textId="77777777" w:rsidTr="003E127F">
        <w:trPr>
          <w:trHeight w:val="659"/>
        </w:trPr>
        <w:tc>
          <w:tcPr>
            <w:tcW w:w="534" w:type="dxa"/>
            <w:shd w:val="clear" w:color="auto" w:fill="auto"/>
          </w:tcPr>
          <w:p w14:paraId="2DFB40D1" w14:textId="77777777" w:rsidR="00BF4C15" w:rsidRPr="009374D3" w:rsidRDefault="00BF4C15" w:rsidP="003E127F">
            <w:pPr>
              <w:rPr>
                <w:rFonts w:ascii="Calibri" w:hAnsi="Calibri"/>
              </w:rPr>
            </w:pPr>
          </w:p>
          <w:p w14:paraId="2DFB40D2" w14:textId="77777777" w:rsidR="00BF4C15" w:rsidRPr="009374D3" w:rsidRDefault="00BF4C15" w:rsidP="003E127F">
            <w:pPr>
              <w:rPr>
                <w:rFonts w:ascii="Calibri" w:hAnsi="Calibri"/>
              </w:rPr>
            </w:pPr>
            <w:r w:rsidRPr="009374D3">
              <w:rPr>
                <w:rFonts w:ascii="Calibri" w:hAnsi="Calibri"/>
              </w:rPr>
              <w:t>3</w:t>
            </w:r>
          </w:p>
        </w:tc>
        <w:tc>
          <w:tcPr>
            <w:tcW w:w="3260" w:type="dxa"/>
            <w:shd w:val="clear" w:color="auto" w:fill="auto"/>
          </w:tcPr>
          <w:p w14:paraId="4FBB32D0" w14:textId="77777777" w:rsidR="00784969" w:rsidRPr="00784969" w:rsidRDefault="00784969" w:rsidP="00784969">
            <w:pPr>
              <w:rPr>
                <w:rFonts w:cs="Arial"/>
              </w:rPr>
            </w:pPr>
            <w:r w:rsidRPr="00784969">
              <w:rPr>
                <w:rFonts w:cs="Arial"/>
              </w:rPr>
              <w:t>Gym Activities</w:t>
            </w:r>
          </w:p>
          <w:p w14:paraId="2DFB40D3" w14:textId="77777777" w:rsidR="00BF4C15" w:rsidRPr="009374D3" w:rsidRDefault="00BF4C15" w:rsidP="003E127F">
            <w:pPr>
              <w:rPr>
                <w:rFonts w:ascii="Calibri" w:hAnsi="Calibri"/>
              </w:rPr>
            </w:pPr>
          </w:p>
        </w:tc>
        <w:tc>
          <w:tcPr>
            <w:tcW w:w="2126" w:type="dxa"/>
            <w:shd w:val="clear" w:color="auto" w:fill="auto"/>
          </w:tcPr>
          <w:p w14:paraId="2DFB40D4" w14:textId="77777777" w:rsidR="00BF4C15" w:rsidRPr="009374D3" w:rsidRDefault="00BF4C15" w:rsidP="003E127F">
            <w:pPr>
              <w:rPr>
                <w:rFonts w:ascii="Calibri" w:hAnsi="Calibri"/>
              </w:rPr>
            </w:pPr>
          </w:p>
        </w:tc>
        <w:tc>
          <w:tcPr>
            <w:tcW w:w="3119" w:type="dxa"/>
            <w:shd w:val="clear" w:color="auto" w:fill="auto"/>
          </w:tcPr>
          <w:p w14:paraId="5D3F8FE6" w14:textId="640485E1" w:rsidR="007C3DAE" w:rsidRDefault="007C3DAE" w:rsidP="00CC5D1B">
            <w:pPr>
              <w:rPr>
                <w:rFonts w:ascii="Calibri" w:hAnsi="Calibri"/>
              </w:rPr>
            </w:pPr>
            <w:r>
              <w:rPr>
                <w:rFonts w:ascii="Calibri" w:hAnsi="Calibri"/>
              </w:rPr>
              <w:t>T</w:t>
            </w:r>
            <w:r w:rsidRPr="007C3DAE">
              <w:rPr>
                <w:rFonts w:ascii="Calibri" w:hAnsi="Calibri"/>
              </w:rPr>
              <w:t>h</w:t>
            </w:r>
            <w:r>
              <w:rPr>
                <w:rFonts w:ascii="Calibri" w:hAnsi="Calibri"/>
              </w:rPr>
              <w:t>e course</w:t>
            </w:r>
            <w:r w:rsidR="00DF4618">
              <w:rPr>
                <w:rFonts w:ascii="Calibri" w:hAnsi="Calibri"/>
              </w:rPr>
              <w:t>/activities</w:t>
            </w:r>
            <w:r>
              <w:rPr>
                <w:rFonts w:ascii="Calibri" w:hAnsi="Calibri"/>
              </w:rPr>
              <w:t xml:space="preserve"> must be </w:t>
            </w:r>
            <w:r w:rsidR="00DF4618">
              <w:rPr>
                <w:rFonts w:ascii="Calibri" w:hAnsi="Calibri"/>
              </w:rPr>
              <w:t xml:space="preserve">checked </w:t>
            </w:r>
            <w:r w:rsidR="00DF4618" w:rsidRPr="007C3DAE">
              <w:rPr>
                <w:rFonts w:ascii="Calibri" w:hAnsi="Calibri"/>
              </w:rPr>
              <w:t>prior</w:t>
            </w:r>
            <w:r w:rsidRPr="007C3DAE">
              <w:rPr>
                <w:rFonts w:ascii="Calibri" w:hAnsi="Calibri"/>
              </w:rPr>
              <w:t xml:space="preserve"> to start</w:t>
            </w:r>
            <w:r w:rsidR="00DF4618">
              <w:rPr>
                <w:rFonts w:ascii="Calibri" w:hAnsi="Calibri"/>
              </w:rPr>
              <w:t xml:space="preserve"> </w:t>
            </w:r>
            <w:r w:rsidR="00207F0C">
              <w:rPr>
                <w:rFonts w:ascii="Calibri" w:hAnsi="Calibri"/>
              </w:rPr>
              <w:t>of the</w:t>
            </w:r>
            <w:r>
              <w:rPr>
                <w:rFonts w:ascii="Calibri" w:hAnsi="Calibri"/>
              </w:rPr>
              <w:t xml:space="preserve"> </w:t>
            </w:r>
            <w:r w:rsidR="00207F0C">
              <w:rPr>
                <w:rFonts w:ascii="Calibri" w:hAnsi="Calibri"/>
              </w:rPr>
              <w:t>event</w:t>
            </w:r>
            <w:r w:rsidR="00207F0C" w:rsidRPr="007C3DAE">
              <w:rPr>
                <w:rFonts w:ascii="Calibri" w:hAnsi="Calibri"/>
              </w:rPr>
              <w:t xml:space="preserve"> for</w:t>
            </w:r>
            <w:r w:rsidRPr="007C3DAE">
              <w:rPr>
                <w:rFonts w:ascii="Calibri" w:hAnsi="Calibri"/>
              </w:rPr>
              <w:t xml:space="preserve"> hazards</w:t>
            </w:r>
            <w:r w:rsidR="00DF4618">
              <w:rPr>
                <w:rFonts w:ascii="Calibri" w:hAnsi="Calibri"/>
              </w:rPr>
              <w:t>.</w:t>
            </w:r>
          </w:p>
          <w:p w14:paraId="468C10D8" w14:textId="5BC03D37" w:rsidR="00BF4C15" w:rsidRDefault="007C3DAE" w:rsidP="00CC5D1B">
            <w:pPr>
              <w:rPr>
                <w:rFonts w:ascii="Calibri" w:hAnsi="Calibri"/>
              </w:rPr>
            </w:pPr>
            <w:r>
              <w:rPr>
                <w:rFonts w:ascii="Calibri" w:hAnsi="Calibri"/>
              </w:rPr>
              <w:t xml:space="preserve">To make sure </w:t>
            </w:r>
            <w:r w:rsidR="00CC5D1B" w:rsidRPr="00CC5D1B">
              <w:rPr>
                <w:rFonts w:ascii="Calibri" w:hAnsi="Calibri"/>
              </w:rPr>
              <w:t>there</w:t>
            </w:r>
            <w:r>
              <w:rPr>
                <w:rFonts w:ascii="Calibri" w:hAnsi="Calibri"/>
              </w:rPr>
              <w:t xml:space="preserve"> are</w:t>
            </w:r>
            <w:r w:rsidR="00CC5D1B" w:rsidRPr="00CC5D1B">
              <w:rPr>
                <w:rFonts w:ascii="Calibri" w:hAnsi="Calibri"/>
              </w:rPr>
              <w:t xml:space="preserve"> sufficient personal protective equipment, footwear and suitable clothing available </w:t>
            </w:r>
            <w:r w:rsidR="00DF4618">
              <w:rPr>
                <w:rFonts w:ascii="Calibri" w:hAnsi="Calibri"/>
              </w:rPr>
              <w:t>for</w:t>
            </w:r>
            <w:r w:rsidR="00CC5D1B" w:rsidRPr="00CC5D1B">
              <w:rPr>
                <w:rFonts w:ascii="Calibri" w:hAnsi="Calibri"/>
              </w:rPr>
              <w:t xml:space="preserve"> the correct type for the activity (</w:t>
            </w:r>
            <w:proofErr w:type="gramStart"/>
            <w:r w:rsidR="00CC5D1B" w:rsidRPr="00CC5D1B">
              <w:rPr>
                <w:rFonts w:ascii="Calibri" w:hAnsi="Calibri"/>
              </w:rPr>
              <w:t>taking into account</w:t>
            </w:r>
            <w:proofErr w:type="gramEnd"/>
            <w:r w:rsidR="00CC5D1B" w:rsidRPr="00CC5D1B">
              <w:rPr>
                <w:rFonts w:ascii="Calibri" w:hAnsi="Calibri"/>
              </w:rPr>
              <w:t xml:space="preserve"> the size, weight, design, age, str</w:t>
            </w:r>
            <w:r>
              <w:rPr>
                <w:rFonts w:ascii="Calibri" w:hAnsi="Calibri"/>
              </w:rPr>
              <w:t>ength and ability of the users</w:t>
            </w:r>
            <w:r w:rsidR="00DF4618">
              <w:rPr>
                <w:rFonts w:ascii="Calibri" w:hAnsi="Calibri"/>
              </w:rPr>
              <w:t>)</w:t>
            </w:r>
          </w:p>
          <w:p w14:paraId="7CFBA5D6" w14:textId="61E02742" w:rsidR="00CC5D1B" w:rsidRPr="00CC5D1B" w:rsidRDefault="007C3DAE" w:rsidP="00CC5D1B">
            <w:pPr>
              <w:rPr>
                <w:rFonts w:ascii="Calibri" w:hAnsi="Calibri"/>
              </w:rPr>
            </w:pPr>
            <w:r>
              <w:rPr>
                <w:rFonts w:ascii="Calibri" w:hAnsi="Calibri"/>
              </w:rPr>
              <w:t>To ensure the</w:t>
            </w:r>
            <w:r w:rsidR="00CC5D1B" w:rsidRPr="00CC5D1B">
              <w:rPr>
                <w:rFonts w:ascii="Calibri" w:hAnsi="Calibri"/>
              </w:rPr>
              <w:t xml:space="preserve"> appropriate footwear </w:t>
            </w:r>
            <w:r>
              <w:rPr>
                <w:rFonts w:ascii="Calibri" w:hAnsi="Calibri"/>
              </w:rPr>
              <w:t>is being used.</w:t>
            </w:r>
          </w:p>
          <w:p w14:paraId="1A348303" w14:textId="43CF5DB8" w:rsidR="00CC5D1B" w:rsidRDefault="00CC5D1B" w:rsidP="00CC5D1B">
            <w:pPr>
              <w:rPr>
                <w:rFonts w:ascii="Calibri" w:hAnsi="Calibri"/>
              </w:rPr>
            </w:pPr>
            <w:r w:rsidRPr="00CC5D1B">
              <w:rPr>
                <w:rFonts w:ascii="Calibri" w:hAnsi="Calibri"/>
              </w:rPr>
              <w:t>Is the area free from</w:t>
            </w:r>
            <w:r w:rsidR="0049614E">
              <w:rPr>
                <w:rFonts w:ascii="Calibri" w:hAnsi="Calibri"/>
              </w:rPr>
              <w:t xml:space="preserve"> obstructions</w:t>
            </w:r>
            <w:r w:rsidR="001B7616">
              <w:rPr>
                <w:rFonts w:ascii="Calibri" w:hAnsi="Calibri"/>
              </w:rPr>
              <w:t xml:space="preserve"> and </w:t>
            </w:r>
            <w:r w:rsidR="00DF4618">
              <w:rPr>
                <w:rFonts w:ascii="Calibri" w:hAnsi="Calibri"/>
              </w:rPr>
              <w:t xml:space="preserve">be </w:t>
            </w:r>
            <w:r w:rsidR="001B7616">
              <w:rPr>
                <w:rFonts w:ascii="Calibri" w:hAnsi="Calibri"/>
              </w:rPr>
              <w:t xml:space="preserve">checked </w:t>
            </w:r>
            <w:r w:rsidR="00DF4618">
              <w:rPr>
                <w:rFonts w:ascii="Calibri" w:hAnsi="Calibri"/>
              </w:rPr>
              <w:t xml:space="preserve">regularly. </w:t>
            </w:r>
          </w:p>
          <w:p w14:paraId="6BE3B8C6" w14:textId="07712A5C" w:rsidR="00CC5D1B" w:rsidRDefault="00AC3EE9" w:rsidP="00CC5D1B">
            <w:pPr>
              <w:rPr>
                <w:rFonts w:ascii="Calibri" w:hAnsi="Calibri"/>
              </w:rPr>
            </w:pPr>
            <w:r>
              <w:rPr>
                <w:rFonts w:ascii="Calibri" w:hAnsi="Calibri"/>
              </w:rPr>
              <w:t xml:space="preserve">Competence of Instructors/PE </w:t>
            </w:r>
            <w:r w:rsidR="00DF4618">
              <w:rPr>
                <w:rFonts w:ascii="Calibri" w:hAnsi="Calibri"/>
              </w:rPr>
              <w:t>/</w:t>
            </w:r>
            <w:r>
              <w:rPr>
                <w:rFonts w:ascii="Calibri" w:hAnsi="Calibri"/>
              </w:rPr>
              <w:t xml:space="preserve">Staff </w:t>
            </w:r>
            <w:r w:rsidR="00DF4618">
              <w:rPr>
                <w:rFonts w:ascii="Calibri" w:hAnsi="Calibri"/>
              </w:rPr>
              <w:t>that are doing activities</w:t>
            </w:r>
            <w:r w:rsidR="00207F0C">
              <w:rPr>
                <w:rFonts w:ascii="Calibri" w:hAnsi="Calibri"/>
              </w:rPr>
              <w:t xml:space="preserve">; </w:t>
            </w:r>
            <w:r>
              <w:rPr>
                <w:rFonts w:ascii="Calibri" w:hAnsi="Calibri"/>
              </w:rPr>
              <w:t xml:space="preserve">must be qualified in the Gym </w:t>
            </w:r>
            <w:r>
              <w:rPr>
                <w:rFonts w:ascii="Calibri" w:hAnsi="Calibri"/>
              </w:rPr>
              <w:lastRenderedPageBreak/>
              <w:t>activities that are being held.</w:t>
            </w:r>
          </w:p>
          <w:p w14:paraId="3F714530" w14:textId="2DC57572" w:rsidR="00AC3EE9" w:rsidRDefault="001B7616" w:rsidP="00CC5D1B">
            <w:pPr>
              <w:rPr>
                <w:rFonts w:ascii="Calibri" w:hAnsi="Calibri"/>
              </w:rPr>
            </w:pPr>
            <w:r>
              <w:rPr>
                <w:rFonts w:ascii="Calibri" w:hAnsi="Calibri"/>
              </w:rPr>
              <w:t>Activities</w:t>
            </w:r>
            <w:r w:rsidR="00AC3EE9">
              <w:rPr>
                <w:rFonts w:ascii="Calibri" w:hAnsi="Calibri"/>
              </w:rPr>
              <w:t xml:space="preserve"> areas must be inspected </w:t>
            </w:r>
            <w:r>
              <w:rPr>
                <w:rFonts w:ascii="Calibri" w:hAnsi="Calibri"/>
              </w:rPr>
              <w:t>regularly.</w:t>
            </w:r>
          </w:p>
          <w:p w14:paraId="0B374EFD" w14:textId="2F6752D3" w:rsidR="001B7616" w:rsidRDefault="001B7616" w:rsidP="00CC5D1B">
            <w:pPr>
              <w:rPr>
                <w:rFonts w:ascii="Calibri" w:hAnsi="Calibri"/>
              </w:rPr>
            </w:pPr>
            <w:r>
              <w:rPr>
                <w:rFonts w:ascii="Calibri" w:hAnsi="Calibri"/>
              </w:rPr>
              <w:t>All equipment</w:t>
            </w:r>
            <w:r w:rsidR="00207F0C">
              <w:rPr>
                <w:rFonts w:ascii="Calibri" w:hAnsi="Calibri"/>
              </w:rPr>
              <w:t>’s</w:t>
            </w:r>
            <w:r>
              <w:rPr>
                <w:rFonts w:ascii="Calibri" w:hAnsi="Calibri"/>
              </w:rPr>
              <w:t xml:space="preserve"> must be checked for defaults by a competent </w:t>
            </w:r>
            <w:r w:rsidR="00207F0C">
              <w:rPr>
                <w:rFonts w:ascii="Calibri" w:hAnsi="Calibri"/>
              </w:rPr>
              <w:t>person</w:t>
            </w:r>
            <w:r>
              <w:rPr>
                <w:rFonts w:ascii="Calibri" w:hAnsi="Calibri"/>
              </w:rPr>
              <w:t xml:space="preserve">.  </w:t>
            </w:r>
          </w:p>
          <w:p w14:paraId="2DFB40D5" w14:textId="2951EA08" w:rsidR="00CC5D1B" w:rsidRPr="009374D3" w:rsidRDefault="00CC5D1B" w:rsidP="001B7616">
            <w:pPr>
              <w:rPr>
                <w:rFonts w:ascii="Calibri" w:hAnsi="Calibri"/>
              </w:rPr>
            </w:pPr>
          </w:p>
        </w:tc>
        <w:tc>
          <w:tcPr>
            <w:tcW w:w="2693" w:type="dxa"/>
            <w:shd w:val="clear" w:color="auto" w:fill="auto"/>
          </w:tcPr>
          <w:p w14:paraId="2DFB40D6" w14:textId="1B6DA9FB" w:rsidR="00BF4C15" w:rsidRPr="009374D3" w:rsidRDefault="00264A24" w:rsidP="003E127F">
            <w:pPr>
              <w:rPr>
                <w:rFonts w:ascii="Calibri" w:hAnsi="Calibri"/>
              </w:rPr>
            </w:pPr>
            <w:r w:rsidRPr="00264A24">
              <w:rPr>
                <w:rFonts w:ascii="Calibri" w:hAnsi="Calibri"/>
              </w:rPr>
              <w:lastRenderedPageBreak/>
              <w:t>No further action is needed</w:t>
            </w:r>
          </w:p>
        </w:tc>
        <w:tc>
          <w:tcPr>
            <w:tcW w:w="1134" w:type="dxa"/>
            <w:shd w:val="clear" w:color="auto" w:fill="auto"/>
          </w:tcPr>
          <w:p w14:paraId="7E814C55" w14:textId="77777777" w:rsidR="00A33440" w:rsidRPr="00433577" w:rsidRDefault="00A33440" w:rsidP="00A33440">
            <w:pPr>
              <w:rPr>
                <w:rFonts w:ascii="Calibri" w:hAnsi="Calibri"/>
                <w:b/>
              </w:rPr>
            </w:pPr>
            <w:r>
              <w:rPr>
                <w:rFonts w:ascii="Calibri" w:hAnsi="Calibri"/>
              </w:rPr>
              <w:t xml:space="preserve"> </w:t>
            </w:r>
            <w:r w:rsidRPr="00433577">
              <w:rPr>
                <w:rFonts w:ascii="Calibri" w:hAnsi="Calibri"/>
                <w:b/>
              </w:rPr>
              <w:t xml:space="preserve">Premises </w:t>
            </w:r>
          </w:p>
          <w:p w14:paraId="415A532A" w14:textId="77777777" w:rsidR="00A33440" w:rsidRDefault="00A33440" w:rsidP="00A33440">
            <w:pPr>
              <w:rPr>
                <w:rFonts w:ascii="Calibri" w:hAnsi="Calibri"/>
                <w:b/>
              </w:rPr>
            </w:pPr>
            <w:r w:rsidRPr="00433577">
              <w:rPr>
                <w:rFonts w:ascii="Calibri" w:hAnsi="Calibri"/>
                <w:b/>
              </w:rPr>
              <w:t>Manager</w:t>
            </w:r>
          </w:p>
          <w:p w14:paraId="6E75337F" w14:textId="22D2728D" w:rsidR="0002538E" w:rsidRPr="0002538E" w:rsidRDefault="0002538E" w:rsidP="0002538E">
            <w:pPr>
              <w:rPr>
                <w:rFonts w:ascii="Calibri" w:hAnsi="Calibri"/>
              </w:rPr>
            </w:pPr>
          </w:p>
          <w:p w14:paraId="3E48F081" w14:textId="04AB0AA3" w:rsidR="00BF4C15" w:rsidRPr="0002538E" w:rsidRDefault="0002538E" w:rsidP="0002538E">
            <w:pPr>
              <w:rPr>
                <w:rFonts w:ascii="Calibri" w:hAnsi="Calibri"/>
                <w:b/>
              </w:rPr>
            </w:pPr>
            <w:r w:rsidRPr="0002538E">
              <w:rPr>
                <w:rFonts w:ascii="Calibri" w:hAnsi="Calibri"/>
                <w:b/>
              </w:rPr>
              <w:t>Gym Instructor</w:t>
            </w:r>
          </w:p>
        </w:tc>
        <w:tc>
          <w:tcPr>
            <w:tcW w:w="1134" w:type="dxa"/>
            <w:shd w:val="clear" w:color="auto" w:fill="auto"/>
          </w:tcPr>
          <w:p w14:paraId="2DFB40D8" w14:textId="1AD3664E" w:rsidR="00BF4C15" w:rsidRPr="009374D3" w:rsidRDefault="00DF4618" w:rsidP="003E127F">
            <w:pPr>
              <w:rPr>
                <w:rFonts w:ascii="Calibri" w:hAnsi="Calibri"/>
              </w:rPr>
            </w:pPr>
            <w:r>
              <w:rPr>
                <w:rFonts w:ascii="Calibri" w:hAnsi="Calibri"/>
              </w:rPr>
              <w:t>Before and during event.</w:t>
            </w:r>
          </w:p>
        </w:tc>
      </w:tr>
      <w:tr w:rsidR="00BF4C15" w:rsidRPr="009374D3" w14:paraId="2DFB40E2" w14:textId="77777777" w:rsidTr="003E127F">
        <w:trPr>
          <w:trHeight w:val="659"/>
        </w:trPr>
        <w:tc>
          <w:tcPr>
            <w:tcW w:w="534" w:type="dxa"/>
            <w:shd w:val="clear" w:color="auto" w:fill="auto"/>
          </w:tcPr>
          <w:p w14:paraId="2DFB40DA" w14:textId="77781D8C" w:rsidR="00BF4C15" w:rsidRPr="009374D3" w:rsidRDefault="00BF4C15" w:rsidP="003E127F">
            <w:pPr>
              <w:rPr>
                <w:rFonts w:ascii="Calibri" w:hAnsi="Calibri"/>
              </w:rPr>
            </w:pPr>
          </w:p>
          <w:p w14:paraId="2DFB40DB" w14:textId="77777777" w:rsidR="00BF4C15" w:rsidRPr="009374D3" w:rsidRDefault="00BF4C15" w:rsidP="003E127F">
            <w:pPr>
              <w:rPr>
                <w:rFonts w:ascii="Calibri" w:hAnsi="Calibri"/>
              </w:rPr>
            </w:pPr>
            <w:r w:rsidRPr="009374D3">
              <w:rPr>
                <w:rFonts w:ascii="Calibri" w:hAnsi="Calibri"/>
              </w:rPr>
              <w:t>4</w:t>
            </w:r>
          </w:p>
        </w:tc>
        <w:tc>
          <w:tcPr>
            <w:tcW w:w="3260" w:type="dxa"/>
            <w:shd w:val="clear" w:color="auto" w:fill="auto"/>
          </w:tcPr>
          <w:p w14:paraId="1325DCDE" w14:textId="77777777" w:rsidR="00784969" w:rsidRPr="00784969" w:rsidRDefault="00784969" w:rsidP="00784969">
            <w:pPr>
              <w:rPr>
                <w:rFonts w:cs="Arial"/>
              </w:rPr>
            </w:pPr>
            <w:r w:rsidRPr="00784969">
              <w:rPr>
                <w:rFonts w:cs="Arial"/>
              </w:rPr>
              <w:t xml:space="preserve">Fire </w:t>
            </w:r>
          </w:p>
          <w:p w14:paraId="2DFB40DC" w14:textId="77777777" w:rsidR="00BF4C15" w:rsidRPr="009374D3" w:rsidRDefault="00BF4C15" w:rsidP="003E127F">
            <w:pPr>
              <w:rPr>
                <w:rFonts w:ascii="Calibri" w:hAnsi="Calibri"/>
              </w:rPr>
            </w:pPr>
          </w:p>
        </w:tc>
        <w:tc>
          <w:tcPr>
            <w:tcW w:w="2126" w:type="dxa"/>
            <w:shd w:val="clear" w:color="auto" w:fill="auto"/>
          </w:tcPr>
          <w:p w14:paraId="2DFB40DD" w14:textId="6B99BA37" w:rsidR="00BF4C15" w:rsidRPr="009374D3" w:rsidRDefault="00433577" w:rsidP="003E127F">
            <w:pPr>
              <w:rPr>
                <w:rFonts w:ascii="Calibri" w:hAnsi="Calibri"/>
              </w:rPr>
            </w:pPr>
            <w:r w:rsidRPr="00433577">
              <w:rPr>
                <w:rFonts w:ascii="Calibri" w:hAnsi="Calibri"/>
              </w:rPr>
              <w:t xml:space="preserve">If trapped, staff </w:t>
            </w:r>
            <w:r w:rsidR="00207F0C">
              <w:rPr>
                <w:rFonts w:ascii="Calibri" w:hAnsi="Calibri"/>
              </w:rPr>
              <w:t xml:space="preserve">/participants </w:t>
            </w:r>
            <w:r w:rsidRPr="00433577">
              <w:rPr>
                <w:rFonts w:ascii="Calibri" w:hAnsi="Calibri"/>
              </w:rPr>
              <w:t>could suffer fatal injuries from smoke inhalation/burns</w:t>
            </w:r>
            <w:r w:rsidR="00207F0C">
              <w:rPr>
                <w:rFonts w:ascii="Calibri" w:hAnsi="Calibri"/>
              </w:rPr>
              <w:t>.</w:t>
            </w:r>
          </w:p>
        </w:tc>
        <w:tc>
          <w:tcPr>
            <w:tcW w:w="3119" w:type="dxa"/>
            <w:shd w:val="clear" w:color="auto" w:fill="auto"/>
          </w:tcPr>
          <w:p w14:paraId="3B2BEE94" w14:textId="77777777" w:rsidR="00BF4C15" w:rsidRDefault="00433577" w:rsidP="00433577">
            <w:pPr>
              <w:rPr>
                <w:rFonts w:ascii="Calibri" w:hAnsi="Calibri"/>
              </w:rPr>
            </w:pPr>
            <w:r w:rsidRPr="00433577">
              <w:rPr>
                <w:rFonts w:ascii="Calibri" w:hAnsi="Calibri"/>
              </w:rPr>
              <w:t xml:space="preserve">Fire risk </w:t>
            </w:r>
            <w:r w:rsidR="008B46C5" w:rsidRPr="00433577">
              <w:rPr>
                <w:rFonts w:ascii="Calibri" w:hAnsi="Calibri"/>
              </w:rPr>
              <w:t xml:space="preserve">assessment </w:t>
            </w:r>
            <w:r w:rsidR="008B46C5">
              <w:rPr>
                <w:rFonts w:ascii="Calibri" w:hAnsi="Calibri"/>
              </w:rPr>
              <w:t>to</w:t>
            </w:r>
            <w:r w:rsidR="003A52FB">
              <w:rPr>
                <w:rFonts w:ascii="Calibri" w:hAnsi="Calibri"/>
              </w:rPr>
              <w:t xml:space="preserve"> be done. </w:t>
            </w:r>
          </w:p>
          <w:p w14:paraId="29586B34" w14:textId="33B54FD3" w:rsidR="00264A24" w:rsidRDefault="00264A24" w:rsidP="00433577">
            <w:pPr>
              <w:rPr>
                <w:rFonts w:ascii="Calibri" w:hAnsi="Calibri"/>
              </w:rPr>
            </w:pPr>
            <w:r>
              <w:rPr>
                <w:rFonts w:ascii="Calibri" w:hAnsi="Calibri"/>
              </w:rPr>
              <w:t>All fire exits to keep clear at all times</w:t>
            </w:r>
            <w:r w:rsidR="00207F0C">
              <w:rPr>
                <w:rFonts w:ascii="Calibri" w:hAnsi="Calibri"/>
              </w:rPr>
              <w:t xml:space="preserve"> and clearly marked. </w:t>
            </w:r>
          </w:p>
          <w:p w14:paraId="2DFB40DE" w14:textId="7A6C5727" w:rsidR="00264A24" w:rsidRPr="009374D3" w:rsidRDefault="00264A24" w:rsidP="001B7616">
            <w:pPr>
              <w:rPr>
                <w:rFonts w:ascii="Calibri" w:hAnsi="Calibri"/>
              </w:rPr>
            </w:pPr>
          </w:p>
        </w:tc>
        <w:tc>
          <w:tcPr>
            <w:tcW w:w="2693" w:type="dxa"/>
            <w:shd w:val="clear" w:color="auto" w:fill="auto"/>
          </w:tcPr>
          <w:p w14:paraId="2DFB40DF" w14:textId="7EAB0237" w:rsidR="00BF4C15" w:rsidRPr="009374D3" w:rsidRDefault="003A52FB" w:rsidP="003E127F">
            <w:pPr>
              <w:rPr>
                <w:rFonts w:ascii="Calibri" w:hAnsi="Calibri"/>
              </w:rPr>
            </w:pPr>
            <w:r w:rsidRPr="003A52FB">
              <w:rPr>
                <w:rFonts w:ascii="Calibri" w:hAnsi="Calibri"/>
              </w:rPr>
              <w:t xml:space="preserve">Ensure the actions identified as necessary by the fire risk assessment are </w:t>
            </w:r>
            <w:r w:rsidR="00207F0C">
              <w:rPr>
                <w:rFonts w:ascii="Calibri" w:hAnsi="Calibri"/>
              </w:rPr>
              <w:t xml:space="preserve">completed. </w:t>
            </w:r>
          </w:p>
        </w:tc>
        <w:tc>
          <w:tcPr>
            <w:tcW w:w="1134" w:type="dxa"/>
            <w:shd w:val="clear" w:color="auto" w:fill="auto"/>
          </w:tcPr>
          <w:p w14:paraId="48F2E68C" w14:textId="77777777" w:rsidR="00433577" w:rsidRPr="00433577" w:rsidRDefault="00433577" w:rsidP="00433577">
            <w:pPr>
              <w:rPr>
                <w:rFonts w:ascii="Calibri" w:hAnsi="Calibri"/>
                <w:b/>
              </w:rPr>
            </w:pPr>
            <w:r w:rsidRPr="00433577">
              <w:rPr>
                <w:rFonts w:ascii="Calibri" w:hAnsi="Calibri"/>
                <w:b/>
              </w:rPr>
              <w:t xml:space="preserve">Premises </w:t>
            </w:r>
          </w:p>
          <w:p w14:paraId="30C3D413" w14:textId="77777777" w:rsidR="00BF4C15" w:rsidRDefault="00433577" w:rsidP="00433577">
            <w:pPr>
              <w:rPr>
                <w:rFonts w:ascii="Calibri" w:hAnsi="Calibri"/>
                <w:b/>
              </w:rPr>
            </w:pPr>
            <w:r w:rsidRPr="00433577">
              <w:rPr>
                <w:rFonts w:ascii="Calibri" w:hAnsi="Calibri"/>
                <w:b/>
              </w:rPr>
              <w:t>Manager</w:t>
            </w:r>
          </w:p>
          <w:p w14:paraId="2DFB40E0" w14:textId="63ABB3F8" w:rsidR="0002538E" w:rsidRPr="0095077A" w:rsidRDefault="0002538E" w:rsidP="00433577">
            <w:pPr>
              <w:rPr>
                <w:rFonts w:ascii="Calibri" w:hAnsi="Calibri"/>
                <w:b/>
              </w:rPr>
            </w:pPr>
            <w:r>
              <w:rPr>
                <w:rFonts w:ascii="Calibri" w:hAnsi="Calibri"/>
                <w:b/>
              </w:rPr>
              <w:t>Fire Marshal</w:t>
            </w:r>
          </w:p>
        </w:tc>
        <w:tc>
          <w:tcPr>
            <w:tcW w:w="1134" w:type="dxa"/>
            <w:shd w:val="clear" w:color="auto" w:fill="auto"/>
          </w:tcPr>
          <w:p w14:paraId="2DFB40E1" w14:textId="5BEDCEE7" w:rsidR="00BF4C15" w:rsidRPr="009374D3" w:rsidRDefault="00207F0C" w:rsidP="003E127F">
            <w:pPr>
              <w:rPr>
                <w:rFonts w:ascii="Calibri" w:hAnsi="Calibri"/>
              </w:rPr>
            </w:pPr>
            <w:r>
              <w:rPr>
                <w:rFonts w:ascii="Calibri" w:hAnsi="Calibri"/>
              </w:rPr>
              <w:t>Before /during /after event.</w:t>
            </w:r>
          </w:p>
        </w:tc>
      </w:tr>
      <w:tr w:rsidR="00BF4C15" w:rsidRPr="009374D3" w14:paraId="2DFB40EB" w14:textId="77777777" w:rsidTr="003E127F">
        <w:trPr>
          <w:trHeight w:val="642"/>
        </w:trPr>
        <w:tc>
          <w:tcPr>
            <w:tcW w:w="534" w:type="dxa"/>
            <w:shd w:val="clear" w:color="auto" w:fill="auto"/>
          </w:tcPr>
          <w:p w14:paraId="2DFB40E3" w14:textId="4015836E" w:rsidR="00BF4C15" w:rsidRPr="009374D3" w:rsidRDefault="00BF4C15" w:rsidP="003E127F">
            <w:pPr>
              <w:rPr>
                <w:rFonts w:ascii="Calibri" w:hAnsi="Calibri"/>
              </w:rPr>
            </w:pPr>
          </w:p>
          <w:p w14:paraId="2DFB40E4" w14:textId="77777777" w:rsidR="00BF4C15" w:rsidRPr="009374D3" w:rsidRDefault="00BF4C15" w:rsidP="003E127F">
            <w:pPr>
              <w:rPr>
                <w:rFonts w:ascii="Calibri" w:hAnsi="Calibri"/>
              </w:rPr>
            </w:pPr>
            <w:r w:rsidRPr="009374D3">
              <w:rPr>
                <w:rFonts w:ascii="Calibri" w:hAnsi="Calibri"/>
              </w:rPr>
              <w:t>5</w:t>
            </w:r>
          </w:p>
        </w:tc>
        <w:tc>
          <w:tcPr>
            <w:tcW w:w="3260" w:type="dxa"/>
            <w:shd w:val="clear" w:color="auto" w:fill="auto"/>
          </w:tcPr>
          <w:p w14:paraId="704BE7F1" w14:textId="1CC6E6BE" w:rsidR="00784969" w:rsidRDefault="00784969" w:rsidP="00784969">
            <w:pPr>
              <w:rPr>
                <w:rFonts w:cs="Arial"/>
              </w:rPr>
            </w:pPr>
            <w:r w:rsidRPr="00784969">
              <w:rPr>
                <w:rFonts w:cs="Arial"/>
              </w:rPr>
              <w:t>First Aid, slips, trips and falls</w:t>
            </w:r>
            <w:r w:rsidR="00DF0C48">
              <w:rPr>
                <w:rFonts w:cs="Arial"/>
              </w:rPr>
              <w:t>.</w:t>
            </w:r>
          </w:p>
          <w:p w14:paraId="158EC777" w14:textId="68E86F66" w:rsidR="00DF0C48" w:rsidRPr="00784969" w:rsidRDefault="00DF0C48" w:rsidP="00784969">
            <w:pPr>
              <w:rPr>
                <w:rFonts w:cs="Arial"/>
              </w:rPr>
            </w:pPr>
            <w:r w:rsidRPr="00DF0C48">
              <w:rPr>
                <w:rFonts w:cs="Arial"/>
              </w:rPr>
              <w:t>E.g. uneven surface of car park, cleaning floors etc.</w:t>
            </w:r>
          </w:p>
          <w:p w14:paraId="2DFB40E5" w14:textId="77777777" w:rsidR="00BF4C15" w:rsidRPr="009374D3" w:rsidRDefault="00BF4C15" w:rsidP="003E127F">
            <w:pPr>
              <w:rPr>
                <w:rFonts w:ascii="Calibri" w:hAnsi="Calibri"/>
              </w:rPr>
            </w:pPr>
          </w:p>
        </w:tc>
        <w:tc>
          <w:tcPr>
            <w:tcW w:w="2126" w:type="dxa"/>
            <w:shd w:val="clear" w:color="auto" w:fill="auto"/>
          </w:tcPr>
          <w:p w14:paraId="2DFB40E6" w14:textId="71C03100" w:rsidR="00BF4C15" w:rsidRPr="009374D3" w:rsidRDefault="003A52FB" w:rsidP="003E127F">
            <w:pPr>
              <w:rPr>
                <w:rFonts w:ascii="Calibri" w:hAnsi="Calibri"/>
              </w:rPr>
            </w:pPr>
            <w:r w:rsidRPr="003A52FB">
              <w:rPr>
                <w:rFonts w:ascii="Calibri" w:hAnsi="Calibri"/>
              </w:rPr>
              <w:t>Us</w:t>
            </w:r>
            <w:r w:rsidR="00207F0C">
              <w:rPr>
                <w:rFonts w:ascii="Calibri" w:hAnsi="Calibri"/>
              </w:rPr>
              <w:t>ers/staff/participants</w:t>
            </w:r>
            <w:r w:rsidRPr="003A52FB">
              <w:rPr>
                <w:rFonts w:ascii="Calibri" w:hAnsi="Calibri"/>
              </w:rPr>
              <w:t xml:space="preserve"> of the hall and car park may suffer injuries such as fractures or bruising if they slip, e.g. on spillages or trip over objects.</w:t>
            </w:r>
          </w:p>
        </w:tc>
        <w:tc>
          <w:tcPr>
            <w:tcW w:w="3119" w:type="dxa"/>
            <w:shd w:val="clear" w:color="auto" w:fill="auto"/>
          </w:tcPr>
          <w:p w14:paraId="09E3A649" w14:textId="77777777" w:rsidR="003A52FB" w:rsidRDefault="003A52FB" w:rsidP="003E127F">
            <w:pPr>
              <w:rPr>
                <w:rFonts w:ascii="Calibri" w:hAnsi="Calibri"/>
              </w:rPr>
            </w:pPr>
            <w:r w:rsidRPr="003A52FB">
              <w:rPr>
                <w:rFonts w:ascii="Calibri" w:hAnsi="Calibri"/>
              </w:rPr>
              <w:t xml:space="preserve">Car park surface maintained to be as even as possible. </w:t>
            </w:r>
          </w:p>
          <w:p w14:paraId="27A565BC" w14:textId="77777777" w:rsidR="003A52FB" w:rsidRDefault="003A52FB" w:rsidP="003E127F">
            <w:pPr>
              <w:rPr>
                <w:rFonts w:ascii="Calibri" w:hAnsi="Calibri"/>
              </w:rPr>
            </w:pPr>
            <w:r w:rsidRPr="003A52FB">
              <w:rPr>
                <w:rFonts w:ascii="Calibri" w:hAnsi="Calibri"/>
              </w:rPr>
              <w:t xml:space="preserve">Parking spaces for visitors with disabilities available next to hall entrance. </w:t>
            </w:r>
          </w:p>
          <w:p w14:paraId="2647D707" w14:textId="7524D464" w:rsidR="003A52FB" w:rsidRDefault="003A52FB" w:rsidP="003E127F">
            <w:pPr>
              <w:rPr>
                <w:rFonts w:ascii="Calibri" w:hAnsi="Calibri"/>
              </w:rPr>
            </w:pPr>
            <w:r w:rsidRPr="003A52FB">
              <w:rPr>
                <w:rFonts w:ascii="Calibri" w:hAnsi="Calibri"/>
              </w:rPr>
              <w:t xml:space="preserve">Good lighting in car park and all rooms and corridors in hall. </w:t>
            </w:r>
          </w:p>
          <w:p w14:paraId="5375B39D" w14:textId="67E9300F" w:rsidR="003A52FB" w:rsidRDefault="003A52FB" w:rsidP="003E127F">
            <w:pPr>
              <w:rPr>
                <w:rFonts w:ascii="Calibri" w:hAnsi="Calibri"/>
              </w:rPr>
            </w:pPr>
            <w:r w:rsidRPr="003A52FB">
              <w:rPr>
                <w:rFonts w:ascii="Calibri" w:hAnsi="Calibri"/>
              </w:rPr>
              <w:t xml:space="preserve">Users know (through hire agreement) to clear up spillages immediately and know where </w:t>
            </w:r>
            <w:r w:rsidRPr="003A52FB">
              <w:rPr>
                <w:rFonts w:ascii="Calibri" w:hAnsi="Calibri"/>
              </w:rPr>
              <w:lastRenderedPageBreak/>
              <w:t>equipment for this is kept.</w:t>
            </w:r>
          </w:p>
          <w:p w14:paraId="0081998D" w14:textId="77777777" w:rsidR="003A52FB" w:rsidRDefault="003A52FB" w:rsidP="003E127F">
            <w:pPr>
              <w:rPr>
                <w:rFonts w:ascii="Calibri" w:hAnsi="Calibri"/>
              </w:rPr>
            </w:pPr>
            <w:r w:rsidRPr="003A52FB">
              <w:rPr>
                <w:rFonts w:ascii="Calibri" w:hAnsi="Calibri"/>
              </w:rPr>
              <w:t xml:space="preserve">Mats at entrances to stop rain water being carried in. </w:t>
            </w:r>
          </w:p>
          <w:p w14:paraId="2A89E166" w14:textId="36DBFB71" w:rsidR="00CA35C3" w:rsidRDefault="00CA35C3" w:rsidP="003E127F">
            <w:pPr>
              <w:rPr>
                <w:rFonts w:ascii="Calibri" w:hAnsi="Calibri"/>
              </w:rPr>
            </w:pPr>
            <w:r>
              <w:rPr>
                <w:rFonts w:ascii="Calibri" w:hAnsi="Calibri"/>
              </w:rPr>
              <w:t>The condition of the site must be regular checked.</w:t>
            </w:r>
          </w:p>
          <w:p w14:paraId="3049FD96" w14:textId="3FDED4E0" w:rsidR="00CA35C3" w:rsidRDefault="00CA35C3" w:rsidP="003E127F">
            <w:pPr>
              <w:rPr>
                <w:rFonts w:ascii="Arial" w:hAnsi="Arial" w:cs="Arial"/>
              </w:rPr>
            </w:pPr>
            <w:r>
              <w:rPr>
                <w:rFonts w:ascii="Calibri" w:hAnsi="Calibri"/>
              </w:rPr>
              <w:t xml:space="preserve">Prompt maintenance of defects </w:t>
            </w:r>
            <w:r w:rsidR="00FA7C06">
              <w:rPr>
                <w:rFonts w:ascii="Calibri" w:hAnsi="Calibri"/>
              </w:rPr>
              <w:t xml:space="preserve">is essential. </w:t>
            </w:r>
          </w:p>
          <w:p w14:paraId="782135F9" w14:textId="77777777" w:rsidR="003A52FB" w:rsidRDefault="003A52FB" w:rsidP="003E127F">
            <w:pPr>
              <w:rPr>
                <w:rFonts w:ascii="Arial" w:hAnsi="Arial" w:cs="Arial"/>
              </w:rPr>
            </w:pPr>
            <w:r w:rsidRPr="003A52FB">
              <w:rPr>
                <w:rFonts w:ascii="Calibri" w:hAnsi="Calibri"/>
              </w:rPr>
              <w:t xml:space="preserve">No storage in corridors. </w:t>
            </w:r>
          </w:p>
          <w:p w14:paraId="383298BC" w14:textId="77777777" w:rsidR="00BF4C15" w:rsidRDefault="003A52FB" w:rsidP="003E127F">
            <w:pPr>
              <w:rPr>
                <w:rFonts w:ascii="Calibri" w:hAnsi="Calibri"/>
              </w:rPr>
            </w:pPr>
            <w:r w:rsidRPr="003A52FB">
              <w:rPr>
                <w:rFonts w:ascii="Calibri" w:hAnsi="Calibri"/>
              </w:rPr>
              <w:t>No trailing electrical leads/cables</w:t>
            </w:r>
          </w:p>
          <w:p w14:paraId="2DFB40E7" w14:textId="62996240" w:rsidR="00722CD9" w:rsidRPr="009374D3" w:rsidRDefault="001B7616" w:rsidP="003E127F">
            <w:pPr>
              <w:rPr>
                <w:rFonts w:ascii="Calibri" w:hAnsi="Calibri"/>
              </w:rPr>
            </w:pPr>
            <w:r>
              <w:rPr>
                <w:rFonts w:ascii="Calibri" w:hAnsi="Calibri"/>
              </w:rPr>
              <w:t>Good housekeeping in all areas all times.</w:t>
            </w:r>
          </w:p>
        </w:tc>
        <w:tc>
          <w:tcPr>
            <w:tcW w:w="2693" w:type="dxa"/>
            <w:shd w:val="clear" w:color="auto" w:fill="auto"/>
          </w:tcPr>
          <w:p w14:paraId="1DDF08F1" w14:textId="583938B9" w:rsidR="003A52FB" w:rsidRDefault="003A52FB" w:rsidP="003E127F">
            <w:pPr>
              <w:rPr>
                <w:rFonts w:ascii="Calibri" w:hAnsi="Calibri"/>
              </w:rPr>
            </w:pPr>
            <w:r w:rsidRPr="003A52FB">
              <w:rPr>
                <w:rFonts w:ascii="Calibri" w:hAnsi="Calibri"/>
              </w:rPr>
              <w:lastRenderedPageBreak/>
              <w:t>Surface to be inspected regularly and repaired as</w:t>
            </w:r>
            <w:r>
              <w:rPr>
                <w:rFonts w:ascii="Calibri" w:hAnsi="Calibri"/>
              </w:rPr>
              <w:t xml:space="preserve"> when</w:t>
            </w:r>
            <w:r w:rsidRPr="003A52FB">
              <w:rPr>
                <w:rFonts w:ascii="Calibri" w:hAnsi="Calibri"/>
              </w:rPr>
              <w:t xml:space="preserve"> necessary</w:t>
            </w:r>
            <w:r>
              <w:rPr>
                <w:rFonts w:ascii="Calibri" w:hAnsi="Calibri"/>
              </w:rPr>
              <w:t>.</w:t>
            </w:r>
            <w:r w:rsidRPr="003A52FB">
              <w:rPr>
                <w:rFonts w:ascii="Calibri" w:hAnsi="Calibri"/>
              </w:rPr>
              <w:t xml:space="preserve"> </w:t>
            </w:r>
          </w:p>
          <w:p w14:paraId="2DFB40E8" w14:textId="442EF7B6" w:rsidR="00BF4C15" w:rsidRPr="009374D3" w:rsidRDefault="003A52FB" w:rsidP="003E127F">
            <w:pPr>
              <w:rPr>
                <w:rFonts w:ascii="Calibri" w:hAnsi="Calibri"/>
              </w:rPr>
            </w:pPr>
            <w:r>
              <w:rPr>
                <w:rFonts w:ascii="Calibri" w:hAnsi="Calibri"/>
              </w:rPr>
              <w:t>To c</w:t>
            </w:r>
            <w:r w:rsidRPr="003A52FB">
              <w:rPr>
                <w:rFonts w:ascii="Calibri" w:hAnsi="Calibri"/>
              </w:rPr>
              <w:t>heck that hall cleaner knows which products to use on which type of floor</w:t>
            </w:r>
            <w:r w:rsidR="00207F0C">
              <w:rPr>
                <w:rFonts w:ascii="Calibri" w:hAnsi="Calibri"/>
              </w:rPr>
              <w:t xml:space="preserve"> and follows the </w:t>
            </w:r>
            <w:r w:rsidR="00FA7C06">
              <w:rPr>
                <w:rFonts w:ascii="Calibri" w:hAnsi="Calibri"/>
              </w:rPr>
              <w:t xml:space="preserve">appropriate risk assessment. </w:t>
            </w:r>
          </w:p>
        </w:tc>
        <w:tc>
          <w:tcPr>
            <w:tcW w:w="1134" w:type="dxa"/>
            <w:shd w:val="clear" w:color="auto" w:fill="auto"/>
          </w:tcPr>
          <w:p w14:paraId="0AFB7F95" w14:textId="77777777" w:rsidR="00433577" w:rsidRPr="00433577" w:rsidRDefault="00433577" w:rsidP="00433577">
            <w:pPr>
              <w:rPr>
                <w:rFonts w:ascii="Calibri" w:hAnsi="Calibri"/>
                <w:b/>
              </w:rPr>
            </w:pPr>
            <w:r w:rsidRPr="00433577">
              <w:rPr>
                <w:rFonts w:ascii="Calibri" w:hAnsi="Calibri"/>
                <w:b/>
              </w:rPr>
              <w:t xml:space="preserve">Premises </w:t>
            </w:r>
          </w:p>
          <w:p w14:paraId="2DFB40E9" w14:textId="6D5A2C1A" w:rsidR="00BF4C15" w:rsidRPr="0095077A" w:rsidRDefault="00433577" w:rsidP="00433577">
            <w:pPr>
              <w:rPr>
                <w:rFonts w:ascii="Calibri" w:hAnsi="Calibri"/>
                <w:b/>
              </w:rPr>
            </w:pPr>
            <w:r w:rsidRPr="00433577">
              <w:rPr>
                <w:rFonts w:ascii="Calibri" w:hAnsi="Calibri"/>
                <w:b/>
              </w:rPr>
              <w:t>Manager</w:t>
            </w:r>
          </w:p>
        </w:tc>
        <w:tc>
          <w:tcPr>
            <w:tcW w:w="1134" w:type="dxa"/>
            <w:shd w:val="clear" w:color="auto" w:fill="auto"/>
          </w:tcPr>
          <w:p w14:paraId="2DFB40EA" w14:textId="1CF93AD8" w:rsidR="00BF4C15" w:rsidRPr="009374D3" w:rsidRDefault="00207F0C" w:rsidP="003E127F">
            <w:pPr>
              <w:rPr>
                <w:rFonts w:ascii="Calibri" w:hAnsi="Calibri"/>
              </w:rPr>
            </w:pPr>
            <w:r>
              <w:rPr>
                <w:rFonts w:ascii="Calibri" w:hAnsi="Calibri"/>
              </w:rPr>
              <w:t>Before and during event.</w:t>
            </w:r>
          </w:p>
        </w:tc>
      </w:tr>
      <w:tr w:rsidR="003A3C36" w:rsidRPr="009374D3" w14:paraId="30072211" w14:textId="77777777" w:rsidTr="003E127F">
        <w:trPr>
          <w:trHeight w:val="642"/>
        </w:trPr>
        <w:tc>
          <w:tcPr>
            <w:tcW w:w="534" w:type="dxa"/>
            <w:shd w:val="clear" w:color="auto" w:fill="auto"/>
          </w:tcPr>
          <w:p w14:paraId="4615030A" w14:textId="77777777" w:rsidR="003A3C36" w:rsidRPr="009374D3" w:rsidRDefault="003A3C36" w:rsidP="003E127F">
            <w:pPr>
              <w:rPr>
                <w:rFonts w:ascii="Calibri" w:hAnsi="Calibri"/>
              </w:rPr>
            </w:pPr>
          </w:p>
          <w:p w14:paraId="05A7D5EA" w14:textId="35F29AD3" w:rsidR="003A3C36" w:rsidRPr="003A3C36" w:rsidRDefault="003A3C36" w:rsidP="003A3C36">
            <w:pPr>
              <w:rPr>
                <w:rFonts w:ascii="Calibri" w:hAnsi="Calibri"/>
              </w:rPr>
            </w:pPr>
            <w:r>
              <w:rPr>
                <w:rFonts w:ascii="Calibri" w:hAnsi="Calibri"/>
              </w:rPr>
              <w:t>6</w:t>
            </w:r>
          </w:p>
        </w:tc>
        <w:tc>
          <w:tcPr>
            <w:tcW w:w="3260" w:type="dxa"/>
            <w:shd w:val="clear" w:color="auto" w:fill="auto"/>
          </w:tcPr>
          <w:p w14:paraId="150D4C72" w14:textId="77777777" w:rsidR="00784969" w:rsidRPr="00784969" w:rsidRDefault="00784969" w:rsidP="00784969">
            <w:pPr>
              <w:rPr>
                <w:rFonts w:cs="Arial"/>
              </w:rPr>
            </w:pPr>
            <w:r w:rsidRPr="00784969">
              <w:rPr>
                <w:rFonts w:cs="Arial"/>
              </w:rPr>
              <w:t>Cleaning spillages for hazardous substances</w:t>
            </w:r>
          </w:p>
          <w:p w14:paraId="12C61E12" w14:textId="77777777" w:rsidR="003A3C36" w:rsidRPr="009374D3" w:rsidRDefault="003A3C36" w:rsidP="003E127F">
            <w:pPr>
              <w:rPr>
                <w:rFonts w:ascii="Calibri" w:hAnsi="Calibri"/>
              </w:rPr>
            </w:pPr>
          </w:p>
        </w:tc>
        <w:tc>
          <w:tcPr>
            <w:tcW w:w="2126" w:type="dxa"/>
            <w:shd w:val="clear" w:color="auto" w:fill="auto"/>
          </w:tcPr>
          <w:p w14:paraId="74975275" w14:textId="08453125" w:rsidR="001414FD" w:rsidRDefault="00DF0C48" w:rsidP="001414FD">
            <w:pPr>
              <w:rPr>
                <w:rFonts w:ascii="Calibri" w:hAnsi="Calibri"/>
              </w:rPr>
            </w:pPr>
            <w:r w:rsidRPr="00DF0C48">
              <w:rPr>
                <w:rFonts w:ascii="Calibri" w:hAnsi="Calibri"/>
              </w:rPr>
              <w:t>The cleaner</w:t>
            </w:r>
            <w:r w:rsidR="001414FD">
              <w:rPr>
                <w:rFonts w:ascii="Calibri" w:hAnsi="Calibri"/>
              </w:rPr>
              <w:t xml:space="preserve"> operative</w:t>
            </w:r>
            <w:r w:rsidR="00FA7C06">
              <w:rPr>
                <w:rFonts w:ascii="Calibri" w:hAnsi="Calibri"/>
              </w:rPr>
              <w:t xml:space="preserve"> or other staff may be at </w:t>
            </w:r>
            <w:r w:rsidRPr="00DF0C48">
              <w:rPr>
                <w:rFonts w:ascii="Calibri" w:hAnsi="Calibri"/>
              </w:rPr>
              <w:t xml:space="preserve">risk </w:t>
            </w:r>
            <w:r w:rsidR="00FA7C06">
              <w:rPr>
                <w:rFonts w:ascii="Calibri" w:hAnsi="Calibri"/>
              </w:rPr>
              <w:t xml:space="preserve">of </w:t>
            </w:r>
            <w:r w:rsidRPr="00DF0C48">
              <w:rPr>
                <w:rFonts w:ascii="Calibri" w:hAnsi="Calibri"/>
              </w:rPr>
              <w:t>skin problems, e.g. dermatitis</w:t>
            </w:r>
            <w:r w:rsidR="00FA7C06">
              <w:rPr>
                <w:rFonts w:ascii="Calibri" w:hAnsi="Calibri"/>
              </w:rPr>
              <w:t>,</w:t>
            </w:r>
            <w:r w:rsidRPr="00DF0C48">
              <w:rPr>
                <w:rFonts w:ascii="Calibri" w:hAnsi="Calibri"/>
              </w:rPr>
              <w:t xml:space="preserve"> eye damage, from direct contact with cleaning chemicals. Vapour may cause breathing</w:t>
            </w:r>
            <w:r w:rsidR="00FA7C06">
              <w:rPr>
                <w:rFonts w:ascii="Calibri" w:hAnsi="Calibri"/>
              </w:rPr>
              <w:t xml:space="preserve"> problems. </w:t>
            </w:r>
          </w:p>
          <w:p w14:paraId="557C4485" w14:textId="7F6FF837" w:rsidR="003A3C36" w:rsidRPr="009374D3" w:rsidRDefault="001414FD" w:rsidP="00C54D57">
            <w:pPr>
              <w:rPr>
                <w:rFonts w:ascii="Calibri" w:hAnsi="Calibri"/>
              </w:rPr>
            </w:pPr>
            <w:r>
              <w:rPr>
                <w:rFonts w:ascii="Calibri" w:hAnsi="Calibri"/>
              </w:rPr>
              <w:t xml:space="preserve">Looking for the </w:t>
            </w:r>
            <w:r>
              <w:rPr>
                <w:rFonts w:ascii="Calibri" w:hAnsi="Calibri"/>
              </w:rPr>
              <w:lastRenderedPageBreak/>
              <w:t xml:space="preserve">hazards; </w:t>
            </w:r>
            <w:r w:rsidR="008F53D0">
              <w:rPr>
                <w:rFonts w:ascii="Calibri" w:hAnsi="Calibri"/>
              </w:rPr>
              <w:t>deciding what might cause</w:t>
            </w:r>
            <w:r w:rsidRPr="00E27933">
              <w:rPr>
                <w:rFonts w:ascii="Calibri" w:hAnsi="Calibri"/>
              </w:rPr>
              <w:t xml:space="preserve"> </w:t>
            </w:r>
            <w:r w:rsidR="00DF0C48" w:rsidRPr="00DF0C48">
              <w:rPr>
                <w:rFonts w:ascii="Calibri" w:hAnsi="Calibri"/>
              </w:rPr>
              <w:t>problems</w:t>
            </w:r>
            <w:r w:rsidR="00C54D57">
              <w:rPr>
                <w:rFonts w:ascii="Calibri" w:hAnsi="Calibri"/>
              </w:rPr>
              <w:t xml:space="preserve"> or </w:t>
            </w:r>
            <w:r w:rsidR="00C54D57" w:rsidRPr="00E27933">
              <w:rPr>
                <w:rFonts w:ascii="Calibri" w:hAnsi="Calibri"/>
              </w:rPr>
              <w:t>harm</w:t>
            </w:r>
            <w:r w:rsidR="008F53D0">
              <w:rPr>
                <w:rFonts w:ascii="Calibri" w:hAnsi="Calibri"/>
              </w:rPr>
              <w:t xml:space="preserve"> and how; </w:t>
            </w:r>
            <w:r w:rsidRPr="00E27933">
              <w:rPr>
                <w:rFonts w:ascii="Calibri" w:hAnsi="Calibri"/>
              </w:rPr>
              <w:t xml:space="preserve">evaluating the risks and </w:t>
            </w:r>
            <w:r w:rsidR="00C54D57">
              <w:rPr>
                <w:rFonts w:ascii="Calibri" w:hAnsi="Calibri"/>
              </w:rPr>
              <w:t>d</w:t>
            </w:r>
            <w:r w:rsidRPr="00E27933">
              <w:rPr>
                <w:rFonts w:ascii="Calibri" w:hAnsi="Calibri"/>
              </w:rPr>
              <w:t xml:space="preserve">eciding </w:t>
            </w:r>
            <w:r>
              <w:rPr>
                <w:rFonts w:ascii="Calibri" w:hAnsi="Calibri"/>
              </w:rPr>
              <w:t>w</w:t>
            </w:r>
            <w:r w:rsidRPr="00E27933">
              <w:rPr>
                <w:rFonts w:ascii="Calibri" w:hAnsi="Calibri"/>
              </w:rPr>
              <w:t>hether the existing precautions are adequate</w:t>
            </w:r>
            <w:r w:rsidR="008F53D0">
              <w:rPr>
                <w:rFonts w:ascii="Calibri" w:hAnsi="Calibri"/>
              </w:rPr>
              <w:t xml:space="preserve"> or whether more should be done.</w:t>
            </w:r>
          </w:p>
        </w:tc>
        <w:tc>
          <w:tcPr>
            <w:tcW w:w="3119" w:type="dxa"/>
            <w:shd w:val="clear" w:color="auto" w:fill="auto"/>
          </w:tcPr>
          <w:p w14:paraId="0B548E55" w14:textId="0B1338D4" w:rsidR="003A52FB" w:rsidRPr="003A52FB" w:rsidRDefault="003A52FB" w:rsidP="003A52FB">
            <w:pPr>
              <w:rPr>
                <w:rFonts w:ascii="Calibri" w:hAnsi="Calibri"/>
              </w:rPr>
            </w:pPr>
            <w:r>
              <w:rPr>
                <w:rFonts w:ascii="Calibri" w:hAnsi="Calibri"/>
              </w:rPr>
              <w:lastRenderedPageBreak/>
              <w:t>T</w:t>
            </w:r>
            <w:r w:rsidRPr="003A52FB">
              <w:rPr>
                <w:rFonts w:ascii="Calibri" w:hAnsi="Calibri"/>
              </w:rPr>
              <w:t>o clear up spillages immediately and know where equipment</w:t>
            </w:r>
            <w:r w:rsidR="00FA7C06">
              <w:rPr>
                <w:rFonts w:ascii="Calibri" w:hAnsi="Calibri"/>
              </w:rPr>
              <w:t xml:space="preserve"> </w:t>
            </w:r>
            <w:r w:rsidRPr="003A52FB">
              <w:rPr>
                <w:rFonts w:ascii="Calibri" w:hAnsi="Calibri"/>
              </w:rPr>
              <w:t>is kept.</w:t>
            </w:r>
          </w:p>
          <w:p w14:paraId="4C916CB7" w14:textId="16BACB47" w:rsidR="00DF0C48" w:rsidRDefault="00DF0C48" w:rsidP="003E127F">
            <w:pPr>
              <w:rPr>
                <w:rFonts w:ascii="Calibri" w:hAnsi="Calibri"/>
              </w:rPr>
            </w:pPr>
            <w:r>
              <w:rPr>
                <w:rFonts w:ascii="Calibri" w:hAnsi="Calibri"/>
              </w:rPr>
              <w:t>To</w:t>
            </w:r>
            <w:r w:rsidRPr="00DF0C48">
              <w:rPr>
                <w:rFonts w:ascii="Calibri" w:hAnsi="Calibri"/>
              </w:rPr>
              <w:t xml:space="preserve"> ensure that the appropriate </w:t>
            </w:r>
            <w:r>
              <w:rPr>
                <w:rFonts w:ascii="Calibri" w:hAnsi="Calibri"/>
              </w:rPr>
              <w:t>p</w:t>
            </w:r>
            <w:r w:rsidRPr="00DF0C48">
              <w:rPr>
                <w:rFonts w:ascii="Calibri" w:hAnsi="Calibri"/>
              </w:rPr>
              <w:t>ersonal protective equipment</w:t>
            </w:r>
            <w:r>
              <w:rPr>
                <w:rFonts w:ascii="Calibri" w:hAnsi="Calibri"/>
              </w:rPr>
              <w:t xml:space="preserve"> with </w:t>
            </w:r>
            <w:r w:rsidRPr="00DF0C48">
              <w:rPr>
                <w:rFonts w:ascii="Calibri" w:hAnsi="Calibri"/>
              </w:rPr>
              <w:t xml:space="preserve">strong rubber gloves provided. </w:t>
            </w:r>
            <w:r w:rsidR="00377B86">
              <w:rPr>
                <w:rFonts w:ascii="Calibri" w:hAnsi="Calibri"/>
              </w:rPr>
              <w:t>(PPE)</w:t>
            </w:r>
          </w:p>
          <w:p w14:paraId="17150FAE" w14:textId="64DE2664" w:rsidR="00377B86" w:rsidRDefault="008F53D0" w:rsidP="003E127F">
            <w:pPr>
              <w:rPr>
                <w:rFonts w:ascii="Calibri" w:hAnsi="Calibri"/>
              </w:rPr>
            </w:pPr>
            <w:r>
              <w:rPr>
                <w:rFonts w:ascii="Calibri" w:hAnsi="Calibri"/>
              </w:rPr>
              <w:t>Staff must be trained in</w:t>
            </w:r>
            <w:r w:rsidR="00377B86">
              <w:rPr>
                <w:rFonts w:ascii="Calibri" w:hAnsi="Calibri"/>
              </w:rPr>
              <w:t xml:space="preserve"> </w:t>
            </w:r>
            <w:r w:rsidRPr="008F53D0">
              <w:rPr>
                <w:rFonts w:ascii="Calibri" w:hAnsi="Calibri"/>
              </w:rPr>
              <w:t>(COSHH) Regulations 2002</w:t>
            </w:r>
            <w:r>
              <w:rPr>
                <w:rFonts w:ascii="Calibri" w:hAnsi="Calibri"/>
              </w:rPr>
              <w:t>.</w:t>
            </w:r>
          </w:p>
          <w:p w14:paraId="53F81CD5" w14:textId="77777777" w:rsidR="00DF0C48" w:rsidRDefault="00DF0C48" w:rsidP="003E127F">
            <w:pPr>
              <w:rPr>
                <w:rFonts w:ascii="Arial" w:hAnsi="Arial" w:cs="Arial"/>
              </w:rPr>
            </w:pPr>
            <w:r w:rsidRPr="00DF0C48">
              <w:rPr>
                <w:rFonts w:ascii="Calibri" w:hAnsi="Calibri"/>
              </w:rPr>
              <w:t xml:space="preserve">Cleaning products marked </w:t>
            </w:r>
            <w:r w:rsidRPr="00DF0C48">
              <w:rPr>
                <w:rFonts w:ascii="Calibri" w:hAnsi="Calibri" w:cs="Calibri"/>
              </w:rPr>
              <w:lastRenderedPageBreak/>
              <w:t>‘</w:t>
            </w:r>
            <w:r w:rsidRPr="00DF0C48">
              <w:rPr>
                <w:rFonts w:ascii="Calibri" w:hAnsi="Calibri"/>
              </w:rPr>
              <w:t>irritant</w:t>
            </w:r>
            <w:r w:rsidRPr="00DF0C48">
              <w:rPr>
                <w:rFonts w:ascii="Calibri" w:hAnsi="Calibri" w:cs="Calibri"/>
              </w:rPr>
              <w:t>’</w:t>
            </w:r>
            <w:r w:rsidRPr="00DF0C48">
              <w:rPr>
                <w:rFonts w:ascii="Calibri" w:hAnsi="Calibri"/>
              </w:rPr>
              <w:t xml:space="preserve"> replaced with milder alternatives. </w:t>
            </w:r>
          </w:p>
          <w:p w14:paraId="0F7FA261" w14:textId="1FDDA62B" w:rsidR="00DF0C48" w:rsidRDefault="00DF0C48" w:rsidP="003E127F">
            <w:pPr>
              <w:rPr>
                <w:rFonts w:ascii="Arial" w:hAnsi="Arial" w:cs="Arial"/>
              </w:rPr>
            </w:pPr>
            <w:r w:rsidRPr="00DF0C48">
              <w:rPr>
                <w:rFonts w:ascii="Calibri" w:hAnsi="Calibri"/>
              </w:rPr>
              <w:t xml:space="preserve">Cleaner </w:t>
            </w:r>
            <w:r w:rsidR="00C54D57">
              <w:rPr>
                <w:rFonts w:ascii="Calibri" w:hAnsi="Calibri"/>
              </w:rPr>
              <w:t xml:space="preserve">should be </w:t>
            </w:r>
            <w:r w:rsidRPr="00DF0C48">
              <w:rPr>
                <w:rFonts w:ascii="Calibri" w:hAnsi="Calibri"/>
              </w:rPr>
              <w:t xml:space="preserve">trained to use </w:t>
            </w:r>
            <w:r w:rsidR="00C54D57">
              <w:rPr>
                <w:rFonts w:ascii="Calibri" w:hAnsi="Calibri"/>
              </w:rPr>
              <w:t xml:space="preserve">the </w:t>
            </w:r>
            <w:r w:rsidR="00C54D57" w:rsidRPr="00DF0C48">
              <w:rPr>
                <w:rFonts w:ascii="Calibri" w:hAnsi="Calibri"/>
              </w:rPr>
              <w:t>product that is</w:t>
            </w:r>
            <w:r w:rsidR="00C54D57">
              <w:rPr>
                <w:rFonts w:ascii="Calibri" w:hAnsi="Calibri"/>
              </w:rPr>
              <w:t xml:space="preserve"> being used</w:t>
            </w:r>
            <w:r w:rsidRPr="00DF0C48">
              <w:rPr>
                <w:rFonts w:ascii="Calibri" w:hAnsi="Calibri"/>
              </w:rPr>
              <w:t xml:space="preserve"> safely, e.g. follow instructions on the label, dilute properly and never transfer to an unmarked container. </w:t>
            </w:r>
          </w:p>
          <w:p w14:paraId="3D326FA5" w14:textId="77777777" w:rsidR="003A3C36" w:rsidRDefault="00DF0C48" w:rsidP="003E127F">
            <w:pPr>
              <w:rPr>
                <w:rFonts w:ascii="Calibri" w:hAnsi="Calibri"/>
              </w:rPr>
            </w:pPr>
            <w:r w:rsidRPr="00DF0C48">
              <w:rPr>
                <w:rFonts w:ascii="Calibri" w:hAnsi="Calibri"/>
              </w:rPr>
              <w:t>Cleaning products stored securely.</w:t>
            </w:r>
          </w:p>
          <w:p w14:paraId="1B5D940F" w14:textId="6FA7FC19" w:rsidR="00DF0C48" w:rsidRPr="009374D3" w:rsidRDefault="00DF0C48" w:rsidP="00C54D57">
            <w:pPr>
              <w:rPr>
                <w:rFonts w:ascii="Calibri" w:hAnsi="Calibri"/>
              </w:rPr>
            </w:pPr>
            <w:r>
              <w:rPr>
                <w:rFonts w:ascii="Calibri" w:hAnsi="Calibri"/>
              </w:rPr>
              <w:t xml:space="preserve">To </w:t>
            </w:r>
            <w:r w:rsidR="008F53D0">
              <w:rPr>
                <w:rFonts w:cs="Arial"/>
              </w:rPr>
              <w:t>provide signage</w:t>
            </w:r>
            <w:r>
              <w:rPr>
                <w:rFonts w:cs="Arial"/>
              </w:rPr>
              <w:t xml:space="preserve"> </w:t>
            </w:r>
            <w:r w:rsidR="008F53D0">
              <w:rPr>
                <w:rFonts w:cs="Arial"/>
              </w:rPr>
              <w:t xml:space="preserve">whilst the </w:t>
            </w:r>
            <w:r>
              <w:rPr>
                <w:rFonts w:cs="Arial"/>
              </w:rPr>
              <w:t>cleaning</w:t>
            </w:r>
            <w:r w:rsidR="00C54D57">
              <w:rPr>
                <w:rFonts w:cs="Arial"/>
              </w:rPr>
              <w:t xml:space="preserve"> is in progress, until the area is</w:t>
            </w:r>
            <w:r w:rsidR="008F53D0">
              <w:rPr>
                <w:rFonts w:cs="Arial"/>
              </w:rPr>
              <w:t xml:space="preserve"> completely dry.</w:t>
            </w:r>
          </w:p>
        </w:tc>
        <w:tc>
          <w:tcPr>
            <w:tcW w:w="2693" w:type="dxa"/>
            <w:shd w:val="clear" w:color="auto" w:fill="auto"/>
          </w:tcPr>
          <w:p w14:paraId="7005D2F2" w14:textId="3F27B862" w:rsidR="003A3C36" w:rsidRPr="009374D3" w:rsidRDefault="00DF0C48" w:rsidP="00DF0C48">
            <w:pPr>
              <w:rPr>
                <w:rFonts w:ascii="Calibri" w:hAnsi="Calibri"/>
              </w:rPr>
            </w:pPr>
            <w:r w:rsidRPr="00DF0C48">
              <w:rPr>
                <w:rFonts w:ascii="Calibri" w:hAnsi="Calibri"/>
              </w:rPr>
              <w:lastRenderedPageBreak/>
              <w:t>Cleaner reminded to check for dry, red or itchy skin on hands and</w:t>
            </w:r>
            <w:r w:rsidR="001F272A">
              <w:rPr>
                <w:rFonts w:ascii="Calibri" w:hAnsi="Calibri"/>
              </w:rPr>
              <w:t xml:space="preserve"> </w:t>
            </w:r>
            <w:r w:rsidRPr="00DF0C48">
              <w:rPr>
                <w:rFonts w:ascii="Calibri" w:hAnsi="Calibri"/>
              </w:rPr>
              <w:t>if finding any,</w:t>
            </w:r>
            <w:r>
              <w:rPr>
                <w:rFonts w:ascii="Calibri" w:hAnsi="Calibri"/>
              </w:rPr>
              <w:t xml:space="preserve"> to inform the Cleaning Manager</w:t>
            </w:r>
            <w:r w:rsidRPr="00DF0C48">
              <w:rPr>
                <w:rFonts w:ascii="Calibri" w:hAnsi="Calibri"/>
              </w:rPr>
              <w:t>.</w:t>
            </w:r>
          </w:p>
        </w:tc>
        <w:tc>
          <w:tcPr>
            <w:tcW w:w="1134" w:type="dxa"/>
            <w:shd w:val="clear" w:color="auto" w:fill="auto"/>
          </w:tcPr>
          <w:p w14:paraId="375ACB65" w14:textId="77777777" w:rsidR="003A3C36" w:rsidRDefault="00433577" w:rsidP="003E127F">
            <w:pPr>
              <w:rPr>
                <w:rFonts w:ascii="Calibri" w:hAnsi="Calibri"/>
                <w:b/>
              </w:rPr>
            </w:pPr>
            <w:r>
              <w:rPr>
                <w:rFonts w:ascii="Calibri" w:hAnsi="Calibri"/>
                <w:b/>
              </w:rPr>
              <w:t>Cleaning</w:t>
            </w:r>
          </w:p>
          <w:p w14:paraId="2A7A8367" w14:textId="0DF62C6D" w:rsidR="00433577" w:rsidRPr="0095077A" w:rsidRDefault="00433577" w:rsidP="003E127F">
            <w:pPr>
              <w:rPr>
                <w:rFonts w:ascii="Calibri" w:hAnsi="Calibri"/>
                <w:b/>
              </w:rPr>
            </w:pPr>
            <w:r>
              <w:rPr>
                <w:rFonts w:ascii="Calibri" w:hAnsi="Calibri"/>
                <w:b/>
              </w:rPr>
              <w:t>Manager</w:t>
            </w:r>
          </w:p>
        </w:tc>
        <w:tc>
          <w:tcPr>
            <w:tcW w:w="1134" w:type="dxa"/>
            <w:shd w:val="clear" w:color="auto" w:fill="auto"/>
          </w:tcPr>
          <w:p w14:paraId="390FD911" w14:textId="1BABA843" w:rsidR="003A3C36" w:rsidRPr="009374D3" w:rsidRDefault="00FA7C06" w:rsidP="003E127F">
            <w:pPr>
              <w:rPr>
                <w:rFonts w:ascii="Calibri" w:hAnsi="Calibri"/>
              </w:rPr>
            </w:pPr>
            <w:r>
              <w:rPr>
                <w:rFonts w:ascii="Calibri" w:hAnsi="Calibri"/>
              </w:rPr>
              <w:t>Before /during /after event.</w:t>
            </w:r>
          </w:p>
        </w:tc>
      </w:tr>
      <w:tr w:rsidR="008A594C" w:rsidRPr="009374D3" w14:paraId="4E7B8008" w14:textId="77777777" w:rsidTr="003E127F">
        <w:trPr>
          <w:trHeight w:val="642"/>
        </w:trPr>
        <w:tc>
          <w:tcPr>
            <w:tcW w:w="534" w:type="dxa"/>
            <w:shd w:val="clear" w:color="auto" w:fill="auto"/>
          </w:tcPr>
          <w:p w14:paraId="47CCD019" w14:textId="2C022A57" w:rsidR="008A594C" w:rsidRPr="009374D3" w:rsidRDefault="008A594C" w:rsidP="008A594C">
            <w:pPr>
              <w:rPr>
                <w:rFonts w:ascii="Calibri" w:hAnsi="Calibri"/>
              </w:rPr>
            </w:pPr>
            <w:r>
              <w:rPr>
                <w:rFonts w:ascii="Calibri" w:hAnsi="Calibri"/>
              </w:rPr>
              <w:t>7</w:t>
            </w:r>
          </w:p>
        </w:tc>
        <w:tc>
          <w:tcPr>
            <w:tcW w:w="3260" w:type="dxa"/>
            <w:shd w:val="clear" w:color="auto" w:fill="auto"/>
          </w:tcPr>
          <w:p w14:paraId="17582567" w14:textId="6A5D4AE0" w:rsidR="008A594C" w:rsidRPr="00784969" w:rsidRDefault="008A594C" w:rsidP="008A594C">
            <w:pPr>
              <w:rPr>
                <w:rFonts w:cs="Arial"/>
              </w:rPr>
            </w:pPr>
            <w:r w:rsidRPr="001414FD">
              <w:rPr>
                <w:rFonts w:cs="Arial"/>
              </w:rPr>
              <w:t>Manual Handling</w:t>
            </w:r>
          </w:p>
        </w:tc>
        <w:tc>
          <w:tcPr>
            <w:tcW w:w="2126" w:type="dxa"/>
            <w:shd w:val="clear" w:color="auto" w:fill="auto"/>
          </w:tcPr>
          <w:p w14:paraId="2B9F9D7C" w14:textId="2FAF14FF" w:rsidR="008A594C" w:rsidRPr="00DF0C48" w:rsidRDefault="008A594C" w:rsidP="008A594C">
            <w:pPr>
              <w:rPr>
                <w:rFonts w:ascii="Calibri" w:hAnsi="Calibri"/>
              </w:rPr>
            </w:pPr>
            <w:r w:rsidRPr="00303C3D">
              <w:rPr>
                <w:rFonts w:ascii="Calibri" w:hAnsi="Calibri"/>
              </w:rPr>
              <w:t>Manual handing</w:t>
            </w:r>
            <w:r>
              <w:rPr>
                <w:rFonts w:ascii="Calibri" w:hAnsi="Calibri"/>
              </w:rPr>
              <w:t xml:space="preserve"> of</w:t>
            </w:r>
            <w:r w:rsidRPr="00303C3D">
              <w:rPr>
                <w:rFonts w:ascii="Calibri" w:hAnsi="Calibri"/>
              </w:rPr>
              <w:t xml:space="preserve"> heavy awkward equipment c</w:t>
            </w:r>
            <w:r>
              <w:rPr>
                <w:rFonts w:ascii="Calibri" w:hAnsi="Calibri"/>
              </w:rPr>
              <w:t>an</w:t>
            </w:r>
            <w:r w:rsidRPr="00303C3D">
              <w:rPr>
                <w:rFonts w:ascii="Calibri" w:hAnsi="Calibri"/>
              </w:rPr>
              <w:t xml:space="preserve"> cause serious harm or injury to </w:t>
            </w:r>
            <w:r>
              <w:rPr>
                <w:rFonts w:ascii="Calibri" w:hAnsi="Calibri"/>
              </w:rPr>
              <w:t>s</w:t>
            </w:r>
            <w:r w:rsidRPr="00303C3D">
              <w:rPr>
                <w:rFonts w:ascii="Calibri" w:hAnsi="Calibri"/>
              </w:rPr>
              <w:t>taff</w:t>
            </w:r>
            <w:r>
              <w:rPr>
                <w:rFonts w:ascii="Calibri" w:hAnsi="Calibri"/>
              </w:rPr>
              <w:t>.</w:t>
            </w:r>
          </w:p>
        </w:tc>
        <w:tc>
          <w:tcPr>
            <w:tcW w:w="3119" w:type="dxa"/>
            <w:shd w:val="clear" w:color="auto" w:fill="auto"/>
          </w:tcPr>
          <w:p w14:paraId="4997F515" w14:textId="1F209959" w:rsidR="008A594C" w:rsidRDefault="008A594C" w:rsidP="008A594C">
            <w:pPr>
              <w:rPr>
                <w:rFonts w:ascii="Calibri" w:hAnsi="Calibri"/>
              </w:rPr>
            </w:pPr>
            <w:r>
              <w:rPr>
                <w:rFonts w:ascii="Calibri" w:hAnsi="Calibri"/>
              </w:rPr>
              <w:t xml:space="preserve">All staff must be trained in Manual Handling in line with their duties and legislation. </w:t>
            </w:r>
          </w:p>
          <w:p w14:paraId="5CD2A219" w14:textId="751D0784" w:rsidR="008A594C" w:rsidRDefault="008A594C" w:rsidP="008A594C">
            <w:pPr>
              <w:rPr>
                <w:rFonts w:ascii="Calibri" w:hAnsi="Calibri"/>
              </w:rPr>
            </w:pPr>
            <w:r>
              <w:rPr>
                <w:rFonts w:ascii="Calibri" w:hAnsi="Calibri"/>
              </w:rPr>
              <w:t xml:space="preserve">When </w:t>
            </w:r>
            <w:r w:rsidRPr="00303C3D">
              <w:rPr>
                <w:rFonts w:ascii="Calibri" w:hAnsi="Calibri"/>
              </w:rPr>
              <w:t>lift</w:t>
            </w:r>
            <w:r>
              <w:rPr>
                <w:rFonts w:ascii="Calibri" w:hAnsi="Calibri"/>
              </w:rPr>
              <w:t>ing</w:t>
            </w:r>
            <w:r w:rsidRPr="00303C3D">
              <w:rPr>
                <w:rFonts w:ascii="Calibri" w:hAnsi="Calibri"/>
              </w:rPr>
              <w:t xml:space="preserve"> heavy </w:t>
            </w:r>
            <w:r>
              <w:rPr>
                <w:rFonts w:ascii="Calibri" w:hAnsi="Calibri"/>
              </w:rPr>
              <w:t>e</w:t>
            </w:r>
            <w:r w:rsidRPr="00303C3D">
              <w:rPr>
                <w:rFonts w:ascii="Calibri" w:hAnsi="Calibri"/>
              </w:rPr>
              <w:t>quipment/load</w:t>
            </w:r>
            <w:r>
              <w:rPr>
                <w:rFonts w:ascii="Calibri" w:hAnsi="Calibri"/>
              </w:rPr>
              <w:t xml:space="preserve"> should always be used the </w:t>
            </w:r>
            <w:r w:rsidRPr="00303C3D">
              <w:rPr>
                <w:rFonts w:ascii="Calibri" w:hAnsi="Calibri"/>
              </w:rPr>
              <w:t>appropriate hand trolleys, pump trucks</w:t>
            </w:r>
            <w:r>
              <w:rPr>
                <w:rFonts w:ascii="Calibri" w:hAnsi="Calibri"/>
              </w:rPr>
              <w:t xml:space="preserve"> etc. </w:t>
            </w:r>
          </w:p>
          <w:p w14:paraId="444E44BF" w14:textId="75B65C12" w:rsidR="008A594C" w:rsidRDefault="008A594C" w:rsidP="008A594C">
            <w:pPr>
              <w:rPr>
                <w:rFonts w:ascii="Calibri" w:hAnsi="Calibri"/>
              </w:rPr>
            </w:pPr>
            <w:r>
              <w:rPr>
                <w:rFonts w:ascii="Calibri" w:hAnsi="Calibri"/>
              </w:rPr>
              <w:t>Look if the h</w:t>
            </w:r>
            <w:r w:rsidRPr="00377B86">
              <w:rPr>
                <w:rFonts w:ascii="Calibri" w:hAnsi="Calibri"/>
              </w:rPr>
              <w:t xml:space="preserve">eavy equipment could be broken down into smaller load so it can be easier to lift and more manageable to move in a safe and proper </w:t>
            </w:r>
            <w:r w:rsidRPr="00377B86">
              <w:rPr>
                <w:rFonts w:ascii="Calibri" w:hAnsi="Calibri"/>
              </w:rPr>
              <w:lastRenderedPageBreak/>
              <w:t>manner</w:t>
            </w:r>
            <w:r>
              <w:rPr>
                <w:rFonts w:ascii="Calibri" w:hAnsi="Calibri"/>
              </w:rPr>
              <w:t>.</w:t>
            </w:r>
          </w:p>
          <w:p w14:paraId="146D21B5" w14:textId="7A0FFB58" w:rsidR="008A594C" w:rsidRPr="00377B86" w:rsidRDefault="008A594C" w:rsidP="008A594C">
            <w:pPr>
              <w:rPr>
                <w:rFonts w:ascii="Calibri" w:hAnsi="Calibri"/>
              </w:rPr>
            </w:pPr>
            <w:r w:rsidRPr="00377B86">
              <w:rPr>
                <w:rFonts w:ascii="Calibri" w:hAnsi="Calibri"/>
              </w:rPr>
              <w:t>To ensure the appropriate footwear</w:t>
            </w:r>
            <w:r>
              <w:rPr>
                <w:rFonts w:ascii="Calibri" w:hAnsi="Calibri"/>
              </w:rPr>
              <w:t xml:space="preserve"> and (PPE)</w:t>
            </w:r>
            <w:r w:rsidRPr="00377B86">
              <w:rPr>
                <w:rFonts w:ascii="Calibri" w:hAnsi="Calibri"/>
              </w:rPr>
              <w:t xml:space="preserve"> is being used.</w:t>
            </w:r>
          </w:p>
          <w:p w14:paraId="3A6243B8" w14:textId="219F10CF" w:rsidR="008A594C" w:rsidRDefault="008A594C" w:rsidP="008A594C">
            <w:pPr>
              <w:rPr>
                <w:rFonts w:ascii="Calibri" w:hAnsi="Calibri"/>
              </w:rPr>
            </w:pPr>
            <w:r>
              <w:rPr>
                <w:rFonts w:ascii="Calibri" w:hAnsi="Calibri"/>
              </w:rPr>
              <w:t>To ensure the area is free from obstructions and uneven flooring and no trialling leads.</w:t>
            </w:r>
          </w:p>
          <w:p w14:paraId="25697950" w14:textId="65006FEC" w:rsidR="008A594C" w:rsidRDefault="008A594C" w:rsidP="008A594C">
            <w:pPr>
              <w:rPr>
                <w:rFonts w:ascii="Calibri" w:hAnsi="Calibri"/>
              </w:rPr>
            </w:pPr>
          </w:p>
        </w:tc>
        <w:tc>
          <w:tcPr>
            <w:tcW w:w="2693" w:type="dxa"/>
            <w:shd w:val="clear" w:color="auto" w:fill="auto"/>
          </w:tcPr>
          <w:p w14:paraId="5A5FAEAE" w14:textId="7BF22DC7" w:rsidR="008A594C" w:rsidRPr="00DF0C48" w:rsidRDefault="008A594C" w:rsidP="008A594C">
            <w:pPr>
              <w:rPr>
                <w:rFonts w:ascii="Calibri" w:hAnsi="Calibri"/>
              </w:rPr>
            </w:pPr>
            <w:r w:rsidRPr="00264A24">
              <w:rPr>
                <w:rFonts w:ascii="Calibri" w:hAnsi="Calibri"/>
              </w:rPr>
              <w:lastRenderedPageBreak/>
              <w:t>No further action is needed</w:t>
            </w:r>
          </w:p>
        </w:tc>
        <w:tc>
          <w:tcPr>
            <w:tcW w:w="1134" w:type="dxa"/>
            <w:shd w:val="clear" w:color="auto" w:fill="auto"/>
          </w:tcPr>
          <w:p w14:paraId="490C8E50" w14:textId="77777777" w:rsidR="008A594C" w:rsidRPr="00433577" w:rsidRDefault="008A594C" w:rsidP="008A594C">
            <w:pPr>
              <w:rPr>
                <w:rFonts w:ascii="Calibri" w:hAnsi="Calibri"/>
                <w:b/>
              </w:rPr>
            </w:pPr>
            <w:r w:rsidRPr="00433577">
              <w:rPr>
                <w:rFonts w:ascii="Calibri" w:hAnsi="Calibri"/>
                <w:b/>
              </w:rPr>
              <w:t xml:space="preserve">Premises </w:t>
            </w:r>
          </w:p>
          <w:p w14:paraId="23BD2107" w14:textId="01BC621E" w:rsidR="008A594C" w:rsidRDefault="008A594C" w:rsidP="008A594C">
            <w:pPr>
              <w:rPr>
                <w:rFonts w:ascii="Calibri" w:hAnsi="Calibri"/>
                <w:b/>
              </w:rPr>
            </w:pPr>
            <w:r w:rsidRPr="00433577">
              <w:rPr>
                <w:rFonts w:ascii="Calibri" w:hAnsi="Calibri"/>
                <w:b/>
              </w:rPr>
              <w:t>Manager</w:t>
            </w:r>
          </w:p>
        </w:tc>
        <w:tc>
          <w:tcPr>
            <w:tcW w:w="1134" w:type="dxa"/>
            <w:shd w:val="clear" w:color="auto" w:fill="auto"/>
          </w:tcPr>
          <w:p w14:paraId="29A8DEE3" w14:textId="054C3AA8" w:rsidR="008A594C" w:rsidRPr="009374D3" w:rsidRDefault="008A594C" w:rsidP="008A594C">
            <w:pPr>
              <w:rPr>
                <w:rFonts w:ascii="Calibri" w:hAnsi="Calibri"/>
              </w:rPr>
            </w:pPr>
            <w:r>
              <w:rPr>
                <w:rFonts w:ascii="Calibri" w:hAnsi="Calibri"/>
              </w:rPr>
              <w:t>Before /during /after event.</w:t>
            </w:r>
          </w:p>
        </w:tc>
      </w:tr>
      <w:tr w:rsidR="008A594C" w:rsidRPr="009374D3" w14:paraId="206CD42D" w14:textId="77777777" w:rsidTr="003E127F">
        <w:trPr>
          <w:trHeight w:val="642"/>
        </w:trPr>
        <w:tc>
          <w:tcPr>
            <w:tcW w:w="534" w:type="dxa"/>
            <w:shd w:val="clear" w:color="auto" w:fill="auto"/>
          </w:tcPr>
          <w:p w14:paraId="655E1595" w14:textId="65A2154C" w:rsidR="008A594C" w:rsidRDefault="008A594C" w:rsidP="008A594C">
            <w:pPr>
              <w:rPr>
                <w:rFonts w:ascii="Calibri" w:hAnsi="Calibri"/>
              </w:rPr>
            </w:pPr>
            <w:r>
              <w:rPr>
                <w:rFonts w:ascii="Calibri" w:hAnsi="Calibri"/>
              </w:rPr>
              <w:t>8</w:t>
            </w:r>
          </w:p>
        </w:tc>
        <w:tc>
          <w:tcPr>
            <w:tcW w:w="3260" w:type="dxa"/>
            <w:shd w:val="clear" w:color="auto" w:fill="auto"/>
          </w:tcPr>
          <w:p w14:paraId="656EF0AF" w14:textId="359466CC" w:rsidR="008A594C" w:rsidRPr="001414FD" w:rsidRDefault="008A594C" w:rsidP="008A594C">
            <w:pPr>
              <w:rPr>
                <w:rFonts w:cs="Arial"/>
              </w:rPr>
            </w:pPr>
            <w:r>
              <w:rPr>
                <w:rFonts w:cs="Arial"/>
              </w:rPr>
              <w:t xml:space="preserve">Electrical Equipment </w:t>
            </w:r>
          </w:p>
        </w:tc>
        <w:tc>
          <w:tcPr>
            <w:tcW w:w="2126" w:type="dxa"/>
            <w:shd w:val="clear" w:color="auto" w:fill="auto"/>
          </w:tcPr>
          <w:p w14:paraId="6C145791" w14:textId="7AE93478" w:rsidR="008A594C" w:rsidRPr="00DF0C48" w:rsidRDefault="008A594C" w:rsidP="008A594C">
            <w:pPr>
              <w:rPr>
                <w:rFonts w:ascii="Calibri" w:hAnsi="Calibri"/>
              </w:rPr>
            </w:pPr>
            <w:r>
              <w:rPr>
                <w:rFonts w:ascii="Calibri" w:hAnsi="Calibri"/>
              </w:rPr>
              <w:t>To avoid the risk of</w:t>
            </w:r>
            <w:r w:rsidRPr="0049614E">
              <w:rPr>
                <w:rFonts w:ascii="Calibri" w:hAnsi="Calibri"/>
              </w:rPr>
              <w:t xml:space="preserve"> Electric shock, electric burns, thermal burns and the loss of muscle control.</w:t>
            </w:r>
          </w:p>
        </w:tc>
        <w:tc>
          <w:tcPr>
            <w:tcW w:w="3119" w:type="dxa"/>
            <w:shd w:val="clear" w:color="auto" w:fill="auto"/>
          </w:tcPr>
          <w:p w14:paraId="23298CB2" w14:textId="6D69E949" w:rsidR="008A594C" w:rsidRDefault="008A594C" w:rsidP="008A594C">
            <w:pPr>
              <w:rPr>
                <w:rFonts w:ascii="Calibri" w:hAnsi="Calibri"/>
              </w:rPr>
            </w:pPr>
            <w:r>
              <w:rPr>
                <w:rFonts w:ascii="Calibri" w:hAnsi="Calibri"/>
              </w:rPr>
              <w:t>Do not use the equipment that has not been (PAT) tested.</w:t>
            </w:r>
          </w:p>
          <w:p w14:paraId="7218A550" w14:textId="587B5F67" w:rsidR="008A594C" w:rsidRDefault="008A594C" w:rsidP="008A594C">
            <w:pPr>
              <w:rPr>
                <w:rFonts w:ascii="Calibri" w:hAnsi="Calibri"/>
              </w:rPr>
            </w:pPr>
            <w:r>
              <w:rPr>
                <w:rFonts w:ascii="Calibri" w:hAnsi="Calibri"/>
              </w:rPr>
              <w:t xml:space="preserve">Competency and training to use this machinery, seek advice from line manager for the </w:t>
            </w:r>
            <w:r w:rsidRPr="0049614E">
              <w:rPr>
                <w:rFonts w:ascii="Calibri" w:hAnsi="Calibri"/>
              </w:rPr>
              <w:t>appropriate</w:t>
            </w:r>
            <w:r>
              <w:rPr>
                <w:rFonts w:ascii="Calibri" w:hAnsi="Calibri"/>
              </w:rPr>
              <w:t xml:space="preserve"> action needed before using equipment.   </w:t>
            </w:r>
          </w:p>
          <w:p w14:paraId="368AF5C2" w14:textId="069FA34F" w:rsidR="008A594C" w:rsidRDefault="008A594C" w:rsidP="008A594C">
            <w:pPr>
              <w:rPr>
                <w:rFonts w:ascii="Calibri" w:hAnsi="Calibri"/>
              </w:rPr>
            </w:pPr>
            <w:r>
              <w:rPr>
                <w:rFonts w:ascii="Calibri" w:hAnsi="Calibri"/>
              </w:rPr>
              <w:t xml:space="preserve">All </w:t>
            </w:r>
            <w:r w:rsidRPr="00541C40">
              <w:rPr>
                <w:rFonts w:ascii="Calibri" w:hAnsi="Calibri"/>
              </w:rPr>
              <w:t xml:space="preserve">electric </w:t>
            </w:r>
            <w:r>
              <w:rPr>
                <w:rFonts w:ascii="Calibri" w:hAnsi="Calibri"/>
              </w:rPr>
              <w:t>equipment must always be stored in a dry place.</w:t>
            </w:r>
          </w:p>
          <w:p w14:paraId="63704864" w14:textId="30D0C4F9" w:rsidR="008A594C" w:rsidRDefault="008A594C" w:rsidP="008A594C">
            <w:pPr>
              <w:rPr>
                <w:rFonts w:ascii="Calibri" w:hAnsi="Calibri"/>
              </w:rPr>
            </w:pPr>
            <w:r>
              <w:rPr>
                <w:rFonts w:ascii="Calibri" w:hAnsi="Calibri"/>
              </w:rPr>
              <w:t>All electric</w:t>
            </w:r>
            <w:r w:rsidRPr="00541C40">
              <w:rPr>
                <w:rFonts w:ascii="Calibri" w:hAnsi="Calibri"/>
              </w:rPr>
              <w:t xml:space="preserve"> equipment must </w:t>
            </w:r>
            <w:r>
              <w:rPr>
                <w:rFonts w:ascii="Calibri" w:hAnsi="Calibri"/>
              </w:rPr>
              <w:t>not come in contact with water or any liquid.  Do not use equipment if is wet.</w:t>
            </w:r>
          </w:p>
        </w:tc>
        <w:tc>
          <w:tcPr>
            <w:tcW w:w="2693" w:type="dxa"/>
            <w:shd w:val="clear" w:color="auto" w:fill="auto"/>
          </w:tcPr>
          <w:p w14:paraId="659601C3" w14:textId="4CADC5F9" w:rsidR="008A594C" w:rsidRPr="00DF0C48" w:rsidRDefault="008A594C" w:rsidP="008A594C">
            <w:pPr>
              <w:rPr>
                <w:rFonts w:ascii="Calibri" w:hAnsi="Calibri"/>
              </w:rPr>
            </w:pPr>
            <w:r>
              <w:rPr>
                <w:rFonts w:ascii="Calibri" w:hAnsi="Calibri"/>
              </w:rPr>
              <w:t>No further action is needed</w:t>
            </w:r>
          </w:p>
        </w:tc>
        <w:tc>
          <w:tcPr>
            <w:tcW w:w="1134" w:type="dxa"/>
            <w:shd w:val="clear" w:color="auto" w:fill="auto"/>
          </w:tcPr>
          <w:p w14:paraId="330CBE37" w14:textId="77777777" w:rsidR="008A594C" w:rsidRPr="00433577" w:rsidRDefault="008A594C" w:rsidP="008A594C">
            <w:pPr>
              <w:rPr>
                <w:rFonts w:ascii="Calibri" w:hAnsi="Calibri"/>
                <w:b/>
              </w:rPr>
            </w:pPr>
            <w:r w:rsidRPr="00433577">
              <w:rPr>
                <w:rFonts w:ascii="Calibri" w:hAnsi="Calibri"/>
                <w:b/>
              </w:rPr>
              <w:t xml:space="preserve">Premises </w:t>
            </w:r>
          </w:p>
          <w:p w14:paraId="46CE8316" w14:textId="0AEA08FF" w:rsidR="008A594C" w:rsidRDefault="008A594C" w:rsidP="008A594C">
            <w:pPr>
              <w:rPr>
                <w:rFonts w:ascii="Calibri" w:hAnsi="Calibri"/>
                <w:b/>
              </w:rPr>
            </w:pPr>
            <w:r w:rsidRPr="00433577">
              <w:rPr>
                <w:rFonts w:ascii="Calibri" w:hAnsi="Calibri"/>
                <w:b/>
              </w:rPr>
              <w:t>Manager</w:t>
            </w:r>
          </w:p>
        </w:tc>
        <w:tc>
          <w:tcPr>
            <w:tcW w:w="1134" w:type="dxa"/>
            <w:shd w:val="clear" w:color="auto" w:fill="auto"/>
          </w:tcPr>
          <w:p w14:paraId="7B87B662" w14:textId="77777777" w:rsidR="008A594C" w:rsidRPr="009374D3" w:rsidRDefault="008A594C" w:rsidP="008A594C">
            <w:pPr>
              <w:rPr>
                <w:rFonts w:ascii="Calibri" w:hAnsi="Calibri"/>
              </w:rPr>
            </w:pPr>
          </w:p>
        </w:tc>
      </w:tr>
    </w:tbl>
    <w:p w14:paraId="2DFB40EC" w14:textId="3139B58A" w:rsidR="00BF4C15" w:rsidRPr="009374D3" w:rsidRDefault="00BF4C15" w:rsidP="00BF4C15">
      <w:pPr>
        <w:rPr>
          <w:rFonts w:ascii="Calibri" w:hAnsi="Calibri"/>
          <w:sz w:val="18"/>
          <w:szCs w:val="18"/>
        </w:rPr>
      </w:pPr>
    </w:p>
    <w:p w14:paraId="2DFB40ED" w14:textId="77777777" w:rsidR="003E127F" w:rsidRDefault="003E127F" w:rsidP="00BF4C15"/>
    <w:p w14:paraId="2DFB40EE" w14:textId="5EA4B53F"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3E127F">
        <w:tc>
          <w:tcPr>
            <w:tcW w:w="1818" w:type="dxa"/>
            <w:shd w:val="clear" w:color="auto" w:fill="auto"/>
          </w:tcPr>
          <w:p w14:paraId="2DFB4109" w14:textId="77777777" w:rsidR="00BF4C15" w:rsidRPr="0011458E" w:rsidRDefault="00BF4C15" w:rsidP="003E127F">
            <w:pPr>
              <w:rPr>
                <w:rFonts w:cs="Arial"/>
              </w:rPr>
            </w:pPr>
            <w:r w:rsidRPr="0011458E">
              <w:rPr>
                <w:rFonts w:cs="Arial"/>
              </w:rPr>
              <w:t>Review Date:</w:t>
            </w:r>
          </w:p>
        </w:tc>
        <w:tc>
          <w:tcPr>
            <w:tcW w:w="6704" w:type="dxa"/>
            <w:shd w:val="clear" w:color="auto" w:fill="auto"/>
          </w:tcPr>
          <w:p w14:paraId="2DFB410A" w14:textId="23C42A35" w:rsidR="00BF4C15" w:rsidRPr="0011458E" w:rsidRDefault="00BF4C15" w:rsidP="003E127F">
            <w:pPr>
              <w:rPr>
                <w:rFonts w:cs="Arial"/>
              </w:rPr>
            </w:pPr>
            <w:bookmarkStart w:id="0" w:name="_GoBack"/>
            <w:bookmarkEnd w:id="0"/>
          </w:p>
        </w:tc>
      </w:tr>
      <w:tr w:rsidR="00FB6D7F" w:rsidRPr="009A70EC" w14:paraId="2DFB4111" w14:textId="77777777" w:rsidTr="003E127F">
        <w:tc>
          <w:tcPr>
            <w:tcW w:w="8522" w:type="dxa"/>
            <w:gridSpan w:val="2"/>
            <w:shd w:val="clear" w:color="auto" w:fill="auto"/>
          </w:tcPr>
          <w:p w14:paraId="4B6BFDD5" w14:textId="0574DC1C" w:rsidR="0013497D" w:rsidRDefault="00A2625E" w:rsidP="003E127F">
            <w:pPr>
              <w:rPr>
                <w:rFonts w:cs="Arial"/>
              </w:rPr>
            </w:pPr>
            <w:r>
              <w:rPr>
                <w:rFonts w:cs="Arial"/>
              </w:rPr>
              <w:t>The review of this risk assessment event</w:t>
            </w:r>
            <w:r w:rsidR="00264A24">
              <w:rPr>
                <w:rFonts w:cs="Arial"/>
              </w:rPr>
              <w:t xml:space="preserve"> should be</w:t>
            </w:r>
            <w:r>
              <w:rPr>
                <w:rFonts w:cs="Arial"/>
              </w:rPr>
              <w:t xml:space="preserve"> carryout or</w:t>
            </w:r>
            <w:r w:rsidR="00264A24">
              <w:rPr>
                <w:rFonts w:cs="Arial"/>
              </w:rPr>
              <w:t xml:space="preserve"> updated if any</w:t>
            </w:r>
            <w:r w:rsidR="009C7CEB">
              <w:rPr>
                <w:rFonts w:cs="Arial"/>
              </w:rPr>
              <w:t xml:space="preserve"> elements</w:t>
            </w:r>
            <w:r>
              <w:rPr>
                <w:rFonts w:cs="Arial"/>
              </w:rPr>
              <w:t xml:space="preserve"> in the event have changed. </w:t>
            </w:r>
            <w:r w:rsidR="00DB4078">
              <w:rPr>
                <w:rFonts w:cs="Arial"/>
              </w:rPr>
              <w:t xml:space="preserve"> </w:t>
            </w:r>
            <w:r>
              <w:rPr>
                <w:rFonts w:cs="Arial"/>
              </w:rPr>
              <w:t xml:space="preserve">If any element </w:t>
            </w:r>
            <w:r w:rsidR="00DB4078">
              <w:rPr>
                <w:rFonts w:cs="Arial"/>
              </w:rPr>
              <w:t>has</w:t>
            </w:r>
            <w:r>
              <w:rPr>
                <w:rFonts w:cs="Arial"/>
              </w:rPr>
              <w:t xml:space="preserve"> been </w:t>
            </w:r>
            <w:r w:rsidR="00DB4078">
              <w:rPr>
                <w:rFonts w:cs="Arial"/>
              </w:rPr>
              <w:t>changed</w:t>
            </w:r>
            <w:r>
              <w:rPr>
                <w:rFonts w:cs="Arial"/>
              </w:rPr>
              <w:t xml:space="preserve"> then </w:t>
            </w:r>
            <w:r w:rsidR="00426C3A">
              <w:rPr>
                <w:rFonts w:cs="Arial"/>
              </w:rPr>
              <w:t xml:space="preserve">an </w:t>
            </w:r>
            <w:r>
              <w:rPr>
                <w:rFonts w:cs="Arial"/>
              </w:rPr>
              <w:t>update to the new elements of changes</w:t>
            </w:r>
            <w:r w:rsidR="00426C3A">
              <w:rPr>
                <w:rFonts w:cs="Arial"/>
              </w:rPr>
              <w:t xml:space="preserve"> have to come in place</w:t>
            </w:r>
            <w:r>
              <w:rPr>
                <w:rFonts w:cs="Arial"/>
              </w:rPr>
              <w:t xml:space="preserve"> with the risk </w:t>
            </w:r>
            <w:r w:rsidR="00426C3A">
              <w:rPr>
                <w:rFonts w:cs="Arial"/>
              </w:rPr>
              <w:t xml:space="preserve">being reviewed and measures in place to </w:t>
            </w:r>
            <w:r w:rsidR="00DB4078">
              <w:rPr>
                <w:rFonts w:cs="Arial"/>
              </w:rPr>
              <w:t>minimise</w:t>
            </w:r>
            <w:r w:rsidR="00426C3A">
              <w:rPr>
                <w:rFonts w:cs="Arial"/>
              </w:rPr>
              <w:t xml:space="preserve"> the risk.</w:t>
            </w:r>
            <w:r w:rsidR="00DB4078">
              <w:rPr>
                <w:rFonts w:cs="Arial"/>
              </w:rPr>
              <w:t xml:space="preserve">  Relevant procedures and control measures </w:t>
            </w:r>
            <w:r w:rsidR="009C7CEB">
              <w:rPr>
                <w:rFonts w:cs="Arial"/>
              </w:rPr>
              <w:t xml:space="preserve">have </w:t>
            </w:r>
            <w:r w:rsidR="00DB4078">
              <w:rPr>
                <w:rFonts w:cs="Arial"/>
              </w:rPr>
              <w:t xml:space="preserve">to be </w:t>
            </w:r>
            <w:r w:rsidR="009C7CEB">
              <w:rPr>
                <w:rFonts w:cs="Arial"/>
              </w:rPr>
              <w:t>put in place</w:t>
            </w:r>
            <w:r w:rsidR="00DB4078">
              <w:rPr>
                <w:rFonts w:cs="Arial"/>
              </w:rPr>
              <w:t>,</w:t>
            </w:r>
            <w:r w:rsidR="009C7CEB">
              <w:rPr>
                <w:rFonts w:cs="Arial"/>
              </w:rPr>
              <w:t xml:space="preserve"> </w:t>
            </w:r>
            <w:r w:rsidR="00246337">
              <w:rPr>
                <w:rFonts w:cs="Arial"/>
              </w:rPr>
              <w:t>which</w:t>
            </w:r>
            <w:r w:rsidR="009C7CEB">
              <w:rPr>
                <w:rFonts w:cs="Arial"/>
              </w:rPr>
              <w:t xml:space="preserve"> </w:t>
            </w:r>
            <w:r w:rsidR="00DB4078">
              <w:rPr>
                <w:rFonts w:cs="Arial"/>
              </w:rPr>
              <w:t xml:space="preserve">were </w:t>
            </w:r>
            <w:r w:rsidR="009C7CEB" w:rsidRPr="009C7CEB">
              <w:rPr>
                <w:rFonts w:cs="Arial"/>
              </w:rPr>
              <w:t xml:space="preserve">identified </w:t>
            </w:r>
            <w:r w:rsidR="00D11922">
              <w:rPr>
                <w:rFonts w:cs="Arial"/>
              </w:rPr>
              <w:t xml:space="preserve">throughout </w:t>
            </w:r>
            <w:r w:rsidR="00DB4078">
              <w:rPr>
                <w:rFonts w:cs="Arial"/>
              </w:rPr>
              <w:t xml:space="preserve">completion of the </w:t>
            </w:r>
            <w:r w:rsidR="00D11922">
              <w:rPr>
                <w:rFonts w:cs="Arial"/>
              </w:rPr>
              <w:t>risk assessment.</w:t>
            </w:r>
            <w:r w:rsidR="00AB4D12">
              <w:rPr>
                <w:rFonts w:cs="Arial"/>
              </w:rPr>
              <w:t xml:space="preserve">  All the risks after this assessment, have been reduces or minimised taking in the considerations the potential hazards that may occur for this event and cause harm to participants or staff. </w:t>
            </w:r>
            <w:r w:rsidR="00AC5BC8">
              <w:rPr>
                <w:rFonts w:cs="Arial"/>
              </w:rPr>
              <w:t xml:space="preserve"> This risk assessment is improving and creating the</w:t>
            </w:r>
            <w:r w:rsidR="005C5E15">
              <w:rPr>
                <w:rFonts w:cs="Arial"/>
              </w:rPr>
              <w:t xml:space="preserve"> </w:t>
            </w:r>
            <w:r w:rsidR="00AC5BC8">
              <w:rPr>
                <w:rFonts w:cs="Arial"/>
              </w:rPr>
              <w:t xml:space="preserve">safety of </w:t>
            </w:r>
            <w:r w:rsidR="005C5E15">
              <w:rPr>
                <w:rFonts w:cs="Arial"/>
              </w:rPr>
              <w:t>environment</w:t>
            </w:r>
            <w:r w:rsidR="00AC5BC8">
              <w:rPr>
                <w:rFonts w:cs="Arial"/>
              </w:rPr>
              <w:t xml:space="preserve"> by putting in place the correct control measures for </w:t>
            </w:r>
            <w:r w:rsidR="00873F1E">
              <w:rPr>
                <w:rFonts w:cs="Arial"/>
              </w:rPr>
              <w:t xml:space="preserve">staff and </w:t>
            </w:r>
            <w:r w:rsidR="00AC5BC8">
              <w:rPr>
                <w:rFonts w:cs="Arial"/>
              </w:rPr>
              <w:t xml:space="preserve">participants who is attending to the </w:t>
            </w:r>
            <w:r w:rsidR="005C5E15">
              <w:rPr>
                <w:rFonts w:cs="Arial"/>
              </w:rPr>
              <w:t>event</w:t>
            </w:r>
            <w:r w:rsidR="00AC5BC8">
              <w:rPr>
                <w:rFonts w:cs="Arial"/>
              </w:rPr>
              <w:t xml:space="preserve">, </w:t>
            </w:r>
            <w:r w:rsidR="005C5E15">
              <w:rPr>
                <w:rFonts w:cs="Arial"/>
              </w:rPr>
              <w:t>complying</w:t>
            </w:r>
            <w:r w:rsidR="00AC5BC8">
              <w:rPr>
                <w:rFonts w:cs="Arial"/>
              </w:rPr>
              <w:t xml:space="preserve"> </w:t>
            </w:r>
            <w:r w:rsidR="005C5E15">
              <w:rPr>
                <w:rFonts w:cs="Arial"/>
              </w:rPr>
              <w:t xml:space="preserve">with the </w:t>
            </w:r>
            <w:r w:rsidR="005C5E15" w:rsidRPr="005C5E15">
              <w:rPr>
                <w:rFonts w:cs="Arial"/>
              </w:rPr>
              <w:t>Health and Safety Legislation</w:t>
            </w:r>
            <w:r w:rsidR="00284F02">
              <w:rPr>
                <w:rFonts w:cs="Arial"/>
              </w:rPr>
              <w:t xml:space="preserve"> requirements.</w:t>
            </w:r>
          </w:p>
          <w:p w14:paraId="29DC0F88" w14:textId="41D0B3BD" w:rsidR="00AB4D12" w:rsidRDefault="0013497D" w:rsidP="000E6EA5">
            <w:pPr>
              <w:rPr>
                <w:rFonts w:cs="Arial"/>
              </w:rPr>
            </w:pPr>
            <w:r>
              <w:rPr>
                <w:rFonts w:cs="Arial"/>
              </w:rPr>
              <w:t xml:space="preserve">Having identified </w:t>
            </w:r>
            <w:r w:rsidR="008C5C4E">
              <w:rPr>
                <w:rFonts w:cs="Arial"/>
              </w:rPr>
              <w:t xml:space="preserve">elements of </w:t>
            </w:r>
            <w:r w:rsidR="004935A7">
              <w:rPr>
                <w:rFonts w:cs="Arial"/>
              </w:rPr>
              <w:t>risk</w:t>
            </w:r>
            <w:r>
              <w:rPr>
                <w:rFonts w:cs="Arial"/>
              </w:rPr>
              <w:t xml:space="preserve">, each line manager for </w:t>
            </w:r>
            <w:r w:rsidR="002C14DC">
              <w:rPr>
                <w:rFonts w:cs="Arial"/>
              </w:rPr>
              <w:t>their service</w:t>
            </w:r>
            <w:r w:rsidR="000E6EA5">
              <w:rPr>
                <w:rFonts w:cs="Arial"/>
              </w:rPr>
              <w:t xml:space="preserve"> area </w:t>
            </w:r>
            <w:r w:rsidR="008C5C4E">
              <w:rPr>
                <w:rFonts w:cs="Arial"/>
              </w:rPr>
              <w:t xml:space="preserve">will provide a closely monitorisations over all the aspects with a prompt response to any incidents what may emerge before, during and after event. </w:t>
            </w:r>
          </w:p>
          <w:p w14:paraId="13C9B299" w14:textId="2489C0D0" w:rsidR="004068CC" w:rsidRDefault="00743E71" w:rsidP="000E6EA5">
            <w:pPr>
              <w:rPr>
                <w:rFonts w:cs="Arial"/>
              </w:rPr>
            </w:pPr>
            <w:r>
              <w:rPr>
                <w:rFonts w:cs="Arial"/>
              </w:rPr>
              <w:t>Including</w:t>
            </w:r>
            <w:r w:rsidR="000E6EA5">
              <w:rPr>
                <w:rFonts w:cs="Arial"/>
              </w:rPr>
              <w:t xml:space="preserve"> </w:t>
            </w:r>
            <w:r w:rsidR="00284F02">
              <w:rPr>
                <w:rFonts w:cs="Arial"/>
              </w:rPr>
              <w:t>regularly revisit</w:t>
            </w:r>
            <w:r w:rsidR="008C5C4E">
              <w:rPr>
                <w:rFonts w:cs="Arial"/>
              </w:rPr>
              <w:t xml:space="preserve"> or updates</w:t>
            </w:r>
            <w:r w:rsidR="00284F02">
              <w:rPr>
                <w:rFonts w:cs="Arial"/>
              </w:rPr>
              <w:t xml:space="preserve"> </w:t>
            </w:r>
            <w:r w:rsidR="008C5C4E">
              <w:rPr>
                <w:rFonts w:cs="Arial"/>
              </w:rPr>
              <w:t xml:space="preserve">to </w:t>
            </w:r>
            <w:r w:rsidR="00284F02">
              <w:rPr>
                <w:rFonts w:cs="Arial"/>
              </w:rPr>
              <w:t>plans, policy</w:t>
            </w:r>
            <w:r w:rsidR="008C5C4E">
              <w:rPr>
                <w:rFonts w:cs="Arial"/>
              </w:rPr>
              <w:t>,</w:t>
            </w:r>
            <w:r w:rsidR="00284F02">
              <w:rPr>
                <w:rFonts w:cs="Arial"/>
              </w:rPr>
              <w:t xml:space="preserve"> documents and </w:t>
            </w:r>
            <w:r w:rsidR="00912365">
              <w:rPr>
                <w:rFonts w:cs="Arial"/>
              </w:rPr>
              <w:t>risk assessment</w:t>
            </w:r>
            <w:r w:rsidR="004935A7">
              <w:rPr>
                <w:rFonts w:cs="Arial"/>
              </w:rPr>
              <w:t>s</w:t>
            </w:r>
            <w:r w:rsidR="008C5C4E">
              <w:rPr>
                <w:rFonts w:cs="Arial"/>
              </w:rPr>
              <w:t xml:space="preserve"> on a regular basis can improve the safety and </w:t>
            </w:r>
            <w:r w:rsidR="004068CC">
              <w:rPr>
                <w:rFonts w:cs="Arial"/>
              </w:rPr>
              <w:t>minimise</w:t>
            </w:r>
            <w:r w:rsidR="008C5C4E">
              <w:rPr>
                <w:rFonts w:cs="Arial"/>
              </w:rPr>
              <w:t xml:space="preserve"> </w:t>
            </w:r>
            <w:r w:rsidR="004068CC">
              <w:rPr>
                <w:rFonts w:cs="Arial"/>
              </w:rPr>
              <w:t xml:space="preserve">the </w:t>
            </w:r>
            <w:r w:rsidR="008C5C4E">
              <w:rPr>
                <w:rFonts w:cs="Arial"/>
              </w:rPr>
              <w:t>risks</w:t>
            </w:r>
            <w:r w:rsidR="004068CC">
              <w:rPr>
                <w:rFonts w:cs="Arial"/>
              </w:rPr>
              <w:t xml:space="preserve">. </w:t>
            </w:r>
          </w:p>
          <w:p w14:paraId="04A9C237" w14:textId="01261672" w:rsidR="004068CC" w:rsidRDefault="004068CC" w:rsidP="000E6EA5">
            <w:pPr>
              <w:rPr>
                <w:rFonts w:cs="Arial"/>
              </w:rPr>
            </w:pPr>
            <w:r>
              <w:rPr>
                <w:rFonts w:cs="Arial"/>
              </w:rPr>
              <w:t xml:space="preserve">The individual service areas covered by this risk assessment and the line manager responsible for the review are given below detailed; </w:t>
            </w:r>
          </w:p>
          <w:p w14:paraId="42F68379" w14:textId="59DE0D5B" w:rsidR="00070675" w:rsidRPr="0002538E" w:rsidRDefault="00070675" w:rsidP="0002538E">
            <w:pPr>
              <w:pStyle w:val="ListParagraph"/>
              <w:numPr>
                <w:ilvl w:val="0"/>
                <w:numId w:val="5"/>
              </w:numPr>
              <w:rPr>
                <w:rFonts w:cs="Arial"/>
              </w:rPr>
            </w:pPr>
            <w:r w:rsidRPr="009B424C">
              <w:rPr>
                <w:rFonts w:cs="Arial"/>
              </w:rPr>
              <w:t xml:space="preserve">Car Parking – Vehicle Movement </w:t>
            </w:r>
            <w:r w:rsidR="0002538E">
              <w:rPr>
                <w:rFonts w:cs="Arial"/>
              </w:rPr>
              <w:t xml:space="preserve">- </w:t>
            </w:r>
            <w:r w:rsidR="0002538E" w:rsidRPr="0002538E">
              <w:rPr>
                <w:rFonts w:cs="Arial"/>
              </w:rPr>
              <w:t xml:space="preserve">Premises </w:t>
            </w:r>
            <w:r w:rsidR="0002538E">
              <w:rPr>
                <w:rFonts w:cs="Arial"/>
              </w:rPr>
              <w:t>Manager</w:t>
            </w:r>
          </w:p>
          <w:p w14:paraId="061EA036" w14:textId="73B21C03" w:rsidR="00070675" w:rsidRDefault="00070675" w:rsidP="00070675">
            <w:pPr>
              <w:pStyle w:val="ListParagraph"/>
              <w:numPr>
                <w:ilvl w:val="0"/>
                <w:numId w:val="5"/>
              </w:numPr>
              <w:rPr>
                <w:rFonts w:cs="Arial"/>
              </w:rPr>
            </w:pPr>
            <w:r>
              <w:rPr>
                <w:rFonts w:cs="Arial"/>
              </w:rPr>
              <w:t xml:space="preserve">Food Safety </w:t>
            </w:r>
            <w:r w:rsidR="0002538E">
              <w:rPr>
                <w:rFonts w:cs="Arial"/>
              </w:rPr>
              <w:t xml:space="preserve">– Catering Manager - </w:t>
            </w:r>
          </w:p>
          <w:p w14:paraId="5FF4F6A1" w14:textId="1034D24C" w:rsidR="00070675" w:rsidRDefault="00070675" w:rsidP="0002538E">
            <w:pPr>
              <w:pStyle w:val="ListParagraph"/>
              <w:numPr>
                <w:ilvl w:val="0"/>
                <w:numId w:val="5"/>
              </w:numPr>
              <w:rPr>
                <w:rFonts w:cs="Arial"/>
              </w:rPr>
            </w:pPr>
            <w:r>
              <w:rPr>
                <w:rFonts w:cs="Arial"/>
              </w:rPr>
              <w:t>Gym Activities</w:t>
            </w:r>
            <w:r w:rsidR="0002538E">
              <w:rPr>
                <w:rFonts w:cs="Arial"/>
              </w:rPr>
              <w:t xml:space="preserve"> - </w:t>
            </w:r>
            <w:r w:rsidR="0002538E" w:rsidRPr="0002538E">
              <w:rPr>
                <w:rFonts w:cs="Arial"/>
              </w:rPr>
              <w:t>Premises Manager</w:t>
            </w:r>
            <w:r w:rsidR="0002538E">
              <w:rPr>
                <w:rFonts w:cs="Arial"/>
              </w:rPr>
              <w:t>/Gym Instructor</w:t>
            </w:r>
          </w:p>
          <w:p w14:paraId="53A67579" w14:textId="7AA19EE8" w:rsidR="00070675" w:rsidRPr="0002538E" w:rsidRDefault="00070675" w:rsidP="0002538E">
            <w:pPr>
              <w:pStyle w:val="ListParagraph"/>
              <w:numPr>
                <w:ilvl w:val="0"/>
                <w:numId w:val="5"/>
              </w:numPr>
              <w:rPr>
                <w:rFonts w:cs="Arial"/>
              </w:rPr>
            </w:pPr>
            <w:r w:rsidRPr="0002538E">
              <w:rPr>
                <w:rFonts w:cs="Arial"/>
              </w:rPr>
              <w:t xml:space="preserve">Fire </w:t>
            </w:r>
            <w:r w:rsidR="0002538E" w:rsidRPr="0002538E">
              <w:rPr>
                <w:rFonts w:cs="Arial"/>
              </w:rPr>
              <w:t xml:space="preserve">-   </w:t>
            </w:r>
            <w:r w:rsidR="0002538E">
              <w:rPr>
                <w:rFonts w:cs="Arial"/>
              </w:rPr>
              <w:t xml:space="preserve">Premises Manager/Fire Marshal </w:t>
            </w:r>
            <w:r w:rsidR="0002538E" w:rsidRPr="0002538E">
              <w:rPr>
                <w:rFonts w:cs="Arial"/>
              </w:rPr>
              <w:t xml:space="preserve">  </w:t>
            </w:r>
          </w:p>
          <w:p w14:paraId="33F58DE1" w14:textId="67EF7662" w:rsidR="00070675" w:rsidRDefault="00070675" w:rsidP="00070675">
            <w:pPr>
              <w:pStyle w:val="ListParagraph"/>
              <w:numPr>
                <w:ilvl w:val="0"/>
                <w:numId w:val="5"/>
              </w:numPr>
              <w:rPr>
                <w:rFonts w:cs="Arial"/>
              </w:rPr>
            </w:pPr>
            <w:r>
              <w:rPr>
                <w:rFonts w:cs="Arial"/>
              </w:rPr>
              <w:t xml:space="preserve">First Aid, slips, trips and falls </w:t>
            </w:r>
            <w:r w:rsidR="0002538E">
              <w:rPr>
                <w:rFonts w:cs="Arial"/>
              </w:rPr>
              <w:t xml:space="preserve">- </w:t>
            </w:r>
            <w:r w:rsidR="0002538E" w:rsidRPr="0002538E">
              <w:rPr>
                <w:rFonts w:cs="Arial"/>
              </w:rPr>
              <w:t xml:space="preserve">Premises </w:t>
            </w:r>
            <w:r w:rsidR="0002538E">
              <w:rPr>
                <w:rFonts w:cs="Arial"/>
              </w:rPr>
              <w:t xml:space="preserve">Manager </w:t>
            </w:r>
          </w:p>
          <w:p w14:paraId="6E50D24B" w14:textId="6D6080CE" w:rsidR="00070675" w:rsidRDefault="00070675" w:rsidP="00070675">
            <w:pPr>
              <w:pStyle w:val="ListParagraph"/>
              <w:numPr>
                <w:ilvl w:val="0"/>
                <w:numId w:val="5"/>
              </w:numPr>
              <w:rPr>
                <w:rFonts w:cs="Arial"/>
              </w:rPr>
            </w:pPr>
            <w:r>
              <w:rPr>
                <w:rFonts w:cs="Arial"/>
              </w:rPr>
              <w:t>Cleaning spillages for hazardous substances</w:t>
            </w:r>
            <w:r w:rsidR="0002538E">
              <w:rPr>
                <w:rFonts w:cs="Arial"/>
              </w:rPr>
              <w:t xml:space="preserve"> – Cleaning Manager </w:t>
            </w:r>
          </w:p>
          <w:p w14:paraId="2DA0741E" w14:textId="4FD59473" w:rsidR="00070675" w:rsidRDefault="00070675" w:rsidP="00070675">
            <w:pPr>
              <w:pStyle w:val="ListParagraph"/>
              <w:numPr>
                <w:ilvl w:val="0"/>
                <w:numId w:val="5"/>
              </w:numPr>
              <w:rPr>
                <w:rFonts w:cs="Arial"/>
              </w:rPr>
            </w:pPr>
            <w:r w:rsidRPr="003A52FB">
              <w:rPr>
                <w:rFonts w:cs="Arial"/>
              </w:rPr>
              <w:t>Manual handling</w:t>
            </w:r>
            <w:r w:rsidR="0002538E">
              <w:rPr>
                <w:rFonts w:cs="Arial"/>
              </w:rPr>
              <w:t xml:space="preserve"> - </w:t>
            </w:r>
            <w:r w:rsidR="0002538E" w:rsidRPr="0002538E">
              <w:rPr>
                <w:rFonts w:cs="Arial"/>
              </w:rPr>
              <w:t xml:space="preserve">Premises </w:t>
            </w:r>
            <w:r w:rsidR="0002538E">
              <w:rPr>
                <w:rFonts w:cs="Arial"/>
              </w:rPr>
              <w:t>Manager</w:t>
            </w:r>
          </w:p>
          <w:p w14:paraId="227C36ED" w14:textId="3769F9F3" w:rsidR="00070675" w:rsidRDefault="00070675" w:rsidP="003E127F">
            <w:pPr>
              <w:pStyle w:val="ListParagraph"/>
              <w:numPr>
                <w:ilvl w:val="0"/>
                <w:numId w:val="5"/>
              </w:numPr>
              <w:rPr>
                <w:rFonts w:cs="Arial"/>
              </w:rPr>
            </w:pPr>
            <w:r>
              <w:rPr>
                <w:rFonts w:cs="Arial"/>
              </w:rPr>
              <w:t>Electrical Equipment</w:t>
            </w:r>
            <w:r w:rsidR="0002538E">
              <w:rPr>
                <w:rFonts w:cs="Arial"/>
              </w:rPr>
              <w:t xml:space="preserve"> - </w:t>
            </w:r>
            <w:r w:rsidR="0002538E" w:rsidRPr="0002538E">
              <w:rPr>
                <w:rFonts w:cs="Arial"/>
              </w:rPr>
              <w:t xml:space="preserve">Premises </w:t>
            </w:r>
            <w:r w:rsidR="0002538E">
              <w:rPr>
                <w:rFonts w:cs="Arial"/>
              </w:rPr>
              <w:t xml:space="preserve">Manager </w:t>
            </w:r>
          </w:p>
          <w:p w14:paraId="2DFB4110" w14:textId="6E08B78C" w:rsidR="00FB6D7F" w:rsidRPr="0011458E" w:rsidRDefault="004068CC" w:rsidP="003E127F">
            <w:pPr>
              <w:rPr>
                <w:rFonts w:cs="Arial"/>
              </w:rPr>
            </w:pPr>
            <w:r>
              <w:rPr>
                <w:rFonts w:cs="Arial"/>
              </w:rPr>
              <w:t xml:space="preserve">In any event </w:t>
            </w:r>
            <w:r w:rsidR="00544045">
              <w:rPr>
                <w:rFonts w:cs="Arial"/>
              </w:rPr>
              <w:t>this risk assessment should be re</w:t>
            </w:r>
            <w:r>
              <w:rPr>
                <w:rFonts w:cs="Arial"/>
              </w:rPr>
              <w:t xml:space="preserve">viewed </w:t>
            </w:r>
            <w:r w:rsidR="00544045">
              <w:rPr>
                <w:rFonts w:cs="Arial"/>
              </w:rPr>
              <w:t xml:space="preserve">annually in line within the </w:t>
            </w:r>
            <w:r w:rsidR="00D11922" w:rsidRPr="00D11922">
              <w:rPr>
                <w:rFonts w:cs="Arial"/>
              </w:rPr>
              <w:t>Management of Health and Safety at Work Regulations</w:t>
            </w:r>
            <w:r w:rsidR="00D11922">
              <w:rPr>
                <w:rFonts w:cs="Arial"/>
              </w:rPr>
              <w:t xml:space="preserve"> 1999</w:t>
            </w:r>
            <w:r w:rsidR="00544045">
              <w:rPr>
                <w:rFonts w:cs="Arial"/>
              </w:rPr>
              <w:t xml:space="preserve"> Act</w:t>
            </w:r>
            <w:r w:rsidR="00D11922">
              <w:rPr>
                <w:rFonts w:cs="Arial"/>
              </w:rPr>
              <w:t xml:space="preserve"> </w:t>
            </w:r>
            <w:r w:rsidR="00D11922" w:rsidRPr="00D11922">
              <w:rPr>
                <w:rFonts w:cs="Arial"/>
              </w:rPr>
              <w:t>(Amendment</w:t>
            </w:r>
            <w:r>
              <w:rPr>
                <w:rFonts w:cs="Arial"/>
              </w:rPr>
              <w:t>s</w:t>
            </w:r>
            <w:r w:rsidR="00D11922" w:rsidRPr="00D11922">
              <w:rPr>
                <w:rFonts w:cs="Arial"/>
              </w:rPr>
              <w:t>) Regulations 2006</w:t>
            </w:r>
            <w:r w:rsidR="00D11922">
              <w:rPr>
                <w:rFonts w:cs="Arial"/>
              </w:rPr>
              <w:t>.</w:t>
            </w: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lastRenderedPageBreak/>
        <w:t xml:space="preserve">For purposes of Health </w:t>
      </w:r>
      <w:proofErr w:type="gramStart"/>
      <w:r>
        <w:rPr>
          <w:rFonts w:cs="Arial"/>
          <w:b/>
          <w:szCs w:val="20"/>
        </w:rPr>
        <w:t>Insurance</w:t>
      </w:r>
      <w:proofErr w:type="gramEnd"/>
      <w:r>
        <w:rPr>
          <w:rFonts w:cs="Arial"/>
          <w:b/>
          <w:szCs w:val="20"/>
        </w:rPr>
        <w:t xml:space="preserv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3A39413E" w:rsidR="00BF4C15" w:rsidRDefault="00BF4C15" w:rsidP="00BF4C15"/>
    <w:p w14:paraId="4188BDC4" w14:textId="35E4E4AA" w:rsidR="006A3B9B" w:rsidRDefault="006A3B9B" w:rsidP="00BF4C15"/>
    <w:p w14:paraId="29252D25" w14:textId="1241A0B0" w:rsidR="006A3B9B" w:rsidRDefault="006A3B9B" w:rsidP="00BF4C15"/>
    <w:p w14:paraId="7ABE34E9" w14:textId="6E00B897" w:rsidR="006A3B9B" w:rsidRDefault="006A3B9B" w:rsidP="00BF4C15"/>
    <w:p w14:paraId="2CB67311" w14:textId="6E69108A" w:rsidR="006A3B9B" w:rsidRDefault="006A3B9B" w:rsidP="00BF4C15"/>
    <w:p w14:paraId="4FAC7545" w14:textId="261BAAB7" w:rsidR="006A3B9B" w:rsidRDefault="006A3B9B" w:rsidP="00BF4C15"/>
    <w:p w14:paraId="0E70EF5F" w14:textId="1D9BCE87" w:rsidR="006A3B9B" w:rsidRDefault="006A3B9B" w:rsidP="00BF4C15"/>
    <w:p w14:paraId="7D4EE1AA" w14:textId="563421AE" w:rsidR="006A3B9B" w:rsidRDefault="006A3B9B" w:rsidP="00BF4C15"/>
    <w:p w14:paraId="28FCF1D8" w14:textId="0AD6B8F3" w:rsidR="006A3B9B" w:rsidRDefault="006A3B9B" w:rsidP="00BF4C15"/>
    <w:p w14:paraId="6A81EEB5" w14:textId="15AF8AF2" w:rsidR="006A3B9B" w:rsidRDefault="006A3B9B" w:rsidP="00BF4C15"/>
    <w:p w14:paraId="0A721CB1" w14:textId="56C35D4F" w:rsidR="006A3B9B" w:rsidRDefault="006A3B9B" w:rsidP="00BF4C15"/>
    <w:p w14:paraId="1FDF8395" w14:textId="5CC7A379" w:rsidR="006A3B9B" w:rsidRDefault="006A3B9B" w:rsidP="00BF4C15"/>
    <w:p w14:paraId="71D74992" w14:textId="6B2E6677" w:rsidR="006A3B9B" w:rsidRDefault="006A3B9B" w:rsidP="00BF4C15"/>
    <w:p w14:paraId="6E1DC9F4" w14:textId="07D9970C" w:rsidR="006A3B9B" w:rsidRDefault="006A3B9B" w:rsidP="00BF4C15"/>
    <w:p w14:paraId="41844F26" w14:textId="0BDD2998" w:rsidR="006A3B9B" w:rsidRDefault="006A3B9B" w:rsidP="00BF4C15"/>
    <w:p w14:paraId="3E9155F4" w14:textId="689B5225" w:rsidR="006A3B9B" w:rsidRDefault="006A3B9B" w:rsidP="00BF4C15"/>
    <w:p w14:paraId="29AB53D9" w14:textId="2CBC6FB8" w:rsidR="006A3B9B" w:rsidRDefault="006A3B9B" w:rsidP="00BF4C15"/>
    <w:p w14:paraId="5416AF0C" w14:textId="05464AF6" w:rsidR="006A3B9B" w:rsidRDefault="006A3B9B" w:rsidP="00BF4C15"/>
    <w:p w14:paraId="42248B9E" w14:textId="0F0D1394" w:rsidR="006A3B9B" w:rsidRDefault="006A3B9B" w:rsidP="00BF4C15"/>
    <w:p w14:paraId="6705D681" w14:textId="6FCA0CD9" w:rsidR="006A3B9B" w:rsidRDefault="006A3B9B" w:rsidP="006A3B9B">
      <w:pPr>
        <w:rPr>
          <w:rFonts w:cstheme="minorHAnsi"/>
          <w:sz w:val="24"/>
          <w:szCs w:val="24"/>
        </w:rPr>
      </w:pPr>
    </w:p>
    <w:p w14:paraId="355BCE4E" w14:textId="1E06485A" w:rsidR="006A3B9B" w:rsidRDefault="006A3B9B" w:rsidP="006A3B9B">
      <w:pPr>
        <w:rPr>
          <w:rFonts w:cstheme="minorHAnsi"/>
          <w:sz w:val="24"/>
          <w:szCs w:val="24"/>
        </w:rPr>
      </w:pPr>
    </w:p>
    <w:p w14:paraId="72125924" w14:textId="77777777" w:rsidR="006A3B9B" w:rsidRDefault="006A3B9B" w:rsidP="006A3B9B">
      <w:pPr>
        <w:rPr>
          <w:rFonts w:cstheme="minorHAnsi"/>
          <w:sz w:val="24"/>
          <w:szCs w:val="24"/>
        </w:rPr>
      </w:pPr>
    </w:p>
    <w:p w14:paraId="19A4C6E3" w14:textId="6602F6BE" w:rsidR="006A3B9B" w:rsidRPr="006A3B9B" w:rsidRDefault="006A3B9B" w:rsidP="006A3B9B">
      <w:pPr>
        <w:rPr>
          <w:rStyle w:val="selectable"/>
          <w:rFonts w:cstheme="minorHAnsi"/>
          <w:sz w:val="24"/>
          <w:szCs w:val="24"/>
        </w:rPr>
      </w:pPr>
      <w:r w:rsidRPr="004C6AC8">
        <w:rPr>
          <w:rFonts w:cstheme="minorHAnsi"/>
          <w:sz w:val="24"/>
          <w:szCs w:val="24"/>
        </w:rPr>
        <w:lastRenderedPageBreak/>
        <w:t xml:space="preserve">References list </w:t>
      </w:r>
    </w:p>
    <w:p w14:paraId="616EB12E" w14:textId="77777777" w:rsidR="006A3B9B" w:rsidRPr="00F12244" w:rsidRDefault="006A3B9B" w:rsidP="006A3B9B">
      <w:pPr>
        <w:rPr>
          <w:rStyle w:val="selectable"/>
          <w:rFonts w:cstheme="minorHAnsi"/>
          <w:color w:val="000000"/>
          <w:sz w:val="24"/>
          <w:szCs w:val="24"/>
        </w:rPr>
      </w:pPr>
      <w:r w:rsidRPr="00F12244">
        <w:rPr>
          <w:rStyle w:val="selectable"/>
          <w:rFonts w:cstheme="minorHAnsi"/>
          <w:color w:val="000000"/>
          <w:sz w:val="24"/>
          <w:szCs w:val="24"/>
        </w:rPr>
        <w:t xml:space="preserve">Food Standards Agency (2009) </w:t>
      </w:r>
      <w:r w:rsidRPr="00F12244">
        <w:rPr>
          <w:rStyle w:val="selectable"/>
          <w:rFonts w:cstheme="minorHAnsi"/>
          <w:i/>
          <w:iCs/>
          <w:color w:val="000000"/>
          <w:sz w:val="24"/>
          <w:szCs w:val="24"/>
        </w:rPr>
        <w:t>THE FOOD SAFETY ACT 1990 – A GUIDE FOR FOOD BUSINESSES</w:t>
      </w:r>
      <w:r w:rsidRPr="00F12244">
        <w:rPr>
          <w:rStyle w:val="selectable"/>
          <w:rFonts w:cstheme="minorHAnsi"/>
          <w:color w:val="000000"/>
          <w:sz w:val="24"/>
          <w:szCs w:val="24"/>
        </w:rPr>
        <w:t>.  Available at: https://www.food.gov.uk/sites/default/files/media/document/Food%20standards%20safety%20act%201990%20PDF.pdf (Accessed: 12 April 2019)</w:t>
      </w:r>
    </w:p>
    <w:p w14:paraId="6E900CD2" w14:textId="77777777" w:rsidR="006A3B9B" w:rsidRPr="00F12244" w:rsidRDefault="006A3B9B" w:rsidP="006A3B9B">
      <w:pPr>
        <w:rPr>
          <w:rStyle w:val="selectable"/>
          <w:rFonts w:cstheme="minorHAnsi"/>
          <w:color w:val="000000"/>
          <w:sz w:val="24"/>
          <w:szCs w:val="24"/>
        </w:rPr>
      </w:pPr>
      <w:r w:rsidRPr="00F12244">
        <w:rPr>
          <w:rFonts w:cstheme="minorHAnsi"/>
          <w:sz w:val="24"/>
          <w:szCs w:val="24"/>
          <w:shd w:val="clear" w:color="auto" w:fill="FFFFFF"/>
        </w:rPr>
        <w:t>Government of United Kingdom</w:t>
      </w:r>
      <w:r w:rsidRPr="00F12244">
        <w:rPr>
          <w:rStyle w:val="selectable"/>
          <w:rFonts w:cstheme="minorHAnsi"/>
          <w:color w:val="000000"/>
          <w:sz w:val="24"/>
          <w:szCs w:val="24"/>
        </w:rPr>
        <w:t xml:space="preserve"> (2006) </w:t>
      </w:r>
      <w:r w:rsidRPr="00F12244">
        <w:rPr>
          <w:rStyle w:val="selectable"/>
          <w:rFonts w:cstheme="minorHAnsi"/>
          <w:i/>
          <w:iCs/>
          <w:color w:val="000000"/>
          <w:sz w:val="24"/>
          <w:szCs w:val="24"/>
        </w:rPr>
        <w:t>The Food Hygiene Regulations 2006</w:t>
      </w:r>
      <w:r w:rsidRPr="00F12244">
        <w:rPr>
          <w:rStyle w:val="selectable"/>
          <w:rFonts w:cstheme="minorHAnsi"/>
          <w:color w:val="000000"/>
          <w:sz w:val="24"/>
          <w:szCs w:val="24"/>
        </w:rPr>
        <w:t>. Legislation.gov.uk. Available at: http://www.legislation.gov.uk/uksi/2006/14/pdfs/uksi_20060014_en.pdf (Accessed: 12 April 2019)</w:t>
      </w:r>
    </w:p>
    <w:p w14:paraId="2748CFB3" w14:textId="77777777" w:rsidR="006A3B9B" w:rsidRPr="00F12244" w:rsidRDefault="006A3B9B" w:rsidP="006A3B9B">
      <w:pPr>
        <w:rPr>
          <w:rStyle w:val="selectable"/>
          <w:rFonts w:cstheme="minorHAnsi"/>
          <w:color w:val="000000"/>
          <w:sz w:val="24"/>
          <w:szCs w:val="24"/>
        </w:rPr>
      </w:pPr>
      <w:r w:rsidRPr="00F12244">
        <w:rPr>
          <w:rFonts w:cstheme="minorHAnsi"/>
          <w:sz w:val="24"/>
          <w:szCs w:val="24"/>
          <w:shd w:val="clear" w:color="auto" w:fill="FFFFFF"/>
        </w:rPr>
        <w:t>Government of United Kingdom</w:t>
      </w:r>
      <w:r w:rsidRPr="00F12244">
        <w:rPr>
          <w:rStyle w:val="selectable"/>
          <w:rFonts w:cstheme="minorHAnsi"/>
          <w:color w:val="000000"/>
          <w:sz w:val="24"/>
          <w:szCs w:val="24"/>
        </w:rPr>
        <w:t xml:space="preserve"> (2019) </w:t>
      </w:r>
      <w:r w:rsidRPr="00F12244">
        <w:rPr>
          <w:rStyle w:val="selectable"/>
          <w:rFonts w:cstheme="minorHAnsi"/>
          <w:i/>
          <w:iCs/>
          <w:color w:val="000000"/>
          <w:sz w:val="24"/>
          <w:szCs w:val="24"/>
        </w:rPr>
        <w:t>Regulatory Reform (Fire Safety) Order 2005: enforcement</w:t>
      </w:r>
      <w:r w:rsidRPr="00F12244">
        <w:rPr>
          <w:rStyle w:val="selectable"/>
          <w:rFonts w:cstheme="minorHAnsi"/>
          <w:color w:val="000000"/>
          <w:sz w:val="24"/>
          <w:szCs w:val="24"/>
        </w:rPr>
        <w:t>. Available at: https://www.gov.uk/government/publications/regulatory-reform-fire-safety-order-2005-guidance-note-enforcement (Accessed: 12 April 2019)</w:t>
      </w:r>
    </w:p>
    <w:p w14:paraId="2F54BFCC" w14:textId="77777777" w:rsidR="006A3B9B" w:rsidRPr="00F12244" w:rsidRDefault="006A3B9B" w:rsidP="006A3B9B">
      <w:pPr>
        <w:rPr>
          <w:rStyle w:val="selectable"/>
          <w:rFonts w:cstheme="minorHAnsi"/>
          <w:color w:val="000000"/>
          <w:sz w:val="24"/>
          <w:szCs w:val="24"/>
        </w:rPr>
      </w:pPr>
      <w:r w:rsidRPr="00F12244">
        <w:rPr>
          <w:rFonts w:cstheme="minorHAnsi"/>
          <w:color w:val="000000"/>
          <w:sz w:val="24"/>
          <w:szCs w:val="24"/>
          <w:shd w:val="clear" w:color="auto" w:fill="FFFFFF"/>
        </w:rPr>
        <w:t xml:space="preserve">Health and Safety Executive (2012) </w:t>
      </w:r>
      <w:r w:rsidRPr="00F12244">
        <w:rPr>
          <w:rFonts w:cstheme="minorHAnsi"/>
          <w:i/>
          <w:iCs/>
          <w:color w:val="000000"/>
          <w:sz w:val="24"/>
          <w:szCs w:val="24"/>
        </w:rPr>
        <w:t>Manual handling at work. A brief guide</w:t>
      </w:r>
      <w:r w:rsidRPr="00F12244">
        <w:rPr>
          <w:rFonts w:cstheme="minorHAnsi"/>
          <w:color w:val="000000"/>
          <w:sz w:val="24"/>
          <w:szCs w:val="24"/>
          <w:shd w:val="clear" w:color="auto" w:fill="FFFFFF"/>
        </w:rPr>
        <w:t xml:space="preserve">. Available at: http://www.hse.gov.uk/pubns/indg143.pdf </w:t>
      </w:r>
      <w:r w:rsidRPr="00F12244">
        <w:rPr>
          <w:rStyle w:val="selectable"/>
          <w:rFonts w:cstheme="minorHAnsi"/>
          <w:color w:val="000000"/>
          <w:sz w:val="24"/>
          <w:szCs w:val="24"/>
        </w:rPr>
        <w:t>(Accessed: 12 April 2019)</w:t>
      </w:r>
    </w:p>
    <w:p w14:paraId="614ED0AC" w14:textId="77777777" w:rsidR="006A3B9B" w:rsidRPr="00F12244" w:rsidRDefault="006A3B9B" w:rsidP="006A3B9B">
      <w:pPr>
        <w:rPr>
          <w:rStyle w:val="selectable"/>
          <w:rFonts w:cstheme="minorHAnsi"/>
          <w:color w:val="000000"/>
          <w:sz w:val="24"/>
          <w:szCs w:val="24"/>
        </w:rPr>
      </w:pPr>
      <w:r w:rsidRPr="00F12244">
        <w:rPr>
          <w:rStyle w:val="selectable"/>
          <w:rFonts w:cstheme="minorHAnsi"/>
          <w:color w:val="000000"/>
          <w:sz w:val="24"/>
          <w:szCs w:val="24"/>
        </w:rPr>
        <w:t xml:space="preserve">Health and Safety Executive (2014) </w:t>
      </w:r>
      <w:r w:rsidRPr="00F12244">
        <w:rPr>
          <w:rStyle w:val="selectable"/>
          <w:rFonts w:cstheme="minorHAnsi"/>
          <w:i/>
          <w:iCs/>
          <w:color w:val="000000"/>
          <w:sz w:val="24"/>
          <w:szCs w:val="24"/>
        </w:rPr>
        <w:t>Risk assessment, A brief guide to controlling risks in the workplace</w:t>
      </w:r>
      <w:r w:rsidRPr="00F12244">
        <w:rPr>
          <w:rStyle w:val="selectable"/>
          <w:rFonts w:cstheme="minorHAnsi"/>
          <w:color w:val="000000"/>
          <w:sz w:val="24"/>
          <w:szCs w:val="24"/>
        </w:rPr>
        <w:t>. Available at: http://www.hse.gov.uk/pubns/indg163.pdf (Accessed: 12 April 2019)</w:t>
      </w:r>
    </w:p>
    <w:p w14:paraId="27A82EFA" w14:textId="77777777" w:rsidR="006A3B9B" w:rsidRPr="00F12244" w:rsidRDefault="006A3B9B" w:rsidP="006A3B9B">
      <w:pPr>
        <w:rPr>
          <w:rStyle w:val="selectable"/>
          <w:rFonts w:cstheme="minorHAnsi"/>
          <w:color w:val="000000"/>
          <w:sz w:val="24"/>
          <w:szCs w:val="24"/>
        </w:rPr>
      </w:pPr>
      <w:r w:rsidRPr="00F12244">
        <w:rPr>
          <w:rFonts w:cstheme="minorHAnsi"/>
          <w:color w:val="000000"/>
          <w:sz w:val="24"/>
          <w:szCs w:val="24"/>
          <w:shd w:val="clear" w:color="auto" w:fill="FFFFFF"/>
        </w:rPr>
        <w:t xml:space="preserve">Health and Safety Executive </w:t>
      </w:r>
      <w:r w:rsidRPr="00F12244">
        <w:rPr>
          <w:rStyle w:val="selectable"/>
          <w:rFonts w:cstheme="minorHAnsi"/>
          <w:color w:val="000000"/>
          <w:sz w:val="24"/>
          <w:szCs w:val="24"/>
        </w:rPr>
        <w:t xml:space="preserve">(2015). </w:t>
      </w:r>
      <w:r w:rsidRPr="00F12244">
        <w:rPr>
          <w:rStyle w:val="selectable"/>
          <w:rFonts w:cstheme="minorHAnsi"/>
          <w:i/>
          <w:iCs/>
          <w:color w:val="000000"/>
          <w:sz w:val="24"/>
          <w:szCs w:val="24"/>
        </w:rPr>
        <w:t>Risk assessment</w:t>
      </w:r>
      <w:r w:rsidRPr="00F12244">
        <w:rPr>
          <w:rStyle w:val="selectable"/>
          <w:rFonts w:cstheme="minorHAnsi"/>
          <w:color w:val="000000"/>
          <w:sz w:val="24"/>
          <w:szCs w:val="24"/>
        </w:rPr>
        <w:t>.  Available at: http://www.hse.gov.uk/risk/controlling-risks.htm (Accessed: 12 April 2019)</w:t>
      </w:r>
    </w:p>
    <w:p w14:paraId="7A1EF426" w14:textId="77777777" w:rsidR="006A3B9B" w:rsidRPr="00F12244" w:rsidRDefault="006A3B9B" w:rsidP="006A3B9B">
      <w:pPr>
        <w:rPr>
          <w:rStyle w:val="selectable"/>
          <w:rFonts w:cstheme="minorHAnsi"/>
          <w:color w:val="000000"/>
          <w:sz w:val="24"/>
          <w:szCs w:val="24"/>
        </w:rPr>
      </w:pPr>
      <w:r w:rsidRPr="00F12244">
        <w:rPr>
          <w:rFonts w:cstheme="minorHAnsi"/>
          <w:color w:val="000000"/>
          <w:sz w:val="24"/>
          <w:szCs w:val="24"/>
          <w:shd w:val="clear" w:color="auto" w:fill="FFFFFF"/>
        </w:rPr>
        <w:t xml:space="preserve">Health and Safety Executive (2017) </w:t>
      </w:r>
      <w:r w:rsidRPr="00F12244">
        <w:rPr>
          <w:rFonts w:cstheme="minorHAnsi"/>
          <w:i/>
          <w:iCs/>
          <w:color w:val="000000"/>
          <w:sz w:val="24"/>
          <w:szCs w:val="24"/>
        </w:rPr>
        <w:t>The law - Slips and trips - HSE</w:t>
      </w:r>
      <w:r w:rsidRPr="00F12244">
        <w:rPr>
          <w:rFonts w:cstheme="minorHAnsi"/>
          <w:color w:val="000000"/>
          <w:sz w:val="24"/>
          <w:szCs w:val="24"/>
          <w:shd w:val="clear" w:color="auto" w:fill="FFFFFF"/>
        </w:rPr>
        <w:t xml:space="preserve">. Available at: http://www.hse.gov.uk/slips/law.htm </w:t>
      </w:r>
      <w:r w:rsidRPr="00F12244">
        <w:rPr>
          <w:rStyle w:val="selectable"/>
          <w:rFonts w:cstheme="minorHAnsi"/>
          <w:color w:val="000000"/>
          <w:sz w:val="24"/>
          <w:szCs w:val="24"/>
        </w:rPr>
        <w:t>(Accessed: 12 April 2019)</w:t>
      </w:r>
    </w:p>
    <w:p w14:paraId="10895303" w14:textId="77777777" w:rsidR="006A3B9B" w:rsidRPr="00F12244" w:rsidRDefault="006A3B9B" w:rsidP="006A3B9B">
      <w:pPr>
        <w:rPr>
          <w:rFonts w:cstheme="minorHAnsi"/>
          <w:color w:val="000000"/>
          <w:sz w:val="24"/>
          <w:szCs w:val="24"/>
          <w:shd w:val="clear" w:color="auto" w:fill="FFFFFF"/>
        </w:rPr>
      </w:pPr>
      <w:r w:rsidRPr="00F12244">
        <w:rPr>
          <w:rFonts w:cstheme="minorHAnsi"/>
          <w:color w:val="000000"/>
          <w:sz w:val="24"/>
          <w:szCs w:val="24"/>
          <w:shd w:val="clear" w:color="auto" w:fill="FFFFFF"/>
        </w:rPr>
        <w:t xml:space="preserve">Health and Safety Executive (2019) </w:t>
      </w:r>
      <w:r w:rsidRPr="00F12244">
        <w:rPr>
          <w:rFonts w:cstheme="minorHAnsi"/>
          <w:i/>
          <w:iCs/>
          <w:color w:val="000000"/>
          <w:sz w:val="24"/>
          <w:szCs w:val="24"/>
        </w:rPr>
        <w:t>Vehicles at work - parking</w:t>
      </w:r>
      <w:r w:rsidRPr="00F12244">
        <w:rPr>
          <w:rFonts w:cstheme="minorHAnsi"/>
          <w:color w:val="000000"/>
          <w:sz w:val="24"/>
          <w:szCs w:val="24"/>
          <w:shd w:val="clear" w:color="auto" w:fill="FFFFFF"/>
        </w:rPr>
        <w:t>. Available at: http://www.hse.gov.uk/workplacetransport/parking.htm#parking (Accessed: 10 April 2019).</w:t>
      </w:r>
    </w:p>
    <w:p w14:paraId="7F4261A5" w14:textId="77777777" w:rsidR="006A3B9B" w:rsidRPr="00F12244" w:rsidRDefault="006A3B9B" w:rsidP="006A3B9B">
      <w:pPr>
        <w:rPr>
          <w:rStyle w:val="selectable"/>
          <w:rFonts w:cstheme="minorHAnsi"/>
          <w:color w:val="000000"/>
          <w:sz w:val="24"/>
          <w:szCs w:val="24"/>
        </w:rPr>
      </w:pPr>
      <w:r w:rsidRPr="00F12244">
        <w:rPr>
          <w:rStyle w:val="selectable"/>
          <w:rFonts w:cstheme="minorHAnsi"/>
          <w:color w:val="000000"/>
          <w:sz w:val="24"/>
          <w:szCs w:val="24"/>
        </w:rPr>
        <w:t xml:space="preserve">Health and Safety Executive. (2012) </w:t>
      </w:r>
      <w:r w:rsidRPr="00F12244">
        <w:rPr>
          <w:rStyle w:val="selectable"/>
          <w:rFonts w:cstheme="minorHAnsi"/>
          <w:i/>
          <w:iCs/>
          <w:color w:val="000000"/>
          <w:sz w:val="24"/>
          <w:szCs w:val="24"/>
        </w:rPr>
        <w:t>Working with substances hazardous to health A brief guide to COSHH</w:t>
      </w:r>
      <w:r w:rsidRPr="00F12244">
        <w:rPr>
          <w:rStyle w:val="selectable"/>
          <w:rFonts w:cstheme="minorHAnsi"/>
          <w:color w:val="000000"/>
          <w:sz w:val="24"/>
          <w:szCs w:val="24"/>
        </w:rPr>
        <w:t>. Available at: http://www.hse.gov.uk/pubns/indg136.pdf (Accessed: 12 April 2019)</w:t>
      </w:r>
    </w:p>
    <w:p w14:paraId="30A8E2B1" w14:textId="77777777" w:rsidR="006A3B9B" w:rsidRPr="00F12244" w:rsidRDefault="006A3B9B" w:rsidP="006A3B9B">
      <w:pPr>
        <w:rPr>
          <w:rStyle w:val="selectable"/>
          <w:rFonts w:cstheme="minorHAnsi"/>
          <w:color w:val="000000"/>
          <w:sz w:val="24"/>
          <w:szCs w:val="24"/>
        </w:rPr>
      </w:pPr>
      <w:r w:rsidRPr="00F12244">
        <w:rPr>
          <w:rFonts w:cstheme="minorHAnsi"/>
          <w:color w:val="000000"/>
          <w:sz w:val="24"/>
          <w:szCs w:val="24"/>
          <w:shd w:val="clear" w:color="auto" w:fill="FFFFFF"/>
        </w:rPr>
        <w:t xml:space="preserve">Legislation.gov.uk. (2006) </w:t>
      </w:r>
      <w:r w:rsidRPr="00F12244">
        <w:rPr>
          <w:rFonts w:cstheme="minorHAnsi"/>
          <w:i/>
          <w:iCs/>
          <w:color w:val="000000"/>
          <w:sz w:val="24"/>
          <w:szCs w:val="24"/>
        </w:rPr>
        <w:t>Health and Safety at Work etc. Act 1974</w:t>
      </w:r>
      <w:r w:rsidRPr="00F12244">
        <w:rPr>
          <w:rFonts w:cstheme="minorHAnsi"/>
          <w:color w:val="000000"/>
          <w:sz w:val="24"/>
          <w:szCs w:val="24"/>
          <w:shd w:val="clear" w:color="auto" w:fill="FFFFFF"/>
        </w:rPr>
        <w:t xml:space="preserve">. Available at: http://www.legislation.gov.uk/ukpga/1974/37/contents </w:t>
      </w:r>
      <w:r w:rsidRPr="00F12244">
        <w:rPr>
          <w:rStyle w:val="selectable"/>
          <w:rFonts w:cstheme="minorHAnsi"/>
          <w:color w:val="000000"/>
          <w:sz w:val="24"/>
          <w:szCs w:val="24"/>
        </w:rPr>
        <w:t>(Accessed: 12 April 2019)</w:t>
      </w:r>
    </w:p>
    <w:p w14:paraId="5A0D5B91" w14:textId="77777777" w:rsidR="006A3B9B" w:rsidRPr="00F12244" w:rsidRDefault="006A3B9B" w:rsidP="006A3B9B">
      <w:pPr>
        <w:rPr>
          <w:rStyle w:val="selectable"/>
          <w:rFonts w:cstheme="minorHAnsi"/>
          <w:color w:val="000000"/>
          <w:sz w:val="24"/>
          <w:szCs w:val="24"/>
        </w:rPr>
      </w:pPr>
      <w:r w:rsidRPr="00F12244">
        <w:rPr>
          <w:rFonts w:cstheme="minorHAnsi"/>
          <w:color w:val="000000"/>
          <w:sz w:val="24"/>
          <w:szCs w:val="24"/>
          <w:shd w:val="clear" w:color="auto" w:fill="FFFFFF"/>
        </w:rPr>
        <w:t xml:space="preserve">Legislation.gov.uk. (2011) </w:t>
      </w:r>
      <w:r w:rsidRPr="00F12244">
        <w:rPr>
          <w:rFonts w:cstheme="minorHAnsi"/>
          <w:i/>
          <w:iCs/>
          <w:color w:val="000000"/>
          <w:sz w:val="24"/>
          <w:szCs w:val="24"/>
        </w:rPr>
        <w:t>The Electrical Equipment (Safety) Regulations 1994</w:t>
      </w:r>
      <w:r w:rsidRPr="00F12244">
        <w:rPr>
          <w:rFonts w:cstheme="minorHAnsi"/>
          <w:color w:val="000000"/>
          <w:sz w:val="24"/>
          <w:szCs w:val="24"/>
          <w:shd w:val="clear" w:color="auto" w:fill="FFFFFF"/>
        </w:rPr>
        <w:t xml:space="preserve">. Available at: http://www.legislation.gov.uk/uksi/1994/3260/contents/made </w:t>
      </w:r>
      <w:r w:rsidRPr="00F12244">
        <w:rPr>
          <w:rStyle w:val="selectable"/>
          <w:rFonts w:cstheme="minorHAnsi"/>
          <w:color w:val="000000"/>
          <w:sz w:val="24"/>
          <w:szCs w:val="24"/>
        </w:rPr>
        <w:t>(Accessed: 12 April 2019)</w:t>
      </w:r>
    </w:p>
    <w:p w14:paraId="4D7EBD84" w14:textId="77777777" w:rsidR="006A3B9B" w:rsidRPr="00F12244" w:rsidRDefault="006A3B9B" w:rsidP="006A3B9B">
      <w:pPr>
        <w:rPr>
          <w:rStyle w:val="selectable"/>
          <w:rFonts w:cstheme="minorHAnsi"/>
          <w:color w:val="000000"/>
          <w:sz w:val="24"/>
          <w:szCs w:val="24"/>
        </w:rPr>
      </w:pPr>
      <w:r w:rsidRPr="00F12244">
        <w:rPr>
          <w:rStyle w:val="selectable"/>
          <w:rFonts w:cstheme="minorHAnsi"/>
          <w:color w:val="000000"/>
          <w:sz w:val="24"/>
          <w:szCs w:val="24"/>
        </w:rPr>
        <w:t xml:space="preserve">Legislation.gov.uk. (2019) </w:t>
      </w:r>
      <w:r w:rsidRPr="00F12244">
        <w:rPr>
          <w:rStyle w:val="selectable"/>
          <w:rFonts w:cstheme="minorHAnsi"/>
          <w:i/>
          <w:iCs/>
          <w:color w:val="000000"/>
          <w:sz w:val="24"/>
          <w:szCs w:val="24"/>
        </w:rPr>
        <w:t>The Provision and Use of Work Equipment Regulations 1992</w:t>
      </w:r>
      <w:r w:rsidRPr="00F12244">
        <w:rPr>
          <w:rStyle w:val="selectable"/>
          <w:rFonts w:cstheme="minorHAnsi"/>
          <w:color w:val="000000"/>
          <w:sz w:val="24"/>
          <w:szCs w:val="24"/>
        </w:rPr>
        <w:t>. Available at: http://www.legislation.gov.uk/uksi/1992/2932/contents/made (Accessed: 12 April 2019)</w:t>
      </w:r>
    </w:p>
    <w:p w14:paraId="123943C1" w14:textId="77777777" w:rsidR="006A3B9B" w:rsidRPr="00F12244" w:rsidRDefault="006A3B9B" w:rsidP="006A3B9B">
      <w:pPr>
        <w:rPr>
          <w:rStyle w:val="selectable"/>
          <w:rFonts w:cstheme="minorHAnsi"/>
          <w:color w:val="000000"/>
          <w:sz w:val="24"/>
          <w:szCs w:val="24"/>
        </w:rPr>
      </w:pPr>
      <w:r w:rsidRPr="00F12244">
        <w:rPr>
          <w:rFonts w:cstheme="minorHAnsi"/>
          <w:color w:val="000000"/>
          <w:sz w:val="24"/>
          <w:szCs w:val="24"/>
          <w:shd w:val="clear" w:color="auto" w:fill="FFFFFF"/>
        </w:rPr>
        <w:lastRenderedPageBreak/>
        <w:t xml:space="preserve">Safety &amp; Health Practitioner (2016) </w:t>
      </w:r>
      <w:r w:rsidRPr="00F12244">
        <w:rPr>
          <w:rFonts w:cstheme="minorHAnsi"/>
          <w:i/>
          <w:iCs/>
          <w:color w:val="000000"/>
          <w:sz w:val="24"/>
          <w:szCs w:val="24"/>
        </w:rPr>
        <w:t>Risk Assessment template and guide</w:t>
      </w:r>
      <w:r w:rsidRPr="00F12244">
        <w:rPr>
          <w:rFonts w:cstheme="minorHAnsi"/>
          <w:color w:val="000000"/>
          <w:sz w:val="24"/>
          <w:szCs w:val="24"/>
          <w:shd w:val="clear" w:color="auto" w:fill="FFFFFF"/>
        </w:rPr>
        <w:t xml:space="preserve">. SHP - Health and Safety News, Legislation, PPE, CPD and Resources.  Available at: https://www.shponline.co.uk/resources/risk-assessment-barbour-ehs-technical-guide/ </w:t>
      </w:r>
      <w:r w:rsidRPr="00F12244">
        <w:rPr>
          <w:rStyle w:val="selectable"/>
          <w:rFonts w:cstheme="minorHAnsi"/>
          <w:color w:val="000000"/>
          <w:sz w:val="24"/>
          <w:szCs w:val="24"/>
        </w:rPr>
        <w:t>(Accessed: 12 April 2019)</w:t>
      </w:r>
    </w:p>
    <w:p w14:paraId="39E8EB93" w14:textId="77777777" w:rsidR="006A3B9B" w:rsidRPr="00F12244" w:rsidRDefault="006A3B9B" w:rsidP="006A3B9B">
      <w:pPr>
        <w:rPr>
          <w:rFonts w:cstheme="minorHAnsi"/>
          <w:sz w:val="24"/>
          <w:szCs w:val="24"/>
        </w:rPr>
      </w:pPr>
      <w:r w:rsidRPr="00F12244">
        <w:rPr>
          <w:rFonts w:cstheme="minorHAnsi"/>
          <w:color w:val="000000"/>
          <w:sz w:val="24"/>
          <w:szCs w:val="24"/>
          <w:shd w:val="clear" w:color="auto" w:fill="FFFFFF"/>
        </w:rPr>
        <w:t xml:space="preserve">Worksmart.org.uk. (2019) </w:t>
      </w:r>
      <w:r w:rsidRPr="00F12244">
        <w:rPr>
          <w:rFonts w:cstheme="minorHAnsi"/>
          <w:i/>
          <w:iCs/>
          <w:color w:val="000000"/>
          <w:sz w:val="24"/>
          <w:szCs w:val="24"/>
        </w:rPr>
        <w:t xml:space="preserve">What are the steps to risk assessment? </w:t>
      </w:r>
      <w:r w:rsidRPr="00F12244">
        <w:rPr>
          <w:rFonts w:cstheme="minorHAnsi"/>
          <w:color w:val="000000"/>
          <w:sz w:val="24"/>
          <w:szCs w:val="24"/>
          <w:shd w:val="clear" w:color="auto" w:fill="FFFFFF"/>
        </w:rPr>
        <w:t xml:space="preserve">Available at: https://worksmart.org.uk/health-advice/health-and-safety/hazards-and-risks/what-are-five-steps-risk-assessment </w:t>
      </w:r>
      <w:r w:rsidRPr="00F12244">
        <w:rPr>
          <w:rStyle w:val="selectable"/>
          <w:rFonts w:cstheme="minorHAnsi"/>
          <w:color w:val="000000"/>
          <w:sz w:val="24"/>
          <w:szCs w:val="24"/>
        </w:rPr>
        <w:t>(Accessed: 12 April 2019)</w:t>
      </w:r>
    </w:p>
    <w:p w14:paraId="03B4CCD1" w14:textId="77777777" w:rsidR="006A3B9B" w:rsidRPr="00BF4C15" w:rsidRDefault="006A3B9B" w:rsidP="00BF4C15"/>
    <w:sectPr w:rsidR="006A3B9B"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8AA4A0" w14:textId="77777777" w:rsidR="006664A3" w:rsidRDefault="006664A3" w:rsidP="0095454D">
      <w:pPr>
        <w:spacing w:after="0" w:line="240" w:lineRule="auto"/>
      </w:pPr>
      <w:r>
        <w:separator/>
      </w:r>
    </w:p>
  </w:endnote>
  <w:endnote w:type="continuationSeparator" w:id="0">
    <w:p w14:paraId="193832E6" w14:textId="77777777" w:rsidR="006664A3" w:rsidRDefault="006664A3"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0B25F4" w:rsidRPr="00044EDE" w:rsidRDefault="000B25F4" w:rsidP="003E127F">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8240"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5E8575B" id="Straight Connector 7"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14</w:t>
    </w:r>
    <w:r w:rsidRPr="008E11BC">
      <w:rPr>
        <w:rStyle w:val="PageNumber"/>
        <w:rFonts w:cs="Arial"/>
      </w:rPr>
      <w:fldChar w:fldCharType="end"/>
    </w:r>
  </w:p>
  <w:p w14:paraId="2DFB4127" w14:textId="77777777" w:rsidR="000B25F4" w:rsidRDefault="000B25F4" w:rsidP="003E127F">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0B25F4" w:rsidRPr="00044EDE" w:rsidRDefault="000B25F4" w:rsidP="003E127F">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6192"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5BE1F05" id="Straight Connector 3" o:spid="_x0000_s1026" style="position:absolute;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13</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14</w:t>
    </w:r>
    <w:r w:rsidRPr="008E11BC">
      <w:rPr>
        <w:rStyle w:val="PageNumber"/>
        <w:rFonts w:cs="Arial"/>
      </w:rPr>
      <w:fldChar w:fldCharType="end"/>
    </w:r>
  </w:p>
  <w:p w14:paraId="2DFB412B" w14:textId="77777777" w:rsidR="000B25F4" w:rsidRDefault="000B25F4" w:rsidP="003E127F">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72B506" w14:textId="77777777" w:rsidR="006664A3" w:rsidRDefault="006664A3" w:rsidP="0095454D">
      <w:pPr>
        <w:spacing w:after="0" w:line="240" w:lineRule="auto"/>
      </w:pPr>
      <w:r>
        <w:separator/>
      </w:r>
    </w:p>
  </w:footnote>
  <w:footnote w:type="continuationSeparator" w:id="0">
    <w:p w14:paraId="6420DB4A" w14:textId="77777777" w:rsidR="006664A3" w:rsidRDefault="006664A3"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0B25F4" w:rsidRDefault="000B25F4" w:rsidP="003E127F">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0B25F4" w:rsidRDefault="000B25F4" w:rsidP="003E127F">
    <w:pPr>
      <w:pStyle w:val="Header"/>
      <w:rPr>
        <w:rFonts w:cs="Arial"/>
        <w:sz w:val="16"/>
        <w:szCs w:val="16"/>
      </w:rPr>
    </w:pPr>
  </w:p>
  <w:p w14:paraId="2DFB4123" w14:textId="77777777" w:rsidR="000B25F4" w:rsidRDefault="000B25F4" w:rsidP="003E127F">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4056394"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0B25F4" w:rsidRDefault="000B25F4" w:rsidP="003E127F"/>
  <w:p w14:paraId="2DFB4125" w14:textId="77777777" w:rsidR="000B25F4" w:rsidRDefault="000B25F4" w:rsidP="003E127F">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0B25F4" w:rsidRDefault="000B25F4" w:rsidP="003E127F">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0B25F4" w:rsidRPr="002D7C61" w:rsidRDefault="000B25F4" w:rsidP="0095454D">
    <w:pPr>
      <w:pStyle w:val="Header"/>
      <w:jc w:val="right"/>
    </w:pPr>
    <w:r>
      <w:rPr>
        <w:noProof/>
      </w:rPr>
      <w:drawing>
        <wp:anchor distT="0" distB="0" distL="114300" distR="114300" simplePos="0" relativeHeight="251661312" behindDoc="0" locked="0" layoutInCell="1" allowOverlap="1" wp14:anchorId="2DFB4136" wp14:editId="57CF174E">
          <wp:simplePos x="0" y="0"/>
          <wp:positionH relativeFrom="column">
            <wp:posOffset>4962525</wp:posOffset>
          </wp:positionH>
          <wp:positionV relativeFrom="paragraph">
            <wp:posOffset>-344170</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2575" cy="622378"/>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0B25F4" w:rsidRDefault="000B25F4" w:rsidP="003E127F">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969933E"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0B25F4" w:rsidRPr="002D7C61" w:rsidRDefault="000B25F4" w:rsidP="003E12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87673"/>
    <w:multiLevelType w:val="hybridMultilevel"/>
    <w:tmpl w:val="C4822E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2E5788"/>
    <w:multiLevelType w:val="hybridMultilevel"/>
    <w:tmpl w:val="699017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3671F0"/>
    <w:multiLevelType w:val="hybridMultilevel"/>
    <w:tmpl w:val="90C2D40E"/>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886D2C"/>
    <w:multiLevelType w:val="singleLevel"/>
    <w:tmpl w:val="08090013"/>
    <w:lvl w:ilvl="0">
      <w:start w:val="1"/>
      <w:numFmt w:val="upperRoman"/>
      <w:lvlText w:val="%1."/>
      <w:lvlJc w:val="right"/>
      <w:pPr>
        <w:ind w:left="360" w:hanging="360"/>
      </w:pPr>
    </w:lvl>
  </w:abstractNum>
  <w:abstractNum w:abstractNumId="6"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4"/>
  </w:num>
  <w:num w:numId="4">
    <w:abstractNumId w:val="1"/>
  </w:num>
  <w:num w:numId="5">
    <w:abstractNumId w:val="3"/>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72C2C"/>
    <w:rsid w:val="0002538E"/>
    <w:rsid w:val="0003061B"/>
    <w:rsid w:val="00070675"/>
    <w:rsid w:val="00074F25"/>
    <w:rsid w:val="000B1ABC"/>
    <w:rsid w:val="000B25F4"/>
    <w:rsid w:val="000D3613"/>
    <w:rsid w:val="000E6EA5"/>
    <w:rsid w:val="001147F5"/>
    <w:rsid w:val="0013497D"/>
    <w:rsid w:val="0013693F"/>
    <w:rsid w:val="001414FD"/>
    <w:rsid w:val="00150321"/>
    <w:rsid w:val="0016397D"/>
    <w:rsid w:val="00185532"/>
    <w:rsid w:val="001A161E"/>
    <w:rsid w:val="001B7616"/>
    <w:rsid w:val="001F272A"/>
    <w:rsid w:val="00207F0C"/>
    <w:rsid w:val="00246337"/>
    <w:rsid w:val="00264A24"/>
    <w:rsid w:val="00284912"/>
    <w:rsid w:val="00284F02"/>
    <w:rsid w:val="00292AA5"/>
    <w:rsid w:val="002938FD"/>
    <w:rsid w:val="002960F1"/>
    <w:rsid w:val="002A3A20"/>
    <w:rsid w:val="002C057E"/>
    <w:rsid w:val="002C14DC"/>
    <w:rsid w:val="00303C3D"/>
    <w:rsid w:val="0033777C"/>
    <w:rsid w:val="0035616F"/>
    <w:rsid w:val="00377B86"/>
    <w:rsid w:val="00385A14"/>
    <w:rsid w:val="003915D4"/>
    <w:rsid w:val="003943F4"/>
    <w:rsid w:val="003A3C36"/>
    <w:rsid w:val="003A52FB"/>
    <w:rsid w:val="003E127F"/>
    <w:rsid w:val="003E5CEB"/>
    <w:rsid w:val="004002F3"/>
    <w:rsid w:val="00402F72"/>
    <w:rsid w:val="004068CC"/>
    <w:rsid w:val="00426C3A"/>
    <w:rsid w:val="00433577"/>
    <w:rsid w:val="0044565D"/>
    <w:rsid w:val="00454CFB"/>
    <w:rsid w:val="004701A7"/>
    <w:rsid w:val="00486407"/>
    <w:rsid w:val="004935A7"/>
    <w:rsid w:val="0049614E"/>
    <w:rsid w:val="004C30DB"/>
    <w:rsid w:val="004D72D3"/>
    <w:rsid w:val="004E0774"/>
    <w:rsid w:val="005206DC"/>
    <w:rsid w:val="00524288"/>
    <w:rsid w:val="00541C40"/>
    <w:rsid w:val="00544045"/>
    <w:rsid w:val="00557362"/>
    <w:rsid w:val="00580151"/>
    <w:rsid w:val="00591468"/>
    <w:rsid w:val="005C5E15"/>
    <w:rsid w:val="005F777C"/>
    <w:rsid w:val="006664A3"/>
    <w:rsid w:val="00672C2C"/>
    <w:rsid w:val="0068578C"/>
    <w:rsid w:val="006A3B9B"/>
    <w:rsid w:val="006E3D09"/>
    <w:rsid w:val="00722A33"/>
    <w:rsid w:val="00722CD9"/>
    <w:rsid w:val="00740ED0"/>
    <w:rsid w:val="007413DA"/>
    <w:rsid w:val="00743E71"/>
    <w:rsid w:val="00777DA1"/>
    <w:rsid w:val="00784969"/>
    <w:rsid w:val="0079079D"/>
    <w:rsid w:val="0079524E"/>
    <w:rsid w:val="007C3DAE"/>
    <w:rsid w:val="007F02E0"/>
    <w:rsid w:val="007F22B3"/>
    <w:rsid w:val="00801BEF"/>
    <w:rsid w:val="00811982"/>
    <w:rsid w:val="008218D6"/>
    <w:rsid w:val="00873F1E"/>
    <w:rsid w:val="008A594C"/>
    <w:rsid w:val="008A72BE"/>
    <w:rsid w:val="008B2DB1"/>
    <w:rsid w:val="008B46C5"/>
    <w:rsid w:val="008C1001"/>
    <w:rsid w:val="008C5C4E"/>
    <w:rsid w:val="008D40A0"/>
    <w:rsid w:val="008E7D99"/>
    <w:rsid w:val="008F53D0"/>
    <w:rsid w:val="008F7E64"/>
    <w:rsid w:val="00912365"/>
    <w:rsid w:val="00940450"/>
    <w:rsid w:val="0095454D"/>
    <w:rsid w:val="00971B5F"/>
    <w:rsid w:val="0098483E"/>
    <w:rsid w:val="00997996"/>
    <w:rsid w:val="009B424C"/>
    <w:rsid w:val="009B51E4"/>
    <w:rsid w:val="009C7CEB"/>
    <w:rsid w:val="009E0E21"/>
    <w:rsid w:val="009F3994"/>
    <w:rsid w:val="009F3EBE"/>
    <w:rsid w:val="00A2625E"/>
    <w:rsid w:val="00A32ED7"/>
    <w:rsid w:val="00A33440"/>
    <w:rsid w:val="00A47C2C"/>
    <w:rsid w:val="00A73A00"/>
    <w:rsid w:val="00A94060"/>
    <w:rsid w:val="00A97657"/>
    <w:rsid w:val="00AB0511"/>
    <w:rsid w:val="00AB13EB"/>
    <w:rsid w:val="00AB2FC4"/>
    <w:rsid w:val="00AB4D12"/>
    <w:rsid w:val="00AC3EE9"/>
    <w:rsid w:val="00AC5BC8"/>
    <w:rsid w:val="00B0302D"/>
    <w:rsid w:val="00B1745D"/>
    <w:rsid w:val="00B24E3E"/>
    <w:rsid w:val="00B609D0"/>
    <w:rsid w:val="00BF4C15"/>
    <w:rsid w:val="00C05A99"/>
    <w:rsid w:val="00C128EE"/>
    <w:rsid w:val="00C54D57"/>
    <w:rsid w:val="00CA35C3"/>
    <w:rsid w:val="00CA76BF"/>
    <w:rsid w:val="00CC5D1B"/>
    <w:rsid w:val="00CD77F0"/>
    <w:rsid w:val="00D11922"/>
    <w:rsid w:val="00D20F08"/>
    <w:rsid w:val="00D53DCC"/>
    <w:rsid w:val="00D7229E"/>
    <w:rsid w:val="00D72C29"/>
    <w:rsid w:val="00DA46F0"/>
    <w:rsid w:val="00DB4078"/>
    <w:rsid w:val="00DC4D82"/>
    <w:rsid w:val="00DC696C"/>
    <w:rsid w:val="00DD4EB4"/>
    <w:rsid w:val="00DE48FC"/>
    <w:rsid w:val="00DE5D6B"/>
    <w:rsid w:val="00DE6D72"/>
    <w:rsid w:val="00DF0C48"/>
    <w:rsid w:val="00DF0EB5"/>
    <w:rsid w:val="00DF4618"/>
    <w:rsid w:val="00E27933"/>
    <w:rsid w:val="00ED2992"/>
    <w:rsid w:val="00F50F81"/>
    <w:rsid w:val="00F9461E"/>
    <w:rsid w:val="00FA0AE2"/>
    <w:rsid w:val="00FA7C06"/>
    <w:rsid w:val="00FB6C2A"/>
    <w:rsid w:val="00FB6D7F"/>
    <w:rsid w:val="00FD331D"/>
    <w:rsid w:val="00FD3CF8"/>
    <w:rsid w:val="00FD4E07"/>
    <w:rsid w:val="00FE29FB"/>
    <w:rsid w:val="00FE350B"/>
    <w:rsid w:val="00FE3A91"/>
    <w:rsid w:val="00FE7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ACD4D65D-92F7-4064-A64E-39D58E9C5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79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customStyle="1" w:styleId="selectable">
    <w:name w:val="selectable"/>
    <w:basedOn w:val="DefaultParagraphFont"/>
    <w:rsid w:val="006A3B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0447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4.xml><?xml version="1.0" encoding="utf-8"?>
<ds:datastoreItem xmlns:ds="http://schemas.openxmlformats.org/officeDocument/2006/customXml" ds:itemID="{8166DD70-EF8B-43B7-829C-D5758DEE5B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2524</TotalTime>
  <Pages>14</Pages>
  <Words>2605</Words>
  <Characters>14852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Tabrea Adrian</cp:lastModifiedBy>
  <cp:revision>36</cp:revision>
  <cp:lastPrinted>2019-04-10T18:09:00Z</cp:lastPrinted>
  <dcterms:created xsi:type="dcterms:W3CDTF">2019-03-21T19:49:00Z</dcterms:created>
  <dcterms:modified xsi:type="dcterms:W3CDTF">2019-04-12T13:34:00Z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