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C44DBA" wp14:paraId="5AB00FCA" wp14:textId="05BBEEA2">
      <w:pPr>
        <w:pStyle w:val="Heading1"/>
        <w:rPr>
          <w:rFonts w:ascii="Arial" w:hAnsi="Arial" w:eastAsia="Arial" w:cs="Arial"/>
          <w:noProof w:val="0"/>
          <w:color w:val="auto"/>
          <w:sz w:val="22"/>
          <w:szCs w:val="22"/>
          <w:lang w:val="en-GB"/>
        </w:rPr>
      </w:pPr>
      <w:r w:rsidRPr="63C44DBA" w:rsidR="7F09F631">
        <w:rPr>
          <w:rFonts w:ascii="Arial" w:hAnsi="Arial" w:eastAsia="Arial" w:cs="Arial"/>
          <w:noProof w:val="0"/>
          <w:color w:val="auto"/>
          <w:sz w:val="22"/>
          <w:szCs w:val="22"/>
          <w:lang w:val="en-GB"/>
        </w:rPr>
        <w:t>Paul Counihan 2319048</w:t>
      </w:r>
    </w:p>
    <w:p xmlns:wp14="http://schemas.microsoft.com/office/word/2010/wordml" w:rsidP="63C44DBA" wp14:paraId="22CF83B4" wp14:textId="53D67847">
      <w:pPr>
        <w:pStyle w:val="Normal"/>
        <w:rPr>
          <w:noProof w:val="0"/>
          <w:sz w:val="22"/>
          <w:szCs w:val="22"/>
          <w:lang w:val="en-GB"/>
        </w:rPr>
      </w:pPr>
      <w:r w:rsidRPr="63C44DBA" w:rsidR="7F09F631">
        <w:rPr>
          <w:noProof w:val="0"/>
          <w:sz w:val="22"/>
          <w:szCs w:val="22"/>
          <w:lang w:val="en-GB"/>
        </w:rPr>
        <w:t>Independent Project BMHP6020</w:t>
      </w:r>
    </w:p>
    <w:p xmlns:wp14="http://schemas.microsoft.com/office/word/2010/wordml" w:rsidP="63C44DBA" wp14:paraId="1022123A" wp14:textId="4306A078">
      <w:pPr>
        <w:pStyle w:val="Normal"/>
        <w:rPr>
          <w:noProof w:val="0"/>
          <w:sz w:val="22"/>
          <w:szCs w:val="22"/>
          <w:lang w:val="en-GB"/>
        </w:rPr>
      </w:pPr>
      <w:r w:rsidRPr="63C44DBA" w:rsidR="7F09F631">
        <w:rPr>
          <w:noProof w:val="0"/>
          <w:sz w:val="22"/>
          <w:szCs w:val="22"/>
          <w:lang w:val="en-GB"/>
        </w:rPr>
        <w:t>Element 1 = Project proposal</w:t>
      </w:r>
    </w:p>
    <w:p xmlns:wp14="http://schemas.microsoft.com/office/word/2010/wordml" w:rsidP="63C44DBA" wp14:paraId="7CE8C51A" wp14:textId="4C520D6A">
      <w:pPr>
        <w:pStyle w:val="Normal"/>
        <w:rPr>
          <w:noProof w:val="0"/>
          <w:sz w:val="22"/>
          <w:szCs w:val="22"/>
          <w:lang w:val="en-GB"/>
        </w:rPr>
      </w:pPr>
      <w:r w:rsidRPr="63C44DBA" w:rsidR="7F09F631">
        <w:rPr>
          <w:noProof w:val="0"/>
          <w:sz w:val="22"/>
          <w:szCs w:val="22"/>
          <w:lang w:val="en-GB"/>
        </w:rPr>
        <w:t>Joanne Davies</w:t>
      </w:r>
    </w:p>
    <w:p xmlns:wp14="http://schemas.microsoft.com/office/word/2010/wordml" w:rsidP="63C44DBA" wp14:paraId="50AD5924" wp14:textId="738F720C">
      <w:pPr>
        <w:pStyle w:val="Normal"/>
        <w:rPr>
          <w:noProof w:val="0"/>
          <w:lang w:val="en-GB"/>
        </w:rPr>
      </w:pPr>
    </w:p>
    <w:p xmlns:wp14="http://schemas.microsoft.com/office/word/2010/wordml" w:rsidP="63C44DBA" wp14:paraId="2F786B37" wp14:textId="4696A984">
      <w:pPr>
        <w:pStyle w:val="Heading1"/>
        <w:rPr>
          <w:rFonts w:ascii="Arial" w:hAnsi="Arial" w:eastAsia="Arial" w:cs="Arial"/>
          <w:noProof w:val="0"/>
          <w:color w:val="auto"/>
          <w:sz w:val="32"/>
          <w:szCs w:val="32"/>
          <w:lang w:val="en-GB"/>
        </w:rPr>
      </w:pPr>
    </w:p>
    <w:p xmlns:wp14="http://schemas.microsoft.com/office/word/2010/wordml" w:rsidP="63C44DBA" wp14:paraId="7AD928FB" wp14:textId="192427E9">
      <w:pPr>
        <w:pStyle w:val="Heading1"/>
        <w:rPr>
          <w:rFonts w:ascii="Arial" w:hAnsi="Arial" w:eastAsia="Arial" w:cs="Arial"/>
          <w:noProof w:val="0"/>
          <w:color w:val="auto"/>
          <w:sz w:val="32"/>
          <w:szCs w:val="32"/>
          <w:lang w:val="en-GB"/>
        </w:rPr>
      </w:pPr>
      <w:r w:rsidRPr="63C44DBA" w:rsidR="50B4FA9E">
        <w:rPr>
          <w:rFonts w:ascii="Arial" w:hAnsi="Arial" w:eastAsia="Arial" w:cs="Arial"/>
          <w:noProof w:val="0"/>
          <w:color w:val="auto"/>
          <w:sz w:val="32"/>
          <w:szCs w:val="32"/>
          <w:lang w:val="en-GB"/>
        </w:rPr>
        <w:t>Project Proposal</w:t>
      </w:r>
    </w:p>
    <w:p xmlns:wp14="http://schemas.microsoft.com/office/word/2010/wordml" w:rsidP="63C44DBA" wp14:paraId="76E87FE9" wp14:textId="7328FD7B">
      <w:pPr>
        <w:pStyle w:val="Heading1"/>
        <w:rPr>
          <w:rFonts w:ascii="Arial" w:hAnsi="Arial" w:eastAsia="Arial" w:cs="Arial"/>
          <w:noProof w:val="0"/>
          <w:color w:val="auto"/>
          <w:sz w:val="28"/>
          <w:szCs w:val="28"/>
          <w:lang w:val="en-GB"/>
        </w:rPr>
      </w:pPr>
      <w:r w:rsidRPr="63C44DBA" w:rsidR="50B4FA9E">
        <w:rPr>
          <w:rFonts w:ascii="Arial" w:hAnsi="Arial" w:eastAsia="Arial" w:cs="Arial"/>
          <w:noProof w:val="0"/>
          <w:color w:val="auto"/>
          <w:sz w:val="28"/>
          <w:szCs w:val="28"/>
          <w:lang w:val="en-GB"/>
        </w:rPr>
        <w:t>Improving Mental Health Support for Homeless People</w:t>
      </w:r>
    </w:p>
    <w:p xmlns:wp14="http://schemas.microsoft.com/office/word/2010/wordml" w:rsidP="63C44DBA" wp14:paraId="057366BE" wp14:textId="65744BCD">
      <w:pPr>
        <w:pStyle w:val="Normal"/>
        <w:rPr>
          <w:noProof w:val="0"/>
          <w:lang w:val="en-GB"/>
        </w:rPr>
      </w:pPr>
    </w:p>
    <w:p xmlns:wp14="http://schemas.microsoft.com/office/word/2010/wordml" w:rsidP="63C44DBA" wp14:paraId="68B78055" wp14:textId="72D75E2E">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Mental health problems are a major issue among people experiencing homelessness in the United Kingdom. Many homeless individuals face challenges such as depression, anxiety, trauma, substance misuse, and other mental health conditions. These difficulties can be made worse by poverty, social exclusion, lack of stable housing, and limited access to healthcare services. Research has shown that homeless people are more likely to experience poor mental health than the general population and often struggle to receive the support they need (Crisis, 2023). Improving mental health support for this group is therefore an important issue within health and social care.</w:t>
      </w:r>
    </w:p>
    <w:p xmlns:wp14="http://schemas.microsoft.com/office/word/2010/wordml" w:rsidP="63C44DBA" wp14:paraId="28FC049A" wp14:textId="08EA82C4">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The aim of this project is to investigate how mental health support for homeless people can be improved in the UK. The project will explore the barriers that homeless individuals face when trying to access mental health services and identify approaches that could improve support and outcomes. It will also examine the role of health and social care professionals in providing person-centred and accessible services.</w:t>
      </w:r>
    </w:p>
    <w:p xmlns:wp14="http://schemas.microsoft.com/office/word/2010/wordml" w:rsidP="63C44DBA" wp14:paraId="1B9A601F" wp14:textId="6F0159B6">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The objectives of the project are to understand the relationship between homelessness and mental health, identify challenges in accessing mental health support, examine current services available for homeless people, and explore recommendations for improving service delivery. By achieving these objectives, the project aims to provide a clearer understanding of how health and social care organisations can better meet the needs of homeless populations.</w:t>
      </w:r>
    </w:p>
    <w:p xmlns:wp14="http://schemas.microsoft.com/office/word/2010/wordml" w:rsidP="63C44DBA" wp14:paraId="64796576" wp14:textId="04832F81">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This topic has been chosen because homelessness remains a significant social issue in the UK. According to Shelter (2024), many people experience homelessness or are at risk of becoming homeless each year. At the same time, poor mental health is both a cause and consequence of homelessness. Individuals with mental health conditions may find it difficult to maintain employment or housing, while homelessness itself can increase stress, isolation, and psychological distress (Fitzpatrick et al., 2021). As a result, there is a strong need for effective support systems that address both housing and mental health needs.</w:t>
      </w:r>
    </w:p>
    <w:p xmlns:wp14="http://schemas.microsoft.com/office/word/2010/wordml" w:rsidP="63C44DBA" wp14:paraId="0320136D" wp14:textId="1E6F1E48">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The project will use a secondary research approach. This means that information will be collected from existing sources rather than through interviews or surveys. Academic journal articles, government reports, charity publications, and health and social care policies will be reviewed to gather evidence on the topic. Sources from organisations such as NHS England, Crisis, Shelter, and the Office for Health Improvement and Disparities will be considered where relevant. The information collected will be analysed to identify common themes, challenges, and examples of good practice.</w:t>
      </w:r>
    </w:p>
    <w:p xmlns:wp14="http://schemas.microsoft.com/office/word/2010/wordml" w:rsidP="63C44DBA" wp14:paraId="67643FD1" wp14:textId="0A3862FB">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Ethical considerations are important in all research. As this project will use publicly available secondary sources, there will be no direct involvement of vulnerable individuals. However, it is important that all information is used responsibly and accurately represented. The project will ensure that sources are properly referenced and that findings are discussed respectfully, particularly when referring to people experiencing homelessness.</w:t>
      </w:r>
    </w:p>
    <w:p xmlns:wp14="http://schemas.microsoft.com/office/word/2010/wordml" w:rsidP="63C44DBA" wp14:paraId="5B72DCF9" wp14:textId="393E9043">
      <w:pPr>
        <w:rPr>
          <w:rFonts w:ascii="Arial" w:hAnsi="Arial" w:eastAsia="Arial" w:cs="Arial"/>
          <w:noProof w:val="0"/>
          <w:sz w:val="22"/>
          <w:szCs w:val="22"/>
          <w:lang w:val="en-GB"/>
        </w:rPr>
      </w:pPr>
      <w:r w:rsidRPr="63C44DBA" w:rsidR="50B4FA9E">
        <w:rPr>
          <w:rFonts w:ascii="Arial" w:hAnsi="Arial" w:eastAsia="Arial" w:cs="Arial"/>
          <w:noProof w:val="0"/>
          <w:sz w:val="22"/>
          <w:szCs w:val="22"/>
          <w:lang w:val="en-GB"/>
        </w:rPr>
        <w:t>The expected outcome of this research is to identify practical ways of improving mental health support for homeless people. This may include recommendations such as increasing access to community-based services, improving collaboration between health and housing providers, reducing barriers to healthcare access, and providing more person-centred support. The findings may also highlight the importance of early intervention and integrated care approaches. Overall, the project aims to contribute to a better understanding of how health and social care services can support homeless individuals more effectively and improve their mental health and wellbeing.</w:t>
      </w:r>
    </w:p>
    <w:p xmlns:wp14="http://schemas.microsoft.com/office/word/2010/wordml" w:rsidP="63C44DBA" wp14:paraId="5E5787A5" wp14:textId="35B92A25">
      <w:pPr>
        <w:rPr>
          <w:sz w:val="22"/>
          <w:szCs w:val="22"/>
        </w:rPr>
      </w:pPr>
    </w:p>
    <w:p w:rsidR="63C44DBA" w:rsidP="63C44DBA" w:rsidRDefault="63C44DBA" w14:paraId="4422A46A" w14:textId="2A3EFB36">
      <w:pPr>
        <w:rPr>
          <w:sz w:val="22"/>
          <w:szCs w:val="22"/>
        </w:rPr>
      </w:pPr>
    </w:p>
    <w:p w:rsidR="63C44DBA" w:rsidP="63C44DBA" w:rsidRDefault="63C44DBA" w14:paraId="5324D44A" w14:textId="0A166A52">
      <w:pPr>
        <w:rPr>
          <w:sz w:val="22"/>
          <w:szCs w:val="22"/>
        </w:rPr>
      </w:pPr>
    </w:p>
    <w:p w:rsidR="3E32C13F" w:rsidP="63C44DBA" w:rsidRDefault="3E32C13F" w14:paraId="4E051B20" w14:textId="06CED3CE">
      <w:pPr>
        <w:rPr>
          <w:rFonts w:ascii="Arial" w:hAnsi="Arial" w:eastAsia="Arial" w:cs="Arial" w:asciiTheme="minorAscii" w:hAnsiTheme="minorAscii" w:eastAsiaTheme="minorAscii" w:cstheme="minorAscii"/>
          <w:sz w:val="32"/>
          <w:szCs w:val="32"/>
        </w:rPr>
      </w:pPr>
      <w:r w:rsidRPr="63C44DBA" w:rsidR="3E32C13F">
        <w:rPr>
          <w:rFonts w:ascii="Arial" w:hAnsi="Arial" w:eastAsia="Arial" w:cs="Arial" w:asciiTheme="minorAscii" w:hAnsiTheme="minorAscii" w:eastAsiaTheme="minorAscii" w:cstheme="minorAscii"/>
          <w:sz w:val="32"/>
          <w:szCs w:val="32"/>
        </w:rPr>
        <w:t>References</w:t>
      </w:r>
    </w:p>
    <w:p w:rsidR="63C44DBA" w:rsidP="63C44DBA" w:rsidRDefault="63C44DBA" w14:paraId="69A690EE" w14:textId="6C0148FB">
      <w:pPr>
        <w:rPr>
          <w:sz w:val="22"/>
          <w:szCs w:val="22"/>
        </w:rPr>
      </w:pPr>
    </w:p>
    <w:p w:rsidR="5C71BA4F" w:rsidP="63C44DBA" w:rsidRDefault="5C71BA4F" w14:paraId="0282A808" w14:textId="09D9447F">
      <w:pPr>
        <w:rPr>
          <w:rFonts w:ascii="Arial" w:hAnsi="Arial" w:eastAsia="Arial" w:cs="Arial"/>
          <w:noProof w:val="0"/>
          <w:sz w:val="22"/>
          <w:szCs w:val="22"/>
          <w:lang w:val="en-GB"/>
        </w:rPr>
      </w:pPr>
      <w:r w:rsidRPr="63C44DBA" w:rsidR="5C71BA4F">
        <w:rPr>
          <w:rFonts w:ascii="Arial" w:hAnsi="Arial" w:eastAsia="Arial" w:cs="Arial"/>
          <w:noProof w:val="0"/>
          <w:sz w:val="22"/>
          <w:szCs w:val="22"/>
          <w:lang w:val="en-GB"/>
        </w:rPr>
        <w:t xml:space="preserve">Crisis (2023) </w:t>
      </w:r>
      <w:r w:rsidRPr="63C44DBA" w:rsidR="5C71BA4F">
        <w:rPr>
          <w:rFonts w:ascii="Arial" w:hAnsi="Arial" w:eastAsia="Arial" w:cs="Arial"/>
          <w:i w:val="1"/>
          <w:iCs w:val="1"/>
          <w:noProof w:val="0"/>
          <w:sz w:val="22"/>
          <w:szCs w:val="22"/>
          <w:lang w:val="en-GB"/>
        </w:rPr>
        <w:t>The homelessness monitor: England 2023</w:t>
      </w:r>
      <w:r w:rsidRPr="63C44DBA" w:rsidR="5C71BA4F">
        <w:rPr>
          <w:rFonts w:ascii="Arial" w:hAnsi="Arial" w:eastAsia="Arial" w:cs="Arial"/>
          <w:noProof w:val="0"/>
          <w:sz w:val="22"/>
          <w:szCs w:val="22"/>
          <w:lang w:val="en-GB"/>
        </w:rPr>
        <w:t>. London: Crisis.</w:t>
      </w:r>
    </w:p>
    <w:p w:rsidR="5C71BA4F" w:rsidP="63C44DBA" w:rsidRDefault="5C71BA4F" w14:paraId="38FC8CCD" w14:textId="22D433F9">
      <w:pPr>
        <w:rPr>
          <w:rFonts w:ascii="Arial" w:hAnsi="Arial" w:eastAsia="Arial" w:cs="Arial"/>
          <w:noProof w:val="0"/>
          <w:sz w:val="22"/>
          <w:szCs w:val="22"/>
          <w:lang w:val="en-GB"/>
        </w:rPr>
      </w:pPr>
      <w:r w:rsidRPr="63C44DBA" w:rsidR="5C71BA4F">
        <w:rPr>
          <w:rFonts w:ascii="Arial" w:hAnsi="Arial" w:eastAsia="Arial" w:cs="Arial"/>
          <w:noProof w:val="0"/>
          <w:sz w:val="22"/>
          <w:szCs w:val="22"/>
          <w:lang w:val="en-GB"/>
        </w:rPr>
        <w:t xml:space="preserve">Fitzpatrick, S., Pawson, H., Bramley, G., Wood, J., Watts, B., Stephens, M., Blenkinsopp, J., Littlewood, M. and Young, G. (2021) </w:t>
      </w:r>
      <w:r w:rsidRPr="63C44DBA" w:rsidR="5C71BA4F">
        <w:rPr>
          <w:rFonts w:ascii="Arial" w:hAnsi="Arial" w:eastAsia="Arial" w:cs="Arial"/>
          <w:i w:val="1"/>
          <w:iCs w:val="1"/>
          <w:noProof w:val="0"/>
          <w:sz w:val="22"/>
          <w:szCs w:val="22"/>
          <w:lang w:val="en-GB"/>
        </w:rPr>
        <w:t>The homelessness monitor: England 2021</w:t>
      </w:r>
      <w:r w:rsidRPr="63C44DBA" w:rsidR="5C71BA4F">
        <w:rPr>
          <w:rFonts w:ascii="Arial" w:hAnsi="Arial" w:eastAsia="Arial" w:cs="Arial"/>
          <w:noProof w:val="0"/>
          <w:sz w:val="22"/>
          <w:szCs w:val="22"/>
          <w:lang w:val="en-GB"/>
        </w:rPr>
        <w:t>. London: Crisis.</w:t>
      </w:r>
    </w:p>
    <w:p w:rsidR="5C71BA4F" w:rsidP="63C44DBA" w:rsidRDefault="5C71BA4F" w14:paraId="44823B73" w14:textId="4C7C01E7">
      <w:pPr>
        <w:rPr>
          <w:rFonts w:ascii="Arial" w:hAnsi="Arial" w:eastAsia="Arial" w:cs="Arial"/>
          <w:noProof w:val="0"/>
          <w:sz w:val="22"/>
          <w:szCs w:val="22"/>
          <w:lang w:val="en-GB"/>
        </w:rPr>
      </w:pPr>
      <w:r w:rsidRPr="63C44DBA" w:rsidR="5C71BA4F">
        <w:rPr>
          <w:rFonts w:ascii="Arial" w:hAnsi="Arial" w:eastAsia="Arial" w:cs="Arial"/>
          <w:noProof w:val="0"/>
          <w:sz w:val="22"/>
          <w:szCs w:val="22"/>
          <w:lang w:val="en-GB"/>
        </w:rPr>
        <w:t xml:space="preserve">Shelter (2024) </w:t>
      </w:r>
      <w:r w:rsidRPr="63C44DBA" w:rsidR="5C71BA4F">
        <w:rPr>
          <w:rFonts w:ascii="Arial" w:hAnsi="Arial" w:eastAsia="Arial" w:cs="Arial"/>
          <w:i w:val="1"/>
          <w:iCs w:val="1"/>
          <w:noProof w:val="0"/>
          <w:sz w:val="22"/>
          <w:szCs w:val="22"/>
          <w:lang w:val="en-GB"/>
        </w:rPr>
        <w:t>Homelessness in Great Britain: The numbers behind the story</w:t>
      </w:r>
      <w:r w:rsidRPr="63C44DBA" w:rsidR="5C71BA4F">
        <w:rPr>
          <w:rFonts w:ascii="Arial" w:hAnsi="Arial" w:eastAsia="Arial" w:cs="Arial"/>
          <w:noProof w:val="0"/>
          <w:sz w:val="22"/>
          <w:szCs w:val="22"/>
          <w:lang w:val="en-GB"/>
        </w:rPr>
        <w:t xml:space="preserve">. Available at: </w:t>
      </w:r>
      <w:hyperlink r:id="Rfc431526b0ca4a7e">
        <w:r w:rsidRPr="63C44DBA" w:rsidR="5C71BA4F">
          <w:rPr>
            <w:rStyle w:val="Hyperlink"/>
            <w:noProof w:val="0"/>
            <w:sz w:val="22"/>
            <w:szCs w:val="22"/>
            <w:lang w:val="en-GB"/>
          </w:rPr>
          <w:t>https://england.shelter.org.uk</w:t>
        </w:r>
      </w:hyperlink>
      <w:r w:rsidRPr="63C44DBA" w:rsidR="5C71BA4F">
        <w:rPr>
          <w:rFonts w:ascii="Arial" w:hAnsi="Arial" w:eastAsia="Arial" w:cs="Arial"/>
          <w:noProof w:val="0"/>
          <w:sz w:val="22"/>
          <w:szCs w:val="22"/>
          <w:lang w:val="en-GB"/>
        </w:rPr>
        <w:t>.</w:t>
      </w:r>
    </w:p>
    <w:p w:rsidR="5C71BA4F" w:rsidP="63C44DBA" w:rsidRDefault="5C71BA4F" w14:paraId="42B75F27" w14:textId="6E7DB6F0">
      <w:pPr>
        <w:rPr>
          <w:rFonts w:ascii="Arial" w:hAnsi="Arial" w:eastAsia="Arial" w:cs="Arial"/>
          <w:noProof w:val="0"/>
          <w:sz w:val="22"/>
          <w:szCs w:val="22"/>
          <w:lang w:val="en-GB"/>
        </w:rPr>
      </w:pPr>
      <w:r w:rsidRPr="63C44DBA" w:rsidR="5C71BA4F">
        <w:rPr>
          <w:rFonts w:ascii="Arial" w:hAnsi="Arial" w:eastAsia="Arial" w:cs="Arial"/>
          <w:noProof w:val="0"/>
          <w:sz w:val="22"/>
          <w:szCs w:val="22"/>
          <w:lang w:val="en-GB"/>
        </w:rPr>
        <w:t xml:space="preserve">NHS England (2023) </w:t>
      </w:r>
      <w:r w:rsidRPr="63C44DBA" w:rsidR="5C71BA4F">
        <w:rPr>
          <w:rFonts w:ascii="Arial" w:hAnsi="Arial" w:eastAsia="Arial" w:cs="Arial"/>
          <w:i w:val="1"/>
          <w:iCs w:val="1"/>
          <w:noProof w:val="0"/>
          <w:sz w:val="22"/>
          <w:szCs w:val="22"/>
          <w:lang w:val="en-GB"/>
        </w:rPr>
        <w:t>Inclusion health: applying all our health</w:t>
      </w:r>
      <w:r w:rsidRPr="63C44DBA" w:rsidR="5C71BA4F">
        <w:rPr>
          <w:rFonts w:ascii="Arial" w:hAnsi="Arial" w:eastAsia="Arial" w:cs="Arial"/>
          <w:noProof w:val="0"/>
          <w:sz w:val="22"/>
          <w:szCs w:val="22"/>
          <w:lang w:val="en-GB"/>
        </w:rPr>
        <w:t xml:space="preserve">. Available at: </w:t>
      </w:r>
      <w:hyperlink r:id="R80f2b2e0044e46b0">
        <w:r w:rsidRPr="63C44DBA" w:rsidR="5C71BA4F">
          <w:rPr>
            <w:rStyle w:val="Hyperlink"/>
            <w:noProof w:val="0"/>
            <w:sz w:val="22"/>
            <w:szCs w:val="22"/>
            <w:lang w:val="en-GB"/>
          </w:rPr>
          <w:t>https://www.england.nhs.uk</w:t>
        </w:r>
      </w:hyperlink>
      <w:r w:rsidRPr="63C44DBA" w:rsidR="5C71BA4F">
        <w:rPr>
          <w:rFonts w:ascii="Arial" w:hAnsi="Arial" w:eastAsia="Arial" w:cs="Arial"/>
          <w:noProof w:val="0"/>
          <w:sz w:val="22"/>
          <w:szCs w:val="22"/>
          <w:lang w:val="en-GB"/>
        </w:rPr>
        <w:t>.</w:t>
      </w:r>
    </w:p>
    <w:p w:rsidR="5C71BA4F" w:rsidP="63C44DBA" w:rsidRDefault="5C71BA4F" w14:paraId="46E10D41" w14:textId="5480906D">
      <w:pPr>
        <w:rPr>
          <w:rFonts w:ascii="Arial" w:hAnsi="Arial" w:eastAsia="Arial" w:cs="Arial"/>
          <w:noProof w:val="0"/>
          <w:sz w:val="22"/>
          <w:szCs w:val="22"/>
          <w:lang w:val="en-GB"/>
        </w:rPr>
      </w:pPr>
      <w:r w:rsidRPr="63C44DBA" w:rsidR="5C71BA4F">
        <w:rPr>
          <w:rFonts w:ascii="Arial" w:hAnsi="Arial" w:eastAsia="Arial" w:cs="Arial"/>
          <w:noProof w:val="0"/>
          <w:sz w:val="22"/>
          <w:szCs w:val="22"/>
          <w:lang w:val="en-GB"/>
        </w:rPr>
        <w:t xml:space="preserve">Office for Health Improvement and Disparities (2023) </w:t>
      </w:r>
      <w:r w:rsidRPr="63C44DBA" w:rsidR="5C71BA4F">
        <w:rPr>
          <w:rFonts w:ascii="Arial" w:hAnsi="Arial" w:eastAsia="Arial" w:cs="Arial"/>
          <w:i w:val="1"/>
          <w:iCs w:val="1"/>
          <w:noProof w:val="0"/>
          <w:sz w:val="22"/>
          <w:szCs w:val="22"/>
          <w:lang w:val="en-GB"/>
        </w:rPr>
        <w:t>Inclusion health groups: improving outcomes</w:t>
      </w:r>
      <w:r w:rsidRPr="63C44DBA" w:rsidR="5C71BA4F">
        <w:rPr>
          <w:rFonts w:ascii="Arial" w:hAnsi="Arial" w:eastAsia="Arial" w:cs="Arial"/>
          <w:noProof w:val="0"/>
          <w:sz w:val="22"/>
          <w:szCs w:val="22"/>
          <w:lang w:val="en-GB"/>
        </w:rPr>
        <w:t>. London: Department of Health and Social Care.</w:t>
      </w:r>
    </w:p>
    <w:p w:rsidR="63C44DBA" w:rsidRDefault="63C44DBA" w14:paraId="3B8B42D7" w14:textId="3F0DE42C"/>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CFD05F"/>
    <w:rsid w:val="11261EB3"/>
    <w:rsid w:val="23827750"/>
    <w:rsid w:val="2ABD34AA"/>
    <w:rsid w:val="3E32C13F"/>
    <w:rsid w:val="48BDB256"/>
    <w:rsid w:val="50B4FA9E"/>
    <w:rsid w:val="5A0F9EDF"/>
    <w:rsid w:val="5C71BA4F"/>
    <w:rsid w:val="5CCFD05F"/>
    <w:rsid w:val="63C44DBA"/>
    <w:rsid w:val="67125DEE"/>
    <w:rsid w:val="70D557AD"/>
    <w:rsid w:val="774373FF"/>
    <w:rsid w:val="7A1D1576"/>
    <w:rsid w:val="7F09F6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4F7D2"/>
  <w15:chartTrackingRefBased/>
  <w15:docId w15:val="{B74D0423-93A0-4C5A-AC7E-328B3832818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3C44DB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63C44DB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ngland.shelter.org.uk/" TargetMode="External" Id="Rfc431526b0ca4a7e" /><Relationship Type="http://schemas.openxmlformats.org/officeDocument/2006/relationships/hyperlink" Target="https://www.england.nhs.uk/" TargetMode="External" Id="R80f2b2e0044e46b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2</revision>
  <dcterms:created xsi:type="dcterms:W3CDTF">2026-06-20T23:13:21.6655065Z</dcterms:created>
  <dcterms:modified xsi:type="dcterms:W3CDTF">2026-06-20T23:23:54.3508827Z</dcterms:modified>
</coreProperties>
</file>