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0F1A661" w:rsidP="08C833BA" w:rsidRDefault="60F1A661" w14:paraId="281A1A43" w14:textId="2EDAE261">
      <w:pPr>
        <w:spacing w:before="240" w:beforeAutospacing="off" w:after="240" w:afterAutospacing="off"/>
      </w:pPr>
      <w:r w:rsidRPr="08C833BA" w:rsidR="60F1A661">
        <w:rPr>
          <w:rFonts w:ascii="Arial" w:hAnsi="Arial" w:eastAsia="Arial" w:cs="Arial"/>
          <w:b w:val="0"/>
          <w:bCs w:val="0"/>
          <w:i w:val="0"/>
          <w:iCs w:val="0"/>
          <w:caps w:val="0"/>
          <w:smallCaps w:val="0"/>
          <w:noProof w:val="0"/>
          <w:color w:val="000000" w:themeColor="text1" w:themeTint="FF" w:themeShade="FF"/>
          <w:sz w:val="24"/>
          <w:szCs w:val="24"/>
          <w:lang w:val="en-GB"/>
        </w:rPr>
        <w:t>Name: Kudeja Yasmin</w:t>
      </w:r>
      <w:r>
        <w:br/>
      </w:r>
      <w:r w:rsidRPr="08C833BA" w:rsidR="60F1A661">
        <w:rPr>
          <w:rFonts w:ascii="Arial" w:hAnsi="Arial" w:eastAsia="Arial" w:cs="Arial"/>
          <w:b w:val="0"/>
          <w:bCs w:val="0"/>
          <w:i w:val="0"/>
          <w:iCs w:val="0"/>
          <w:caps w:val="0"/>
          <w:smallCaps w:val="0"/>
          <w:noProof w:val="0"/>
          <w:color w:val="000000" w:themeColor="text1" w:themeTint="FF" w:themeShade="FF"/>
          <w:sz w:val="24"/>
          <w:szCs w:val="24"/>
          <w:lang w:val="en-GB"/>
        </w:rPr>
        <w:t>Student Number: 2419337</w:t>
      </w:r>
      <w:r>
        <w:br/>
      </w:r>
      <w:r w:rsidRPr="08C833BA" w:rsidR="60F1A661">
        <w:rPr>
          <w:rFonts w:ascii="Arial" w:hAnsi="Arial" w:eastAsia="Arial" w:cs="Arial"/>
          <w:b w:val="0"/>
          <w:bCs w:val="0"/>
          <w:i w:val="0"/>
          <w:iCs w:val="0"/>
          <w:caps w:val="0"/>
          <w:smallCaps w:val="0"/>
          <w:noProof w:val="0"/>
          <w:color w:val="000000" w:themeColor="text1" w:themeTint="FF" w:themeShade="FF"/>
          <w:sz w:val="24"/>
          <w:szCs w:val="24"/>
          <w:lang w:val="en-GB"/>
        </w:rPr>
        <w:t>Title: Written Assignment (Report)</w:t>
      </w:r>
      <w:r>
        <w:br/>
      </w:r>
      <w:r w:rsidRPr="08C833BA" w:rsidR="60F1A661">
        <w:rPr>
          <w:rFonts w:ascii="Arial" w:hAnsi="Arial" w:eastAsia="Arial" w:cs="Arial"/>
          <w:b w:val="0"/>
          <w:bCs w:val="0"/>
          <w:i w:val="0"/>
          <w:iCs w:val="0"/>
          <w:caps w:val="0"/>
          <w:smallCaps w:val="0"/>
          <w:noProof w:val="0"/>
          <w:color w:val="000000" w:themeColor="text1" w:themeTint="FF" w:themeShade="FF"/>
          <w:sz w:val="24"/>
          <w:szCs w:val="24"/>
          <w:lang w:val="en-GB"/>
        </w:rPr>
        <w:t xml:space="preserve">Component 2 </w:t>
      </w:r>
      <w:r>
        <w:br/>
      </w:r>
      <w:r w:rsidRPr="08C833BA" w:rsidR="60F1A661">
        <w:rPr>
          <w:rFonts w:ascii="Arial" w:hAnsi="Arial" w:eastAsia="Arial" w:cs="Arial"/>
          <w:b w:val="0"/>
          <w:bCs w:val="0"/>
          <w:i w:val="0"/>
          <w:iCs w:val="0"/>
          <w:caps w:val="0"/>
          <w:smallCaps w:val="0"/>
          <w:noProof w:val="0"/>
          <w:color w:val="000000" w:themeColor="text1" w:themeTint="FF" w:themeShade="FF"/>
          <w:sz w:val="24"/>
          <w:szCs w:val="24"/>
          <w:lang w:val="en-GB"/>
        </w:rPr>
        <w:t>Module Name: Changemakers: Creativity and value Creation</w:t>
      </w:r>
      <w:r>
        <w:br/>
      </w:r>
      <w:r w:rsidRPr="08C833BA" w:rsidR="60F1A661">
        <w:rPr>
          <w:rFonts w:ascii="Arial" w:hAnsi="Arial" w:eastAsia="Arial" w:cs="Arial"/>
          <w:b w:val="0"/>
          <w:bCs w:val="0"/>
          <w:i w:val="0"/>
          <w:iCs w:val="0"/>
          <w:caps w:val="0"/>
          <w:smallCaps w:val="0"/>
          <w:noProof w:val="0"/>
          <w:color w:val="000000" w:themeColor="text1" w:themeTint="FF" w:themeShade="FF"/>
          <w:sz w:val="24"/>
          <w:szCs w:val="24"/>
          <w:lang w:val="en-GB"/>
        </w:rPr>
        <w:t>Code: BMHP5014</w:t>
      </w:r>
      <w:r>
        <w:br/>
      </w:r>
      <w:r w:rsidRPr="08C833BA" w:rsidR="60F1A661">
        <w:rPr>
          <w:rFonts w:ascii="Arial" w:hAnsi="Arial" w:eastAsia="Arial" w:cs="Arial"/>
          <w:b w:val="0"/>
          <w:bCs w:val="0"/>
          <w:i w:val="0"/>
          <w:iCs w:val="0"/>
          <w:caps w:val="0"/>
          <w:smallCaps w:val="0"/>
          <w:noProof w:val="0"/>
          <w:color w:val="000000" w:themeColor="text1" w:themeTint="FF" w:themeShade="FF"/>
          <w:sz w:val="24"/>
          <w:szCs w:val="24"/>
          <w:lang w:val="en-GB"/>
        </w:rPr>
        <w:t>Lecturer: Zarah Ahmed</w:t>
      </w:r>
      <w:r>
        <w:br/>
      </w:r>
      <w:r w:rsidRPr="08C833BA" w:rsidR="60F1A661">
        <w:rPr>
          <w:rFonts w:ascii="Arial" w:hAnsi="Arial" w:eastAsia="Arial" w:cs="Arial"/>
          <w:b w:val="0"/>
          <w:bCs w:val="0"/>
          <w:i w:val="0"/>
          <w:iCs w:val="0"/>
          <w:caps w:val="0"/>
          <w:smallCaps w:val="0"/>
          <w:noProof w:val="0"/>
          <w:color w:val="000000" w:themeColor="text1" w:themeTint="FF" w:themeShade="FF"/>
          <w:sz w:val="24"/>
          <w:szCs w:val="24"/>
          <w:lang w:val="en-GB"/>
        </w:rPr>
        <w:t xml:space="preserve">Submission date: </w:t>
      </w:r>
      <w:r w:rsidRPr="08C833BA" w:rsidR="248ADE85">
        <w:rPr>
          <w:rFonts w:ascii="Arial" w:hAnsi="Arial" w:eastAsia="Arial" w:cs="Arial"/>
          <w:b w:val="0"/>
          <w:bCs w:val="0"/>
          <w:i w:val="0"/>
          <w:iCs w:val="0"/>
          <w:caps w:val="0"/>
          <w:smallCaps w:val="0"/>
          <w:noProof w:val="0"/>
          <w:color w:val="000000" w:themeColor="text1" w:themeTint="FF" w:themeShade="FF"/>
          <w:sz w:val="24"/>
          <w:szCs w:val="24"/>
          <w:lang w:val="en-GB"/>
        </w:rPr>
        <w:t>19</w:t>
      </w:r>
      <w:r w:rsidRPr="08C833BA" w:rsidR="60F1A661">
        <w:rPr>
          <w:rFonts w:ascii="Arial" w:hAnsi="Arial" w:eastAsia="Arial" w:cs="Arial"/>
          <w:b w:val="0"/>
          <w:bCs w:val="0"/>
          <w:i w:val="0"/>
          <w:iCs w:val="0"/>
          <w:caps w:val="0"/>
          <w:smallCaps w:val="0"/>
          <w:noProof w:val="0"/>
          <w:color w:val="000000" w:themeColor="text1" w:themeTint="FF" w:themeShade="FF"/>
          <w:sz w:val="24"/>
          <w:szCs w:val="24"/>
          <w:lang w:val="en-GB"/>
        </w:rPr>
        <w:t>/07/26</w:t>
      </w:r>
      <w:r>
        <w:br/>
      </w:r>
      <w:r>
        <w:br/>
      </w:r>
      <w:r w:rsidR="51D8E9F6">
        <w:drawing>
          <wp:inline wp14:editId="06C9C7BF" wp14:anchorId="023BCE5C">
            <wp:extent cx="5275489" cy="6731863"/>
            <wp:effectExtent l="0" t="0" r="0" b="0"/>
            <wp:docPr id="11270966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27096691" name="Picture 1127096691"/>
                    <pic:cNvPicPr/>
                  </pic:nvPicPr>
                  <pic:blipFill>
                    <a:blip xmlns:r="http://schemas.openxmlformats.org/officeDocument/2006/relationships" r:embed="rId1921599178">
                      <a:extLst>
                        <a:ext uri="{28A0092B-C50C-407E-A947-70E740481C1C}">
                          <a14:useLocalDpi xmlns:a14="http://schemas.microsoft.com/office/drawing/2010/main"/>
                        </a:ext>
                      </a:extLst>
                    </a:blip>
                    <a:stretch>
                      <a:fillRect/>
                    </a:stretch>
                  </pic:blipFill>
                  <pic:spPr>
                    <a:xfrm rot="0">
                      <a:off x="0" y="0"/>
                      <a:ext cx="5275489" cy="6731863"/>
                    </a:xfrm>
                    <a:prstGeom prst="rect">
                      <a:avLst/>
                    </a:prstGeom>
                  </pic:spPr>
                </pic:pic>
              </a:graphicData>
            </a:graphic>
          </wp:inline>
        </w:drawing>
      </w:r>
    </w:p>
    <w:p w:rsidR="4EA7C2E0" w:rsidP="08C833BA" w:rsidRDefault="4EA7C2E0" w14:paraId="66B6134C" w14:textId="10E0E7F5">
      <w:pPr>
        <w:spacing w:before="240" w:beforeAutospacing="off" w:after="240" w:afterAutospacing="off" w:line="360" w:lineRule="auto"/>
      </w:pPr>
      <w:r w:rsidRPr="1285073E" w:rsidR="1A8C3D59">
        <w:rPr>
          <w:rFonts w:ascii="Arial" w:hAnsi="Arial" w:eastAsia="Arial" w:cs="Arial"/>
          <w:b w:val="1"/>
          <w:bCs w:val="1"/>
          <w:noProof w:val="0"/>
          <w:color w:val="auto"/>
          <w:sz w:val="28"/>
          <w:szCs w:val="28"/>
          <w:lang w:val="en-GB"/>
        </w:rPr>
        <w:t xml:space="preserve">Introduction </w:t>
      </w:r>
      <w:r>
        <w:br/>
      </w:r>
      <w:r w:rsidRPr="1285073E" w:rsidR="01AC5C82">
        <w:rPr>
          <w:rFonts w:ascii="Aptos" w:hAnsi="Aptos" w:eastAsia="Aptos" w:cs="Aptos"/>
          <w:b w:val="0"/>
          <w:bCs w:val="0"/>
          <w:noProof w:val="0"/>
          <w:sz w:val="24"/>
          <w:szCs w:val="24"/>
          <w:lang w:val="en-GB"/>
        </w:rPr>
        <w:t xml:space="preserve">I am writing to propose </w:t>
      </w:r>
      <w:r w:rsidRPr="1285073E" w:rsidR="01AC5C82">
        <w:rPr>
          <w:rFonts w:ascii="Aptos" w:hAnsi="Aptos" w:eastAsia="Aptos" w:cs="Aptos"/>
          <w:b w:val="0"/>
          <w:bCs w:val="0"/>
          <w:noProof w:val="0"/>
          <w:sz w:val="24"/>
          <w:szCs w:val="24"/>
          <w:lang w:val="en-GB"/>
        </w:rPr>
        <w:t>AutismConnect</w:t>
      </w:r>
      <w:r w:rsidRPr="1285073E" w:rsidR="01AC5C82">
        <w:rPr>
          <w:rFonts w:ascii="Aptos" w:hAnsi="Aptos" w:eastAsia="Aptos" w:cs="Aptos"/>
          <w:b w:val="0"/>
          <w:bCs w:val="0"/>
          <w:noProof w:val="0"/>
          <w:sz w:val="24"/>
          <w:szCs w:val="24"/>
          <w:lang w:val="en-GB"/>
        </w:rPr>
        <w:t>+</w:t>
      </w:r>
      <w:r w:rsidRPr="1285073E" w:rsidR="01AC5C82">
        <w:rPr>
          <w:rFonts w:ascii="Aptos" w:hAnsi="Aptos" w:eastAsia="Aptos" w:cs="Aptos"/>
          <w:b w:val="0"/>
          <w:bCs w:val="0"/>
          <w:noProof w:val="0"/>
          <w:sz w:val="24"/>
          <w:szCs w:val="24"/>
          <w:lang w:val="en-GB"/>
        </w:rPr>
        <w:t xml:space="preserve">, an innovative digital platform designed to improve autism assessment pathways across NHS services in the United Kingdom. During my research, I </w:t>
      </w:r>
      <w:r w:rsidRPr="1285073E" w:rsidR="01AC5C82">
        <w:rPr>
          <w:rFonts w:ascii="Aptos" w:hAnsi="Aptos" w:eastAsia="Aptos" w:cs="Aptos"/>
          <w:b w:val="0"/>
          <w:bCs w:val="0"/>
          <w:noProof w:val="0"/>
          <w:sz w:val="24"/>
          <w:szCs w:val="24"/>
          <w:lang w:val="en-GB"/>
        </w:rPr>
        <w:t>identified</w:t>
      </w:r>
      <w:r w:rsidRPr="1285073E" w:rsidR="01AC5C82">
        <w:rPr>
          <w:rFonts w:ascii="Aptos" w:hAnsi="Aptos" w:eastAsia="Aptos" w:cs="Aptos"/>
          <w:b w:val="0"/>
          <w:bCs w:val="0"/>
          <w:noProof w:val="0"/>
          <w:sz w:val="24"/>
          <w:szCs w:val="24"/>
          <w:lang w:val="en-GB"/>
        </w:rPr>
        <w:t xml:space="preserve"> that increasing referrals for autism assessments have placed considerable pressure on NHS services, resulting in lengthy waiting times and delayed access to diagnosis and support. These delays can have a significant impact on autistic individuals and their families by increasing uncertainty and delaying access to appropriate healthcare, education and community services (NHS England, 2023). Through this proposal, I aim to </w:t>
      </w:r>
      <w:r w:rsidRPr="1285073E" w:rsidR="01AC5C82">
        <w:rPr>
          <w:rFonts w:ascii="Aptos" w:hAnsi="Aptos" w:eastAsia="Aptos" w:cs="Aptos"/>
          <w:b w:val="0"/>
          <w:bCs w:val="0"/>
          <w:noProof w:val="0"/>
          <w:sz w:val="24"/>
          <w:szCs w:val="24"/>
          <w:lang w:val="en-GB"/>
        </w:rPr>
        <w:t>demonstrate</w:t>
      </w:r>
      <w:r w:rsidRPr="1285073E" w:rsidR="01AC5C82">
        <w:rPr>
          <w:rFonts w:ascii="Aptos" w:hAnsi="Aptos" w:eastAsia="Aptos" w:cs="Aptos"/>
          <w:b w:val="0"/>
          <w:bCs w:val="0"/>
          <w:noProof w:val="0"/>
          <w:sz w:val="24"/>
          <w:szCs w:val="24"/>
          <w:lang w:val="en-GB"/>
        </w:rPr>
        <w:t xml:space="preserve"> how creativity, innovation and digital technology can improve the experiences of autistic individuals while supporting healthcare professionals to deliver more efficient and person-centred care. I believe </w:t>
      </w:r>
      <w:r w:rsidRPr="1285073E" w:rsidR="01AC5C82">
        <w:rPr>
          <w:rFonts w:ascii="Aptos" w:hAnsi="Aptos" w:eastAsia="Aptos" w:cs="Aptos"/>
          <w:b w:val="0"/>
          <w:bCs w:val="0"/>
          <w:noProof w:val="0"/>
          <w:sz w:val="24"/>
          <w:szCs w:val="24"/>
          <w:lang w:val="en-GB"/>
        </w:rPr>
        <w:t>AutismConnect</w:t>
      </w:r>
      <w:r w:rsidRPr="1285073E" w:rsidR="01AC5C82">
        <w:rPr>
          <w:rFonts w:ascii="Aptos" w:hAnsi="Aptos" w:eastAsia="Aptos" w:cs="Aptos"/>
          <w:b w:val="0"/>
          <w:bCs w:val="0"/>
          <w:noProof w:val="0"/>
          <w:sz w:val="24"/>
          <w:szCs w:val="24"/>
          <w:lang w:val="en-GB"/>
        </w:rPr>
        <w:t xml:space="preserve">+ has the potential to reduce administrative pressures, improve communication and create long-term value for patients, </w:t>
      </w:r>
      <w:r w:rsidRPr="1285073E" w:rsidR="01AC5C82">
        <w:rPr>
          <w:rFonts w:ascii="Aptos" w:hAnsi="Aptos" w:eastAsia="Aptos" w:cs="Aptos"/>
          <w:b w:val="0"/>
          <w:bCs w:val="0"/>
          <w:noProof w:val="0"/>
          <w:sz w:val="24"/>
          <w:szCs w:val="24"/>
          <w:lang w:val="en-GB"/>
        </w:rPr>
        <w:t>families</w:t>
      </w:r>
      <w:r w:rsidRPr="1285073E" w:rsidR="01AC5C82">
        <w:rPr>
          <w:rFonts w:ascii="Aptos" w:hAnsi="Aptos" w:eastAsia="Aptos" w:cs="Aptos"/>
          <w:b w:val="0"/>
          <w:bCs w:val="0"/>
          <w:noProof w:val="0"/>
          <w:sz w:val="24"/>
          <w:szCs w:val="24"/>
          <w:lang w:val="en-GB"/>
        </w:rPr>
        <w:t xml:space="preserve"> and the NHS by supporting the delivery of high-quality, digitally enabled healthcare (NHS England, 2019).</w:t>
      </w:r>
    </w:p>
    <w:p w:rsidR="4EA7C2E0" w:rsidP="08C833BA" w:rsidRDefault="4EA7C2E0" w14:paraId="0929AE53" w14:textId="2AA35330">
      <w:pPr>
        <w:spacing w:before="240" w:beforeAutospacing="off" w:after="240" w:afterAutospacing="off" w:line="360" w:lineRule="auto"/>
      </w:pPr>
    </w:p>
    <w:p w:rsidR="39EBCAEC" w:rsidP="08C833BA" w:rsidRDefault="39EBCAEC" w14:paraId="0FF66159" w14:textId="0121F464">
      <w:pPr>
        <w:spacing w:before="240" w:beforeAutospacing="off" w:after="240" w:afterAutospacing="off" w:line="360" w:lineRule="auto"/>
        <w:rPr>
          <w:rFonts w:ascii="Arial" w:hAnsi="Arial" w:eastAsia="Arial" w:cs="Arial"/>
          <w:b w:val="0"/>
          <w:bCs w:val="0"/>
          <w:noProof w:val="0"/>
          <w:color w:val="auto"/>
          <w:sz w:val="24"/>
          <w:szCs w:val="24"/>
          <w:lang w:val="en-GB"/>
        </w:rPr>
      </w:pPr>
      <w:r w:rsidRPr="08C833BA" w:rsidR="39EBCAEC">
        <w:rPr>
          <w:rFonts w:ascii="Arial" w:hAnsi="Arial" w:eastAsia="Arial" w:cs="Arial"/>
          <w:b w:val="1"/>
          <w:bCs w:val="1"/>
          <w:noProof w:val="0"/>
          <w:color w:val="auto"/>
          <w:sz w:val="28"/>
          <w:szCs w:val="28"/>
          <w:lang w:val="en-GB"/>
        </w:rPr>
        <w:t>The Current Problem</w:t>
      </w:r>
      <w:r>
        <w:br/>
      </w:r>
      <w:r w:rsidRPr="08C833BA" w:rsidR="39EBCAEC">
        <w:rPr>
          <w:rFonts w:ascii="Arial" w:hAnsi="Arial" w:eastAsia="Arial" w:cs="Arial"/>
          <w:b w:val="0"/>
          <w:bCs w:val="0"/>
          <w:noProof w:val="0"/>
          <w:color w:val="auto"/>
          <w:sz w:val="24"/>
          <w:szCs w:val="24"/>
          <w:lang w:val="en-GB"/>
        </w:rPr>
        <w:t xml:space="preserve">The demand for autism assessments within the United Kingdom has increased significantly in recent years, placing considerable pressure on NHS services. Many autistic children, young people and adults experience lengthy waiting times before receiving a formal diagnosis, which can delay access to healthcare, education, employment </w:t>
      </w:r>
      <w:r w:rsidRPr="08C833BA" w:rsidR="39EBCAEC">
        <w:rPr>
          <w:rFonts w:ascii="Arial" w:hAnsi="Arial" w:eastAsia="Arial" w:cs="Arial"/>
          <w:b w:val="0"/>
          <w:bCs w:val="0"/>
          <w:noProof w:val="0"/>
          <w:color w:val="auto"/>
          <w:sz w:val="24"/>
          <w:szCs w:val="24"/>
          <w:lang w:val="en-GB"/>
        </w:rPr>
        <w:t>support</w:t>
      </w:r>
      <w:r w:rsidRPr="08C833BA" w:rsidR="39EBCAEC">
        <w:rPr>
          <w:rFonts w:ascii="Arial" w:hAnsi="Arial" w:eastAsia="Arial" w:cs="Arial"/>
          <w:b w:val="0"/>
          <w:bCs w:val="0"/>
          <w:noProof w:val="0"/>
          <w:color w:val="auto"/>
          <w:sz w:val="24"/>
          <w:szCs w:val="24"/>
          <w:lang w:val="en-GB"/>
        </w:rPr>
        <w:t xml:space="preserve"> and specialist interventions (NHS England, 2023). For families, prolonged waiting periods often lead to increased stress, uncertainty and difficulty accessing </w:t>
      </w:r>
      <w:r w:rsidRPr="08C833BA" w:rsidR="39EBCAEC">
        <w:rPr>
          <w:rFonts w:ascii="Arial" w:hAnsi="Arial" w:eastAsia="Arial" w:cs="Arial"/>
          <w:b w:val="0"/>
          <w:bCs w:val="0"/>
          <w:noProof w:val="0"/>
          <w:color w:val="auto"/>
          <w:sz w:val="24"/>
          <w:szCs w:val="24"/>
          <w:lang w:val="en-GB"/>
        </w:rPr>
        <w:t>appropriate guidance</w:t>
      </w:r>
      <w:r w:rsidRPr="08C833BA" w:rsidR="39EBCAEC">
        <w:rPr>
          <w:rFonts w:ascii="Arial" w:hAnsi="Arial" w:eastAsia="Arial" w:cs="Arial"/>
          <w:b w:val="0"/>
          <w:bCs w:val="0"/>
          <w:noProof w:val="0"/>
          <w:color w:val="auto"/>
          <w:sz w:val="24"/>
          <w:szCs w:val="24"/>
          <w:lang w:val="en-GB"/>
        </w:rPr>
        <w:t xml:space="preserve"> while awaiting assessment. Research suggests that these delays are caused by a combination of factors rather than a single issue. Parr </w:t>
      </w:r>
      <w:r w:rsidRPr="08C833BA" w:rsidR="39EBCAEC">
        <w:rPr>
          <w:rFonts w:ascii="Arial" w:hAnsi="Arial" w:eastAsia="Arial" w:cs="Arial"/>
          <w:b w:val="0"/>
          <w:bCs w:val="0"/>
          <w:i w:val="1"/>
          <w:iCs w:val="1"/>
          <w:noProof w:val="0"/>
          <w:color w:val="auto"/>
          <w:sz w:val="24"/>
          <w:szCs w:val="24"/>
          <w:lang w:val="en-GB"/>
        </w:rPr>
        <w:t>et al.</w:t>
      </w:r>
      <w:r w:rsidRPr="08C833BA" w:rsidR="39EBCAEC">
        <w:rPr>
          <w:rFonts w:ascii="Arial" w:hAnsi="Arial" w:eastAsia="Arial" w:cs="Arial"/>
          <w:b w:val="0"/>
          <w:bCs w:val="0"/>
          <w:noProof w:val="0"/>
          <w:color w:val="auto"/>
          <w:sz w:val="24"/>
          <w:szCs w:val="24"/>
          <w:lang w:val="en-GB"/>
        </w:rPr>
        <w:t xml:space="preserve"> (2024) found that increasing referral rates, workforce shortages and inconsistencies between local autism assessment pathways have contributed to long waiting times across the UK. Similarly, </w:t>
      </w:r>
      <w:r w:rsidRPr="08C833BA" w:rsidR="39EBCAEC">
        <w:rPr>
          <w:rFonts w:ascii="Arial" w:hAnsi="Arial" w:eastAsia="Arial" w:cs="Arial"/>
          <w:b w:val="0"/>
          <w:bCs w:val="0"/>
          <w:noProof w:val="0"/>
          <w:color w:val="auto"/>
          <w:sz w:val="24"/>
          <w:szCs w:val="24"/>
          <w:lang w:val="en-GB"/>
        </w:rPr>
        <w:t>Maciver</w:t>
      </w:r>
      <w:r w:rsidRPr="08C833BA" w:rsidR="39EBCAEC">
        <w:rPr>
          <w:rFonts w:ascii="Arial" w:hAnsi="Arial" w:eastAsia="Arial" w:cs="Arial"/>
          <w:b w:val="0"/>
          <w:bCs w:val="0"/>
          <w:noProof w:val="0"/>
          <w:color w:val="auto"/>
          <w:sz w:val="24"/>
          <w:szCs w:val="24"/>
          <w:lang w:val="en-GB"/>
        </w:rPr>
        <w:t xml:space="preserve"> </w:t>
      </w:r>
      <w:r w:rsidRPr="08C833BA" w:rsidR="39EBCAEC">
        <w:rPr>
          <w:rFonts w:ascii="Arial" w:hAnsi="Arial" w:eastAsia="Arial" w:cs="Arial"/>
          <w:b w:val="0"/>
          <w:bCs w:val="0"/>
          <w:i w:val="1"/>
          <w:iCs w:val="1"/>
          <w:noProof w:val="0"/>
          <w:color w:val="auto"/>
          <w:sz w:val="24"/>
          <w:szCs w:val="24"/>
          <w:lang w:val="en-GB"/>
        </w:rPr>
        <w:t>et al.</w:t>
      </w:r>
      <w:r w:rsidRPr="08C833BA" w:rsidR="39EBCAEC">
        <w:rPr>
          <w:rFonts w:ascii="Arial" w:hAnsi="Arial" w:eastAsia="Arial" w:cs="Arial"/>
          <w:b w:val="0"/>
          <w:bCs w:val="0"/>
          <w:noProof w:val="0"/>
          <w:color w:val="auto"/>
          <w:sz w:val="24"/>
          <w:szCs w:val="24"/>
          <w:lang w:val="en-GB"/>
        </w:rPr>
        <w:t xml:space="preserve"> (2025) </w:t>
      </w:r>
      <w:r w:rsidRPr="08C833BA" w:rsidR="39EBCAEC">
        <w:rPr>
          <w:rFonts w:ascii="Arial" w:hAnsi="Arial" w:eastAsia="Arial" w:cs="Arial"/>
          <w:b w:val="0"/>
          <w:bCs w:val="0"/>
          <w:noProof w:val="0"/>
          <w:color w:val="auto"/>
          <w:sz w:val="24"/>
          <w:szCs w:val="24"/>
          <w:lang w:val="en-GB"/>
        </w:rPr>
        <w:t>identified</w:t>
      </w:r>
      <w:r w:rsidRPr="08C833BA" w:rsidR="39EBCAEC">
        <w:rPr>
          <w:rFonts w:ascii="Arial" w:hAnsi="Arial" w:eastAsia="Arial" w:cs="Arial"/>
          <w:b w:val="0"/>
          <w:bCs w:val="0"/>
          <w:noProof w:val="0"/>
          <w:color w:val="auto"/>
          <w:sz w:val="24"/>
          <w:szCs w:val="24"/>
          <w:lang w:val="en-GB"/>
        </w:rPr>
        <w:t xml:space="preserve"> limited specialist capacity, rising demand and variation in service provision as key barriers to </w:t>
      </w:r>
      <w:r w:rsidRPr="08C833BA" w:rsidR="39EBCAEC">
        <w:rPr>
          <w:rFonts w:ascii="Arial" w:hAnsi="Arial" w:eastAsia="Arial" w:cs="Arial"/>
          <w:b w:val="0"/>
          <w:bCs w:val="0"/>
          <w:noProof w:val="0"/>
          <w:color w:val="auto"/>
          <w:sz w:val="24"/>
          <w:szCs w:val="24"/>
          <w:lang w:val="en-GB"/>
        </w:rPr>
        <w:t>timely</w:t>
      </w:r>
      <w:r w:rsidRPr="08C833BA" w:rsidR="39EBCAEC">
        <w:rPr>
          <w:rFonts w:ascii="Arial" w:hAnsi="Arial" w:eastAsia="Arial" w:cs="Arial"/>
          <w:b w:val="0"/>
          <w:bCs w:val="0"/>
          <w:noProof w:val="0"/>
          <w:color w:val="auto"/>
          <w:sz w:val="24"/>
          <w:szCs w:val="24"/>
          <w:lang w:val="en-GB"/>
        </w:rPr>
        <w:t xml:space="preserve"> diagnosis. These findings highlight the need for innovative approaches that</w:t>
      </w:r>
      <w:r>
        <w:br/>
      </w:r>
      <w:r w:rsidRPr="08C833BA" w:rsidR="17D3C9E8">
        <w:rPr>
          <w:rFonts w:ascii="Arial" w:hAnsi="Arial" w:eastAsia="Arial" w:cs="Arial"/>
          <w:b w:val="0"/>
          <w:bCs w:val="0"/>
          <w:noProof w:val="0"/>
          <w:color w:val="auto"/>
          <w:sz w:val="24"/>
          <w:szCs w:val="24"/>
          <w:lang w:val="en-GB"/>
        </w:rPr>
        <w:t xml:space="preserve">improve </w:t>
      </w:r>
      <w:r w:rsidRPr="08C833BA" w:rsidR="39EBCAEC">
        <w:rPr>
          <w:rFonts w:ascii="Arial" w:hAnsi="Arial" w:eastAsia="Arial" w:cs="Arial"/>
          <w:b w:val="0"/>
          <w:bCs w:val="0"/>
          <w:noProof w:val="0"/>
          <w:color w:val="auto"/>
          <w:sz w:val="24"/>
          <w:szCs w:val="24"/>
          <w:lang w:val="en-GB"/>
        </w:rPr>
        <w:t xml:space="preserve">efficiency while </w:t>
      </w:r>
      <w:r w:rsidRPr="08C833BA" w:rsidR="39EBCAEC">
        <w:rPr>
          <w:rFonts w:ascii="Arial" w:hAnsi="Arial" w:eastAsia="Arial" w:cs="Arial"/>
          <w:b w:val="0"/>
          <w:bCs w:val="0"/>
          <w:noProof w:val="0"/>
          <w:color w:val="auto"/>
          <w:sz w:val="24"/>
          <w:szCs w:val="24"/>
          <w:lang w:val="en-GB"/>
        </w:rPr>
        <w:t>maintaining</w:t>
      </w:r>
      <w:r w:rsidRPr="08C833BA" w:rsidR="39EBCAEC">
        <w:rPr>
          <w:rFonts w:ascii="Arial" w:hAnsi="Arial" w:eastAsia="Arial" w:cs="Arial"/>
          <w:b w:val="0"/>
          <w:bCs w:val="0"/>
          <w:noProof w:val="0"/>
          <w:color w:val="auto"/>
          <w:sz w:val="24"/>
          <w:szCs w:val="24"/>
          <w:lang w:val="en-GB"/>
        </w:rPr>
        <w:t xml:space="preserve"> </w:t>
      </w:r>
      <w:r w:rsidRPr="08C833BA" w:rsidR="39EBCAEC">
        <w:rPr>
          <w:rFonts w:ascii="Arial" w:hAnsi="Arial" w:eastAsia="Arial" w:cs="Arial"/>
          <w:b w:val="0"/>
          <w:bCs w:val="0"/>
          <w:noProof w:val="0"/>
          <w:color w:val="auto"/>
          <w:sz w:val="24"/>
          <w:szCs w:val="24"/>
          <w:lang w:val="en-GB"/>
        </w:rPr>
        <w:t>high standards</w:t>
      </w:r>
      <w:r w:rsidRPr="08C833BA" w:rsidR="39EBCAEC">
        <w:rPr>
          <w:rFonts w:ascii="Arial" w:hAnsi="Arial" w:eastAsia="Arial" w:cs="Arial"/>
          <w:b w:val="0"/>
          <w:bCs w:val="0"/>
          <w:noProof w:val="0"/>
          <w:color w:val="auto"/>
          <w:sz w:val="24"/>
          <w:szCs w:val="24"/>
          <w:lang w:val="en-GB"/>
        </w:rPr>
        <w:t xml:space="preserve"> of person-centred </w:t>
      </w:r>
      <w:r w:rsidRPr="08C833BA" w:rsidR="7823776A">
        <w:rPr>
          <w:rFonts w:ascii="Arial" w:hAnsi="Arial" w:eastAsia="Arial" w:cs="Arial"/>
          <w:b w:val="0"/>
          <w:bCs w:val="0"/>
          <w:noProof w:val="0"/>
          <w:color w:val="auto"/>
          <w:sz w:val="24"/>
          <w:szCs w:val="24"/>
          <w:lang w:val="en-GB"/>
        </w:rPr>
        <w:t>care. Although</w:t>
      </w:r>
      <w:r w:rsidRPr="08C833BA" w:rsidR="39EBCAEC">
        <w:rPr>
          <w:rFonts w:ascii="Arial" w:hAnsi="Arial" w:eastAsia="Arial" w:cs="Arial"/>
          <w:b w:val="0"/>
          <w:bCs w:val="0"/>
          <w:noProof w:val="0"/>
          <w:color w:val="auto"/>
          <w:sz w:val="24"/>
          <w:szCs w:val="24"/>
          <w:lang w:val="en-GB"/>
        </w:rPr>
        <w:t xml:space="preserve"> the NHS National Framework for Autism Assessment Pathways has introduced greater consistency and encouraged multidisciplinary working, challenges </w:t>
      </w:r>
      <w:r w:rsidRPr="08C833BA" w:rsidR="39EBCAEC">
        <w:rPr>
          <w:rFonts w:ascii="Arial" w:hAnsi="Arial" w:eastAsia="Arial" w:cs="Arial"/>
          <w:b w:val="0"/>
          <w:bCs w:val="0"/>
          <w:noProof w:val="0"/>
          <w:color w:val="auto"/>
          <w:sz w:val="24"/>
          <w:szCs w:val="24"/>
          <w:lang w:val="en-GB"/>
        </w:rPr>
        <w:t>remain</w:t>
      </w:r>
      <w:r w:rsidRPr="08C833BA" w:rsidR="39EBCAEC">
        <w:rPr>
          <w:rFonts w:ascii="Arial" w:hAnsi="Arial" w:eastAsia="Arial" w:cs="Arial"/>
          <w:b w:val="0"/>
          <w:bCs w:val="0"/>
          <w:noProof w:val="0"/>
          <w:color w:val="auto"/>
          <w:sz w:val="24"/>
          <w:szCs w:val="24"/>
          <w:lang w:val="en-GB"/>
        </w:rPr>
        <w:t xml:space="preserve"> in communication, referral </w:t>
      </w:r>
      <w:r w:rsidRPr="08C833BA" w:rsidR="39EBCAEC">
        <w:rPr>
          <w:rFonts w:ascii="Arial" w:hAnsi="Arial" w:eastAsia="Arial" w:cs="Arial"/>
          <w:b w:val="0"/>
          <w:bCs w:val="0"/>
          <w:noProof w:val="0"/>
          <w:color w:val="auto"/>
          <w:sz w:val="24"/>
          <w:szCs w:val="24"/>
          <w:lang w:val="en-GB"/>
        </w:rPr>
        <w:t>management</w:t>
      </w:r>
      <w:r w:rsidRPr="08C833BA" w:rsidR="39EBCAEC">
        <w:rPr>
          <w:rFonts w:ascii="Arial" w:hAnsi="Arial" w:eastAsia="Arial" w:cs="Arial"/>
          <w:b w:val="0"/>
          <w:bCs w:val="0"/>
          <w:noProof w:val="0"/>
          <w:color w:val="auto"/>
          <w:sz w:val="24"/>
          <w:szCs w:val="24"/>
          <w:lang w:val="en-GB"/>
        </w:rPr>
        <w:t xml:space="preserve"> and access to information during the assessment process (NHS England, 2023). This creates an opportunity for digital innovation to complement existing services. </w:t>
      </w:r>
      <w:r w:rsidRPr="08C833BA" w:rsidR="39EBCAEC">
        <w:rPr>
          <w:rFonts w:ascii="Arial" w:hAnsi="Arial" w:eastAsia="Arial" w:cs="Arial"/>
          <w:b w:val="0"/>
          <w:bCs w:val="0"/>
          <w:noProof w:val="0"/>
          <w:color w:val="auto"/>
          <w:sz w:val="24"/>
          <w:szCs w:val="24"/>
          <w:lang w:val="en-GB"/>
        </w:rPr>
        <w:t>AutismConnect</w:t>
      </w:r>
      <w:r w:rsidRPr="08C833BA" w:rsidR="39EBCAEC">
        <w:rPr>
          <w:rFonts w:ascii="Arial" w:hAnsi="Arial" w:eastAsia="Arial" w:cs="Arial"/>
          <w:b w:val="0"/>
          <w:bCs w:val="0"/>
          <w:noProof w:val="0"/>
          <w:color w:val="auto"/>
          <w:sz w:val="24"/>
          <w:szCs w:val="24"/>
          <w:lang w:val="en-GB"/>
        </w:rPr>
        <w:t xml:space="preserve">+ has been designed to address these gaps by improving communication, supporting referral </w:t>
      </w:r>
      <w:r w:rsidRPr="08C833BA" w:rsidR="39EBCAEC">
        <w:rPr>
          <w:rFonts w:ascii="Arial" w:hAnsi="Arial" w:eastAsia="Arial" w:cs="Arial"/>
          <w:b w:val="0"/>
          <w:bCs w:val="0"/>
          <w:noProof w:val="0"/>
          <w:color w:val="auto"/>
          <w:sz w:val="24"/>
          <w:szCs w:val="24"/>
          <w:lang w:val="en-GB"/>
        </w:rPr>
        <w:t>management</w:t>
      </w:r>
      <w:r w:rsidRPr="08C833BA" w:rsidR="39EBCAEC">
        <w:rPr>
          <w:rFonts w:ascii="Arial" w:hAnsi="Arial" w:eastAsia="Arial" w:cs="Arial"/>
          <w:b w:val="0"/>
          <w:bCs w:val="0"/>
          <w:noProof w:val="0"/>
          <w:color w:val="auto"/>
          <w:sz w:val="24"/>
          <w:szCs w:val="24"/>
          <w:lang w:val="en-GB"/>
        </w:rPr>
        <w:t xml:space="preserve"> and providing reliable information and support throughout the assessment journey.</w:t>
      </w:r>
      <w:r>
        <w:br/>
      </w:r>
      <w:r>
        <w:br/>
      </w:r>
      <w:r w:rsidRPr="08C833BA" w:rsidR="49940166">
        <w:rPr>
          <w:rFonts w:ascii="Arial" w:hAnsi="Arial" w:eastAsia="Arial" w:cs="Arial"/>
          <w:b w:val="1"/>
          <w:bCs w:val="1"/>
          <w:noProof w:val="0"/>
          <w:sz w:val="28"/>
          <w:szCs w:val="28"/>
          <w:lang w:val="en-GB"/>
        </w:rPr>
        <w:t>Proposed Inovation</w:t>
      </w:r>
      <w:r>
        <w:br/>
      </w:r>
      <w:r w:rsidRPr="08C833BA" w:rsidR="49940166">
        <w:rPr>
          <w:rFonts w:ascii="Arial" w:hAnsi="Arial" w:eastAsia="Arial" w:cs="Arial"/>
          <w:noProof w:val="0"/>
          <w:sz w:val="24"/>
          <w:szCs w:val="24"/>
          <w:lang w:val="en-GB"/>
        </w:rPr>
        <w:t xml:space="preserve">AutismConnect+ is a proposed digital platform designed to enhance the existing NHS autism assessment pathway by improving communication, increasing </w:t>
      </w:r>
      <w:r w:rsidRPr="08C833BA" w:rsidR="49940166">
        <w:rPr>
          <w:rFonts w:ascii="Arial" w:hAnsi="Arial" w:eastAsia="Arial" w:cs="Arial"/>
          <w:noProof w:val="0"/>
          <w:sz w:val="24"/>
          <w:szCs w:val="24"/>
          <w:lang w:val="en-GB"/>
        </w:rPr>
        <w:t>accessibility</w:t>
      </w:r>
      <w:r w:rsidRPr="08C833BA" w:rsidR="49940166">
        <w:rPr>
          <w:rFonts w:ascii="Arial" w:hAnsi="Arial" w:eastAsia="Arial" w:cs="Arial"/>
          <w:noProof w:val="0"/>
          <w:sz w:val="24"/>
          <w:szCs w:val="24"/>
          <w:lang w:val="en-GB"/>
        </w:rPr>
        <w:t xml:space="preserve"> and supporting both service users and healthcare professionals throughout the assessment process. Rather than replacing current NHS services, the platform is intended to complement existing clinical practice by providing a secure, person-centred digital solution that improves the overall patient journey. The platform would allow individuals and families to complete pre-assessment questionnaires online before their appointment, reducing unnecessary paperwork and enabling clinicians to review relevant information in advance. Users would also be able to securely track the progress of their referral, receive appointment reminders and access reliable information about autism, local support </w:t>
      </w:r>
      <w:r w:rsidRPr="08C833BA" w:rsidR="49940166">
        <w:rPr>
          <w:rFonts w:ascii="Arial" w:hAnsi="Arial" w:eastAsia="Arial" w:cs="Arial"/>
          <w:noProof w:val="0"/>
          <w:sz w:val="24"/>
          <w:szCs w:val="24"/>
          <w:lang w:val="en-GB"/>
        </w:rPr>
        <w:t>services</w:t>
      </w:r>
      <w:r w:rsidRPr="08C833BA" w:rsidR="49940166">
        <w:rPr>
          <w:rFonts w:ascii="Arial" w:hAnsi="Arial" w:eastAsia="Arial" w:cs="Arial"/>
          <w:noProof w:val="0"/>
          <w:sz w:val="24"/>
          <w:szCs w:val="24"/>
          <w:lang w:val="en-GB"/>
        </w:rPr>
        <w:t xml:space="preserve"> and </w:t>
      </w:r>
      <w:r w:rsidRPr="08C833BA" w:rsidR="49940166">
        <w:rPr>
          <w:rFonts w:ascii="Arial" w:hAnsi="Arial" w:eastAsia="Arial" w:cs="Arial"/>
          <w:noProof w:val="0"/>
          <w:sz w:val="24"/>
          <w:szCs w:val="24"/>
          <w:lang w:val="en-GB"/>
        </w:rPr>
        <w:t>frequently</w:t>
      </w:r>
      <w:r w:rsidRPr="08C833BA" w:rsidR="49940166">
        <w:rPr>
          <w:rFonts w:ascii="Arial" w:hAnsi="Arial" w:eastAsia="Arial" w:cs="Arial"/>
          <w:noProof w:val="0"/>
          <w:sz w:val="24"/>
          <w:szCs w:val="24"/>
          <w:lang w:val="en-GB"/>
        </w:rPr>
        <w:t xml:space="preserve"> asked questions. These features aim to reduce uncertainty and provide practical support while individuals are waiting for assessment. For healthcare professionals, </w:t>
      </w:r>
      <w:r w:rsidRPr="08C833BA" w:rsidR="49940166">
        <w:rPr>
          <w:rFonts w:ascii="Arial" w:hAnsi="Arial" w:eastAsia="Arial" w:cs="Arial"/>
          <w:noProof w:val="0"/>
          <w:sz w:val="24"/>
          <w:szCs w:val="24"/>
          <w:lang w:val="en-GB"/>
        </w:rPr>
        <w:t>AutismConnect</w:t>
      </w:r>
      <w:r w:rsidRPr="08C833BA" w:rsidR="49940166">
        <w:rPr>
          <w:rFonts w:ascii="Arial" w:hAnsi="Arial" w:eastAsia="Arial" w:cs="Arial"/>
          <w:noProof w:val="0"/>
          <w:sz w:val="24"/>
          <w:szCs w:val="24"/>
          <w:lang w:val="en-GB"/>
        </w:rPr>
        <w:t xml:space="preserve">+ would improve communication between multidisciplinary teams by allowing relevant information to be shared securely through existing NHS digital systems. The platform could also include an AI-assisted referral prioritisation tool that helps </w:t>
      </w:r>
      <w:r w:rsidRPr="08C833BA" w:rsidR="49940166">
        <w:rPr>
          <w:rFonts w:ascii="Arial" w:hAnsi="Arial" w:eastAsia="Arial" w:cs="Arial"/>
          <w:noProof w:val="0"/>
          <w:sz w:val="24"/>
          <w:szCs w:val="24"/>
          <w:lang w:val="en-GB"/>
        </w:rPr>
        <w:t>identify</w:t>
      </w:r>
      <w:r w:rsidRPr="08C833BA" w:rsidR="49940166">
        <w:rPr>
          <w:rFonts w:ascii="Arial" w:hAnsi="Arial" w:eastAsia="Arial" w:cs="Arial"/>
          <w:noProof w:val="0"/>
          <w:sz w:val="24"/>
          <w:szCs w:val="24"/>
          <w:lang w:val="en-GB"/>
        </w:rPr>
        <w:t xml:space="preserve"> referrals requiring urgent clinical attention. Importantly, this feature is designed to support clinical decision-making rather than replace professional judgement, ensuring that qualified healthcare professionals </w:t>
      </w:r>
      <w:r w:rsidRPr="08C833BA" w:rsidR="49940166">
        <w:rPr>
          <w:rFonts w:ascii="Arial" w:hAnsi="Arial" w:eastAsia="Arial" w:cs="Arial"/>
          <w:noProof w:val="0"/>
          <w:sz w:val="24"/>
          <w:szCs w:val="24"/>
          <w:lang w:val="en-GB"/>
        </w:rPr>
        <w:t>remain</w:t>
      </w:r>
      <w:r w:rsidRPr="08C833BA" w:rsidR="49940166">
        <w:rPr>
          <w:rFonts w:ascii="Arial" w:hAnsi="Arial" w:eastAsia="Arial" w:cs="Arial"/>
          <w:noProof w:val="0"/>
          <w:sz w:val="24"/>
          <w:szCs w:val="24"/>
          <w:lang w:val="en-GB"/>
        </w:rPr>
        <w:t xml:space="preserve"> responsible for all assessment and diagnostic decisions. This innovation </w:t>
      </w:r>
      <w:r w:rsidRPr="08C833BA" w:rsidR="49940166">
        <w:rPr>
          <w:rFonts w:ascii="Arial" w:hAnsi="Arial" w:eastAsia="Arial" w:cs="Arial"/>
          <w:noProof w:val="0"/>
          <w:sz w:val="24"/>
          <w:szCs w:val="24"/>
          <w:lang w:val="en-GB"/>
        </w:rPr>
        <w:t>demonstrates</w:t>
      </w:r>
      <w:r w:rsidRPr="08C833BA" w:rsidR="49940166">
        <w:rPr>
          <w:rFonts w:ascii="Arial" w:hAnsi="Arial" w:eastAsia="Arial" w:cs="Arial"/>
          <w:noProof w:val="0"/>
          <w:sz w:val="24"/>
          <w:szCs w:val="24"/>
          <w:lang w:val="en-GB"/>
        </w:rPr>
        <w:t xml:space="preserve"> creativity by combining digital technology with person-centred healthcare principles to address recognised challenges within autism services. By improving communication, reducing administrative </w:t>
      </w:r>
      <w:r w:rsidRPr="08C833BA" w:rsidR="49940166">
        <w:rPr>
          <w:rFonts w:ascii="Arial" w:hAnsi="Arial" w:eastAsia="Arial" w:cs="Arial"/>
          <w:noProof w:val="0"/>
          <w:sz w:val="24"/>
          <w:szCs w:val="24"/>
          <w:lang w:val="en-GB"/>
        </w:rPr>
        <w:t>pressures</w:t>
      </w:r>
      <w:r w:rsidRPr="08C833BA" w:rsidR="49940166">
        <w:rPr>
          <w:rFonts w:ascii="Arial" w:hAnsi="Arial" w:eastAsia="Arial" w:cs="Arial"/>
          <w:noProof w:val="0"/>
          <w:sz w:val="24"/>
          <w:szCs w:val="24"/>
          <w:lang w:val="en-GB"/>
        </w:rPr>
        <w:t xml:space="preserve"> and increasing access to information, </w:t>
      </w:r>
      <w:r w:rsidRPr="08C833BA" w:rsidR="49940166">
        <w:rPr>
          <w:rFonts w:ascii="Arial" w:hAnsi="Arial" w:eastAsia="Arial" w:cs="Arial"/>
          <w:noProof w:val="0"/>
          <w:sz w:val="24"/>
          <w:szCs w:val="24"/>
          <w:lang w:val="en-GB"/>
        </w:rPr>
        <w:t>AutismConnect</w:t>
      </w:r>
      <w:r w:rsidRPr="08C833BA" w:rsidR="49940166">
        <w:rPr>
          <w:rFonts w:ascii="Arial" w:hAnsi="Arial" w:eastAsia="Arial" w:cs="Arial"/>
          <w:noProof w:val="0"/>
          <w:sz w:val="24"/>
          <w:szCs w:val="24"/>
          <w:lang w:val="en-GB"/>
        </w:rPr>
        <w:t xml:space="preserve">+ has the potential to create value for autistic individuals, families, healthcare </w:t>
      </w:r>
      <w:r w:rsidRPr="08C833BA" w:rsidR="49940166">
        <w:rPr>
          <w:rFonts w:ascii="Arial" w:hAnsi="Arial" w:eastAsia="Arial" w:cs="Arial"/>
          <w:noProof w:val="0"/>
          <w:sz w:val="24"/>
          <w:szCs w:val="24"/>
          <w:lang w:val="en-GB"/>
        </w:rPr>
        <w:t>professionals</w:t>
      </w:r>
      <w:r w:rsidRPr="08C833BA" w:rsidR="49940166">
        <w:rPr>
          <w:rFonts w:ascii="Arial" w:hAnsi="Arial" w:eastAsia="Arial" w:cs="Arial"/>
          <w:noProof w:val="0"/>
          <w:sz w:val="24"/>
          <w:szCs w:val="24"/>
          <w:lang w:val="en-GB"/>
        </w:rPr>
        <w:t xml:space="preserve"> and the wider NHS through more efficient and responsive service delivery (NHS England, 2019; NHS England, 2023).</w:t>
      </w:r>
      <w:r>
        <w:br/>
      </w:r>
      <w:r>
        <w:br/>
      </w:r>
      <w:r w:rsidRPr="08C833BA" w:rsidR="40B9EAF7">
        <w:rPr>
          <w:rFonts w:ascii="Arial" w:hAnsi="Arial" w:eastAsia="Arial" w:cs="Arial"/>
          <w:b w:val="1"/>
          <w:bCs w:val="1"/>
          <w:noProof w:val="0"/>
          <w:sz w:val="28"/>
          <w:szCs w:val="28"/>
          <w:lang w:val="en-GB"/>
        </w:rPr>
        <w:t>Implementation Strategy</w:t>
      </w:r>
      <w:r>
        <w:br/>
      </w:r>
      <w:r w:rsidRPr="08C833BA" w:rsidR="40B9EAF7">
        <w:rPr>
          <w:rFonts w:ascii="Arial" w:hAnsi="Arial" w:eastAsia="Arial" w:cs="Arial"/>
          <w:noProof w:val="0"/>
          <w:sz w:val="24"/>
          <w:szCs w:val="24"/>
          <w:lang w:val="en-GB"/>
        </w:rPr>
        <w:t>AutismConnect</w:t>
      </w:r>
      <w:r w:rsidRPr="08C833BA" w:rsidR="40B9EAF7">
        <w:rPr>
          <w:rFonts w:ascii="Arial" w:hAnsi="Arial" w:eastAsia="Arial" w:cs="Arial"/>
          <w:noProof w:val="0"/>
          <w:sz w:val="24"/>
          <w:szCs w:val="24"/>
          <w:lang w:val="en-GB"/>
        </w:rPr>
        <w:t xml:space="preserve">+ would be introduced using a phased implementation strategy to minimise risk and ensure the platform meets the needs of autistic individuals, </w:t>
      </w:r>
      <w:r w:rsidRPr="08C833BA" w:rsidR="40B9EAF7">
        <w:rPr>
          <w:rFonts w:ascii="Arial" w:hAnsi="Arial" w:eastAsia="Arial" w:cs="Arial"/>
          <w:noProof w:val="0"/>
          <w:sz w:val="24"/>
          <w:szCs w:val="24"/>
          <w:lang w:val="en-GB"/>
        </w:rPr>
        <w:t>families</w:t>
      </w:r>
      <w:r w:rsidRPr="08C833BA" w:rsidR="40B9EAF7">
        <w:rPr>
          <w:rFonts w:ascii="Arial" w:hAnsi="Arial" w:eastAsia="Arial" w:cs="Arial"/>
          <w:noProof w:val="0"/>
          <w:sz w:val="24"/>
          <w:szCs w:val="24"/>
          <w:lang w:val="en-GB"/>
        </w:rPr>
        <w:t xml:space="preserve"> and healthcare professionals. The first stage would involve a pilot programme within selected NHS Trusts and Integrated Care Systems (ICSs) where autism assessment services are already </w:t>
      </w:r>
      <w:r w:rsidRPr="08C833BA" w:rsidR="40B9EAF7">
        <w:rPr>
          <w:rFonts w:ascii="Arial" w:hAnsi="Arial" w:eastAsia="Arial" w:cs="Arial"/>
          <w:noProof w:val="0"/>
          <w:sz w:val="24"/>
          <w:szCs w:val="24"/>
          <w:lang w:val="en-GB"/>
        </w:rPr>
        <w:t>established</w:t>
      </w:r>
      <w:r w:rsidRPr="08C833BA" w:rsidR="40B9EAF7">
        <w:rPr>
          <w:rFonts w:ascii="Arial" w:hAnsi="Arial" w:eastAsia="Arial" w:cs="Arial"/>
          <w:noProof w:val="0"/>
          <w:sz w:val="24"/>
          <w:szCs w:val="24"/>
          <w:lang w:val="en-GB"/>
        </w:rPr>
        <w:t xml:space="preserve">. This would allow the platform to be tested in a real clinical environment before being introduced more widely across England. Feedback from autistic people, parents and carers, clinicians, autism </w:t>
      </w:r>
      <w:r w:rsidRPr="08C833BA" w:rsidR="40B9EAF7">
        <w:rPr>
          <w:rFonts w:ascii="Arial" w:hAnsi="Arial" w:eastAsia="Arial" w:cs="Arial"/>
          <w:noProof w:val="0"/>
          <w:sz w:val="24"/>
          <w:szCs w:val="24"/>
          <w:lang w:val="en-GB"/>
        </w:rPr>
        <w:t>specialists</w:t>
      </w:r>
      <w:r w:rsidRPr="08C833BA" w:rsidR="40B9EAF7">
        <w:rPr>
          <w:rFonts w:ascii="Arial" w:hAnsi="Arial" w:eastAsia="Arial" w:cs="Arial"/>
          <w:noProof w:val="0"/>
          <w:sz w:val="24"/>
          <w:szCs w:val="24"/>
          <w:lang w:val="en-GB"/>
        </w:rPr>
        <w:t xml:space="preserve"> and administrative staff would be collected throughout the pilot to </w:t>
      </w:r>
      <w:r w:rsidRPr="08C833BA" w:rsidR="40B9EAF7">
        <w:rPr>
          <w:rFonts w:ascii="Arial" w:hAnsi="Arial" w:eastAsia="Arial" w:cs="Arial"/>
          <w:noProof w:val="0"/>
          <w:sz w:val="24"/>
          <w:szCs w:val="24"/>
          <w:lang w:val="en-GB"/>
        </w:rPr>
        <w:t>identify</w:t>
      </w:r>
      <w:r w:rsidRPr="08C833BA" w:rsidR="40B9EAF7">
        <w:rPr>
          <w:rFonts w:ascii="Arial" w:hAnsi="Arial" w:eastAsia="Arial" w:cs="Arial"/>
          <w:noProof w:val="0"/>
          <w:sz w:val="24"/>
          <w:szCs w:val="24"/>
          <w:lang w:val="en-GB"/>
        </w:rPr>
        <w:t xml:space="preserve"> strengths and areas for improvement (NHS England, 2023).</w:t>
      </w:r>
      <w:r>
        <w:br/>
      </w:r>
      <w:r>
        <w:br/>
      </w:r>
      <w:r w:rsidRPr="08C833BA" w:rsidR="40B9EAF7">
        <w:rPr>
          <w:rFonts w:ascii="Arial" w:hAnsi="Arial" w:eastAsia="Arial" w:cs="Arial"/>
          <w:b w:val="1"/>
          <w:bCs w:val="1"/>
          <w:noProof w:val="0"/>
          <w:color w:val="auto"/>
          <w:sz w:val="28"/>
          <w:szCs w:val="28"/>
          <w:lang w:val="en-GB"/>
        </w:rPr>
        <w:t>Staff Training and Digital Integration</w:t>
      </w:r>
      <w:r>
        <w:br/>
      </w:r>
      <w:r w:rsidRPr="08C833BA" w:rsidR="40B9EAF7">
        <w:rPr>
          <w:rFonts w:ascii="Arial" w:hAnsi="Arial" w:eastAsia="Arial" w:cs="Arial"/>
          <w:b w:val="0"/>
          <w:bCs w:val="0"/>
          <w:noProof w:val="0"/>
          <w:color w:val="auto"/>
          <w:sz w:val="24"/>
          <w:szCs w:val="24"/>
          <w:lang w:val="en-GB"/>
        </w:rPr>
        <w:t xml:space="preserve">Before the platform is launched, healthcare professionals would receive training on how to use </w:t>
      </w:r>
      <w:r w:rsidRPr="08C833BA" w:rsidR="40B9EAF7">
        <w:rPr>
          <w:rFonts w:ascii="Arial" w:hAnsi="Arial" w:eastAsia="Arial" w:cs="Arial"/>
          <w:b w:val="0"/>
          <w:bCs w:val="0"/>
          <w:noProof w:val="0"/>
          <w:color w:val="auto"/>
          <w:sz w:val="24"/>
          <w:szCs w:val="24"/>
          <w:lang w:val="en-GB"/>
        </w:rPr>
        <w:t>AutismConnect</w:t>
      </w:r>
      <w:r w:rsidRPr="08C833BA" w:rsidR="40B9EAF7">
        <w:rPr>
          <w:rFonts w:ascii="Arial" w:hAnsi="Arial" w:eastAsia="Arial" w:cs="Arial"/>
          <w:b w:val="0"/>
          <w:bCs w:val="0"/>
          <w:noProof w:val="0"/>
          <w:color w:val="auto"/>
          <w:sz w:val="24"/>
          <w:szCs w:val="24"/>
          <w:lang w:val="en-GB"/>
        </w:rPr>
        <w:t xml:space="preserve">+, including managing digital referrals, accessing patient information securely and using the AI-assisted referral prioritisation tool. Training would also focus on </w:t>
      </w:r>
      <w:r w:rsidRPr="08C833BA" w:rsidR="40B9EAF7">
        <w:rPr>
          <w:rFonts w:ascii="Arial" w:hAnsi="Arial" w:eastAsia="Arial" w:cs="Arial"/>
          <w:b w:val="0"/>
          <w:bCs w:val="0"/>
          <w:noProof w:val="0"/>
          <w:color w:val="auto"/>
          <w:sz w:val="24"/>
          <w:szCs w:val="24"/>
          <w:lang w:val="en-GB"/>
        </w:rPr>
        <w:t>maintaining</w:t>
      </w:r>
      <w:r w:rsidRPr="08C833BA" w:rsidR="40B9EAF7">
        <w:rPr>
          <w:rFonts w:ascii="Arial" w:hAnsi="Arial" w:eastAsia="Arial" w:cs="Arial"/>
          <w:b w:val="0"/>
          <w:bCs w:val="0"/>
          <w:noProof w:val="0"/>
          <w:color w:val="auto"/>
          <w:sz w:val="24"/>
          <w:szCs w:val="24"/>
          <w:lang w:val="en-GB"/>
        </w:rPr>
        <w:t xml:space="preserve"> person-centred communication and ensuring technology supports, rather than replaces, clinical judgement. </w:t>
      </w:r>
      <w:r w:rsidRPr="08C833BA" w:rsidR="40B9EAF7">
        <w:rPr>
          <w:rFonts w:ascii="Arial" w:hAnsi="Arial" w:eastAsia="Arial" w:cs="Arial"/>
          <w:b w:val="0"/>
          <w:bCs w:val="0"/>
          <w:noProof w:val="0"/>
          <w:color w:val="auto"/>
          <w:sz w:val="24"/>
          <w:szCs w:val="24"/>
          <w:lang w:val="en-GB"/>
        </w:rPr>
        <w:t>AutismConnect</w:t>
      </w:r>
      <w:r w:rsidRPr="08C833BA" w:rsidR="40B9EAF7">
        <w:rPr>
          <w:rFonts w:ascii="Arial" w:hAnsi="Arial" w:eastAsia="Arial" w:cs="Arial"/>
          <w:b w:val="0"/>
          <w:bCs w:val="0"/>
          <w:noProof w:val="0"/>
          <w:color w:val="auto"/>
          <w:sz w:val="24"/>
          <w:szCs w:val="24"/>
          <w:lang w:val="en-GB"/>
        </w:rPr>
        <w:t xml:space="preserve">+ would integrate with existing NHS digital systems, reducing duplication of work and improving communication between multidisciplinary teams. Patient information would be stored securely and managed </w:t>
      </w:r>
      <w:r w:rsidRPr="08C833BA" w:rsidR="40B9EAF7">
        <w:rPr>
          <w:rFonts w:ascii="Arial" w:hAnsi="Arial" w:eastAsia="Arial" w:cs="Arial"/>
          <w:b w:val="0"/>
          <w:bCs w:val="0"/>
          <w:noProof w:val="0"/>
          <w:color w:val="auto"/>
          <w:sz w:val="24"/>
          <w:szCs w:val="24"/>
          <w:lang w:val="en-GB"/>
        </w:rPr>
        <w:t>in accordance with</w:t>
      </w:r>
      <w:r w:rsidRPr="08C833BA" w:rsidR="40B9EAF7">
        <w:rPr>
          <w:rFonts w:ascii="Arial" w:hAnsi="Arial" w:eastAsia="Arial" w:cs="Arial"/>
          <w:b w:val="0"/>
          <w:bCs w:val="0"/>
          <w:noProof w:val="0"/>
          <w:color w:val="auto"/>
          <w:sz w:val="24"/>
          <w:szCs w:val="24"/>
          <w:lang w:val="en-GB"/>
        </w:rPr>
        <w:t xml:space="preserve"> the UK General Data Protection Regulation (UK GDPR) and the Data Protection Act 2018.</w:t>
      </w:r>
      <w:r>
        <w:br/>
      </w:r>
      <w:r>
        <w:br/>
      </w:r>
      <w:r w:rsidRPr="08C833BA" w:rsidR="40B9EAF7">
        <w:rPr>
          <w:rFonts w:ascii="Arial" w:hAnsi="Arial" w:eastAsia="Arial" w:cs="Arial"/>
          <w:b w:val="1"/>
          <w:bCs w:val="1"/>
          <w:noProof w:val="0"/>
          <w:color w:val="auto"/>
          <w:sz w:val="28"/>
          <w:szCs w:val="28"/>
          <w:lang w:val="en-GB"/>
        </w:rPr>
        <w:t>Evaluation and National Rollout</w:t>
      </w:r>
      <w:r>
        <w:br/>
      </w:r>
      <w:r w:rsidRPr="08C833BA" w:rsidR="40B9EAF7">
        <w:rPr>
          <w:rFonts w:ascii="Arial" w:hAnsi="Arial" w:eastAsia="Arial" w:cs="Arial"/>
          <w:b w:val="0"/>
          <w:bCs w:val="0"/>
          <w:noProof w:val="0"/>
          <w:color w:val="auto"/>
          <w:sz w:val="24"/>
          <w:szCs w:val="24"/>
          <w:lang w:val="en-GB"/>
        </w:rPr>
        <w:t xml:space="preserve">The pilot programme would be evaluated using key performance indicators, including referral processing times, patient and family satisfaction, staff </w:t>
      </w:r>
      <w:r w:rsidRPr="08C833BA" w:rsidR="40B9EAF7">
        <w:rPr>
          <w:rFonts w:ascii="Arial" w:hAnsi="Arial" w:eastAsia="Arial" w:cs="Arial"/>
          <w:b w:val="0"/>
          <w:bCs w:val="0"/>
          <w:noProof w:val="0"/>
          <w:color w:val="auto"/>
          <w:sz w:val="24"/>
          <w:szCs w:val="24"/>
          <w:lang w:val="en-GB"/>
        </w:rPr>
        <w:t>feedback</w:t>
      </w:r>
      <w:r w:rsidRPr="08C833BA" w:rsidR="40B9EAF7">
        <w:rPr>
          <w:rFonts w:ascii="Arial" w:hAnsi="Arial" w:eastAsia="Arial" w:cs="Arial"/>
          <w:b w:val="0"/>
          <w:bCs w:val="0"/>
          <w:noProof w:val="0"/>
          <w:color w:val="auto"/>
          <w:sz w:val="24"/>
          <w:szCs w:val="24"/>
          <w:lang w:val="en-GB"/>
        </w:rPr>
        <w:t xml:space="preserve"> and service efficiency. If the evaluation </w:t>
      </w:r>
      <w:r w:rsidRPr="08C833BA" w:rsidR="40B9EAF7">
        <w:rPr>
          <w:rFonts w:ascii="Arial" w:hAnsi="Arial" w:eastAsia="Arial" w:cs="Arial"/>
          <w:b w:val="0"/>
          <w:bCs w:val="0"/>
          <w:noProof w:val="0"/>
          <w:color w:val="auto"/>
          <w:sz w:val="24"/>
          <w:szCs w:val="24"/>
          <w:lang w:val="en-GB"/>
        </w:rPr>
        <w:t>demonstrates</w:t>
      </w:r>
      <w:r w:rsidRPr="08C833BA" w:rsidR="40B9EAF7">
        <w:rPr>
          <w:rFonts w:ascii="Arial" w:hAnsi="Arial" w:eastAsia="Arial" w:cs="Arial"/>
          <w:b w:val="0"/>
          <w:bCs w:val="0"/>
          <w:noProof w:val="0"/>
          <w:color w:val="auto"/>
          <w:sz w:val="24"/>
          <w:szCs w:val="24"/>
          <w:lang w:val="en-GB"/>
        </w:rPr>
        <w:t xml:space="preserve"> positive outcomes, </w:t>
      </w:r>
      <w:r w:rsidRPr="08C833BA" w:rsidR="40B9EAF7">
        <w:rPr>
          <w:rFonts w:ascii="Arial" w:hAnsi="Arial" w:eastAsia="Arial" w:cs="Arial"/>
          <w:b w:val="0"/>
          <w:bCs w:val="0"/>
          <w:noProof w:val="0"/>
          <w:color w:val="auto"/>
          <w:sz w:val="24"/>
          <w:szCs w:val="24"/>
          <w:lang w:val="en-GB"/>
        </w:rPr>
        <w:t>AutismConnect</w:t>
      </w:r>
      <w:r w:rsidRPr="08C833BA" w:rsidR="40B9EAF7">
        <w:rPr>
          <w:rFonts w:ascii="Arial" w:hAnsi="Arial" w:eastAsia="Arial" w:cs="Arial"/>
          <w:b w:val="0"/>
          <w:bCs w:val="0"/>
          <w:noProof w:val="0"/>
          <w:color w:val="auto"/>
          <w:sz w:val="24"/>
          <w:szCs w:val="24"/>
          <w:lang w:val="en-GB"/>
        </w:rPr>
        <w:t xml:space="preserve">+ would be gradually introduced across </w:t>
      </w:r>
      <w:r w:rsidRPr="08C833BA" w:rsidR="40B9EAF7">
        <w:rPr>
          <w:rFonts w:ascii="Arial" w:hAnsi="Arial" w:eastAsia="Arial" w:cs="Arial"/>
          <w:b w:val="0"/>
          <w:bCs w:val="0"/>
          <w:noProof w:val="0"/>
          <w:color w:val="auto"/>
          <w:sz w:val="24"/>
          <w:szCs w:val="24"/>
          <w:lang w:val="en-GB"/>
        </w:rPr>
        <w:t>additional</w:t>
      </w:r>
      <w:r w:rsidRPr="08C833BA" w:rsidR="40B9EAF7">
        <w:rPr>
          <w:rFonts w:ascii="Arial" w:hAnsi="Arial" w:eastAsia="Arial" w:cs="Arial"/>
          <w:b w:val="0"/>
          <w:bCs w:val="0"/>
          <w:noProof w:val="0"/>
          <w:color w:val="auto"/>
          <w:sz w:val="24"/>
          <w:szCs w:val="24"/>
          <w:lang w:val="en-GB"/>
        </w:rPr>
        <w:t xml:space="preserve"> NHS Trusts and Integrated Care Systems. A phased</w:t>
      </w:r>
      <w:r w:rsidRPr="08C833BA" w:rsidR="40B9EAF7">
        <w:rPr>
          <w:rFonts w:ascii="Arial" w:hAnsi="Arial" w:eastAsia="Arial" w:cs="Arial"/>
          <w:b w:val="0"/>
          <w:bCs w:val="0"/>
          <w:noProof w:val="0"/>
          <w:color w:val="auto"/>
          <w:sz w:val="32"/>
          <w:szCs w:val="32"/>
          <w:lang w:val="en-GB"/>
        </w:rPr>
        <w:t xml:space="preserve"> </w:t>
      </w:r>
      <w:r w:rsidRPr="08C833BA" w:rsidR="40B9EAF7">
        <w:rPr>
          <w:rFonts w:ascii="Arial" w:hAnsi="Arial" w:eastAsia="Arial" w:cs="Arial"/>
          <w:b w:val="0"/>
          <w:bCs w:val="0"/>
          <w:noProof w:val="0"/>
          <w:color w:val="auto"/>
          <w:sz w:val="24"/>
          <w:szCs w:val="24"/>
          <w:lang w:val="en-GB"/>
        </w:rPr>
        <w:t>national rollout would allow lessons learned from the pilot to inform future development while supporting the NHS Long</w:t>
      </w:r>
      <w:r w:rsidRPr="08C833BA" w:rsidR="40B9EAF7">
        <w:rPr>
          <w:rFonts w:ascii="Arial" w:hAnsi="Arial" w:eastAsia="Arial" w:cs="Arial"/>
          <w:b w:val="0"/>
          <w:bCs w:val="0"/>
          <w:noProof w:val="0"/>
          <w:color w:val="auto"/>
          <w:sz w:val="24"/>
          <w:szCs w:val="24"/>
          <w:lang w:val="en-GB"/>
        </w:rPr>
        <w:t xml:space="preserve"> Term Plan's commitment to digital</w:t>
      </w:r>
      <w:r w:rsidRPr="08C833BA" w:rsidR="40B9EAF7">
        <w:rPr>
          <w:rFonts w:ascii="Arial" w:hAnsi="Arial" w:eastAsia="Arial" w:cs="Arial"/>
          <w:b w:val="0"/>
          <w:bCs w:val="0"/>
          <w:noProof w:val="0"/>
          <w:color w:val="auto"/>
          <w:sz w:val="32"/>
          <w:szCs w:val="32"/>
          <w:lang w:val="en-GB"/>
        </w:rPr>
        <w:t xml:space="preserve"> </w:t>
      </w:r>
      <w:r w:rsidRPr="08C833BA" w:rsidR="40B9EAF7">
        <w:rPr>
          <w:rFonts w:ascii="Arial" w:hAnsi="Arial" w:eastAsia="Arial" w:cs="Arial"/>
          <w:b w:val="0"/>
          <w:bCs w:val="0"/>
          <w:noProof w:val="0"/>
          <w:color w:val="auto"/>
          <w:sz w:val="24"/>
          <w:szCs w:val="24"/>
          <w:lang w:val="en-GB"/>
        </w:rPr>
        <w:t xml:space="preserve">transformation, service </w:t>
      </w:r>
      <w:r w:rsidRPr="08C833BA" w:rsidR="40B9EAF7">
        <w:rPr>
          <w:rFonts w:ascii="Arial" w:hAnsi="Arial" w:eastAsia="Arial" w:cs="Arial"/>
          <w:b w:val="0"/>
          <w:bCs w:val="0"/>
          <w:noProof w:val="0"/>
          <w:color w:val="auto"/>
          <w:sz w:val="24"/>
          <w:szCs w:val="24"/>
          <w:lang w:val="en-GB"/>
        </w:rPr>
        <w:t>improvement</w:t>
      </w:r>
      <w:r w:rsidRPr="08C833BA" w:rsidR="40B9EAF7">
        <w:rPr>
          <w:rFonts w:ascii="Arial" w:hAnsi="Arial" w:eastAsia="Arial" w:cs="Arial"/>
          <w:b w:val="0"/>
          <w:bCs w:val="0"/>
          <w:noProof w:val="0"/>
          <w:color w:val="auto"/>
          <w:sz w:val="24"/>
          <w:szCs w:val="24"/>
          <w:lang w:val="en-GB"/>
        </w:rPr>
        <w:t xml:space="preserve"> and high-quality patient care (NHS England, 2019</w:t>
      </w:r>
      <w:r w:rsidRPr="08C833BA" w:rsidR="40B9EAF7">
        <w:rPr>
          <w:rFonts w:ascii="Arial" w:hAnsi="Arial" w:eastAsia="Arial" w:cs="Arial"/>
          <w:b w:val="0"/>
          <w:bCs w:val="0"/>
          <w:noProof w:val="0"/>
          <w:color w:val="auto"/>
          <w:sz w:val="24"/>
          <w:szCs w:val="24"/>
          <w:lang w:val="en-GB"/>
        </w:rPr>
        <w:t>).</w:t>
      </w:r>
      <w:r w:rsidRPr="08C833BA" w:rsidR="7BF995B6">
        <w:rPr>
          <w:rFonts w:ascii="Arial" w:hAnsi="Arial" w:eastAsia="Arial" w:cs="Arial"/>
          <w:b w:val="0"/>
          <w:bCs w:val="0"/>
          <w:noProof w:val="0"/>
          <w:color w:val="auto"/>
          <w:sz w:val="24"/>
          <w:szCs w:val="24"/>
          <w:lang w:val="en-GB"/>
        </w:rPr>
        <w:t>Technology</w:t>
      </w:r>
      <w:r w:rsidRPr="08C833BA" w:rsidR="7BF995B6">
        <w:rPr>
          <w:rFonts w:ascii="Arial" w:hAnsi="Arial" w:eastAsia="Arial" w:cs="Arial"/>
          <w:b w:val="0"/>
          <w:bCs w:val="0"/>
          <w:noProof w:val="0"/>
          <w:color w:val="auto"/>
          <w:sz w:val="24"/>
          <w:szCs w:val="24"/>
          <w:lang w:val="en-GB"/>
        </w:rPr>
        <w:t>, Legalisation and Professional Standards</w:t>
      </w:r>
      <w:r w:rsidRPr="08C833BA" w:rsidR="39E24B74">
        <w:rPr>
          <w:rFonts w:ascii="Arial" w:hAnsi="Arial" w:eastAsia="Arial" w:cs="Arial"/>
          <w:b w:val="0"/>
          <w:bCs w:val="0"/>
          <w:noProof w:val="0"/>
          <w:color w:val="auto"/>
          <w:sz w:val="24"/>
          <w:szCs w:val="24"/>
          <w:lang w:val="en-GB"/>
        </w:rPr>
        <w:t xml:space="preserve">. </w:t>
      </w:r>
      <w:r w:rsidRPr="08C833BA" w:rsidR="39E24B74">
        <w:rPr>
          <w:rFonts w:ascii="Arial" w:hAnsi="Arial" w:eastAsia="Arial" w:cs="Arial"/>
          <w:b w:val="0"/>
          <w:bCs w:val="0"/>
          <w:noProof w:val="0"/>
          <w:color w:val="auto"/>
          <w:sz w:val="24"/>
          <w:szCs w:val="24"/>
          <w:lang w:val="en-GB"/>
        </w:rPr>
        <w:t>AutismConnect</w:t>
      </w:r>
      <w:r w:rsidRPr="08C833BA" w:rsidR="39E24B74">
        <w:rPr>
          <w:rFonts w:ascii="Arial" w:hAnsi="Arial" w:eastAsia="Arial" w:cs="Arial"/>
          <w:b w:val="0"/>
          <w:bCs w:val="0"/>
          <w:noProof w:val="0"/>
          <w:color w:val="auto"/>
          <w:sz w:val="24"/>
          <w:szCs w:val="24"/>
          <w:lang w:val="en-GB"/>
        </w:rPr>
        <w:t xml:space="preserve">+ uses digital technology to improve communication, referral </w:t>
      </w:r>
      <w:r w:rsidRPr="08C833BA" w:rsidR="39E24B74">
        <w:rPr>
          <w:rFonts w:ascii="Arial" w:hAnsi="Arial" w:eastAsia="Arial" w:cs="Arial"/>
          <w:b w:val="0"/>
          <w:bCs w:val="0"/>
          <w:noProof w:val="0"/>
          <w:color w:val="auto"/>
          <w:sz w:val="24"/>
          <w:szCs w:val="24"/>
          <w:lang w:val="en-GB"/>
        </w:rPr>
        <w:t>management</w:t>
      </w:r>
      <w:r w:rsidRPr="08C833BA" w:rsidR="39E24B74">
        <w:rPr>
          <w:rFonts w:ascii="Arial" w:hAnsi="Arial" w:eastAsia="Arial" w:cs="Arial"/>
          <w:b w:val="0"/>
          <w:bCs w:val="0"/>
          <w:noProof w:val="0"/>
          <w:color w:val="auto"/>
          <w:sz w:val="24"/>
          <w:szCs w:val="24"/>
          <w:lang w:val="en-GB"/>
        </w:rPr>
        <w:t xml:space="preserve"> and access to information throughout the autism assessment pathway. The platform would integrate with existing NHS digital systems, allowing healthcare professionals to access patient information securely while reducing unnecessary duplication of administrative tasks. Patients and families would be able to complete digital pre-assessment questionnaires, receive appointment reminders, </w:t>
      </w:r>
      <w:r w:rsidRPr="08C833BA" w:rsidR="39E24B74">
        <w:rPr>
          <w:rFonts w:ascii="Arial" w:hAnsi="Arial" w:eastAsia="Arial" w:cs="Arial"/>
          <w:b w:val="0"/>
          <w:bCs w:val="0"/>
          <w:noProof w:val="0"/>
          <w:color w:val="auto"/>
          <w:sz w:val="24"/>
          <w:szCs w:val="24"/>
          <w:lang w:val="en-GB"/>
        </w:rPr>
        <w:t>monitor</w:t>
      </w:r>
      <w:r w:rsidRPr="08C833BA" w:rsidR="39E24B74">
        <w:rPr>
          <w:rFonts w:ascii="Arial" w:hAnsi="Arial" w:eastAsia="Arial" w:cs="Arial"/>
          <w:b w:val="0"/>
          <w:bCs w:val="0"/>
          <w:noProof w:val="0"/>
          <w:color w:val="auto"/>
          <w:sz w:val="24"/>
          <w:szCs w:val="24"/>
          <w:lang w:val="en-GB"/>
        </w:rPr>
        <w:t xml:space="preserve"> referral </w:t>
      </w:r>
      <w:r w:rsidRPr="08C833BA" w:rsidR="39E24B74">
        <w:rPr>
          <w:rFonts w:ascii="Arial" w:hAnsi="Arial" w:eastAsia="Arial" w:cs="Arial"/>
          <w:b w:val="0"/>
          <w:bCs w:val="0"/>
          <w:noProof w:val="0"/>
          <w:color w:val="auto"/>
          <w:sz w:val="24"/>
          <w:szCs w:val="24"/>
          <w:lang w:val="en-GB"/>
        </w:rPr>
        <w:t>progress</w:t>
      </w:r>
      <w:r w:rsidRPr="08C833BA" w:rsidR="39E24B74">
        <w:rPr>
          <w:rFonts w:ascii="Arial" w:hAnsi="Arial" w:eastAsia="Arial" w:cs="Arial"/>
          <w:b w:val="0"/>
          <w:bCs w:val="0"/>
          <w:noProof w:val="0"/>
          <w:color w:val="auto"/>
          <w:sz w:val="24"/>
          <w:szCs w:val="24"/>
          <w:lang w:val="en-GB"/>
        </w:rPr>
        <w:t xml:space="preserve"> and access reliable autism information through a secure online portal. The platform would also include an AI-assisted referral prioritisation tool to support clinicians in </w:t>
      </w:r>
      <w:r w:rsidRPr="08C833BA" w:rsidR="39E24B74">
        <w:rPr>
          <w:rFonts w:ascii="Arial" w:hAnsi="Arial" w:eastAsia="Arial" w:cs="Arial"/>
          <w:b w:val="0"/>
          <w:bCs w:val="0"/>
          <w:noProof w:val="0"/>
          <w:color w:val="auto"/>
          <w:sz w:val="24"/>
          <w:szCs w:val="24"/>
          <w:lang w:val="en-GB"/>
        </w:rPr>
        <w:t>identifying</w:t>
      </w:r>
      <w:r w:rsidRPr="08C833BA" w:rsidR="39E24B74">
        <w:rPr>
          <w:rFonts w:ascii="Arial" w:hAnsi="Arial" w:eastAsia="Arial" w:cs="Arial"/>
          <w:b w:val="0"/>
          <w:bCs w:val="0"/>
          <w:noProof w:val="0"/>
          <w:color w:val="auto"/>
          <w:sz w:val="24"/>
          <w:szCs w:val="24"/>
          <w:lang w:val="en-GB"/>
        </w:rPr>
        <w:t xml:space="preserve"> individuals who may require earlier assessment. However, AI would only </w:t>
      </w:r>
      <w:r w:rsidRPr="08C833BA" w:rsidR="39E24B74">
        <w:rPr>
          <w:rFonts w:ascii="Arial" w:hAnsi="Arial" w:eastAsia="Arial" w:cs="Arial"/>
          <w:b w:val="0"/>
          <w:bCs w:val="0"/>
          <w:noProof w:val="0"/>
          <w:color w:val="auto"/>
          <w:sz w:val="24"/>
          <w:szCs w:val="24"/>
          <w:lang w:val="en-GB"/>
        </w:rPr>
        <w:t>assist</w:t>
      </w:r>
      <w:r w:rsidRPr="08C833BA" w:rsidR="39E24B74">
        <w:rPr>
          <w:rFonts w:ascii="Arial" w:hAnsi="Arial" w:eastAsia="Arial" w:cs="Arial"/>
          <w:b w:val="0"/>
          <w:bCs w:val="0"/>
          <w:noProof w:val="0"/>
          <w:color w:val="auto"/>
          <w:sz w:val="24"/>
          <w:szCs w:val="24"/>
          <w:lang w:val="en-GB"/>
        </w:rPr>
        <w:t xml:space="preserve"> healthcare professionals and would never replace clinical judgement or diagnostic decision-</w:t>
      </w:r>
      <w:r w:rsidRPr="08C833BA" w:rsidR="39E24B74">
        <w:rPr>
          <w:rFonts w:ascii="Arial" w:hAnsi="Arial" w:eastAsia="Arial" w:cs="Arial"/>
          <w:b w:val="0"/>
          <w:bCs w:val="0"/>
          <w:noProof w:val="0"/>
          <w:color w:val="auto"/>
          <w:sz w:val="24"/>
          <w:szCs w:val="24"/>
          <w:lang w:val="en-GB"/>
        </w:rPr>
        <w:t>making.</w:t>
      </w:r>
      <w:r w:rsidRPr="08C833BA" w:rsidR="39E24B74">
        <w:rPr>
          <w:rFonts w:ascii="Arial" w:hAnsi="Arial" w:eastAsia="Arial" w:cs="Arial"/>
          <w:b w:val="0"/>
          <w:bCs w:val="0"/>
          <w:noProof w:val="0"/>
          <w:color w:val="auto"/>
          <w:sz w:val="24"/>
          <w:szCs w:val="24"/>
          <w:lang w:val="en-GB"/>
        </w:rPr>
        <w:t>The</w:t>
      </w:r>
      <w:r w:rsidRPr="08C833BA" w:rsidR="39E24B74">
        <w:rPr>
          <w:rFonts w:ascii="Arial" w:hAnsi="Arial" w:eastAsia="Arial" w:cs="Arial"/>
          <w:b w:val="0"/>
          <w:bCs w:val="0"/>
          <w:noProof w:val="0"/>
          <w:color w:val="auto"/>
          <w:sz w:val="24"/>
          <w:szCs w:val="24"/>
          <w:lang w:val="en-GB"/>
        </w:rPr>
        <w:t xml:space="preserve"> successful implementation of </w:t>
      </w:r>
      <w:r w:rsidRPr="08C833BA" w:rsidR="39E24B74">
        <w:rPr>
          <w:rFonts w:ascii="Arial" w:hAnsi="Arial" w:eastAsia="Arial" w:cs="Arial"/>
          <w:b w:val="0"/>
          <w:bCs w:val="0"/>
          <w:noProof w:val="0"/>
          <w:color w:val="auto"/>
          <w:sz w:val="24"/>
          <w:szCs w:val="24"/>
          <w:lang w:val="en-GB"/>
        </w:rPr>
        <w:t>AutismConnect</w:t>
      </w:r>
      <w:r w:rsidRPr="08C833BA" w:rsidR="39E24B74">
        <w:rPr>
          <w:rFonts w:ascii="Arial" w:hAnsi="Arial" w:eastAsia="Arial" w:cs="Arial"/>
          <w:b w:val="0"/>
          <w:bCs w:val="0"/>
          <w:noProof w:val="0"/>
          <w:color w:val="auto"/>
          <w:sz w:val="24"/>
          <w:szCs w:val="24"/>
          <w:lang w:val="en-GB"/>
        </w:rPr>
        <w:t xml:space="preserve">+ depends on compliance with relevant legislation and professional standards. All personal information would be processed </w:t>
      </w:r>
      <w:r w:rsidRPr="08C833BA" w:rsidR="39E24B74">
        <w:rPr>
          <w:rFonts w:ascii="Arial" w:hAnsi="Arial" w:eastAsia="Arial" w:cs="Arial"/>
          <w:b w:val="0"/>
          <w:bCs w:val="0"/>
          <w:noProof w:val="0"/>
          <w:color w:val="auto"/>
          <w:sz w:val="24"/>
          <w:szCs w:val="24"/>
          <w:lang w:val="en-GB"/>
        </w:rPr>
        <w:t>in accordance with</w:t>
      </w:r>
      <w:r w:rsidRPr="08C833BA" w:rsidR="39E24B74">
        <w:rPr>
          <w:rFonts w:ascii="Arial" w:hAnsi="Arial" w:eastAsia="Arial" w:cs="Arial"/>
          <w:b w:val="0"/>
          <w:bCs w:val="0"/>
          <w:noProof w:val="0"/>
          <w:color w:val="auto"/>
          <w:sz w:val="24"/>
          <w:szCs w:val="24"/>
          <w:lang w:val="en-GB"/>
        </w:rPr>
        <w:t xml:space="preserve"> the UK General Data Protection Regulation (UK GDPR) and the Data Protection Act 2018, ensuring that patient confidentiality and information security are </w:t>
      </w:r>
      <w:r w:rsidRPr="08C833BA" w:rsidR="39E24B74">
        <w:rPr>
          <w:rFonts w:ascii="Arial" w:hAnsi="Arial" w:eastAsia="Arial" w:cs="Arial"/>
          <w:b w:val="0"/>
          <w:bCs w:val="0"/>
          <w:noProof w:val="0"/>
          <w:color w:val="auto"/>
          <w:sz w:val="24"/>
          <w:szCs w:val="24"/>
          <w:lang w:val="en-GB"/>
        </w:rPr>
        <w:t>maintained</w:t>
      </w:r>
      <w:r w:rsidRPr="08C833BA" w:rsidR="39E24B74">
        <w:rPr>
          <w:rFonts w:ascii="Arial" w:hAnsi="Arial" w:eastAsia="Arial" w:cs="Arial"/>
          <w:b w:val="0"/>
          <w:bCs w:val="0"/>
          <w:noProof w:val="0"/>
          <w:color w:val="auto"/>
          <w:sz w:val="24"/>
          <w:szCs w:val="24"/>
          <w:lang w:val="en-GB"/>
        </w:rPr>
        <w:t xml:space="preserve">. The platform would also support the principles of the Equality Act 2010 by improving accessibility and reducing barriers to healthcare for autistic individuals. In addition, </w:t>
      </w:r>
      <w:r w:rsidRPr="08C833BA" w:rsidR="39E24B74">
        <w:rPr>
          <w:rFonts w:ascii="Arial" w:hAnsi="Arial" w:eastAsia="Arial" w:cs="Arial"/>
          <w:b w:val="0"/>
          <w:bCs w:val="0"/>
          <w:noProof w:val="0"/>
          <w:color w:val="auto"/>
          <w:sz w:val="24"/>
          <w:szCs w:val="24"/>
          <w:lang w:val="en-GB"/>
        </w:rPr>
        <w:t>AutismConnect</w:t>
      </w:r>
      <w:r w:rsidRPr="08C833BA" w:rsidR="39E24B74">
        <w:rPr>
          <w:rFonts w:ascii="Arial" w:hAnsi="Arial" w:eastAsia="Arial" w:cs="Arial"/>
          <w:b w:val="0"/>
          <w:bCs w:val="0"/>
          <w:noProof w:val="0"/>
          <w:color w:val="auto"/>
          <w:sz w:val="24"/>
          <w:szCs w:val="24"/>
          <w:lang w:val="en-GB"/>
        </w:rPr>
        <w:t xml:space="preserve">+ would align with NICE guidance on autism assessment and diagnosis and support the NHS Long Term Plan's commitment to digital transformation, person-centred </w:t>
      </w:r>
      <w:r w:rsidRPr="08C833BA" w:rsidR="39E24B74">
        <w:rPr>
          <w:rFonts w:ascii="Arial" w:hAnsi="Arial" w:eastAsia="Arial" w:cs="Arial"/>
          <w:b w:val="0"/>
          <w:bCs w:val="0"/>
          <w:noProof w:val="0"/>
          <w:color w:val="auto"/>
          <w:sz w:val="24"/>
          <w:szCs w:val="24"/>
          <w:lang w:val="en-GB"/>
        </w:rPr>
        <w:t>care</w:t>
      </w:r>
      <w:r w:rsidRPr="08C833BA" w:rsidR="39E24B74">
        <w:rPr>
          <w:rFonts w:ascii="Arial" w:hAnsi="Arial" w:eastAsia="Arial" w:cs="Arial"/>
          <w:b w:val="0"/>
          <w:bCs w:val="0"/>
          <w:noProof w:val="0"/>
          <w:color w:val="auto"/>
          <w:sz w:val="24"/>
          <w:szCs w:val="24"/>
          <w:lang w:val="en-GB"/>
        </w:rPr>
        <w:t xml:space="preserve"> and improved healthcare outcomes (NHS England, 2019; NICE, 2021). By combining innovative technology with robust legal and professional standards, </w:t>
      </w:r>
      <w:r w:rsidRPr="08C833BA" w:rsidR="39E24B74">
        <w:rPr>
          <w:rFonts w:ascii="Arial" w:hAnsi="Arial" w:eastAsia="Arial" w:cs="Arial"/>
          <w:b w:val="0"/>
          <w:bCs w:val="0"/>
          <w:noProof w:val="0"/>
          <w:color w:val="auto"/>
          <w:sz w:val="24"/>
          <w:szCs w:val="24"/>
          <w:lang w:val="en-GB"/>
        </w:rPr>
        <w:t>AutismConnect</w:t>
      </w:r>
      <w:r w:rsidRPr="08C833BA" w:rsidR="39E24B74">
        <w:rPr>
          <w:rFonts w:ascii="Arial" w:hAnsi="Arial" w:eastAsia="Arial" w:cs="Arial"/>
          <w:b w:val="0"/>
          <w:bCs w:val="0"/>
          <w:noProof w:val="0"/>
          <w:color w:val="auto"/>
          <w:sz w:val="24"/>
          <w:szCs w:val="24"/>
          <w:lang w:val="en-GB"/>
        </w:rPr>
        <w:t xml:space="preserve">+ aims to improve patient experiences while ensuring healthcare </w:t>
      </w:r>
      <w:r w:rsidRPr="08C833BA" w:rsidR="39E24B74">
        <w:rPr>
          <w:rFonts w:ascii="Arial" w:hAnsi="Arial" w:eastAsia="Arial" w:cs="Arial"/>
          <w:b w:val="0"/>
          <w:bCs w:val="0"/>
          <w:noProof w:val="0"/>
          <w:color w:val="auto"/>
          <w:sz w:val="24"/>
          <w:szCs w:val="24"/>
          <w:lang w:val="en-GB"/>
        </w:rPr>
        <w:t>remains</w:t>
      </w:r>
      <w:r w:rsidRPr="08C833BA" w:rsidR="39E24B74">
        <w:rPr>
          <w:rFonts w:ascii="Arial" w:hAnsi="Arial" w:eastAsia="Arial" w:cs="Arial"/>
          <w:b w:val="0"/>
          <w:bCs w:val="0"/>
          <w:noProof w:val="0"/>
          <w:color w:val="auto"/>
          <w:sz w:val="24"/>
          <w:szCs w:val="24"/>
          <w:lang w:val="en-GB"/>
        </w:rPr>
        <w:t xml:space="preserve"> safe, ethical and </w:t>
      </w:r>
      <w:r w:rsidRPr="08C833BA" w:rsidR="39E24B74">
        <w:rPr>
          <w:rFonts w:ascii="Arial" w:hAnsi="Arial" w:eastAsia="Arial" w:cs="Arial"/>
          <w:b w:val="0"/>
          <w:bCs w:val="0"/>
          <w:noProof w:val="0"/>
          <w:color w:val="auto"/>
          <w:sz w:val="24"/>
          <w:szCs w:val="24"/>
          <w:lang w:val="en-GB"/>
        </w:rPr>
        <w:t>evidence based</w:t>
      </w:r>
      <w:r w:rsidRPr="08C833BA" w:rsidR="39E24B74">
        <w:rPr>
          <w:rFonts w:ascii="Arial" w:hAnsi="Arial" w:eastAsia="Arial" w:cs="Arial"/>
          <w:b w:val="0"/>
          <w:bCs w:val="0"/>
          <w:noProof w:val="0"/>
          <w:color w:val="auto"/>
          <w:sz w:val="24"/>
          <w:szCs w:val="24"/>
          <w:lang w:val="en-GB"/>
        </w:rPr>
        <w:t>.</w:t>
      </w:r>
    </w:p>
    <w:p w:rsidR="1FF76048" w:rsidP="1285073E" w:rsidRDefault="1FF76048" w14:paraId="7B3493B4" w14:textId="3A1772C1">
      <w:pPr>
        <w:pStyle w:val="Normal"/>
        <w:spacing w:before="240" w:beforeAutospacing="off" w:after="240" w:afterAutospacing="off" w:line="360" w:lineRule="auto"/>
        <w:rPr>
          <w:rFonts w:ascii="Arial" w:hAnsi="Arial" w:eastAsia="Arial" w:cs="Arial"/>
          <w:b w:val="0"/>
          <w:bCs w:val="0"/>
          <w:i w:val="0"/>
          <w:iCs w:val="0"/>
          <w:caps w:val="0"/>
          <w:smallCaps w:val="0"/>
          <w:noProof w:val="0"/>
          <w:color w:val="auto"/>
          <w:sz w:val="24"/>
          <w:szCs w:val="24"/>
          <w:lang w:val="en-GB"/>
        </w:rPr>
      </w:pPr>
      <w:r w:rsidRPr="1285073E" w:rsidR="1BC2BD0D">
        <w:rPr>
          <w:rFonts w:ascii="Arial" w:hAnsi="Arial" w:eastAsia="Arial" w:cs="Arial"/>
          <w:b w:val="1"/>
          <w:bCs w:val="1"/>
          <w:noProof w:val="0"/>
          <w:color w:val="auto"/>
          <w:sz w:val="28"/>
          <w:szCs w:val="28"/>
          <w:lang w:val="en-GB"/>
        </w:rPr>
        <w:t xml:space="preserve">Benefits and Potential Challenges </w:t>
      </w:r>
      <w:r>
        <w:br/>
      </w:r>
      <w:r w:rsidRPr="1285073E" w:rsidR="34DFDE96">
        <w:rPr>
          <w:rFonts w:ascii="Arial" w:hAnsi="Arial" w:eastAsia="Arial" w:cs="Arial"/>
          <w:b w:val="0"/>
          <w:bCs w:val="0"/>
          <w:noProof w:val="0"/>
          <w:sz w:val="24"/>
          <w:szCs w:val="24"/>
          <w:lang w:val="en-GB"/>
        </w:rPr>
        <w:t xml:space="preserve">AutismConnect+ has the potential to create significant benefits for autistic individuals, families, healthcare </w:t>
      </w:r>
      <w:r w:rsidRPr="1285073E" w:rsidR="34DFDE96">
        <w:rPr>
          <w:rFonts w:ascii="Arial" w:hAnsi="Arial" w:eastAsia="Arial" w:cs="Arial"/>
          <w:b w:val="0"/>
          <w:bCs w:val="0"/>
          <w:noProof w:val="0"/>
          <w:sz w:val="24"/>
          <w:szCs w:val="24"/>
          <w:lang w:val="en-GB"/>
        </w:rPr>
        <w:t>professionals</w:t>
      </w:r>
      <w:r w:rsidRPr="1285073E" w:rsidR="34DFDE96">
        <w:rPr>
          <w:rFonts w:ascii="Arial" w:hAnsi="Arial" w:eastAsia="Arial" w:cs="Arial"/>
          <w:b w:val="0"/>
          <w:bCs w:val="0"/>
          <w:noProof w:val="0"/>
          <w:sz w:val="24"/>
          <w:szCs w:val="24"/>
          <w:lang w:val="en-GB"/>
        </w:rPr>
        <w:t xml:space="preserve"> and the NHS. For autistic people and their families, the platform would improve communication by providing real-time referral updates, appointment </w:t>
      </w:r>
      <w:r w:rsidRPr="1285073E" w:rsidR="34DFDE96">
        <w:rPr>
          <w:rFonts w:ascii="Arial" w:hAnsi="Arial" w:eastAsia="Arial" w:cs="Arial"/>
          <w:b w:val="0"/>
          <w:bCs w:val="0"/>
          <w:noProof w:val="0"/>
          <w:sz w:val="24"/>
          <w:szCs w:val="24"/>
          <w:lang w:val="en-GB"/>
        </w:rPr>
        <w:t>reminders</w:t>
      </w:r>
      <w:r w:rsidRPr="1285073E" w:rsidR="34DFDE96">
        <w:rPr>
          <w:rFonts w:ascii="Arial" w:hAnsi="Arial" w:eastAsia="Arial" w:cs="Arial"/>
          <w:b w:val="0"/>
          <w:bCs w:val="0"/>
          <w:noProof w:val="0"/>
          <w:sz w:val="24"/>
          <w:szCs w:val="24"/>
          <w:lang w:val="en-GB"/>
        </w:rPr>
        <w:t xml:space="preserve"> and access to reliable information throughout the assessment process. This could reduce uncertainty and anxiety while helping families understand what to expect during each stage of the assessment pathway. Earlier access to information and local support services may also improve wellbeing while individuals wait for a formal diagnosis. Healthcare professionals would </w:t>
      </w:r>
      <w:r w:rsidRPr="1285073E" w:rsidR="34DFDE96">
        <w:rPr>
          <w:rFonts w:ascii="Arial" w:hAnsi="Arial" w:eastAsia="Arial" w:cs="Arial"/>
          <w:b w:val="0"/>
          <w:bCs w:val="0"/>
          <w:noProof w:val="0"/>
          <w:sz w:val="24"/>
          <w:szCs w:val="24"/>
          <w:lang w:val="en-GB"/>
        </w:rPr>
        <w:t>benefit</w:t>
      </w:r>
      <w:r w:rsidRPr="1285073E" w:rsidR="34DFDE96">
        <w:rPr>
          <w:rFonts w:ascii="Arial" w:hAnsi="Arial" w:eastAsia="Arial" w:cs="Arial"/>
          <w:b w:val="0"/>
          <w:bCs w:val="0"/>
          <w:noProof w:val="0"/>
          <w:sz w:val="24"/>
          <w:szCs w:val="24"/>
          <w:lang w:val="en-GB"/>
        </w:rPr>
        <w:t xml:space="preserve"> from reduced administrative workload through digital pre-assessment questionnaires and secure information sharing between multidisciplinary teams. This would enable clinicians to spend more time delivering person-centred care rather than completing repetitive administrative tasks. Improved referral management and communication could also contribute to more efficient use of NHS resources and support the </w:t>
      </w:r>
      <w:r w:rsidRPr="1285073E" w:rsidR="34DFDE96">
        <w:rPr>
          <w:rFonts w:ascii="Arial" w:hAnsi="Arial" w:eastAsia="Arial" w:cs="Arial"/>
          <w:b w:val="0"/>
          <w:bCs w:val="0"/>
          <w:noProof w:val="0"/>
          <w:sz w:val="24"/>
          <w:szCs w:val="24"/>
          <w:lang w:val="en-GB"/>
        </w:rPr>
        <w:t>objectives</w:t>
      </w:r>
      <w:r w:rsidRPr="1285073E" w:rsidR="34DFDE96">
        <w:rPr>
          <w:rFonts w:ascii="Arial" w:hAnsi="Arial" w:eastAsia="Arial" w:cs="Arial"/>
          <w:b w:val="0"/>
          <w:bCs w:val="0"/>
          <w:noProof w:val="0"/>
          <w:sz w:val="24"/>
          <w:szCs w:val="24"/>
          <w:lang w:val="en-GB"/>
        </w:rPr>
        <w:t xml:space="preserve"> of the NHS Long Term Plan to improve healthcare through digital innovation (NHS England, 2019). Despite these advantages, several challenges should be considered. Some individuals may have limited access to digital technology or lack the confidence to use online systems, potentially creating inequalities in access to care. To address this, </w:t>
      </w:r>
      <w:r w:rsidRPr="1285073E" w:rsidR="34DFDE96">
        <w:rPr>
          <w:rFonts w:ascii="Arial" w:hAnsi="Arial" w:eastAsia="Arial" w:cs="Arial"/>
          <w:b w:val="0"/>
          <w:bCs w:val="0"/>
          <w:noProof w:val="0"/>
          <w:sz w:val="24"/>
          <w:szCs w:val="24"/>
          <w:lang w:val="en-GB"/>
        </w:rPr>
        <w:t>AutismConnect</w:t>
      </w:r>
      <w:r w:rsidRPr="1285073E" w:rsidR="34DFDE96">
        <w:rPr>
          <w:rFonts w:ascii="Arial" w:hAnsi="Arial" w:eastAsia="Arial" w:cs="Arial"/>
          <w:b w:val="0"/>
          <w:bCs w:val="0"/>
          <w:noProof w:val="0"/>
          <w:sz w:val="24"/>
          <w:szCs w:val="24"/>
          <w:lang w:val="en-GB"/>
        </w:rPr>
        <w:t xml:space="preserve">+ should complement, rather than replace, existing face-to-face and telephone services, ensuring that alternative methods of support remain available. Staff training and ongoing technical support would also be essential to ensure that healthcare professionals are confident in using the platform effectively. In addition, strong cybersecurity measures and compliance with the UK General Data Protection Regulation (UK GDPR) and the Data Protection Act 2018 would be </w:t>
      </w:r>
      <w:r w:rsidRPr="1285073E" w:rsidR="34DFDE96">
        <w:rPr>
          <w:rFonts w:ascii="Arial" w:hAnsi="Arial" w:eastAsia="Arial" w:cs="Arial"/>
          <w:b w:val="0"/>
          <w:bCs w:val="0"/>
          <w:noProof w:val="0"/>
          <w:sz w:val="24"/>
          <w:szCs w:val="24"/>
          <w:lang w:val="en-GB"/>
        </w:rPr>
        <w:t>required</w:t>
      </w:r>
      <w:r w:rsidRPr="1285073E" w:rsidR="34DFDE96">
        <w:rPr>
          <w:rFonts w:ascii="Arial" w:hAnsi="Arial" w:eastAsia="Arial" w:cs="Arial"/>
          <w:b w:val="0"/>
          <w:bCs w:val="0"/>
          <w:noProof w:val="0"/>
          <w:sz w:val="24"/>
          <w:szCs w:val="24"/>
          <w:lang w:val="en-GB"/>
        </w:rPr>
        <w:t xml:space="preserve"> to protect sensitive patient information. By recognising these challenges and implementing </w:t>
      </w:r>
      <w:r w:rsidRPr="1285073E" w:rsidR="34DFDE96">
        <w:rPr>
          <w:rFonts w:ascii="Arial" w:hAnsi="Arial" w:eastAsia="Arial" w:cs="Arial"/>
          <w:b w:val="0"/>
          <w:bCs w:val="0"/>
          <w:noProof w:val="0"/>
          <w:sz w:val="24"/>
          <w:szCs w:val="24"/>
          <w:lang w:val="en-GB"/>
        </w:rPr>
        <w:t>appropriate safeguards</w:t>
      </w:r>
      <w:r w:rsidRPr="1285073E" w:rsidR="34DFDE96">
        <w:rPr>
          <w:rFonts w:ascii="Arial" w:hAnsi="Arial" w:eastAsia="Arial" w:cs="Arial"/>
          <w:b w:val="0"/>
          <w:bCs w:val="0"/>
          <w:noProof w:val="0"/>
          <w:sz w:val="24"/>
          <w:szCs w:val="24"/>
          <w:lang w:val="en-GB"/>
        </w:rPr>
        <w:t xml:space="preserve">, </w:t>
      </w:r>
      <w:r w:rsidRPr="1285073E" w:rsidR="34DFDE96">
        <w:rPr>
          <w:rFonts w:ascii="Arial" w:hAnsi="Arial" w:eastAsia="Arial" w:cs="Arial"/>
          <w:b w:val="0"/>
          <w:bCs w:val="0"/>
          <w:noProof w:val="0"/>
          <w:sz w:val="24"/>
          <w:szCs w:val="24"/>
          <w:lang w:val="en-GB"/>
        </w:rPr>
        <w:t>AutismConnect</w:t>
      </w:r>
      <w:r w:rsidRPr="1285073E" w:rsidR="34DFDE96">
        <w:rPr>
          <w:rFonts w:ascii="Arial" w:hAnsi="Arial" w:eastAsia="Arial" w:cs="Arial"/>
          <w:b w:val="0"/>
          <w:bCs w:val="0"/>
          <w:noProof w:val="0"/>
          <w:sz w:val="24"/>
          <w:szCs w:val="24"/>
          <w:lang w:val="en-GB"/>
        </w:rPr>
        <w:t xml:space="preserve">+ could provide a practical, </w:t>
      </w:r>
      <w:r w:rsidRPr="1285073E" w:rsidR="34DFDE96">
        <w:rPr>
          <w:rFonts w:ascii="Arial" w:hAnsi="Arial" w:eastAsia="Arial" w:cs="Arial"/>
          <w:b w:val="0"/>
          <w:bCs w:val="0"/>
          <w:noProof w:val="0"/>
          <w:sz w:val="24"/>
          <w:szCs w:val="24"/>
          <w:lang w:val="en-GB"/>
        </w:rPr>
        <w:t>inclusive</w:t>
      </w:r>
      <w:r w:rsidRPr="1285073E" w:rsidR="34DFDE96">
        <w:rPr>
          <w:rFonts w:ascii="Arial" w:hAnsi="Arial" w:eastAsia="Arial" w:cs="Arial"/>
          <w:b w:val="0"/>
          <w:bCs w:val="0"/>
          <w:noProof w:val="0"/>
          <w:sz w:val="24"/>
          <w:szCs w:val="24"/>
          <w:lang w:val="en-GB"/>
        </w:rPr>
        <w:t xml:space="preserve"> and sustainable digital solution that enhances autism assessment services across the NHS.</w:t>
      </w:r>
      <w:r>
        <w:br/>
      </w:r>
      <w:r>
        <w:br/>
      </w:r>
      <w:r w:rsidRPr="1285073E" w:rsidR="3F45F414">
        <w:rPr>
          <w:rFonts w:ascii="Arial" w:hAnsi="Arial" w:eastAsia="Arial" w:cs="Arial"/>
          <w:b w:val="1"/>
          <w:bCs w:val="1"/>
          <w:i w:val="0"/>
          <w:iCs w:val="0"/>
          <w:caps w:val="0"/>
          <w:smallCaps w:val="0"/>
          <w:noProof w:val="0"/>
          <w:color w:val="auto"/>
          <w:sz w:val="28"/>
          <w:szCs w:val="28"/>
          <w:lang w:val="en-GB"/>
        </w:rPr>
        <w:t>Future Development</w:t>
      </w:r>
      <w:r>
        <w:br/>
      </w:r>
      <w:r w:rsidRPr="1285073E" w:rsidR="3F45F414">
        <w:rPr>
          <w:rFonts w:ascii="Arial" w:hAnsi="Arial" w:eastAsia="Arial" w:cs="Arial"/>
          <w:b w:val="0"/>
          <w:bCs w:val="0"/>
          <w:i w:val="0"/>
          <w:iCs w:val="0"/>
          <w:caps w:val="0"/>
          <w:smallCaps w:val="0"/>
          <w:noProof w:val="0"/>
          <w:color w:val="auto"/>
          <w:sz w:val="24"/>
          <w:szCs w:val="24"/>
          <w:lang w:val="en-GB"/>
        </w:rPr>
        <w:t xml:space="preserve">Looking ahead, I believe </w:t>
      </w:r>
      <w:r w:rsidRPr="1285073E" w:rsidR="3F45F414">
        <w:rPr>
          <w:rFonts w:ascii="Arial" w:hAnsi="Arial" w:eastAsia="Arial" w:cs="Arial"/>
          <w:b w:val="0"/>
          <w:bCs w:val="0"/>
          <w:i w:val="0"/>
          <w:iCs w:val="0"/>
          <w:caps w:val="0"/>
          <w:smallCaps w:val="0"/>
          <w:noProof w:val="0"/>
          <w:color w:val="auto"/>
          <w:sz w:val="24"/>
          <w:szCs w:val="24"/>
          <w:lang w:val="en-GB"/>
        </w:rPr>
        <w:t>AutismConnect</w:t>
      </w:r>
      <w:r w:rsidRPr="1285073E" w:rsidR="3F45F414">
        <w:rPr>
          <w:rFonts w:ascii="Arial" w:hAnsi="Arial" w:eastAsia="Arial" w:cs="Arial"/>
          <w:b w:val="0"/>
          <w:bCs w:val="0"/>
          <w:i w:val="0"/>
          <w:iCs w:val="0"/>
          <w:caps w:val="0"/>
          <w:smallCaps w:val="0"/>
          <w:noProof w:val="0"/>
          <w:color w:val="auto"/>
          <w:sz w:val="24"/>
          <w:szCs w:val="24"/>
          <w:lang w:val="en-GB"/>
        </w:rPr>
        <w:t xml:space="preserve">+ has the potential to be expanded beyond autism assessment services to support other neurodevelopmental pathways, including ADHD and learning disability assessments. The platform could also incorporate </w:t>
      </w:r>
      <w:r w:rsidRPr="1285073E" w:rsidR="3F45F414">
        <w:rPr>
          <w:rFonts w:ascii="Arial" w:hAnsi="Arial" w:eastAsia="Arial" w:cs="Arial"/>
          <w:b w:val="0"/>
          <w:bCs w:val="0"/>
          <w:i w:val="0"/>
          <w:iCs w:val="0"/>
          <w:caps w:val="0"/>
          <w:smallCaps w:val="0"/>
          <w:noProof w:val="0"/>
          <w:color w:val="auto"/>
          <w:sz w:val="24"/>
          <w:szCs w:val="24"/>
          <w:lang w:val="en-GB"/>
        </w:rPr>
        <w:t>additional</w:t>
      </w:r>
      <w:r w:rsidRPr="1285073E" w:rsidR="3F45F414">
        <w:rPr>
          <w:rFonts w:ascii="Arial" w:hAnsi="Arial" w:eastAsia="Arial" w:cs="Arial"/>
          <w:b w:val="0"/>
          <w:bCs w:val="0"/>
          <w:i w:val="0"/>
          <w:iCs w:val="0"/>
          <w:caps w:val="0"/>
          <w:smallCaps w:val="0"/>
          <w:noProof w:val="0"/>
          <w:color w:val="auto"/>
          <w:sz w:val="24"/>
          <w:szCs w:val="24"/>
          <w:lang w:val="en-GB"/>
        </w:rPr>
        <w:t xml:space="preserve"> accessibility features, such as multilingual resources, easy-read information, sensory-friendly communication </w:t>
      </w:r>
      <w:r w:rsidRPr="1285073E" w:rsidR="3F45F414">
        <w:rPr>
          <w:rFonts w:ascii="Arial" w:hAnsi="Arial" w:eastAsia="Arial" w:cs="Arial"/>
          <w:b w:val="0"/>
          <w:bCs w:val="0"/>
          <w:i w:val="0"/>
          <w:iCs w:val="0"/>
          <w:caps w:val="0"/>
          <w:smallCaps w:val="0"/>
          <w:noProof w:val="0"/>
          <w:color w:val="auto"/>
          <w:sz w:val="24"/>
          <w:szCs w:val="24"/>
          <w:lang w:val="en-GB"/>
        </w:rPr>
        <w:t>options</w:t>
      </w:r>
      <w:r w:rsidRPr="1285073E" w:rsidR="3F45F414">
        <w:rPr>
          <w:rFonts w:ascii="Arial" w:hAnsi="Arial" w:eastAsia="Arial" w:cs="Arial"/>
          <w:b w:val="0"/>
          <w:bCs w:val="0"/>
          <w:i w:val="0"/>
          <w:iCs w:val="0"/>
          <w:caps w:val="0"/>
          <w:smallCaps w:val="0"/>
          <w:noProof w:val="0"/>
          <w:color w:val="auto"/>
          <w:sz w:val="24"/>
          <w:szCs w:val="24"/>
          <w:lang w:val="en-GB"/>
        </w:rPr>
        <w:t xml:space="preserve"> and personalised support tools. As digital healthcare continues to evolve, I believe </w:t>
      </w:r>
      <w:r w:rsidRPr="1285073E" w:rsidR="3F45F414">
        <w:rPr>
          <w:rFonts w:ascii="Arial" w:hAnsi="Arial" w:eastAsia="Arial" w:cs="Arial"/>
          <w:b w:val="0"/>
          <w:bCs w:val="0"/>
          <w:i w:val="0"/>
          <w:iCs w:val="0"/>
          <w:caps w:val="0"/>
          <w:smallCaps w:val="0"/>
          <w:noProof w:val="0"/>
          <w:color w:val="auto"/>
          <w:sz w:val="24"/>
          <w:szCs w:val="24"/>
          <w:lang w:val="en-GB"/>
        </w:rPr>
        <w:t>AutismConnect</w:t>
      </w:r>
      <w:r w:rsidRPr="1285073E" w:rsidR="3F45F414">
        <w:rPr>
          <w:rFonts w:ascii="Arial" w:hAnsi="Arial" w:eastAsia="Arial" w:cs="Arial"/>
          <w:b w:val="0"/>
          <w:bCs w:val="0"/>
          <w:i w:val="0"/>
          <w:iCs w:val="0"/>
          <w:caps w:val="0"/>
          <w:smallCaps w:val="0"/>
          <w:noProof w:val="0"/>
          <w:color w:val="auto"/>
          <w:sz w:val="24"/>
          <w:szCs w:val="24"/>
          <w:lang w:val="en-GB"/>
        </w:rPr>
        <w:t xml:space="preserve">+ could integrate with future NHS digital technologies to support more connected, </w:t>
      </w:r>
      <w:r w:rsidRPr="1285073E" w:rsidR="3F45F414">
        <w:rPr>
          <w:rFonts w:ascii="Arial" w:hAnsi="Arial" w:eastAsia="Arial" w:cs="Arial"/>
          <w:b w:val="0"/>
          <w:bCs w:val="0"/>
          <w:i w:val="0"/>
          <w:iCs w:val="0"/>
          <w:caps w:val="0"/>
          <w:smallCaps w:val="0"/>
          <w:noProof w:val="0"/>
          <w:color w:val="auto"/>
          <w:sz w:val="24"/>
          <w:szCs w:val="24"/>
          <w:lang w:val="en-GB"/>
        </w:rPr>
        <w:t>efficient</w:t>
      </w:r>
      <w:r w:rsidRPr="1285073E" w:rsidR="3F45F414">
        <w:rPr>
          <w:rFonts w:ascii="Arial" w:hAnsi="Arial" w:eastAsia="Arial" w:cs="Arial"/>
          <w:b w:val="0"/>
          <w:bCs w:val="0"/>
          <w:i w:val="0"/>
          <w:iCs w:val="0"/>
          <w:caps w:val="0"/>
          <w:smallCaps w:val="0"/>
          <w:noProof w:val="0"/>
          <w:color w:val="auto"/>
          <w:sz w:val="24"/>
          <w:szCs w:val="24"/>
          <w:lang w:val="en-GB"/>
        </w:rPr>
        <w:t xml:space="preserve"> and person-centred healthcare services. Continuous evaluation and feedback from autistic individuals, families and healthcare professionals would ensure that the platform continues to develop in response to changing service needs while </w:t>
      </w:r>
      <w:r w:rsidRPr="1285073E" w:rsidR="3F45F414">
        <w:rPr>
          <w:rFonts w:ascii="Arial" w:hAnsi="Arial" w:eastAsia="Arial" w:cs="Arial"/>
          <w:b w:val="0"/>
          <w:bCs w:val="0"/>
          <w:i w:val="0"/>
          <w:iCs w:val="0"/>
          <w:caps w:val="0"/>
          <w:smallCaps w:val="0"/>
          <w:noProof w:val="0"/>
          <w:color w:val="auto"/>
          <w:sz w:val="24"/>
          <w:szCs w:val="24"/>
          <w:lang w:val="en-GB"/>
        </w:rPr>
        <w:t>maintaining</w:t>
      </w:r>
      <w:r w:rsidRPr="1285073E" w:rsidR="3F45F414">
        <w:rPr>
          <w:rFonts w:ascii="Arial" w:hAnsi="Arial" w:eastAsia="Arial" w:cs="Arial"/>
          <w:b w:val="0"/>
          <w:bCs w:val="0"/>
          <w:i w:val="0"/>
          <w:iCs w:val="0"/>
          <w:caps w:val="0"/>
          <w:smallCaps w:val="0"/>
          <w:noProof w:val="0"/>
          <w:color w:val="auto"/>
          <w:sz w:val="24"/>
          <w:szCs w:val="24"/>
          <w:lang w:val="en-GB"/>
        </w:rPr>
        <w:t xml:space="preserve"> </w:t>
      </w:r>
      <w:r w:rsidRPr="1285073E" w:rsidR="3F45F414">
        <w:rPr>
          <w:rFonts w:ascii="Arial" w:hAnsi="Arial" w:eastAsia="Arial" w:cs="Arial"/>
          <w:b w:val="0"/>
          <w:bCs w:val="0"/>
          <w:i w:val="0"/>
          <w:iCs w:val="0"/>
          <w:caps w:val="0"/>
          <w:smallCaps w:val="0"/>
          <w:noProof w:val="0"/>
          <w:color w:val="auto"/>
          <w:sz w:val="24"/>
          <w:szCs w:val="24"/>
          <w:lang w:val="en-GB"/>
        </w:rPr>
        <w:t>high standards</w:t>
      </w:r>
      <w:r w:rsidRPr="1285073E" w:rsidR="3F45F414">
        <w:rPr>
          <w:rFonts w:ascii="Arial" w:hAnsi="Arial" w:eastAsia="Arial" w:cs="Arial"/>
          <w:b w:val="0"/>
          <w:bCs w:val="0"/>
          <w:i w:val="0"/>
          <w:iCs w:val="0"/>
          <w:caps w:val="0"/>
          <w:smallCaps w:val="0"/>
          <w:noProof w:val="0"/>
          <w:color w:val="auto"/>
          <w:sz w:val="24"/>
          <w:szCs w:val="24"/>
          <w:lang w:val="en-GB"/>
        </w:rPr>
        <w:t xml:space="preserve"> of care and accessibility.</w:t>
      </w:r>
    </w:p>
    <w:p w:rsidR="1FF76048" w:rsidP="1285073E" w:rsidRDefault="1FF76048" w14:paraId="420D978F" w14:textId="234920CC">
      <w:pPr>
        <w:pStyle w:val="Heading2"/>
        <w:keepNext w:val="1"/>
        <w:keepLines w:val="1"/>
        <w:spacing w:before="160" w:beforeAutospacing="off" w:after="80" w:afterAutospacing="off" w:line="360" w:lineRule="auto"/>
      </w:pPr>
      <w:r w:rsidRPr="1285073E" w:rsidR="3F45F414">
        <w:rPr>
          <w:rFonts w:ascii="Arial" w:hAnsi="Arial" w:eastAsia="Arial" w:cs="Arial"/>
          <w:b w:val="1"/>
          <w:bCs w:val="1"/>
          <w:i w:val="0"/>
          <w:iCs w:val="0"/>
          <w:caps w:val="0"/>
          <w:smallCaps w:val="0"/>
          <w:noProof w:val="0"/>
          <w:color w:val="auto"/>
          <w:sz w:val="28"/>
          <w:szCs w:val="28"/>
          <w:lang w:val="en-GB"/>
        </w:rPr>
        <w:t>Conclusion and Call to Action</w:t>
      </w:r>
      <w:r>
        <w:br/>
      </w:r>
      <w:r w:rsidRPr="1285073E" w:rsidR="3F45F414">
        <w:rPr>
          <w:rFonts w:ascii="Arial" w:hAnsi="Arial" w:eastAsia="Arial" w:cs="Arial"/>
          <w:b w:val="0"/>
          <w:bCs w:val="0"/>
          <w:i w:val="0"/>
          <w:iCs w:val="0"/>
          <w:caps w:val="0"/>
          <w:smallCaps w:val="0"/>
          <w:noProof w:val="0"/>
          <w:color w:val="auto"/>
          <w:sz w:val="24"/>
          <w:szCs w:val="24"/>
          <w:lang w:val="en-GB"/>
        </w:rPr>
        <w:t xml:space="preserve">In conclusion, I believe </w:t>
      </w:r>
      <w:r w:rsidRPr="1285073E" w:rsidR="3F45F414">
        <w:rPr>
          <w:rFonts w:ascii="Arial" w:hAnsi="Arial" w:eastAsia="Arial" w:cs="Arial"/>
          <w:b w:val="0"/>
          <w:bCs w:val="0"/>
          <w:i w:val="0"/>
          <w:iCs w:val="0"/>
          <w:caps w:val="0"/>
          <w:smallCaps w:val="0"/>
          <w:noProof w:val="0"/>
          <w:color w:val="auto"/>
          <w:sz w:val="24"/>
          <w:szCs w:val="24"/>
          <w:lang w:val="en-GB"/>
        </w:rPr>
        <w:t>AutismConnect</w:t>
      </w:r>
      <w:r w:rsidRPr="1285073E" w:rsidR="3F45F414">
        <w:rPr>
          <w:rFonts w:ascii="Arial" w:hAnsi="Arial" w:eastAsia="Arial" w:cs="Arial"/>
          <w:b w:val="0"/>
          <w:bCs w:val="0"/>
          <w:i w:val="0"/>
          <w:iCs w:val="0"/>
          <w:caps w:val="0"/>
          <w:smallCaps w:val="0"/>
          <w:noProof w:val="0"/>
          <w:color w:val="auto"/>
          <w:sz w:val="24"/>
          <w:szCs w:val="24"/>
          <w:lang w:val="en-GB"/>
        </w:rPr>
        <w:t xml:space="preserve">+ is an innovative digital solution that has the potential to improve autism assessment services by enhancing communication, increasing </w:t>
      </w:r>
      <w:r w:rsidRPr="1285073E" w:rsidR="3F45F414">
        <w:rPr>
          <w:rFonts w:ascii="Arial" w:hAnsi="Arial" w:eastAsia="Arial" w:cs="Arial"/>
          <w:b w:val="0"/>
          <w:bCs w:val="0"/>
          <w:i w:val="0"/>
          <w:iCs w:val="0"/>
          <w:caps w:val="0"/>
          <w:smallCaps w:val="0"/>
          <w:noProof w:val="0"/>
          <w:color w:val="auto"/>
          <w:sz w:val="24"/>
          <w:szCs w:val="24"/>
          <w:lang w:val="en-GB"/>
        </w:rPr>
        <w:t>accessibility</w:t>
      </w:r>
      <w:r w:rsidRPr="1285073E" w:rsidR="3F45F414">
        <w:rPr>
          <w:rFonts w:ascii="Arial" w:hAnsi="Arial" w:eastAsia="Arial" w:cs="Arial"/>
          <w:b w:val="0"/>
          <w:bCs w:val="0"/>
          <w:i w:val="0"/>
          <w:iCs w:val="0"/>
          <w:caps w:val="0"/>
          <w:smallCaps w:val="0"/>
          <w:noProof w:val="0"/>
          <w:color w:val="auto"/>
          <w:sz w:val="24"/>
          <w:szCs w:val="24"/>
          <w:lang w:val="en-GB"/>
        </w:rPr>
        <w:t xml:space="preserve"> and supporting person-centred care throughout the diagnostic pathway. By combining secure digital technology with existing NHS services, the platform aims to reduce administrative pressures, improve referral management and provide autistic individuals and their families with greater support while they wait for assessment. These improvements align with NHS priorities for digital transformation, service </w:t>
      </w:r>
      <w:r w:rsidRPr="1285073E" w:rsidR="3F45F414">
        <w:rPr>
          <w:rFonts w:ascii="Arial" w:hAnsi="Arial" w:eastAsia="Arial" w:cs="Arial"/>
          <w:b w:val="0"/>
          <w:bCs w:val="0"/>
          <w:i w:val="0"/>
          <w:iCs w:val="0"/>
          <w:caps w:val="0"/>
          <w:smallCaps w:val="0"/>
          <w:noProof w:val="0"/>
          <w:color w:val="auto"/>
          <w:sz w:val="24"/>
          <w:szCs w:val="24"/>
          <w:lang w:val="en-GB"/>
        </w:rPr>
        <w:t>improvement</w:t>
      </w:r>
      <w:r w:rsidRPr="1285073E" w:rsidR="3F45F414">
        <w:rPr>
          <w:rFonts w:ascii="Arial" w:hAnsi="Arial" w:eastAsia="Arial" w:cs="Arial"/>
          <w:b w:val="0"/>
          <w:bCs w:val="0"/>
          <w:i w:val="0"/>
          <w:iCs w:val="0"/>
          <w:caps w:val="0"/>
          <w:smallCaps w:val="0"/>
          <w:noProof w:val="0"/>
          <w:color w:val="auto"/>
          <w:sz w:val="24"/>
          <w:szCs w:val="24"/>
          <w:lang w:val="en-GB"/>
        </w:rPr>
        <w:t xml:space="preserve"> and high-quality patient care (NHS England, 2019). Although challenges such as digital inclusion, staff training and information governance must be carefully managed, I believe these can be addressed through phased implementation, ongoing </w:t>
      </w:r>
      <w:r w:rsidRPr="1285073E" w:rsidR="3F45F414">
        <w:rPr>
          <w:rFonts w:ascii="Arial" w:hAnsi="Arial" w:eastAsia="Arial" w:cs="Arial"/>
          <w:b w:val="0"/>
          <w:bCs w:val="0"/>
          <w:i w:val="0"/>
          <w:iCs w:val="0"/>
          <w:caps w:val="0"/>
          <w:smallCaps w:val="0"/>
          <w:noProof w:val="0"/>
          <w:color w:val="auto"/>
          <w:sz w:val="24"/>
          <w:szCs w:val="24"/>
          <w:lang w:val="en-GB"/>
        </w:rPr>
        <w:t>evaluation</w:t>
      </w:r>
      <w:r w:rsidRPr="1285073E" w:rsidR="3F45F414">
        <w:rPr>
          <w:rFonts w:ascii="Arial" w:hAnsi="Arial" w:eastAsia="Arial" w:cs="Arial"/>
          <w:b w:val="0"/>
          <w:bCs w:val="0"/>
          <w:i w:val="0"/>
          <w:iCs w:val="0"/>
          <w:caps w:val="0"/>
          <w:smallCaps w:val="0"/>
          <w:noProof w:val="0"/>
          <w:color w:val="auto"/>
          <w:sz w:val="24"/>
          <w:szCs w:val="24"/>
          <w:lang w:val="en-GB"/>
        </w:rPr>
        <w:t xml:space="preserve"> and adherence to professional and legal standards. </w:t>
      </w:r>
      <w:r w:rsidRPr="1285073E" w:rsidR="3F45F414">
        <w:rPr>
          <w:rFonts w:ascii="Arial" w:hAnsi="Arial" w:eastAsia="Arial" w:cs="Arial"/>
          <w:b w:val="0"/>
          <w:bCs w:val="0"/>
          <w:i w:val="0"/>
          <w:iCs w:val="0"/>
          <w:caps w:val="0"/>
          <w:smallCaps w:val="0"/>
          <w:noProof w:val="0"/>
          <w:color w:val="auto"/>
          <w:sz w:val="24"/>
          <w:szCs w:val="24"/>
          <w:lang w:val="en-GB"/>
        </w:rPr>
        <w:t>AutismConnect</w:t>
      </w:r>
      <w:r w:rsidRPr="1285073E" w:rsidR="3F45F414">
        <w:rPr>
          <w:rFonts w:ascii="Arial" w:hAnsi="Arial" w:eastAsia="Arial" w:cs="Arial"/>
          <w:b w:val="0"/>
          <w:bCs w:val="0"/>
          <w:i w:val="0"/>
          <w:iCs w:val="0"/>
          <w:caps w:val="0"/>
          <w:smallCaps w:val="0"/>
          <w:noProof w:val="0"/>
          <w:color w:val="auto"/>
          <w:sz w:val="24"/>
          <w:szCs w:val="24"/>
          <w:lang w:val="en-GB"/>
        </w:rPr>
        <w:t xml:space="preserve">+ is intended to complement, rather than replace, existing clinical services, ensuring that healthcare professionals </w:t>
      </w:r>
      <w:r w:rsidRPr="1285073E" w:rsidR="3F45F414">
        <w:rPr>
          <w:rFonts w:ascii="Arial" w:hAnsi="Arial" w:eastAsia="Arial" w:cs="Arial"/>
          <w:b w:val="0"/>
          <w:bCs w:val="0"/>
          <w:i w:val="0"/>
          <w:iCs w:val="0"/>
          <w:caps w:val="0"/>
          <w:smallCaps w:val="0"/>
          <w:noProof w:val="0"/>
          <w:color w:val="auto"/>
          <w:sz w:val="24"/>
          <w:szCs w:val="24"/>
          <w:lang w:val="en-GB"/>
        </w:rPr>
        <w:t>remain</w:t>
      </w:r>
      <w:r w:rsidRPr="1285073E" w:rsidR="3F45F414">
        <w:rPr>
          <w:rFonts w:ascii="Arial" w:hAnsi="Arial" w:eastAsia="Arial" w:cs="Arial"/>
          <w:b w:val="0"/>
          <w:bCs w:val="0"/>
          <w:i w:val="0"/>
          <w:iCs w:val="0"/>
          <w:caps w:val="0"/>
          <w:smallCaps w:val="0"/>
          <w:noProof w:val="0"/>
          <w:color w:val="auto"/>
          <w:sz w:val="24"/>
          <w:szCs w:val="24"/>
          <w:lang w:val="en-GB"/>
        </w:rPr>
        <w:t xml:space="preserve"> central to assessment and decision-making. I believe </w:t>
      </w:r>
      <w:r w:rsidRPr="1285073E" w:rsidR="3F45F414">
        <w:rPr>
          <w:rFonts w:ascii="Arial" w:hAnsi="Arial" w:eastAsia="Arial" w:cs="Arial"/>
          <w:b w:val="0"/>
          <w:bCs w:val="0"/>
          <w:i w:val="0"/>
          <w:iCs w:val="0"/>
          <w:caps w:val="0"/>
          <w:smallCaps w:val="0"/>
          <w:noProof w:val="0"/>
          <w:color w:val="auto"/>
          <w:sz w:val="24"/>
          <w:szCs w:val="24"/>
          <w:lang w:val="en-GB"/>
        </w:rPr>
        <w:t>AutismConnect</w:t>
      </w:r>
      <w:r w:rsidRPr="1285073E" w:rsidR="3F45F414">
        <w:rPr>
          <w:rFonts w:ascii="Arial" w:hAnsi="Arial" w:eastAsia="Arial" w:cs="Arial"/>
          <w:b w:val="0"/>
          <w:bCs w:val="0"/>
          <w:i w:val="0"/>
          <w:iCs w:val="0"/>
          <w:caps w:val="0"/>
          <w:smallCaps w:val="0"/>
          <w:noProof w:val="0"/>
          <w:color w:val="auto"/>
          <w:sz w:val="24"/>
          <w:szCs w:val="24"/>
          <w:lang w:val="en-GB"/>
        </w:rPr>
        <w:t xml:space="preserve">+ offers a practical and sustainable opportunity to improve autism assessment pathways across the NHS. I encourage NHS leaders, healthcare </w:t>
      </w:r>
      <w:r w:rsidRPr="1285073E" w:rsidR="3F45F414">
        <w:rPr>
          <w:rFonts w:ascii="Arial" w:hAnsi="Arial" w:eastAsia="Arial" w:cs="Arial"/>
          <w:b w:val="0"/>
          <w:bCs w:val="0"/>
          <w:i w:val="0"/>
          <w:iCs w:val="0"/>
          <w:caps w:val="0"/>
          <w:smallCaps w:val="0"/>
          <w:noProof w:val="0"/>
          <w:color w:val="auto"/>
          <w:sz w:val="24"/>
          <w:szCs w:val="24"/>
          <w:lang w:val="en-GB"/>
        </w:rPr>
        <w:t>professionals</w:t>
      </w:r>
      <w:r w:rsidRPr="1285073E" w:rsidR="3F45F414">
        <w:rPr>
          <w:rFonts w:ascii="Arial" w:hAnsi="Arial" w:eastAsia="Arial" w:cs="Arial"/>
          <w:b w:val="0"/>
          <w:bCs w:val="0"/>
          <w:i w:val="0"/>
          <w:iCs w:val="0"/>
          <w:caps w:val="0"/>
          <w:smallCaps w:val="0"/>
          <w:noProof w:val="0"/>
          <w:color w:val="auto"/>
          <w:sz w:val="24"/>
          <w:szCs w:val="24"/>
          <w:lang w:val="en-GB"/>
        </w:rPr>
        <w:t xml:space="preserve"> and policymakers to support the pilot implementation and evaluation of </w:t>
      </w:r>
      <w:r w:rsidRPr="1285073E" w:rsidR="3F45F414">
        <w:rPr>
          <w:rFonts w:ascii="Arial" w:hAnsi="Arial" w:eastAsia="Arial" w:cs="Arial"/>
          <w:b w:val="0"/>
          <w:bCs w:val="0"/>
          <w:i w:val="0"/>
          <w:iCs w:val="0"/>
          <w:caps w:val="0"/>
          <w:smallCaps w:val="0"/>
          <w:noProof w:val="0"/>
          <w:color w:val="auto"/>
          <w:sz w:val="24"/>
          <w:szCs w:val="24"/>
          <w:lang w:val="en-GB"/>
        </w:rPr>
        <w:t>AutismConnect</w:t>
      </w:r>
      <w:r w:rsidRPr="1285073E" w:rsidR="3F45F414">
        <w:rPr>
          <w:rFonts w:ascii="Arial" w:hAnsi="Arial" w:eastAsia="Arial" w:cs="Arial"/>
          <w:b w:val="0"/>
          <w:bCs w:val="0"/>
          <w:i w:val="0"/>
          <w:iCs w:val="0"/>
          <w:caps w:val="0"/>
          <w:smallCaps w:val="0"/>
          <w:noProof w:val="0"/>
          <w:color w:val="auto"/>
          <w:sz w:val="24"/>
          <w:szCs w:val="24"/>
          <w:lang w:val="en-GB"/>
        </w:rPr>
        <w:t xml:space="preserve">+ so that its potential benefits can be explored in practice. By investing in innovative, person-centred digital solutions, we can improve patient experiences, reduce waiting </w:t>
      </w:r>
      <w:r w:rsidRPr="1285073E" w:rsidR="3F45F414">
        <w:rPr>
          <w:rFonts w:ascii="Arial" w:hAnsi="Arial" w:eastAsia="Arial" w:cs="Arial"/>
          <w:b w:val="0"/>
          <w:bCs w:val="0"/>
          <w:i w:val="0"/>
          <w:iCs w:val="0"/>
          <w:caps w:val="0"/>
          <w:smallCaps w:val="0"/>
          <w:noProof w:val="0"/>
          <w:color w:val="auto"/>
          <w:sz w:val="24"/>
          <w:szCs w:val="24"/>
          <w:lang w:val="en-GB"/>
        </w:rPr>
        <w:t>times</w:t>
      </w:r>
      <w:r w:rsidRPr="1285073E" w:rsidR="3F45F414">
        <w:rPr>
          <w:rFonts w:ascii="Arial" w:hAnsi="Arial" w:eastAsia="Arial" w:cs="Arial"/>
          <w:b w:val="0"/>
          <w:bCs w:val="0"/>
          <w:i w:val="0"/>
          <w:iCs w:val="0"/>
          <w:caps w:val="0"/>
          <w:smallCaps w:val="0"/>
          <w:noProof w:val="0"/>
          <w:color w:val="auto"/>
          <w:sz w:val="24"/>
          <w:szCs w:val="24"/>
          <w:lang w:val="en-GB"/>
        </w:rPr>
        <w:t xml:space="preserve"> and create long-term value for health and social care services.</w:t>
      </w:r>
      <w:r w:rsidRPr="1285073E" w:rsidR="3F45F414">
        <w:rPr>
          <w:rFonts w:ascii="Arial" w:hAnsi="Arial" w:eastAsia="Arial" w:cs="Arial"/>
          <w:b w:val="1"/>
          <w:bCs w:val="1"/>
          <w:noProof w:val="0"/>
          <w:color w:val="auto"/>
          <w:sz w:val="28"/>
          <w:szCs w:val="28"/>
          <w:lang w:val="en-GB"/>
        </w:rPr>
        <w:t xml:space="preserve"> </w:t>
      </w:r>
    </w:p>
    <w:p w:rsidR="1FF76048" w:rsidP="1285073E" w:rsidRDefault="1FF76048" w14:paraId="4840D3EE" w14:textId="4A70A1F9">
      <w:pPr>
        <w:pStyle w:val="Normal"/>
        <w:keepNext w:val="1"/>
        <w:keepLines w:val="1"/>
        <w:rPr>
          <w:noProof w:val="0"/>
          <w:lang w:val="en-GB"/>
        </w:rPr>
      </w:pPr>
    </w:p>
    <w:p w:rsidR="1FF76048" w:rsidP="1285073E" w:rsidRDefault="1FF76048" w14:paraId="4ECED76C" w14:textId="6B2AC012">
      <w:pPr>
        <w:pStyle w:val="Normal"/>
        <w:keepNext w:val="1"/>
        <w:keepLines w:val="1"/>
        <w:rPr>
          <w:noProof w:val="0"/>
          <w:lang w:val="en-GB"/>
        </w:rPr>
      </w:pPr>
    </w:p>
    <w:p w:rsidR="1FF76048" w:rsidP="1285073E" w:rsidRDefault="1FF76048" w14:paraId="7365B359" w14:textId="0ECC77E6">
      <w:pPr>
        <w:pStyle w:val="Normal"/>
        <w:keepNext w:val="1"/>
        <w:keepLines w:val="1"/>
        <w:rPr>
          <w:noProof w:val="0"/>
          <w:lang w:val="en-GB"/>
        </w:rPr>
      </w:pPr>
    </w:p>
    <w:p w:rsidR="1FF76048" w:rsidP="1285073E" w:rsidRDefault="1FF76048" w14:paraId="01093C1D" w14:textId="67B234F8">
      <w:pPr>
        <w:pStyle w:val="Normal"/>
        <w:keepNext w:val="1"/>
        <w:keepLines w:val="1"/>
        <w:rPr>
          <w:noProof w:val="0"/>
          <w:lang w:val="en-GB"/>
        </w:rPr>
      </w:pPr>
    </w:p>
    <w:p w:rsidR="1FF76048" w:rsidP="1285073E" w:rsidRDefault="1FF76048" w14:paraId="2B054375" w14:textId="103EB647">
      <w:pPr>
        <w:pStyle w:val="Normal"/>
        <w:keepNext w:val="1"/>
        <w:keepLines w:val="1"/>
        <w:rPr>
          <w:noProof w:val="0"/>
          <w:lang w:val="en-GB"/>
        </w:rPr>
      </w:pPr>
    </w:p>
    <w:p w:rsidR="1FF76048" w:rsidP="1285073E" w:rsidRDefault="1FF76048" w14:paraId="7AA412B4" w14:textId="64FDCCBC">
      <w:pPr>
        <w:pStyle w:val="Normal"/>
        <w:keepNext w:val="1"/>
        <w:keepLines w:val="1"/>
        <w:rPr>
          <w:noProof w:val="0"/>
          <w:lang w:val="en-GB"/>
        </w:rPr>
      </w:pPr>
    </w:p>
    <w:p w:rsidR="1FF76048" w:rsidP="1285073E" w:rsidRDefault="1FF76048" w14:paraId="3BD4E282" w14:textId="14A28D4D">
      <w:pPr>
        <w:pStyle w:val="Normal"/>
        <w:keepNext w:val="1"/>
        <w:keepLines w:val="1"/>
        <w:rPr>
          <w:noProof w:val="0"/>
          <w:lang w:val="en-GB"/>
        </w:rPr>
      </w:pPr>
    </w:p>
    <w:p w:rsidR="1FF76048" w:rsidP="1285073E" w:rsidRDefault="1FF76048" w14:paraId="3F3B342F" w14:textId="519A9B82">
      <w:pPr>
        <w:pStyle w:val="Normal"/>
        <w:keepNext w:val="1"/>
        <w:keepLines w:val="1"/>
        <w:rPr>
          <w:noProof w:val="0"/>
          <w:lang w:val="en-GB"/>
        </w:rPr>
      </w:pPr>
    </w:p>
    <w:p w:rsidR="1FF76048" w:rsidP="1285073E" w:rsidRDefault="1FF76048" w14:paraId="6AA89A6A" w14:textId="507DC30B">
      <w:pPr>
        <w:pStyle w:val="Normal"/>
        <w:keepNext w:val="1"/>
        <w:keepLines w:val="1"/>
        <w:rPr>
          <w:noProof w:val="0"/>
          <w:lang w:val="en-GB"/>
        </w:rPr>
      </w:pPr>
    </w:p>
    <w:p w:rsidR="1FF76048" w:rsidP="1285073E" w:rsidRDefault="1FF76048" w14:paraId="61934A82" w14:textId="0221F26F">
      <w:pPr>
        <w:pStyle w:val="Normal"/>
        <w:keepNext w:val="1"/>
        <w:keepLines w:val="1"/>
        <w:rPr>
          <w:noProof w:val="0"/>
          <w:lang w:val="en-GB"/>
        </w:rPr>
      </w:pPr>
    </w:p>
    <w:p w:rsidR="1FF76048" w:rsidP="1285073E" w:rsidRDefault="1FF76048" w14:paraId="58800FBB" w14:textId="34C84419">
      <w:pPr>
        <w:pStyle w:val="Heading2"/>
        <w:keepNext w:val="1"/>
        <w:keepLines w:val="1"/>
        <w:spacing w:before="160" w:beforeAutospacing="off" w:after="80" w:afterAutospacing="off" w:line="360" w:lineRule="auto"/>
        <w:rPr>
          <w:rFonts w:ascii="Arial" w:hAnsi="Arial" w:eastAsia="Arial" w:cs="Arial"/>
          <w:noProof w:val="0"/>
          <w:color w:val="auto"/>
          <w:sz w:val="24"/>
          <w:szCs w:val="24"/>
          <w:lang w:val="en-GB"/>
        </w:rPr>
      </w:pPr>
      <w:r w:rsidRPr="1285073E" w:rsidR="5F332760">
        <w:rPr>
          <w:rFonts w:ascii="Arial" w:hAnsi="Arial" w:eastAsia="Arial" w:cs="Arial"/>
          <w:b w:val="0"/>
          <w:bCs w:val="0"/>
          <w:i w:val="1"/>
          <w:iCs w:val="1"/>
          <w:caps w:val="0"/>
          <w:smallCaps w:val="0"/>
          <w:noProof w:val="0"/>
          <w:color w:val="auto"/>
          <w:sz w:val="28"/>
          <w:szCs w:val="28"/>
          <w:lang w:val="en-GB"/>
        </w:rPr>
        <w:t>References</w:t>
      </w:r>
      <w:r>
        <w:br/>
      </w:r>
      <w:r w:rsidRPr="1285073E" w:rsidR="32545FEE">
        <w:rPr>
          <w:rFonts w:ascii="Arial" w:hAnsi="Arial" w:eastAsia="Arial" w:cs="Arial"/>
          <w:noProof w:val="0"/>
          <w:color w:val="auto"/>
          <w:sz w:val="24"/>
          <w:szCs w:val="24"/>
          <w:lang w:val="en-GB"/>
        </w:rPr>
        <w:t xml:space="preserve">Maciver, D., Roy, A.S., Johnston, L., </w:t>
      </w:r>
      <w:r w:rsidRPr="1285073E" w:rsidR="32545FEE">
        <w:rPr>
          <w:rFonts w:ascii="Arial" w:hAnsi="Arial" w:eastAsia="Arial" w:cs="Arial"/>
          <w:noProof w:val="0"/>
          <w:color w:val="auto"/>
          <w:sz w:val="24"/>
          <w:szCs w:val="24"/>
          <w:lang w:val="en-GB"/>
        </w:rPr>
        <w:t>Boilson</w:t>
      </w:r>
      <w:r w:rsidRPr="1285073E" w:rsidR="32545FEE">
        <w:rPr>
          <w:rFonts w:ascii="Arial" w:hAnsi="Arial" w:eastAsia="Arial" w:cs="Arial"/>
          <w:noProof w:val="0"/>
          <w:color w:val="auto"/>
          <w:sz w:val="24"/>
          <w:szCs w:val="24"/>
          <w:lang w:val="en-GB"/>
        </w:rPr>
        <w:t xml:space="preserve">, M., Curnow, E., Johnstone-Cooke, V. and Rutherford, M. (2025) ‘Waiting Times and Influencing Factors in Children and Adults Undergoing Assessment for Autism, ADHD, and Other Neurodevelopmental Differences’, </w:t>
      </w:r>
      <w:r w:rsidRPr="1285073E" w:rsidR="32545FEE">
        <w:rPr>
          <w:rFonts w:ascii="Arial" w:hAnsi="Arial" w:eastAsia="Arial" w:cs="Arial"/>
          <w:i w:val="1"/>
          <w:iCs w:val="1"/>
          <w:noProof w:val="0"/>
          <w:color w:val="auto"/>
          <w:sz w:val="24"/>
          <w:szCs w:val="24"/>
          <w:lang w:val="en-GB"/>
        </w:rPr>
        <w:t>Autism Research</w:t>
      </w:r>
      <w:r w:rsidRPr="1285073E" w:rsidR="32545FEE">
        <w:rPr>
          <w:rFonts w:ascii="Arial" w:hAnsi="Arial" w:eastAsia="Arial" w:cs="Arial"/>
          <w:noProof w:val="0"/>
          <w:color w:val="auto"/>
          <w:sz w:val="24"/>
          <w:szCs w:val="24"/>
          <w:lang w:val="en-GB"/>
        </w:rPr>
        <w:t>, 18(4), pp. 788–801.</w:t>
      </w:r>
    </w:p>
    <w:p w:rsidR="6B1CF4D9" w:rsidP="08C833BA" w:rsidRDefault="6B1CF4D9" w14:paraId="02B3F9D1" w14:textId="25D17D4D">
      <w:pPr>
        <w:spacing w:before="240" w:beforeAutospacing="off" w:after="240" w:afterAutospacing="off"/>
        <w:rPr>
          <w:rFonts w:ascii="Arial" w:hAnsi="Arial" w:eastAsia="Arial" w:cs="Arial"/>
          <w:noProof w:val="0"/>
          <w:color w:val="auto"/>
          <w:sz w:val="24"/>
          <w:szCs w:val="24"/>
          <w:lang w:val="en-GB"/>
        </w:rPr>
      </w:pPr>
      <w:r w:rsidRPr="08C833BA" w:rsidR="6B1CF4D9">
        <w:rPr>
          <w:rFonts w:ascii="Arial" w:hAnsi="Arial" w:eastAsia="Arial" w:cs="Arial"/>
          <w:noProof w:val="0"/>
          <w:color w:val="auto"/>
          <w:sz w:val="24"/>
          <w:szCs w:val="24"/>
          <w:lang w:val="en-GB"/>
        </w:rPr>
        <w:t xml:space="preserve">National Institute for Health and Care Excellence (NICE) (2021) </w:t>
      </w:r>
      <w:r w:rsidRPr="08C833BA" w:rsidR="6B1CF4D9">
        <w:rPr>
          <w:rFonts w:ascii="Arial" w:hAnsi="Arial" w:eastAsia="Arial" w:cs="Arial"/>
          <w:i w:val="1"/>
          <w:iCs w:val="1"/>
          <w:noProof w:val="0"/>
          <w:color w:val="auto"/>
          <w:sz w:val="24"/>
          <w:szCs w:val="24"/>
          <w:lang w:val="en-GB"/>
        </w:rPr>
        <w:t>Autism Spectrum Disorder</w:t>
      </w:r>
      <w:r w:rsidRPr="08C833BA" w:rsidR="6B1CF4D9">
        <w:rPr>
          <w:rFonts w:ascii="Arial" w:hAnsi="Arial" w:eastAsia="Arial" w:cs="Arial"/>
          <w:i w:val="1"/>
          <w:iCs w:val="1"/>
          <w:noProof w:val="0"/>
          <w:color w:val="auto"/>
          <w:sz w:val="24"/>
          <w:szCs w:val="24"/>
          <w:lang w:val="en-GB"/>
        </w:rPr>
        <w:t xml:space="preserve"> in Under 19s: Recognition, Referral and Diagnosis (CG128).</w:t>
      </w:r>
      <w:r w:rsidRPr="08C833BA" w:rsidR="6B1CF4D9">
        <w:rPr>
          <w:rFonts w:ascii="Arial" w:hAnsi="Arial" w:eastAsia="Arial" w:cs="Arial"/>
          <w:noProof w:val="0"/>
          <w:color w:val="auto"/>
          <w:sz w:val="24"/>
          <w:szCs w:val="24"/>
          <w:lang w:val="en-GB"/>
        </w:rPr>
        <w:t xml:space="preserve"> Available at: </w:t>
      </w:r>
      <w:hyperlink r:id="Rcf7045f8d0a84006">
        <w:r w:rsidRPr="08C833BA" w:rsidR="6B1CF4D9">
          <w:rPr>
            <w:rStyle w:val="Hyperlink"/>
            <w:rFonts w:ascii="Arial" w:hAnsi="Arial" w:eastAsia="Arial" w:cs="Arial"/>
            <w:noProof w:val="0"/>
            <w:color w:val="auto"/>
            <w:lang w:val="en-GB"/>
          </w:rPr>
          <w:t>https://www.nice.org.uk/guidance/cg128</w:t>
        </w:r>
      </w:hyperlink>
      <w:r w:rsidRPr="08C833BA" w:rsidR="6B1CF4D9">
        <w:rPr>
          <w:rFonts w:ascii="Arial" w:hAnsi="Arial" w:eastAsia="Arial" w:cs="Arial"/>
          <w:noProof w:val="0"/>
          <w:color w:val="auto"/>
          <w:sz w:val="24"/>
          <w:szCs w:val="24"/>
          <w:lang w:val="en-GB"/>
        </w:rPr>
        <w:t xml:space="preserve"> (Accessed: </w:t>
      </w:r>
      <w:r w:rsidRPr="08C833BA" w:rsidR="1A26F861">
        <w:rPr>
          <w:rFonts w:ascii="Arial" w:hAnsi="Arial" w:eastAsia="Arial" w:cs="Arial"/>
          <w:noProof w:val="0"/>
          <w:color w:val="auto"/>
          <w:sz w:val="24"/>
          <w:szCs w:val="24"/>
          <w:lang w:val="en-GB"/>
        </w:rPr>
        <w:t>10</w:t>
      </w:r>
      <w:r w:rsidRPr="08C833BA" w:rsidR="6B1CF4D9">
        <w:rPr>
          <w:rFonts w:ascii="Arial" w:hAnsi="Arial" w:eastAsia="Arial" w:cs="Arial"/>
          <w:noProof w:val="0"/>
          <w:color w:val="auto"/>
          <w:sz w:val="24"/>
          <w:szCs w:val="24"/>
          <w:lang w:val="en-GB"/>
        </w:rPr>
        <w:t xml:space="preserve"> </w:t>
      </w:r>
      <w:r w:rsidRPr="08C833BA" w:rsidR="5B1AE73E">
        <w:rPr>
          <w:rFonts w:ascii="Arial" w:hAnsi="Arial" w:eastAsia="Arial" w:cs="Arial"/>
          <w:noProof w:val="0"/>
          <w:color w:val="auto"/>
          <w:sz w:val="24"/>
          <w:szCs w:val="24"/>
          <w:lang w:val="en-GB"/>
        </w:rPr>
        <w:t xml:space="preserve">July </w:t>
      </w:r>
      <w:r w:rsidRPr="08C833BA" w:rsidR="6B1CF4D9">
        <w:rPr>
          <w:rFonts w:ascii="Arial" w:hAnsi="Arial" w:eastAsia="Arial" w:cs="Arial"/>
          <w:noProof w:val="0"/>
          <w:color w:val="auto"/>
          <w:sz w:val="24"/>
          <w:szCs w:val="24"/>
          <w:lang w:val="en-GB"/>
        </w:rPr>
        <w:t>202</w:t>
      </w:r>
      <w:r w:rsidRPr="08C833BA" w:rsidR="4011B4B1">
        <w:rPr>
          <w:rFonts w:ascii="Arial" w:hAnsi="Arial" w:eastAsia="Arial" w:cs="Arial"/>
          <w:noProof w:val="0"/>
          <w:color w:val="auto"/>
          <w:sz w:val="24"/>
          <w:szCs w:val="24"/>
          <w:lang w:val="en-GB"/>
        </w:rPr>
        <w:t>6</w:t>
      </w:r>
      <w:r w:rsidRPr="08C833BA" w:rsidR="6B1CF4D9">
        <w:rPr>
          <w:rFonts w:ascii="Arial" w:hAnsi="Arial" w:eastAsia="Arial" w:cs="Arial"/>
          <w:noProof w:val="0"/>
          <w:color w:val="auto"/>
          <w:sz w:val="24"/>
          <w:szCs w:val="24"/>
          <w:lang w:val="en-GB"/>
        </w:rPr>
        <w:t>).</w:t>
      </w:r>
    </w:p>
    <w:p w:rsidR="6B1CF4D9" w:rsidP="08C833BA" w:rsidRDefault="6B1CF4D9" w14:paraId="76BCA497" w14:textId="03D409B8">
      <w:pPr>
        <w:spacing w:before="240" w:beforeAutospacing="off" w:after="240" w:afterAutospacing="off"/>
        <w:rPr>
          <w:rFonts w:ascii="Arial" w:hAnsi="Arial" w:eastAsia="Arial" w:cs="Arial"/>
          <w:noProof w:val="0"/>
          <w:color w:val="auto"/>
          <w:sz w:val="24"/>
          <w:szCs w:val="24"/>
          <w:lang w:val="en-GB"/>
        </w:rPr>
      </w:pPr>
      <w:r w:rsidRPr="08C833BA" w:rsidR="6B1CF4D9">
        <w:rPr>
          <w:rFonts w:ascii="Arial" w:hAnsi="Arial" w:eastAsia="Arial" w:cs="Arial"/>
          <w:noProof w:val="0"/>
          <w:color w:val="auto"/>
          <w:sz w:val="24"/>
          <w:szCs w:val="24"/>
          <w:lang w:val="en-GB"/>
        </w:rPr>
        <w:t xml:space="preserve">NHS England (2019) </w:t>
      </w:r>
      <w:r w:rsidRPr="08C833BA" w:rsidR="6B1CF4D9">
        <w:rPr>
          <w:rFonts w:ascii="Arial" w:hAnsi="Arial" w:eastAsia="Arial" w:cs="Arial"/>
          <w:i w:val="1"/>
          <w:iCs w:val="1"/>
          <w:noProof w:val="0"/>
          <w:color w:val="auto"/>
          <w:sz w:val="24"/>
          <w:szCs w:val="24"/>
          <w:lang w:val="en-GB"/>
        </w:rPr>
        <w:t>The NHS Long Term Plan</w:t>
      </w:r>
      <w:r w:rsidRPr="08C833BA" w:rsidR="6B1CF4D9">
        <w:rPr>
          <w:rFonts w:ascii="Arial" w:hAnsi="Arial" w:eastAsia="Arial" w:cs="Arial"/>
          <w:noProof w:val="0"/>
          <w:color w:val="auto"/>
          <w:sz w:val="24"/>
          <w:szCs w:val="24"/>
          <w:lang w:val="en-GB"/>
        </w:rPr>
        <w:t xml:space="preserve">. Available at: </w:t>
      </w:r>
      <w:hyperlink r:id="R60529fa597b44538">
        <w:r w:rsidRPr="08C833BA" w:rsidR="6B1CF4D9">
          <w:rPr>
            <w:rStyle w:val="Hyperlink"/>
            <w:rFonts w:ascii="Arial" w:hAnsi="Arial" w:eastAsia="Arial" w:cs="Arial"/>
            <w:noProof w:val="0"/>
            <w:color w:val="auto"/>
            <w:lang w:val="en-GB"/>
          </w:rPr>
          <w:t>https://www.longtermplan.nhs.uk/</w:t>
        </w:r>
      </w:hyperlink>
      <w:r w:rsidRPr="08C833BA" w:rsidR="6B1CF4D9">
        <w:rPr>
          <w:rFonts w:ascii="Arial" w:hAnsi="Arial" w:eastAsia="Arial" w:cs="Arial"/>
          <w:noProof w:val="0"/>
          <w:color w:val="auto"/>
          <w:sz w:val="24"/>
          <w:szCs w:val="24"/>
          <w:lang w:val="en-GB"/>
        </w:rPr>
        <w:t xml:space="preserve"> (Accessed: </w:t>
      </w:r>
      <w:r w:rsidRPr="08C833BA" w:rsidR="515D7793">
        <w:rPr>
          <w:rFonts w:ascii="Arial" w:hAnsi="Arial" w:eastAsia="Arial" w:cs="Arial"/>
          <w:noProof w:val="0"/>
          <w:color w:val="auto"/>
          <w:sz w:val="24"/>
          <w:szCs w:val="24"/>
          <w:lang w:val="en-GB"/>
        </w:rPr>
        <w:t>10 July</w:t>
      </w:r>
      <w:r w:rsidRPr="08C833BA" w:rsidR="6B1CF4D9">
        <w:rPr>
          <w:rFonts w:ascii="Arial" w:hAnsi="Arial" w:eastAsia="Arial" w:cs="Arial"/>
          <w:noProof w:val="0"/>
          <w:color w:val="auto"/>
          <w:sz w:val="24"/>
          <w:szCs w:val="24"/>
          <w:lang w:val="en-GB"/>
        </w:rPr>
        <w:t xml:space="preserve"> 202</w:t>
      </w:r>
      <w:r w:rsidRPr="08C833BA" w:rsidR="7FD6F652">
        <w:rPr>
          <w:rFonts w:ascii="Arial" w:hAnsi="Arial" w:eastAsia="Arial" w:cs="Arial"/>
          <w:noProof w:val="0"/>
          <w:color w:val="auto"/>
          <w:sz w:val="24"/>
          <w:szCs w:val="24"/>
          <w:lang w:val="en-GB"/>
        </w:rPr>
        <w:t>6</w:t>
      </w:r>
      <w:r w:rsidRPr="08C833BA" w:rsidR="6B1CF4D9">
        <w:rPr>
          <w:rFonts w:ascii="Arial" w:hAnsi="Arial" w:eastAsia="Arial" w:cs="Arial"/>
          <w:noProof w:val="0"/>
          <w:color w:val="auto"/>
          <w:sz w:val="24"/>
          <w:szCs w:val="24"/>
          <w:lang w:val="en-GB"/>
        </w:rPr>
        <w:t>).</w:t>
      </w:r>
    </w:p>
    <w:p w:rsidR="6B1CF4D9" w:rsidP="08C833BA" w:rsidRDefault="6B1CF4D9" w14:paraId="66E911AC" w14:textId="6D15B334">
      <w:pPr>
        <w:spacing w:before="240" w:beforeAutospacing="off" w:after="240" w:afterAutospacing="off"/>
        <w:rPr>
          <w:rFonts w:ascii="Arial" w:hAnsi="Arial" w:eastAsia="Arial" w:cs="Arial"/>
          <w:noProof w:val="0"/>
          <w:color w:val="auto"/>
          <w:sz w:val="24"/>
          <w:szCs w:val="24"/>
          <w:lang w:val="en-GB"/>
        </w:rPr>
      </w:pPr>
      <w:r w:rsidRPr="08C833BA" w:rsidR="6B1CF4D9">
        <w:rPr>
          <w:rFonts w:ascii="Arial" w:hAnsi="Arial" w:eastAsia="Arial" w:cs="Arial"/>
          <w:noProof w:val="0"/>
          <w:color w:val="auto"/>
          <w:sz w:val="24"/>
          <w:szCs w:val="24"/>
          <w:lang w:val="en-GB"/>
        </w:rPr>
        <w:t xml:space="preserve">NHS England (2023) </w:t>
      </w:r>
      <w:r w:rsidRPr="08C833BA" w:rsidR="6B1CF4D9">
        <w:rPr>
          <w:rFonts w:ascii="Arial" w:hAnsi="Arial" w:eastAsia="Arial" w:cs="Arial"/>
          <w:i w:val="1"/>
          <w:iCs w:val="1"/>
          <w:noProof w:val="0"/>
          <w:color w:val="auto"/>
          <w:sz w:val="24"/>
          <w:szCs w:val="24"/>
          <w:lang w:val="en-GB"/>
        </w:rPr>
        <w:t>National Framework to Deliver Improved Outcomes in All-Age Autism Assessment Pathways: Guidance for Integrated Care Boards</w:t>
      </w:r>
      <w:r w:rsidRPr="08C833BA" w:rsidR="6B1CF4D9">
        <w:rPr>
          <w:rFonts w:ascii="Arial" w:hAnsi="Arial" w:eastAsia="Arial" w:cs="Arial"/>
          <w:noProof w:val="0"/>
          <w:color w:val="auto"/>
          <w:sz w:val="24"/>
          <w:szCs w:val="24"/>
          <w:lang w:val="en-GB"/>
        </w:rPr>
        <w:t xml:space="preserve">. Available at: </w:t>
      </w:r>
      <w:hyperlink r:id="R70b5e8086f574f94">
        <w:r w:rsidRPr="08C833BA" w:rsidR="6B1CF4D9">
          <w:rPr>
            <w:rStyle w:val="Hyperlink"/>
            <w:rFonts w:ascii="Arial" w:hAnsi="Arial" w:eastAsia="Arial" w:cs="Arial"/>
            <w:noProof w:val="0"/>
            <w:color w:val="auto"/>
            <w:lang w:val="en-GB"/>
          </w:rPr>
          <w:t>https://www.england.nhs.uk/long-read/a-national-framework-to-deliver-improved-outcomes-in-all-age-autism-assessment-pathways-guidance-for-integrated-care-boards/</w:t>
        </w:r>
      </w:hyperlink>
      <w:r w:rsidRPr="08C833BA" w:rsidR="6B1CF4D9">
        <w:rPr>
          <w:rFonts w:ascii="Arial" w:hAnsi="Arial" w:eastAsia="Arial" w:cs="Arial"/>
          <w:noProof w:val="0"/>
          <w:color w:val="auto"/>
          <w:sz w:val="24"/>
          <w:szCs w:val="24"/>
          <w:lang w:val="en-GB"/>
        </w:rPr>
        <w:t xml:space="preserve"> (Accessed: </w:t>
      </w:r>
      <w:r w:rsidRPr="08C833BA" w:rsidR="7630829C">
        <w:rPr>
          <w:rFonts w:ascii="Arial" w:hAnsi="Arial" w:eastAsia="Arial" w:cs="Arial"/>
          <w:noProof w:val="0"/>
          <w:color w:val="auto"/>
          <w:sz w:val="24"/>
          <w:szCs w:val="24"/>
          <w:lang w:val="en-GB"/>
        </w:rPr>
        <w:t xml:space="preserve">12 July </w:t>
      </w:r>
      <w:r w:rsidRPr="08C833BA" w:rsidR="6B1CF4D9">
        <w:rPr>
          <w:rFonts w:ascii="Arial" w:hAnsi="Arial" w:eastAsia="Arial" w:cs="Arial"/>
          <w:noProof w:val="0"/>
          <w:color w:val="auto"/>
          <w:sz w:val="24"/>
          <w:szCs w:val="24"/>
          <w:lang w:val="en-GB"/>
        </w:rPr>
        <w:t>202</w:t>
      </w:r>
      <w:r w:rsidRPr="08C833BA" w:rsidR="038939AF">
        <w:rPr>
          <w:rFonts w:ascii="Arial" w:hAnsi="Arial" w:eastAsia="Arial" w:cs="Arial"/>
          <w:noProof w:val="0"/>
          <w:color w:val="auto"/>
          <w:sz w:val="24"/>
          <w:szCs w:val="24"/>
          <w:lang w:val="en-GB"/>
        </w:rPr>
        <w:t>6</w:t>
      </w:r>
      <w:r w:rsidRPr="08C833BA" w:rsidR="6B1CF4D9">
        <w:rPr>
          <w:rFonts w:ascii="Arial" w:hAnsi="Arial" w:eastAsia="Arial" w:cs="Arial"/>
          <w:noProof w:val="0"/>
          <w:color w:val="auto"/>
          <w:sz w:val="24"/>
          <w:szCs w:val="24"/>
          <w:lang w:val="en-GB"/>
        </w:rPr>
        <w:t>).</w:t>
      </w:r>
    </w:p>
    <w:p w:rsidR="6B1CF4D9" w:rsidP="08C833BA" w:rsidRDefault="6B1CF4D9" w14:paraId="313EE07C" w14:textId="77C01C54">
      <w:pPr>
        <w:spacing w:before="240" w:beforeAutospacing="off" w:after="240" w:afterAutospacing="off"/>
        <w:rPr>
          <w:rFonts w:ascii="Arial" w:hAnsi="Arial" w:eastAsia="Arial" w:cs="Arial"/>
          <w:noProof w:val="0"/>
          <w:color w:val="auto"/>
          <w:sz w:val="24"/>
          <w:szCs w:val="24"/>
          <w:lang w:val="en-GB"/>
        </w:rPr>
      </w:pPr>
      <w:r w:rsidRPr="08C833BA" w:rsidR="6B1CF4D9">
        <w:rPr>
          <w:rFonts w:ascii="Arial" w:hAnsi="Arial" w:eastAsia="Arial" w:cs="Arial"/>
          <w:noProof w:val="0"/>
          <w:color w:val="auto"/>
          <w:sz w:val="24"/>
          <w:szCs w:val="24"/>
          <w:lang w:val="en-GB"/>
        </w:rPr>
        <w:t xml:space="preserve">Parr, J., Ellis, C., Cole, C., Fletcher-Watson, S., McConachie, H. and the Autism Clinical Research Network (2024) ‘A National Research Survey of Childhood Autism Diagnostic Services in the UK’, </w:t>
      </w:r>
      <w:r w:rsidRPr="08C833BA" w:rsidR="6B1CF4D9">
        <w:rPr>
          <w:rFonts w:ascii="Arial" w:hAnsi="Arial" w:eastAsia="Arial" w:cs="Arial"/>
          <w:i w:val="1"/>
          <w:iCs w:val="1"/>
          <w:noProof w:val="0"/>
          <w:color w:val="auto"/>
          <w:sz w:val="24"/>
          <w:szCs w:val="24"/>
          <w:lang w:val="en-GB"/>
        </w:rPr>
        <w:t>BMJ Paediatrics Open</w:t>
      </w:r>
      <w:r w:rsidRPr="08C833BA" w:rsidR="6B1CF4D9">
        <w:rPr>
          <w:rFonts w:ascii="Arial" w:hAnsi="Arial" w:eastAsia="Arial" w:cs="Arial"/>
          <w:noProof w:val="0"/>
          <w:color w:val="auto"/>
          <w:sz w:val="24"/>
          <w:szCs w:val="24"/>
          <w:lang w:val="en-GB"/>
        </w:rPr>
        <w:t>, 8(1), e002496.</w:t>
      </w:r>
    </w:p>
    <w:p w:rsidR="6B1CF4D9" w:rsidP="08C833BA" w:rsidRDefault="6B1CF4D9" w14:paraId="4AB58D83" w14:textId="457D1853">
      <w:pPr>
        <w:spacing w:before="240" w:beforeAutospacing="off" w:after="240" w:afterAutospacing="off"/>
        <w:rPr>
          <w:rFonts w:ascii="Arial" w:hAnsi="Arial" w:eastAsia="Arial" w:cs="Arial"/>
          <w:noProof w:val="0"/>
          <w:color w:val="auto"/>
          <w:sz w:val="24"/>
          <w:szCs w:val="24"/>
          <w:lang w:val="en-GB"/>
        </w:rPr>
      </w:pPr>
      <w:r w:rsidRPr="08C833BA" w:rsidR="6B1CF4D9">
        <w:rPr>
          <w:rFonts w:ascii="Arial" w:hAnsi="Arial" w:eastAsia="Arial" w:cs="Arial"/>
          <w:noProof w:val="0"/>
          <w:color w:val="auto"/>
          <w:sz w:val="24"/>
          <w:szCs w:val="24"/>
          <w:lang w:val="en-GB"/>
        </w:rPr>
        <w:t xml:space="preserve">UK Government (2010) </w:t>
      </w:r>
      <w:r w:rsidRPr="08C833BA" w:rsidR="6B1CF4D9">
        <w:rPr>
          <w:rFonts w:ascii="Arial" w:hAnsi="Arial" w:eastAsia="Arial" w:cs="Arial"/>
          <w:i w:val="1"/>
          <w:iCs w:val="1"/>
          <w:noProof w:val="0"/>
          <w:color w:val="auto"/>
          <w:sz w:val="24"/>
          <w:szCs w:val="24"/>
          <w:lang w:val="en-GB"/>
        </w:rPr>
        <w:t>Equality Act 2010</w:t>
      </w:r>
      <w:r w:rsidRPr="08C833BA" w:rsidR="6B1CF4D9">
        <w:rPr>
          <w:rFonts w:ascii="Arial" w:hAnsi="Arial" w:eastAsia="Arial" w:cs="Arial"/>
          <w:noProof w:val="0"/>
          <w:color w:val="auto"/>
          <w:sz w:val="24"/>
          <w:szCs w:val="24"/>
          <w:lang w:val="en-GB"/>
        </w:rPr>
        <w:t xml:space="preserve">. Available at: </w:t>
      </w:r>
      <w:hyperlink r:id="Rbad2f66d4ea64ddf">
        <w:r w:rsidRPr="08C833BA" w:rsidR="6B1CF4D9">
          <w:rPr>
            <w:rStyle w:val="Hyperlink"/>
            <w:rFonts w:ascii="Arial" w:hAnsi="Arial" w:eastAsia="Arial" w:cs="Arial"/>
            <w:noProof w:val="0"/>
            <w:color w:val="auto"/>
            <w:lang w:val="en-GB"/>
          </w:rPr>
          <w:t>https://www.legislation.gov.uk/ukpga/2010/15/contents</w:t>
        </w:r>
      </w:hyperlink>
      <w:r w:rsidRPr="08C833BA" w:rsidR="6B1CF4D9">
        <w:rPr>
          <w:rFonts w:ascii="Arial" w:hAnsi="Arial" w:eastAsia="Arial" w:cs="Arial"/>
          <w:noProof w:val="0"/>
          <w:color w:val="auto"/>
          <w:sz w:val="24"/>
          <w:szCs w:val="24"/>
          <w:lang w:val="en-GB"/>
        </w:rPr>
        <w:t xml:space="preserve"> (Accessed: </w:t>
      </w:r>
      <w:r w:rsidRPr="08C833BA" w:rsidR="645F7B0C">
        <w:rPr>
          <w:rFonts w:ascii="Arial" w:hAnsi="Arial" w:eastAsia="Arial" w:cs="Arial"/>
          <w:noProof w:val="0"/>
          <w:color w:val="auto"/>
          <w:sz w:val="24"/>
          <w:szCs w:val="24"/>
          <w:lang w:val="en-GB"/>
        </w:rPr>
        <w:t>13</w:t>
      </w:r>
      <w:r w:rsidRPr="08C833BA" w:rsidR="6B1CF4D9">
        <w:rPr>
          <w:rFonts w:ascii="Arial" w:hAnsi="Arial" w:eastAsia="Arial" w:cs="Arial"/>
          <w:noProof w:val="0"/>
          <w:color w:val="auto"/>
          <w:sz w:val="24"/>
          <w:szCs w:val="24"/>
          <w:lang w:val="en-GB"/>
        </w:rPr>
        <w:t xml:space="preserve"> </w:t>
      </w:r>
      <w:r w:rsidRPr="08C833BA" w:rsidR="51C35D51">
        <w:rPr>
          <w:rFonts w:ascii="Arial" w:hAnsi="Arial" w:eastAsia="Arial" w:cs="Arial"/>
          <w:noProof w:val="0"/>
          <w:color w:val="auto"/>
          <w:sz w:val="24"/>
          <w:szCs w:val="24"/>
          <w:lang w:val="en-GB"/>
        </w:rPr>
        <w:t>July</w:t>
      </w:r>
      <w:r w:rsidRPr="08C833BA" w:rsidR="6B1CF4D9">
        <w:rPr>
          <w:rFonts w:ascii="Arial" w:hAnsi="Arial" w:eastAsia="Arial" w:cs="Arial"/>
          <w:noProof w:val="0"/>
          <w:color w:val="auto"/>
          <w:sz w:val="24"/>
          <w:szCs w:val="24"/>
          <w:lang w:val="en-GB"/>
        </w:rPr>
        <w:t xml:space="preserve"> 202</w:t>
      </w:r>
      <w:r w:rsidRPr="08C833BA" w:rsidR="5A84F184">
        <w:rPr>
          <w:rFonts w:ascii="Arial" w:hAnsi="Arial" w:eastAsia="Arial" w:cs="Arial"/>
          <w:noProof w:val="0"/>
          <w:color w:val="auto"/>
          <w:sz w:val="24"/>
          <w:szCs w:val="24"/>
          <w:lang w:val="en-GB"/>
        </w:rPr>
        <w:t>6</w:t>
      </w:r>
      <w:r w:rsidRPr="08C833BA" w:rsidR="6B1CF4D9">
        <w:rPr>
          <w:rFonts w:ascii="Arial" w:hAnsi="Arial" w:eastAsia="Arial" w:cs="Arial"/>
          <w:noProof w:val="0"/>
          <w:color w:val="auto"/>
          <w:sz w:val="24"/>
          <w:szCs w:val="24"/>
          <w:lang w:val="en-GB"/>
        </w:rPr>
        <w:t>).</w:t>
      </w:r>
    </w:p>
    <w:p w:rsidR="6B1CF4D9" w:rsidP="08C833BA" w:rsidRDefault="6B1CF4D9" w14:paraId="78071392" w14:textId="7C5007B3">
      <w:pPr>
        <w:spacing w:before="240" w:beforeAutospacing="off" w:after="240" w:afterAutospacing="off"/>
        <w:rPr>
          <w:rFonts w:ascii="Arial" w:hAnsi="Arial" w:eastAsia="Arial" w:cs="Arial"/>
          <w:noProof w:val="0"/>
          <w:color w:val="auto"/>
          <w:sz w:val="24"/>
          <w:szCs w:val="24"/>
          <w:lang w:val="en-GB"/>
        </w:rPr>
      </w:pPr>
      <w:r w:rsidRPr="08C833BA" w:rsidR="6B1CF4D9">
        <w:rPr>
          <w:rFonts w:ascii="Arial" w:hAnsi="Arial" w:eastAsia="Arial" w:cs="Arial"/>
          <w:noProof w:val="0"/>
          <w:color w:val="auto"/>
          <w:sz w:val="24"/>
          <w:szCs w:val="24"/>
          <w:lang w:val="en-GB"/>
        </w:rPr>
        <w:t xml:space="preserve">UK Government (2018) </w:t>
      </w:r>
      <w:r w:rsidRPr="08C833BA" w:rsidR="6B1CF4D9">
        <w:rPr>
          <w:rFonts w:ascii="Arial" w:hAnsi="Arial" w:eastAsia="Arial" w:cs="Arial"/>
          <w:i w:val="1"/>
          <w:iCs w:val="1"/>
          <w:noProof w:val="0"/>
          <w:color w:val="auto"/>
          <w:sz w:val="24"/>
          <w:szCs w:val="24"/>
          <w:lang w:val="en-GB"/>
        </w:rPr>
        <w:t>Data Protection Act 2018</w:t>
      </w:r>
      <w:r w:rsidRPr="08C833BA" w:rsidR="6B1CF4D9">
        <w:rPr>
          <w:rFonts w:ascii="Arial" w:hAnsi="Arial" w:eastAsia="Arial" w:cs="Arial"/>
          <w:noProof w:val="0"/>
          <w:color w:val="auto"/>
          <w:sz w:val="24"/>
          <w:szCs w:val="24"/>
          <w:lang w:val="en-GB"/>
        </w:rPr>
        <w:t xml:space="preserve">. Available at: </w:t>
      </w:r>
      <w:hyperlink r:id="R0ec763ad389c4a7f">
        <w:r w:rsidRPr="08C833BA" w:rsidR="6B1CF4D9">
          <w:rPr>
            <w:rStyle w:val="Hyperlink"/>
            <w:rFonts w:ascii="Arial" w:hAnsi="Arial" w:eastAsia="Arial" w:cs="Arial"/>
            <w:noProof w:val="0"/>
            <w:color w:val="auto"/>
            <w:lang w:val="en-GB"/>
          </w:rPr>
          <w:t>https://www.legislation.gov.uk/ukpga/2018/12/contents</w:t>
        </w:r>
      </w:hyperlink>
      <w:r w:rsidRPr="08C833BA" w:rsidR="6B1CF4D9">
        <w:rPr>
          <w:rFonts w:ascii="Arial" w:hAnsi="Arial" w:eastAsia="Arial" w:cs="Arial"/>
          <w:noProof w:val="0"/>
          <w:color w:val="auto"/>
          <w:sz w:val="24"/>
          <w:szCs w:val="24"/>
          <w:lang w:val="en-GB"/>
        </w:rPr>
        <w:t xml:space="preserve"> (Accessed: </w:t>
      </w:r>
      <w:r w:rsidRPr="08C833BA" w:rsidR="464884AE">
        <w:rPr>
          <w:rFonts w:ascii="Arial" w:hAnsi="Arial" w:eastAsia="Arial" w:cs="Arial"/>
          <w:noProof w:val="0"/>
          <w:color w:val="auto"/>
          <w:sz w:val="24"/>
          <w:szCs w:val="24"/>
          <w:lang w:val="en-GB"/>
        </w:rPr>
        <w:t xml:space="preserve">15 July </w:t>
      </w:r>
      <w:r w:rsidRPr="08C833BA" w:rsidR="6B1CF4D9">
        <w:rPr>
          <w:rFonts w:ascii="Arial" w:hAnsi="Arial" w:eastAsia="Arial" w:cs="Arial"/>
          <w:noProof w:val="0"/>
          <w:color w:val="auto"/>
          <w:sz w:val="24"/>
          <w:szCs w:val="24"/>
          <w:lang w:val="en-GB"/>
        </w:rPr>
        <w:t>202</w:t>
      </w:r>
      <w:r w:rsidRPr="08C833BA" w:rsidR="06259254">
        <w:rPr>
          <w:rFonts w:ascii="Arial" w:hAnsi="Arial" w:eastAsia="Arial" w:cs="Arial"/>
          <w:noProof w:val="0"/>
          <w:color w:val="auto"/>
          <w:sz w:val="24"/>
          <w:szCs w:val="24"/>
          <w:lang w:val="en-GB"/>
        </w:rPr>
        <w:t>6</w:t>
      </w:r>
      <w:r w:rsidRPr="08C833BA" w:rsidR="6B1CF4D9">
        <w:rPr>
          <w:rFonts w:ascii="Arial" w:hAnsi="Arial" w:eastAsia="Arial" w:cs="Arial"/>
          <w:noProof w:val="0"/>
          <w:color w:val="auto"/>
          <w:sz w:val="24"/>
          <w:szCs w:val="24"/>
          <w:lang w:val="en-GB"/>
        </w:rPr>
        <w:t>).</w:t>
      </w:r>
    </w:p>
    <w:p w:rsidR="6B1CF4D9" w:rsidP="08C833BA" w:rsidRDefault="6B1CF4D9" w14:paraId="14C80584" w14:textId="7BF1FEF3">
      <w:pPr>
        <w:spacing w:before="240" w:beforeAutospacing="off" w:after="240" w:afterAutospacing="off"/>
        <w:rPr>
          <w:rFonts w:ascii="Arial" w:hAnsi="Arial" w:eastAsia="Arial" w:cs="Arial"/>
          <w:noProof w:val="0"/>
          <w:color w:val="auto"/>
          <w:sz w:val="24"/>
          <w:szCs w:val="24"/>
          <w:lang w:val="en-GB"/>
        </w:rPr>
      </w:pPr>
      <w:r w:rsidRPr="08C833BA" w:rsidR="6B1CF4D9">
        <w:rPr>
          <w:rFonts w:ascii="Arial" w:hAnsi="Arial" w:eastAsia="Arial" w:cs="Arial"/>
          <w:noProof w:val="0"/>
          <w:color w:val="auto"/>
          <w:sz w:val="24"/>
          <w:szCs w:val="24"/>
          <w:lang w:val="en-GB"/>
        </w:rPr>
        <w:t xml:space="preserve">World Health Organization (2021) </w:t>
      </w:r>
      <w:r w:rsidRPr="08C833BA" w:rsidR="6B1CF4D9">
        <w:rPr>
          <w:rFonts w:ascii="Arial" w:hAnsi="Arial" w:eastAsia="Arial" w:cs="Arial"/>
          <w:i w:val="1"/>
          <w:iCs w:val="1"/>
          <w:noProof w:val="0"/>
          <w:color w:val="auto"/>
          <w:sz w:val="24"/>
          <w:szCs w:val="24"/>
          <w:lang w:val="en-GB"/>
        </w:rPr>
        <w:t>Global Strategy on Digital Health 2020–2025</w:t>
      </w:r>
      <w:r w:rsidRPr="08C833BA" w:rsidR="6B1CF4D9">
        <w:rPr>
          <w:rFonts w:ascii="Arial" w:hAnsi="Arial" w:eastAsia="Arial" w:cs="Arial"/>
          <w:noProof w:val="0"/>
          <w:color w:val="auto"/>
          <w:sz w:val="24"/>
          <w:szCs w:val="24"/>
          <w:lang w:val="en-GB"/>
        </w:rPr>
        <w:t>. Geneva: World Health Organization.</w:t>
      </w:r>
    </w:p>
    <w:p w:rsidR="08C833BA" w:rsidP="08C833BA" w:rsidRDefault="08C833BA" w14:paraId="4EAA9FD5" w14:textId="50229400">
      <w:pPr>
        <w:spacing w:before="240" w:beforeAutospacing="off" w:after="240" w:afterAutospacing="off"/>
        <w:rPr>
          <w:rFonts w:ascii="Arial" w:hAnsi="Arial" w:eastAsia="Arial" w:cs="Arial"/>
          <w:b w:val="0"/>
          <w:bCs w:val="0"/>
          <w:i w:val="0"/>
          <w:iCs w:val="0"/>
          <w:caps w:val="0"/>
          <w:smallCaps w:val="0"/>
          <w:noProof w:val="0"/>
          <w:color w:val="auto"/>
          <w:sz w:val="24"/>
          <w:szCs w:val="24"/>
          <w:lang w:val="en-GB"/>
        </w:rPr>
      </w:pPr>
    </w:p>
    <w:p w:rsidR="08C833BA" w:rsidP="08C833BA" w:rsidRDefault="08C833BA" w14:paraId="540847B3" w14:textId="0A49A260">
      <w:pPr>
        <w:spacing w:before="240" w:beforeAutospacing="off" w:after="240" w:afterAutospacing="off"/>
        <w:rPr>
          <w:rFonts w:ascii="Arial" w:hAnsi="Arial" w:eastAsia="Arial" w:cs="Arial"/>
          <w:noProof w:val="0"/>
          <w:sz w:val="24"/>
          <w:szCs w:val="24"/>
          <w:lang w:val="en-GB"/>
        </w:rPr>
      </w:pPr>
    </w:p>
    <w:p w:rsidR="08C833BA" w:rsidP="08C833BA" w:rsidRDefault="08C833BA" w14:paraId="57C9EAB1" w14:textId="237FD458">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8C833BA" wp14:paraId="5E5787A5" wp14:textId="641DB68E">
      <w:pPr>
        <w:rPr>
          <w:rFonts w:ascii="Arial" w:hAnsi="Arial" w:eastAsia="Arial" w:cs="Arial"/>
        </w:rPr>
      </w:pPr>
    </w:p>
    <w:sectPr>
      <w:pgSz w:w="11906" w:h="16838" w:orient="portrait"/>
      <w:pgMar w:top="1440" w:right="1440" w:bottom="1440" w:left="1440" w:header="720" w:footer="720" w:gutter="0"/>
      <w:cols w:space="720"/>
      <w:docGrid w:linePitch="360"/>
      <w:headerReference w:type="default" r:id="Ra8f572358560456d"/>
      <w:footerReference w:type="default" r:id="Rf23657cef0004ad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8C833BA" w:rsidTr="08C833BA" w14:paraId="5B5BED43">
      <w:trPr>
        <w:trHeight w:val="300"/>
      </w:trPr>
      <w:tc>
        <w:tcPr>
          <w:tcW w:w="3005" w:type="dxa"/>
          <w:tcMar/>
        </w:tcPr>
        <w:p w:rsidR="08C833BA" w:rsidP="08C833BA" w:rsidRDefault="08C833BA" w14:paraId="62B1FA27" w14:textId="6144C2D4">
          <w:pPr>
            <w:pStyle w:val="Header"/>
            <w:bidi w:val="0"/>
            <w:ind w:left="-115"/>
            <w:jc w:val="left"/>
          </w:pPr>
        </w:p>
      </w:tc>
      <w:tc>
        <w:tcPr>
          <w:tcW w:w="3005" w:type="dxa"/>
          <w:tcMar/>
        </w:tcPr>
        <w:p w:rsidR="08C833BA" w:rsidP="08C833BA" w:rsidRDefault="08C833BA" w14:paraId="716B3E60" w14:textId="730DC204">
          <w:pPr>
            <w:pStyle w:val="Header"/>
            <w:bidi w:val="0"/>
            <w:jc w:val="center"/>
          </w:pPr>
        </w:p>
      </w:tc>
      <w:tc>
        <w:tcPr>
          <w:tcW w:w="3005" w:type="dxa"/>
          <w:tcMar/>
        </w:tcPr>
        <w:p w:rsidR="08C833BA" w:rsidP="08C833BA" w:rsidRDefault="08C833BA" w14:paraId="5568F3E1" w14:textId="682EEFD7">
          <w:pPr>
            <w:pStyle w:val="Header"/>
            <w:bidi w:val="0"/>
            <w:ind w:right="-115"/>
            <w:jc w:val="right"/>
          </w:pPr>
        </w:p>
      </w:tc>
    </w:tr>
  </w:tbl>
  <w:p w:rsidR="08C833BA" w:rsidP="08C833BA" w:rsidRDefault="08C833BA" w14:paraId="5309B1E9" w14:textId="156B27E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8C833BA" w:rsidTr="08C833BA" w14:paraId="30671CB4">
      <w:trPr>
        <w:trHeight w:val="300"/>
      </w:trPr>
      <w:tc>
        <w:tcPr>
          <w:tcW w:w="3005" w:type="dxa"/>
          <w:tcMar/>
        </w:tcPr>
        <w:p w:rsidR="08C833BA" w:rsidP="08C833BA" w:rsidRDefault="08C833BA" w14:paraId="2FF9EC8C" w14:textId="5E050F43">
          <w:pPr>
            <w:pStyle w:val="Header"/>
            <w:bidi w:val="0"/>
            <w:ind w:left="-115"/>
            <w:jc w:val="left"/>
          </w:pPr>
        </w:p>
      </w:tc>
      <w:tc>
        <w:tcPr>
          <w:tcW w:w="3005" w:type="dxa"/>
          <w:tcMar/>
        </w:tcPr>
        <w:p w:rsidR="08C833BA" w:rsidP="08C833BA" w:rsidRDefault="08C833BA" w14:paraId="4FD2EBC0" w14:textId="7B25A28D">
          <w:pPr>
            <w:pStyle w:val="Header"/>
            <w:bidi w:val="0"/>
            <w:jc w:val="center"/>
          </w:pPr>
        </w:p>
      </w:tc>
      <w:tc>
        <w:tcPr>
          <w:tcW w:w="3005" w:type="dxa"/>
          <w:tcMar/>
        </w:tcPr>
        <w:p w:rsidR="08C833BA" w:rsidP="08C833BA" w:rsidRDefault="08C833BA" w14:paraId="67E11D09" w14:textId="7618A0F4">
          <w:pPr>
            <w:pStyle w:val="Header"/>
            <w:bidi w:val="0"/>
            <w:ind w:right="-115"/>
            <w:jc w:val="right"/>
          </w:pPr>
        </w:p>
      </w:tc>
    </w:tr>
  </w:tbl>
  <w:p w:rsidR="08C833BA" w:rsidP="08C833BA" w:rsidRDefault="08C833BA" w14:paraId="064CF5DD" w14:textId="6F2A26E7">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C485924"/>
    <w:rsid w:val="00F2B795"/>
    <w:rsid w:val="01AC5C82"/>
    <w:rsid w:val="038939AF"/>
    <w:rsid w:val="05E72E11"/>
    <w:rsid w:val="06259254"/>
    <w:rsid w:val="0808B117"/>
    <w:rsid w:val="08C833BA"/>
    <w:rsid w:val="0B422068"/>
    <w:rsid w:val="0B6380AC"/>
    <w:rsid w:val="0BB7D538"/>
    <w:rsid w:val="0CEEE1DA"/>
    <w:rsid w:val="0CF9F4EF"/>
    <w:rsid w:val="0FAD0F65"/>
    <w:rsid w:val="10B6B9FF"/>
    <w:rsid w:val="1285073E"/>
    <w:rsid w:val="12FFD5F2"/>
    <w:rsid w:val="132CB54D"/>
    <w:rsid w:val="1617E40C"/>
    <w:rsid w:val="17D3C9E8"/>
    <w:rsid w:val="19EE2937"/>
    <w:rsid w:val="1A26F861"/>
    <w:rsid w:val="1A8C3D59"/>
    <w:rsid w:val="1BC2BD0D"/>
    <w:rsid w:val="1D1FD696"/>
    <w:rsid w:val="1FF76048"/>
    <w:rsid w:val="231215B5"/>
    <w:rsid w:val="24525DE6"/>
    <w:rsid w:val="248ADE85"/>
    <w:rsid w:val="2C485924"/>
    <w:rsid w:val="2F1DD16C"/>
    <w:rsid w:val="2FCECCEA"/>
    <w:rsid w:val="322DF40D"/>
    <w:rsid w:val="32545FEE"/>
    <w:rsid w:val="32ABB21F"/>
    <w:rsid w:val="34DFDE96"/>
    <w:rsid w:val="371E251A"/>
    <w:rsid w:val="38A44DE1"/>
    <w:rsid w:val="39E24B74"/>
    <w:rsid w:val="39EBCAEC"/>
    <w:rsid w:val="39F00AD2"/>
    <w:rsid w:val="3A6F4909"/>
    <w:rsid w:val="3AE7B1EE"/>
    <w:rsid w:val="3F45F414"/>
    <w:rsid w:val="3F8EF9D5"/>
    <w:rsid w:val="3FEE691F"/>
    <w:rsid w:val="4011B4B1"/>
    <w:rsid w:val="40B9EAF7"/>
    <w:rsid w:val="4214C369"/>
    <w:rsid w:val="42F3A99C"/>
    <w:rsid w:val="460F8E7C"/>
    <w:rsid w:val="464884AE"/>
    <w:rsid w:val="48E6959E"/>
    <w:rsid w:val="49267AB9"/>
    <w:rsid w:val="497E7A76"/>
    <w:rsid w:val="49940166"/>
    <w:rsid w:val="4C99E8F4"/>
    <w:rsid w:val="4E4010B7"/>
    <w:rsid w:val="4EA7C2E0"/>
    <w:rsid w:val="515D7793"/>
    <w:rsid w:val="51C35D51"/>
    <w:rsid w:val="51D8E9F6"/>
    <w:rsid w:val="54157A3F"/>
    <w:rsid w:val="54437D05"/>
    <w:rsid w:val="54978A2B"/>
    <w:rsid w:val="54ED5D41"/>
    <w:rsid w:val="57447B49"/>
    <w:rsid w:val="5A84F184"/>
    <w:rsid w:val="5B0F418B"/>
    <w:rsid w:val="5B1AE73E"/>
    <w:rsid w:val="5CE8888B"/>
    <w:rsid w:val="5CF03F53"/>
    <w:rsid w:val="5D74CF77"/>
    <w:rsid w:val="5EF4F422"/>
    <w:rsid w:val="5F332760"/>
    <w:rsid w:val="5F4583A0"/>
    <w:rsid w:val="60F1A661"/>
    <w:rsid w:val="618B9EA6"/>
    <w:rsid w:val="63D0A9D1"/>
    <w:rsid w:val="645F7B0C"/>
    <w:rsid w:val="64637F92"/>
    <w:rsid w:val="66B8F5EC"/>
    <w:rsid w:val="67C5E3E8"/>
    <w:rsid w:val="6A07B9F2"/>
    <w:rsid w:val="6AF5C50B"/>
    <w:rsid w:val="6B1CF4D9"/>
    <w:rsid w:val="6FC0B6A7"/>
    <w:rsid w:val="6FE885DC"/>
    <w:rsid w:val="70251488"/>
    <w:rsid w:val="72A3D90D"/>
    <w:rsid w:val="74A2360D"/>
    <w:rsid w:val="7630829C"/>
    <w:rsid w:val="7823776A"/>
    <w:rsid w:val="7993B0D4"/>
    <w:rsid w:val="7B648799"/>
    <w:rsid w:val="7BF995B6"/>
    <w:rsid w:val="7D096517"/>
    <w:rsid w:val="7DCFE7BA"/>
    <w:rsid w:val="7F140E3C"/>
    <w:rsid w:val="7FD6F6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D0E5E"/>
  <w15:chartTrackingRefBased/>
  <w15:docId w15:val="{7A7FB68B-E1CC-47AE-9C9D-0FF5509D571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08C833B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08C833BA"/>
    <w:rPr>
      <w:color w:val="467886"/>
      <w:u w:val="single"/>
    </w:rPr>
  </w:style>
  <w:style w:type="paragraph" w:styleId="Heading1">
    <w:uiPriority w:val="9"/>
    <w:name w:val="heading 1"/>
    <w:basedOn w:val="Normal"/>
    <w:next w:val="Normal"/>
    <w:qFormat/>
    <w:rsid w:val="08C833B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er">
    <w:uiPriority w:val="99"/>
    <w:name w:val="header"/>
    <w:basedOn w:val="Normal"/>
    <w:unhideWhenUsed/>
    <w:rsid w:val="08C833BA"/>
    <w:pPr>
      <w:tabs>
        <w:tab w:val="center" w:leader="none" w:pos="4680"/>
        <w:tab w:val="right" w:leader="none" w:pos="9360"/>
      </w:tabs>
      <w:spacing w:after="0" w:line="240" w:lineRule="auto"/>
    </w:pPr>
  </w:style>
  <w:style w:type="paragraph" w:styleId="Footer">
    <w:uiPriority w:val="99"/>
    <w:name w:val="footer"/>
    <w:basedOn w:val="Normal"/>
    <w:unhideWhenUsed/>
    <w:rsid w:val="08C833BA"/>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921599178" /><Relationship Type="http://schemas.openxmlformats.org/officeDocument/2006/relationships/hyperlink" Target="https://www.nice.org.uk/guidance/cg128" TargetMode="External" Id="Rcf7045f8d0a84006" /><Relationship Type="http://schemas.openxmlformats.org/officeDocument/2006/relationships/hyperlink" Target="https://www.longtermplan.nhs.uk/" TargetMode="External" Id="R60529fa597b44538" /><Relationship Type="http://schemas.openxmlformats.org/officeDocument/2006/relationships/hyperlink" Target="https://www.england.nhs.uk/long-read/a-national-framework-to-deliver-improved-outcomes-in-all-age-autism-assessment-pathways-guidance-for-integrated-care-boards/" TargetMode="External" Id="R70b5e8086f574f94" /><Relationship Type="http://schemas.openxmlformats.org/officeDocument/2006/relationships/hyperlink" Target="https://www.legislation.gov.uk/ukpga/2010/15/contents" TargetMode="External" Id="Rbad2f66d4ea64ddf" /><Relationship Type="http://schemas.openxmlformats.org/officeDocument/2006/relationships/hyperlink" Target="https://www.legislation.gov.uk/ukpga/2018/12/contents" TargetMode="External" Id="R0ec763ad389c4a7f" /><Relationship Type="http://schemas.openxmlformats.org/officeDocument/2006/relationships/header" Target="/word/header.xml" Id="Ra8f572358560456d" /><Relationship Type="http://schemas.openxmlformats.org/officeDocument/2006/relationships/footer" Target="/word/footer.xml" Id="Rf23657cef0004ad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Kudeja Yasmin (2419337)</dc:creator>
  <keywords/>
  <dc:description/>
  <lastModifiedBy>Kudeja Yasmin (2419337)</lastModifiedBy>
  <revision>4</revision>
  <dcterms:created xsi:type="dcterms:W3CDTF">2026-07-03T23:01:12.9029254Z</dcterms:created>
  <dcterms:modified xsi:type="dcterms:W3CDTF">2026-07-11T11:53:55.6294086Z</dcterms:modified>
</coreProperties>
</file>