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9BD" w:rsidRPr="004B0FAC" w:rsidRDefault="002D59BD" w:rsidP="002D59BD">
      <w:pPr>
        <w:rPr>
          <w:rFonts w:ascii="Calibri" w:hAnsi="Calibri" w:cs="Calibri"/>
          <w:b/>
        </w:rPr>
      </w:pPr>
      <w:r w:rsidRPr="004B0FAC">
        <w:rPr>
          <w:rFonts w:ascii="Calibri" w:hAnsi="Calibri" w:cs="Calibri"/>
          <w:b/>
        </w:rPr>
        <w:t xml:space="preserve">Book Review </w:t>
      </w:r>
    </w:p>
    <w:p w:rsidR="002D59BD" w:rsidRPr="004B0FAC" w:rsidRDefault="002D59BD" w:rsidP="002D59BD">
      <w:pPr>
        <w:rPr>
          <w:rFonts w:ascii="Calibri" w:hAnsi="Calibri" w:cs="Calibri"/>
        </w:rPr>
      </w:pPr>
    </w:p>
    <w:p w:rsidR="002D59BD" w:rsidRPr="00AF7402" w:rsidRDefault="002D59BD" w:rsidP="002D59BD">
      <w:pPr>
        <w:pStyle w:val="Heading1"/>
        <w:spacing w:before="0" w:beforeAutospacing="0" w:after="30" w:afterAutospacing="0"/>
        <w:rPr>
          <w:rFonts w:ascii="Calibri" w:hAnsi="Calibri" w:cs="Calibri"/>
          <w:b w:val="0"/>
          <w:i/>
          <w:spacing w:val="2"/>
          <w:sz w:val="24"/>
          <w:szCs w:val="24"/>
        </w:rPr>
      </w:pPr>
      <w:r w:rsidRPr="00AF7402">
        <w:rPr>
          <w:rFonts w:ascii="Calibri" w:hAnsi="Calibri" w:cs="Calibri"/>
          <w:b w:val="0"/>
          <w:sz w:val="24"/>
          <w:szCs w:val="24"/>
        </w:rPr>
        <w:t xml:space="preserve">Urban, Hugh B., </w:t>
      </w:r>
      <w:r w:rsidRPr="00AF7402">
        <w:rPr>
          <w:rFonts w:ascii="Calibri" w:hAnsi="Calibri" w:cs="Calibri"/>
          <w:b w:val="0"/>
          <w:i/>
          <w:spacing w:val="2"/>
          <w:sz w:val="24"/>
          <w:szCs w:val="24"/>
        </w:rPr>
        <w:t xml:space="preserve">New Age, </w:t>
      </w:r>
      <w:proofErr w:type="spellStart"/>
      <w:r w:rsidRPr="00AF7402">
        <w:rPr>
          <w:rFonts w:ascii="Calibri" w:hAnsi="Calibri" w:cs="Calibri"/>
          <w:b w:val="0"/>
          <w:i/>
          <w:spacing w:val="2"/>
          <w:sz w:val="24"/>
          <w:szCs w:val="24"/>
        </w:rPr>
        <w:t>Neopagan</w:t>
      </w:r>
      <w:proofErr w:type="spellEnd"/>
      <w:r w:rsidRPr="00AF7402">
        <w:rPr>
          <w:rFonts w:ascii="Calibri" w:hAnsi="Calibri" w:cs="Calibri"/>
          <w:b w:val="0"/>
          <w:i/>
          <w:spacing w:val="2"/>
          <w:sz w:val="24"/>
          <w:szCs w:val="24"/>
        </w:rPr>
        <w:t>, and New Religious Movements:</w:t>
      </w:r>
    </w:p>
    <w:p w:rsidR="002D59BD" w:rsidRPr="00AF7402" w:rsidRDefault="002D59BD" w:rsidP="002D59BD">
      <w:pPr>
        <w:pStyle w:val="Heading2"/>
        <w:spacing w:before="0" w:after="45"/>
        <w:rPr>
          <w:rFonts w:ascii="Calibri" w:hAnsi="Calibri" w:cs="Calibri"/>
          <w:bCs/>
          <w:color w:val="auto"/>
          <w:sz w:val="24"/>
          <w:szCs w:val="24"/>
        </w:rPr>
      </w:pPr>
      <w:r w:rsidRPr="00AF7402">
        <w:rPr>
          <w:rFonts w:ascii="Calibri" w:hAnsi="Calibri" w:cs="Calibri"/>
          <w:bCs/>
          <w:i/>
          <w:color w:val="auto"/>
          <w:sz w:val="24"/>
          <w:szCs w:val="24"/>
        </w:rPr>
        <w:t xml:space="preserve">Alternative Spirituality in Contemporary America, </w:t>
      </w:r>
      <w:r w:rsidRPr="00AF7402">
        <w:rPr>
          <w:rFonts w:ascii="Calibri" w:hAnsi="Calibri" w:cs="Calibri"/>
          <w:bCs/>
          <w:color w:val="auto"/>
          <w:sz w:val="24"/>
          <w:szCs w:val="24"/>
        </w:rPr>
        <w:t>(</w:t>
      </w:r>
      <w:r w:rsidRPr="00AF7402">
        <w:rPr>
          <w:rFonts w:ascii="Calibri" w:eastAsia="Times New Roman" w:hAnsi="Calibri" w:cs="Calibri"/>
          <w:color w:val="auto"/>
          <w:sz w:val="24"/>
          <w:szCs w:val="24"/>
          <w:bdr w:val="none" w:sz="0" w:space="0" w:color="auto" w:frame="1"/>
          <w:lang w:eastAsia="en-GB"/>
        </w:rPr>
        <w:t>Oakland, California: University of California Press, 2015</w:t>
      </w:r>
      <w:r w:rsidRPr="00AF7402">
        <w:rPr>
          <w:rFonts w:ascii="Calibri" w:hAnsi="Calibri" w:cs="Calibri"/>
          <w:bCs/>
          <w:color w:val="auto"/>
          <w:sz w:val="24"/>
          <w:szCs w:val="24"/>
        </w:rPr>
        <w:t xml:space="preserve">). 329 pages. Paperback £32.95; Hardcover £62.95; EBook £31.30.  </w:t>
      </w:r>
    </w:p>
    <w:p w:rsidR="002D59BD" w:rsidRPr="00AF7402" w:rsidRDefault="002D59BD" w:rsidP="002D59BD">
      <w:pPr>
        <w:pStyle w:val="Heading2"/>
        <w:spacing w:before="0" w:after="45"/>
        <w:rPr>
          <w:rFonts w:ascii="Calibri" w:eastAsiaTheme="minorHAnsi" w:hAnsi="Calibri" w:cs="Calibri"/>
          <w:color w:val="auto"/>
          <w:sz w:val="24"/>
          <w:szCs w:val="24"/>
        </w:rPr>
      </w:pPr>
    </w:p>
    <w:p w:rsidR="002D59BD" w:rsidRPr="00AF7402" w:rsidRDefault="002D59BD" w:rsidP="002D59BD">
      <w:pPr>
        <w:pStyle w:val="Heading2"/>
        <w:spacing w:before="0" w:after="45"/>
        <w:rPr>
          <w:rFonts w:ascii="Calibri" w:eastAsia="Times New Roman" w:hAnsi="Calibri" w:cs="Calibri"/>
          <w:color w:val="auto"/>
          <w:kern w:val="36"/>
          <w:sz w:val="24"/>
          <w:szCs w:val="24"/>
          <w:lang w:eastAsia="en-GB"/>
        </w:rPr>
      </w:pPr>
      <w:r w:rsidRPr="00AF7402">
        <w:rPr>
          <w:rFonts w:ascii="Calibri" w:eastAsia="Times New Roman" w:hAnsi="Calibri" w:cs="Calibri"/>
          <w:color w:val="auto"/>
          <w:kern w:val="36"/>
          <w:sz w:val="24"/>
          <w:szCs w:val="24"/>
          <w:lang w:eastAsia="en-GB"/>
        </w:rPr>
        <w:t xml:space="preserve">Reviewed by Katie Ball, University of Wales Trinity Saint David </w:t>
      </w:r>
    </w:p>
    <w:p w:rsidR="002D59BD" w:rsidRPr="00AF7402" w:rsidRDefault="002D59BD" w:rsidP="002D59BD">
      <w:pPr>
        <w:rPr>
          <w:rFonts w:ascii="Calibri" w:hAnsi="Calibri" w:cs="Calibri"/>
          <w:lang w:eastAsia="en-GB"/>
        </w:rPr>
      </w:pPr>
    </w:p>
    <w:p w:rsidR="002D59BD" w:rsidRPr="00AF7402" w:rsidRDefault="002D59BD" w:rsidP="002D59BD">
      <w:pPr>
        <w:rPr>
          <w:rFonts w:ascii="Calibri" w:hAnsi="Calibri" w:cs="Calibri"/>
          <w:kern w:val="36"/>
        </w:rPr>
      </w:pPr>
      <w:r w:rsidRPr="00AF7402">
        <w:rPr>
          <w:rFonts w:ascii="Calibri" w:hAnsi="Calibri" w:cs="Calibri"/>
          <w:kern w:val="36"/>
        </w:rPr>
        <w:t>The author Hugh Urban has a Ph.D. in History of Religions and is a religious studies professor in the Department of Comparative Studies at the Ohio State University, teaching courses such as ‘New Age and New Religious Movements’ and ‘Magic in the Modern World</w:t>
      </w:r>
      <w:r w:rsidR="00CE4DA6" w:rsidRPr="00AF7402">
        <w:rPr>
          <w:rFonts w:ascii="Calibri" w:hAnsi="Calibri" w:cs="Calibri"/>
          <w:kern w:val="36"/>
        </w:rPr>
        <w:t>’.</w:t>
      </w:r>
      <w:r w:rsidR="00CB5F89" w:rsidRPr="00AF7402">
        <w:rPr>
          <w:rStyle w:val="FootnoteReference"/>
          <w:rFonts w:ascii="Calibri" w:hAnsi="Calibri" w:cs="Calibri"/>
          <w:kern w:val="36"/>
        </w:rPr>
        <w:footnoteReference w:id="1"/>
      </w:r>
      <w:r w:rsidRPr="00AF7402">
        <w:rPr>
          <w:rFonts w:ascii="Calibri" w:hAnsi="Calibri" w:cs="Calibri"/>
          <w:kern w:val="36"/>
        </w:rPr>
        <w:t xml:space="preserve"> Urban began his scholastic studies looking at the religions of India, which later led to his stud</w:t>
      </w:r>
      <w:r w:rsidR="001423E9" w:rsidRPr="00AF7402">
        <w:rPr>
          <w:rFonts w:ascii="Calibri" w:hAnsi="Calibri" w:cs="Calibri"/>
          <w:kern w:val="36"/>
        </w:rPr>
        <w:t>ies on new religious m</w:t>
      </w:r>
      <w:r w:rsidR="003E670A" w:rsidRPr="00AF7402">
        <w:rPr>
          <w:rFonts w:ascii="Calibri" w:hAnsi="Calibri" w:cs="Calibri"/>
          <w:kern w:val="36"/>
        </w:rPr>
        <w:t xml:space="preserve">ovements </w:t>
      </w:r>
      <w:r w:rsidRPr="00AF7402">
        <w:rPr>
          <w:rFonts w:ascii="Calibri" w:hAnsi="Calibri" w:cs="Calibri"/>
          <w:kern w:val="36"/>
        </w:rPr>
        <w:t xml:space="preserve">in Europe and the United States. His interests entail the secrecy in religion with reference to </w:t>
      </w:r>
      <w:r w:rsidR="00ED3A3E">
        <w:rPr>
          <w:rFonts w:ascii="Calibri" w:hAnsi="Calibri" w:cs="Calibri"/>
          <w:kern w:val="36"/>
        </w:rPr>
        <w:t>‘</w:t>
      </w:r>
      <w:r w:rsidRPr="00AF7402">
        <w:rPr>
          <w:rFonts w:ascii="Calibri" w:hAnsi="Calibri" w:cs="Calibri"/>
          <w:kern w:val="36"/>
        </w:rPr>
        <w:t>questions of knowledge and power</w:t>
      </w:r>
      <w:r w:rsidR="00ED3A3E">
        <w:rPr>
          <w:rFonts w:ascii="Calibri" w:hAnsi="Calibri" w:cs="Calibri"/>
          <w:kern w:val="36"/>
        </w:rPr>
        <w:t xml:space="preserve">’; </w:t>
      </w:r>
      <w:r w:rsidRPr="00AF7402">
        <w:rPr>
          <w:rFonts w:ascii="Calibri" w:hAnsi="Calibri" w:cs="Calibri"/>
          <w:kern w:val="36"/>
        </w:rPr>
        <w:t>South Asia</w:t>
      </w:r>
      <w:r w:rsidR="00ED3A3E">
        <w:rPr>
          <w:rFonts w:ascii="Calibri" w:hAnsi="Calibri" w:cs="Calibri"/>
          <w:kern w:val="36"/>
        </w:rPr>
        <w:t>n traditions</w:t>
      </w:r>
      <w:r w:rsidRPr="00AF7402">
        <w:rPr>
          <w:rFonts w:ascii="Calibri" w:hAnsi="Calibri" w:cs="Calibri"/>
          <w:kern w:val="36"/>
        </w:rPr>
        <w:t xml:space="preserve">; and contemporary religious movements. Urban has written many books on such topics including, </w:t>
      </w:r>
      <w:r w:rsidRPr="00AF7402">
        <w:rPr>
          <w:rFonts w:ascii="Calibri" w:hAnsi="Calibri" w:cs="Calibri"/>
          <w:i/>
          <w:kern w:val="36"/>
        </w:rPr>
        <w:t>Tantra: Sex, Secrecy, Politics and Power in the Study of Religion</w:t>
      </w:r>
      <w:r w:rsidRPr="00AF7402">
        <w:rPr>
          <w:rFonts w:ascii="Calibri" w:hAnsi="Calibri" w:cs="Calibri"/>
          <w:kern w:val="36"/>
        </w:rPr>
        <w:t xml:space="preserve"> (2003)</w:t>
      </w:r>
      <w:r w:rsidRPr="00AF7402">
        <w:rPr>
          <w:rFonts w:ascii="Calibri" w:hAnsi="Calibri" w:cs="Calibri"/>
        </w:rPr>
        <w:t xml:space="preserve"> </w:t>
      </w:r>
      <w:r w:rsidRPr="00AF7402">
        <w:rPr>
          <w:rFonts w:ascii="Calibri" w:hAnsi="Calibri" w:cs="Calibri"/>
          <w:kern w:val="36"/>
        </w:rPr>
        <w:t>and several articles covering topics such as, Heaven’s Gate and Scientology</w:t>
      </w:r>
      <w:r w:rsidR="00D066BF" w:rsidRPr="00AF7402">
        <w:rPr>
          <w:rFonts w:ascii="Calibri" w:hAnsi="Calibri" w:cs="Calibri"/>
          <w:kern w:val="36"/>
        </w:rPr>
        <w:t>.</w:t>
      </w:r>
      <w:r w:rsidR="00927534" w:rsidRPr="00AF7402">
        <w:rPr>
          <w:rStyle w:val="FootnoteReference"/>
          <w:rFonts w:ascii="Calibri" w:hAnsi="Calibri" w:cs="Calibri"/>
          <w:kern w:val="36"/>
        </w:rPr>
        <w:footnoteReference w:id="2"/>
      </w:r>
    </w:p>
    <w:p w:rsidR="002D59BD" w:rsidRPr="00AF7402" w:rsidRDefault="002D59BD" w:rsidP="002D59BD">
      <w:pPr>
        <w:rPr>
          <w:rFonts w:ascii="Calibri" w:hAnsi="Calibri" w:cs="Calibri"/>
          <w:kern w:val="36"/>
        </w:rPr>
      </w:pPr>
    </w:p>
    <w:p w:rsidR="00AC6A70" w:rsidRPr="00AF7402" w:rsidRDefault="00612AAE" w:rsidP="002D59BD">
      <w:pPr>
        <w:rPr>
          <w:rFonts w:ascii="Calibri" w:hAnsi="Calibri" w:cs="Calibri"/>
        </w:rPr>
      </w:pPr>
      <w:r w:rsidRPr="00AF7402">
        <w:rPr>
          <w:rFonts w:ascii="Calibri" w:hAnsi="Calibri" w:cs="Calibri"/>
          <w:i/>
          <w:spacing w:val="2"/>
        </w:rPr>
        <w:t xml:space="preserve">New Age, </w:t>
      </w:r>
      <w:proofErr w:type="spellStart"/>
      <w:r w:rsidRPr="00AF7402">
        <w:rPr>
          <w:rFonts w:ascii="Calibri" w:hAnsi="Calibri" w:cs="Calibri"/>
          <w:i/>
          <w:spacing w:val="2"/>
        </w:rPr>
        <w:t>Neopagan</w:t>
      </w:r>
      <w:proofErr w:type="spellEnd"/>
      <w:r w:rsidRPr="00AF7402">
        <w:rPr>
          <w:rFonts w:ascii="Calibri" w:hAnsi="Calibri" w:cs="Calibri"/>
          <w:i/>
          <w:spacing w:val="2"/>
        </w:rPr>
        <w:t xml:space="preserve">, and New Religious Movements </w:t>
      </w:r>
      <w:r w:rsidRPr="00AF7402">
        <w:rPr>
          <w:rFonts w:ascii="Calibri" w:hAnsi="Calibri" w:cs="Calibri"/>
          <w:spacing w:val="2"/>
        </w:rPr>
        <w:t xml:space="preserve">attempts to </w:t>
      </w:r>
      <w:r w:rsidR="00F72F23" w:rsidRPr="00AF7402">
        <w:rPr>
          <w:rFonts w:ascii="Calibri" w:hAnsi="Calibri" w:cs="Calibri"/>
          <w:spacing w:val="2"/>
        </w:rPr>
        <w:t>encompass</w:t>
      </w:r>
      <w:r w:rsidRPr="00AF7402">
        <w:rPr>
          <w:rFonts w:ascii="Calibri" w:hAnsi="Calibri" w:cs="Calibri"/>
          <w:spacing w:val="2"/>
        </w:rPr>
        <w:t xml:space="preserve"> an array </w:t>
      </w:r>
      <w:r w:rsidR="00236672" w:rsidRPr="00AF7402">
        <w:rPr>
          <w:rFonts w:ascii="Calibri" w:hAnsi="Calibri" w:cs="Calibri"/>
          <w:spacing w:val="2"/>
        </w:rPr>
        <w:t xml:space="preserve">of emerging </w:t>
      </w:r>
      <w:r w:rsidRPr="00AF7402">
        <w:rPr>
          <w:rFonts w:ascii="Calibri" w:hAnsi="Calibri" w:cs="Calibri"/>
          <w:spacing w:val="2"/>
        </w:rPr>
        <w:t>religions in contemporary America fr</w:t>
      </w:r>
      <w:r w:rsidR="00771756" w:rsidRPr="00AF7402">
        <w:rPr>
          <w:rFonts w:ascii="Calibri" w:hAnsi="Calibri" w:cs="Calibri"/>
          <w:spacing w:val="2"/>
        </w:rPr>
        <w:t>om mid-nineteenth century to present day</w:t>
      </w:r>
      <w:r w:rsidRPr="00AF7402">
        <w:rPr>
          <w:rFonts w:ascii="Calibri" w:hAnsi="Calibri" w:cs="Calibri"/>
          <w:spacing w:val="2"/>
        </w:rPr>
        <w:t xml:space="preserve"> in a straightforward way</w:t>
      </w:r>
      <w:r w:rsidR="00FE5BA1" w:rsidRPr="00AF7402">
        <w:rPr>
          <w:rFonts w:ascii="Calibri" w:hAnsi="Calibri" w:cs="Calibri"/>
          <w:spacing w:val="2"/>
        </w:rPr>
        <w:t xml:space="preserve">, </w:t>
      </w:r>
      <w:r w:rsidR="00AC39C4" w:rsidRPr="00AF7402">
        <w:rPr>
          <w:rFonts w:ascii="Calibri" w:hAnsi="Calibri" w:cs="Calibri"/>
          <w:spacing w:val="2"/>
        </w:rPr>
        <w:t>trying</w:t>
      </w:r>
      <w:r w:rsidR="004E0F11" w:rsidRPr="00AF7402">
        <w:rPr>
          <w:rFonts w:ascii="Calibri" w:hAnsi="Calibri" w:cs="Calibri"/>
          <w:spacing w:val="2"/>
        </w:rPr>
        <w:t xml:space="preserve"> </w:t>
      </w:r>
      <w:r w:rsidR="00EB7367" w:rsidRPr="00AF7402">
        <w:rPr>
          <w:rFonts w:ascii="Calibri" w:hAnsi="Calibri" w:cs="Calibri"/>
          <w:spacing w:val="2"/>
        </w:rPr>
        <w:t>to take an appro</w:t>
      </w:r>
      <w:r w:rsidR="00AC39C4" w:rsidRPr="00AF7402">
        <w:rPr>
          <w:rFonts w:ascii="Calibri" w:hAnsi="Calibri" w:cs="Calibri"/>
          <w:spacing w:val="2"/>
        </w:rPr>
        <w:t xml:space="preserve">ach that </w:t>
      </w:r>
      <w:r w:rsidR="00EB7367" w:rsidRPr="00AF7402">
        <w:rPr>
          <w:rFonts w:ascii="Calibri" w:hAnsi="Calibri" w:cs="Calibri"/>
          <w:spacing w:val="2"/>
        </w:rPr>
        <w:t xml:space="preserve">aims to keep an equal balance of respect and </w:t>
      </w:r>
      <w:r w:rsidR="004E0F11" w:rsidRPr="00AF7402">
        <w:rPr>
          <w:rFonts w:ascii="Calibri" w:hAnsi="Calibri" w:cs="Calibri"/>
          <w:spacing w:val="2"/>
        </w:rPr>
        <w:t xml:space="preserve">critical thinking. </w:t>
      </w:r>
      <w:r w:rsidR="00FE5BA1" w:rsidRPr="00AF7402">
        <w:rPr>
          <w:rFonts w:ascii="Calibri" w:hAnsi="Calibri" w:cs="Calibri"/>
          <w:spacing w:val="2"/>
        </w:rPr>
        <w:t>The book aims</w:t>
      </w:r>
      <w:r w:rsidR="00236672" w:rsidRPr="00AF7402">
        <w:rPr>
          <w:rFonts w:ascii="Calibri" w:hAnsi="Calibri" w:cs="Calibri"/>
          <w:spacing w:val="2"/>
        </w:rPr>
        <w:t xml:space="preserve"> to attract students by </w:t>
      </w:r>
      <w:r w:rsidR="00E77161" w:rsidRPr="00AF7402">
        <w:rPr>
          <w:rFonts w:ascii="Calibri" w:hAnsi="Calibri" w:cs="Calibri"/>
          <w:spacing w:val="2"/>
        </w:rPr>
        <w:t>focusing on</w:t>
      </w:r>
      <w:r w:rsidR="00236672" w:rsidRPr="00AF7402">
        <w:rPr>
          <w:rFonts w:ascii="Calibri" w:hAnsi="Calibri" w:cs="Calibri"/>
          <w:spacing w:val="2"/>
        </w:rPr>
        <w:t xml:space="preserve"> theoretical and methodological issues in the study of new religions</w:t>
      </w:r>
      <w:r w:rsidR="00F72F23" w:rsidRPr="00AF7402">
        <w:rPr>
          <w:rFonts w:ascii="Calibri" w:hAnsi="Calibri" w:cs="Calibri"/>
          <w:spacing w:val="2"/>
        </w:rPr>
        <w:t xml:space="preserve"> and </w:t>
      </w:r>
      <w:r w:rsidR="00FB65C8" w:rsidRPr="00AF7402">
        <w:rPr>
          <w:rFonts w:ascii="Calibri" w:hAnsi="Calibri" w:cs="Calibri"/>
          <w:spacing w:val="2"/>
        </w:rPr>
        <w:t xml:space="preserve">attempts to </w:t>
      </w:r>
      <w:r w:rsidR="00CC18E4" w:rsidRPr="00AF7402">
        <w:rPr>
          <w:rFonts w:ascii="Calibri" w:hAnsi="Calibri" w:cs="Calibri"/>
          <w:spacing w:val="2"/>
        </w:rPr>
        <w:t>construct</w:t>
      </w:r>
      <w:r w:rsidR="00FB65C8" w:rsidRPr="00AF7402">
        <w:rPr>
          <w:rFonts w:ascii="Calibri" w:hAnsi="Calibri" w:cs="Calibri"/>
          <w:spacing w:val="2"/>
        </w:rPr>
        <w:t xml:space="preserve"> the book to </w:t>
      </w:r>
      <w:r w:rsidR="00F72F23" w:rsidRPr="00AF7402">
        <w:rPr>
          <w:rFonts w:ascii="Calibri" w:hAnsi="Calibri" w:cs="Calibri"/>
          <w:spacing w:val="2"/>
        </w:rPr>
        <w:t>help</w:t>
      </w:r>
      <w:r w:rsidR="00DC2227" w:rsidRPr="00AF7402">
        <w:rPr>
          <w:rFonts w:ascii="Calibri" w:hAnsi="Calibri" w:cs="Calibri"/>
          <w:spacing w:val="2"/>
        </w:rPr>
        <w:t xml:space="preserve"> </w:t>
      </w:r>
      <w:r w:rsidR="00F72F23" w:rsidRPr="00AF7402">
        <w:rPr>
          <w:rFonts w:ascii="Calibri" w:hAnsi="Calibri" w:cs="Calibri"/>
          <w:spacing w:val="2"/>
        </w:rPr>
        <w:t xml:space="preserve">in </w:t>
      </w:r>
      <w:r w:rsidR="00084D8B" w:rsidRPr="00AF7402">
        <w:rPr>
          <w:rFonts w:ascii="Calibri" w:hAnsi="Calibri" w:cs="Calibri"/>
          <w:spacing w:val="2"/>
        </w:rPr>
        <w:t>student</w:t>
      </w:r>
      <w:r w:rsidR="00F72F23" w:rsidRPr="00AF7402">
        <w:rPr>
          <w:rFonts w:ascii="Calibri" w:hAnsi="Calibri" w:cs="Calibri"/>
          <w:spacing w:val="2"/>
        </w:rPr>
        <w:t xml:space="preserve"> </w:t>
      </w:r>
      <w:r w:rsidR="00FB65C8" w:rsidRPr="00AF7402">
        <w:rPr>
          <w:rFonts w:ascii="Calibri" w:hAnsi="Calibri" w:cs="Calibri"/>
          <w:spacing w:val="2"/>
        </w:rPr>
        <w:t>education</w:t>
      </w:r>
      <w:r w:rsidR="00F72F23" w:rsidRPr="00AF7402">
        <w:rPr>
          <w:rFonts w:ascii="Calibri" w:hAnsi="Calibri" w:cs="Calibri"/>
          <w:spacing w:val="2"/>
        </w:rPr>
        <w:t>.</w:t>
      </w:r>
      <w:r w:rsidR="00534F27" w:rsidRPr="00AF7402">
        <w:rPr>
          <w:rFonts w:ascii="Calibri" w:hAnsi="Calibri" w:cs="Calibri"/>
          <w:spacing w:val="2"/>
        </w:rPr>
        <w:t xml:space="preserve"> I think </w:t>
      </w:r>
      <w:r w:rsidR="00AC6A70" w:rsidRPr="00AF7402">
        <w:rPr>
          <w:rFonts w:ascii="Calibri" w:hAnsi="Calibri" w:cs="Calibri"/>
          <w:spacing w:val="2"/>
        </w:rPr>
        <w:t xml:space="preserve">Urban does </w:t>
      </w:r>
      <w:r w:rsidR="00534F27" w:rsidRPr="00AF7402">
        <w:rPr>
          <w:rFonts w:ascii="Calibri" w:hAnsi="Calibri" w:cs="Calibri"/>
          <w:spacing w:val="2"/>
        </w:rPr>
        <w:t xml:space="preserve">this </w:t>
      </w:r>
      <w:r w:rsidR="00AC6A70" w:rsidRPr="00AF7402">
        <w:rPr>
          <w:rFonts w:ascii="Calibri" w:hAnsi="Calibri" w:cs="Calibri"/>
          <w:spacing w:val="2"/>
        </w:rPr>
        <w:t>successfully</w:t>
      </w:r>
      <w:r w:rsidR="00534F27" w:rsidRPr="00AF7402">
        <w:rPr>
          <w:rFonts w:ascii="Calibri" w:hAnsi="Calibri" w:cs="Calibri"/>
          <w:spacing w:val="2"/>
        </w:rPr>
        <w:t xml:space="preserve"> by highlighting key issue</w:t>
      </w:r>
      <w:r w:rsidR="00DF0F1B" w:rsidRPr="00AF7402">
        <w:rPr>
          <w:rFonts w:ascii="Calibri" w:hAnsi="Calibri" w:cs="Calibri"/>
          <w:spacing w:val="2"/>
        </w:rPr>
        <w:t xml:space="preserve">s within each movement </w:t>
      </w:r>
      <w:r w:rsidR="00534F27" w:rsidRPr="00AF7402">
        <w:rPr>
          <w:rFonts w:ascii="Calibri" w:hAnsi="Calibri" w:cs="Calibri"/>
          <w:spacing w:val="2"/>
        </w:rPr>
        <w:t xml:space="preserve">and </w:t>
      </w:r>
      <w:r w:rsidR="00DF0F1B" w:rsidRPr="00AF7402">
        <w:rPr>
          <w:rFonts w:ascii="Calibri" w:hAnsi="Calibri" w:cs="Calibri"/>
          <w:spacing w:val="2"/>
        </w:rPr>
        <w:t xml:space="preserve">presents </w:t>
      </w:r>
      <w:r w:rsidR="00534F27" w:rsidRPr="00AF7402">
        <w:rPr>
          <w:rFonts w:ascii="Calibri" w:hAnsi="Calibri" w:cs="Calibri"/>
          <w:spacing w:val="2"/>
        </w:rPr>
        <w:t xml:space="preserve">the reader with cases that show </w:t>
      </w:r>
      <w:r w:rsidR="000822FE" w:rsidRPr="00AF7402">
        <w:rPr>
          <w:rFonts w:ascii="Calibri" w:hAnsi="Calibri" w:cs="Calibri"/>
          <w:shd w:val="clear" w:color="auto" w:fill="FEFEFE"/>
        </w:rPr>
        <w:t xml:space="preserve">alternative issues </w:t>
      </w:r>
      <w:r w:rsidR="00534F27" w:rsidRPr="00AF7402">
        <w:rPr>
          <w:rFonts w:ascii="Calibri" w:hAnsi="Calibri" w:cs="Calibri"/>
          <w:shd w:val="clear" w:color="auto" w:fill="FEFEFE"/>
        </w:rPr>
        <w:t xml:space="preserve">in </w:t>
      </w:r>
      <w:r w:rsidR="002E7DA7">
        <w:rPr>
          <w:rFonts w:ascii="Calibri" w:hAnsi="Calibri" w:cs="Calibri"/>
          <w:shd w:val="clear" w:color="auto" w:fill="FEFEFE"/>
        </w:rPr>
        <w:t xml:space="preserve">religious studies </w:t>
      </w:r>
      <w:r w:rsidR="00534F27" w:rsidRPr="00AF7402">
        <w:rPr>
          <w:rFonts w:ascii="Calibri" w:hAnsi="Calibri" w:cs="Calibri"/>
          <w:shd w:val="clear" w:color="auto" w:fill="FEFEFE"/>
        </w:rPr>
        <w:t>and American culture</w:t>
      </w:r>
      <w:r w:rsidR="00AC6A70" w:rsidRPr="00AF7402">
        <w:rPr>
          <w:rFonts w:ascii="Calibri" w:hAnsi="Calibri" w:cs="Calibri"/>
          <w:spacing w:val="2"/>
        </w:rPr>
        <w:t xml:space="preserve">. </w:t>
      </w:r>
      <w:r w:rsidR="00770C71" w:rsidRPr="00AF7402">
        <w:rPr>
          <w:rFonts w:ascii="Calibri" w:hAnsi="Calibri" w:cs="Calibri"/>
          <w:spacing w:val="2"/>
        </w:rPr>
        <w:t xml:space="preserve">As well as </w:t>
      </w:r>
      <w:r w:rsidR="00A91BD4" w:rsidRPr="00AF7402">
        <w:rPr>
          <w:rFonts w:ascii="Calibri" w:hAnsi="Calibri" w:cs="Calibri"/>
          <w:spacing w:val="2"/>
        </w:rPr>
        <w:t>looking at</w:t>
      </w:r>
      <w:r w:rsidR="00770C71" w:rsidRPr="00AF7402">
        <w:rPr>
          <w:rFonts w:ascii="Calibri" w:hAnsi="Calibri" w:cs="Calibri"/>
          <w:spacing w:val="2"/>
        </w:rPr>
        <w:t xml:space="preserve"> </w:t>
      </w:r>
      <w:r w:rsidR="00A91BD4" w:rsidRPr="00AF7402">
        <w:rPr>
          <w:rFonts w:ascii="Calibri" w:hAnsi="Calibri" w:cs="Calibri"/>
          <w:spacing w:val="2"/>
        </w:rPr>
        <w:t xml:space="preserve">questions </w:t>
      </w:r>
      <w:r w:rsidR="003D732E" w:rsidRPr="00AF7402">
        <w:rPr>
          <w:rFonts w:ascii="Calibri" w:hAnsi="Calibri" w:cs="Calibri"/>
          <w:spacing w:val="2"/>
        </w:rPr>
        <w:t xml:space="preserve">to influence </w:t>
      </w:r>
      <w:r w:rsidR="00A91BD4" w:rsidRPr="00AF7402">
        <w:rPr>
          <w:rFonts w:ascii="Calibri" w:hAnsi="Calibri" w:cs="Calibri"/>
          <w:spacing w:val="2"/>
        </w:rPr>
        <w:t>discussion</w:t>
      </w:r>
      <w:r w:rsidR="003D732E" w:rsidRPr="00AF7402">
        <w:rPr>
          <w:rFonts w:ascii="Calibri" w:hAnsi="Calibri" w:cs="Calibri"/>
          <w:spacing w:val="2"/>
        </w:rPr>
        <w:t xml:space="preserve"> and debate</w:t>
      </w:r>
      <w:r w:rsidR="00770C71" w:rsidRPr="00AF7402">
        <w:rPr>
          <w:rFonts w:ascii="Calibri" w:hAnsi="Calibri" w:cs="Calibri"/>
          <w:spacing w:val="2"/>
        </w:rPr>
        <w:t>.</w:t>
      </w:r>
      <w:r w:rsidR="00CB5F89" w:rsidRPr="00AF7402">
        <w:rPr>
          <w:rStyle w:val="FootnoteReference"/>
          <w:rFonts w:ascii="Calibri" w:hAnsi="Calibri" w:cs="Calibri"/>
          <w:spacing w:val="2"/>
        </w:rPr>
        <w:footnoteReference w:id="3"/>
      </w:r>
    </w:p>
    <w:p w:rsidR="00AC6A70" w:rsidRPr="00AF7402" w:rsidRDefault="00AC6A70" w:rsidP="00AC6A70">
      <w:pPr>
        <w:autoSpaceDE w:val="0"/>
        <w:autoSpaceDN w:val="0"/>
        <w:adjustRightInd w:val="0"/>
        <w:rPr>
          <w:rFonts w:ascii="Calibri" w:hAnsi="Calibri" w:cs="Calibri"/>
          <w:spacing w:val="2"/>
        </w:rPr>
      </w:pPr>
    </w:p>
    <w:p w:rsidR="00974A9E" w:rsidRPr="00AF7402" w:rsidRDefault="00AC6A70" w:rsidP="006F3415">
      <w:pPr>
        <w:autoSpaceDE w:val="0"/>
        <w:autoSpaceDN w:val="0"/>
        <w:adjustRightInd w:val="0"/>
        <w:rPr>
          <w:rFonts w:ascii="Calibri" w:hAnsi="Calibri" w:cs="Calibri"/>
          <w:lang w:val="en-US"/>
        </w:rPr>
      </w:pPr>
      <w:r w:rsidRPr="00AF7402">
        <w:rPr>
          <w:rFonts w:ascii="Calibri" w:hAnsi="Calibri" w:cs="Calibri"/>
          <w:i/>
          <w:spacing w:val="2"/>
        </w:rPr>
        <w:t xml:space="preserve">New Age, </w:t>
      </w:r>
      <w:proofErr w:type="spellStart"/>
      <w:r w:rsidRPr="00AF7402">
        <w:rPr>
          <w:rFonts w:ascii="Calibri" w:hAnsi="Calibri" w:cs="Calibri"/>
          <w:i/>
          <w:spacing w:val="2"/>
        </w:rPr>
        <w:t>Neopagan</w:t>
      </w:r>
      <w:proofErr w:type="spellEnd"/>
      <w:r w:rsidRPr="00AF7402">
        <w:rPr>
          <w:rFonts w:ascii="Calibri" w:hAnsi="Calibri" w:cs="Calibri"/>
          <w:i/>
          <w:spacing w:val="2"/>
        </w:rPr>
        <w:t xml:space="preserve">, and New Religious Movements </w:t>
      </w:r>
      <w:r w:rsidRPr="00AF7402">
        <w:rPr>
          <w:rFonts w:ascii="Calibri" w:hAnsi="Calibri" w:cs="Calibri"/>
          <w:spacing w:val="2"/>
        </w:rPr>
        <w:t xml:space="preserve">is an intelligible textbook, </w:t>
      </w:r>
      <w:r w:rsidRPr="00AF7402">
        <w:rPr>
          <w:rFonts w:ascii="Calibri" w:hAnsi="Calibri" w:cs="Calibri"/>
          <w:kern w:val="36"/>
          <w:lang w:eastAsia="en-GB"/>
        </w:rPr>
        <w:t xml:space="preserve">dedicated to the study of new religions and alternative </w:t>
      </w:r>
      <w:r w:rsidR="000E6E04" w:rsidRPr="00AF7402">
        <w:rPr>
          <w:rFonts w:ascii="Calibri" w:hAnsi="Calibri" w:cs="Calibri"/>
          <w:kern w:val="36"/>
          <w:lang w:eastAsia="en-GB"/>
        </w:rPr>
        <w:t>spiritualities</w:t>
      </w:r>
      <w:r w:rsidRPr="00AF7402">
        <w:rPr>
          <w:rFonts w:ascii="Calibri" w:hAnsi="Calibri" w:cs="Calibri"/>
          <w:kern w:val="36"/>
          <w:lang w:eastAsia="en-GB"/>
        </w:rPr>
        <w:t xml:space="preserve"> in contemporary America. Throughout the book, U</w:t>
      </w:r>
      <w:r w:rsidR="00D717CE" w:rsidRPr="00AF7402">
        <w:rPr>
          <w:rFonts w:ascii="Calibri" w:hAnsi="Calibri" w:cs="Calibri"/>
          <w:kern w:val="36"/>
          <w:lang w:eastAsia="en-GB"/>
        </w:rPr>
        <w:t>r</w:t>
      </w:r>
      <w:r w:rsidR="00F94692" w:rsidRPr="00AF7402">
        <w:rPr>
          <w:rFonts w:ascii="Calibri" w:hAnsi="Calibri" w:cs="Calibri"/>
          <w:kern w:val="36"/>
          <w:lang w:eastAsia="en-GB"/>
        </w:rPr>
        <w:t xml:space="preserve">ban concentrates on three </w:t>
      </w:r>
      <w:r w:rsidR="00D717CE" w:rsidRPr="00AF7402">
        <w:rPr>
          <w:rFonts w:ascii="Calibri" w:hAnsi="Calibri" w:cs="Calibri"/>
          <w:kern w:val="36"/>
          <w:lang w:eastAsia="en-GB"/>
        </w:rPr>
        <w:t>types</w:t>
      </w:r>
      <w:r w:rsidRPr="00AF7402">
        <w:rPr>
          <w:rFonts w:ascii="Calibri" w:hAnsi="Calibri" w:cs="Calibri"/>
          <w:kern w:val="36"/>
          <w:lang w:eastAsia="en-GB"/>
        </w:rPr>
        <w:t xml:space="preserve"> of al</w:t>
      </w:r>
      <w:r w:rsidR="001423E9" w:rsidRPr="00AF7402">
        <w:rPr>
          <w:rFonts w:ascii="Calibri" w:hAnsi="Calibri" w:cs="Calibri"/>
          <w:kern w:val="36"/>
          <w:lang w:eastAsia="en-GB"/>
        </w:rPr>
        <w:t>ternative spiritual movements: new religious m</w:t>
      </w:r>
      <w:r w:rsidRPr="00AF7402">
        <w:rPr>
          <w:rFonts w:ascii="Calibri" w:hAnsi="Calibri" w:cs="Calibri"/>
          <w:kern w:val="36"/>
          <w:lang w:eastAsia="en-GB"/>
        </w:rPr>
        <w:t>oveme</w:t>
      </w:r>
      <w:r w:rsidR="001423E9" w:rsidRPr="00AF7402">
        <w:rPr>
          <w:rFonts w:ascii="Calibri" w:hAnsi="Calibri" w:cs="Calibri"/>
          <w:kern w:val="36"/>
          <w:lang w:eastAsia="en-GB"/>
        </w:rPr>
        <w:t>nts; New Age Spirituality; and n</w:t>
      </w:r>
      <w:r w:rsidRPr="00AF7402">
        <w:rPr>
          <w:rFonts w:ascii="Calibri" w:hAnsi="Calibri" w:cs="Calibri"/>
          <w:kern w:val="36"/>
          <w:lang w:eastAsia="en-GB"/>
        </w:rPr>
        <w:t>eopaganism, demonstrating that the conte</w:t>
      </w:r>
      <w:r w:rsidR="00D11168" w:rsidRPr="00AF7402">
        <w:rPr>
          <w:rFonts w:ascii="Calibri" w:hAnsi="Calibri" w:cs="Calibri"/>
          <w:kern w:val="36"/>
          <w:lang w:eastAsia="en-GB"/>
        </w:rPr>
        <w:t>nts of the book strongly relate</w:t>
      </w:r>
      <w:r w:rsidRPr="00AF7402">
        <w:rPr>
          <w:rFonts w:ascii="Calibri" w:hAnsi="Calibri" w:cs="Calibri"/>
          <w:kern w:val="36"/>
          <w:lang w:eastAsia="en-GB"/>
        </w:rPr>
        <w:t xml:space="preserve"> to the title. Other than the introduction, the remain</w:t>
      </w:r>
      <w:r w:rsidR="00C84BBF" w:rsidRPr="00AF7402">
        <w:rPr>
          <w:rFonts w:ascii="Calibri" w:hAnsi="Calibri" w:cs="Calibri"/>
          <w:kern w:val="36"/>
          <w:lang w:eastAsia="en-GB"/>
        </w:rPr>
        <w:t>ing thirteen chapters each look</w:t>
      </w:r>
      <w:r w:rsidRPr="00AF7402">
        <w:rPr>
          <w:rFonts w:ascii="Calibri" w:hAnsi="Calibri" w:cs="Calibri"/>
          <w:kern w:val="36"/>
          <w:lang w:eastAsia="en-GB"/>
        </w:rPr>
        <w:t xml:space="preserve"> at a specific movement in </w:t>
      </w:r>
      <w:r w:rsidR="00E44935" w:rsidRPr="00AF7402">
        <w:rPr>
          <w:rFonts w:ascii="Calibri" w:hAnsi="Calibri" w:cs="Calibri"/>
          <w:kern w:val="36"/>
          <w:lang w:eastAsia="en-GB"/>
        </w:rPr>
        <w:t xml:space="preserve">some </w:t>
      </w:r>
      <w:r w:rsidRPr="00AF7402">
        <w:rPr>
          <w:rFonts w:ascii="Calibri" w:hAnsi="Calibri" w:cs="Calibri"/>
          <w:kern w:val="36"/>
          <w:lang w:eastAsia="en-GB"/>
        </w:rPr>
        <w:t xml:space="preserve">detail, many of which have been inaccurately reported </w:t>
      </w:r>
      <w:r w:rsidR="00DC2227" w:rsidRPr="00AF7402">
        <w:rPr>
          <w:rFonts w:ascii="Calibri" w:hAnsi="Calibri" w:cs="Calibri"/>
          <w:kern w:val="36"/>
          <w:lang w:eastAsia="en-GB"/>
        </w:rPr>
        <w:t xml:space="preserve">and neglected </w:t>
      </w:r>
      <w:r w:rsidRPr="00AF7402">
        <w:rPr>
          <w:rFonts w:ascii="Calibri" w:hAnsi="Calibri" w:cs="Calibri"/>
          <w:kern w:val="36"/>
          <w:lang w:eastAsia="en-GB"/>
        </w:rPr>
        <w:t>in the public domain</w:t>
      </w:r>
      <w:r w:rsidR="00D11168" w:rsidRPr="00AF7402">
        <w:rPr>
          <w:rFonts w:ascii="Calibri" w:hAnsi="Calibri" w:cs="Calibri"/>
          <w:kern w:val="36"/>
          <w:lang w:eastAsia="en-GB"/>
        </w:rPr>
        <w:t>.</w:t>
      </w:r>
      <w:r w:rsidR="00532498" w:rsidRPr="00AF7402">
        <w:rPr>
          <w:rFonts w:ascii="Calibri" w:hAnsi="Calibri" w:cs="Calibri"/>
          <w:kern w:val="36"/>
          <w:lang w:eastAsia="en-GB"/>
        </w:rPr>
        <w:t xml:space="preserve"> These include</w:t>
      </w:r>
      <w:r w:rsidRPr="00AF7402">
        <w:rPr>
          <w:rFonts w:ascii="Calibri" w:hAnsi="Calibri" w:cs="Calibri"/>
          <w:kern w:val="36"/>
          <w:lang w:eastAsia="en-GB"/>
        </w:rPr>
        <w:t xml:space="preserve">: </w:t>
      </w:r>
      <w:r w:rsidR="002D6874" w:rsidRPr="00AF7402">
        <w:rPr>
          <w:rFonts w:ascii="Calibri" w:hAnsi="Calibri" w:cs="Calibri"/>
          <w:kern w:val="36"/>
          <w:lang w:eastAsia="en-GB"/>
        </w:rPr>
        <w:t>‘</w:t>
      </w:r>
      <w:r w:rsidRPr="00AF7402">
        <w:rPr>
          <w:rFonts w:ascii="Calibri" w:hAnsi="Calibri" w:cs="Calibri"/>
          <w:kern w:val="36"/>
          <w:lang w:eastAsia="en-GB"/>
        </w:rPr>
        <w:t>The Native American Church</w:t>
      </w:r>
      <w:r w:rsidR="002D6874" w:rsidRPr="00AF7402">
        <w:rPr>
          <w:rFonts w:ascii="Calibri" w:hAnsi="Calibri" w:cs="Calibri"/>
          <w:kern w:val="36"/>
          <w:lang w:eastAsia="en-GB"/>
        </w:rPr>
        <w:t>’</w:t>
      </w:r>
      <w:r w:rsidRPr="00AF7402">
        <w:rPr>
          <w:rFonts w:ascii="Calibri" w:hAnsi="Calibri" w:cs="Calibri"/>
          <w:kern w:val="36"/>
          <w:lang w:eastAsia="en-GB"/>
        </w:rPr>
        <w:t xml:space="preserve">; </w:t>
      </w:r>
      <w:r w:rsidR="002D6874" w:rsidRPr="00AF7402">
        <w:rPr>
          <w:rFonts w:ascii="Calibri" w:hAnsi="Calibri" w:cs="Calibri"/>
          <w:kern w:val="36"/>
          <w:lang w:eastAsia="en-GB"/>
        </w:rPr>
        <w:t>‘</w:t>
      </w:r>
      <w:r w:rsidR="00D41C01" w:rsidRPr="00AF7402">
        <w:rPr>
          <w:rFonts w:ascii="Calibri" w:hAnsi="Calibri" w:cs="Calibri"/>
          <w:kern w:val="36"/>
          <w:lang w:eastAsia="en-GB"/>
        </w:rPr>
        <w:t>Mormonism</w:t>
      </w:r>
      <w:r w:rsidR="002D6874" w:rsidRPr="00AF7402">
        <w:rPr>
          <w:rFonts w:ascii="Calibri" w:hAnsi="Calibri" w:cs="Calibri"/>
          <w:kern w:val="36"/>
          <w:lang w:eastAsia="en-GB"/>
        </w:rPr>
        <w:t>’</w:t>
      </w:r>
      <w:r w:rsidR="00D41C01" w:rsidRPr="00AF7402">
        <w:rPr>
          <w:rFonts w:ascii="Calibri" w:hAnsi="Calibri" w:cs="Calibri"/>
          <w:kern w:val="36"/>
          <w:lang w:eastAsia="en-GB"/>
        </w:rPr>
        <w:t xml:space="preserve">; </w:t>
      </w:r>
      <w:r w:rsidR="002D6874" w:rsidRPr="00AF7402">
        <w:rPr>
          <w:rFonts w:ascii="Calibri" w:hAnsi="Calibri" w:cs="Calibri"/>
          <w:kern w:val="36"/>
          <w:lang w:eastAsia="en-GB"/>
        </w:rPr>
        <w:t>‘</w:t>
      </w:r>
      <w:r w:rsidR="00D41C01" w:rsidRPr="00AF7402">
        <w:rPr>
          <w:rFonts w:ascii="Calibri" w:hAnsi="Calibri" w:cs="Calibri"/>
          <w:kern w:val="36"/>
          <w:lang w:eastAsia="en-GB"/>
        </w:rPr>
        <w:t>Spiritualism</w:t>
      </w:r>
      <w:r w:rsidR="002D6874" w:rsidRPr="00AF7402">
        <w:rPr>
          <w:rFonts w:ascii="Calibri" w:hAnsi="Calibri" w:cs="Calibri"/>
          <w:kern w:val="36"/>
          <w:lang w:eastAsia="en-GB"/>
        </w:rPr>
        <w:t>’</w:t>
      </w:r>
      <w:r w:rsidR="00D41C01" w:rsidRPr="00AF7402">
        <w:rPr>
          <w:rFonts w:ascii="Calibri" w:hAnsi="Calibri" w:cs="Calibri"/>
          <w:kern w:val="36"/>
          <w:lang w:eastAsia="en-GB"/>
        </w:rPr>
        <w:t xml:space="preserve">; </w:t>
      </w:r>
      <w:r w:rsidR="002D6874" w:rsidRPr="00AF7402">
        <w:rPr>
          <w:rFonts w:ascii="Calibri" w:hAnsi="Calibri" w:cs="Calibri"/>
          <w:kern w:val="36"/>
          <w:lang w:eastAsia="en-GB"/>
        </w:rPr>
        <w:t>‘</w:t>
      </w:r>
      <w:r w:rsidRPr="00AF7402">
        <w:rPr>
          <w:rFonts w:ascii="Calibri" w:hAnsi="Calibri" w:cs="Calibri"/>
          <w:kern w:val="36"/>
          <w:lang w:eastAsia="en-GB"/>
        </w:rPr>
        <w:t>The Nation of Islam and the Five Percenters</w:t>
      </w:r>
      <w:r w:rsidR="002D6874" w:rsidRPr="00AF7402">
        <w:rPr>
          <w:rFonts w:ascii="Calibri" w:hAnsi="Calibri" w:cs="Calibri"/>
          <w:kern w:val="36"/>
          <w:lang w:eastAsia="en-GB"/>
        </w:rPr>
        <w:t>’</w:t>
      </w:r>
      <w:r w:rsidRPr="00AF7402">
        <w:rPr>
          <w:rFonts w:ascii="Calibri" w:hAnsi="Calibri" w:cs="Calibri"/>
          <w:kern w:val="36"/>
          <w:lang w:eastAsia="en-GB"/>
        </w:rPr>
        <w:t xml:space="preserve">; </w:t>
      </w:r>
      <w:r w:rsidR="002D6874" w:rsidRPr="00AF7402">
        <w:rPr>
          <w:rFonts w:ascii="Calibri" w:hAnsi="Calibri" w:cs="Calibri"/>
          <w:kern w:val="36"/>
          <w:lang w:eastAsia="en-GB"/>
        </w:rPr>
        <w:t>‘</w:t>
      </w:r>
      <w:r w:rsidR="00D41C01" w:rsidRPr="00AF7402">
        <w:rPr>
          <w:rFonts w:ascii="Calibri" w:hAnsi="Calibri" w:cs="Calibri"/>
          <w:kern w:val="36"/>
          <w:lang w:eastAsia="en-GB"/>
        </w:rPr>
        <w:t>Rastafari</w:t>
      </w:r>
      <w:r w:rsidR="002D6874" w:rsidRPr="00AF7402">
        <w:rPr>
          <w:rFonts w:ascii="Calibri" w:hAnsi="Calibri" w:cs="Calibri"/>
          <w:kern w:val="36"/>
          <w:lang w:eastAsia="en-GB"/>
        </w:rPr>
        <w:t>’</w:t>
      </w:r>
      <w:r w:rsidR="00D41C01" w:rsidRPr="00AF7402">
        <w:rPr>
          <w:rFonts w:ascii="Calibri" w:hAnsi="Calibri" w:cs="Calibri"/>
          <w:kern w:val="36"/>
          <w:lang w:eastAsia="en-GB"/>
        </w:rPr>
        <w:t xml:space="preserve">; </w:t>
      </w:r>
      <w:r w:rsidR="002D6874" w:rsidRPr="00AF7402">
        <w:rPr>
          <w:rFonts w:ascii="Calibri" w:hAnsi="Calibri" w:cs="Calibri"/>
          <w:kern w:val="36"/>
          <w:lang w:eastAsia="en-GB"/>
        </w:rPr>
        <w:t>‘</w:t>
      </w:r>
      <w:r w:rsidR="00D41C01" w:rsidRPr="00AF7402">
        <w:rPr>
          <w:rFonts w:ascii="Calibri" w:hAnsi="Calibri" w:cs="Calibri"/>
          <w:kern w:val="36"/>
          <w:lang w:eastAsia="en-GB"/>
        </w:rPr>
        <w:t>The Church of Scientology</w:t>
      </w:r>
      <w:r w:rsidR="002D6874" w:rsidRPr="00AF7402">
        <w:rPr>
          <w:rFonts w:ascii="Calibri" w:hAnsi="Calibri" w:cs="Calibri"/>
          <w:kern w:val="36"/>
          <w:lang w:eastAsia="en-GB"/>
        </w:rPr>
        <w:t>’</w:t>
      </w:r>
      <w:r w:rsidR="00D41C01" w:rsidRPr="00AF7402">
        <w:rPr>
          <w:rFonts w:ascii="Calibri" w:hAnsi="Calibri" w:cs="Calibri"/>
          <w:kern w:val="36"/>
          <w:lang w:eastAsia="en-GB"/>
        </w:rPr>
        <w:t xml:space="preserve">; </w:t>
      </w:r>
      <w:r w:rsidR="002D6874" w:rsidRPr="00AF7402">
        <w:rPr>
          <w:rFonts w:ascii="Calibri" w:hAnsi="Calibri" w:cs="Calibri"/>
          <w:kern w:val="36"/>
          <w:lang w:eastAsia="en-GB"/>
        </w:rPr>
        <w:t>‘</w:t>
      </w:r>
      <w:r w:rsidRPr="00AF7402">
        <w:rPr>
          <w:rFonts w:ascii="Calibri" w:hAnsi="Calibri" w:cs="Calibri"/>
          <w:kern w:val="36"/>
          <w:lang w:eastAsia="en-GB"/>
        </w:rPr>
        <w:t>Wicca</w:t>
      </w:r>
      <w:r w:rsidR="002D6874" w:rsidRPr="00AF7402">
        <w:rPr>
          <w:rFonts w:ascii="Calibri" w:hAnsi="Calibri" w:cs="Calibri"/>
          <w:kern w:val="36"/>
          <w:lang w:eastAsia="en-GB"/>
        </w:rPr>
        <w:t>’</w:t>
      </w:r>
      <w:r w:rsidRPr="00AF7402">
        <w:rPr>
          <w:rFonts w:ascii="Calibri" w:hAnsi="Calibri" w:cs="Calibri"/>
          <w:kern w:val="36"/>
          <w:lang w:eastAsia="en-GB"/>
        </w:rPr>
        <w:t xml:space="preserve">; </w:t>
      </w:r>
      <w:r w:rsidR="002D6874" w:rsidRPr="00AF7402">
        <w:rPr>
          <w:rFonts w:ascii="Calibri" w:hAnsi="Calibri" w:cs="Calibri"/>
          <w:kern w:val="36"/>
          <w:lang w:eastAsia="en-GB"/>
        </w:rPr>
        <w:t>‘</w:t>
      </w:r>
      <w:r w:rsidRPr="00AF7402">
        <w:rPr>
          <w:rFonts w:ascii="Calibri" w:hAnsi="Calibri" w:cs="Calibri"/>
          <w:kern w:val="36"/>
          <w:lang w:eastAsia="en-GB"/>
        </w:rPr>
        <w:t>The Church of Satan and the Temple of Set</w:t>
      </w:r>
      <w:r w:rsidR="002D6874" w:rsidRPr="00AF7402">
        <w:rPr>
          <w:rFonts w:ascii="Calibri" w:hAnsi="Calibri" w:cs="Calibri"/>
          <w:kern w:val="36"/>
          <w:lang w:eastAsia="en-GB"/>
        </w:rPr>
        <w:t>’</w:t>
      </w:r>
      <w:r w:rsidRPr="00AF7402">
        <w:rPr>
          <w:rFonts w:ascii="Calibri" w:hAnsi="Calibri" w:cs="Calibri"/>
          <w:kern w:val="36"/>
          <w:lang w:eastAsia="en-GB"/>
        </w:rPr>
        <w:t>;</w:t>
      </w:r>
      <w:r w:rsidR="00D41C01" w:rsidRPr="00AF7402">
        <w:rPr>
          <w:rFonts w:ascii="Calibri" w:hAnsi="Calibri" w:cs="Calibri"/>
          <w:kern w:val="36"/>
          <w:lang w:eastAsia="en-GB"/>
        </w:rPr>
        <w:t xml:space="preserve"> </w:t>
      </w:r>
      <w:r w:rsidR="002D6874" w:rsidRPr="00AF7402">
        <w:rPr>
          <w:rFonts w:ascii="Calibri" w:hAnsi="Calibri" w:cs="Calibri"/>
          <w:kern w:val="36"/>
          <w:lang w:eastAsia="en-GB"/>
        </w:rPr>
        <w:t>‘</w:t>
      </w:r>
      <w:r w:rsidR="00D41C01" w:rsidRPr="00AF7402">
        <w:rPr>
          <w:rFonts w:ascii="Calibri" w:hAnsi="Calibri" w:cs="Calibri"/>
          <w:kern w:val="36"/>
          <w:lang w:eastAsia="en-GB"/>
        </w:rPr>
        <w:t>ISKCON</w:t>
      </w:r>
      <w:r w:rsidR="002D6874" w:rsidRPr="00AF7402">
        <w:rPr>
          <w:rFonts w:ascii="Calibri" w:hAnsi="Calibri" w:cs="Calibri"/>
          <w:kern w:val="36"/>
          <w:lang w:eastAsia="en-GB"/>
        </w:rPr>
        <w:t>’</w:t>
      </w:r>
      <w:r w:rsidR="00D41C01" w:rsidRPr="00AF7402">
        <w:rPr>
          <w:rFonts w:ascii="Calibri" w:hAnsi="Calibri" w:cs="Calibri"/>
          <w:kern w:val="36"/>
          <w:lang w:eastAsia="en-GB"/>
        </w:rPr>
        <w:t xml:space="preserve">; </w:t>
      </w:r>
      <w:r w:rsidR="002D6874" w:rsidRPr="00AF7402">
        <w:rPr>
          <w:rFonts w:ascii="Calibri" w:hAnsi="Calibri" w:cs="Calibri"/>
          <w:kern w:val="36"/>
          <w:lang w:eastAsia="en-GB"/>
        </w:rPr>
        <w:t>‘</w:t>
      </w:r>
      <w:r w:rsidR="00D41C01" w:rsidRPr="00AF7402">
        <w:rPr>
          <w:rFonts w:ascii="Calibri" w:hAnsi="Calibri" w:cs="Calibri"/>
          <w:kern w:val="36"/>
          <w:lang w:eastAsia="en-GB"/>
        </w:rPr>
        <w:t>Channelling</w:t>
      </w:r>
      <w:r w:rsidR="002D6874" w:rsidRPr="00AF7402">
        <w:rPr>
          <w:rFonts w:ascii="Calibri" w:hAnsi="Calibri" w:cs="Calibri"/>
          <w:kern w:val="36"/>
          <w:lang w:eastAsia="en-GB"/>
        </w:rPr>
        <w:t>’</w:t>
      </w:r>
      <w:r w:rsidR="00D41C01" w:rsidRPr="00AF7402">
        <w:rPr>
          <w:rFonts w:ascii="Calibri" w:hAnsi="Calibri" w:cs="Calibri"/>
          <w:kern w:val="36"/>
          <w:lang w:eastAsia="en-GB"/>
        </w:rPr>
        <w:t>;</w:t>
      </w:r>
      <w:r w:rsidRPr="00AF7402">
        <w:rPr>
          <w:rFonts w:ascii="Calibri" w:hAnsi="Calibri" w:cs="Calibri"/>
          <w:kern w:val="36"/>
          <w:lang w:eastAsia="en-GB"/>
        </w:rPr>
        <w:t xml:space="preserve"> </w:t>
      </w:r>
      <w:r w:rsidR="002D6874" w:rsidRPr="00AF7402">
        <w:rPr>
          <w:rFonts w:ascii="Calibri" w:hAnsi="Calibri" w:cs="Calibri"/>
          <w:kern w:val="36"/>
          <w:lang w:eastAsia="en-GB"/>
        </w:rPr>
        <w:t>‘</w:t>
      </w:r>
      <w:r w:rsidRPr="00AF7402">
        <w:rPr>
          <w:rFonts w:ascii="Calibri" w:hAnsi="Calibri" w:cs="Calibri"/>
          <w:kern w:val="36"/>
          <w:lang w:eastAsia="en-GB"/>
        </w:rPr>
        <w:t>Peoples Temple</w:t>
      </w:r>
      <w:r w:rsidR="002D6874" w:rsidRPr="00AF7402">
        <w:rPr>
          <w:rFonts w:ascii="Calibri" w:hAnsi="Calibri" w:cs="Calibri"/>
          <w:kern w:val="36"/>
          <w:lang w:eastAsia="en-GB"/>
        </w:rPr>
        <w:t>’</w:t>
      </w:r>
      <w:r w:rsidRPr="00AF7402">
        <w:rPr>
          <w:rFonts w:ascii="Calibri" w:hAnsi="Calibri" w:cs="Calibri"/>
          <w:kern w:val="36"/>
          <w:lang w:eastAsia="en-GB"/>
        </w:rPr>
        <w:t xml:space="preserve">; </w:t>
      </w:r>
      <w:r w:rsidR="002D6874" w:rsidRPr="00AF7402">
        <w:rPr>
          <w:rFonts w:ascii="Calibri" w:hAnsi="Calibri" w:cs="Calibri"/>
          <w:kern w:val="36"/>
          <w:lang w:eastAsia="en-GB"/>
        </w:rPr>
        <w:t>‘</w:t>
      </w:r>
      <w:r w:rsidR="00D41C01" w:rsidRPr="00AF7402">
        <w:rPr>
          <w:rFonts w:ascii="Calibri" w:hAnsi="Calibri" w:cs="Calibri"/>
          <w:kern w:val="36"/>
          <w:lang w:eastAsia="en-GB"/>
        </w:rPr>
        <w:t>The Branch Davidians</w:t>
      </w:r>
      <w:r w:rsidR="002D6874" w:rsidRPr="00AF7402">
        <w:rPr>
          <w:rFonts w:ascii="Calibri" w:hAnsi="Calibri" w:cs="Calibri"/>
          <w:kern w:val="36"/>
          <w:lang w:eastAsia="en-GB"/>
        </w:rPr>
        <w:t>’</w:t>
      </w:r>
      <w:r w:rsidR="00D41C01" w:rsidRPr="00AF7402">
        <w:rPr>
          <w:rFonts w:ascii="Calibri" w:hAnsi="Calibri" w:cs="Calibri"/>
          <w:kern w:val="36"/>
          <w:lang w:eastAsia="en-GB"/>
        </w:rPr>
        <w:t xml:space="preserve">; </w:t>
      </w:r>
      <w:r w:rsidRPr="00AF7402">
        <w:rPr>
          <w:rFonts w:ascii="Calibri" w:hAnsi="Calibri" w:cs="Calibri"/>
          <w:kern w:val="36"/>
          <w:lang w:eastAsia="en-GB"/>
        </w:rPr>
        <w:t xml:space="preserve">and </w:t>
      </w:r>
      <w:r w:rsidR="00800463" w:rsidRPr="00AF7402">
        <w:rPr>
          <w:rFonts w:ascii="Calibri" w:hAnsi="Calibri" w:cs="Calibri"/>
          <w:kern w:val="36"/>
          <w:lang w:eastAsia="en-GB"/>
        </w:rPr>
        <w:t>‘T</w:t>
      </w:r>
      <w:r w:rsidRPr="00AF7402">
        <w:rPr>
          <w:rFonts w:ascii="Calibri" w:hAnsi="Calibri" w:cs="Calibri"/>
          <w:kern w:val="36"/>
          <w:lang w:eastAsia="en-GB"/>
        </w:rPr>
        <w:t xml:space="preserve">he </w:t>
      </w:r>
      <w:proofErr w:type="spellStart"/>
      <w:r w:rsidRPr="00AF7402">
        <w:rPr>
          <w:rFonts w:ascii="Calibri" w:hAnsi="Calibri" w:cs="Calibri"/>
          <w:kern w:val="36"/>
          <w:lang w:eastAsia="en-GB"/>
        </w:rPr>
        <w:t>Raelians</w:t>
      </w:r>
      <w:proofErr w:type="spellEnd"/>
      <w:r w:rsidR="002D6874" w:rsidRPr="00AF7402">
        <w:rPr>
          <w:rFonts w:ascii="Calibri" w:hAnsi="Calibri" w:cs="Calibri"/>
          <w:kern w:val="36"/>
          <w:lang w:eastAsia="en-GB"/>
        </w:rPr>
        <w:t>’</w:t>
      </w:r>
      <w:r w:rsidRPr="00AF7402">
        <w:rPr>
          <w:rFonts w:ascii="Calibri" w:hAnsi="Calibri" w:cs="Calibri"/>
          <w:kern w:val="36"/>
          <w:lang w:eastAsia="en-GB"/>
        </w:rPr>
        <w:t>. Urban presents these groups chronologically (mid nineteenth century- 2015) and in a well-defined and candid way</w:t>
      </w:r>
      <w:r w:rsidR="00423090" w:rsidRPr="00AF7402">
        <w:rPr>
          <w:rFonts w:ascii="Calibri" w:hAnsi="Calibri" w:cs="Calibri"/>
          <w:kern w:val="36"/>
          <w:lang w:eastAsia="en-GB"/>
        </w:rPr>
        <w:t>,</w:t>
      </w:r>
      <w:r w:rsidR="00C93C4D" w:rsidRPr="00AF7402">
        <w:rPr>
          <w:rFonts w:ascii="Calibri" w:hAnsi="Calibri" w:cs="Calibri"/>
          <w:kern w:val="36"/>
          <w:lang w:eastAsia="en-GB"/>
        </w:rPr>
        <w:t xml:space="preserve"> allowin</w:t>
      </w:r>
      <w:r w:rsidR="00532498" w:rsidRPr="00AF7402">
        <w:rPr>
          <w:rFonts w:ascii="Calibri" w:hAnsi="Calibri" w:cs="Calibri"/>
          <w:kern w:val="36"/>
          <w:lang w:eastAsia="en-GB"/>
        </w:rPr>
        <w:t xml:space="preserve">g the reader to study the </w:t>
      </w:r>
      <w:r w:rsidR="00C93C4D" w:rsidRPr="00AF7402">
        <w:rPr>
          <w:rFonts w:ascii="Calibri" w:hAnsi="Calibri" w:cs="Calibri"/>
          <w:kern w:val="36"/>
          <w:lang w:eastAsia="en-GB"/>
        </w:rPr>
        <w:lastRenderedPageBreak/>
        <w:t xml:space="preserve">history of the movements and </w:t>
      </w:r>
      <w:r w:rsidR="00A069C3" w:rsidRPr="00AF7402">
        <w:rPr>
          <w:rFonts w:ascii="Calibri" w:hAnsi="Calibri" w:cs="Calibri"/>
          <w:kern w:val="36"/>
          <w:lang w:eastAsia="en-GB"/>
        </w:rPr>
        <w:t>develop</w:t>
      </w:r>
      <w:r w:rsidR="00532498" w:rsidRPr="00AF7402">
        <w:rPr>
          <w:rFonts w:ascii="Calibri" w:hAnsi="Calibri" w:cs="Calibri"/>
          <w:kern w:val="36"/>
          <w:lang w:eastAsia="en-GB"/>
        </w:rPr>
        <w:t xml:space="preserve"> in depth </w:t>
      </w:r>
      <w:r w:rsidR="00C93C4D" w:rsidRPr="00AF7402">
        <w:rPr>
          <w:rFonts w:ascii="Calibri" w:hAnsi="Calibri" w:cs="Calibri"/>
          <w:kern w:val="36"/>
          <w:lang w:eastAsia="en-GB"/>
        </w:rPr>
        <w:t>questions</w:t>
      </w:r>
      <w:r w:rsidRPr="00AF7402">
        <w:rPr>
          <w:rFonts w:ascii="Calibri" w:hAnsi="Calibri" w:cs="Calibri"/>
          <w:kern w:val="36"/>
          <w:lang w:eastAsia="en-GB"/>
        </w:rPr>
        <w:t>. Due to Urban</w:t>
      </w:r>
      <w:r w:rsidR="00402A8A" w:rsidRPr="00AF7402">
        <w:rPr>
          <w:rFonts w:ascii="Calibri" w:hAnsi="Calibri" w:cs="Calibri"/>
          <w:kern w:val="36"/>
          <w:lang w:eastAsia="en-GB"/>
        </w:rPr>
        <w:t>’</w:t>
      </w:r>
      <w:r w:rsidR="00494901">
        <w:rPr>
          <w:rFonts w:ascii="Calibri" w:hAnsi="Calibri" w:cs="Calibri"/>
          <w:kern w:val="36"/>
          <w:lang w:eastAsia="en-GB"/>
        </w:rPr>
        <w:t>s teaching background</w:t>
      </w:r>
      <w:r w:rsidRPr="00AF7402">
        <w:rPr>
          <w:rFonts w:ascii="Calibri" w:hAnsi="Calibri" w:cs="Calibri"/>
          <w:kern w:val="36"/>
          <w:lang w:eastAsia="en-GB"/>
        </w:rPr>
        <w:t xml:space="preserve">, the book takes a pedagogical focus, with particular emphasis on key issues and controversies related </w:t>
      </w:r>
      <w:r w:rsidR="00283972" w:rsidRPr="00AF7402">
        <w:rPr>
          <w:rFonts w:ascii="Calibri" w:hAnsi="Calibri" w:cs="Calibri"/>
          <w:kern w:val="36"/>
          <w:lang w:eastAsia="en-GB"/>
        </w:rPr>
        <w:t>to each particular movement, encouraging</w:t>
      </w:r>
      <w:r w:rsidRPr="00AF7402">
        <w:rPr>
          <w:rFonts w:ascii="Calibri" w:hAnsi="Calibri" w:cs="Calibri"/>
          <w:kern w:val="36"/>
          <w:lang w:eastAsia="en-GB"/>
        </w:rPr>
        <w:t xml:space="preserve"> the reader to partake in discussion and debate. </w:t>
      </w:r>
      <w:r w:rsidRPr="00AF7402">
        <w:rPr>
          <w:rFonts w:ascii="Calibri" w:hAnsi="Calibri" w:cs="Calibri"/>
          <w:lang w:val="en-US"/>
        </w:rPr>
        <w:t xml:space="preserve">Every chapter is followed by </w:t>
      </w:r>
      <w:r w:rsidRPr="00AF7402">
        <w:rPr>
          <w:rFonts w:ascii="Calibri" w:hAnsi="Calibri" w:cs="Calibri"/>
          <w:spacing w:val="2"/>
        </w:rPr>
        <w:t>relevant suggestions from Urban</w:t>
      </w:r>
      <w:r w:rsidR="00613A22" w:rsidRPr="00AF7402">
        <w:rPr>
          <w:rFonts w:ascii="Calibri" w:hAnsi="Calibri" w:cs="Calibri"/>
          <w:spacing w:val="2"/>
        </w:rPr>
        <w:t>, including:</w:t>
      </w:r>
      <w:r w:rsidRPr="00AF7402">
        <w:rPr>
          <w:rFonts w:ascii="Calibri" w:hAnsi="Calibri" w:cs="Calibri"/>
          <w:spacing w:val="2"/>
        </w:rPr>
        <w:t xml:space="preserve"> ‘</w:t>
      </w:r>
      <w:r w:rsidRPr="00AF7402">
        <w:rPr>
          <w:rFonts w:ascii="Calibri" w:hAnsi="Calibri" w:cs="Calibri"/>
          <w:kern w:val="36"/>
          <w:lang w:eastAsia="en-GB"/>
        </w:rPr>
        <w:t>Questions for Discussion and Debate</w:t>
      </w:r>
      <w:r w:rsidR="00C92ED3" w:rsidRPr="00AF7402">
        <w:rPr>
          <w:rFonts w:ascii="Calibri" w:hAnsi="Calibri" w:cs="Calibri"/>
          <w:kern w:val="36"/>
          <w:lang w:eastAsia="en-GB"/>
        </w:rPr>
        <w:t>’</w:t>
      </w:r>
      <w:r w:rsidRPr="00AF7402">
        <w:rPr>
          <w:rFonts w:ascii="Calibri" w:hAnsi="Calibri" w:cs="Calibri"/>
          <w:kern w:val="36"/>
          <w:lang w:eastAsia="en-GB"/>
        </w:rPr>
        <w:t>; ‘Suggested Classroom Activity’; ‘Suggested Film’; ‘Suggestions for Further Readings’ and ‘No</w:t>
      </w:r>
      <w:r w:rsidR="00897C52" w:rsidRPr="00AF7402">
        <w:rPr>
          <w:rFonts w:ascii="Calibri" w:hAnsi="Calibri" w:cs="Calibri"/>
          <w:kern w:val="36"/>
          <w:lang w:eastAsia="en-GB"/>
        </w:rPr>
        <w:t>tes’</w:t>
      </w:r>
      <w:r w:rsidR="00F0242E" w:rsidRPr="00AF7402">
        <w:rPr>
          <w:rFonts w:ascii="Calibri" w:hAnsi="Calibri" w:cs="Calibri"/>
          <w:kern w:val="36"/>
          <w:lang w:eastAsia="en-GB"/>
        </w:rPr>
        <w:t>. T</w:t>
      </w:r>
      <w:r w:rsidR="0035310C" w:rsidRPr="00AF7402">
        <w:rPr>
          <w:rFonts w:ascii="Calibri" w:hAnsi="Calibri" w:cs="Calibri"/>
          <w:kern w:val="36"/>
          <w:lang w:eastAsia="en-GB"/>
        </w:rPr>
        <w:t>his</w:t>
      </w:r>
      <w:r w:rsidR="00897C52" w:rsidRPr="00AF7402">
        <w:rPr>
          <w:rFonts w:ascii="Calibri" w:hAnsi="Calibri" w:cs="Calibri"/>
          <w:kern w:val="36"/>
          <w:lang w:eastAsia="en-GB"/>
        </w:rPr>
        <w:t xml:space="preserve"> helps the reader to </w:t>
      </w:r>
      <w:r w:rsidRPr="00AF7402">
        <w:rPr>
          <w:rFonts w:ascii="Calibri" w:hAnsi="Calibri" w:cs="Calibri"/>
          <w:kern w:val="36"/>
          <w:lang w:eastAsia="en-GB"/>
        </w:rPr>
        <w:t>further their discussions, debates and knowledge. The book starts with an introduction on the growth of new religions in contemporary America, where Urb</w:t>
      </w:r>
      <w:r w:rsidR="00A156D3" w:rsidRPr="00AF7402">
        <w:rPr>
          <w:rFonts w:ascii="Calibri" w:hAnsi="Calibri" w:cs="Calibri"/>
          <w:kern w:val="36"/>
          <w:lang w:eastAsia="en-GB"/>
        </w:rPr>
        <w:t xml:space="preserve">an </w:t>
      </w:r>
      <w:r w:rsidR="00C84BBF" w:rsidRPr="00AF7402">
        <w:rPr>
          <w:rFonts w:ascii="Calibri" w:hAnsi="Calibri" w:cs="Calibri"/>
          <w:kern w:val="36"/>
          <w:lang w:eastAsia="en-GB"/>
        </w:rPr>
        <w:t xml:space="preserve">uses his home town Columbus, </w:t>
      </w:r>
      <w:r w:rsidRPr="00AF7402">
        <w:rPr>
          <w:rFonts w:ascii="Calibri" w:hAnsi="Calibri" w:cs="Calibri"/>
          <w:kern w:val="36"/>
          <w:lang w:eastAsia="en-GB"/>
        </w:rPr>
        <w:t xml:space="preserve">Ohio </w:t>
      </w:r>
      <w:r w:rsidR="00F0242E" w:rsidRPr="00AF7402">
        <w:rPr>
          <w:rFonts w:ascii="Calibri" w:hAnsi="Calibri" w:cs="Calibri"/>
          <w:kern w:val="36"/>
          <w:lang w:eastAsia="en-GB"/>
        </w:rPr>
        <w:t>to set</w:t>
      </w:r>
      <w:r w:rsidR="00C5750F" w:rsidRPr="00AF7402">
        <w:rPr>
          <w:rFonts w:ascii="Calibri" w:hAnsi="Calibri" w:cs="Calibri"/>
          <w:kern w:val="36"/>
          <w:lang w:eastAsia="en-GB"/>
        </w:rPr>
        <w:t xml:space="preserve"> the scene</w:t>
      </w:r>
      <w:r w:rsidRPr="00AF7402">
        <w:rPr>
          <w:rFonts w:ascii="Calibri" w:hAnsi="Calibri" w:cs="Calibri"/>
          <w:kern w:val="36"/>
          <w:lang w:eastAsia="en-GB"/>
        </w:rPr>
        <w:t xml:space="preserve">. </w:t>
      </w:r>
      <w:r w:rsidRPr="00AF7402">
        <w:rPr>
          <w:rFonts w:ascii="Calibri" w:hAnsi="Calibri" w:cs="Calibri"/>
          <w:spacing w:val="2"/>
        </w:rPr>
        <w:t xml:space="preserve">Each chapter includes an interview with a contemporary </w:t>
      </w:r>
      <w:r w:rsidR="00C84BBF" w:rsidRPr="00AF7402">
        <w:rPr>
          <w:rFonts w:ascii="Calibri" w:hAnsi="Calibri" w:cs="Calibri"/>
          <w:spacing w:val="2"/>
        </w:rPr>
        <w:t xml:space="preserve">member </w:t>
      </w:r>
      <w:r w:rsidRPr="00AF7402">
        <w:rPr>
          <w:rFonts w:ascii="Calibri" w:hAnsi="Calibri" w:cs="Calibri"/>
          <w:spacing w:val="2"/>
        </w:rPr>
        <w:t xml:space="preserve">or </w:t>
      </w:r>
      <w:r w:rsidR="00C84BBF" w:rsidRPr="00AF7402">
        <w:rPr>
          <w:rFonts w:ascii="Calibri" w:hAnsi="Calibri" w:cs="Calibri"/>
          <w:spacing w:val="2"/>
        </w:rPr>
        <w:t xml:space="preserve">an </w:t>
      </w:r>
      <w:r w:rsidRPr="00AF7402">
        <w:rPr>
          <w:rFonts w:ascii="Calibri" w:hAnsi="Calibri" w:cs="Calibri"/>
          <w:spacing w:val="2"/>
        </w:rPr>
        <w:t>ex-member, giving the reader a different perspective of each movement and evidence to demonstrate Urban</w:t>
      </w:r>
      <w:r w:rsidR="000E6E04" w:rsidRPr="00AF7402">
        <w:rPr>
          <w:rFonts w:ascii="Calibri" w:hAnsi="Calibri" w:cs="Calibri"/>
          <w:spacing w:val="2"/>
        </w:rPr>
        <w:t>’</w:t>
      </w:r>
      <w:r w:rsidRPr="00AF7402">
        <w:rPr>
          <w:rFonts w:ascii="Calibri" w:hAnsi="Calibri" w:cs="Calibri"/>
          <w:spacing w:val="2"/>
        </w:rPr>
        <w:t>s arguments. The book concludes with the appendix which covers ‘</w:t>
      </w:r>
      <w:r w:rsidRPr="00AF7402">
        <w:rPr>
          <w:rFonts w:ascii="Calibri" w:hAnsi="Calibri" w:cs="Calibri"/>
          <w:lang w:val="en-US"/>
        </w:rPr>
        <w:t xml:space="preserve">Method and Theory in the Study of New Religions’, including, ‘A Sociological Approach’ and ‘A Comparative and Historical Approach’. This allows the theory aspect to be slightly clearer, so it can be put into use. </w:t>
      </w:r>
    </w:p>
    <w:p w:rsidR="00974A9E" w:rsidRPr="00AF7402" w:rsidRDefault="00974A9E" w:rsidP="006F3415">
      <w:pPr>
        <w:autoSpaceDE w:val="0"/>
        <w:autoSpaceDN w:val="0"/>
        <w:adjustRightInd w:val="0"/>
        <w:rPr>
          <w:rFonts w:ascii="Calibri" w:hAnsi="Calibri" w:cs="Calibri"/>
          <w:lang w:val="en-US"/>
        </w:rPr>
      </w:pPr>
    </w:p>
    <w:p w:rsidR="00E908C7" w:rsidRPr="00AF7402" w:rsidRDefault="005B3D75" w:rsidP="0039525F">
      <w:pPr>
        <w:autoSpaceDE w:val="0"/>
        <w:autoSpaceDN w:val="0"/>
        <w:adjustRightInd w:val="0"/>
        <w:rPr>
          <w:rFonts w:ascii="Calibri" w:hAnsi="Calibri" w:cs="Calibri"/>
          <w:lang w:val="en-US"/>
        </w:rPr>
      </w:pPr>
      <w:r w:rsidRPr="00AF7402">
        <w:rPr>
          <w:rFonts w:ascii="Calibri" w:hAnsi="Calibri" w:cs="Calibri"/>
          <w:kern w:val="36"/>
          <w:lang w:eastAsia="en-GB"/>
        </w:rPr>
        <w:t xml:space="preserve">As a religious studies student and someone who has </w:t>
      </w:r>
      <w:r w:rsidR="003F4CEA" w:rsidRPr="00AF7402">
        <w:rPr>
          <w:rFonts w:ascii="Calibri" w:hAnsi="Calibri" w:cs="Calibri"/>
          <w:kern w:val="36"/>
          <w:lang w:eastAsia="en-GB"/>
        </w:rPr>
        <w:t xml:space="preserve">previously </w:t>
      </w:r>
      <w:r w:rsidR="00E24E69" w:rsidRPr="00AF7402">
        <w:rPr>
          <w:rFonts w:ascii="Calibri" w:hAnsi="Calibri" w:cs="Calibri"/>
          <w:kern w:val="36"/>
          <w:lang w:eastAsia="en-GB"/>
        </w:rPr>
        <w:t>studied</w:t>
      </w:r>
      <w:r w:rsidRPr="00AF7402">
        <w:rPr>
          <w:rFonts w:ascii="Calibri" w:hAnsi="Calibri" w:cs="Calibri"/>
          <w:kern w:val="36"/>
          <w:lang w:eastAsia="en-GB"/>
        </w:rPr>
        <w:t xml:space="preserve"> New Relig</w:t>
      </w:r>
      <w:r w:rsidR="00FA70F7" w:rsidRPr="00AF7402">
        <w:rPr>
          <w:rFonts w:ascii="Calibri" w:hAnsi="Calibri" w:cs="Calibri"/>
          <w:kern w:val="36"/>
          <w:lang w:eastAsia="en-GB"/>
        </w:rPr>
        <w:t xml:space="preserve">ions </w:t>
      </w:r>
      <w:r w:rsidR="003F4CEA" w:rsidRPr="00AF7402">
        <w:rPr>
          <w:rFonts w:ascii="Calibri" w:hAnsi="Calibri" w:cs="Calibri"/>
          <w:kern w:val="36"/>
          <w:lang w:eastAsia="en-GB"/>
        </w:rPr>
        <w:t xml:space="preserve">this book intrigued </w:t>
      </w:r>
      <w:r w:rsidR="00CC1293" w:rsidRPr="00AF7402">
        <w:rPr>
          <w:rFonts w:ascii="Calibri" w:hAnsi="Calibri" w:cs="Calibri"/>
          <w:kern w:val="36"/>
          <w:lang w:eastAsia="en-GB"/>
        </w:rPr>
        <w:t>me,</w:t>
      </w:r>
      <w:r w:rsidR="00CA04F6" w:rsidRPr="00AF7402">
        <w:rPr>
          <w:rFonts w:ascii="Calibri" w:hAnsi="Calibri" w:cs="Calibri"/>
          <w:kern w:val="36"/>
          <w:lang w:eastAsia="en-GB"/>
        </w:rPr>
        <w:t xml:space="preserve"> and I can confidently say that this </w:t>
      </w:r>
      <w:r w:rsidR="003F4CEA" w:rsidRPr="00AF7402">
        <w:rPr>
          <w:rFonts w:ascii="Calibri" w:hAnsi="Calibri" w:cs="Calibri"/>
          <w:kern w:val="36"/>
          <w:lang w:eastAsia="en-GB"/>
        </w:rPr>
        <w:t>book does</w:t>
      </w:r>
      <w:r w:rsidR="003814C6" w:rsidRPr="00AF7402">
        <w:rPr>
          <w:rFonts w:ascii="Calibri" w:hAnsi="Calibri" w:cs="Calibri"/>
          <w:kern w:val="36"/>
          <w:lang w:eastAsia="en-GB"/>
        </w:rPr>
        <w:t xml:space="preserve"> an excellent job of </w:t>
      </w:r>
      <w:r w:rsidR="00E44935" w:rsidRPr="00AF7402">
        <w:rPr>
          <w:rFonts w:ascii="Calibri" w:hAnsi="Calibri" w:cs="Calibri"/>
          <w:kern w:val="36"/>
          <w:lang w:eastAsia="en-GB"/>
        </w:rPr>
        <w:t xml:space="preserve">giving an </w:t>
      </w:r>
      <w:r w:rsidR="00FB04C1" w:rsidRPr="00AF7402">
        <w:rPr>
          <w:rFonts w:ascii="Calibri" w:hAnsi="Calibri" w:cs="Calibri"/>
          <w:kern w:val="36"/>
          <w:lang w:eastAsia="en-GB"/>
        </w:rPr>
        <w:t>overview</w:t>
      </w:r>
      <w:r w:rsidR="003814C6" w:rsidRPr="00AF7402">
        <w:rPr>
          <w:rFonts w:ascii="Calibri" w:hAnsi="Calibri" w:cs="Calibri"/>
          <w:kern w:val="36"/>
          <w:lang w:eastAsia="en-GB"/>
        </w:rPr>
        <w:t xml:space="preserve"> </w:t>
      </w:r>
      <w:r w:rsidR="00FB04C1" w:rsidRPr="00AF7402">
        <w:rPr>
          <w:rFonts w:ascii="Calibri" w:hAnsi="Calibri" w:cs="Calibri"/>
          <w:kern w:val="36"/>
          <w:lang w:eastAsia="en-GB"/>
        </w:rPr>
        <w:t xml:space="preserve">of </w:t>
      </w:r>
      <w:r w:rsidR="00FA70F7" w:rsidRPr="00AF7402">
        <w:rPr>
          <w:rFonts w:ascii="Calibri" w:hAnsi="Calibri" w:cs="Calibri"/>
          <w:kern w:val="36"/>
          <w:lang w:eastAsia="en-GB"/>
        </w:rPr>
        <w:t>such a broad fie</w:t>
      </w:r>
      <w:r w:rsidR="001423E9" w:rsidRPr="00AF7402">
        <w:rPr>
          <w:rFonts w:ascii="Calibri" w:hAnsi="Calibri" w:cs="Calibri"/>
          <w:kern w:val="36"/>
          <w:lang w:eastAsia="en-GB"/>
        </w:rPr>
        <w:t>ld of, New Age spiritualities; new religious movements; and n</w:t>
      </w:r>
      <w:r w:rsidR="00FA70F7" w:rsidRPr="00AF7402">
        <w:rPr>
          <w:rFonts w:ascii="Calibri" w:hAnsi="Calibri" w:cs="Calibri"/>
          <w:kern w:val="36"/>
          <w:lang w:eastAsia="en-GB"/>
        </w:rPr>
        <w:t xml:space="preserve">eopaganism </w:t>
      </w:r>
      <w:r w:rsidR="00BE0355" w:rsidRPr="00AF7402">
        <w:rPr>
          <w:rFonts w:ascii="Calibri" w:hAnsi="Calibri" w:cs="Calibri"/>
          <w:kern w:val="36"/>
          <w:lang w:eastAsia="en-GB"/>
        </w:rPr>
        <w:t>in contemporary America</w:t>
      </w:r>
      <w:r w:rsidR="003F4CEA" w:rsidRPr="00AF7402">
        <w:rPr>
          <w:rFonts w:ascii="Calibri" w:hAnsi="Calibri" w:cs="Calibri"/>
          <w:kern w:val="36"/>
          <w:lang w:eastAsia="en-GB"/>
        </w:rPr>
        <w:t xml:space="preserve">. </w:t>
      </w:r>
      <w:r w:rsidR="00CA04F6" w:rsidRPr="00AF7402">
        <w:rPr>
          <w:rFonts w:ascii="Calibri" w:hAnsi="Calibri" w:cs="Calibri"/>
          <w:kern w:val="36"/>
          <w:lang w:eastAsia="en-GB"/>
        </w:rPr>
        <w:t>I</w:t>
      </w:r>
      <w:r w:rsidR="00E908C7" w:rsidRPr="00AF7402">
        <w:rPr>
          <w:rFonts w:ascii="Calibri" w:hAnsi="Calibri" w:cs="Calibri"/>
          <w:kern w:val="36"/>
          <w:lang w:eastAsia="en-GB"/>
        </w:rPr>
        <w:t>t is unusual for academic journals to review textbooks however Timothy Miller,</w:t>
      </w:r>
      <w:r w:rsidR="005E02AB">
        <w:rPr>
          <w:rFonts w:ascii="Calibri" w:hAnsi="Calibri" w:cs="Calibri"/>
          <w:kern w:val="36"/>
          <w:lang w:eastAsia="en-GB"/>
        </w:rPr>
        <w:t xml:space="preserve"> University of Kansas makes an allowance</w:t>
      </w:r>
      <w:r w:rsidR="00E908C7" w:rsidRPr="00AF7402">
        <w:rPr>
          <w:rFonts w:ascii="Calibri" w:hAnsi="Calibri" w:cs="Calibri"/>
          <w:kern w:val="36"/>
          <w:lang w:eastAsia="en-GB"/>
        </w:rPr>
        <w:t xml:space="preserve"> for this volume due to, its unique content; scrupulous research; and its usefulness as a reference book in addition to a textbook</w:t>
      </w:r>
      <w:r w:rsidR="00E908C7" w:rsidRPr="00AF7402">
        <w:rPr>
          <w:rFonts w:ascii="Calibri" w:hAnsi="Calibri" w:cs="Calibri"/>
          <w:shd w:val="clear" w:color="auto" w:fill="FFFFFF"/>
        </w:rPr>
        <w:t>.</w:t>
      </w:r>
      <w:r w:rsidR="007F7237" w:rsidRPr="00AF7402">
        <w:rPr>
          <w:rStyle w:val="FootnoteReference"/>
          <w:rFonts w:ascii="Calibri" w:hAnsi="Calibri" w:cs="Calibri"/>
          <w:shd w:val="clear" w:color="auto" w:fill="FFFFFF"/>
        </w:rPr>
        <w:footnoteReference w:id="4"/>
      </w:r>
      <w:r w:rsidR="007F7237" w:rsidRPr="00AF7402">
        <w:rPr>
          <w:rFonts w:ascii="Calibri" w:hAnsi="Calibri" w:cs="Calibri"/>
          <w:shd w:val="clear" w:color="auto" w:fill="FFFFFF"/>
        </w:rPr>
        <w:t xml:space="preserve"> </w:t>
      </w:r>
      <w:r w:rsidR="00E908C7" w:rsidRPr="00AF7402">
        <w:rPr>
          <w:rFonts w:ascii="Calibri" w:hAnsi="Calibri" w:cs="Calibri"/>
          <w:kern w:val="36"/>
          <w:lang w:eastAsia="en-GB"/>
        </w:rPr>
        <w:t>This emphasises that this is an exceptionally good book with many strengths.</w:t>
      </w:r>
    </w:p>
    <w:p w:rsidR="00E908C7" w:rsidRPr="00AF7402" w:rsidRDefault="00E908C7" w:rsidP="0039525F">
      <w:pPr>
        <w:autoSpaceDE w:val="0"/>
        <w:autoSpaceDN w:val="0"/>
        <w:adjustRightInd w:val="0"/>
        <w:rPr>
          <w:rFonts w:ascii="Calibri" w:hAnsi="Calibri" w:cs="Calibri"/>
        </w:rPr>
      </w:pPr>
    </w:p>
    <w:p w:rsidR="0039525F" w:rsidRPr="00AF7402" w:rsidRDefault="0039525F" w:rsidP="0039525F">
      <w:pPr>
        <w:autoSpaceDE w:val="0"/>
        <w:autoSpaceDN w:val="0"/>
        <w:adjustRightInd w:val="0"/>
        <w:rPr>
          <w:rFonts w:ascii="Calibri" w:hAnsi="Calibri" w:cs="Calibri"/>
          <w:kern w:val="36"/>
          <w:lang w:eastAsia="en-GB"/>
        </w:rPr>
      </w:pPr>
      <w:r w:rsidRPr="00AF7402">
        <w:rPr>
          <w:rFonts w:ascii="Calibri" w:hAnsi="Calibri" w:cs="Calibri"/>
          <w:lang w:val="en-US"/>
        </w:rPr>
        <w:t>The book is well organized and has a clear structure, for instance the book includes a ‘Contents page’; ‘List of Illustrations’; ‘Preface and Acknowledgements’; ‘Appendix’ and an extensive ‘Index’. These features make it easy for the reader to understand, follow and navigate the contents of the book.  The s</w:t>
      </w:r>
      <w:r w:rsidR="00A156D3" w:rsidRPr="00AF7402">
        <w:rPr>
          <w:rFonts w:ascii="Calibri" w:hAnsi="Calibri" w:cs="Calibri"/>
          <w:lang w:val="en-US"/>
        </w:rPr>
        <w:t>pecific movements (discussed between chapters two and</w:t>
      </w:r>
      <w:r w:rsidRPr="00AF7402">
        <w:rPr>
          <w:rFonts w:ascii="Calibri" w:hAnsi="Calibri" w:cs="Calibri"/>
          <w:lang w:val="en-US"/>
        </w:rPr>
        <w:t xml:space="preserve"> fourteen) are displayed in a chronological order, starting with ‘The Native American Church’ and ending with ‘The </w:t>
      </w:r>
      <w:proofErr w:type="spellStart"/>
      <w:r w:rsidRPr="00AF7402">
        <w:rPr>
          <w:rFonts w:ascii="Calibri" w:hAnsi="Calibri" w:cs="Calibri"/>
          <w:lang w:val="en-US"/>
        </w:rPr>
        <w:t>Raelians</w:t>
      </w:r>
      <w:proofErr w:type="spellEnd"/>
      <w:r w:rsidRPr="00AF7402">
        <w:rPr>
          <w:rFonts w:ascii="Calibri" w:hAnsi="Calibri" w:cs="Calibri"/>
          <w:lang w:val="en-US"/>
        </w:rPr>
        <w:t>’. This helps the reader to visualize the process of the emerging new religions and the changes in the times and the events surrounding them</w:t>
      </w:r>
      <w:r w:rsidR="00084D8B" w:rsidRPr="00AF7402">
        <w:rPr>
          <w:rFonts w:ascii="Calibri" w:hAnsi="Calibri" w:cs="Calibri"/>
          <w:lang w:val="en-US"/>
        </w:rPr>
        <w:t>, giving the movements some historical context</w:t>
      </w:r>
      <w:r w:rsidRPr="00AF7402">
        <w:rPr>
          <w:rFonts w:ascii="Calibri" w:hAnsi="Calibri" w:cs="Calibri"/>
          <w:lang w:val="en-US"/>
        </w:rPr>
        <w:t>.</w:t>
      </w:r>
      <w:r w:rsidR="00A156D3" w:rsidRPr="00AF7402">
        <w:rPr>
          <w:rFonts w:ascii="Calibri" w:hAnsi="Calibri" w:cs="Calibri"/>
          <w:lang w:val="en-US"/>
        </w:rPr>
        <w:t xml:space="preserve"> </w:t>
      </w:r>
      <w:r w:rsidR="003A703C" w:rsidRPr="00AF7402">
        <w:rPr>
          <w:rFonts w:ascii="Calibri" w:hAnsi="Calibri" w:cs="Calibri"/>
          <w:lang w:val="en-US"/>
        </w:rPr>
        <w:t>Therefore</w:t>
      </w:r>
      <w:r w:rsidR="00A156D3" w:rsidRPr="00AF7402">
        <w:rPr>
          <w:rFonts w:ascii="Calibri" w:hAnsi="Calibri" w:cs="Calibri"/>
          <w:lang w:val="en-US"/>
        </w:rPr>
        <w:t xml:space="preserve">, Urban’s </w:t>
      </w:r>
      <w:r w:rsidRPr="00AF7402">
        <w:rPr>
          <w:rFonts w:ascii="Calibri" w:hAnsi="Calibri" w:cs="Calibri"/>
          <w:lang w:val="en-US"/>
        </w:rPr>
        <w:t xml:space="preserve">style is effective. </w:t>
      </w:r>
    </w:p>
    <w:p w:rsidR="0039525F" w:rsidRPr="00AF7402" w:rsidRDefault="0039525F" w:rsidP="0039525F">
      <w:pPr>
        <w:rPr>
          <w:rFonts w:ascii="Calibri" w:hAnsi="Calibri" w:cs="Calibri"/>
        </w:rPr>
      </w:pPr>
    </w:p>
    <w:p w:rsidR="0039525F" w:rsidRPr="00AF7402" w:rsidRDefault="0039525F" w:rsidP="0039525F">
      <w:pPr>
        <w:rPr>
          <w:rFonts w:ascii="Calibri" w:hAnsi="Calibri" w:cs="Calibri"/>
          <w:kern w:val="36"/>
          <w:lang w:eastAsia="en-GB"/>
        </w:rPr>
      </w:pPr>
      <w:r w:rsidRPr="00AF7402">
        <w:rPr>
          <w:rFonts w:ascii="Calibri" w:hAnsi="Calibri" w:cs="Calibri"/>
        </w:rPr>
        <w:t xml:space="preserve">The information is relevant and up to date, including the illustrations. </w:t>
      </w:r>
      <w:r w:rsidR="005E52CE">
        <w:rPr>
          <w:rFonts w:ascii="Calibri" w:hAnsi="Calibri" w:cs="Calibri"/>
          <w:kern w:val="36"/>
          <w:lang w:eastAsia="en-GB"/>
        </w:rPr>
        <w:t>The</w:t>
      </w:r>
      <w:r w:rsidRPr="00AF7402">
        <w:rPr>
          <w:rFonts w:ascii="Calibri" w:hAnsi="Calibri" w:cs="Calibri"/>
          <w:kern w:val="36"/>
          <w:lang w:eastAsia="en-GB"/>
        </w:rPr>
        <w:t xml:space="preserve"> images used are beneficial and help bring to life as well as capture the new religions that Urban discusses. In chapter thirteen on the Branch Davi</w:t>
      </w:r>
      <w:r w:rsidR="00370E39" w:rsidRPr="00AF7402">
        <w:rPr>
          <w:rFonts w:ascii="Calibri" w:hAnsi="Calibri" w:cs="Calibri"/>
          <w:kern w:val="36"/>
          <w:lang w:eastAsia="en-GB"/>
        </w:rPr>
        <w:t>dians, two images are used, t</w:t>
      </w:r>
      <w:r w:rsidRPr="00AF7402">
        <w:rPr>
          <w:rFonts w:ascii="Calibri" w:hAnsi="Calibri" w:cs="Calibri"/>
          <w:kern w:val="36"/>
          <w:lang w:eastAsia="en-GB"/>
        </w:rPr>
        <w:t>he second image wi</w:t>
      </w:r>
      <w:r w:rsidR="00130232">
        <w:rPr>
          <w:rFonts w:ascii="Calibri" w:hAnsi="Calibri" w:cs="Calibri"/>
          <w:kern w:val="36"/>
          <w:lang w:eastAsia="en-GB"/>
        </w:rPr>
        <w:t>thin this chapter (figure 13.2)</w:t>
      </w:r>
      <w:r w:rsidRPr="00AF7402">
        <w:rPr>
          <w:rFonts w:ascii="Calibri" w:hAnsi="Calibri" w:cs="Calibri"/>
          <w:kern w:val="36"/>
          <w:lang w:eastAsia="en-GB"/>
        </w:rPr>
        <w:t xml:space="preserve"> shows the Mount Carmel Ranch in flames (the home of the Branch Davidians) accompanied by text </w:t>
      </w:r>
      <w:r w:rsidR="00757CEF" w:rsidRPr="00AF7402">
        <w:rPr>
          <w:rFonts w:ascii="Calibri" w:hAnsi="Calibri" w:cs="Calibri"/>
          <w:kern w:val="36"/>
          <w:lang w:eastAsia="en-GB"/>
        </w:rPr>
        <w:t>about the raid by the ATF. These</w:t>
      </w:r>
      <w:r w:rsidR="00370E39" w:rsidRPr="00AF7402">
        <w:rPr>
          <w:rFonts w:ascii="Calibri" w:hAnsi="Calibri" w:cs="Calibri"/>
          <w:kern w:val="36"/>
          <w:lang w:eastAsia="en-GB"/>
        </w:rPr>
        <w:t xml:space="preserve"> image</w:t>
      </w:r>
      <w:r w:rsidR="00757CEF" w:rsidRPr="00AF7402">
        <w:rPr>
          <w:rFonts w:ascii="Calibri" w:hAnsi="Calibri" w:cs="Calibri"/>
          <w:kern w:val="36"/>
          <w:lang w:eastAsia="en-GB"/>
        </w:rPr>
        <w:t>s are</w:t>
      </w:r>
      <w:r w:rsidRPr="00AF7402">
        <w:rPr>
          <w:rFonts w:ascii="Calibri" w:hAnsi="Calibri" w:cs="Calibri"/>
          <w:kern w:val="36"/>
          <w:lang w:eastAsia="en-GB"/>
        </w:rPr>
        <w:t xml:space="preserve"> </w:t>
      </w:r>
      <w:r w:rsidR="00370E39" w:rsidRPr="00AF7402">
        <w:rPr>
          <w:rFonts w:ascii="Calibri" w:hAnsi="Calibri" w:cs="Calibri"/>
          <w:kern w:val="36"/>
          <w:lang w:eastAsia="en-GB"/>
        </w:rPr>
        <w:t>significant</w:t>
      </w:r>
      <w:r w:rsidR="00757CEF" w:rsidRPr="00AF7402">
        <w:rPr>
          <w:rFonts w:ascii="Calibri" w:hAnsi="Calibri" w:cs="Calibri"/>
          <w:kern w:val="36"/>
          <w:lang w:eastAsia="en-GB"/>
        </w:rPr>
        <w:t xml:space="preserve"> and </w:t>
      </w:r>
      <w:r w:rsidRPr="00AF7402">
        <w:rPr>
          <w:rFonts w:ascii="Calibri" w:hAnsi="Calibri" w:cs="Calibri"/>
          <w:kern w:val="36"/>
          <w:lang w:eastAsia="en-GB"/>
        </w:rPr>
        <w:t xml:space="preserve">used </w:t>
      </w:r>
      <w:r w:rsidR="00130232">
        <w:rPr>
          <w:rFonts w:ascii="Calibri" w:hAnsi="Calibri" w:cs="Calibri"/>
          <w:kern w:val="36"/>
          <w:lang w:eastAsia="en-GB"/>
        </w:rPr>
        <w:t>appropriately</w:t>
      </w:r>
      <w:r w:rsidRPr="00AF7402">
        <w:rPr>
          <w:rFonts w:ascii="Calibri" w:hAnsi="Calibri" w:cs="Calibri"/>
          <w:kern w:val="36"/>
          <w:lang w:eastAsia="en-GB"/>
        </w:rPr>
        <w:t xml:space="preserve">, helping the reader to visualize the information they are consuming. </w:t>
      </w:r>
    </w:p>
    <w:p w:rsidR="0039525F" w:rsidRPr="00AF7402" w:rsidRDefault="0039525F" w:rsidP="0039525F">
      <w:pPr>
        <w:rPr>
          <w:rFonts w:ascii="Calibri" w:hAnsi="Calibri" w:cs="Calibri"/>
        </w:rPr>
      </w:pPr>
    </w:p>
    <w:p w:rsidR="0039525F" w:rsidRPr="00AF7402" w:rsidRDefault="0039525F" w:rsidP="0039525F">
      <w:pPr>
        <w:rPr>
          <w:rFonts w:ascii="Calibri" w:hAnsi="Calibri" w:cs="Calibri"/>
          <w:kern w:val="36"/>
          <w:lang w:eastAsia="en-GB"/>
        </w:rPr>
      </w:pPr>
      <w:r w:rsidRPr="00AF7402">
        <w:rPr>
          <w:rFonts w:ascii="Calibri" w:hAnsi="Calibri" w:cs="Calibri"/>
        </w:rPr>
        <w:t xml:space="preserve">Throughout the book, Urban uses examples to support his viewpoints. For example, when explaining the effects of peyote in chapter one Urban uses the American anthropologist, J. </w:t>
      </w:r>
      <w:r w:rsidRPr="00AF7402">
        <w:rPr>
          <w:rFonts w:ascii="Calibri" w:hAnsi="Calibri" w:cs="Calibri"/>
        </w:rPr>
        <w:lastRenderedPageBreak/>
        <w:t xml:space="preserve">S. </w:t>
      </w:r>
      <w:proofErr w:type="spellStart"/>
      <w:r w:rsidRPr="00AF7402">
        <w:rPr>
          <w:rFonts w:ascii="Calibri" w:hAnsi="Calibri" w:cs="Calibri"/>
        </w:rPr>
        <w:t>Slotkin’s</w:t>
      </w:r>
      <w:proofErr w:type="spellEnd"/>
      <w:r w:rsidRPr="00AF7402">
        <w:rPr>
          <w:rFonts w:ascii="Calibri" w:hAnsi="Calibri" w:cs="Calibri"/>
        </w:rPr>
        <w:t xml:space="preserve"> own experience with the drug during a peyote ceremony to demonstrate his point further. He also discusses the key issues in each movement to ill</w:t>
      </w:r>
      <w:r w:rsidR="00C20B26">
        <w:rPr>
          <w:rFonts w:ascii="Calibri" w:hAnsi="Calibri" w:cs="Calibri"/>
        </w:rPr>
        <w:t xml:space="preserve">ustrate the wider issues in religious studies and the culture in </w:t>
      </w:r>
      <w:bookmarkStart w:id="0" w:name="_GoBack"/>
      <w:bookmarkEnd w:id="0"/>
      <w:r w:rsidR="00C20B26">
        <w:rPr>
          <w:rFonts w:ascii="Calibri" w:hAnsi="Calibri" w:cs="Calibri"/>
        </w:rPr>
        <w:t>America</w:t>
      </w:r>
      <w:r w:rsidRPr="00AF7402">
        <w:rPr>
          <w:rFonts w:ascii="Calibri" w:hAnsi="Calibri" w:cs="Calibri"/>
        </w:rPr>
        <w:t xml:space="preserve">. </w:t>
      </w:r>
      <w:r w:rsidRPr="00AF7402">
        <w:rPr>
          <w:rFonts w:ascii="Calibri" w:hAnsi="Calibri" w:cs="Calibri"/>
          <w:kern w:val="36"/>
          <w:lang w:eastAsia="en-GB"/>
        </w:rPr>
        <w:t xml:space="preserve">For example, the chapters on the Native American Church (chapter one) and the Rastafari movement (chapter </w:t>
      </w:r>
      <w:r w:rsidR="003240C6" w:rsidRPr="00AF7402">
        <w:rPr>
          <w:rFonts w:ascii="Calibri" w:hAnsi="Calibri" w:cs="Calibri"/>
          <w:kern w:val="36"/>
          <w:lang w:eastAsia="en-GB"/>
        </w:rPr>
        <w:t>six). Here he</w:t>
      </w:r>
      <w:r w:rsidR="00317DDB" w:rsidRPr="00AF7402">
        <w:rPr>
          <w:rFonts w:ascii="Calibri" w:hAnsi="Calibri" w:cs="Calibri"/>
          <w:kern w:val="36"/>
          <w:lang w:eastAsia="en-GB"/>
        </w:rPr>
        <w:t xml:space="preserve"> </w:t>
      </w:r>
      <w:r w:rsidRPr="00AF7402">
        <w:rPr>
          <w:rFonts w:ascii="Calibri" w:hAnsi="Calibri" w:cs="Calibri"/>
          <w:kern w:val="36"/>
          <w:lang w:eastAsia="en-GB"/>
        </w:rPr>
        <w:t>examine</w:t>
      </w:r>
      <w:r w:rsidR="003240C6" w:rsidRPr="00AF7402">
        <w:rPr>
          <w:rFonts w:ascii="Calibri" w:hAnsi="Calibri" w:cs="Calibri"/>
          <w:kern w:val="36"/>
          <w:lang w:eastAsia="en-GB"/>
        </w:rPr>
        <w:t>s</w:t>
      </w:r>
      <w:r w:rsidRPr="00AF7402">
        <w:rPr>
          <w:rFonts w:ascii="Calibri" w:hAnsi="Calibri" w:cs="Calibri"/>
          <w:kern w:val="36"/>
          <w:lang w:eastAsia="en-GB"/>
        </w:rPr>
        <w:t xml:space="preserve"> the use of drugs (Peyote and </w:t>
      </w:r>
      <w:proofErr w:type="spellStart"/>
      <w:r w:rsidRPr="00AF7402">
        <w:rPr>
          <w:rFonts w:ascii="Calibri" w:hAnsi="Calibri" w:cs="Calibri"/>
          <w:kern w:val="36"/>
          <w:lang w:eastAsia="en-GB"/>
        </w:rPr>
        <w:t>Ganja</w:t>
      </w:r>
      <w:proofErr w:type="spellEnd"/>
      <w:r w:rsidRPr="00AF7402">
        <w:rPr>
          <w:rFonts w:ascii="Calibri" w:hAnsi="Calibri" w:cs="Calibri"/>
          <w:kern w:val="36"/>
          <w:lang w:eastAsia="en-GB"/>
        </w:rPr>
        <w:t>) as part of religious sacrament and the legal battles surrounding them with reference t</w:t>
      </w:r>
      <w:r w:rsidR="00CF7E8F" w:rsidRPr="00AF7402">
        <w:rPr>
          <w:rFonts w:ascii="Calibri" w:hAnsi="Calibri" w:cs="Calibri"/>
          <w:kern w:val="36"/>
          <w:lang w:eastAsia="en-GB"/>
        </w:rPr>
        <w:t>o the American First Amendment. F</w:t>
      </w:r>
      <w:r w:rsidRPr="00AF7402">
        <w:rPr>
          <w:rFonts w:ascii="Calibri" w:hAnsi="Calibri" w:cs="Calibri"/>
          <w:kern w:val="36"/>
          <w:lang w:eastAsia="en-GB"/>
        </w:rPr>
        <w:t>ocus</w:t>
      </w:r>
      <w:r w:rsidR="00CF7E8F" w:rsidRPr="00AF7402">
        <w:rPr>
          <w:rFonts w:ascii="Calibri" w:hAnsi="Calibri" w:cs="Calibri"/>
          <w:kern w:val="36"/>
          <w:lang w:eastAsia="en-GB"/>
        </w:rPr>
        <w:t>ing</w:t>
      </w:r>
      <w:r w:rsidRPr="00AF7402">
        <w:rPr>
          <w:rFonts w:ascii="Calibri" w:hAnsi="Calibri" w:cs="Calibri"/>
          <w:kern w:val="36"/>
          <w:lang w:eastAsia="en-GB"/>
        </w:rPr>
        <w:t xml:space="preserve"> on specific legal cases (the Alfred Leo Smith case and the </w:t>
      </w:r>
      <w:proofErr w:type="spellStart"/>
      <w:r w:rsidRPr="00AF7402">
        <w:rPr>
          <w:rFonts w:ascii="Calibri" w:hAnsi="Calibri" w:cs="Calibri"/>
          <w:lang w:val="en-US"/>
        </w:rPr>
        <w:t>Ras</w:t>
      </w:r>
      <w:proofErr w:type="spellEnd"/>
      <w:r w:rsidRPr="00AF7402">
        <w:rPr>
          <w:rFonts w:ascii="Calibri" w:hAnsi="Calibri" w:cs="Calibri"/>
          <w:lang w:val="en-US"/>
        </w:rPr>
        <w:t xml:space="preserve"> </w:t>
      </w:r>
      <w:proofErr w:type="spellStart"/>
      <w:r w:rsidRPr="00AF7402">
        <w:rPr>
          <w:rFonts w:ascii="Calibri" w:hAnsi="Calibri" w:cs="Calibri"/>
          <w:lang w:val="en-US"/>
        </w:rPr>
        <w:t>Iyah</w:t>
      </w:r>
      <w:proofErr w:type="spellEnd"/>
      <w:r w:rsidRPr="00AF7402">
        <w:rPr>
          <w:rFonts w:ascii="Calibri" w:hAnsi="Calibri" w:cs="Calibri"/>
          <w:lang w:val="en-US"/>
        </w:rPr>
        <w:t xml:space="preserve"> Ben </w:t>
      </w:r>
      <w:proofErr w:type="spellStart"/>
      <w:r w:rsidRPr="00AF7402">
        <w:rPr>
          <w:rFonts w:ascii="Calibri" w:hAnsi="Calibri" w:cs="Calibri"/>
          <w:lang w:val="en-US"/>
        </w:rPr>
        <w:t>Makahna</w:t>
      </w:r>
      <w:proofErr w:type="spellEnd"/>
      <w:r w:rsidRPr="00AF7402">
        <w:rPr>
          <w:rFonts w:ascii="Calibri" w:hAnsi="Calibri" w:cs="Calibri"/>
          <w:lang w:val="en-US"/>
        </w:rPr>
        <w:t xml:space="preserve"> case</w:t>
      </w:r>
      <w:r w:rsidR="00CF7E8F" w:rsidRPr="00AF7402">
        <w:rPr>
          <w:rFonts w:ascii="Calibri" w:hAnsi="Calibri" w:cs="Calibri"/>
          <w:kern w:val="36"/>
          <w:lang w:eastAsia="en-GB"/>
        </w:rPr>
        <w:t xml:space="preserve">); </w:t>
      </w:r>
      <w:r w:rsidRPr="00AF7402">
        <w:rPr>
          <w:rFonts w:ascii="Calibri" w:hAnsi="Calibri" w:cs="Calibri"/>
          <w:kern w:val="36"/>
          <w:lang w:eastAsia="en-GB"/>
        </w:rPr>
        <w:t>th</w:t>
      </w:r>
      <w:r w:rsidR="009176EB" w:rsidRPr="00AF7402">
        <w:rPr>
          <w:rFonts w:ascii="Calibri" w:hAnsi="Calibri" w:cs="Calibri"/>
          <w:kern w:val="36"/>
          <w:lang w:eastAsia="en-GB"/>
        </w:rPr>
        <w:t xml:space="preserve">e chapter on the </w:t>
      </w:r>
      <w:proofErr w:type="spellStart"/>
      <w:r w:rsidR="009176EB" w:rsidRPr="00AF7402">
        <w:rPr>
          <w:rFonts w:ascii="Calibri" w:hAnsi="Calibri" w:cs="Calibri"/>
          <w:kern w:val="36"/>
          <w:lang w:eastAsia="en-GB"/>
        </w:rPr>
        <w:t>Raelians</w:t>
      </w:r>
      <w:proofErr w:type="spellEnd"/>
      <w:r w:rsidR="009176EB" w:rsidRPr="00AF7402">
        <w:rPr>
          <w:rFonts w:ascii="Calibri" w:hAnsi="Calibri" w:cs="Calibri"/>
          <w:kern w:val="36"/>
          <w:lang w:eastAsia="en-GB"/>
        </w:rPr>
        <w:t xml:space="preserve"> (chapter fourteen) </w:t>
      </w:r>
      <w:r w:rsidRPr="00AF7402">
        <w:rPr>
          <w:rFonts w:ascii="Calibri" w:hAnsi="Calibri" w:cs="Calibri"/>
          <w:kern w:val="36"/>
          <w:lang w:eastAsia="en-GB"/>
        </w:rPr>
        <w:t>examines the ethical implications on human cloning and the religious and</w:t>
      </w:r>
      <w:r w:rsidR="000155C8" w:rsidRPr="00AF7402">
        <w:rPr>
          <w:rFonts w:ascii="Calibri" w:hAnsi="Calibri" w:cs="Calibri"/>
          <w:kern w:val="36"/>
          <w:lang w:eastAsia="en-GB"/>
        </w:rPr>
        <w:t xml:space="preserve"> political debate caused by </w:t>
      </w:r>
      <w:proofErr w:type="spellStart"/>
      <w:r w:rsidR="000155C8" w:rsidRPr="00AF7402">
        <w:rPr>
          <w:rFonts w:ascii="Calibri" w:hAnsi="Calibri" w:cs="Calibri"/>
          <w:kern w:val="36"/>
          <w:lang w:eastAsia="en-GB"/>
        </w:rPr>
        <w:t>Clonaid’s</w:t>
      </w:r>
      <w:proofErr w:type="spellEnd"/>
      <w:r w:rsidR="000155C8" w:rsidRPr="00AF7402">
        <w:rPr>
          <w:rFonts w:ascii="Calibri" w:hAnsi="Calibri" w:cs="Calibri"/>
          <w:kern w:val="36"/>
          <w:lang w:eastAsia="en-GB"/>
        </w:rPr>
        <w:t xml:space="preserve"> </w:t>
      </w:r>
      <w:r w:rsidRPr="00AF7402">
        <w:rPr>
          <w:rFonts w:ascii="Calibri" w:hAnsi="Calibri" w:cs="Calibri"/>
          <w:kern w:val="36"/>
          <w:lang w:eastAsia="en-GB"/>
        </w:rPr>
        <w:t>announcement of baby Eve</w:t>
      </w:r>
      <w:r w:rsidR="000155C8" w:rsidRPr="00AF7402">
        <w:rPr>
          <w:rFonts w:ascii="Calibri" w:hAnsi="Calibri" w:cs="Calibri"/>
          <w:kern w:val="36"/>
          <w:lang w:eastAsia="en-GB"/>
        </w:rPr>
        <w:t xml:space="preserve"> (alleged first human clone)</w:t>
      </w:r>
      <w:r w:rsidRPr="00AF7402">
        <w:rPr>
          <w:rFonts w:ascii="Calibri" w:hAnsi="Calibri" w:cs="Calibri"/>
          <w:kern w:val="36"/>
          <w:lang w:eastAsia="en-GB"/>
        </w:rPr>
        <w:t>.</w:t>
      </w:r>
    </w:p>
    <w:p w:rsidR="00CD1AAD" w:rsidRPr="00AF7402" w:rsidRDefault="00CD1AAD" w:rsidP="0039525F">
      <w:pPr>
        <w:rPr>
          <w:rFonts w:ascii="Calibri" w:hAnsi="Calibri" w:cs="Calibri"/>
          <w:kern w:val="36"/>
          <w:lang w:eastAsia="en-GB"/>
        </w:rPr>
      </w:pPr>
    </w:p>
    <w:p w:rsidR="0039525F" w:rsidRPr="00AF7402" w:rsidRDefault="003240C6" w:rsidP="0039525F">
      <w:pPr>
        <w:rPr>
          <w:rFonts w:ascii="Calibri" w:hAnsi="Calibri" w:cs="Calibri"/>
          <w:kern w:val="36"/>
          <w:lang w:eastAsia="en-GB"/>
        </w:rPr>
      </w:pPr>
      <w:r w:rsidRPr="00AF7402">
        <w:rPr>
          <w:rFonts w:ascii="Calibri" w:hAnsi="Calibri" w:cs="Calibri"/>
          <w:kern w:val="36"/>
          <w:lang w:eastAsia="en-GB"/>
        </w:rPr>
        <w:t xml:space="preserve">The </w:t>
      </w:r>
      <w:r w:rsidR="00CD1AAD" w:rsidRPr="00AF7402">
        <w:rPr>
          <w:rFonts w:ascii="Calibri" w:hAnsi="Calibri" w:cs="Calibri"/>
          <w:kern w:val="36"/>
          <w:lang w:eastAsia="en-GB"/>
        </w:rPr>
        <w:t xml:space="preserve">information is based on scholarly </w:t>
      </w:r>
      <w:r w:rsidR="00C10CA4">
        <w:rPr>
          <w:rFonts w:ascii="Calibri" w:hAnsi="Calibri" w:cs="Calibri"/>
          <w:kern w:val="36"/>
          <w:lang w:eastAsia="en-GB"/>
        </w:rPr>
        <w:t>work</w:t>
      </w:r>
      <w:r w:rsidR="00CD1AAD" w:rsidRPr="00AF7402">
        <w:rPr>
          <w:rFonts w:ascii="Calibri" w:hAnsi="Calibri" w:cs="Calibri"/>
          <w:kern w:val="36"/>
          <w:lang w:eastAsia="en-GB"/>
        </w:rPr>
        <w:t xml:space="preserve"> and theoretical approaches to new religions. </w:t>
      </w:r>
      <w:r w:rsidRPr="00AF7402">
        <w:rPr>
          <w:rFonts w:ascii="Calibri" w:hAnsi="Calibri" w:cs="Calibri"/>
          <w:kern w:val="36"/>
          <w:lang w:eastAsia="en-GB"/>
        </w:rPr>
        <w:t>T</w:t>
      </w:r>
      <w:r w:rsidR="00CD1AAD" w:rsidRPr="00AF7402">
        <w:rPr>
          <w:rFonts w:ascii="Calibri" w:hAnsi="Calibri" w:cs="Calibri"/>
          <w:kern w:val="36"/>
          <w:lang w:eastAsia="en-GB"/>
        </w:rPr>
        <w:t>he majority of the information is accurate albeit there are not footnotes on the bottom of each page or an overall bib</w:t>
      </w:r>
      <w:r w:rsidRPr="00AF7402">
        <w:rPr>
          <w:rFonts w:ascii="Calibri" w:hAnsi="Calibri" w:cs="Calibri"/>
          <w:kern w:val="36"/>
          <w:lang w:eastAsia="en-GB"/>
        </w:rPr>
        <w:t>liography at the end. T</w:t>
      </w:r>
      <w:r w:rsidR="00CD1AAD" w:rsidRPr="00AF7402">
        <w:rPr>
          <w:rFonts w:ascii="Calibri" w:hAnsi="Calibri" w:cs="Calibri"/>
          <w:kern w:val="36"/>
          <w:lang w:eastAsia="en-GB"/>
        </w:rPr>
        <w:t>here are notes at the end of each chapter, that are paired with the superscript numbers that are visible thro</w:t>
      </w:r>
      <w:r w:rsidRPr="00AF7402">
        <w:rPr>
          <w:rFonts w:ascii="Calibri" w:hAnsi="Calibri" w:cs="Calibri"/>
          <w:kern w:val="36"/>
          <w:lang w:eastAsia="en-GB"/>
        </w:rPr>
        <w:t>ughout the books content. Demonstrating</w:t>
      </w:r>
      <w:r w:rsidR="00CD1AAD" w:rsidRPr="00AF7402">
        <w:rPr>
          <w:rFonts w:ascii="Calibri" w:hAnsi="Calibri" w:cs="Calibri"/>
          <w:kern w:val="36"/>
          <w:lang w:eastAsia="en-GB"/>
        </w:rPr>
        <w:t xml:space="preserve"> that multiple sources have been cited, emphasising the books reliability.</w:t>
      </w:r>
      <w:r w:rsidR="002A521A" w:rsidRPr="00AF7402">
        <w:rPr>
          <w:rFonts w:ascii="Calibri" w:hAnsi="Calibri" w:cs="Calibri"/>
          <w:kern w:val="36"/>
          <w:lang w:eastAsia="en-GB"/>
        </w:rPr>
        <w:t xml:space="preserve"> </w:t>
      </w:r>
      <w:r w:rsidR="0039525F" w:rsidRPr="00AF7402">
        <w:rPr>
          <w:rFonts w:ascii="Calibri" w:hAnsi="Calibri" w:cs="Calibri"/>
          <w:kern w:val="36"/>
          <w:lang w:eastAsia="en-GB"/>
        </w:rPr>
        <w:t>The textbook</w:t>
      </w:r>
      <w:r w:rsidR="004E11BE" w:rsidRPr="00AF7402">
        <w:rPr>
          <w:rFonts w:ascii="Calibri" w:hAnsi="Calibri" w:cs="Calibri"/>
          <w:kern w:val="36"/>
          <w:lang w:eastAsia="en-GB"/>
        </w:rPr>
        <w:t xml:space="preserve"> includes original content, </w:t>
      </w:r>
      <w:r w:rsidR="0039525F" w:rsidRPr="00AF7402">
        <w:rPr>
          <w:rFonts w:ascii="Calibri" w:hAnsi="Calibri" w:cs="Calibri"/>
          <w:kern w:val="36"/>
          <w:lang w:eastAsia="en-GB"/>
        </w:rPr>
        <w:t xml:space="preserve">contributing to the field of religious studies. Each chapter features an interview with a contemporary or ex-member of the specific movement, incorporating </w:t>
      </w:r>
      <w:r w:rsidR="004E11BE" w:rsidRPr="00AF7402">
        <w:rPr>
          <w:rFonts w:ascii="Calibri" w:hAnsi="Calibri" w:cs="Calibri"/>
          <w:kern w:val="36"/>
          <w:lang w:eastAsia="en-GB"/>
        </w:rPr>
        <w:t xml:space="preserve">a </w:t>
      </w:r>
      <w:r w:rsidR="0039525F" w:rsidRPr="00AF7402">
        <w:rPr>
          <w:rFonts w:ascii="Calibri" w:hAnsi="Calibri" w:cs="Calibri"/>
          <w:kern w:val="36"/>
          <w:lang w:eastAsia="en-GB"/>
        </w:rPr>
        <w:t>range of different perspectives. Chapter seven (‘The Church of Scientology’)</w:t>
      </w:r>
      <w:r w:rsidR="0039525F" w:rsidRPr="00AF7402">
        <w:rPr>
          <w:rFonts w:ascii="Calibri" w:hAnsi="Calibri" w:cs="Calibri"/>
        </w:rPr>
        <w:t xml:space="preserve"> </w:t>
      </w:r>
      <w:r w:rsidR="0039525F" w:rsidRPr="00AF7402">
        <w:rPr>
          <w:rFonts w:ascii="Calibri" w:hAnsi="Calibri" w:cs="Calibri"/>
          <w:kern w:val="36"/>
          <w:lang w:eastAsia="en-GB"/>
        </w:rPr>
        <w:t>includes an interview with ex-member, Nancy Many. In the interview Many gives details of how she became a participating member of the movement, her opinions on the groups charismatic leader Ron L. Hubbard and the reasons she left th</w:t>
      </w:r>
      <w:r w:rsidR="000E1979" w:rsidRPr="00AF7402">
        <w:rPr>
          <w:rFonts w:ascii="Calibri" w:hAnsi="Calibri" w:cs="Calibri"/>
          <w:kern w:val="36"/>
          <w:lang w:eastAsia="en-GB"/>
        </w:rPr>
        <w:t>e movement and reverted to her C</w:t>
      </w:r>
      <w:r w:rsidR="0039525F" w:rsidRPr="00AF7402">
        <w:rPr>
          <w:rFonts w:ascii="Calibri" w:hAnsi="Calibri" w:cs="Calibri"/>
          <w:kern w:val="36"/>
          <w:lang w:eastAsia="en-GB"/>
        </w:rPr>
        <w:t>atholic background.</w:t>
      </w:r>
      <w:r w:rsidR="00A64C03" w:rsidRPr="00AF7402">
        <w:rPr>
          <w:rFonts w:ascii="Calibri" w:hAnsi="Calibri" w:cs="Calibri"/>
          <w:kern w:val="36"/>
          <w:lang w:eastAsia="en-GB"/>
        </w:rPr>
        <w:t xml:space="preserve"> A</w:t>
      </w:r>
      <w:r w:rsidR="0039525F" w:rsidRPr="00AF7402">
        <w:rPr>
          <w:rFonts w:ascii="Calibri" w:hAnsi="Calibri" w:cs="Calibri"/>
          <w:kern w:val="36"/>
          <w:lang w:eastAsia="en-GB"/>
        </w:rPr>
        <w:t>s this particular interview converses with an ex-member it gives a diverse standpoint and causes a different set of met</w:t>
      </w:r>
      <w:r w:rsidR="006A296F" w:rsidRPr="00AF7402">
        <w:rPr>
          <w:rFonts w:ascii="Calibri" w:hAnsi="Calibri" w:cs="Calibri"/>
          <w:kern w:val="36"/>
          <w:lang w:eastAsia="en-GB"/>
        </w:rPr>
        <w:t>hodologica</w:t>
      </w:r>
      <w:r w:rsidR="00C3718B" w:rsidRPr="00AF7402">
        <w:rPr>
          <w:rFonts w:ascii="Calibri" w:hAnsi="Calibri" w:cs="Calibri"/>
          <w:kern w:val="36"/>
          <w:lang w:eastAsia="en-GB"/>
        </w:rPr>
        <w:t>l questions to arise, helping</w:t>
      </w:r>
      <w:r w:rsidR="0039525F" w:rsidRPr="00AF7402">
        <w:rPr>
          <w:rFonts w:ascii="Calibri" w:hAnsi="Calibri" w:cs="Calibri"/>
          <w:kern w:val="36"/>
          <w:lang w:eastAsia="en-GB"/>
        </w:rPr>
        <w:t xml:space="preserve"> the reader to engage with the contents of the book.</w:t>
      </w:r>
    </w:p>
    <w:p w:rsidR="0039525F" w:rsidRPr="00AF7402" w:rsidRDefault="0039525F" w:rsidP="0039525F">
      <w:pPr>
        <w:rPr>
          <w:rFonts w:ascii="Calibri" w:hAnsi="Calibri" w:cs="Calibri"/>
          <w:kern w:val="36"/>
          <w:lang w:eastAsia="en-GB"/>
        </w:rPr>
      </w:pPr>
    </w:p>
    <w:p w:rsidR="0039525F" w:rsidRPr="00AF7402" w:rsidRDefault="0039525F" w:rsidP="0039525F">
      <w:pPr>
        <w:rPr>
          <w:rFonts w:ascii="Calibri" w:hAnsi="Calibri" w:cs="Calibri"/>
          <w:kern w:val="36"/>
          <w:lang w:eastAsia="en-GB"/>
        </w:rPr>
      </w:pPr>
      <w:r w:rsidRPr="00AF7402">
        <w:rPr>
          <w:rFonts w:ascii="Calibri" w:hAnsi="Calibri" w:cs="Calibri"/>
          <w:kern w:val="36"/>
          <w:lang w:eastAsia="en-GB"/>
        </w:rPr>
        <w:t>The book is mainly aimed at students studying religion, as a result Urban has avoided the use of dense language</w:t>
      </w:r>
      <w:r w:rsidR="00A73213" w:rsidRPr="00AF7402">
        <w:rPr>
          <w:rFonts w:ascii="Calibri" w:hAnsi="Calibri" w:cs="Calibri"/>
          <w:kern w:val="36"/>
          <w:lang w:eastAsia="en-GB"/>
        </w:rPr>
        <w:t xml:space="preserve">; </w:t>
      </w:r>
      <w:r w:rsidR="00166E55" w:rsidRPr="00AF7402">
        <w:rPr>
          <w:rFonts w:ascii="Calibri" w:hAnsi="Calibri" w:cs="Calibri"/>
          <w:kern w:val="36"/>
          <w:lang w:eastAsia="en-GB"/>
        </w:rPr>
        <w:t xml:space="preserve">kept </w:t>
      </w:r>
      <w:r w:rsidR="00A73213" w:rsidRPr="00AF7402">
        <w:rPr>
          <w:rFonts w:ascii="Calibri" w:hAnsi="Calibri" w:cs="Calibri"/>
          <w:kern w:val="36"/>
          <w:lang w:eastAsia="en-GB"/>
        </w:rPr>
        <w:t>notes</w:t>
      </w:r>
      <w:r w:rsidR="00166E55" w:rsidRPr="00AF7402">
        <w:rPr>
          <w:rFonts w:ascii="Calibri" w:hAnsi="Calibri" w:cs="Calibri"/>
          <w:kern w:val="36"/>
          <w:lang w:eastAsia="en-GB"/>
        </w:rPr>
        <w:t xml:space="preserve"> and references simple</w:t>
      </w:r>
      <w:r w:rsidR="00A73213" w:rsidRPr="00AF7402">
        <w:rPr>
          <w:rFonts w:ascii="Calibri" w:hAnsi="Calibri" w:cs="Calibri"/>
          <w:kern w:val="36"/>
          <w:lang w:eastAsia="en-GB"/>
        </w:rPr>
        <w:t xml:space="preserve">; and </w:t>
      </w:r>
      <w:r w:rsidR="001360A1" w:rsidRPr="00AF7402">
        <w:rPr>
          <w:rFonts w:ascii="Calibri" w:hAnsi="Calibri" w:cs="Calibri"/>
          <w:kern w:val="36"/>
          <w:lang w:eastAsia="en-GB"/>
        </w:rPr>
        <w:t>goes back to basics, giving</w:t>
      </w:r>
      <w:r w:rsidR="00901DB1" w:rsidRPr="00AF7402">
        <w:rPr>
          <w:rFonts w:ascii="Calibri" w:hAnsi="Calibri" w:cs="Calibri"/>
          <w:kern w:val="36"/>
          <w:lang w:eastAsia="en-GB"/>
        </w:rPr>
        <w:t xml:space="preserve"> the definitions of </w:t>
      </w:r>
      <w:r w:rsidRPr="00AF7402">
        <w:rPr>
          <w:rFonts w:ascii="Calibri" w:hAnsi="Calibri" w:cs="Calibri"/>
          <w:kern w:val="36"/>
          <w:lang w:eastAsia="en-GB"/>
        </w:rPr>
        <w:t>key terms. For example, in the introduction Urban d</w:t>
      </w:r>
      <w:r w:rsidR="004848D8" w:rsidRPr="00AF7402">
        <w:rPr>
          <w:rFonts w:ascii="Calibri" w:hAnsi="Calibri" w:cs="Calibri"/>
          <w:kern w:val="36"/>
          <w:lang w:eastAsia="en-GB"/>
        </w:rPr>
        <w:t xml:space="preserve">efines new religious movements; New Age spirituality; </w:t>
      </w:r>
      <w:r w:rsidR="0004210B" w:rsidRPr="00AF7402">
        <w:rPr>
          <w:rFonts w:ascii="Calibri" w:hAnsi="Calibri" w:cs="Calibri"/>
          <w:kern w:val="36"/>
          <w:lang w:eastAsia="en-GB"/>
        </w:rPr>
        <w:t>n</w:t>
      </w:r>
      <w:r w:rsidR="00E2047A" w:rsidRPr="00AF7402">
        <w:rPr>
          <w:rFonts w:ascii="Calibri" w:hAnsi="Calibri" w:cs="Calibri"/>
          <w:kern w:val="36"/>
          <w:lang w:eastAsia="en-GB"/>
        </w:rPr>
        <w:t>eopaganism</w:t>
      </w:r>
      <w:r w:rsidR="004848D8" w:rsidRPr="00AF7402">
        <w:rPr>
          <w:rFonts w:ascii="Calibri" w:hAnsi="Calibri" w:cs="Calibri"/>
          <w:kern w:val="36"/>
          <w:lang w:eastAsia="en-GB"/>
        </w:rPr>
        <w:t>;</w:t>
      </w:r>
      <w:r w:rsidRPr="00AF7402">
        <w:rPr>
          <w:rFonts w:ascii="Calibri" w:hAnsi="Calibri" w:cs="Calibri"/>
          <w:kern w:val="36"/>
          <w:lang w:eastAsia="en-GB"/>
        </w:rPr>
        <w:t xml:space="preserve"> and gives </w:t>
      </w:r>
      <w:r w:rsidR="00B2618F" w:rsidRPr="00AF7402">
        <w:rPr>
          <w:rFonts w:ascii="Calibri" w:hAnsi="Calibri" w:cs="Calibri"/>
          <w:kern w:val="36"/>
          <w:lang w:eastAsia="en-GB"/>
        </w:rPr>
        <w:t xml:space="preserve">the </w:t>
      </w:r>
      <w:r w:rsidRPr="00AF7402">
        <w:rPr>
          <w:rFonts w:ascii="Calibri" w:hAnsi="Calibri" w:cs="Calibri"/>
          <w:kern w:val="36"/>
          <w:lang w:eastAsia="en-GB"/>
        </w:rPr>
        <w:t>American scholar, Bruce Lincoln</w:t>
      </w:r>
      <w:r w:rsidR="007455C1" w:rsidRPr="00AF7402">
        <w:rPr>
          <w:rFonts w:ascii="Calibri" w:hAnsi="Calibri" w:cs="Calibri"/>
          <w:kern w:val="36"/>
          <w:lang w:eastAsia="en-GB"/>
        </w:rPr>
        <w:t>’</w:t>
      </w:r>
      <w:r w:rsidRPr="00AF7402">
        <w:rPr>
          <w:rFonts w:ascii="Calibri" w:hAnsi="Calibri" w:cs="Calibri"/>
          <w:kern w:val="36"/>
          <w:lang w:eastAsia="en-GB"/>
        </w:rPr>
        <w:t>s</w:t>
      </w:r>
      <w:r w:rsidR="007455C1" w:rsidRPr="00AF7402">
        <w:rPr>
          <w:rFonts w:ascii="Calibri" w:hAnsi="Calibri" w:cs="Calibri"/>
          <w:kern w:val="36"/>
          <w:lang w:eastAsia="en-GB"/>
        </w:rPr>
        <w:t xml:space="preserve"> </w:t>
      </w:r>
      <w:r w:rsidR="004848D8" w:rsidRPr="00AF7402">
        <w:rPr>
          <w:rFonts w:ascii="Calibri" w:hAnsi="Calibri" w:cs="Calibri"/>
          <w:kern w:val="36"/>
          <w:lang w:eastAsia="en-GB"/>
        </w:rPr>
        <w:t>definition of religion. T</w:t>
      </w:r>
      <w:r w:rsidRPr="00AF7402">
        <w:rPr>
          <w:rFonts w:ascii="Calibri" w:hAnsi="Calibri" w:cs="Calibri"/>
          <w:kern w:val="36"/>
          <w:lang w:eastAsia="en-GB"/>
        </w:rPr>
        <w:t>he</w:t>
      </w:r>
      <w:r w:rsidR="004848D8" w:rsidRPr="00AF7402">
        <w:rPr>
          <w:rFonts w:ascii="Calibri" w:hAnsi="Calibri" w:cs="Calibri"/>
          <w:kern w:val="36"/>
          <w:lang w:eastAsia="en-GB"/>
        </w:rPr>
        <w:t>refore, the</w:t>
      </w:r>
      <w:r w:rsidRPr="00AF7402">
        <w:rPr>
          <w:rFonts w:ascii="Calibri" w:hAnsi="Calibri" w:cs="Calibri"/>
          <w:kern w:val="36"/>
          <w:lang w:eastAsia="en-GB"/>
        </w:rPr>
        <w:t xml:space="preserve"> book is helpful to its target audience</w:t>
      </w:r>
      <w:r w:rsidR="006A296F" w:rsidRPr="00AF7402">
        <w:rPr>
          <w:rFonts w:ascii="Calibri" w:hAnsi="Calibri" w:cs="Calibri"/>
          <w:kern w:val="36"/>
          <w:lang w:eastAsia="en-GB"/>
        </w:rPr>
        <w:t xml:space="preserve">. The textbook is </w:t>
      </w:r>
      <w:r w:rsidR="00BC2DF8" w:rsidRPr="00AF7402">
        <w:rPr>
          <w:rFonts w:ascii="Calibri" w:hAnsi="Calibri" w:cs="Calibri"/>
          <w:kern w:val="36"/>
          <w:lang w:eastAsia="en-GB"/>
        </w:rPr>
        <w:t>also aimed at</w:t>
      </w:r>
      <w:r w:rsidR="00614118" w:rsidRPr="00AF7402">
        <w:rPr>
          <w:rFonts w:ascii="Calibri" w:hAnsi="Calibri" w:cs="Calibri"/>
          <w:kern w:val="36"/>
          <w:lang w:eastAsia="en-GB"/>
        </w:rPr>
        <w:t xml:space="preserve"> </w:t>
      </w:r>
      <w:r w:rsidRPr="00AF7402">
        <w:rPr>
          <w:rFonts w:ascii="Calibri" w:hAnsi="Calibri" w:cs="Calibri"/>
          <w:kern w:val="36"/>
          <w:lang w:eastAsia="en-GB"/>
        </w:rPr>
        <w:t>those who are interested in</w:t>
      </w:r>
      <w:r w:rsidR="00F4219B" w:rsidRPr="00AF7402">
        <w:rPr>
          <w:rFonts w:ascii="Calibri" w:hAnsi="Calibri" w:cs="Calibri"/>
          <w:kern w:val="36"/>
          <w:lang w:eastAsia="en-GB"/>
        </w:rPr>
        <w:t>:</w:t>
      </w:r>
      <w:r w:rsidRPr="00AF7402">
        <w:rPr>
          <w:rFonts w:ascii="Calibri" w:hAnsi="Calibri" w:cs="Calibri"/>
          <w:kern w:val="36"/>
          <w:lang w:eastAsia="en-GB"/>
        </w:rPr>
        <w:t xml:space="preserve"> new religions and alternative </w:t>
      </w:r>
      <w:r w:rsidR="000E6E04" w:rsidRPr="00AF7402">
        <w:rPr>
          <w:rFonts w:ascii="Calibri" w:hAnsi="Calibri" w:cs="Calibri"/>
          <w:kern w:val="36"/>
          <w:lang w:eastAsia="en-GB"/>
        </w:rPr>
        <w:t>spiritualities</w:t>
      </w:r>
      <w:r w:rsidRPr="00AF7402">
        <w:rPr>
          <w:rFonts w:ascii="Calibri" w:hAnsi="Calibri" w:cs="Calibri"/>
          <w:kern w:val="36"/>
          <w:lang w:eastAsia="en-GB"/>
        </w:rPr>
        <w:t xml:space="preserve"> in contemporary America; sp</w:t>
      </w:r>
      <w:r w:rsidR="00614118" w:rsidRPr="00AF7402">
        <w:rPr>
          <w:rFonts w:ascii="Calibri" w:hAnsi="Calibri" w:cs="Calibri"/>
          <w:kern w:val="36"/>
          <w:lang w:eastAsia="en-GB"/>
        </w:rPr>
        <w:t xml:space="preserve">ecific new religious movements </w:t>
      </w:r>
      <w:r w:rsidRPr="00AF7402">
        <w:rPr>
          <w:rFonts w:ascii="Calibri" w:hAnsi="Calibri" w:cs="Calibri"/>
          <w:kern w:val="36"/>
          <w:lang w:eastAsia="en-GB"/>
        </w:rPr>
        <w:t>and the issues and controversies surrounding them; and those who would like to delve deeper into the topics covered</w:t>
      </w:r>
      <w:r w:rsidR="00F4219B" w:rsidRPr="00AF7402">
        <w:rPr>
          <w:rFonts w:ascii="Calibri" w:hAnsi="Calibri" w:cs="Calibri"/>
          <w:kern w:val="36"/>
          <w:lang w:eastAsia="en-GB"/>
        </w:rPr>
        <w:t>,</w:t>
      </w:r>
      <w:r w:rsidRPr="00AF7402">
        <w:rPr>
          <w:rFonts w:ascii="Calibri" w:hAnsi="Calibri" w:cs="Calibri"/>
          <w:kern w:val="36"/>
          <w:lang w:eastAsia="en-GB"/>
        </w:rPr>
        <w:t xml:space="preserve"> as the book acts not only as a textbook bu</w:t>
      </w:r>
      <w:r w:rsidR="00614118" w:rsidRPr="00AF7402">
        <w:rPr>
          <w:rFonts w:ascii="Calibri" w:hAnsi="Calibri" w:cs="Calibri"/>
          <w:kern w:val="36"/>
          <w:lang w:eastAsia="en-GB"/>
        </w:rPr>
        <w:t xml:space="preserve">t also a reference </w:t>
      </w:r>
      <w:r w:rsidR="004862CD" w:rsidRPr="00AF7402">
        <w:rPr>
          <w:rFonts w:ascii="Calibri" w:hAnsi="Calibri" w:cs="Calibri"/>
          <w:kern w:val="36"/>
          <w:lang w:eastAsia="en-GB"/>
        </w:rPr>
        <w:t>book. I believe t</w:t>
      </w:r>
      <w:r w:rsidRPr="00AF7402">
        <w:rPr>
          <w:rFonts w:ascii="Calibri" w:hAnsi="Calibri" w:cs="Calibri"/>
          <w:kern w:val="36"/>
          <w:lang w:eastAsia="en-GB"/>
        </w:rPr>
        <w:t xml:space="preserve">his textbook would be a useful resource for students, university lecturers, other professionals and anyone else with a pedagogical focus on religion specifically for those that study or teach new religions or religions in America. </w:t>
      </w:r>
      <w:r w:rsidR="00BC2DF8" w:rsidRPr="00AF7402">
        <w:rPr>
          <w:rFonts w:ascii="Calibri" w:hAnsi="Calibri" w:cs="Calibri"/>
          <w:kern w:val="36"/>
          <w:lang w:eastAsia="en-GB"/>
        </w:rPr>
        <w:t>The suggestions by Urban</w:t>
      </w:r>
      <w:r w:rsidRPr="00AF7402">
        <w:rPr>
          <w:rFonts w:ascii="Calibri" w:hAnsi="Calibri" w:cs="Calibri"/>
          <w:kern w:val="36"/>
          <w:lang w:eastAsia="en-GB"/>
        </w:rPr>
        <w:t xml:space="preserve"> attached to the end of each chapter and the appendix, ‘The Method and Theory in the Study of New Religions’ would </w:t>
      </w:r>
      <w:r w:rsidR="00BC2DF8" w:rsidRPr="00AF7402">
        <w:rPr>
          <w:rFonts w:ascii="Calibri" w:hAnsi="Calibri" w:cs="Calibri"/>
          <w:kern w:val="36"/>
          <w:lang w:eastAsia="en-GB"/>
        </w:rPr>
        <w:t xml:space="preserve">also </w:t>
      </w:r>
      <w:r w:rsidRPr="00AF7402">
        <w:rPr>
          <w:rFonts w:ascii="Calibri" w:hAnsi="Calibri" w:cs="Calibri"/>
          <w:kern w:val="36"/>
          <w:lang w:eastAsia="en-GB"/>
        </w:rPr>
        <w:t xml:space="preserve">be extremely useful.  </w:t>
      </w:r>
    </w:p>
    <w:p w:rsidR="003669A6" w:rsidRPr="00AF7402" w:rsidRDefault="003669A6" w:rsidP="0039525F">
      <w:pPr>
        <w:rPr>
          <w:rFonts w:ascii="Calibri" w:hAnsi="Calibri" w:cs="Calibri"/>
          <w:kern w:val="36"/>
          <w:lang w:eastAsia="en-GB"/>
        </w:rPr>
      </w:pPr>
    </w:p>
    <w:p w:rsidR="0039525F" w:rsidRPr="00AF7402" w:rsidRDefault="003669A6" w:rsidP="0039525F">
      <w:pPr>
        <w:rPr>
          <w:rFonts w:ascii="Calibri" w:hAnsi="Calibri" w:cs="Calibri"/>
          <w:kern w:val="36"/>
          <w:lang w:eastAsia="en-GB"/>
        </w:rPr>
      </w:pPr>
      <w:r w:rsidRPr="00AF7402">
        <w:rPr>
          <w:rFonts w:ascii="Calibri" w:hAnsi="Calibri" w:cs="Calibri"/>
          <w:kern w:val="36"/>
          <w:lang w:eastAsia="en-GB"/>
        </w:rPr>
        <w:t xml:space="preserve">I </w:t>
      </w:r>
      <w:r w:rsidR="006A4492" w:rsidRPr="00AF7402">
        <w:rPr>
          <w:rFonts w:ascii="Calibri" w:hAnsi="Calibri" w:cs="Calibri"/>
          <w:kern w:val="36"/>
          <w:lang w:eastAsia="en-GB"/>
        </w:rPr>
        <w:t>found it difficult to pick out any major weaknesses in this book. However,</w:t>
      </w:r>
      <w:r w:rsidR="0043092A" w:rsidRPr="00AF7402">
        <w:rPr>
          <w:rFonts w:ascii="Calibri" w:hAnsi="Calibri" w:cs="Calibri"/>
          <w:kern w:val="36"/>
          <w:lang w:eastAsia="en-GB"/>
        </w:rPr>
        <w:t xml:space="preserve"> </w:t>
      </w:r>
      <w:r w:rsidR="00C107C6" w:rsidRPr="00AF7402">
        <w:rPr>
          <w:rFonts w:ascii="Calibri" w:hAnsi="Calibri" w:cs="Calibri"/>
          <w:kern w:val="36"/>
          <w:lang w:eastAsia="en-GB"/>
        </w:rPr>
        <w:t xml:space="preserve">as it covers such broad topics, </w:t>
      </w:r>
      <w:r w:rsidR="0071221E" w:rsidRPr="00AF7402">
        <w:rPr>
          <w:rFonts w:ascii="Calibri" w:hAnsi="Calibri" w:cs="Calibri"/>
          <w:kern w:val="36"/>
          <w:lang w:eastAsia="en-GB"/>
        </w:rPr>
        <w:t>it is only an overview never giving extensive amounts of detail. Therefore, if Urban looked at fewer n</w:t>
      </w:r>
      <w:r w:rsidR="00446907" w:rsidRPr="00AF7402">
        <w:rPr>
          <w:rFonts w:ascii="Calibri" w:hAnsi="Calibri" w:cs="Calibri"/>
          <w:kern w:val="36"/>
          <w:lang w:eastAsia="en-GB"/>
        </w:rPr>
        <w:t>ew religions he could provide further</w:t>
      </w:r>
      <w:r w:rsidR="0071221E" w:rsidRPr="00AF7402">
        <w:rPr>
          <w:rFonts w:ascii="Calibri" w:hAnsi="Calibri" w:cs="Calibri"/>
          <w:kern w:val="36"/>
          <w:lang w:eastAsia="en-GB"/>
        </w:rPr>
        <w:t xml:space="preserve"> information on the individual movements. </w:t>
      </w:r>
      <w:r w:rsidR="0039525F" w:rsidRPr="00AF7402">
        <w:rPr>
          <w:rFonts w:ascii="Calibri" w:hAnsi="Calibri" w:cs="Calibri"/>
          <w:kern w:val="36"/>
          <w:lang w:eastAsia="en-GB"/>
        </w:rPr>
        <w:t xml:space="preserve">Miller’s review </w:t>
      </w:r>
      <w:r w:rsidR="000369D9" w:rsidRPr="00AF7402">
        <w:rPr>
          <w:rFonts w:ascii="Calibri" w:hAnsi="Calibri" w:cs="Calibri"/>
          <w:kern w:val="36"/>
          <w:lang w:eastAsia="en-GB"/>
        </w:rPr>
        <w:t>does highlight</w:t>
      </w:r>
      <w:r w:rsidR="0039525F" w:rsidRPr="00AF7402">
        <w:rPr>
          <w:rFonts w:ascii="Calibri" w:hAnsi="Calibri" w:cs="Calibri"/>
          <w:kern w:val="36"/>
          <w:lang w:eastAsia="en-GB"/>
        </w:rPr>
        <w:t xml:space="preserve"> </w:t>
      </w:r>
      <w:r w:rsidR="00AA6CC9" w:rsidRPr="00AF7402">
        <w:rPr>
          <w:rFonts w:ascii="Calibri" w:hAnsi="Calibri" w:cs="Calibri"/>
          <w:kern w:val="36"/>
          <w:lang w:eastAsia="en-GB"/>
        </w:rPr>
        <w:t>some minor errors, in the</w:t>
      </w:r>
      <w:r w:rsidR="0039525F" w:rsidRPr="00AF7402">
        <w:rPr>
          <w:rFonts w:ascii="Calibri" w:hAnsi="Calibri" w:cs="Calibri"/>
          <w:kern w:val="36"/>
          <w:lang w:eastAsia="en-GB"/>
        </w:rPr>
        <w:t xml:space="preserve"> introduction when discussing the proliferation of new religions in contemporary America</w:t>
      </w:r>
      <w:r w:rsidR="009531E3" w:rsidRPr="00AF7402">
        <w:rPr>
          <w:rFonts w:ascii="Calibri" w:hAnsi="Calibri" w:cs="Calibri"/>
          <w:kern w:val="36"/>
          <w:lang w:eastAsia="en-GB"/>
        </w:rPr>
        <w:t>,</w:t>
      </w:r>
      <w:r w:rsidR="0039525F" w:rsidRPr="00AF7402">
        <w:rPr>
          <w:rFonts w:ascii="Calibri" w:hAnsi="Calibri" w:cs="Calibri"/>
          <w:kern w:val="36"/>
          <w:lang w:eastAsia="en-GB"/>
        </w:rPr>
        <w:t xml:space="preserve"> it is stated that the </w:t>
      </w:r>
      <w:r w:rsidR="0039525F" w:rsidRPr="00AF7402">
        <w:rPr>
          <w:rFonts w:ascii="Calibri" w:hAnsi="Calibri" w:cs="Calibri"/>
          <w:kern w:val="36"/>
          <w:lang w:eastAsia="en-GB"/>
        </w:rPr>
        <w:lastRenderedPageBreak/>
        <w:t>pagan holiday, Samhain falls on the Au</w:t>
      </w:r>
      <w:r w:rsidR="009531E3" w:rsidRPr="00AF7402">
        <w:rPr>
          <w:rFonts w:ascii="Calibri" w:hAnsi="Calibri" w:cs="Calibri"/>
          <w:kern w:val="36"/>
          <w:lang w:eastAsia="en-GB"/>
        </w:rPr>
        <w:t xml:space="preserve">tumn equinox which is incorrect. </w:t>
      </w:r>
      <w:r w:rsidR="00AA6CC9" w:rsidRPr="00AF7402">
        <w:rPr>
          <w:rFonts w:ascii="Calibri" w:hAnsi="Calibri" w:cs="Calibri"/>
          <w:kern w:val="36"/>
          <w:lang w:eastAsia="en-GB"/>
        </w:rPr>
        <w:t xml:space="preserve">I </w:t>
      </w:r>
      <w:r w:rsidR="009531E3" w:rsidRPr="00AF7402">
        <w:rPr>
          <w:rFonts w:ascii="Calibri" w:hAnsi="Calibri" w:cs="Calibri"/>
          <w:kern w:val="36"/>
          <w:lang w:eastAsia="en-GB"/>
        </w:rPr>
        <w:t>agree with Miller that</w:t>
      </w:r>
      <w:r w:rsidR="00AA6CC9" w:rsidRPr="00AF7402">
        <w:rPr>
          <w:rFonts w:ascii="Calibri" w:hAnsi="Calibri" w:cs="Calibri"/>
          <w:kern w:val="36"/>
          <w:lang w:eastAsia="en-GB"/>
        </w:rPr>
        <w:t xml:space="preserve"> this is only a minor weakness given that the book includes so much material.</w:t>
      </w:r>
      <w:r w:rsidR="004752DF" w:rsidRPr="00AF7402">
        <w:rPr>
          <w:rStyle w:val="FootnoteReference"/>
          <w:rFonts w:ascii="Calibri" w:hAnsi="Calibri" w:cs="Calibri"/>
          <w:kern w:val="36"/>
          <w:lang w:eastAsia="en-GB"/>
        </w:rPr>
        <w:footnoteReference w:id="5"/>
      </w:r>
      <w:r w:rsidR="00370E39" w:rsidRPr="00AF7402">
        <w:rPr>
          <w:rFonts w:ascii="Calibri" w:hAnsi="Calibri" w:cs="Calibri"/>
          <w:kern w:val="36"/>
          <w:lang w:eastAsia="en-GB"/>
        </w:rPr>
        <w:t xml:space="preserve"> </w:t>
      </w:r>
    </w:p>
    <w:p w:rsidR="0039525F" w:rsidRPr="00AF7402" w:rsidRDefault="0039525F" w:rsidP="00DC2227">
      <w:pPr>
        <w:rPr>
          <w:rFonts w:ascii="Calibri" w:hAnsi="Calibri" w:cs="Calibri"/>
          <w:lang w:val="en-US"/>
        </w:rPr>
      </w:pPr>
    </w:p>
    <w:p w:rsidR="00DC2227" w:rsidRPr="00AF7402" w:rsidRDefault="00DC2227" w:rsidP="00DC2227">
      <w:pPr>
        <w:rPr>
          <w:rFonts w:ascii="Calibri" w:hAnsi="Calibri" w:cs="Calibri"/>
        </w:rPr>
      </w:pPr>
      <w:r w:rsidRPr="00AF7402">
        <w:rPr>
          <w:rFonts w:ascii="Calibri" w:hAnsi="Calibri" w:cs="Calibri"/>
          <w:i/>
          <w:spacing w:val="2"/>
        </w:rPr>
        <w:t xml:space="preserve">New Age, </w:t>
      </w:r>
      <w:proofErr w:type="spellStart"/>
      <w:r w:rsidRPr="00AF7402">
        <w:rPr>
          <w:rFonts w:ascii="Calibri" w:hAnsi="Calibri" w:cs="Calibri"/>
          <w:i/>
          <w:spacing w:val="2"/>
        </w:rPr>
        <w:t>Neopagan</w:t>
      </w:r>
      <w:proofErr w:type="spellEnd"/>
      <w:r w:rsidRPr="00AF7402">
        <w:rPr>
          <w:rFonts w:ascii="Calibri" w:hAnsi="Calibri" w:cs="Calibri"/>
          <w:i/>
          <w:spacing w:val="2"/>
        </w:rPr>
        <w:t>, and New Religious Movements</w:t>
      </w:r>
      <w:r w:rsidR="0043092A" w:rsidRPr="00AF7402">
        <w:rPr>
          <w:rFonts w:ascii="Calibri" w:hAnsi="Calibri" w:cs="Calibri"/>
          <w:kern w:val="36"/>
          <w:lang w:eastAsia="en-GB"/>
        </w:rPr>
        <w:t xml:space="preserve"> is an inclusive </w:t>
      </w:r>
      <w:r w:rsidRPr="00AF7402">
        <w:rPr>
          <w:rFonts w:ascii="Calibri" w:hAnsi="Calibri" w:cs="Calibri"/>
          <w:kern w:val="36"/>
          <w:lang w:eastAsia="en-GB"/>
        </w:rPr>
        <w:t xml:space="preserve">and accessible book dedicated to the study of new religions and alternative </w:t>
      </w:r>
      <w:r w:rsidR="000E6E04" w:rsidRPr="00AF7402">
        <w:rPr>
          <w:rFonts w:ascii="Calibri" w:hAnsi="Calibri" w:cs="Calibri"/>
          <w:kern w:val="36"/>
          <w:lang w:eastAsia="en-GB"/>
        </w:rPr>
        <w:t>spiritualities</w:t>
      </w:r>
      <w:r w:rsidRPr="00AF7402">
        <w:rPr>
          <w:rFonts w:ascii="Calibri" w:hAnsi="Calibri" w:cs="Calibri"/>
          <w:kern w:val="36"/>
          <w:lang w:eastAsia="en-GB"/>
        </w:rPr>
        <w:t xml:space="preserve"> in contemporary America. I think that this book has many strengt</w:t>
      </w:r>
      <w:r w:rsidR="00E9190D" w:rsidRPr="00AF7402">
        <w:rPr>
          <w:rFonts w:ascii="Calibri" w:hAnsi="Calibri" w:cs="Calibri"/>
          <w:kern w:val="36"/>
          <w:lang w:eastAsia="en-GB"/>
        </w:rPr>
        <w:t>hs, i</w:t>
      </w:r>
      <w:r w:rsidR="00E44935" w:rsidRPr="00AF7402">
        <w:rPr>
          <w:rFonts w:ascii="Calibri" w:hAnsi="Calibri" w:cs="Calibri"/>
          <w:kern w:val="36"/>
          <w:lang w:eastAsia="en-GB"/>
        </w:rPr>
        <w:t>t provides enough detail</w:t>
      </w:r>
      <w:r w:rsidR="007F1D1F" w:rsidRPr="00AF7402">
        <w:rPr>
          <w:rFonts w:ascii="Calibri" w:hAnsi="Calibri" w:cs="Calibri"/>
          <w:kern w:val="36"/>
          <w:lang w:eastAsia="en-GB"/>
        </w:rPr>
        <w:t xml:space="preserve">; </w:t>
      </w:r>
      <w:r w:rsidRPr="00AF7402">
        <w:rPr>
          <w:rFonts w:ascii="Calibri" w:hAnsi="Calibri" w:cs="Calibri"/>
          <w:kern w:val="36"/>
          <w:lang w:eastAsia="en-GB"/>
        </w:rPr>
        <w:t>full of helpful and relevant information</w:t>
      </w:r>
      <w:r w:rsidR="007F1D1F" w:rsidRPr="00AF7402">
        <w:rPr>
          <w:rFonts w:ascii="Calibri" w:hAnsi="Calibri" w:cs="Calibri"/>
          <w:kern w:val="36"/>
          <w:lang w:eastAsia="en-GB"/>
        </w:rPr>
        <w:t>; and it</w:t>
      </w:r>
      <w:r w:rsidRPr="00AF7402">
        <w:rPr>
          <w:rFonts w:ascii="Calibri" w:hAnsi="Calibri" w:cs="Calibri"/>
          <w:kern w:val="36"/>
          <w:lang w:eastAsia="en-GB"/>
        </w:rPr>
        <w:t xml:space="preserve"> </w:t>
      </w:r>
      <w:r w:rsidR="007F1D1F" w:rsidRPr="00AF7402">
        <w:rPr>
          <w:rFonts w:ascii="Calibri" w:hAnsi="Calibri" w:cs="Calibri"/>
          <w:kern w:val="36"/>
          <w:lang w:eastAsia="en-GB"/>
        </w:rPr>
        <w:t>is well-written as well as</w:t>
      </w:r>
      <w:r w:rsidRPr="00AF7402">
        <w:rPr>
          <w:rFonts w:ascii="Calibri" w:hAnsi="Calibri" w:cs="Calibri"/>
          <w:kern w:val="36"/>
          <w:lang w:eastAsia="en-GB"/>
        </w:rPr>
        <w:t xml:space="preserve"> easy to read due to the simple language and structure used</w:t>
      </w:r>
      <w:r w:rsidR="00693B52" w:rsidRPr="00AF7402">
        <w:rPr>
          <w:rFonts w:ascii="Calibri" w:hAnsi="Calibri" w:cs="Calibri"/>
        </w:rPr>
        <w:t xml:space="preserve">. </w:t>
      </w:r>
      <w:r w:rsidRPr="00AF7402">
        <w:rPr>
          <w:rFonts w:ascii="Calibri" w:hAnsi="Calibri" w:cs="Calibri"/>
          <w:kern w:val="36"/>
          <w:lang w:eastAsia="en-GB"/>
        </w:rPr>
        <w:t xml:space="preserve">It has been described as the most substantial study to date on new and alternative religions in contemporary </w:t>
      </w:r>
      <w:r w:rsidR="00860DE2" w:rsidRPr="00AF7402">
        <w:rPr>
          <w:rFonts w:ascii="Calibri" w:hAnsi="Calibri" w:cs="Calibri"/>
          <w:kern w:val="36"/>
          <w:lang w:eastAsia="en-GB"/>
        </w:rPr>
        <w:t xml:space="preserve">America and I would </w:t>
      </w:r>
      <w:r w:rsidR="003029A3">
        <w:rPr>
          <w:rFonts w:ascii="Calibri" w:hAnsi="Calibri" w:cs="Calibri"/>
          <w:kern w:val="36"/>
          <w:lang w:eastAsia="en-GB"/>
        </w:rPr>
        <w:t>agree.</w:t>
      </w:r>
      <w:r w:rsidR="003029A3">
        <w:rPr>
          <w:rStyle w:val="FootnoteReference"/>
          <w:rFonts w:ascii="Calibri" w:hAnsi="Calibri" w:cs="Calibri"/>
          <w:kern w:val="36"/>
          <w:lang w:eastAsia="en-GB"/>
        </w:rPr>
        <w:footnoteReference w:id="6"/>
      </w:r>
      <w:r w:rsidR="003029A3">
        <w:rPr>
          <w:rFonts w:ascii="Calibri" w:hAnsi="Calibri" w:cs="Calibri"/>
          <w:kern w:val="36"/>
          <w:lang w:eastAsia="en-GB"/>
        </w:rPr>
        <w:t xml:space="preserve"> </w:t>
      </w:r>
      <w:r w:rsidRPr="00AF7402">
        <w:rPr>
          <w:rFonts w:ascii="Calibri" w:hAnsi="Calibri" w:cs="Calibri"/>
          <w:kern w:val="36"/>
          <w:lang w:eastAsia="en-GB"/>
        </w:rPr>
        <w:t xml:space="preserve">I would happily recommend </w:t>
      </w:r>
      <w:r w:rsidR="00860DE2" w:rsidRPr="00AF7402">
        <w:rPr>
          <w:rFonts w:ascii="Calibri" w:hAnsi="Calibri" w:cs="Calibri"/>
          <w:kern w:val="36"/>
          <w:lang w:eastAsia="en-GB"/>
        </w:rPr>
        <w:t>this book</w:t>
      </w:r>
      <w:r w:rsidRPr="00AF7402">
        <w:rPr>
          <w:rFonts w:ascii="Calibri" w:hAnsi="Calibri" w:cs="Calibri"/>
          <w:kern w:val="36"/>
          <w:lang w:eastAsia="en-GB"/>
        </w:rPr>
        <w:t xml:space="preserve"> to anyone. </w:t>
      </w:r>
    </w:p>
    <w:p w:rsidR="00286D4D" w:rsidRPr="004B0FAC" w:rsidRDefault="00286D4D" w:rsidP="003310DB">
      <w:pPr>
        <w:rPr>
          <w:rFonts w:ascii="Calibri" w:hAnsi="Calibri" w:cs="Calibri"/>
          <w:kern w:val="36"/>
        </w:rPr>
      </w:pPr>
    </w:p>
    <w:p w:rsidR="00BF238D" w:rsidRDefault="00BF238D" w:rsidP="003310DB">
      <w:pPr>
        <w:rPr>
          <w:rFonts w:ascii="Calibri" w:hAnsi="Calibri" w:cs="Calibri"/>
          <w:b/>
        </w:rPr>
      </w:pPr>
    </w:p>
    <w:p w:rsidR="00BF238D" w:rsidRDefault="00BF238D" w:rsidP="003310DB">
      <w:pPr>
        <w:rPr>
          <w:rFonts w:ascii="Calibri" w:hAnsi="Calibri" w:cs="Calibri"/>
          <w:b/>
        </w:rPr>
      </w:pPr>
    </w:p>
    <w:p w:rsidR="00BF238D" w:rsidRDefault="00BF238D" w:rsidP="003310DB">
      <w:pPr>
        <w:rPr>
          <w:rFonts w:ascii="Calibri" w:hAnsi="Calibri" w:cs="Calibri"/>
          <w:b/>
        </w:rPr>
      </w:pPr>
    </w:p>
    <w:p w:rsidR="00BF238D" w:rsidRDefault="00BF238D" w:rsidP="003310DB">
      <w:pPr>
        <w:rPr>
          <w:rFonts w:ascii="Calibri" w:hAnsi="Calibri" w:cs="Calibri"/>
          <w:b/>
        </w:rPr>
      </w:pPr>
    </w:p>
    <w:p w:rsidR="00BF238D" w:rsidRDefault="00BF238D" w:rsidP="003310DB">
      <w:pPr>
        <w:rPr>
          <w:rFonts w:ascii="Calibri" w:hAnsi="Calibri" w:cs="Calibri"/>
          <w:b/>
        </w:rPr>
      </w:pPr>
    </w:p>
    <w:p w:rsidR="00BF238D" w:rsidRDefault="00BF238D" w:rsidP="003310DB">
      <w:pPr>
        <w:rPr>
          <w:rFonts w:ascii="Calibri" w:hAnsi="Calibri" w:cs="Calibri"/>
          <w:b/>
        </w:rPr>
      </w:pPr>
    </w:p>
    <w:p w:rsidR="00BF238D" w:rsidRDefault="00BF238D" w:rsidP="003310DB">
      <w:pPr>
        <w:rPr>
          <w:rFonts w:ascii="Calibri" w:hAnsi="Calibri" w:cs="Calibri"/>
          <w:b/>
        </w:rPr>
      </w:pPr>
    </w:p>
    <w:p w:rsidR="00BF238D" w:rsidRDefault="00BF238D" w:rsidP="003310DB">
      <w:pPr>
        <w:rPr>
          <w:rFonts w:ascii="Calibri" w:hAnsi="Calibri" w:cs="Calibri"/>
          <w:b/>
        </w:rPr>
      </w:pPr>
    </w:p>
    <w:p w:rsidR="00BF238D" w:rsidRDefault="00BF238D" w:rsidP="003310DB">
      <w:pPr>
        <w:rPr>
          <w:rFonts w:ascii="Calibri" w:hAnsi="Calibri" w:cs="Calibri"/>
          <w:b/>
        </w:rPr>
      </w:pPr>
    </w:p>
    <w:p w:rsidR="00BF238D" w:rsidRDefault="00BF238D" w:rsidP="003310DB">
      <w:pPr>
        <w:rPr>
          <w:rFonts w:ascii="Calibri" w:hAnsi="Calibri" w:cs="Calibri"/>
          <w:b/>
        </w:rPr>
      </w:pPr>
    </w:p>
    <w:p w:rsidR="00BF238D" w:rsidRDefault="00BF238D" w:rsidP="003310DB">
      <w:pPr>
        <w:rPr>
          <w:rFonts w:ascii="Calibri" w:hAnsi="Calibri" w:cs="Calibri"/>
          <w:b/>
        </w:rPr>
      </w:pPr>
    </w:p>
    <w:p w:rsidR="00BF238D" w:rsidRDefault="00BF238D" w:rsidP="003310DB">
      <w:pPr>
        <w:rPr>
          <w:rFonts w:ascii="Calibri" w:hAnsi="Calibri" w:cs="Calibri"/>
          <w:b/>
        </w:rPr>
      </w:pPr>
    </w:p>
    <w:p w:rsidR="00BF238D" w:rsidRDefault="00BF238D" w:rsidP="003310DB">
      <w:pPr>
        <w:rPr>
          <w:rFonts w:ascii="Calibri" w:hAnsi="Calibri" w:cs="Calibri"/>
          <w:b/>
        </w:rPr>
      </w:pPr>
    </w:p>
    <w:p w:rsidR="00BF238D" w:rsidRDefault="00BF238D" w:rsidP="003310DB">
      <w:pPr>
        <w:rPr>
          <w:rFonts w:ascii="Calibri" w:hAnsi="Calibri" w:cs="Calibri"/>
          <w:b/>
        </w:rPr>
      </w:pPr>
    </w:p>
    <w:p w:rsidR="00BF238D" w:rsidRDefault="00BF238D" w:rsidP="003310DB">
      <w:pPr>
        <w:rPr>
          <w:rFonts w:ascii="Calibri" w:hAnsi="Calibri" w:cs="Calibri"/>
          <w:b/>
        </w:rPr>
      </w:pPr>
    </w:p>
    <w:p w:rsidR="00BF238D" w:rsidRDefault="00BF238D" w:rsidP="003310DB">
      <w:pPr>
        <w:rPr>
          <w:rFonts w:ascii="Calibri" w:hAnsi="Calibri" w:cs="Calibri"/>
          <w:b/>
        </w:rPr>
      </w:pPr>
    </w:p>
    <w:p w:rsidR="00BF238D" w:rsidRDefault="00BF238D" w:rsidP="003310DB">
      <w:pPr>
        <w:rPr>
          <w:rFonts w:ascii="Calibri" w:hAnsi="Calibri" w:cs="Calibri"/>
          <w:b/>
        </w:rPr>
      </w:pPr>
    </w:p>
    <w:p w:rsidR="00BF238D" w:rsidRDefault="00BF238D" w:rsidP="003310DB">
      <w:pPr>
        <w:rPr>
          <w:rFonts w:ascii="Calibri" w:hAnsi="Calibri" w:cs="Calibri"/>
          <w:b/>
        </w:rPr>
      </w:pPr>
    </w:p>
    <w:p w:rsidR="00BF238D" w:rsidRDefault="00BF238D" w:rsidP="003310DB">
      <w:pPr>
        <w:rPr>
          <w:rFonts w:ascii="Calibri" w:hAnsi="Calibri" w:cs="Calibri"/>
          <w:b/>
        </w:rPr>
      </w:pPr>
    </w:p>
    <w:p w:rsidR="00BF238D" w:rsidRDefault="00BF238D" w:rsidP="003310DB">
      <w:pPr>
        <w:rPr>
          <w:rFonts w:ascii="Calibri" w:hAnsi="Calibri" w:cs="Calibri"/>
          <w:b/>
        </w:rPr>
      </w:pPr>
    </w:p>
    <w:p w:rsidR="00BF238D" w:rsidRDefault="00BF238D" w:rsidP="003310DB">
      <w:pPr>
        <w:rPr>
          <w:rFonts w:ascii="Calibri" w:hAnsi="Calibri" w:cs="Calibri"/>
          <w:b/>
        </w:rPr>
      </w:pPr>
    </w:p>
    <w:p w:rsidR="00BF238D" w:rsidRDefault="00BF238D" w:rsidP="003310DB">
      <w:pPr>
        <w:rPr>
          <w:rFonts w:ascii="Calibri" w:hAnsi="Calibri" w:cs="Calibri"/>
          <w:b/>
        </w:rPr>
      </w:pPr>
    </w:p>
    <w:p w:rsidR="00BF238D" w:rsidRDefault="00BF238D" w:rsidP="003310DB">
      <w:pPr>
        <w:rPr>
          <w:rFonts w:ascii="Calibri" w:hAnsi="Calibri" w:cs="Calibri"/>
          <w:b/>
        </w:rPr>
      </w:pPr>
    </w:p>
    <w:p w:rsidR="00BF238D" w:rsidRDefault="00BF238D" w:rsidP="003310DB">
      <w:pPr>
        <w:rPr>
          <w:rFonts w:ascii="Calibri" w:hAnsi="Calibri" w:cs="Calibri"/>
          <w:b/>
        </w:rPr>
      </w:pPr>
    </w:p>
    <w:p w:rsidR="008C75C3" w:rsidRDefault="008C75C3" w:rsidP="003310DB">
      <w:pPr>
        <w:rPr>
          <w:rFonts w:ascii="Calibri" w:hAnsi="Calibri" w:cs="Calibri"/>
          <w:b/>
        </w:rPr>
      </w:pPr>
    </w:p>
    <w:p w:rsidR="00B605EC" w:rsidRDefault="00B605EC" w:rsidP="003310DB">
      <w:pPr>
        <w:rPr>
          <w:rFonts w:ascii="Calibri" w:hAnsi="Calibri" w:cs="Calibri"/>
          <w:b/>
        </w:rPr>
      </w:pPr>
    </w:p>
    <w:p w:rsidR="0004210B" w:rsidRDefault="0004210B" w:rsidP="003310DB">
      <w:pPr>
        <w:rPr>
          <w:rFonts w:ascii="Calibri" w:hAnsi="Calibri" w:cs="Calibri"/>
          <w:b/>
        </w:rPr>
      </w:pPr>
    </w:p>
    <w:p w:rsidR="003669A6" w:rsidRDefault="003669A6" w:rsidP="003310DB">
      <w:pPr>
        <w:rPr>
          <w:rFonts w:ascii="Calibri" w:hAnsi="Calibri" w:cs="Calibri"/>
          <w:b/>
        </w:rPr>
      </w:pPr>
    </w:p>
    <w:p w:rsidR="003669A6" w:rsidRDefault="003669A6" w:rsidP="003310DB">
      <w:pPr>
        <w:rPr>
          <w:rFonts w:ascii="Calibri" w:hAnsi="Calibri" w:cs="Calibri"/>
          <w:b/>
        </w:rPr>
      </w:pPr>
    </w:p>
    <w:p w:rsidR="00130E2F" w:rsidRDefault="00130E2F" w:rsidP="003310DB">
      <w:pPr>
        <w:rPr>
          <w:rFonts w:ascii="Calibri" w:hAnsi="Calibri" w:cs="Calibri"/>
          <w:b/>
        </w:rPr>
      </w:pPr>
    </w:p>
    <w:p w:rsidR="00130E2F" w:rsidRDefault="00130E2F" w:rsidP="003310DB">
      <w:pPr>
        <w:rPr>
          <w:rFonts w:ascii="Calibri" w:hAnsi="Calibri" w:cs="Calibri"/>
          <w:b/>
        </w:rPr>
      </w:pPr>
    </w:p>
    <w:p w:rsidR="00F87D8F" w:rsidRDefault="00F87D8F" w:rsidP="003310DB">
      <w:pPr>
        <w:rPr>
          <w:rFonts w:ascii="Calibri" w:hAnsi="Calibri" w:cs="Calibri"/>
          <w:b/>
        </w:rPr>
      </w:pPr>
    </w:p>
    <w:p w:rsidR="002908D8" w:rsidRDefault="002908D8" w:rsidP="003310DB">
      <w:pPr>
        <w:rPr>
          <w:rFonts w:ascii="Calibri" w:hAnsi="Calibri" w:cs="Calibri"/>
          <w:b/>
        </w:rPr>
      </w:pPr>
    </w:p>
    <w:p w:rsidR="003310DB" w:rsidRPr="004B0FAC" w:rsidRDefault="00D066BF" w:rsidP="003310DB">
      <w:pPr>
        <w:rPr>
          <w:rFonts w:ascii="Calibri" w:hAnsi="Calibri" w:cs="Calibri"/>
          <w:b/>
        </w:rPr>
      </w:pPr>
      <w:r w:rsidRPr="004B0FAC">
        <w:rPr>
          <w:rFonts w:ascii="Calibri" w:hAnsi="Calibri" w:cs="Calibri"/>
          <w:b/>
        </w:rPr>
        <w:lastRenderedPageBreak/>
        <w:t>Bibliography</w:t>
      </w:r>
    </w:p>
    <w:p w:rsidR="00C43F22" w:rsidRPr="00D87FC8" w:rsidRDefault="00C43F22" w:rsidP="003310DB">
      <w:pPr>
        <w:rPr>
          <w:rFonts w:ascii="Calibri" w:hAnsi="Calibri" w:cs="Calibri"/>
          <w:b/>
          <w:sz w:val="20"/>
          <w:szCs w:val="20"/>
        </w:rPr>
      </w:pPr>
    </w:p>
    <w:p w:rsidR="00D066BF" w:rsidRPr="00D87FC8" w:rsidRDefault="008B1A61" w:rsidP="003310DB">
      <w:pPr>
        <w:rPr>
          <w:rFonts w:ascii="Calibri" w:hAnsi="Calibri" w:cs="Calibri"/>
          <w:sz w:val="20"/>
          <w:szCs w:val="20"/>
        </w:rPr>
      </w:pPr>
      <w:r w:rsidRPr="00D87FC8">
        <w:rPr>
          <w:rFonts w:ascii="Calibri" w:eastAsia="Arial Unicode MS" w:hAnsi="Calibri" w:cs="Calibri"/>
          <w:sz w:val="20"/>
          <w:szCs w:val="20"/>
          <w:lang w:val="en-US"/>
        </w:rPr>
        <w:t>Miller, Timothy, ‘</w:t>
      </w:r>
      <w:r w:rsidRPr="00D87FC8">
        <w:rPr>
          <w:rFonts w:ascii="Calibri" w:hAnsi="Calibri" w:cs="Calibri"/>
          <w:sz w:val="20"/>
          <w:szCs w:val="20"/>
          <w:shd w:val="clear" w:color="auto" w:fill="FFFFFF"/>
        </w:rPr>
        <w:t xml:space="preserve">Review: New Age, </w:t>
      </w:r>
      <w:proofErr w:type="spellStart"/>
      <w:r w:rsidRPr="00D87FC8">
        <w:rPr>
          <w:rFonts w:ascii="Calibri" w:hAnsi="Calibri" w:cs="Calibri"/>
          <w:sz w:val="20"/>
          <w:szCs w:val="20"/>
          <w:shd w:val="clear" w:color="auto" w:fill="FFFFFF"/>
        </w:rPr>
        <w:t>Neopagan</w:t>
      </w:r>
      <w:proofErr w:type="spellEnd"/>
      <w:r w:rsidRPr="00D87FC8">
        <w:rPr>
          <w:rFonts w:ascii="Calibri" w:hAnsi="Calibri" w:cs="Calibri"/>
          <w:sz w:val="20"/>
          <w:szCs w:val="20"/>
          <w:shd w:val="clear" w:color="auto" w:fill="FFFFFF"/>
        </w:rPr>
        <w:t>, and New Religious Movements: Alternative Spirituality in Contemporary America by Hugh B. Urban’,</w:t>
      </w:r>
      <w:r w:rsidRPr="00D87FC8">
        <w:rPr>
          <w:rStyle w:val="apple-converted-space"/>
          <w:rFonts w:ascii="Calibri" w:eastAsiaTheme="majorEastAsia" w:hAnsi="Calibri" w:cs="Calibri"/>
          <w:sz w:val="20"/>
          <w:szCs w:val="20"/>
          <w:shd w:val="clear" w:color="auto" w:fill="FFFFFF"/>
        </w:rPr>
        <w:t> </w:t>
      </w:r>
      <w:r w:rsidRPr="00D87FC8">
        <w:rPr>
          <w:rFonts w:ascii="Calibri" w:hAnsi="Calibri" w:cs="Calibri"/>
          <w:i/>
          <w:iCs/>
          <w:sz w:val="20"/>
          <w:szCs w:val="20"/>
        </w:rPr>
        <w:t xml:space="preserve">Nova </w:t>
      </w:r>
      <w:proofErr w:type="spellStart"/>
      <w:r w:rsidRPr="00D87FC8">
        <w:rPr>
          <w:rFonts w:ascii="Calibri" w:hAnsi="Calibri" w:cs="Calibri"/>
          <w:i/>
          <w:iCs/>
          <w:sz w:val="20"/>
          <w:szCs w:val="20"/>
        </w:rPr>
        <w:t>Religio</w:t>
      </w:r>
      <w:proofErr w:type="spellEnd"/>
      <w:r w:rsidRPr="00D87FC8">
        <w:rPr>
          <w:rFonts w:ascii="Calibri" w:hAnsi="Calibri" w:cs="Calibri"/>
          <w:i/>
          <w:iCs/>
          <w:sz w:val="20"/>
          <w:szCs w:val="20"/>
        </w:rPr>
        <w:t>: The Journal of Alternative and Emergent Religions</w:t>
      </w:r>
      <w:r w:rsidRPr="00D87FC8">
        <w:rPr>
          <w:rFonts w:ascii="Calibri" w:hAnsi="Calibri" w:cs="Calibri"/>
          <w:sz w:val="20"/>
          <w:szCs w:val="20"/>
          <w:shd w:val="clear" w:color="auto" w:fill="FFFFFF"/>
        </w:rPr>
        <w:t>, 21(1),</w:t>
      </w:r>
      <w:r w:rsidRPr="00D87FC8">
        <w:rPr>
          <w:rFonts w:ascii="Calibri" w:hAnsi="Calibri" w:cs="Calibri"/>
          <w:sz w:val="20"/>
          <w:szCs w:val="20"/>
        </w:rPr>
        <w:t xml:space="preserve"> (2017), 102-103</w:t>
      </w:r>
    </w:p>
    <w:p w:rsidR="008B1A61" w:rsidRPr="00D87FC8" w:rsidRDefault="008B1A61" w:rsidP="003310DB">
      <w:pPr>
        <w:rPr>
          <w:rFonts w:ascii="Calibri" w:hAnsi="Calibri" w:cs="Calibri"/>
          <w:sz w:val="20"/>
          <w:szCs w:val="20"/>
        </w:rPr>
      </w:pPr>
    </w:p>
    <w:p w:rsidR="00D066BF" w:rsidRPr="00AF7402" w:rsidRDefault="00D066BF" w:rsidP="00AF7402">
      <w:pPr>
        <w:pStyle w:val="Heading1"/>
        <w:spacing w:before="0" w:beforeAutospacing="0" w:after="30" w:afterAutospacing="0"/>
        <w:rPr>
          <w:rFonts w:ascii="Calibri" w:hAnsi="Calibri" w:cs="Calibri"/>
          <w:b w:val="0"/>
          <w:i/>
          <w:spacing w:val="2"/>
          <w:sz w:val="20"/>
          <w:szCs w:val="20"/>
        </w:rPr>
      </w:pPr>
      <w:r w:rsidRPr="00D87FC8">
        <w:rPr>
          <w:rFonts w:ascii="Calibri" w:hAnsi="Calibri" w:cs="Calibri"/>
          <w:b w:val="0"/>
          <w:sz w:val="20"/>
          <w:szCs w:val="20"/>
        </w:rPr>
        <w:t xml:space="preserve">Urban, Hugh B., </w:t>
      </w:r>
      <w:r w:rsidRPr="00D87FC8">
        <w:rPr>
          <w:rFonts w:ascii="Calibri" w:hAnsi="Calibri" w:cs="Calibri"/>
          <w:b w:val="0"/>
          <w:i/>
          <w:spacing w:val="2"/>
          <w:sz w:val="20"/>
          <w:szCs w:val="20"/>
        </w:rPr>
        <w:t xml:space="preserve">New Age, </w:t>
      </w:r>
      <w:proofErr w:type="spellStart"/>
      <w:r w:rsidRPr="00D87FC8">
        <w:rPr>
          <w:rFonts w:ascii="Calibri" w:hAnsi="Calibri" w:cs="Calibri"/>
          <w:b w:val="0"/>
          <w:i/>
          <w:spacing w:val="2"/>
          <w:sz w:val="20"/>
          <w:szCs w:val="20"/>
        </w:rPr>
        <w:t>Neopagan</w:t>
      </w:r>
      <w:proofErr w:type="spellEnd"/>
      <w:r w:rsidRPr="00D87FC8">
        <w:rPr>
          <w:rFonts w:ascii="Calibri" w:hAnsi="Calibri" w:cs="Calibri"/>
          <w:b w:val="0"/>
          <w:i/>
          <w:spacing w:val="2"/>
          <w:sz w:val="20"/>
          <w:szCs w:val="20"/>
        </w:rPr>
        <w:t>, and New Religious Movements:</w:t>
      </w:r>
      <w:r w:rsidR="00AF7402">
        <w:rPr>
          <w:rFonts w:ascii="Calibri" w:hAnsi="Calibri" w:cs="Calibri"/>
          <w:b w:val="0"/>
          <w:i/>
          <w:spacing w:val="2"/>
          <w:sz w:val="20"/>
          <w:szCs w:val="20"/>
        </w:rPr>
        <w:t xml:space="preserve"> </w:t>
      </w:r>
      <w:r w:rsidRPr="00AF7402">
        <w:rPr>
          <w:rFonts w:ascii="Calibri" w:hAnsi="Calibri" w:cs="Calibri"/>
          <w:b w:val="0"/>
          <w:i/>
          <w:sz w:val="20"/>
          <w:szCs w:val="20"/>
        </w:rPr>
        <w:t xml:space="preserve">Alternative Spirituality in Contemporary America, </w:t>
      </w:r>
      <w:r w:rsidRPr="00AF7402">
        <w:rPr>
          <w:rFonts w:ascii="Calibri" w:hAnsi="Calibri" w:cs="Calibri"/>
          <w:b w:val="0"/>
          <w:sz w:val="20"/>
          <w:szCs w:val="20"/>
        </w:rPr>
        <w:t>(</w:t>
      </w:r>
      <w:r w:rsidRPr="00AF7402">
        <w:rPr>
          <w:rFonts w:ascii="Calibri" w:hAnsi="Calibri" w:cs="Calibri"/>
          <w:b w:val="0"/>
          <w:sz w:val="20"/>
          <w:szCs w:val="20"/>
          <w:bdr w:val="none" w:sz="0" w:space="0" w:color="auto" w:frame="1"/>
        </w:rPr>
        <w:t>Oakland, California: University of California Press, 2015</w:t>
      </w:r>
      <w:r w:rsidRPr="00AF7402">
        <w:rPr>
          <w:rFonts w:ascii="Calibri" w:hAnsi="Calibri" w:cs="Calibri"/>
          <w:b w:val="0"/>
          <w:sz w:val="20"/>
          <w:szCs w:val="20"/>
        </w:rPr>
        <w:t>)</w:t>
      </w:r>
    </w:p>
    <w:p w:rsidR="003310DB" w:rsidRPr="00D87FC8" w:rsidRDefault="003310DB" w:rsidP="003310DB">
      <w:pPr>
        <w:rPr>
          <w:rFonts w:ascii="Calibri" w:hAnsi="Calibri" w:cs="Calibri"/>
          <w:sz w:val="20"/>
          <w:szCs w:val="20"/>
        </w:rPr>
      </w:pPr>
    </w:p>
    <w:p w:rsidR="003310DB" w:rsidRPr="00D87FC8" w:rsidRDefault="00927534" w:rsidP="003310DB">
      <w:pPr>
        <w:rPr>
          <w:rFonts w:ascii="Calibri" w:hAnsi="Calibri" w:cs="Calibri"/>
          <w:sz w:val="20"/>
          <w:szCs w:val="20"/>
          <w:shd w:val="clear" w:color="auto" w:fill="FFFFFF"/>
        </w:rPr>
      </w:pPr>
      <w:r w:rsidRPr="00D87FC8">
        <w:rPr>
          <w:rFonts w:ascii="Calibri" w:hAnsi="Calibri" w:cs="Calibri"/>
          <w:sz w:val="20"/>
          <w:szCs w:val="20"/>
        </w:rPr>
        <w:t xml:space="preserve">Hugh Urban. In </w:t>
      </w:r>
      <w:proofErr w:type="gramStart"/>
      <w:r w:rsidRPr="00D87FC8">
        <w:rPr>
          <w:rFonts w:ascii="Calibri" w:hAnsi="Calibri" w:cs="Calibri"/>
          <w:i/>
          <w:sz w:val="20"/>
          <w:szCs w:val="20"/>
        </w:rPr>
        <w:t>The</w:t>
      </w:r>
      <w:proofErr w:type="gramEnd"/>
      <w:r w:rsidRPr="00D87FC8">
        <w:rPr>
          <w:rFonts w:ascii="Calibri" w:hAnsi="Calibri" w:cs="Calibri"/>
          <w:i/>
          <w:sz w:val="20"/>
          <w:szCs w:val="20"/>
        </w:rPr>
        <w:t xml:space="preserve"> Depa</w:t>
      </w:r>
      <w:r w:rsidR="003345A2" w:rsidRPr="00D87FC8">
        <w:rPr>
          <w:rFonts w:ascii="Calibri" w:hAnsi="Calibri" w:cs="Calibri"/>
          <w:i/>
          <w:sz w:val="20"/>
          <w:szCs w:val="20"/>
        </w:rPr>
        <w:t>r</w:t>
      </w:r>
      <w:r w:rsidRPr="00D87FC8">
        <w:rPr>
          <w:rFonts w:ascii="Calibri" w:hAnsi="Calibri" w:cs="Calibri"/>
          <w:i/>
          <w:sz w:val="20"/>
          <w:szCs w:val="20"/>
        </w:rPr>
        <w:t>tment of Comparative Studies</w:t>
      </w:r>
      <w:r w:rsidRPr="00D87FC8">
        <w:rPr>
          <w:rFonts w:ascii="Calibri" w:hAnsi="Calibri" w:cs="Calibri"/>
          <w:sz w:val="20"/>
          <w:szCs w:val="20"/>
        </w:rPr>
        <w:t xml:space="preserve"> [online], </w:t>
      </w:r>
      <w:r w:rsidR="003345A2" w:rsidRPr="00D87FC8">
        <w:rPr>
          <w:rFonts w:ascii="Calibri" w:hAnsi="Calibri" w:cs="Calibri"/>
          <w:sz w:val="20"/>
          <w:szCs w:val="20"/>
        </w:rPr>
        <w:t xml:space="preserve">The Ohio State University, </w:t>
      </w:r>
      <w:r w:rsidRPr="00D87FC8">
        <w:rPr>
          <w:rFonts w:ascii="Calibri" w:hAnsi="Calibri" w:cs="Calibri"/>
          <w:sz w:val="20"/>
          <w:szCs w:val="20"/>
          <w:shd w:val="clear" w:color="auto" w:fill="FFFFFF"/>
        </w:rPr>
        <w:t xml:space="preserve">[cited </w:t>
      </w:r>
      <w:r w:rsidR="003345A2" w:rsidRPr="00D87FC8">
        <w:rPr>
          <w:rFonts w:ascii="Calibri" w:hAnsi="Calibri" w:cs="Calibri"/>
          <w:sz w:val="20"/>
          <w:szCs w:val="20"/>
          <w:shd w:val="clear" w:color="auto" w:fill="FFFFFF"/>
        </w:rPr>
        <w:t xml:space="preserve">14 March </w:t>
      </w:r>
      <w:r w:rsidRPr="00D87FC8">
        <w:rPr>
          <w:rFonts w:ascii="Calibri" w:hAnsi="Calibri" w:cs="Calibri"/>
          <w:sz w:val="20"/>
          <w:szCs w:val="20"/>
          <w:shd w:val="clear" w:color="auto" w:fill="FFFFFF"/>
        </w:rPr>
        <w:t>2018]. Available from:</w:t>
      </w:r>
      <w:r w:rsidR="003345A2" w:rsidRPr="00D87FC8">
        <w:rPr>
          <w:rFonts w:ascii="Calibri" w:hAnsi="Calibri" w:cs="Calibri"/>
          <w:sz w:val="20"/>
          <w:szCs w:val="20"/>
          <w:shd w:val="clear" w:color="auto" w:fill="FFFFFF"/>
        </w:rPr>
        <w:t xml:space="preserve"> </w:t>
      </w:r>
      <w:r w:rsidRPr="00D87FC8">
        <w:rPr>
          <w:rFonts w:ascii="Calibri" w:hAnsi="Calibri" w:cs="Calibri"/>
          <w:sz w:val="20"/>
          <w:szCs w:val="20"/>
        </w:rPr>
        <w:t xml:space="preserve">&lt;https://comparativestudies.osu.edu/people/urban.41&gt; </w:t>
      </w:r>
    </w:p>
    <w:p w:rsidR="003310DB" w:rsidRDefault="003310DB" w:rsidP="003310DB"/>
    <w:p w:rsidR="007B73C8" w:rsidRPr="00983473" w:rsidRDefault="00983473" w:rsidP="00783352">
      <w:pPr>
        <w:tabs>
          <w:tab w:val="left" w:pos="2880"/>
        </w:tabs>
        <w:rPr>
          <w:rFonts w:ascii="Calibri" w:hAnsi="Calibri" w:cs="Calibri"/>
          <w:sz w:val="20"/>
          <w:szCs w:val="20"/>
        </w:rPr>
      </w:pPr>
      <w:r w:rsidRPr="00983473">
        <w:rPr>
          <w:rFonts w:ascii="Calibri" w:hAnsi="Calibri" w:cs="Calibri"/>
          <w:sz w:val="20"/>
          <w:szCs w:val="20"/>
          <w:shd w:val="clear" w:color="auto" w:fill="FFFFFF"/>
        </w:rPr>
        <w:t xml:space="preserve">New Age, </w:t>
      </w:r>
      <w:proofErr w:type="spellStart"/>
      <w:r w:rsidRPr="00983473">
        <w:rPr>
          <w:rFonts w:ascii="Calibri" w:hAnsi="Calibri" w:cs="Calibri"/>
          <w:sz w:val="20"/>
          <w:szCs w:val="20"/>
          <w:shd w:val="clear" w:color="auto" w:fill="FFFFFF"/>
        </w:rPr>
        <w:t>Neopagan</w:t>
      </w:r>
      <w:proofErr w:type="spellEnd"/>
      <w:r w:rsidRPr="00983473">
        <w:rPr>
          <w:rFonts w:ascii="Calibri" w:hAnsi="Calibri" w:cs="Calibri"/>
          <w:sz w:val="20"/>
          <w:szCs w:val="20"/>
          <w:shd w:val="clear" w:color="auto" w:fill="FFFFFF"/>
        </w:rPr>
        <w:t xml:space="preserve">, and New Religious Movements. In </w:t>
      </w:r>
      <w:proofErr w:type="spellStart"/>
      <w:r w:rsidRPr="00983473">
        <w:rPr>
          <w:rFonts w:ascii="Calibri" w:hAnsi="Calibri" w:cs="Calibri"/>
          <w:i/>
          <w:sz w:val="20"/>
          <w:szCs w:val="20"/>
          <w:shd w:val="clear" w:color="auto" w:fill="FFFFFF"/>
        </w:rPr>
        <w:t>dawsonera</w:t>
      </w:r>
      <w:proofErr w:type="spellEnd"/>
      <w:r w:rsidRPr="00983473">
        <w:rPr>
          <w:rFonts w:ascii="Calibri" w:hAnsi="Calibri" w:cs="Calibri"/>
          <w:i/>
          <w:sz w:val="20"/>
          <w:szCs w:val="20"/>
          <w:shd w:val="clear" w:color="auto" w:fill="FFFFFF"/>
        </w:rPr>
        <w:t xml:space="preserve"> </w:t>
      </w:r>
      <w:r w:rsidRPr="00983473">
        <w:rPr>
          <w:rFonts w:ascii="Calibri" w:hAnsi="Calibri" w:cs="Calibri"/>
          <w:sz w:val="20"/>
          <w:szCs w:val="20"/>
          <w:shd w:val="clear" w:color="auto" w:fill="FFFFFF"/>
        </w:rPr>
        <w:t>[online], [cited 20 March 2018]. Available from:</w:t>
      </w:r>
      <w:r w:rsidRPr="00983473">
        <w:rPr>
          <w:rFonts w:ascii="Calibri" w:hAnsi="Calibri" w:cs="Calibri"/>
          <w:sz w:val="20"/>
          <w:szCs w:val="20"/>
        </w:rPr>
        <w:t xml:space="preserve"> &lt;https://www-dawsonera-com.ezproxy.uwtsd.ac.uk/abstract/9780520962125&gt;</w:t>
      </w:r>
    </w:p>
    <w:sectPr w:rsidR="007B73C8" w:rsidRPr="00983473" w:rsidSect="005460BC">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5514" w:rsidRDefault="00DC5514" w:rsidP="0039525F">
      <w:r>
        <w:separator/>
      </w:r>
    </w:p>
  </w:endnote>
  <w:endnote w:type="continuationSeparator" w:id="0">
    <w:p w:rsidR="00DC5514" w:rsidRDefault="00DC5514" w:rsidP="00395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altName w:val="Titling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Arial Unicode MS">
    <w:altName w:val="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5514" w:rsidRDefault="00DC5514" w:rsidP="0039525F">
      <w:r>
        <w:separator/>
      </w:r>
    </w:p>
  </w:footnote>
  <w:footnote w:type="continuationSeparator" w:id="0">
    <w:p w:rsidR="00DC5514" w:rsidRDefault="00DC5514" w:rsidP="0039525F">
      <w:r>
        <w:continuationSeparator/>
      </w:r>
    </w:p>
  </w:footnote>
  <w:footnote w:id="1">
    <w:p w:rsidR="00CB5F89" w:rsidRPr="00817165" w:rsidRDefault="00CB5F89" w:rsidP="00B91F7F">
      <w:pPr>
        <w:pStyle w:val="Heading1"/>
        <w:spacing w:before="0" w:beforeAutospacing="0" w:after="30" w:afterAutospacing="0"/>
        <w:rPr>
          <w:rFonts w:ascii="Calibri" w:hAnsi="Calibri" w:cs="Calibri"/>
          <w:b w:val="0"/>
          <w:i/>
          <w:spacing w:val="2"/>
          <w:sz w:val="20"/>
          <w:szCs w:val="20"/>
        </w:rPr>
      </w:pPr>
      <w:r w:rsidRPr="00817165">
        <w:rPr>
          <w:rStyle w:val="FootnoteReference"/>
          <w:rFonts w:ascii="Calibri" w:hAnsi="Calibri" w:cs="Calibri"/>
          <w:b w:val="0"/>
          <w:sz w:val="20"/>
          <w:szCs w:val="20"/>
        </w:rPr>
        <w:footnoteRef/>
      </w:r>
      <w:r w:rsidRPr="00817165">
        <w:rPr>
          <w:rFonts w:ascii="Calibri" w:hAnsi="Calibri" w:cs="Calibri"/>
          <w:b w:val="0"/>
          <w:sz w:val="20"/>
          <w:szCs w:val="20"/>
        </w:rPr>
        <w:t xml:space="preserve"> Hugh B. Urban, </w:t>
      </w:r>
      <w:r w:rsidRPr="00817165">
        <w:rPr>
          <w:rFonts w:ascii="Calibri" w:hAnsi="Calibri" w:cs="Calibri"/>
          <w:b w:val="0"/>
          <w:i/>
          <w:spacing w:val="2"/>
          <w:sz w:val="20"/>
          <w:szCs w:val="20"/>
        </w:rPr>
        <w:t xml:space="preserve">New Age, </w:t>
      </w:r>
      <w:proofErr w:type="spellStart"/>
      <w:r w:rsidRPr="00817165">
        <w:rPr>
          <w:rFonts w:ascii="Calibri" w:hAnsi="Calibri" w:cs="Calibri"/>
          <w:b w:val="0"/>
          <w:i/>
          <w:spacing w:val="2"/>
          <w:sz w:val="20"/>
          <w:szCs w:val="20"/>
        </w:rPr>
        <w:t>Neopagan</w:t>
      </w:r>
      <w:proofErr w:type="spellEnd"/>
      <w:r w:rsidRPr="00817165">
        <w:rPr>
          <w:rFonts w:ascii="Calibri" w:hAnsi="Calibri" w:cs="Calibri"/>
          <w:b w:val="0"/>
          <w:i/>
          <w:spacing w:val="2"/>
          <w:sz w:val="20"/>
          <w:szCs w:val="20"/>
        </w:rPr>
        <w:t>, and New Religious Movements:</w:t>
      </w:r>
      <w:r w:rsidR="00B91F7F" w:rsidRPr="00817165">
        <w:rPr>
          <w:rFonts w:ascii="Calibri" w:hAnsi="Calibri" w:cs="Calibri"/>
          <w:b w:val="0"/>
          <w:i/>
          <w:spacing w:val="2"/>
          <w:sz w:val="20"/>
          <w:szCs w:val="20"/>
        </w:rPr>
        <w:t xml:space="preserve"> </w:t>
      </w:r>
      <w:r w:rsidRPr="00817165">
        <w:rPr>
          <w:rFonts w:ascii="Calibri" w:hAnsi="Calibri" w:cs="Calibri"/>
          <w:b w:val="0"/>
          <w:i/>
          <w:sz w:val="20"/>
          <w:szCs w:val="20"/>
        </w:rPr>
        <w:t xml:space="preserve">Alternative Spirituality in Contemporary America, </w:t>
      </w:r>
      <w:r w:rsidRPr="00817165">
        <w:rPr>
          <w:rFonts w:ascii="Calibri" w:hAnsi="Calibri" w:cs="Calibri"/>
          <w:b w:val="0"/>
          <w:sz w:val="20"/>
          <w:szCs w:val="20"/>
        </w:rPr>
        <w:t>(</w:t>
      </w:r>
      <w:r w:rsidRPr="00817165">
        <w:rPr>
          <w:rFonts w:ascii="Calibri" w:hAnsi="Calibri" w:cs="Calibri"/>
          <w:b w:val="0"/>
          <w:sz w:val="20"/>
          <w:szCs w:val="20"/>
          <w:bdr w:val="none" w:sz="0" w:space="0" w:color="auto" w:frame="1"/>
        </w:rPr>
        <w:t>Oakland, California: University of California Press, 2015</w:t>
      </w:r>
      <w:r w:rsidRPr="00817165">
        <w:rPr>
          <w:rFonts w:ascii="Calibri" w:hAnsi="Calibri" w:cs="Calibri"/>
          <w:b w:val="0"/>
          <w:sz w:val="20"/>
          <w:szCs w:val="20"/>
        </w:rPr>
        <w:t>).</w:t>
      </w:r>
      <w:proofErr w:type="spellStart"/>
      <w:proofErr w:type="gramStart"/>
      <w:r w:rsidRPr="00817165">
        <w:rPr>
          <w:rFonts w:ascii="Calibri" w:hAnsi="Calibri" w:cs="Calibri"/>
          <w:b w:val="0"/>
          <w:sz w:val="20"/>
          <w:szCs w:val="20"/>
        </w:rPr>
        <w:t>p.ix</w:t>
      </w:r>
      <w:proofErr w:type="spellEnd"/>
      <w:r w:rsidRPr="00817165">
        <w:rPr>
          <w:rFonts w:ascii="Calibri" w:hAnsi="Calibri" w:cs="Calibri"/>
          <w:b w:val="0"/>
          <w:sz w:val="20"/>
          <w:szCs w:val="20"/>
        </w:rPr>
        <w:t>.</w:t>
      </w:r>
      <w:proofErr w:type="gramEnd"/>
      <w:r w:rsidRPr="00817165">
        <w:rPr>
          <w:rFonts w:ascii="Calibri" w:hAnsi="Calibri" w:cs="Calibri"/>
          <w:b w:val="0"/>
          <w:sz w:val="20"/>
          <w:szCs w:val="20"/>
        </w:rPr>
        <w:t xml:space="preserve"> </w:t>
      </w:r>
    </w:p>
  </w:footnote>
  <w:footnote w:id="2">
    <w:p w:rsidR="00927534" w:rsidRPr="00817165" w:rsidRDefault="00927534" w:rsidP="00CB5F89">
      <w:pPr>
        <w:rPr>
          <w:rFonts w:ascii="Calibri" w:hAnsi="Calibri" w:cs="Calibri"/>
          <w:sz w:val="20"/>
          <w:szCs w:val="20"/>
          <w:shd w:val="clear" w:color="auto" w:fill="FFFFFF"/>
        </w:rPr>
      </w:pPr>
      <w:r w:rsidRPr="00817165">
        <w:rPr>
          <w:rStyle w:val="FootnoteReference"/>
          <w:rFonts w:ascii="Calibri" w:hAnsi="Calibri" w:cs="Calibri"/>
          <w:sz w:val="20"/>
          <w:szCs w:val="20"/>
        </w:rPr>
        <w:footnoteRef/>
      </w:r>
      <w:r w:rsidRPr="00817165">
        <w:rPr>
          <w:rFonts w:ascii="Calibri" w:hAnsi="Calibri" w:cs="Calibri"/>
          <w:sz w:val="20"/>
          <w:szCs w:val="20"/>
        </w:rPr>
        <w:t xml:space="preserve"> </w:t>
      </w:r>
      <w:r w:rsidR="003345A2" w:rsidRPr="00817165">
        <w:rPr>
          <w:rFonts w:ascii="Calibri" w:hAnsi="Calibri" w:cs="Calibri"/>
          <w:sz w:val="20"/>
          <w:szCs w:val="20"/>
        </w:rPr>
        <w:t xml:space="preserve">Hugh Urban. In </w:t>
      </w:r>
      <w:proofErr w:type="gramStart"/>
      <w:r w:rsidR="003345A2" w:rsidRPr="00817165">
        <w:rPr>
          <w:rFonts w:ascii="Calibri" w:hAnsi="Calibri" w:cs="Calibri"/>
          <w:i/>
          <w:sz w:val="20"/>
          <w:szCs w:val="20"/>
        </w:rPr>
        <w:t>The</w:t>
      </w:r>
      <w:proofErr w:type="gramEnd"/>
      <w:r w:rsidR="003345A2" w:rsidRPr="00817165">
        <w:rPr>
          <w:rFonts w:ascii="Calibri" w:hAnsi="Calibri" w:cs="Calibri"/>
          <w:i/>
          <w:sz w:val="20"/>
          <w:szCs w:val="20"/>
        </w:rPr>
        <w:t xml:space="preserve"> Department of Comparative Studies</w:t>
      </w:r>
      <w:r w:rsidR="003345A2" w:rsidRPr="00817165">
        <w:rPr>
          <w:rFonts w:ascii="Calibri" w:hAnsi="Calibri" w:cs="Calibri"/>
          <w:sz w:val="20"/>
          <w:szCs w:val="20"/>
        </w:rPr>
        <w:t xml:space="preserve"> [online], The Ohio State University, </w:t>
      </w:r>
      <w:r w:rsidR="003345A2" w:rsidRPr="00817165">
        <w:rPr>
          <w:rFonts w:ascii="Calibri" w:hAnsi="Calibri" w:cs="Calibri"/>
          <w:sz w:val="20"/>
          <w:szCs w:val="20"/>
          <w:shd w:val="clear" w:color="auto" w:fill="FFFFFF"/>
        </w:rPr>
        <w:t xml:space="preserve">[cited 14 March 2018]. Available from: </w:t>
      </w:r>
      <w:r w:rsidR="003345A2" w:rsidRPr="00817165">
        <w:rPr>
          <w:rFonts w:ascii="Calibri" w:hAnsi="Calibri" w:cs="Calibri"/>
          <w:sz w:val="20"/>
          <w:szCs w:val="20"/>
        </w:rPr>
        <w:t xml:space="preserve">&lt;https://comparativestudies.osu.edu/people/urban.41&gt; </w:t>
      </w:r>
    </w:p>
  </w:footnote>
  <w:footnote w:id="3">
    <w:p w:rsidR="00CB5F89" w:rsidRPr="00CB5F89" w:rsidRDefault="00CB5F89" w:rsidP="00CB5F89">
      <w:pPr>
        <w:pStyle w:val="Heading1"/>
        <w:spacing w:before="0" w:beforeAutospacing="0" w:after="30" w:afterAutospacing="0"/>
        <w:rPr>
          <w:rFonts w:ascii="Calibri" w:hAnsi="Calibri" w:cs="Calibri"/>
          <w:b w:val="0"/>
          <w:i/>
          <w:spacing w:val="2"/>
          <w:sz w:val="20"/>
          <w:szCs w:val="20"/>
        </w:rPr>
      </w:pPr>
      <w:r w:rsidRPr="00817165">
        <w:rPr>
          <w:rStyle w:val="FootnoteReference"/>
          <w:rFonts w:ascii="Calibri" w:hAnsi="Calibri" w:cs="Calibri"/>
          <w:b w:val="0"/>
          <w:sz w:val="20"/>
          <w:szCs w:val="20"/>
        </w:rPr>
        <w:footnoteRef/>
      </w:r>
      <w:r w:rsidRPr="00817165">
        <w:rPr>
          <w:rFonts w:ascii="Calibri" w:hAnsi="Calibri" w:cs="Calibri"/>
          <w:b w:val="0"/>
          <w:sz w:val="20"/>
          <w:szCs w:val="20"/>
        </w:rPr>
        <w:t xml:space="preserve"> </w:t>
      </w:r>
      <w:r w:rsidR="00BB6BCB" w:rsidRPr="00BB6BCB">
        <w:rPr>
          <w:rFonts w:ascii="Calibri" w:hAnsi="Calibri" w:cs="Calibri"/>
          <w:b w:val="0"/>
          <w:sz w:val="20"/>
          <w:szCs w:val="20"/>
          <w:shd w:val="clear" w:color="auto" w:fill="FFFFFF"/>
        </w:rPr>
        <w:t xml:space="preserve">New Age, </w:t>
      </w:r>
      <w:proofErr w:type="spellStart"/>
      <w:r w:rsidR="00BB6BCB" w:rsidRPr="00BB6BCB">
        <w:rPr>
          <w:rFonts w:ascii="Calibri" w:hAnsi="Calibri" w:cs="Calibri"/>
          <w:b w:val="0"/>
          <w:sz w:val="20"/>
          <w:szCs w:val="20"/>
          <w:shd w:val="clear" w:color="auto" w:fill="FFFFFF"/>
        </w:rPr>
        <w:t>Neopagan</w:t>
      </w:r>
      <w:proofErr w:type="spellEnd"/>
      <w:r w:rsidR="00BB6BCB" w:rsidRPr="00BB6BCB">
        <w:rPr>
          <w:rFonts w:ascii="Calibri" w:hAnsi="Calibri" w:cs="Calibri"/>
          <w:b w:val="0"/>
          <w:sz w:val="20"/>
          <w:szCs w:val="20"/>
          <w:shd w:val="clear" w:color="auto" w:fill="FFFFFF"/>
        </w:rPr>
        <w:t xml:space="preserve">, and New Religious Movements. In </w:t>
      </w:r>
      <w:proofErr w:type="spellStart"/>
      <w:r w:rsidR="00BB6BCB" w:rsidRPr="00BB6BCB">
        <w:rPr>
          <w:rFonts w:ascii="Calibri" w:hAnsi="Calibri" w:cs="Calibri"/>
          <w:b w:val="0"/>
          <w:i/>
          <w:sz w:val="20"/>
          <w:szCs w:val="20"/>
          <w:shd w:val="clear" w:color="auto" w:fill="FFFFFF"/>
        </w:rPr>
        <w:t>dawsonera</w:t>
      </w:r>
      <w:proofErr w:type="spellEnd"/>
      <w:r w:rsidR="00BB6BCB" w:rsidRPr="00BB6BCB">
        <w:rPr>
          <w:rFonts w:ascii="Calibri" w:hAnsi="Calibri" w:cs="Calibri"/>
          <w:b w:val="0"/>
          <w:i/>
          <w:sz w:val="20"/>
          <w:szCs w:val="20"/>
          <w:shd w:val="clear" w:color="auto" w:fill="FFFFFF"/>
        </w:rPr>
        <w:t xml:space="preserve"> </w:t>
      </w:r>
      <w:r w:rsidR="00BB6BCB" w:rsidRPr="00BB6BCB">
        <w:rPr>
          <w:rFonts w:ascii="Calibri" w:hAnsi="Calibri" w:cs="Calibri"/>
          <w:b w:val="0"/>
          <w:sz w:val="20"/>
          <w:szCs w:val="20"/>
          <w:shd w:val="clear" w:color="auto" w:fill="FFFFFF"/>
        </w:rPr>
        <w:t>[online], [cited 20 March 2018]. Available from:</w:t>
      </w:r>
      <w:r w:rsidR="00BB6BCB" w:rsidRPr="00BB6BCB">
        <w:rPr>
          <w:rFonts w:ascii="Calibri" w:hAnsi="Calibri" w:cs="Calibri"/>
          <w:b w:val="0"/>
          <w:sz w:val="20"/>
          <w:szCs w:val="20"/>
        </w:rPr>
        <w:t xml:space="preserve"> &lt;https://www-dawsonera-com.ezproxy.uwtsd.ac.uk/abstract/9780520962125&gt;</w:t>
      </w:r>
    </w:p>
  </w:footnote>
  <w:footnote w:id="4">
    <w:p w:rsidR="00783352" w:rsidRPr="00783352" w:rsidRDefault="007F7237" w:rsidP="00783352">
      <w:pPr>
        <w:tabs>
          <w:tab w:val="left" w:pos="2880"/>
        </w:tabs>
        <w:rPr>
          <w:rFonts w:ascii="Calibri" w:hAnsi="Calibri" w:cs="Calibri"/>
          <w:sz w:val="20"/>
          <w:szCs w:val="20"/>
        </w:rPr>
      </w:pPr>
      <w:r w:rsidRPr="00BF238D">
        <w:rPr>
          <w:rStyle w:val="FootnoteReference"/>
          <w:rFonts w:ascii="Calibri" w:hAnsi="Calibri" w:cs="Calibri"/>
          <w:sz w:val="20"/>
          <w:szCs w:val="20"/>
        </w:rPr>
        <w:footnoteRef/>
      </w:r>
      <w:r w:rsidRPr="00BF238D">
        <w:rPr>
          <w:rFonts w:ascii="Calibri" w:hAnsi="Calibri" w:cs="Calibri"/>
          <w:sz w:val="20"/>
          <w:szCs w:val="20"/>
        </w:rPr>
        <w:t xml:space="preserve"> </w:t>
      </w:r>
      <w:r w:rsidR="00783352" w:rsidRPr="00783352">
        <w:rPr>
          <w:rFonts w:ascii="Calibri" w:eastAsia="Arial Unicode MS" w:hAnsi="Calibri" w:cs="Calibri"/>
          <w:sz w:val="20"/>
          <w:szCs w:val="20"/>
          <w:lang w:val="en-US"/>
        </w:rPr>
        <w:t>Timothy Miller, ‘</w:t>
      </w:r>
      <w:r w:rsidR="00783352" w:rsidRPr="00783352">
        <w:rPr>
          <w:rFonts w:ascii="Calibri" w:hAnsi="Calibri" w:cs="Calibri"/>
          <w:sz w:val="20"/>
          <w:szCs w:val="20"/>
          <w:shd w:val="clear" w:color="auto" w:fill="FFFFFF"/>
        </w:rPr>
        <w:t xml:space="preserve">Review: New Age, </w:t>
      </w:r>
      <w:proofErr w:type="spellStart"/>
      <w:r w:rsidR="00783352" w:rsidRPr="00783352">
        <w:rPr>
          <w:rFonts w:ascii="Calibri" w:hAnsi="Calibri" w:cs="Calibri"/>
          <w:sz w:val="20"/>
          <w:szCs w:val="20"/>
          <w:shd w:val="clear" w:color="auto" w:fill="FFFFFF"/>
        </w:rPr>
        <w:t>Neopagan</w:t>
      </w:r>
      <w:proofErr w:type="spellEnd"/>
      <w:r w:rsidR="00783352" w:rsidRPr="00783352">
        <w:rPr>
          <w:rFonts w:ascii="Calibri" w:hAnsi="Calibri" w:cs="Calibri"/>
          <w:sz w:val="20"/>
          <w:szCs w:val="20"/>
          <w:shd w:val="clear" w:color="auto" w:fill="FFFFFF"/>
        </w:rPr>
        <w:t>, and New Religious Movements: Alternative Spirituality in Contemporary America by Hugh B. Urban’,</w:t>
      </w:r>
      <w:r w:rsidR="00783352" w:rsidRPr="00783352">
        <w:rPr>
          <w:rStyle w:val="apple-converted-space"/>
          <w:rFonts w:ascii="Calibri" w:eastAsiaTheme="majorEastAsia" w:hAnsi="Calibri" w:cs="Calibri"/>
          <w:sz w:val="20"/>
          <w:szCs w:val="20"/>
          <w:shd w:val="clear" w:color="auto" w:fill="FFFFFF"/>
        </w:rPr>
        <w:t> </w:t>
      </w:r>
      <w:r w:rsidR="00783352" w:rsidRPr="00783352">
        <w:rPr>
          <w:rFonts w:ascii="Calibri" w:hAnsi="Calibri" w:cs="Calibri"/>
          <w:i/>
          <w:iCs/>
          <w:sz w:val="20"/>
          <w:szCs w:val="20"/>
        </w:rPr>
        <w:t xml:space="preserve">Nova </w:t>
      </w:r>
      <w:proofErr w:type="spellStart"/>
      <w:r w:rsidR="00783352" w:rsidRPr="00783352">
        <w:rPr>
          <w:rFonts w:ascii="Calibri" w:hAnsi="Calibri" w:cs="Calibri"/>
          <w:i/>
          <w:iCs/>
          <w:sz w:val="20"/>
          <w:szCs w:val="20"/>
        </w:rPr>
        <w:t>Religio</w:t>
      </w:r>
      <w:proofErr w:type="spellEnd"/>
      <w:r w:rsidR="00783352" w:rsidRPr="00783352">
        <w:rPr>
          <w:rFonts w:ascii="Calibri" w:hAnsi="Calibri" w:cs="Calibri"/>
          <w:i/>
          <w:iCs/>
          <w:sz w:val="20"/>
          <w:szCs w:val="20"/>
        </w:rPr>
        <w:t>: The Journal of Alternative and Emergent Religions</w:t>
      </w:r>
      <w:r w:rsidR="00783352" w:rsidRPr="00783352">
        <w:rPr>
          <w:rFonts w:ascii="Calibri" w:hAnsi="Calibri" w:cs="Calibri"/>
          <w:sz w:val="20"/>
          <w:szCs w:val="20"/>
          <w:shd w:val="clear" w:color="auto" w:fill="FFFFFF"/>
        </w:rPr>
        <w:t>, 21(1),</w:t>
      </w:r>
      <w:r w:rsidR="00783352" w:rsidRPr="00783352">
        <w:rPr>
          <w:rFonts w:ascii="Calibri" w:hAnsi="Calibri" w:cs="Calibri"/>
          <w:sz w:val="20"/>
          <w:szCs w:val="20"/>
        </w:rPr>
        <w:t xml:space="preserve"> (2017), 102-103</w:t>
      </w:r>
      <w:r w:rsidR="00783352">
        <w:rPr>
          <w:rFonts w:ascii="Calibri" w:hAnsi="Calibri" w:cs="Calibri"/>
          <w:sz w:val="20"/>
          <w:szCs w:val="20"/>
        </w:rPr>
        <w:t xml:space="preserve"> (p.102). </w:t>
      </w:r>
    </w:p>
    <w:p w:rsidR="007F7237" w:rsidRPr="00BF238D" w:rsidRDefault="007F7237" w:rsidP="007F7237">
      <w:pPr>
        <w:rPr>
          <w:rFonts w:ascii="Calibri" w:hAnsi="Calibri" w:cs="Calibri"/>
          <w:sz w:val="20"/>
          <w:szCs w:val="20"/>
        </w:rPr>
      </w:pPr>
    </w:p>
    <w:p w:rsidR="007F7237" w:rsidRPr="007F7237" w:rsidRDefault="007F7237">
      <w:pPr>
        <w:pStyle w:val="FootnoteText"/>
        <w:rPr>
          <w:lang w:val="en-US"/>
        </w:rPr>
      </w:pPr>
    </w:p>
  </w:footnote>
  <w:footnote w:id="5">
    <w:p w:rsidR="004752DF" w:rsidRPr="003029A3" w:rsidRDefault="004752DF" w:rsidP="003029A3">
      <w:pPr>
        <w:rPr>
          <w:rFonts w:ascii="Calibri" w:hAnsi="Calibri" w:cs="Calibri"/>
          <w:sz w:val="20"/>
          <w:szCs w:val="20"/>
        </w:rPr>
      </w:pPr>
      <w:r w:rsidRPr="00BF238D">
        <w:rPr>
          <w:rStyle w:val="FootnoteReference"/>
          <w:rFonts w:ascii="Calibri" w:hAnsi="Calibri" w:cs="Calibri"/>
          <w:sz w:val="20"/>
          <w:szCs w:val="20"/>
        </w:rPr>
        <w:footnoteRef/>
      </w:r>
      <w:r w:rsidRPr="00BF238D">
        <w:rPr>
          <w:rFonts w:ascii="Calibri" w:hAnsi="Calibri" w:cs="Calibri"/>
          <w:sz w:val="20"/>
          <w:szCs w:val="20"/>
        </w:rPr>
        <w:t xml:space="preserve"> </w:t>
      </w:r>
      <w:r w:rsidR="0004210B">
        <w:rPr>
          <w:rFonts w:ascii="Calibri" w:hAnsi="Calibri" w:cs="Calibri"/>
          <w:sz w:val="20"/>
          <w:szCs w:val="20"/>
        </w:rPr>
        <w:t>Miller,</w:t>
      </w:r>
      <w:r w:rsidRPr="00BF238D">
        <w:rPr>
          <w:rFonts w:ascii="Calibri" w:hAnsi="Calibri" w:cs="Calibri"/>
          <w:sz w:val="20"/>
          <w:szCs w:val="20"/>
          <w:shd w:val="clear" w:color="auto" w:fill="FFFFFF"/>
        </w:rPr>
        <w:t xml:space="preserve"> pp.102-103</w:t>
      </w:r>
      <w:r w:rsidR="0004210B">
        <w:rPr>
          <w:rFonts w:ascii="Calibri" w:hAnsi="Calibri" w:cs="Calibri"/>
          <w:sz w:val="20"/>
          <w:szCs w:val="20"/>
          <w:shd w:val="clear" w:color="auto" w:fill="FFFFFF"/>
        </w:rPr>
        <w:t xml:space="preserve"> (p.103)</w:t>
      </w:r>
      <w:r w:rsidRPr="00BF238D">
        <w:rPr>
          <w:rFonts w:ascii="Calibri" w:hAnsi="Calibri" w:cs="Calibri"/>
          <w:sz w:val="20"/>
          <w:szCs w:val="20"/>
          <w:shd w:val="clear" w:color="auto" w:fill="FFFFFF"/>
        </w:rPr>
        <w:t>.</w:t>
      </w:r>
    </w:p>
  </w:footnote>
  <w:footnote w:id="6">
    <w:p w:rsidR="00331597" w:rsidRPr="004F43CC" w:rsidRDefault="003029A3" w:rsidP="00331597">
      <w:pPr>
        <w:rPr>
          <w:sz w:val="20"/>
          <w:szCs w:val="20"/>
        </w:rPr>
      </w:pPr>
      <w:r w:rsidRPr="004F43CC">
        <w:rPr>
          <w:rStyle w:val="FootnoteReference"/>
          <w:rFonts w:ascii="Calibri" w:hAnsi="Calibri" w:cs="Calibri"/>
          <w:sz w:val="20"/>
          <w:szCs w:val="20"/>
        </w:rPr>
        <w:footnoteRef/>
      </w:r>
      <w:r w:rsidR="00331597" w:rsidRPr="004F43CC">
        <w:rPr>
          <w:rFonts w:ascii="Calibri" w:hAnsi="Calibri" w:cs="Calibri"/>
          <w:sz w:val="20"/>
          <w:szCs w:val="20"/>
          <w:shd w:val="clear" w:color="auto" w:fill="FFFFFF"/>
        </w:rPr>
        <w:t xml:space="preserve">New Age, </w:t>
      </w:r>
      <w:proofErr w:type="spellStart"/>
      <w:r w:rsidR="00331597" w:rsidRPr="004F43CC">
        <w:rPr>
          <w:rFonts w:ascii="Calibri" w:hAnsi="Calibri" w:cs="Calibri"/>
          <w:sz w:val="20"/>
          <w:szCs w:val="20"/>
          <w:shd w:val="clear" w:color="auto" w:fill="FFFFFF"/>
        </w:rPr>
        <w:t>Neopagan</w:t>
      </w:r>
      <w:proofErr w:type="spellEnd"/>
      <w:r w:rsidR="00331597" w:rsidRPr="004F43CC">
        <w:rPr>
          <w:rFonts w:ascii="Calibri" w:hAnsi="Calibri" w:cs="Calibri"/>
          <w:sz w:val="20"/>
          <w:szCs w:val="20"/>
          <w:shd w:val="clear" w:color="auto" w:fill="FFFFFF"/>
        </w:rPr>
        <w:t xml:space="preserve">, and New Religious Movements. In </w:t>
      </w:r>
      <w:proofErr w:type="spellStart"/>
      <w:r w:rsidR="00331597" w:rsidRPr="004F43CC">
        <w:rPr>
          <w:rFonts w:ascii="Calibri" w:hAnsi="Calibri" w:cs="Calibri"/>
          <w:i/>
          <w:sz w:val="20"/>
          <w:szCs w:val="20"/>
          <w:shd w:val="clear" w:color="auto" w:fill="FFFFFF"/>
        </w:rPr>
        <w:t>dawsonera</w:t>
      </w:r>
      <w:proofErr w:type="spellEnd"/>
      <w:r w:rsidR="00331597" w:rsidRPr="004F43CC">
        <w:rPr>
          <w:rFonts w:ascii="Calibri" w:hAnsi="Calibri" w:cs="Calibri"/>
          <w:i/>
          <w:sz w:val="20"/>
          <w:szCs w:val="20"/>
          <w:shd w:val="clear" w:color="auto" w:fill="FFFFFF"/>
        </w:rPr>
        <w:t xml:space="preserve"> </w:t>
      </w:r>
    </w:p>
    <w:p w:rsidR="003029A3" w:rsidRPr="003029A3" w:rsidRDefault="003029A3">
      <w:pPr>
        <w:pStyle w:val="FootnoteText"/>
        <w:rPr>
          <w:rFonts w:ascii="Calibri" w:hAnsi="Calibri" w:cs="Calibri"/>
          <w:lang w:val="en-US"/>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9BD"/>
    <w:rsid w:val="000155C8"/>
    <w:rsid w:val="0002077C"/>
    <w:rsid w:val="000369D9"/>
    <w:rsid w:val="0004210B"/>
    <w:rsid w:val="000822FE"/>
    <w:rsid w:val="00084D8B"/>
    <w:rsid w:val="00096CAA"/>
    <w:rsid w:val="000C4963"/>
    <w:rsid w:val="000E0329"/>
    <w:rsid w:val="000E1979"/>
    <w:rsid w:val="000E6E04"/>
    <w:rsid w:val="0011252A"/>
    <w:rsid w:val="00130232"/>
    <w:rsid w:val="00130E2F"/>
    <w:rsid w:val="001360A1"/>
    <w:rsid w:val="001423E9"/>
    <w:rsid w:val="0016594B"/>
    <w:rsid w:val="00166E55"/>
    <w:rsid w:val="001935B1"/>
    <w:rsid w:val="001A554F"/>
    <w:rsid w:val="001C0435"/>
    <w:rsid w:val="001D5223"/>
    <w:rsid w:val="00224585"/>
    <w:rsid w:val="00236672"/>
    <w:rsid w:val="00236AAA"/>
    <w:rsid w:val="00280C5E"/>
    <w:rsid w:val="00283972"/>
    <w:rsid w:val="00286D4D"/>
    <w:rsid w:val="002908D8"/>
    <w:rsid w:val="002A521A"/>
    <w:rsid w:val="002B4489"/>
    <w:rsid w:val="002D59BD"/>
    <w:rsid w:val="002D60CE"/>
    <w:rsid w:val="002D6874"/>
    <w:rsid w:val="002E7DA7"/>
    <w:rsid w:val="002F0862"/>
    <w:rsid w:val="003029A3"/>
    <w:rsid w:val="0031313F"/>
    <w:rsid w:val="00317DDB"/>
    <w:rsid w:val="003237E7"/>
    <w:rsid w:val="003240C6"/>
    <w:rsid w:val="003310DB"/>
    <w:rsid w:val="00331597"/>
    <w:rsid w:val="003345A2"/>
    <w:rsid w:val="0035310C"/>
    <w:rsid w:val="003669A6"/>
    <w:rsid w:val="00370E39"/>
    <w:rsid w:val="00373E76"/>
    <w:rsid w:val="003814C6"/>
    <w:rsid w:val="0039525F"/>
    <w:rsid w:val="003A5026"/>
    <w:rsid w:val="003A703C"/>
    <w:rsid w:val="003A77CA"/>
    <w:rsid w:val="003A7844"/>
    <w:rsid w:val="003D732E"/>
    <w:rsid w:val="003E670A"/>
    <w:rsid w:val="003F0EA8"/>
    <w:rsid w:val="003F4CEA"/>
    <w:rsid w:val="00402A8A"/>
    <w:rsid w:val="00423090"/>
    <w:rsid w:val="004249A2"/>
    <w:rsid w:val="0043092A"/>
    <w:rsid w:val="00433D10"/>
    <w:rsid w:val="00446907"/>
    <w:rsid w:val="00464A79"/>
    <w:rsid w:val="00465610"/>
    <w:rsid w:val="004752DF"/>
    <w:rsid w:val="004848D8"/>
    <w:rsid w:val="004862CD"/>
    <w:rsid w:val="00494901"/>
    <w:rsid w:val="004B0FAC"/>
    <w:rsid w:val="004C0793"/>
    <w:rsid w:val="004C2CD6"/>
    <w:rsid w:val="004E0F11"/>
    <w:rsid w:val="004E11BE"/>
    <w:rsid w:val="004F43CC"/>
    <w:rsid w:val="005067A9"/>
    <w:rsid w:val="00532498"/>
    <w:rsid w:val="00532EBE"/>
    <w:rsid w:val="00534F27"/>
    <w:rsid w:val="005460BC"/>
    <w:rsid w:val="005B3D75"/>
    <w:rsid w:val="005E02AB"/>
    <w:rsid w:val="005E52CE"/>
    <w:rsid w:val="00600801"/>
    <w:rsid w:val="00612AAE"/>
    <w:rsid w:val="00613A22"/>
    <w:rsid w:val="00614118"/>
    <w:rsid w:val="00620B92"/>
    <w:rsid w:val="00691B7F"/>
    <w:rsid w:val="00693B52"/>
    <w:rsid w:val="006A296F"/>
    <w:rsid w:val="006A4492"/>
    <w:rsid w:val="006B5914"/>
    <w:rsid w:val="006F3415"/>
    <w:rsid w:val="006F4ED8"/>
    <w:rsid w:val="0071221E"/>
    <w:rsid w:val="00740F98"/>
    <w:rsid w:val="007448E9"/>
    <w:rsid w:val="007455C1"/>
    <w:rsid w:val="007529BF"/>
    <w:rsid w:val="00757CEF"/>
    <w:rsid w:val="00770C71"/>
    <w:rsid w:val="00771756"/>
    <w:rsid w:val="00774B84"/>
    <w:rsid w:val="00780BF9"/>
    <w:rsid w:val="00783352"/>
    <w:rsid w:val="00787459"/>
    <w:rsid w:val="007A144B"/>
    <w:rsid w:val="007F1D1F"/>
    <w:rsid w:val="007F7237"/>
    <w:rsid w:val="00800463"/>
    <w:rsid w:val="00802798"/>
    <w:rsid w:val="00811FAB"/>
    <w:rsid w:val="00817165"/>
    <w:rsid w:val="00827051"/>
    <w:rsid w:val="0083426A"/>
    <w:rsid w:val="00860DE2"/>
    <w:rsid w:val="0087708E"/>
    <w:rsid w:val="00887E64"/>
    <w:rsid w:val="008909B3"/>
    <w:rsid w:val="00897C52"/>
    <w:rsid w:val="008B1A61"/>
    <w:rsid w:val="008C75C3"/>
    <w:rsid w:val="00901DB1"/>
    <w:rsid w:val="009176EB"/>
    <w:rsid w:val="00927534"/>
    <w:rsid w:val="009531E3"/>
    <w:rsid w:val="00974A9E"/>
    <w:rsid w:val="00983473"/>
    <w:rsid w:val="009A6131"/>
    <w:rsid w:val="00A069C3"/>
    <w:rsid w:val="00A156D3"/>
    <w:rsid w:val="00A3406D"/>
    <w:rsid w:val="00A57E9C"/>
    <w:rsid w:val="00A64C03"/>
    <w:rsid w:val="00A73213"/>
    <w:rsid w:val="00A80338"/>
    <w:rsid w:val="00A91BD4"/>
    <w:rsid w:val="00AA6CC9"/>
    <w:rsid w:val="00AC2A4E"/>
    <w:rsid w:val="00AC39C4"/>
    <w:rsid w:val="00AC6A70"/>
    <w:rsid w:val="00AF7402"/>
    <w:rsid w:val="00B2618F"/>
    <w:rsid w:val="00B605EC"/>
    <w:rsid w:val="00B91F7F"/>
    <w:rsid w:val="00BA1908"/>
    <w:rsid w:val="00BA5432"/>
    <w:rsid w:val="00BB1F4E"/>
    <w:rsid w:val="00BB6BCB"/>
    <w:rsid w:val="00BC2DF8"/>
    <w:rsid w:val="00BD29FD"/>
    <w:rsid w:val="00BE0355"/>
    <w:rsid w:val="00BF238D"/>
    <w:rsid w:val="00C0350E"/>
    <w:rsid w:val="00C107C6"/>
    <w:rsid w:val="00C10CA4"/>
    <w:rsid w:val="00C1295C"/>
    <w:rsid w:val="00C13BA4"/>
    <w:rsid w:val="00C20B26"/>
    <w:rsid w:val="00C24E01"/>
    <w:rsid w:val="00C3718B"/>
    <w:rsid w:val="00C43F22"/>
    <w:rsid w:val="00C44575"/>
    <w:rsid w:val="00C5750F"/>
    <w:rsid w:val="00C70583"/>
    <w:rsid w:val="00C84BBF"/>
    <w:rsid w:val="00C92ED3"/>
    <w:rsid w:val="00C93C4D"/>
    <w:rsid w:val="00CA04F6"/>
    <w:rsid w:val="00CA2A17"/>
    <w:rsid w:val="00CB5F89"/>
    <w:rsid w:val="00CC1293"/>
    <w:rsid w:val="00CC18E4"/>
    <w:rsid w:val="00CD1AAD"/>
    <w:rsid w:val="00CE4DA6"/>
    <w:rsid w:val="00CF1F53"/>
    <w:rsid w:val="00CF7E8F"/>
    <w:rsid w:val="00D066BF"/>
    <w:rsid w:val="00D11168"/>
    <w:rsid w:val="00D324C4"/>
    <w:rsid w:val="00D41C01"/>
    <w:rsid w:val="00D521CB"/>
    <w:rsid w:val="00D717CE"/>
    <w:rsid w:val="00D87FC8"/>
    <w:rsid w:val="00DB7721"/>
    <w:rsid w:val="00DC2227"/>
    <w:rsid w:val="00DC5514"/>
    <w:rsid w:val="00DD11AD"/>
    <w:rsid w:val="00DD53CF"/>
    <w:rsid w:val="00DF0F1B"/>
    <w:rsid w:val="00DF2CA1"/>
    <w:rsid w:val="00E2047A"/>
    <w:rsid w:val="00E24E69"/>
    <w:rsid w:val="00E260D1"/>
    <w:rsid w:val="00E344FA"/>
    <w:rsid w:val="00E44935"/>
    <w:rsid w:val="00E77161"/>
    <w:rsid w:val="00E908C7"/>
    <w:rsid w:val="00E9190D"/>
    <w:rsid w:val="00EB7367"/>
    <w:rsid w:val="00ED3A3E"/>
    <w:rsid w:val="00F0242E"/>
    <w:rsid w:val="00F32597"/>
    <w:rsid w:val="00F4219B"/>
    <w:rsid w:val="00F72F23"/>
    <w:rsid w:val="00F87D8F"/>
    <w:rsid w:val="00F94692"/>
    <w:rsid w:val="00FA70F7"/>
    <w:rsid w:val="00FB04C1"/>
    <w:rsid w:val="00FB65C8"/>
    <w:rsid w:val="00FE5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215201B"/>
  <w14:defaultImageDpi w14:val="32767"/>
  <w15:chartTrackingRefBased/>
  <w15:docId w15:val="{2A229014-2DCF-794A-8651-E8DA6B177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066BF"/>
    <w:rPr>
      <w:rFonts w:ascii="Times New Roman" w:eastAsia="Times New Roman" w:hAnsi="Times New Roman" w:cs="Times New Roman"/>
    </w:rPr>
  </w:style>
  <w:style w:type="paragraph" w:styleId="Heading1">
    <w:name w:val="heading 1"/>
    <w:basedOn w:val="Normal"/>
    <w:link w:val="Heading1Char"/>
    <w:uiPriority w:val="9"/>
    <w:qFormat/>
    <w:rsid w:val="002D59BD"/>
    <w:pPr>
      <w:spacing w:before="100" w:beforeAutospacing="1" w:after="100" w:afterAutospacing="1"/>
      <w:outlineLvl w:val="0"/>
    </w:pPr>
    <w:rPr>
      <w:b/>
      <w:bCs/>
      <w:kern w:val="36"/>
      <w:sz w:val="48"/>
      <w:szCs w:val="48"/>
      <w:lang w:eastAsia="en-GB"/>
    </w:rPr>
  </w:style>
  <w:style w:type="paragraph" w:styleId="Heading2">
    <w:name w:val="heading 2"/>
    <w:basedOn w:val="Normal"/>
    <w:next w:val="Normal"/>
    <w:link w:val="Heading2Char"/>
    <w:uiPriority w:val="9"/>
    <w:unhideWhenUsed/>
    <w:qFormat/>
    <w:rsid w:val="002D59B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9BD"/>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D59BD"/>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39525F"/>
    <w:pPr>
      <w:tabs>
        <w:tab w:val="center" w:pos="4513"/>
        <w:tab w:val="right" w:pos="9026"/>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39525F"/>
  </w:style>
  <w:style w:type="paragraph" w:styleId="Footer">
    <w:name w:val="footer"/>
    <w:basedOn w:val="Normal"/>
    <w:link w:val="FooterChar"/>
    <w:uiPriority w:val="99"/>
    <w:unhideWhenUsed/>
    <w:rsid w:val="0039525F"/>
    <w:pPr>
      <w:tabs>
        <w:tab w:val="center" w:pos="4513"/>
        <w:tab w:val="right" w:pos="9026"/>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39525F"/>
  </w:style>
  <w:style w:type="character" w:customStyle="1" w:styleId="apple-converted-space">
    <w:name w:val="apple-converted-space"/>
    <w:basedOn w:val="DefaultParagraphFont"/>
    <w:rsid w:val="00D066BF"/>
  </w:style>
  <w:style w:type="paragraph" w:customStyle="1" w:styleId="Default">
    <w:name w:val="Default"/>
    <w:rsid w:val="00927534"/>
    <w:pPr>
      <w:autoSpaceDE w:val="0"/>
      <w:autoSpaceDN w:val="0"/>
      <w:adjustRightInd w:val="0"/>
    </w:pPr>
    <w:rPr>
      <w:rFonts w:ascii="Arial" w:hAnsi="Arial" w:cs="Arial"/>
      <w:color w:val="000000"/>
      <w:lang w:val="en-US"/>
    </w:rPr>
  </w:style>
  <w:style w:type="paragraph" w:styleId="FootnoteText">
    <w:name w:val="footnote text"/>
    <w:basedOn w:val="Normal"/>
    <w:link w:val="FootnoteTextChar"/>
    <w:uiPriority w:val="99"/>
    <w:semiHidden/>
    <w:unhideWhenUsed/>
    <w:rsid w:val="00927534"/>
    <w:rPr>
      <w:sz w:val="20"/>
      <w:szCs w:val="20"/>
    </w:rPr>
  </w:style>
  <w:style w:type="character" w:customStyle="1" w:styleId="FootnoteTextChar">
    <w:name w:val="Footnote Text Char"/>
    <w:basedOn w:val="DefaultParagraphFont"/>
    <w:link w:val="FootnoteText"/>
    <w:uiPriority w:val="99"/>
    <w:semiHidden/>
    <w:rsid w:val="00927534"/>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927534"/>
    <w:rPr>
      <w:vertAlign w:val="superscript"/>
    </w:rPr>
  </w:style>
  <w:style w:type="character" w:styleId="Hyperlink">
    <w:name w:val="Hyperlink"/>
    <w:basedOn w:val="DefaultParagraphFont"/>
    <w:uiPriority w:val="99"/>
    <w:unhideWhenUsed/>
    <w:rsid w:val="00927534"/>
    <w:rPr>
      <w:color w:val="0563C1" w:themeColor="hyperlink"/>
      <w:u w:val="single"/>
    </w:rPr>
  </w:style>
  <w:style w:type="character" w:styleId="UnresolvedMention">
    <w:name w:val="Unresolved Mention"/>
    <w:basedOn w:val="DefaultParagraphFont"/>
    <w:uiPriority w:val="99"/>
    <w:rsid w:val="0092753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8402347">
      <w:bodyDiv w:val="1"/>
      <w:marLeft w:val="0"/>
      <w:marRight w:val="0"/>
      <w:marTop w:val="0"/>
      <w:marBottom w:val="0"/>
      <w:divBdr>
        <w:top w:val="none" w:sz="0" w:space="0" w:color="auto"/>
        <w:left w:val="none" w:sz="0" w:space="0" w:color="auto"/>
        <w:bottom w:val="none" w:sz="0" w:space="0" w:color="auto"/>
        <w:right w:val="none" w:sz="0" w:space="0" w:color="auto"/>
      </w:divBdr>
    </w:div>
    <w:div w:id="1083451912">
      <w:bodyDiv w:val="1"/>
      <w:marLeft w:val="0"/>
      <w:marRight w:val="0"/>
      <w:marTop w:val="0"/>
      <w:marBottom w:val="0"/>
      <w:divBdr>
        <w:top w:val="none" w:sz="0" w:space="0" w:color="auto"/>
        <w:left w:val="none" w:sz="0" w:space="0" w:color="auto"/>
        <w:bottom w:val="none" w:sz="0" w:space="0" w:color="auto"/>
        <w:right w:val="none" w:sz="0" w:space="0" w:color="auto"/>
      </w:divBdr>
    </w:div>
    <w:div w:id="173835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278F6-0581-1640-B1D6-519C569E0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5</Pages>
  <Words>1765</Words>
  <Characters>9643</Characters>
  <Application>Microsoft Office Word</Application>
  <DocSecurity>0</DocSecurity>
  <Lines>189</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Ball (1600566)</dc:creator>
  <cp:keywords/>
  <dc:description/>
  <cp:lastModifiedBy>Katie Ball (1600566)</cp:lastModifiedBy>
  <cp:revision>117</cp:revision>
  <dcterms:created xsi:type="dcterms:W3CDTF">2018-03-21T12:14:00Z</dcterms:created>
  <dcterms:modified xsi:type="dcterms:W3CDTF">2018-03-21T18:49:00Z</dcterms:modified>
</cp:coreProperties>
</file>