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FC5D6" w14:textId="3BD129D4" w:rsidR="00C649CB" w:rsidRPr="00447EFA" w:rsidRDefault="00C649CB" w:rsidP="00E71243">
      <w:pPr>
        <w:pStyle w:val="p1"/>
        <w:jc w:val="center"/>
        <w:rPr>
          <w:rStyle w:val="s1"/>
          <w:rFonts w:ascii="Arial" w:hAnsi="Arial" w:cs="Arial"/>
          <w:b/>
          <w:bCs/>
          <w:sz w:val="24"/>
          <w:szCs w:val="24"/>
          <w:u w:val="single"/>
        </w:rPr>
      </w:pPr>
      <w:r w:rsidRPr="00447EFA">
        <w:rPr>
          <w:rStyle w:val="s1"/>
          <w:rFonts w:ascii="Arial" w:hAnsi="Arial" w:cs="Arial"/>
          <w:b/>
          <w:bCs/>
          <w:sz w:val="24"/>
          <w:szCs w:val="24"/>
          <w:u w:val="single"/>
        </w:rPr>
        <w:t xml:space="preserve">Heritage and the Media </w:t>
      </w:r>
      <w:commentRangeStart w:id="0"/>
      <w:r w:rsidRPr="00447EFA">
        <w:rPr>
          <w:rStyle w:val="s1"/>
          <w:rFonts w:ascii="Arial" w:hAnsi="Arial" w:cs="Arial"/>
          <w:b/>
          <w:bCs/>
          <w:sz w:val="24"/>
          <w:szCs w:val="24"/>
          <w:u w:val="single"/>
        </w:rPr>
        <w:t>Essay</w:t>
      </w:r>
      <w:commentRangeEnd w:id="0"/>
      <w:r w:rsidR="00D20DFD">
        <w:rPr>
          <w:rStyle w:val="CommentReference"/>
          <w:rFonts w:asciiTheme="minorHAnsi" w:hAnsiTheme="minorHAnsi" w:cstheme="minorBidi"/>
          <w:color w:val="auto"/>
          <w:kern w:val="2"/>
          <w14:ligatures w14:val="standardContextual"/>
        </w:rPr>
        <w:commentReference w:id="0"/>
      </w:r>
    </w:p>
    <w:p w14:paraId="102A9EB4" w14:textId="77777777" w:rsidR="00C649CB" w:rsidRPr="00447EFA" w:rsidRDefault="00C649CB">
      <w:pPr>
        <w:pStyle w:val="p1"/>
        <w:rPr>
          <w:rStyle w:val="s1"/>
          <w:rFonts w:ascii="Arial" w:hAnsi="Arial" w:cs="Arial"/>
          <w:sz w:val="24"/>
          <w:szCs w:val="24"/>
        </w:rPr>
      </w:pPr>
    </w:p>
    <w:p w14:paraId="358D8637" w14:textId="712E98AD" w:rsidR="00421F49" w:rsidRPr="00447EFA" w:rsidRDefault="00421F49" w:rsidP="008A17BF">
      <w:pPr>
        <w:pStyle w:val="p1"/>
        <w:jc w:val="both"/>
        <w:rPr>
          <w:rFonts w:ascii="Arial" w:hAnsi="Arial" w:cs="Arial"/>
          <w:sz w:val="24"/>
          <w:szCs w:val="24"/>
        </w:rPr>
      </w:pPr>
      <w:r w:rsidRPr="00447EFA">
        <w:rPr>
          <w:rStyle w:val="s1"/>
          <w:rFonts w:ascii="Arial" w:hAnsi="Arial" w:cs="Arial"/>
          <w:sz w:val="24"/>
          <w:szCs w:val="24"/>
        </w:rPr>
        <w:t>In March 2020 the United Kingdom (UK) entered its first lockdown due to the Covid-19 pandemic. To stop the spread of the virus, the population was ordered to work from home, schools were closed and businesses shut. Museums also found themselves closing their doors for the safety of their staff, volunteers and visitors. This had a detrimental effect on the key services</w:t>
      </w:r>
      <w:r w:rsidR="003B33E6">
        <w:rPr>
          <w:rStyle w:val="s1"/>
          <w:rFonts w:ascii="Arial" w:hAnsi="Arial" w:cs="Arial"/>
          <w:sz w:val="24"/>
          <w:szCs w:val="24"/>
        </w:rPr>
        <w:t>,</w:t>
      </w:r>
      <w:r w:rsidRPr="00447EFA">
        <w:rPr>
          <w:rStyle w:val="s1"/>
          <w:rFonts w:ascii="Arial" w:hAnsi="Arial" w:cs="Arial"/>
          <w:sz w:val="24"/>
          <w:szCs w:val="24"/>
        </w:rPr>
        <w:t xml:space="preserve"> </w:t>
      </w:r>
      <w:r w:rsidR="003B33E6">
        <w:rPr>
          <w:rStyle w:val="s1"/>
          <w:rFonts w:ascii="Arial" w:hAnsi="Arial" w:cs="Arial"/>
          <w:sz w:val="24"/>
          <w:szCs w:val="24"/>
        </w:rPr>
        <w:t xml:space="preserve">such as school visits, </w:t>
      </w:r>
      <w:r w:rsidRPr="00447EFA">
        <w:rPr>
          <w:rStyle w:val="s1"/>
          <w:rFonts w:ascii="Arial" w:hAnsi="Arial" w:cs="Arial"/>
          <w:sz w:val="24"/>
          <w:szCs w:val="24"/>
        </w:rPr>
        <w:t xml:space="preserve">that museums provide for </w:t>
      </w:r>
      <w:r w:rsidR="00CA2BAB">
        <w:rPr>
          <w:rStyle w:val="s1"/>
          <w:rFonts w:ascii="Arial" w:hAnsi="Arial" w:cs="Arial"/>
          <w:sz w:val="24"/>
          <w:szCs w:val="24"/>
        </w:rPr>
        <w:t xml:space="preserve">their communities and </w:t>
      </w:r>
      <w:r w:rsidRPr="00447EFA">
        <w:rPr>
          <w:rStyle w:val="s1"/>
          <w:rFonts w:ascii="Arial" w:hAnsi="Arial" w:cs="Arial"/>
          <w:sz w:val="24"/>
          <w:szCs w:val="24"/>
        </w:rPr>
        <w:t>the</w:t>
      </w:r>
      <w:r w:rsidR="00CA2BAB">
        <w:rPr>
          <w:rStyle w:val="s1"/>
          <w:rFonts w:ascii="Arial" w:hAnsi="Arial" w:cs="Arial"/>
          <w:sz w:val="24"/>
          <w:szCs w:val="24"/>
        </w:rPr>
        <w:t xml:space="preserve"> wider</w:t>
      </w:r>
      <w:r w:rsidRPr="00447EFA">
        <w:rPr>
          <w:rStyle w:val="s1"/>
          <w:rFonts w:ascii="Arial" w:hAnsi="Arial" w:cs="Arial"/>
          <w:sz w:val="24"/>
          <w:szCs w:val="24"/>
        </w:rPr>
        <w:t xml:space="preserve"> public. Their closure also had a </w:t>
      </w:r>
      <w:r w:rsidR="00D50961" w:rsidRPr="00447EFA">
        <w:rPr>
          <w:rStyle w:val="s1"/>
          <w:rFonts w:ascii="Arial" w:hAnsi="Arial" w:cs="Arial"/>
          <w:sz w:val="24"/>
          <w:szCs w:val="24"/>
        </w:rPr>
        <w:t>harmful</w:t>
      </w:r>
      <w:r w:rsidR="00610B00" w:rsidRPr="00447EFA">
        <w:rPr>
          <w:rStyle w:val="s1"/>
          <w:rFonts w:ascii="Arial" w:hAnsi="Arial" w:cs="Arial"/>
          <w:sz w:val="24"/>
          <w:szCs w:val="24"/>
        </w:rPr>
        <w:t xml:space="preserve"> effect</w:t>
      </w:r>
      <w:r w:rsidRPr="00447EFA">
        <w:rPr>
          <w:rStyle w:val="s1"/>
          <w:rFonts w:ascii="Arial" w:hAnsi="Arial" w:cs="Arial"/>
          <w:sz w:val="24"/>
          <w:szCs w:val="24"/>
        </w:rPr>
        <w:t xml:space="preserve"> on heritage institutions with the loss of income and a reduction of visitor number that still impacts museums today (ALVA</w:t>
      </w:r>
      <w:r w:rsidR="00936DAB">
        <w:rPr>
          <w:rStyle w:val="s1"/>
          <w:rFonts w:ascii="Arial" w:hAnsi="Arial" w:cs="Arial"/>
          <w:sz w:val="24"/>
          <w:szCs w:val="24"/>
        </w:rPr>
        <w:t xml:space="preserve"> UK, 2024)</w:t>
      </w:r>
      <w:r w:rsidRPr="00447EFA">
        <w:rPr>
          <w:rStyle w:val="s1"/>
          <w:rFonts w:ascii="Arial" w:hAnsi="Arial" w:cs="Arial"/>
          <w:sz w:val="24"/>
          <w:szCs w:val="24"/>
        </w:rPr>
        <w:t>.</w:t>
      </w:r>
      <w:r w:rsidRPr="00447EFA">
        <w:rPr>
          <w:rStyle w:val="apple-converted-space"/>
          <w:rFonts w:ascii="Arial" w:hAnsi="Arial" w:cs="Arial"/>
          <w:sz w:val="24"/>
          <w:szCs w:val="24"/>
        </w:rPr>
        <w:t> </w:t>
      </w:r>
    </w:p>
    <w:p w14:paraId="1162ABBF" w14:textId="77777777" w:rsidR="00421F49" w:rsidRPr="00447EFA" w:rsidRDefault="00421F49" w:rsidP="008A17BF">
      <w:pPr>
        <w:pStyle w:val="p2"/>
        <w:jc w:val="both"/>
        <w:rPr>
          <w:rFonts w:ascii="Arial" w:hAnsi="Arial" w:cs="Arial"/>
          <w:sz w:val="24"/>
          <w:szCs w:val="24"/>
        </w:rPr>
      </w:pPr>
    </w:p>
    <w:p w14:paraId="116387F8" w14:textId="1959395E" w:rsidR="00421F49" w:rsidRPr="00447EFA" w:rsidRDefault="00421F49" w:rsidP="008A17BF">
      <w:pPr>
        <w:pStyle w:val="p1"/>
        <w:jc w:val="both"/>
        <w:rPr>
          <w:rFonts w:ascii="Arial" w:hAnsi="Arial" w:cs="Arial"/>
          <w:sz w:val="24"/>
          <w:szCs w:val="24"/>
        </w:rPr>
      </w:pPr>
      <w:r w:rsidRPr="00447EFA">
        <w:rPr>
          <w:rStyle w:val="apple-tab-span"/>
          <w:rFonts w:ascii="Arial" w:hAnsi="Arial" w:cs="Arial"/>
          <w:sz w:val="24"/>
          <w:szCs w:val="24"/>
        </w:rPr>
        <w:tab/>
      </w:r>
      <w:r w:rsidRPr="00447EFA">
        <w:rPr>
          <w:rStyle w:val="s1"/>
          <w:rFonts w:ascii="Arial" w:hAnsi="Arial" w:cs="Arial"/>
          <w:sz w:val="24"/>
          <w:szCs w:val="24"/>
        </w:rPr>
        <w:t>One of the key functions of museums is to facilitate learning for its visitors (</w:t>
      </w:r>
      <w:r w:rsidR="00F140F7">
        <w:rPr>
          <w:rFonts w:ascii="Arial" w:hAnsi="Arial" w:cs="Arial"/>
          <w:sz w:val="24"/>
          <w:szCs w:val="24"/>
        </w:rPr>
        <w:t>Hooper-Greenhill, 1994, 1</w:t>
      </w:r>
      <w:r w:rsidRPr="00447EFA">
        <w:rPr>
          <w:rStyle w:val="s1"/>
          <w:rFonts w:ascii="Arial" w:hAnsi="Arial" w:cs="Arial"/>
          <w:sz w:val="24"/>
          <w:szCs w:val="24"/>
        </w:rPr>
        <w:t>). Central to this mission is using the material culture of the past to engage visitors. They hold hands-on and experiential learning at their heart (</w:t>
      </w:r>
      <w:r w:rsidR="001764FE">
        <w:rPr>
          <w:rStyle w:val="s1"/>
          <w:rFonts w:ascii="Arial" w:hAnsi="Arial" w:cs="Arial"/>
          <w:sz w:val="24"/>
          <w:szCs w:val="24"/>
        </w:rPr>
        <w:t>Ambrose and Paine, 2018, 71</w:t>
      </w:r>
      <w:r w:rsidRPr="00447EFA">
        <w:rPr>
          <w:rStyle w:val="s1"/>
          <w:rFonts w:ascii="Arial" w:hAnsi="Arial" w:cs="Arial"/>
          <w:sz w:val="24"/>
          <w:szCs w:val="24"/>
        </w:rPr>
        <w:t xml:space="preserve">). At face value, this approach is not compatible with lockdown conditions as </w:t>
      </w:r>
      <w:r w:rsidR="00F7089F">
        <w:rPr>
          <w:rStyle w:val="s1"/>
          <w:rFonts w:ascii="Arial" w:hAnsi="Arial" w:cs="Arial"/>
          <w:sz w:val="24"/>
          <w:szCs w:val="24"/>
        </w:rPr>
        <w:t xml:space="preserve">traditional </w:t>
      </w:r>
      <w:r w:rsidRPr="00447EFA">
        <w:rPr>
          <w:rStyle w:val="s1"/>
          <w:rFonts w:ascii="Arial" w:hAnsi="Arial" w:cs="Arial"/>
          <w:sz w:val="24"/>
          <w:szCs w:val="24"/>
        </w:rPr>
        <w:t xml:space="preserve">museum learning required </w:t>
      </w:r>
      <w:r w:rsidR="00AD4004">
        <w:rPr>
          <w:rStyle w:val="s1"/>
          <w:rFonts w:ascii="Arial" w:hAnsi="Arial" w:cs="Arial"/>
          <w:sz w:val="24"/>
          <w:szCs w:val="24"/>
        </w:rPr>
        <w:t>learners</w:t>
      </w:r>
      <w:r w:rsidRPr="00447EFA">
        <w:rPr>
          <w:rStyle w:val="s1"/>
          <w:rFonts w:ascii="Arial" w:hAnsi="Arial" w:cs="Arial"/>
          <w:sz w:val="24"/>
          <w:szCs w:val="24"/>
        </w:rPr>
        <w:t xml:space="preserve"> to visit the institutions to engage with them. The use of digital media would come to play a new role in museum learning like never before. When used to its full advantage, digital media can lead to new learning opportunities, engage new audiences and create new opportunities for heritage</w:t>
      </w:r>
      <w:r w:rsidRPr="00447EFA">
        <w:rPr>
          <w:rStyle w:val="apple-converted-space"/>
          <w:rFonts w:ascii="Arial" w:hAnsi="Arial" w:cs="Arial"/>
          <w:sz w:val="24"/>
          <w:szCs w:val="24"/>
        </w:rPr>
        <w:t> </w:t>
      </w:r>
      <w:r w:rsidRPr="00447EFA">
        <w:rPr>
          <w:rStyle w:val="s1"/>
          <w:rFonts w:ascii="Arial" w:hAnsi="Arial" w:cs="Arial"/>
          <w:sz w:val="24"/>
          <w:szCs w:val="24"/>
        </w:rPr>
        <w:t>(</w:t>
      </w:r>
      <w:r w:rsidR="00CE7E2A">
        <w:rPr>
          <w:rStyle w:val="s1"/>
          <w:rFonts w:ascii="Arial" w:hAnsi="Arial" w:cs="Arial"/>
          <w:sz w:val="24"/>
          <w:szCs w:val="24"/>
        </w:rPr>
        <w:t xml:space="preserve">Frost, </w:t>
      </w:r>
      <w:r w:rsidR="007F271B">
        <w:rPr>
          <w:rStyle w:val="s1"/>
          <w:rFonts w:ascii="Arial" w:hAnsi="Arial" w:cs="Arial"/>
          <w:sz w:val="24"/>
          <w:szCs w:val="24"/>
        </w:rPr>
        <w:t xml:space="preserve">2010, </w:t>
      </w:r>
      <w:r w:rsidR="00CE7E2A">
        <w:rPr>
          <w:rStyle w:val="s1"/>
          <w:rFonts w:ascii="Arial" w:hAnsi="Arial" w:cs="Arial"/>
          <w:sz w:val="24"/>
          <w:szCs w:val="24"/>
        </w:rPr>
        <w:t>239</w:t>
      </w:r>
      <w:r w:rsidRPr="00447EFA">
        <w:rPr>
          <w:rStyle w:val="s1"/>
          <w:rFonts w:ascii="Arial" w:hAnsi="Arial" w:cs="Arial"/>
          <w:sz w:val="24"/>
          <w:szCs w:val="24"/>
        </w:rPr>
        <w:t xml:space="preserve">). However, its adoption was by no means </w:t>
      </w:r>
      <w:r w:rsidR="00125D5B">
        <w:rPr>
          <w:rStyle w:val="s1"/>
          <w:rFonts w:ascii="Arial" w:hAnsi="Arial" w:cs="Arial"/>
          <w:sz w:val="24"/>
          <w:szCs w:val="24"/>
        </w:rPr>
        <w:t xml:space="preserve">simple, </w:t>
      </w:r>
      <w:r w:rsidRPr="00447EFA">
        <w:rPr>
          <w:rStyle w:val="s1"/>
          <w:rFonts w:ascii="Arial" w:hAnsi="Arial" w:cs="Arial"/>
          <w:sz w:val="24"/>
          <w:szCs w:val="24"/>
        </w:rPr>
        <w:t xml:space="preserve">universal or equal. </w:t>
      </w:r>
      <w:r w:rsidRPr="00B96E35">
        <w:rPr>
          <w:rStyle w:val="s1"/>
          <w:rFonts w:ascii="Arial" w:hAnsi="Arial" w:cs="Arial"/>
          <w:sz w:val="24"/>
          <w:szCs w:val="24"/>
        </w:rPr>
        <w:t xml:space="preserve">There were many factors that influenced a museum’s adoption of digital learning which will be explored in this </w:t>
      </w:r>
      <w:commentRangeStart w:id="1"/>
      <w:r w:rsidRPr="00B96E35">
        <w:rPr>
          <w:rStyle w:val="s1"/>
          <w:rFonts w:ascii="Arial" w:hAnsi="Arial" w:cs="Arial"/>
          <w:sz w:val="24"/>
          <w:szCs w:val="24"/>
        </w:rPr>
        <w:t>paper</w:t>
      </w:r>
      <w:commentRangeEnd w:id="1"/>
      <w:r w:rsidR="00287D15">
        <w:rPr>
          <w:rStyle w:val="CommentReference"/>
          <w:rFonts w:asciiTheme="minorHAnsi" w:hAnsiTheme="minorHAnsi" w:cstheme="minorBidi"/>
          <w:color w:val="auto"/>
          <w:kern w:val="2"/>
          <w14:ligatures w14:val="standardContextual"/>
        </w:rPr>
        <w:commentReference w:id="1"/>
      </w:r>
      <w:r w:rsidRPr="00B96E35">
        <w:rPr>
          <w:rStyle w:val="s1"/>
          <w:rFonts w:ascii="Arial" w:hAnsi="Arial" w:cs="Arial"/>
          <w:sz w:val="24"/>
          <w:szCs w:val="24"/>
        </w:rPr>
        <w:t>.</w:t>
      </w:r>
    </w:p>
    <w:p w14:paraId="3263F6CF" w14:textId="77777777" w:rsidR="00421F49" w:rsidRPr="00447EFA" w:rsidRDefault="00421F49" w:rsidP="008A17BF">
      <w:pPr>
        <w:pStyle w:val="p2"/>
        <w:jc w:val="both"/>
        <w:rPr>
          <w:rFonts w:ascii="Arial" w:hAnsi="Arial" w:cs="Arial"/>
          <w:sz w:val="24"/>
          <w:szCs w:val="24"/>
        </w:rPr>
      </w:pPr>
      <w:r w:rsidRPr="00447EFA">
        <w:rPr>
          <w:rStyle w:val="apple-tab-span"/>
          <w:rFonts w:ascii="Arial" w:hAnsi="Arial" w:cs="Arial"/>
          <w:sz w:val="24"/>
          <w:szCs w:val="24"/>
        </w:rPr>
        <w:tab/>
      </w:r>
    </w:p>
    <w:p w14:paraId="0B40EA52" w14:textId="1900DB5D" w:rsidR="008148ED" w:rsidRDefault="00421F49" w:rsidP="008A17BF">
      <w:pPr>
        <w:pStyle w:val="p1"/>
        <w:jc w:val="both"/>
        <w:rPr>
          <w:rFonts w:ascii="Arial" w:hAnsi="Arial" w:cs="Arial"/>
          <w:sz w:val="24"/>
          <w:szCs w:val="24"/>
        </w:rPr>
      </w:pPr>
      <w:r w:rsidRPr="00447EFA">
        <w:rPr>
          <w:rStyle w:val="apple-tab-span"/>
          <w:rFonts w:ascii="Arial" w:hAnsi="Arial" w:cs="Arial"/>
          <w:sz w:val="24"/>
          <w:szCs w:val="24"/>
        </w:rPr>
        <w:tab/>
      </w:r>
      <w:r w:rsidRPr="00447EFA">
        <w:rPr>
          <w:rStyle w:val="s1"/>
          <w:rFonts w:ascii="Arial" w:hAnsi="Arial" w:cs="Arial"/>
          <w:sz w:val="24"/>
          <w:szCs w:val="24"/>
        </w:rPr>
        <w:t>The Egypt Centre: Museum of Egyptian Antiquities is an interesting case study to explor</w:t>
      </w:r>
      <w:r w:rsidR="00B96E35">
        <w:rPr>
          <w:rStyle w:val="s1"/>
          <w:rFonts w:ascii="Arial" w:hAnsi="Arial" w:cs="Arial"/>
          <w:sz w:val="24"/>
          <w:szCs w:val="24"/>
        </w:rPr>
        <w:t>e the adoption of digital learning in museums.</w:t>
      </w:r>
      <w:r w:rsidRPr="00447EFA">
        <w:rPr>
          <w:rStyle w:val="s1"/>
          <w:rFonts w:ascii="Arial" w:hAnsi="Arial" w:cs="Arial"/>
          <w:sz w:val="24"/>
          <w:szCs w:val="24"/>
        </w:rPr>
        <w:t xml:space="preserve"> Based on Swansea University’s Singleton Campus, it is the only museum in Wales dedicated to Egyptian antiquities. It also boasts the biggest collection of ancient Egyptian material in Wales with over six thousand objects </w:t>
      </w:r>
      <w:r w:rsidR="00016646">
        <w:rPr>
          <w:rStyle w:val="s1"/>
          <w:rFonts w:ascii="Arial" w:hAnsi="Arial" w:cs="Arial"/>
          <w:sz w:val="24"/>
          <w:szCs w:val="24"/>
        </w:rPr>
        <w:t>(</w:t>
      </w:r>
      <w:r w:rsidR="00016646">
        <w:rPr>
          <w:rFonts w:ascii="Arial" w:hAnsi="Arial" w:cs="Arial"/>
          <w:sz w:val="24"/>
          <w:szCs w:val="24"/>
        </w:rPr>
        <w:t>Sharma, 2023)</w:t>
      </w:r>
      <w:r w:rsidR="00016646" w:rsidRPr="001C678E">
        <w:rPr>
          <w:rFonts w:ascii="Arial" w:hAnsi="Arial" w:cs="Arial"/>
          <w:sz w:val="24"/>
          <w:szCs w:val="24"/>
        </w:rPr>
        <w:t>.</w:t>
      </w:r>
      <w:r w:rsidR="00610B00">
        <w:rPr>
          <w:rFonts w:ascii="Arial" w:hAnsi="Arial" w:cs="Arial"/>
          <w:sz w:val="24"/>
          <w:szCs w:val="24"/>
        </w:rPr>
        <w:t xml:space="preserve"> </w:t>
      </w:r>
      <w:r w:rsidR="008148ED">
        <w:rPr>
          <w:rFonts w:ascii="Arial" w:hAnsi="Arial" w:cs="Arial"/>
          <w:sz w:val="24"/>
          <w:szCs w:val="24"/>
        </w:rPr>
        <w:t xml:space="preserve">I was employed as the Learning and Engagement Officer at the Egypt Centre from the period January 2019 to July 2023. In this role </w:t>
      </w:r>
      <w:r w:rsidR="00E465D1">
        <w:rPr>
          <w:rFonts w:ascii="Arial" w:hAnsi="Arial" w:cs="Arial"/>
          <w:sz w:val="24"/>
          <w:szCs w:val="24"/>
        </w:rPr>
        <w:t xml:space="preserve">I managed and developed the Museum’s Learning Programme. This covered </w:t>
      </w:r>
      <w:r w:rsidR="004A12E2">
        <w:rPr>
          <w:rFonts w:ascii="Arial" w:hAnsi="Arial" w:cs="Arial"/>
          <w:sz w:val="24"/>
          <w:szCs w:val="24"/>
        </w:rPr>
        <w:t xml:space="preserve">a wide range of aspects including formal, informal, family </w:t>
      </w:r>
      <w:r w:rsidR="00586E95">
        <w:rPr>
          <w:rFonts w:ascii="Arial" w:hAnsi="Arial" w:cs="Arial"/>
          <w:sz w:val="24"/>
          <w:szCs w:val="24"/>
        </w:rPr>
        <w:t xml:space="preserve">and wellbeing provisions. </w:t>
      </w:r>
      <w:r w:rsidR="00685889">
        <w:rPr>
          <w:rFonts w:ascii="Arial" w:hAnsi="Arial" w:cs="Arial"/>
          <w:sz w:val="24"/>
          <w:szCs w:val="24"/>
        </w:rPr>
        <w:t xml:space="preserve">This essay contains </w:t>
      </w:r>
      <w:r w:rsidR="00837080">
        <w:rPr>
          <w:rFonts w:ascii="Arial" w:hAnsi="Arial" w:cs="Arial"/>
          <w:sz w:val="24"/>
          <w:szCs w:val="24"/>
        </w:rPr>
        <w:t xml:space="preserve">reflections of </w:t>
      </w:r>
      <w:r w:rsidR="00685889">
        <w:rPr>
          <w:rFonts w:ascii="Arial" w:hAnsi="Arial" w:cs="Arial"/>
          <w:sz w:val="24"/>
          <w:szCs w:val="24"/>
        </w:rPr>
        <w:t xml:space="preserve">my own personal </w:t>
      </w:r>
      <w:r w:rsidR="00837080">
        <w:rPr>
          <w:rFonts w:ascii="Arial" w:hAnsi="Arial" w:cs="Arial"/>
          <w:sz w:val="24"/>
          <w:szCs w:val="24"/>
        </w:rPr>
        <w:t>experience of adopting</w:t>
      </w:r>
      <w:r w:rsidR="00D86E02">
        <w:rPr>
          <w:rFonts w:ascii="Arial" w:hAnsi="Arial" w:cs="Arial"/>
          <w:sz w:val="24"/>
          <w:szCs w:val="24"/>
        </w:rPr>
        <w:t xml:space="preserve"> digital learning in the Museum.</w:t>
      </w:r>
    </w:p>
    <w:p w14:paraId="03F96848" w14:textId="77777777" w:rsidR="008148ED" w:rsidRDefault="008148ED" w:rsidP="008A17BF">
      <w:pPr>
        <w:pStyle w:val="p1"/>
        <w:jc w:val="both"/>
        <w:rPr>
          <w:rFonts w:ascii="Arial" w:hAnsi="Arial" w:cs="Arial"/>
          <w:sz w:val="24"/>
          <w:szCs w:val="24"/>
        </w:rPr>
      </w:pPr>
    </w:p>
    <w:p w14:paraId="09724AD9" w14:textId="6D0D078F" w:rsidR="00035552" w:rsidRDefault="00421F49" w:rsidP="008A17BF">
      <w:pPr>
        <w:pStyle w:val="p1"/>
        <w:ind w:firstLine="720"/>
        <w:jc w:val="both"/>
        <w:rPr>
          <w:rStyle w:val="s1"/>
          <w:rFonts w:ascii="Arial" w:hAnsi="Arial" w:cs="Arial"/>
          <w:sz w:val="24"/>
          <w:szCs w:val="24"/>
        </w:rPr>
      </w:pPr>
      <w:r w:rsidRPr="00447EFA">
        <w:rPr>
          <w:rStyle w:val="s1"/>
          <w:rFonts w:ascii="Arial" w:hAnsi="Arial" w:cs="Arial"/>
          <w:sz w:val="24"/>
          <w:szCs w:val="24"/>
        </w:rPr>
        <w:t>Prior to the Covid-19 pandemic, the Egypt Centre</w:t>
      </w:r>
      <w:r w:rsidR="00E71684">
        <w:rPr>
          <w:rStyle w:val="s1"/>
          <w:rFonts w:ascii="Arial" w:hAnsi="Arial" w:cs="Arial"/>
          <w:sz w:val="24"/>
          <w:szCs w:val="24"/>
        </w:rPr>
        <w:t xml:space="preserve"> had a very popular Learning Programme which included school visits</w:t>
      </w:r>
      <w:r w:rsidR="00495B90">
        <w:rPr>
          <w:rStyle w:val="s1"/>
          <w:rFonts w:ascii="Arial" w:hAnsi="Arial" w:cs="Arial"/>
          <w:sz w:val="24"/>
          <w:szCs w:val="24"/>
        </w:rPr>
        <w:t>, family activities and outreach. The Schools</w:t>
      </w:r>
      <w:r w:rsidR="00CB504D">
        <w:rPr>
          <w:rStyle w:val="s1"/>
          <w:rFonts w:ascii="Arial" w:hAnsi="Arial" w:cs="Arial"/>
          <w:sz w:val="24"/>
          <w:szCs w:val="24"/>
        </w:rPr>
        <w:t>’</w:t>
      </w:r>
      <w:r w:rsidR="00495B90">
        <w:rPr>
          <w:rStyle w:val="s1"/>
          <w:rFonts w:ascii="Arial" w:hAnsi="Arial" w:cs="Arial"/>
          <w:sz w:val="24"/>
          <w:szCs w:val="24"/>
        </w:rPr>
        <w:t xml:space="preserve"> Programme was particularly popular </w:t>
      </w:r>
      <w:r w:rsidR="002C7836">
        <w:rPr>
          <w:rStyle w:val="s1"/>
          <w:rFonts w:ascii="Arial" w:hAnsi="Arial" w:cs="Arial"/>
          <w:sz w:val="24"/>
          <w:szCs w:val="24"/>
        </w:rPr>
        <w:t>and was fully booked months in advance</w:t>
      </w:r>
      <w:r w:rsidR="0054480E">
        <w:rPr>
          <w:rStyle w:val="s1"/>
          <w:rFonts w:ascii="Arial" w:hAnsi="Arial" w:cs="Arial"/>
          <w:sz w:val="24"/>
          <w:szCs w:val="24"/>
        </w:rPr>
        <w:t xml:space="preserve"> (Sweetapple, 2020, 14)</w:t>
      </w:r>
      <w:r w:rsidR="002C7836">
        <w:rPr>
          <w:rStyle w:val="s1"/>
          <w:rFonts w:ascii="Arial" w:hAnsi="Arial" w:cs="Arial"/>
          <w:sz w:val="24"/>
          <w:szCs w:val="24"/>
        </w:rPr>
        <w:t xml:space="preserve">. School groups usually </w:t>
      </w:r>
      <w:r w:rsidR="00BB6F5D">
        <w:rPr>
          <w:rStyle w:val="s1"/>
          <w:rFonts w:ascii="Arial" w:hAnsi="Arial" w:cs="Arial"/>
          <w:sz w:val="24"/>
          <w:szCs w:val="24"/>
        </w:rPr>
        <w:t xml:space="preserve">spent the whole day at the Museum. They could choose up to six activities based on </w:t>
      </w:r>
      <w:r w:rsidR="00B73543">
        <w:rPr>
          <w:rStyle w:val="s1"/>
          <w:rFonts w:ascii="Arial" w:hAnsi="Arial" w:cs="Arial"/>
          <w:sz w:val="24"/>
          <w:szCs w:val="24"/>
        </w:rPr>
        <w:t>ancient Egypt</w:t>
      </w:r>
      <w:r w:rsidR="003A28A4">
        <w:rPr>
          <w:rStyle w:val="s1"/>
          <w:rFonts w:ascii="Arial" w:hAnsi="Arial" w:cs="Arial"/>
          <w:sz w:val="24"/>
          <w:szCs w:val="24"/>
        </w:rPr>
        <w:t xml:space="preserve"> (Egypt Centre</w:t>
      </w:r>
      <w:r w:rsidR="00066479">
        <w:rPr>
          <w:rStyle w:val="s1"/>
          <w:rFonts w:ascii="Arial" w:hAnsi="Arial" w:cs="Arial"/>
          <w:sz w:val="24"/>
          <w:szCs w:val="24"/>
        </w:rPr>
        <w:t xml:space="preserve">, </w:t>
      </w:r>
      <w:proofErr w:type="spellStart"/>
      <w:r w:rsidR="00066479">
        <w:rPr>
          <w:rStyle w:val="s1"/>
          <w:rFonts w:ascii="Arial" w:hAnsi="Arial" w:cs="Arial"/>
          <w:sz w:val="24"/>
          <w:szCs w:val="24"/>
        </w:rPr>
        <w:t>n.d</w:t>
      </w:r>
      <w:proofErr w:type="spellEnd"/>
      <w:r w:rsidR="00066479">
        <w:rPr>
          <w:rStyle w:val="s1"/>
          <w:rFonts w:ascii="Arial" w:hAnsi="Arial" w:cs="Arial"/>
          <w:sz w:val="24"/>
          <w:szCs w:val="24"/>
        </w:rPr>
        <w:t xml:space="preserve"> b,</w:t>
      </w:r>
      <w:r w:rsidR="00484235">
        <w:rPr>
          <w:rStyle w:val="s1"/>
          <w:rFonts w:ascii="Arial" w:hAnsi="Arial" w:cs="Arial"/>
          <w:sz w:val="24"/>
          <w:szCs w:val="24"/>
        </w:rPr>
        <w:t xml:space="preserve"> 5)</w:t>
      </w:r>
      <w:r w:rsidR="00B73543">
        <w:rPr>
          <w:rStyle w:val="s1"/>
          <w:rFonts w:ascii="Arial" w:hAnsi="Arial" w:cs="Arial"/>
          <w:sz w:val="24"/>
          <w:szCs w:val="24"/>
        </w:rPr>
        <w:t xml:space="preserve">. </w:t>
      </w:r>
      <w:r w:rsidR="00463752">
        <w:rPr>
          <w:rStyle w:val="s1"/>
          <w:rFonts w:ascii="Arial" w:hAnsi="Arial" w:cs="Arial"/>
          <w:sz w:val="24"/>
          <w:szCs w:val="24"/>
        </w:rPr>
        <w:t>T</w:t>
      </w:r>
      <w:r w:rsidR="009338E0">
        <w:rPr>
          <w:rStyle w:val="s1"/>
          <w:rFonts w:ascii="Arial" w:hAnsi="Arial" w:cs="Arial"/>
          <w:sz w:val="24"/>
          <w:szCs w:val="24"/>
        </w:rPr>
        <w:t xml:space="preserve">opics for these activities included mummification, gods and goddesses, writing and maths. </w:t>
      </w:r>
      <w:r w:rsidR="007D04B8">
        <w:rPr>
          <w:rStyle w:val="s1"/>
          <w:rFonts w:ascii="Arial" w:hAnsi="Arial" w:cs="Arial"/>
          <w:sz w:val="24"/>
          <w:szCs w:val="24"/>
        </w:rPr>
        <w:t>These activities were hands-on and museum based</w:t>
      </w:r>
      <w:r w:rsidR="005A5C73">
        <w:rPr>
          <w:rStyle w:val="s1"/>
          <w:rFonts w:ascii="Arial" w:hAnsi="Arial" w:cs="Arial"/>
          <w:sz w:val="24"/>
          <w:szCs w:val="24"/>
        </w:rPr>
        <w:t xml:space="preserve"> (ibid)</w:t>
      </w:r>
      <w:r w:rsidR="007D04B8">
        <w:rPr>
          <w:rStyle w:val="s1"/>
          <w:rFonts w:ascii="Arial" w:hAnsi="Arial" w:cs="Arial"/>
          <w:sz w:val="24"/>
          <w:szCs w:val="24"/>
        </w:rPr>
        <w:t xml:space="preserve">. They were based on the </w:t>
      </w:r>
      <w:r w:rsidR="00D94CD7">
        <w:rPr>
          <w:rStyle w:val="s1"/>
          <w:rFonts w:ascii="Arial" w:hAnsi="Arial" w:cs="Arial"/>
          <w:sz w:val="24"/>
          <w:szCs w:val="24"/>
        </w:rPr>
        <w:t>Welsh curriculum’s key skills</w:t>
      </w:r>
      <w:r w:rsidR="00E40729">
        <w:rPr>
          <w:rStyle w:val="s1"/>
          <w:rFonts w:ascii="Arial" w:hAnsi="Arial" w:cs="Arial"/>
          <w:sz w:val="24"/>
          <w:szCs w:val="24"/>
        </w:rPr>
        <w:t>.</w:t>
      </w:r>
      <w:r w:rsidR="00371B53">
        <w:rPr>
          <w:rStyle w:val="s1"/>
          <w:rFonts w:ascii="Arial" w:hAnsi="Arial" w:cs="Arial"/>
          <w:sz w:val="24"/>
          <w:szCs w:val="24"/>
        </w:rPr>
        <w:t xml:space="preserve"> Significantly, the schools programme was also the biggest income generator </w:t>
      </w:r>
      <w:r w:rsidR="00035552">
        <w:rPr>
          <w:rStyle w:val="s1"/>
          <w:rFonts w:ascii="Arial" w:hAnsi="Arial" w:cs="Arial"/>
          <w:sz w:val="24"/>
          <w:szCs w:val="24"/>
        </w:rPr>
        <w:t>for the museum</w:t>
      </w:r>
      <w:r w:rsidR="005C02F0">
        <w:rPr>
          <w:rStyle w:val="s1"/>
          <w:rFonts w:ascii="Arial" w:hAnsi="Arial" w:cs="Arial"/>
          <w:sz w:val="24"/>
          <w:szCs w:val="24"/>
        </w:rPr>
        <w:t xml:space="preserve"> </w:t>
      </w:r>
      <w:r w:rsidR="00946048">
        <w:rPr>
          <w:rStyle w:val="s1"/>
          <w:rFonts w:ascii="Arial" w:hAnsi="Arial" w:cs="Arial"/>
          <w:sz w:val="24"/>
          <w:szCs w:val="24"/>
        </w:rPr>
        <w:t>(Sweetapple</w:t>
      </w:r>
      <w:r w:rsidR="00A80B2E">
        <w:rPr>
          <w:rStyle w:val="s1"/>
          <w:rFonts w:ascii="Arial" w:hAnsi="Arial" w:cs="Arial"/>
          <w:sz w:val="24"/>
          <w:szCs w:val="24"/>
        </w:rPr>
        <w:t>, 2020, 14)</w:t>
      </w:r>
      <w:r w:rsidR="00035552">
        <w:rPr>
          <w:rStyle w:val="s1"/>
          <w:rFonts w:ascii="Arial" w:hAnsi="Arial" w:cs="Arial"/>
          <w:sz w:val="24"/>
          <w:szCs w:val="24"/>
        </w:rPr>
        <w:t>.</w:t>
      </w:r>
      <w:r w:rsidR="00E40729">
        <w:rPr>
          <w:rStyle w:val="s1"/>
          <w:rFonts w:ascii="Arial" w:hAnsi="Arial" w:cs="Arial"/>
          <w:sz w:val="24"/>
          <w:szCs w:val="24"/>
        </w:rPr>
        <w:t xml:space="preserve"> </w:t>
      </w:r>
    </w:p>
    <w:p w14:paraId="12250972" w14:textId="77777777" w:rsidR="00235D96" w:rsidRDefault="00235D96" w:rsidP="008A17BF">
      <w:pPr>
        <w:pStyle w:val="p1"/>
        <w:ind w:firstLine="720"/>
        <w:jc w:val="both"/>
        <w:rPr>
          <w:rStyle w:val="s1"/>
          <w:rFonts w:ascii="Arial" w:hAnsi="Arial" w:cs="Arial"/>
          <w:sz w:val="24"/>
          <w:szCs w:val="24"/>
        </w:rPr>
      </w:pPr>
    </w:p>
    <w:p w14:paraId="02CBE036" w14:textId="127A584C" w:rsidR="00E71684" w:rsidRDefault="004A3E67" w:rsidP="008A17BF">
      <w:pPr>
        <w:pStyle w:val="p1"/>
        <w:ind w:firstLine="720"/>
        <w:jc w:val="both"/>
        <w:rPr>
          <w:rStyle w:val="apple-converted-space"/>
          <w:rFonts w:ascii="Arial" w:hAnsi="Arial" w:cs="Arial"/>
          <w:sz w:val="24"/>
          <w:szCs w:val="24"/>
        </w:rPr>
      </w:pPr>
      <w:r>
        <w:rPr>
          <w:rStyle w:val="s1"/>
          <w:rFonts w:ascii="Arial" w:hAnsi="Arial" w:cs="Arial"/>
          <w:sz w:val="24"/>
          <w:szCs w:val="24"/>
        </w:rPr>
        <w:t>P</w:t>
      </w:r>
      <w:r w:rsidR="00035552">
        <w:rPr>
          <w:rStyle w:val="s1"/>
          <w:rFonts w:ascii="Arial" w:hAnsi="Arial" w:cs="Arial"/>
          <w:sz w:val="24"/>
          <w:szCs w:val="24"/>
        </w:rPr>
        <w:t xml:space="preserve">rior to the pandemic, </w:t>
      </w:r>
      <w:r w:rsidR="00E40729">
        <w:rPr>
          <w:rStyle w:val="s1"/>
          <w:rFonts w:ascii="Arial" w:hAnsi="Arial" w:cs="Arial"/>
          <w:sz w:val="24"/>
          <w:szCs w:val="24"/>
        </w:rPr>
        <w:t xml:space="preserve">the </w:t>
      </w:r>
      <w:r w:rsidR="00035552">
        <w:rPr>
          <w:rStyle w:val="s1"/>
          <w:rFonts w:ascii="Arial" w:hAnsi="Arial" w:cs="Arial"/>
          <w:sz w:val="24"/>
          <w:szCs w:val="24"/>
        </w:rPr>
        <w:t>Egypt Centre</w:t>
      </w:r>
      <w:r w:rsidR="00E40729" w:rsidRPr="00447EFA">
        <w:rPr>
          <w:rStyle w:val="s1"/>
          <w:rFonts w:ascii="Arial" w:hAnsi="Arial" w:cs="Arial"/>
          <w:sz w:val="24"/>
          <w:szCs w:val="24"/>
        </w:rPr>
        <w:t xml:space="preserve"> did not have much in the way of digital learning beyond a website and social media pages (</w:t>
      </w:r>
      <w:r w:rsidR="00E40729">
        <w:rPr>
          <w:rStyle w:val="s1"/>
          <w:rFonts w:ascii="Arial" w:hAnsi="Arial" w:cs="Arial"/>
          <w:sz w:val="24"/>
          <w:szCs w:val="24"/>
        </w:rPr>
        <w:t>Atkinson, 2020).</w:t>
      </w:r>
      <w:r w:rsidR="00E40729" w:rsidRPr="00447EFA">
        <w:rPr>
          <w:rStyle w:val="apple-converted-space"/>
          <w:rFonts w:ascii="Arial" w:hAnsi="Arial" w:cs="Arial"/>
          <w:sz w:val="24"/>
          <w:szCs w:val="24"/>
        </w:rPr>
        <w:t> </w:t>
      </w:r>
      <w:r w:rsidR="00D3291F">
        <w:rPr>
          <w:rStyle w:val="apple-converted-space"/>
          <w:rFonts w:ascii="Arial" w:hAnsi="Arial" w:cs="Arial"/>
          <w:sz w:val="24"/>
          <w:szCs w:val="24"/>
        </w:rPr>
        <w:t xml:space="preserve">This is not because the Museum did not want digital learning resources, </w:t>
      </w:r>
      <w:r w:rsidR="00837FB1">
        <w:rPr>
          <w:rStyle w:val="apple-converted-space"/>
          <w:rFonts w:ascii="Arial" w:hAnsi="Arial" w:cs="Arial"/>
          <w:sz w:val="24"/>
          <w:szCs w:val="24"/>
        </w:rPr>
        <w:t xml:space="preserve">but due to </w:t>
      </w:r>
      <w:r w:rsidR="00532185">
        <w:rPr>
          <w:rStyle w:val="apple-converted-space"/>
          <w:rFonts w:ascii="Arial" w:hAnsi="Arial" w:cs="Arial"/>
          <w:sz w:val="24"/>
          <w:szCs w:val="24"/>
        </w:rPr>
        <w:t>the capacity of staff</w:t>
      </w:r>
      <w:r w:rsidR="00837FB1">
        <w:rPr>
          <w:rStyle w:val="apple-converted-space"/>
          <w:rFonts w:ascii="Arial" w:hAnsi="Arial" w:cs="Arial"/>
          <w:sz w:val="24"/>
          <w:szCs w:val="24"/>
        </w:rPr>
        <w:t xml:space="preserve"> and experience needed to create them. The existing learning programme</w:t>
      </w:r>
      <w:r w:rsidR="000B7CB9">
        <w:rPr>
          <w:rStyle w:val="apple-converted-space"/>
          <w:rFonts w:ascii="Arial" w:hAnsi="Arial" w:cs="Arial"/>
          <w:sz w:val="24"/>
          <w:szCs w:val="24"/>
        </w:rPr>
        <w:t xml:space="preserve"> </w:t>
      </w:r>
      <w:r w:rsidR="008B4EBF">
        <w:rPr>
          <w:rStyle w:val="apple-converted-space"/>
          <w:rFonts w:ascii="Arial" w:hAnsi="Arial" w:cs="Arial"/>
          <w:sz w:val="24"/>
          <w:szCs w:val="24"/>
        </w:rPr>
        <w:t xml:space="preserve">also </w:t>
      </w:r>
      <w:r w:rsidR="00E22D5A">
        <w:rPr>
          <w:rStyle w:val="apple-converted-space"/>
          <w:rFonts w:ascii="Arial" w:hAnsi="Arial" w:cs="Arial"/>
          <w:sz w:val="24"/>
          <w:szCs w:val="24"/>
        </w:rPr>
        <w:t>took up all available time</w:t>
      </w:r>
      <w:r w:rsidR="00532185">
        <w:rPr>
          <w:rStyle w:val="apple-converted-space"/>
          <w:rFonts w:ascii="Arial" w:hAnsi="Arial" w:cs="Arial"/>
          <w:sz w:val="24"/>
          <w:szCs w:val="24"/>
        </w:rPr>
        <w:t xml:space="preserve"> (ibid</w:t>
      </w:r>
      <w:r w:rsidR="00C8112E">
        <w:rPr>
          <w:rStyle w:val="apple-converted-space"/>
          <w:rFonts w:ascii="Arial" w:hAnsi="Arial" w:cs="Arial"/>
          <w:sz w:val="24"/>
          <w:szCs w:val="24"/>
        </w:rPr>
        <w:t>)</w:t>
      </w:r>
      <w:r w:rsidR="00E22D5A">
        <w:rPr>
          <w:rStyle w:val="apple-converted-space"/>
          <w:rFonts w:ascii="Arial" w:hAnsi="Arial" w:cs="Arial"/>
          <w:sz w:val="24"/>
          <w:szCs w:val="24"/>
        </w:rPr>
        <w:t>.</w:t>
      </w:r>
      <w:r w:rsidR="008E7CF7">
        <w:rPr>
          <w:rStyle w:val="apple-converted-space"/>
          <w:rFonts w:ascii="Arial" w:hAnsi="Arial" w:cs="Arial"/>
          <w:sz w:val="24"/>
          <w:szCs w:val="24"/>
        </w:rPr>
        <w:t xml:space="preserve"> During the Covid-19 pandemic, the Egypt Centre created its Virtual Classroom which </w:t>
      </w:r>
      <w:r w:rsidR="00D74E8A">
        <w:rPr>
          <w:rStyle w:val="apple-converted-space"/>
          <w:rFonts w:ascii="Arial" w:hAnsi="Arial" w:cs="Arial"/>
          <w:sz w:val="24"/>
          <w:szCs w:val="24"/>
        </w:rPr>
        <w:t xml:space="preserve">was heralded as best practice example </w:t>
      </w:r>
      <w:r w:rsidR="00390F8A">
        <w:rPr>
          <w:rStyle w:val="apple-converted-space"/>
          <w:rFonts w:ascii="Arial" w:hAnsi="Arial" w:cs="Arial"/>
          <w:sz w:val="24"/>
          <w:szCs w:val="24"/>
        </w:rPr>
        <w:t xml:space="preserve">of digital </w:t>
      </w:r>
      <w:r w:rsidR="00390F8A">
        <w:rPr>
          <w:rStyle w:val="apple-converted-space"/>
          <w:rFonts w:ascii="Arial" w:hAnsi="Arial" w:cs="Arial"/>
          <w:sz w:val="24"/>
          <w:szCs w:val="24"/>
        </w:rPr>
        <w:lastRenderedPageBreak/>
        <w:t xml:space="preserve">learning by the Group for Education in Museums (GEM) and the Museums Association </w:t>
      </w:r>
      <w:r w:rsidR="00E226D1">
        <w:rPr>
          <w:rStyle w:val="apple-converted-space"/>
          <w:rFonts w:ascii="Arial" w:hAnsi="Arial" w:cs="Arial"/>
          <w:sz w:val="24"/>
          <w:szCs w:val="24"/>
        </w:rPr>
        <w:t>(</w:t>
      </w:r>
      <w:r w:rsidR="00505583">
        <w:rPr>
          <w:rStyle w:val="apple-converted-space"/>
          <w:rFonts w:ascii="Arial" w:hAnsi="Arial" w:cs="Arial"/>
          <w:sz w:val="24"/>
          <w:szCs w:val="24"/>
        </w:rPr>
        <w:t>GEM, 2023</w:t>
      </w:r>
      <w:r w:rsidR="00E5676A">
        <w:rPr>
          <w:rStyle w:val="apple-converted-space"/>
          <w:rFonts w:ascii="Arial" w:hAnsi="Arial" w:cs="Arial"/>
          <w:sz w:val="24"/>
          <w:szCs w:val="24"/>
        </w:rPr>
        <w:t>; Atkinson, 2020)</w:t>
      </w:r>
      <w:r w:rsidR="00DD2F5F">
        <w:rPr>
          <w:rStyle w:val="apple-converted-space"/>
          <w:rFonts w:ascii="Arial" w:hAnsi="Arial" w:cs="Arial"/>
          <w:sz w:val="24"/>
          <w:szCs w:val="24"/>
        </w:rPr>
        <w:t>.</w:t>
      </w:r>
    </w:p>
    <w:p w14:paraId="318BEE19" w14:textId="77777777" w:rsidR="00C8112E" w:rsidRDefault="00C8112E" w:rsidP="008A17BF">
      <w:pPr>
        <w:pStyle w:val="p1"/>
        <w:ind w:firstLine="720"/>
        <w:jc w:val="both"/>
        <w:rPr>
          <w:rStyle w:val="apple-converted-space"/>
          <w:rFonts w:ascii="Arial" w:hAnsi="Arial" w:cs="Arial"/>
          <w:sz w:val="24"/>
          <w:szCs w:val="24"/>
        </w:rPr>
      </w:pPr>
    </w:p>
    <w:p w14:paraId="53B335B5" w14:textId="0E3D257B" w:rsidR="008C69AD" w:rsidRDefault="00C8112E" w:rsidP="008A17BF">
      <w:pPr>
        <w:pStyle w:val="p1"/>
        <w:ind w:firstLine="720"/>
        <w:jc w:val="both"/>
        <w:rPr>
          <w:rStyle w:val="apple-converted-space"/>
          <w:rFonts w:ascii="Arial" w:hAnsi="Arial" w:cs="Arial"/>
          <w:sz w:val="24"/>
          <w:szCs w:val="24"/>
        </w:rPr>
      </w:pPr>
      <w:r>
        <w:rPr>
          <w:rStyle w:val="apple-converted-space"/>
          <w:rFonts w:ascii="Arial" w:hAnsi="Arial" w:cs="Arial"/>
          <w:sz w:val="24"/>
          <w:szCs w:val="24"/>
        </w:rPr>
        <w:t xml:space="preserve">This paper will </w:t>
      </w:r>
      <w:r w:rsidR="007D5E85">
        <w:rPr>
          <w:rStyle w:val="apple-converted-space"/>
          <w:rFonts w:ascii="Arial" w:hAnsi="Arial" w:cs="Arial"/>
          <w:sz w:val="24"/>
          <w:szCs w:val="24"/>
        </w:rPr>
        <w:t xml:space="preserve">use the Egypt Centre as a case study to </w:t>
      </w:r>
      <w:r>
        <w:rPr>
          <w:rStyle w:val="apple-converted-space"/>
          <w:rFonts w:ascii="Arial" w:hAnsi="Arial" w:cs="Arial"/>
          <w:sz w:val="24"/>
          <w:szCs w:val="24"/>
        </w:rPr>
        <w:t>examine the</w:t>
      </w:r>
      <w:r w:rsidR="009562AA">
        <w:rPr>
          <w:rStyle w:val="apple-converted-space"/>
          <w:rFonts w:ascii="Arial" w:hAnsi="Arial" w:cs="Arial"/>
          <w:sz w:val="24"/>
          <w:szCs w:val="24"/>
        </w:rPr>
        <w:t xml:space="preserve"> impact of </w:t>
      </w:r>
      <w:r w:rsidR="007A18CA">
        <w:rPr>
          <w:rStyle w:val="apple-converted-space"/>
          <w:rFonts w:ascii="Arial" w:hAnsi="Arial" w:cs="Arial"/>
          <w:sz w:val="24"/>
          <w:szCs w:val="24"/>
        </w:rPr>
        <w:t xml:space="preserve">the creation of </w:t>
      </w:r>
      <w:r w:rsidR="009562AA">
        <w:rPr>
          <w:rStyle w:val="apple-converted-space"/>
          <w:rFonts w:ascii="Arial" w:hAnsi="Arial" w:cs="Arial"/>
          <w:sz w:val="24"/>
          <w:szCs w:val="24"/>
        </w:rPr>
        <w:t xml:space="preserve">digital learning </w:t>
      </w:r>
      <w:r w:rsidR="007A18CA">
        <w:rPr>
          <w:rStyle w:val="apple-converted-space"/>
          <w:rFonts w:ascii="Arial" w:hAnsi="Arial" w:cs="Arial"/>
          <w:sz w:val="24"/>
          <w:szCs w:val="24"/>
        </w:rPr>
        <w:t xml:space="preserve">resources during the Covid-19 pandemic had </w:t>
      </w:r>
      <w:r w:rsidR="007D1DB1">
        <w:rPr>
          <w:rStyle w:val="apple-converted-space"/>
          <w:rFonts w:ascii="Arial" w:hAnsi="Arial" w:cs="Arial"/>
          <w:sz w:val="24"/>
          <w:szCs w:val="24"/>
        </w:rPr>
        <w:t xml:space="preserve">not just on the Egypt Centre, but </w:t>
      </w:r>
      <w:r w:rsidR="007A18CA">
        <w:rPr>
          <w:rStyle w:val="apple-converted-space"/>
          <w:rFonts w:ascii="Arial" w:hAnsi="Arial" w:cs="Arial"/>
          <w:sz w:val="24"/>
          <w:szCs w:val="24"/>
        </w:rPr>
        <w:t>on the</w:t>
      </w:r>
      <w:r w:rsidR="007D1DB1">
        <w:rPr>
          <w:rStyle w:val="apple-converted-space"/>
          <w:rFonts w:ascii="Arial" w:hAnsi="Arial" w:cs="Arial"/>
          <w:sz w:val="24"/>
          <w:szCs w:val="24"/>
        </w:rPr>
        <w:t xml:space="preserve"> wider</w:t>
      </w:r>
      <w:r w:rsidR="007A18CA">
        <w:rPr>
          <w:rStyle w:val="apple-converted-space"/>
          <w:rFonts w:ascii="Arial" w:hAnsi="Arial" w:cs="Arial"/>
          <w:sz w:val="24"/>
          <w:szCs w:val="24"/>
        </w:rPr>
        <w:t xml:space="preserve"> museum sector </w:t>
      </w:r>
      <w:r w:rsidR="007D1DB1">
        <w:rPr>
          <w:rStyle w:val="apple-converted-space"/>
          <w:rFonts w:ascii="Arial" w:hAnsi="Arial" w:cs="Arial"/>
          <w:sz w:val="24"/>
          <w:szCs w:val="24"/>
        </w:rPr>
        <w:t xml:space="preserve">in Wales </w:t>
      </w:r>
      <w:r w:rsidR="007A18CA">
        <w:rPr>
          <w:rStyle w:val="apple-converted-space"/>
          <w:rFonts w:ascii="Arial" w:hAnsi="Arial" w:cs="Arial"/>
          <w:sz w:val="24"/>
          <w:szCs w:val="24"/>
        </w:rPr>
        <w:t xml:space="preserve">and the </w:t>
      </w:r>
      <w:r w:rsidR="00102D5A">
        <w:rPr>
          <w:rStyle w:val="apple-converted-space"/>
          <w:rFonts w:ascii="Arial" w:hAnsi="Arial" w:cs="Arial"/>
          <w:sz w:val="24"/>
          <w:szCs w:val="24"/>
        </w:rPr>
        <w:t>legacy of digital learning in a post-Covid world</w:t>
      </w:r>
      <w:r w:rsidR="003F6F17">
        <w:rPr>
          <w:rStyle w:val="apple-converted-space"/>
          <w:rFonts w:ascii="Arial" w:hAnsi="Arial" w:cs="Arial"/>
          <w:sz w:val="24"/>
          <w:szCs w:val="24"/>
        </w:rPr>
        <w:t>.</w:t>
      </w:r>
      <w:r w:rsidR="00102D5A">
        <w:rPr>
          <w:rStyle w:val="apple-converted-space"/>
          <w:rFonts w:ascii="Arial" w:hAnsi="Arial" w:cs="Arial"/>
          <w:sz w:val="24"/>
          <w:szCs w:val="24"/>
        </w:rPr>
        <w:t xml:space="preserve"> </w:t>
      </w:r>
      <w:r w:rsidR="00FF3E1D">
        <w:rPr>
          <w:rStyle w:val="apple-converted-space"/>
          <w:rFonts w:ascii="Arial" w:hAnsi="Arial" w:cs="Arial"/>
          <w:sz w:val="24"/>
          <w:szCs w:val="24"/>
        </w:rPr>
        <w:t xml:space="preserve">This paper will examine </w:t>
      </w:r>
      <w:r w:rsidR="003A11C4">
        <w:rPr>
          <w:rStyle w:val="apple-converted-space"/>
          <w:rFonts w:ascii="Arial" w:hAnsi="Arial" w:cs="Arial"/>
          <w:sz w:val="24"/>
          <w:szCs w:val="24"/>
        </w:rPr>
        <w:t xml:space="preserve">the key factors that </w:t>
      </w:r>
      <w:r w:rsidR="002D2321">
        <w:rPr>
          <w:rStyle w:val="apple-converted-space"/>
          <w:rFonts w:ascii="Arial" w:hAnsi="Arial" w:cs="Arial"/>
          <w:sz w:val="24"/>
          <w:szCs w:val="24"/>
        </w:rPr>
        <w:t xml:space="preserve">led to the creation of the </w:t>
      </w:r>
      <w:r w:rsidR="00404715">
        <w:rPr>
          <w:rStyle w:val="apple-converted-space"/>
          <w:rFonts w:ascii="Arial" w:hAnsi="Arial" w:cs="Arial"/>
          <w:sz w:val="24"/>
          <w:szCs w:val="24"/>
        </w:rPr>
        <w:t xml:space="preserve">Egypt Centre’s </w:t>
      </w:r>
      <w:r w:rsidR="002D2321">
        <w:rPr>
          <w:rStyle w:val="apple-converted-space"/>
          <w:rFonts w:ascii="Arial" w:hAnsi="Arial" w:cs="Arial"/>
          <w:sz w:val="24"/>
          <w:szCs w:val="24"/>
        </w:rPr>
        <w:t>Virtual Classroo</w:t>
      </w:r>
      <w:r w:rsidR="00631A04">
        <w:rPr>
          <w:rStyle w:val="apple-converted-space"/>
          <w:rFonts w:ascii="Arial" w:hAnsi="Arial" w:cs="Arial"/>
          <w:sz w:val="24"/>
          <w:szCs w:val="24"/>
        </w:rPr>
        <w:t xml:space="preserve">m, what was created and the impact it had. </w:t>
      </w:r>
      <w:r w:rsidR="00BD6B41">
        <w:rPr>
          <w:rStyle w:val="apple-converted-space"/>
          <w:rFonts w:ascii="Arial" w:hAnsi="Arial" w:cs="Arial"/>
          <w:sz w:val="24"/>
          <w:szCs w:val="24"/>
        </w:rPr>
        <w:t xml:space="preserve">The paper will go on to </w:t>
      </w:r>
      <w:r w:rsidR="0069370F">
        <w:rPr>
          <w:rStyle w:val="apple-converted-space"/>
          <w:rFonts w:ascii="Arial" w:hAnsi="Arial" w:cs="Arial"/>
          <w:sz w:val="24"/>
          <w:szCs w:val="24"/>
        </w:rPr>
        <w:t>assess</w:t>
      </w:r>
      <w:r w:rsidR="005335FC">
        <w:rPr>
          <w:rStyle w:val="apple-converted-space"/>
          <w:rFonts w:ascii="Arial" w:hAnsi="Arial" w:cs="Arial"/>
          <w:sz w:val="24"/>
          <w:szCs w:val="24"/>
        </w:rPr>
        <w:t xml:space="preserve"> the legacy of this learning programme beyond </w:t>
      </w:r>
      <w:r w:rsidR="00E55623">
        <w:rPr>
          <w:rStyle w:val="apple-converted-space"/>
          <w:rFonts w:ascii="Arial" w:hAnsi="Arial" w:cs="Arial"/>
          <w:sz w:val="24"/>
          <w:szCs w:val="24"/>
        </w:rPr>
        <w:t xml:space="preserve">the Covid-19 pandemic. </w:t>
      </w:r>
      <w:r w:rsidR="00FB614B">
        <w:rPr>
          <w:rStyle w:val="apple-converted-space"/>
          <w:rFonts w:ascii="Arial" w:hAnsi="Arial" w:cs="Arial"/>
          <w:sz w:val="24"/>
          <w:szCs w:val="24"/>
        </w:rPr>
        <w:t xml:space="preserve">This essay will </w:t>
      </w:r>
      <w:r w:rsidR="0069370F">
        <w:rPr>
          <w:rStyle w:val="apple-converted-space"/>
          <w:rFonts w:ascii="Arial" w:hAnsi="Arial" w:cs="Arial"/>
          <w:sz w:val="24"/>
          <w:szCs w:val="24"/>
        </w:rPr>
        <w:t xml:space="preserve">finally consider </w:t>
      </w:r>
      <w:r w:rsidR="00823905">
        <w:rPr>
          <w:rStyle w:val="apple-converted-space"/>
          <w:rFonts w:ascii="Arial" w:hAnsi="Arial" w:cs="Arial"/>
          <w:sz w:val="24"/>
          <w:szCs w:val="24"/>
        </w:rPr>
        <w:t xml:space="preserve">the potential impact </w:t>
      </w:r>
      <w:r w:rsidR="00222E96">
        <w:rPr>
          <w:rStyle w:val="apple-converted-space"/>
          <w:rFonts w:ascii="Arial" w:hAnsi="Arial" w:cs="Arial"/>
          <w:sz w:val="24"/>
          <w:szCs w:val="24"/>
        </w:rPr>
        <w:t xml:space="preserve">that digital learning could have on the museum sector in the </w:t>
      </w:r>
      <w:commentRangeStart w:id="2"/>
      <w:r w:rsidR="00222E96">
        <w:rPr>
          <w:rStyle w:val="apple-converted-space"/>
          <w:rFonts w:ascii="Arial" w:hAnsi="Arial" w:cs="Arial"/>
          <w:sz w:val="24"/>
          <w:szCs w:val="24"/>
        </w:rPr>
        <w:t>future</w:t>
      </w:r>
      <w:commentRangeEnd w:id="2"/>
      <w:r w:rsidR="00E90996">
        <w:rPr>
          <w:rStyle w:val="CommentReference"/>
          <w:rFonts w:asciiTheme="minorHAnsi" w:hAnsiTheme="minorHAnsi" w:cstheme="minorBidi"/>
          <w:color w:val="auto"/>
          <w:kern w:val="2"/>
          <w14:ligatures w14:val="standardContextual"/>
        </w:rPr>
        <w:commentReference w:id="2"/>
      </w:r>
      <w:r w:rsidR="00222E96">
        <w:rPr>
          <w:rStyle w:val="apple-converted-space"/>
          <w:rFonts w:ascii="Arial" w:hAnsi="Arial" w:cs="Arial"/>
          <w:sz w:val="24"/>
          <w:szCs w:val="24"/>
        </w:rPr>
        <w:t xml:space="preserve">. </w:t>
      </w:r>
    </w:p>
    <w:p w14:paraId="78C52744" w14:textId="14AEF8A8" w:rsidR="008C69AD" w:rsidRDefault="008C69AD" w:rsidP="008A17BF">
      <w:pPr>
        <w:pStyle w:val="p1"/>
        <w:jc w:val="both"/>
        <w:rPr>
          <w:rStyle w:val="apple-converted-space"/>
          <w:rFonts w:ascii="Arial" w:hAnsi="Arial" w:cs="Arial"/>
          <w:sz w:val="24"/>
          <w:szCs w:val="24"/>
        </w:rPr>
      </w:pPr>
    </w:p>
    <w:p w14:paraId="092E29D1" w14:textId="0C1D903A" w:rsidR="002234C6" w:rsidRPr="002234C6" w:rsidRDefault="002234C6" w:rsidP="008A17BF">
      <w:pPr>
        <w:pStyle w:val="p1"/>
        <w:jc w:val="both"/>
        <w:rPr>
          <w:rStyle w:val="apple-converted-space"/>
          <w:rFonts w:ascii="Arial" w:hAnsi="Arial" w:cs="Arial"/>
          <w:b/>
          <w:bCs/>
          <w:sz w:val="24"/>
          <w:szCs w:val="24"/>
        </w:rPr>
      </w:pPr>
      <w:r w:rsidRPr="002234C6">
        <w:rPr>
          <w:rStyle w:val="apple-converted-space"/>
          <w:rFonts w:ascii="Arial" w:hAnsi="Arial" w:cs="Arial"/>
          <w:b/>
          <w:bCs/>
          <w:sz w:val="24"/>
          <w:szCs w:val="24"/>
        </w:rPr>
        <w:t>The Context</w:t>
      </w:r>
    </w:p>
    <w:p w14:paraId="00BEB798" w14:textId="4718A7BD" w:rsidR="00D81912" w:rsidRDefault="00D81912" w:rsidP="008A17BF">
      <w:pPr>
        <w:pStyle w:val="p1"/>
        <w:jc w:val="both"/>
        <w:rPr>
          <w:rStyle w:val="s1"/>
          <w:rFonts w:ascii="Arial" w:hAnsi="Arial" w:cs="Arial"/>
          <w:sz w:val="24"/>
          <w:szCs w:val="24"/>
        </w:rPr>
      </w:pPr>
    </w:p>
    <w:p w14:paraId="38FC59C2" w14:textId="23D00F79" w:rsidR="005E5074" w:rsidRPr="00D36296" w:rsidRDefault="005E5074" w:rsidP="008A17BF">
      <w:pPr>
        <w:pStyle w:val="p1"/>
        <w:jc w:val="both"/>
        <w:rPr>
          <w:rStyle w:val="s1"/>
          <w:rFonts w:ascii="Arial" w:hAnsi="Arial" w:cs="Arial"/>
          <w:sz w:val="24"/>
          <w:szCs w:val="24"/>
        </w:rPr>
      </w:pPr>
      <w:r>
        <w:rPr>
          <w:rStyle w:val="s1"/>
          <w:rFonts w:ascii="Arial" w:hAnsi="Arial" w:cs="Arial"/>
          <w:sz w:val="24"/>
          <w:szCs w:val="24"/>
        </w:rPr>
        <w:t>The Egypt Centre</w:t>
      </w:r>
      <w:r w:rsidR="00277D33">
        <w:rPr>
          <w:rStyle w:val="s1"/>
          <w:rFonts w:ascii="Arial" w:hAnsi="Arial" w:cs="Arial"/>
          <w:sz w:val="24"/>
          <w:szCs w:val="24"/>
        </w:rPr>
        <w:t xml:space="preserve"> is a university museum with a relatively small staff. In 2019</w:t>
      </w:r>
      <w:r w:rsidR="00F84E1D">
        <w:rPr>
          <w:rStyle w:val="s1"/>
          <w:rFonts w:ascii="Arial" w:hAnsi="Arial" w:cs="Arial"/>
          <w:sz w:val="24"/>
          <w:szCs w:val="24"/>
        </w:rPr>
        <w:t xml:space="preserve"> the museum employed </w:t>
      </w:r>
      <w:r w:rsidR="0031549B">
        <w:rPr>
          <w:rStyle w:val="s1"/>
          <w:rFonts w:ascii="Arial" w:hAnsi="Arial" w:cs="Arial"/>
          <w:sz w:val="24"/>
          <w:szCs w:val="24"/>
        </w:rPr>
        <w:t>twelve members of staff</w:t>
      </w:r>
      <w:r w:rsidR="00623974">
        <w:rPr>
          <w:rStyle w:val="s1"/>
          <w:rFonts w:ascii="Arial" w:hAnsi="Arial" w:cs="Arial"/>
          <w:sz w:val="24"/>
          <w:szCs w:val="24"/>
        </w:rPr>
        <w:t>, three full-time and nine part-time</w:t>
      </w:r>
      <w:r w:rsidR="00255114">
        <w:rPr>
          <w:rStyle w:val="s1"/>
          <w:rFonts w:ascii="Arial" w:hAnsi="Arial" w:cs="Arial"/>
          <w:sz w:val="24"/>
          <w:szCs w:val="24"/>
        </w:rPr>
        <w:t xml:space="preserve"> (Egypt Centre, 2022</w:t>
      </w:r>
      <w:r w:rsidR="00AC2E5B">
        <w:rPr>
          <w:rStyle w:val="s1"/>
          <w:rFonts w:ascii="Arial" w:hAnsi="Arial" w:cs="Arial"/>
          <w:sz w:val="24"/>
          <w:szCs w:val="24"/>
        </w:rPr>
        <w:t>b</w:t>
      </w:r>
      <w:r w:rsidR="00255114">
        <w:rPr>
          <w:rStyle w:val="s1"/>
          <w:rFonts w:ascii="Arial" w:hAnsi="Arial" w:cs="Arial"/>
          <w:sz w:val="24"/>
          <w:szCs w:val="24"/>
        </w:rPr>
        <w:t xml:space="preserve">, </w:t>
      </w:r>
      <w:r w:rsidR="009F430C">
        <w:rPr>
          <w:rStyle w:val="s1"/>
          <w:rFonts w:ascii="Arial" w:hAnsi="Arial" w:cs="Arial"/>
          <w:sz w:val="24"/>
          <w:szCs w:val="24"/>
        </w:rPr>
        <w:t>2)</w:t>
      </w:r>
      <w:r w:rsidR="00623974">
        <w:rPr>
          <w:rStyle w:val="s1"/>
          <w:rFonts w:ascii="Arial" w:hAnsi="Arial" w:cs="Arial"/>
          <w:sz w:val="24"/>
          <w:szCs w:val="24"/>
        </w:rPr>
        <w:t>.</w:t>
      </w:r>
      <w:r w:rsidR="00255114">
        <w:rPr>
          <w:rStyle w:val="s1"/>
          <w:rFonts w:ascii="Arial" w:hAnsi="Arial" w:cs="Arial"/>
          <w:sz w:val="24"/>
          <w:szCs w:val="24"/>
        </w:rPr>
        <w:t xml:space="preserve"> This number included a full-time</w:t>
      </w:r>
      <w:r w:rsidR="00332147">
        <w:rPr>
          <w:rStyle w:val="s1"/>
          <w:rFonts w:ascii="Arial" w:hAnsi="Arial" w:cs="Arial"/>
          <w:sz w:val="24"/>
          <w:szCs w:val="24"/>
        </w:rPr>
        <w:t xml:space="preserve"> Learning and Engagement Officer and </w:t>
      </w:r>
      <w:r w:rsidR="000619F4">
        <w:rPr>
          <w:rStyle w:val="s1"/>
          <w:rFonts w:ascii="Arial" w:hAnsi="Arial" w:cs="Arial"/>
          <w:sz w:val="24"/>
          <w:szCs w:val="24"/>
        </w:rPr>
        <w:t>three</w:t>
      </w:r>
      <w:r w:rsidR="005F04BF">
        <w:rPr>
          <w:rStyle w:val="s1"/>
          <w:rFonts w:ascii="Arial" w:hAnsi="Arial" w:cs="Arial"/>
          <w:sz w:val="24"/>
          <w:szCs w:val="24"/>
        </w:rPr>
        <w:t xml:space="preserve"> part-time Learning Facilitators. Prior to the </w:t>
      </w:r>
      <w:r w:rsidR="009B1F1F">
        <w:rPr>
          <w:rStyle w:val="s1"/>
          <w:rFonts w:ascii="Arial" w:hAnsi="Arial" w:cs="Arial"/>
          <w:sz w:val="24"/>
          <w:szCs w:val="24"/>
        </w:rPr>
        <w:t xml:space="preserve">lockdown in March 2020, </w:t>
      </w:r>
      <w:r w:rsidR="00680DB7">
        <w:rPr>
          <w:rStyle w:val="s1"/>
          <w:rFonts w:ascii="Arial" w:hAnsi="Arial" w:cs="Arial"/>
          <w:sz w:val="24"/>
          <w:szCs w:val="24"/>
        </w:rPr>
        <w:t>one</w:t>
      </w:r>
      <w:r w:rsidR="009B1F1F">
        <w:rPr>
          <w:rStyle w:val="s1"/>
          <w:rFonts w:ascii="Arial" w:hAnsi="Arial" w:cs="Arial"/>
          <w:sz w:val="24"/>
          <w:szCs w:val="24"/>
        </w:rPr>
        <w:t xml:space="preserve"> of these facilitators led the activities </w:t>
      </w:r>
      <w:r w:rsidR="0010644B">
        <w:rPr>
          <w:rStyle w:val="s1"/>
          <w:rFonts w:ascii="Arial" w:hAnsi="Arial" w:cs="Arial"/>
          <w:sz w:val="24"/>
          <w:szCs w:val="24"/>
        </w:rPr>
        <w:t xml:space="preserve">for school groups, the remaining two led </w:t>
      </w:r>
      <w:r w:rsidR="000100B1">
        <w:rPr>
          <w:rStyle w:val="s1"/>
          <w:rFonts w:ascii="Arial" w:hAnsi="Arial" w:cs="Arial"/>
          <w:sz w:val="24"/>
          <w:szCs w:val="24"/>
        </w:rPr>
        <w:t>free workshops on two Saturdays a month for school children from areas in the 40</w:t>
      </w:r>
      <w:r w:rsidR="000100B1" w:rsidRPr="000100B1">
        <w:rPr>
          <w:rStyle w:val="s1"/>
          <w:rFonts w:ascii="Arial" w:hAnsi="Arial" w:cs="Arial"/>
          <w:sz w:val="24"/>
          <w:szCs w:val="24"/>
          <w:vertAlign w:val="superscript"/>
        </w:rPr>
        <w:t>th</w:t>
      </w:r>
      <w:r w:rsidR="000100B1">
        <w:rPr>
          <w:rStyle w:val="s1"/>
          <w:rFonts w:ascii="Arial" w:hAnsi="Arial" w:cs="Arial"/>
          <w:sz w:val="24"/>
          <w:szCs w:val="24"/>
        </w:rPr>
        <w:t xml:space="preserve"> lowest percentile of the Wales Index of </w:t>
      </w:r>
      <w:r w:rsidR="00F55B11">
        <w:rPr>
          <w:rStyle w:val="s1"/>
          <w:rFonts w:ascii="Arial" w:hAnsi="Arial" w:cs="Arial"/>
          <w:sz w:val="24"/>
          <w:szCs w:val="24"/>
        </w:rPr>
        <w:t>Multiple Deprivation (WIMD40)</w:t>
      </w:r>
      <w:r w:rsidR="00680DB7">
        <w:rPr>
          <w:rStyle w:val="s1"/>
          <w:rFonts w:ascii="Arial" w:hAnsi="Arial" w:cs="Arial"/>
          <w:sz w:val="24"/>
          <w:szCs w:val="24"/>
        </w:rPr>
        <w:t xml:space="preserve"> </w:t>
      </w:r>
      <w:r w:rsidR="00B16C1C">
        <w:rPr>
          <w:rStyle w:val="s1"/>
          <w:rFonts w:ascii="Arial" w:hAnsi="Arial" w:cs="Arial"/>
          <w:sz w:val="24"/>
          <w:szCs w:val="24"/>
        </w:rPr>
        <w:t>(Egypt C</w:t>
      </w:r>
      <w:r w:rsidR="008511B3">
        <w:rPr>
          <w:rStyle w:val="s1"/>
          <w:rFonts w:ascii="Arial" w:hAnsi="Arial" w:cs="Arial"/>
          <w:sz w:val="24"/>
          <w:szCs w:val="24"/>
        </w:rPr>
        <w:t>e</w:t>
      </w:r>
      <w:r w:rsidR="00B16C1C">
        <w:rPr>
          <w:rStyle w:val="s1"/>
          <w:rFonts w:ascii="Arial" w:hAnsi="Arial" w:cs="Arial"/>
          <w:sz w:val="24"/>
          <w:szCs w:val="24"/>
        </w:rPr>
        <w:t>ntre</w:t>
      </w:r>
      <w:r w:rsidR="008511B3">
        <w:rPr>
          <w:rStyle w:val="s1"/>
          <w:rFonts w:ascii="Arial" w:hAnsi="Arial" w:cs="Arial"/>
          <w:sz w:val="24"/>
          <w:szCs w:val="24"/>
        </w:rPr>
        <w:t>, 2019, 6)</w:t>
      </w:r>
      <w:r w:rsidR="00F55B11">
        <w:rPr>
          <w:rStyle w:val="s1"/>
          <w:rFonts w:ascii="Arial" w:hAnsi="Arial" w:cs="Arial"/>
          <w:sz w:val="24"/>
          <w:szCs w:val="24"/>
        </w:rPr>
        <w:t xml:space="preserve">. </w:t>
      </w:r>
      <w:r w:rsidR="00DD3F8C">
        <w:rPr>
          <w:rStyle w:val="s1"/>
          <w:rFonts w:ascii="Arial" w:hAnsi="Arial" w:cs="Arial"/>
          <w:sz w:val="24"/>
          <w:szCs w:val="24"/>
        </w:rPr>
        <w:t>When the museum was closed and all staff were working from home, all facilitators</w:t>
      </w:r>
      <w:r w:rsidR="00806001">
        <w:rPr>
          <w:rStyle w:val="s1"/>
          <w:rFonts w:ascii="Arial" w:hAnsi="Arial" w:cs="Arial"/>
          <w:sz w:val="24"/>
          <w:szCs w:val="24"/>
        </w:rPr>
        <w:t>’</w:t>
      </w:r>
      <w:r w:rsidR="00DD3F8C">
        <w:rPr>
          <w:rStyle w:val="s1"/>
          <w:rFonts w:ascii="Arial" w:hAnsi="Arial" w:cs="Arial"/>
          <w:sz w:val="24"/>
          <w:szCs w:val="24"/>
        </w:rPr>
        <w:t xml:space="preserve"> </w:t>
      </w:r>
      <w:r w:rsidR="00806001">
        <w:rPr>
          <w:rStyle w:val="s1"/>
          <w:rFonts w:ascii="Arial" w:hAnsi="Arial" w:cs="Arial"/>
          <w:sz w:val="24"/>
          <w:szCs w:val="24"/>
        </w:rPr>
        <w:t>roles</w:t>
      </w:r>
      <w:r w:rsidR="00741070">
        <w:rPr>
          <w:rStyle w:val="s1"/>
          <w:rFonts w:ascii="Arial" w:hAnsi="Arial" w:cs="Arial"/>
          <w:sz w:val="24"/>
          <w:szCs w:val="24"/>
        </w:rPr>
        <w:t xml:space="preserve"> were readjusted to include digital learning. Crucially, none of the staff at the Egypt Centre were put on furlough during the pandemic. This is significant because it </w:t>
      </w:r>
      <w:r w:rsidR="00DC53A0">
        <w:rPr>
          <w:rStyle w:val="s1"/>
          <w:rFonts w:ascii="Arial" w:hAnsi="Arial" w:cs="Arial"/>
          <w:sz w:val="24"/>
          <w:szCs w:val="24"/>
        </w:rPr>
        <w:t>means that the Museum had access to a number of</w:t>
      </w:r>
      <w:r w:rsidR="00C96512">
        <w:rPr>
          <w:rStyle w:val="s1"/>
          <w:rFonts w:ascii="Arial" w:hAnsi="Arial" w:cs="Arial"/>
          <w:sz w:val="24"/>
          <w:szCs w:val="24"/>
        </w:rPr>
        <w:t xml:space="preserve"> learning</w:t>
      </w:r>
      <w:r w:rsidR="00DC53A0">
        <w:rPr>
          <w:rStyle w:val="s1"/>
          <w:rFonts w:ascii="Arial" w:hAnsi="Arial" w:cs="Arial"/>
          <w:sz w:val="24"/>
          <w:szCs w:val="24"/>
        </w:rPr>
        <w:t xml:space="preserve"> staff during the development phase of the Virtual Classroom project. </w:t>
      </w:r>
      <w:r w:rsidR="001443AA">
        <w:rPr>
          <w:rStyle w:val="s1"/>
          <w:rFonts w:ascii="Arial" w:hAnsi="Arial" w:cs="Arial"/>
          <w:sz w:val="24"/>
          <w:szCs w:val="24"/>
        </w:rPr>
        <w:t xml:space="preserve">Not every museum was this fortunate. </w:t>
      </w:r>
      <w:r w:rsidR="00E05E75" w:rsidRPr="005B0347">
        <w:rPr>
          <w:rStyle w:val="s1"/>
          <w:rFonts w:ascii="Arial" w:hAnsi="Arial" w:cs="Arial"/>
          <w:sz w:val="24"/>
          <w:szCs w:val="24"/>
        </w:rPr>
        <w:t>The</w:t>
      </w:r>
      <w:r w:rsidR="00D36296" w:rsidRPr="005B0347">
        <w:rPr>
          <w:rStyle w:val="s1"/>
          <w:rFonts w:ascii="Arial" w:hAnsi="Arial" w:cs="Arial"/>
          <w:sz w:val="24"/>
          <w:szCs w:val="24"/>
        </w:rPr>
        <w:t xml:space="preserve"> data in the</w:t>
      </w:r>
      <w:r w:rsidR="00E05E75" w:rsidRPr="005B0347">
        <w:rPr>
          <w:rStyle w:val="s1"/>
          <w:rFonts w:ascii="Arial" w:hAnsi="Arial" w:cs="Arial"/>
          <w:sz w:val="24"/>
          <w:szCs w:val="24"/>
        </w:rPr>
        <w:t xml:space="preserve"> Welsh Government’s sector survey</w:t>
      </w:r>
      <w:r w:rsidR="00D36296" w:rsidRPr="005B0347">
        <w:rPr>
          <w:rStyle w:val="s1"/>
          <w:rFonts w:ascii="Arial" w:hAnsi="Arial" w:cs="Arial"/>
          <w:sz w:val="24"/>
          <w:szCs w:val="24"/>
        </w:rPr>
        <w:t xml:space="preserve">, </w:t>
      </w:r>
      <w:r w:rsidR="00D36296" w:rsidRPr="005B0347">
        <w:rPr>
          <w:rStyle w:val="s1"/>
          <w:rFonts w:ascii="Arial" w:hAnsi="Arial" w:cs="Arial"/>
          <w:i/>
          <w:iCs/>
          <w:sz w:val="24"/>
          <w:szCs w:val="24"/>
        </w:rPr>
        <w:t>Spotlight</w:t>
      </w:r>
      <w:r w:rsidR="00BC204D" w:rsidRPr="005B0347">
        <w:rPr>
          <w:rStyle w:val="s1"/>
          <w:rFonts w:ascii="Arial" w:hAnsi="Arial" w:cs="Arial"/>
          <w:i/>
          <w:iCs/>
          <w:sz w:val="24"/>
          <w:szCs w:val="24"/>
        </w:rPr>
        <w:t xml:space="preserve"> 2022</w:t>
      </w:r>
      <w:r w:rsidR="00D36296" w:rsidRPr="005B0347">
        <w:rPr>
          <w:rStyle w:val="s1"/>
          <w:rFonts w:ascii="Arial" w:hAnsi="Arial" w:cs="Arial"/>
          <w:i/>
          <w:iCs/>
          <w:sz w:val="24"/>
          <w:szCs w:val="24"/>
        </w:rPr>
        <w:t xml:space="preserve">, </w:t>
      </w:r>
      <w:r w:rsidR="00F27982" w:rsidRPr="005B0347">
        <w:rPr>
          <w:rStyle w:val="s1"/>
          <w:rFonts w:ascii="Arial" w:hAnsi="Arial" w:cs="Arial"/>
          <w:sz w:val="24"/>
          <w:szCs w:val="24"/>
        </w:rPr>
        <w:t xml:space="preserve">reflects this. </w:t>
      </w:r>
      <w:r w:rsidR="002B0485" w:rsidRPr="005B0347">
        <w:rPr>
          <w:rStyle w:val="s1"/>
          <w:rFonts w:ascii="Arial" w:hAnsi="Arial" w:cs="Arial"/>
          <w:i/>
          <w:iCs/>
          <w:sz w:val="24"/>
          <w:szCs w:val="24"/>
        </w:rPr>
        <w:t xml:space="preserve">Spotlight </w:t>
      </w:r>
      <w:r w:rsidR="002B0485" w:rsidRPr="005B0347">
        <w:rPr>
          <w:rStyle w:val="s1"/>
          <w:rFonts w:ascii="Arial" w:hAnsi="Arial" w:cs="Arial"/>
          <w:sz w:val="24"/>
          <w:szCs w:val="24"/>
        </w:rPr>
        <w:t>is</w:t>
      </w:r>
      <w:r w:rsidR="00E373D4" w:rsidRPr="005B0347">
        <w:rPr>
          <w:rStyle w:val="s1"/>
          <w:rFonts w:ascii="Arial" w:hAnsi="Arial" w:cs="Arial"/>
          <w:sz w:val="24"/>
          <w:szCs w:val="24"/>
        </w:rPr>
        <w:t xml:space="preserve"> </w:t>
      </w:r>
      <w:r w:rsidR="00B81937" w:rsidRPr="005B0347">
        <w:rPr>
          <w:rStyle w:val="s1"/>
          <w:rFonts w:ascii="Arial" w:hAnsi="Arial" w:cs="Arial"/>
          <w:sz w:val="24"/>
          <w:szCs w:val="24"/>
        </w:rPr>
        <w:t>issued</w:t>
      </w:r>
      <w:r w:rsidR="00E373D4" w:rsidRPr="005B0347">
        <w:rPr>
          <w:rStyle w:val="s1"/>
          <w:rFonts w:ascii="Arial" w:hAnsi="Arial" w:cs="Arial"/>
          <w:sz w:val="24"/>
          <w:szCs w:val="24"/>
        </w:rPr>
        <w:t xml:space="preserve"> </w:t>
      </w:r>
      <w:r w:rsidR="00D854E9" w:rsidRPr="005B0347">
        <w:rPr>
          <w:rStyle w:val="s1"/>
          <w:rFonts w:ascii="Arial" w:hAnsi="Arial" w:cs="Arial"/>
          <w:sz w:val="24"/>
          <w:szCs w:val="24"/>
        </w:rPr>
        <w:t xml:space="preserve">every few years meaning that interesting comparison data is available. </w:t>
      </w:r>
      <w:r w:rsidR="00327A0E" w:rsidRPr="005B0347">
        <w:rPr>
          <w:rStyle w:val="s1"/>
          <w:rFonts w:ascii="Arial" w:hAnsi="Arial" w:cs="Arial"/>
          <w:sz w:val="24"/>
          <w:szCs w:val="24"/>
        </w:rPr>
        <w:t>The most</w:t>
      </w:r>
      <w:r w:rsidR="007E5E68" w:rsidRPr="005B0347">
        <w:rPr>
          <w:rStyle w:val="s1"/>
          <w:rFonts w:ascii="Arial" w:hAnsi="Arial" w:cs="Arial"/>
          <w:sz w:val="24"/>
          <w:szCs w:val="24"/>
        </w:rPr>
        <w:t xml:space="preserve"> recent</w:t>
      </w:r>
      <w:r w:rsidR="00F27982" w:rsidRPr="005B0347">
        <w:rPr>
          <w:rStyle w:val="s1"/>
          <w:rFonts w:ascii="Arial" w:hAnsi="Arial" w:cs="Arial"/>
          <w:sz w:val="24"/>
          <w:szCs w:val="24"/>
        </w:rPr>
        <w:t xml:space="preserve"> survey was run in 2023 collecting data for the year 2022 (Welsh Government, 2023, 13).</w:t>
      </w:r>
      <w:r w:rsidR="00BC204D" w:rsidRPr="005B0347">
        <w:rPr>
          <w:rStyle w:val="s1"/>
          <w:rFonts w:ascii="Arial" w:hAnsi="Arial" w:cs="Arial"/>
          <w:sz w:val="24"/>
          <w:szCs w:val="24"/>
        </w:rPr>
        <w:t xml:space="preserve"> </w:t>
      </w:r>
      <w:r w:rsidR="00A47027" w:rsidRPr="005B0347">
        <w:rPr>
          <w:rStyle w:val="s1"/>
          <w:rFonts w:ascii="Arial" w:hAnsi="Arial" w:cs="Arial"/>
          <w:sz w:val="24"/>
          <w:szCs w:val="24"/>
        </w:rPr>
        <w:t>Spotlight shows</w:t>
      </w:r>
      <w:r w:rsidR="00FF397F" w:rsidRPr="005B0347">
        <w:rPr>
          <w:rStyle w:val="s1"/>
          <w:rFonts w:ascii="Arial" w:hAnsi="Arial" w:cs="Arial"/>
          <w:sz w:val="24"/>
          <w:szCs w:val="24"/>
        </w:rPr>
        <w:t xml:space="preserve"> that the majority of museums in Wales are independent and volunteer run</w:t>
      </w:r>
      <w:r w:rsidR="006148C2" w:rsidRPr="005B0347">
        <w:rPr>
          <w:rStyle w:val="s1"/>
          <w:rFonts w:ascii="Arial" w:hAnsi="Arial" w:cs="Arial"/>
          <w:sz w:val="24"/>
          <w:szCs w:val="24"/>
        </w:rPr>
        <w:t xml:space="preserve"> (ibid, 10)</w:t>
      </w:r>
      <w:r w:rsidR="00640FDF" w:rsidRPr="005B0347">
        <w:rPr>
          <w:rStyle w:val="s1"/>
          <w:rFonts w:ascii="Arial" w:hAnsi="Arial" w:cs="Arial"/>
          <w:sz w:val="24"/>
          <w:szCs w:val="24"/>
        </w:rPr>
        <w:t>. In fact, of the</w:t>
      </w:r>
      <w:r w:rsidR="0066324D" w:rsidRPr="005B0347">
        <w:rPr>
          <w:rStyle w:val="s1"/>
          <w:rFonts w:ascii="Arial" w:hAnsi="Arial" w:cs="Arial"/>
          <w:sz w:val="24"/>
          <w:szCs w:val="24"/>
        </w:rPr>
        <w:t xml:space="preserve"> over 1400 staff employed in museums in Wales, only </w:t>
      </w:r>
      <w:r w:rsidR="00FC3388" w:rsidRPr="005B0347">
        <w:rPr>
          <w:rStyle w:val="s1"/>
          <w:rFonts w:ascii="Arial" w:hAnsi="Arial" w:cs="Arial"/>
          <w:sz w:val="24"/>
          <w:szCs w:val="24"/>
        </w:rPr>
        <w:t xml:space="preserve">27% of this number are employed by </w:t>
      </w:r>
      <w:r w:rsidR="00640FDF" w:rsidRPr="005B0347">
        <w:rPr>
          <w:rStyle w:val="s1"/>
          <w:rFonts w:ascii="Arial" w:hAnsi="Arial" w:cs="Arial"/>
          <w:sz w:val="24"/>
          <w:szCs w:val="24"/>
        </w:rPr>
        <w:t>l</w:t>
      </w:r>
      <w:r w:rsidR="00FC3388" w:rsidRPr="005B0347">
        <w:rPr>
          <w:rStyle w:val="s1"/>
          <w:rFonts w:ascii="Arial" w:hAnsi="Arial" w:cs="Arial"/>
          <w:sz w:val="24"/>
          <w:szCs w:val="24"/>
        </w:rPr>
        <w:t>ocal authority, independent or university museums (</w:t>
      </w:r>
      <w:r w:rsidR="006148C2" w:rsidRPr="005B0347">
        <w:rPr>
          <w:rStyle w:val="s1"/>
          <w:rFonts w:ascii="Arial" w:hAnsi="Arial" w:cs="Arial"/>
          <w:sz w:val="24"/>
          <w:szCs w:val="24"/>
        </w:rPr>
        <w:t>ibid</w:t>
      </w:r>
      <w:r w:rsidR="00FC3388" w:rsidRPr="005B0347">
        <w:rPr>
          <w:rStyle w:val="s1"/>
          <w:rFonts w:ascii="Arial" w:hAnsi="Arial" w:cs="Arial"/>
          <w:sz w:val="24"/>
          <w:szCs w:val="24"/>
        </w:rPr>
        <w:t xml:space="preserve">, </w:t>
      </w:r>
      <w:r w:rsidR="00192412" w:rsidRPr="005B0347">
        <w:rPr>
          <w:rStyle w:val="s1"/>
          <w:rFonts w:ascii="Arial" w:hAnsi="Arial" w:cs="Arial"/>
          <w:sz w:val="24"/>
          <w:szCs w:val="24"/>
        </w:rPr>
        <w:t xml:space="preserve">41). This </w:t>
      </w:r>
      <w:r w:rsidR="00E27CFF" w:rsidRPr="005B0347">
        <w:rPr>
          <w:rStyle w:val="s1"/>
          <w:rFonts w:ascii="Arial" w:hAnsi="Arial" w:cs="Arial"/>
          <w:sz w:val="24"/>
          <w:szCs w:val="24"/>
        </w:rPr>
        <w:t>shows</w:t>
      </w:r>
      <w:r w:rsidR="00192412" w:rsidRPr="005B0347">
        <w:rPr>
          <w:rStyle w:val="s1"/>
          <w:rFonts w:ascii="Arial" w:hAnsi="Arial" w:cs="Arial"/>
          <w:sz w:val="24"/>
          <w:szCs w:val="24"/>
        </w:rPr>
        <w:t xml:space="preserve"> that the vast majority of museum staff are employed by </w:t>
      </w:r>
      <w:proofErr w:type="spellStart"/>
      <w:r w:rsidR="00192412" w:rsidRPr="005B0347">
        <w:rPr>
          <w:rStyle w:val="s1"/>
          <w:rFonts w:ascii="Arial" w:hAnsi="Arial" w:cs="Arial"/>
          <w:sz w:val="24"/>
          <w:szCs w:val="24"/>
        </w:rPr>
        <w:t>Amgueddfa</w:t>
      </w:r>
      <w:proofErr w:type="spellEnd"/>
      <w:r w:rsidR="00192412" w:rsidRPr="005B0347">
        <w:rPr>
          <w:rStyle w:val="s1"/>
          <w:rFonts w:ascii="Arial" w:hAnsi="Arial" w:cs="Arial"/>
          <w:sz w:val="24"/>
          <w:szCs w:val="24"/>
        </w:rPr>
        <w:t xml:space="preserve"> Cymru, </w:t>
      </w:r>
      <w:proofErr w:type="spellStart"/>
      <w:r w:rsidR="00192412" w:rsidRPr="005B0347">
        <w:rPr>
          <w:rStyle w:val="s1"/>
          <w:rFonts w:ascii="Arial" w:hAnsi="Arial" w:cs="Arial"/>
          <w:sz w:val="24"/>
          <w:szCs w:val="24"/>
        </w:rPr>
        <w:t>Wales’</w:t>
      </w:r>
      <w:proofErr w:type="spellEnd"/>
      <w:r w:rsidR="00192412" w:rsidRPr="005B0347">
        <w:rPr>
          <w:rStyle w:val="s1"/>
          <w:rFonts w:ascii="Arial" w:hAnsi="Arial" w:cs="Arial"/>
          <w:sz w:val="24"/>
          <w:szCs w:val="24"/>
        </w:rPr>
        <w:t xml:space="preserve"> national museum service.</w:t>
      </w:r>
      <w:r w:rsidR="00192412">
        <w:rPr>
          <w:rStyle w:val="s1"/>
          <w:rFonts w:ascii="Arial" w:hAnsi="Arial" w:cs="Arial"/>
          <w:sz w:val="24"/>
          <w:szCs w:val="24"/>
        </w:rPr>
        <w:t xml:space="preserve"> </w:t>
      </w:r>
      <w:r w:rsidR="0062398F">
        <w:rPr>
          <w:rStyle w:val="s1"/>
          <w:rFonts w:ascii="Arial" w:hAnsi="Arial" w:cs="Arial"/>
          <w:sz w:val="24"/>
          <w:szCs w:val="24"/>
        </w:rPr>
        <w:t xml:space="preserve">This is significant as </w:t>
      </w:r>
      <w:proofErr w:type="spellStart"/>
      <w:r w:rsidR="0062398F">
        <w:rPr>
          <w:rStyle w:val="s1"/>
          <w:rFonts w:ascii="Arial" w:hAnsi="Arial" w:cs="Arial"/>
          <w:sz w:val="24"/>
          <w:szCs w:val="24"/>
        </w:rPr>
        <w:t>Amgueddfa</w:t>
      </w:r>
      <w:proofErr w:type="spellEnd"/>
      <w:r w:rsidR="0062398F">
        <w:rPr>
          <w:rStyle w:val="s1"/>
          <w:rFonts w:ascii="Arial" w:hAnsi="Arial" w:cs="Arial"/>
          <w:sz w:val="24"/>
          <w:szCs w:val="24"/>
        </w:rPr>
        <w:t xml:space="preserve"> Cymru pivoted to digital delivery quickly and successfully (</w:t>
      </w:r>
      <w:r w:rsidR="00916202">
        <w:rPr>
          <w:rStyle w:val="s1"/>
          <w:rFonts w:ascii="Arial" w:hAnsi="Arial" w:cs="Arial"/>
          <w:sz w:val="24"/>
          <w:szCs w:val="24"/>
        </w:rPr>
        <w:t xml:space="preserve">ibid, </w:t>
      </w:r>
      <w:commentRangeStart w:id="3"/>
      <w:r w:rsidR="00916202">
        <w:rPr>
          <w:rStyle w:val="s1"/>
          <w:rFonts w:ascii="Arial" w:hAnsi="Arial" w:cs="Arial"/>
          <w:sz w:val="24"/>
          <w:szCs w:val="24"/>
        </w:rPr>
        <w:t>57</w:t>
      </w:r>
      <w:commentRangeEnd w:id="3"/>
      <w:r w:rsidR="009B50F6">
        <w:rPr>
          <w:rStyle w:val="CommentReference"/>
          <w:rFonts w:asciiTheme="minorHAnsi" w:hAnsiTheme="minorHAnsi" w:cstheme="minorBidi"/>
          <w:color w:val="auto"/>
          <w:kern w:val="2"/>
          <w14:ligatures w14:val="standardContextual"/>
        </w:rPr>
        <w:commentReference w:id="3"/>
      </w:r>
      <w:r w:rsidR="00916202">
        <w:rPr>
          <w:rStyle w:val="s1"/>
          <w:rFonts w:ascii="Arial" w:hAnsi="Arial" w:cs="Arial"/>
          <w:sz w:val="24"/>
          <w:szCs w:val="24"/>
        </w:rPr>
        <w:t>)</w:t>
      </w:r>
      <w:r w:rsidR="0062398F">
        <w:rPr>
          <w:rStyle w:val="s1"/>
          <w:rFonts w:ascii="Arial" w:hAnsi="Arial" w:cs="Arial"/>
          <w:sz w:val="24"/>
          <w:szCs w:val="24"/>
        </w:rPr>
        <w:t>.</w:t>
      </w:r>
    </w:p>
    <w:p w14:paraId="7653DDC9" w14:textId="77777777" w:rsidR="00235D96" w:rsidRDefault="00B96B97" w:rsidP="008A17BF">
      <w:pPr>
        <w:pStyle w:val="p1"/>
        <w:jc w:val="both"/>
        <w:rPr>
          <w:rStyle w:val="s1"/>
          <w:rFonts w:ascii="Arial" w:hAnsi="Arial" w:cs="Arial"/>
          <w:sz w:val="24"/>
          <w:szCs w:val="24"/>
        </w:rPr>
      </w:pPr>
      <w:r>
        <w:rPr>
          <w:rStyle w:val="s1"/>
          <w:rFonts w:ascii="Arial" w:hAnsi="Arial" w:cs="Arial"/>
          <w:sz w:val="24"/>
          <w:szCs w:val="24"/>
        </w:rPr>
        <w:tab/>
      </w:r>
    </w:p>
    <w:p w14:paraId="763669B9" w14:textId="788A4AFC" w:rsidR="00421F49" w:rsidRDefault="00B96B97" w:rsidP="008A17BF">
      <w:pPr>
        <w:pStyle w:val="p1"/>
        <w:ind w:firstLine="720"/>
        <w:jc w:val="both"/>
        <w:rPr>
          <w:rFonts w:ascii="Arial" w:hAnsi="Arial" w:cs="Arial"/>
          <w:sz w:val="24"/>
          <w:szCs w:val="24"/>
        </w:rPr>
      </w:pPr>
      <w:r>
        <w:rPr>
          <w:rStyle w:val="s1"/>
          <w:rFonts w:ascii="Arial" w:hAnsi="Arial" w:cs="Arial"/>
          <w:sz w:val="24"/>
          <w:szCs w:val="24"/>
        </w:rPr>
        <w:t>Additionally, as the Egypt Centre is a university museum</w:t>
      </w:r>
      <w:r w:rsidR="00F13754">
        <w:rPr>
          <w:rStyle w:val="s1"/>
          <w:rFonts w:ascii="Arial" w:hAnsi="Arial" w:cs="Arial"/>
          <w:sz w:val="24"/>
          <w:szCs w:val="24"/>
        </w:rPr>
        <w:t>,</w:t>
      </w:r>
      <w:r>
        <w:rPr>
          <w:rStyle w:val="s1"/>
          <w:rFonts w:ascii="Arial" w:hAnsi="Arial" w:cs="Arial"/>
          <w:sz w:val="24"/>
          <w:szCs w:val="24"/>
        </w:rPr>
        <w:t xml:space="preserve"> it sits within a larger learning </w:t>
      </w:r>
      <w:r w:rsidR="006C2F31">
        <w:rPr>
          <w:rStyle w:val="s1"/>
          <w:rFonts w:ascii="Arial" w:hAnsi="Arial" w:cs="Arial"/>
          <w:sz w:val="24"/>
          <w:szCs w:val="24"/>
        </w:rPr>
        <w:t>institution who wer</w:t>
      </w:r>
      <w:r w:rsidR="004045EB">
        <w:rPr>
          <w:rStyle w:val="s1"/>
          <w:rFonts w:ascii="Arial" w:hAnsi="Arial" w:cs="Arial"/>
          <w:sz w:val="24"/>
          <w:szCs w:val="24"/>
        </w:rPr>
        <w:t xml:space="preserve">e </w:t>
      </w:r>
      <w:ins w:id="4" w:author="Mary-Ann Constantine" w:date="2024-05-22T20:58:00Z">
        <w:r w:rsidR="004045EB">
          <w:rPr>
            <w:rStyle w:val="s1"/>
            <w:rFonts w:ascii="Arial" w:hAnsi="Arial" w:cs="Arial"/>
            <w:sz w:val="24"/>
            <w:szCs w:val="24"/>
          </w:rPr>
          <w:t>[which was]</w:t>
        </w:r>
      </w:ins>
      <w:r w:rsidR="004045EB">
        <w:rPr>
          <w:rStyle w:val="s1"/>
          <w:rFonts w:ascii="Arial" w:hAnsi="Arial" w:cs="Arial"/>
          <w:sz w:val="24"/>
          <w:szCs w:val="24"/>
        </w:rPr>
        <w:t xml:space="preserve"> </w:t>
      </w:r>
      <w:r w:rsidR="006C2F31">
        <w:rPr>
          <w:rStyle w:val="s1"/>
          <w:rFonts w:ascii="Arial" w:hAnsi="Arial" w:cs="Arial"/>
          <w:sz w:val="24"/>
          <w:szCs w:val="24"/>
        </w:rPr>
        <w:t xml:space="preserve">also </w:t>
      </w:r>
      <w:r w:rsidR="000E7073">
        <w:rPr>
          <w:rStyle w:val="s1"/>
          <w:rFonts w:ascii="Arial" w:hAnsi="Arial" w:cs="Arial"/>
          <w:sz w:val="24"/>
          <w:szCs w:val="24"/>
        </w:rPr>
        <w:t>pivoting</w:t>
      </w:r>
      <w:r w:rsidR="006C2F31">
        <w:rPr>
          <w:rStyle w:val="s1"/>
          <w:rFonts w:ascii="Arial" w:hAnsi="Arial" w:cs="Arial"/>
          <w:sz w:val="24"/>
          <w:szCs w:val="24"/>
        </w:rPr>
        <w:t xml:space="preserve"> to online delivery.</w:t>
      </w:r>
      <w:r w:rsidR="000E7073">
        <w:rPr>
          <w:rStyle w:val="s1"/>
          <w:rFonts w:ascii="Arial" w:hAnsi="Arial" w:cs="Arial"/>
          <w:sz w:val="24"/>
          <w:szCs w:val="24"/>
        </w:rPr>
        <w:t xml:space="preserve"> This meant that the staff at the Egypt Centre </w:t>
      </w:r>
      <w:r w:rsidR="00BB2DDA">
        <w:rPr>
          <w:rStyle w:val="s1"/>
          <w:rFonts w:ascii="Arial" w:hAnsi="Arial" w:cs="Arial"/>
          <w:sz w:val="24"/>
          <w:szCs w:val="24"/>
        </w:rPr>
        <w:t xml:space="preserve">had access to digital hardware such as laptops and software such as Zoom and Microsoft Teams </w:t>
      </w:r>
      <w:r w:rsidR="00AC2E5B">
        <w:rPr>
          <w:rStyle w:val="s1"/>
          <w:rFonts w:ascii="Arial" w:hAnsi="Arial" w:cs="Arial"/>
          <w:sz w:val="24"/>
          <w:szCs w:val="24"/>
        </w:rPr>
        <w:t>which</w:t>
      </w:r>
      <w:r w:rsidR="00BB2DDA">
        <w:rPr>
          <w:rStyle w:val="s1"/>
          <w:rFonts w:ascii="Arial" w:hAnsi="Arial" w:cs="Arial"/>
          <w:sz w:val="24"/>
          <w:szCs w:val="24"/>
        </w:rPr>
        <w:t xml:space="preserve"> </w:t>
      </w:r>
      <w:r w:rsidR="007D4B81">
        <w:rPr>
          <w:rStyle w:val="s1"/>
          <w:rFonts w:ascii="Arial" w:hAnsi="Arial" w:cs="Arial"/>
          <w:sz w:val="24"/>
          <w:szCs w:val="24"/>
        </w:rPr>
        <w:t xml:space="preserve">other Welsh museums did not. Swansea University also provided </w:t>
      </w:r>
      <w:r w:rsidR="00452273">
        <w:rPr>
          <w:rStyle w:val="s1"/>
          <w:rFonts w:ascii="Arial" w:hAnsi="Arial" w:cs="Arial"/>
          <w:sz w:val="24"/>
          <w:szCs w:val="24"/>
        </w:rPr>
        <w:t xml:space="preserve">training for staff on how to use this software which meant that </w:t>
      </w:r>
      <w:r w:rsidR="00206096">
        <w:rPr>
          <w:rStyle w:val="s1"/>
          <w:rFonts w:ascii="Arial" w:hAnsi="Arial" w:cs="Arial"/>
          <w:sz w:val="24"/>
          <w:szCs w:val="24"/>
        </w:rPr>
        <w:t xml:space="preserve">the Egypt Centre staff has a </w:t>
      </w:r>
      <w:r w:rsidR="001B631B">
        <w:rPr>
          <w:rStyle w:val="s1"/>
          <w:rFonts w:ascii="Arial" w:hAnsi="Arial" w:cs="Arial"/>
          <w:sz w:val="24"/>
          <w:szCs w:val="24"/>
        </w:rPr>
        <w:t xml:space="preserve">robust understanding of how to use Zoom and </w:t>
      </w:r>
      <w:r w:rsidR="001D5AD7">
        <w:rPr>
          <w:rStyle w:val="s1"/>
          <w:rFonts w:ascii="Arial" w:hAnsi="Arial" w:cs="Arial"/>
          <w:sz w:val="24"/>
          <w:szCs w:val="24"/>
        </w:rPr>
        <w:t xml:space="preserve">Microsoft </w:t>
      </w:r>
      <w:r w:rsidR="001B631B">
        <w:rPr>
          <w:rStyle w:val="s1"/>
          <w:rFonts w:ascii="Arial" w:hAnsi="Arial" w:cs="Arial"/>
          <w:sz w:val="24"/>
          <w:szCs w:val="24"/>
        </w:rPr>
        <w:t xml:space="preserve">Teams in a learning setting. Again, </w:t>
      </w:r>
      <w:r w:rsidR="00A95A54">
        <w:rPr>
          <w:rStyle w:val="s1"/>
          <w:rFonts w:ascii="Arial" w:hAnsi="Arial" w:cs="Arial"/>
          <w:sz w:val="24"/>
          <w:szCs w:val="24"/>
        </w:rPr>
        <w:t xml:space="preserve">the Egypt Centre is </w:t>
      </w:r>
      <w:r w:rsidR="00456C01">
        <w:rPr>
          <w:rStyle w:val="s1"/>
          <w:rFonts w:ascii="Arial" w:hAnsi="Arial" w:cs="Arial"/>
          <w:sz w:val="24"/>
          <w:szCs w:val="24"/>
        </w:rPr>
        <w:t xml:space="preserve">not typical when considering the access </w:t>
      </w:r>
      <w:r w:rsidR="00520082">
        <w:rPr>
          <w:rStyle w:val="s1"/>
          <w:rFonts w:ascii="Arial" w:hAnsi="Arial" w:cs="Arial"/>
          <w:sz w:val="24"/>
          <w:szCs w:val="24"/>
        </w:rPr>
        <w:t>of Welsh museums to digital technology.</w:t>
      </w:r>
      <w:r w:rsidR="007B7671">
        <w:rPr>
          <w:rStyle w:val="s1"/>
          <w:rFonts w:ascii="Arial" w:hAnsi="Arial" w:cs="Arial"/>
          <w:sz w:val="24"/>
          <w:szCs w:val="24"/>
        </w:rPr>
        <w:t xml:space="preserve"> </w:t>
      </w:r>
      <w:r w:rsidR="004704E6" w:rsidRPr="00926C0F">
        <w:rPr>
          <w:rStyle w:val="s1"/>
          <w:rFonts w:ascii="Arial" w:hAnsi="Arial" w:cs="Arial"/>
          <w:sz w:val="24"/>
          <w:szCs w:val="24"/>
        </w:rPr>
        <w:t xml:space="preserve">This is reflected and evidenced </w:t>
      </w:r>
      <w:r w:rsidR="003342EC" w:rsidRPr="00926C0F">
        <w:rPr>
          <w:rStyle w:val="s1"/>
          <w:rFonts w:ascii="Arial" w:hAnsi="Arial" w:cs="Arial"/>
          <w:sz w:val="24"/>
          <w:szCs w:val="24"/>
        </w:rPr>
        <w:t>in</w:t>
      </w:r>
      <w:r w:rsidR="00984D1A" w:rsidRPr="00926C0F">
        <w:rPr>
          <w:rStyle w:val="s1"/>
          <w:rFonts w:ascii="Arial" w:hAnsi="Arial" w:cs="Arial"/>
          <w:sz w:val="24"/>
          <w:szCs w:val="24"/>
        </w:rPr>
        <w:t xml:space="preserve"> </w:t>
      </w:r>
      <w:r w:rsidR="00BC204D" w:rsidRPr="00926C0F">
        <w:rPr>
          <w:rStyle w:val="s1"/>
          <w:rFonts w:ascii="Arial" w:hAnsi="Arial" w:cs="Arial"/>
          <w:sz w:val="24"/>
          <w:szCs w:val="24"/>
        </w:rPr>
        <w:t xml:space="preserve">the </w:t>
      </w:r>
      <w:r w:rsidR="00B85D96" w:rsidRPr="00926C0F">
        <w:rPr>
          <w:rStyle w:val="s1"/>
          <w:rFonts w:ascii="Arial" w:hAnsi="Arial" w:cs="Arial"/>
          <w:i/>
          <w:iCs/>
          <w:sz w:val="24"/>
          <w:szCs w:val="24"/>
        </w:rPr>
        <w:t>Spotlight</w:t>
      </w:r>
      <w:r w:rsidR="00B85D96" w:rsidRPr="00926C0F">
        <w:rPr>
          <w:rStyle w:val="s1"/>
          <w:rFonts w:ascii="Arial" w:hAnsi="Arial" w:cs="Arial"/>
          <w:sz w:val="24"/>
          <w:szCs w:val="24"/>
        </w:rPr>
        <w:t xml:space="preserve">. </w:t>
      </w:r>
      <w:r w:rsidR="007B7671" w:rsidRPr="00926C0F">
        <w:rPr>
          <w:rStyle w:val="s1"/>
          <w:rFonts w:ascii="Arial" w:hAnsi="Arial" w:cs="Arial"/>
          <w:sz w:val="24"/>
          <w:szCs w:val="24"/>
        </w:rPr>
        <w:t>Access</w:t>
      </w:r>
      <w:r w:rsidR="007B7671">
        <w:rPr>
          <w:rStyle w:val="s1"/>
          <w:rFonts w:ascii="Arial" w:hAnsi="Arial" w:cs="Arial"/>
          <w:sz w:val="24"/>
          <w:szCs w:val="24"/>
        </w:rPr>
        <w:t xml:space="preserve"> to digital </w:t>
      </w:r>
      <w:r w:rsidR="00356DE0">
        <w:rPr>
          <w:rStyle w:val="s1"/>
          <w:rFonts w:ascii="Arial" w:hAnsi="Arial" w:cs="Arial"/>
          <w:sz w:val="24"/>
          <w:szCs w:val="24"/>
        </w:rPr>
        <w:t xml:space="preserve">infrastructure </w:t>
      </w:r>
      <w:r w:rsidR="00E907A4">
        <w:rPr>
          <w:rStyle w:val="s1"/>
          <w:rFonts w:ascii="Arial" w:hAnsi="Arial" w:cs="Arial"/>
          <w:sz w:val="24"/>
          <w:szCs w:val="24"/>
        </w:rPr>
        <w:t xml:space="preserve">and staff capacity </w:t>
      </w:r>
      <w:r w:rsidR="00AE1FDE">
        <w:rPr>
          <w:rStyle w:val="s1"/>
          <w:rFonts w:ascii="Arial" w:hAnsi="Arial" w:cs="Arial"/>
          <w:sz w:val="24"/>
          <w:szCs w:val="24"/>
        </w:rPr>
        <w:t>were free text answers given multiple times</w:t>
      </w:r>
      <w:r w:rsidR="009F42FE">
        <w:rPr>
          <w:rStyle w:val="s1"/>
          <w:rFonts w:ascii="Arial" w:hAnsi="Arial" w:cs="Arial"/>
          <w:sz w:val="24"/>
          <w:szCs w:val="24"/>
        </w:rPr>
        <w:t xml:space="preserve"> </w:t>
      </w:r>
      <w:r w:rsidR="007F4800">
        <w:rPr>
          <w:rStyle w:val="s1"/>
          <w:rFonts w:ascii="Arial" w:hAnsi="Arial" w:cs="Arial"/>
          <w:sz w:val="24"/>
          <w:szCs w:val="24"/>
        </w:rPr>
        <w:t>when asked for any additional comments</w:t>
      </w:r>
      <w:r w:rsidR="00AE1FDE">
        <w:rPr>
          <w:rStyle w:val="s1"/>
          <w:rFonts w:ascii="Arial" w:hAnsi="Arial" w:cs="Arial"/>
          <w:sz w:val="24"/>
          <w:szCs w:val="24"/>
        </w:rPr>
        <w:t xml:space="preserve"> </w:t>
      </w:r>
      <w:r w:rsidR="00A0573E">
        <w:rPr>
          <w:rStyle w:val="s1"/>
          <w:rFonts w:ascii="Arial" w:hAnsi="Arial" w:cs="Arial"/>
          <w:sz w:val="24"/>
          <w:szCs w:val="24"/>
        </w:rPr>
        <w:t>(Welsh Government, 2023, 63).</w:t>
      </w:r>
      <w:ins w:id="5" w:author="Mary-Ann Constantine" w:date="2024-05-22T20:59:00Z">
        <w:r w:rsidR="009657E3">
          <w:rPr>
            <w:rStyle w:val="s1"/>
            <w:rFonts w:ascii="Arial" w:hAnsi="Arial" w:cs="Arial"/>
            <w:sz w:val="24"/>
            <w:szCs w:val="24"/>
          </w:rPr>
          <w:t xml:space="preserve"> </w:t>
        </w:r>
      </w:ins>
    </w:p>
    <w:p w14:paraId="3BA58DCA" w14:textId="77777777" w:rsidR="00CF5B46" w:rsidRDefault="00CF5B46" w:rsidP="008A17BF">
      <w:pPr>
        <w:jc w:val="both"/>
        <w:rPr>
          <w:rFonts w:ascii="Arial" w:hAnsi="Arial" w:cs="Arial"/>
          <w:sz w:val="24"/>
          <w:szCs w:val="24"/>
        </w:rPr>
      </w:pPr>
    </w:p>
    <w:p w14:paraId="7B0AC4E7" w14:textId="4EAB0B5A" w:rsidR="00165E4F" w:rsidRDefault="00F94CC3" w:rsidP="008A17BF">
      <w:pPr>
        <w:jc w:val="both"/>
        <w:rPr>
          <w:rFonts w:ascii="Arial" w:eastAsia="Times New Roman" w:hAnsi="Arial" w:cs="Arial"/>
          <w:color w:val="1F1F1F"/>
          <w:kern w:val="0"/>
          <w:sz w:val="24"/>
          <w:szCs w:val="24"/>
          <w14:ligatures w14:val="none"/>
        </w:rPr>
      </w:pPr>
      <w:r>
        <w:rPr>
          <w:rFonts w:ascii="Arial" w:hAnsi="Arial" w:cs="Arial"/>
          <w:sz w:val="24"/>
          <w:szCs w:val="24"/>
        </w:rPr>
        <w:lastRenderedPageBreak/>
        <w:tab/>
        <w:t>The Covid-19 lockdowns also coincided with the build up to the launch of the new Curriculum for Wales which was ultimately launched in September 2022 in primary school</w:t>
      </w:r>
      <w:r w:rsidR="00BC5F1D">
        <w:rPr>
          <w:rFonts w:ascii="Arial" w:hAnsi="Arial" w:cs="Arial"/>
          <w:sz w:val="24"/>
          <w:szCs w:val="24"/>
        </w:rPr>
        <w:t>s with the rollout to secondary schools still ongoing</w:t>
      </w:r>
      <w:r w:rsidR="00906F4F">
        <w:rPr>
          <w:rFonts w:ascii="Arial" w:hAnsi="Arial" w:cs="Arial"/>
          <w:sz w:val="24"/>
          <w:szCs w:val="24"/>
        </w:rPr>
        <w:t>. The rollout will be complete in the 2026/27 academic year</w:t>
      </w:r>
      <w:r w:rsidR="00BC5F1D">
        <w:rPr>
          <w:rFonts w:ascii="Arial" w:hAnsi="Arial" w:cs="Arial"/>
          <w:sz w:val="24"/>
          <w:szCs w:val="24"/>
        </w:rPr>
        <w:t xml:space="preserve"> (</w:t>
      </w:r>
      <w:r w:rsidR="00906F4F">
        <w:rPr>
          <w:rFonts w:ascii="Arial" w:hAnsi="Arial" w:cs="Arial"/>
          <w:sz w:val="24"/>
          <w:szCs w:val="24"/>
        </w:rPr>
        <w:t>Hwb, 2024).</w:t>
      </w:r>
      <w:r w:rsidR="007E313E">
        <w:rPr>
          <w:rFonts w:ascii="Arial" w:hAnsi="Arial" w:cs="Arial"/>
          <w:sz w:val="24"/>
          <w:szCs w:val="24"/>
        </w:rPr>
        <w:t xml:space="preserve"> </w:t>
      </w:r>
      <w:r w:rsidR="00E9044F">
        <w:rPr>
          <w:rFonts w:ascii="Arial" w:hAnsi="Arial" w:cs="Arial"/>
          <w:sz w:val="24"/>
          <w:szCs w:val="24"/>
        </w:rPr>
        <w:t xml:space="preserve">The Curriculum for Wales puts learning experiences at its heart </w:t>
      </w:r>
      <w:r w:rsidR="00012E2E">
        <w:rPr>
          <w:rFonts w:ascii="Arial" w:hAnsi="Arial" w:cs="Arial"/>
          <w:sz w:val="24"/>
          <w:szCs w:val="24"/>
        </w:rPr>
        <w:t>through its Areas of Learning and Experience (</w:t>
      </w:r>
      <w:r w:rsidR="00425951">
        <w:rPr>
          <w:rFonts w:ascii="Arial" w:hAnsi="Arial" w:cs="Arial"/>
          <w:sz w:val="24"/>
          <w:szCs w:val="24"/>
        </w:rPr>
        <w:t>Hwb, 2020</w:t>
      </w:r>
      <w:r w:rsidR="00012E2E">
        <w:rPr>
          <w:rFonts w:ascii="Arial" w:hAnsi="Arial" w:cs="Arial"/>
          <w:sz w:val="24"/>
          <w:szCs w:val="24"/>
        </w:rPr>
        <w:t xml:space="preserve">). Museums </w:t>
      </w:r>
      <w:r w:rsidR="00654F57">
        <w:rPr>
          <w:rFonts w:ascii="Arial" w:hAnsi="Arial" w:cs="Arial"/>
          <w:sz w:val="24"/>
          <w:szCs w:val="24"/>
        </w:rPr>
        <w:t xml:space="preserve">are in a </w:t>
      </w:r>
      <w:r w:rsidR="00CB0AFE">
        <w:rPr>
          <w:rFonts w:ascii="Arial" w:hAnsi="Arial" w:cs="Arial"/>
          <w:sz w:val="24"/>
          <w:szCs w:val="24"/>
        </w:rPr>
        <w:t>perfect</w:t>
      </w:r>
      <w:r w:rsidR="00654F57">
        <w:rPr>
          <w:rFonts w:ascii="Arial" w:hAnsi="Arial" w:cs="Arial"/>
          <w:sz w:val="24"/>
          <w:szCs w:val="24"/>
        </w:rPr>
        <w:t xml:space="preserve"> place to deliver this type of learning as </w:t>
      </w:r>
      <w:r w:rsidR="00E55C51">
        <w:rPr>
          <w:rFonts w:ascii="Arial" w:hAnsi="Arial" w:cs="Arial"/>
          <w:sz w:val="24"/>
          <w:szCs w:val="24"/>
        </w:rPr>
        <w:t>their programmes tend to be hands-on experiences</w:t>
      </w:r>
      <w:r w:rsidR="00431D45">
        <w:rPr>
          <w:rFonts w:ascii="Arial" w:hAnsi="Arial" w:cs="Arial"/>
          <w:sz w:val="24"/>
          <w:szCs w:val="24"/>
        </w:rPr>
        <w:t xml:space="preserve"> with broad learning outcomes </w:t>
      </w:r>
      <w:r w:rsidR="00006DD5">
        <w:rPr>
          <w:rFonts w:ascii="Arial" w:hAnsi="Arial" w:cs="Arial"/>
          <w:sz w:val="24"/>
          <w:szCs w:val="24"/>
        </w:rPr>
        <w:t>(</w:t>
      </w:r>
      <w:r w:rsidR="00006DD5">
        <w:rPr>
          <w:rFonts w:ascii="Arial" w:eastAsia="Times New Roman" w:hAnsi="Arial" w:cs="Arial"/>
          <w:color w:val="1F1F1F"/>
          <w:kern w:val="0"/>
          <w:sz w:val="24"/>
          <w:szCs w:val="24"/>
          <w14:ligatures w14:val="none"/>
        </w:rPr>
        <w:t>Simon, 2010, 193</w:t>
      </w:r>
      <w:r w:rsidR="007B44C6">
        <w:rPr>
          <w:rFonts w:ascii="Arial" w:eastAsia="Times New Roman" w:hAnsi="Arial" w:cs="Arial"/>
          <w:color w:val="1F1F1F"/>
          <w:kern w:val="0"/>
          <w:sz w:val="24"/>
          <w:szCs w:val="24"/>
          <w14:ligatures w14:val="none"/>
        </w:rPr>
        <w:t>)</w:t>
      </w:r>
      <w:r w:rsidR="00243EAA">
        <w:rPr>
          <w:rFonts w:ascii="Arial" w:eastAsia="Times New Roman" w:hAnsi="Arial" w:cs="Arial"/>
          <w:color w:val="1F1F1F"/>
          <w:kern w:val="0"/>
          <w:sz w:val="24"/>
          <w:szCs w:val="24"/>
          <w14:ligatures w14:val="none"/>
        </w:rPr>
        <w:t>.</w:t>
      </w:r>
      <w:ins w:id="6" w:author="Mary-Ann Constantine" w:date="2024-05-22T21:04:00Z">
        <w:r w:rsidR="009A30E0">
          <w:rPr>
            <w:rFonts w:ascii="Arial" w:eastAsia="Times New Roman" w:hAnsi="Arial" w:cs="Arial"/>
            <w:color w:val="1F1F1F"/>
            <w:kern w:val="0"/>
            <w:sz w:val="24"/>
            <w:szCs w:val="24"/>
            <w14:ligatures w14:val="none"/>
          </w:rPr>
          <w:t xml:space="preserve"> </w:t>
        </w:r>
        <w:r w:rsidR="00943A04">
          <w:rPr>
            <w:rFonts w:ascii="Arial" w:eastAsia="Times New Roman" w:hAnsi="Arial" w:cs="Arial"/>
            <w:color w:val="1F1F1F"/>
            <w:kern w:val="0"/>
            <w:sz w:val="24"/>
            <w:szCs w:val="24"/>
            <w14:ligatures w14:val="none"/>
          </w:rPr>
          <w:t xml:space="preserve">A good account of the </w:t>
        </w:r>
      </w:ins>
      <w:ins w:id="7" w:author="Mary-Ann Constantine" w:date="2024-05-22T21:05:00Z">
        <w:r w:rsidR="001918A3">
          <w:rPr>
            <w:rFonts w:ascii="Arial" w:eastAsia="Times New Roman" w:hAnsi="Arial" w:cs="Arial"/>
            <w:color w:val="1F1F1F"/>
            <w:kern w:val="0"/>
            <w:sz w:val="24"/>
            <w:szCs w:val="24"/>
            <w14:ligatures w14:val="none"/>
          </w:rPr>
          <w:t xml:space="preserve">broader social </w:t>
        </w:r>
      </w:ins>
      <w:ins w:id="8" w:author="Mary-Ann Constantine" w:date="2024-05-22T21:04:00Z">
        <w:r w:rsidR="00943A04">
          <w:rPr>
            <w:rFonts w:ascii="Arial" w:eastAsia="Times New Roman" w:hAnsi="Arial" w:cs="Arial"/>
            <w:color w:val="1F1F1F"/>
            <w:kern w:val="0"/>
            <w:sz w:val="24"/>
            <w:szCs w:val="24"/>
            <w14:ligatures w14:val="none"/>
          </w:rPr>
          <w:t xml:space="preserve">context and the </w:t>
        </w:r>
        <w:r w:rsidR="001918A3">
          <w:rPr>
            <w:rFonts w:ascii="Arial" w:eastAsia="Times New Roman" w:hAnsi="Arial" w:cs="Arial"/>
            <w:color w:val="1F1F1F"/>
            <w:kern w:val="0"/>
            <w:sz w:val="24"/>
            <w:szCs w:val="24"/>
            <w14:ligatures w14:val="none"/>
          </w:rPr>
          <w:t>relations betw</w:t>
        </w:r>
      </w:ins>
      <w:ins w:id="9" w:author="Mary-Ann Constantine" w:date="2024-05-22T21:05:00Z">
        <w:r w:rsidR="001918A3">
          <w:rPr>
            <w:rFonts w:ascii="Arial" w:eastAsia="Times New Roman" w:hAnsi="Arial" w:cs="Arial"/>
            <w:color w:val="1F1F1F"/>
            <w:kern w:val="0"/>
            <w:sz w:val="24"/>
            <w:szCs w:val="24"/>
            <w14:ligatures w14:val="none"/>
          </w:rPr>
          <w:t>een media, heritage and education.</w:t>
        </w:r>
      </w:ins>
    </w:p>
    <w:p w14:paraId="1CF64B1A" w14:textId="77777777" w:rsidR="0016105E" w:rsidRDefault="0016105E" w:rsidP="008A17BF">
      <w:pPr>
        <w:jc w:val="both"/>
        <w:rPr>
          <w:rFonts w:ascii="Arial" w:eastAsia="Times New Roman" w:hAnsi="Arial" w:cs="Arial"/>
          <w:color w:val="1F1F1F"/>
          <w:kern w:val="0"/>
          <w:sz w:val="24"/>
          <w:szCs w:val="24"/>
          <w14:ligatures w14:val="none"/>
        </w:rPr>
      </w:pPr>
    </w:p>
    <w:p w14:paraId="732D54DD" w14:textId="2103FBDE" w:rsidR="0016105E" w:rsidRPr="00790A6F" w:rsidRDefault="0016105E" w:rsidP="008A17BF">
      <w:pPr>
        <w:jc w:val="both"/>
        <w:rPr>
          <w:rFonts w:ascii="Arial" w:eastAsia="Times New Roman" w:hAnsi="Arial" w:cs="Arial"/>
          <w:b/>
          <w:bCs/>
          <w:color w:val="1F1F1F"/>
          <w:kern w:val="0"/>
          <w:sz w:val="24"/>
          <w:szCs w:val="24"/>
          <w14:ligatures w14:val="none"/>
        </w:rPr>
      </w:pPr>
      <w:r w:rsidRPr="00790A6F">
        <w:rPr>
          <w:rFonts w:ascii="Arial" w:eastAsia="Times New Roman" w:hAnsi="Arial" w:cs="Arial"/>
          <w:b/>
          <w:bCs/>
          <w:color w:val="1F1F1F"/>
          <w:kern w:val="0"/>
          <w:sz w:val="24"/>
          <w:szCs w:val="24"/>
          <w14:ligatures w14:val="none"/>
        </w:rPr>
        <w:t>The Beginnings of Digital Learning</w:t>
      </w:r>
    </w:p>
    <w:p w14:paraId="6EC1AB45" w14:textId="77777777" w:rsidR="0016105E" w:rsidRDefault="0016105E" w:rsidP="008A17BF">
      <w:pPr>
        <w:jc w:val="both"/>
        <w:rPr>
          <w:rFonts w:ascii="Arial" w:eastAsia="Times New Roman" w:hAnsi="Arial" w:cs="Arial"/>
          <w:color w:val="1F1F1F"/>
          <w:kern w:val="0"/>
          <w:sz w:val="24"/>
          <w:szCs w:val="24"/>
          <w14:ligatures w14:val="none"/>
        </w:rPr>
      </w:pPr>
    </w:p>
    <w:p w14:paraId="691B03AC" w14:textId="77777777" w:rsidR="00201D40" w:rsidRDefault="00FA0C5C" w:rsidP="008A17BF">
      <w:pPr>
        <w:jc w:val="both"/>
        <w:rPr>
          <w:rFonts w:ascii="Arial" w:hAnsi="Arial" w:cs="Arial"/>
          <w:sz w:val="24"/>
          <w:szCs w:val="24"/>
        </w:rPr>
      </w:pPr>
      <w:r>
        <w:rPr>
          <w:rFonts w:ascii="Arial" w:hAnsi="Arial" w:cs="Arial"/>
          <w:sz w:val="24"/>
          <w:szCs w:val="24"/>
        </w:rPr>
        <w:t xml:space="preserve">At the beginning of lockdown, </w:t>
      </w:r>
      <w:r w:rsidR="00700CB7">
        <w:rPr>
          <w:rFonts w:ascii="Arial" w:hAnsi="Arial" w:cs="Arial"/>
          <w:sz w:val="24"/>
          <w:szCs w:val="24"/>
        </w:rPr>
        <w:t xml:space="preserve">staff at </w:t>
      </w:r>
      <w:r>
        <w:rPr>
          <w:rFonts w:ascii="Arial" w:hAnsi="Arial" w:cs="Arial"/>
          <w:sz w:val="24"/>
          <w:szCs w:val="24"/>
        </w:rPr>
        <w:t xml:space="preserve">the Egypt Centre created a number of </w:t>
      </w:r>
      <w:r w:rsidR="00282D86">
        <w:rPr>
          <w:rFonts w:ascii="Arial" w:hAnsi="Arial" w:cs="Arial"/>
          <w:sz w:val="24"/>
          <w:szCs w:val="24"/>
        </w:rPr>
        <w:t>activities</w:t>
      </w:r>
      <w:r>
        <w:rPr>
          <w:rFonts w:ascii="Arial" w:hAnsi="Arial" w:cs="Arial"/>
          <w:sz w:val="24"/>
          <w:szCs w:val="24"/>
        </w:rPr>
        <w:t xml:space="preserve"> that could be downloaded for free from the Museum’s website. The aim of these was to create engaging resources that were linked to the curriculum </w:t>
      </w:r>
      <w:r w:rsidR="006A2CA9">
        <w:rPr>
          <w:rFonts w:ascii="Arial" w:hAnsi="Arial" w:cs="Arial"/>
          <w:sz w:val="24"/>
          <w:szCs w:val="24"/>
        </w:rPr>
        <w:t>to support families who were learning from home. The</w:t>
      </w:r>
      <w:r w:rsidR="004A10A1">
        <w:rPr>
          <w:rFonts w:ascii="Arial" w:hAnsi="Arial" w:cs="Arial"/>
          <w:sz w:val="24"/>
          <w:szCs w:val="24"/>
        </w:rPr>
        <w:t xml:space="preserve"> activities </w:t>
      </w:r>
      <w:r>
        <w:rPr>
          <w:rFonts w:ascii="Arial" w:hAnsi="Arial" w:cs="Arial"/>
          <w:sz w:val="24"/>
          <w:szCs w:val="24"/>
        </w:rPr>
        <w:t xml:space="preserve">could be </w:t>
      </w:r>
      <w:r w:rsidR="004A10A1">
        <w:rPr>
          <w:rFonts w:ascii="Arial" w:hAnsi="Arial" w:cs="Arial"/>
          <w:sz w:val="24"/>
          <w:szCs w:val="24"/>
        </w:rPr>
        <w:t>completed</w:t>
      </w:r>
      <w:r>
        <w:rPr>
          <w:rFonts w:ascii="Arial" w:hAnsi="Arial" w:cs="Arial"/>
          <w:sz w:val="24"/>
          <w:szCs w:val="24"/>
        </w:rPr>
        <w:t xml:space="preserve"> at home without needing special equipment or resources (Sweetapple, 2020, 14).</w:t>
      </w:r>
      <w:r w:rsidR="00700CB7">
        <w:rPr>
          <w:rFonts w:ascii="Arial" w:hAnsi="Arial" w:cs="Arial"/>
          <w:sz w:val="24"/>
          <w:szCs w:val="24"/>
        </w:rPr>
        <w:t xml:space="preserve"> They were either created from scratch or </w:t>
      </w:r>
      <w:r w:rsidR="007E0D5D">
        <w:rPr>
          <w:rFonts w:ascii="Arial" w:hAnsi="Arial" w:cs="Arial"/>
          <w:sz w:val="24"/>
          <w:szCs w:val="24"/>
        </w:rPr>
        <w:t>adapted from existing material that was used for in-person activities within the Museum.</w:t>
      </w:r>
      <w:r>
        <w:rPr>
          <w:rFonts w:ascii="Arial" w:hAnsi="Arial" w:cs="Arial"/>
          <w:sz w:val="24"/>
          <w:szCs w:val="24"/>
        </w:rPr>
        <w:t xml:space="preserve"> </w:t>
      </w:r>
    </w:p>
    <w:p w14:paraId="6DEAFC29" w14:textId="77777777" w:rsidR="00201D40" w:rsidRDefault="00201D40" w:rsidP="008A17BF">
      <w:pPr>
        <w:jc w:val="both"/>
        <w:rPr>
          <w:rFonts w:ascii="Arial" w:hAnsi="Arial" w:cs="Arial"/>
          <w:sz w:val="24"/>
          <w:szCs w:val="24"/>
        </w:rPr>
      </w:pPr>
    </w:p>
    <w:p w14:paraId="11C275B4" w14:textId="08020B77" w:rsidR="00FA0C5C" w:rsidRDefault="000F6274" w:rsidP="008A17BF">
      <w:pPr>
        <w:ind w:firstLine="720"/>
        <w:jc w:val="both"/>
        <w:rPr>
          <w:rFonts w:ascii="Arial" w:hAnsi="Arial" w:cs="Arial"/>
          <w:sz w:val="24"/>
          <w:szCs w:val="24"/>
        </w:rPr>
      </w:pPr>
      <w:r>
        <w:rPr>
          <w:rFonts w:ascii="Arial" w:hAnsi="Arial" w:cs="Arial"/>
          <w:sz w:val="24"/>
          <w:szCs w:val="24"/>
        </w:rPr>
        <w:t xml:space="preserve">The </w:t>
      </w:r>
      <w:r w:rsidR="00BE7009">
        <w:rPr>
          <w:rFonts w:ascii="Arial" w:hAnsi="Arial" w:cs="Arial"/>
          <w:sz w:val="24"/>
          <w:szCs w:val="24"/>
        </w:rPr>
        <w:t xml:space="preserve">Egypt Centre’s </w:t>
      </w:r>
      <w:r>
        <w:rPr>
          <w:rFonts w:ascii="Arial" w:hAnsi="Arial" w:cs="Arial"/>
          <w:sz w:val="24"/>
          <w:szCs w:val="24"/>
        </w:rPr>
        <w:t>monthly family craft sessions</w:t>
      </w:r>
      <w:r w:rsidR="00E5004D">
        <w:rPr>
          <w:rFonts w:ascii="Arial" w:hAnsi="Arial" w:cs="Arial"/>
          <w:sz w:val="24"/>
          <w:szCs w:val="24"/>
        </w:rPr>
        <w:t>, ‘Come and Create’</w:t>
      </w:r>
      <w:r>
        <w:rPr>
          <w:rFonts w:ascii="Arial" w:hAnsi="Arial" w:cs="Arial"/>
          <w:sz w:val="24"/>
          <w:szCs w:val="24"/>
        </w:rPr>
        <w:t xml:space="preserve"> were also </w:t>
      </w:r>
      <w:r w:rsidR="00C5290C">
        <w:rPr>
          <w:rFonts w:ascii="Arial" w:hAnsi="Arial" w:cs="Arial"/>
          <w:sz w:val="24"/>
          <w:szCs w:val="24"/>
        </w:rPr>
        <w:t>made available digitally.</w:t>
      </w:r>
      <w:r w:rsidR="005C6F38">
        <w:rPr>
          <w:rFonts w:ascii="Arial" w:hAnsi="Arial" w:cs="Arial"/>
          <w:sz w:val="24"/>
          <w:szCs w:val="24"/>
        </w:rPr>
        <w:t xml:space="preserve"> </w:t>
      </w:r>
      <w:r w:rsidR="00C5290C">
        <w:rPr>
          <w:rFonts w:ascii="Arial" w:hAnsi="Arial" w:cs="Arial"/>
          <w:sz w:val="24"/>
          <w:szCs w:val="24"/>
        </w:rPr>
        <w:t>A</w:t>
      </w:r>
      <w:r w:rsidR="00FA0C5C">
        <w:rPr>
          <w:rFonts w:ascii="Arial" w:hAnsi="Arial" w:cs="Arial"/>
          <w:sz w:val="24"/>
          <w:szCs w:val="24"/>
        </w:rPr>
        <w:t xml:space="preserve"> number of short</w:t>
      </w:r>
      <w:r w:rsidR="002A187E">
        <w:rPr>
          <w:rFonts w:ascii="Arial" w:hAnsi="Arial" w:cs="Arial"/>
          <w:sz w:val="24"/>
          <w:szCs w:val="24"/>
        </w:rPr>
        <w:t>,</w:t>
      </w:r>
      <w:r w:rsidR="00FA0C5C">
        <w:rPr>
          <w:rFonts w:ascii="Arial" w:hAnsi="Arial" w:cs="Arial"/>
          <w:sz w:val="24"/>
          <w:szCs w:val="24"/>
        </w:rPr>
        <w:t xml:space="preserve"> </w:t>
      </w:r>
      <w:r w:rsidR="002A187E">
        <w:rPr>
          <w:rFonts w:ascii="Arial" w:hAnsi="Arial" w:cs="Arial"/>
          <w:sz w:val="24"/>
          <w:szCs w:val="24"/>
        </w:rPr>
        <w:t xml:space="preserve">bilingual </w:t>
      </w:r>
      <w:r w:rsidR="00FA0C5C">
        <w:rPr>
          <w:rFonts w:ascii="Arial" w:hAnsi="Arial" w:cs="Arial"/>
          <w:sz w:val="24"/>
          <w:szCs w:val="24"/>
        </w:rPr>
        <w:t>videos</w:t>
      </w:r>
      <w:r w:rsidR="00C5290C">
        <w:rPr>
          <w:rFonts w:ascii="Arial" w:hAnsi="Arial" w:cs="Arial"/>
          <w:sz w:val="24"/>
          <w:szCs w:val="24"/>
        </w:rPr>
        <w:t xml:space="preserve"> were</w:t>
      </w:r>
      <w:r w:rsidR="00E5004D">
        <w:rPr>
          <w:rFonts w:ascii="Arial" w:hAnsi="Arial" w:cs="Arial"/>
          <w:sz w:val="24"/>
          <w:szCs w:val="24"/>
        </w:rPr>
        <w:t xml:space="preserve"> created </w:t>
      </w:r>
      <w:r w:rsidR="002A187E">
        <w:rPr>
          <w:rFonts w:ascii="Arial" w:hAnsi="Arial" w:cs="Arial"/>
          <w:sz w:val="24"/>
          <w:szCs w:val="24"/>
        </w:rPr>
        <w:t xml:space="preserve">with </w:t>
      </w:r>
      <w:r w:rsidR="00A2042A">
        <w:rPr>
          <w:rFonts w:ascii="Arial" w:hAnsi="Arial" w:cs="Arial"/>
          <w:sz w:val="24"/>
          <w:szCs w:val="24"/>
        </w:rPr>
        <w:t xml:space="preserve">craft </w:t>
      </w:r>
      <w:r w:rsidR="002A187E">
        <w:rPr>
          <w:rFonts w:ascii="Arial" w:hAnsi="Arial" w:cs="Arial"/>
          <w:sz w:val="24"/>
          <w:szCs w:val="24"/>
        </w:rPr>
        <w:t>template</w:t>
      </w:r>
      <w:r w:rsidR="00BE7009">
        <w:rPr>
          <w:rFonts w:ascii="Arial" w:hAnsi="Arial" w:cs="Arial"/>
          <w:sz w:val="24"/>
          <w:szCs w:val="24"/>
        </w:rPr>
        <w:t>s</w:t>
      </w:r>
      <w:r w:rsidR="002A187E">
        <w:rPr>
          <w:rFonts w:ascii="Arial" w:hAnsi="Arial" w:cs="Arial"/>
          <w:sz w:val="24"/>
          <w:szCs w:val="24"/>
        </w:rPr>
        <w:t xml:space="preserve"> that could be do</w:t>
      </w:r>
      <w:r w:rsidR="008B23BE">
        <w:rPr>
          <w:rFonts w:ascii="Arial" w:hAnsi="Arial" w:cs="Arial"/>
          <w:sz w:val="24"/>
          <w:szCs w:val="24"/>
        </w:rPr>
        <w:t xml:space="preserve">wnloaded </w:t>
      </w:r>
      <w:r w:rsidR="001B49C3">
        <w:rPr>
          <w:rFonts w:ascii="Arial" w:hAnsi="Arial" w:cs="Arial"/>
          <w:sz w:val="24"/>
          <w:szCs w:val="24"/>
        </w:rPr>
        <w:t xml:space="preserve">from the Egypt Centre’s website. The videos showed viewers how to </w:t>
      </w:r>
      <w:r w:rsidR="00D65CB6">
        <w:rPr>
          <w:rFonts w:ascii="Arial" w:hAnsi="Arial" w:cs="Arial"/>
          <w:sz w:val="24"/>
          <w:szCs w:val="24"/>
        </w:rPr>
        <w:t>make</w:t>
      </w:r>
      <w:r w:rsidR="001B49C3">
        <w:rPr>
          <w:rFonts w:ascii="Arial" w:hAnsi="Arial" w:cs="Arial"/>
          <w:sz w:val="24"/>
          <w:szCs w:val="24"/>
        </w:rPr>
        <w:t xml:space="preserve"> the craft</w:t>
      </w:r>
      <w:r w:rsidR="008406A4">
        <w:rPr>
          <w:rFonts w:ascii="Arial" w:hAnsi="Arial" w:cs="Arial"/>
          <w:sz w:val="24"/>
          <w:szCs w:val="24"/>
        </w:rPr>
        <w:t xml:space="preserve">s which were designed to be </w:t>
      </w:r>
      <w:r w:rsidR="00705337">
        <w:rPr>
          <w:rFonts w:ascii="Arial" w:hAnsi="Arial" w:cs="Arial"/>
          <w:sz w:val="24"/>
          <w:szCs w:val="24"/>
        </w:rPr>
        <w:t>made</w:t>
      </w:r>
      <w:r w:rsidR="008406A4">
        <w:rPr>
          <w:rFonts w:ascii="Arial" w:hAnsi="Arial" w:cs="Arial"/>
          <w:sz w:val="24"/>
          <w:szCs w:val="24"/>
        </w:rPr>
        <w:t xml:space="preserve"> without any specialist </w:t>
      </w:r>
      <w:r w:rsidR="00CD10E4">
        <w:rPr>
          <w:rFonts w:ascii="Arial" w:hAnsi="Arial" w:cs="Arial"/>
          <w:sz w:val="24"/>
          <w:szCs w:val="24"/>
        </w:rPr>
        <w:t>materials (</w:t>
      </w:r>
      <w:r w:rsidR="00FA0C5C">
        <w:rPr>
          <w:rFonts w:ascii="Arial" w:hAnsi="Arial" w:cs="Arial"/>
          <w:sz w:val="24"/>
          <w:szCs w:val="24"/>
        </w:rPr>
        <w:t>Atkinson, 2020).</w:t>
      </w:r>
      <w:r w:rsidR="008406A4" w:rsidRPr="008406A4">
        <w:rPr>
          <w:rFonts w:ascii="Arial" w:hAnsi="Arial" w:cs="Arial"/>
          <w:sz w:val="24"/>
          <w:szCs w:val="24"/>
        </w:rPr>
        <w:t xml:space="preserve"> </w:t>
      </w:r>
      <w:r w:rsidR="00D6354C">
        <w:rPr>
          <w:rFonts w:ascii="Arial" w:hAnsi="Arial" w:cs="Arial"/>
          <w:sz w:val="24"/>
          <w:szCs w:val="24"/>
        </w:rPr>
        <w:t xml:space="preserve">These resources were available for free (Sweetapple, 2020, </w:t>
      </w:r>
      <w:r w:rsidR="00E85521">
        <w:rPr>
          <w:rFonts w:ascii="Arial" w:hAnsi="Arial" w:cs="Arial"/>
          <w:sz w:val="24"/>
          <w:szCs w:val="24"/>
        </w:rPr>
        <w:t xml:space="preserve">14). </w:t>
      </w:r>
      <w:r w:rsidR="008406A4">
        <w:rPr>
          <w:rFonts w:ascii="Arial" w:hAnsi="Arial" w:cs="Arial"/>
          <w:sz w:val="24"/>
          <w:szCs w:val="24"/>
        </w:rPr>
        <w:t xml:space="preserve">The </w:t>
      </w:r>
      <w:r w:rsidR="00DE35E7">
        <w:rPr>
          <w:rFonts w:ascii="Arial" w:hAnsi="Arial" w:cs="Arial"/>
          <w:sz w:val="24"/>
          <w:szCs w:val="24"/>
        </w:rPr>
        <w:t xml:space="preserve">staff </w:t>
      </w:r>
      <w:r w:rsidR="008406A4">
        <w:rPr>
          <w:rFonts w:ascii="Arial" w:hAnsi="Arial" w:cs="Arial"/>
          <w:sz w:val="24"/>
          <w:szCs w:val="24"/>
        </w:rPr>
        <w:t xml:space="preserve">experience and learning from </w:t>
      </w:r>
      <w:r w:rsidR="00F3278A">
        <w:rPr>
          <w:rFonts w:ascii="Arial" w:hAnsi="Arial" w:cs="Arial"/>
          <w:sz w:val="24"/>
          <w:szCs w:val="24"/>
        </w:rPr>
        <w:t>both creating videos and designing the worksheets</w:t>
      </w:r>
      <w:r w:rsidR="008406A4">
        <w:rPr>
          <w:rFonts w:ascii="Arial" w:hAnsi="Arial" w:cs="Arial"/>
          <w:sz w:val="24"/>
          <w:szCs w:val="24"/>
        </w:rPr>
        <w:t xml:space="preserve"> </w:t>
      </w:r>
      <w:r w:rsidR="00F3278A">
        <w:rPr>
          <w:rFonts w:ascii="Arial" w:hAnsi="Arial" w:cs="Arial"/>
          <w:sz w:val="24"/>
          <w:szCs w:val="24"/>
        </w:rPr>
        <w:t>were</w:t>
      </w:r>
      <w:r w:rsidR="008406A4">
        <w:rPr>
          <w:rFonts w:ascii="Arial" w:hAnsi="Arial" w:cs="Arial"/>
          <w:sz w:val="24"/>
          <w:szCs w:val="24"/>
        </w:rPr>
        <w:t xml:space="preserve"> taken into consideration when creating the Virtual Classroom. Both the worksheets</w:t>
      </w:r>
      <w:r w:rsidR="002F5E85">
        <w:rPr>
          <w:rFonts w:ascii="Arial" w:hAnsi="Arial" w:cs="Arial"/>
          <w:sz w:val="24"/>
          <w:szCs w:val="24"/>
        </w:rPr>
        <w:t xml:space="preserve"> and </w:t>
      </w:r>
      <w:r w:rsidR="00CD10E4">
        <w:rPr>
          <w:rFonts w:ascii="Arial" w:hAnsi="Arial" w:cs="Arial"/>
          <w:sz w:val="24"/>
          <w:szCs w:val="24"/>
        </w:rPr>
        <w:t xml:space="preserve">craft activities were </w:t>
      </w:r>
      <w:r w:rsidR="00E87D8E">
        <w:rPr>
          <w:rFonts w:ascii="Arial" w:hAnsi="Arial" w:cs="Arial"/>
          <w:sz w:val="24"/>
          <w:szCs w:val="24"/>
        </w:rPr>
        <w:t xml:space="preserve">used as best practice examples by the </w:t>
      </w:r>
      <w:r w:rsidR="00814ADE">
        <w:rPr>
          <w:rFonts w:ascii="Arial" w:hAnsi="Arial" w:cs="Arial"/>
          <w:sz w:val="24"/>
          <w:szCs w:val="24"/>
        </w:rPr>
        <w:t>sector support groups</w:t>
      </w:r>
      <w:r w:rsidR="009A59FC">
        <w:rPr>
          <w:rFonts w:ascii="Arial" w:hAnsi="Arial" w:cs="Arial"/>
          <w:sz w:val="24"/>
          <w:szCs w:val="24"/>
        </w:rPr>
        <w:t>:</w:t>
      </w:r>
      <w:r w:rsidR="00814ADE">
        <w:rPr>
          <w:rFonts w:ascii="Arial" w:hAnsi="Arial" w:cs="Arial"/>
          <w:sz w:val="24"/>
          <w:szCs w:val="24"/>
        </w:rPr>
        <w:t xml:space="preserve"> Kids in Museums and GEM (</w:t>
      </w:r>
      <w:r w:rsidR="00490DCC">
        <w:rPr>
          <w:rFonts w:ascii="Arial" w:hAnsi="Arial" w:cs="Arial"/>
          <w:sz w:val="24"/>
          <w:szCs w:val="24"/>
        </w:rPr>
        <w:t>Atkinson, 2020</w:t>
      </w:r>
      <w:r w:rsidR="001E69E2">
        <w:rPr>
          <w:rFonts w:ascii="Arial" w:hAnsi="Arial" w:cs="Arial"/>
          <w:sz w:val="24"/>
          <w:szCs w:val="24"/>
        </w:rPr>
        <w:t>).</w:t>
      </w:r>
    </w:p>
    <w:p w14:paraId="0A70153E" w14:textId="77777777" w:rsidR="008406A4" w:rsidRDefault="008406A4" w:rsidP="008A17BF">
      <w:pPr>
        <w:jc w:val="both"/>
        <w:rPr>
          <w:rFonts w:ascii="Arial" w:hAnsi="Arial" w:cs="Arial"/>
          <w:sz w:val="24"/>
          <w:szCs w:val="24"/>
        </w:rPr>
      </w:pPr>
    </w:p>
    <w:p w14:paraId="6D839CC9" w14:textId="6A385C92" w:rsidR="00C310E3" w:rsidRDefault="00C310E3" w:rsidP="008A17BF">
      <w:pPr>
        <w:ind w:firstLine="720"/>
        <w:jc w:val="both"/>
        <w:rPr>
          <w:rFonts w:ascii="Arial" w:hAnsi="Arial" w:cs="Arial"/>
          <w:sz w:val="24"/>
          <w:szCs w:val="24"/>
        </w:rPr>
      </w:pPr>
      <w:r>
        <w:rPr>
          <w:rFonts w:ascii="Arial" w:hAnsi="Arial" w:cs="Arial"/>
          <w:sz w:val="24"/>
          <w:szCs w:val="24"/>
        </w:rPr>
        <w:t>The Egypt Centre also has unique challenges in terms of their collections. The nature and age of the Egypt Centre’s collections mean that they need to be carefully climate controlled (</w:t>
      </w:r>
      <w:r w:rsidR="004A7F0E">
        <w:rPr>
          <w:rFonts w:ascii="Arial" w:hAnsi="Arial" w:cs="Arial"/>
          <w:sz w:val="24"/>
          <w:szCs w:val="24"/>
        </w:rPr>
        <w:t xml:space="preserve">Ambrose </w:t>
      </w:r>
      <w:r w:rsidR="00800A1B">
        <w:rPr>
          <w:rFonts w:ascii="Arial" w:hAnsi="Arial" w:cs="Arial"/>
          <w:sz w:val="24"/>
          <w:szCs w:val="24"/>
        </w:rPr>
        <w:t>and Paine, 2018, 260</w:t>
      </w:r>
      <w:r>
        <w:rPr>
          <w:rFonts w:ascii="Arial" w:hAnsi="Arial" w:cs="Arial"/>
          <w:sz w:val="24"/>
          <w:szCs w:val="24"/>
        </w:rPr>
        <w:t xml:space="preserve">). Within the museum the temperature, relative humidity and light levels are carefully monitored and controlled to prevent object deterioration (Egypt Centre, 2022a, 4). Due to this staff did not have access to a learning collection that could be taken outside of the museum. However before the pandemic, the Egypt Centre had embarked on a digitisation project making all of the eligible collection available online through a bespoke, open access cataloguing system including high-quality photos (Griffin, 2020). This meant that although the collection wasn’t physically available to the Museum staff, it was accessible digitally. </w:t>
      </w:r>
      <w:ins w:id="10" w:author="Mary-Ann Constantine" w:date="2024-05-22T21:07:00Z">
        <w:r w:rsidR="00781652">
          <w:rPr>
            <w:rFonts w:ascii="Arial" w:hAnsi="Arial" w:cs="Arial"/>
            <w:sz w:val="24"/>
            <w:szCs w:val="24"/>
          </w:rPr>
          <w:t>A crucial factor! This mus</w:t>
        </w:r>
        <w:r w:rsidR="00CC5272">
          <w:rPr>
            <w:rFonts w:ascii="Arial" w:hAnsi="Arial" w:cs="Arial"/>
            <w:sz w:val="24"/>
            <w:szCs w:val="24"/>
          </w:rPr>
          <w:t>t</w:t>
        </w:r>
        <w:r w:rsidR="00781652">
          <w:rPr>
            <w:rFonts w:ascii="Arial" w:hAnsi="Arial" w:cs="Arial"/>
            <w:sz w:val="24"/>
            <w:szCs w:val="24"/>
          </w:rPr>
          <w:t xml:space="preserve"> have made all the difference</w:t>
        </w:r>
        <w:r w:rsidR="00CC5272">
          <w:rPr>
            <w:rFonts w:ascii="Arial" w:hAnsi="Arial" w:cs="Arial"/>
            <w:sz w:val="24"/>
            <w:szCs w:val="24"/>
          </w:rPr>
          <w:t xml:space="preserve"> to the museum’s </w:t>
        </w:r>
      </w:ins>
      <w:ins w:id="11" w:author="Mary-Ann Constantine" w:date="2024-05-22T21:08:00Z">
        <w:r w:rsidR="00CC5272">
          <w:rPr>
            <w:rFonts w:ascii="Arial" w:hAnsi="Arial" w:cs="Arial"/>
            <w:sz w:val="24"/>
            <w:szCs w:val="24"/>
          </w:rPr>
          <w:t>ability to proceed so quickly.</w:t>
        </w:r>
      </w:ins>
      <w:ins w:id="12" w:author="Mary-Ann Constantine" w:date="2024-05-22T21:07:00Z">
        <w:r w:rsidR="00781652">
          <w:rPr>
            <w:rFonts w:ascii="Arial" w:hAnsi="Arial" w:cs="Arial"/>
            <w:sz w:val="24"/>
            <w:szCs w:val="24"/>
          </w:rPr>
          <w:t xml:space="preserve"> </w:t>
        </w:r>
      </w:ins>
    </w:p>
    <w:p w14:paraId="6D22C3F4" w14:textId="77777777" w:rsidR="00C310E3" w:rsidRDefault="00C310E3" w:rsidP="008A17BF">
      <w:pPr>
        <w:ind w:firstLine="720"/>
        <w:jc w:val="both"/>
        <w:rPr>
          <w:rFonts w:ascii="Arial" w:hAnsi="Arial" w:cs="Arial"/>
          <w:sz w:val="24"/>
          <w:szCs w:val="24"/>
        </w:rPr>
      </w:pPr>
    </w:p>
    <w:p w14:paraId="1F1A195B" w14:textId="65D7A677" w:rsidR="00243EAA" w:rsidRPr="00243EAA" w:rsidRDefault="00243EAA" w:rsidP="008A17BF">
      <w:pPr>
        <w:jc w:val="both"/>
        <w:rPr>
          <w:rFonts w:ascii="Arial" w:hAnsi="Arial" w:cs="Arial"/>
          <w:b/>
          <w:bCs/>
          <w:sz w:val="24"/>
          <w:szCs w:val="24"/>
        </w:rPr>
      </w:pPr>
      <w:r w:rsidRPr="00243EAA">
        <w:rPr>
          <w:rFonts w:ascii="Arial" w:eastAsia="Times New Roman" w:hAnsi="Arial" w:cs="Arial"/>
          <w:b/>
          <w:bCs/>
          <w:color w:val="1F1F1F"/>
          <w:kern w:val="0"/>
          <w:sz w:val="24"/>
          <w:szCs w:val="24"/>
          <w14:ligatures w14:val="none"/>
        </w:rPr>
        <w:t>The Virtual Classroom</w:t>
      </w:r>
    </w:p>
    <w:p w14:paraId="1F85AA5E" w14:textId="77777777" w:rsidR="00CF5B46" w:rsidRDefault="00CF5B46" w:rsidP="008A17BF">
      <w:pPr>
        <w:jc w:val="both"/>
        <w:rPr>
          <w:rFonts w:ascii="Arial" w:hAnsi="Arial" w:cs="Arial"/>
          <w:sz w:val="24"/>
          <w:szCs w:val="24"/>
        </w:rPr>
      </w:pPr>
    </w:p>
    <w:p w14:paraId="35F5BAF9" w14:textId="5402A8BC" w:rsidR="0029739A" w:rsidRDefault="00D7448F" w:rsidP="008A17BF">
      <w:pPr>
        <w:jc w:val="both"/>
        <w:rPr>
          <w:rFonts w:ascii="Arial" w:hAnsi="Arial" w:cs="Arial"/>
          <w:sz w:val="24"/>
          <w:szCs w:val="24"/>
        </w:rPr>
      </w:pPr>
      <w:r>
        <w:rPr>
          <w:rFonts w:ascii="Arial" w:hAnsi="Arial" w:cs="Arial"/>
          <w:sz w:val="24"/>
          <w:szCs w:val="24"/>
        </w:rPr>
        <w:t>T</w:t>
      </w:r>
      <w:r w:rsidR="009248B4">
        <w:rPr>
          <w:rFonts w:ascii="Arial" w:hAnsi="Arial" w:cs="Arial"/>
          <w:sz w:val="24"/>
          <w:szCs w:val="24"/>
        </w:rPr>
        <w:t>he Egypt Centre</w:t>
      </w:r>
      <w:r w:rsidR="005926AA">
        <w:rPr>
          <w:rFonts w:ascii="Arial" w:hAnsi="Arial" w:cs="Arial"/>
          <w:sz w:val="24"/>
          <w:szCs w:val="24"/>
        </w:rPr>
        <w:t xml:space="preserve"> had already been successful </w:t>
      </w:r>
      <w:r w:rsidR="00CE2356">
        <w:rPr>
          <w:rFonts w:ascii="Arial" w:hAnsi="Arial" w:cs="Arial"/>
          <w:sz w:val="24"/>
          <w:szCs w:val="24"/>
        </w:rPr>
        <w:t xml:space="preserve">with these digital activities but </w:t>
      </w:r>
      <w:r w:rsidR="0011424E">
        <w:rPr>
          <w:rFonts w:ascii="Arial" w:hAnsi="Arial" w:cs="Arial"/>
          <w:sz w:val="24"/>
          <w:szCs w:val="24"/>
        </w:rPr>
        <w:t>as the lockdown period was extended, t</w:t>
      </w:r>
      <w:r w:rsidR="007A4835">
        <w:rPr>
          <w:rFonts w:ascii="Arial" w:hAnsi="Arial" w:cs="Arial"/>
          <w:sz w:val="24"/>
          <w:szCs w:val="24"/>
        </w:rPr>
        <w:t xml:space="preserve">here was significant pressure </w:t>
      </w:r>
      <w:r w:rsidR="00E12A37">
        <w:rPr>
          <w:rFonts w:ascii="Arial" w:hAnsi="Arial" w:cs="Arial"/>
          <w:sz w:val="24"/>
          <w:szCs w:val="24"/>
        </w:rPr>
        <w:t xml:space="preserve">for the </w:t>
      </w:r>
      <w:r w:rsidR="00091232">
        <w:rPr>
          <w:rFonts w:ascii="Arial" w:hAnsi="Arial" w:cs="Arial"/>
          <w:sz w:val="24"/>
          <w:szCs w:val="24"/>
        </w:rPr>
        <w:t>Museum</w:t>
      </w:r>
      <w:r w:rsidR="00E12A37">
        <w:rPr>
          <w:rFonts w:ascii="Arial" w:hAnsi="Arial" w:cs="Arial"/>
          <w:sz w:val="24"/>
          <w:szCs w:val="24"/>
        </w:rPr>
        <w:t xml:space="preserve"> to resume income </w:t>
      </w:r>
      <w:commentRangeStart w:id="13"/>
      <w:r w:rsidR="00E12A37">
        <w:rPr>
          <w:rFonts w:ascii="Arial" w:hAnsi="Arial" w:cs="Arial"/>
          <w:sz w:val="24"/>
          <w:szCs w:val="24"/>
        </w:rPr>
        <w:t>generation</w:t>
      </w:r>
      <w:commentRangeEnd w:id="13"/>
      <w:r w:rsidR="00364953">
        <w:rPr>
          <w:rStyle w:val="CommentReference"/>
        </w:rPr>
        <w:commentReference w:id="13"/>
      </w:r>
      <w:r w:rsidR="0011424E">
        <w:rPr>
          <w:rFonts w:ascii="Arial" w:hAnsi="Arial" w:cs="Arial"/>
          <w:sz w:val="24"/>
          <w:szCs w:val="24"/>
        </w:rPr>
        <w:t>. The Schools</w:t>
      </w:r>
      <w:r>
        <w:rPr>
          <w:rFonts w:ascii="Arial" w:hAnsi="Arial" w:cs="Arial"/>
          <w:sz w:val="24"/>
          <w:szCs w:val="24"/>
        </w:rPr>
        <w:t>’</w:t>
      </w:r>
      <w:r w:rsidR="0011424E">
        <w:rPr>
          <w:rFonts w:ascii="Arial" w:hAnsi="Arial" w:cs="Arial"/>
          <w:sz w:val="24"/>
          <w:szCs w:val="24"/>
        </w:rPr>
        <w:t xml:space="preserve"> Programme was the Museum’s biggest income generator</w:t>
      </w:r>
      <w:r w:rsidR="00DF7727">
        <w:rPr>
          <w:rFonts w:ascii="Arial" w:hAnsi="Arial" w:cs="Arial"/>
          <w:sz w:val="24"/>
          <w:szCs w:val="24"/>
        </w:rPr>
        <w:t xml:space="preserve"> a</w:t>
      </w:r>
      <w:r w:rsidR="00DB49AC">
        <w:rPr>
          <w:rFonts w:ascii="Arial" w:hAnsi="Arial" w:cs="Arial"/>
          <w:sz w:val="24"/>
          <w:szCs w:val="24"/>
        </w:rPr>
        <w:t xml:space="preserve">nd there was a great need to </w:t>
      </w:r>
      <w:r w:rsidR="00020743">
        <w:rPr>
          <w:rFonts w:ascii="Arial" w:hAnsi="Arial" w:cs="Arial"/>
          <w:sz w:val="24"/>
          <w:szCs w:val="24"/>
        </w:rPr>
        <w:t xml:space="preserve">regenerate this income stream. In addition, there was worry that </w:t>
      </w:r>
      <w:r w:rsidR="007960B8">
        <w:rPr>
          <w:rFonts w:ascii="Arial" w:hAnsi="Arial" w:cs="Arial"/>
          <w:sz w:val="24"/>
          <w:szCs w:val="24"/>
        </w:rPr>
        <w:t>when th</w:t>
      </w:r>
      <w:r w:rsidR="00480778">
        <w:rPr>
          <w:rFonts w:ascii="Arial" w:hAnsi="Arial" w:cs="Arial"/>
          <w:sz w:val="24"/>
          <w:szCs w:val="24"/>
        </w:rPr>
        <w:t xml:space="preserve">e restrictions on museum openings were lifted, </w:t>
      </w:r>
      <w:r w:rsidR="00480778">
        <w:rPr>
          <w:rFonts w:ascii="Arial" w:hAnsi="Arial" w:cs="Arial"/>
          <w:sz w:val="24"/>
          <w:szCs w:val="24"/>
        </w:rPr>
        <w:lastRenderedPageBreak/>
        <w:t xml:space="preserve">the Egypt Centre would not be able to host </w:t>
      </w:r>
      <w:r w:rsidR="00DD017A">
        <w:rPr>
          <w:rFonts w:ascii="Arial" w:hAnsi="Arial" w:cs="Arial"/>
          <w:sz w:val="24"/>
          <w:szCs w:val="24"/>
        </w:rPr>
        <w:t xml:space="preserve">school visits as the Museum was not big enough to </w:t>
      </w:r>
      <w:r w:rsidR="00C43601">
        <w:rPr>
          <w:rFonts w:ascii="Arial" w:hAnsi="Arial" w:cs="Arial"/>
          <w:sz w:val="24"/>
          <w:szCs w:val="24"/>
        </w:rPr>
        <w:t xml:space="preserve">implement </w:t>
      </w:r>
      <w:r w:rsidR="00B819A5">
        <w:rPr>
          <w:rFonts w:ascii="Arial" w:hAnsi="Arial" w:cs="Arial"/>
          <w:sz w:val="24"/>
          <w:szCs w:val="24"/>
        </w:rPr>
        <w:t>social distancing measures with large school groups (Atkinson, 2020).</w:t>
      </w:r>
    </w:p>
    <w:p w14:paraId="033FF846" w14:textId="77777777" w:rsidR="003B0396" w:rsidRDefault="003B0396" w:rsidP="008A17BF">
      <w:pPr>
        <w:jc w:val="both"/>
        <w:rPr>
          <w:rFonts w:ascii="Arial" w:hAnsi="Arial" w:cs="Arial"/>
          <w:sz w:val="24"/>
          <w:szCs w:val="24"/>
        </w:rPr>
      </w:pPr>
    </w:p>
    <w:p w14:paraId="45F78841" w14:textId="22D127FE" w:rsidR="00A259CA" w:rsidRDefault="003B0396" w:rsidP="008A17BF">
      <w:pPr>
        <w:jc w:val="both"/>
        <w:rPr>
          <w:rFonts w:ascii="Arial" w:hAnsi="Arial" w:cs="Arial"/>
          <w:sz w:val="24"/>
          <w:szCs w:val="24"/>
        </w:rPr>
      </w:pPr>
      <w:r>
        <w:rPr>
          <w:rFonts w:ascii="Arial" w:hAnsi="Arial" w:cs="Arial"/>
          <w:sz w:val="24"/>
          <w:szCs w:val="24"/>
        </w:rPr>
        <w:tab/>
      </w:r>
      <w:r w:rsidR="00DF06A1">
        <w:rPr>
          <w:rFonts w:ascii="Arial" w:hAnsi="Arial" w:cs="Arial"/>
          <w:sz w:val="24"/>
          <w:szCs w:val="24"/>
        </w:rPr>
        <w:t xml:space="preserve">The aim of the </w:t>
      </w:r>
      <w:r w:rsidR="00F32273">
        <w:rPr>
          <w:rFonts w:ascii="Arial" w:hAnsi="Arial" w:cs="Arial"/>
          <w:sz w:val="24"/>
          <w:szCs w:val="24"/>
        </w:rPr>
        <w:t xml:space="preserve">project was to create something accessible and usable that still put the museum’s collection at its heart. </w:t>
      </w:r>
      <w:r w:rsidR="008D143E">
        <w:rPr>
          <w:rFonts w:ascii="Arial" w:hAnsi="Arial" w:cs="Arial"/>
          <w:sz w:val="24"/>
          <w:szCs w:val="24"/>
        </w:rPr>
        <w:t>Historically museum objects have been something that visitors could look at but not touch</w:t>
      </w:r>
      <w:r w:rsidR="00437042">
        <w:rPr>
          <w:rFonts w:ascii="Arial" w:hAnsi="Arial" w:cs="Arial"/>
          <w:sz w:val="24"/>
          <w:szCs w:val="24"/>
        </w:rPr>
        <w:t xml:space="preserve">. </w:t>
      </w:r>
      <w:r w:rsidR="00FB093D">
        <w:rPr>
          <w:rFonts w:ascii="Arial" w:hAnsi="Arial" w:cs="Arial"/>
          <w:sz w:val="24"/>
          <w:szCs w:val="24"/>
        </w:rPr>
        <w:t xml:space="preserve">In recent years, museums are </w:t>
      </w:r>
      <w:r w:rsidR="00B226A4">
        <w:rPr>
          <w:rFonts w:ascii="Arial" w:hAnsi="Arial" w:cs="Arial"/>
          <w:sz w:val="24"/>
          <w:szCs w:val="24"/>
        </w:rPr>
        <w:t xml:space="preserve">moving to be more accessible by encouraging multi-sensory learning </w:t>
      </w:r>
      <w:r w:rsidR="00110051">
        <w:rPr>
          <w:rFonts w:ascii="Arial" w:hAnsi="Arial" w:cs="Arial"/>
          <w:sz w:val="24"/>
          <w:szCs w:val="24"/>
        </w:rPr>
        <w:t>(</w:t>
      </w:r>
      <w:r w:rsidR="00266080">
        <w:rPr>
          <w:rFonts w:ascii="Arial" w:hAnsi="Arial" w:cs="Arial"/>
          <w:sz w:val="24"/>
          <w:szCs w:val="24"/>
        </w:rPr>
        <w:t>Roman</w:t>
      </w:r>
      <w:r w:rsidR="009A4FB1">
        <w:rPr>
          <w:rFonts w:ascii="Arial" w:hAnsi="Arial" w:cs="Arial"/>
          <w:sz w:val="24"/>
          <w:szCs w:val="24"/>
        </w:rPr>
        <w:t>ek</w:t>
      </w:r>
      <w:r w:rsidR="00266080">
        <w:rPr>
          <w:rFonts w:ascii="Arial" w:hAnsi="Arial" w:cs="Arial"/>
          <w:sz w:val="24"/>
          <w:szCs w:val="24"/>
        </w:rPr>
        <w:t xml:space="preserve"> and Lynch, </w:t>
      </w:r>
      <w:r w:rsidR="009A4FB1">
        <w:rPr>
          <w:rFonts w:ascii="Arial" w:hAnsi="Arial" w:cs="Arial"/>
          <w:sz w:val="24"/>
          <w:szCs w:val="24"/>
        </w:rPr>
        <w:t xml:space="preserve">2008, </w:t>
      </w:r>
      <w:r w:rsidR="007617DF">
        <w:rPr>
          <w:rFonts w:ascii="Arial" w:hAnsi="Arial" w:cs="Arial"/>
          <w:sz w:val="24"/>
          <w:szCs w:val="24"/>
        </w:rPr>
        <w:t>285)</w:t>
      </w:r>
      <w:r w:rsidR="00E75F2D">
        <w:rPr>
          <w:rFonts w:ascii="Arial" w:hAnsi="Arial" w:cs="Arial"/>
          <w:sz w:val="24"/>
          <w:szCs w:val="24"/>
        </w:rPr>
        <w:t xml:space="preserve">. </w:t>
      </w:r>
      <w:r w:rsidR="004F44F0">
        <w:rPr>
          <w:rFonts w:ascii="Arial" w:hAnsi="Arial" w:cs="Arial"/>
          <w:sz w:val="24"/>
          <w:szCs w:val="24"/>
        </w:rPr>
        <w:t xml:space="preserve">The danger in the move to digital </w:t>
      </w:r>
      <w:r w:rsidR="001E4D09">
        <w:rPr>
          <w:rFonts w:ascii="Arial" w:hAnsi="Arial" w:cs="Arial"/>
          <w:sz w:val="24"/>
          <w:szCs w:val="24"/>
        </w:rPr>
        <w:t xml:space="preserve">was </w:t>
      </w:r>
      <w:r w:rsidR="00097E12">
        <w:rPr>
          <w:rFonts w:ascii="Arial" w:hAnsi="Arial" w:cs="Arial"/>
          <w:sz w:val="24"/>
          <w:szCs w:val="24"/>
        </w:rPr>
        <w:t>it</w:t>
      </w:r>
      <w:r w:rsidR="001E4D09">
        <w:rPr>
          <w:rFonts w:ascii="Arial" w:hAnsi="Arial" w:cs="Arial"/>
          <w:sz w:val="24"/>
          <w:szCs w:val="24"/>
        </w:rPr>
        <w:t xml:space="preserve"> would </w:t>
      </w:r>
      <w:r w:rsidR="00C61AAC">
        <w:rPr>
          <w:rFonts w:ascii="Arial" w:hAnsi="Arial" w:cs="Arial"/>
          <w:sz w:val="24"/>
          <w:szCs w:val="24"/>
        </w:rPr>
        <w:t>erode this important work</w:t>
      </w:r>
      <w:r w:rsidR="00097E12">
        <w:rPr>
          <w:rFonts w:ascii="Arial" w:hAnsi="Arial" w:cs="Arial"/>
          <w:sz w:val="24"/>
          <w:szCs w:val="24"/>
        </w:rPr>
        <w:t>.</w:t>
      </w:r>
      <w:r w:rsidR="00C61AAC">
        <w:rPr>
          <w:rFonts w:ascii="Arial" w:hAnsi="Arial" w:cs="Arial"/>
          <w:sz w:val="24"/>
          <w:szCs w:val="24"/>
        </w:rPr>
        <w:t xml:space="preserve"> </w:t>
      </w:r>
      <w:r w:rsidR="00097E12">
        <w:rPr>
          <w:rFonts w:ascii="Arial" w:hAnsi="Arial" w:cs="Arial"/>
          <w:sz w:val="24"/>
          <w:szCs w:val="24"/>
        </w:rPr>
        <w:t>I</w:t>
      </w:r>
      <w:r w:rsidR="00A46001">
        <w:rPr>
          <w:rFonts w:ascii="Arial" w:hAnsi="Arial" w:cs="Arial"/>
          <w:sz w:val="24"/>
          <w:szCs w:val="24"/>
        </w:rPr>
        <w:t>n addition</w:t>
      </w:r>
      <w:r w:rsidR="00097E12">
        <w:rPr>
          <w:rFonts w:ascii="Arial" w:hAnsi="Arial" w:cs="Arial"/>
          <w:sz w:val="24"/>
          <w:szCs w:val="24"/>
        </w:rPr>
        <w:t xml:space="preserve">, there was still significant unanswered questions about </w:t>
      </w:r>
      <w:r w:rsidR="00DE7A3B">
        <w:rPr>
          <w:rFonts w:ascii="Arial" w:hAnsi="Arial" w:cs="Arial"/>
          <w:sz w:val="24"/>
          <w:szCs w:val="24"/>
        </w:rPr>
        <w:t>how the virus survived on surfaces and if this would pose a risk to health.</w:t>
      </w:r>
      <w:r w:rsidR="00DF164A">
        <w:rPr>
          <w:rFonts w:ascii="Arial" w:hAnsi="Arial" w:cs="Arial"/>
          <w:sz w:val="24"/>
          <w:szCs w:val="24"/>
        </w:rPr>
        <w:t xml:space="preserve"> It was important </w:t>
      </w:r>
      <w:r w:rsidR="00B6779E">
        <w:rPr>
          <w:rFonts w:ascii="Arial" w:hAnsi="Arial" w:cs="Arial"/>
          <w:sz w:val="24"/>
          <w:szCs w:val="24"/>
        </w:rPr>
        <w:t xml:space="preserve">that the Virtual Classroom could be used both in classrooms and </w:t>
      </w:r>
      <w:r w:rsidR="00C33205">
        <w:rPr>
          <w:rFonts w:ascii="Arial" w:hAnsi="Arial" w:cs="Arial"/>
          <w:sz w:val="24"/>
          <w:szCs w:val="24"/>
        </w:rPr>
        <w:t>when pupils were learning from home</w:t>
      </w:r>
      <w:r w:rsidR="00ED4A3A">
        <w:rPr>
          <w:rFonts w:ascii="Arial" w:hAnsi="Arial" w:cs="Arial"/>
          <w:sz w:val="24"/>
          <w:szCs w:val="24"/>
        </w:rPr>
        <w:t xml:space="preserve"> to account for the changing </w:t>
      </w:r>
      <w:r w:rsidR="00886828">
        <w:rPr>
          <w:rFonts w:ascii="Arial" w:hAnsi="Arial" w:cs="Arial"/>
          <w:sz w:val="24"/>
          <w:szCs w:val="24"/>
        </w:rPr>
        <w:t>regulations around the pandemic.</w:t>
      </w:r>
      <w:r w:rsidR="00FC1A4D">
        <w:rPr>
          <w:rFonts w:ascii="Arial" w:hAnsi="Arial" w:cs="Arial"/>
          <w:sz w:val="24"/>
          <w:szCs w:val="24"/>
        </w:rPr>
        <w:t xml:space="preserve"> I</w:t>
      </w:r>
      <w:r w:rsidR="00886828">
        <w:rPr>
          <w:rFonts w:ascii="Arial" w:hAnsi="Arial" w:cs="Arial"/>
          <w:sz w:val="24"/>
          <w:szCs w:val="24"/>
        </w:rPr>
        <w:t>t was</w:t>
      </w:r>
      <w:r w:rsidR="00F741A2">
        <w:rPr>
          <w:rFonts w:ascii="Arial" w:hAnsi="Arial" w:cs="Arial"/>
          <w:sz w:val="24"/>
          <w:szCs w:val="24"/>
        </w:rPr>
        <w:t xml:space="preserve"> also</w:t>
      </w:r>
      <w:r w:rsidR="00886828">
        <w:rPr>
          <w:rFonts w:ascii="Arial" w:hAnsi="Arial" w:cs="Arial"/>
          <w:sz w:val="24"/>
          <w:szCs w:val="24"/>
        </w:rPr>
        <w:t xml:space="preserve"> essential that this project had a legacy which would outlive the pandemic. </w:t>
      </w:r>
      <w:r w:rsidR="0036056D">
        <w:rPr>
          <w:rFonts w:ascii="Arial" w:hAnsi="Arial" w:cs="Arial"/>
          <w:sz w:val="24"/>
          <w:szCs w:val="24"/>
        </w:rPr>
        <w:t xml:space="preserve">It was to become another permanent offer of the </w:t>
      </w:r>
      <w:r w:rsidR="00F741A2">
        <w:rPr>
          <w:rFonts w:ascii="Arial" w:hAnsi="Arial" w:cs="Arial"/>
          <w:sz w:val="24"/>
          <w:szCs w:val="24"/>
        </w:rPr>
        <w:t>S</w:t>
      </w:r>
      <w:r w:rsidR="0036056D">
        <w:rPr>
          <w:rFonts w:ascii="Arial" w:hAnsi="Arial" w:cs="Arial"/>
          <w:sz w:val="24"/>
          <w:szCs w:val="24"/>
        </w:rPr>
        <w:t>chools</w:t>
      </w:r>
      <w:r w:rsidR="00F741A2">
        <w:rPr>
          <w:rFonts w:ascii="Arial" w:hAnsi="Arial" w:cs="Arial"/>
          <w:sz w:val="24"/>
          <w:szCs w:val="24"/>
        </w:rPr>
        <w:t>’</w:t>
      </w:r>
      <w:r w:rsidR="0036056D">
        <w:rPr>
          <w:rFonts w:ascii="Arial" w:hAnsi="Arial" w:cs="Arial"/>
          <w:sz w:val="24"/>
          <w:szCs w:val="24"/>
        </w:rPr>
        <w:t xml:space="preserve"> </w:t>
      </w:r>
      <w:proofErr w:type="spellStart"/>
      <w:r w:rsidR="00F741A2">
        <w:rPr>
          <w:rFonts w:ascii="Arial" w:hAnsi="Arial" w:cs="Arial"/>
          <w:sz w:val="24"/>
          <w:szCs w:val="24"/>
        </w:rPr>
        <w:t>P</w:t>
      </w:r>
      <w:r w:rsidR="0036056D">
        <w:rPr>
          <w:rFonts w:ascii="Arial" w:hAnsi="Arial" w:cs="Arial"/>
          <w:sz w:val="24"/>
          <w:szCs w:val="24"/>
        </w:rPr>
        <w:t>rogramme.</w:t>
      </w:r>
      <w:ins w:id="14" w:author="Mary-Ann Constantine" w:date="2024-05-22T21:09:00Z">
        <w:r w:rsidR="001165C7">
          <w:rPr>
            <w:rFonts w:ascii="Arial" w:hAnsi="Arial" w:cs="Arial"/>
            <w:sz w:val="24"/>
            <w:szCs w:val="24"/>
          </w:rPr>
          <w:t>Fascinating</w:t>
        </w:r>
        <w:proofErr w:type="spellEnd"/>
        <w:r w:rsidR="001165C7">
          <w:rPr>
            <w:rFonts w:ascii="Arial" w:hAnsi="Arial" w:cs="Arial"/>
            <w:sz w:val="24"/>
            <w:szCs w:val="24"/>
          </w:rPr>
          <w:t xml:space="preserve"> </w:t>
        </w:r>
        <w:r w:rsidR="00532F71">
          <w:rPr>
            <w:rFonts w:ascii="Arial" w:hAnsi="Arial" w:cs="Arial"/>
            <w:sz w:val="24"/>
            <w:szCs w:val="24"/>
          </w:rPr>
          <w:t xml:space="preserve">– the need to make decisions </w:t>
        </w:r>
      </w:ins>
      <w:ins w:id="15" w:author="Mary-Ann Constantine" w:date="2024-05-22T21:10:00Z">
        <w:r w:rsidR="00532F71">
          <w:rPr>
            <w:rFonts w:ascii="Arial" w:hAnsi="Arial" w:cs="Arial"/>
            <w:sz w:val="24"/>
            <w:szCs w:val="24"/>
          </w:rPr>
          <w:t>‘</w:t>
        </w:r>
      </w:ins>
      <w:ins w:id="16" w:author="Mary-Ann Constantine" w:date="2024-05-22T21:09:00Z">
        <w:r w:rsidR="00532F71">
          <w:rPr>
            <w:rFonts w:ascii="Arial" w:hAnsi="Arial" w:cs="Arial"/>
            <w:sz w:val="24"/>
            <w:szCs w:val="24"/>
          </w:rPr>
          <w:t>on the fly'</w:t>
        </w:r>
      </w:ins>
      <w:ins w:id="17" w:author="Mary-Ann Constantine" w:date="2024-05-22T21:10:00Z">
        <w:r w:rsidR="00532F71">
          <w:rPr>
            <w:rFonts w:ascii="Arial" w:hAnsi="Arial" w:cs="Arial"/>
            <w:sz w:val="24"/>
            <w:szCs w:val="24"/>
          </w:rPr>
          <w:t xml:space="preserve"> </w:t>
        </w:r>
        <w:r w:rsidR="00CC0A57">
          <w:rPr>
            <w:rFonts w:ascii="Arial" w:hAnsi="Arial" w:cs="Arial"/>
            <w:sz w:val="24"/>
            <w:szCs w:val="24"/>
          </w:rPr>
          <w:t xml:space="preserve">(and with existing resources) </w:t>
        </w:r>
        <w:r w:rsidR="00B11C19">
          <w:rPr>
            <w:rFonts w:ascii="Arial" w:hAnsi="Arial" w:cs="Arial"/>
            <w:sz w:val="24"/>
            <w:szCs w:val="24"/>
          </w:rPr>
          <w:t xml:space="preserve">in productive tension with </w:t>
        </w:r>
        <w:proofErr w:type="spellStart"/>
        <w:r w:rsidR="00B11C19">
          <w:rPr>
            <w:rFonts w:ascii="Arial" w:hAnsi="Arial" w:cs="Arial"/>
            <w:sz w:val="24"/>
            <w:szCs w:val="24"/>
          </w:rPr>
          <w:t>devlopment</w:t>
        </w:r>
        <w:proofErr w:type="spellEnd"/>
        <w:r w:rsidR="00B11C19">
          <w:rPr>
            <w:rFonts w:ascii="Arial" w:hAnsi="Arial" w:cs="Arial"/>
            <w:sz w:val="24"/>
            <w:szCs w:val="24"/>
          </w:rPr>
          <w:t xml:space="preserve"> and legacy</w:t>
        </w:r>
      </w:ins>
      <w:ins w:id="18" w:author="Mary-Ann Constantine" w:date="2024-05-22T21:09:00Z">
        <w:r w:rsidR="00532F71">
          <w:rPr>
            <w:rFonts w:ascii="Arial" w:hAnsi="Arial" w:cs="Arial"/>
            <w:sz w:val="24"/>
            <w:szCs w:val="24"/>
          </w:rPr>
          <w:t xml:space="preserve"> </w:t>
        </w:r>
      </w:ins>
    </w:p>
    <w:p w14:paraId="1D34C6C0" w14:textId="5DE1759B" w:rsidR="00933D27" w:rsidRDefault="00FD1F91" w:rsidP="008A17BF">
      <w:pPr>
        <w:jc w:val="both"/>
        <w:rPr>
          <w:rFonts w:ascii="Arial" w:hAnsi="Arial" w:cs="Arial"/>
          <w:sz w:val="24"/>
          <w:szCs w:val="24"/>
        </w:rPr>
      </w:pPr>
      <w:r>
        <w:rPr>
          <w:rFonts w:ascii="Arial" w:hAnsi="Arial" w:cs="Arial"/>
          <w:sz w:val="24"/>
          <w:szCs w:val="24"/>
        </w:rPr>
        <w:tab/>
      </w:r>
    </w:p>
    <w:p w14:paraId="74511C96" w14:textId="72D9DC4E" w:rsidR="00B206C7" w:rsidRDefault="00933D27" w:rsidP="008A17BF">
      <w:pPr>
        <w:ind w:firstLine="720"/>
        <w:jc w:val="both"/>
        <w:rPr>
          <w:rFonts w:ascii="Arial" w:hAnsi="Arial" w:cs="Arial"/>
          <w:sz w:val="24"/>
          <w:szCs w:val="24"/>
        </w:rPr>
      </w:pPr>
      <w:r>
        <w:rPr>
          <w:rFonts w:ascii="Arial" w:hAnsi="Arial" w:cs="Arial"/>
          <w:sz w:val="24"/>
          <w:szCs w:val="24"/>
        </w:rPr>
        <w:t xml:space="preserve">The Virtual Classroom </w:t>
      </w:r>
      <w:r w:rsidR="003518F6">
        <w:rPr>
          <w:rFonts w:ascii="Arial" w:hAnsi="Arial" w:cs="Arial"/>
          <w:sz w:val="24"/>
          <w:szCs w:val="24"/>
        </w:rPr>
        <w:t>consists of three parts: 1. Pre-</w:t>
      </w:r>
      <w:r w:rsidR="00B75D54">
        <w:rPr>
          <w:rFonts w:ascii="Arial" w:hAnsi="Arial" w:cs="Arial"/>
          <w:sz w:val="24"/>
          <w:szCs w:val="24"/>
        </w:rPr>
        <w:t>Facilitation</w:t>
      </w:r>
      <w:r w:rsidR="003518F6">
        <w:rPr>
          <w:rFonts w:ascii="Arial" w:hAnsi="Arial" w:cs="Arial"/>
          <w:sz w:val="24"/>
          <w:szCs w:val="24"/>
        </w:rPr>
        <w:t xml:space="preserve"> Activities, 2. a Live Session, and 3. </w:t>
      </w:r>
      <w:r w:rsidR="00B75D54">
        <w:rPr>
          <w:rFonts w:ascii="Arial" w:hAnsi="Arial" w:cs="Arial"/>
          <w:sz w:val="24"/>
          <w:szCs w:val="24"/>
        </w:rPr>
        <w:t xml:space="preserve">Post-Facilitation activities. </w:t>
      </w:r>
      <w:r w:rsidR="008F6A99">
        <w:rPr>
          <w:rFonts w:ascii="Arial" w:hAnsi="Arial" w:cs="Arial"/>
          <w:sz w:val="24"/>
          <w:szCs w:val="24"/>
        </w:rPr>
        <w:t xml:space="preserve">Although there was an urgent need to generate income for the Egypt Centre, there was no budget available to create the Virtual Classroom. This meant that it had to be created using the existing physical and digital equipment that the Egypt Centre had access to. </w:t>
      </w:r>
      <w:r w:rsidR="008D51DE">
        <w:rPr>
          <w:rFonts w:ascii="Arial" w:hAnsi="Arial" w:cs="Arial"/>
          <w:sz w:val="24"/>
          <w:szCs w:val="24"/>
        </w:rPr>
        <w:t xml:space="preserve">The Pre-Facilitation activities </w:t>
      </w:r>
      <w:r w:rsidR="00985C0F">
        <w:rPr>
          <w:rFonts w:ascii="Arial" w:hAnsi="Arial" w:cs="Arial"/>
          <w:sz w:val="24"/>
          <w:szCs w:val="24"/>
        </w:rPr>
        <w:t xml:space="preserve">were pre-recorded videos </w:t>
      </w:r>
      <w:r w:rsidR="008534B2">
        <w:rPr>
          <w:rFonts w:ascii="Arial" w:hAnsi="Arial" w:cs="Arial"/>
          <w:sz w:val="24"/>
          <w:szCs w:val="24"/>
        </w:rPr>
        <w:t xml:space="preserve">that introduced learners </w:t>
      </w:r>
      <w:r w:rsidR="00DE5808">
        <w:rPr>
          <w:rFonts w:ascii="Arial" w:hAnsi="Arial" w:cs="Arial"/>
          <w:sz w:val="24"/>
          <w:szCs w:val="24"/>
        </w:rPr>
        <w:t xml:space="preserve">to topics that would be covered in the </w:t>
      </w:r>
      <w:r w:rsidR="00DF6C7F">
        <w:rPr>
          <w:rFonts w:ascii="Arial" w:hAnsi="Arial" w:cs="Arial"/>
          <w:sz w:val="24"/>
          <w:szCs w:val="24"/>
        </w:rPr>
        <w:t>Live Session</w:t>
      </w:r>
      <w:r w:rsidR="00DE5808">
        <w:rPr>
          <w:rFonts w:ascii="Arial" w:hAnsi="Arial" w:cs="Arial"/>
          <w:sz w:val="24"/>
          <w:szCs w:val="24"/>
        </w:rPr>
        <w:t>.</w:t>
      </w:r>
      <w:r w:rsidR="00FF715E">
        <w:rPr>
          <w:rFonts w:ascii="Arial" w:hAnsi="Arial" w:cs="Arial"/>
          <w:sz w:val="24"/>
          <w:szCs w:val="24"/>
        </w:rPr>
        <w:t xml:space="preserve"> These videos were created </w:t>
      </w:r>
      <w:r w:rsidR="00891708">
        <w:rPr>
          <w:rFonts w:ascii="Arial" w:hAnsi="Arial" w:cs="Arial"/>
          <w:sz w:val="24"/>
          <w:szCs w:val="24"/>
        </w:rPr>
        <w:t xml:space="preserve">at </w:t>
      </w:r>
      <w:r w:rsidR="00EA68A1">
        <w:rPr>
          <w:rFonts w:ascii="Arial" w:hAnsi="Arial" w:cs="Arial"/>
          <w:sz w:val="24"/>
          <w:szCs w:val="24"/>
        </w:rPr>
        <w:t>the homes of staff using props from the in-person school activities from the Museum</w:t>
      </w:r>
      <w:r w:rsidR="001D0FAE">
        <w:rPr>
          <w:rFonts w:ascii="Arial" w:hAnsi="Arial" w:cs="Arial"/>
          <w:sz w:val="24"/>
          <w:szCs w:val="24"/>
        </w:rPr>
        <w:t xml:space="preserve">. </w:t>
      </w:r>
      <w:r w:rsidR="002B5417">
        <w:rPr>
          <w:rFonts w:ascii="Arial" w:hAnsi="Arial" w:cs="Arial"/>
          <w:sz w:val="24"/>
          <w:szCs w:val="24"/>
        </w:rPr>
        <w:t xml:space="preserve">They were </w:t>
      </w:r>
      <w:r w:rsidR="006A0D89">
        <w:rPr>
          <w:rFonts w:ascii="Arial" w:hAnsi="Arial" w:cs="Arial"/>
          <w:sz w:val="24"/>
          <w:szCs w:val="24"/>
        </w:rPr>
        <w:t>mostly</w:t>
      </w:r>
      <w:r w:rsidR="001D7284">
        <w:rPr>
          <w:rFonts w:ascii="Arial" w:hAnsi="Arial" w:cs="Arial"/>
          <w:sz w:val="24"/>
          <w:szCs w:val="24"/>
        </w:rPr>
        <w:t xml:space="preserve"> recorded </w:t>
      </w:r>
      <w:r w:rsidR="00E07FA9">
        <w:rPr>
          <w:rFonts w:ascii="Arial" w:hAnsi="Arial" w:cs="Arial"/>
          <w:sz w:val="24"/>
          <w:szCs w:val="24"/>
        </w:rPr>
        <w:t>using webcams</w:t>
      </w:r>
      <w:r w:rsidR="001D7284">
        <w:rPr>
          <w:rFonts w:ascii="Arial" w:hAnsi="Arial" w:cs="Arial"/>
          <w:sz w:val="24"/>
          <w:szCs w:val="24"/>
        </w:rPr>
        <w:t xml:space="preserve"> </w:t>
      </w:r>
      <w:r w:rsidR="006A0D89">
        <w:rPr>
          <w:rFonts w:ascii="Arial" w:hAnsi="Arial" w:cs="Arial"/>
          <w:sz w:val="24"/>
          <w:szCs w:val="24"/>
        </w:rPr>
        <w:t xml:space="preserve">and edited using free software that </w:t>
      </w:r>
      <w:r w:rsidR="00B9534E">
        <w:rPr>
          <w:rFonts w:ascii="Arial" w:hAnsi="Arial" w:cs="Arial"/>
          <w:sz w:val="24"/>
          <w:szCs w:val="24"/>
        </w:rPr>
        <w:t xml:space="preserve">was available </w:t>
      </w:r>
      <w:r w:rsidR="00E07FA9">
        <w:rPr>
          <w:rFonts w:ascii="Arial" w:hAnsi="Arial" w:cs="Arial"/>
          <w:sz w:val="24"/>
          <w:szCs w:val="24"/>
        </w:rPr>
        <w:t>on the university computers.</w:t>
      </w:r>
      <w:r w:rsidR="00E8563F">
        <w:rPr>
          <w:rFonts w:ascii="Arial" w:hAnsi="Arial" w:cs="Arial"/>
          <w:sz w:val="24"/>
          <w:szCs w:val="24"/>
        </w:rPr>
        <w:t xml:space="preserve"> The </w:t>
      </w:r>
      <w:r w:rsidR="00473686">
        <w:rPr>
          <w:rFonts w:ascii="Arial" w:hAnsi="Arial" w:cs="Arial"/>
          <w:sz w:val="24"/>
          <w:szCs w:val="24"/>
        </w:rPr>
        <w:t xml:space="preserve">videos were hosted on the Egypt Centre’s website on </w:t>
      </w:r>
      <w:r w:rsidR="0079521A">
        <w:rPr>
          <w:rFonts w:ascii="Arial" w:hAnsi="Arial" w:cs="Arial"/>
          <w:sz w:val="24"/>
          <w:szCs w:val="24"/>
        </w:rPr>
        <w:t xml:space="preserve">dedicated Virtual Classroom Pages. </w:t>
      </w:r>
      <w:r w:rsidR="003A7955">
        <w:rPr>
          <w:rFonts w:ascii="Arial" w:hAnsi="Arial" w:cs="Arial"/>
          <w:sz w:val="24"/>
          <w:szCs w:val="24"/>
        </w:rPr>
        <w:t xml:space="preserve">These videos were </w:t>
      </w:r>
      <w:r w:rsidR="000169CC">
        <w:rPr>
          <w:rFonts w:ascii="Arial" w:hAnsi="Arial" w:cs="Arial"/>
          <w:sz w:val="24"/>
          <w:szCs w:val="24"/>
        </w:rPr>
        <w:t>to be watched before the Live Session</w:t>
      </w:r>
      <w:r w:rsidR="00705CB1">
        <w:rPr>
          <w:rFonts w:ascii="Arial" w:hAnsi="Arial" w:cs="Arial"/>
          <w:sz w:val="24"/>
          <w:szCs w:val="24"/>
        </w:rPr>
        <w:t>.</w:t>
      </w:r>
    </w:p>
    <w:p w14:paraId="48A71AE7" w14:textId="77777777" w:rsidR="00705CB1" w:rsidRDefault="00705CB1" w:rsidP="008A17BF">
      <w:pPr>
        <w:ind w:firstLine="720"/>
        <w:jc w:val="both"/>
        <w:rPr>
          <w:rFonts w:ascii="Arial" w:hAnsi="Arial" w:cs="Arial"/>
          <w:sz w:val="24"/>
          <w:szCs w:val="24"/>
        </w:rPr>
      </w:pPr>
    </w:p>
    <w:p w14:paraId="3702E50C" w14:textId="247EE3D8" w:rsidR="00DF6C7F" w:rsidRDefault="00705CB1" w:rsidP="008A17BF">
      <w:pPr>
        <w:ind w:firstLine="720"/>
        <w:jc w:val="both"/>
        <w:rPr>
          <w:rFonts w:ascii="Arial" w:hAnsi="Arial" w:cs="Arial"/>
          <w:sz w:val="24"/>
          <w:szCs w:val="24"/>
        </w:rPr>
      </w:pPr>
      <w:r>
        <w:rPr>
          <w:rFonts w:ascii="Arial" w:hAnsi="Arial" w:cs="Arial"/>
          <w:sz w:val="24"/>
          <w:szCs w:val="24"/>
        </w:rPr>
        <w:t xml:space="preserve">The Live Session </w:t>
      </w:r>
      <w:r w:rsidR="00E2054B">
        <w:rPr>
          <w:rFonts w:ascii="Arial" w:hAnsi="Arial" w:cs="Arial"/>
          <w:sz w:val="24"/>
          <w:szCs w:val="24"/>
        </w:rPr>
        <w:t>is the main part of the Virtual Classroom.</w:t>
      </w:r>
      <w:r w:rsidR="00B73DA9">
        <w:rPr>
          <w:rFonts w:ascii="Arial" w:hAnsi="Arial" w:cs="Arial"/>
          <w:sz w:val="24"/>
          <w:szCs w:val="24"/>
        </w:rPr>
        <w:t xml:space="preserve"> It is </w:t>
      </w:r>
      <w:r w:rsidR="003F4817">
        <w:rPr>
          <w:rFonts w:ascii="Arial" w:hAnsi="Arial" w:cs="Arial"/>
          <w:sz w:val="24"/>
          <w:szCs w:val="24"/>
        </w:rPr>
        <w:t xml:space="preserve">an hour long and </w:t>
      </w:r>
      <w:r w:rsidR="00B73DA9">
        <w:rPr>
          <w:rFonts w:ascii="Arial" w:hAnsi="Arial" w:cs="Arial"/>
          <w:sz w:val="24"/>
          <w:szCs w:val="24"/>
        </w:rPr>
        <w:t>hosted by one of the learning team</w:t>
      </w:r>
      <w:r w:rsidR="003F4817">
        <w:rPr>
          <w:rFonts w:ascii="Arial" w:hAnsi="Arial" w:cs="Arial"/>
          <w:sz w:val="24"/>
          <w:szCs w:val="24"/>
        </w:rPr>
        <w:t>.</w:t>
      </w:r>
      <w:r w:rsidR="0078016E">
        <w:rPr>
          <w:rFonts w:ascii="Arial" w:hAnsi="Arial" w:cs="Arial"/>
          <w:sz w:val="24"/>
          <w:szCs w:val="24"/>
        </w:rPr>
        <w:t xml:space="preserve"> Another member of the team is also on the call to provide technical support </w:t>
      </w:r>
      <w:r w:rsidR="00424482">
        <w:rPr>
          <w:rFonts w:ascii="Arial" w:hAnsi="Arial" w:cs="Arial"/>
          <w:sz w:val="24"/>
          <w:szCs w:val="24"/>
        </w:rPr>
        <w:t>in case of a</w:t>
      </w:r>
      <w:r w:rsidR="000D0E8B">
        <w:rPr>
          <w:rFonts w:ascii="Arial" w:hAnsi="Arial" w:cs="Arial"/>
          <w:sz w:val="24"/>
          <w:szCs w:val="24"/>
        </w:rPr>
        <w:t xml:space="preserve">ny technical issues. </w:t>
      </w:r>
      <w:r w:rsidR="003F4817">
        <w:rPr>
          <w:rFonts w:ascii="Arial" w:hAnsi="Arial" w:cs="Arial"/>
          <w:sz w:val="24"/>
          <w:szCs w:val="24"/>
        </w:rPr>
        <w:t>T</w:t>
      </w:r>
      <w:r w:rsidR="008B39B5">
        <w:rPr>
          <w:rFonts w:ascii="Arial" w:hAnsi="Arial" w:cs="Arial"/>
          <w:sz w:val="24"/>
          <w:szCs w:val="24"/>
        </w:rPr>
        <w:t>he</w:t>
      </w:r>
      <w:r w:rsidR="0078016E">
        <w:rPr>
          <w:rFonts w:ascii="Arial" w:hAnsi="Arial" w:cs="Arial"/>
          <w:sz w:val="24"/>
          <w:szCs w:val="24"/>
        </w:rPr>
        <w:t xml:space="preserve"> facilitator</w:t>
      </w:r>
      <w:r w:rsidR="008B39B5">
        <w:rPr>
          <w:rFonts w:ascii="Arial" w:hAnsi="Arial" w:cs="Arial"/>
          <w:sz w:val="24"/>
          <w:szCs w:val="24"/>
        </w:rPr>
        <w:t xml:space="preserve"> lead</w:t>
      </w:r>
      <w:r w:rsidR="0078016E">
        <w:rPr>
          <w:rFonts w:ascii="Arial" w:hAnsi="Arial" w:cs="Arial"/>
          <w:sz w:val="24"/>
          <w:szCs w:val="24"/>
        </w:rPr>
        <w:t>s</w:t>
      </w:r>
      <w:r w:rsidR="008B39B5">
        <w:rPr>
          <w:rFonts w:ascii="Arial" w:hAnsi="Arial" w:cs="Arial"/>
          <w:sz w:val="24"/>
          <w:szCs w:val="24"/>
        </w:rPr>
        <w:t xml:space="preserve"> a class through object explorations </w:t>
      </w:r>
      <w:r w:rsidR="00FE455B">
        <w:rPr>
          <w:rFonts w:ascii="Arial" w:hAnsi="Arial" w:cs="Arial"/>
          <w:sz w:val="24"/>
          <w:szCs w:val="24"/>
        </w:rPr>
        <w:t xml:space="preserve">using the </w:t>
      </w:r>
      <w:r w:rsidR="00EB2199">
        <w:rPr>
          <w:rFonts w:ascii="Arial" w:hAnsi="Arial" w:cs="Arial"/>
          <w:sz w:val="24"/>
          <w:szCs w:val="24"/>
        </w:rPr>
        <w:t>t</w:t>
      </w:r>
      <w:r w:rsidR="00FE455B">
        <w:rPr>
          <w:rFonts w:ascii="Arial" w:hAnsi="Arial" w:cs="Arial"/>
          <w:sz w:val="24"/>
          <w:szCs w:val="24"/>
        </w:rPr>
        <w:t xml:space="preserve">hinking </w:t>
      </w:r>
      <w:r w:rsidR="00EB2199">
        <w:rPr>
          <w:rFonts w:ascii="Arial" w:hAnsi="Arial" w:cs="Arial"/>
          <w:sz w:val="24"/>
          <w:szCs w:val="24"/>
        </w:rPr>
        <w:t>r</w:t>
      </w:r>
      <w:r w:rsidR="00FE455B">
        <w:rPr>
          <w:rFonts w:ascii="Arial" w:hAnsi="Arial" w:cs="Arial"/>
          <w:sz w:val="24"/>
          <w:szCs w:val="24"/>
        </w:rPr>
        <w:t xml:space="preserve">outine, </w:t>
      </w:r>
      <w:r w:rsidR="00FE455B" w:rsidRPr="00A57ADE">
        <w:rPr>
          <w:rFonts w:ascii="Arial" w:hAnsi="Arial" w:cs="Arial"/>
          <w:i/>
          <w:iCs/>
          <w:sz w:val="24"/>
          <w:szCs w:val="24"/>
        </w:rPr>
        <w:t>See, Think, Wonder</w:t>
      </w:r>
      <w:r w:rsidR="00FE455B">
        <w:rPr>
          <w:rFonts w:ascii="Arial" w:hAnsi="Arial" w:cs="Arial"/>
          <w:sz w:val="24"/>
          <w:szCs w:val="24"/>
        </w:rPr>
        <w:t>.</w:t>
      </w:r>
      <w:r w:rsidR="00C42C16">
        <w:rPr>
          <w:rFonts w:ascii="Arial" w:hAnsi="Arial" w:cs="Arial"/>
          <w:sz w:val="24"/>
          <w:szCs w:val="24"/>
        </w:rPr>
        <w:t xml:space="preserve"> Thinking routines are a core </w:t>
      </w:r>
      <w:r w:rsidR="00F20BA5">
        <w:rPr>
          <w:rFonts w:ascii="Arial" w:hAnsi="Arial" w:cs="Arial"/>
          <w:sz w:val="24"/>
          <w:szCs w:val="24"/>
        </w:rPr>
        <w:t xml:space="preserve">aspect of </w:t>
      </w:r>
      <w:r w:rsidR="00712DA8">
        <w:rPr>
          <w:rFonts w:ascii="Arial" w:hAnsi="Arial" w:cs="Arial"/>
          <w:sz w:val="24"/>
          <w:szCs w:val="24"/>
        </w:rPr>
        <w:t>Harvard</w:t>
      </w:r>
      <w:r w:rsidR="00F20BA5">
        <w:rPr>
          <w:rFonts w:ascii="Arial" w:hAnsi="Arial" w:cs="Arial"/>
          <w:sz w:val="24"/>
          <w:szCs w:val="24"/>
        </w:rPr>
        <w:t xml:space="preserve"> University’s Project Zero.</w:t>
      </w:r>
      <w:r w:rsidR="00FE455B">
        <w:rPr>
          <w:rFonts w:ascii="Arial" w:hAnsi="Arial" w:cs="Arial"/>
          <w:sz w:val="24"/>
          <w:szCs w:val="24"/>
        </w:rPr>
        <w:t xml:space="preserve"> </w:t>
      </w:r>
      <w:r w:rsidR="00F20BA5">
        <w:rPr>
          <w:rFonts w:ascii="Arial" w:hAnsi="Arial" w:cs="Arial"/>
          <w:sz w:val="24"/>
          <w:szCs w:val="24"/>
        </w:rPr>
        <w:t xml:space="preserve">This project </w:t>
      </w:r>
      <w:r w:rsidR="007D2217">
        <w:rPr>
          <w:rFonts w:ascii="Arial" w:hAnsi="Arial" w:cs="Arial"/>
          <w:sz w:val="24"/>
          <w:szCs w:val="24"/>
        </w:rPr>
        <w:t>developed the</w:t>
      </w:r>
      <w:r w:rsidR="005F5127">
        <w:rPr>
          <w:rFonts w:ascii="Arial" w:hAnsi="Arial" w:cs="Arial"/>
          <w:sz w:val="24"/>
          <w:szCs w:val="24"/>
        </w:rPr>
        <w:t xml:space="preserve"> learning framework </w:t>
      </w:r>
      <w:r w:rsidR="00CF370F">
        <w:rPr>
          <w:rFonts w:ascii="Arial" w:hAnsi="Arial" w:cs="Arial"/>
          <w:sz w:val="24"/>
          <w:szCs w:val="24"/>
        </w:rPr>
        <w:t xml:space="preserve">Visible Thinking </w:t>
      </w:r>
      <w:r w:rsidR="005F5127">
        <w:rPr>
          <w:rFonts w:ascii="Arial" w:hAnsi="Arial" w:cs="Arial"/>
          <w:sz w:val="24"/>
          <w:szCs w:val="24"/>
        </w:rPr>
        <w:t>with</w:t>
      </w:r>
      <w:r w:rsidR="004F7CDF">
        <w:rPr>
          <w:rFonts w:ascii="Arial" w:hAnsi="Arial" w:cs="Arial"/>
          <w:sz w:val="24"/>
          <w:szCs w:val="24"/>
        </w:rPr>
        <w:t xml:space="preserve"> </w:t>
      </w:r>
      <w:r w:rsidR="000A55FD">
        <w:rPr>
          <w:rFonts w:ascii="Arial" w:hAnsi="Arial" w:cs="Arial"/>
          <w:sz w:val="24"/>
          <w:szCs w:val="24"/>
        </w:rPr>
        <w:t xml:space="preserve">the aim </w:t>
      </w:r>
      <w:r w:rsidR="00652233">
        <w:rPr>
          <w:rFonts w:ascii="Arial" w:hAnsi="Arial" w:cs="Arial"/>
          <w:sz w:val="24"/>
          <w:szCs w:val="24"/>
        </w:rPr>
        <w:t xml:space="preserve">to understand </w:t>
      </w:r>
      <w:r w:rsidR="00592EC5">
        <w:rPr>
          <w:rFonts w:ascii="Arial" w:hAnsi="Arial" w:cs="Arial"/>
          <w:sz w:val="24"/>
          <w:szCs w:val="24"/>
        </w:rPr>
        <w:t xml:space="preserve">how thinking can be </w:t>
      </w:r>
      <w:r w:rsidR="00712DA8">
        <w:rPr>
          <w:rFonts w:ascii="Arial" w:hAnsi="Arial" w:cs="Arial"/>
          <w:sz w:val="24"/>
          <w:szCs w:val="24"/>
        </w:rPr>
        <w:t>developed</w:t>
      </w:r>
      <w:r w:rsidR="00592EC5">
        <w:rPr>
          <w:rFonts w:ascii="Arial" w:hAnsi="Arial" w:cs="Arial"/>
          <w:sz w:val="24"/>
          <w:szCs w:val="24"/>
        </w:rPr>
        <w:t xml:space="preserve"> in museums, schools and other businesses (</w:t>
      </w:r>
      <w:r w:rsidR="005D6D79">
        <w:rPr>
          <w:rFonts w:ascii="Arial" w:hAnsi="Arial" w:cs="Arial"/>
          <w:sz w:val="24"/>
          <w:szCs w:val="24"/>
        </w:rPr>
        <w:t>Ritchhart, 2007,138)</w:t>
      </w:r>
      <w:r w:rsidR="00A61D60">
        <w:rPr>
          <w:rFonts w:ascii="Arial" w:hAnsi="Arial" w:cs="Arial"/>
          <w:sz w:val="24"/>
          <w:szCs w:val="24"/>
        </w:rPr>
        <w:t xml:space="preserve"> </w:t>
      </w:r>
      <w:r w:rsidR="00E77AD1">
        <w:rPr>
          <w:rFonts w:ascii="Arial" w:hAnsi="Arial" w:cs="Arial"/>
          <w:sz w:val="24"/>
          <w:szCs w:val="24"/>
        </w:rPr>
        <w:t xml:space="preserve">This framework </w:t>
      </w:r>
      <w:r w:rsidR="00DD4752">
        <w:rPr>
          <w:rFonts w:ascii="Arial" w:hAnsi="Arial" w:cs="Arial"/>
          <w:sz w:val="24"/>
          <w:szCs w:val="24"/>
        </w:rPr>
        <w:t xml:space="preserve">can be used in museums </w:t>
      </w:r>
      <w:r w:rsidR="00231B42">
        <w:rPr>
          <w:rFonts w:ascii="Arial" w:hAnsi="Arial" w:cs="Arial"/>
          <w:sz w:val="24"/>
          <w:szCs w:val="24"/>
        </w:rPr>
        <w:t xml:space="preserve">to enrich learning programmes </w:t>
      </w:r>
      <w:r w:rsidR="00EE543E">
        <w:rPr>
          <w:rFonts w:ascii="Arial" w:hAnsi="Arial" w:cs="Arial"/>
          <w:sz w:val="24"/>
          <w:szCs w:val="24"/>
        </w:rPr>
        <w:t xml:space="preserve">by </w:t>
      </w:r>
      <w:r w:rsidR="000C1C12">
        <w:rPr>
          <w:rFonts w:ascii="Arial" w:hAnsi="Arial" w:cs="Arial"/>
          <w:sz w:val="24"/>
          <w:szCs w:val="24"/>
        </w:rPr>
        <w:t>fostering deeper thinking and cultivating a</w:t>
      </w:r>
      <w:r w:rsidR="000A0068">
        <w:rPr>
          <w:rFonts w:ascii="Arial" w:hAnsi="Arial" w:cs="Arial"/>
          <w:sz w:val="24"/>
          <w:szCs w:val="24"/>
        </w:rPr>
        <w:t xml:space="preserve">n in-depth </w:t>
      </w:r>
      <w:r w:rsidR="000C1C12">
        <w:rPr>
          <w:rFonts w:ascii="Arial" w:hAnsi="Arial" w:cs="Arial"/>
          <w:sz w:val="24"/>
          <w:szCs w:val="24"/>
        </w:rPr>
        <w:t>understanding of the context</w:t>
      </w:r>
      <w:r w:rsidR="00D00434">
        <w:rPr>
          <w:rFonts w:ascii="Arial" w:hAnsi="Arial" w:cs="Arial"/>
          <w:sz w:val="24"/>
          <w:szCs w:val="24"/>
        </w:rPr>
        <w:t xml:space="preserve"> </w:t>
      </w:r>
      <w:r w:rsidR="00B278DB">
        <w:rPr>
          <w:rFonts w:ascii="Arial" w:hAnsi="Arial" w:cs="Arial"/>
          <w:sz w:val="24"/>
          <w:szCs w:val="24"/>
        </w:rPr>
        <w:t xml:space="preserve">of the learning </w:t>
      </w:r>
      <w:r w:rsidR="00D00434">
        <w:rPr>
          <w:rFonts w:ascii="Arial" w:hAnsi="Arial" w:cs="Arial"/>
          <w:sz w:val="24"/>
          <w:szCs w:val="24"/>
        </w:rPr>
        <w:t xml:space="preserve">(Brown, </w:t>
      </w:r>
      <w:r w:rsidR="005B2D25">
        <w:rPr>
          <w:rFonts w:ascii="Arial" w:hAnsi="Arial" w:cs="Arial"/>
          <w:sz w:val="24"/>
          <w:szCs w:val="24"/>
        </w:rPr>
        <w:t xml:space="preserve">2015, </w:t>
      </w:r>
      <w:r w:rsidR="00A51980">
        <w:rPr>
          <w:rFonts w:ascii="Arial" w:hAnsi="Arial" w:cs="Arial"/>
          <w:sz w:val="24"/>
          <w:szCs w:val="24"/>
        </w:rPr>
        <w:t>270)</w:t>
      </w:r>
      <w:r w:rsidR="000C1C12">
        <w:rPr>
          <w:rFonts w:ascii="Arial" w:hAnsi="Arial" w:cs="Arial"/>
          <w:sz w:val="24"/>
          <w:szCs w:val="24"/>
        </w:rPr>
        <w:t>.</w:t>
      </w:r>
      <w:r w:rsidR="00B765CB">
        <w:rPr>
          <w:rFonts w:ascii="Arial" w:hAnsi="Arial" w:cs="Arial"/>
          <w:sz w:val="24"/>
          <w:szCs w:val="24"/>
        </w:rPr>
        <w:t xml:space="preserve"> Visible Thinking Routines are </w:t>
      </w:r>
      <w:r w:rsidR="00FA274E">
        <w:rPr>
          <w:rFonts w:ascii="Arial" w:hAnsi="Arial" w:cs="Arial"/>
          <w:sz w:val="24"/>
          <w:szCs w:val="24"/>
        </w:rPr>
        <w:t>a collaborative and social way of learning</w:t>
      </w:r>
      <w:r w:rsidR="00704403">
        <w:rPr>
          <w:rFonts w:ascii="Arial" w:hAnsi="Arial" w:cs="Arial"/>
          <w:sz w:val="24"/>
          <w:szCs w:val="24"/>
        </w:rPr>
        <w:t xml:space="preserve"> (Ritchhart, 2007,149). This </w:t>
      </w:r>
      <w:r w:rsidR="004D2B61">
        <w:rPr>
          <w:rFonts w:ascii="Arial" w:hAnsi="Arial" w:cs="Arial"/>
          <w:sz w:val="24"/>
          <w:szCs w:val="24"/>
        </w:rPr>
        <w:t>was</w:t>
      </w:r>
      <w:r w:rsidR="00704403">
        <w:rPr>
          <w:rFonts w:ascii="Arial" w:hAnsi="Arial" w:cs="Arial"/>
          <w:sz w:val="24"/>
          <w:szCs w:val="24"/>
        </w:rPr>
        <w:t xml:space="preserve"> especially important during lockdown as </w:t>
      </w:r>
      <w:r w:rsidR="00283B4B">
        <w:rPr>
          <w:rFonts w:ascii="Arial" w:hAnsi="Arial" w:cs="Arial"/>
          <w:sz w:val="24"/>
          <w:szCs w:val="24"/>
        </w:rPr>
        <w:t xml:space="preserve">learning from home eroded many of the social aspects of learning that were available in the </w:t>
      </w:r>
      <w:r w:rsidR="007C2273">
        <w:rPr>
          <w:rFonts w:ascii="Arial" w:hAnsi="Arial" w:cs="Arial"/>
          <w:sz w:val="24"/>
          <w:szCs w:val="24"/>
        </w:rPr>
        <w:t>museum,</w:t>
      </w:r>
      <w:r w:rsidR="00283B4B">
        <w:rPr>
          <w:rFonts w:ascii="Arial" w:hAnsi="Arial" w:cs="Arial"/>
          <w:sz w:val="24"/>
          <w:szCs w:val="24"/>
        </w:rPr>
        <w:t xml:space="preserve"> and it was important to preserve them. </w:t>
      </w:r>
      <w:ins w:id="19" w:author="Mary-Ann Constantine" w:date="2024-05-22T21:13:00Z">
        <w:r w:rsidR="00C705CB">
          <w:rPr>
            <w:rFonts w:ascii="Arial" w:hAnsi="Arial" w:cs="Arial"/>
            <w:sz w:val="24"/>
            <w:szCs w:val="24"/>
          </w:rPr>
          <w:t xml:space="preserve">Good point. </w:t>
        </w:r>
      </w:ins>
    </w:p>
    <w:p w14:paraId="133AC37D" w14:textId="77777777" w:rsidR="00DF6C7F" w:rsidRDefault="00DF6C7F" w:rsidP="008A17BF">
      <w:pPr>
        <w:ind w:firstLine="720"/>
        <w:jc w:val="both"/>
        <w:rPr>
          <w:rFonts w:ascii="Arial" w:hAnsi="Arial" w:cs="Arial"/>
          <w:sz w:val="24"/>
          <w:szCs w:val="24"/>
        </w:rPr>
      </w:pPr>
    </w:p>
    <w:p w14:paraId="2FC87A4E" w14:textId="72025AFA" w:rsidR="00CF5B46" w:rsidRDefault="00186DC5" w:rsidP="008A17BF">
      <w:pPr>
        <w:jc w:val="both"/>
        <w:rPr>
          <w:rFonts w:ascii="Arial" w:hAnsi="Arial" w:cs="Arial"/>
          <w:sz w:val="24"/>
          <w:szCs w:val="24"/>
        </w:rPr>
      </w:pPr>
      <w:r>
        <w:rPr>
          <w:rFonts w:ascii="Arial" w:hAnsi="Arial" w:cs="Arial"/>
          <w:sz w:val="24"/>
          <w:szCs w:val="24"/>
        </w:rPr>
        <w:tab/>
      </w:r>
      <w:r w:rsidR="00E527F0">
        <w:rPr>
          <w:rFonts w:ascii="Arial" w:hAnsi="Arial" w:cs="Arial"/>
          <w:sz w:val="24"/>
          <w:szCs w:val="24"/>
        </w:rPr>
        <w:t xml:space="preserve">The thinking routine </w:t>
      </w:r>
      <w:r w:rsidRPr="007C2273">
        <w:rPr>
          <w:rFonts w:ascii="Arial" w:hAnsi="Arial" w:cs="Arial"/>
          <w:i/>
          <w:iCs/>
          <w:sz w:val="24"/>
          <w:szCs w:val="24"/>
        </w:rPr>
        <w:t>See, Think, Wonder</w:t>
      </w:r>
      <w:r>
        <w:rPr>
          <w:rFonts w:ascii="Arial" w:hAnsi="Arial" w:cs="Arial"/>
          <w:sz w:val="24"/>
          <w:szCs w:val="24"/>
        </w:rPr>
        <w:t xml:space="preserve"> </w:t>
      </w:r>
      <w:r w:rsidR="003B372D">
        <w:rPr>
          <w:rFonts w:ascii="Arial" w:hAnsi="Arial" w:cs="Arial"/>
          <w:sz w:val="24"/>
          <w:szCs w:val="24"/>
        </w:rPr>
        <w:t xml:space="preserve">is a simple framework for exploring objects. It </w:t>
      </w:r>
      <w:r w:rsidR="001E7EE2">
        <w:rPr>
          <w:rFonts w:ascii="Arial" w:hAnsi="Arial" w:cs="Arial"/>
          <w:sz w:val="24"/>
          <w:szCs w:val="24"/>
        </w:rPr>
        <w:t>focuses on the importance of observation</w:t>
      </w:r>
      <w:r w:rsidR="00BB3A1E">
        <w:rPr>
          <w:rFonts w:ascii="Arial" w:hAnsi="Arial" w:cs="Arial"/>
          <w:sz w:val="24"/>
          <w:szCs w:val="24"/>
        </w:rPr>
        <w:t xml:space="preserve">, interpretation and </w:t>
      </w:r>
      <w:r w:rsidR="00C5073A">
        <w:rPr>
          <w:rFonts w:ascii="Arial" w:hAnsi="Arial" w:cs="Arial"/>
          <w:sz w:val="24"/>
          <w:szCs w:val="24"/>
        </w:rPr>
        <w:t xml:space="preserve">stimulating curiosity (Brown, 2015, 274). </w:t>
      </w:r>
      <w:r w:rsidR="001F3EF2">
        <w:rPr>
          <w:rFonts w:ascii="Arial" w:hAnsi="Arial" w:cs="Arial"/>
          <w:sz w:val="24"/>
          <w:szCs w:val="24"/>
        </w:rPr>
        <w:t xml:space="preserve">The routine focuses on three questions: 1. What can you see? </w:t>
      </w:r>
      <w:r w:rsidR="00D47EBF">
        <w:rPr>
          <w:rFonts w:ascii="Arial" w:hAnsi="Arial" w:cs="Arial"/>
          <w:sz w:val="24"/>
          <w:szCs w:val="24"/>
        </w:rPr>
        <w:t xml:space="preserve">2. </w:t>
      </w:r>
      <w:r w:rsidR="001F3EF2">
        <w:rPr>
          <w:rFonts w:ascii="Arial" w:hAnsi="Arial" w:cs="Arial"/>
          <w:sz w:val="24"/>
          <w:szCs w:val="24"/>
        </w:rPr>
        <w:t>What</w:t>
      </w:r>
      <w:r w:rsidR="00D47EBF">
        <w:rPr>
          <w:rFonts w:ascii="Arial" w:hAnsi="Arial" w:cs="Arial"/>
          <w:sz w:val="24"/>
          <w:szCs w:val="24"/>
        </w:rPr>
        <w:t xml:space="preserve"> do you think is going on? </w:t>
      </w:r>
      <w:r w:rsidR="005A43E5">
        <w:rPr>
          <w:rFonts w:ascii="Arial" w:hAnsi="Arial" w:cs="Arial"/>
          <w:sz w:val="24"/>
          <w:szCs w:val="24"/>
        </w:rPr>
        <w:t xml:space="preserve">3. What does it make you wonder? </w:t>
      </w:r>
      <w:r w:rsidR="00B836C8">
        <w:rPr>
          <w:rFonts w:ascii="Arial" w:hAnsi="Arial" w:cs="Arial"/>
          <w:sz w:val="24"/>
          <w:szCs w:val="24"/>
        </w:rPr>
        <w:t>(ibid)</w:t>
      </w:r>
      <w:r w:rsidR="00684B15">
        <w:rPr>
          <w:rFonts w:ascii="Arial" w:hAnsi="Arial" w:cs="Arial"/>
          <w:sz w:val="24"/>
          <w:szCs w:val="24"/>
        </w:rPr>
        <w:t xml:space="preserve">. </w:t>
      </w:r>
      <w:r w:rsidR="005A43E5">
        <w:rPr>
          <w:rFonts w:ascii="Arial" w:hAnsi="Arial" w:cs="Arial"/>
          <w:sz w:val="24"/>
          <w:szCs w:val="24"/>
        </w:rPr>
        <w:t xml:space="preserve">The Egypt Centre staff </w:t>
      </w:r>
      <w:r w:rsidR="004E22D6">
        <w:rPr>
          <w:rFonts w:ascii="Arial" w:hAnsi="Arial" w:cs="Arial"/>
          <w:sz w:val="24"/>
          <w:szCs w:val="24"/>
        </w:rPr>
        <w:t xml:space="preserve">used this routine </w:t>
      </w:r>
      <w:r w:rsidR="003752E8">
        <w:rPr>
          <w:rFonts w:ascii="Arial" w:hAnsi="Arial" w:cs="Arial"/>
          <w:sz w:val="24"/>
          <w:szCs w:val="24"/>
        </w:rPr>
        <w:t xml:space="preserve">with </w:t>
      </w:r>
      <w:r w:rsidR="002141F5">
        <w:rPr>
          <w:rFonts w:ascii="Arial" w:hAnsi="Arial" w:cs="Arial"/>
          <w:sz w:val="24"/>
          <w:szCs w:val="24"/>
        </w:rPr>
        <w:t xml:space="preserve">both replica objects and digital </w:t>
      </w:r>
      <w:r w:rsidR="001C2B7B">
        <w:rPr>
          <w:rFonts w:ascii="Arial" w:hAnsi="Arial" w:cs="Arial"/>
          <w:sz w:val="24"/>
          <w:szCs w:val="24"/>
        </w:rPr>
        <w:t xml:space="preserve">images of </w:t>
      </w:r>
      <w:r w:rsidR="001D1114">
        <w:rPr>
          <w:rFonts w:ascii="Arial" w:hAnsi="Arial" w:cs="Arial"/>
          <w:sz w:val="24"/>
          <w:szCs w:val="24"/>
        </w:rPr>
        <w:t xml:space="preserve">items from the collection. </w:t>
      </w:r>
      <w:r w:rsidR="001260F7">
        <w:rPr>
          <w:rFonts w:ascii="Arial" w:hAnsi="Arial" w:cs="Arial"/>
          <w:sz w:val="24"/>
          <w:szCs w:val="24"/>
        </w:rPr>
        <w:t>Each mem</w:t>
      </w:r>
      <w:r w:rsidR="00C325A5">
        <w:rPr>
          <w:rFonts w:ascii="Arial" w:hAnsi="Arial" w:cs="Arial"/>
          <w:sz w:val="24"/>
          <w:szCs w:val="24"/>
        </w:rPr>
        <w:t xml:space="preserve">ber of the Learning Team was provided with a </w:t>
      </w:r>
      <w:r w:rsidR="00C325A5">
        <w:rPr>
          <w:rFonts w:ascii="Arial" w:hAnsi="Arial" w:cs="Arial"/>
          <w:sz w:val="24"/>
          <w:szCs w:val="24"/>
        </w:rPr>
        <w:lastRenderedPageBreak/>
        <w:t xml:space="preserve">selection of replica objects which matched items within the collection and the </w:t>
      </w:r>
      <w:r w:rsidR="00AE4D7B">
        <w:rPr>
          <w:rFonts w:ascii="Arial" w:hAnsi="Arial" w:cs="Arial"/>
          <w:sz w:val="24"/>
          <w:szCs w:val="24"/>
        </w:rPr>
        <w:t>Museum</w:t>
      </w:r>
      <w:r w:rsidR="00C325A5">
        <w:rPr>
          <w:rFonts w:ascii="Arial" w:hAnsi="Arial" w:cs="Arial"/>
          <w:sz w:val="24"/>
          <w:szCs w:val="24"/>
        </w:rPr>
        <w:t>’s handling collection</w:t>
      </w:r>
      <w:r w:rsidR="00AE4D7B">
        <w:rPr>
          <w:rFonts w:ascii="Arial" w:hAnsi="Arial" w:cs="Arial"/>
          <w:sz w:val="24"/>
          <w:szCs w:val="24"/>
        </w:rPr>
        <w:t xml:space="preserve">. </w:t>
      </w:r>
      <w:r w:rsidR="00A33F0F">
        <w:rPr>
          <w:rFonts w:ascii="Arial" w:hAnsi="Arial" w:cs="Arial"/>
          <w:sz w:val="24"/>
          <w:szCs w:val="24"/>
        </w:rPr>
        <w:t xml:space="preserve">The objects were held up to the webcam </w:t>
      </w:r>
      <w:r w:rsidR="00A947EA">
        <w:rPr>
          <w:rFonts w:ascii="Arial" w:hAnsi="Arial" w:cs="Arial"/>
          <w:sz w:val="24"/>
          <w:szCs w:val="24"/>
        </w:rPr>
        <w:t xml:space="preserve">as learners were guided through the thinking routine. </w:t>
      </w:r>
      <w:r w:rsidR="004B6D77">
        <w:rPr>
          <w:rFonts w:ascii="Arial" w:hAnsi="Arial" w:cs="Arial"/>
          <w:sz w:val="24"/>
          <w:szCs w:val="24"/>
        </w:rPr>
        <w:t>Th</w:t>
      </w:r>
      <w:r w:rsidR="00E60292">
        <w:rPr>
          <w:rFonts w:ascii="Arial" w:hAnsi="Arial" w:cs="Arial"/>
          <w:sz w:val="24"/>
          <w:szCs w:val="24"/>
        </w:rPr>
        <w:t xml:space="preserve">is encourages learners to closely observe </w:t>
      </w:r>
      <w:r w:rsidR="00CD2A76">
        <w:rPr>
          <w:rFonts w:ascii="Arial" w:hAnsi="Arial" w:cs="Arial"/>
          <w:sz w:val="24"/>
          <w:szCs w:val="24"/>
        </w:rPr>
        <w:t>objects</w:t>
      </w:r>
      <w:r w:rsidR="009C0205">
        <w:rPr>
          <w:rFonts w:ascii="Arial" w:hAnsi="Arial" w:cs="Arial"/>
          <w:sz w:val="24"/>
          <w:szCs w:val="24"/>
        </w:rPr>
        <w:t xml:space="preserve"> and link what they can see to possible interpretations about the </w:t>
      </w:r>
      <w:r w:rsidR="00947229">
        <w:rPr>
          <w:rFonts w:ascii="Arial" w:hAnsi="Arial" w:cs="Arial"/>
          <w:sz w:val="24"/>
          <w:szCs w:val="24"/>
        </w:rPr>
        <w:t xml:space="preserve">object. It also helps them to explore unanswered questions they may have about </w:t>
      </w:r>
      <w:r w:rsidR="00F779B0">
        <w:rPr>
          <w:rFonts w:ascii="Arial" w:hAnsi="Arial" w:cs="Arial"/>
          <w:sz w:val="24"/>
          <w:szCs w:val="24"/>
        </w:rPr>
        <w:t>the objects.</w:t>
      </w:r>
      <w:r w:rsidR="004B2333">
        <w:rPr>
          <w:rFonts w:ascii="Arial" w:hAnsi="Arial" w:cs="Arial"/>
          <w:sz w:val="24"/>
          <w:szCs w:val="24"/>
        </w:rPr>
        <w:t xml:space="preserve"> </w:t>
      </w:r>
    </w:p>
    <w:p w14:paraId="76D0D2DB" w14:textId="4436135E" w:rsidR="00F779B0" w:rsidRDefault="00F779B0" w:rsidP="008A17BF">
      <w:pPr>
        <w:jc w:val="both"/>
        <w:rPr>
          <w:rFonts w:ascii="Arial" w:hAnsi="Arial" w:cs="Arial"/>
          <w:sz w:val="24"/>
          <w:szCs w:val="24"/>
        </w:rPr>
      </w:pPr>
      <w:r>
        <w:rPr>
          <w:rFonts w:ascii="Arial" w:hAnsi="Arial" w:cs="Arial"/>
          <w:sz w:val="24"/>
          <w:szCs w:val="24"/>
        </w:rPr>
        <w:tab/>
      </w:r>
    </w:p>
    <w:p w14:paraId="1D80DC19" w14:textId="66727DBD" w:rsidR="00F779B0" w:rsidRDefault="00F779B0" w:rsidP="008A17BF">
      <w:pPr>
        <w:jc w:val="both"/>
        <w:rPr>
          <w:rFonts w:ascii="Arial" w:hAnsi="Arial" w:cs="Arial"/>
          <w:sz w:val="24"/>
          <w:szCs w:val="24"/>
        </w:rPr>
      </w:pPr>
      <w:r>
        <w:rPr>
          <w:rFonts w:ascii="Arial" w:hAnsi="Arial" w:cs="Arial"/>
          <w:sz w:val="24"/>
          <w:szCs w:val="24"/>
        </w:rPr>
        <w:tab/>
        <w:t xml:space="preserve">The final aspect of the Virtual Classroom is </w:t>
      </w:r>
      <w:r w:rsidR="001D251A">
        <w:rPr>
          <w:rFonts w:ascii="Arial" w:hAnsi="Arial" w:cs="Arial"/>
          <w:sz w:val="24"/>
          <w:szCs w:val="24"/>
        </w:rPr>
        <w:t>t</w:t>
      </w:r>
      <w:r w:rsidR="009C1FEE">
        <w:rPr>
          <w:rFonts w:ascii="Arial" w:hAnsi="Arial" w:cs="Arial"/>
          <w:sz w:val="24"/>
          <w:szCs w:val="24"/>
        </w:rPr>
        <w:t xml:space="preserve">he Post-Facilitation activities. These are a series of worksheets which can be done </w:t>
      </w:r>
      <w:r w:rsidR="001D251A">
        <w:rPr>
          <w:rFonts w:ascii="Arial" w:hAnsi="Arial" w:cs="Arial"/>
          <w:sz w:val="24"/>
          <w:szCs w:val="24"/>
        </w:rPr>
        <w:t xml:space="preserve">with the class </w:t>
      </w:r>
      <w:r w:rsidR="009C1FEE">
        <w:rPr>
          <w:rFonts w:ascii="Arial" w:hAnsi="Arial" w:cs="Arial"/>
          <w:sz w:val="24"/>
          <w:szCs w:val="24"/>
        </w:rPr>
        <w:t xml:space="preserve">after the live session </w:t>
      </w:r>
      <w:r w:rsidR="001D251A">
        <w:rPr>
          <w:rFonts w:ascii="Arial" w:hAnsi="Arial" w:cs="Arial"/>
          <w:sz w:val="24"/>
          <w:szCs w:val="24"/>
        </w:rPr>
        <w:t xml:space="preserve">in the teacher’s own time. They can be completed </w:t>
      </w:r>
      <w:r w:rsidR="001960C8">
        <w:rPr>
          <w:rFonts w:ascii="Arial" w:hAnsi="Arial" w:cs="Arial"/>
          <w:sz w:val="24"/>
          <w:szCs w:val="24"/>
        </w:rPr>
        <w:t xml:space="preserve">either independently or in small groups to </w:t>
      </w:r>
      <w:r w:rsidR="004B2333">
        <w:rPr>
          <w:rFonts w:ascii="Arial" w:hAnsi="Arial" w:cs="Arial"/>
          <w:sz w:val="24"/>
          <w:szCs w:val="24"/>
        </w:rPr>
        <w:t xml:space="preserve">aid </w:t>
      </w:r>
      <w:r w:rsidR="003905F3">
        <w:rPr>
          <w:rFonts w:ascii="Arial" w:hAnsi="Arial" w:cs="Arial"/>
          <w:sz w:val="24"/>
          <w:szCs w:val="24"/>
        </w:rPr>
        <w:t xml:space="preserve">the flexibility </w:t>
      </w:r>
      <w:r w:rsidR="00532022">
        <w:rPr>
          <w:rFonts w:ascii="Arial" w:hAnsi="Arial" w:cs="Arial"/>
          <w:sz w:val="24"/>
          <w:szCs w:val="24"/>
        </w:rPr>
        <w:t xml:space="preserve">of the virtual classroom. </w:t>
      </w:r>
      <w:r w:rsidR="00DA3DAD">
        <w:rPr>
          <w:rFonts w:ascii="Arial" w:hAnsi="Arial" w:cs="Arial"/>
          <w:sz w:val="24"/>
          <w:szCs w:val="24"/>
        </w:rPr>
        <w:t>The aim of these is to consolidate the learning from the</w:t>
      </w:r>
      <w:r w:rsidR="00C631AD">
        <w:rPr>
          <w:rFonts w:ascii="Arial" w:hAnsi="Arial" w:cs="Arial"/>
          <w:sz w:val="24"/>
          <w:szCs w:val="24"/>
        </w:rPr>
        <w:t xml:space="preserve"> </w:t>
      </w:r>
      <w:r w:rsidR="006640A7">
        <w:rPr>
          <w:rFonts w:ascii="Arial" w:hAnsi="Arial" w:cs="Arial"/>
          <w:sz w:val="24"/>
          <w:szCs w:val="24"/>
        </w:rPr>
        <w:t xml:space="preserve">Pre-Facilitation activities and the live session (Egypt Centre, </w:t>
      </w:r>
      <w:proofErr w:type="spellStart"/>
      <w:r w:rsidR="006640A7">
        <w:rPr>
          <w:rFonts w:ascii="Arial" w:hAnsi="Arial" w:cs="Arial"/>
          <w:sz w:val="24"/>
          <w:szCs w:val="24"/>
        </w:rPr>
        <w:t>n.d</w:t>
      </w:r>
      <w:proofErr w:type="spellEnd"/>
      <w:r w:rsidR="006640A7">
        <w:rPr>
          <w:rFonts w:ascii="Arial" w:hAnsi="Arial" w:cs="Arial"/>
          <w:sz w:val="24"/>
          <w:szCs w:val="24"/>
        </w:rPr>
        <w:t xml:space="preserve"> b, </w:t>
      </w:r>
      <w:r w:rsidR="00E23DCE">
        <w:rPr>
          <w:rFonts w:ascii="Arial" w:hAnsi="Arial" w:cs="Arial"/>
          <w:sz w:val="24"/>
          <w:szCs w:val="24"/>
        </w:rPr>
        <w:t>5).</w:t>
      </w:r>
    </w:p>
    <w:p w14:paraId="6FF5A024" w14:textId="77777777" w:rsidR="00B50975" w:rsidRDefault="00B50975" w:rsidP="008A17BF">
      <w:pPr>
        <w:jc w:val="both"/>
        <w:rPr>
          <w:rFonts w:ascii="Arial" w:hAnsi="Arial" w:cs="Arial"/>
          <w:sz w:val="24"/>
          <w:szCs w:val="24"/>
        </w:rPr>
      </w:pPr>
    </w:p>
    <w:p w14:paraId="4B5FE5A9" w14:textId="2166D414" w:rsidR="00B50975" w:rsidRDefault="00B071C6" w:rsidP="008A17BF">
      <w:pPr>
        <w:jc w:val="both"/>
        <w:rPr>
          <w:rFonts w:ascii="Arial" w:hAnsi="Arial" w:cs="Arial"/>
          <w:sz w:val="24"/>
          <w:szCs w:val="24"/>
        </w:rPr>
      </w:pPr>
      <w:r>
        <w:rPr>
          <w:rFonts w:ascii="Arial" w:hAnsi="Arial" w:cs="Arial"/>
          <w:sz w:val="24"/>
          <w:szCs w:val="24"/>
        </w:rPr>
        <w:tab/>
      </w:r>
      <w:r w:rsidR="00E23DCE">
        <w:rPr>
          <w:rFonts w:ascii="Arial" w:hAnsi="Arial" w:cs="Arial"/>
          <w:sz w:val="24"/>
          <w:szCs w:val="24"/>
        </w:rPr>
        <w:t>It was vital that the safety and safeguarding of the digital participants was protected</w:t>
      </w:r>
      <w:r w:rsidR="00780704">
        <w:rPr>
          <w:rFonts w:ascii="Arial" w:hAnsi="Arial" w:cs="Arial"/>
          <w:sz w:val="24"/>
          <w:szCs w:val="24"/>
        </w:rPr>
        <w:t xml:space="preserve">. </w:t>
      </w:r>
      <w:r w:rsidR="008A327A">
        <w:rPr>
          <w:rFonts w:ascii="Arial" w:hAnsi="Arial" w:cs="Arial"/>
          <w:sz w:val="24"/>
          <w:szCs w:val="24"/>
        </w:rPr>
        <w:t>Due</w:t>
      </w:r>
      <w:r w:rsidR="00697587">
        <w:rPr>
          <w:rFonts w:ascii="Arial" w:hAnsi="Arial" w:cs="Arial"/>
          <w:sz w:val="24"/>
          <w:szCs w:val="24"/>
        </w:rPr>
        <w:t xml:space="preserve"> to the lack of </w:t>
      </w:r>
      <w:r w:rsidR="008A327A">
        <w:rPr>
          <w:rFonts w:ascii="Arial" w:hAnsi="Arial" w:cs="Arial"/>
          <w:sz w:val="24"/>
          <w:szCs w:val="24"/>
        </w:rPr>
        <w:t>digital provisions, d</w:t>
      </w:r>
      <w:r w:rsidR="00780704">
        <w:rPr>
          <w:rFonts w:ascii="Arial" w:hAnsi="Arial" w:cs="Arial"/>
          <w:sz w:val="24"/>
          <w:szCs w:val="24"/>
        </w:rPr>
        <w:t xml:space="preserve">igital safeguarding was </w:t>
      </w:r>
      <w:r w:rsidR="00697587">
        <w:rPr>
          <w:rFonts w:ascii="Arial" w:hAnsi="Arial" w:cs="Arial"/>
          <w:sz w:val="24"/>
          <w:szCs w:val="24"/>
        </w:rPr>
        <w:t>not part of the Egypt Centre’s safeguarding policy prior to the pandemic.</w:t>
      </w:r>
      <w:r w:rsidR="001B340F">
        <w:rPr>
          <w:rFonts w:ascii="Arial" w:hAnsi="Arial" w:cs="Arial"/>
          <w:sz w:val="24"/>
          <w:szCs w:val="24"/>
        </w:rPr>
        <w:t xml:space="preserve"> It was vital that </w:t>
      </w:r>
      <w:r w:rsidR="007C15DB">
        <w:rPr>
          <w:rFonts w:ascii="Arial" w:hAnsi="Arial" w:cs="Arial"/>
          <w:sz w:val="24"/>
          <w:szCs w:val="24"/>
        </w:rPr>
        <w:t xml:space="preserve">both </w:t>
      </w:r>
      <w:r w:rsidR="001B340F">
        <w:rPr>
          <w:rFonts w:ascii="Arial" w:hAnsi="Arial" w:cs="Arial"/>
          <w:sz w:val="24"/>
          <w:szCs w:val="24"/>
        </w:rPr>
        <w:t xml:space="preserve">learners and staff were protected online. </w:t>
      </w:r>
      <w:r w:rsidR="00CB01A5">
        <w:rPr>
          <w:rFonts w:ascii="Arial" w:hAnsi="Arial" w:cs="Arial"/>
          <w:sz w:val="24"/>
          <w:szCs w:val="24"/>
        </w:rPr>
        <w:t xml:space="preserve">To ensure there were no barriers to access, staff </w:t>
      </w:r>
      <w:r w:rsidR="009B7C37">
        <w:rPr>
          <w:rFonts w:ascii="Arial" w:hAnsi="Arial" w:cs="Arial"/>
          <w:sz w:val="24"/>
          <w:szCs w:val="24"/>
        </w:rPr>
        <w:t xml:space="preserve">needed to be proficient in </w:t>
      </w:r>
      <w:r w:rsidR="00971DA0">
        <w:rPr>
          <w:rFonts w:ascii="Arial" w:hAnsi="Arial" w:cs="Arial"/>
          <w:sz w:val="24"/>
          <w:szCs w:val="24"/>
        </w:rPr>
        <w:t>the most popular software used by schools. Therefor</w:t>
      </w:r>
      <w:r w:rsidR="001F10D4">
        <w:rPr>
          <w:rFonts w:ascii="Arial" w:hAnsi="Arial" w:cs="Arial"/>
          <w:sz w:val="24"/>
          <w:szCs w:val="24"/>
        </w:rPr>
        <w:t>e</w:t>
      </w:r>
      <w:r w:rsidR="00971DA0">
        <w:rPr>
          <w:rFonts w:ascii="Arial" w:hAnsi="Arial" w:cs="Arial"/>
          <w:sz w:val="24"/>
          <w:szCs w:val="24"/>
        </w:rPr>
        <w:t xml:space="preserve"> the Virtual Classroom </w:t>
      </w:r>
      <w:r w:rsidR="00420797">
        <w:rPr>
          <w:rFonts w:ascii="Arial" w:hAnsi="Arial" w:cs="Arial"/>
          <w:sz w:val="24"/>
          <w:szCs w:val="24"/>
        </w:rPr>
        <w:t>can</w:t>
      </w:r>
      <w:r w:rsidR="00971DA0">
        <w:rPr>
          <w:rFonts w:ascii="Arial" w:hAnsi="Arial" w:cs="Arial"/>
          <w:sz w:val="24"/>
          <w:szCs w:val="24"/>
        </w:rPr>
        <w:t xml:space="preserve"> be hosted on </w:t>
      </w:r>
      <w:r w:rsidR="00E204D5">
        <w:rPr>
          <w:rFonts w:ascii="Arial" w:hAnsi="Arial" w:cs="Arial"/>
          <w:sz w:val="24"/>
          <w:szCs w:val="24"/>
        </w:rPr>
        <w:t xml:space="preserve">Zoom, Microsoft Teams and </w:t>
      </w:r>
      <w:r w:rsidR="001F10D4">
        <w:rPr>
          <w:rFonts w:ascii="Arial" w:hAnsi="Arial" w:cs="Arial"/>
          <w:sz w:val="24"/>
          <w:szCs w:val="24"/>
        </w:rPr>
        <w:t xml:space="preserve">Google Classroom. When setting up a Live Session it is ensured that </w:t>
      </w:r>
      <w:r w:rsidR="007960A8">
        <w:rPr>
          <w:rFonts w:ascii="Arial" w:hAnsi="Arial" w:cs="Arial"/>
          <w:sz w:val="24"/>
          <w:szCs w:val="24"/>
        </w:rPr>
        <w:t>only the host can share their screen and that they had the power to remove people from the meeting i</w:t>
      </w:r>
      <w:del w:id="20" w:author="Mary-Ann Constantine" w:date="2024-05-22T21:14:00Z">
        <w:r w:rsidR="007960A8" w:rsidDel="006D65F3">
          <w:rPr>
            <w:rFonts w:ascii="Arial" w:hAnsi="Arial" w:cs="Arial"/>
            <w:sz w:val="24"/>
            <w:szCs w:val="24"/>
          </w:rPr>
          <w:delText>n</w:delText>
        </w:r>
      </w:del>
      <w:ins w:id="21" w:author="Mary-Ann Constantine" w:date="2024-05-22T21:14:00Z">
        <w:r w:rsidR="006D65F3">
          <w:rPr>
            <w:rFonts w:ascii="Arial" w:hAnsi="Arial" w:cs="Arial"/>
            <w:sz w:val="24"/>
            <w:szCs w:val="24"/>
          </w:rPr>
          <w:t>f</w:t>
        </w:r>
      </w:ins>
      <w:r w:rsidR="007960A8">
        <w:rPr>
          <w:rFonts w:ascii="Arial" w:hAnsi="Arial" w:cs="Arial"/>
          <w:sz w:val="24"/>
          <w:szCs w:val="24"/>
        </w:rPr>
        <w:t xml:space="preserve"> necessary. While working from home it was essential that </w:t>
      </w:r>
      <w:r w:rsidR="000F7629">
        <w:rPr>
          <w:rFonts w:ascii="Arial" w:hAnsi="Arial" w:cs="Arial"/>
          <w:sz w:val="24"/>
          <w:szCs w:val="24"/>
        </w:rPr>
        <w:t xml:space="preserve">Egypt Centre staff had an appropriate place to be on camera </w:t>
      </w:r>
      <w:r w:rsidR="00FB72B8">
        <w:rPr>
          <w:rFonts w:ascii="Arial" w:hAnsi="Arial" w:cs="Arial"/>
          <w:sz w:val="24"/>
          <w:szCs w:val="24"/>
        </w:rPr>
        <w:t>and would not be disturbed by other member</w:t>
      </w:r>
      <w:ins w:id="22" w:author="Mary-Ann Constantine" w:date="2024-05-22T21:14:00Z">
        <w:r w:rsidR="0020749A">
          <w:rPr>
            <w:rFonts w:ascii="Arial" w:hAnsi="Arial" w:cs="Arial"/>
            <w:sz w:val="24"/>
            <w:szCs w:val="24"/>
          </w:rPr>
          <w:t>s</w:t>
        </w:r>
      </w:ins>
      <w:r w:rsidR="00FB72B8">
        <w:rPr>
          <w:rFonts w:ascii="Arial" w:hAnsi="Arial" w:cs="Arial"/>
          <w:sz w:val="24"/>
          <w:szCs w:val="24"/>
        </w:rPr>
        <w:t xml:space="preserve"> of their household</w:t>
      </w:r>
      <w:ins w:id="23" w:author="Mary-Ann Constantine" w:date="2024-05-22T21:14:00Z">
        <w:r w:rsidR="0020749A">
          <w:rPr>
            <w:rFonts w:ascii="Arial" w:hAnsi="Arial" w:cs="Arial"/>
            <w:sz w:val="24"/>
            <w:szCs w:val="24"/>
          </w:rPr>
          <w:t xml:space="preserve"> (or their cats!)</w:t>
        </w:r>
      </w:ins>
      <w:r w:rsidR="00FB72B8">
        <w:rPr>
          <w:rFonts w:ascii="Arial" w:hAnsi="Arial" w:cs="Arial"/>
          <w:sz w:val="24"/>
          <w:szCs w:val="24"/>
        </w:rPr>
        <w:t xml:space="preserve">. </w:t>
      </w:r>
      <w:r w:rsidR="00E44DC9">
        <w:rPr>
          <w:rFonts w:ascii="Arial" w:hAnsi="Arial" w:cs="Arial"/>
          <w:sz w:val="24"/>
          <w:szCs w:val="24"/>
        </w:rPr>
        <w:t xml:space="preserve">When learning from home during the pandemic, pupils </w:t>
      </w:r>
      <w:r w:rsidR="001B5BAA">
        <w:rPr>
          <w:rFonts w:ascii="Arial" w:hAnsi="Arial" w:cs="Arial"/>
          <w:sz w:val="24"/>
          <w:szCs w:val="24"/>
        </w:rPr>
        <w:t xml:space="preserve">had to keep their cameras and microphones off, when learning from a classroom the </w:t>
      </w:r>
      <w:r w:rsidR="00804926">
        <w:rPr>
          <w:rFonts w:ascii="Arial" w:hAnsi="Arial" w:cs="Arial"/>
          <w:sz w:val="24"/>
          <w:szCs w:val="24"/>
        </w:rPr>
        <w:t xml:space="preserve">pupils are allowed on camera as long as the school has the appropriate </w:t>
      </w:r>
      <w:r w:rsidR="00EA4DE2">
        <w:rPr>
          <w:rFonts w:ascii="Arial" w:hAnsi="Arial" w:cs="Arial"/>
          <w:sz w:val="24"/>
          <w:szCs w:val="24"/>
        </w:rPr>
        <w:t xml:space="preserve">permissions from their parents or guardians. </w:t>
      </w:r>
    </w:p>
    <w:p w14:paraId="114E580F" w14:textId="0594EDB4" w:rsidR="00EA4DE2" w:rsidRDefault="00EA4DE2" w:rsidP="008A17BF">
      <w:pPr>
        <w:jc w:val="both"/>
        <w:rPr>
          <w:rFonts w:ascii="Arial" w:hAnsi="Arial" w:cs="Arial"/>
          <w:sz w:val="24"/>
          <w:szCs w:val="24"/>
        </w:rPr>
      </w:pPr>
      <w:r>
        <w:rPr>
          <w:rFonts w:ascii="Arial" w:hAnsi="Arial" w:cs="Arial"/>
          <w:sz w:val="24"/>
          <w:szCs w:val="24"/>
        </w:rPr>
        <w:tab/>
      </w:r>
    </w:p>
    <w:p w14:paraId="246502FE" w14:textId="5ECA48D1" w:rsidR="00780554" w:rsidRPr="00780554" w:rsidRDefault="00780554" w:rsidP="008A17BF">
      <w:pPr>
        <w:jc w:val="both"/>
        <w:rPr>
          <w:rFonts w:ascii="Arial" w:hAnsi="Arial" w:cs="Arial"/>
          <w:b/>
          <w:bCs/>
          <w:sz w:val="24"/>
          <w:szCs w:val="24"/>
        </w:rPr>
      </w:pPr>
      <w:r w:rsidRPr="00780554">
        <w:rPr>
          <w:rFonts w:ascii="Arial" w:hAnsi="Arial" w:cs="Arial"/>
          <w:b/>
          <w:bCs/>
          <w:sz w:val="24"/>
          <w:szCs w:val="24"/>
        </w:rPr>
        <w:t>Post-Pandemic and Beyond</w:t>
      </w:r>
    </w:p>
    <w:p w14:paraId="19750077" w14:textId="77777777" w:rsidR="00936DAB" w:rsidRDefault="00936DAB" w:rsidP="008A17BF">
      <w:pPr>
        <w:jc w:val="both"/>
        <w:rPr>
          <w:rFonts w:ascii="Arial" w:hAnsi="Arial" w:cs="Arial"/>
          <w:sz w:val="24"/>
          <w:szCs w:val="24"/>
        </w:rPr>
      </w:pPr>
    </w:p>
    <w:p w14:paraId="56986380" w14:textId="03859F8A" w:rsidR="001259F0" w:rsidRDefault="00707ABA" w:rsidP="008A17BF">
      <w:pPr>
        <w:jc w:val="both"/>
        <w:rPr>
          <w:rFonts w:ascii="Arial" w:hAnsi="Arial" w:cs="Arial"/>
          <w:sz w:val="24"/>
          <w:szCs w:val="24"/>
        </w:rPr>
      </w:pPr>
      <w:r>
        <w:rPr>
          <w:rFonts w:ascii="Arial" w:hAnsi="Arial" w:cs="Arial"/>
          <w:sz w:val="24"/>
          <w:szCs w:val="24"/>
        </w:rPr>
        <w:t xml:space="preserve">The Egypt Centre’s Virtual Classroom </w:t>
      </w:r>
      <w:r w:rsidR="00EE653F">
        <w:rPr>
          <w:rFonts w:ascii="Arial" w:hAnsi="Arial" w:cs="Arial"/>
          <w:sz w:val="24"/>
          <w:szCs w:val="24"/>
        </w:rPr>
        <w:t xml:space="preserve">played an important role in both the financial </w:t>
      </w:r>
      <w:r w:rsidR="00742136">
        <w:rPr>
          <w:rFonts w:ascii="Arial" w:hAnsi="Arial" w:cs="Arial"/>
          <w:sz w:val="24"/>
          <w:szCs w:val="24"/>
        </w:rPr>
        <w:t>sustainability</w:t>
      </w:r>
      <w:r w:rsidR="00EE653F">
        <w:rPr>
          <w:rFonts w:ascii="Arial" w:hAnsi="Arial" w:cs="Arial"/>
          <w:sz w:val="24"/>
          <w:szCs w:val="24"/>
        </w:rPr>
        <w:t xml:space="preserve"> </w:t>
      </w:r>
      <w:r w:rsidR="004747D7">
        <w:rPr>
          <w:rFonts w:ascii="Arial" w:hAnsi="Arial" w:cs="Arial"/>
          <w:sz w:val="24"/>
          <w:szCs w:val="24"/>
        </w:rPr>
        <w:t xml:space="preserve">of the </w:t>
      </w:r>
      <w:r w:rsidR="00465A76">
        <w:rPr>
          <w:rFonts w:ascii="Arial" w:hAnsi="Arial" w:cs="Arial"/>
          <w:sz w:val="24"/>
          <w:szCs w:val="24"/>
        </w:rPr>
        <w:t>M</w:t>
      </w:r>
      <w:r w:rsidR="004747D7">
        <w:rPr>
          <w:rFonts w:ascii="Arial" w:hAnsi="Arial" w:cs="Arial"/>
          <w:sz w:val="24"/>
          <w:szCs w:val="24"/>
        </w:rPr>
        <w:t>useum and in keeping the Museum and Schools</w:t>
      </w:r>
      <w:r w:rsidR="00FB4239">
        <w:rPr>
          <w:rFonts w:ascii="Arial" w:hAnsi="Arial" w:cs="Arial"/>
          <w:sz w:val="24"/>
          <w:szCs w:val="24"/>
        </w:rPr>
        <w:t>’</w:t>
      </w:r>
      <w:r w:rsidR="004747D7">
        <w:rPr>
          <w:rFonts w:ascii="Arial" w:hAnsi="Arial" w:cs="Arial"/>
          <w:sz w:val="24"/>
          <w:szCs w:val="24"/>
        </w:rPr>
        <w:t xml:space="preserve"> Programme </w:t>
      </w:r>
      <w:r w:rsidR="00742136">
        <w:rPr>
          <w:rFonts w:ascii="Arial" w:hAnsi="Arial" w:cs="Arial"/>
          <w:sz w:val="24"/>
          <w:szCs w:val="24"/>
        </w:rPr>
        <w:t>relevant to its comm</w:t>
      </w:r>
      <w:r w:rsidR="00E91E25">
        <w:rPr>
          <w:rFonts w:ascii="Arial" w:hAnsi="Arial" w:cs="Arial"/>
          <w:sz w:val="24"/>
          <w:szCs w:val="24"/>
        </w:rPr>
        <w:t>unities.</w:t>
      </w:r>
      <w:r w:rsidR="00465A76">
        <w:rPr>
          <w:rFonts w:ascii="Arial" w:hAnsi="Arial" w:cs="Arial"/>
          <w:sz w:val="24"/>
          <w:szCs w:val="24"/>
        </w:rPr>
        <w:t xml:space="preserve"> </w:t>
      </w:r>
      <w:r w:rsidR="00A85E25">
        <w:rPr>
          <w:rFonts w:ascii="Arial" w:hAnsi="Arial" w:cs="Arial"/>
          <w:sz w:val="24"/>
          <w:szCs w:val="24"/>
        </w:rPr>
        <w:t>There was no real choice in charging for the Virtual Classroom because there was a need to make up for lost income.</w:t>
      </w:r>
      <w:r w:rsidR="00E91E25">
        <w:rPr>
          <w:rFonts w:ascii="Arial" w:hAnsi="Arial" w:cs="Arial"/>
          <w:sz w:val="24"/>
          <w:szCs w:val="24"/>
        </w:rPr>
        <w:t xml:space="preserve"> </w:t>
      </w:r>
      <w:r w:rsidR="00297BFC">
        <w:rPr>
          <w:rFonts w:ascii="Arial" w:hAnsi="Arial" w:cs="Arial"/>
          <w:sz w:val="24"/>
          <w:szCs w:val="24"/>
        </w:rPr>
        <w:t xml:space="preserve">The Virtual Classroom </w:t>
      </w:r>
      <w:r w:rsidR="00A85E25">
        <w:rPr>
          <w:rFonts w:ascii="Arial" w:hAnsi="Arial" w:cs="Arial"/>
          <w:sz w:val="24"/>
          <w:szCs w:val="24"/>
        </w:rPr>
        <w:t>was priced at</w:t>
      </w:r>
      <w:r w:rsidR="00297BFC">
        <w:rPr>
          <w:rFonts w:ascii="Arial" w:hAnsi="Arial" w:cs="Arial"/>
          <w:sz w:val="24"/>
          <w:szCs w:val="24"/>
        </w:rPr>
        <w:t xml:space="preserve"> £2 per pupil, in comparison to £3 per pupil for an in-person visit (Egypt Centre, n.d. a; Egypt Centre, n.d. b, 7). It </w:t>
      </w:r>
      <w:r w:rsidR="001914B7">
        <w:rPr>
          <w:rFonts w:ascii="Arial" w:hAnsi="Arial" w:cs="Arial"/>
          <w:sz w:val="24"/>
          <w:szCs w:val="24"/>
        </w:rPr>
        <w:t xml:space="preserve">is </w:t>
      </w:r>
      <w:r w:rsidR="00297BFC">
        <w:rPr>
          <w:rFonts w:ascii="Arial" w:hAnsi="Arial" w:cs="Arial"/>
          <w:sz w:val="24"/>
          <w:szCs w:val="24"/>
        </w:rPr>
        <w:t xml:space="preserve">cheaper because there are costs associated with an in-person visit that a digital visit does not incur such as printing. </w:t>
      </w:r>
      <w:r w:rsidR="001914B7">
        <w:rPr>
          <w:rFonts w:ascii="Arial" w:hAnsi="Arial" w:cs="Arial"/>
          <w:sz w:val="24"/>
          <w:szCs w:val="24"/>
        </w:rPr>
        <w:t>Additionally, t</w:t>
      </w:r>
      <w:r w:rsidR="00297BFC">
        <w:rPr>
          <w:rFonts w:ascii="Arial" w:hAnsi="Arial" w:cs="Arial"/>
          <w:sz w:val="24"/>
          <w:szCs w:val="24"/>
        </w:rPr>
        <w:t xml:space="preserve">he number of staff needed is also lower than an in-person visit. </w:t>
      </w:r>
      <w:r w:rsidR="001914B7">
        <w:rPr>
          <w:rFonts w:ascii="Arial" w:hAnsi="Arial" w:cs="Arial"/>
          <w:sz w:val="24"/>
          <w:szCs w:val="24"/>
        </w:rPr>
        <w:t xml:space="preserve">The Museum was able to pass this saving onto schools. </w:t>
      </w:r>
    </w:p>
    <w:p w14:paraId="5F9E6220" w14:textId="77777777" w:rsidR="00F22E7B" w:rsidRDefault="00F22E7B" w:rsidP="008A17BF">
      <w:pPr>
        <w:ind w:firstLine="720"/>
        <w:jc w:val="both"/>
        <w:rPr>
          <w:rFonts w:ascii="Arial" w:hAnsi="Arial" w:cs="Arial"/>
          <w:sz w:val="24"/>
          <w:szCs w:val="24"/>
        </w:rPr>
      </w:pPr>
    </w:p>
    <w:p w14:paraId="7AC6CCAA" w14:textId="3AA47584" w:rsidR="00EC12C1" w:rsidRDefault="003945E8" w:rsidP="008A17BF">
      <w:pPr>
        <w:ind w:firstLine="720"/>
        <w:jc w:val="both"/>
        <w:rPr>
          <w:rFonts w:ascii="Arial" w:hAnsi="Arial" w:cs="Arial"/>
          <w:sz w:val="24"/>
          <w:szCs w:val="24"/>
        </w:rPr>
      </w:pPr>
      <w:r>
        <w:rPr>
          <w:rFonts w:ascii="Arial" w:hAnsi="Arial" w:cs="Arial"/>
          <w:sz w:val="24"/>
          <w:szCs w:val="24"/>
        </w:rPr>
        <w:t xml:space="preserve">In contrast to this, </w:t>
      </w:r>
      <w:proofErr w:type="spellStart"/>
      <w:r>
        <w:rPr>
          <w:rFonts w:ascii="Arial" w:hAnsi="Arial" w:cs="Arial"/>
          <w:sz w:val="24"/>
          <w:szCs w:val="24"/>
        </w:rPr>
        <w:t>Amgueddfa</w:t>
      </w:r>
      <w:proofErr w:type="spellEnd"/>
      <w:r>
        <w:rPr>
          <w:rFonts w:ascii="Arial" w:hAnsi="Arial" w:cs="Arial"/>
          <w:sz w:val="24"/>
          <w:szCs w:val="24"/>
        </w:rPr>
        <w:t xml:space="preserve"> Cymru’s virtual visits are free to learners in Wales (</w:t>
      </w:r>
      <w:proofErr w:type="spellStart"/>
      <w:r>
        <w:rPr>
          <w:rFonts w:ascii="Arial" w:hAnsi="Arial" w:cs="Arial"/>
          <w:sz w:val="24"/>
          <w:szCs w:val="24"/>
        </w:rPr>
        <w:t>Amgueddfa</w:t>
      </w:r>
      <w:proofErr w:type="spellEnd"/>
      <w:r>
        <w:rPr>
          <w:rFonts w:ascii="Arial" w:hAnsi="Arial" w:cs="Arial"/>
          <w:sz w:val="24"/>
          <w:szCs w:val="24"/>
        </w:rPr>
        <w:t xml:space="preserve"> Cymru, </w:t>
      </w:r>
      <w:proofErr w:type="spellStart"/>
      <w:r>
        <w:rPr>
          <w:rFonts w:ascii="Arial" w:hAnsi="Arial" w:cs="Arial"/>
          <w:sz w:val="24"/>
          <w:szCs w:val="24"/>
        </w:rPr>
        <w:t>n.d</w:t>
      </w:r>
      <w:proofErr w:type="spellEnd"/>
      <w:r>
        <w:rPr>
          <w:rFonts w:ascii="Arial" w:hAnsi="Arial" w:cs="Arial"/>
          <w:sz w:val="24"/>
          <w:szCs w:val="24"/>
        </w:rPr>
        <w:t>)</w:t>
      </w:r>
      <w:r w:rsidR="00B73CDC">
        <w:rPr>
          <w:rFonts w:ascii="Arial" w:hAnsi="Arial" w:cs="Arial"/>
          <w:sz w:val="24"/>
          <w:szCs w:val="24"/>
        </w:rPr>
        <w:t>.</w:t>
      </w:r>
      <w:r w:rsidR="009E3162">
        <w:rPr>
          <w:rFonts w:ascii="Arial" w:hAnsi="Arial" w:cs="Arial"/>
          <w:sz w:val="24"/>
          <w:szCs w:val="24"/>
        </w:rPr>
        <w:t xml:space="preserve"> Although other museums in Wales are participating in digital learning, it is clear that </w:t>
      </w:r>
      <w:r w:rsidR="00EE12F9">
        <w:rPr>
          <w:rFonts w:ascii="Arial" w:hAnsi="Arial" w:cs="Arial"/>
          <w:sz w:val="24"/>
          <w:szCs w:val="24"/>
        </w:rPr>
        <w:t xml:space="preserve">the </w:t>
      </w:r>
      <w:r w:rsidR="009E3162">
        <w:rPr>
          <w:rFonts w:ascii="Arial" w:hAnsi="Arial" w:cs="Arial"/>
          <w:sz w:val="24"/>
          <w:szCs w:val="24"/>
        </w:rPr>
        <w:t>national museums have the overwhelming majority of digital learning participants</w:t>
      </w:r>
      <w:r w:rsidR="00EE7940">
        <w:rPr>
          <w:rFonts w:ascii="Arial" w:hAnsi="Arial" w:cs="Arial"/>
          <w:sz w:val="24"/>
          <w:szCs w:val="24"/>
        </w:rPr>
        <w:t>.</w:t>
      </w:r>
      <w:r w:rsidR="009E3162">
        <w:rPr>
          <w:rFonts w:ascii="Arial" w:hAnsi="Arial" w:cs="Arial"/>
          <w:sz w:val="24"/>
          <w:szCs w:val="24"/>
        </w:rPr>
        <w:t xml:space="preserve"> </w:t>
      </w:r>
      <w:r w:rsidR="00574221">
        <w:rPr>
          <w:rFonts w:ascii="Arial" w:hAnsi="Arial" w:cs="Arial"/>
          <w:sz w:val="24"/>
          <w:szCs w:val="24"/>
        </w:rPr>
        <w:t xml:space="preserve">In </w:t>
      </w:r>
      <w:r w:rsidR="00574221" w:rsidRPr="00574221">
        <w:rPr>
          <w:rFonts w:ascii="Arial" w:hAnsi="Arial" w:cs="Arial"/>
          <w:i/>
          <w:iCs/>
          <w:sz w:val="24"/>
          <w:szCs w:val="24"/>
        </w:rPr>
        <w:t>Spotlight</w:t>
      </w:r>
      <w:r w:rsidR="00574221">
        <w:rPr>
          <w:rFonts w:ascii="Arial" w:hAnsi="Arial" w:cs="Arial"/>
          <w:i/>
          <w:iCs/>
          <w:sz w:val="24"/>
          <w:szCs w:val="24"/>
        </w:rPr>
        <w:t>,</w:t>
      </w:r>
      <w:r w:rsidR="00574221">
        <w:rPr>
          <w:rFonts w:ascii="Arial" w:hAnsi="Arial" w:cs="Arial"/>
          <w:sz w:val="24"/>
          <w:szCs w:val="24"/>
        </w:rPr>
        <w:t xml:space="preserve"> </w:t>
      </w:r>
      <w:proofErr w:type="spellStart"/>
      <w:r w:rsidR="009E3162">
        <w:rPr>
          <w:rFonts w:ascii="Arial" w:hAnsi="Arial" w:cs="Arial"/>
          <w:sz w:val="24"/>
          <w:szCs w:val="24"/>
        </w:rPr>
        <w:t>Amgueddfa</w:t>
      </w:r>
      <w:proofErr w:type="spellEnd"/>
      <w:r w:rsidR="009E3162">
        <w:rPr>
          <w:rFonts w:ascii="Arial" w:hAnsi="Arial" w:cs="Arial"/>
          <w:sz w:val="24"/>
          <w:szCs w:val="24"/>
        </w:rPr>
        <w:t xml:space="preserve"> Cymru report</w:t>
      </w:r>
      <w:r w:rsidR="00574221">
        <w:rPr>
          <w:rFonts w:ascii="Arial" w:hAnsi="Arial" w:cs="Arial"/>
          <w:sz w:val="24"/>
          <w:szCs w:val="24"/>
        </w:rPr>
        <w:t xml:space="preserve">ed </w:t>
      </w:r>
      <w:r w:rsidR="009E3162" w:rsidRPr="00B5043E">
        <w:rPr>
          <w:rFonts w:ascii="Arial" w:hAnsi="Arial" w:cs="Arial"/>
          <w:sz w:val="24"/>
          <w:szCs w:val="24"/>
        </w:rPr>
        <w:t>92,769</w:t>
      </w:r>
      <w:r w:rsidR="009E3162">
        <w:rPr>
          <w:rFonts w:ascii="Arial" w:hAnsi="Arial" w:cs="Arial"/>
          <w:sz w:val="24"/>
          <w:szCs w:val="24"/>
        </w:rPr>
        <w:t xml:space="preserve"> participants, compared to 4006 participants across all other governance types (Welsh Government, 2023, 57).</w:t>
      </w:r>
      <w:r w:rsidR="00B67973">
        <w:rPr>
          <w:rFonts w:ascii="Arial" w:hAnsi="Arial" w:cs="Arial"/>
          <w:sz w:val="24"/>
          <w:szCs w:val="24"/>
        </w:rPr>
        <w:t xml:space="preserve"> This may be due to their free offer to learners</w:t>
      </w:r>
      <w:r w:rsidR="00F00A66">
        <w:rPr>
          <w:rFonts w:ascii="Arial" w:hAnsi="Arial" w:cs="Arial"/>
          <w:sz w:val="24"/>
          <w:szCs w:val="24"/>
        </w:rPr>
        <w:t xml:space="preserve"> or there may be other factors at play</w:t>
      </w:r>
      <w:r w:rsidR="00B67973">
        <w:rPr>
          <w:rFonts w:ascii="Arial" w:hAnsi="Arial" w:cs="Arial"/>
          <w:sz w:val="24"/>
          <w:szCs w:val="24"/>
        </w:rPr>
        <w:t>.</w:t>
      </w:r>
      <w:r w:rsidR="00F00A66">
        <w:rPr>
          <w:rFonts w:ascii="Arial" w:hAnsi="Arial" w:cs="Arial"/>
          <w:sz w:val="24"/>
          <w:szCs w:val="24"/>
        </w:rPr>
        <w:t xml:space="preserve"> Perhaps the </w:t>
      </w:r>
      <w:r w:rsidR="00C30B6F">
        <w:rPr>
          <w:rFonts w:ascii="Arial" w:hAnsi="Arial" w:cs="Arial"/>
          <w:sz w:val="24"/>
          <w:szCs w:val="24"/>
        </w:rPr>
        <w:t xml:space="preserve">higher marketing capacity of </w:t>
      </w:r>
      <w:proofErr w:type="spellStart"/>
      <w:r w:rsidR="00C30B6F">
        <w:rPr>
          <w:rFonts w:ascii="Arial" w:hAnsi="Arial" w:cs="Arial"/>
          <w:sz w:val="24"/>
          <w:szCs w:val="24"/>
        </w:rPr>
        <w:t>A</w:t>
      </w:r>
      <w:r w:rsidR="006F466C">
        <w:rPr>
          <w:rFonts w:ascii="Arial" w:hAnsi="Arial" w:cs="Arial"/>
          <w:sz w:val="24"/>
          <w:szCs w:val="24"/>
        </w:rPr>
        <w:t>m</w:t>
      </w:r>
      <w:r w:rsidR="00C30B6F">
        <w:rPr>
          <w:rFonts w:ascii="Arial" w:hAnsi="Arial" w:cs="Arial"/>
          <w:sz w:val="24"/>
          <w:szCs w:val="24"/>
        </w:rPr>
        <w:t>gueddfa</w:t>
      </w:r>
      <w:proofErr w:type="spellEnd"/>
      <w:r w:rsidR="00C30B6F">
        <w:rPr>
          <w:rFonts w:ascii="Arial" w:hAnsi="Arial" w:cs="Arial"/>
          <w:sz w:val="24"/>
          <w:szCs w:val="24"/>
        </w:rPr>
        <w:t xml:space="preserve"> Cymru means that the</w:t>
      </w:r>
      <w:r w:rsidR="006F466C">
        <w:rPr>
          <w:rFonts w:ascii="Arial" w:hAnsi="Arial" w:cs="Arial"/>
          <w:sz w:val="24"/>
          <w:szCs w:val="24"/>
        </w:rPr>
        <w:t>ir digital</w:t>
      </w:r>
      <w:r w:rsidR="00C30B6F">
        <w:rPr>
          <w:rFonts w:ascii="Arial" w:hAnsi="Arial" w:cs="Arial"/>
          <w:sz w:val="24"/>
          <w:szCs w:val="24"/>
        </w:rPr>
        <w:t xml:space="preserve"> offer reaches more teachers.</w:t>
      </w:r>
      <w:r w:rsidR="00F00A66">
        <w:rPr>
          <w:rFonts w:ascii="Arial" w:hAnsi="Arial" w:cs="Arial"/>
          <w:sz w:val="24"/>
          <w:szCs w:val="24"/>
        </w:rPr>
        <w:t xml:space="preserve"> </w:t>
      </w:r>
      <w:r w:rsidR="00B67973">
        <w:rPr>
          <w:rFonts w:ascii="Arial" w:hAnsi="Arial" w:cs="Arial"/>
          <w:sz w:val="24"/>
          <w:szCs w:val="24"/>
        </w:rPr>
        <w:t xml:space="preserve"> </w:t>
      </w:r>
      <w:r w:rsidR="006F466C">
        <w:rPr>
          <w:rFonts w:ascii="Arial" w:hAnsi="Arial" w:cs="Arial"/>
          <w:sz w:val="24"/>
          <w:szCs w:val="24"/>
        </w:rPr>
        <w:t>Nevertheless</w:t>
      </w:r>
      <w:r w:rsidR="00B67973">
        <w:rPr>
          <w:rFonts w:ascii="Arial" w:hAnsi="Arial" w:cs="Arial"/>
          <w:sz w:val="24"/>
          <w:szCs w:val="24"/>
        </w:rPr>
        <w:t xml:space="preserve">, it is important that schools are </w:t>
      </w:r>
      <w:r w:rsidR="00F22E7B">
        <w:rPr>
          <w:rFonts w:ascii="Arial" w:hAnsi="Arial" w:cs="Arial"/>
          <w:sz w:val="24"/>
          <w:szCs w:val="24"/>
        </w:rPr>
        <w:t xml:space="preserve">supported to visit other </w:t>
      </w:r>
      <w:r w:rsidR="0067190F">
        <w:rPr>
          <w:rFonts w:ascii="Arial" w:hAnsi="Arial" w:cs="Arial"/>
          <w:sz w:val="24"/>
          <w:szCs w:val="24"/>
        </w:rPr>
        <w:t xml:space="preserve">Welsh </w:t>
      </w:r>
      <w:r w:rsidR="00F22E7B">
        <w:rPr>
          <w:rFonts w:ascii="Arial" w:hAnsi="Arial" w:cs="Arial"/>
          <w:sz w:val="24"/>
          <w:szCs w:val="24"/>
        </w:rPr>
        <w:t xml:space="preserve">museums, either in-person or </w:t>
      </w:r>
      <w:commentRangeStart w:id="24"/>
      <w:r w:rsidR="00F22E7B">
        <w:rPr>
          <w:rFonts w:ascii="Arial" w:hAnsi="Arial" w:cs="Arial"/>
          <w:sz w:val="24"/>
          <w:szCs w:val="24"/>
        </w:rPr>
        <w:t>digitally</w:t>
      </w:r>
      <w:commentRangeEnd w:id="24"/>
      <w:r w:rsidR="00726368">
        <w:rPr>
          <w:rStyle w:val="CommentReference"/>
        </w:rPr>
        <w:commentReference w:id="24"/>
      </w:r>
      <w:r w:rsidR="00F22E7B">
        <w:rPr>
          <w:rFonts w:ascii="Arial" w:hAnsi="Arial" w:cs="Arial"/>
          <w:sz w:val="24"/>
          <w:szCs w:val="24"/>
        </w:rPr>
        <w:t xml:space="preserve">. </w:t>
      </w:r>
    </w:p>
    <w:p w14:paraId="09ACD662" w14:textId="77777777" w:rsidR="00B73CDC" w:rsidRDefault="00B73CDC" w:rsidP="008A17BF">
      <w:pPr>
        <w:jc w:val="both"/>
        <w:rPr>
          <w:rFonts w:ascii="Arial" w:hAnsi="Arial" w:cs="Arial"/>
          <w:sz w:val="24"/>
          <w:szCs w:val="24"/>
        </w:rPr>
      </w:pPr>
    </w:p>
    <w:p w14:paraId="45CDFBF4" w14:textId="6FC1AF1B" w:rsidR="007A1A45" w:rsidRDefault="00D879A1" w:rsidP="008A17BF">
      <w:pPr>
        <w:ind w:firstLine="720"/>
        <w:jc w:val="both"/>
        <w:rPr>
          <w:rFonts w:ascii="Arial" w:hAnsi="Arial" w:cs="Arial"/>
          <w:sz w:val="24"/>
          <w:szCs w:val="24"/>
        </w:rPr>
      </w:pPr>
      <w:r>
        <w:rPr>
          <w:rFonts w:ascii="Arial" w:hAnsi="Arial" w:cs="Arial"/>
          <w:sz w:val="24"/>
          <w:szCs w:val="24"/>
        </w:rPr>
        <w:lastRenderedPageBreak/>
        <w:t xml:space="preserve">The data from </w:t>
      </w:r>
      <w:r w:rsidRPr="00EF5D9A">
        <w:rPr>
          <w:rFonts w:ascii="Arial" w:hAnsi="Arial" w:cs="Arial"/>
          <w:i/>
          <w:iCs/>
          <w:sz w:val="24"/>
          <w:szCs w:val="24"/>
        </w:rPr>
        <w:t>Spotlight 2022</w:t>
      </w:r>
      <w:r>
        <w:rPr>
          <w:rFonts w:ascii="Arial" w:hAnsi="Arial" w:cs="Arial"/>
          <w:sz w:val="24"/>
          <w:szCs w:val="24"/>
        </w:rPr>
        <w:t xml:space="preserve"> shows that the number of formal learning participants engaging with museums has recovered 53% to pre-pandemic visitor numbers (Welsh Government, 2023, 60). </w:t>
      </w:r>
      <w:r w:rsidR="00767A72">
        <w:rPr>
          <w:rFonts w:ascii="Arial" w:hAnsi="Arial" w:cs="Arial"/>
          <w:sz w:val="24"/>
          <w:szCs w:val="24"/>
        </w:rPr>
        <w:t>This shows that although recovery is happening, it is by no means complete</w:t>
      </w:r>
      <w:r w:rsidR="001A4FCC">
        <w:rPr>
          <w:rFonts w:ascii="Arial" w:hAnsi="Arial" w:cs="Arial"/>
          <w:sz w:val="24"/>
          <w:szCs w:val="24"/>
        </w:rPr>
        <w:t>.</w:t>
      </w:r>
      <w:r w:rsidR="00416B7F">
        <w:rPr>
          <w:rFonts w:ascii="Arial" w:hAnsi="Arial" w:cs="Arial"/>
          <w:sz w:val="24"/>
          <w:szCs w:val="24"/>
        </w:rPr>
        <w:t xml:space="preserve"> </w:t>
      </w:r>
      <w:ins w:id="25" w:author="Mary-Ann Constantine" w:date="2024-05-22T21:21:00Z">
        <w:r w:rsidR="00026B77">
          <w:rPr>
            <w:rFonts w:ascii="Arial" w:hAnsi="Arial" w:cs="Arial"/>
            <w:sz w:val="24"/>
            <w:szCs w:val="24"/>
          </w:rPr>
          <w:t>(Indeed – that is not by any means a full recovery)</w:t>
        </w:r>
      </w:ins>
      <w:r w:rsidR="00416B7F">
        <w:rPr>
          <w:rFonts w:ascii="Arial" w:hAnsi="Arial" w:cs="Arial"/>
          <w:sz w:val="24"/>
          <w:szCs w:val="24"/>
        </w:rPr>
        <w:t xml:space="preserve">The ongoing cost of living crisis means that </w:t>
      </w:r>
      <w:r w:rsidR="00B963A0">
        <w:rPr>
          <w:rFonts w:ascii="Arial" w:hAnsi="Arial" w:cs="Arial"/>
          <w:sz w:val="24"/>
          <w:szCs w:val="24"/>
        </w:rPr>
        <w:t xml:space="preserve">many schools will not be in a financial position to organise visits to museums. </w:t>
      </w:r>
      <w:r w:rsidR="00CF5540">
        <w:rPr>
          <w:rFonts w:ascii="Arial" w:hAnsi="Arial" w:cs="Arial"/>
          <w:sz w:val="24"/>
          <w:szCs w:val="24"/>
        </w:rPr>
        <w:t xml:space="preserve">Research has found that </w:t>
      </w:r>
      <w:r w:rsidR="008A23AA">
        <w:rPr>
          <w:rFonts w:ascii="Arial" w:hAnsi="Arial" w:cs="Arial"/>
          <w:sz w:val="24"/>
          <w:szCs w:val="24"/>
        </w:rPr>
        <w:t xml:space="preserve">the cost of a school </w:t>
      </w:r>
      <w:r w:rsidR="00AD2D1A">
        <w:rPr>
          <w:rFonts w:ascii="Arial" w:hAnsi="Arial" w:cs="Arial"/>
          <w:sz w:val="24"/>
          <w:szCs w:val="24"/>
        </w:rPr>
        <w:t>visit</w:t>
      </w:r>
      <w:r w:rsidR="008A23AA">
        <w:rPr>
          <w:rFonts w:ascii="Arial" w:hAnsi="Arial" w:cs="Arial"/>
          <w:sz w:val="24"/>
          <w:szCs w:val="24"/>
        </w:rPr>
        <w:t xml:space="preserve"> has risen by </w:t>
      </w:r>
      <w:r w:rsidR="00EA5844">
        <w:rPr>
          <w:rFonts w:ascii="Arial" w:hAnsi="Arial" w:cs="Arial"/>
          <w:sz w:val="24"/>
          <w:szCs w:val="24"/>
        </w:rPr>
        <w:t>63% since the 2019/20 academic year (</w:t>
      </w:r>
      <w:r w:rsidR="009126E5">
        <w:rPr>
          <w:rFonts w:ascii="Arial" w:hAnsi="Arial" w:cs="Arial"/>
          <w:sz w:val="24"/>
          <w:szCs w:val="24"/>
        </w:rPr>
        <w:t>Museums and Heritage Advisor, 2023).</w:t>
      </w:r>
      <w:ins w:id="26" w:author="Mary-Ann Constantine" w:date="2024-05-22T21:22:00Z">
        <w:r w:rsidR="00026B77">
          <w:rPr>
            <w:rFonts w:ascii="Arial" w:hAnsi="Arial" w:cs="Arial"/>
            <w:sz w:val="24"/>
            <w:szCs w:val="24"/>
          </w:rPr>
          <w:t xml:space="preserve"> (!!) </w:t>
        </w:r>
      </w:ins>
      <w:r w:rsidR="00202180">
        <w:rPr>
          <w:rFonts w:ascii="Arial" w:hAnsi="Arial" w:cs="Arial"/>
          <w:sz w:val="24"/>
          <w:szCs w:val="24"/>
        </w:rPr>
        <w:t xml:space="preserve"> Digital visits may be a more affordable option</w:t>
      </w:r>
      <w:r w:rsidR="0069161C">
        <w:rPr>
          <w:rFonts w:ascii="Arial" w:hAnsi="Arial" w:cs="Arial"/>
          <w:sz w:val="24"/>
          <w:szCs w:val="24"/>
        </w:rPr>
        <w:t xml:space="preserve">. Schools do not have to factor in the cost of transport to their budget for a digital visit. </w:t>
      </w:r>
      <w:r w:rsidR="00232CB9">
        <w:rPr>
          <w:rFonts w:ascii="Arial" w:hAnsi="Arial" w:cs="Arial"/>
          <w:sz w:val="24"/>
          <w:szCs w:val="24"/>
        </w:rPr>
        <w:t>Additionally</w:t>
      </w:r>
      <w:r w:rsidR="0069161C">
        <w:rPr>
          <w:rFonts w:ascii="Arial" w:hAnsi="Arial" w:cs="Arial"/>
          <w:sz w:val="24"/>
          <w:szCs w:val="24"/>
        </w:rPr>
        <w:t>,</w:t>
      </w:r>
      <w:r w:rsidR="00232CB9">
        <w:rPr>
          <w:rFonts w:ascii="Arial" w:hAnsi="Arial" w:cs="Arial"/>
          <w:sz w:val="24"/>
          <w:szCs w:val="24"/>
        </w:rPr>
        <w:t xml:space="preserve"> a greater number of pupils may be able engage with a digital visit. The Egypt Centre’s</w:t>
      </w:r>
      <w:r w:rsidR="0069161C">
        <w:rPr>
          <w:rFonts w:ascii="Arial" w:hAnsi="Arial" w:cs="Arial"/>
          <w:sz w:val="24"/>
          <w:szCs w:val="24"/>
        </w:rPr>
        <w:t xml:space="preserve"> Virtual Classroom can host more pupils than an in-person visit as the room capacity at the Egypt Centre means that the maximum capacity for school visits is 60 pupils (Egypt Centre, n.d. b, 5). </w:t>
      </w:r>
      <w:r w:rsidR="00232CB9">
        <w:rPr>
          <w:rFonts w:ascii="Arial" w:hAnsi="Arial" w:cs="Arial"/>
          <w:sz w:val="24"/>
          <w:szCs w:val="24"/>
        </w:rPr>
        <w:t xml:space="preserve">Furthermore, </w:t>
      </w:r>
      <w:r w:rsidR="00C90E84">
        <w:rPr>
          <w:rFonts w:ascii="Arial" w:hAnsi="Arial" w:cs="Arial"/>
          <w:sz w:val="24"/>
          <w:szCs w:val="24"/>
        </w:rPr>
        <w:t>there are no geographical barrier</w:t>
      </w:r>
      <w:r w:rsidR="000734A8">
        <w:rPr>
          <w:rFonts w:ascii="Arial" w:hAnsi="Arial" w:cs="Arial"/>
          <w:sz w:val="24"/>
          <w:szCs w:val="24"/>
        </w:rPr>
        <w:t>s</w:t>
      </w:r>
      <w:r w:rsidR="00C90E84">
        <w:rPr>
          <w:rFonts w:ascii="Arial" w:hAnsi="Arial" w:cs="Arial"/>
          <w:sz w:val="24"/>
          <w:szCs w:val="24"/>
        </w:rPr>
        <w:t xml:space="preserve"> to visiting </w:t>
      </w:r>
      <w:r w:rsidR="000734A8">
        <w:rPr>
          <w:rFonts w:ascii="Arial" w:hAnsi="Arial" w:cs="Arial"/>
          <w:sz w:val="24"/>
          <w:szCs w:val="24"/>
        </w:rPr>
        <w:t>digitally meaning that museums may be more accessible to a wider variety of people.</w:t>
      </w:r>
    </w:p>
    <w:p w14:paraId="001906CD" w14:textId="77777777" w:rsidR="00033928" w:rsidRDefault="00033928" w:rsidP="008A17BF">
      <w:pPr>
        <w:ind w:firstLine="720"/>
        <w:jc w:val="both"/>
        <w:rPr>
          <w:rFonts w:ascii="Arial" w:hAnsi="Arial" w:cs="Arial"/>
          <w:sz w:val="24"/>
          <w:szCs w:val="24"/>
        </w:rPr>
      </w:pPr>
    </w:p>
    <w:p w14:paraId="74D29B17" w14:textId="69A6A86B" w:rsidR="00033928" w:rsidRDefault="00033928" w:rsidP="008A17BF">
      <w:pPr>
        <w:ind w:firstLine="720"/>
        <w:jc w:val="both"/>
        <w:rPr>
          <w:rFonts w:ascii="Arial" w:hAnsi="Arial" w:cs="Arial"/>
          <w:sz w:val="24"/>
          <w:szCs w:val="24"/>
        </w:rPr>
      </w:pPr>
      <w:r>
        <w:rPr>
          <w:rFonts w:ascii="Arial" w:hAnsi="Arial" w:cs="Arial"/>
          <w:sz w:val="24"/>
          <w:szCs w:val="24"/>
        </w:rPr>
        <w:t xml:space="preserve">Although </w:t>
      </w:r>
      <w:r w:rsidR="00847D9A">
        <w:rPr>
          <w:rFonts w:ascii="Arial" w:hAnsi="Arial" w:cs="Arial"/>
          <w:sz w:val="24"/>
          <w:szCs w:val="24"/>
        </w:rPr>
        <w:t xml:space="preserve">digital learning may be the answer to some accessibility issues such as financial barriers, it is by no means fully accessible itself. </w:t>
      </w:r>
      <w:r w:rsidR="00DD6099">
        <w:rPr>
          <w:rFonts w:ascii="Arial" w:hAnsi="Arial" w:cs="Arial"/>
          <w:sz w:val="24"/>
          <w:szCs w:val="24"/>
        </w:rPr>
        <w:t>There are many schools who do not have the digital infrastructure to engage with a museum digitally as it still requires schools to have acc</w:t>
      </w:r>
      <w:r w:rsidR="00FC45CA">
        <w:rPr>
          <w:rFonts w:ascii="Arial" w:hAnsi="Arial" w:cs="Arial"/>
          <w:sz w:val="24"/>
          <w:szCs w:val="24"/>
        </w:rPr>
        <w:t>ess to hardware, software and to the internet. There may be financial barriers in place that makes this impossible</w:t>
      </w:r>
      <w:r w:rsidR="00846A7B">
        <w:rPr>
          <w:rFonts w:ascii="Arial" w:hAnsi="Arial" w:cs="Arial"/>
          <w:sz w:val="24"/>
          <w:szCs w:val="24"/>
        </w:rPr>
        <w:t xml:space="preserve"> (</w:t>
      </w:r>
      <w:r w:rsidR="00846A7B" w:rsidRPr="002C2A16">
        <w:rPr>
          <w:rFonts w:ascii="Arial" w:hAnsi="Arial" w:cs="Arial"/>
          <w:sz w:val="24"/>
          <w:szCs w:val="24"/>
        </w:rPr>
        <w:t>Nikolaou</w:t>
      </w:r>
      <w:r w:rsidR="00846A7B">
        <w:rPr>
          <w:rFonts w:ascii="Arial" w:hAnsi="Arial" w:cs="Arial"/>
          <w:sz w:val="24"/>
          <w:szCs w:val="24"/>
        </w:rPr>
        <w:t>, 2024</w:t>
      </w:r>
      <w:r w:rsidR="002C2A16">
        <w:rPr>
          <w:rFonts w:ascii="Arial" w:hAnsi="Arial" w:cs="Arial"/>
          <w:sz w:val="24"/>
          <w:szCs w:val="24"/>
        </w:rPr>
        <w:t>, 1788)</w:t>
      </w:r>
      <w:r w:rsidR="00FC45CA">
        <w:rPr>
          <w:rFonts w:ascii="Arial" w:hAnsi="Arial" w:cs="Arial"/>
          <w:sz w:val="24"/>
          <w:szCs w:val="24"/>
        </w:rPr>
        <w:t>.</w:t>
      </w:r>
      <w:r w:rsidR="002C2A16">
        <w:rPr>
          <w:rFonts w:ascii="Arial" w:hAnsi="Arial" w:cs="Arial"/>
          <w:sz w:val="24"/>
          <w:szCs w:val="24"/>
        </w:rPr>
        <w:t xml:space="preserve"> </w:t>
      </w:r>
      <w:r w:rsidR="0063520C">
        <w:rPr>
          <w:rFonts w:ascii="Arial" w:hAnsi="Arial" w:cs="Arial"/>
          <w:sz w:val="24"/>
          <w:szCs w:val="24"/>
        </w:rPr>
        <w:t xml:space="preserve">In addition, schools in rural areas may not have to stable </w:t>
      </w:r>
      <w:r w:rsidR="0041353F">
        <w:rPr>
          <w:rFonts w:ascii="Arial" w:hAnsi="Arial" w:cs="Arial"/>
          <w:sz w:val="24"/>
          <w:szCs w:val="24"/>
        </w:rPr>
        <w:t>internet access.</w:t>
      </w:r>
      <w:r w:rsidR="00FC45CA">
        <w:rPr>
          <w:rFonts w:ascii="Arial" w:hAnsi="Arial" w:cs="Arial"/>
          <w:sz w:val="24"/>
          <w:szCs w:val="24"/>
        </w:rPr>
        <w:t xml:space="preserve"> </w:t>
      </w:r>
      <w:ins w:id="27" w:author="Mary-Ann Constantine" w:date="2024-05-22T21:22:00Z">
        <w:r w:rsidR="00CC29FA">
          <w:rPr>
            <w:rFonts w:ascii="Arial" w:hAnsi="Arial" w:cs="Arial"/>
            <w:sz w:val="24"/>
            <w:szCs w:val="24"/>
          </w:rPr>
          <w:t>Good, important reflections</w:t>
        </w:r>
      </w:ins>
      <w:ins w:id="28" w:author="Mary-Ann Constantine" w:date="2024-05-22T21:44:00Z">
        <w:r w:rsidR="00217A50">
          <w:rPr>
            <w:rFonts w:ascii="Arial" w:hAnsi="Arial" w:cs="Arial"/>
            <w:sz w:val="24"/>
            <w:szCs w:val="24"/>
          </w:rPr>
          <w:t xml:space="preserve"> on the inequality of digital access</w:t>
        </w:r>
      </w:ins>
      <w:ins w:id="29" w:author="Mary-Ann Constantine" w:date="2024-05-22T21:22:00Z">
        <w:r w:rsidR="00CC29FA">
          <w:rPr>
            <w:rFonts w:ascii="Arial" w:hAnsi="Arial" w:cs="Arial"/>
            <w:sz w:val="24"/>
            <w:szCs w:val="24"/>
          </w:rPr>
          <w:t xml:space="preserve">. </w:t>
        </w:r>
      </w:ins>
    </w:p>
    <w:p w14:paraId="704FE01B" w14:textId="77777777" w:rsidR="00D25D74" w:rsidRDefault="00D25D74" w:rsidP="008A17BF">
      <w:pPr>
        <w:ind w:firstLine="720"/>
        <w:jc w:val="both"/>
        <w:rPr>
          <w:rFonts w:ascii="Arial" w:hAnsi="Arial" w:cs="Arial"/>
          <w:sz w:val="24"/>
          <w:szCs w:val="24"/>
        </w:rPr>
      </w:pPr>
    </w:p>
    <w:p w14:paraId="09212638" w14:textId="020C81B1" w:rsidR="00B7473B" w:rsidRDefault="00B7473B" w:rsidP="008A17BF">
      <w:pPr>
        <w:jc w:val="both"/>
        <w:rPr>
          <w:rFonts w:ascii="Arial" w:hAnsi="Arial" w:cs="Arial"/>
          <w:b/>
          <w:bCs/>
          <w:sz w:val="24"/>
          <w:szCs w:val="24"/>
        </w:rPr>
      </w:pPr>
      <w:r w:rsidRPr="00B7473B">
        <w:rPr>
          <w:rFonts w:ascii="Arial" w:hAnsi="Arial" w:cs="Arial"/>
          <w:b/>
          <w:bCs/>
          <w:sz w:val="24"/>
          <w:szCs w:val="24"/>
        </w:rPr>
        <w:t>Conclusions</w:t>
      </w:r>
    </w:p>
    <w:p w14:paraId="7D0E6D7E" w14:textId="77777777" w:rsidR="00B7473B" w:rsidRDefault="00B7473B" w:rsidP="008A17BF">
      <w:pPr>
        <w:jc w:val="both"/>
        <w:rPr>
          <w:rFonts w:ascii="Arial" w:hAnsi="Arial" w:cs="Arial"/>
          <w:b/>
          <w:bCs/>
          <w:sz w:val="24"/>
          <w:szCs w:val="24"/>
        </w:rPr>
      </w:pPr>
    </w:p>
    <w:p w14:paraId="345975A2" w14:textId="558144AA" w:rsidR="00B23942" w:rsidRPr="00F93F3A" w:rsidRDefault="00B23942" w:rsidP="008A17BF">
      <w:pPr>
        <w:jc w:val="both"/>
        <w:rPr>
          <w:rFonts w:ascii="Arial" w:hAnsi="Arial" w:cs="Arial"/>
          <w:sz w:val="24"/>
          <w:szCs w:val="24"/>
        </w:rPr>
      </w:pPr>
      <w:r w:rsidRPr="00F93F3A">
        <w:rPr>
          <w:rFonts w:ascii="Arial" w:hAnsi="Arial" w:cs="Arial"/>
          <w:sz w:val="24"/>
          <w:szCs w:val="24"/>
        </w:rPr>
        <w:t>It is clear from the case study and the discussion above that d</w:t>
      </w:r>
      <w:r w:rsidR="00BB6D43" w:rsidRPr="00F93F3A">
        <w:rPr>
          <w:rFonts w:ascii="Arial" w:hAnsi="Arial" w:cs="Arial"/>
          <w:sz w:val="24"/>
          <w:szCs w:val="24"/>
        </w:rPr>
        <w:t xml:space="preserve">igital learning played a significant role in museums during the Covid-19 </w:t>
      </w:r>
      <w:r w:rsidR="00C61897" w:rsidRPr="00F93F3A">
        <w:rPr>
          <w:rFonts w:ascii="Arial" w:hAnsi="Arial" w:cs="Arial"/>
          <w:sz w:val="24"/>
          <w:szCs w:val="24"/>
        </w:rPr>
        <w:t>pandemic</w:t>
      </w:r>
      <w:r w:rsidR="00DC305C" w:rsidRPr="00F93F3A">
        <w:rPr>
          <w:rFonts w:ascii="Arial" w:hAnsi="Arial" w:cs="Arial"/>
          <w:sz w:val="24"/>
          <w:szCs w:val="24"/>
        </w:rPr>
        <w:t>. The digital learning programmes created</w:t>
      </w:r>
      <w:r w:rsidR="00391CE6" w:rsidRPr="00F93F3A">
        <w:rPr>
          <w:rFonts w:ascii="Arial" w:hAnsi="Arial" w:cs="Arial"/>
          <w:sz w:val="24"/>
          <w:szCs w:val="24"/>
        </w:rPr>
        <w:t xml:space="preserve"> </w:t>
      </w:r>
      <w:r w:rsidR="00613CCF" w:rsidRPr="00F93F3A">
        <w:rPr>
          <w:rFonts w:ascii="Arial" w:hAnsi="Arial" w:cs="Arial"/>
          <w:sz w:val="24"/>
          <w:szCs w:val="24"/>
        </w:rPr>
        <w:t>during periods of closure</w:t>
      </w:r>
      <w:r w:rsidR="00E124DB" w:rsidRPr="00F93F3A">
        <w:rPr>
          <w:rFonts w:ascii="Arial" w:hAnsi="Arial" w:cs="Arial"/>
          <w:sz w:val="24"/>
          <w:szCs w:val="24"/>
        </w:rPr>
        <w:t xml:space="preserve"> </w:t>
      </w:r>
      <w:r w:rsidR="00DC42C3" w:rsidRPr="00F93F3A">
        <w:rPr>
          <w:rFonts w:ascii="Arial" w:hAnsi="Arial" w:cs="Arial"/>
          <w:sz w:val="24"/>
          <w:szCs w:val="24"/>
        </w:rPr>
        <w:t>helped museums such as the Egypt Centre stay relevant to their communities</w:t>
      </w:r>
      <w:r w:rsidR="00634C56" w:rsidRPr="00F93F3A">
        <w:rPr>
          <w:rFonts w:ascii="Arial" w:hAnsi="Arial" w:cs="Arial"/>
          <w:sz w:val="24"/>
          <w:szCs w:val="24"/>
        </w:rPr>
        <w:t xml:space="preserve"> and also</w:t>
      </w:r>
      <w:r w:rsidR="0044424C" w:rsidRPr="00F93F3A">
        <w:rPr>
          <w:rFonts w:ascii="Arial" w:hAnsi="Arial" w:cs="Arial"/>
          <w:sz w:val="24"/>
          <w:szCs w:val="24"/>
        </w:rPr>
        <w:t xml:space="preserve"> generated income </w:t>
      </w:r>
      <w:r w:rsidR="00F748E7" w:rsidRPr="00F93F3A">
        <w:rPr>
          <w:rFonts w:ascii="Arial" w:hAnsi="Arial" w:cs="Arial"/>
          <w:sz w:val="24"/>
          <w:szCs w:val="24"/>
        </w:rPr>
        <w:t xml:space="preserve">during a time of economic uncertainty. </w:t>
      </w:r>
      <w:r w:rsidR="00805F01" w:rsidRPr="00F93F3A">
        <w:rPr>
          <w:rFonts w:ascii="Arial" w:hAnsi="Arial" w:cs="Arial"/>
          <w:sz w:val="24"/>
          <w:szCs w:val="24"/>
        </w:rPr>
        <w:t xml:space="preserve">However, </w:t>
      </w:r>
      <w:r w:rsidR="00FE38BF" w:rsidRPr="00F93F3A">
        <w:rPr>
          <w:rFonts w:ascii="Arial" w:hAnsi="Arial" w:cs="Arial"/>
          <w:sz w:val="24"/>
          <w:szCs w:val="24"/>
        </w:rPr>
        <w:t>the Egypt Centre is not necessarily typical</w:t>
      </w:r>
      <w:r w:rsidR="00C837FF" w:rsidRPr="00F93F3A">
        <w:rPr>
          <w:rFonts w:ascii="Arial" w:hAnsi="Arial" w:cs="Arial"/>
          <w:sz w:val="24"/>
          <w:szCs w:val="24"/>
        </w:rPr>
        <w:t xml:space="preserve"> of museums in Wales in </w:t>
      </w:r>
      <w:r w:rsidR="00586E2F" w:rsidRPr="00F93F3A">
        <w:rPr>
          <w:rFonts w:ascii="Arial" w:hAnsi="Arial" w:cs="Arial"/>
          <w:sz w:val="24"/>
          <w:szCs w:val="24"/>
        </w:rPr>
        <w:t>being able to create this type of resource. The Museum</w:t>
      </w:r>
      <w:r w:rsidR="00EA4267" w:rsidRPr="00F93F3A">
        <w:rPr>
          <w:rFonts w:ascii="Arial" w:hAnsi="Arial" w:cs="Arial"/>
          <w:sz w:val="24"/>
          <w:szCs w:val="24"/>
        </w:rPr>
        <w:t>’</w:t>
      </w:r>
      <w:r w:rsidR="00586E2F" w:rsidRPr="00F93F3A">
        <w:rPr>
          <w:rFonts w:ascii="Arial" w:hAnsi="Arial" w:cs="Arial"/>
          <w:sz w:val="24"/>
          <w:szCs w:val="24"/>
        </w:rPr>
        <w:t xml:space="preserve">s staffing levels </w:t>
      </w:r>
      <w:r w:rsidR="00A450A8" w:rsidRPr="00F93F3A">
        <w:rPr>
          <w:rFonts w:ascii="Arial" w:hAnsi="Arial" w:cs="Arial"/>
          <w:sz w:val="24"/>
          <w:szCs w:val="24"/>
        </w:rPr>
        <w:t>and access to digital technology put the</w:t>
      </w:r>
      <w:r w:rsidR="00FE38BF" w:rsidRPr="00F93F3A">
        <w:rPr>
          <w:rFonts w:ascii="Arial" w:hAnsi="Arial" w:cs="Arial"/>
          <w:sz w:val="24"/>
          <w:szCs w:val="24"/>
        </w:rPr>
        <w:t xml:space="preserve"> </w:t>
      </w:r>
      <w:r w:rsidR="00F63F22" w:rsidRPr="00F93F3A">
        <w:rPr>
          <w:rFonts w:ascii="Arial" w:hAnsi="Arial" w:cs="Arial"/>
          <w:sz w:val="24"/>
          <w:szCs w:val="24"/>
        </w:rPr>
        <w:t>Egypt Centre in a privilege</w:t>
      </w:r>
      <w:r w:rsidR="00E55CDC" w:rsidRPr="00F93F3A">
        <w:rPr>
          <w:rFonts w:ascii="Arial" w:hAnsi="Arial" w:cs="Arial"/>
          <w:sz w:val="24"/>
          <w:szCs w:val="24"/>
        </w:rPr>
        <w:t xml:space="preserve">d position </w:t>
      </w:r>
      <w:r w:rsidR="00CF7BCA" w:rsidRPr="00F93F3A">
        <w:rPr>
          <w:rFonts w:ascii="Arial" w:hAnsi="Arial" w:cs="Arial"/>
          <w:sz w:val="24"/>
          <w:szCs w:val="24"/>
        </w:rPr>
        <w:t xml:space="preserve">to be able to create the Virtual Classroom. </w:t>
      </w:r>
      <w:r w:rsidR="00704289" w:rsidRPr="00F93F3A">
        <w:rPr>
          <w:rFonts w:ascii="Arial" w:hAnsi="Arial" w:cs="Arial"/>
          <w:sz w:val="24"/>
          <w:szCs w:val="24"/>
        </w:rPr>
        <w:t xml:space="preserve">Museums </w:t>
      </w:r>
      <w:r w:rsidR="0025236D" w:rsidRPr="00F93F3A">
        <w:rPr>
          <w:rFonts w:ascii="Arial" w:hAnsi="Arial" w:cs="Arial"/>
          <w:sz w:val="24"/>
          <w:szCs w:val="24"/>
        </w:rPr>
        <w:t>wh</w:t>
      </w:r>
      <w:ins w:id="30" w:author="Mary-Ann Constantine" w:date="2024-05-22T21:39:00Z">
        <w:r w:rsidR="00F13D06">
          <w:rPr>
            <w:rFonts w:ascii="Arial" w:hAnsi="Arial" w:cs="Arial"/>
            <w:sz w:val="24"/>
            <w:szCs w:val="24"/>
          </w:rPr>
          <w:t>ich</w:t>
        </w:r>
      </w:ins>
      <w:del w:id="31" w:author="Mary-Ann Constantine" w:date="2024-05-22T21:39:00Z">
        <w:r w:rsidR="0025236D" w:rsidRPr="00F93F3A" w:rsidDel="00F13D06">
          <w:rPr>
            <w:rFonts w:ascii="Arial" w:hAnsi="Arial" w:cs="Arial"/>
            <w:sz w:val="24"/>
            <w:szCs w:val="24"/>
          </w:rPr>
          <w:delText>o</w:delText>
        </w:r>
      </w:del>
      <w:r w:rsidR="0025236D" w:rsidRPr="00F93F3A">
        <w:rPr>
          <w:rFonts w:ascii="Arial" w:hAnsi="Arial" w:cs="Arial"/>
          <w:sz w:val="24"/>
          <w:szCs w:val="24"/>
        </w:rPr>
        <w:t xml:space="preserve"> do not have the same access to </w:t>
      </w:r>
      <w:r w:rsidR="00CB6A45" w:rsidRPr="00F93F3A">
        <w:rPr>
          <w:rFonts w:ascii="Arial" w:hAnsi="Arial" w:cs="Arial"/>
          <w:sz w:val="24"/>
          <w:szCs w:val="24"/>
        </w:rPr>
        <w:t xml:space="preserve">digital resources and learning </w:t>
      </w:r>
      <w:r w:rsidR="001A1E0C" w:rsidRPr="00F93F3A">
        <w:rPr>
          <w:rFonts w:ascii="Arial" w:hAnsi="Arial" w:cs="Arial"/>
          <w:sz w:val="24"/>
          <w:szCs w:val="24"/>
        </w:rPr>
        <w:t>expertise need to be supported to engage with this w</w:t>
      </w:r>
      <w:r w:rsidR="008A162A" w:rsidRPr="00F93F3A">
        <w:rPr>
          <w:rFonts w:ascii="Arial" w:hAnsi="Arial" w:cs="Arial"/>
          <w:sz w:val="24"/>
          <w:szCs w:val="24"/>
        </w:rPr>
        <w:t xml:space="preserve">ork. This could take the form of </w:t>
      </w:r>
      <w:r w:rsidR="004E2105" w:rsidRPr="00F93F3A">
        <w:rPr>
          <w:rFonts w:ascii="Arial" w:hAnsi="Arial" w:cs="Arial"/>
          <w:sz w:val="24"/>
          <w:szCs w:val="24"/>
        </w:rPr>
        <w:t xml:space="preserve">funding to purchase </w:t>
      </w:r>
      <w:r w:rsidR="00856ED0" w:rsidRPr="00F93F3A">
        <w:rPr>
          <w:rFonts w:ascii="Arial" w:hAnsi="Arial" w:cs="Arial"/>
          <w:sz w:val="24"/>
          <w:szCs w:val="24"/>
        </w:rPr>
        <w:t>equipment or peer-learning within the sector to share expertise.</w:t>
      </w:r>
    </w:p>
    <w:p w14:paraId="68A99E13" w14:textId="77777777" w:rsidR="00C32E20" w:rsidRPr="00F93F3A" w:rsidRDefault="00C32E20" w:rsidP="008A17BF">
      <w:pPr>
        <w:jc w:val="both"/>
        <w:rPr>
          <w:rFonts w:ascii="Arial" w:hAnsi="Arial" w:cs="Arial"/>
          <w:sz w:val="24"/>
          <w:szCs w:val="24"/>
        </w:rPr>
      </w:pPr>
    </w:p>
    <w:p w14:paraId="106EDC6B" w14:textId="4C6FB51A" w:rsidR="00C32E20" w:rsidRDefault="00C32E20" w:rsidP="008A17BF">
      <w:pPr>
        <w:jc w:val="both"/>
        <w:rPr>
          <w:ins w:id="32" w:author="Mary-Ann Constantine" w:date="2024-05-22T21:26:00Z"/>
          <w:rFonts w:ascii="Arial" w:hAnsi="Arial" w:cs="Arial"/>
          <w:sz w:val="24"/>
          <w:szCs w:val="24"/>
        </w:rPr>
      </w:pPr>
      <w:r w:rsidRPr="00F93F3A">
        <w:rPr>
          <w:rFonts w:ascii="Arial" w:hAnsi="Arial" w:cs="Arial"/>
          <w:sz w:val="24"/>
          <w:szCs w:val="24"/>
        </w:rPr>
        <w:tab/>
      </w:r>
      <w:r w:rsidR="00080BC5" w:rsidRPr="00F93F3A">
        <w:rPr>
          <w:rFonts w:ascii="Arial" w:hAnsi="Arial" w:cs="Arial"/>
          <w:sz w:val="24"/>
          <w:szCs w:val="24"/>
        </w:rPr>
        <w:t>Digital</w:t>
      </w:r>
      <w:r w:rsidR="00F55F7E" w:rsidRPr="00F93F3A">
        <w:rPr>
          <w:rFonts w:ascii="Arial" w:hAnsi="Arial" w:cs="Arial"/>
          <w:sz w:val="24"/>
          <w:szCs w:val="24"/>
        </w:rPr>
        <w:t xml:space="preserve"> learning </w:t>
      </w:r>
      <w:r w:rsidR="00B8007C" w:rsidRPr="00F93F3A">
        <w:rPr>
          <w:rFonts w:ascii="Arial" w:hAnsi="Arial" w:cs="Arial"/>
          <w:sz w:val="24"/>
          <w:szCs w:val="24"/>
        </w:rPr>
        <w:t>can remove some barriers to accessing</w:t>
      </w:r>
      <w:r w:rsidR="00896E73" w:rsidRPr="00F93F3A">
        <w:rPr>
          <w:rFonts w:ascii="Arial" w:hAnsi="Arial" w:cs="Arial"/>
          <w:sz w:val="24"/>
          <w:szCs w:val="24"/>
        </w:rPr>
        <w:t xml:space="preserve"> museum learning such as</w:t>
      </w:r>
      <w:r w:rsidR="00BA033D" w:rsidRPr="00F93F3A">
        <w:rPr>
          <w:rFonts w:ascii="Arial" w:hAnsi="Arial" w:cs="Arial"/>
          <w:sz w:val="24"/>
          <w:szCs w:val="24"/>
        </w:rPr>
        <w:t xml:space="preserve"> transport cost and geographical distance</w:t>
      </w:r>
      <w:r w:rsidR="006C7852" w:rsidRPr="00F93F3A">
        <w:rPr>
          <w:rFonts w:ascii="Arial" w:hAnsi="Arial" w:cs="Arial"/>
          <w:sz w:val="24"/>
          <w:szCs w:val="24"/>
        </w:rPr>
        <w:t>. However</w:t>
      </w:r>
      <w:r w:rsidR="00052F9E" w:rsidRPr="00F93F3A">
        <w:rPr>
          <w:rFonts w:ascii="Arial" w:hAnsi="Arial" w:cs="Arial"/>
          <w:sz w:val="24"/>
          <w:szCs w:val="24"/>
        </w:rPr>
        <w:t xml:space="preserve">, work must be done </w:t>
      </w:r>
      <w:r w:rsidR="007108C6" w:rsidRPr="00F93F3A">
        <w:rPr>
          <w:rFonts w:ascii="Arial" w:hAnsi="Arial" w:cs="Arial"/>
          <w:sz w:val="24"/>
          <w:szCs w:val="24"/>
        </w:rPr>
        <w:t xml:space="preserve">to ensure that </w:t>
      </w:r>
      <w:r w:rsidR="009A3ED5" w:rsidRPr="00F93F3A">
        <w:rPr>
          <w:rFonts w:ascii="Arial" w:hAnsi="Arial" w:cs="Arial"/>
          <w:sz w:val="24"/>
          <w:szCs w:val="24"/>
        </w:rPr>
        <w:t xml:space="preserve">schools </w:t>
      </w:r>
      <w:ins w:id="33" w:author="Mary-Ann Constantine" w:date="2024-05-22T21:25:00Z">
        <w:r w:rsidR="00142BC7">
          <w:rPr>
            <w:rFonts w:ascii="Arial" w:hAnsi="Arial" w:cs="Arial"/>
            <w:sz w:val="24"/>
            <w:szCs w:val="24"/>
          </w:rPr>
          <w:t>a</w:t>
        </w:r>
      </w:ins>
      <w:del w:id="34" w:author="Mary-Ann Constantine" w:date="2024-05-22T21:25:00Z">
        <w:r w:rsidR="009A3ED5" w:rsidRPr="00F93F3A" w:rsidDel="00142BC7">
          <w:rPr>
            <w:rFonts w:ascii="Arial" w:hAnsi="Arial" w:cs="Arial"/>
            <w:sz w:val="24"/>
            <w:szCs w:val="24"/>
          </w:rPr>
          <w:delText>e</w:delText>
        </w:r>
      </w:del>
      <w:r w:rsidR="009A3ED5" w:rsidRPr="00F93F3A">
        <w:rPr>
          <w:rFonts w:ascii="Arial" w:hAnsi="Arial" w:cs="Arial"/>
          <w:sz w:val="24"/>
          <w:szCs w:val="24"/>
        </w:rPr>
        <w:t xml:space="preserve">ffected by digital exclusion </w:t>
      </w:r>
      <w:r w:rsidR="00080BC5" w:rsidRPr="00F93F3A">
        <w:rPr>
          <w:rFonts w:ascii="Arial" w:hAnsi="Arial" w:cs="Arial"/>
          <w:sz w:val="24"/>
          <w:szCs w:val="24"/>
        </w:rPr>
        <w:t>can still participate.</w:t>
      </w:r>
      <w:r w:rsidR="00BD5F5C" w:rsidRPr="00F93F3A">
        <w:rPr>
          <w:rFonts w:ascii="Arial" w:hAnsi="Arial" w:cs="Arial"/>
          <w:sz w:val="24"/>
          <w:szCs w:val="24"/>
        </w:rPr>
        <w:t xml:space="preserve"> This </w:t>
      </w:r>
      <w:r w:rsidR="00481D4A" w:rsidRPr="00F93F3A">
        <w:rPr>
          <w:rFonts w:ascii="Arial" w:hAnsi="Arial" w:cs="Arial"/>
          <w:sz w:val="24"/>
          <w:szCs w:val="24"/>
        </w:rPr>
        <w:t xml:space="preserve">may mean </w:t>
      </w:r>
      <w:r w:rsidR="00D24D20" w:rsidRPr="00F93F3A">
        <w:rPr>
          <w:rFonts w:ascii="Arial" w:hAnsi="Arial" w:cs="Arial"/>
          <w:sz w:val="24"/>
          <w:szCs w:val="24"/>
        </w:rPr>
        <w:t xml:space="preserve">central investment in digital infrastructure or </w:t>
      </w:r>
      <w:r w:rsidR="00455BF7" w:rsidRPr="00F93F3A">
        <w:rPr>
          <w:rFonts w:ascii="Arial" w:hAnsi="Arial" w:cs="Arial"/>
          <w:sz w:val="24"/>
          <w:szCs w:val="24"/>
        </w:rPr>
        <w:t xml:space="preserve">easily accessible </w:t>
      </w:r>
      <w:r w:rsidR="00D24D20" w:rsidRPr="00F93F3A">
        <w:rPr>
          <w:rFonts w:ascii="Arial" w:hAnsi="Arial" w:cs="Arial"/>
          <w:sz w:val="24"/>
          <w:szCs w:val="24"/>
        </w:rPr>
        <w:t>funding</w:t>
      </w:r>
      <w:r w:rsidR="00455BF7" w:rsidRPr="00F93F3A">
        <w:rPr>
          <w:rFonts w:ascii="Arial" w:hAnsi="Arial" w:cs="Arial"/>
          <w:sz w:val="24"/>
          <w:szCs w:val="24"/>
        </w:rPr>
        <w:t xml:space="preserve"> </w:t>
      </w:r>
      <w:r w:rsidR="00F93F3A" w:rsidRPr="00F93F3A">
        <w:rPr>
          <w:rFonts w:ascii="Arial" w:hAnsi="Arial" w:cs="Arial"/>
          <w:sz w:val="24"/>
          <w:szCs w:val="24"/>
        </w:rPr>
        <w:t>for physical or digital visits.</w:t>
      </w:r>
      <w:r w:rsidR="00D24D20" w:rsidRPr="00F93F3A">
        <w:rPr>
          <w:rFonts w:ascii="Arial" w:hAnsi="Arial" w:cs="Arial"/>
          <w:sz w:val="24"/>
          <w:szCs w:val="24"/>
        </w:rPr>
        <w:t xml:space="preserve"> </w:t>
      </w:r>
      <w:r w:rsidR="00080BC5" w:rsidRPr="00F93F3A">
        <w:rPr>
          <w:rFonts w:ascii="Arial" w:hAnsi="Arial" w:cs="Arial"/>
          <w:sz w:val="24"/>
          <w:szCs w:val="24"/>
        </w:rPr>
        <w:t xml:space="preserve"> </w:t>
      </w:r>
      <w:r w:rsidR="00F225F8">
        <w:rPr>
          <w:rFonts w:ascii="Arial" w:hAnsi="Arial" w:cs="Arial"/>
          <w:sz w:val="24"/>
          <w:szCs w:val="24"/>
        </w:rPr>
        <w:t xml:space="preserve">Hopefully, with a combination of digital and in-person approaches, </w:t>
      </w:r>
      <w:r w:rsidR="00C42875">
        <w:rPr>
          <w:rFonts w:ascii="Arial" w:hAnsi="Arial" w:cs="Arial"/>
          <w:sz w:val="24"/>
          <w:szCs w:val="24"/>
        </w:rPr>
        <w:t xml:space="preserve">schools will be empowered to </w:t>
      </w:r>
      <w:r w:rsidR="008A17BF">
        <w:rPr>
          <w:rFonts w:ascii="Arial" w:hAnsi="Arial" w:cs="Arial"/>
          <w:sz w:val="24"/>
          <w:szCs w:val="24"/>
        </w:rPr>
        <w:t>engage</w:t>
      </w:r>
      <w:r w:rsidR="00C42875">
        <w:rPr>
          <w:rFonts w:ascii="Arial" w:hAnsi="Arial" w:cs="Arial"/>
          <w:sz w:val="24"/>
          <w:szCs w:val="24"/>
        </w:rPr>
        <w:t xml:space="preserve"> with museums in a way that </w:t>
      </w:r>
      <w:r w:rsidR="008A17BF">
        <w:rPr>
          <w:rFonts w:ascii="Arial" w:hAnsi="Arial" w:cs="Arial"/>
          <w:sz w:val="24"/>
          <w:szCs w:val="24"/>
        </w:rPr>
        <w:t>is relevant to them.</w:t>
      </w:r>
    </w:p>
    <w:p w14:paraId="75087B1F" w14:textId="77777777" w:rsidR="00A06ACB" w:rsidRDefault="00A06ACB" w:rsidP="008A17BF">
      <w:pPr>
        <w:jc w:val="both"/>
        <w:rPr>
          <w:ins w:id="35" w:author="Mary-Ann Constantine" w:date="2024-05-22T21:26:00Z"/>
          <w:rFonts w:ascii="Arial" w:hAnsi="Arial" w:cs="Arial"/>
          <w:sz w:val="24"/>
          <w:szCs w:val="24"/>
        </w:rPr>
      </w:pPr>
    </w:p>
    <w:p w14:paraId="6823D579" w14:textId="59F6029E" w:rsidR="005B7DDC" w:rsidRDefault="00A06ACB" w:rsidP="005B7DDC">
      <w:pPr>
        <w:jc w:val="both"/>
        <w:rPr>
          <w:rFonts w:ascii="Arial" w:hAnsi="Arial" w:cs="Arial"/>
          <w:sz w:val="24"/>
          <w:szCs w:val="24"/>
        </w:rPr>
      </w:pPr>
      <w:ins w:id="36" w:author="Mary-Ann Constantine" w:date="2024-05-22T21:26:00Z">
        <w:r>
          <w:rPr>
            <w:rFonts w:ascii="Arial" w:hAnsi="Arial" w:cs="Arial"/>
            <w:sz w:val="24"/>
            <w:szCs w:val="24"/>
          </w:rPr>
          <w:t xml:space="preserve">This is a thoughtful and enlightening </w:t>
        </w:r>
        <w:r w:rsidR="00653AF1">
          <w:rPr>
            <w:rFonts w:ascii="Arial" w:hAnsi="Arial" w:cs="Arial"/>
            <w:sz w:val="24"/>
            <w:szCs w:val="24"/>
          </w:rPr>
          <w:t xml:space="preserve">essay which uses an actual case study </w:t>
        </w:r>
      </w:ins>
      <w:ins w:id="37" w:author="Mary-Ann Constantine" w:date="2024-05-22T21:27:00Z">
        <w:r w:rsidR="00653AF1">
          <w:rPr>
            <w:rFonts w:ascii="Arial" w:hAnsi="Arial" w:cs="Arial"/>
            <w:sz w:val="24"/>
            <w:szCs w:val="24"/>
          </w:rPr>
          <w:t xml:space="preserve">very persuasively to make some key points about digital </w:t>
        </w:r>
        <w:r w:rsidR="00146F4A">
          <w:rPr>
            <w:rFonts w:ascii="Arial" w:hAnsi="Arial" w:cs="Arial"/>
            <w:sz w:val="24"/>
            <w:szCs w:val="24"/>
          </w:rPr>
          <w:t xml:space="preserve">inclusion/exclusion, </w:t>
        </w:r>
        <w:r w:rsidR="00A4594E">
          <w:rPr>
            <w:rFonts w:ascii="Arial" w:hAnsi="Arial" w:cs="Arial"/>
            <w:sz w:val="24"/>
            <w:szCs w:val="24"/>
          </w:rPr>
          <w:t xml:space="preserve">the nature of learning through heritage, </w:t>
        </w:r>
      </w:ins>
      <w:ins w:id="38" w:author="Mary-Ann Constantine" w:date="2024-05-22T21:28:00Z">
        <w:r w:rsidR="00EC6729">
          <w:rPr>
            <w:rFonts w:ascii="Arial" w:hAnsi="Arial" w:cs="Arial"/>
            <w:sz w:val="24"/>
            <w:szCs w:val="24"/>
          </w:rPr>
          <w:t xml:space="preserve">and </w:t>
        </w:r>
      </w:ins>
      <w:ins w:id="39" w:author="Mary-Ann Constantine" w:date="2024-05-22T21:27:00Z">
        <w:r w:rsidR="00A4594E">
          <w:rPr>
            <w:rFonts w:ascii="Arial" w:hAnsi="Arial" w:cs="Arial"/>
            <w:sz w:val="24"/>
            <w:szCs w:val="24"/>
          </w:rPr>
          <w:t>the r</w:t>
        </w:r>
      </w:ins>
      <w:ins w:id="40" w:author="Mary-Ann Constantine" w:date="2024-05-22T21:28:00Z">
        <w:r w:rsidR="00A4594E">
          <w:rPr>
            <w:rFonts w:ascii="Arial" w:hAnsi="Arial" w:cs="Arial"/>
            <w:sz w:val="24"/>
            <w:szCs w:val="24"/>
          </w:rPr>
          <w:t>ole of museums in the education sector.</w:t>
        </w:r>
        <w:r w:rsidR="00EC6729">
          <w:rPr>
            <w:rFonts w:ascii="Arial" w:hAnsi="Arial" w:cs="Arial"/>
            <w:sz w:val="24"/>
            <w:szCs w:val="24"/>
          </w:rPr>
          <w:t xml:space="preserve"> It is impressive in </w:t>
        </w:r>
      </w:ins>
      <w:ins w:id="41" w:author="Mary-Ann Constantine" w:date="2024-05-22T21:29:00Z">
        <w:r w:rsidR="004D6B3D">
          <w:rPr>
            <w:rFonts w:ascii="Arial" w:hAnsi="Arial" w:cs="Arial"/>
            <w:sz w:val="24"/>
            <w:szCs w:val="24"/>
          </w:rPr>
          <w:t xml:space="preserve">the way it draws on </w:t>
        </w:r>
        <w:r w:rsidR="008906C5">
          <w:rPr>
            <w:rFonts w:ascii="Arial" w:hAnsi="Arial" w:cs="Arial"/>
            <w:sz w:val="24"/>
            <w:szCs w:val="24"/>
          </w:rPr>
          <w:t>actual experience and statistic</w:t>
        </w:r>
      </w:ins>
      <w:ins w:id="42" w:author="Mary-Ann Constantine" w:date="2024-05-22T21:30:00Z">
        <w:r w:rsidR="008906C5">
          <w:rPr>
            <w:rFonts w:ascii="Arial" w:hAnsi="Arial" w:cs="Arial"/>
            <w:sz w:val="24"/>
            <w:szCs w:val="24"/>
          </w:rPr>
          <w:t>a</w:t>
        </w:r>
      </w:ins>
      <w:ins w:id="43" w:author="Mary-Ann Constantine" w:date="2024-05-22T21:29:00Z">
        <w:r w:rsidR="008906C5">
          <w:rPr>
            <w:rFonts w:ascii="Arial" w:hAnsi="Arial" w:cs="Arial"/>
            <w:sz w:val="24"/>
            <w:szCs w:val="24"/>
          </w:rPr>
          <w:t>l evidence</w:t>
        </w:r>
      </w:ins>
      <w:ins w:id="44" w:author="Mary-Ann Constantine" w:date="2024-05-22T21:30:00Z">
        <w:r w:rsidR="008906C5">
          <w:rPr>
            <w:rFonts w:ascii="Arial" w:hAnsi="Arial" w:cs="Arial"/>
            <w:sz w:val="24"/>
            <w:szCs w:val="24"/>
          </w:rPr>
          <w:t xml:space="preserve">. It </w:t>
        </w:r>
      </w:ins>
      <w:ins w:id="45" w:author="Mary-Ann Constantine" w:date="2024-05-22T21:31:00Z">
        <w:r w:rsidR="00FD5979">
          <w:rPr>
            <w:rFonts w:ascii="Arial" w:hAnsi="Arial" w:cs="Arial"/>
            <w:sz w:val="24"/>
            <w:szCs w:val="24"/>
          </w:rPr>
          <w:t>revis</w:t>
        </w:r>
      </w:ins>
      <w:ins w:id="46" w:author="Mary-Ann Constantine" w:date="2024-05-22T21:32:00Z">
        <w:r w:rsidR="00FD5979">
          <w:rPr>
            <w:rFonts w:ascii="Arial" w:hAnsi="Arial" w:cs="Arial"/>
            <w:sz w:val="24"/>
            <w:szCs w:val="24"/>
          </w:rPr>
          <w:t>i</w:t>
        </w:r>
      </w:ins>
      <w:ins w:id="47" w:author="Mary-Ann Constantine" w:date="2024-05-22T21:31:00Z">
        <w:r w:rsidR="00FD5979">
          <w:rPr>
            <w:rFonts w:ascii="Arial" w:hAnsi="Arial" w:cs="Arial"/>
            <w:sz w:val="24"/>
            <w:szCs w:val="24"/>
          </w:rPr>
          <w:t>ts</w:t>
        </w:r>
      </w:ins>
      <w:ins w:id="48" w:author="Mary-Ann Constantine" w:date="2024-05-22T21:32:00Z">
        <w:r w:rsidR="00FD5979">
          <w:rPr>
            <w:rFonts w:ascii="Arial" w:hAnsi="Arial" w:cs="Arial"/>
            <w:sz w:val="24"/>
            <w:szCs w:val="24"/>
          </w:rPr>
          <w:t xml:space="preserve"> and </w:t>
        </w:r>
      </w:ins>
      <w:ins w:id="49" w:author="Mary-Ann Constantine" w:date="2024-05-22T21:30:00Z">
        <w:r w:rsidR="008906C5">
          <w:rPr>
            <w:rFonts w:ascii="Arial" w:hAnsi="Arial" w:cs="Arial"/>
            <w:sz w:val="24"/>
            <w:szCs w:val="24"/>
          </w:rPr>
          <w:t xml:space="preserve">reflects </w:t>
        </w:r>
        <w:r w:rsidR="00257ACF">
          <w:rPr>
            <w:rFonts w:ascii="Arial" w:hAnsi="Arial" w:cs="Arial"/>
            <w:sz w:val="24"/>
            <w:szCs w:val="24"/>
          </w:rPr>
          <w:t xml:space="preserve">upon </w:t>
        </w:r>
        <w:r w:rsidR="008906C5">
          <w:rPr>
            <w:rFonts w:ascii="Arial" w:hAnsi="Arial" w:cs="Arial"/>
            <w:sz w:val="24"/>
            <w:szCs w:val="24"/>
          </w:rPr>
          <w:t>a period of rapidly</w:t>
        </w:r>
      </w:ins>
      <w:ins w:id="50" w:author="Mary-Ann Constantine" w:date="2024-05-22T21:31:00Z">
        <w:r w:rsidR="00FD5979">
          <w:rPr>
            <w:rFonts w:ascii="Arial" w:hAnsi="Arial" w:cs="Arial"/>
            <w:sz w:val="24"/>
            <w:szCs w:val="24"/>
          </w:rPr>
          <w:t>-</w:t>
        </w:r>
      </w:ins>
      <w:ins w:id="51" w:author="Mary-Ann Constantine" w:date="2024-05-22T21:30:00Z">
        <w:r w:rsidR="008906C5">
          <w:rPr>
            <w:rFonts w:ascii="Arial" w:hAnsi="Arial" w:cs="Arial"/>
            <w:sz w:val="24"/>
            <w:szCs w:val="24"/>
          </w:rPr>
          <w:t>shifting parameters</w:t>
        </w:r>
        <w:r w:rsidR="00257ACF">
          <w:rPr>
            <w:rFonts w:ascii="Arial" w:hAnsi="Arial" w:cs="Arial"/>
            <w:sz w:val="24"/>
            <w:szCs w:val="24"/>
          </w:rPr>
          <w:t>,</w:t>
        </w:r>
      </w:ins>
      <w:ins w:id="52" w:author="Mary-Ann Constantine" w:date="2024-05-22T21:32:00Z">
        <w:r w:rsidR="001A7925">
          <w:rPr>
            <w:rFonts w:ascii="Arial" w:hAnsi="Arial" w:cs="Arial"/>
            <w:sz w:val="24"/>
            <w:szCs w:val="24"/>
          </w:rPr>
          <w:t xml:space="preserve"> and draws important lessons </w:t>
        </w:r>
        <w:r w:rsidR="001A7925">
          <w:rPr>
            <w:rFonts w:ascii="Arial" w:hAnsi="Arial" w:cs="Arial"/>
            <w:sz w:val="24"/>
            <w:szCs w:val="24"/>
          </w:rPr>
          <w:lastRenderedPageBreak/>
          <w:t>from the way different institutions reacted</w:t>
        </w:r>
      </w:ins>
      <w:ins w:id="53" w:author="Mary-Ann Constantine" w:date="2024-05-22T21:33:00Z">
        <w:r w:rsidR="0018343D">
          <w:rPr>
            <w:rFonts w:ascii="Arial" w:hAnsi="Arial" w:cs="Arial"/>
            <w:sz w:val="24"/>
            <w:szCs w:val="24"/>
          </w:rPr>
          <w:t xml:space="preserve"> to the ‘digital pivot’</w:t>
        </w:r>
        <w:r w:rsidR="009A3611">
          <w:rPr>
            <w:rFonts w:ascii="Arial" w:hAnsi="Arial" w:cs="Arial"/>
            <w:sz w:val="24"/>
            <w:szCs w:val="24"/>
          </w:rPr>
          <w:t>, and the existing resources available to them</w:t>
        </w:r>
      </w:ins>
      <w:ins w:id="54" w:author="Mary-Ann Constantine" w:date="2024-05-22T21:32:00Z">
        <w:r w:rsidR="001A7925">
          <w:rPr>
            <w:rFonts w:ascii="Arial" w:hAnsi="Arial" w:cs="Arial"/>
            <w:sz w:val="24"/>
            <w:szCs w:val="24"/>
          </w:rPr>
          <w:t>.</w:t>
        </w:r>
      </w:ins>
      <w:ins w:id="55" w:author="Mary-Ann Constantine" w:date="2024-05-22T21:33:00Z">
        <w:r w:rsidR="009A3611">
          <w:rPr>
            <w:rFonts w:ascii="Arial" w:hAnsi="Arial" w:cs="Arial"/>
            <w:sz w:val="24"/>
            <w:szCs w:val="24"/>
          </w:rPr>
          <w:t xml:space="preserve"> It </w:t>
        </w:r>
      </w:ins>
      <w:ins w:id="56" w:author="Mary-Ann Constantine" w:date="2024-05-22T21:34:00Z">
        <w:r w:rsidR="00EA1579">
          <w:rPr>
            <w:rFonts w:ascii="Arial" w:hAnsi="Arial" w:cs="Arial"/>
            <w:sz w:val="24"/>
            <w:szCs w:val="24"/>
          </w:rPr>
          <w:t xml:space="preserve">also </w:t>
        </w:r>
        <w:r w:rsidR="00CC448A">
          <w:rPr>
            <w:rFonts w:ascii="Arial" w:hAnsi="Arial" w:cs="Arial"/>
            <w:sz w:val="24"/>
            <w:szCs w:val="24"/>
          </w:rPr>
          <w:t>ref</w:t>
        </w:r>
      </w:ins>
      <w:ins w:id="57" w:author="Mary-Ann Constantine" w:date="2024-05-22T21:35:00Z">
        <w:r w:rsidR="00CC448A">
          <w:rPr>
            <w:rFonts w:ascii="Arial" w:hAnsi="Arial" w:cs="Arial"/>
            <w:sz w:val="24"/>
            <w:szCs w:val="24"/>
          </w:rPr>
          <w:t>l</w:t>
        </w:r>
      </w:ins>
      <w:ins w:id="58" w:author="Mary-Ann Constantine" w:date="2024-05-22T21:34:00Z">
        <w:r w:rsidR="00CC448A">
          <w:rPr>
            <w:rFonts w:ascii="Arial" w:hAnsi="Arial" w:cs="Arial"/>
            <w:sz w:val="24"/>
            <w:szCs w:val="24"/>
          </w:rPr>
          <w:t>e</w:t>
        </w:r>
      </w:ins>
      <w:ins w:id="59" w:author="Mary-Ann Constantine" w:date="2024-05-22T21:35:00Z">
        <w:r w:rsidR="00CC448A">
          <w:rPr>
            <w:rFonts w:ascii="Arial" w:hAnsi="Arial" w:cs="Arial"/>
            <w:sz w:val="24"/>
            <w:szCs w:val="24"/>
          </w:rPr>
          <w:t>c</w:t>
        </w:r>
      </w:ins>
      <w:ins w:id="60" w:author="Mary-Ann Constantine" w:date="2024-05-22T21:34:00Z">
        <w:r w:rsidR="00CC448A">
          <w:rPr>
            <w:rFonts w:ascii="Arial" w:hAnsi="Arial" w:cs="Arial"/>
            <w:sz w:val="24"/>
            <w:szCs w:val="24"/>
          </w:rPr>
          <w:t xml:space="preserve">ts upon and </w:t>
        </w:r>
        <w:r w:rsidR="00EA1579">
          <w:rPr>
            <w:rFonts w:ascii="Arial" w:hAnsi="Arial" w:cs="Arial"/>
            <w:sz w:val="24"/>
            <w:szCs w:val="24"/>
          </w:rPr>
          <w:t xml:space="preserve">advocates for less </w:t>
        </w:r>
        <w:r w:rsidR="00CC448A">
          <w:rPr>
            <w:rFonts w:ascii="Arial" w:hAnsi="Arial" w:cs="Arial"/>
            <w:sz w:val="24"/>
            <w:szCs w:val="24"/>
          </w:rPr>
          <w:t>privileged insti</w:t>
        </w:r>
      </w:ins>
      <w:ins w:id="61" w:author="Mary-Ann Constantine" w:date="2024-05-22T21:35:00Z">
        <w:r w:rsidR="00CC448A">
          <w:rPr>
            <w:rFonts w:ascii="Arial" w:hAnsi="Arial" w:cs="Arial"/>
            <w:sz w:val="24"/>
            <w:szCs w:val="24"/>
          </w:rPr>
          <w:t>t</w:t>
        </w:r>
      </w:ins>
      <w:ins w:id="62" w:author="Mary-Ann Constantine" w:date="2024-05-22T21:34:00Z">
        <w:r w:rsidR="00CC448A">
          <w:rPr>
            <w:rFonts w:ascii="Arial" w:hAnsi="Arial" w:cs="Arial"/>
            <w:sz w:val="24"/>
            <w:szCs w:val="24"/>
          </w:rPr>
          <w:t>utions</w:t>
        </w:r>
      </w:ins>
      <w:ins w:id="63" w:author="Mary-Ann Constantine" w:date="2024-05-22T21:35:00Z">
        <w:r w:rsidR="00AB089E">
          <w:rPr>
            <w:rFonts w:ascii="Arial" w:hAnsi="Arial" w:cs="Arial"/>
            <w:sz w:val="24"/>
            <w:szCs w:val="24"/>
          </w:rPr>
          <w:t>, and notes the tension (</w:t>
        </w:r>
      </w:ins>
      <w:ins w:id="64" w:author="Mary-Ann Constantine" w:date="2024-05-22T21:36:00Z">
        <w:r w:rsidR="00AB089E">
          <w:rPr>
            <w:rFonts w:ascii="Arial" w:hAnsi="Arial" w:cs="Arial"/>
            <w:sz w:val="24"/>
            <w:szCs w:val="24"/>
          </w:rPr>
          <w:t xml:space="preserve">explored further in the oral presentation) between </w:t>
        </w:r>
        <w:r w:rsidR="008A1AA4">
          <w:rPr>
            <w:rFonts w:ascii="Arial" w:hAnsi="Arial" w:cs="Arial"/>
            <w:sz w:val="24"/>
            <w:szCs w:val="24"/>
          </w:rPr>
          <w:t>national and local heritage storie</w:t>
        </w:r>
      </w:ins>
      <w:ins w:id="65" w:author="Mary-Ann Constantine" w:date="2024-05-22T21:37:00Z">
        <w:r w:rsidR="008A1AA4">
          <w:rPr>
            <w:rFonts w:ascii="Arial" w:hAnsi="Arial" w:cs="Arial"/>
            <w:sz w:val="24"/>
            <w:szCs w:val="24"/>
          </w:rPr>
          <w:t>s</w:t>
        </w:r>
      </w:ins>
      <w:ins w:id="66" w:author="Mary-Ann Constantine" w:date="2024-05-22T21:45:00Z">
        <w:r w:rsidR="00516940">
          <w:rPr>
            <w:rFonts w:ascii="Arial" w:hAnsi="Arial" w:cs="Arial"/>
            <w:sz w:val="24"/>
            <w:szCs w:val="24"/>
          </w:rPr>
          <w:t xml:space="preserve"> and </w:t>
        </w:r>
        <w:r w:rsidR="009E4ABD">
          <w:rPr>
            <w:rFonts w:ascii="Arial" w:hAnsi="Arial" w:cs="Arial"/>
            <w:sz w:val="24"/>
            <w:szCs w:val="24"/>
          </w:rPr>
          <w:t xml:space="preserve">the capacity of </w:t>
        </w:r>
        <w:proofErr w:type="spellStart"/>
        <w:r w:rsidR="009E4ABD">
          <w:rPr>
            <w:rFonts w:ascii="Arial" w:hAnsi="Arial" w:cs="Arial"/>
            <w:sz w:val="24"/>
            <w:szCs w:val="24"/>
          </w:rPr>
          <w:t>differeht</w:t>
        </w:r>
        <w:proofErr w:type="spellEnd"/>
        <w:r w:rsidR="009E4ABD">
          <w:rPr>
            <w:rFonts w:ascii="Arial" w:hAnsi="Arial" w:cs="Arial"/>
            <w:sz w:val="24"/>
            <w:szCs w:val="24"/>
          </w:rPr>
          <w:t xml:space="preserve"> institutions </w:t>
        </w:r>
      </w:ins>
      <w:ins w:id="67" w:author="Mary-Ann Constantine" w:date="2024-05-22T21:46:00Z">
        <w:r w:rsidR="009E4ABD">
          <w:rPr>
            <w:rFonts w:ascii="Arial" w:hAnsi="Arial" w:cs="Arial"/>
            <w:sz w:val="24"/>
            <w:szCs w:val="24"/>
          </w:rPr>
          <w:t>across the count</w:t>
        </w:r>
        <w:r w:rsidR="00B5507C">
          <w:rPr>
            <w:rFonts w:ascii="Arial" w:hAnsi="Arial" w:cs="Arial"/>
            <w:sz w:val="24"/>
            <w:szCs w:val="24"/>
          </w:rPr>
          <w:t>r</w:t>
        </w:r>
        <w:r w:rsidR="009E4ABD">
          <w:rPr>
            <w:rFonts w:ascii="Arial" w:hAnsi="Arial" w:cs="Arial"/>
            <w:sz w:val="24"/>
            <w:szCs w:val="24"/>
          </w:rPr>
          <w:t>y</w:t>
        </w:r>
      </w:ins>
      <w:ins w:id="68" w:author="Mary-Ann Constantine" w:date="2024-05-22T21:37:00Z">
        <w:r w:rsidR="008A1AA4">
          <w:rPr>
            <w:rFonts w:ascii="Arial" w:hAnsi="Arial" w:cs="Arial"/>
            <w:sz w:val="24"/>
            <w:szCs w:val="24"/>
          </w:rPr>
          <w:t>.</w:t>
        </w:r>
      </w:ins>
      <w:ins w:id="69" w:author="Mary-Ann Constantine" w:date="2024-05-22T21:46:00Z">
        <w:r w:rsidR="00B5507C">
          <w:rPr>
            <w:rFonts w:ascii="Arial" w:hAnsi="Arial" w:cs="Arial"/>
            <w:sz w:val="24"/>
            <w:szCs w:val="24"/>
          </w:rPr>
          <w:t xml:space="preserve"> The oral presentation also referenced </w:t>
        </w:r>
      </w:ins>
      <w:ins w:id="70" w:author="Mary-Ann Constantine" w:date="2024-05-22T21:47:00Z">
        <w:r w:rsidR="00A2511D">
          <w:rPr>
            <w:rFonts w:ascii="Arial" w:hAnsi="Arial" w:cs="Arial"/>
            <w:sz w:val="24"/>
            <w:szCs w:val="24"/>
          </w:rPr>
          <w:t xml:space="preserve">varying </w:t>
        </w:r>
      </w:ins>
      <w:ins w:id="71" w:author="Mary-Ann Constantine" w:date="2024-05-22T21:46:00Z">
        <w:r w:rsidR="00A2511D">
          <w:rPr>
            <w:rFonts w:ascii="Arial" w:hAnsi="Arial" w:cs="Arial"/>
            <w:sz w:val="24"/>
            <w:szCs w:val="24"/>
          </w:rPr>
          <w:t>capac</w:t>
        </w:r>
      </w:ins>
      <w:ins w:id="72" w:author="Mary-Ann Constantine" w:date="2024-05-22T21:47:00Z">
        <w:r w:rsidR="00A2511D">
          <w:rPr>
            <w:rFonts w:ascii="Arial" w:hAnsi="Arial" w:cs="Arial"/>
            <w:sz w:val="24"/>
            <w:szCs w:val="24"/>
          </w:rPr>
          <w:t>i</w:t>
        </w:r>
      </w:ins>
      <w:ins w:id="73" w:author="Mary-Ann Constantine" w:date="2024-05-22T21:46:00Z">
        <w:r w:rsidR="00A2511D">
          <w:rPr>
            <w:rFonts w:ascii="Arial" w:hAnsi="Arial" w:cs="Arial"/>
            <w:sz w:val="24"/>
            <w:szCs w:val="24"/>
          </w:rPr>
          <w:t>t</w:t>
        </w:r>
      </w:ins>
      <w:ins w:id="74" w:author="Mary-Ann Constantine" w:date="2024-05-22T21:47:00Z">
        <w:r w:rsidR="00A2511D">
          <w:rPr>
            <w:rFonts w:ascii="Arial" w:hAnsi="Arial" w:cs="Arial"/>
            <w:sz w:val="24"/>
            <w:szCs w:val="24"/>
          </w:rPr>
          <w:t>y</w:t>
        </w:r>
      </w:ins>
      <w:ins w:id="75" w:author="Mary-Ann Constantine" w:date="2024-05-22T21:46:00Z">
        <w:r w:rsidR="00A2511D">
          <w:rPr>
            <w:rFonts w:ascii="Arial" w:hAnsi="Arial" w:cs="Arial"/>
            <w:sz w:val="24"/>
            <w:szCs w:val="24"/>
          </w:rPr>
          <w:t xml:space="preserve"> to produce fully b</w:t>
        </w:r>
      </w:ins>
      <w:ins w:id="76" w:author="Mary-Ann Constantine" w:date="2024-05-22T21:47:00Z">
        <w:r w:rsidR="00A2511D">
          <w:rPr>
            <w:rFonts w:ascii="Arial" w:hAnsi="Arial" w:cs="Arial"/>
            <w:sz w:val="24"/>
            <w:szCs w:val="24"/>
          </w:rPr>
          <w:t>i</w:t>
        </w:r>
      </w:ins>
      <w:ins w:id="77" w:author="Mary-Ann Constantine" w:date="2024-05-22T21:46:00Z">
        <w:r w:rsidR="00A2511D">
          <w:rPr>
            <w:rFonts w:ascii="Arial" w:hAnsi="Arial" w:cs="Arial"/>
            <w:sz w:val="24"/>
            <w:szCs w:val="24"/>
          </w:rPr>
          <w:t>lingu</w:t>
        </w:r>
      </w:ins>
      <w:ins w:id="78" w:author="Mary-Ann Constantine" w:date="2024-05-22T21:47:00Z">
        <w:r w:rsidR="00A2511D">
          <w:rPr>
            <w:rFonts w:ascii="Arial" w:hAnsi="Arial" w:cs="Arial"/>
            <w:sz w:val="24"/>
            <w:szCs w:val="24"/>
          </w:rPr>
          <w:t>a</w:t>
        </w:r>
      </w:ins>
      <w:ins w:id="79" w:author="Mary-Ann Constantine" w:date="2024-05-22T21:46:00Z">
        <w:r w:rsidR="00A2511D">
          <w:rPr>
            <w:rFonts w:ascii="Arial" w:hAnsi="Arial" w:cs="Arial"/>
            <w:sz w:val="24"/>
            <w:szCs w:val="24"/>
          </w:rPr>
          <w:t>l</w:t>
        </w:r>
      </w:ins>
      <w:ins w:id="80" w:author="Mary-Ann Constantine" w:date="2024-05-22T21:47:00Z">
        <w:r w:rsidR="006F11C6">
          <w:rPr>
            <w:rFonts w:ascii="Arial" w:hAnsi="Arial" w:cs="Arial"/>
            <w:sz w:val="24"/>
            <w:szCs w:val="24"/>
          </w:rPr>
          <w:t xml:space="preserve">(Welsh/Eng) </w:t>
        </w:r>
        <w:r w:rsidR="00A2511D">
          <w:rPr>
            <w:rFonts w:ascii="Arial" w:hAnsi="Arial" w:cs="Arial"/>
            <w:sz w:val="24"/>
            <w:szCs w:val="24"/>
          </w:rPr>
          <w:t xml:space="preserve"> resources.</w:t>
        </w:r>
      </w:ins>
      <w:r w:rsidR="005B7DDC">
        <w:rPr>
          <w:rFonts w:ascii="Arial" w:hAnsi="Arial" w:cs="Arial"/>
          <w:sz w:val="24"/>
          <w:szCs w:val="24"/>
        </w:rPr>
        <w:t xml:space="preserve"> </w:t>
      </w:r>
      <w:r w:rsidR="005B7DDC" w:rsidRPr="009201DC">
        <w:rPr>
          <w:rFonts w:ascii="Arial" w:hAnsi="Arial" w:cs="Arial"/>
          <w:sz w:val="24"/>
          <w:szCs w:val="24"/>
          <w:highlight w:val="yellow"/>
        </w:rPr>
        <w:t>There was scope in this essay for further (perhaps more general) theoretical exploration or underpinning of some the issues raised – something that a proper title or question may have allowed or enabled. But this is nevertheless a strong piece of work.</w:t>
      </w:r>
    </w:p>
    <w:p w14:paraId="6EF5420A" w14:textId="37F6EBE3" w:rsidR="008A1AA4" w:rsidRDefault="00A2511D" w:rsidP="008A17BF">
      <w:pPr>
        <w:jc w:val="both"/>
        <w:rPr>
          <w:ins w:id="81" w:author="Mary-Ann Constantine" w:date="2024-05-22T21:38:00Z"/>
          <w:rFonts w:ascii="Arial" w:hAnsi="Arial" w:cs="Arial"/>
          <w:sz w:val="24"/>
          <w:szCs w:val="24"/>
        </w:rPr>
      </w:pPr>
      <w:ins w:id="82" w:author="Mary-Ann Constantine" w:date="2024-05-22T21:47:00Z">
        <w:r>
          <w:rPr>
            <w:rFonts w:ascii="Arial" w:hAnsi="Arial" w:cs="Arial"/>
            <w:sz w:val="24"/>
            <w:szCs w:val="24"/>
          </w:rPr>
          <w:t xml:space="preserve">  </w:t>
        </w:r>
      </w:ins>
      <w:ins w:id="83" w:author="Mary-Ann Constantine" w:date="2024-05-22T21:46:00Z">
        <w:r>
          <w:rPr>
            <w:rFonts w:ascii="Arial" w:hAnsi="Arial" w:cs="Arial"/>
            <w:sz w:val="24"/>
            <w:szCs w:val="24"/>
          </w:rPr>
          <w:t xml:space="preserve"> </w:t>
        </w:r>
        <w:r w:rsidR="00B5507C">
          <w:rPr>
            <w:rFonts w:ascii="Arial" w:hAnsi="Arial" w:cs="Arial"/>
            <w:sz w:val="24"/>
            <w:szCs w:val="24"/>
          </w:rPr>
          <w:t xml:space="preserve"> </w:t>
        </w:r>
      </w:ins>
    </w:p>
    <w:p w14:paraId="70364CD0" w14:textId="77777777" w:rsidR="000940DC" w:rsidRDefault="000940DC" w:rsidP="008A17BF">
      <w:pPr>
        <w:jc w:val="both"/>
        <w:rPr>
          <w:ins w:id="84" w:author="Mary-Ann Constantine" w:date="2024-05-22T21:38:00Z"/>
          <w:rFonts w:ascii="Arial" w:hAnsi="Arial" w:cs="Arial"/>
          <w:sz w:val="24"/>
          <w:szCs w:val="24"/>
        </w:rPr>
      </w:pPr>
    </w:p>
    <w:p w14:paraId="3DA12258" w14:textId="7C8BBB8A" w:rsidR="000940DC" w:rsidRDefault="00226F70" w:rsidP="008A17BF">
      <w:pPr>
        <w:jc w:val="both"/>
        <w:rPr>
          <w:ins w:id="85" w:author="Mary-Ann Constantine" w:date="2024-05-22T21:37:00Z"/>
          <w:rFonts w:ascii="Arial" w:hAnsi="Arial" w:cs="Arial"/>
          <w:sz w:val="24"/>
          <w:szCs w:val="24"/>
        </w:rPr>
      </w:pPr>
      <w:ins w:id="86" w:author="Mary-Ann Constantine" w:date="2024-05-22T21:39:00Z">
        <w:r>
          <w:rPr>
            <w:rFonts w:ascii="Arial" w:hAnsi="Arial" w:cs="Arial"/>
            <w:sz w:val="24"/>
            <w:szCs w:val="24"/>
          </w:rPr>
          <w:t xml:space="preserve">Both written and oral </w:t>
        </w:r>
      </w:ins>
      <w:ins w:id="87" w:author="Mary-Ann Constantine" w:date="2024-05-22T21:38:00Z">
        <w:r w:rsidR="000940DC">
          <w:rPr>
            <w:rFonts w:ascii="Arial" w:hAnsi="Arial" w:cs="Arial"/>
            <w:sz w:val="24"/>
            <w:szCs w:val="24"/>
          </w:rPr>
          <w:t xml:space="preserve">material </w:t>
        </w:r>
      </w:ins>
      <w:ins w:id="88" w:author="Mary-Ann Constantine" w:date="2024-05-22T21:39:00Z">
        <w:r>
          <w:rPr>
            <w:rFonts w:ascii="Arial" w:hAnsi="Arial" w:cs="Arial"/>
            <w:sz w:val="24"/>
            <w:szCs w:val="24"/>
          </w:rPr>
          <w:t>are</w:t>
        </w:r>
      </w:ins>
      <w:ins w:id="89" w:author="Mary-Ann Constantine" w:date="2024-05-22T21:38:00Z">
        <w:r w:rsidR="000940DC">
          <w:rPr>
            <w:rFonts w:ascii="Arial" w:hAnsi="Arial" w:cs="Arial"/>
            <w:sz w:val="24"/>
            <w:szCs w:val="24"/>
          </w:rPr>
          <w:t xml:space="preserve"> presented clearly and succinctly and the referencing is useful and appropriate.  </w:t>
        </w:r>
      </w:ins>
    </w:p>
    <w:p w14:paraId="3D62A885" w14:textId="77777777" w:rsidR="008A1AA4" w:rsidRDefault="008A1AA4" w:rsidP="008A17BF">
      <w:pPr>
        <w:jc w:val="both"/>
        <w:rPr>
          <w:ins w:id="90" w:author="Mary-Ann Constantine" w:date="2024-05-22T21:37:00Z"/>
          <w:rFonts w:ascii="Arial" w:hAnsi="Arial" w:cs="Arial"/>
          <w:sz w:val="24"/>
          <w:szCs w:val="24"/>
        </w:rPr>
      </w:pPr>
    </w:p>
    <w:p w14:paraId="5175C2E1" w14:textId="3618862D" w:rsidR="00A06ACB" w:rsidRPr="00F93F3A" w:rsidRDefault="008A1AA4" w:rsidP="008A17BF">
      <w:pPr>
        <w:jc w:val="both"/>
        <w:rPr>
          <w:rFonts w:ascii="Arial" w:hAnsi="Arial" w:cs="Arial"/>
          <w:sz w:val="24"/>
          <w:szCs w:val="24"/>
        </w:rPr>
      </w:pPr>
      <w:ins w:id="91" w:author="Mary-Ann Constantine" w:date="2024-05-22T21:37:00Z">
        <w:r>
          <w:rPr>
            <w:rFonts w:ascii="Arial" w:hAnsi="Arial" w:cs="Arial"/>
            <w:sz w:val="24"/>
            <w:szCs w:val="24"/>
          </w:rPr>
          <w:t xml:space="preserve">Suggested </w:t>
        </w:r>
      </w:ins>
      <w:ins w:id="92" w:author="Mary-Ann Constantine" w:date="2024-05-22T21:38:00Z">
        <w:r w:rsidR="000940DC">
          <w:rPr>
            <w:rFonts w:ascii="Arial" w:hAnsi="Arial" w:cs="Arial"/>
            <w:sz w:val="24"/>
            <w:szCs w:val="24"/>
          </w:rPr>
          <w:t xml:space="preserve">overall </w:t>
        </w:r>
      </w:ins>
      <w:ins w:id="93" w:author="Mary-Ann Constantine" w:date="2024-05-22T21:37:00Z">
        <w:r>
          <w:rPr>
            <w:rFonts w:ascii="Arial" w:hAnsi="Arial" w:cs="Arial"/>
            <w:sz w:val="24"/>
            <w:szCs w:val="24"/>
          </w:rPr>
          <w:t>mark: 7</w:t>
        </w:r>
      </w:ins>
      <w:r w:rsidR="00B13555">
        <w:rPr>
          <w:rFonts w:ascii="Arial" w:hAnsi="Arial" w:cs="Arial"/>
          <w:sz w:val="24"/>
          <w:szCs w:val="24"/>
        </w:rPr>
        <w:t>0</w:t>
      </w:r>
      <w:r w:rsidR="009201DC">
        <w:rPr>
          <w:rFonts w:ascii="Arial" w:hAnsi="Arial" w:cs="Arial"/>
          <w:sz w:val="24"/>
          <w:szCs w:val="24"/>
        </w:rPr>
        <w:t xml:space="preserve"> </w:t>
      </w:r>
      <w:r w:rsidR="009201DC" w:rsidRPr="00E95745">
        <w:rPr>
          <w:rFonts w:ascii="Arial" w:hAnsi="Arial" w:cs="Arial"/>
          <w:sz w:val="24"/>
          <w:szCs w:val="24"/>
          <w:highlight w:val="yellow"/>
        </w:rPr>
        <w:t>&gt; agreed</w:t>
      </w:r>
    </w:p>
    <w:p w14:paraId="6BED8A5E" w14:textId="77777777" w:rsidR="00B23942" w:rsidRDefault="00B23942">
      <w:pPr>
        <w:rPr>
          <w:rFonts w:ascii="Arial" w:hAnsi="Arial" w:cs="Arial"/>
          <w:b/>
          <w:bCs/>
          <w:sz w:val="24"/>
          <w:szCs w:val="24"/>
        </w:rPr>
      </w:pPr>
    </w:p>
    <w:p w14:paraId="7ECDFD86" w14:textId="77777777" w:rsidR="00780554" w:rsidRDefault="00780554">
      <w:pPr>
        <w:rPr>
          <w:rFonts w:ascii="Arial" w:hAnsi="Arial" w:cs="Arial"/>
          <w:sz w:val="24"/>
          <w:szCs w:val="24"/>
        </w:rPr>
      </w:pPr>
    </w:p>
    <w:p w14:paraId="44D522AD" w14:textId="77777777" w:rsidR="00780554" w:rsidRDefault="00780554">
      <w:pPr>
        <w:rPr>
          <w:rFonts w:ascii="Arial" w:hAnsi="Arial" w:cs="Arial"/>
          <w:sz w:val="24"/>
          <w:szCs w:val="24"/>
        </w:rPr>
      </w:pPr>
    </w:p>
    <w:p w14:paraId="7EFE5B7E" w14:textId="77777777" w:rsidR="00780554" w:rsidRDefault="00780554">
      <w:pPr>
        <w:rPr>
          <w:rFonts w:ascii="Arial" w:hAnsi="Arial" w:cs="Arial"/>
          <w:sz w:val="24"/>
          <w:szCs w:val="24"/>
        </w:rPr>
      </w:pPr>
    </w:p>
    <w:p w14:paraId="12E0F1B7" w14:textId="77777777" w:rsidR="00780554" w:rsidRDefault="00780554">
      <w:pPr>
        <w:rPr>
          <w:rFonts w:ascii="Arial" w:hAnsi="Arial" w:cs="Arial"/>
          <w:sz w:val="24"/>
          <w:szCs w:val="24"/>
        </w:rPr>
      </w:pPr>
    </w:p>
    <w:p w14:paraId="5012DF65" w14:textId="63252750" w:rsidR="000D45F9" w:rsidDel="00226F70" w:rsidRDefault="000D45F9">
      <w:pPr>
        <w:rPr>
          <w:del w:id="94" w:author="Mary-Ann Constantine" w:date="2024-05-22T21:40:00Z"/>
          <w:rFonts w:ascii="Arial" w:hAnsi="Arial" w:cs="Arial"/>
          <w:sz w:val="24"/>
          <w:szCs w:val="24"/>
        </w:rPr>
      </w:pPr>
    </w:p>
    <w:p w14:paraId="4C837AEB" w14:textId="4E40F7C2" w:rsidR="000D45F9" w:rsidDel="00226F70" w:rsidRDefault="000D45F9">
      <w:pPr>
        <w:rPr>
          <w:del w:id="95" w:author="Mary-Ann Constantine" w:date="2024-05-22T21:40:00Z"/>
          <w:rFonts w:ascii="Arial" w:hAnsi="Arial" w:cs="Arial"/>
          <w:sz w:val="24"/>
          <w:szCs w:val="24"/>
        </w:rPr>
      </w:pPr>
    </w:p>
    <w:p w14:paraId="4AD643D6" w14:textId="230B3B84" w:rsidR="000D45F9" w:rsidDel="00226F70" w:rsidRDefault="000D45F9">
      <w:pPr>
        <w:rPr>
          <w:del w:id="96" w:author="Mary-Ann Constantine" w:date="2024-05-22T21:40:00Z"/>
          <w:rFonts w:ascii="Arial" w:hAnsi="Arial" w:cs="Arial"/>
          <w:sz w:val="24"/>
          <w:szCs w:val="24"/>
        </w:rPr>
      </w:pPr>
    </w:p>
    <w:p w14:paraId="208D08D1" w14:textId="181BD4EE" w:rsidR="00780554" w:rsidDel="00226F70" w:rsidRDefault="00780554">
      <w:pPr>
        <w:rPr>
          <w:del w:id="97" w:author="Mary-Ann Constantine" w:date="2024-05-22T21:40:00Z"/>
          <w:rFonts w:ascii="Arial" w:hAnsi="Arial" w:cs="Arial"/>
          <w:sz w:val="24"/>
          <w:szCs w:val="24"/>
        </w:rPr>
      </w:pPr>
    </w:p>
    <w:p w14:paraId="2AEDFDE6" w14:textId="5140A301" w:rsidR="00780554" w:rsidDel="00226F70" w:rsidRDefault="00780554">
      <w:pPr>
        <w:rPr>
          <w:del w:id="98" w:author="Mary-Ann Constantine" w:date="2024-05-22T21:40:00Z"/>
          <w:rFonts w:ascii="Arial" w:hAnsi="Arial" w:cs="Arial"/>
          <w:sz w:val="24"/>
          <w:szCs w:val="24"/>
        </w:rPr>
      </w:pPr>
    </w:p>
    <w:p w14:paraId="5ACAFF3E" w14:textId="77777777" w:rsidR="00936DAB" w:rsidRDefault="00936DAB">
      <w:pPr>
        <w:rPr>
          <w:rFonts w:ascii="Arial" w:hAnsi="Arial" w:cs="Arial"/>
          <w:sz w:val="24"/>
          <w:szCs w:val="24"/>
        </w:rPr>
      </w:pPr>
    </w:p>
    <w:p w14:paraId="28DD3603" w14:textId="77777777" w:rsidR="00936DAB" w:rsidRDefault="00936DAB">
      <w:pPr>
        <w:rPr>
          <w:rFonts w:ascii="Arial" w:hAnsi="Arial" w:cs="Arial"/>
          <w:sz w:val="24"/>
          <w:szCs w:val="24"/>
        </w:rPr>
      </w:pPr>
    </w:p>
    <w:p w14:paraId="177EADC9" w14:textId="442C4F36" w:rsidR="00936DAB" w:rsidRPr="00CF5B46" w:rsidRDefault="00936DAB" w:rsidP="00CF5B46">
      <w:pPr>
        <w:jc w:val="center"/>
        <w:rPr>
          <w:rFonts w:ascii="Arial" w:hAnsi="Arial" w:cs="Arial"/>
          <w:b/>
          <w:bCs/>
          <w:sz w:val="24"/>
          <w:szCs w:val="24"/>
        </w:rPr>
      </w:pPr>
      <w:r w:rsidRPr="00CF5B46">
        <w:rPr>
          <w:rFonts w:ascii="Arial" w:hAnsi="Arial" w:cs="Arial"/>
          <w:b/>
          <w:bCs/>
          <w:sz w:val="24"/>
          <w:szCs w:val="24"/>
        </w:rPr>
        <w:t>Bibliography</w:t>
      </w:r>
    </w:p>
    <w:p w14:paraId="06CE07D3" w14:textId="77777777" w:rsidR="00936DAB" w:rsidRDefault="00936DAB">
      <w:pPr>
        <w:rPr>
          <w:rFonts w:ascii="Arial" w:hAnsi="Arial" w:cs="Arial"/>
          <w:sz w:val="24"/>
          <w:szCs w:val="24"/>
        </w:rPr>
      </w:pPr>
    </w:p>
    <w:p w14:paraId="30346416" w14:textId="66C2F375" w:rsidR="00355B11" w:rsidRDefault="00355B11">
      <w:pPr>
        <w:rPr>
          <w:rFonts w:ascii="Arial" w:hAnsi="Arial" w:cs="Arial"/>
          <w:sz w:val="24"/>
          <w:szCs w:val="24"/>
        </w:rPr>
      </w:pPr>
      <w:r>
        <w:rPr>
          <w:rFonts w:ascii="Arial" w:hAnsi="Arial" w:cs="Arial"/>
          <w:sz w:val="24"/>
          <w:szCs w:val="24"/>
        </w:rPr>
        <w:t>Ambrose</w:t>
      </w:r>
      <w:r w:rsidR="00213F2F">
        <w:rPr>
          <w:rFonts w:ascii="Arial" w:hAnsi="Arial" w:cs="Arial"/>
          <w:sz w:val="24"/>
          <w:szCs w:val="24"/>
        </w:rPr>
        <w:t>, T.</w:t>
      </w:r>
      <w:r>
        <w:rPr>
          <w:rFonts w:ascii="Arial" w:hAnsi="Arial" w:cs="Arial"/>
          <w:sz w:val="24"/>
          <w:szCs w:val="24"/>
        </w:rPr>
        <w:t xml:space="preserve"> and Paine</w:t>
      </w:r>
      <w:r w:rsidR="00213F2F">
        <w:rPr>
          <w:rFonts w:ascii="Arial" w:hAnsi="Arial" w:cs="Arial"/>
          <w:sz w:val="24"/>
          <w:szCs w:val="24"/>
        </w:rPr>
        <w:t>, C. (2018) Museums Basics</w:t>
      </w:r>
      <w:r w:rsidR="009B41D6">
        <w:rPr>
          <w:rFonts w:ascii="Arial" w:hAnsi="Arial" w:cs="Arial"/>
          <w:sz w:val="24"/>
          <w:szCs w:val="24"/>
        </w:rPr>
        <w:t>: The International Handbook, 4</w:t>
      </w:r>
      <w:r w:rsidR="009B41D6" w:rsidRPr="009B41D6">
        <w:rPr>
          <w:rFonts w:ascii="Arial" w:hAnsi="Arial" w:cs="Arial"/>
          <w:sz w:val="24"/>
          <w:szCs w:val="24"/>
          <w:vertAlign w:val="superscript"/>
        </w:rPr>
        <w:t>th</w:t>
      </w:r>
      <w:r w:rsidR="009B41D6">
        <w:rPr>
          <w:rFonts w:ascii="Arial" w:hAnsi="Arial" w:cs="Arial"/>
          <w:sz w:val="24"/>
          <w:szCs w:val="24"/>
        </w:rPr>
        <w:t xml:space="preserve"> Edition, </w:t>
      </w:r>
      <w:r w:rsidR="003B38F4">
        <w:rPr>
          <w:rFonts w:ascii="Arial" w:hAnsi="Arial" w:cs="Arial"/>
          <w:sz w:val="24"/>
          <w:szCs w:val="24"/>
        </w:rPr>
        <w:t>Abingdon: Routledge.</w:t>
      </w:r>
    </w:p>
    <w:p w14:paraId="3806C48E" w14:textId="77777777" w:rsidR="003945E8" w:rsidRDefault="003945E8">
      <w:pPr>
        <w:rPr>
          <w:rFonts w:ascii="Arial" w:hAnsi="Arial" w:cs="Arial"/>
          <w:sz w:val="24"/>
          <w:szCs w:val="24"/>
        </w:rPr>
      </w:pPr>
    </w:p>
    <w:p w14:paraId="40A93A0B" w14:textId="10D13556" w:rsidR="003945E8" w:rsidRDefault="003945E8">
      <w:pPr>
        <w:rPr>
          <w:rFonts w:ascii="Arial" w:hAnsi="Arial" w:cs="Arial"/>
          <w:sz w:val="24"/>
          <w:szCs w:val="24"/>
        </w:rPr>
      </w:pPr>
      <w:proofErr w:type="spellStart"/>
      <w:r>
        <w:rPr>
          <w:rFonts w:ascii="Arial" w:hAnsi="Arial" w:cs="Arial"/>
          <w:sz w:val="24"/>
          <w:szCs w:val="24"/>
        </w:rPr>
        <w:t>Amgueddfa</w:t>
      </w:r>
      <w:proofErr w:type="spellEnd"/>
      <w:r>
        <w:rPr>
          <w:rFonts w:ascii="Arial" w:hAnsi="Arial" w:cs="Arial"/>
          <w:sz w:val="24"/>
          <w:szCs w:val="24"/>
        </w:rPr>
        <w:t xml:space="preserve"> Cymru (No Date) Virtual Visits, Available at: </w:t>
      </w:r>
      <w:r w:rsidR="00B73CDC" w:rsidRPr="00B73CDC">
        <w:rPr>
          <w:rFonts w:ascii="Arial" w:hAnsi="Arial" w:cs="Arial"/>
          <w:sz w:val="24"/>
          <w:szCs w:val="24"/>
        </w:rPr>
        <w:t xml:space="preserve">https://museum.wales/learn/schools/virtual-visits/ </w:t>
      </w:r>
      <w:r>
        <w:rPr>
          <w:rFonts w:ascii="Arial" w:hAnsi="Arial" w:cs="Arial"/>
          <w:sz w:val="24"/>
          <w:szCs w:val="24"/>
        </w:rPr>
        <w:t>(Accessed on: 3</w:t>
      </w:r>
      <w:r w:rsidRPr="003945E8">
        <w:rPr>
          <w:rFonts w:ascii="Arial" w:hAnsi="Arial" w:cs="Arial"/>
          <w:sz w:val="24"/>
          <w:szCs w:val="24"/>
          <w:vertAlign w:val="superscript"/>
        </w:rPr>
        <w:t>rd</w:t>
      </w:r>
      <w:r>
        <w:rPr>
          <w:rFonts w:ascii="Arial" w:hAnsi="Arial" w:cs="Arial"/>
          <w:sz w:val="24"/>
          <w:szCs w:val="24"/>
        </w:rPr>
        <w:t xml:space="preserve"> May 2024).</w:t>
      </w:r>
    </w:p>
    <w:p w14:paraId="76DDE4CD" w14:textId="77777777" w:rsidR="00355B11" w:rsidRDefault="00355B11">
      <w:pPr>
        <w:rPr>
          <w:rFonts w:ascii="Arial" w:hAnsi="Arial" w:cs="Arial"/>
          <w:sz w:val="24"/>
          <w:szCs w:val="24"/>
        </w:rPr>
      </w:pPr>
    </w:p>
    <w:p w14:paraId="3CE6AE66" w14:textId="5DA8CFAF" w:rsidR="00936DAB" w:rsidRDefault="009C3523">
      <w:pPr>
        <w:rPr>
          <w:rFonts w:ascii="Arial" w:hAnsi="Arial" w:cs="Arial"/>
          <w:sz w:val="24"/>
          <w:szCs w:val="24"/>
        </w:rPr>
      </w:pPr>
      <w:r w:rsidRPr="009C3523">
        <w:rPr>
          <w:rFonts w:ascii="Arial" w:hAnsi="Arial" w:cs="Arial"/>
          <w:sz w:val="24"/>
          <w:szCs w:val="24"/>
        </w:rPr>
        <w:t>Association of Leading Visitor Attractions (ALVA)</w:t>
      </w:r>
      <w:r>
        <w:rPr>
          <w:rFonts w:ascii="Arial" w:hAnsi="Arial" w:cs="Arial"/>
          <w:sz w:val="24"/>
          <w:szCs w:val="24"/>
        </w:rPr>
        <w:t xml:space="preserve">, (2024) </w:t>
      </w:r>
      <w:r w:rsidR="00CA39EE" w:rsidRPr="00CA39EE">
        <w:rPr>
          <w:rFonts w:ascii="Arial" w:hAnsi="Arial" w:cs="Arial"/>
          <w:i/>
          <w:iCs/>
          <w:sz w:val="24"/>
          <w:szCs w:val="24"/>
        </w:rPr>
        <w:t>2023 Visitor Figures</w:t>
      </w:r>
      <w:r w:rsidR="00CA39EE">
        <w:rPr>
          <w:rFonts w:ascii="Arial" w:hAnsi="Arial" w:cs="Arial"/>
          <w:i/>
          <w:iCs/>
          <w:sz w:val="24"/>
          <w:szCs w:val="24"/>
        </w:rPr>
        <w:t xml:space="preserve">, </w:t>
      </w:r>
      <w:r w:rsidR="00CA39EE">
        <w:rPr>
          <w:rFonts w:ascii="Arial" w:hAnsi="Arial" w:cs="Arial"/>
          <w:sz w:val="24"/>
          <w:szCs w:val="24"/>
        </w:rPr>
        <w:t xml:space="preserve">Available at: </w:t>
      </w:r>
      <w:r w:rsidR="00511F12" w:rsidRPr="00511F12">
        <w:rPr>
          <w:rFonts w:ascii="Arial" w:hAnsi="Arial" w:cs="Arial"/>
          <w:sz w:val="24"/>
          <w:szCs w:val="24"/>
        </w:rPr>
        <w:t xml:space="preserve">https://www.alva.org.uk/details.cfm?p=618 </w:t>
      </w:r>
      <w:r w:rsidR="00CA39EE">
        <w:rPr>
          <w:rFonts w:ascii="Arial" w:hAnsi="Arial" w:cs="Arial"/>
          <w:sz w:val="24"/>
          <w:szCs w:val="24"/>
        </w:rPr>
        <w:t>(Accessed on: 22</w:t>
      </w:r>
      <w:r w:rsidR="00CA39EE" w:rsidRPr="00CA39EE">
        <w:rPr>
          <w:rFonts w:ascii="Arial" w:hAnsi="Arial" w:cs="Arial"/>
          <w:sz w:val="24"/>
          <w:szCs w:val="24"/>
          <w:vertAlign w:val="superscript"/>
        </w:rPr>
        <w:t>nd</w:t>
      </w:r>
      <w:r w:rsidR="00CA39EE">
        <w:rPr>
          <w:rFonts w:ascii="Arial" w:hAnsi="Arial" w:cs="Arial"/>
          <w:sz w:val="24"/>
          <w:szCs w:val="24"/>
        </w:rPr>
        <w:t xml:space="preserve"> April 2024).</w:t>
      </w:r>
    </w:p>
    <w:p w14:paraId="0369AEE8" w14:textId="77777777" w:rsidR="00D86373" w:rsidRDefault="00D86373">
      <w:pPr>
        <w:rPr>
          <w:rFonts w:ascii="Arial" w:hAnsi="Arial" w:cs="Arial"/>
          <w:sz w:val="24"/>
          <w:szCs w:val="24"/>
        </w:rPr>
      </w:pPr>
    </w:p>
    <w:p w14:paraId="293A44BE" w14:textId="06A9DE4A" w:rsidR="0077433E" w:rsidRDefault="0077433E">
      <w:pPr>
        <w:rPr>
          <w:rFonts w:ascii="Arial" w:hAnsi="Arial" w:cs="Arial"/>
          <w:sz w:val="24"/>
          <w:szCs w:val="24"/>
        </w:rPr>
      </w:pPr>
      <w:r>
        <w:rPr>
          <w:rFonts w:ascii="Arial" w:hAnsi="Arial" w:cs="Arial"/>
          <w:sz w:val="24"/>
          <w:szCs w:val="24"/>
        </w:rPr>
        <w:t>Atkinson, R. (2020) ‘</w:t>
      </w:r>
      <w:r w:rsidR="004569A2" w:rsidRPr="004569A2">
        <w:rPr>
          <w:rFonts w:ascii="Arial" w:hAnsi="Arial" w:cs="Arial"/>
          <w:sz w:val="24"/>
          <w:szCs w:val="24"/>
        </w:rPr>
        <w:t>How the Egypt Centre has created digital learning resources during lockdown</w:t>
      </w:r>
      <w:r w:rsidR="004569A2">
        <w:rPr>
          <w:rFonts w:ascii="Arial" w:hAnsi="Arial" w:cs="Arial"/>
          <w:sz w:val="24"/>
          <w:szCs w:val="24"/>
        </w:rPr>
        <w:t xml:space="preserve">’ in </w:t>
      </w:r>
      <w:r w:rsidR="004569A2" w:rsidRPr="004569A2">
        <w:rPr>
          <w:rFonts w:ascii="Arial" w:hAnsi="Arial" w:cs="Arial"/>
          <w:i/>
          <w:iCs/>
          <w:sz w:val="24"/>
          <w:szCs w:val="24"/>
        </w:rPr>
        <w:t>The Museums Journal</w:t>
      </w:r>
      <w:r w:rsidR="004569A2">
        <w:rPr>
          <w:rFonts w:ascii="Arial" w:hAnsi="Arial" w:cs="Arial"/>
          <w:sz w:val="24"/>
          <w:szCs w:val="24"/>
        </w:rPr>
        <w:t>, 19</w:t>
      </w:r>
      <w:r w:rsidR="004569A2" w:rsidRPr="004569A2">
        <w:rPr>
          <w:rFonts w:ascii="Arial" w:hAnsi="Arial" w:cs="Arial"/>
          <w:sz w:val="24"/>
          <w:szCs w:val="24"/>
          <w:vertAlign w:val="superscript"/>
        </w:rPr>
        <w:t>th</w:t>
      </w:r>
      <w:r w:rsidR="004569A2">
        <w:rPr>
          <w:rFonts w:ascii="Arial" w:hAnsi="Arial" w:cs="Arial"/>
          <w:sz w:val="24"/>
          <w:szCs w:val="24"/>
        </w:rPr>
        <w:t xml:space="preserve"> May, Available at: </w:t>
      </w:r>
      <w:r w:rsidR="000B49D2" w:rsidRPr="000B49D2">
        <w:rPr>
          <w:rFonts w:ascii="Arial" w:hAnsi="Arial" w:cs="Arial"/>
          <w:sz w:val="24"/>
          <w:szCs w:val="24"/>
        </w:rPr>
        <w:t xml:space="preserve">https://www.museumsassociation.org/museums-journal/in-practice/2020/05/digital-learning-case-study-egypt-centre/ </w:t>
      </w:r>
      <w:r w:rsidR="004569A2">
        <w:rPr>
          <w:rFonts w:ascii="Arial" w:hAnsi="Arial" w:cs="Arial"/>
          <w:sz w:val="24"/>
          <w:szCs w:val="24"/>
        </w:rPr>
        <w:t>(Accessed on: 22</w:t>
      </w:r>
      <w:r w:rsidR="004569A2" w:rsidRPr="004569A2">
        <w:rPr>
          <w:rFonts w:ascii="Arial" w:hAnsi="Arial" w:cs="Arial"/>
          <w:sz w:val="24"/>
          <w:szCs w:val="24"/>
          <w:vertAlign w:val="superscript"/>
        </w:rPr>
        <w:t>nd</w:t>
      </w:r>
      <w:r w:rsidR="004569A2">
        <w:rPr>
          <w:rFonts w:ascii="Arial" w:hAnsi="Arial" w:cs="Arial"/>
          <w:sz w:val="24"/>
          <w:szCs w:val="24"/>
        </w:rPr>
        <w:t xml:space="preserve"> April 2024).</w:t>
      </w:r>
    </w:p>
    <w:p w14:paraId="07383144" w14:textId="77777777" w:rsidR="006A613F" w:rsidRDefault="006A613F">
      <w:pPr>
        <w:rPr>
          <w:rFonts w:ascii="Arial" w:hAnsi="Arial" w:cs="Arial"/>
          <w:sz w:val="24"/>
          <w:szCs w:val="24"/>
        </w:rPr>
      </w:pPr>
    </w:p>
    <w:p w14:paraId="0D740FCD" w14:textId="674DB180" w:rsidR="006A613F" w:rsidRDefault="006A613F">
      <w:pPr>
        <w:rPr>
          <w:rFonts w:ascii="Arial" w:hAnsi="Arial" w:cs="Arial"/>
          <w:sz w:val="24"/>
          <w:szCs w:val="24"/>
        </w:rPr>
      </w:pPr>
      <w:r>
        <w:rPr>
          <w:rFonts w:ascii="Arial" w:hAnsi="Arial" w:cs="Arial"/>
          <w:sz w:val="24"/>
          <w:szCs w:val="24"/>
        </w:rPr>
        <w:t>Brown, C. (2015) ‘</w:t>
      </w:r>
      <w:r w:rsidR="009D1A59">
        <w:rPr>
          <w:rFonts w:ascii="Arial" w:hAnsi="Arial" w:cs="Arial"/>
          <w:sz w:val="24"/>
          <w:szCs w:val="24"/>
        </w:rPr>
        <w:t xml:space="preserve">Visible Thinking and Interpretation’ in </w:t>
      </w:r>
      <w:r w:rsidR="000B46DB" w:rsidRPr="000B46DB">
        <w:rPr>
          <w:rFonts w:ascii="Arial" w:hAnsi="Arial" w:cs="Arial"/>
          <w:sz w:val="24"/>
          <w:szCs w:val="24"/>
        </w:rPr>
        <w:t>Farnell</w:t>
      </w:r>
      <w:r w:rsidR="000B46DB">
        <w:rPr>
          <w:rFonts w:ascii="Arial" w:hAnsi="Arial" w:cs="Arial"/>
          <w:sz w:val="24"/>
          <w:szCs w:val="24"/>
        </w:rPr>
        <w:t xml:space="preserve">, G. (ed.) </w:t>
      </w:r>
      <w:r w:rsidR="000B46DB" w:rsidRPr="000D45F9">
        <w:rPr>
          <w:rFonts w:ascii="Arial" w:hAnsi="Arial" w:cs="Arial"/>
          <w:i/>
          <w:iCs/>
          <w:sz w:val="24"/>
          <w:szCs w:val="24"/>
        </w:rPr>
        <w:t>Interpreting the Art Museum</w:t>
      </w:r>
      <w:r w:rsidR="000B46DB">
        <w:rPr>
          <w:rFonts w:ascii="Arial" w:hAnsi="Arial" w:cs="Arial"/>
          <w:sz w:val="24"/>
          <w:szCs w:val="24"/>
        </w:rPr>
        <w:t>,</w:t>
      </w:r>
      <w:r w:rsidR="0054569F">
        <w:rPr>
          <w:rFonts w:ascii="Arial" w:hAnsi="Arial" w:cs="Arial"/>
          <w:sz w:val="24"/>
          <w:szCs w:val="24"/>
        </w:rPr>
        <w:t xml:space="preserve"> </w:t>
      </w:r>
      <w:r w:rsidR="0054569F" w:rsidRPr="0054569F">
        <w:rPr>
          <w:rFonts w:ascii="Arial" w:hAnsi="Arial" w:cs="Arial"/>
          <w:sz w:val="24"/>
          <w:szCs w:val="24"/>
        </w:rPr>
        <w:t>Edinburgh</w:t>
      </w:r>
      <w:r w:rsidR="0054569F">
        <w:rPr>
          <w:rFonts w:ascii="Arial" w:hAnsi="Arial" w:cs="Arial"/>
          <w:sz w:val="24"/>
          <w:szCs w:val="24"/>
        </w:rPr>
        <w:t>:</w:t>
      </w:r>
      <w:r w:rsidR="0054569F" w:rsidRPr="0054569F">
        <w:rPr>
          <w:rFonts w:ascii="Arial" w:hAnsi="Arial" w:cs="Arial"/>
          <w:sz w:val="24"/>
          <w:szCs w:val="24"/>
        </w:rPr>
        <w:t xml:space="preserve"> </w:t>
      </w:r>
      <w:r w:rsidR="0054569F">
        <w:rPr>
          <w:rFonts w:ascii="Arial" w:hAnsi="Arial" w:cs="Arial"/>
          <w:sz w:val="24"/>
          <w:szCs w:val="24"/>
        </w:rPr>
        <w:t>Museums</w:t>
      </w:r>
      <w:r w:rsidR="00B9729F">
        <w:rPr>
          <w:rFonts w:ascii="Arial" w:hAnsi="Arial" w:cs="Arial"/>
          <w:sz w:val="24"/>
          <w:szCs w:val="24"/>
        </w:rPr>
        <w:t xml:space="preserve"> Etc.</w:t>
      </w:r>
    </w:p>
    <w:p w14:paraId="5A2A8862" w14:textId="77777777" w:rsidR="008511B3" w:rsidRDefault="008511B3" w:rsidP="005B625F">
      <w:pPr>
        <w:rPr>
          <w:rFonts w:ascii="Arial" w:hAnsi="Arial" w:cs="Arial"/>
          <w:sz w:val="24"/>
          <w:szCs w:val="24"/>
        </w:rPr>
      </w:pPr>
    </w:p>
    <w:p w14:paraId="35412237" w14:textId="54000C26" w:rsidR="008511B3" w:rsidRPr="00652130" w:rsidRDefault="008511B3" w:rsidP="00652130">
      <w:pPr>
        <w:rPr>
          <w:rFonts w:ascii="Arial" w:hAnsi="Arial" w:cs="Arial"/>
          <w:i/>
          <w:iCs/>
          <w:sz w:val="24"/>
          <w:szCs w:val="24"/>
        </w:rPr>
      </w:pPr>
      <w:r w:rsidRPr="00652130">
        <w:rPr>
          <w:rFonts w:ascii="Arial" w:hAnsi="Arial" w:cs="Arial"/>
          <w:sz w:val="24"/>
          <w:szCs w:val="24"/>
        </w:rPr>
        <w:t xml:space="preserve">Egypt Centre (2019) </w:t>
      </w:r>
      <w:r w:rsidRPr="00652130">
        <w:rPr>
          <w:rFonts w:ascii="Arial" w:hAnsi="Arial" w:cs="Arial"/>
          <w:i/>
          <w:iCs/>
          <w:sz w:val="24"/>
          <w:szCs w:val="24"/>
        </w:rPr>
        <w:t>The Egypt Centre: Forward Plan 2019</w:t>
      </w:r>
      <w:r w:rsidR="00934510" w:rsidRPr="00652130">
        <w:rPr>
          <w:rFonts w:ascii="Arial" w:hAnsi="Arial" w:cs="Arial"/>
          <w:i/>
          <w:iCs/>
          <w:sz w:val="24"/>
          <w:szCs w:val="24"/>
        </w:rPr>
        <w:t xml:space="preserve"> – 2024,</w:t>
      </w:r>
      <w:r w:rsidR="005B625F" w:rsidRPr="00652130">
        <w:rPr>
          <w:rFonts w:ascii="Arial" w:hAnsi="Arial" w:cs="Arial"/>
          <w:i/>
          <w:iCs/>
          <w:sz w:val="24"/>
          <w:szCs w:val="24"/>
        </w:rPr>
        <w:t xml:space="preserve"> </w:t>
      </w:r>
      <w:r w:rsidR="005B625F" w:rsidRPr="00652130">
        <w:rPr>
          <w:rFonts w:ascii="Arial" w:hAnsi="Arial" w:cs="Arial"/>
          <w:sz w:val="24"/>
          <w:szCs w:val="24"/>
        </w:rPr>
        <w:t xml:space="preserve">Available </w:t>
      </w:r>
      <w:r w:rsidR="00934510" w:rsidRPr="00652130">
        <w:rPr>
          <w:rFonts w:ascii="Arial" w:hAnsi="Arial" w:cs="Arial"/>
          <w:sz w:val="24"/>
          <w:szCs w:val="24"/>
        </w:rPr>
        <w:t>at:</w:t>
      </w:r>
      <w:r w:rsidR="00652130" w:rsidRPr="00652130">
        <w:rPr>
          <w:rFonts w:ascii="Arial" w:hAnsi="Arial" w:cs="Arial"/>
          <w:sz w:val="24"/>
          <w:szCs w:val="24"/>
        </w:rPr>
        <w:t xml:space="preserve"> https://www.egypt.swan.ac.uk/wp-content/uploads/2019/11/Forward-Plan-2019%E2%80%932024.pdf</w:t>
      </w:r>
      <w:r w:rsidR="005B625F" w:rsidRPr="00652130">
        <w:rPr>
          <w:rFonts w:ascii="Arial" w:hAnsi="Arial" w:cs="Arial"/>
          <w:sz w:val="24"/>
          <w:szCs w:val="24"/>
        </w:rPr>
        <w:t xml:space="preserve"> </w:t>
      </w:r>
      <w:r w:rsidR="00934510" w:rsidRPr="00652130">
        <w:rPr>
          <w:rFonts w:ascii="Arial" w:hAnsi="Arial" w:cs="Arial"/>
          <w:sz w:val="24"/>
          <w:szCs w:val="24"/>
        </w:rPr>
        <w:t>(Accessed</w:t>
      </w:r>
      <w:r w:rsidR="005B625F" w:rsidRPr="00652130">
        <w:rPr>
          <w:rFonts w:ascii="Arial" w:hAnsi="Arial" w:cs="Arial"/>
          <w:sz w:val="24"/>
          <w:szCs w:val="24"/>
        </w:rPr>
        <w:t xml:space="preserve"> on</w:t>
      </w:r>
      <w:r w:rsidR="00652130" w:rsidRPr="00652130">
        <w:rPr>
          <w:rFonts w:ascii="Arial" w:hAnsi="Arial" w:cs="Arial"/>
          <w:sz w:val="24"/>
          <w:szCs w:val="24"/>
        </w:rPr>
        <w:t>: 3</w:t>
      </w:r>
      <w:r w:rsidR="00652130" w:rsidRPr="00652130">
        <w:rPr>
          <w:rFonts w:ascii="Arial" w:hAnsi="Arial" w:cs="Arial"/>
          <w:sz w:val="24"/>
          <w:szCs w:val="24"/>
          <w:vertAlign w:val="superscript"/>
        </w:rPr>
        <w:t>rd</w:t>
      </w:r>
      <w:r w:rsidR="00652130" w:rsidRPr="00652130">
        <w:rPr>
          <w:rFonts w:ascii="Arial" w:hAnsi="Arial" w:cs="Arial"/>
          <w:sz w:val="24"/>
          <w:szCs w:val="24"/>
        </w:rPr>
        <w:t xml:space="preserve"> May 2024).</w:t>
      </w:r>
    </w:p>
    <w:p w14:paraId="16F1543B" w14:textId="77777777" w:rsidR="00ED11CF" w:rsidRDefault="00ED11CF">
      <w:pPr>
        <w:rPr>
          <w:rFonts w:ascii="Arial" w:hAnsi="Arial" w:cs="Arial"/>
          <w:sz w:val="24"/>
          <w:szCs w:val="24"/>
        </w:rPr>
      </w:pPr>
    </w:p>
    <w:p w14:paraId="7EFDD250" w14:textId="3F15A02E" w:rsidR="00ED11CF" w:rsidRDefault="00ED11CF" w:rsidP="00A31835">
      <w:pPr>
        <w:rPr>
          <w:rFonts w:ascii="Arial" w:hAnsi="Arial" w:cs="Arial"/>
          <w:sz w:val="24"/>
          <w:szCs w:val="24"/>
        </w:rPr>
      </w:pPr>
      <w:r>
        <w:rPr>
          <w:rFonts w:ascii="Arial" w:hAnsi="Arial" w:cs="Arial"/>
          <w:sz w:val="24"/>
          <w:szCs w:val="24"/>
        </w:rPr>
        <w:t xml:space="preserve">Egypt Centre (2022) </w:t>
      </w:r>
      <w:r w:rsidR="00A31835" w:rsidRPr="00A31835">
        <w:rPr>
          <w:rFonts w:ascii="Arial" w:hAnsi="Arial" w:cs="Arial"/>
          <w:i/>
          <w:iCs/>
          <w:sz w:val="24"/>
          <w:szCs w:val="24"/>
        </w:rPr>
        <w:t xml:space="preserve">The Egypt Centre: Care &amp; Conservation Policy &amp; Conservation Plan, </w:t>
      </w:r>
      <w:r w:rsidR="00A31835" w:rsidRPr="000820AB">
        <w:rPr>
          <w:rFonts w:ascii="Arial" w:hAnsi="Arial" w:cs="Arial"/>
          <w:sz w:val="24"/>
          <w:szCs w:val="24"/>
        </w:rPr>
        <w:t>Available at:</w:t>
      </w:r>
      <w:r w:rsidR="000820AB">
        <w:rPr>
          <w:rFonts w:ascii="Arial" w:hAnsi="Arial" w:cs="Arial"/>
          <w:sz w:val="24"/>
          <w:szCs w:val="24"/>
        </w:rPr>
        <w:t xml:space="preserve"> </w:t>
      </w:r>
      <w:r w:rsidR="000820AB" w:rsidRPr="000820AB">
        <w:rPr>
          <w:rFonts w:ascii="Arial" w:hAnsi="Arial" w:cs="Arial"/>
          <w:sz w:val="24"/>
          <w:szCs w:val="24"/>
        </w:rPr>
        <w:t>https://www.egypt.swan.ac.uk/wp-content/uploads/2022/03/Care-Conservation-2022.pdf</w:t>
      </w:r>
      <w:r w:rsidR="00A31835">
        <w:rPr>
          <w:rFonts w:ascii="Arial" w:hAnsi="Arial" w:cs="Arial"/>
          <w:sz w:val="24"/>
          <w:szCs w:val="24"/>
        </w:rPr>
        <w:t xml:space="preserve"> (Accessed on: 24</w:t>
      </w:r>
      <w:r w:rsidR="00A31835" w:rsidRPr="00A31835">
        <w:rPr>
          <w:rFonts w:ascii="Arial" w:hAnsi="Arial" w:cs="Arial"/>
          <w:sz w:val="24"/>
          <w:szCs w:val="24"/>
          <w:vertAlign w:val="superscript"/>
        </w:rPr>
        <w:t>th</w:t>
      </w:r>
      <w:r w:rsidR="00A31835">
        <w:rPr>
          <w:rFonts w:ascii="Arial" w:hAnsi="Arial" w:cs="Arial"/>
          <w:sz w:val="24"/>
          <w:szCs w:val="24"/>
        </w:rPr>
        <w:t xml:space="preserve"> April 2024).</w:t>
      </w:r>
    </w:p>
    <w:p w14:paraId="0ACC8B48" w14:textId="77777777" w:rsidR="009F430C" w:rsidRDefault="009F430C">
      <w:pPr>
        <w:rPr>
          <w:rFonts w:ascii="Arial" w:hAnsi="Arial" w:cs="Arial"/>
          <w:sz w:val="24"/>
          <w:szCs w:val="24"/>
        </w:rPr>
      </w:pPr>
    </w:p>
    <w:p w14:paraId="1A3AF9AD" w14:textId="58CA4890" w:rsidR="00E5676A" w:rsidRDefault="00332147">
      <w:pPr>
        <w:rPr>
          <w:rFonts w:ascii="Arial" w:hAnsi="Arial" w:cs="Arial"/>
          <w:sz w:val="24"/>
          <w:szCs w:val="24"/>
        </w:rPr>
      </w:pPr>
      <w:r>
        <w:rPr>
          <w:rFonts w:ascii="Arial" w:hAnsi="Arial" w:cs="Arial"/>
          <w:sz w:val="24"/>
          <w:szCs w:val="24"/>
        </w:rPr>
        <w:lastRenderedPageBreak/>
        <w:t>Egypt</w:t>
      </w:r>
      <w:r w:rsidR="009F430C">
        <w:rPr>
          <w:rFonts w:ascii="Arial" w:hAnsi="Arial" w:cs="Arial"/>
          <w:sz w:val="24"/>
          <w:szCs w:val="24"/>
        </w:rPr>
        <w:t xml:space="preserve"> Centre (2022) </w:t>
      </w:r>
      <w:r w:rsidR="00CD5AA6" w:rsidRPr="00332147">
        <w:rPr>
          <w:rFonts w:ascii="Arial" w:hAnsi="Arial" w:cs="Arial"/>
          <w:i/>
          <w:iCs/>
          <w:sz w:val="24"/>
          <w:szCs w:val="24"/>
        </w:rPr>
        <w:t>The Egypt Centre: Forward Plan 2022–2027</w:t>
      </w:r>
      <w:r w:rsidR="00CD5AA6">
        <w:rPr>
          <w:rFonts w:ascii="Arial" w:hAnsi="Arial" w:cs="Arial"/>
          <w:sz w:val="24"/>
          <w:szCs w:val="24"/>
        </w:rPr>
        <w:t xml:space="preserve">, Available at: </w:t>
      </w:r>
      <w:r w:rsidRPr="00332147">
        <w:rPr>
          <w:rFonts w:ascii="Arial" w:hAnsi="Arial" w:cs="Arial"/>
          <w:sz w:val="24"/>
          <w:szCs w:val="24"/>
        </w:rPr>
        <w:t xml:space="preserve">https://www.egypt.swan.ac.uk/wp-content/uploads/2022/03/Forward-Plan-2022%E2%80%932027.pdf </w:t>
      </w:r>
      <w:r w:rsidR="00CD5AA6">
        <w:rPr>
          <w:rFonts w:ascii="Arial" w:hAnsi="Arial" w:cs="Arial"/>
          <w:sz w:val="24"/>
          <w:szCs w:val="24"/>
        </w:rPr>
        <w:t>(Accessed on: 22</w:t>
      </w:r>
      <w:r w:rsidR="00CD5AA6" w:rsidRPr="00CD5AA6">
        <w:rPr>
          <w:rFonts w:ascii="Arial" w:hAnsi="Arial" w:cs="Arial"/>
          <w:sz w:val="24"/>
          <w:szCs w:val="24"/>
          <w:vertAlign w:val="superscript"/>
        </w:rPr>
        <w:t>nd</w:t>
      </w:r>
      <w:r w:rsidR="00CD5AA6">
        <w:rPr>
          <w:rFonts w:ascii="Arial" w:hAnsi="Arial" w:cs="Arial"/>
          <w:sz w:val="24"/>
          <w:szCs w:val="24"/>
        </w:rPr>
        <w:t xml:space="preserve"> April 2024).</w:t>
      </w:r>
      <w:r w:rsidR="00CD5AA6" w:rsidRPr="00CD5AA6">
        <w:rPr>
          <w:rFonts w:ascii="Arial" w:hAnsi="Arial" w:cs="Arial"/>
          <w:sz w:val="24"/>
          <w:szCs w:val="24"/>
        </w:rPr>
        <w:cr/>
      </w:r>
    </w:p>
    <w:p w14:paraId="10973B2F" w14:textId="164B622B" w:rsidR="00274040" w:rsidRPr="00274040" w:rsidRDefault="00274040">
      <w:pPr>
        <w:rPr>
          <w:rFonts w:ascii="Arial" w:hAnsi="Arial" w:cs="Arial"/>
          <w:sz w:val="24"/>
          <w:szCs w:val="24"/>
        </w:rPr>
      </w:pPr>
      <w:r>
        <w:rPr>
          <w:rFonts w:ascii="Arial" w:hAnsi="Arial" w:cs="Arial"/>
          <w:sz w:val="24"/>
          <w:szCs w:val="24"/>
        </w:rPr>
        <w:t>Egypt Centre (No Date</w:t>
      </w:r>
      <w:r w:rsidR="00BB1B4C">
        <w:rPr>
          <w:rFonts w:ascii="Arial" w:hAnsi="Arial" w:cs="Arial"/>
          <w:sz w:val="24"/>
          <w:szCs w:val="24"/>
        </w:rPr>
        <w:t xml:space="preserve"> a</w:t>
      </w:r>
      <w:r>
        <w:rPr>
          <w:rFonts w:ascii="Arial" w:hAnsi="Arial" w:cs="Arial"/>
          <w:sz w:val="24"/>
          <w:szCs w:val="24"/>
        </w:rPr>
        <w:t xml:space="preserve">) </w:t>
      </w:r>
      <w:r w:rsidRPr="00274040">
        <w:rPr>
          <w:rFonts w:ascii="Arial" w:hAnsi="Arial" w:cs="Arial"/>
          <w:i/>
          <w:iCs/>
          <w:sz w:val="24"/>
          <w:szCs w:val="24"/>
        </w:rPr>
        <w:t>How does our Virtual Classroom work?</w:t>
      </w:r>
      <w:r>
        <w:rPr>
          <w:rFonts w:ascii="Arial" w:hAnsi="Arial" w:cs="Arial"/>
          <w:i/>
          <w:iCs/>
          <w:sz w:val="24"/>
          <w:szCs w:val="24"/>
        </w:rPr>
        <w:t xml:space="preserve"> </w:t>
      </w:r>
      <w:r>
        <w:rPr>
          <w:rFonts w:ascii="Arial" w:hAnsi="Arial" w:cs="Arial"/>
          <w:sz w:val="24"/>
          <w:szCs w:val="24"/>
        </w:rPr>
        <w:t>Available at: (Accessed on: 2</w:t>
      </w:r>
      <w:r w:rsidR="00BB1B4C">
        <w:rPr>
          <w:rFonts w:ascii="Arial" w:hAnsi="Arial" w:cs="Arial"/>
          <w:sz w:val="24"/>
          <w:szCs w:val="24"/>
        </w:rPr>
        <w:t>9</w:t>
      </w:r>
      <w:r w:rsidR="00BB1B4C" w:rsidRPr="00BB1B4C">
        <w:rPr>
          <w:rFonts w:ascii="Arial" w:hAnsi="Arial" w:cs="Arial"/>
          <w:sz w:val="24"/>
          <w:szCs w:val="24"/>
          <w:vertAlign w:val="superscript"/>
        </w:rPr>
        <w:t>th</w:t>
      </w:r>
      <w:r w:rsidR="00BB1B4C">
        <w:rPr>
          <w:rFonts w:ascii="Arial" w:hAnsi="Arial" w:cs="Arial"/>
          <w:sz w:val="24"/>
          <w:szCs w:val="24"/>
        </w:rPr>
        <w:t xml:space="preserve"> April 2024).</w:t>
      </w:r>
    </w:p>
    <w:p w14:paraId="1E047015" w14:textId="428FFA24" w:rsidR="00E87BE0" w:rsidRDefault="00E87BE0">
      <w:pPr>
        <w:rPr>
          <w:rFonts w:ascii="Arial" w:hAnsi="Arial" w:cs="Arial"/>
          <w:sz w:val="24"/>
          <w:szCs w:val="24"/>
        </w:rPr>
      </w:pPr>
      <w:r>
        <w:rPr>
          <w:rFonts w:ascii="Arial" w:hAnsi="Arial" w:cs="Arial"/>
          <w:sz w:val="24"/>
          <w:szCs w:val="24"/>
        </w:rPr>
        <w:t xml:space="preserve">Egypt Centre (No Date </w:t>
      </w:r>
      <w:r w:rsidR="00274040">
        <w:rPr>
          <w:rFonts w:ascii="Arial" w:hAnsi="Arial" w:cs="Arial"/>
          <w:sz w:val="24"/>
          <w:szCs w:val="24"/>
        </w:rPr>
        <w:t>b</w:t>
      </w:r>
      <w:r>
        <w:rPr>
          <w:rFonts w:ascii="Arial" w:hAnsi="Arial" w:cs="Arial"/>
          <w:sz w:val="24"/>
          <w:szCs w:val="24"/>
        </w:rPr>
        <w:t>)</w:t>
      </w:r>
      <w:r w:rsidR="003B6BF8">
        <w:rPr>
          <w:rFonts w:ascii="Arial" w:hAnsi="Arial" w:cs="Arial"/>
          <w:sz w:val="24"/>
          <w:szCs w:val="24"/>
        </w:rPr>
        <w:t xml:space="preserve"> Teachers Pack: Ages 5 – 11, Available at:</w:t>
      </w:r>
      <w:r w:rsidR="00995A85" w:rsidRPr="00995A85">
        <w:t xml:space="preserve"> </w:t>
      </w:r>
      <w:r w:rsidR="00995A85" w:rsidRPr="00995A85">
        <w:rPr>
          <w:rFonts w:ascii="Arial" w:hAnsi="Arial" w:cs="Arial"/>
          <w:sz w:val="24"/>
          <w:szCs w:val="24"/>
        </w:rPr>
        <w:t>https://www.egypt.swan.ac.uk/wp-content/uploads/2024/01/Teachers-Pack-Primary-v3-23-24-ENG-Final.pdf</w:t>
      </w:r>
      <w:r w:rsidR="003B6BF8">
        <w:rPr>
          <w:rFonts w:ascii="Arial" w:hAnsi="Arial" w:cs="Arial"/>
          <w:sz w:val="24"/>
          <w:szCs w:val="24"/>
        </w:rPr>
        <w:t xml:space="preserve"> (Accessed on 29</w:t>
      </w:r>
      <w:r w:rsidR="003B6BF8" w:rsidRPr="003B6BF8">
        <w:rPr>
          <w:rFonts w:ascii="Arial" w:hAnsi="Arial" w:cs="Arial"/>
          <w:sz w:val="24"/>
          <w:szCs w:val="24"/>
          <w:vertAlign w:val="superscript"/>
        </w:rPr>
        <w:t>th</w:t>
      </w:r>
      <w:r w:rsidR="003B6BF8">
        <w:rPr>
          <w:rFonts w:ascii="Arial" w:hAnsi="Arial" w:cs="Arial"/>
          <w:sz w:val="24"/>
          <w:szCs w:val="24"/>
        </w:rPr>
        <w:t xml:space="preserve"> April 2024)</w:t>
      </w:r>
      <w:r w:rsidR="000D1600">
        <w:rPr>
          <w:rFonts w:ascii="Arial" w:hAnsi="Arial" w:cs="Arial"/>
          <w:sz w:val="24"/>
          <w:szCs w:val="24"/>
        </w:rPr>
        <w:t>.</w:t>
      </w:r>
    </w:p>
    <w:p w14:paraId="5A4D6A93" w14:textId="77777777" w:rsidR="00995A85" w:rsidRDefault="00995A85">
      <w:pPr>
        <w:rPr>
          <w:rFonts w:ascii="Arial" w:hAnsi="Arial" w:cs="Arial"/>
          <w:sz w:val="24"/>
          <w:szCs w:val="24"/>
        </w:rPr>
      </w:pPr>
    </w:p>
    <w:p w14:paraId="60501731" w14:textId="119D1669" w:rsidR="007F271B" w:rsidRDefault="007F271B" w:rsidP="00BD2AB7">
      <w:pPr>
        <w:rPr>
          <w:rFonts w:ascii="Arial" w:hAnsi="Arial" w:cs="Arial"/>
          <w:sz w:val="24"/>
          <w:szCs w:val="24"/>
        </w:rPr>
      </w:pPr>
      <w:r>
        <w:rPr>
          <w:rFonts w:ascii="Arial" w:hAnsi="Arial" w:cs="Arial"/>
          <w:sz w:val="24"/>
          <w:szCs w:val="24"/>
        </w:rPr>
        <w:t>Frost, O.</w:t>
      </w:r>
      <w:r w:rsidR="004769EA">
        <w:rPr>
          <w:rFonts w:ascii="Arial" w:hAnsi="Arial" w:cs="Arial"/>
          <w:sz w:val="24"/>
          <w:szCs w:val="24"/>
        </w:rPr>
        <w:t xml:space="preserve"> C. (2010) </w:t>
      </w:r>
      <w:r w:rsidR="00BD2AB7">
        <w:rPr>
          <w:rFonts w:ascii="Arial" w:hAnsi="Arial" w:cs="Arial"/>
          <w:sz w:val="24"/>
          <w:szCs w:val="24"/>
        </w:rPr>
        <w:t>‘</w:t>
      </w:r>
      <w:r w:rsidR="00BD2AB7" w:rsidRPr="00BD2AB7">
        <w:rPr>
          <w:rFonts w:ascii="Arial" w:hAnsi="Arial" w:cs="Arial"/>
          <w:sz w:val="24"/>
          <w:szCs w:val="24"/>
        </w:rPr>
        <w:t>When the Object is Digital: properties of</w:t>
      </w:r>
      <w:r w:rsidR="00BD2AB7">
        <w:rPr>
          <w:rFonts w:ascii="Arial" w:hAnsi="Arial" w:cs="Arial"/>
          <w:sz w:val="24"/>
          <w:szCs w:val="24"/>
        </w:rPr>
        <w:t xml:space="preserve"> </w:t>
      </w:r>
      <w:r w:rsidR="00BD2AB7" w:rsidRPr="00BD2AB7">
        <w:rPr>
          <w:rFonts w:ascii="Arial" w:hAnsi="Arial" w:cs="Arial"/>
          <w:sz w:val="24"/>
          <w:szCs w:val="24"/>
        </w:rPr>
        <w:t>digital surrogate objects and</w:t>
      </w:r>
      <w:r w:rsidR="00BD2AB7">
        <w:rPr>
          <w:rFonts w:ascii="Arial" w:hAnsi="Arial" w:cs="Arial"/>
          <w:sz w:val="24"/>
          <w:szCs w:val="24"/>
        </w:rPr>
        <w:t xml:space="preserve"> </w:t>
      </w:r>
      <w:r w:rsidR="00BD2AB7" w:rsidRPr="00BD2AB7">
        <w:rPr>
          <w:rFonts w:ascii="Arial" w:hAnsi="Arial" w:cs="Arial"/>
          <w:sz w:val="24"/>
          <w:szCs w:val="24"/>
        </w:rPr>
        <w:t>implications for learning</w:t>
      </w:r>
      <w:r w:rsidR="00BD2AB7">
        <w:rPr>
          <w:rFonts w:ascii="Arial" w:hAnsi="Arial" w:cs="Arial"/>
          <w:sz w:val="24"/>
          <w:szCs w:val="24"/>
        </w:rPr>
        <w:t xml:space="preserve">’ in Parry, R. (ed.) </w:t>
      </w:r>
      <w:r w:rsidR="005C1FF4" w:rsidRPr="005C1FF4">
        <w:rPr>
          <w:rFonts w:ascii="Arial" w:hAnsi="Arial" w:cs="Arial"/>
          <w:i/>
          <w:iCs/>
          <w:sz w:val="24"/>
          <w:szCs w:val="24"/>
        </w:rPr>
        <w:t>Museums in a Digital Age</w:t>
      </w:r>
      <w:r w:rsidR="005C1FF4">
        <w:rPr>
          <w:rFonts w:ascii="Arial" w:hAnsi="Arial" w:cs="Arial"/>
          <w:sz w:val="24"/>
          <w:szCs w:val="24"/>
        </w:rPr>
        <w:t>, Abingdon: Routledge.</w:t>
      </w:r>
    </w:p>
    <w:p w14:paraId="215C3AD0" w14:textId="77777777" w:rsidR="00BD2AB7" w:rsidRDefault="00BD2AB7" w:rsidP="00BD2AB7">
      <w:pPr>
        <w:rPr>
          <w:rFonts w:ascii="Arial" w:hAnsi="Arial" w:cs="Arial"/>
          <w:sz w:val="24"/>
          <w:szCs w:val="24"/>
        </w:rPr>
      </w:pPr>
    </w:p>
    <w:p w14:paraId="23840623" w14:textId="3D9D322F" w:rsidR="002D0B62" w:rsidRDefault="002D0B62">
      <w:pPr>
        <w:rPr>
          <w:rFonts w:ascii="Arial" w:hAnsi="Arial" w:cs="Arial"/>
          <w:sz w:val="24"/>
          <w:szCs w:val="24"/>
        </w:rPr>
      </w:pPr>
      <w:r>
        <w:rPr>
          <w:rFonts w:ascii="Arial" w:hAnsi="Arial" w:cs="Arial"/>
          <w:sz w:val="24"/>
          <w:szCs w:val="24"/>
        </w:rPr>
        <w:t>Griffin, K. (2020) ‘</w:t>
      </w:r>
      <w:r w:rsidR="00251953" w:rsidRPr="00251953">
        <w:rPr>
          <w:rFonts w:ascii="Arial" w:hAnsi="Arial" w:cs="Arial"/>
          <w:sz w:val="24"/>
          <w:szCs w:val="24"/>
        </w:rPr>
        <w:t>Launch of the New Egypt Centre Online Catalogue</w:t>
      </w:r>
      <w:r w:rsidR="00251953">
        <w:rPr>
          <w:rFonts w:ascii="Arial" w:hAnsi="Arial" w:cs="Arial"/>
          <w:sz w:val="24"/>
          <w:szCs w:val="24"/>
        </w:rPr>
        <w:t xml:space="preserve">’ on </w:t>
      </w:r>
      <w:r w:rsidR="00251953" w:rsidRPr="005069C7">
        <w:rPr>
          <w:rFonts w:ascii="Arial" w:hAnsi="Arial" w:cs="Arial"/>
          <w:i/>
          <w:iCs/>
          <w:sz w:val="24"/>
          <w:szCs w:val="24"/>
        </w:rPr>
        <w:t>Egypt Centre Collections Blog</w:t>
      </w:r>
      <w:r w:rsidR="00251953">
        <w:rPr>
          <w:rFonts w:ascii="Arial" w:hAnsi="Arial" w:cs="Arial"/>
          <w:sz w:val="24"/>
          <w:szCs w:val="24"/>
        </w:rPr>
        <w:t>, Available at:</w:t>
      </w:r>
      <w:r w:rsidR="005069C7" w:rsidRPr="005069C7">
        <w:t xml:space="preserve"> </w:t>
      </w:r>
      <w:r w:rsidR="005069C7" w:rsidRPr="005069C7">
        <w:rPr>
          <w:rFonts w:ascii="Arial" w:hAnsi="Arial" w:cs="Arial"/>
          <w:sz w:val="24"/>
          <w:szCs w:val="24"/>
        </w:rPr>
        <w:t>https://egyptcentrecollectionblog.blogspot.com/2020/10/launch-of-new-egypt-centre-online.html</w:t>
      </w:r>
      <w:r w:rsidR="00251953">
        <w:rPr>
          <w:rFonts w:ascii="Arial" w:hAnsi="Arial" w:cs="Arial"/>
          <w:sz w:val="24"/>
          <w:szCs w:val="24"/>
        </w:rPr>
        <w:t xml:space="preserve"> (Accessed on: 25</w:t>
      </w:r>
      <w:r w:rsidR="00251953" w:rsidRPr="00251953">
        <w:rPr>
          <w:rFonts w:ascii="Arial" w:hAnsi="Arial" w:cs="Arial"/>
          <w:sz w:val="24"/>
          <w:szCs w:val="24"/>
          <w:vertAlign w:val="superscript"/>
        </w:rPr>
        <w:t>th</w:t>
      </w:r>
      <w:r w:rsidR="00251953">
        <w:rPr>
          <w:rFonts w:ascii="Arial" w:hAnsi="Arial" w:cs="Arial"/>
          <w:sz w:val="24"/>
          <w:szCs w:val="24"/>
        </w:rPr>
        <w:t xml:space="preserve"> April 2024).</w:t>
      </w:r>
    </w:p>
    <w:p w14:paraId="723EA801" w14:textId="77777777" w:rsidR="002D0B62" w:rsidRDefault="002D0B62">
      <w:pPr>
        <w:rPr>
          <w:rFonts w:ascii="Arial" w:hAnsi="Arial" w:cs="Arial"/>
          <w:sz w:val="24"/>
          <w:szCs w:val="24"/>
        </w:rPr>
      </w:pPr>
    </w:p>
    <w:p w14:paraId="1D238167" w14:textId="3BAEEAFD" w:rsidR="00E5676A" w:rsidRDefault="00E5676A">
      <w:pPr>
        <w:rPr>
          <w:rFonts w:ascii="Arial" w:hAnsi="Arial" w:cs="Arial"/>
          <w:sz w:val="24"/>
          <w:szCs w:val="24"/>
        </w:rPr>
      </w:pPr>
      <w:r>
        <w:rPr>
          <w:rFonts w:ascii="Arial" w:hAnsi="Arial" w:cs="Arial"/>
          <w:sz w:val="24"/>
          <w:szCs w:val="24"/>
        </w:rPr>
        <w:t xml:space="preserve">Group for Education in Museums (2023) </w:t>
      </w:r>
      <w:r w:rsidR="00114604" w:rsidRPr="002A5CB9">
        <w:rPr>
          <w:rFonts w:ascii="Arial" w:hAnsi="Arial" w:cs="Arial"/>
          <w:i/>
          <w:iCs/>
          <w:sz w:val="24"/>
          <w:szCs w:val="24"/>
        </w:rPr>
        <w:t>Developing digital / hybrid learning in museums, archives and local studies libraries. Part Three: Hybrid Heritage Learning in Wales,</w:t>
      </w:r>
      <w:r w:rsidR="00114604">
        <w:rPr>
          <w:rFonts w:ascii="Arial" w:hAnsi="Arial" w:cs="Arial"/>
          <w:sz w:val="24"/>
          <w:szCs w:val="24"/>
        </w:rPr>
        <w:t xml:space="preserve"> Available at: </w:t>
      </w:r>
      <w:r w:rsidR="002A5CB9" w:rsidRPr="002A5CB9">
        <w:rPr>
          <w:rFonts w:ascii="Arial" w:hAnsi="Arial" w:cs="Arial"/>
          <w:sz w:val="24"/>
          <w:szCs w:val="24"/>
        </w:rPr>
        <w:t xml:space="preserve">https://gem.org.uk/event/developing-digital-hybrid-learning-in-museums-archives-and-local-studies-libraries-part-three-hybrid-heritage-learning-in-wales/ </w:t>
      </w:r>
      <w:r w:rsidR="00114604">
        <w:rPr>
          <w:rFonts w:ascii="Arial" w:hAnsi="Arial" w:cs="Arial"/>
          <w:sz w:val="24"/>
          <w:szCs w:val="24"/>
        </w:rPr>
        <w:t>(Accessed on: 22</w:t>
      </w:r>
      <w:r w:rsidR="00114604" w:rsidRPr="00114604">
        <w:rPr>
          <w:rFonts w:ascii="Arial" w:hAnsi="Arial" w:cs="Arial"/>
          <w:sz w:val="24"/>
          <w:szCs w:val="24"/>
          <w:vertAlign w:val="superscript"/>
        </w:rPr>
        <w:t>nd</w:t>
      </w:r>
      <w:r w:rsidR="00114604">
        <w:rPr>
          <w:rFonts w:ascii="Arial" w:hAnsi="Arial" w:cs="Arial"/>
          <w:sz w:val="24"/>
          <w:szCs w:val="24"/>
        </w:rPr>
        <w:t xml:space="preserve"> April 2024)</w:t>
      </w:r>
      <w:r w:rsidR="000820AB">
        <w:rPr>
          <w:rFonts w:ascii="Arial" w:hAnsi="Arial" w:cs="Arial"/>
          <w:sz w:val="24"/>
          <w:szCs w:val="24"/>
        </w:rPr>
        <w:t>.</w:t>
      </w:r>
    </w:p>
    <w:p w14:paraId="456965E8" w14:textId="77777777" w:rsidR="004569A2" w:rsidRDefault="004569A2">
      <w:pPr>
        <w:rPr>
          <w:rFonts w:ascii="Arial" w:hAnsi="Arial" w:cs="Arial"/>
          <w:sz w:val="24"/>
          <w:szCs w:val="24"/>
        </w:rPr>
      </w:pPr>
    </w:p>
    <w:p w14:paraId="349EFE9C" w14:textId="77777777" w:rsidR="00D86373" w:rsidRDefault="00D86373" w:rsidP="00D86373">
      <w:pPr>
        <w:rPr>
          <w:rFonts w:ascii="Arial" w:hAnsi="Arial" w:cs="Arial"/>
          <w:sz w:val="24"/>
          <w:szCs w:val="24"/>
        </w:rPr>
      </w:pPr>
      <w:r>
        <w:rPr>
          <w:rFonts w:ascii="Arial" w:hAnsi="Arial" w:cs="Arial"/>
          <w:sz w:val="24"/>
          <w:szCs w:val="24"/>
        </w:rPr>
        <w:t xml:space="preserve">Hooper-Greenhill, E. (1994) ‘Introduction’ in Hooper-Greenhill, E. (ed.) </w:t>
      </w:r>
      <w:r>
        <w:rPr>
          <w:rFonts w:ascii="Arial" w:hAnsi="Arial" w:cs="Arial"/>
          <w:i/>
          <w:iCs/>
          <w:sz w:val="24"/>
          <w:szCs w:val="24"/>
        </w:rPr>
        <w:t>The Educational Role of Museums</w:t>
      </w:r>
      <w:r>
        <w:rPr>
          <w:rFonts w:ascii="Arial" w:hAnsi="Arial" w:cs="Arial"/>
          <w:sz w:val="24"/>
          <w:szCs w:val="24"/>
        </w:rPr>
        <w:t>, London: Routledge.</w:t>
      </w:r>
    </w:p>
    <w:p w14:paraId="07061D91" w14:textId="77777777" w:rsidR="00425951" w:rsidRDefault="00425951" w:rsidP="00D86373">
      <w:pPr>
        <w:rPr>
          <w:rFonts w:ascii="Arial" w:hAnsi="Arial" w:cs="Arial"/>
          <w:sz w:val="24"/>
          <w:szCs w:val="24"/>
        </w:rPr>
      </w:pPr>
    </w:p>
    <w:p w14:paraId="3AF0BDEE" w14:textId="520E6210" w:rsidR="00425951" w:rsidRDefault="00425951" w:rsidP="00D86373">
      <w:pPr>
        <w:rPr>
          <w:rFonts w:ascii="Arial" w:hAnsi="Arial" w:cs="Arial"/>
          <w:sz w:val="24"/>
          <w:szCs w:val="24"/>
        </w:rPr>
      </w:pPr>
      <w:r>
        <w:rPr>
          <w:rFonts w:ascii="Arial" w:hAnsi="Arial" w:cs="Arial"/>
          <w:sz w:val="24"/>
          <w:szCs w:val="24"/>
        </w:rPr>
        <w:t xml:space="preserve">Hwb (2020) </w:t>
      </w:r>
      <w:r w:rsidR="003F3A82" w:rsidRPr="009863E5">
        <w:rPr>
          <w:rFonts w:ascii="Arial" w:hAnsi="Arial" w:cs="Arial"/>
          <w:i/>
          <w:iCs/>
          <w:sz w:val="24"/>
          <w:szCs w:val="24"/>
        </w:rPr>
        <w:t>Introduction to Curriculum for Wales Guidance</w:t>
      </w:r>
      <w:r w:rsidR="003F3A82">
        <w:rPr>
          <w:rFonts w:ascii="Arial" w:hAnsi="Arial" w:cs="Arial"/>
          <w:sz w:val="24"/>
          <w:szCs w:val="24"/>
        </w:rPr>
        <w:t>, Available at:</w:t>
      </w:r>
      <w:r w:rsidR="009863E5" w:rsidRPr="009863E5">
        <w:t xml:space="preserve"> </w:t>
      </w:r>
      <w:r w:rsidR="009863E5" w:rsidRPr="009863E5">
        <w:rPr>
          <w:rFonts w:ascii="Arial" w:hAnsi="Arial" w:cs="Arial"/>
          <w:sz w:val="24"/>
          <w:szCs w:val="24"/>
        </w:rPr>
        <w:t>https://hwb.gov.wales/curriculum-for-wales/introduction-to-curriculum-for-wales-guidance/</w:t>
      </w:r>
      <w:r w:rsidR="003F3A82">
        <w:rPr>
          <w:rFonts w:ascii="Arial" w:hAnsi="Arial" w:cs="Arial"/>
          <w:sz w:val="24"/>
          <w:szCs w:val="24"/>
        </w:rPr>
        <w:t xml:space="preserve"> (Accessed on: 3</w:t>
      </w:r>
      <w:r w:rsidR="003F3A82" w:rsidRPr="003F3A82">
        <w:rPr>
          <w:rFonts w:ascii="Arial" w:hAnsi="Arial" w:cs="Arial"/>
          <w:sz w:val="24"/>
          <w:szCs w:val="24"/>
          <w:vertAlign w:val="superscript"/>
        </w:rPr>
        <w:t>rd</w:t>
      </w:r>
      <w:r w:rsidR="003F3A82">
        <w:rPr>
          <w:rFonts w:ascii="Arial" w:hAnsi="Arial" w:cs="Arial"/>
          <w:sz w:val="24"/>
          <w:szCs w:val="24"/>
        </w:rPr>
        <w:t xml:space="preserve"> May 2024)</w:t>
      </w:r>
      <w:r w:rsidR="000820AB">
        <w:rPr>
          <w:rFonts w:ascii="Arial" w:hAnsi="Arial" w:cs="Arial"/>
          <w:sz w:val="24"/>
          <w:szCs w:val="24"/>
        </w:rPr>
        <w:t>.</w:t>
      </w:r>
    </w:p>
    <w:p w14:paraId="5707AD13" w14:textId="777DC053" w:rsidR="00906F4F" w:rsidRDefault="00131F0A" w:rsidP="00D86373">
      <w:pPr>
        <w:rPr>
          <w:rFonts w:ascii="Arial" w:hAnsi="Arial" w:cs="Arial"/>
          <w:sz w:val="24"/>
          <w:szCs w:val="24"/>
        </w:rPr>
      </w:pPr>
      <w:r>
        <w:rPr>
          <w:rFonts w:ascii="Arial" w:hAnsi="Arial" w:cs="Arial"/>
          <w:sz w:val="24"/>
          <w:szCs w:val="24"/>
        </w:rPr>
        <w:t xml:space="preserve"> </w:t>
      </w:r>
    </w:p>
    <w:p w14:paraId="59F14833" w14:textId="51E20717" w:rsidR="00906F4F" w:rsidRDefault="00906F4F" w:rsidP="00D86373">
      <w:pPr>
        <w:rPr>
          <w:rFonts w:ascii="Arial" w:hAnsi="Arial" w:cs="Arial"/>
          <w:sz w:val="24"/>
          <w:szCs w:val="24"/>
        </w:rPr>
      </w:pPr>
      <w:r>
        <w:rPr>
          <w:rFonts w:ascii="Arial" w:hAnsi="Arial" w:cs="Arial"/>
          <w:sz w:val="24"/>
          <w:szCs w:val="24"/>
        </w:rPr>
        <w:t>Hwb (2024)</w:t>
      </w:r>
      <w:r w:rsidR="00131F0A">
        <w:rPr>
          <w:rFonts w:ascii="Arial" w:hAnsi="Arial" w:cs="Arial"/>
          <w:sz w:val="24"/>
          <w:szCs w:val="24"/>
        </w:rPr>
        <w:t xml:space="preserve"> </w:t>
      </w:r>
      <w:r w:rsidR="00131F0A" w:rsidRPr="004A382D">
        <w:rPr>
          <w:rFonts w:ascii="Arial" w:hAnsi="Arial" w:cs="Arial"/>
          <w:i/>
          <w:iCs/>
          <w:sz w:val="24"/>
          <w:szCs w:val="24"/>
        </w:rPr>
        <w:t xml:space="preserve">Curriculum for Wales: </w:t>
      </w:r>
      <w:r w:rsidR="004A382D" w:rsidRPr="004A382D">
        <w:rPr>
          <w:rFonts w:ascii="Arial" w:hAnsi="Arial" w:cs="Arial"/>
          <w:i/>
          <w:iCs/>
          <w:sz w:val="24"/>
          <w:szCs w:val="24"/>
        </w:rPr>
        <w:t>C</w:t>
      </w:r>
      <w:r w:rsidR="00131F0A" w:rsidRPr="004A382D">
        <w:rPr>
          <w:rFonts w:ascii="Arial" w:hAnsi="Arial" w:cs="Arial"/>
          <w:i/>
          <w:iCs/>
          <w:sz w:val="24"/>
          <w:szCs w:val="24"/>
        </w:rPr>
        <w:t xml:space="preserve">ontinuing the </w:t>
      </w:r>
      <w:r w:rsidR="004A382D" w:rsidRPr="004A382D">
        <w:rPr>
          <w:rFonts w:ascii="Arial" w:hAnsi="Arial" w:cs="Arial"/>
          <w:i/>
          <w:iCs/>
          <w:sz w:val="24"/>
          <w:szCs w:val="24"/>
        </w:rPr>
        <w:t>J</w:t>
      </w:r>
      <w:r w:rsidR="00131F0A" w:rsidRPr="004A382D">
        <w:rPr>
          <w:rFonts w:ascii="Arial" w:hAnsi="Arial" w:cs="Arial"/>
          <w:i/>
          <w:iCs/>
          <w:sz w:val="24"/>
          <w:szCs w:val="24"/>
        </w:rPr>
        <w:t>ourney,</w:t>
      </w:r>
      <w:r w:rsidR="00131F0A">
        <w:rPr>
          <w:rFonts w:ascii="Arial" w:hAnsi="Arial" w:cs="Arial"/>
          <w:sz w:val="24"/>
          <w:szCs w:val="24"/>
        </w:rPr>
        <w:t xml:space="preserve"> Available at:</w:t>
      </w:r>
      <w:r w:rsidR="004A382D">
        <w:rPr>
          <w:rFonts w:ascii="Arial" w:hAnsi="Arial" w:cs="Arial"/>
          <w:sz w:val="24"/>
          <w:szCs w:val="24"/>
        </w:rPr>
        <w:t xml:space="preserve"> </w:t>
      </w:r>
      <w:r w:rsidR="004A382D" w:rsidRPr="004A382D">
        <w:rPr>
          <w:rFonts w:ascii="Arial" w:hAnsi="Arial" w:cs="Arial"/>
          <w:sz w:val="24"/>
          <w:szCs w:val="24"/>
        </w:rPr>
        <w:t>https://hwb.gov.wales/curriculum-for-wales/curriculum-for-wales-continuing-the-journey/#purpose-of-this-section</w:t>
      </w:r>
      <w:r w:rsidR="00131F0A">
        <w:rPr>
          <w:rFonts w:ascii="Arial" w:hAnsi="Arial" w:cs="Arial"/>
          <w:sz w:val="24"/>
          <w:szCs w:val="24"/>
        </w:rPr>
        <w:t xml:space="preserve"> (Accessed on: 21</w:t>
      </w:r>
      <w:r w:rsidR="00131F0A" w:rsidRPr="00131F0A">
        <w:rPr>
          <w:rFonts w:ascii="Arial" w:hAnsi="Arial" w:cs="Arial"/>
          <w:sz w:val="24"/>
          <w:szCs w:val="24"/>
          <w:vertAlign w:val="superscript"/>
        </w:rPr>
        <w:t>st</w:t>
      </w:r>
      <w:r w:rsidR="00131F0A">
        <w:rPr>
          <w:rFonts w:ascii="Arial" w:hAnsi="Arial" w:cs="Arial"/>
          <w:sz w:val="24"/>
          <w:szCs w:val="24"/>
        </w:rPr>
        <w:t xml:space="preserve"> April 2024)</w:t>
      </w:r>
      <w:r w:rsidR="009A4FB1">
        <w:rPr>
          <w:rFonts w:ascii="Arial" w:hAnsi="Arial" w:cs="Arial"/>
          <w:sz w:val="24"/>
          <w:szCs w:val="24"/>
        </w:rPr>
        <w:t>.</w:t>
      </w:r>
    </w:p>
    <w:p w14:paraId="02D14D23" w14:textId="77777777" w:rsidR="009126E5" w:rsidRDefault="009126E5" w:rsidP="00D86373">
      <w:pPr>
        <w:rPr>
          <w:rFonts w:ascii="Arial" w:hAnsi="Arial" w:cs="Arial"/>
          <w:sz w:val="24"/>
          <w:szCs w:val="24"/>
        </w:rPr>
      </w:pPr>
    </w:p>
    <w:p w14:paraId="4C4B8A9A" w14:textId="7AF6064B" w:rsidR="009126E5" w:rsidRDefault="009126E5" w:rsidP="00D86373">
      <w:pPr>
        <w:rPr>
          <w:rFonts w:ascii="Arial" w:hAnsi="Arial" w:cs="Arial"/>
          <w:sz w:val="24"/>
          <w:szCs w:val="24"/>
        </w:rPr>
      </w:pPr>
      <w:r>
        <w:rPr>
          <w:rFonts w:ascii="Arial" w:hAnsi="Arial" w:cs="Arial"/>
          <w:sz w:val="24"/>
          <w:szCs w:val="24"/>
        </w:rPr>
        <w:t xml:space="preserve">Museums and Heritage Advisor, (2023) </w:t>
      </w:r>
      <w:r w:rsidR="003739A0" w:rsidRPr="003739A0">
        <w:rPr>
          <w:rFonts w:ascii="Arial" w:hAnsi="Arial" w:cs="Arial"/>
          <w:i/>
          <w:iCs/>
          <w:sz w:val="24"/>
          <w:szCs w:val="24"/>
        </w:rPr>
        <w:t xml:space="preserve">Rising costs put free school trips at risk warns English Heritage, </w:t>
      </w:r>
      <w:r w:rsidR="003739A0">
        <w:rPr>
          <w:rFonts w:ascii="Arial" w:hAnsi="Arial" w:cs="Arial"/>
          <w:sz w:val="24"/>
          <w:szCs w:val="24"/>
        </w:rPr>
        <w:t>11</w:t>
      </w:r>
      <w:r w:rsidR="003739A0" w:rsidRPr="003739A0">
        <w:rPr>
          <w:rFonts w:ascii="Arial" w:hAnsi="Arial" w:cs="Arial"/>
          <w:sz w:val="24"/>
          <w:szCs w:val="24"/>
          <w:vertAlign w:val="superscript"/>
        </w:rPr>
        <w:t>th</w:t>
      </w:r>
      <w:r w:rsidR="003739A0">
        <w:rPr>
          <w:rFonts w:ascii="Arial" w:hAnsi="Arial" w:cs="Arial"/>
          <w:sz w:val="24"/>
          <w:szCs w:val="24"/>
        </w:rPr>
        <w:t xml:space="preserve"> October, Available at: </w:t>
      </w:r>
      <w:r w:rsidR="007F65A5" w:rsidRPr="007F65A5">
        <w:rPr>
          <w:rFonts w:ascii="Arial" w:hAnsi="Arial" w:cs="Arial"/>
          <w:sz w:val="24"/>
          <w:szCs w:val="24"/>
        </w:rPr>
        <w:t xml:space="preserve">https://advisor.museumsandheritage.com/news/rising-costs-put-free-school-trips-at-risk-warns-english-heritage/ </w:t>
      </w:r>
      <w:r w:rsidR="003739A0">
        <w:rPr>
          <w:rFonts w:ascii="Arial" w:hAnsi="Arial" w:cs="Arial"/>
          <w:sz w:val="24"/>
          <w:szCs w:val="24"/>
        </w:rPr>
        <w:t>(Accessed on: 3</w:t>
      </w:r>
      <w:r w:rsidR="003739A0" w:rsidRPr="003739A0">
        <w:rPr>
          <w:rFonts w:ascii="Arial" w:hAnsi="Arial" w:cs="Arial"/>
          <w:sz w:val="24"/>
          <w:szCs w:val="24"/>
          <w:vertAlign w:val="superscript"/>
        </w:rPr>
        <w:t>rd</w:t>
      </w:r>
      <w:r w:rsidR="003739A0">
        <w:rPr>
          <w:rFonts w:ascii="Arial" w:hAnsi="Arial" w:cs="Arial"/>
          <w:sz w:val="24"/>
          <w:szCs w:val="24"/>
        </w:rPr>
        <w:t xml:space="preserve"> May 2024).</w:t>
      </w:r>
    </w:p>
    <w:p w14:paraId="3F5A5A48" w14:textId="77777777" w:rsidR="009A4FB1" w:rsidRDefault="009A4FB1" w:rsidP="00D86373">
      <w:pPr>
        <w:rPr>
          <w:rFonts w:ascii="Arial" w:hAnsi="Arial" w:cs="Arial"/>
          <w:sz w:val="24"/>
          <w:szCs w:val="24"/>
        </w:rPr>
      </w:pPr>
    </w:p>
    <w:p w14:paraId="513D5CBF" w14:textId="4C28BE03" w:rsidR="00846A7B" w:rsidRDefault="00846A7B" w:rsidP="00D86373">
      <w:pPr>
        <w:rPr>
          <w:rFonts w:ascii="Arial" w:hAnsi="Arial" w:cs="Arial"/>
          <w:sz w:val="24"/>
          <w:szCs w:val="24"/>
        </w:rPr>
      </w:pPr>
      <w:r w:rsidRPr="004571C8">
        <w:rPr>
          <w:rFonts w:ascii="Arial" w:hAnsi="Arial" w:cs="Arial"/>
          <w:sz w:val="24"/>
          <w:szCs w:val="24"/>
        </w:rPr>
        <w:t>Nikolaou, P</w:t>
      </w:r>
      <w:r w:rsidR="004571C8" w:rsidRPr="004571C8">
        <w:rPr>
          <w:rFonts w:ascii="Arial" w:hAnsi="Arial" w:cs="Arial"/>
          <w:sz w:val="24"/>
          <w:szCs w:val="24"/>
        </w:rPr>
        <w:t>.</w:t>
      </w:r>
      <w:r w:rsidRPr="004571C8">
        <w:rPr>
          <w:rFonts w:ascii="Arial" w:hAnsi="Arial" w:cs="Arial"/>
          <w:sz w:val="24"/>
          <w:szCs w:val="24"/>
        </w:rPr>
        <w:t xml:space="preserve"> </w:t>
      </w:r>
      <w:r w:rsidR="004571C8" w:rsidRPr="004571C8">
        <w:rPr>
          <w:rFonts w:ascii="Arial" w:hAnsi="Arial" w:cs="Arial"/>
          <w:sz w:val="24"/>
          <w:szCs w:val="24"/>
        </w:rPr>
        <w:t>(</w:t>
      </w:r>
      <w:r w:rsidRPr="004571C8">
        <w:rPr>
          <w:rFonts w:ascii="Arial" w:hAnsi="Arial" w:cs="Arial"/>
          <w:sz w:val="24"/>
          <w:szCs w:val="24"/>
        </w:rPr>
        <w:t>2024</w:t>
      </w:r>
      <w:r w:rsidR="004571C8" w:rsidRPr="004571C8">
        <w:rPr>
          <w:rFonts w:ascii="Arial" w:hAnsi="Arial" w:cs="Arial"/>
          <w:sz w:val="24"/>
          <w:szCs w:val="24"/>
        </w:rPr>
        <w:t>)</w:t>
      </w:r>
      <w:r w:rsidRPr="004571C8">
        <w:rPr>
          <w:rFonts w:ascii="Arial" w:hAnsi="Arial" w:cs="Arial"/>
          <w:sz w:val="24"/>
          <w:szCs w:val="24"/>
        </w:rPr>
        <w:t xml:space="preserve"> "Museums and the Post-Digital: Revisiting Challenges in the Digital Transformation of Museums" </w:t>
      </w:r>
      <w:r w:rsidRPr="004571C8">
        <w:rPr>
          <w:rFonts w:ascii="Arial" w:hAnsi="Arial" w:cs="Arial"/>
          <w:i/>
          <w:iCs/>
          <w:sz w:val="24"/>
          <w:szCs w:val="24"/>
        </w:rPr>
        <w:t>Heritage</w:t>
      </w:r>
      <w:r w:rsidRPr="004571C8">
        <w:rPr>
          <w:rFonts w:ascii="Arial" w:hAnsi="Arial" w:cs="Arial"/>
          <w:sz w:val="24"/>
          <w:szCs w:val="24"/>
        </w:rPr>
        <w:t xml:space="preserve"> 7, no. 3: 1784-1800. </w:t>
      </w:r>
      <w:r w:rsidR="004571C8" w:rsidRPr="000820AB">
        <w:rPr>
          <w:rFonts w:ascii="Arial" w:hAnsi="Arial" w:cs="Arial"/>
          <w:sz w:val="24"/>
          <w:szCs w:val="24"/>
        </w:rPr>
        <w:t>https://doi.org/10.3390/heritage7030084</w:t>
      </w:r>
      <w:r w:rsidR="004571C8">
        <w:rPr>
          <w:rFonts w:ascii="Arial" w:hAnsi="Arial" w:cs="Arial"/>
          <w:sz w:val="24"/>
          <w:szCs w:val="24"/>
        </w:rPr>
        <w:t xml:space="preserve"> (Accessed on: 3</w:t>
      </w:r>
      <w:r w:rsidR="004571C8" w:rsidRPr="004571C8">
        <w:rPr>
          <w:rFonts w:ascii="Arial" w:hAnsi="Arial" w:cs="Arial"/>
          <w:sz w:val="24"/>
          <w:szCs w:val="24"/>
          <w:vertAlign w:val="superscript"/>
        </w:rPr>
        <w:t>rd</w:t>
      </w:r>
      <w:r w:rsidR="004571C8">
        <w:rPr>
          <w:rFonts w:ascii="Arial" w:hAnsi="Arial" w:cs="Arial"/>
          <w:sz w:val="24"/>
          <w:szCs w:val="24"/>
        </w:rPr>
        <w:t xml:space="preserve"> May 2024).</w:t>
      </w:r>
    </w:p>
    <w:p w14:paraId="5A699CEC" w14:textId="77777777" w:rsidR="00846A7B" w:rsidRDefault="00846A7B" w:rsidP="00D86373">
      <w:pPr>
        <w:rPr>
          <w:rFonts w:ascii="Arial" w:hAnsi="Arial" w:cs="Arial"/>
          <w:sz w:val="24"/>
          <w:szCs w:val="24"/>
        </w:rPr>
      </w:pPr>
    </w:p>
    <w:p w14:paraId="75E83CFE" w14:textId="72FF8FDF" w:rsidR="005D6D79" w:rsidRDefault="004D72AD" w:rsidP="00D86373">
      <w:pPr>
        <w:rPr>
          <w:rFonts w:ascii="Arial" w:hAnsi="Arial" w:cs="Arial"/>
          <w:sz w:val="24"/>
          <w:szCs w:val="24"/>
        </w:rPr>
      </w:pPr>
      <w:r>
        <w:rPr>
          <w:rFonts w:ascii="Arial" w:hAnsi="Arial" w:cs="Arial"/>
          <w:sz w:val="24"/>
          <w:szCs w:val="24"/>
        </w:rPr>
        <w:t>Ritchhart, R. (2007)</w:t>
      </w:r>
      <w:r w:rsidR="00347F30">
        <w:rPr>
          <w:rFonts w:ascii="Arial" w:hAnsi="Arial" w:cs="Arial"/>
          <w:sz w:val="24"/>
          <w:szCs w:val="24"/>
        </w:rPr>
        <w:t xml:space="preserve"> </w:t>
      </w:r>
      <w:r w:rsidR="007055D6">
        <w:rPr>
          <w:rFonts w:ascii="Arial" w:hAnsi="Arial" w:cs="Arial"/>
          <w:sz w:val="24"/>
          <w:szCs w:val="24"/>
        </w:rPr>
        <w:t>‘</w:t>
      </w:r>
      <w:r w:rsidR="00347F30">
        <w:rPr>
          <w:rFonts w:ascii="Arial" w:hAnsi="Arial" w:cs="Arial"/>
          <w:sz w:val="24"/>
          <w:szCs w:val="24"/>
        </w:rPr>
        <w:t>Cultivating</w:t>
      </w:r>
      <w:r w:rsidR="00CA7D2F">
        <w:rPr>
          <w:rFonts w:ascii="Arial" w:hAnsi="Arial" w:cs="Arial"/>
          <w:sz w:val="24"/>
          <w:szCs w:val="24"/>
        </w:rPr>
        <w:t xml:space="preserve"> a Culture </w:t>
      </w:r>
      <w:r w:rsidR="007055D6">
        <w:rPr>
          <w:rFonts w:ascii="Arial" w:hAnsi="Arial" w:cs="Arial"/>
          <w:sz w:val="24"/>
          <w:szCs w:val="24"/>
        </w:rPr>
        <w:t xml:space="preserve">of Thinking in Museums’ in </w:t>
      </w:r>
      <w:r w:rsidR="007055D6" w:rsidRPr="006E5F48">
        <w:rPr>
          <w:rFonts w:ascii="Arial" w:hAnsi="Arial" w:cs="Arial"/>
          <w:i/>
          <w:iCs/>
          <w:sz w:val="24"/>
          <w:szCs w:val="24"/>
        </w:rPr>
        <w:t>Journal of Education</w:t>
      </w:r>
      <w:r w:rsidR="00333003">
        <w:rPr>
          <w:rFonts w:ascii="Arial" w:hAnsi="Arial" w:cs="Arial"/>
          <w:sz w:val="24"/>
          <w:szCs w:val="24"/>
        </w:rPr>
        <w:t>, Volume 32, Number 2, Summer 2007, pp. 137-</w:t>
      </w:r>
      <w:r w:rsidR="006E5F48">
        <w:rPr>
          <w:rFonts w:ascii="Arial" w:hAnsi="Arial" w:cs="Arial"/>
          <w:sz w:val="24"/>
          <w:szCs w:val="24"/>
        </w:rPr>
        <w:t>154.</w:t>
      </w:r>
    </w:p>
    <w:p w14:paraId="5CD74441" w14:textId="77777777" w:rsidR="005D6D79" w:rsidRDefault="005D6D79" w:rsidP="00D86373">
      <w:pPr>
        <w:rPr>
          <w:rFonts w:ascii="Arial" w:hAnsi="Arial" w:cs="Arial"/>
          <w:sz w:val="24"/>
          <w:szCs w:val="24"/>
        </w:rPr>
      </w:pPr>
    </w:p>
    <w:p w14:paraId="0EBC9989" w14:textId="536564D6" w:rsidR="009A4FB1" w:rsidRPr="00872AE0" w:rsidRDefault="009A4FB1" w:rsidP="00D86373">
      <w:pPr>
        <w:rPr>
          <w:rFonts w:ascii="Arial" w:hAnsi="Arial" w:cs="Arial"/>
          <w:sz w:val="24"/>
          <w:szCs w:val="24"/>
        </w:rPr>
      </w:pPr>
      <w:r>
        <w:rPr>
          <w:rFonts w:ascii="Arial" w:hAnsi="Arial" w:cs="Arial"/>
          <w:sz w:val="24"/>
          <w:szCs w:val="24"/>
        </w:rPr>
        <w:lastRenderedPageBreak/>
        <w:t>Roman</w:t>
      </w:r>
      <w:r w:rsidR="00F1155D">
        <w:rPr>
          <w:rFonts w:ascii="Arial" w:hAnsi="Arial" w:cs="Arial"/>
          <w:sz w:val="24"/>
          <w:szCs w:val="24"/>
        </w:rPr>
        <w:t>ek</w:t>
      </w:r>
      <w:r>
        <w:rPr>
          <w:rFonts w:ascii="Arial" w:hAnsi="Arial" w:cs="Arial"/>
          <w:sz w:val="24"/>
          <w:szCs w:val="24"/>
        </w:rPr>
        <w:t>,</w:t>
      </w:r>
      <w:r w:rsidR="00F1155D">
        <w:rPr>
          <w:rFonts w:ascii="Arial" w:hAnsi="Arial" w:cs="Arial"/>
          <w:sz w:val="24"/>
          <w:szCs w:val="24"/>
        </w:rPr>
        <w:t xml:space="preserve"> D. and Lynch, B. (2008) ‘</w:t>
      </w:r>
      <w:r w:rsidR="0009185B">
        <w:rPr>
          <w:rFonts w:ascii="Arial" w:hAnsi="Arial" w:cs="Arial"/>
          <w:sz w:val="24"/>
          <w:szCs w:val="24"/>
        </w:rPr>
        <w:t xml:space="preserve">Touch and the Value of Object Handling: Final Conclusions for a New Sensory Museology’ in </w:t>
      </w:r>
      <w:r w:rsidR="00D91019">
        <w:rPr>
          <w:rFonts w:ascii="Arial" w:hAnsi="Arial" w:cs="Arial"/>
          <w:sz w:val="24"/>
          <w:szCs w:val="24"/>
        </w:rPr>
        <w:t xml:space="preserve">Chatterjee, H. J. (ed.) </w:t>
      </w:r>
      <w:r w:rsidR="00D91019">
        <w:rPr>
          <w:rFonts w:ascii="Arial" w:hAnsi="Arial" w:cs="Arial"/>
          <w:i/>
          <w:iCs/>
          <w:sz w:val="24"/>
          <w:szCs w:val="24"/>
        </w:rPr>
        <w:t>Touch in Museums: Policy and Practice in Object Handling</w:t>
      </w:r>
      <w:r w:rsidR="00872AE0">
        <w:rPr>
          <w:rFonts w:ascii="Arial" w:hAnsi="Arial" w:cs="Arial"/>
          <w:i/>
          <w:iCs/>
          <w:sz w:val="24"/>
          <w:szCs w:val="24"/>
        </w:rPr>
        <w:t xml:space="preserve">, </w:t>
      </w:r>
      <w:r w:rsidR="00872AE0">
        <w:rPr>
          <w:rFonts w:ascii="Arial" w:hAnsi="Arial" w:cs="Arial"/>
          <w:sz w:val="24"/>
          <w:szCs w:val="24"/>
        </w:rPr>
        <w:t>Oxford: Burg.</w:t>
      </w:r>
    </w:p>
    <w:p w14:paraId="3831DA42" w14:textId="77777777" w:rsidR="00FD59C7" w:rsidRDefault="00FD59C7" w:rsidP="00D86373">
      <w:pPr>
        <w:rPr>
          <w:rFonts w:ascii="Arial" w:hAnsi="Arial" w:cs="Arial"/>
          <w:sz w:val="24"/>
          <w:szCs w:val="24"/>
        </w:rPr>
      </w:pPr>
    </w:p>
    <w:p w14:paraId="75FAC59D" w14:textId="319E0223" w:rsidR="00FD59C7" w:rsidRDefault="00FD59C7" w:rsidP="00FD59C7">
      <w:pPr>
        <w:rPr>
          <w:rFonts w:ascii="Arial" w:hAnsi="Arial" w:cs="Arial"/>
          <w:sz w:val="24"/>
          <w:szCs w:val="24"/>
        </w:rPr>
      </w:pPr>
      <w:r>
        <w:rPr>
          <w:rFonts w:ascii="Arial" w:hAnsi="Arial" w:cs="Arial"/>
          <w:sz w:val="24"/>
          <w:szCs w:val="24"/>
        </w:rPr>
        <w:t>Sharma, N. (2023) ‘</w:t>
      </w:r>
      <w:r w:rsidRPr="00C35F06">
        <w:rPr>
          <w:rFonts w:ascii="Arial" w:hAnsi="Arial" w:cs="Arial"/>
          <w:sz w:val="24"/>
          <w:szCs w:val="24"/>
        </w:rPr>
        <w:t>Museum of… Egypt Centre, Swansea University</w:t>
      </w:r>
      <w:r>
        <w:rPr>
          <w:rFonts w:ascii="Arial" w:hAnsi="Arial" w:cs="Arial"/>
          <w:sz w:val="24"/>
          <w:szCs w:val="24"/>
        </w:rPr>
        <w:t xml:space="preserve">’ in </w:t>
      </w:r>
      <w:r>
        <w:rPr>
          <w:rFonts w:ascii="Arial" w:hAnsi="Arial" w:cs="Arial"/>
          <w:i/>
          <w:iCs/>
          <w:sz w:val="24"/>
          <w:szCs w:val="24"/>
        </w:rPr>
        <w:t xml:space="preserve">The Museums Journal, </w:t>
      </w:r>
      <w:r>
        <w:rPr>
          <w:rFonts w:ascii="Arial" w:hAnsi="Arial" w:cs="Arial"/>
          <w:sz w:val="24"/>
          <w:szCs w:val="24"/>
        </w:rPr>
        <w:t>23</w:t>
      </w:r>
      <w:r w:rsidRPr="00C35F06">
        <w:rPr>
          <w:rFonts w:ascii="Arial" w:hAnsi="Arial" w:cs="Arial"/>
          <w:sz w:val="24"/>
          <w:szCs w:val="24"/>
          <w:vertAlign w:val="superscript"/>
        </w:rPr>
        <w:t>rd</w:t>
      </w:r>
      <w:r>
        <w:rPr>
          <w:rFonts w:ascii="Arial" w:hAnsi="Arial" w:cs="Arial"/>
          <w:sz w:val="24"/>
          <w:szCs w:val="24"/>
        </w:rPr>
        <w:t xml:space="preserve"> November. Available at: </w:t>
      </w:r>
      <w:r w:rsidRPr="00C35F06">
        <w:rPr>
          <w:rFonts w:ascii="Arial" w:hAnsi="Arial" w:cs="Arial"/>
          <w:sz w:val="24"/>
          <w:szCs w:val="24"/>
        </w:rPr>
        <w:t>https://www.museumsassociation.org/museums-journal/features/2023/11/museum-of-egypt-centre-swansea-university/</w:t>
      </w:r>
      <w:r>
        <w:rPr>
          <w:rFonts w:ascii="Arial" w:hAnsi="Arial" w:cs="Arial"/>
          <w:sz w:val="24"/>
          <w:szCs w:val="24"/>
        </w:rPr>
        <w:t xml:space="preserve"> (Accessed on: 22</w:t>
      </w:r>
      <w:r w:rsidRPr="00FD59C7">
        <w:rPr>
          <w:rFonts w:ascii="Arial" w:hAnsi="Arial" w:cs="Arial"/>
          <w:sz w:val="24"/>
          <w:szCs w:val="24"/>
          <w:vertAlign w:val="superscript"/>
        </w:rPr>
        <w:t>nd</w:t>
      </w:r>
      <w:r>
        <w:rPr>
          <w:rFonts w:ascii="Arial" w:hAnsi="Arial" w:cs="Arial"/>
          <w:sz w:val="24"/>
          <w:szCs w:val="24"/>
        </w:rPr>
        <w:t xml:space="preserve"> April 2024).</w:t>
      </w:r>
    </w:p>
    <w:p w14:paraId="7D109470" w14:textId="77777777" w:rsidR="001C1792" w:rsidRDefault="001C1792" w:rsidP="00FD59C7">
      <w:pPr>
        <w:rPr>
          <w:rFonts w:ascii="Arial" w:hAnsi="Arial" w:cs="Arial"/>
          <w:sz w:val="24"/>
          <w:szCs w:val="24"/>
        </w:rPr>
      </w:pPr>
    </w:p>
    <w:p w14:paraId="3DF8818E" w14:textId="7044A52B" w:rsidR="001C1792" w:rsidRDefault="001C1792" w:rsidP="00FD59C7">
      <w:pPr>
        <w:rPr>
          <w:rFonts w:ascii="Arial" w:eastAsia="Times New Roman" w:hAnsi="Arial" w:cs="Arial"/>
          <w:color w:val="1F1F1F"/>
          <w:kern w:val="0"/>
          <w:sz w:val="24"/>
          <w:szCs w:val="24"/>
          <w14:ligatures w14:val="none"/>
        </w:rPr>
      </w:pPr>
      <w:r>
        <w:rPr>
          <w:rFonts w:ascii="Arial" w:eastAsia="Times New Roman" w:hAnsi="Arial" w:cs="Arial"/>
          <w:color w:val="1F1F1F"/>
          <w:kern w:val="0"/>
          <w:sz w:val="24"/>
          <w:szCs w:val="24"/>
          <w14:ligatures w14:val="none"/>
        </w:rPr>
        <w:t xml:space="preserve">Simon, N. (2010) </w:t>
      </w:r>
      <w:r>
        <w:rPr>
          <w:rFonts w:ascii="Arial" w:eastAsia="Times New Roman" w:hAnsi="Arial" w:cs="Arial"/>
          <w:i/>
          <w:iCs/>
          <w:color w:val="1F1F1F"/>
          <w:kern w:val="0"/>
          <w:sz w:val="24"/>
          <w:szCs w:val="24"/>
          <w14:ligatures w14:val="none"/>
        </w:rPr>
        <w:t xml:space="preserve">The Participatory Museum, </w:t>
      </w:r>
      <w:r>
        <w:rPr>
          <w:rFonts w:ascii="Arial" w:eastAsia="Times New Roman" w:hAnsi="Arial" w:cs="Arial"/>
          <w:color w:val="1F1F1F"/>
          <w:kern w:val="0"/>
          <w:sz w:val="24"/>
          <w:szCs w:val="24"/>
          <w14:ligatures w14:val="none"/>
        </w:rPr>
        <w:t>California: Museums 2.0</w:t>
      </w:r>
      <w:r w:rsidR="00385F5E">
        <w:rPr>
          <w:rFonts w:ascii="Arial" w:eastAsia="Times New Roman" w:hAnsi="Arial" w:cs="Arial"/>
          <w:color w:val="1F1F1F"/>
          <w:kern w:val="0"/>
          <w:sz w:val="24"/>
          <w:szCs w:val="24"/>
          <w14:ligatures w14:val="none"/>
        </w:rPr>
        <w:t>.</w:t>
      </w:r>
    </w:p>
    <w:p w14:paraId="28FA4044" w14:textId="77777777" w:rsidR="00461881" w:rsidRDefault="00461881" w:rsidP="00FD59C7">
      <w:pPr>
        <w:rPr>
          <w:rFonts w:ascii="Arial" w:eastAsia="Times New Roman" w:hAnsi="Arial" w:cs="Arial"/>
          <w:color w:val="1F1F1F"/>
          <w:kern w:val="0"/>
          <w:sz w:val="24"/>
          <w:szCs w:val="24"/>
          <w14:ligatures w14:val="none"/>
        </w:rPr>
      </w:pPr>
    </w:p>
    <w:p w14:paraId="07549ABD" w14:textId="2429221E" w:rsidR="00461881" w:rsidRDefault="00461881" w:rsidP="005F1758">
      <w:pPr>
        <w:rPr>
          <w:rFonts w:ascii="Arial" w:hAnsi="Arial" w:cs="Arial"/>
          <w:sz w:val="24"/>
          <w:szCs w:val="24"/>
        </w:rPr>
      </w:pPr>
      <w:r>
        <w:rPr>
          <w:rFonts w:ascii="Arial" w:eastAsia="Times New Roman" w:hAnsi="Arial" w:cs="Arial"/>
          <w:color w:val="1F1F1F"/>
          <w:kern w:val="0"/>
          <w:sz w:val="24"/>
          <w:szCs w:val="24"/>
          <w14:ligatures w14:val="none"/>
        </w:rPr>
        <w:t xml:space="preserve">Sweetapple, H. (2020) </w:t>
      </w:r>
      <w:r w:rsidR="004F6DED" w:rsidRPr="004F6DED">
        <w:rPr>
          <w:rFonts w:ascii="Arial" w:eastAsia="Times New Roman" w:hAnsi="Arial" w:cs="Arial"/>
          <w:color w:val="1F1F1F"/>
          <w:kern w:val="0"/>
          <w:sz w:val="24"/>
          <w:szCs w:val="24"/>
          <w14:ligatures w14:val="none"/>
        </w:rPr>
        <w:t>Starting</w:t>
      </w:r>
      <w:r w:rsidR="004F6DED">
        <w:rPr>
          <w:rFonts w:ascii="Arial" w:eastAsia="Times New Roman" w:hAnsi="Arial" w:cs="Arial"/>
          <w:color w:val="1F1F1F"/>
          <w:kern w:val="0"/>
          <w:sz w:val="24"/>
          <w:szCs w:val="24"/>
          <w14:ligatures w14:val="none"/>
        </w:rPr>
        <w:t xml:space="preserve"> </w:t>
      </w:r>
      <w:r w:rsidR="004F6DED" w:rsidRPr="004F6DED">
        <w:rPr>
          <w:rFonts w:ascii="Arial" w:eastAsia="Times New Roman" w:hAnsi="Arial" w:cs="Arial"/>
          <w:color w:val="1F1F1F"/>
          <w:kern w:val="0"/>
          <w:sz w:val="24"/>
          <w:szCs w:val="24"/>
          <w14:ligatures w14:val="none"/>
        </w:rPr>
        <w:t>from Scratch:</w:t>
      </w:r>
      <w:r w:rsidR="004F6DED">
        <w:rPr>
          <w:rFonts w:ascii="Arial" w:eastAsia="Times New Roman" w:hAnsi="Arial" w:cs="Arial"/>
          <w:color w:val="1F1F1F"/>
          <w:kern w:val="0"/>
          <w:sz w:val="24"/>
          <w:szCs w:val="24"/>
          <w14:ligatures w14:val="none"/>
        </w:rPr>
        <w:t xml:space="preserve"> </w:t>
      </w:r>
      <w:r w:rsidR="004F6DED" w:rsidRPr="004F6DED">
        <w:rPr>
          <w:rFonts w:ascii="Arial" w:eastAsia="Times New Roman" w:hAnsi="Arial" w:cs="Arial"/>
          <w:color w:val="1F1F1F"/>
          <w:kern w:val="0"/>
          <w:sz w:val="24"/>
          <w:szCs w:val="24"/>
          <w14:ligatures w14:val="none"/>
        </w:rPr>
        <w:t>Creating a Digital Learning</w:t>
      </w:r>
      <w:r w:rsidR="004F6DED">
        <w:rPr>
          <w:rFonts w:ascii="Arial" w:eastAsia="Times New Roman" w:hAnsi="Arial" w:cs="Arial"/>
          <w:color w:val="1F1F1F"/>
          <w:kern w:val="0"/>
          <w:sz w:val="24"/>
          <w:szCs w:val="24"/>
          <w14:ligatures w14:val="none"/>
        </w:rPr>
        <w:t xml:space="preserve"> </w:t>
      </w:r>
      <w:r w:rsidR="004F6DED" w:rsidRPr="004F6DED">
        <w:rPr>
          <w:rFonts w:ascii="Arial" w:eastAsia="Times New Roman" w:hAnsi="Arial" w:cs="Arial"/>
          <w:color w:val="1F1F1F"/>
          <w:kern w:val="0"/>
          <w:sz w:val="24"/>
          <w:szCs w:val="24"/>
          <w14:ligatures w14:val="none"/>
        </w:rPr>
        <w:t>Programme in Response to Covid-19</w:t>
      </w:r>
      <w:r w:rsidR="005F1758">
        <w:rPr>
          <w:rFonts w:ascii="Arial" w:eastAsia="Times New Roman" w:hAnsi="Arial" w:cs="Arial"/>
          <w:color w:val="1F1F1F"/>
          <w:kern w:val="0"/>
          <w:sz w:val="24"/>
          <w:szCs w:val="24"/>
          <w14:ligatures w14:val="none"/>
        </w:rPr>
        <w:t xml:space="preserve">’ in </w:t>
      </w:r>
      <w:r w:rsidR="005F1758" w:rsidRPr="00494283">
        <w:rPr>
          <w:rFonts w:ascii="Arial" w:eastAsia="Times New Roman" w:hAnsi="Arial" w:cs="Arial"/>
          <w:i/>
          <w:iCs/>
          <w:color w:val="1F1F1F"/>
          <w:kern w:val="0"/>
          <w:sz w:val="24"/>
          <w:szCs w:val="24"/>
          <w14:ligatures w14:val="none"/>
        </w:rPr>
        <w:t>Gem Case Studies: Remote learning in museums, heritage and cultural settings</w:t>
      </w:r>
      <w:r w:rsidR="005F1758">
        <w:rPr>
          <w:rFonts w:ascii="Arial" w:eastAsia="Times New Roman" w:hAnsi="Arial" w:cs="Arial"/>
          <w:color w:val="1F1F1F"/>
          <w:kern w:val="0"/>
          <w:sz w:val="24"/>
          <w:szCs w:val="24"/>
          <w14:ligatures w14:val="none"/>
        </w:rPr>
        <w:t>, Vol. 26, Available at:</w:t>
      </w:r>
      <w:r w:rsidR="004C1983">
        <w:rPr>
          <w:rFonts w:ascii="Arial" w:eastAsia="Times New Roman" w:hAnsi="Arial" w:cs="Arial"/>
          <w:color w:val="1F1F1F"/>
          <w:kern w:val="0"/>
          <w:sz w:val="24"/>
          <w:szCs w:val="24"/>
          <w14:ligatures w14:val="none"/>
        </w:rPr>
        <w:t xml:space="preserve"> </w:t>
      </w:r>
      <w:r w:rsidR="004C1983" w:rsidRPr="004C1983">
        <w:rPr>
          <w:rFonts w:ascii="Arial" w:eastAsia="Times New Roman" w:hAnsi="Arial" w:cs="Arial"/>
          <w:color w:val="1F1F1F"/>
          <w:kern w:val="0"/>
          <w:sz w:val="24"/>
          <w:szCs w:val="24"/>
          <w14:ligatures w14:val="none"/>
        </w:rPr>
        <w:t>https://gem.org.uk/wp-content/uploads/2021/01/GM160-Gem-Case-Studies-26_AW-SP.pdf</w:t>
      </w:r>
      <w:r w:rsidR="005F1758">
        <w:rPr>
          <w:rFonts w:ascii="Arial" w:eastAsia="Times New Roman" w:hAnsi="Arial" w:cs="Arial"/>
          <w:color w:val="1F1F1F"/>
          <w:kern w:val="0"/>
          <w:sz w:val="24"/>
          <w:szCs w:val="24"/>
          <w14:ligatures w14:val="none"/>
        </w:rPr>
        <w:t xml:space="preserve"> (A</w:t>
      </w:r>
      <w:r w:rsidR="00494283">
        <w:rPr>
          <w:rFonts w:ascii="Arial" w:eastAsia="Times New Roman" w:hAnsi="Arial" w:cs="Arial"/>
          <w:color w:val="1F1F1F"/>
          <w:kern w:val="0"/>
          <w:sz w:val="24"/>
          <w:szCs w:val="24"/>
          <w14:ligatures w14:val="none"/>
        </w:rPr>
        <w:t>ccessed on: 24</w:t>
      </w:r>
      <w:r w:rsidR="00494283" w:rsidRPr="00494283">
        <w:rPr>
          <w:rFonts w:ascii="Arial" w:eastAsia="Times New Roman" w:hAnsi="Arial" w:cs="Arial"/>
          <w:color w:val="1F1F1F"/>
          <w:kern w:val="0"/>
          <w:sz w:val="24"/>
          <w:szCs w:val="24"/>
          <w:vertAlign w:val="superscript"/>
          <w14:ligatures w14:val="none"/>
        </w:rPr>
        <w:t>th</w:t>
      </w:r>
      <w:r w:rsidR="00494283">
        <w:rPr>
          <w:rFonts w:ascii="Arial" w:eastAsia="Times New Roman" w:hAnsi="Arial" w:cs="Arial"/>
          <w:color w:val="1F1F1F"/>
          <w:kern w:val="0"/>
          <w:sz w:val="24"/>
          <w:szCs w:val="24"/>
          <w14:ligatures w14:val="none"/>
        </w:rPr>
        <w:t xml:space="preserve"> April 2024).</w:t>
      </w:r>
    </w:p>
    <w:p w14:paraId="62A1D87B" w14:textId="7CA4203A" w:rsidR="00FD59C7" w:rsidRDefault="00A0573E" w:rsidP="00D86373">
      <w:pPr>
        <w:rPr>
          <w:rFonts w:ascii="Arial" w:hAnsi="Arial" w:cs="Arial"/>
          <w:sz w:val="24"/>
          <w:szCs w:val="24"/>
        </w:rPr>
      </w:pPr>
      <w:r>
        <w:rPr>
          <w:rFonts w:ascii="Arial" w:hAnsi="Arial" w:cs="Arial"/>
          <w:sz w:val="24"/>
          <w:szCs w:val="24"/>
        </w:rPr>
        <w:t xml:space="preserve"> </w:t>
      </w:r>
    </w:p>
    <w:p w14:paraId="13F50E02" w14:textId="4079C36D" w:rsidR="00A0573E" w:rsidRDefault="00A0573E" w:rsidP="00D86373">
      <w:pPr>
        <w:rPr>
          <w:rFonts w:ascii="Arial" w:hAnsi="Arial" w:cs="Arial"/>
          <w:sz w:val="24"/>
          <w:szCs w:val="24"/>
        </w:rPr>
      </w:pPr>
      <w:r>
        <w:rPr>
          <w:rFonts w:ascii="Arial" w:hAnsi="Arial" w:cs="Arial"/>
          <w:sz w:val="24"/>
          <w:szCs w:val="24"/>
        </w:rPr>
        <w:t xml:space="preserve">Welsh Government (2022) </w:t>
      </w:r>
      <w:r w:rsidR="00CD4F3E" w:rsidRPr="00CD4F3E">
        <w:rPr>
          <w:rFonts w:ascii="Arial" w:hAnsi="Arial" w:cs="Arial"/>
          <w:i/>
          <w:iCs/>
          <w:sz w:val="24"/>
          <w:szCs w:val="24"/>
        </w:rPr>
        <w:t>Museum Spotlight Survey 2022</w:t>
      </w:r>
      <w:r w:rsidR="00CD4F3E">
        <w:rPr>
          <w:rFonts w:ascii="Arial" w:hAnsi="Arial" w:cs="Arial"/>
          <w:i/>
          <w:iCs/>
          <w:sz w:val="24"/>
          <w:szCs w:val="24"/>
        </w:rPr>
        <w:t xml:space="preserve">, </w:t>
      </w:r>
      <w:r w:rsidR="00CD4F3E">
        <w:rPr>
          <w:rFonts w:ascii="Arial" w:hAnsi="Arial" w:cs="Arial"/>
          <w:sz w:val="24"/>
          <w:szCs w:val="24"/>
        </w:rPr>
        <w:t>Available at: (Accessed on</w:t>
      </w:r>
      <w:r w:rsidR="004A1109">
        <w:rPr>
          <w:rFonts w:ascii="Arial" w:hAnsi="Arial" w:cs="Arial"/>
          <w:sz w:val="24"/>
          <w:szCs w:val="24"/>
        </w:rPr>
        <w:t>:</w:t>
      </w:r>
      <w:r w:rsidR="00CD4F3E">
        <w:rPr>
          <w:rFonts w:ascii="Arial" w:hAnsi="Arial" w:cs="Arial"/>
          <w:sz w:val="24"/>
          <w:szCs w:val="24"/>
        </w:rPr>
        <w:t xml:space="preserve"> 23</w:t>
      </w:r>
      <w:r w:rsidR="00CD4F3E" w:rsidRPr="00CD4F3E">
        <w:rPr>
          <w:rFonts w:ascii="Arial" w:hAnsi="Arial" w:cs="Arial"/>
          <w:sz w:val="24"/>
          <w:szCs w:val="24"/>
          <w:vertAlign w:val="superscript"/>
        </w:rPr>
        <w:t>rd</w:t>
      </w:r>
      <w:r w:rsidR="00CD4F3E">
        <w:rPr>
          <w:rFonts w:ascii="Arial" w:hAnsi="Arial" w:cs="Arial"/>
          <w:sz w:val="24"/>
          <w:szCs w:val="24"/>
        </w:rPr>
        <w:t xml:space="preserve"> </w:t>
      </w:r>
      <w:r w:rsidR="004A1109">
        <w:rPr>
          <w:rFonts w:ascii="Arial" w:hAnsi="Arial" w:cs="Arial"/>
          <w:sz w:val="24"/>
          <w:szCs w:val="24"/>
        </w:rPr>
        <w:t>April</w:t>
      </w:r>
      <w:r w:rsidR="00CD4F3E">
        <w:rPr>
          <w:rFonts w:ascii="Arial" w:hAnsi="Arial" w:cs="Arial"/>
          <w:sz w:val="24"/>
          <w:szCs w:val="24"/>
        </w:rPr>
        <w:t xml:space="preserve"> </w:t>
      </w:r>
      <w:r w:rsidR="004A1109">
        <w:rPr>
          <w:rFonts w:ascii="Arial" w:hAnsi="Arial" w:cs="Arial"/>
          <w:sz w:val="24"/>
          <w:szCs w:val="24"/>
        </w:rPr>
        <w:t>2024)</w:t>
      </w:r>
      <w:r w:rsidR="000820AB">
        <w:rPr>
          <w:rFonts w:ascii="Arial" w:hAnsi="Arial" w:cs="Arial"/>
          <w:sz w:val="24"/>
          <w:szCs w:val="24"/>
        </w:rPr>
        <w:t>.</w:t>
      </w:r>
      <w:r w:rsidR="00CD4F3E" w:rsidRPr="00CD4F3E">
        <w:rPr>
          <w:rFonts w:ascii="Arial" w:hAnsi="Arial" w:cs="Arial"/>
          <w:sz w:val="24"/>
          <w:szCs w:val="24"/>
        </w:rPr>
        <w:cr/>
      </w:r>
    </w:p>
    <w:p w14:paraId="0F225EE4" w14:textId="4BAC7156" w:rsidR="00D86373" w:rsidRPr="00CA39EE" w:rsidRDefault="00CD4F3E" w:rsidP="00CD4F3E">
      <w:pPr>
        <w:tabs>
          <w:tab w:val="left" w:pos="3469"/>
        </w:tabs>
        <w:rPr>
          <w:rFonts w:ascii="Arial" w:hAnsi="Arial" w:cs="Arial"/>
          <w:sz w:val="24"/>
          <w:szCs w:val="24"/>
        </w:rPr>
      </w:pPr>
      <w:r>
        <w:rPr>
          <w:rFonts w:ascii="Arial" w:hAnsi="Arial" w:cs="Arial"/>
          <w:sz w:val="24"/>
          <w:szCs w:val="24"/>
        </w:rPr>
        <w:tab/>
      </w:r>
    </w:p>
    <w:sectPr w:rsidR="00D86373" w:rsidRPr="00CA39E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ary-Ann Constantine" w:date="2024-05-22T20:51:00Z" w:initials="MC">
    <w:p w14:paraId="3701ACC9" w14:textId="77777777" w:rsidR="00D20DFD" w:rsidRDefault="00D20DFD" w:rsidP="00D20DFD">
      <w:pPr>
        <w:pStyle w:val="CommentText"/>
      </w:pPr>
      <w:r>
        <w:rPr>
          <w:rStyle w:val="CommentReference"/>
        </w:rPr>
        <w:annotationRef/>
      </w:r>
      <w:r>
        <w:t xml:space="preserve">Maybe give this piece a specific title  </w:t>
      </w:r>
    </w:p>
  </w:comment>
  <w:comment w:id="1" w:author="Mary-Ann Constantine" w:date="2024-05-22T20:52:00Z" w:initials="MC">
    <w:p w14:paraId="742A7D60" w14:textId="77777777" w:rsidR="00287D15" w:rsidRDefault="00287D15" w:rsidP="00287D15">
      <w:pPr>
        <w:pStyle w:val="CommentText"/>
      </w:pPr>
      <w:r>
        <w:rPr>
          <w:rStyle w:val="CommentReference"/>
        </w:rPr>
        <w:annotationRef/>
      </w:r>
      <w:r>
        <w:t>Good introduction, sets out the context nicely .</w:t>
      </w:r>
    </w:p>
  </w:comment>
  <w:comment w:id="2" w:author="Mary-Ann Constantine" w:date="2024-05-22T20:55:00Z" w:initials="MC">
    <w:p w14:paraId="741500A5" w14:textId="77777777" w:rsidR="00E90996" w:rsidRDefault="00E90996" w:rsidP="00E90996">
      <w:pPr>
        <w:pStyle w:val="CommentText"/>
      </w:pPr>
      <w:r>
        <w:rPr>
          <w:rStyle w:val="CommentReference"/>
        </w:rPr>
        <w:annotationRef/>
      </w:r>
      <w:r>
        <w:t xml:space="preserve">Perhaps relate this specifically to the idea of a shift in medium - from the tactile, on site experience to the virtual - reflect on the role of different media here? </w:t>
      </w:r>
    </w:p>
  </w:comment>
  <w:comment w:id="3" w:author="Mary-Ann Constantine" w:date="2024-05-22T20:58:00Z" w:initials="MC">
    <w:p w14:paraId="23187243" w14:textId="77777777" w:rsidR="009B50F6" w:rsidRDefault="009B50F6" w:rsidP="009B50F6">
      <w:pPr>
        <w:pStyle w:val="CommentText"/>
      </w:pPr>
      <w:r>
        <w:rPr>
          <w:rStyle w:val="CommentReference"/>
        </w:rPr>
        <w:annotationRef/>
      </w:r>
      <w:r>
        <w:t xml:space="preserve">A really interesting point about the wildly different  variations in capacity across the heritage sector.  </w:t>
      </w:r>
    </w:p>
  </w:comment>
  <w:comment w:id="13" w:author="Mary-Ann Constantine" w:date="2024-05-22T21:08:00Z" w:initials="MC">
    <w:p w14:paraId="3A69A78A" w14:textId="77777777" w:rsidR="00364953" w:rsidRDefault="00364953" w:rsidP="00364953">
      <w:pPr>
        <w:pStyle w:val="CommentText"/>
      </w:pPr>
      <w:r>
        <w:rPr>
          <w:rStyle w:val="CommentReference"/>
        </w:rPr>
        <w:annotationRef/>
      </w:r>
      <w:r>
        <w:t xml:space="preserve">A key factor which is often overlooked </w:t>
      </w:r>
    </w:p>
  </w:comment>
  <w:comment w:id="24" w:author="Mary-Ann Constantine" w:date="2024-05-22T21:21:00Z" w:initials="MC">
    <w:p w14:paraId="65EB0BE5" w14:textId="77777777" w:rsidR="00726368" w:rsidRDefault="00726368" w:rsidP="00726368">
      <w:pPr>
        <w:pStyle w:val="CommentText"/>
      </w:pPr>
      <w:r>
        <w:rPr>
          <w:rStyle w:val="CommentReference"/>
        </w:rPr>
        <w:annotationRef/>
      </w:r>
      <w:r>
        <w:t xml:space="preserve">This is an important point about digital biases and inequalities (which we discussed in Virtual Democracies)- in some ways, the virtual learning sphere allows smaller entities to punch above their weight (as in your example here, but also in the relatively high online presence of Welsh discussed by Jason Evans in one of our sessions .   But you show here that larger, better funded and resourced entities will be always able to maintain their dominance, and that local volunteer run heritage bases will suffer through digital exclusion.   -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701ACC9" w15:done="0"/>
  <w15:commentEx w15:paraId="742A7D60" w15:done="0"/>
  <w15:commentEx w15:paraId="741500A5" w15:done="0"/>
  <w15:commentEx w15:paraId="23187243" w15:done="0"/>
  <w15:commentEx w15:paraId="3A69A78A" w15:done="0"/>
  <w15:commentEx w15:paraId="65EB0BE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12AA653E" w16cex:dateUtc="2024-05-22T19:51:00Z"/>
  <w16cex:commentExtensible w16cex:durableId="1CAD4F3C" w16cex:dateUtc="2024-05-22T19:52:00Z"/>
  <w16cex:commentExtensible w16cex:durableId="442735C1" w16cex:dateUtc="2024-05-22T19:55:00Z"/>
  <w16cex:commentExtensible w16cex:durableId="06E63B81" w16cex:dateUtc="2024-05-22T19:58:00Z"/>
  <w16cex:commentExtensible w16cex:durableId="6286B6E6" w16cex:dateUtc="2024-05-22T20:08:00Z"/>
  <w16cex:commentExtensible w16cex:durableId="7794F456" w16cex:dateUtc="2024-05-22T20: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701ACC9" w16cid:durableId="12AA653E"/>
  <w16cid:commentId w16cid:paraId="742A7D60" w16cid:durableId="1CAD4F3C"/>
  <w16cid:commentId w16cid:paraId="741500A5" w16cid:durableId="442735C1"/>
  <w16cid:commentId w16cid:paraId="23187243" w16cid:durableId="06E63B81"/>
  <w16cid:commentId w16cid:paraId="3A69A78A" w16cid:durableId="6286B6E6"/>
  <w16cid:commentId w16cid:paraId="65EB0BE5" w16cid:durableId="7794F45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8613B" w14:textId="77777777" w:rsidR="00B75E09" w:rsidRDefault="00B75E09" w:rsidP="005B7DDC">
      <w:r>
        <w:separator/>
      </w:r>
    </w:p>
  </w:endnote>
  <w:endnote w:type="continuationSeparator" w:id="0">
    <w:p w14:paraId="32F415DC" w14:textId="77777777" w:rsidR="00B75E09" w:rsidRDefault="00B75E09" w:rsidP="005B7D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B5595" w14:textId="77777777" w:rsidR="00B75E09" w:rsidRDefault="00B75E09" w:rsidP="005B7DDC">
      <w:r>
        <w:separator/>
      </w:r>
    </w:p>
  </w:footnote>
  <w:footnote w:type="continuationSeparator" w:id="0">
    <w:p w14:paraId="0DEC967B" w14:textId="77777777" w:rsidR="00B75E09" w:rsidRDefault="00B75E09" w:rsidP="005B7DDC">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y-Ann Constantine">
    <w15:presenceInfo w15:providerId="AD" w15:userId="S::mary-ann.constantine@cymru.ac.uk::c2b27fdb-e418-403d-9361-d4d5760b35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F49"/>
    <w:rsid w:val="00006DD5"/>
    <w:rsid w:val="000100B1"/>
    <w:rsid w:val="000124AB"/>
    <w:rsid w:val="00012DAF"/>
    <w:rsid w:val="00012E2E"/>
    <w:rsid w:val="00016646"/>
    <w:rsid w:val="000169CC"/>
    <w:rsid w:val="00016AEB"/>
    <w:rsid w:val="00020743"/>
    <w:rsid w:val="00024488"/>
    <w:rsid w:val="00026B77"/>
    <w:rsid w:val="00027DDD"/>
    <w:rsid w:val="00033928"/>
    <w:rsid w:val="00035552"/>
    <w:rsid w:val="000359BD"/>
    <w:rsid w:val="00052F9E"/>
    <w:rsid w:val="000543DF"/>
    <w:rsid w:val="000619F4"/>
    <w:rsid w:val="00063793"/>
    <w:rsid w:val="00063BED"/>
    <w:rsid w:val="00066479"/>
    <w:rsid w:val="000734A8"/>
    <w:rsid w:val="00080BC5"/>
    <w:rsid w:val="000820AB"/>
    <w:rsid w:val="00087EAF"/>
    <w:rsid w:val="00091232"/>
    <w:rsid w:val="0009185B"/>
    <w:rsid w:val="000940DC"/>
    <w:rsid w:val="00095E19"/>
    <w:rsid w:val="00097E12"/>
    <w:rsid w:val="000A0068"/>
    <w:rsid w:val="000A13A1"/>
    <w:rsid w:val="000A1520"/>
    <w:rsid w:val="000A4592"/>
    <w:rsid w:val="000A55FD"/>
    <w:rsid w:val="000A7D52"/>
    <w:rsid w:val="000B46DB"/>
    <w:rsid w:val="000B49D2"/>
    <w:rsid w:val="000B5114"/>
    <w:rsid w:val="000B6789"/>
    <w:rsid w:val="000B7CB9"/>
    <w:rsid w:val="000C1C12"/>
    <w:rsid w:val="000D00D5"/>
    <w:rsid w:val="000D0E8B"/>
    <w:rsid w:val="000D0FBE"/>
    <w:rsid w:val="000D1600"/>
    <w:rsid w:val="000D45F9"/>
    <w:rsid w:val="000E62A2"/>
    <w:rsid w:val="000E6ECC"/>
    <w:rsid w:val="000E7073"/>
    <w:rsid w:val="000F6274"/>
    <w:rsid w:val="000F7629"/>
    <w:rsid w:val="00100A04"/>
    <w:rsid w:val="00102D5A"/>
    <w:rsid w:val="0010644B"/>
    <w:rsid w:val="00110051"/>
    <w:rsid w:val="0011424E"/>
    <w:rsid w:val="00114604"/>
    <w:rsid w:val="00115DF3"/>
    <w:rsid w:val="001165C7"/>
    <w:rsid w:val="0012140C"/>
    <w:rsid w:val="001259F0"/>
    <w:rsid w:val="00125D5B"/>
    <w:rsid w:val="001260F7"/>
    <w:rsid w:val="0013101C"/>
    <w:rsid w:val="00131F0A"/>
    <w:rsid w:val="0013217D"/>
    <w:rsid w:val="00134E1C"/>
    <w:rsid w:val="00142BC7"/>
    <w:rsid w:val="001443AA"/>
    <w:rsid w:val="00146F4A"/>
    <w:rsid w:val="00160DB6"/>
    <w:rsid w:val="0016105E"/>
    <w:rsid w:val="00165524"/>
    <w:rsid w:val="00165E4F"/>
    <w:rsid w:val="00173060"/>
    <w:rsid w:val="001764FE"/>
    <w:rsid w:val="0018343D"/>
    <w:rsid w:val="001844C8"/>
    <w:rsid w:val="00186DC5"/>
    <w:rsid w:val="00190F11"/>
    <w:rsid w:val="001914B7"/>
    <w:rsid w:val="001918A3"/>
    <w:rsid w:val="00192412"/>
    <w:rsid w:val="001960C8"/>
    <w:rsid w:val="001A1E0C"/>
    <w:rsid w:val="001A4FCC"/>
    <w:rsid w:val="001A7925"/>
    <w:rsid w:val="001B340F"/>
    <w:rsid w:val="001B49C3"/>
    <w:rsid w:val="001B5BAA"/>
    <w:rsid w:val="001B631B"/>
    <w:rsid w:val="001C00F1"/>
    <w:rsid w:val="001C0E82"/>
    <w:rsid w:val="001C1792"/>
    <w:rsid w:val="001C2B7B"/>
    <w:rsid w:val="001C3D2E"/>
    <w:rsid w:val="001C45B0"/>
    <w:rsid w:val="001D0FAE"/>
    <w:rsid w:val="001D1114"/>
    <w:rsid w:val="001D251A"/>
    <w:rsid w:val="001D33BF"/>
    <w:rsid w:val="001D5AD7"/>
    <w:rsid w:val="001D7284"/>
    <w:rsid w:val="001D7C12"/>
    <w:rsid w:val="001E4D09"/>
    <w:rsid w:val="001E69E2"/>
    <w:rsid w:val="001E7EE2"/>
    <w:rsid w:val="001F10D4"/>
    <w:rsid w:val="001F3EF2"/>
    <w:rsid w:val="001F5D73"/>
    <w:rsid w:val="00201977"/>
    <w:rsid w:val="00201D40"/>
    <w:rsid w:val="00202180"/>
    <w:rsid w:val="00203B24"/>
    <w:rsid w:val="00204B9A"/>
    <w:rsid w:val="00206096"/>
    <w:rsid w:val="00206DE6"/>
    <w:rsid w:val="0020749A"/>
    <w:rsid w:val="0021302A"/>
    <w:rsid w:val="0021394E"/>
    <w:rsid w:val="00213F2F"/>
    <w:rsid w:val="002141F5"/>
    <w:rsid w:val="00217A50"/>
    <w:rsid w:val="00222E96"/>
    <w:rsid w:val="002234C6"/>
    <w:rsid w:val="00226F70"/>
    <w:rsid w:val="00231B42"/>
    <w:rsid w:val="00232CB9"/>
    <w:rsid w:val="00235D96"/>
    <w:rsid w:val="00243EAA"/>
    <w:rsid w:val="00245D19"/>
    <w:rsid w:val="00251953"/>
    <w:rsid w:val="0025236D"/>
    <w:rsid w:val="00255114"/>
    <w:rsid w:val="0025603A"/>
    <w:rsid w:val="00257ACF"/>
    <w:rsid w:val="00266080"/>
    <w:rsid w:val="0027382B"/>
    <w:rsid w:val="00274040"/>
    <w:rsid w:val="00277D33"/>
    <w:rsid w:val="00282D86"/>
    <w:rsid w:val="00283B4B"/>
    <w:rsid w:val="00287D15"/>
    <w:rsid w:val="0029739A"/>
    <w:rsid w:val="00297BFC"/>
    <w:rsid w:val="002A187E"/>
    <w:rsid w:val="002A5CB9"/>
    <w:rsid w:val="002B0485"/>
    <w:rsid w:val="002B27B5"/>
    <w:rsid w:val="002B4066"/>
    <w:rsid w:val="002B5417"/>
    <w:rsid w:val="002C2A16"/>
    <w:rsid w:val="002C7836"/>
    <w:rsid w:val="002D0B62"/>
    <w:rsid w:val="002D2321"/>
    <w:rsid w:val="002D2B66"/>
    <w:rsid w:val="002E02E9"/>
    <w:rsid w:val="002F5E85"/>
    <w:rsid w:val="002F7819"/>
    <w:rsid w:val="00303D8C"/>
    <w:rsid w:val="00310079"/>
    <w:rsid w:val="0031549B"/>
    <w:rsid w:val="00327A0E"/>
    <w:rsid w:val="00327BA5"/>
    <w:rsid w:val="00331230"/>
    <w:rsid w:val="00332147"/>
    <w:rsid w:val="00333003"/>
    <w:rsid w:val="003342EC"/>
    <w:rsid w:val="00347F30"/>
    <w:rsid w:val="00350165"/>
    <w:rsid w:val="003518F6"/>
    <w:rsid w:val="003554A8"/>
    <w:rsid w:val="00355B11"/>
    <w:rsid w:val="00356DE0"/>
    <w:rsid w:val="0036056D"/>
    <w:rsid w:val="00364953"/>
    <w:rsid w:val="00371B53"/>
    <w:rsid w:val="003739A0"/>
    <w:rsid w:val="003752E8"/>
    <w:rsid w:val="00385528"/>
    <w:rsid w:val="00385F5E"/>
    <w:rsid w:val="003905F3"/>
    <w:rsid w:val="00390F8A"/>
    <w:rsid w:val="00391CE6"/>
    <w:rsid w:val="003922E8"/>
    <w:rsid w:val="003945E8"/>
    <w:rsid w:val="00397BCB"/>
    <w:rsid w:val="003A11C4"/>
    <w:rsid w:val="003A28A4"/>
    <w:rsid w:val="003A7955"/>
    <w:rsid w:val="003B0396"/>
    <w:rsid w:val="003B2EE4"/>
    <w:rsid w:val="003B33E6"/>
    <w:rsid w:val="003B372D"/>
    <w:rsid w:val="003B38F4"/>
    <w:rsid w:val="003B6BF8"/>
    <w:rsid w:val="003C7D69"/>
    <w:rsid w:val="003D07C7"/>
    <w:rsid w:val="003D70B4"/>
    <w:rsid w:val="003F07F5"/>
    <w:rsid w:val="003F3A82"/>
    <w:rsid w:val="003F4817"/>
    <w:rsid w:val="003F6F17"/>
    <w:rsid w:val="004045EB"/>
    <w:rsid w:val="00404715"/>
    <w:rsid w:val="004120F3"/>
    <w:rsid w:val="0041353F"/>
    <w:rsid w:val="00416B7F"/>
    <w:rsid w:val="00420797"/>
    <w:rsid w:val="00421F49"/>
    <w:rsid w:val="00423B52"/>
    <w:rsid w:val="00424482"/>
    <w:rsid w:val="00425951"/>
    <w:rsid w:val="00431D45"/>
    <w:rsid w:val="00437042"/>
    <w:rsid w:val="0044424C"/>
    <w:rsid w:val="00447EFA"/>
    <w:rsid w:val="00450A14"/>
    <w:rsid w:val="00452273"/>
    <w:rsid w:val="00455BF7"/>
    <w:rsid w:val="004569A2"/>
    <w:rsid w:val="00456C01"/>
    <w:rsid w:val="004571C8"/>
    <w:rsid w:val="00461881"/>
    <w:rsid w:val="00463752"/>
    <w:rsid w:val="00465A76"/>
    <w:rsid w:val="004704E6"/>
    <w:rsid w:val="00470ACE"/>
    <w:rsid w:val="00473686"/>
    <w:rsid w:val="004747D7"/>
    <w:rsid w:val="00475696"/>
    <w:rsid w:val="004769EA"/>
    <w:rsid w:val="00480778"/>
    <w:rsid w:val="00481D4A"/>
    <w:rsid w:val="00484235"/>
    <w:rsid w:val="00487447"/>
    <w:rsid w:val="00490DCC"/>
    <w:rsid w:val="00494283"/>
    <w:rsid w:val="00495B90"/>
    <w:rsid w:val="004A10A1"/>
    <w:rsid w:val="004A1109"/>
    <w:rsid w:val="004A12E2"/>
    <w:rsid w:val="004A382D"/>
    <w:rsid w:val="004A3A26"/>
    <w:rsid w:val="004A3E67"/>
    <w:rsid w:val="004A7F0E"/>
    <w:rsid w:val="004B2333"/>
    <w:rsid w:val="004B6D77"/>
    <w:rsid w:val="004C0894"/>
    <w:rsid w:val="004C0C0C"/>
    <w:rsid w:val="004C1983"/>
    <w:rsid w:val="004D2B61"/>
    <w:rsid w:val="004D6B3D"/>
    <w:rsid w:val="004D72AD"/>
    <w:rsid w:val="004E1F36"/>
    <w:rsid w:val="004E2105"/>
    <w:rsid w:val="004E22D6"/>
    <w:rsid w:val="004F1687"/>
    <w:rsid w:val="004F20EC"/>
    <w:rsid w:val="004F44F0"/>
    <w:rsid w:val="004F6DED"/>
    <w:rsid w:val="004F7CDF"/>
    <w:rsid w:val="00505583"/>
    <w:rsid w:val="005069C7"/>
    <w:rsid w:val="00511F12"/>
    <w:rsid w:val="00516940"/>
    <w:rsid w:val="00520082"/>
    <w:rsid w:val="00532022"/>
    <w:rsid w:val="00532185"/>
    <w:rsid w:val="00532F71"/>
    <w:rsid w:val="005335FC"/>
    <w:rsid w:val="00541C8D"/>
    <w:rsid w:val="00543811"/>
    <w:rsid w:val="0054480E"/>
    <w:rsid w:val="005450B8"/>
    <w:rsid w:val="0054569F"/>
    <w:rsid w:val="00555F24"/>
    <w:rsid w:val="00572C87"/>
    <w:rsid w:val="00574221"/>
    <w:rsid w:val="0057598D"/>
    <w:rsid w:val="00586C71"/>
    <w:rsid w:val="00586E2F"/>
    <w:rsid w:val="00586E95"/>
    <w:rsid w:val="005926AA"/>
    <w:rsid w:val="00592EC5"/>
    <w:rsid w:val="005A43E5"/>
    <w:rsid w:val="005A5C73"/>
    <w:rsid w:val="005B0347"/>
    <w:rsid w:val="005B2D25"/>
    <w:rsid w:val="005B30B7"/>
    <w:rsid w:val="005B625F"/>
    <w:rsid w:val="005B7DDC"/>
    <w:rsid w:val="005C02F0"/>
    <w:rsid w:val="005C1FF4"/>
    <w:rsid w:val="005C6F38"/>
    <w:rsid w:val="005D6D79"/>
    <w:rsid w:val="005E335F"/>
    <w:rsid w:val="005E35E8"/>
    <w:rsid w:val="005E5074"/>
    <w:rsid w:val="005F04BF"/>
    <w:rsid w:val="005F1758"/>
    <w:rsid w:val="005F1E1D"/>
    <w:rsid w:val="005F5127"/>
    <w:rsid w:val="00606477"/>
    <w:rsid w:val="00610049"/>
    <w:rsid w:val="00610B00"/>
    <w:rsid w:val="00613CCF"/>
    <w:rsid w:val="006148C2"/>
    <w:rsid w:val="006172AD"/>
    <w:rsid w:val="00623974"/>
    <w:rsid w:val="0062398F"/>
    <w:rsid w:val="00631A04"/>
    <w:rsid w:val="00634C56"/>
    <w:rsid w:val="0063520C"/>
    <w:rsid w:val="0063796F"/>
    <w:rsid w:val="00640FDF"/>
    <w:rsid w:val="006436B6"/>
    <w:rsid w:val="00645D36"/>
    <w:rsid w:val="00652130"/>
    <w:rsid w:val="00652233"/>
    <w:rsid w:val="00653AF1"/>
    <w:rsid w:val="00654F57"/>
    <w:rsid w:val="006606E2"/>
    <w:rsid w:val="0066324D"/>
    <w:rsid w:val="006640A7"/>
    <w:rsid w:val="00666012"/>
    <w:rsid w:val="00667500"/>
    <w:rsid w:val="00667BF1"/>
    <w:rsid w:val="0067190F"/>
    <w:rsid w:val="00675CC0"/>
    <w:rsid w:val="00680DB7"/>
    <w:rsid w:val="00684B15"/>
    <w:rsid w:val="00685889"/>
    <w:rsid w:val="0069161C"/>
    <w:rsid w:val="0069370F"/>
    <w:rsid w:val="00697587"/>
    <w:rsid w:val="006A0D89"/>
    <w:rsid w:val="006A2CA9"/>
    <w:rsid w:val="006A367A"/>
    <w:rsid w:val="006A45E4"/>
    <w:rsid w:val="006A613F"/>
    <w:rsid w:val="006C2F31"/>
    <w:rsid w:val="006C49BA"/>
    <w:rsid w:val="006C7852"/>
    <w:rsid w:val="006D1B19"/>
    <w:rsid w:val="006D65F3"/>
    <w:rsid w:val="006E5F48"/>
    <w:rsid w:val="006F11C6"/>
    <w:rsid w:val="006F466C"/>
    <w:rsid w:val="006F7589"/>
    <w:rsid w:val="00700CB7"/>
    <w:rsid w:val="00701556"/>
    <w:rsid w:val="00704289"/>
    <w:rsid w:val="00704403"/>
    <w:rsid w:val="00705337"/>
    <w:rsid w:val="007055D6"/>
    <w:rsid w:val="00705CB1"/>
    <w:rsid w:val="007069D1"/>
    <w:rsid w:val="00707ABA"/>
    <w:rsid w:val="00707FCC"/>
    <w:rsid w:val="007108C6"/>
    <w:rsid w:val="00712DA8"/>
    <w:rsid w:val="00726368"/>
    <w:rsid w:val="00741070"/>
    <w:rsid w:val="00742136"/>
    <w:rsid w:val="007617DF"/>
    <w:rsid w:val="00762C16"/>
    <w:rsid w:val="00767A72"/>
    <w:rsid w:val="0077433E"/>
    <w:rsid w:val="00776F65"/>
    <w:rsid w:val="0078016E"/>
    <w:rsid w:val="00780554"/>
    <w:rsid w:val="00780704"/>
    <w:rsid w:val="00781652"/>
    <w:rsid w:val="00784953"/>
    <w:rsid w:val="00790A6F"/>
    <w:rsid w:val="0079521A"/>
    <w:rsid w:val="007960A8"/>
    <w:rsid w:val="007960B8"/>
    <w:rsid w:val="007A18CA"/>
    <w:rsid w:val="007A1A45"/>
    <w:rsid w:val="007A4835"/>
    <w:rsid w:val="007B14BE"/>
    <w:rsid w:val="007B27BA"/>
    <w:rsid w:val="007B2D03"/>
    <w:rsid w:val="007B44C6"/>
    <w:rsid w:val="007B521A"/>
    <w:rsid w:val="007B7671"/>
    <w:rsid w:val="007C15DB"/>
    <w:rsid w:val="007C2273"/>
    <w:rsid w:val="007C7274"/>
    <w:rsid w:val="007C7B09"/>
    <w:rsid w:val="007D04B8"/>
    <w:rsid w:val="007D0A28"/>
    <w:rsid w:val="007D11A2"/>
    <w:rsid w:val="007D1DB1"/>
    <w:rsid w:val="007D2217"/>
    <w:rsid w:val="007D2D28"/>
    <w:rsid w:val="007D4B81"/>
    <w:rsid w:val="007D5E85"/>
    <w:rsid w:val="007E0D5D"/>
    <w:rsid w:val="007E1486"/>
    <w:rsid w:val="007E1FA1"/>
    <w:rsid w:val="007E313E"/>
    <w:rsid w:val="007E5E68"/>
    <w:rsid w:val="007F271B"/>
    <w:rsid w:val="007F3E08"/>
    <w:rsid w:val="007F4800"/>
    <w:rsid w:val="007F65A5"/>
    <w:rsid w:val="00800A1B"/>
    <w:rsid w:val="00804926"/>
    <w:rsid w:val="00804BD0"/>
    <w:rsid w:val="00805A1B"/>
    <w:rsid w:val="00805F01"/>
    <w:rsid w:val="00806001"/>
    <w:rsid w:val="008148ED"/>
    <w:rsid w:val="00814ADE"/>
    <w:rsid w:val="00822BAC"/>
    <w:rsid w:val="00823905"/>
    <w:rsid w:val="00837080"/>
    <w:rsid w:val="00837FB1"/>
    <w:rsid w:val="008406A4"/>
    <w:rsid w:val="00840BC4"/>
    <w:rsid w:val="00844035"/>
    <w:rsid w:val="00846A7B"/>
    <w:rsid w:val="00847D9A"/>
    <w:rsid w:val="008511B3"/>
    <w:rsid w:val="008534B2"/>
    <w:rsid w:val="00854901"/>
    <w:rsid w:val="00856ED0"/>
    <w:rsid w:val="00872911"/>
    <w:rsid w:val="00872AE0"/>
    <w:rsid w:val="00872AE5"/>
    <w:rsid w:val="00886828"/>
    <w:rsid w:val="008906C5"/>
    <w:rsid w:val="00891708"/>
    <w:rsid w:val="00894F17"/>
    <w:rsid w:val="00896E73"/>
    <w:rsid w:val="008A0AAA"/>
    <w:rsid w:val="008A0F1D"/>
    <w:rsid w:val="008A162A"/>
    <w:rsid w:val="008A17BF"/>
    <w:rsid w:val="008A1AA4"/>
    <w:rsid w:val="008A23AA"/>
    <w:rsid w:val="008A284A"/>
    <w:rsid w:val="008A327A"/>
    <w:rsid w:val="008A40AA"/>
    <w:rsid w:val="008B0C37"/>
    <w:rsid w:val="008B15C7"/>
    <w:rsid w:val="008B23BE"/>
    <w:rsid w:val="008B39B5"/>
    <w:rsid w:val="008B4EBF"/>
    <w:rsid w:val="008C69AD"/>
    <w:rsid w:val="008D143E"/>
    <w:rsid w:val="008D51DE"/>
    <w:rsid w:val="008E0742"/>
    <w:rsid w:val="008E674D"/>
    <w:rsid w:val="008E7BDD"/>
    <w:rsid w:val="008E7CF7"/>
    <w:rsid w:val="008F2C4B"/>
    <w:rsid w:val="008F6A99"/>
    <w:rsid w:val="00904BD7"/>
    <w:rsid w:val="00906489"/>
    <w:rsid w:val="00906F4F"/>
    <w:rsid w:val="009126E5"/>
    <w:rsid w:val="00916202"/>
    <w:rsid w:val="009201DC"/>
    <w:rsid w:val="00923739"/>
    <w:rsid w:val="00923FBB"/>
    <w:rsid w:val="009248B4"/>
    <w:rsid w:val="0092571D"/>
    <w:rsid w:val="00926C0F"/>
    <w:rsid w:val="009302D6"/>
    <w:rsid w:val="00931E76"/>
    <w:rsid w:val="009338E0"/>
    <w:rsid w:val="00933D27"/>
    <w:rsid w:val="00934510"/>
    <w:rsid w:val="00936C5A"/>
    <w:rsid w:val="00936DAB"/>
    <w:rsid w:val="00943A04"/>
    <w:rsid w:val="00946048"/>
    <w:rsid w:val="00947229"/>
    <w:rsid w:val="0095379C"/>
    <w:rsid w:val="009562AA"/>
    <w:rsid w:val="009657E3"/>
    <w:rsid w:val="00971DA0"/>
    <w:rsid w:val="00984D1A"/>
    <w:rsid w:val="00985C0F"/>
    <w:rsid w:val="009863E5"/>
    <w:rsid w:val="00995A85"/>
    <w:rsid w:val="009A30E0"/>
    <w:rsid w:val="009A3611"/>
    <w:rsid w:val="009A3ED5"/>
    <w:rsid w:val="009A4FB1"/>
    <w:rsid w:val="009A59FC"/>
    <w:rsid w:val="009B1F1F"/>
    <w:rsid w:val="009B41D6"/>
    <w:rsid w:val="009B50F6"/>
    <w:rsid w:val="009B7C37"/>
    <w:rsid w:val="009C0205"/>
    <w:rsid w:val="009C1FEE"/>
    <w:rsid w:val="009C3523"/>
    <w:rsid w:val="009C3774"/>
    <w:rsid w:val="009D1A59"/>
    <w:rsid w:val="009D6A9E"/>
    <w:rsid w:val="009E3162"/>
    <w:rsid w:val="009E4ABD"/>
    <w:rsid w:val="009F3130"/>
    <w:rsid w:val="009F42FE"/>
    <w:rsid w:val="009F430C"/>
    <w:rsid w:val="00A03F8E"/>
    <w:rsid w:val="00A0573E"/>
    <w:rsid w:val="00A06ACB"/>
    <w:rsid w:val="00A1478C"/>
    <w:rsid w:val="00A2042A"/>
    <w:rsid w:val="00A2511D"/>
    <w:rsid w:val="00A259CA"/>
    <w:rsid w:val="00A25B14"/>
    <w:rsid w:val="00A31835"/>
    <w:rsid w:val="00A33F0F"/>
    <w:rsid w:val="00A450A8"/>
    <w:rsid w:val="00A4594E"/>
    <w:rsid w:val="00A46001"/>
    <w:rsid w:val="00A47027"/>
    <w:rsid w:val="00A500CB"/>
    <w:rsid w:val="00A51980"/>
    <w:rsid w:val="00A57ADE"/>
    <w:rsid w:val="00A60EB6"/>
    <w:rsid w:val="00A61D60"/>
    <w:rsid w:val="00A64BA1"/>
    <w:rsid w:val="00A72392"/>
    <w:rsid w:val="00A80B2E"/>
    <w:rsid w:val="00A841E6"/>
    <w:rsid w:val="00A85E25"/>
    <w:rsid w:val="00A947EA"/>
    <w:rsid w:val="00A94A8C"/>
    <w:rsid w:val="00A95A54"/>
    <w:rsid w:val="00AB089E"/>
    <w:rsid w:val="00AB62CC"/>
    <w:rsid w:val="00AB73F1"/>
    <w:rsid w:val="00AC1C83"/>
    <w:rsid w:val="00AC2E5B"/>
    <w:rsid w:val="00AC3DA9"/>
    <w:rsid w:val="00AD2D1A"/>
    <w:rsid w:val="00AD4004"/>
    <w:rsid w:val="00AE1FDE"/>
    <w:rsid w:val="00AE4D7B"/>
    <w:rsid w:val="00AE7FA7"/>
    <w:rsid w:val="00B071C6"/>
    <w:rsid w:val="00B11C19"/>
    <w:rsid w:val="00B13555"/>
    <w:rsid w:val="00B16C1C"/>
    <w:rsid w:val="00B203AB"/>
    <w:rsid w:val="00B206C7"/>
    <w:rsid w:val="00B226A4"/>
    <w:rsid w:val="00B23942"/>
    <w:rsid w:val="00B27539"/>
    <w:rsid w:val="00B276A9"/>
    <w:rsid w:val="00B278DB"/>
    <w:rsid w:val="00B31A47"/>
    <w:rsid w:val="00B3750B"/>
    <w:rsid w:val="00B5043E"/>
    <w:rsid w:val="00B50975"/>
    <w:rsid w:val="00B5507C"/>
    <w:rsid w:val="00B6779E"/>
    <w:rsid w:val="00B67973"/>
    <w:rsid w:val="00B72CE0"/>
    <w:rsid w:val="00B73543"/>
    <w:rsid w:val="00B73CDC"/>
    <w:rsid w:val="00B73DA9"/>
    <w:rsid w:val="00B7473B"/>
    <w:rsid w:val="00B75D54"/>
    <w:rsid w:val="00B75E09"/>
    <w:rsid w:val="00B765CB"/>
    <w:rsid w:val="00B7671E"/>
    <w:rsid w:val="00B8007C"/>
    <w:rsid w:val="00B81937"/>
    <w:rsid w:val="00B819A5"/>
    <w:rsid w:val="00B836C8"/>
    <w:rsid w:val="00B85D96"/>
    <w:rsid w:val="00B9534E"/>
    <w:rsid w:val="00B963A0"/>
    <w:rsid w:val="00B96B97"/>
    <w:rsid w:val="00B96E35"/>
    <w:rsid w:val="00B9729F"/>
    <w:rsid w:val="00BA033D"/>
    <w:rsid w:val="00BA2DE0"/>
    <w:rsid w:val="00BB12ED"/>
    <w:rsid w:val="00BB1B4C"/>
    <w:rsid w:val="00BB2DDA"/>
    <w:rsid w:val="00BB3462"/>
    <w:rsid w:val="00BB3A1E"/>
    <w:rsid w:val="00BB6D43"/>
    <w:rsid w:val="00BB6F5D"/>
    <w:rsid w:val="00BC1168"/>
    <w:rsid w:val="00BC204D"/>
    <w:rsid w:val="00BC5F1D"/>
    <w:rsid w:val="00BC7F09"/>
    <w:rsid w:val="00BD2AB7"/>
    <w:rsid w:val="00BD4637"/>
    <w:rsid w:val="00BD5F5C"/>
    <w:rsid w:val="00BD6B41"/>
    <w:rsid w:val="00BD7183"/>
    <w:rsid w:val="00BE7009"/>
    <w:rsid w:val="00BF452D"/>
    <w:rsid w:val="00BF740A"/>
    <w:rsid w:val="00C30B6F"/>
    <w:rsid w:val="00C310E3"/>
    <w:rsid w:val="00C325A5"/>
    <w:rsid w:val="00C325AE"/>
    <w:rsid w:val="00C32E20"/>
    <w:rsid w:val="00C33205"/>
    <w:rsid w:val="00C42875"/>
    <w:rsid w:val="00C42C16"/>
    <w:rsid w:val="00C43601"/>
    <w:rsid w:val="00C5073A"/>
    <w:rsid w:val="00C52685"/>
    <w:rsid w:val="00C5290C"/>
    <w:rsid w:val="00C61897"/>
    <w:rsid w:val="00C61AAC"/>
    <w:rsid w:val="00C61F55"/>
    <w:rsid w:val="00C631AD"/>
    <w:rsid w:val="00C649CB"/>
    <w:rsid w:val="00C705CB"/>
    <w:rsid w:val="00C8112E"/>
    <w:rsid w:val="00C8240E"/>
    <w:rsid w:val="00C837FF"/>
    <w:rsid w:val="00C83A03"/>
    <w:rsid w:val="00C90E84"/>
    <w:rsid w:val="00C96512"/>
    <w:rsid w:val="00CA22BD"/>
    <w:rsid w:val="00CA2BAB"/>
    <w:rsid w:val="00CA347B"/>
    <w:rsid w:val="00CA39EE"/>
    <w:rsid w:val="00CA7D2F"/>
    <w:rsid w:val="00CB01A5"/>
    <w:rsid w:val="00CB0AFE"/>
    <w:rsid w:val="00CB504D"/>
    <w:rsid w:val="00CB6A45"/>
    <w:rsid w:val="00CC0A57"/>
    <w:rsid w:val="00CC29FA"/>
    <w:rsid w:val="00CC448A"/>
    <w:rsid w:val="00CC5272"/>
    <w:rsid w:val="00CD10E4"/>
    <w:rsid w:val="00CD2A76"/>
    <w:rsid w:val="00CD4F3E"/>
    <w:rsid w:val="00CD5AA6"/>
    <w:rsid w:val="00CE2356"/>
    <w:rsid w:val="00CE7E2A"/>
    <w:rsid w:val="00CF0821"/>
    <w:rsid w:val="00CF370F"/>
    <w:rsid w:val="00CF5540"/>
    <w:rsid w:val="00CF5B46"/>
    <w:rsid w:val="00CF7BCA"/>
    <w:rsid w:val="00D00434"/>
    <w:rsid w:val="00D20DFD"/>
    <w:rsid w:val="00D23776"/>
    <w:rsid w:val="00D24D20"/>
    <w:rsid w:val="00D25D74"/>
    <w:rsid w:val="00D3291F"/>
    <w:rsid w:val="00D3590D"/>
    <w:rsid w:val="00D361E2"/>
    <w:rsid w:val="00D36296"/>
    <w:rsid w:val="00D41F7F"/>
    <w:rsid w:val="00D47EBF"/>
    <w:rsid w:val="00D507BD"/>
    <w:rsid w:val="00D50961"/>
    <w:rsid w:val="00D55D13"/>
    <w:rsid w:val="00D6354C"/>
    <w:rsid w:val="00D63C8E"/>
    <w:rsid w:val="00D65CB6"/>
    <w:rsid w:val="00D7448F"/>
    <w:rsid w:val="00D74E8A"/>
    <w:rsid w:val="00D76A22"/>
    <w:rsid w:val="00D81912"/>
    <w:rsid w:val="00D854E9"/>
    <w:rsid w:val="00D86373"/>
    <w:rsid w:val="00D86E02"/>
    <w:rsid w:val="00D871EF"/>
    <w:rsid w:val="00D879A1"/>
    <w:rsid w:val="00D91019"/>
    <w:rsid w:val="00D94CD7"/>
    <w:rsid w:val="00DA1F4A"/>
    <w:rsid w:val="00DA3DAD"/>
    <w:rsid w:val="00DB49AC"/>
    <w:rsid w:val="00DB578C"/>
    <w:rsid w:val="00DC0B6F"/>
    <w:rsid w:val="00DC305C"/>
    <w:rsid w:val="00DC42C3"/>
    <w:rsid w:val="00DC53A0"/>
    <w:rsid w:val="00DD017A"/>
    <w:rsid w:val="00DD2F5F"/>
    <w:rsid w:val="00DD3F8C"/>
    <w:rsid w:val="00DD4752"/>
    <w:rsid w:val="00DD4ED9"/>
    <w:rsid w:val="00DD6099"/>
    <w:rsid w:val="00DE35E7"/>
    <w:rsid w:val="00DE5808"/>
    <w:rsid w:val="00DE7A3B"/>
    <w:rsid w:val="00DF06A1"/>
    <w:rsid w:val="00DF0E92"/>
    <w:rsid w:val="00DF164A"/>
    <w:rsid w:val="00DF6C7F"/>
    <w:rsid w:val="00DF7216"/>
    <w:rsid w:val="00DF7727"/>
    <w:rsid w:val="00E051C2"/>
    <w:rsid w:val="00E05E75"/>
    <w:rsid w:val="00E07FA9"/>
    <w:rsid w:val="00E110F9"/>
    <w:rsid w:val="00E124DB"/>
    <w:rsid w:val="00E12A37"/>
    <w:rsid w:val="00E204D5"/>
    <w:rsid w:val="00E2054B"/>
    <w:rsid w:val="00E226C1"/>
    <w:rsid w:val="00E226D1"/>
    <w:rsid w:val="00E2278F"/>
    <w:rsid w:val="00E22D5A"/>
    <w:rsid w:val="00E23DCE"/>
    <w:rsid w:val="00E27CFF"/>
    <w:rsid w:val="00E37216"/>
    <w:rsid w:val="00E373D4"/>
    <w:rsid w:val="00E40729"/>
    <w:rsid w:val="00E44DC9"/>
    <w:rsid w:val="00E465D1"/>
    <w:rsid w:val="00E5004D"/>
    <w:rsid w:val="00E527F0"/>
    <w:rsid w:val="00E55623"/>
    <w:rsid w:val="00E55C51"/>
    <w:rsid w:val="00E55CDC"/>
    <w:rsid w:val="00E5676A"/>
    <w:rsid w:val="00E60292"/>
    <w:rsid w:val="00E63CFE"/>
    <w:rsid w:val="00E70E73"/>
    <w:rsid w:val="00E71243"/>
    <w:rsid w:val="00E71684"/>
    <w:rsid w:val="00E75F2D"/>
    <w:rsid w:val="00E77AD1"/>
    <w:rsid w:val="00E85521"/>
    <w:rsid w:val="00E8563F"/>
    <w:rsid w:val="00E87BE0"/>
    <w:rsid w:val="00E87D8E"/>
    <w:rsid w:val="00E9044F"/>
    <w:rsid w:val="00E907A4"/>
    <w:rsid w:val="00E90996"/>
    <w:rsid w:val="00E91E25"/>
    <w:rsid w:val="00E9461D"/>
    <w:rsid w:val="00E95745"/>
    <w:rsid w:val="00EA1579"/>
    <w:rsid w:val="00EA3A32"/>
    <w:rsid w:val="00EA4267"/>
    <w:rsid w:val="00EA4DE2"/>
    <w:rsid w:val="00EA5844"/>
    <w:rsid w:val="00EA68A1"/>
    <w:rsid w:val="00EB2199"/>
    <w:rsid w:val="00EB507F"/>
    <w:rsid w:val="00EC12C1"/>
    <w:rsid w:val="00EC6729"/>
    <w:rsid w:val="00ED11CF"/>
    <w:rsid w:val="00ED4A3A"/>
    <w:rsid w:val="00ED4ABC"/>
    <w:rsid w:val="00EE12F9"/>
    <w:rsid w:val="00EE5241"/>
    <w:rsid w:val="00EE543E"/>
    <w:rsid w:val="00EE6517"/>
    <w:rsid w:val="00EE653F"/>
    <w:rsid w:val="00EE7940"/>
    <w:rsid w:val="00EF5D9A"/>
    <w:rsid w:val="00EF7A9D"/>
    <w:rsid w:val="00F00A66"/>
    <w:rsid w:val="00F020F5"/>
    <w:rsid w:val="00F1155D"/>
    <w:rsid w:val="00F12F57"/>
    <w:rsid w:val="00F13754"/>
    <w:rsid w:val="00F13D06"/>
    <w:rsid w:val="00F140F7"/>
    <w:rsid w:val="00F17854"/>
    <w:rsid w:val="00F20BA5"/>
    <w:rsid w:val="00F225F8"/>
    <w:rsid w:val="00F22E7B"/>
    <w:rsid w:val="00F24F68"/>
    <w:rsid w:val="00F27982"/>
    <w:rsid w:val="00F306FC"/>
    <w:rsid w:val="00F32273"/>
    <w:rsid w:val="00F3278A"/>
    <w:rsid w:val="00F3685B"/>
    <w:rsid w:val="00F53C0E"/>
    <w:rsid w:val="00F5495B"/>
    <w:rsid w:val="00F55A3E"/>
    <w:rsid w:val="00F55B11"/>
    <w:rsid w:val="00F55F7E"/>
    <w:rsid w:val="00F63F22"/>
    <w:rsid w:val="00F7089F"/>
    <w:rsid w:val="00F731FF"/>
    <w:rsid w:val="00F741A2"/>
    <w:rsid w:val="00F748E7"/>
    <w:rsid w:val="00F76AA2"/>
    <w:rsid w:val="00F779B0"/>
    <w:rsid w:val="00F80B3A"/>
    <w:rsid w:val="00F84E1D"/>
    <w:rsid w:val="00F8541B"/>
    <w:rsid w:val="00F93F3A"/>
    <w:rsid w:val="00F94CC3"/>
    <w:rsid w:val="00FA0C5C"/>
    <w:rsid w:val="00FA274E"/>
    <w:rsid w:val="00FA54D9"/>
    <w:rsid w:val="00FB093D"/>
    <w:rsid w:val="00FB4239"/>
    <w:rsid w:val="00FB614B"/>
    <w:rsid w:val="00FB72B8"/>
    <w:rsid w:val="00FC06D8"/>
    <w:rsid w:val="00FC1173"/>
    <w:rsid w:val="00FC1A4D"/>
    <w:rsid w:val="00FC2F50"/>
    <w:rsid w:val="00FC3388"/>
    <w:rsid w:val="00FC45CA"/>
    <w:rsid w:val="00FC5D02"/>
    <w:rsid w:val="00FD1F91"/>
    <w:rsid w:val="00FD5979"/>
    <w:rsid w:val="00FD59C7"/>
    <w:rsid w:val="00FE12B6"/>
    <w:rsid w:val="00FE38BF"/>
    <w:rsid w:val="00FE455B"/>
    <w:rsid w:val="00FF397F"/>
    <w:rsid w:val="00FF3E1D"/>
    <w:rsid w:val="00FF47E2"/>
    <w:rsid w:val="00FF715E"/>
    <w:rsid w:val="00FF7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C3CE1D"/>
  <w15:chartTrackingRefBased/>
  <w15:docId w15:val="{C4AF06EC-238B-C444-A853-D9D1EA570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421F49"/>
    <w:rPr>
      <w:rFonts w:ascii="Helvetica Neue" w:hAnsi="Helvetica Neue" w:cs="Times New Roman"/>
      <w:color w:val="000000"/>
      <w:kern w:val="0"/>
      <w:sz w:val="17"/>
      <w:szCs w:val="17"/>
      <w14:ligatures w14:val="none"/>
    </w:rPr>
  </w:style>
  <w:style w:type="paragraph" w:customStyle="1" w:styleId="p2">
    <w:name w:val="p2"/>
    <w:basedOn w:val="Normal"/>
    <w:rsid w:val="00421F49"/>
    <w:rPr>
      <w:rFonts w:ascii="Helvetica Neue" w:hAnsi="Helvetica Neue" w:cs="Times New Roman"/>
      <w:color w:val="000000"/>
      <w:kern w:val="0"/>
      <w:sz w:val="17"/>
      <w:szCs w:val="17"/>
      <w14:ligatures w14:val="none"/>
    </w:rPr>
  </w:style>
  <w:style w:type="character" w:customStyle="1" w:styleId="s1">
    <w:name w:val="s1"/>
    <w:basedOn w:val="DefaultParagraphFont"/>
    <w:rsid w:val="00421F49"/>
    <w:rPr>
      <w:rFonts w:ascii="Helvetica Neue" w:hAnsi="Helvetica Neue" w:hint="default"/>
      <w:b w:val="0"/>
      <w:bCs w:val="0"/>
      <w:i w:val="0"/>
      <w:iCs w:val="0"/>
      <w:sz w:val="17"/>
      <w:szCs w:val="17"/>
    </w:rPr>
  </w:style>
  <w:style w:type="character" w:customStyle="1" w:styleId="apple-tab-span">
    <w:name w:val="apple-tab-span"/>
    <w:basedOn w:val="DefaultParagraphFont"/>
    <w:rsid w:val="00421F49"/>
  </w:style>
  <w:style w:type="character" w:customStyle="1" w:styleId="apple-converted-space">
    <w:name w:val="apple-converted-space"/>
    <w:basedOn w:val="DefaultParagraphFont"/>
    <w:rsid w:val="00421F49"/>
  </w:style>
  <w:style w:type="character" w:styleId="CommentReference">
    <w:name w:val="annotation reference"/>
    <w:basedOn w:val="DefaultParagraphFont"/>
    <w:uiPriority w:val="99"/>
    <w:semiHidden/>
    <w:unhideWhenUsed/>
    <w:rsid w:val="00FC2F50"/>
    <w:rPr>
      <w:sz w:val="16"/>
      <w:szCs w:val="16"/>
    </w:rPr>
  </w:style>
  <w:style w:type="paragraph" w:styleId="CommentText">
    <w:name w:val="annotation text"/>
    <w:basedOn w:val="Normal"/>
    <w:link w:val="CommentTextChar"/>
    <w:uiPriority w:val="99"/>
    <w:unhideWhenUsed/>
    <w:rsid w:val="00FC2F50"/>
    <w:rPr>
      <w:sz w:val="20"/>
      <w:szCs w:val="20"/>
    </w:rPr>
  </w:style>
  <w:style w:type="character" w:customStyle="1" w:styleId="CommentTextChar">
    <w:name w:val="Comment Text Char"/>
    <w:basedOn w:val="DefaultParagraphFont"/>
    <w:link w:val="CommentText"/>
    <w:uiPriority w:val="99"/>
    <w:rsid w:val="00FC2F50"/>
    <w:rPr>
      <w:sz w:val="20"/>
      <w:szCs w:val="20"/>
    </w:rPr>
  </w:style>
  <w:style w:type="paragraph" w:styleId="CommentSubject">
    <w:name w:val="annotation subject"/>
    <w:basedOn w:val="CommentText"/>
    <w:next w:val="CommentText"/>
    <w:link w:val="CommentSubjectChar"/>
    <w:uiPriority w:val="99"/>
    <w:semiHidden/>
    <w:unhideWhenUsed/>
    <w:rsid w:val="00FC2F50"/>
    <w:rPr>
      <w:b/>
      <w:bCs/>
    </w:rPr>
  </w:style>
  <w:style w:type="character" w:customStyle="1" w:styleId="CommentSubjectChar">
    <w:name w:val="Comment Subject Char"/>
    <w:basedOn w:val="CommentTextChar"/>
    <w:link w:val="CommentSubject"/>
    <w:uiPriority w:val="99"/>
    <w:semiHidden/>
    <w:rsid w:val="00FC2F50"/>
    <w:rPr>
      <w:b/>
      <w:bCs/>
      <w:sz w:val="20"/>
      <w:szCs w:val="20"/>
    </w:rPr>
  </w:style>
  <w:style w:type="character" w:styleId="Hyperlink">
    <w:name w:val="Hyperlink"/>
    <w:basedOn w:val="DefaultParagraphFont"/>
    <w:uiPriority w:val="99"/>
    <w:unhideWhenUsed/>
    <w:rsid w:val="004571C8"/>
    <w:rPr>
      <w:color w:val="0563C1" w:themeColor="hyperlink"/>
      <w:u w:val="single"/>
    </w:rPr>
  </w:style>
  <w:style w:type="character" w:styleId="UnresolvedMention">
    <w:name w:val="Unresolved Mention"/>
    <w:basedOn w:val="DefaultParagraphFont"/>
    <w:uiPriority w:val="99"/>
    <w:semiHidden/>
    <w:unhideWhenUsed/>
    <w:rsid w:val="004571C8"/>
    <w:rPr>
      <w:color w:val="605E5C"/>
      <w:shd w:val="clear" w:color="auto" w:fill="E1DFDD"/>
    </w:rPr>
  </w:style>
  <w:style w:type="paragraph" w:styleId="Revision">
    <w:name w:val="Revision"/>
    <w:hidden/>
    <w:uiPriority w:val="99"/>
    <w:semiHidden/>
    <w:rsid w:val="004045EB"/>
  </w:style>
  <w:style w:type="paragraph" w:styleId="Header">
    <w:name w:val="header"/>
    <w:basedOn w:val="Normal"/>
    <w:link w:val="HeaderChar"/>
    <w:uiPriority w:val="99"/>
    <w:unhideWhenUsed/>
    <w:rsid w:val="005B7DDC"/>
    <w:pPr>
      <w:tabs>
        <w:tab w:val="center" w:pos="4513"/>
        <w:tab w:val="right" w:pos="9026"/>
      </w:tabs>
    </w:pPr>
  </w:style>
  <w:style w:type="character" w:customStyle="1" w:styleId="HeaderChar">
    <w:name w:val="Header Char"/>
    <w:basedOn w:val="DefaultParagraphFont"/>
    <w:link w:val="Header"/>
    <w:uiPriority w:val="99"/>
    <w:rsid w:val="005B7DDC"/>
  </w:style>
  <w:style w:type="paragraph" w:styleId="Footer">
    <w:name w:val="footer"/>
    <w:basedOn w:val="Normal"/>
    <w:link w:val="FooterChar"/>
    <w:uiPriority w:val="99"/>
    <w:unhideWhenUsed/>
    <w:rsid w:val="005B7DDC"/>
    <w:pPr>
      <w:tabs>
        <w:tab w:val="center" w:pos="4513"/>
        <w:tab w:val="right" w:pos="9026"/>
      </w:tabs>
    </w:pPr>
  </w:style>
  <w:style w:type="character" w:customStyle="1" w:styleId="FooterChar">
    <w:name w:val="Footer Char"/>
    <w:basedOn w:val="DefaultParagraphFont"/>
    <w:link w:val="Footer"/>
    <w:uiPriority w:val="99"/>
    <w:rsid w:val="005B7D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011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3975</Words>
  <Characters>22661</Characters>
  <Application>Microsoft Office Word</Application>
  <DocSecurity>4</DocSecurity>
  <Lines>188</Lines>
  <Paragraphs>53</Paragraphs>
  <ScaleCrop>false</ScaleCrop>
  <Company/>
  <LinksUpToDate>false</LinksUpToDate>
  <CharactersWithSpaces>26583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Sweetapple (2307527)</dc:creator>
  <cp:keywords/>
  <dc:description/>
  <cp:lastModifiedBy>Mary-Ann Constantine</cp:lastModifiedBy>
  <cp:revision>2</cp:revision>
  <dcterms:created xsi:type="dcterms:W3CDTF">2024-05-23T11:22:00Z</dcterms:created>
  <dcterms:modified xsi:type="dcterms:W3CDTF">2024-05-23T11:22:00Z</dcterms:modified>
</cp:coreProperties>
</file>