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997812" w14:textId="5B49A9CB" w:rsidR="003E5D39" w:rsidRDefault="003E5D39" w:rsidP="003E5D39">
      <w:pPr>
        <w:pStyle w:val="FirstParagraph"/>
        <w:jc w:val="center"/>
        <w:rPr>
          <w:rFonts w:cstheme="minorHAnsi"/>
          <w:color w:val="071320" w:themeColor="text2" w:themeShade="80"/>
          <w:sz w:val="40"/>
          <w:szCs w:val="40"/>
        </w:rPr>
      </w:pPr>
      <w:r w:rsidRPr="00F22E12">
        <w:rPr>
          <w:rFonts w:cstheme="minorHAnsi"/>
          <w:noProof/>
          <w:color w:val="0F58BD"/>
        </w:rPr>
        <w:drawing>
          <wp:inline distT="0" distB="0" distL="0" distR="0" wp14:anchorId="0416DA5F" wp14:editId="7BC4103A">
            <wp:extent cx="4660317" cy="1269841"/>
            <wp:effectExtent l="0" t="0" r="0" b="0"/>
            <wp:docPr id="20756199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5619952" name="Picture 2075619952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0317" cy="12698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74EEED" w14:textId="77777777" w:rsidR="003E5D39" w:rsidRDefault="003E5D39" w:rsidP="003E5D39">
      <w:pPr>
        <w:pStyle w:val="FirstParagraph"/>
        <w:jc w:val="center"/>
        <w:rPr>
          <w:rFonts w:cstheme="minorHAnsi"/>
          <w:color w:val="071320" w:themeColor="text2" w:themeShade="80"/>
          <w:sz w:val="40"/>
          <w:szCs w:val="40"/>
        </w:rPr>
      </w:pPr>
    </w:p>
    <w:p w14:paraId="2D772B77" w14:textId="77777777" w:rsidR="003E5D39" w:rsidRDefault="003E5D39" w:rsidP="003E5D39">
      <w:pPr>
        <w:pStyle w:val="FirstParagraph"/>
        <w:jc w:val="center"/>
        <w:rPr>
          <w:rFonts w:cstheme="minorHAnsi"/>
          <w:color w:val="071320" w:themeColor="text2" w:themeShade="80"/>
          <w:sz w:val="40"/>
          <w:szCs w:val="40"/>
        </w:rPr>
      </w:pPr>
    </w:p>
    <w:p w14:paraId="2CAFBF09" w14:textId="4AFED67C" w:rsidR="003E5D39" w:rsidRDefault="003E5D39" w:rsidP="003E5D39">
      <w:pPr>
        <w:pStyle w:val="FirstParagraph"/>
        <w:jc w:val="center"/>
        <w:rPr>
          <w:rFonts w:cstheme="minorHAnsi"/>
          <w:b/>
          <w:bCs/>
          <w:color w:val="071320" w:themeColor="text2" w:themeShade="80"/>
          <w:sz w:val="40"/>
          <w:szCs w:val="40"/>
        </w:rPr>
      </w:pPr>
      <w:r w:rsidRPr="003E5D39">
        <w:rPr>
          <w:rFonts w:cstheme="minorHAnsi"/>
          <w:b/>
          <w:bCs/>
          <w:color w:val="071320" w:themeColor="text2" w:themeShade="80"/>
          <w:sz w:val="40"/>
          <w:szCs w:val="40"/>
        </w:rPr>
        <w:t>MSc Data and Artificial Intelligence</w:t>
      </w:r>
    </w:p>
    <w:p w14:paraId="41AD862F" w14:textId="77777777" w:rsidR="003E5D39" w:rsidRPr="003E5D39" w:rsidRDefault="003E5D39" w:rsidP="003E5D39">
      <w:pPr>
        <w:pStyle w:val="BodyText"/>
      </w:pPr>
    </w:p>
    <w:p w14:paraId="09717505" w14:textId="41DCB535" w:rsidR="003E5D39" w:rsidRPr="003E5D39" w:rsidRDefault="003E5D39" w:rsidP="003E5D39">
      <w:pPr>
        <w:jc w:val="center"/>
        <w:rPr>
          <w:rFonts w:cstheme="majorHAnsi"/>
          <w:b/>
          <w:bCs/>
          <w:color w:val="071320" w:themeColor="text2" w:themeShade="80"/>
          <w:sz w:val="32"/>
          <w:szCs w:val="32"/>
          <w:lang w:val="en-IN"/>
        </w:rPr>
      </w:pPr>
      <w:r w:rsidRPr="00283C49">
        <w:rPr>
          <w:rFonts w:asciiTheme="majorHAnsi" w:hAnsiTheme="majorHAnsi" w:cstheme="majorHAnsi"/>
          <w:color w:val="071320" w:themeColor="text2" w:themeShade="80"/>
          <w:sz w:val="32"/>
          <w:szCs w:val="32"/>
        </w:rPr>
        <w:t xml:space="preserve">Module Name : </w:t>
      </w:r>
      <w:r w:rsidRPr="003E5D39">
        <w:rPr>
          <w:rFonts w:cstheme="majorHAnsi"/>
          <w:color w:val="071320" w:themeColor="text2" w:themeShade="80"/>
          <w:sz w:val="32"/>
          <w:szCs w:val="32"/>
          <w:lang w:val="en-IN"/>
        </w:rPr>
        <w:t>Advanced Statistical Programming</w:t>
      </w:r>
      <w:r w:rsidRPr="003E5D39">
        <w:rPr>
          <w:rFonts w:cstheme="majorHAnsi"/>
          <w:b/>
          <w:bCs/>
          <w:color w:val="071320" w:themeColor="text2" w:themeShade="80"/>
          <w:sz w:val="32"/>
          <w:szCs w:val="32"/>
          <w:lang w:val="en-IN"/>
        </w:rPr>
        <w:t xml:space="preserve"> </w:t>
      </w:r>
    </w:p>
    <w:p w14:paraId="60A2E78D" w14:textId="10A8598D" w:rsidR="003E5D39" w:rsidRPr="00283C49" w:rsidRDefault="003E5D39" w:rsidP="003E5D39">
      <w:pPr>
        <w:spacing w:line="360" w:lineRule="auto"/>
        <w:jc w:val="center"/>
        <w:rPr>
          <w:rFonts w:asciiTheme="majorHAnsi" w:hAnsiTheme="majorHAnsi" w:cstheme="majorHAnsi"/>
          <w:color w:val="071320" w:themeColor="text2" w:themeShade="80"/>
          <w:sz w:val="32"/>
          <w:szCs w:val="32"/>
        </w:rPr>
      </w:pPr>
      <w:r w:rsidRPr="00283C49">
        <w:rPr>
          <w:rFonts w:asciiTheme="majorHAnsi" w:hAnsiTheme="majorHAnsi" w:cstheme="majorHAnsi"/>
          <w:color w:val="071320" w:themeColor="text2" w:themeShade="80"/>
          <w:sz w:val="32"/>
          <w:szCs w:val="32"/>
        </w:rPr>
        <w:t xml:space="preserve">Module Code : </w:t>
      </w:r>
      <w:r w:rsidRPr="003E5D39">
        <w:rPr>
          <w:rFonts w:cstheme="majorHAnsi"/>
          <w:color w:val="071320" w:themeColor="text2" w:themeShade="80"/>
          <w:sz w:val="32"/>
          <w:szCs w:val="32"/>
          <w:lang w:val="en-IN"/>
        </w:rPr>
        <w:t>ACCA7022</w:t>
      </w:r>
    </w:p>
    <w:p w14:paraId="649A08E7" w14:textId="77777777" w:rsidR="003E5D39" w:rsidRPr="00283C49" w:rsidRDefault="003E5D39" w:rsidP="003E5D39">
      <w:pPr>
        <w:spacing w:line="360" w:lineRule="auto"/>
        <w:jc w:val="center"/>
        <w:rPr>
          <w:rFonts w:asciiTheme="majorHAnsi" w:hAnsiTheme="majorHAnsi" w:cstheme="majorHAnsi"/>
          <w:color w:val="071320" w:themeColor="text2" w:themeShade="80"/>
          <w:sz w:val="32"/>
          <w:szCs w:val="32"/>
        </w:rPr>
      </w:pPr>
      <w:r w:rsidRPr="00283C49">
        <w:rPr>
          <w:rFonts w:asciiTheme="majorHAnsi" w:hAnsiTheme="majorHAnsi" w:cstheme="majorHAnsi"/>
          <w:color w:val="071320" w:themeColor="text2" w:themeShade="80"/>
          <w:sz w:val="32"/>
          <w:szCs w:val="32"/>
        </w:rPr>
        <w:t>Student Name : Aryan Hiteshkumar Limbachiya</w:t>
      </w:r>
    </w:p>
    <w:p w14:paraId="0454695A" w14:textId="77777777" w:rsidR="003E5D39" w:rsidRPr="00283C49" w:rsidRDefault="003E5D39" w:rsidP="003E5D39">
      <w:pPr>
        <w:spacing w:line="360" w:lineRule="auto"/>
        <w:jc w:val="center"/>
        <w:rPr>
          <w:rFonts w:asciiTheme="majorHAnsi" w:hAnsiTheme="majorHAnsi" w:cstheme="majorHAnsi"/>
          <w:color w:val="071320" w:themeColor="text2" w:themeShade="80"/>
          <w:sz w:val="32"/>
          <w:szCs w:val="32"/>
        </w:rPr>
      </w:pPr>
      <w:r w:rsidRPr="00283C49">
        <w:rPr>
          <w:rFonts w:asciiTheme="majorHAnsi" w:hAnsiTheme="majorHAnsi" w:cstheme="majorHAnsi"/>
          <w:color w:val="071320" w:themeColor="text2" w:themeShade="80"/>
          <w:sz w:val="32"/>
          <w:szCs w:val="32"/>
        </w:rPr>
        <w:t>Student ID : 2530067</w:t>
      </w:r>
    </w:p>
    <w:p w14:paraId="355A5698" w14:textId="77777777" w:rsidR="003E5D39" w:rsidRDefault="003E5D39" w:rsidP="003E5D39">
      <w:pPr>
        <w:spacing w:line="360" w:lineRule="auto"/>
        <w:jc w:val="center"/>
        <w:rPr>
          <w:rFonts w:asciiTheme="majorHAnsi" w:hAnsiTheme="majorHAnsi" w:cstheme="majorHAnsi"/>
          <w:color w:val="071320" w:themeColor="text2" w:themeShade="80"/>
          <w:sz w:val="32"/>
          <w:szCs w:val="32"/>
        </w:rPr>
      </w:pPr>
      <w:r w:rsidRPr="00283C49">
        <w:rPr>
          <w:rFonts w:asciiTheme="majorHAnsi" w:hAnsiTheme="majorHAnsi" w:cstheme="majorHAnsi"/>
          <w:color w:val="071320" w:themeColor="text2" w:themeShade="80"/>
          <w:sz w:val="32"/>
          <w:szCs w:val="32"/>
        </w:rPr>
        <w:t>Lecturer Name : Dr Aliyu Sambo</w:t>
      </w:r>
    </w:p>
    <w:p w14:paraId="18A8A879" w14:textId="77777777" w:rsidR="003E5D39" w:rsidRDefault="003E5D39" w:rsidP="003E5D39">
      <w:pPr>
        <w:spacing w:line="360" w:lineRule="auto"/>
        <w:jc w:val="center"/>
        <w:rPr>
          <w:rFonts w:asciiTheme="majorHAnsi" w:hAnsiTheme="majorHAnsi" w:cstheme="majorHAnsi"/>
          <w:color w:val="071320" w:themeColor="text2" w:themeShade="80"/>
          <w:sz w:val="32"/>
          <w:szCs w:val="32"/>
        </w:rPr>
      </w:pPr>
    </w:p>
    <w:p w14:paraId="45F1C87D" w14:textId="77777777" w:rsidR="003E5D39" w:rsidRDefault="003E5D39" w:rsidP="003E5D39">
      <w:pPr>
        <w:spacing w:line="360" w:lineRule="auto"/>
        <w:jc w:val="center"/>
        <w:rPr>
          <w:rFonts w:asciiTheme="majorHAnsi" w:hAnsiTheme="majorHAnsi" w:cstheme="majorHAnsi"/>
          <w:color w:val="071320" w:themeColor="text2" w:themeShade="80"/>
          <w:sz w:val="32"/>
          <w:szCs w:val="32"/>
        </w:rPr>
      </w:pPr>
    </w:p>
    <w:p w14:paraId="4B537917" w14:textId="77777777" w:rsidR="003E5D39" w:rsidRDefault="003E5D39" w:rsidP="003E5D39">
      <w:pPr>
        <w:spacing w:line="360" w:lineRule="auto"/>
        <w:jc w:val="center"/>
        <w:rPr>
          <w:rFonts w:asciiTheme="majorHAnsi" w:hAnsiTheme="majorHAnsi" w:cstheme="majorHAnsi"/>
          <w:color w:val="071320" w:themeColor="text2" w:themeShade="80"/>
          <w:sz w:val="32"/>
          <w:szCs w:val="32"/>
        </w:rPr>
      </w:pPr>
    </w:p>
    <w:p w14:paraId="693D94C7" w14:textId="77777777" w:rsidR="003E5D39" w:rsidRDefault="003E5D39" w:rsidP="003E5D39">
      <w:pPr>
        <w:spacing w:line="360" w:lineRule="auto"/>
        <w:jc w:val="center"/>
        <w:rPr>
          <w:rFonts w:asciiTheme="majorHAnsi" w:hAnsiTheme="majorHAnsi" w:cstheme="majorHAnsi"/>
          <w:color w:val="071320" w:themeColor="text2" w:themeShade="80"/>
          <w:sz w:val="32"/>
          <w:szCs w:val="32"/>
        </w:rPr>
      </w:pPr>
    </w:p>
    <w:p w14:paraId="5882D74A" w14:textId="77777777" w:rsidR="003E5D39" w:rsidRDefault="003E5D39" w:rsidP="003E5D39">
      <w:pPr>
        <w:spacing w:line="360" w:lineRule="auto"/>
        <w:jc w:val="center"/>
        <w:rPr>
          <w:rFonts w:asciiTheme="majorHAnsi" w:hAnsiTheme="majorHAnsi" w:cstheme="majorHAnsi"/>
          <w:color w:val="071320" w:themeColor="text2" w:themeShade="80"/>
          <w:sz w:val="32"/>
          <w:szCs w:val="32"/>
        </w:rPr>
      </w:pPr>
    </w:p>
    <w:p w14:paraId="042C64A3" w14:textId="77777777" w:rsidR="003E5D39" w:rsidRDefault="003E5D39" w:rsidP="003E5D39">
      <w:pPr>
        <w:spacing w:line="360" w:lineRule="auto"/>
        <w:jc w:val="center"/>
        <w:rPr>
          <w:rFonts w:asciiTheme="majorHAnsi" w:hAnsiTheme="majorHAnsi" w:cstheme="majorHAnsi"/>
          <w:color w:val="071320" w:themeColor="text2" w:themeShade="80"/>
          <w:sz w:val="32"/>
          <w:szCs w:val="32"/>
        </w:rPr>
      </w:pPr>
    </w:p>
    <w:p w14:paraId="235D389D" w14:textId="77777777" w:rsidR="003E5D39" w:rsidRDefault="003E5D39" w:rsidP="003E5D39">
      <w:pPr>
        <w:spacing w:line="360" w:lineRule="auto"/>
        <w:jc w:val="center"/>
        <w:rPr>
          <w:rFonts w:asciiTheme="majorHAnsi" w:hAnsiTheme="majorHAnsi" w:cstheme="majorHAnsi"/>
          <w:color w:val="071320" w:themeColor="text2" w:themeShade="80"/>
          <w:sz w:val="32"/>
          <w:szCs w:val="32"/>
        </w:rPr>
      </w:pPr>
    </w:p>
    <w:p w14:paraId="378DF054" w14:textId="77777777" w:rsidR="003E5D39" w:rsidRPr="00283C49" w:rsidRDefault="003E5D39" w:rsidP="003E5D39">
      <w:pPr>
        <w:spacing w:line="360" w:lineRule="auto"/>
        <w:jc w:val="center"/>
        <w:rPr>
          <w:rFonts w:asciiTheme="majorHAnsi" w:hAnsiTheme="majorHAnsi" w:cstheme="majorHAnsi"/>
          <w:color w:val="071320" w:themeColor="text2" w:themeShade="80"/>
          <w:sz w:val="32"/>
          <w:szCs w:val="32"/>
        </w:rPr>
      </w:pPr>
    </w:p>
    <w:p w14:paraId="477D935E" w14:textId="6D4089D1" w:rsidR="000E3ED9" w:rsidRDefault="00000000">
      <w:pPr>
        <w:pStyle w:val="FirstParagraph"/>
      </w:pPr>
      <w:r>
        <w:t>#Activity1</w:t>
      </w:r>
    </w:p>
    <w:p w14:paraId="378B50B2" w14:textId="77777777" w:rsidR="000E3ED9" w:rsidRDefault="00000000">
      <w:pPr>
        <w:pStyle w:val="SourceCode"/>
      </w:pPr>
      <w:r>
        <w:rPr>
          <w:rStyle w:val="NormalTok"/>
        </w:rPr>
        <w:t xml:space="preserve">x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DecValTok"/>
        </w:rPr>
        <w:t>0</w:t>
      </w:r>
      <w:r>
        <w:br/>
      </w:r>
      <w:r>
        <w:rPr>
          <w:rStyle w:val="ControlFlowTok"/>
        </w:rPr>
        <w:t>if</w:t>
      </w:r>
      <w:r>
        <w:rPr>
          <w:rStyle w:val="NormalTok"/>
        </w:rPr>
        <w:t xml:space="preserve">(x </w:t>
      </w:r>
      <w:r>
        <w:rPr>
          <w:rStyle w:val="SpecialCharTok"/>
        </w:rPr>
        <w:t>&gt;</w:t>
      </w:r>
      <w:r>
        <w:rPr>
          <w:rStyle w:val="NormalTok"/>
        </w:rPr>
        <w:t xml:space="preserve"> </w:t>
      </w:r>
      <w:r>
        <w:rPr>
          <w:rStyle w:val="DecValTok"/>
        </w:rPr>
        <w:t>0</w:t>
      </w:r>
      <w:r>
        <w:rPr>
          <w:rStyle w:val="NormalTok"/>
        </w:rPr>
        <w:t>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print</w:t>
      </w:r>
      <w:r>
        <w:rPr>
          <w:rStyle w:val="NormalTok"/>
        </w:rPr>
        <w:t>(</w:t>
      </w:r>
      <w:r>
        <w:rPr>
          <w:rStyle w:val="StringTok"/>
        </w:rPr>
        <w:t>"Positive"</w:t>
      </w:r>
      <w:r>
        <w:rPr>
          <w:rStyle w:val="NormalTok"/>
        </w:rPr>
        <w:t>)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>else</w:t>
      </w:r>
      <w:r>
        <w:rPr>
          <w:rStyle w:val="NormalTok"/>
        </w:rPr>
        <w:t xml:space="preserve"> </w:t>
      </w:r>
      <w:r>
        <w:rPr>
          <w:rStyle w:val="ControlFlowTok"/>
        </w:rPr>
        <w:t>if</w:t>
      </w:r>
      <w:r>
        <w:rPr>
          <w:rStyle w:val="NormalTok"/>
        </w:rPr>
        <w:t xml:space="preserve"> (x </w:t>
      </w:r>
      <w:r>
        <w:rPr>
          <w:rStyle w:val="SpecialCharTok"/>
        </w:rPr>
        <w:t>&lt;</w:t>
      </w:r>
      <w:r>
        <w:rPr>
          <w:rStyle w:val="NormalTok"/>
        </w:rPr>
        <w:t xml:space="preserve"> </w:t>
      </w:r>
      <w:r>
        <w:rPr>
          <w:rStyle w:val="DecValTok"/>
        </w:rPr>
        <w:t>0</w:t>
      </w:r>
      <w:r>
        <w:rPr>
          <w:rStyle w:val="NormalTok"/>
        </w:rPr>
        <w:t>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print</w:t>
      </w:r>
      <w:r>
        <w:rPr>
          <w:rStyle w:val="NormalTok"/>
        </w:rPr>
        <w:t>(</w:t>
      </w:r>
      <w:r>
        <w:rPr>
          <w:rStyle w:val="StringTok"/>
        </w:rPr>
        <w:t>"Negetive"</w:t>
      </w:r>
      <w:r>
        <w:rPr>
          <w:rStyle w:val="NormalTok"/>
        </w:rPr>
        <w:t>)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print</w:t>
      </w:r>
      <w:r>
        <w:rPr>
          <w:rStyle w:val="NormalTok"/>
        </w:rPr>
        <w:t>(</w:t>
      </w:r>
      <w:r>
        <w:rPr>
          <w:rStyle w:val="StringTok"/>
        </w:rPr>
        <w:t>"Zero"</w:t>
      </w:r>
      <w:r>
        <w:rPr>
          <w:rStyle w:val="NormalTok"/>
        </w:rPr>
        <w:t>)</w:t>
      </w:r>
      <w:r>
        <w:br/>
      </w:r>
      <w:r>
        <w:rPr>
          <w:rStyle w:val="NormalTok"/>
        </w:rPr>
        <w:t>}</w:t>
      </w:r>
    </w:p>
    <w:p w14:paraId="76A38471" w14:textId="77777777" w:rsidR="000E3ED9" w:rsidRDefault="00000000">
      <w:pPr>
        <w:pStyle w:val="SourceCode"/>
      </w:pPr>
      <w:r>
        <w:rPr>
          <w:rStyle w:val="VerbatimChar"/>
        </w:rPr>
        <w:t>## [1] "Zero"</w:t>
      </w:r>
    </w:p>
    <w:p w14:paraId="7A1CE3B3" w14:textId="77777777" w:rsidR="000E3ED9" w:rsidRDefault="00000000">
      <w:pPr>
        <w:pStyle w:val="FirstParagraph"/>
      </w:pPr>
      <w:r>
        <w:t>#Activity2</w:t>
      </w:r>
    </w:p>
    <w:p w14:paraId="41584596" w14:textId="77777777" w:rsidR="000E3ED9" w:rsidRDefault="00000000">
      <w:pPr>
        <w:pStyle w:val="SourceCode"/>
      </w:pPr>
      <w:r>
        <w:rPr>
          <w:rStyle w:val="NormalTok"/>
        </w:rPr>
        <w:t xml:space="preserve">x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DecValTok"/>
        </w:rPr>
        <w:t>0</w:t>
      </w:r>
      <w:r>
        <w:br/>
      </w:r>
      <w:r>
        <w:rPr>
          <w:rStyle w:val="ControlFlowTok"/>
        </w:rPr>
        <w:t>for</w:t>
      </w:r>
      <w:r>
        <w:rPr>
          <w:rStyle w:val="NormalTok"/>
        </w:rPr>
        <w:t xml:space="preserve"> (i </w:t>
      </w:r>
      <w:r>
        <w:rPr>
          <w:rStyle w:val="ControlFlowTok"/>
        </w:rPr>
        <w:t>in</w:t>
      </w:r>
      <w:r>
        <w:rPr>
          <w:rStyle w:val="NormalTok"/>
        </w:rPr>
        <w:t xml:space="preserve"> </w:t>
      </w:r>
      <w:r>
        <w:rPr>
          <w:rStyle w:val="DecValTok"/>
        </w:rPr>
        <w:t>1</w:t>
      </w:r>
      <w:r>
        <w:rPr>
          <w:rStyle w:val="SpecialCharTok"/>
        </w:rPr>
        <w:t>:</w:t>
      </w:r>
      <w:r>
        <w:rPr>
          <w:rStyle w:val="DecValTok"/>
        </w:rPr>
        <w:t>100</w:t>
      </w:r>
      <w:r>
        <w:rPr>
          <w:rStyle w:val="NormalTok"/>
        </w:rPr>
        <w:t>) {</w:t>
      </w:r>
      <w:r>
        <w:br/>
      </w:r>
      <w:r>
        <w:rPr>
          <w:rStyle w:val="NormalTok"/>
        </w:rPr>
        <w:t xml:space="preserve">  x </w:t>
      </w:r>
      <w:r>
        <w:rPr>
          <w:rStyle w:val="OtherTok"/>
        </w:rPr>
        <w:t>&lt;-</w:t>
      </w:r>
      <w:r>
        <w:rPr>
          <w:rStyle w:val="NormalTok"/>
        </w:rPr>
        <w:t xml:space="preserve"> x </w:t>
      </w:r>
      <w:r>
        <w:rPr>
          <w:rStyle w:val="SpecialCharTok"/>
        </w:rPr>
        <w:t>+</w:t>
      </w:r>
      <w:r>
        <w:rPr>
          <w:rStyle w:val="NormalTok"/>
        </w:rPr>
        <w:t xml:space="preserve"> i</w:t>
      </w:r>
      <w:r>
        <w:br/>
      </w:r>
      <w:r>
        <w:rPr>
          <w:rStyle w:val="NormalTok"/>
        </w:rPr>
        <w:t>}</w:t>
      </w:r>
      <w:r>
        <w:br/>
      </w:r>
      <w:r>
        <w:rPr>
          <w:rStyle w:val="FunctionTok"/>
        </w:rPr>
        <w:t>print</w:t>
      </w:r>
      <w:r>
        <w:rPr>
          <w:rStyle w:val="NormalTok"/>
        </w:rPr>
        <w:t>(x)</w:t>
      </w:r>
    </w:p>
    <w:p w14:paraId="72725332" w14:textId="77777777" w:rsidR="000E3ED9" w:rsidRDefault="00000000">
      <w:pPr>
        <w:pStyle w:val="SourceCode"/>
      </w:pPr>
      <w:r>
        <w:rPr>
          <w:rStyle w:val="VerbatimChar"/>
        </w:rPr>
        <w:t>## [1] 5050</w:t>
      </w:r>
    </w:p>
    <w:p w14:paraId="26EE9ED9" w14:textId="77777777" w:rsidR="000E3ED9" w:rsidRDefault="00000000">
      <w:pPr>
        <w:pStyle w:val="FirstParagraph"/>
      </w:pPr>
      <w:r>
        <w:t>#Activity3</w:t>
      </w:r>
    </w:p>
    <w:p w14:paraId="2B50C413" w14:textId="77777777" w:rsidR="000E3ED9" w:rsidRDefault="00000000">
      <w:pPr>
        <w:pStyle w:val="SourceCode"/>
      </w:pPr>
      <w:r>
        <w:rPr>
          <w:rStyle w:val="NormalTok"/>
        </w:rPr>
        <w:t xml:space="preserve">num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DecValTok"/>
        </w:rPr>
        <w:t>0</w:t>
      </w:r>
      <w:r>
        <w:br/>
      </w:r>
      <w:r>
        <w:br/>
      </w:r>
      <w:r>
        <w:rPr>
          <w:rStyle w:val="ControlFlowTok"/>
        </w:rPr>
        <w:t>while</w:t>
      </w:r>
      <w:r>
        <w:rPr>
          <w:rStyle w:val="NormalTok"/>
        </w:rPr>
        <w:t xml:space="preserve"> (num </w:t>
      </w:r>
      <w:r>
        <w:rPr>
          <w:rStyle w:val="SpecialCharTok"/>
        </w:rPr>
        <w:t>&lt;=</w:t>
      </w:r>
      <w:r>
        <w:rPr>
          <w:rStyle w:val="NormalTok"/>
        </w:rPr>
        <w:t xml:space="preserve"> </w:t>
      </w:r>
      <w:r>
        <w:rPr>
          <w:rStyle w:val="FloatTok"/>
        </w:rPr>
        <w:t>0.9</w:t>
      </w:r>
      <w:r>
        <w:rPr>
          <w:rStyle w:val="NormalTok"/>
        </w:rPr>
        <w:t>) {</w:t>
      </w:r>
      <w:r>
        <w:br/>
      </w:r>
      <w:r>
        <w:rPr>
          <w:rStyle w:val="NormalTok"/>
        </w:rPr>
        <w:t xml:space="preserve">  num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FunctionTok"/>
        </w:rPr>
        <w:t>runif</w:t>
      </w:r>
      <w:r>
        <w:rPr>
          <w:rStyle w:val="NormalTok"/>
        </w:rPr>
        <w:t>(</w:t>
      </w:r>
      <w:r>
        <w:rPr>
          <w:rStyle w:val="DecValTok"/>
        </w:rPr>
        <w:t>1</w:t>
      </w:r>
      <w:r>
        <w:rPr>
          <w:rStyle w:val="NormalTok"/>
        </w:rPr>
        <w:t>)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print</w:t>
      </w:r>
      <w:r>
        <w:rPr>
          <w:rStyle w:val="NormalTok"/>
        </w:rPr>
        <w:t>(num)</w:t>
      </w:r>
      <w:r>
        <w:br/>
      </w:r>
      <w:r>
        <w:rPr>
          <w:rStyle w:val="NormalTok"/>
        </w:rPr>
        <w:t>}</w:t>
      </w:r>
    </w:p>
    <w:p w14:paraId="547ECD31" w14:textId="77777777" w:rsidR="000E3ED9" w:rsidRDefault="00000000">
      <w:pPr>
        <w:pStyle w:val="SourceCode"/>
      </w:pPr>
      <w:r>
        <w:rPr>
          <w:rStyle w:val="VerbatimChar"/>
        </w:rPr>
        <w:t>## [1] 0.6787606</w:t>
      </w:r>
      <w:r>
        <w:br/>
      </w:r>
      <w:r>
        <w:rPr>
          <w:rStyle w:val="VerbatimChar"/>
        </w:rPr>
        <w:t>## [1] 0.151485</w:t>
      </w:r>
      <w:r>
        <w:br/>
      </w:r>
      <w:r>
        <w:rPr>
          <w:rStyle w:val="VerbatimChar"/>
        </w:rPr>
        <w:t>## [1] 0.7111766</w:t>
      </w:r>
      <w:r>
        <w:br/>
      </w:r>
      <w:r>
        <w:rPr>
          <w:rStyle w:val="VerbatimChar"/>
        </w:rPr>
        <w:t>## [1] 0.8768884</w:t>
      </w:r>
      <w:r>
        <w:br/>
      </w:r>
      <w:r>
        <w:rPr>
          <w:rStyle w:val="VerbatimChar"/>
        </w:rPr>
        <w:t>## [1] 0.3476908</w:t>
      </w:r>
      <w:r>
        <w:br/>
      </w:r>
      <w:r>
        <w:rPr>
          <w:rStyle w:val="VerbatimChar"/>
        </w:rPr>
        <w:t>## [1] 0.005102174</w:t>
      </w:r>
      <w:r>
        <w:br/>
      </w:r>
      <w:r>
        <w:rPr>
          <w:rStyle w:val="VerbatimChar"/>
        </w:rPr>
        <w:t>## [1] 0.2226884</w:t>
      </w:r>
      <w:r>
        <w:br/>
      </w:r>
      <w:r>
        <w:rPr>
          <w:rStyle w:val="VerbatimChar"/>
        </w:rPr>
        <w:t>## [1] 0.7976728</w:t>
      </w:r>
      <w:r>
        <w:br/>
      </w:r>
      <w:r>
        <w:rPr>
          <w:rStyle w:val="VerbatimChar"/>
        </w:rPr>
        <w:t>## [1] 0.4920916</w:t>
      </w:r>
      <w:r>
        <w:br/>
      </w:r>
      <w:r>
        <w:rPr>
          <w:rStyle w:val="VerbatimChar"/>
        </w:rPr>
        <w:t>## [1] 0.7870945</w:t>
      </w:r>
      <w:r>
        <w:br/>
      </w:r>
      <w:r>
        <w:rPr>
          <w:rStyle w:val="VerbatimChar"/>
        </w:rPr>
        <w:t>## [1] 0.5204328</w:t>
      </w:r>
      <w:r>
        <w:br/>
      </w:r>
      <w:r>
        <w:rPr>
          <w:rStyle w:val="VerbatimChar"/>
        </w:rPr>
        <w:t>## [1] 0.3128183</w:t>
      </w:r>
      <w:r>
        <w:br/>
      </w:r>
      <w:r>
        <w:rPr>
          <w:rStyle w:val="VerbatimChar"/>
        </w:rPr>
        <w:t>## [1] 0.0471811</w:t>
      </w:r>
      <w:r>
        <w:br/>
      </w:r>
      <w:r>
        <w:rPr>
          <w:rStyle w:val="VerbatimChar"/>
        </w:rPr>
        <w:lastRenderedPageBreak/>
        <w:t>## [1] 0.5422596</w:t>
      </w:r>
      <w:r>
        <w:br/>
      </w:r>
      <w:r>
        <w:rPr>
          <w:rStyle w:val="VerbatimChar"/>
        </w:rPr>
        <w:t>## [1] 0.1210586</w:t>
      </w:r>
      <w:r>
        <w:br/>
      </w:r>
      <w:r>
        <w:rPr>
          <w:rStyle w:val="VerbatimChar"/>
        </w:rPr>
        <w:t>## [1] 0.9148006</w:t>
      </w:r>
    </w:p>
    <w:p w14:paraId="1F92A4CC" w14:textId="77777777" w:rsidR="000E3ED9" w:rsidRDefault="00000000">
      <w:pPr>
        <w:pStyle w:val="FirstParagraph"/>
      </w:pPr>
      <w:r>
        <w:t>#Activity4</w:t>
      </w:r>
    </w:p>
    <w:p w14:paraId="57C8F156" w14:textId="77777777" w:rsidR="000E3ED9" w:rsidRDefault="00000000">
      <w:pPr>
        <w:pStyle w:val="SourceCode"/>
      </w:pPr>
      <w:r>
        <w:rPr>
          <w:rStyle w:val="NormalTok"/>
        </w:rPr>
        <w:t xml:space="preserve">x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DecValTok"/>
        </w:rPr>
        <w:t>1</w:t>
      </w:r>
      <w:r>
        <w:rPr>
          <w:rStyle w:val="SpecialCharTok"/>
        </w:rPr>
        <w:t>:</w:t>
      </w:r>
      <w:r>
        <w:rPr>
          <w:rStyle w:val="DecValTok"/>
        </w:rPr>
        <w:t>5</w:t>
      </w:r>
      <w:r>
        <w:br/>
      </w:r>
      <w:r>
        <w:rPr>
          <w:rStyle w:val="NormalTok"/>
        </w:rPr>
        <w:t xml:space="preserve">x_squared </w:t>
      </w:r>
      <w:r>
        <w:rPr>
          <w:rStyle w:val="OtherTok"/>
        </w:rPr>
        <w:t>&lt;-</w:t>
      </w:r>
      <w:r>
        <w:rPr>
          <w:rStyle w:val="NormalTok"/>
        </w:rPr>
        <w:t xml:space="preserve"> x</w:t>
      </w:r>
      <w:r>
        <w:rPr>
          <w:rStyle w:val="SpecialCharTok"/>
        </w:rPr>
        <w:t>^</w:t>
      </w:r>
      <w:r>
        <w:rPr>
          <w:rStyle w:val="DecValTok"/>
        </w:rPr>
        <w:t>2</w:t>
      </w:r>
      <w:r>
        <w:br/>
      </w:r>
      <w:r>
        <w:rPr>
          <w:rStyle w:val="FunctionTok"/>
        </w:rPr>
        <w:t>print</w:t>
      </w:r>
      <w:r>
        <w:rPr>
          <w:rStyle w:val="NormalTok"/>
        </w:rPr>
        <w:t>(x_squared)</w:t>
      </w:r>
    </w:p>
    <w:p w14:paraId="52DF582B" w14:textId="77777777" w:rsidR="000E3ED9" w:rsidRDefault="00000000">
      <w:pPr>
        <w:pStyle w:val="SourceCode"/>
      </w:pPr>
      <w:r>
        <w:rPr>
          <w:rStyle w:val="VerbatimChar"/>
        </w:rPr>
        <w:t>## [1]  1  4  9 16 25</w:t>
      </w:r>
    </w:p>
    <w:p w14:paraId="5D4640FC" w14:textId="77777777" w:rsidR="000E3ED9" w:rsidRDefault="00000000">
      <w:pPr>
        <w:pStyle w:val="SourceCode"/>
      </w:pPr>
      <w:r>
        <w:rPr>
          <w:rStyle w:val="ControlFlowTok"/>
        </w:rPr>
        <w:t>for</w:t>
      </w:r>
      <w:r>
        <w:rPr>
          <w:rStyle w:val="NormalTok"/>
        </w:rPr>
        <w:t xml:space="preserve"> (i </w:t>
      </w:r>
      <w:r>
        <w:rPr>
          <w:rStyle w:val="ControlFlowTok"/>
        </w:rPr>
        <w:t>in</w:t>
      </w:r>
      <w:r>
        <w:rPr>
          <w:rStyle w:val="NormalTok"/>
        </w:rPr>
        <w:t xml:space="preserve"> </w:t>
      </w:r>
      <w:r>
        <w:rPr>
          <w:rStyle w:val="DecValTok"/>
        </w:rPr>
        <w:t>1</w:t>
      </w:r>
      <w:r>
        <w:rPr>
          <w:rStyle w:val="SpecialCharTok"/>
        </w:rPr>
        <w:t>:</w:t>
      </w:r>
      <w:r>
        <w:rPr>
          <w:rStyle w:val="DecValTok"/>
        </w:rPr>
        <w:t>5</w:t>
      </w:r>
      <w:r>
        <w:rPr>
          <w:rStyle w:val="NormalTok"/>
        </w:rPr>
        <w:t>) {</w:t>
      </w:r>
      <w:r>
        <w:br/>
      </w:r>
      <w:r>
        <w:rPr>
          <w:rStyle w:val="NormalTok"/>
        </w:rPr>
        <w:t xml:space="preserve">  i_squared </w:t>
      </w:r>
      <w:r>
        <w:rPr>
          <w:rStyle w:val="OtherTok"/>
        </w:rPr>
        <w:t>&lt;-</w:t>
      </w:r>
      <w:r>
        <w:rPr>
          <w:rStyle w:val="NormalTok"/>
        </w:rPr>
        <w:t xml:space="preserve"> i</w:t>
      </w:r>
      <w:r>
        <w:rPr>
          <w:rStyle w:val="SpecialCharTok"/>
        </w:rPr>
        <w:t>^</w:t>
      </w:r>
      <w:r>
        <w:rPr>
          <w:rStyle w:val="DecValTok"/>
        </w:rPr>
        <w:t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print</w:t>
      </w:r>
      <w:r>
        <w:rPr>
          <w:rStyle w:val="NormalTok"/>
        </w:rPr>
        <w:t>(i_squared)</w:t>
      </w:r>
      <w:r>
        <w:br/>
      </w:r>
      <w:r>
        <w:rPr>
          <w:rStyle w:val="NormalTok"/>
        </w:rPr>
        <w:t>}</w:t>
      </w:r>
    </w:p>
    <w:p w14:paraId="6B37FBCE" w14:textId="77777777" w:rsidR="000E3ED9" w:rsidRDefault="00000000">
      <w:pPr>
        <w:pStyle w:val="SourceCode"/>
      </w:pPr>
      <w:r>
        <w:rPr>
          <w:rStyle w:val="VerbatimChar"/>
        </w:rPr>
        <w:t>## [1] 1</w:t>
      </w:r>
      <w:r>
        <w:br/>
      </w:r>
      <w:r>
        <w:rPr>
          <w:rStyle w:val="VerbatimChar"/>
        </w:rPr>
        <w:t>## [1] 4</w:t>
      </w:r>
      <w:r>
        <w:br/>
      </w:r>
      <w:r>
        <w:rPr>
          <w:rStyle w:val="VerbatimChar"/>
        </w:rPr>
        <w:t>## [1] 9</w:t>
      </w:r>
      <w:r>
        <w:br/>
      </w:r>
      <w:r>
        <w:rPr>
          <w:rStyle w:val="VerbatimChar"/>
        </w:rPr>
        <w:t>## [1] 16</w:t>
      </w:r>
      <w:r>
        <w:br/>
      </w:r>
      <w:r>
        <w:rPr>
          <w:rStyle w:val="VerbatimChar"/>
        </w:rPr>
        <w:t>## [1] 25</w:t>
      </w:r>
    </w:p>
    <w:sectPr w:rsidR="000E3ED9">
      <w:footnotePr>
        <w:numRestart w:val="eachSect"/>
      </w:footnotePr>
      <w:pgSz w:w="12240" w:h="15840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hruti">
    <w:panose1 w:val="020B0502040204020203"/>
    <w:charset w:val="00"/>
    <w:family w:val="swiss"/>
    <w:pitch w:val="variable"/>
    <w:sig w:usb0="0004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A990"/>
    <w:multiLevelType w:val="multilevel"/>
    <w:tmpl w:val="39E0D70E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" w16cid:durableId="2959164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stylePaneFormatFilter w:val="0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footnotePr>
    <w:numRestart w:val="eachSect"/>
  </w:foot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E3ED9"/>
    <w:rsid w:val="000E3ED9"/>
    <w:rsid w:val="003A5FF5"/>
    <w:rsid w:val="003E5D39"/>
    <w:rsid w:val="00594481"/>
    <w:rsid w:val="00CA3E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82B57F"/>
  <w15:docId w15:val="{4FDC97A3-CC1E-4422-911B-B6F2C2BB1F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zh-CN" w:bidi="ar-SA"/>
      </w:rPr>
    </w:rPrDefault>
    <w:pPrDefault>
      <w:pPr>
        <w:spacing w:after="200"/>
      </w:pPr>
    </w:pPrDefault>
  </w:docDefaults>
  <w:latentStyles w:defLockedState="0" w:defUIPriority="0" w:defSemiHidden="0" w:defUnhideWhenUsed="0" w:defQFormat="0" w:count="376"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qFormat/>
    <w:pPr>
      <w:spacing w:before="180" w:after="180"/>
    </w:pPr>
  </w:style>
  <w:style w:type="paragraph" w:customStyle="1" w:styleId="FirstParagraph">
    <w:name w:val="First Paragraph"/>
    <w:basedOn w:val="BodyText"/>
    <w:next w:val="BodyText"/>
    <w:qFormat/>
  </w:style>
  <w:style w:type="paragraph" w:customStyle="1" w:styleId="Compact">
    <w:name w:val="Compact"/>
    <w:basedOn w:val="BodyText"/>
    <w:qFormat/>
    <w:pPr>
      <w:spacing w:before="36" w:after="36"/>
    </w:pPr>
  </w:style>
  <w:style w:type="paragraph" w:styleId="Title">
    <w:name w:val="Title"/>
    <w:basedOn w:val="Normal"/>
    <w:next w:val="BodyText"/>
    <w:link w:val="TitleChar"/>
    <w:uiPriority w:val="10"/>
    <w:qFormat/>
    <w:rsid w:val="00A10FD9"/>
    <w:pPr>
      <w:spacing w:after="80"/>
      <w:contextualSpacing/>
      <w:jc w:val="center"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0FD9"/>
    <w:rPr>
      <w:rFonts w:asciiTheme="majorHAnsi" w:eastAsiaTheme="majorEastAsia" w:hAnsiTheme="majorHAnsi" w:cstheme="majorBidi"/>
      <w:sz w:val="56"/>
      <w:szCs w:val="56"/>
    </w:rPr>
  </w:style>
  <w:style w:type="paragraph" w:styleId="Subtitle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10F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customStyle="1" w:styleId="Author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type="paragraph" w:styleId="Date">
    <w:name w:val="Date"/>
    <w:basedOn w:val="Title"/>
    <w:next w:val="BodyText"/>
    <w:qFormat/>
    <w:pPr>
      <w:keepNext/>
      <w:keepLines/>
    </w:pPr>
    <w:rPr>
      <w:sz w:val="24"/>
      <w:szCs w:val="24"/>
    </w:rPr>
  </w:style>
  <w:style w:type="paragraph" w:customStyle="1" w:styleId="AbstractTitle">
    <w:name w:val="Abstract Title"/>
    <w:basedOn w:val="Normal"/>
    <w:next w:val="Abstract"/>
    <w:qFormat/>
    <w:pPr>
      <w:keepNext/>
      <w:keepLines/>
      <w:spacing w:before="300" w:after="0"/>
      <w:jc w:val="center"/>
    </w:pPr>
    <w:rPr>
      <w:b/>
      <w:sz w:val="20"/>
      <w:szCs w:val="20"/>
    </w:rPr>
  </w:style>
  <w:style w:type="paragraph" w:customStyle="1" w:styleId="Abstract">
    <w:name w:val="Abstract"/>
    <w:basedOn w:val="Normal"/>
    <w:next w:val="BodyText"/>
    <w:qFormat/>
    <w:pPr>
      <w:keepNext/>
      <w:keepLines/>
      <w:spacing w:before="100" w:after="300"/>
    </w:pPr>
    <w:rPr>
      <w:sz w:val="20"/>
      <w:szCs w:val="20"/>
    </w:rPr>
  </w:style>
  <w:style w:type="paragraph" w:styleId="Bibliography">
    <w:name w:val="Bibliography"/>
    <w:basedOn w:val="Normal"/>
    <w:qFormat/>
  </w:style>
  <w:style w:type="character" w:customStyle="1" w:styleId="Heading1Char">
    <w:name w:val="Heading 1 Char"/>
    <w:basedOn w:val="DefaultParagraphFont"/>
    <w:link w:val="Heading1"/>
    <w:uiPriority w:val="9"/>
    <w:rsid w:val="00A10F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10F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0F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10F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0F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0F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0F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0F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0FD9"/>
    <w:rPr>
      <w:rFonts w:eastAsiaTheme="majorEastAsia" w:cstheme="majorBidi"/>
      <w:color w:val="272727" w:themeColor="text1" w:themeTint="D8"/>
    </w:rPr>
  </w:style>
  <w:style w:type="paragraph" w:styleId="BlockText">
    <w:name w:val="Block Text"/>
    <w:basedOn w:val="BodyText"/>
    <w:next w:val="BodyText"/>
    <w:uiPriority w:val="9"/>
    <w:unhideWhenUsed/>
    <w:qFormat/>
    <w:pPr>
      <w:spacing w:before="100" w:after="100"/>
      <w:ind w:left="480" w:right="480"/>
    </w:pPr>
  </w:style>
  <w:style w:type="paragraph" w:styleId="FootnoteText">
    <w:name w:val="footnote text"/>
    <w:basedOn w:val="Normal"/>
    <w:uiPriority w:val="9"/>
    <w:unhideWhenUsed/>
    <w:qFormat/>
  </w:style>
  <w:style w:type="paragraph" w:customStyle="1" w:styleId="FootnoteBlockText">
    <w:name w:val="Footnote Block Text"/>
    <w:basedOn w:val="FootnoteText"/>
    <w:next w:val="FootnoteText"/>
    <w:uiPriority w:val="9"/>
    <w:unhideWhenUsed/>
    <w:qFormat/>
    <w:pPr>
      <w:spacing w:before="100" w:after="100"/>
      <w:ind w:left="480" w:right="480"/>
    </w:pPr>
  </w:style>
  <w:style w:type="table" w:customStyle="1" w:styleId="Table">
    <w:name w:val="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tblPr/>
      <w:tcPr>
        <w:tcBorders>
          <w:bottom w:val="single" w:sz="0" w:space="0" w:color="auto"/>
        </w:tcBorders>
        <w:vAlign w:val="bottom"/>
      </w:tcPr>
    </w:tblStylePr>
  </w:style>
  <w:style w:type="paragraph" w:customStyle="1" w:styleId="DefinitionTerm">
    <w:name w:val="Definition Term"/>
    <w:basedOn w:val="Normal"/>
    <w:next w:val="Definition"/>
    <w:pPr>
      <w:keepNext/>
      <w:keepLines/>
      <w:spacing w:after="0"/>
    </w:pPr>
    <w:rPr>
      <w:b/>
    </w:rPr>
  </w:style>
  <w:style w:type="paragraph" w:customStyle="1" w:styleId="Definition">
    <w:name w:val="Definition"/>
    <w:basedOn w:val="Normal"/>
  </w:style>
  <w:style w:type="paragraph" w:styleId="Caption">
    <w:name w:val="caption"/>
    <w:basedOn w:val="Normal"/>
    <w:link w:val="CaptionChar"/>
    <w:pPr>
      <w:spacing w:after="120"/>
    </w:pPr>
    <w:rPr>
      <w:i/>
    </w:rPr>
  </w:style>
  <w:style w:type="paragraph" w:customStyle="1" w:styleId="TableCaption">
    <w:name w:val="Table Caption"/>
    <w:basedOn w:val="Caption"/>
    <w:pPr>
      <w:keepNext/>
    </w:pPr>
  </w:style>
  <w:style w:type="paragraph" w:customStyle="1" w:styleId="ImageCaption">
    <w:name w:val="Image Caption"/>
    <w:basedOn w:val="Caption"/>
  </w:style>
  <w:style w:type="paragraph" w:customStyle="1" w:styleId="Figure">
    <w:name w:val="Figure"/>
    <w:basedOn w:val="Normal"/>
  </w:style>
  <w:style w:type="paragraph" w:customStyle="1" w:styleId="CaptionedFigure">
    <w:name w:val="Captioned Figure"/>
    <w:basedOn w:val="Figure"/>
    <w:pPr>
      <w:keepNext/>
    </w:pPr>
  </w:style>
  <w:style w:type="character" w:customStyle="1" w:styleId="CaptionChar">
    <w:name w:val="Caption Char"/>
    <w:basedOn w:val="DefaultParagraphFont"/>
    <w:link w:val="Caption"/>
  </w:style>
  <w:style w:type="character" w:customStyle="1" w:styleId="VerbatimChar">
    <w:name w:val="Verbatim Char"/>
    <w:basedOn w:val="CaptionChar"/>
    <w:link w:val="SourceCode"/>
    <w:rPr>
      <w:rFonts w:ascii="Consolas" w:hAnsi="Consolas"/>
      <w:sz w:val="22"/>
    </w:rPr>
  </w:style>
  <w:style w:type="character" w:customStyle="1" w:styleId="SectionNumber">
    <w:name w:val="Section Number"/>
    <w:basedOn w:val="CaptionChar"/>
  </w:style>
  <w:style w:type="character" w:styleId="FootnoteReference">
    <w:name w:val="footnote reference"/>
    <w:basedOn w:val="CaptionChar"/>
    <w:rPr>
      <w:vertAlign w:val="superscript"/>
    </w:rPr>
  </w:style>
  <w:style w:type="character" w:styleId="Hyperlink">
    <w:name w:val="Hyperlink"/>
    <w:basedOn w:val="CaptionChar"/>
    <w:rPr>
      <w:color w:val="156082" w:themeColor="accent1"/>
    </w:rPr>
  </w:style>
  <w:style w:type="paragraph" w:styleId="TOCHeading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</w:style>
  <w:style w:type="paragraph" w:customStyle="1" w:styleId="SourceCode">
    <w:name w:val="Source Code"/>
    <w:basedOn w:val="Normal"/>
    <w:link w:val="VerbatimChar"/>
    <w:pPr>
      <w:shd w:val="clear" w:color="auto" w:fill="F8F8F8"/>
      <w:wordWrap w:val="0"/>
    </w:pPr>
  </w:style>
  <w:style w:type="character" w:customStyle="1" w:styleId="KeywordTok">
    <w:name w:val="KeywordTok"/>
    <w:basedOn w:val="VerbatimChar"/>
    <w:rPr>
      <w:rFonts w:ascii="Consolas" w:hAnsi="Consolas"/>
      <w:b/>
      <w:color w:val="204A87"/>
      <w:sz w:val="22"/>
      <w:shd w:val="clear" w:color="auto" w:fill="F8F8F8"/>
    </w:rPr>
  </w:style>
  <w:style w:type="character" w:customStyle="1" w:styleId="DataTypeTok">
    <w:name w:val="DataTypeTok"/>
    <w:basedOn w:val="VerbatimChar"/>
    <w:rPr>
      <w:rFonts w:ascii="Consolas" w:hAnsi="Consolas"/>
      <w:color w:val="204A87"/>
      <w:sz w:val="22"/>
      <w:shd w:val="clear" w:color="auto" w:fill="F8F8F8"/>
    </w:rPr>
  </w:style>
  <w:style w:type="character" w:customStyle="1" w:styleId="DecValTok">
    <w:name w:val="DecValTok"/>
    <w:basedOn w:val="VerbatimChar"/>
    <w:rPr>
      <w:rFonts w:ascii="Consolas" w:hAnsi="Consolas"/>
      <w:color w:val="0000CF"/>
      <w:sz w:val="22"/>
      <w:shd w:val="clear" w:color="auto" w:fill="F8F8F8"/>
    </w:rPr>
  </w:style>
  <w:style w:type="character" w:customStyle="1" w:styleId="BaseNTok">
    <w:name w:val="BaseNTok"/>
    <w:basedOn w:val="VerbatimChar"/>
    <w:rPr>
      <w:rFonts w:ascii="Consolas" w:hAnsi="Consolas"/>
      <w:color w:val="0000CF"/>
      <w:sz w:val="22"/>
      <w:shd w:val="clear" w:color="auto" w:fill="F8F8F8"/>
    </w:rPr>
  </w:style>
  <w:style w:type="character" w:customStyle="1" w:styleId="FloatTok">
    <w:name w:val="FloatTok"/>
    <w:basedOn w:val="VerbatimChar"/>
    <w:rPr>
      <w:rFonts w:ascii="Consolas" w:hAnsi="Consolas"/>
      <w:color w:val="0000CF"/>
      <w:sz w:val="22"/>
      <w:shd w:val="clear" w:color="auto" w:fill="F8F8F8"/>
    </w:rPr>
  </w:style>
  <w:style w:type="character" w:customStyle="1" w:styleId="ConstantTok">
    <w:name w:val="ConstantTok"/>
    <w:basedOn w:val="VerbatimChar"/>
    <w:rPr>
      <w:rFonts w:ascii="Consolas" w:hAnsi="Consolas"/>
      <w:color w:val="8F5902"/>
      <w:sz w:val="22"/>
      <w:shd w:val="clear" w:color="auto" w:fill="F8F8F8"/>
    </w:rPr>
  </w:style>
  <w:style w:type="character" w:customStyle="1" w:styleId="CharTok">
    <w:name w:val="CharTok"/>
    <w:basedOn w:val="VerbatimChar"/>
    <w:rPr>
      <w:rFonts w:ascii="Consolas" w:hAnsi="Consolas"/>
      <w:color w:val="4E9A06"/>
      <w:sz w:val="22"/>
      <w:shd w:val="clear" w:color="auto" w:fill="F8F8F8"/>
    </w:rPr>
  </w:style>
  <w:style w:type="character" w:customStyle="1" w:styleId="SpecialCharTok">
    <w:name w:val="SpecialCharTok"/>
    <w:basedOn w:val="VerbatimChar"/>
    <w:rPr>
      <w:rFonts w:ascii="Consolas" w:hAnsi="Consolas"/>
      <w:b/>
      <w:color w:val="CE5C00"/>
      <w:sz w:val="22"/>
      <w:shd w:val="clear" w:color="auto" w:fill="F8F8F8"/>
    </w:rPr>
  </w:style>
  <w:style w:type="character" w:customStyle="1" w:styleId="StringTok">
    <w:name w:val="StringTok"/>
    <w:basedOn w:val="VerbatimChar"/>
    <w:rPr>
      <w:rFonts w:ascii="Consolas" w:hAnsi="Consolas"/>
      <w:color w:val="4E9A06"/>
      <w:sz w:val="22"/>
      <w:shd w:val="clear" w:color="auto" w:fill="F8F8F8"/>
    </w:rPr>
  </w:style>
  <w:style w:type="character" w:customStyle="1" w:styleId="VerbatimStringTok">
    <w:name w:val="VerbatimStringTok"/>
    <w:basedOn w:val="VerbatimChar"/>
    <w:rPr>
      <w:rFonts w:ascii="Consolas" w:hAnsi="Consolas"/>
      <w:color w:val="4E9A06"/>
      <w:sz w:val="22"/>
      <w:shd w:val="clear" w:color="auto" w:fill="F8F8F8"/>
    </w:rPr>
  </w:style>
  <w:style w:type="character" w:customStyle="1" w:styleId="SpecialStringTok">
    <w:name w:val="SpecialStringTok"/>
    <w:basedOn w:val="VerbatimChar"/>
    <w:rPr>
      <w:rFonts w:ascii="Consolas" w:hAnsi="Consolas"/>
      <w:color w:val="4E9A06"/>
      <w:sz w:val="22"/>
      <w:shd w:val="clear" w:color="auto" w:fill="F8F8F8"/>
    </w:rPr>
  </w:style>
  <w:style w:type="character" w:customStyle="1" w:styleId="ImportTok">
    <w:name w:val="ImportTok"/>
    <w:basedOn w:val="VerbatimChar"/>
    <w:rPr>
      <w:rFonts w:ascii="Consolas" w:hAnsi="Consolas"/>
      <w:sz w:val="22"/>
      <w:shd w:val="clear" w:color="auto" w:fill="F8F8F8"/>
    </w:rPr>
  </w:style>
  <w:style w:type="character" w:customStyle="1" w:styleId="CommentTok">
    <w:name w:val="CommentTok"/>
    <w:basedOn w:val="VerbatimChar"/>
    <w:rPr>
      <w:rFonts w:ascii="Consolas" w:hAnsi="Consolas"/>
      <w:i/>
      <w:color w:val="8F5902"/>
      <w:sz w:val="22"/>
      <w:shd w:val="clear" w:color="auto" w:fill="F8F8F8"/>
    </w:rPr>
  </w:style>
  <w:style w:type="character" w:customStyle="1" w:styleId="DocumentationTok">
    <w:name w:val="DocumentationTok"/>
    <w:basedOn w:val="VerbatimChar"/>
    <w:rPr>
      <w:rFonts w:ascii="Consolas" w:hAnsi="Consolas"/>
      <w:b/>
      <w:i/>
      <w:color w:val="8F5902"/>
      <w:sz w:val="22"/>
      <w:shd w:val="clear" w:color="auto" w:fill="F8F8F8"/>
    </w:rPr>
  </w:style>
  <w:style w:type="character" w:customStyle="1" w:styleId="AnnotationTok">
    <w:name w:val="AnnotationTok"/>
    <w:basedOn w:val="VerbatimChar"/>
    <w:rPr>
      <w:rFonts w:ascii="Consolas" w:hAnsi="Consolas"/>
      <w:b/>
      <w:i/>
      <w:color w:val="8F5902"/>
      <w:sz w:val="22"/>
      <w:shd w:val="clear" w:color="auto" w:fill="F8F8F8"/>
    </w:rPr>
  </w:style>
  <w:style w:type="character" w:customStyle="1" w:styleId="CommentVarTok">
    <w:name w:val="CommentVarTok"/>
    <w:basedOn w:val="VerbatimChar"/>
    <w:rPr>
      <w:rFonts w:ascii="Consolas" w:hAnsi="Consolas"/>
      <w:b/>
      <w:i/>
      <w:color w:val="8F5902"/>
      <w:sz w:val="22"/>
      <w:shd w:val="clear" w:color="auto" w:fill="F8F8F8"/>
    </w:rPr>
  </w:style>
  <w:style w:type="character" w:customStyle="1" w:styleId="OtherTok">
    <w:name w:val="OtherTok"/>
    <w:basedOn w:val="VerbatimChar"/>
    <w:rPr>
      <w:rFonts w:ascii="Consolas" w:hAnsi="Consolas"/>
      <w:color w:val="8F5902"/>
      <w:sz w:val="22"/>
      <w:shd w:val="clear" w:color="auto" w:fill="F8F8F8"/>
    </w:rPr>
  </w:style>
  <w:style w:type="character" w:customStyle="1" w:styleId="FunctionTok">
    <w:name w:val="FunctionTok"/>
    <w:basedOn w:val="VerbatimChar"/>
    <w:rPr>
      <w:rFonts w:ascii="Consolas" w:hAnsi="Consolas"/>
      <w:b/>
      <w:color w:val="204A87"/>
      <w:sz w:val="22"/>
      <w:shd w:val="clear" w:color="auto" w:fill="F8F8F8"/>
    </w:rPr>
  </w:style>
  <w:style w:type="character" w:customStyle="1" w:styleId="VariableTok">
    <w:name w:val="VariableTok"/>
    <w:basedOn w:val="VerbatimChar"/>
    <w:rPr>
      <w:rFonts w:ascii="Consolas" w:hAnsi="Consolas"/>
      <w:color w:val="000000"/>
      <w:sz w:val="22"/>
      <w:shd w:val="clear" w:color="auto" w:fill="F8F8F8"/>
    </w:rPr>
  </w:style>
  <w:style w:type="character" w:customStyle="1" w:styleId="ControlFlowTok">
    <w:name w:val="ControlFlowTok"/>
    <w:basedOn w:val="VerbatimChar"/>
    <w:rPr>
      <w:rFonts w:ascii="Consolas" w:hAnsi="Consolas"/>
      <w:b/>
      <w:color w:val="204A87"/>
      <w:sz w:val="22"/>
      <w:shd w:val="clear" w:color="auto" w:fill="F8F8F8"/>
    </w:rPr>
  </w:style>
  <w:style w:type="character" w:customStyle="1" w:styleId="OperatorTok">
    <w:name w:val="OperatorTok"/>
    <w:basedOn w:val="VerbatimChar"/>
    <w:rPr>
      <w:rFonts w:ascii="Consolas" w:hAnsi="Consolas"/>
      <w:b/>
      <w:color w:val="CE5C00"/>
      <w:sz w:val="22"/>
      <w:shd w:val="clear" w:color="auto" w:fill="F8F8F8"/>
    </w:rPr>
  </w:style>
  <w:style w:type="character" w:customStyle="1" w:styleId="BuiltInTok">
    <w:name w:val="BuiltInTok"/>
    <w:basedOn w:val="VerbatimChar"/>
    <w:rPr>
      <w:rFonts w:ascii="Consolas" w:hAnsi="Consolas"/>
      <w:sz w:val="22"/>
      <w:shd w:val="clear" w:color="auto" w:fill="F8F8F8"/>
    </w:rPr>
  </w:style>
  <w:style w:type="character" w:customStyle="1" w:styleId="ExtensionTok">
    <w:name w:val="ExtensionTok"/>
    <w:basedOn w:val="VerbatimChar"/>
    <w:rPr>
      <w:rFonts w:ascii="Consolas" w:hAnsi="Consolas"/>
      <w:sz w:val="22"/>
      <w:shd w:val="clear" w:color="auto" w:fill="F8F8F8"/>
    </w:rPr>
  </w:style>
  <w:style w:type="character" w:customStyle="1" w:styleId="PreprocessorTok">
    <w:name w:val="PreprocessorTok"/>
    <w:basedOn w:val="VerbatimChar"/>
    <w:rPr>
      <w:rFonts w:ascii="Consolas" w:hAnsi="Consolas"/>
      <w:i/>
      <w:color w:val="8F5902"/>
      <w:sz w:val="22"/>
      <w:shd w:val="clear" w:color="auto" w:fill="F8F8F8"/>
    </w:rPr>
  </w:style>
  <w:style w:type="character" w:customStyle="1" w:styleId="AttributeTok">
    <w:name w:val="AttributeTok"/>
    <w:basedOn w:val="VerbatimChar"/>
    <w:rPr>
      <w:rFonts w:ascii="Consolas" w:hAnsi="Consolas"/>
      <w:color w:val="204A87"/>
      <w:sz w:val="22"/>
      <w:shd w:val="clear" w:color="auto" w:fill="F8F8F8"/>
    </w:rPr>
  </w:style>
  <w:style w:type="character" w:customStyle="1" w:styleId="RegionMarkerTok">
    <w:name w:val="RegionMarkerTok"/>
    <w:basedOn w:val="VerbatimChar"/>
    <w:rPr>
      <w:rFonts w:ascii="Consolas" w:hAnsi="Consolas"/>
      <w:sz w:val="22"/>
      <w:shd w:val="clear" w:color="auto" w:fill="F8F8F8"/>
    </w:rPr>
  </w:style>
  <w:style w:type="character" w:customStyle="1" w:styleId="InformationTok">
    <w:name w:val="InformationTok"/>
    <w:basedOn w:val="VerbatimChar"/>
    <w:rPr>
      <w:rFonts w:ascii="Consolas" w:hAnsi="Consolas"/>
      <w:b/>
      <w:i/>
      <w:color w:val="8F5902"/>
      <w:sz w:val="22"/>
      <w:shd w:val="clear" w:color="auto" w:fill="F8F8F8"/>
    </w:rPr>
  </w:style>
  <w:style w:type="character" w:customStyle="1" w:styleId="WarningTok">
    <w:name w:val="WarningTok"/>
    <w:basedOn w:val="VerbatimChar"/>
    <w:rPr>
      <w:rFonts w:ascii="Consolas" w:hAnsi="Consolas"/>
      <w:b/>
      <w:i/>
      <w:color w:val="8F5902"/>
      <w:sz w:val="22"/>
      <w:shd w:val="clear" w:color="auto" w:fill="F8F8F8"/>
    </w:rPr>
  </w:style>
  <w:style w:type="character" w:customStyle="1" w:styleId="AlertTok">
    <w:name w:val="AlertTok"/>
    <w:basedOn w:val="VerbatimChar"/>
    <w:rPr>
      <w:rFonts w:ascii="Consolas" w:hAnsi="Consolas"/>
      <w:color w:val="EF2929"/>
      <w:sz w:val="22"/>
      <w:shd w:val="clear" w:color="auto" w:fill="F8F8F8"/>
    </w:rPr>
  </w:style>
  <w:style w:type="character" w:customStyle="1" w:styleId="ErrorTok">
    <w:name w:val="ErrorTok"/>
    <w:basedOn w:val="VerbatimChar"/>
    <w:rPr>
      <w:rFonts w:ascii="Consolas" w:hAnsi="Consolas"/>
      <w:b/>
      <w:color w:val="A40000"/>
      <w:sz w:val="22"/>
      <w:shd w:val="clear" w:color="auto" w:fill="F8F8F8"/>
    </w:rPr>
  </w:style>
  <w:style w:type="character" w:customStyle="1" w:styleId="NormalTok">
    <w:name w:val="NormalTok"/>
    <w:basedOn w:val="VerbatimChar"/>
    <w:rPr>
      <w:rFonts w:ascii="Consolas" w:hAnsi="Consolas"/>
      <w:sz w:val="22"/>
      <w:shd w:val="clear" w:color="auto" w:fill="F8F8F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141</Words>
  <Characters>808</Characters>
  <Application>Microsoft Office Word</Application>
  <DocSecurity>0</DocSecurity>
  <Lines>6</Lines>
  <Paragraphs>1</Paragraphs>
  <ScaleCrop>false</ScaleCrop>
  <Company/>
  <LinksUpToDate>false</LinksUpToDate>
  <CharactersWithSpaces>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cp:lastModifiedBy>Aryan Limbachiya</cp:lastModifiedBy>
  <cp:revision>4</cp:revision>
  <dcterms:created xsi:type="dcterms:W3CDTF">2026-09-30T11:41:00Z</dcterms:created>
  <dcterms:modified xsi:type="dcterms:W3CDTF">2026-10-02T12:42:00Z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output">
    <vt:lpwstr/>
  </property>
</Properties>
</file>