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12BBFF07"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2C5BCC">
              <w:rPr>
                <w:b/>
                <w:color w:val="auto"/>
                <w:sz w:val="32"/>
              </w:rPr>
              <w:t>Paul McDonnell</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349DA19" w:rsidR="005A1BA3" w:rsidRPr="00E676F7" w:rsidRDefault="002C5BCC" w:rsidP="00340E9A">
            <w:pPr>
              <w:overflowPunct/>
              <w:autoSpaceDE/>
              <w:autoSpaceDN/>
              <w:adjustRightInd/>
              <w:ind w:right="237"/>
              <w:textAlignment w:val="auto"/>
              <w:rPr>
                <w:b/>
                <w:color w:val="auto"/>
                <w:sz w:val="32"/>
              </w:rPr>
            </w:pPr>
            <w:r>
              <w:rPr>
                <w:b/>
                <w:color w:val="auto"/>
                <w:sz w:val="32"/>
              </w:rPr>
              <w:t>1816018</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593D7881" w14:textId="5E037559" w:rsidR="7D00799C" w:rsidRPr="002C5BCC" w:rsidRDefault="00190913" w:rsidP="002C5BCC">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7371FB3E" w14:textId="57BA95E5" w:rsidR="00061423" w:rsidRPr="002C5BCC" w:rsidRDefault="00061423" w:rsidP="002C5BCC">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05219C18" w14:textId="77777777" w:rsidR="002C5BCC" w:rsidRDefault="002C5BCC" w:rsidP="002C5BCC">
      <w:pPr>
        <w:overflowPunct/>
        <w:autoSpaceDE/>
        <w:autoSpaceDN/>
        <w:adjustRightInd/>
        <w:ind w:right="225"/>
        <w:jc w:val="both"/>
        <w:rPr>
          <w:sz w:val="24"/>
          <w:szCs w:val="24"/>
          <w:lang w:eastAsia="zh-TW"/>
        </w:rPr>
      </w:pPr>
    </w:p>
    <w:p w14:paraId="6031AD91" w14:textId="5816EC3F" w:rsidR="00061423" w:rsidRPr="009249F8" w:rsidRDefault="00061423" w:rsidP="002C5BCC">
      <w:pPr>
        <w:overflowPunct/>
        <w:autoSpaceDE/>
        <w:autoSpaceDN/>
        <w:adjustRightInd/>
        <w:ind w:right="225"/>
        <w:jc w:val="center"/>
        <w:rPr>
          <w:rFonts w:ascii="Segoe UI" w:hAnsi="Segoe UI" w:cs="Segoe UI"/>
          <w:sz w:val="18"/>
          <w:szCs w:val="18"/>
          <w:lang w:eastAsia="zh-TW"/>
        </w:rPr>
      </w:pPr>
      <w:r w:rsidRPr="009249F8">
        <w:rPr>
          <w:b/>
          <w:bCs/>
          <w:sz w:val="22"/>
          <w:szCs w:val="22"/>
          <w:lang w:eastAsia="zh-TW"/>
        </w:rPr>
        <w:lastRenderedPageBreak/>
        <w:t>Knowledge, Skills and Experience Assessment</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9C41821" w14:textId="77777777" w:rsidR="009735A8" w:rsidRDefault="00061423" w:rsidP="00061423">
            <w:pPr>
              <w:overflowPunct/>
              <w:autoSpaceDE/>
              <w:autoSpaceDN/>
              <w:adjustRightInd/>
              <w:rPr>
                <w:sz w:val="22"/>
                <w:szCs w:val="22"/>
                <w:lang w:eastAsia="zh-TW"/>
              </w:rPr>
            </w:pPr>
            <w:r w:rsidRPr="009249F8">
              <w:rPr>
                <w:sz w:val="22"/>
                <w:szCs w:val="22"/>
                <w:lang w:eastAsia="zh-TW"/>
              </w:rPr>
              <w:t>5-7</w:t>
            </w:r>
          </w:p>
          <w:p w14:paraId="58545C4C" w14:textId="77777777" w:rsidR="009735A8" w:rsidRDefault="009735A8" w:rsidP="00061423">
            <w:pPr>
              <w:overflowPunct/>
              <w:autoSpaceDE/>
              <w:autoSpaceDN/>
              <w:adjustRightInd/>
              <w:rPr>
                <w:sz w:val="22"/>
                <w:szCs w:val="22"/>
                <w:lang w:eastAsia="zh-TW"/>
              </w:rPr>
            </w:pPr>
          </w:p>
          <w:p w14:paraId="357A1A80" w14:textId="4DA3B4EA" w:rsidR="00061423" w:rsidRPr="009249F8" w:rsidRDefault="009735A8" w:rsidP="009735A8">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4E00A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B608C95"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E8759D5" w14:textId="77777777" w:rsidR="009735A8" w:rsidRDefault="009735A8" w:rsidP="00061423">
            <w:pPr>
              <w:overflowPunct/>
              <w:autoSpaceDE/>
              <w:autoSpaceDN/>
              <w:adjustRightInd/>
              <w:rPr>
                <w:sz w:val="22"/>
                <w:szCs w:val="22"/>
                <w:lang w:eastAsia="zh-TW"/>
              </w:rPr>
            </w:pPr>
          </w:p>
          <w:p w14:paraId="466CA766" w14:textId="7B5E5652" w:rsidR="009735A8" w:rsidRPr="009249F8" w:rsidRDefault="009735A8" w:rsidP="009735A8">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ECE04B" w14:textId="448E2A82"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9735A8" w:rsidRPr="009735A8">
              <w:rPr>
                <w:sz w:val="22"/>
                <w:szCs w:val="22"/>
                <w:lang w:eastAsia="zh-TW"/>
              </w:rPr>
              <w:t xml:space="preserve">I would say after 2 years of working full time as a response officer the level of knowledge expected and required would be around 7 on the scale. Supervisors would expect officers of this length of service to have good rounded knowledge of legislation, processes and the job role overall. I would place myself at this level after my length of service which I think is acceptable. I have a good all round knowledge of legislation and recognise offences when attending incidents. This allows me to identify what actions need to be taken and I have ability and knowledge to take the appropriate actions. My current supervisors have commented on the fact they can see my knowledge improving as they trust in my decision making at incidents and see me assisting colleagues when they need help and support. I believe the force’s expectations of knowledge are suitable for the length of service and as my career continues I believe my knowledge will only grow with experience. Obviously I don’t believe I know everything and I am aware that my knowledge needs to increase. I try to learn from every incident I attend and if I ever find a gap in my knowledge I </w:t>
            </w:r>
            <w:r w:rsidR="009735A8" w:rsidRPr="009735A8">
              <w:rPr>
                <w:sz w:val="22"/>
                <w:szCs w:val="22"/>
                <w:lang w:eastAsia="zh-TW"/>
              </w:rPr>
              <w:lastRenderedPageBreak/>
              <w:t>look to learn more about it so that I can be better next time I come across a similar incident or problem I will know how best to deal with it. I also try to share my knowledge with colleagues, especially officers younger in service as that is how I learnt a lot in my first few months and I continue to learn more from more experienced colleagues. I will continue to look to improve all areas of my knowledge as I move forward towards the end of my probation period and have begun learning more about the supervisors role on response and how they need to manage threat, risk and harm, recognising what actions need to be taken and when.</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126CF05"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755EF9E" w14:textId="77777777" w:rsidR="007C3E51" w:rsidRDefault="007C3E51" w:rsidP="00061423">
            <w:pPr>
              <w:overflowPunct/>
              <w:autoSpaceDE/>
              <w:autoSpaceDN/>
              <w:adjustRightInd/>
              <w:rPr>
                <w:sz w:val="22"/>
                <w:szCs w:val="22"/>
                <w:lang w:eastAsia="zh-TW"/>
              </w:rPr>
            </w:pPr>
          </w:p>
          <w:p w14:paraId="697E47D8" w14:textId="6A8A7718" w:rsidR="007C3E51" w:rsidRPr="009249F8" w:rsidRDefault="007C3E51" w:rsidP="007C3E51">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9FF6696"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B874206" w14:textId="77777777" w:rsidR="007C3E51" w:rsidRDefault="007C3E51" w:rsidP="00061423">
            <w:pPr>
              <w:overflowPunct/>
              <w:autoSpaceDE/>
              <w:autoSpaceDN/>
              <w:adjustRightInd/>
              <w:rPr>
                <w:sz w:val="22"/>
                <w:szCs w:val="22"/>
                <w:lang w:eastAsia="zh-TW"/>
              </w:rPr>
            </w:pPr>
          </w:p>
          <w:p w14:paraId="11F36294" w14:textId="43532ED2" w:rsidR="007C3E51" w:rsidRPr="009249F8" w:rsidRDefault="007C3E51" w:rsidP="007C3E51">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0E10F849" w14:textId="77777777" w:rsidR="007C3E51" w:rsidRPr="00EB715C" w:rsidRDefault="00061423" w:rsidP="007C3E51">
            <w:pPr>
              <w:rPr>
                <w:sz w:val="22"/>
                <w:szCs w:val="22"/>
              </w:rPr>
            </w:pPr>
            <w:r w:rsidRPr="00EB715C">
              <w:rPr>
                <w:sz w:val="22"/>
                <w:szCs w:val="22"/>
                <w:lang w:eastAsia="zh-TW"/>
              </w:rPr>
              <w:t> </w:t>
            </w:r>
            <w:r w:rsidR="007C3E51" w:rsidRPr="00EB715C">
              <w:rPr>
                <w:sz w:val="22"/>
                <w:szCs w:val="22"/>
              </w:rPr>
              <w:t xml:space="preserve">The skills required to be a modern day response officer are varied and many. The force I would say expect after 2 years of service to be a 7 in terms of skills those officers have learnt and other skills they have grown. During the requirement process they are looking for skills like communication, ability to think under pressure and ability to problem solve. This means every officer when they begin their career have at least some level of these skills and then through training and experience those skills grow and improve. The more incidents officers attend the more they hone their </w:t>
            </w:r>
            <w:r w:rsidR="007C3E51" w:rsidRPr="00EB715C">
              <w:rPr>
                <w:sz w:val="22"/>
                <w:szCs w:val="22"/>
              </w:rPr>
              <w:lastRenderedPageBreak/>
              <w:t xml:space="preserve">communication skills and develop a style which can be used to manage situations, even volatile ones. I would say when I joined I had good communication skills as I had already worked in various public facing roles however I know these skills have improved already and will continue to improve as I move forward in my career. I continue to develop this skill and improve my style when speaking with different people and adapting my communication so that they best understand me and I can best understand them. Problem solving and particularly problem solving under pressure is a skill that develops through real life experience and through making tough decisions in time sensitive situations. At the moment I would say I am good at making these decisions in those tough moments however I still feel I need assistance from more experienced colleagues and supervisors in some situations. I will continue to develop this skill through each and every experience I have both in work and in life. I would say my skills set overall is currently at a level 8. I have managed this be developing the skills I already had as well as learning as many new skills as I can. I have spent time interviewing people which has helped me develop an interviewing style and </w:t>
            </w:r>
            <w:r w:rsidR="007C3E51" w:rsidRPr="00EB715C">
              <w:rPr>
                <w:sz w:val="22"/>
                <w:szCs w:val="22"/>
              </w:rPr>
              <w:lastRenderedPageBreak/>
              <w:t xml:space="preserve">technique of my own and means I now feel comfortable if asked to interview suspects. I have also completed my response driving course which has added another ability to my skills set which I did not have when I started this course. I will also soon be completing my Taser operator course which will be another addition to my skillset as an officer. I hope to continue to develop these new skills as well as learn new ones. </w:t>
            </w:r>
          </w:p>
          <w:p w14:paraId="41197E17" w14:textId="77777777" w:rsidR="00061423" w:rsidRPr="00EB715C" w:rsidRDefault="00061423" w:rsidP="00061423">
            <w:pPr>
              <w:overflowPunct/>
              <w:autoSpaceDE/>
              <w:autoSpaceDN/>
              <w:adjustRightInd/>
              <w:rPr>
                <w:rFonts w:ascii="Times New Roman" w:hAnsi="Times New Roman" w:cs="Times New Roman"/>
                <w:sz w:val="22"/>
                <w:szCs w:val="22"/>
                <w:lang w:eastAsia="zh-TW"/>
              </w:rPr>
            </w:pP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2C58E1C"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DAC70A7" w14:textId="77777777" w:rsidR="00B900C3" w:rsidRDefault="00B900C3" w:rsidP="00061423">
            <w:pPr>
              <w:overflowPunct/>
              <w:autoSpaceDE/>
              <w:autoSpaceDN/>
              <w:adjustRightInd/>
              <w:rPr>
                <w:sz w:val="22"/>
                <w:szCs w:val="22"/>
                <w:lang w:eastAsia="zh-TW"/>
              </w:rPr>
            </w:pPr>
          </w:p>
          <w:p w14:paraId="0C3E65DF" w14:textId="2178BA1F" w:rsidR="00B900C3" w:rsidRPr="009249F8" w:rsidRDefault="00B900C3" w:rsidP="00B900C3">
            <w:pPr>
              <w:overflowPunct/>
              <w:autoSpaceDE/>
              <w:autoSpaceDN/>
              <w:adjustRightInd/>
              <w:jc w:val="center"/>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C012D92"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B5ED156" w14:textId="77777777" w:rsidR="00B900C3" w:rsidRDefault="00B900C3" w:rsidP="00061423">
            <w:pPr>
              <w:overflowPunct/>
              <w:autoSpaceDE/>
              <w:autoSpaceDN/>
              <w:adjustRightInd/>
              <w:rPr>
                <w:sz w:val="22"/>
                <w:szCs w:val="22"/>
                <w:lang w:eastAsia="zh-TW"/>
              </w:rPr>
            </w:pPr>
          </w:p>
          <w:p w14:paraId="2FA9A297" w14:textId="1EF92F0D" w:rsidR="00B900C3" w:rsidRPr="009249F8" w:rsidRDefault="00B900C3" w:rsidP="00B900C3">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72AF053F" w14:textId="77777777" w:rsidR="009E49B1" w:rsidRPr="009E49B1" w:rsidRDefault="00061423" w:rsidP="009E49B1">
            <w:pPr>
              <w:rPr>
                <w:sz w:val="22"/>
                <w:szCs w:val="22"/>
              </w:rPr>
            </w:pPr>
            <w:r w:rsidRPr="009E49B1">
              <w:rPr>
                <w:sz w:val="22"/>
                <w:szCs w:val="22"/>
                <w:lang w:eastAsia="zh-TW"/>
              </w:rPr>
              <w:t> </w:t>
            </w:r>
            <w:r w:rsidR="009E49B1" w:rsidRPr="009E49B1">
              <w:rPr>
                <w:sz w:val="22"/>
                <w:szCs w:val="22"/>
              </w:rPr>
              <w:t xml:space="preserve">Experience is a difficult one to put into a rating format as it can only improve over time and exposure to a variety of incidents, scenarios and people. Within the force I would say officers would be expected to have a 6 rating in terms of experience after this length of time however I believe this level can vary massively depending on where the officer works as that will affect the variety of incidents and types of people the officer will encounter as well as the offences they will have to deal with. It is because of this I have given myself a rating of 8 as the sector in which I work is one of if not the busiest sectors within all of south wales police in terms of incidents. As well as the sheer volume of calls the sector deals with it also has the full range of incidents occurring across domestics, drug </w:t>
            </w:r>
            <w:r w:rsidR="009E49B1" w:rsidRPr="009E49B1">
              <w:rPr>
                <w:sz w:val="22"/>
                <w:szCs w:val="22"/>
              </w:rPr>
              <w:lastRenderedPageBreak/>
              <w:t>related crime, gangs, thefts and many others. This has allowed me over my relatively short career to have experience dealing with a number of complex and varied investigations which you may not get in other sectors. My experience level has clearly grown from when I began with the more incidents I have dealt with the more I have learnt, developed myself and understood how best to deal with any given situation. My experience continues to grow as my length of service has increased and I have also learnt from other peoples experiences. I have made mistakes along the way but have taken learning points from them so that I would not make that mistake again in the future. Obviously as I continue my career my level of experience will continue to improve and I will always be learning and developing myself as an officer and a person.</w:t>
            </w:r>
          </w:p>
          <w:p w14:paraId="19CF5A18" w14:textId="77777777" w:rsidR="00061423" w:rsidRPr="009E49B1" w:rsidRDefault="00061423" w:rsidP="00061423">
            <w:pPr>
              <w:overflowPunct/>
              <w:autoSpaceDE/>
              <w:autoSpaceDN/>
              <w:adjustRightInd/>
              <w:rPr>
                <w:rFonts w:ascii="Times New Roman" w:hAnsi="Times New Roman" w:cs="Times New Roman"/>
                <w:sz w:val="22"/>
                <w:szCs w:val="22"/>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628AC148"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27A48AD4"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281FAE50"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84C2C17"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C98C76A"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3274933E"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5EB4295" w14:textId="23B35946"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428652BB"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r w:rsidR="00A878FD">
        <w:rPr>
          <w:rStyle w:val="normaltextrun"/>
          <w:rFonts w:ascii="Arial" w:hAnsi="Arial" w:cs="Arial"/>
          <w:color w:val="000000"/>
        </w:rPr>
        <w:t xml:space="preserve">Paul McDonnell </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5A444E8F"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D7004C">
        <w:rPr>
          <w:rStyle w:val="normaltextrun"/>
          <w:rFonts w:ascii="Arial" w:hAnsi="Arial" w:cs="Arial"/>
          <w:color w:val="000000"/>
        </w:rPr>
        <w:t>22/10</w:t>
      </w:r>
      <w:r w:rsidR="00A878FD">
        <w:rPr>
          <w:rStyle w:val="normaltextrun"/>
          <w:rFonts w:ascii="Arial" w:hAnsi="Arial" w:cs="Arial"/>
          <w:color w:val="000000"/>
        </w:rPr>
        <w:t>/2021</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276674E" w14:textId="77777777" w:rsidR="00A878FD" w:rsidRDefault="00A878FD" w:rsidP="2DD09751">
      <w:pPr>
        <w:ind w:left="2880" w:right="237" w:firstLine="720"/>
        <w:jc w:val="both"/>
        <w:rPr>
          <w:b/>
          <w:bCs/>
          <w:sz w:val="24"/>
          <w:szCs w:val="24"/>
        </w:rPr>
      </w:pPr>
    </w:p>
    <w:p w14:paraId="3DC92221" w14:textId="77777777" w:rsidR="00A878FD" w:rsidRDefault="00A878FD" w:rsidP="2DD09751">
      <w:pPr>
        <w:ind w:left="2880" w:right="237" w:firstLine="720"/>
        <w:jc w:val="both"/>
        <w:rPr>
          <w:b/>
          <w:bCs/>
          <w:sz w:val="24"/>
          <w:szCs w:val="24"/>
        </w:rPr>
      </w:pPr>
    </w:p>
    <w:p w14:paraId="1BDAD6C7" w14:textId="77777777" w:rsidR="00A878FD" w:rsidRDefault="00A878FD" w:rsidP="2DD09751">
      <w:pPr>
        <w:ind w:left="2880" w:right="237" w:firstLine="720"/>
        <w:jc w:val="both"/>
        <w:rPr>
          <w:b/>
          <w:bCs/>
          <w:sz w:val="24"/>
          <w:szCs w:val="24"/>
        </w:rPr>
      </w:pPr>
    </w:p>
    <w:p w14:paraId="029AA2AF" w14:textId="77777777" w:rsidR="00A878FD" w:rsidRDefault="00A878FD" w:rsidP="2DD09751">
      <w:pPr>
        <w:ind w:left="2880" w:right="237" w:firstLine="720"/>
        <w:jc w:val="both"/>
        <w:rPr>
          <w:b/>
          <w:bCs/>
          <w:sz w:val="24"/>
          <w:szCs w:val="24"/>
        </w:rPr>
      </w:pPr>
    </w:p>
    <w:p w14:paraId="7E204BA1" w14:textId="77777777" w:rsidR="00A878FD" w:rsidRDefault="00A878FD" w:rsidP="2DD09751">
      <w:pPr>
        <w:ind w:left="2880" w:right="237" w:firstLine="720"/>
        <w:jc w:val="both"/>
        <w:rPr>
          <w:b/>
          <w:bCs/>
          <w:sz w:val="24"/>
          <w:szCs w:val="24"/>
        </w:rPr>
      </w:pPr>
    </w:p>
    <w:p w14:paraId="7A564C3D" w14:textId="77777777" w:rsidR="00A878FD" w:rsidRDefault="00A878FD" w:rsidP="2DD09751">
      <w:pPr>
        <w:ind w:left="2880" w:right="237" w:firstLine="720"/>
        <w:jc w:val="both"/>
        <w:rPr>
          <w:b/>
          <w:bCs/>
          <w:sz w:val="24"/>
          <w:szCs w:val="24"/>
        </w:rPr>
      </w:pPr>
    </w:p>
    <w:p w14:paraId="37B2F7B1" w14:textId="77777777" w:rsidR="00A878FD" w:rsidRDefault="00A878FD" w:rsidP="2DD09751">
      <w:pPr>
        <w:ind w:left="2880" w:right="237" w:firstLine="720"/>
        <w:jc w:val="both"/>
        <w:rPr>
          <w:b/>
          <w:bCs/>
          <w:sz w:val="24"/>
          <w:szCs w:val="24"/>
        </w:rPr>
      </w:pPr>
    </w:p>
    <w:p w14:paraId="38CF93DA" w14:textId="77777777" w:rsidR="00A878FD" w:rsidRDefault="00A878FD" w:rsidP="2DD09751">
      <w:pPr>
        <w:ind w:left="2880" w:right="237" w:firstLine="720"/>
        <w:jc w:val="both"/>
        <w:rPr>
          <w:b/>
          <w:bCs/>
          <w:sz w:val="24"/>
          <w:szCs w:val="24"/>
        </w:rPr>
      </w:pPr>
    </w:p>
    <w:p w14:paraId="20DC8A97" w14:textId="412EBB2D"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DAEB9D4" w14:textId="094F5BBB" w:rsidR="003555D5" w:rsidRPr="00E676F7" w:rsidRDefault="009035AB" w:rsidP="00A878FD">
      <w:pPr>
        <w:ind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6BDBC8FD" w14:textId="33852199" w:rsidR="5B843AF0" w:rsidRDefault="5B843AF0" w:rsidP="00A878FD">
      <w:pPr>
        <w:ind w:right="237"/>
      </w:pPr>
    </w:p>
    <w:p w14:paraId="3CD2A3FC" w14:textId="77777777" w:rsidR="00D7004C" w:rsidRDefault="00D7004C" w:rsidP="00D7004C">
      <w:pPr>
        <w:ind w:right="237"/>
      </w:pPr>
      <w:r>
        <w:t xml:space="preserve">My chosen area of study is response policing. This is obviously a wide area with most response Police Officers encountering a wide range of complex and varied incidents. This is part of the reason why I have chosen this area as it has allowed me to select an incident that I have had a major role to play in rather than intelligence for example where my input would have been limited due to my job role. The incident I will be analysing relates to a report of stalking/harassment. The initial report consisted of an allegation of stalking and harassment involving two neighbours. The report was from a female who stated her male neighbour, in a flat above hers had been making inappropriate comments to her over the last few weeks and it had come to a head when he came to her door and tried to force his way into the property. This is obviously a very serious and distressing report from a victim who is vulnerable due to her location and inability to leave the location where the subject is also present. There were further complications that became clear when speaking with the victim as she stated her rear courtyard was overlooked by the neighbours windows so each time she went out the male would engage her in conversation even if she did not want to talk. I was the attending officers for this incident and after only a few moments with the victim I could tell the impact the situation was having on her. </w:t>
      </w:r>
    </w:p>
    <w:p w14:paraId="77E9C180" w14:textId="77777777" w:rsidR="00D7004C" w:rsidRDefault="00D7004C" w:rsidP="00D7004C">
      <w:pPr>
        <w:ind w:right="237"/>
      </w:pPr>
    </w:p>
    <w:p w14:paraId="5DB14C3A" w14:textId="77777777" w:rsidR="00D7004C" w:rsidRDefault="00D7004C" w:rsidP="00D7004C">
      <w:pPr>
        <w:ind w:right="237"/>
      </w:pPr>
      <w:r>
        <w:t xml:space="preserve">In simple terms Stalking can be described as targeted, persistent and unwanted attention directed towards the victim. The behaviour generally needs to happen more than two times to be considered a course of conduct and needs to make the victim feel alarmed or distressed or in some extreme cases fear violence may be used against them. The major factor that separates this offence from others is that the behaviour can go on for prolonged periods of time having an untold effect on the victim’s day to day life as well as the mental anguish it places on them. The behaviour is not always obvious and can build up over time meaning it can take weeks or months before the </w:t>
      </w:r>
      <w:r>
        <w:lastRenderedPageBreak/>
        <w:t xml:space="preserve">victim even realises something is wrong. The effects are not only limited to physical abuse and the emotional effect can in some cases be more significant and long term. Also in the age of social media and people be contactable through various methods it means that some victims find themselves unable to escape the abuse. (Stalking and Harassment available at  https://www.victimsupport.org.uk/crime-info/types-crime/stalking-and-harassment/ accessed 13th September 2021) The Crown Prosecution Service (CPS) offer then own advice on dealing with stalking, obviously from a more legal perspective but they do acknowledge the emotional impact on the victim. Whilst there is no strict legal definition of stalking there are behaviours outlined in Section 2A Protection of Harassment Act 1997, which may be associated with Stalking. These include but are not limited to following, watching or spying on a person either with or without their knowledge. This behaviour restricts the victims feeling of freedom leaving them constantly on edge, worried about what could happen. In several cases the subject’s behaviour may appear innocent when in isolation but when all incidents put together it amounts to a course of conduct which may cause significant harassment, alarm or distress to the victim. Other forms of behaviour listed in the Act which may amount to Stalking include following a person, contacting or attempting to contact a person by any means, publishing a statement about a person or purporting to be from that person, monitoring a person’s use of the internet or other forms of communication, loitering in a location, interfering with property and watching a person. Harassment that includes any of these does not automatically amount to stalking but needs to be considering by both the officers at scene and the CPS solicitors dealing with the case. The CPS go on to discuss the substantial adverse effects that this may on the victim which should be considered by officers and solicitors alike. These effects can include the victim changing their route to work, work patterns or even their job, the victim arranging for friends or family to collect children as to avoid potential contact with the stalker, adding security measures to their home, the victim may move home, deterioration of mental/physical health and the victim stopping or changing the way in which they socialise. A lack of these behaviours from the victim does not mean the offence of stalking is not complete, it may be that the victim wishes to be defiant in the face of their stalker. A course of conduct is mentioned throughout the legislation in relation to harassment and stalking and is recognised as being on two or more occasions. There is no defined time lapse that has to occur between the occasions which means the behaviour could stop for a period of time, however, should the behaviour restart again then this would still amount to a course of conduct regardless of the time passed. (Stalking and Harassment available at https://www.cps.gov.uk/legal-guidance/stalking-and-harassment accessed 13th September 2021) When dealing with incidents involving stalking officers and solicitors also need to consider Restraining Orders as a method of safeguarding victims from the subject and preventing further harassment. If a restraining order is not already in place then officers need to discuss this with the victim and ensure they are happy for such an order to be put in to action. Such an order should be unique to the victim and not just a generic list of restrictions. Officers should think carefully about whether or not it is appropriate to include the victims address within the order as this has obvious implications as the subject will receive a copy of the order. Therefore it may be better to include conditions such as not to contact the victim by any means, not to enter a defined location such as streets near to where the victim lives as not to identify their exact address, a map outlining a exclusion zone and not to change their name or use a different name to contact the victim. Any such order needs to be checked for accuracy as any inconsistencies may affect the ability for authorities to deal with breaches effectively. The order is in place to protect the victim rather than to punish the subject so this needs to be kept in mind when setting conditions. The order can be set for any length of time and the onus is on the subject to prove that they are no longer a threat to the victim before the order should be removed. Using exact distances should be used with care as it is difficult to prove distances after the fact and it may be possible to still cause the victim to feel harassed from just outside this distance without breaching the order. (Restraining Orders available at https://www.cps.gov.uk/legal-guidance/stalking-and-harassment accessed 14th September 2021) This type of crime by its nature is repetitive, therefore it may be useful for officers to encourage victims to keeps a journal or record of incidents that have occurred, ideally outlining date, times, locations and the type of harassment. It should be explained to the victim that ideally they should keep these notes in a separate book from personal details as the book will need to be seized as evidence. Officers should also spend time with the victim encouraging them to note details of any witnesses, details subjects clothing, appearance and any vehicles they may be using. Keep a record of any contact made by electronic means such as messages or calls. It may be appropriate for the victim to inform family and friends of the subject’s behaviour so that they can be vigilant and note any unusual behaviours they witness. It is also important to remember that even if </w:t>
      </w:r>
      <w:r>
        <w:lastRenderedPageBreak/>
        <w:t>the initial case ends in no further action the victim should still continue to keep a record of behaviours if they carry on as a method of safeguarding themselves. (Information Recorded by Victims available at https://www.cps.gov.uk/legal-guidance/stalking-and-harassment accessed 14th September 2021)</w:t>
      </w:r>
    </w:p>
    <w:p w14:paraId="75C6294E" w14:textId="77777777" w:rsidR="00D7004C" w:rsidRDefault="00D7004C" w:rsidP="00D7004C">
      <w:pPr>
        <w:ind w:right="237"/>
      </w:pPr>
    </w:p>
    <w:p w14:paraId="4E2B862D" w14:textId="77777777" w:rsidR="00D7004C" w:rsidRDefault="00D7004C" w:rsidP="00D7004C">
      <w:pPr>
        <w:ind w:right="237"/>
      </w:pPr>
      <w:r>
        <w:t xml:space="preserve">The impact of stalking on the victim cannot be underestimated as it can have a huge toll on the victim’s physical, emotional and even financial wellbeing. The trauma from these events can last for weeks, months or even years, which is sometimes the goal of the stalker. In other cases the stalker is completely focussed on their own goas and feelings and not concerned with what effect it is having on the victim only that their needs are met. Victims are left feeling helpless in these situations as they have no control over the actions of the stalker and often lose control over their own lives trying to deal with the fallout of the stalkers actions. Victims are often suffering from extreme anxiety and even fear of what the stalker may do next or if the situation will ever end. Victims often state they are being diagnosed with chronic stress and anxiety leading to bouts of depression and in some case symptoms of post-traumatic stress disorder that they may have to deal with fro the rest for their lives, long after any legal case has been decided. Some victims are left unable to leave their homes or lead a normal life due to the level of fear they feel. These feeling place a huge strain on personal relationships with partners, friends and family as well as increased pressure on their professional career. All of these consequences leave the victim feeling isolated and alone, often feeling it is their fault or that they are guilty of something which is why this has happened to them. The long term stress and anxiety can take its toll on the victim’s health due to lack of sleep, stomach problems, headaches and poor concentration. Victims can sometimes develop unhealthy coping strategies such as medication, alcohol or poor eating habits to try and cope with the stress. Often these factors can affect the victims work life to such an extent that they lose their job or have to change career. Victims also invest in enhanced security measures for their homes or even move home which obviously has a financial impact. (Impact of Stalking available at https://www.actionagainststalking.org/the-impact-of-stalking accessed 14th September 2021) </w:t>
      </w:r>
    </w:p>
    <w:p w14:paraId="76C75B77" w14:textId="77777777" w:rsidR="00D7004C" w:rsidRDefault="00D7004C" w:rsidP="00D7004C">
      <w:pPr>
        <w:ind w:right="237"/>
      </w:pPr>
    </w:p>
    <w:p w14:paraId="590CCC61" w14:textId="77777777" w:rsidR="00D7004C" w:rsidRDefault="00D7004C" w:rsidP="00D7004C">
      <w:pPr>
        <w:ind w:right="237"/>
      </w:pPr>
      <w:r>
        <w:t xml:space="preserve">Other impacts on victims may be varied depending on their characteristics, past experiences, current lifestyle and how much/little they know about their stalker, for example are they known to each other or is the stalker a stranger. External factors such as how officers handle initial contact can have an effect on the victim as well and this needs to be considered before officer initiate first contact with the victim and how they manage contact moving forward. Although female victims may report feeling more fear than male victims, in reality studies have shown that the same level of fear and anxiety is present in victims of either sex. As previously mentioned there are a wide variety of effects on the victim including mental health, physical health, work/social life and a financial impact. Mental health impacts can include denial, confusion, self-doubt and wondering if they are over reacting. Victims may also feel guilt, embarrassment, frustration, apprehension, fear, feeling isolated and helpless to stop the harassment. Further issues could be depression, anxiety, panic attacks, unable to sleep or become irritably and angry. Victims also express symptoms consistent with post-traumatic stress disorder leaving them unable to trust people and becoming more suspicious or aggressive. Physical health can also be impacted leading to fatigue, sleeping disorders, headaches and hypertension. It can also make current health issues worse due to the stress placed upon them as well as suffering from dizziness or shortness of breath. It can also lead to the victim using alcohol, medication prescribed or not to deal with the feelings they are having. Performance in work can also worsen, increased use of sick leave and possibly leaving the job either through choice or being sacked. The victim’s personal life is also impacted hugely due to their fear and anxiety making them not want to go out and unable to trust people. Victims often isolate themselves to try and avoid public places in fear of their stalker. The victim may also change their phone number, address or even their personal appearance to try and shake of their stalker. The victim’s finances can also be impacted by the loss or changing of their job, legal fees, paying for additional security measures and paying for medical treatment or therapy. It is important to note that there may be barriers preventing the victim from reporting the issue to Police. The victim may not understand what is happening to them or that it is even illegal. They may try and pretend it is not happening, ignore it or believe they can deal with the situation themselves. There may be circumstances where the victim, for whatever reason does not want to get the stalker into any trouble. The victim may believe that they will be blamed for the situation they find themselves in, as if they may have brought it on themselves somehow. Other factors could be the victim is in fear of how the stalker will react if Police get involved or they may have received direct threats from the stalker. They may have previously reported an issue that was ignored so that they feel nothing </w:t>
      </w:r>
      <w:r>
        <w:lastRenderedPageBreak/>
        <w:t>will be done should they report it again. They may believe that it will cause issues at work if they report it which may lead to them losing their job. Some victims cannot afford to get appropriate legal advice and support which makes them feel as if they have no one to turn to for advice and support. (Stalking Risk Profile available at https://www.stalkingriskprofile.com/victim-support/impact-of-stalking-on-victims accessed 14th September 2021)</w:t>
      </w:r>
    </w:p>
    <w:p w14:paraId="5B0991A8" w14:textId="77777777" w:rsidR="00D7004C" w:rsidRDefault="00D7004C" w:rsidP="00D7004C">
      <w:pPr>
        <w:ind w:right="237"/>
      </w:pPr>
    </w:p>
    <w:p w14:paraId="1925D3DE" w14:textId="77777777" w:rsidR="00D7004C" w:rsidRDefault="00D7004C" w:rsidP="00D7004C">
      <w:pPr>
        <w:ind w:right="237"/>
      </w:pPr>
      <w:r>
        <w:t xml:space="preserve">Stalking does not have to have any physical violence or contact to leave long lasting psychological consequences for the victim. Some researchers have suggested that the criminal justice system needs to begin treating victims of stalking with the same level of care and seriousness that they do victims of domestic violence. Glasgow Caledonian University conducted a survey of over 125 victims of stalking across Scotland and asked them about their experiences. The victims explained that the stalking had affected every aspect of their lives from mental and physical health as well as work and social lives. The consequences of the stalking included reports of suicide attempts, depression, anxiety, feeling isolated and a huge loss of confidence. The behaviours reported ranged massively from harassment, sexual assaults and threats to cause harm to spying, unwanted contact via various means and surveillance. The writer of the study stated that the courts system needs to recognise the lasting impact stalking can have on the victims and punish the perpetrators accordingly. A large number of victims spoken to reported being stalked by someone known to them, whether that be a partner or ex-partner, and acquaintance or a work colleague. The majority of victims surveyed were women and worryingly less than half reported their concerns to Police. Another worrying factor is that a large portion of victims believe they had done something to invite the behaviour or encourage it in some way. (Stalking victims reveal impact on mental health available at https://www.gcu.ac.uk/theuniversity/universitynews/2019-stalking-victims-reveal-impact-on-mental/ accessed 22nd October 2021) Reading this article revealed some worrying stats in terms of victim’s thoughts after dealing with stalking and particularly their reluctance to contact Police about the behaviour. I agree more has to be done to shed light on impact stalking behaviour has on victims and that this needs to be reflected in the sentences given out by courts. I would not agree that is not seen as serious as domestic violence, Police forces certainly recognise the seriousness of stalking and the impact it has on victims. Work is being done to build up the response to stalking so that it can be dealt with as effectively as domestic violence now is. </w:t>
      </w:r>
    </w:p>
    <w:p w14:paraId="5B3DAC76" w14:textId="77777777" w:rsidR="00D7004C" w:rsidRDefault="00D7004C" w:rsidP="00D7004C">
      <w:pPr>
        <w:ind w:right="237"/>
      </w:pPr>
    </w:p>
    <w:p w14:paraId="680E0946" w14:textId="77777777" w:rsidR="00D7004C" w:rsidRDefault="00D7004C" w:rsidP="00D7004C">
      <w:pPr>
        <w:ind w:right="237"/>
      </w:pPr>
      <w:r>
        <w:t xml:space="preserve">The question of how to deal with reports of stalking robustly and effectively continues to be an issue. Part of the problem for officers trying to deal with the issue is that there are so many behaviours that could be considered stalking but also fall under other possible offences which they may view as “easier” to gain a conviction and in turn safe guard the victim from further incidents. The more clear stalking behaviours such as threats of physical or sexual violence can be easy to deal with as obvious offences have occurred, however other behaviours have been dubbed unwanted pursuit behaviours by some. These behaviours can cause a feeling of menace within the victim but may not be illegal if reported in isolation. These behaviours include gathering information from family and friends about new relationships, hobbies and general routines. The perpetrator may also attend locations where they know the victim will be or regularly attends and sometimes can attend the victim’s workplace, school or even their home. Another behaviour that may not appear threatening or scary can be the perpetrator sending unwanted gifts and presents. This may not appear to be an issue in isolation however victims may feel that something is wanted in return if they accept the gifts. Along with these common thought of stalking behaviours has come a rise in a newer stalking behaviour known as cyber stalking. With the rise of social media within society it has allowed a new opportunity for stalkers to gain information on their victims. They are able to review posts made by the victims and recognise locations, people and interests the victim may have which they can take advantage of. The perpetrator is also able to obtain images or information about the victim which they may be use as a way to gain leverage over the victim and make them do what they want them to do. Social media also provides the perpetrator with easy access to the victim allowing them to send excessive emails, messages and constant use of social media chat features to try and make contact with the victim. Social media can also provide the perpetrator with a sense of anonymity as they can create various accounts meaning the victim is unable to easily identify them and it can assist in protect them if they use threatening or abusive language within the messages. With current data protection rules across the world it makes it extremely difficult for officers to gain proof of offences committed on devices as they first need to prove the seriousness of the offences and justify the intrusion into the perpetrators life by accessing their phones or electrical devices. Whatever forms of behaviour the stalking takes it has been shown time and </w:t>
      </w:r>
      <w:r>
        <w:lastRenderedPageBreak/>
        <w:t xml:space="preserve">again to have a significant effect on the victim. Research has shown that the impact of stalking can cause post-traumatic stress in some victims, whether the stalking has occurred in person or cyber stalking. Victims reported issues with sleep, low self-esteem and just general feelings of low wellbeing. Victims will also take actions to try and defend themselves from the actions of the stalker such as changing job roles, changing routines or even isolating themselves from family and friends in an attempt to avoid the attention of the stalker. (What is the psychological toll of stalking? available at https://www.psychologytoday.com/gb/blog/media-spotlight/201805/what-is-the-psychological-toll-stalking accessed 22nd October 2021) This article shed an interesting light on not only the effect of stalking but also the inclusion of a more modern issue of cyber stalking. I have found whilst working for the Police that the use of social media is more and more common but the legislation has not been brought up in line with it. I can’t say I’ve encountered stalking on social media in the forms mentioned in this article but it is definitely a way of perpetrators of keeping tabs on victims, particular in domestic situations. As I mentioned above currently gaining access to a person’s mobile device is a huge invasion of privacy and so requires extensive justification and paperwork which even when completed can be refused due to the original offences not being seen as serious enough. </w:t>
      </w:r>
    </w:p>
    <w:p w14:paraId="7D86BD89" w14:textId="77777777" w:rsidR="00D7004C" w:rsidRDefault="00D7004C" w:rsidP="00D7004C">
      <w:pPr>
        <w:ind w:right="237"/>
      </w:pPr>
    </w:p>
    <w:p w14:paraId="35221B52" w14:textId="77777777" w:rsidR="00D7004C" w:rsidRDefault="00D7004C" w:rsidP="00D7004C">
      <w:pPr>
        <w:ind w:right="237"/>
      </w:pPr>
      <w:r>
        <w:t xml:space="preserve">Police forces across the country recognise the need to assist people in combating stalking and provide help and support for those who need to report incidents and deal with the criminal justice process. Metropolitan Police state that stalking and harassment is malicious and horrible behaviour that causes massive amounts of distress and is something that no person should have to deal with and certainly shouldn’t have to live with. Advice is available to try an assist people in preventing themselves becoming victims of stalking. Although the advice is there it should be stressed that Police would like to encourage any victims to contact Police as soon as possible. This way it means suitable advice can be given and officers can begin to build a picture of the perpetrators behaviours, identifying any patterns or any trigger offences they can arrest the perpetrator for. Statistics show that victims are often stalked for more than a year with many cases lasting even longer. Another sad truth is that the majority of victims know the identity of their stalker with the vast majority being ex-partners. Victims keeping themselves safe online can be the first way in protecting themselves from on-going harassment. Advice include minimising social media posts and ensuring the posts are not public by using the privacy settings and ensuring only limited information is shared. It can often be useful to check your digital footprint to see if any increased activity has taken place or if anything you do not wish to be public is showing as public. Location services on devices can also be used by perpetrators to track the victim’s movements and identify locations where they frequently visit so it is important that you are aware of these settings and switch them off if not required. Another thing to be aware of is if you have any suspicion that your device has been compromised or hacked then stop using it immediately and get it repaired by a professional who can ensure all anti-virus software is up to date and no malware has been left in the devise systems. Other advice involve the use of a phone particularly when answering a call. These include when answering the phone don’t answer with your address or other personal information and if the caller is not known to you then try to avoid answering questions about yourself where possible. If you use an answer phone message try to not use any personal information in the message and do not in any circumstances states that you are away from home or visiting somewhere. Although it may be difficult, try not to show fear over the phone by remaining calm and assertive if appropriate. (Tips to prevent stalking and harassment available at https://www.met.police.uk/cp/crime-prevention/protect-yourself-from-crime/what-you-can-do-about-stalking-and-harassment/ accessed 22nd October 2021) The advice given in this article is universal across all forces in the UK I would say. It offers simple measures a person can use to minimise their risk to becoming a victim of stalking. It is all advice I would offer a victim or potential victim once they had reported an incident and I agree that victims should look to report any such behaviours to Police as soon as possible so that suitable safeguarding can take place. </w:t>
      </w:r>
    </w:p>
    <w:p w14:paraId="787ED7A7" w14:textId="77777777" w:rsidR="00D7004C" w:rsidRDefault="00D7004C" w:rsidP="00D7004C">
      <w:pPr>
        <w:ind w:right="237"/>
      </w:pPr>
    </w:p>
    <w:p w14:paraId="35240AB8" w14:textId="77777777" w:rsidR="00D7004C" w:rsidRDefault="00D7004C" w:rsidP="00D7004C">
      <w:pPr>
        <w:ind w:right="237"/>
      </w:pPr>
      <w:r>
        <w:t xml:space="preserve">Police receive a large number of reports of stalking or harassment with cases being diverse in nature and many are complex to deal with posing a serious threat of harm to victims. A need to develop a proportionate response to these calls as well as develop suitable experience in officers to deal with these cases. Due to the law not defining stalking directly it is often a difficult task to recognise the difference between harassment and stalking and therefore identify the most suitable response. No questionnaire or framework will be perfect but the College of Policing offer various forms of advice depending on your role within the process. It is hoped that it will assist officers in recognising the correct offences and guiding them on how to deal with them affectively. (Stalking or </w:t>
      </w:r>
      <w:r>
        <w:lastRenderedPageBreak/>
        <w:t>harassment available at https://www.app.college.police.uk/app-content/major-investigation-and-public-protection/stalking-or-harassment/ accessed 22nd October 2021) The college of policing website also provides links to other tools such as Stalking Protection Orders (SPO). Stalking Protection orders are not an alternative for prosecution for harassments offences however they do offer another option for safeguarding victims and complementing a charging decision. Police could consider applying for a Stalking Protection order when the perpetrator has committed acts associated with stalking, they pose a risk of stalking to another or the officer considers it appropriate to safeguard the victim. It could be suitable in some circumstances for the officer to apply for the order at the beginning of any Stalking case as it is an effective way of safeguarding the victim from future possible harm. (Stalking Protection Orders available at https://assets.publishing.service.gov.uk/government/uploads/system/uploads/attachment_data/file/951354/SPOs_statutory_guidance_English_with_changes__002_.pdf  accessed 22nd October 2021)</w:t>
      </w:r>
    </w:p>
    <w:p w14:paraId="42BC01CC" w14:textId="77777777" w:rsidR="00D7004C" w:rsidRDefault="00D7004C" w:rsidP="00D7004C">
      <w:pPr>
        <w:ind w:right="237"/>
      </w:pPr>
    </w:p>
    <w:p w14:paraId="419DB77E" w14:textId="77777777" w:rsidR="00D7004C" w:rsidRDefault="00D7004C" w:rsidP="00D7004C">
      <w:pPr>
        <w:ind w:right="237"/>
      </w:pPr>
      <w:r>
        <w:t xml:space="preserve">I will now use the Gibbs reflective cycle to work through the incident as discuss it in depth as well as my thoughts and feelings throughout and after the fact. (Gibbs Reflective Cycle available at https://www.ed.ac.uk/reflection/reflectors-toolkit/reflecting-on-experience/gibbs-reflective-cycle accessed 22nd October 2021) </w:t>
      </w:r>
    </w:p>
    <w:p w14:paraId="5A952215" w14:textId="77777777" w:rsidR="00D7004C" w:rsidRDefault="00D7004C" w:rsidP="00D7004C">
      <w:pPr>
        <w:ind w:right="237"/>
      </w:pPr>
    </w:p>
    <w:p w14:paraId="26495A25" w14:textId="77777777" w:rsidR="00D7004C" w:rsidRDefault="00D7004C" w:rsidP="00D7004C">
      <w:pPr>
        <w:ind w:right="237"/>
      </w:pPr>
      <w:r>
        <w:t xml:space="preserve">I was asked to attend a report of Stalking which had recently escalated with the perpetrators behaviour becoming more directed and personal. It was an interesting report as the victim and the perpetrator live within the same property which is split into separate flats. The perpetrators flat overlooks the victim’s rear garden and they both enter and exit the building through the same communal doorway/reception. The victim was reported on going incidents involving the perpetrator. Initially they had only spoken in polite conversation whilst passing in the communal area. However after a short time the perpetrator began initiating conversation more regularly at any opportunity. At first the victim thought nothing of it just that the perpetrator may have been over friendly only lonely in some way. The victim began becoming concerned when the perpetrator began leaving gifts on the doorstep. When the victim tried to return the gifts the perpetrator would refuse and make the victim feel as they were being ungrateful by trying to return them. The gift giving got to the point where the victim was just leaving the items on the doorstep until the perpetrator removed them. However when this happened the perpetrator would question the victim as to why they would not accept the gifts and if they would prefer something else instead. The victim began trying to exit and enter the address as quickly as possible and at different times in an attempt to avoid the perpetrator. However due to the perpetrator’s location overlooking the victim’s property they were able to see when the victim was leaving and often ensure contact was made either on leaving or during the return to the address. This led to the victim requesting to work from home so that they did not have to leave the address. This was still not enough to end the contact from the perpetrator as they would wait until the victim went into the courtyard at the rear of their property and then initiate conversation from their window. There was nothing threatening within the conversation however the perpetrator would often be partially undressed which made the victim feel uncomfortable as well as the fact they were unable to use their outside space without being monitored by the perpetrator. After some time the victim had practically stopped going outside at all in an attempt to avoid the perpetrator but this did not solve the issue. The perpetrator clearly became frustrated with the lack of interaction so intercepted a package which was meant for the victim. The perpetrator knocked the door of the victims address and when they answered the perpetrator attempted to initiate physical contact with the victim. This was terrifying for the victim however they were able to evade and remove the perpetrator from the address and this incident was the final straw for them to contact Police. I attended the address along with a colleague and discussed the matter with the victim. The initial conversation lasted for several hours as it was clear the victim was coming to terms with the fact they were a victim of stalking and that they had not recognised this sooner. I reassured them that this was common in victims and that they should not feel guilty about it and they had not invited the behaviour in any way. I explained the criminal justice process to them going through step by step as well explaining all the safeguarding measures I would be able to put in place. Obviously the victim was hesitant at first but after I had spent time explaining the whole process they felt reassured and wished to provide a formal statement of complaint against the perpetrator. I obtained a statement from the victim ensuring that I was able to hit all the points to prove for the offence and that it included how the incident had affected their life and how it made them feel. As soon as I had completed the statement I attended the perpetrators </w:t>
      </w:r>
      <w:r>
        <w:lastRenderedPageBreak/>
        <w:t xml:space="preserve">address and arrested them for the offences. After they were booked into custody I contacted the victim and explained how the process would continue from here and that other investigators would become involved but they would ensure they were kept up to date with any advances in the investigation. I also submitted a referral for the victim to third party agencies who may be able to assist with ongoing support the victim may need. The perpetrator was charged with the offences which is the outcome both myself and the victim were hoping for. </w:t>
      </w:r>
    </w:p>
    <w:p w14:paraId="67140119" w14:textId="77777777" w:rsidR="00D7004C" w:rsidRDefault="00D7004C" w:rsidP="00D7004C">
      <w:pPr>
        <w:ind w:right="237"/>
      </w:pPr>
      <w:r>
        <w:tab/>
        <w:t xml:space="preserve">Before attending the incident I felt intrigued due to the unique circumstances of the call and the fact I had not dealt with an incident of this type before. Once at the incident my feelings turned towards ensuring I did my best for the victim in terms of support, obtaining the best evidence and securing the most appropriate outcome. When I found out the perpetrator had been charged I was happy that I had secured a positive result for the victim and ensured they were safeguarded going forward. I think initially the victim was extremely scared as they had waited a significant amount of time before reporting it to Police. I think from talking with the victim at length they felt relief once they had spoken with officers as a weight had been lifted and they trusted me to do the best job possible for them. I’m sure after the charging decision was made the victim felt a mixture of feelings as they had secured a positive result however they may have been concerned with any possible retaliation from the perpetrator. Looking back at this incident now I do have a sense of pride regarding how I dealt with the incident and I’m happy I was able to give the victim confidence to trust me guiding them through the process and ensuring they were safe. </w:t>
      </w:r>
    </w:p>
    <w:p w14:paraId="057B1D1D" w14:textId="77777777" w:rsidR="00D7004C" w:rsidRDefault="00D7004C" w:rsidP="00D7004C">
      <w:pPr>
        <w:ind w:right="237"/>
      </w:pPr>
      <w:r>
        <w:tab/>
        <w:t xml:space="preserve">There were many sides to this experience both good and bad. It was a great learning experience for me as I had never dealt with this type of incident prior. Obviously the negative side of this was that at the time I didn’t feel as confident as I do now dealing with Stalking. I was happy that I was able to reassure the victim appropriately enough to secure their support in making a formal complaint against the perpetrator. I felt I supported the victim throughout and was able to secure suitable support going forward. I was also happy that I was able to affect an arrest quickly which enabled the victim to be put at ease as quickly as possible. Looking back I could maybe have been more confident when dealing with the perpetrator and possibly could have taken on the interviewing responsibilities to provide cohesion throughout the investigation. </w:t>
      </w:r>
    </w:p>
    <w:p w14:paraId="5F188CC4" w14:textId="77777777" w:rsidR="00D7004C" w:rsidRDefault="00D7004C" w:rsidP="00D7004C">
      <w:pPr>
        <w:ind w:right="237"/>
      </w:pPr>
      <w:r>
        <w:tab/>
        <w:t xml:space="preserve">When I analyse the incident now I believe that things went well as I was open minded when attending the call and instantly knew from speaking with the victim the affect the incident had on them and that I needed to do the best job I could for them. This focussed my mind to ensure I obtained the best statement possible and secured an arrest as soon as possible. I also feel that dealing with someone who has clearly been affected by an incident as personal as this it was natural for me to want to help them in any way I could and as affectively as I could. As mentioned I felt I could have been more confident but I was happy my lack of confidence did not appear to be seen by the victim as they believed I was able to deal with their incident effectively. </w:t>
      </w:r>
    </w:p>
    <w:p w14:paraId="1566B37D" w14:textId="608CB823" w:rsidR="00D7004C" w:rsidRDefault="00D7004C" w:rsidP="00D7004C">
      <w:pPr>
        <w:ind w:right="237"/>
      </w:pPr>
      <w:r>
        <w:tab/>
        <w:t>In conclusion I felt I dealt with this incident very well and secured a positive outcome for the victim. I learnt a lot about how best to deal with victims and how to achieve the best evidence from them. I also learnt the effects that Stalking incidents can have on people and the fact that they need ongoing support after Police involvement has ended. I hope to continue to develop my communication skills particularly when dealing with victims and my ability to empathise with them ensuring I obtain all possible detail for their statements to be as impactful as they can be.</w:t>
      </w:r>
    </w:p>
    <w:p w14:paraId="1180F1E8" w14:textId="41E8EA40" w:rsidR="00D22EFF" w:rsidRDefault="00D22EFF" w:rsidP="00D7004C">
      <w:pPr>
        <w:ind w:right="237"/>
      </w:pPr>
    </w:p>
    <w:p w14:paraId="1F6F7C15" w14:textId="59E8D7E8" w:rsidR="00D22EFF" w:rsidRDefault="00D22EFF" w:rsidP="00D7004C">
      <w:pPr>
        <w:ind w:right="237"/>
      </w:pPr>
    </w:p>
    <w:p w14:paraId="54AFB60C" w14:textId="314D5AFF" w:rsidR="00D22EFF" w:rsidRPr="00A878FD" w:rsidRDefault="00D22EFF" w:rsidP="00D7004C">
      <w:pPr>
        <w:ind w:right="237"/>
        <w:sectPr w:rsidR="00D22EFF" w:rsidRPr="00A878FD" w:rsidSect="009735A8">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r>
        <w:t>5588</w:t>
      </w:r>
    </w:p>
    <w:p w14:paraId="2B4DA333" w14:textId="3D7EA91F" w:rsidR="004923DA" w:rsidRPr="00E676F7" w:rsidRDefault="00222088" w:rsidP="2C16586C">
      <w:pPr>
        <w:keepNext/>
        <w:spacing w:before="240" w:after="60"/>
        <w:ind w:right="237"/>
        <w:jc w:val="both"/>
        <w:rPr>
          <w:b/>
          <w:bCs/>
          <w:sz w:val="24"/>
          <w:szCs w:val="24"/>
        </w:rPr>
      </w:pPr>
      <w:r w:rsidRPr="2C16586C">
        <w:rPr>
          <w:b/>
          <w:bCs/>
          <w:sz w:val="24"/>
          <w:szCs w:val="24"/>
        </w:rPr>
        <w:lastRenderedPageBreak/>
        <w:t>TASK</w:t>
      </w:r>
      <w:r w:rsidR="00F953CC">
        <w:rPr>
          <w:b/>
          <w:bCs/>
          <w:sz w:val="24"/>
          <w:szCs w:val="24"/>
        </w:rPr>
        <w:t xml:space="preserve"> </w:t>
      </w:r>
      <w:r w:rsidRPr="2C16586C">
        <w:rPr>
          <w:b/>
          <w:bCs/>
          <w:sz w:val="24"/>
          <w:szCs w:val="24"/>
        </w:rPr>
        <w:t xml:space="preserve">4 </w:t>
      </w:r>
      <w:r w:rsidR="004923DA" w:rsidRPr="2C16586C">
        <w:rPr>
          <w:b/>
          <w:bCs/>
          <w:sz w:val="24"/>
          <w:szCs w:val="24"/>
        </w:rPr>
        <w:t>Bibliography</w:t>
      </w:r>
    </w:p>
    <w:p w14:paraId="086E9D87"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D4E10">
        <w:rPr>
          <w:rFonts w:ascii="Calibri" w:eastAsia="Calibri" w:hAnsi="Calibri" w:cs="Times New Roman"/>
          <w:color w:val="auto"/>
          <w:sz w:val="22"/>
          <w:szCs w:val="22"/>
          <w:lang w:eastAsia="en-US"/>
        </w:rPr>
        <w:t xml:space="preserve">Gibbs Reflective Cycle available at </w:t>
      </w:r>
      <w:hyperlink r:id="rId18" w:history="1">
        <w:r w:rsidRPr="004D4E10">
          <w:rPr>
            <w:rFonts w:ascii="Calibri" w:eastAsia="Calibri" w:hAnsi="Calibri" w:cs="Times New Roman"/>
            <w:color w:val="0563C1"/>
            <w:sz w:val="22"/>
            <w:szCs w:val="22"/>
            <w:u w:val="single"/>
            <w:lang w:eastAsia="en-US"/>
          </w:rPr>
          <w:t>https://www.ed.ac.uk/reflection/reflectors-toolkit/reflecting-on-experience/gibbs-reflective-cycle accessed 22nd October 2021</w:t>
        </w:r>
      </w:hyperlink>
    </w:p>
    <w:p w14:paraId="169E0BAD"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0563C1"/>
          <w:sz w:val="22"/>
          <w:szCs w:val="22"/>
          <w:u w:val="single"/>
          <w:lang w:eastAsia="en-US"/>
        </w:rPr>
      </w:pPr>
      <w:r w:rsidRPr="004D4E10">
        <w:rPr>
          <w:rFonts w:ascii="Calibri" w:eastAsia="Calibri" w:hAnsi="Calibri" w:cs="Times New Roman"/>
          <w:color w:val="auto"/>
          <w:sz w:val="22"/>
          <w:szCs w:val="22"/>
          <w:lang w:eastAsia="en-US"/>
        </w:rPr>
        <w:t xml:space="preserve">Impact of Stalking available at </w:t>
      </w:r>
      <w:hyperlink r:id="rId19" w:history="1">
        <w:r w:rsidRPr="004D4E10">
          <w:rPr>
            <w:rFonts w:ascii="Calibri" w:eastAsia="Calibri" w:hAnsi="Calibri" w:cs="Times New Roman"/>
            <w:color w:val="0563C1"/>
            <w:sz w:val="22"/>
            <w:szCs w:val="22"/>
            <w:u w:val="single"/>
            <w:lang w:eastAsia="en-US"/>
          </w:rPr>
          <w:t>https://www.actionagainststalking.org/the-impact-of-stalking accessed 14th September 2021</w:t>
        </w:r>
      </w:hyperlink>
    </w:p>
    <w:p w14:paraId="4832B833"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0563C1"/>
          <w:sz w:val="22"/>
          <w:szCs w:val="22"/>
          <w:u w:val="single"/>
          <w:lang w:eastAsia="en-US"/>
        </w:rPr>
      </w:pPr>
      <w:r w:rsidRPr="004D4E10">
        <w:rPr>
          <w:rFonts w:ascii="Calibri" w:eastAsia="Calibri" w:hAnsi="Calibri" w:cs="Times New Roman"/>
          <w:color w:val="auto"/>
          <w:sz w:val="22"/>
          <w:szCs w:val="22"/>
          <w:lang w:eastAsia="en-US"/>
        </w:rPr>
        <w:t xml:space="preserve">Information Recorded by Victims available at </w:t>
      </w:r>
      <w:hyperlink r:id="rId20" w:history="1">
        <w:r w:rsidRPr="004D4E10">
          <w:rPr>
            <w:rFonts w:ascii="Calibri" w:eastAsia="Calibri" w:hAnsi="Calibri" w:cs="Times New Roman"/>
            <w:color w:val="0563C1"/>
            <w:sz w:val="22"/>
            <w:szCs w:val="22"/>
            <w:u w:val="single"/>
            <w:lang w:eastAsia="en-US"/>
          </w:rPr>
          <w:t>https://www.cps.gov.uk/legal-guidance/stalking-and-harassment accessed 14th September 2021</w:t>
        </w:r>
      </w:hyperlink>
    </w:p>
    <w:p w14:paraId="5CD159E3"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0563C1"/>
          <w:sz w:val="22"/>
          <w:szCs w:val="22"/>
          <w:u w:val="single"/>
          <w:lang w:eastAsia="en-US"/>
        </w:rPr>
      </w:pPr>
      <w:r w:rsidRPr="004D4E10">
        <w:rPr>
          <w:rFonts w:ascii="Calibri" w:eastAsia="Calibri" w:hAnsi="Calibri" w:cs="Times New Roman"/>
          <w:color w:val="auto"/>
          <w:sz w:val="22"/>
          <w:szCs w:val="22"/>
          <w:lang w:eastAsia="en-US"/>
        </w:rPr>
        <w:t xml:space="preserve">Restraining Orders available at </w:t>
      </w:r>
      <w:hyperlink r:id="rId21" w:history="1">
        <w:r w:rsidRPr="004D4E10">
          <w:rPr>
            <w:rFonts w:ascii="Calibri" w:eastAsia="Calibri" w:hAnsi="Calibri" w:cs="Times New Roman"/>
            <w:color w:val="0563C1"/>
            <w:sz w:val="22"/>
            <w:szCs w:val="22"/>
            <w:u w:val="single"/>
            <w:lang w:eastAsia="en-US"/>
          </w:rPr>
          <w:t>https://www.cps.gov.uk/legal-guidance/stalking-and-harassment accessed 14th September 2021</w:t>
        </w:r>
      </w:hyperlink>
    </w:p>
    <w:p w14:paraId="66723FBD"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0563C1"/>
          <w:sz w:val="22"/>
          <w:szCs w:val="22"/>
          <w:u w:val="single"/>
          <w:lang w:eastAsia="en-US"/>
        </w:rPr>
      </w:pPr>
      <w:r w:rsidRPr="004D4E10">
        <w:rPr>
          <w:rFonts w:ascii="Calibri" w:eastAsia="Calibri" w:hAnsi="Calibri" w:cs="Times New Roman"/>
          <w:color w:val="auto"/>
          <w:sz w:val="22"/>
          <w:szCs w:val="22"/>
          <w:lang w:eastAsia="en-US"/>
        </w:rPr>
        <w:t xml:space="preserve">Stalking and Harassment available at </w:t>
      </w:r>
      <w:hyperlink r:id="rId22" w:history="1">
        <w:r w:rsidRPr="004D4E10">
          <w:rPr>
            <w:rFonts w:ascii="Calibri" w:eastAsia="Calibri" w:hAnsi="Calibri" w:cs="Times New Roman"/>
            <w:color w:val="0563C1"/>
            <w:sz w:val="22"/>
            <w:szCs w:val="22"/>
            <w:u w:val="single"/>
            <w:lang w:eastAsia="en-US"/>
          </w:rPr>
          <w:t xml:space="preserve"> https://www.victimsupport.org.uk/crime-info/types-crime/stalking-and-harassment/ accessed 13th September 2021</w:t>
        </w:r>
      </w:hyperlink>
    </w:p>
    <w:p w14:paraId="4804338A"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0563C1"/>
          <w:sz w:val="22"/>
          <w:szCs w:val="22"/>
          <w:u w:val="single"/>
          <w:lang w:eastAsia="en-US"/>
        </w:rPr>
      </w:pPr>
      <w:r w:rsidRPr="004D4E10">
        <w:rPr>
          <w:rFonts w:ascii="Calibri" w:eastAsia="Calibri" w:hAnsi="Calibri" w:cs="Times New Roman"/>
          <w:color w:val="auto"/>
          <w:sz w:val="22"/>
          <w:szCs w:val="22"/>
          <w:lang w:eastAsia="en-US"/>
        </w:rPr>
        <w:t xml:space="preserve">Stalking and Harassment available at </w:t>
      </w:r>
      <w:hyperlink r:id="rId23" w:history="1">
        <w:r w:rsidRPr="004D4E10">
          <w:rPr>
            <w:rFonts w:ascii="Calibri" w:eastAsia="Calibri" w:hAnsi="Calibri" w:cs="Times New Roman"/>
            <w:color w:val="0563C1"/>
            <w:sz w:val="22"/>
            <w:szCs w:val="22"/>
            <w:u w:val="single"/>
            <w:lang w:eastAsia="en-US"/>
          </w:rPr>
          <w:t>https://www.cps.gov.uk/legal-guidance/stalking-and-harassment accessed 13th September 2021</w:t>
        </w:r>
      </w:hyperlink>
    </w:p>
    <w:p w14:paraId="643A14F7"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D4E10">
        <w:rPr>
          <w:rFonts w:ascii="Calibri" w:eastAsia="Calibri" w:hAnsi="Calibri" w:cs="Times New Roman"/>
          <w:color w:val="auto"/>
          <w:sz w:val="22"/>
          <w:szCs w:val="22"/>
          <w:lang w:eastAsia="en-US"/>
        </w:rPr>
        <w:t xml:space="preserve">Stalking or harassment available at </w:t>
      </w:r>
      <w:hyperlink r:id="rId24" w:history="1">
        <w:r w:rsidRPr="004D4E10">
          <w:rPr>
            <w:rFonts w:ascii="Calibri" w:eastAsia="Calibri" w:hAnsi="Calibri" w:cs="Times New Roman"/>
            <w:color w:val="0563C1"/>
            <w:sz w:val="22"/>
            <w:szCs w:val="22"/>
            <w:u w:val="single"/>
            <w:lang w:eastAsia="en-US"/>
          </w:rPr>
          <w:t>https://www.app.college.police.uk/app-content/major-investigation-and-public-protection/stalking-or-harassment/ accessed 22nd October 2021</w:t>
        </w:r>
      </w:hyperlink>
    </w:p>
    <w:p w14:paraId="23432DC9"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D4E10">
        <w:rPr>
          <w:rFonts w:ascii="Calibri" w:eastAsia="Calibri" w:hAnsi="Calibri" w:cs="Times New Roman"/>
          <w:color w:val="auto"/>
          <w:sz w:val="22"/>
          <w:szCs w:val="22"/>
          <w:lang w:eastAsia="en-US"/>
        </w:rPr>
        <w:t xml:space="preserve">Stalking Protection Orders available at https://assets.publishing.service.gov.uk/government/uploads/system/uploads/attachment_data/file/951354/SPOs_statutory_guidance_English_with_changes__002_.pdf </w:t>
      </w:r>
      <w:hyperlink r:id="rId25" w:history="1">
        <w:r w:rsidRPr="004D4E10">
          <w:rPr>
            <w:rFonts w:ascii="Calibri" w:eastAsia="Calibri" w:hAnsi="Calibri" w:cs="Times New Roman"/>
            <w:color w:val="0563C1"/>
            <w:sz w:val="22"/>
            <w:szCs w:val="22"/>
            <w:u w:val="single"/>
            <w:lang w:eastAsia="en-US"/>
          </w:rPr>
          <w:t xml:space="preserve"> accessed 22nd October 2021</w:t>
        </w:r>
      </w:hyperlink>
    </w:p>
    <w:p w14:paraId="63403AA1"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0563C1"/>
          <w:sz w:val="22"/>
          <w:szCs w:val="22"/>
          <w:u w:val="single"/>
          <w:lang w:eastAsia="en-US"/>
        </w:rPr>
      </w:pPr>
      <w:r w:rsidRPr="004D4E10">
        <w:rPr>
          <w:rFonts w:ascii="Calibri" w:eastAsia="Calibri" w:hAnsi="Calibri" w:cs="Times New Roman"/>
          <w:color w:val="auto"/>
          <w:sz w:val="22"/>
          <w:szCs w:val="22"/>
          <w:lang w:eastAsia="en-US"/>
        </w:rPr>
        <w:t xml:space="preserve">Stalking Risk Profile available at </w:t>
      </w:r>
      <w:hyperlink r:id="rId26" w:history="1">
        <w:r w:rsidRPr="004D4E10">
          <w:rPr>
            <w:rFonts w:ascii="Calibri" w:eastAsia="Calibri" w:hAnsi="Calibri" w:cs="Times New Roman"/>
            <w:color w:val="0563C1"/>
            <w:sz w:val="22"/>
            <w:szCs w:val="22"/>
            <w:u w:val="single"/>
            <w:lang w:eastAsia="en-US"/>
          </w:rPr>
          <w:t>https://www.stalkingriskprofile.com/victim-support/impact-of-stalking-on-victims accessed 14th September 2021</w:t>
        </w:r>
      </w:hyperlink>
    </w:p>
    <w:p w14:paraId="32161EB0"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D4E10">
        <w:rPr>
          <w:rFonts w:ascii="Calibri" w:eastAsia="Calibri" w:hAnsi="Calibri" w:cs="Times New Roman"/>
          <w:color w:val="auto"/>
          <w:sz w:val="22"/>
          <w:szCs w:val="22"/>
          <w:lang w:eastAsia="en-US"/>
        </w:rPr>
        <w:t xml:space="preserve">Stalking victims reveal impact on mental health available at </w:t>
      </w:r>
      <w:hyperlink r:id="rId27" w:history="1">
        <w:r w:rsidRPr="004D4E10">
          <w:rPr>
            <w:rFonts w:ascii="Calibri" w:eastAsia="Calibri" w:hAnsi="Calibri" w:cs="Times New Roman"/>
            <w:color w:val="auto"/>
            <w:sz w:val="22"/>
            <w:szCs w:val="22"/>
            <w:lang w:eastAsia="en-US"/>
          </w:rPr>
          <w:t>https://www.gcu.ac.uk/theuniversity/universitynews/2019-stalking-victims-reveal-impact-on-mental/</w:t>
        </w:r>
        <w:r w:rsidRPr="004D4E10">
          <w:rPr>
            <w:rFonts w:ascii="Calibri" w:eastAsia="Calibri" w:hAnsi="Calibri" w:cs="Times New Roman"/>
            <w:color w:val="0563C1"/>
            <w:sz w:val="22"/>
            <w:szCs w:val="22"/>
            <w:u w:val="single"/>
            <w:lang w:eastAsia="en-US"/>
          </w:rPr>
          <w:t xml:space="preserve"> accessed 22nd October 2021</w:t>
        </w:r>
      </w:hyperlink>
    </w:p>
    <w:p w14:paraId="15A40481"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D4E10">
        <w:rPr>
          <w:rFonts w:ascii="Calibri" w:eastAsia="Calibri" w:hAnsi="Calibri" w:cs="Times New Roman"/>
          <w:color w:val="auto"/>
          <w:sz w:val="22"/>
          <w:szCs w:val="22"/>
          <w:lang w:eastAsia="en-US"/>
        </w:rPr>
        <w:t xml:space="preserve">Tips to prevent stalking and harassment available at </w:t>
      </w:r>
      <w:hyperlink r:id="rId28" w:history="1">
        <w:r w:rsidRPr="004D4E10">
          <w:rPr>
            <w:rFonts w:ascii="Calibri" w:eastAsia="Calibri" w:hAnsi="Calibri" w:cs="Times New Roman"/>
            <w:color w:val="0563C1"/>
            <w:sz w:val="22"/>
            <w:szCs w:val="22"/>
            <w:u w:val="single"/>
            <w:lang w:eastAsia="en-US"/>
          </w:rPr>
          <w:t>https://www.met.police.uk/cp/crime-prevention/protect-yourself-from-crime/what-you-can-do-about-stalking-and-harassment/ accessed 22nd October 2021</w:t>
        </w:r>
      </w:hyperlink>
    </w:p>
    <w:p w14:paraId="504D960A"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D4E10">
        <w:rPr>
          <w:rFonts w:ascii="Calibri" w:eastAsia="Calibri" w:hAnsi="Calibri" w:cs="Times New Roman"/>
          <w:color w:val="auto"/>
          <w:sz w:val="22"/>
          <w:szCs w:val="22"/>
          <w:lang w:eastAsia="en-US"/>
        </w:rPr>
        <w:t xml:space="preserve">What is the psychological toll of stalking? available at </w:t>
      </w:r>
      <w:hyperlink r:id="rId29" w:history="1">
        <w:r w:rsidRPr="004D4E10">
          <w:rPr>
            <w:rFonts w:ascii="Calibri" w:eastAsia="Calibri" w:hAnsi="Calibri" w:cs="Times New Roman"/>
            <w:color w:val="0563C1"/>
            <w:sz w:val="22"/>
            <w:szCs w:val="22"/>
            <w:u w:val="single"/>
            <w:lang w:eastAsia="en-US"/>
          </w:rPr>
          <w:t>https://www.psychologytoday.com/gb/blog/media-spotlight/201805/what-is-the-psychological-toll-stalking accessed 22nd October 2021</w:t>
        </w:r>
      </w:hyperlink>
    </w:p>
    <w:p w14:paraId="4B81DAEB" w14:textId="77777777" w:rsidR="004D4E10" w:rsidRPr="004D4E10" w:rsidRDefault="004D4E10" w:rsidP="004D4E10">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AB807FE" w14:textId="5B8482F8" w:rsidR="1E8636EB" w:rsidRDefault="1E8636EB" w:rsidP="00EA28F1">
      <w:pPr>
        <w:keepNext/>
        <w:spacing w:before="240" w:after="60"/>
        <w:ind w:right="237"/>
        <w:jc w:val="both"/>
      </w:pPr>
      <w:bookmarkStart w:id="6" w:name="_GoBack"/>
      <w:bookmarkEnd w:id="6"/>
    </w:p>
    <w:sectPr w:rsidR="1E8636EB" w:rsidSect="009735A8">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0C118D" w:rsidRDefault="000C118D">
      <w:r>
        <w:separator/>
      </w:r>
    </w:p>
  </w:endnote>
  <w:endnote w:type="continuationSeparator" w:id="0">
    <w:p w14:paraId="19A28048" w14:textId="77777777" w:rsidR="000C118D" w:rsidRDefault="000C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FA381" w14:textId="13E59711" w:rsidR="009735A8" w:rsidRDefault="004D4E10" w:rsidP="004D4E10">
    <w:pPr>
      <w:pStyle w:val="Footer"/>
      <w:rPr>
        <w:sz w:val="17"/>
      </w:rPr>
    </w:pPr>
    <w:bookmarkStart w:id="2" w:name="TITUS1FooterEvenPages"/>
    <w:r>
      <w:rPr>
        <w:sz w:val="17"/>
      </w:rPr>
      <w:t> </w:t>
    </w:r>
  </w:p>
  <w:bookmarkEnd w:id="2"/>
  <w:p w14:paraId="63F1EE87" w14:textId="1D6CCD37" w:rsidR="009735A8" w:rsidRDefault="009735A8" w:rsidP="009735A8">
    <w:pPr>
      <w:pStyle w:val="Footer"/>
      <w:jc w:val="right"/>
    </w:pPr>
    <w:r>
      <w:fldChar w:fldCharType="begin"/>
    </w:r>
    <w:r>
      <w:instrText xml:space="preserve"> PAGE   \* MERGEFORMAT </w:instrText>
    </w:r>
    <w:r>
      <w:fldChar w:fldCharType="separate"/>
    </w:r>
    <w:r w:rsidR="004D4E10">
      <w:rPr>
        <w:noProof/>
      </w:rPr>
      <w:t>14</w:t>
    </w:r>
    <w:r>
      <w:rPr>
        <w:noProof/>
      </w:rPr>
      <w:fldChar w:fldCharType="end"/>
    </w:r>
  </w:p>
  <w:p w14:paraId="5358955F" w14:textId="77777777" w:rsidR="009735A8" w:rsidRPr="00BB5EAA" w:rsidRDefault="009735A8" w:rsidP="009735A8">
    <w:pPr>
      <w:pStyle w:val="Footer"/>
      <w:ind w:right="360"/>
      <w:jc w:val="center"/>
    </w:pPr>
  </w:p>
  <w:p w14:paraId="7B4EEA74" w14:textId="77777777" w:rsidR="009735A8" w:rsidRDefault="009735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1DAD5" w14:textId="2127B3E4" w:rsidR="009735A8" w:rsidRDefault="004D4E10" w:rsidP="004D4E10">
    <w:pPr>
      <w:pStyle w:val="Footer"/>
      <w:rPr>
        <w:sz w:val="17"/>
      </w:rPr>
    </w:pPr>
    <w:bookmarkStart w:id="3" w:name="TITUS1FooterPrimary"/>
    <w:r>
      <w:rPr>
        <w:sz w:val="17"/>
      </w:rPr>
      <w:t> </w:t>
    </w:r>
  </w:p>
  <w:bookmarkEnd w:id="3"/>
  <w:p w14:paraId="50521BFA" w14:textId="19DE4397" w:rsidR="000C118D" w:rsidRDefault="000C118D">
    <w:pPr>
      <w:pStyle w:val="Footer"/>
      <w:jc w:val="right"/>
    </w:pPr>
    <w:r>
      <w:fldChar w:fldCharType="begin"/>
    </w:r>
    <w:r>
      <w:instrText xml:space="preserve"> PAGE   \* MERGEFORMAT </w:instrText>
    </w:r>
    <w:r>
      <w:fldChar w:fldCharType="separate"/>
    </w:r>
    <w:r w:rsidR="004D4E10">
      <w:rPr>
        <w:noProof/>
      </w:rPr>
      <w:t>15</w:t>
    </w:r>
    <w:r>
      <w:rPr>
        <w:noProof/>
      </w:rPr>
      <w:fldChar w:fldCharType="end"/>
    </w:r>
  </w:p>
  <w:p w14:paraId="790812FF" w14:textId="77777777" w:rsidR="000C118D" w:rsidRPr="00BB5EAA" w:rsidRDefault="000C118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B4764" w14:textId="3C57809B" w:rsidR="009735A8" w:rsidRDefault="004D4E10" w:rsidP="004D4E10">
    <w:pPr>
      <w:pStyle w:val="Footer"/>
      <w:rPr>
        <w:sz w:val="17"/>
      </w:rPr>
    </w:pPr>
    <w:bookmarkStart w:id="5" w:name="TITUS1FooterFirstPage"/>
    <w:r>
      <w:rPr>
        <w:sz w:val="17"/>
      </w:rPr>
      <w:t> </w:t>
    </w:r>
  </w:p>
  <w:bookmarkEnd w:id="5"/>
  <w:p w14:paraId="0051C62A" w14:textId="23669DFA" w:rsidR="009735A8" w:rsidRDefault="009735A8" w:rsidP="009735A8">
    <w:pPr>
      <w:pStyle w:val="Footer"/>
      <w:jc w:val="right"/>
    </w:pPr>
    <w:r>
      <w:fldChar w:fldCharType="begin"/>
    </w:r>
    <w:r>
      <w:instrText xml:space="preserve"> PAGE   \* MERGEFORMAT </w:instrText>
    </w:r>
    <w:r>
      <w:fldChar w:fldCharType="separate"/>
    </w:r>
    <w:r w:rsidR="004D4E10">
      <w:rPr>
        <w:noProof/>
      </w:rPr>
      <w:t>1</w:t>
    </w:r>
    <w:r>
      <w:rPr>
        <w:noProof/>
      </w:rPr>
      <w:fldChar w:fldCharType="end"/>
    </w:r>
  </w:p>
  <w:p w14:paraId="5C2BE71D" w14:textId="77777777" w:rsidR="009735A8" w:rsidRPr="00BB5EAA" w:rsidRDefault="009735A8" w:rsidP="009735A8">
    <w:pPr>
      <w:pStyle w:val="Footer"/>
      <w:ind w:right="360"/>
      <w:jc w:val="center"/>
    </w:pPr>
  </w:p>
  <w:p w14:paraId="24F609FD" w14:textId="77777777" w:rsidR="009735A8" w:rsidRDefault="009735A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3F185" w14:textId="701E55E5" w:rsidR="009735A8" w:rsidRDefault="004D4E10" w:rsidP="004D4E10">
    <w:pPr>
      <w:pStyle w:val="Footer"/>
      <w:rPr>
        <w:sz w:val="17"/>
      </w:rPr>
    </w:pPr>
    <w:bookmarkStart w:id="9" w:name="TITUS2FooterEvenPages"/>
    <w:r>
      <w:rPr>
        <w:sz w:val="17"/>
      </w:rPr>
      <w:t> </w:t>
    </w:r>
  </w:p>
  <w:bookmarkEnd w:id="9"/>
  <w:p w14:paraId="667B487C" w14:textId="77777777" w:rsidR="009735A8" w:rsidRDefault="009735A8" w:rsidP="009735A8">
    <w:pPr>
      <w:pStyle w:val="Footer"/>
      <w:jc w:val="right"/>
    </w:pPr>
  </w:p>
  <w:p w14:paraId="1E2561D2" w14:textId="77777777" w:rsidR="009735A8" w:rsidRDefault="009735A8" w:rsidP="009735A8">
    <w:pPr>
      <w:pStyle w:val="Footer"/>
      <w:jc w:val="right"/>
    </w:pPr>
    <w:r>
      <w:fldChar w:fldCharType="begin"/>
    </w:r>
    <w:r>
      <w:instrText xml:space="preserve"> PAGE   \* MERGEFORMAT </w:instrText>
    </w:r>
    <w:r>
      <w:fldChar w:fldCharType="separate"/>
    </w:r>
    <w:r>
      <w:rPr>
        <w:noProof/>
      </w:rPr>
      <w:t>2</w:t>
    </w:r>
    <w:r>
      <w:rPr>
        <w:noProof/>
      </w:rPr>
      <w:fldChar w:fldCharType="end"/>
    </w:r>
  </w:p>
  <w:p w14:paraId="1B267B59" w14:textId="77777777" w:rsidR="009735A8" w:rsidRPr="00BB5EAA" w:rsidRDefault="009735A8" w:rsidP="009735A8">
    <w:pPr>
      <w:pStyle w:val="Footer"/>
      <w:ind w:right="360"/>
      <w:jc w:val="center"/>
    </w:pPr>
  </w:p>
  <w:p w14:paraId="2E56D8CE" w14:textId="77777777" w:rsidR="009735A8" w:rsidRDefault="009735A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35AD2" w14:textId="6FC4A6E6" w:rsidR="009735A8" w:rsidRDefault="004D4E10" w:rsidP="004D4E10">
    <w:pPr>
      <w:pStyle w:val="Footer"/>
      <w:rPr>
        <w:sz w:val="17"/>
      </w:rPr>
    </w:pPr>
    <w:bookmarkStart w:id="10" w:name="TITUS2FooterPrimary"/>
    <w:r>
      <w:rPr>
        <w:sz w:val="17"/>
      </w:rPr>
      <w:t> </w:t>
    </w:r>
  </w:p>
  <w:bookmarkEnd w:id="10"/>
  <w:p w14:paraId="2AE564D6" w14:textId="77777777" w:rsidR="009735A8" w:rsidRDefault="009735A8">
    <w:pPr>
      <w:pStyle w:val="Footer"/>
      <w:jc w:val="right"/>
    </w:pPr>
  </w:p>
  <w:p w14:paraId="2DE0112B" w14:textId="77777777" w:rsidR="009735A8" w:rsidRDefault="009735A8">
    <w:pPr>
      <w:pStyle w:val="Footer"/>
      <w:jc w:val="right"/>
    </w:pPr>
    <w:r>
      <w:fldChar w:fldCharType="begin"/>
    </w:r>
    <w:r>
      <w:instrText xml:space="preserve"> PAGE   \* MERGEFORMAT </w:instrText>
    </w:r>
    <w:r>
      <w:fldChar w:fldCharType="separate"/>
    </w:r>
    <w:r>
      <w:rPr>
        <w:noProof/>
      </w:rPr>
      <w:t>3</w:t>
    </w:r>
    <w:r>
      <w:rPr>
        <w:noProof/>
      </w:rPr>
      <w:fldChar w:fldCharType="end"/>
    </w:r>
  </w:p>
  <w:p w14:paraId="07FF613C" w14:textId="77777777" w:rsidR="009735A8" w:rsidRPr="00BB5EAA" w:rsidRDefault="009735A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79F8B" w14:textId="6A1059CB" w:rsidR="009735A8" w:rsidRDefault="004D4E10" w:rsidP="004D4E10">
    <w:pPr>
      <w:pStyle w:val="Footer"/>
      <w:rPr>
        <w:sz w:val="17"/>
      </w:rPr>
    </w:pPr>
    <w:bookmarkStart w:id="12" w:name="TITUS2FooterFirstPage"/>
    <w:r>
      <w:rPr>
        <w:sz w:val="17"/>
      </w:rPr>
      <w:t> </w:t>
    </w:r>
  </w:p>
  <w:bookmarkEnd w:id="12"/>
  <w:p w14:paraId="53B32AB2" w14:textId="77777777" w:rsidR="009735A8" w:rsidRDefault="009735A8" w:rsidP="009735A8">
    <w:pPr>
      <w:pStyle w:val="Footer"/>
      <w:jc w:val="right"/>
    </w:pPr>
  </w:p>
  <w:p w14:paraId="3300407C" w14:textId="0CBF068D" w:rsidR="009735A8" w:rsidRDefault="009735A8" w:rsidP="009735A8">
    <w:pPr>
      <w:pStyle w:val="Footer"/>
      <w:jc w:val="right"/>
    </w:pPr>
    <w:r>
      <w:fldChar w:fldCharType="begin"/>
    </w:r>
    <w:r>
      <w:instrText xml:space="preserve"> PAGE   \* MERGEFORMAT </w:instrText>
    </w:r>
    <w:r>
      <w:fldChar w:fldCharType="separate"/>
    </w:r>
    <w:r w:rsidR="004D4E10">
      <w:rPr>
        <w:noProof/>
      </w:rPr>
      <w:t>16</w:t>
    </w:r>
    <w:r>
      <w:rPr>
        <w:noProof/>
      </w:rPr>
      <w:fldChar w:fldCharType="end"/>
    </w:r>
  </w:p>
  <w:p w14:paraId="2BB6963C" w14:textId="77777777" w:rsidR="009735A8" w:rsidRPr="00BB5EAA" w:rsidRDefault="009735A8" w:rsidP="009735A8">
    <w:pPr>
      <w:pStyle w:val="Footer"/>
      <w:ind w:right="360"/>
      <w:jc w:val="center"/>
    </w:pPr>
  </w:p>
  <w:p w14:paraId="37EF21A4" w14:textId="77777777" w:rsidR="009735A8" w:rsidRDefault="00973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0C118D" w:rsidRDefault="000C118D">
      <w:r>
        <w:separator/>
      </w:r>
    </w:p>
  </w:footnote>
  <w:footnote w:type="continuationSeparator" w:id="0">
    <w:p w14:paraId="29850DBB" w14:textId="77777777" w:rsidR="000C118D" w:rsidRDefault="000C1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EEEA5" w14:textId="2274F8E1" w:rsidR="007C3E51" w:rsidRDefault="004D4E10" w:rsidP="004D4E10">
    <w:pPr>
      <w:pStyle w:val="Header"/>
      <w:rPr>
        <w:sz w:val="17"/>
      </w:rPr>
    </w:pPr>
    <w:bookmarkStart w:id="0" w:name="TITUS1HeaderEvenPages"/>
    <w:r>
      <w:rPr>
        <w:sz w:val="17"/>
      </w:rPr>
      <w:t> </w:t>
    </w:r>
  </w:p>
  <w:bookmarkEnd w:id="0"/>
  <w:p w14:paraId="0BCC6958" w14:textId="77777777" w:rsidR="007C3E51" w:rsidRDefault="007C3E51" w:rsidP="007C3E51">
    <w:pPr>
      <w:pStyle w:val="Header"/>
    </w:pPr>
  </w:p>
  <w:p w14:paraId="172BAAEA" w14:textId="77777777" w:rsidR="009735A8" w:rsidRDefault="009735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22895" w14:textId="3708D338" w:rsidR="009735A8" w:rsidRDefault="004D4E10" w:rsidP="004D4E10">
    <w:pPr>
      <w:pStyle w:val="Header"/>
      <w:rPr>
        <w:sz w:val="17"/>
      </w:rPr>
    </w:pPr>
    <w:bookmarkStart w:id="1" w:name="TITUS1HeaderPrimary"/>
    <w:r>
      <w:rPr>
        <w:sz w:val="17"/>
      </w:rPr>
      <w:t> </w:t>
    </w:r>
  </w:p>
  <w:bookmarkEnd w:id="1"/>
  <w:p w14:paraId="316542F1" w14:textId="77777777" w:rsidR="009735A8" w:rsidRDefault="009735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F6879" w14:textId="61616CB5" w:rsidR="009735A8" w:rsidRDefault="004D4E10" w:rsidP="004D4E10">
    <w:pPr>
      <w:pStyle w:val="Header"/>
      <w:rPr>
        <w:sz w:val="17"/>
      </w:rPr>
    </w:pPr>
    <w:bookmarkStart w:id="4" w:name="TITUS1HeaderFirstPage"/>
    <w:r>
      <w:rPr>
        <w:sz w:val="17"/>
      </w:rPr>
      <w:t> </w:t>
    </w:r>
  </w:p>
  <w:bookmarkEnd w:id="4"/>
  <w:p w14:paraId="11E2DCF0" w14:textId="77777777" w:rsidR="009735A8" w:rsidRDefault="009735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DF25B" w14:textId="143FCF7B" w:rsidR="009735A8" w:rsidRDefault="004D4E10" w:rsidP="004D4E10">
    <w:pPr>
      <w:pStyle w:val="Header"/>
      <w:rPr>
        <w:sz w:val="17"/>
      </w:rPr>
    </w:pPr>
    <w:bookmarkStart w:id="7" w:name="TITUS2HeaderEvenPages"/>
    <w:r>
      <w:rPr>
        <w:sz w:val="17"/>
      </w:rPr>
      <w:t> </w:t>
    </w:r>
  </w:p>
  <w:bookmarkEnd w:id="7"/>
  <w:p w14:paraId="34B14108" w14:textId="77777777" w:rsidR="009735A8" w:rsidRDefault="009735A8" w:rsidP="009735A8">
    <w:pPr>
      <w:pStyle w:val="Header"/>
    </w:pPr>
  </w:p>
  <w:p w14:paraId="1AB6EA4C" w14:textId="77777777" w:rsidR="009735A8" w:rsidRDefault="009735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B594F" w14:textId="71698D47" w:rsidR="009735A8" w:rsidRDefault="004D4E10" w:rsidP="004D4E10">
    <w:pPr>
      <w:pStyle w:val="Header"/>
      <w:rPr>
        <w:sz w:val="17"/>
      </w:rPr>
    </w:pPr>
    <w:bookmarkStart w:id="8" w:name="TITUS2HeaderPrimary"/>
    <w:r>
      <w:rPr>
        <w:sz w:val="17"/>
      </w:rPr>
      <w:t> </w:t>
    </w:r>
  </w:p>
  <w:bookmarkEnd w:id="8"/>
  <w:p w14:paraId="7B1A891A" w14:textId="77777777" w:rsidR="009735A8" w:rsidRDefault="009735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DBA02" w14:textId="791AD7A4" w:rsidR="009735A8" w:rsidRDefault="004D4E10" w:rsidP="004D4E10">
    <w:pPr>
      <w:pStyle w:val="Header"/>
      <w:rPr>
        <w:sz w:val="17"/>
      </w:rPr>
    </w:pPr>
    <w:bookmarkStart w:id="11" w:name="TITUS2HeaderFirstPage"/>
    <w:r>
      <w:rPr>
        <w:sz w:val="17"/>
      </w:rPr>
      <w:t> </w:t>
    </w:r>
  </w:p>
  <w:bookmarkEnd w:id="11"/>
  <w:p w14:paraId="3C0A660A" w14:textId="77777777" w:rsidR="009735A8" w:rsidRDefault="009735A8" w:rsidP="009735A8">
    <w:pPr>
      <w:pStyle w:val="Header"/>
    </w:pPr>
  </w:p>
  <w:p w14:paraId="03869C7F" w14:textId="77777777" w:rsidR="009735A8" w:rsidRDefault="00973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139A8"/>
    <w:multiLevelType w:val="hybridMultilevel"/>
    <w:tmpl w:val="5270E6CA"/>
    <w:lvl w:ilvl="0" w:tplc="6C963E06">
      <w:start w:val="1"/>
      <w:numFmt w:val="decimal"/>
      <w:lvlText w:val="%1."/>
      <w:lvlJc w:val="left"/>
      <w:pPr>
        <w:ind w:left="720" w:hanging="360"/>
      </w:pPr>
    </w:lvl>
    <w:lvl w:ilvl="1" w:tplc="D49ABBDE">
      <w:start w:val="1"/>
      <w:numFmt w:val="lowerLetter"/>
      <w:lvlText w:val="%2."/>
      <w:lvlJc w:val="left"/>
      <w:pPr>
        <w:ind w:left="1440" w:hanging="360"/>
      </w:pPr>
    </w:lvl>
    <w:lvl w:ilvl="2" w:tplc="E6E8E6D4">
      <w:start w:val="1"/>
      <w:numFmt w:val="lowerRoman"/>
      <w:lvlText w:val="%3."/>
      <w:lvlJc w:val="right"/>
      <w:pPr>
        <w:ind w:left="2160" w:hanging="180"/>
      </w:pPr>
    </w:lvl>
    <w:lvl w:ilvl="3" w:tplc="F5EA9D20">
      <w:start w:val="1"/>
      <w:numFmt w:val="decimal"/>
      <w:lvlText w:val="%4."/>
      <w:lvlJc w:val="left"/>
      <w:pPr>
        <w:ind w:left="2880" w:hanging="360"/>
      </w:pPr>
    </w:lvl>
    <w:lvl w:ilvl="4" w:tplc="7D04994C">
      <w:start w:val="1"/>
      <w:numFmt w:val="lowerLetter"/>
      <w:lvlText w:val="%5."/>
      <w:lvlJc w:val="left"/>
      <w:pPr>
        <w:ind w:left="3600" w:hanging="360"/>
      </w:pPr>
    </w:lvl>
    <w:lvl w:ilvl="5" w:tplc="7000211A">
      <w:start w:val="1"/>
      <w:numFmt w:val="lowerRoman"/>
      <w:lvlText w:val="%6."/>
      <w:lvlJc w:val="right"/>
      <w:pPr>
        <w:ind w:left="4320" w:hanging="180"/>
      </w:pPr>
    </w:lvl>
    <w:lvl w:ilvl="6" w:tplc="5D086A0E">
      <w:start w:val="1"/>
      <w:numFmt w:val="decimal"/>
      <w:lvlText w:val="%7."/>
      <w:lvlJc w:val="left"/>
      <w:pPr>
        <w:ind w:left="5040" w:hanging="360"/>
      </w:pPr>
    </w:lvl>
    <w:lvl w:ilvl="7" w:tplc="0CCE7918">
      <w:start w:val="1"/>
      <w:numFmt w:val="lowerLetter"/>
      <w:lvlText w:val="%8."/>
      <w:lvlJc w:val="left"/>
      <w:pPr>
        <w:ind w:left="5760" w:hanging="360"/>
      </w:pPr>
    </w:lvl>
    <w:lvl w:ilvl="8" w:tplc="F28A4122">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30"/>
  </w:num>
  <w:num w:numId="9">
    <w:abstractNumId w:val="31"/>
  </w:num>
  <w:num w:numId="10">
    <w:abstractNumId w:val="9"/>
  </w:num>
  <w:num w:numId="11">
    <w:abstractNumId w:val="34"/>
  </w:num>
  <w:num w:numId="12">
    <w:abstractNumId w:val="17"/>
  </w:num>
  <w:num w:numId="13">
    <w:abstractNumId w:val="16"/>
  </w:num>
  <w:num w:numId="14">
    <w:abstractNumId w:val="27"/>
  </w:num>
  <w:num w:numId="15">
    <w:abstractNumId w:val="7"/>
  </w:num>
  <w:num w:numId="16">
    <w:abstractNumId w:val="26"/>
  </w:num>
  <w:num w:numId="17">
    <w:abstractNumId w:val="15"/>
  </w:num>
  <w:num w:numId="18">
    <w:abstractNumId w:val="13"/>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8"/>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2"/>
  </w:num>
  <w:num w:numId="32">
    <w:abstractNumId w:val="12"/>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5"/>
  </w:num>
  <w:num w:numId="43">
    <w:abstractNumId w:val="6"/>
  </w:num>
  <w:num w:numId="44">
    <w:abstractNumId w:val="2"/>
  </w:num>
  <w:num w:numId="45">
    <w:abstractNumId w:val="0"/>
  </w:num>
  <w:num w:numId="46">
    <w:abstractNumId w:val="21"/>
  </w:num>
  <w:num w:numId="47">
    <w:abstractNumId w:val="29"/>
  </w:num>
  <w:num w:numId="48">
    <w:abstractNumId w:val="48"/>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5BCC"/>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1397"/>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D4E10"/>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3E51"/>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735A8"/>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9B1"/>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878FD"/>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00C3"/>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22EFF"/>
    <w:rsid w:val="00D33491"/>
    <w:rsid w:val="00D44F8E"/>
    <w:rsid w:val="00D44FD0"/>
    <w:rsid w:val="00D5733C"/>
    <w:rsid w:val="00D607EF"/>
    <w:rsid w:val="00D60F88"/>
    <w:rsid w:val="00D625E7"/>
    <w:rsid w:val="00D646BD"/>
    <w:rsid w:val="00D7004C"/>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B715C"/>
    <w:rsid w:val="00ED1B30"/>
    <w:rsid w:val="00ED250E"/>
    <w:rsid w:val="00ED6535"/>
    <w:rsid w:val="00EE1AC1"/>
    <w:rsid w:val="00EE258E"/>
    <w:rsid w:val="00EE39D6"/>
    <w:rsid w:val="00EE413C"/>
    <w:rsid w:val="00EE52AD"/>
    <w:rsid w:val="00F01F92"/>
    <w:rsid w:val="00F10A08"/>
    <w:rsid w:val="00F139CF"/>
    <w:rsid w:val="00F22AC5"/>
    <w:rsid w:val="00F254D1"/>
    <w:rsid w:val="00F2618D"/>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53CC"/>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FollowedHyperlink">
    <w:name w:val="FollowedHyperlink"/>
    <w:basedOn w:val="DefaultParagraphFont"/>
    <w:uiPriority w:val="99"/>
    <w:semiHidden/>
    <w:unhideWhenUsed/>
    <w:rsid w:val="002C5B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ed.ac.uk/reflection/reflectors-toolkit/reflecting-on-experience/gibbs-reflective-cycle%20accessed%2022nd%20October%202021" TargetMode="External"/><Relationship Id="rId26" Type="http://schemas.openxmlformats.org/officeDocument/2006/relationships/hyperlink" Target="https://www.stalkingriskprofile.com/victim-support/impact-of-stalking-on-victims%20accessed%2014th%20September%202021" TargetMode="External"/><Relationship Id="rId3" Type="http://schemas.openxmlformats.org/officeDocument/2006/relationships/customXml" Target="../customXml/item3.xml"/><Relationship Id="rId21" Type="http://schemas.openxmlformats.org/officeDocument/2006/relationships/hyperlink" Target="https://www.cps.gov.uk/legal-guidance/stalking-and-harassment%20accessed%2014th%20September%202021" TargetMode="Externa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app.college.police.uk/app-content/major-investigation-and-public-protection/stalking-or-harassment/%20accessed%2022nd%20October%202021" TargetMode="External"/><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cps.gov.uk/legal-guidance/stalking-and-harassment%20accessed%2014th%20September%202021" TargetMode="External"/><Relationship Id="rId29" Type="http://schemas.openxmlformats.org/officeDocument/2006/relationships/hyperlink" Target="https://www.psychologytoday.com/gb/blog/media-spotlight/201805/what-is-the-psychological-toll-stalking%20accessed%2022nd%20October%2020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major-investigation-and-public-protection/stalking-or-harassment/%20accessed%2022nd%20October%202021" TargetMode="Externa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cps.gov.uk/legal-guidance/stalking-and-harassment%20accessed%2013th%20September%202021" TargetMode="External"/><Relationship Id="rId28" Type="http://schemas.openxmlformats.org/officeDocument/2006/relationships/hyperlink" Target="https://www.met.police.uk/cp/crime-prevention/protect-yourself-from-crime/what-you-can-do-about-stalking-and-harassment/%20accessed%2022nd%20October%202021"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ctionagainststalking.org/the-impact-of-stalking%20accessed%2014th%20September%202021"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20https://www.victimsupport.org.uk/crime-info/types-crime/stalking-and-harassment/%20accessed%2013th%20September%202021" TargetMode="External"/><Relationship Id="rId27" Type="http://schemas.openxmlformats.org/officeDocument/2006/relationships/hyperlink" Target="https://www.stalkingriskprofile.com/victim-support/impact-of-stalking-on-victims%20accessed%2022nd%20October%202021" TargetMode="External"/><Relationship Id="rId30" Type="http://schemas.openxmlformats.org/officeDocument/2006/relationships/header" Target="header4.xml"/><Relationship Id="rId35"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C83BE8-26E7-4B3E-BA28-9893C4A10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7153</Words>
  <Characters>38924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McDonnell,Paul swp6412</cp:lastModifiedBy>
  <cp:revision>14</cp:revision>
  <cp:lastPrinted>2014-08-26T08:55:00Z</cp:lastPrinted>
  <dcterms:created xsi:type="dcterms:W3CDTF">2021-07-27T08:35:00Z</dcterms:created>
  <dcterms:modified xsi:type="dcterms:W3CDTF">2021-10-22T14:28:00Z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092b7a47-835a-4724-9282-ff2e684bb8ec</vt:lpwstr>
  </property>
  <property fmtid="{D5CDD505-2E9C-101B-9397-08002B2CF9AE}" pid="4" name="Classification">
    <vt:lpwstr>OFFICIAL</vt:lpwstr>
  </property>
  <property fmtid="{D5CDD505-2E9C-101B-9397-08002B2CF9AE}" pid="5" name="Visibility">
    <vt:lpwstr>NOT VISIBLE</vt:lpwstr>
  </property>
</Properties>
</file>