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C03A91" w:rsidR="007E7745" w:rsidP="00C03A91" w:rsidRDefault="007E7745" w14:paraId="244B5896" w14:textId="5A35F6BC">
      <w:pPr>
        <w:spacing w:line="360" w:lineRule="auto"/>
        <w:rPr>
          <w:rFonts w:ascii="Arial" w:hAnsi="Arial" w:cs="Arial"/>
        </w:rPr>
      </w:pPr>
    </w:p>
    <w:p w:rsidRPr="00C03A91" w:rsidR="00EB12BC" w:rsidP="00C03A91" w:rsidRDefault="00EB12BC" w14:paraId="365DE405" w14:textId="77777777">
      <w:pPr>
        <w:spacing w:line="360" w:lineRule="auto"/>
        <w:rPr>
          <w:rFonts w:ascii="Arial" w:hAnsi="Arial" w:cs="Arial"/>
          <w:szCs w:val="24"/>
        </w:rPr>
      </w:pPr>
      <w:r w:rsidRPr="00C03A91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2F049D74" wp14:editId="5F1928BB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4" name="Picture 4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Pr="00C03A91" w:rsidR="00EB12BC" w:rsidP="00C03A91" w:rsidRDefault="00EB12BC" w14:paraId="4B015D8C" w14:textId="77777777">
      <w:pPr>
        <w:spacing w:line="360" w:lineRule="auto"/>
        <w:rPr>
          <w:rFonts w:ascii="Arial" w:hAnsi="Arial" w:cs="Arial"/>
          <w:szCs w:val="24"/>
        </w:rPr>
      </w:pPr>
    </w:p>
    <w:p w:rsidRPr="00C03A91" w:rsidR="00EB12BC" w:rsidP="00C03A91" w:rsidRDefault="00EB12BC" w14:paraId="0E6E9383" w14:textId="77777777">
      <w:pPr>
        <w:spacing w:line="360" w:lineRule="auto"/>
        <w:rPr>
          <w:rFonts w:ascii="Arial" w:hAnsi="Arial" w:cs="Arial"/>
          <w:szCs w:val="24"/>
        </w:rPr>
      </w:pPr>
    </w:p>
    <w:p w:rsidRPr="00C03A91" w:rsidR="00EB12BC" w:rsidP="00C03A91" w:rsidRDefault="00EB12BC" w14:paraId="431DBF4A" w14:textId="77777777">
      <w:pPr>
        <w:spacing w:line="360" w:lineRule="auto"/>
        <w:rPr>
          <w:rFonts w:ascii="Arial" w:hAnsi="Arial" w:cs="Arial"/>
          <w:szCs w:val="24"/>
        </w:rPr>
      </w:pPr>
    </w:p>
    <w:p w:rsidRPr="00C03A91" w:rsidR="00EB12BC" w:rsidP="00C03A91" w:rsidRDefault="00EB12BC" w14:paraId="67404449" w14:textId="77777777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:rsidRPr="00076AC0" w:rsidR="00EB12BC" w:rsidP="00C03A91" w:rsidRDefault="00EB12BC" w14:paraId="27888C86" w14:textId="06F1534C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076AC0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076AC0">
        <w:rPr>
          <w:rFonts w:ascii="Arial" w:hAnsi="Arial" w:cs="Arial"/>
          <w:sz w:val="28"/>
          <w:szCs w:val="28"/>
          <w:lang w:val="nl-NL"/>
        </w:rPr>
        <w:t>:</w:t>
      </w:r>
      <w:r w:rsidR="006721F8">
        <w:rPr>
          <w:rFonts w:ascii="Arial" w:hAnsi="Arial" w:cs="Arial"/>
          <w:sz w:val="28"/>
          <w:szCs w:val="28"/>
          <w:lang w:val="nl-NL"/>
        </w:rPr>
        <w:t xml:space="preserve"> Ana Baptista</w:t>
      </w:r>
    </w:p>
    <w:p w:rsidRPr="00076AC0" w:rsidR="00EB12BC" w:rsidP="00C03A91" w:rsidRDefault="00EB12BC" w14:paraId="3C83A8A7" w14:textId="4608E7A7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076AC0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076AC0">
        <w:rPr>
          <w:rFonts w:ascii="Arial" w:hAnsi="Arial" w:cs="Arial"/>
          <w:sz w:val="28"/>
          <w:szCs w:val="28"/>
          <w:lang w:val="nl-NL"/>
        </w:rPr>
        <w:t>:</w:t>
      </w:r>
      <w:r w:rsidR="006721F8">
        <w:rPr>
          <w:rFonts w:ascii="Arial" w:hAnsi="Arial" w:cs="Arial"/>
          <w:sz w:val="28"/>
          <w:szCs w:val="28"/>
          <w:lang w:val="nl-NL"/>
        </w:rPr>
        <w:t xml:space="preserve"> 2426392</w:t>
      </w:r>
    </w:p>
    <w:p w:rsidRPr="00076AC0" w:rsidR="00EB12BC" w:rsidP="00C03A91" w:rsidRDefault="00EB12BC" w14:paraId="23BAC9B9" w14:textId="1CF6116F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076AC0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076AC0">
        <w:rPr>
          <w:rFonts w:ascii="Arial" w:hAnsi="Arial" w:cs="Arial"/>
          <w:sz w:val="28"/>
          <w:szCs w:val="28"/>
          <w:lang w:val="nl-NL"/>
        </w:rPr>
        <w:t xml:space="preserve">: </w:t>
      </w:r>
      <w:r w:rsidR="006721F8">
        <w:rPr>
          <w:rFonts w:ascii="Arial" w:hAnsi="Arial" w:cs="Arial"/>
          <w:sz w:val="28"/>
          <w:szCs w:val="28"/>
          <w:lang w:val="nl-NL"/>
        </w:rPr>
        <w:t>Introduction to Physiology</w:t>
      </w:r>
    </w:p>
    <w:p w:rsidRPr="00C03A91" w:rsidR="00EB12BC" w:rsidP="00C03A91" w:rsidRDefault="00EB12BC" w14:paraId="4FD97C8C" w14:textId="6CB7D8FF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C03A91">
        <w:rPr>
          <w:rFonts w:ascii="Arial" w:hAnsi="Arial" w:cs="Arial"/>
          <w:b/>
          <w:bCs/>
          <w:sz w:val="28"/>
          <w:szCs w:val="28"/>
        </w:rPr>
        <w:t>Module code</w:t>
      </w:r>
      <w:r w:rsidRPr="00C03A91">
        <w:rPr>
          <w:rFonts w:ascii="Arial" w:hAnsi="Arial" w:cs="Arial"/>
          <w:sz w:val="28"/>
          <w:szCs w:val="28"/>
        </w:rPr>
        <w:t>:</w:t>
      </w:r>
      <w:r w:rsidR="001C7823">
        <w:rPr>
          <w:rFonts w:ascii="Arial" w:hAnsi="Arial" w:cs="Arial"/>
          <w:sz w:val="28"/>
          <w:szCs w:val="28"/>
        </w:rPr>
        <w:t xml:space="preserve"> BMHP5023</w:t>
      </w:r>
    </w:p>
    <w:p w:rsidRPr="00C03A91" w:rsidR="00EB12BC" w:rsidP="00C03A91" w:rsidRDefault="00EB12BC" w14:paraId="658BE57E" w14:textId="60353EC3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C03A91">
        <w:rPr>
          <w:rFonts w:ascii="Arial" w:hAnsi="Arial" w:cs="Arial"/>
          <w:b/>
          <w:bCs/>
          <w:sz w:val="28"/>
          <w:szCs w:val="28"/>
        </w:rPr>
        <w:t>Lecturer name</w:t>
      </w:r>
      <w:r w:rsidRPr="00C03A91">
        <w:rPr>
          <w:rFonts w:ascii="Arial" w:hAnsi="Arial" w:cs="Arial"/>
          <w:sz w:val="28"/>
          <w:szCs w:val="28"/>
        </w:rPr>
        <w:t>:</w:t>
      </w:r>
      <w:r w:rsidR="001C7823">
        <w:rPr>
          <w:rFonts w:ascii="Arial" w:hAnsi="Arial" w:cs="Arial"/>
          <w:sz w:val="28"/>
          <w:szCs w:val="28"/>
        </w:rPr>
        <w:t xml:space="preserve"> Dr Soban Sadiq</w:t>
      </w:r>
    </w:p>
    <w:p w:rsidR="001B7A40" w:rsidP="00C03A91" w:rsidRDefault="001B7A40" w14:paraId="53B923F4" w14:textId="43CF23B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C03A91">
        <w:rPr>
          <w:rFonts w:ascii="Arial" w:hAnsi="Arial" w:cs="Arial"/>
          <w:b/>
          <w:bCs/>
          <w:sz w:val="28"/>
          <w:szCs w:val="28"/>
        </w:rPr>
        <w:t xml:space="preserve">Assessment: </w:t>
      </w:r>
      <w:r w:rsidRPr="001C7823" w:rsidR="001C7823">
        <w:rPr>
          <w:rFonts w:ascii="Arial" w:hAnsi="Arial" w:cs="Arial"/>
          <w:sz w:val="28"/>
          <w:szCs w:val="28"/>
        </w:rPr>
        <w:t>Written Assignment (Case Study Report)</w:t>
      </w:r>
    </w:p>
    <w:p w:rsidRPr="001C7823" w:rsidR="001C7823" w:rsidP="00C03A91" w:rsidRDefault="001C7823" w14:paraId="109F27E2" w14:textId="2F053CF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C10471">
        <w:rPr>
          <w:rFonts w:ascii="Arial" w:hAnsi="Arial" w:cs="Arial"/>
          <w:b/>
          <w:bCs/>
          <w:sz w:val="28"/>
          <w:szCs w:val="28"/>
        </w:rPr>
        <w:t>Submission deadline:</w:t>
      </w:r>
      <w:r>
        <w:rPr>
          <w:rFonts w:ascii="Arial" w:hAnsi="Arial" w:cs="Arial"/>
          <w:sz w:val="28"/>
          <w:szCs w:val="28"/>
        </w:rPr>
        <w:t xml:space="preserve"> 9</w:t>
      </w:r>
      <w:r w:rsidRPr="001C7823">
        <w:rPr>
          <w:rFonts w:ascii="Arial" w:hAnsi="Arial" w:cs="Arial"/>
          <w:sz w:val="28"/>
          <w:szCs w:val="28"/>
          <w:vertAlign w:val="superscript"/>
        </w:rPr>
        <w:t>th</w:t>
      </w:r>
      <w:r>
        <w:rPr>
          <w:rFonts w:ascii="Arial" w:hAnsi="Arial" w:cs="Arial"/>
          <w:sz w:val="28"/>
          <w:szCs w:val="28"/>
        </w:rPr>
        <w:t xml:space="preserve"> April 2026 14:00 (2pm</w:t>
      </w:r>
      <w:r w:rsidR="00DA0DF2">
        <w:rPr>
          <w:rFonts w:ascii="Arial" w:hAnsi="Arial" w:cs="Arial"/>
          <w:sz w:val="28"/>
          <w:szCs w:val="28"/>
        </w:rPr>
        <w:t>)</w:t>
      </w:r>
    </w:p>
    <w:p w:rsidRPr="00C03A91" w:rsidR="000C4EDA" w:rsidP="00C03A91" w:rsidRDefault="000C4EDA" w14:paraId="36E012A0" w14:textId="4D376276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:rsidRPr="00C03A91" w:rsidR="000C4EDA" w:rsidP="00C03A91" w:rsidRDefault="000C4EDA" w14:paraId="60C916A4" w14:textId="1D768040">
      <w:pPr>
        <w:spacing w:line="360" w:lineRule="auto"/>
        <w:rPr>
          <w:rFonts w:ascii="Arial" w:hAnsi="Arial" w:cs="Arial"/>
          <w:sz w:val="28"/>
          <w:szCs w:val="28"/>
        </w:rPr>
      </w:pPr>
      <w:r w:rsidRPr="00C03A91">
        <w:rPr>
          <w:rFonts w:ascii="Arial" w:hAnsi="Arial" w:cs="Arial"/>
          <w:sz w:val="28"/>
          <w:szCs w:val="28"/>
        </w:rPr>
        <w:br w:type="page"/>
      </w:r>
    </w:p>
    <w:p w:rsidR="000C4EDA" w:rsidP="0041735C" w:rsidRDefault="000C4EDA" w14:paraId="442A8432" w14:textId="781B28B5">
      <w:pPr>
        <w:pStyle w:val="Heading1"/>
        <w:numPr>
          <w:ilvl w:val="0"/>
          <w:numId w:val="3"/>
        </w:numPr>
        <w:spacing w:line="360" w:lineRule="auto"/>
        <w:rPr>
          <w:rFonts w:cs="Arial"/>
        </w:rPr>
      </w:pPr>
      <w:r w:rsidRPr="00C03A91">
        <w:rPr>
          <w:rFonts w:cs="Arial"/>
        </w:rPr>
        <w:lastRenderedPageBreak/>
        <w:t>Introduction</w:t>
      </w:r>
      <w:r w:rsidRPr="00C03A91" w:rsidR="00C03A91">
        <w:rPr>
          <w:rFonts w:cs="Arial"/>
        </w:rPr>
        <w:t xml:space="preserve"> </w:t>
      </w:r>
    </w:p>
    <w:p w:rsidRPr="0041735C" w:rsidR="0041735C" w:rsidP="0041735C" w:rsidRDefault="0041735C" w14:paraId="11B8C2F0" w14:textId="77777777"/>
    <w:p w:rsidR="00E119BF" w:rsidP="7A562D2C" w:rsidRDefault="003A023E" w14:paraId="009D08DA" w14:textId="5FA643C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7A562D2C" w:rsidR="003A023E">
        <w:rPr>
          <w:rFonts w:ascii="Arial" w:hAnsi="Arial" w:cs="Arial"/>
          <w:sz w:val="22"/>
          <w:szCs w:val="22"/>
        </w:rPr>
        <w:t>Asthma is a chronic inflammatory disorder of the airways characterised by bronchial hyperresponsiveness, reversible airflow obstruction, and increased mucus production (Global initiative for Asthma, 2024).</w:t>
      </w:r>
      <w:r w:rsidRPr="7A562D2C" w:rsidR="00E119BF">
        <w:rPr>
          <w:rFonts w:ascii="Arial" w:hAnsi="Arial" w:cs="Arial"/>
          <w:sz w:val="22"/>
          <w:szCs w:val="22"/>
        </w:rPr>
        <w:t xml:space="preserve"> </w:t>
      </w:r>
      <w:r w:rsidRPr="7A562D2C" w:rsidR="003A023E">
        <w:rPr>
          <w:rFonts w:ascii="Arial" w:hAnsi="Arial" w:cs="Arial"/>
          <w:sz w:val="22"/>
          <w:szCs w:val="22"/>
        </w:rPr>
        <w:t xml:space="preserve">British Thoracic Society (2022) highlights that genetic predisposition and environmental factors, including allergens, tobacco smoke, air pollution, and viral infections, </w:t>
      </w:r>
      <w:r w:rsidRPr="7A562D2C" w:rsidR="1DFC990C">
        <w:rPr>
          <w:rFonts w:ascii="Arial" w:hAnsi="Arial" w:cs="Arial"/>
          <w:sz w:val="22"/>
          <w:szCs w:val="22"/>
        </w:rPr>
        <w:t xml:space="preserve">play a significant role in both </w:t>
      </w:r>
      <w:r w:rsidRPr="7A562D2C" w:rsidR="1AF5D276">
        <w:rPr>
          <w:rFonts w:ascii="Arial" w:hAnsi="Arial" w:cs="Arial"/>
          <w:sz w:val="22"/>
          <w:szCs w:val="22"/>
        </w:rPr>
        <w:t>initiating</w:t>
      </w:r>
      <w:r w:rsidRPr="7A562D2C" w:rsidR="1DFC990C">
        <w:rPr>
          <w:rFonts w:ascii="Arial" w:hAnsi="Arial" w:cs="Arial"/>
          <w:sz w:val="22"/>
          <w:szCs w:val="22"/>
        </w:rPr>
        <w:t xml:space="preserve"> and worsening</w:t>
      </w:r>
      <w:r w:rsidRPr="7A562D2C" w:rsidR="003A023E">
        <w:rPr>
          <w:rFonts w:ascii="Arial" w:hAnsi="Arial" w:cs="Arial"/>
          <w:sz w:val="22"/>
          <w:szCs w:val="22"/>
        </w:rPr>
        <w:t xml:space="preserve"> asthma. This inflammatory process narrows the airways, increases resistance to airflow, and impairs effective alveolar gas exchange, resulting in </w:t>
      </w:r>
      <w:r w:rsidRPr="7A562D2C" w:rsidR="2F8EE60B">
        <w:rPr>
          <w:rFonts w:ascii="Arial" w:hAnsi="Arial" w:cs="Arial"/>
          <w:sz w:val="22"/>
          <w:szCs w:val="22"/>
        </w:rPr>
        <w:t>manifestations</w:t>
      </w:r>
      <w:r w:rsidRPr="7A562D2C" w:rsidR="003A023E">
        <w:rPr>
          <w:rFonts w:ascii="Arial" w:hAnsi="Arial" w:cs="Arial"/>
          <w:sz w:val="22"/>
          <w:szCs w:val="22"/>
        </w:rPr>
        <w:t xml:space="preserve"> such as</w:t>
      </w:r>
      <w:r w:rsidRPr="7A562D2C" w:rsidR="44E6082F">
        <w:rPr>
          <w:rFonts w:ascii="Arial" w:hAnsi="Arial" w:cs="Arial"/>
          <w:sz w:val="22"/>
          <w:szCs w:val="22"/>
        </w:rPr>
        <w:t xml:space="preserve"> cough, chest </w:t>
      </w:r>
      <w:r w:rsidRPr="7A562D2C" w:rsidR="1E615B2D">
        <w:rPr>
          <w:rFonts w:ascii="Arial" w:hAnsi="Arial" w:cs="Arial"/>
          <w:sz w:val="22"/>
          <w:szCs w:val="22"/>
        </w:rPr>
        <w:t>tightness</w:t>
      </w:r>
      <w:r w:rsidRPr="7A562D2C" w:rsidR="44E6082F">
        <w:rPr>
          <w:rFonts w:ascii="Arial" w:hAnsi="Arial" w:cs="Arial"/>
          <w:sz w:val="22"/>
          <w:szCs w:val="22"/>
        </w:rPr>
        <w:t xml:space="preserve">, </w:t>
      </w:r>
      <w:r w:rsidRPr="7A562D2C" w:rsidR="44E6082F">
        <w:rPr>
          <w:rFonts w:ascii="Arial" w:hAnsi="Arial" w:cs="Arial"/>
          <w:sz w:val="22"/>
          <w:szCs w:val="22"/>
        </w:rPr>
        <w:t>wheeze</w:t>
      </w:r>
      <w:r w:rsidRPr="7A562D2C" w:rsidR="44E6082F">
        <w:rPr>
          <w:rFonts w:ascii="Arial" w:hAnsi="Arial" w:cs="Arial"/>
          <w:sz w:val="22"/>
          <w:szCs w:val="22"/>
        </w:rPr>
        <w:t xml:space="preserve"> and </w:t>
      </w:r>
      <w:r w:rsidRPr="7A562D2C" w:rsidR="222C677B">
        <w:rPr>
          <w:rFonts w:ascii="Arial" w:hAnsi="Arial" w:cs="Arial"/>
          <w:sz w:val="22"/>
          <w:szCs w:val="22"/>
        </w:rPr>
        <w:t>dyspnoea</w:t>
      </w:r>
      <w:r w:rsidRPr="7A562D2C" w:rsidR="003A023E">
        <w:rPr>
          <w:rFonts w:ascii="Arial" w:hAnsi="Arial" w:cs="Arial"/>
          <w:sz w:val="22"/>
          <w:szCs w:val="22"/>
        </w:rPr>
        <w:t>.</w:t>
      </w:r>
      <w:r w:rsidRPr="7A562D2C" w:rsidR="0041735C">
        <w:rPr>
          <w:rFonts w:ascii="Arial" w:hAnsi="Arial" w:cs="Arial"/>
          <w:sz w:val="22"/>
          <w:szCs w:val="22"/>
        </w:rPr>
        <w:t xml:space="preserve"> </w:t>
      </w:r>
      <w:r w:rsidRPr="7A562D2C" w:rsidR="003A023E">
        <w:rPr>
          <w:rFonts w:ascii="Arial" w:hAnsi="Arial" w:cs="Arial"/>
          <w:sz w:val="22"/>
          <w:szCs w:val="22"/>
        </w:rPr>
        <w:t>The case study analysed in this report focuses on a Practice Nurse running a fortnightly asthma clinic for adolescents with asthma. The discussion explores the</w:t>
      </w:r>
      <w:r w:rsidRPr="7A562D2C" w:rsidR="5D79FB07">
        <w:rPr>
          <w:rFonts w:ascii="Arial" w:hAnsi="Arial" w:cs="Arial"/>
          <w:sz w:val="22"/>
          <w:szCs w:val="22"/>
        </w:rPr>
        <w:t xml:space="preserve"> physical composition and</w:t>
      </w:r>
      <w:r w:rsidRPr="7A562D2C" w:rsidR="003A023E">
        <w:rPr>
          <w:rFonts w:ascii="Arial" w:hAnsi="Arial" w:cs="Arial"/>
          <w:sz w:val="22"/>
          <w:szCs w:val="22"/>
        </w:rPr>
        <w:t xml:space="preserve"> </w:t>
      </w:r>
      <w:r w:rsidRPr="7A562D2C" w:rsidR="49BBF91A">
        <w:rPr>
          <w:rFonts w:ascii="Arial" w:hAnsi="Arial" w:cs="Arial"/>
          <w:sz w:val="22"/>
          <w:szCs w:val="22"/>
        </w:rPr>
        <w:t>the</w:t>
      </w:r>
      <w:r w:rsidRPr="7A562D2C" w:rsidR="003A023E">
        <w:rPr>
          <w:rFonts w:ascii="Arial" w:hAnsi="Arial" w:cs="Arial"/>
          <w:sz w:val="22"/>
          <w:szCs w:val="22"/>
        </w:rPr>
        <w:t xml:space="preserve"> </w:t>
      </w:r>
      <w:r w:rsidRPr="7A562D2C" w:rsidR="49A0D1A2">
        <w:rPr>
          <w:rFonts w:ascii="Arial" w:hAnsi="Arial" w:cs="Arial"/>
          <w:sz w:val="22"/>
          <w:szCs w:val="22"/>
        </w:rPr>
        <w:t>functional dynamics of respiration</w:t>
      </w:r>
      <w:r w:rsidRPr="7A562D2C" w:rsidR="00E119BF">
        <w:rPr>
          <w:rFonts w:ascii="Arial" w:hAnsi="Arial" w:cs="Arial"/>
          <w:sz w:val="22"/>
          <w:szCs w:val="22"/>
        </w:rPr>
        <w:t>, the pathological impact of airway inflammation on ventilation, and the clinical significance of peak expiratory flow monitoring in supporting safe self-management. Lifestyle modification and health promotion strategies are also examined for the role in improving respiratory outcomes.</w:t>
      </w:r>
      <w:r w:rsidRPr="7A562D2C" w:rsidR="0041735C">
        <w:rPr>
          <w:rFonts w:ascii="Arial" w:hAnsi="Arial" w:cs="Arial"/>
          <w:sz w:val="22"/>
          <w:szCs w:val="22"/>
        </w:rPr>
        <w:t xml:space="preserve"> </w:t>
      </w:r>
      <w:r w:rsidRPr="7A562D2C" w:rsidR="00E119BF">
        <w:rPr>
          <w:rFonts w:ascii="Arial" w:hAnsi="Arial" w:cs="Arial"/>
          <w:sz w:val="22"/>
          <w:szCs w:val="22"/>
        </w:rPr>
        <w:t xml:space="preserve">This process is illustrated in Figure 1, which compares normal and asthmatic airways, showing inflammation and narrowing that directly </w:t>
      </w:r>
      <w:r w:rsidRPr="7A562D2C" w:rsidR="00E119BF">
        <w:rPr>
          <w:rFonts w:ascii="Arial" w:hAnsi="Arial" w:cs="Arial"/>
          <w:sz w:val="22"/>
          <w:szCs w:val="22"/>
        </w:rPr>
        <w:t>impacts</w:t>
      </w:r>
      <w:r w:rsidRPr="7A562D2C" w:rsidR="00E119BF">
        <w:rPr>
          <w:rFonts w:ascii="Arial" w:hAnsi="Arial" w:cs="Arial"/>
          <w:sz w:val="22"/>
          <w:szCs w:val="22"/>
        </w:rPr>
        <w:t xml:space="preserve"> ventilation (The George Cooler Memorial Fund, 2025).</w:t>
      </w:r>
      <w:r w:rsidRPr="7A562D2C" w:rsidR="0041735C">
        <w:rPr>
          <w:rFonts w:ascii="Arial" w:hAnsi="Arial" w:cs="Arial"/>
          <w:sz w:val="22"/>
          <w:szCs w:val="22"/>
        </w:rPr>
        <w:t xml:space="preserve"> </w:t>
      </w:r>
      <w:r w:rsidRPr="7A562D2C" w:rsidR="00E119BF">
        <w:rPr>
          <w:rFonts w:ascii="Arial" w:hAnsi="Arial" w:cs="Arial"/>
          <w:sz w:val="22"/>
          <w:szCs w:val="22"/>
        </w:rPr>
        <w:t>The report concludes with a summary of key findings and a list of reliable references that informed this work.</w:t>
      </w:r>
    </w:p>
    <w:p w:rsidR="00E119BF" w:rsidP="003A023E" w:rsidRDefault="00E119BF" w14:paraId="24C543DB" w14:textId="107B5E71">
      <w:pPr>
        <w:spacing w:line="360" w:lineRule="auto"/>
        <w:rPr>
          <w:rFonts w:ascii="Arial" w:hAnsi="Arial" w:cs="Arial"/>
          <w:sz w:val="22"/>
        </w:rPr>
      </w:pPr>
      <w:r>
        <w:rPr>
          <w:noProof/>
        </w:rPr>
        <w:drawing>
          <wp:inline distT="0" distB="0" distL="0" distR="0" wp14:anchorId="67E2C899" wp14:editId="4792317B">
            <wp:extent cx="5629275" cy="2819400"/>
            <wp:effectExtent l="0" t="0" r="9525" b="0"/>
            <wp:docPr id="2" name="Picture 1" descr="normal-vs-asthma-l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ormal-vs-asthma-lu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BA0578" w:rsidR="00BA0578" w:rsidP="00BA0578" w:rsidRDefault="00E119BF" w14:paraId="33C4C289" w14:textId="1970407C">
      <w:pPr>
        <w:rPr>
          <w:rFonts w:eastAsia="Times New Roman" w:cs="Times New Roman"/>
          <w:szCs w:val="24"/>
          <w:lang w:eastAsia="en-GB"/>
        </w:rPr>
      </w:pPr>
      <w:r w:rsidRPr="00E119BF">
        <w:rPr>
          <w:rFonts w:ascii="Arial" w:hAnsi="Arial" w:cs="Arial"/>
          <w:b/>
          <w:bCs/>
          <w:sz w:val="22"/>
        </w:rPr>
        <w:t>Figure 1:</w:t>
      </w:r>
      <w:r>
        <w:rPr>
          <w:rFonts w:ascii="Arial" w:hAnsi="Arial" w:cs="Arial"/>
          <w:sz w:val="22"/>
        </w:rPr>
        <w:t xml:space="preserve"> Normal and asthmatic airways showing inflammation and narrowing</w:t>
      </w:r>
      <w:r w:rsidR="00BA0578">
        <w:rPr>
          <w:rFonts w:ascii="Arial" w:hAnsi="Arial" w:cs="Arial"/>
          <w:sz w:val="22"/>
        </w:rPr>
        <w:t xml:space="preserve"> (</w:t>
      </w:r>
      <w:r>
        <w:rPr>
          <w:rFonts w:ascii="Arial" w:hAnsi="Arial" w:cs="Arial"/>
          <w:sz w:val="22"/>
        </w:rPr>
        <w:t>The George Coller Memorial Fund</w:t>
      </w:r>
      <w:r w:rsidR="00BA0578">
        <w:rPr>
          <w:rFonts w:eastAsia="Times New Roman" w:cs="Times New Roman"/>
          <w:szCs w:val="24"/>
          <w:lang w:eastAsia="en-GB"/>
        </w:rPr>
        <w:t xml:space="preserve">, </w:t>
      </w:r>
      <w:r w:rsidRPr="00BA0578" w:rsidR="00BA0578">
        <w:rPr>
          <w:rFonts w:eastAsia="Times New Roman" w:cs="Times New Roman"/>
          <w:szCs w:val="24"/>
          <w:lang w:eastAsia="en-GB"/>
        </w:rPr>
        <w:t>2022)</w:t>
      </w:r>
      <w:r w:rsidR="00BA0578">
        <w:rPr>
          <w:rFonts w:eastAsia="Times New Roman" w:cs="Times New Roman"/>
          <w:szCs w:val="24"/>
          <w:lang w:eastAsia="en-GB"/>
        </w:rPr>
        <w:t>.</w:t>
      </w:r>
    </w:p>
    <w:p w:rsidRPr="003A023E" w:rsidR="00E119BF" w:rsidP="00E119BF" w:rsidRDefault="00E119BF" w14:paraId="7DB24A44" w14:textId="1E67BF70">
      <w:pPr>
        <w:spacing w:line="360" w:lineRule="auto"/>
        <w:rPr>
          <w:rFonts w:ascii="Arial" w:hAnsi="Arial" w:cs="Arial"/>
          <w:sz w:val="22"/>
        </w:rPr>
      </w:pPr>
    </w:p>
    <w:p w:rsidR="00E119BF" w:rsidP="003A023E" w:rsidRDefault="00E119BF" w14:paraId="3CEFDCF3" w14:textId="77777777">
      <w:pPr>
        <w:spacing w:line="360" w:lineRule="auto"/>
        <w:rPr>
          <w:rFonts w:ascii="Arial" w:hAnsi="Arial" w:cs="Arial"/>
          <w:sz w:val="22"/>
        </w:rPr>
      </w:pPr>
    </w:p>
    <w:p w:rsidR="00C03A91" w:rsidP="0041735C" w:rsidRDefault="006B6B02" w14:paraId="2D95E97C" w14:textId="0DB9A614">
      <w:pPr>
        <w:pStyle w:val="Heading1"/>
        <w:numPr>
          <w:ilvl w:val="0"/>
          <w:numId w:val="3"/>
        </w:numPr>
        <w:spacing w:line="360" w:lineRule="auto"/>
        <w:rPr>
          <w:rFonts w:cs="Arial"/>
        </w:rPr>
      </w:pPr>
      <w:r>
        <w:rPr>
          <w:rFonts w:cs="Arial"/>
        </w:rPr>
        <w:lastRenderedPageBreak/>
        <w:t>Structure of the respiratory system</w:t>
      </w:r>
    </w:p>
    <w:p w:rsidRPr="0041735C" w:rsidR="0041735C" w:rsidP="0041735C" w:rsidRDefault="0041735C" w14:paraId="757B13F5" w14:textId="77777777">
      <w:pPr>
        <w:pStyle w:val="ListParagraph"/>
      </w:pPr>
    </w:p>
    <w:p w:rsidR="00881BA4" w:rsidP="7A562D2C" w:rsidRDefault="00CC78A8" w14:paraId="5CBE209B" w14:textId="10388B96">
      <w:pPr>
        <w:spacing w:line="360" w:lineRule="auto"/>
        <w:jc w:val="both"/>
        <w:rPr>
          <w:rFonts w:ascii="Arial" w:hAnsi="Arial" w:eastAsia="Times New Roman" w:cs="Arial"/>
          <w:sz w:val="22"/>
          <w:szCs w:val="22"/>
          <w:lang w:eastAsia="en-GB"/>
        </w:rPr>
      </w:pPr>
      <w:r w:rsidRPr="7A562D2C" w:rsidR="00CC78A8">
        <w:rPr>
          <w:rFonts w:ascii="Arial" w:hAnsi="Arial" w:cs="Arial"/>
          <w:sz w:val="22"/>
          <w:szCs w:val="22"/>
        </w:rPr>
        <w:t>T</w:t>
      </w:r>
      <w:r w:rsidRPr="7A562D2C" w:rsidR="000B0152">
        <w:rPr>
          <w:rFonts w:ascii="Arial" w:hAnsi="Arial" w:cs="Arial"/>
          <w:sz w:val="22"/>
          <w:szCs w:val="22"/>
        </w:rPr>
        <w:t xml:space="preserve">he respiratory system </w:t>
      </w:r>
      <w:r w:rsidRPr="7A562D2C" w:rsidR="00CC78A8">
        <w:rPr>
          <w:rFonts w:ascii="Arial" w:hAnsi="Arial" w:cs="Arial"/>
          <w:sz w:val="22"/>
          <w:szCs w:val="22"/>
        </w:rPr>
        <w:t>takes in</w:t>
      </w:r>
      <w:r w:rsidRPr="7A562D2C" w:rsidR="000B0152">
        <w:rPr>
          <w:rFonts w:ascii="Arial" w:hAnsi="Arial" w:cs="Arial"/>
          <w:sz w:val="22"/>
          <w:szCs w:val="22"/>
        </w:rPr>
        <w:t xml:space="preserve"> oxygen</w:t>
      </w:r>
      <w:r w:rsidRPr="7A562D2C" w:rsidR="00280B91">
        <w:rPr>
          <w:rFonts w:ascii="Arial" w:hAnsi="Arial" w:cs="Arial"/>
          <w:sz w:val="22"/>
          <w:szCs w:val="22"/>
        </w:rPr>
        <w:t>, which</w:t>
      </w:r>
      <w:r w:rsidRPr="7A562D2C" w:rsidR="000B0152">
        <w:rPr>
          <w:rFonts w:ascii="Arial" w:hAnsi="Arial" w:cs="Arial"/>
          <w:sz w:val="22"/>
          <w:szCs w:val="22"/>
        </w:rPr>
        <w:t xml:space="preserve"> is</w:t>
      </w:r>
      <w:r w:rsidRPr="7A562D2C" w:rsidR="00280B91">
        <w:rPr>
          <w:rFonts w:ascii="Arial" w:hAnsi="Arial" w:cs="Arial"/>
          <w:sz w:val="22"/>
          <w:szCs w:val="22"/>
        </w:rPr>
        <w:t xml:space="preserve"> then</w:t>
      </w:r>
      <w:r w:rsidRPr="7A562D2C" w:rsidR="000B0152">
        <w:rPr>
          <w:rFonts w:ascii="Arial" w:hAnsi="Arial" w:cs="Arial"/>
          <w:sz w:val="22"/>
          <w:szCs w:val="22"/>
        </w:rPr>
        <w:t xml:space="preserve"> delivered to tissues, </w:t>
      </w:r>
      <w:r w:rsidRPr="7A562D2C" w:rsidR="00CB1463">
        <w:rPr>
          <w:rFonts w:ascii="Arial" w:hAnsi="Arial" w:cs="Arial"/>
          <w:sz w:val="22"/>
          <w:szCs w:val="22"/>
        </w:rPr>
        <w:t>while</w:t>
      </w:r>
      <w:r w:rsidRPr="7A562D2C" w:rsidR="00CC78A8">
        <w:rPr>
          <w:rFonts w:ascii="Arial" w:hAnsi="Arial" w:cs="Arial"/>
          <w:sz w:val="22"/>
          <w:szCs w:val="22"/>
        </w:rPr>
        <w:t xml:space="preserve"> the circulatory system transport</w:t>
      </w:r>
      <w:r w:rsidRPr="7A562D2C" w:rsidR="00B63322">
        <w:rPr>
          <w:rFonts w:ascii="Arial" w:hAnsi="Arial" w:cs="Arial"/>
          <w:sz w:val="22"/>
          <w:szCs w:val="22"/>
        </w:rPr>
        <w:t>s it</w:t>
      </w:r>
      <w:r w:rsidRPr="7A562D2C" w:rsidR="00CB1463">
        <w:rPr>
          <w:rFonts w:ascii="Arial" w:hAnsi="Arial" w:cs="Arial"/>
          <w:sz w:val="22"/>
          <w:szCs w:val="22"/>
        </w:rPr>
        <w:t xml:space="preserve"> and</w:t>
      </w:r>
      <w:r w:rsidRPr="7A562D2C" w:rsidR="00B63322">
        <w:rPr>
          <w:rFonts w:ascii="Arial" w:hAnsi="Arial" w:cs="Arial"/>
          <w:sz w:val="22"/>
          <w:szCs w:val="22"/>
        </w:rPr>
        <w:t xml:space="preserve"> </w:t>
      </w:r>
      <w:r w:rsidRPr="7A562D2C" w:rsidR="595E51DB">
        <w:rPr>
          <w:rFonts w:ascii="Arial" w:hAnsi="Arial" w:cs="Arial"/>
          <w:sz w:val="22"/>
          <w:szCs w:val="22"/>
        </w:rPr>
        <w:t>deliver</w:t>
      </w:r>
      <w:r w:rsidRPr="7A562D2C" w:rsidR="00CB1463">
        <w:rPr>
          <w:rFonts w:ascii="Arial" w:hAnsi="Arial" w:cs="Arial"/>
          <w:sz w:val="22"/>
          <w:szCs w:val="22"/>
        </w:rPr>
        <w:t>s</w:t>
      </w:r>
      <w:r w:rsidRPr="7A562D2C" w:rsidR="00CC78A8">
        <w:rPr>
          <w:rFonts w:ascii="Arial" w:hAnsi="Arial" w:cs="Arial"/>
          <w:sz w:val="22"/>
          <w:szCs w:val="22"/>
        </w:rPr>
        <w:t xml:space="preserve"> carbon dioxide back to the lungs for exhalation</w:t>
      </w:r>
      <w:r w:rsidRPr="7A562D2C" w:rsidR="004630A9">
        <w:rPr>
          <w:rFonts w:ascii="Arial" w:hAnsi="Arial" w:cs="Arial"/>
          <w:sz w:val="22"/>
          <w:szCs w:val="22"/>
        </w:rPr>
        <w:t>, s</w:t>
      </w:r>
      <w:r w:rsidRPr="7A562D2C" w:rsidR="00B63322">
        <w:rPr>
          <w:rFonts w:ascii="Arial" w:hAnsi="Arial" w:cs="Arial"/>
          <w:sz w:val="22"/>
          <w:szCs w:val="22"/>
        </w:rPr>
        <w:t>upported by</w:t>
      </w:r>
      <w:r w:rsidRPr="7A562D2C" w:rsidR="00CC78A8">
        <w:rPr>
          <w:rFonts w:ascii="Arial" w:hAnsi="Arial" w:cs="Arial"/>
          <w:sz w:val="22"/>
          <w:szCs w:val="22"/>
        </w:rPr>
        <w:t xml:space="preserve"> the nervous, lymp</w:t>
      </w:r>
      <w:r w:rsidRPr="7A562D2C" w:rsidR="00440900">
        <w:rPr>
          <w:rFonts w:ascii="Arial" w:hAnsi="Arial" w:cs="Arial"/>
          <w:sz w:val="22"/>
          <w:szCs w:val="22"/>
        </w:rPr>
        <w:t>hatic, and immune systems</w:t>
      </w:r>
      <w:r w:rsidRPr="7A562D2C" w:rsidR="004630A9">
        <w:rPr>
          <w:rFonts w:ascii="Arial" w:hAnsi="Arial" w:cs="Arial"/>
          <w:sz w:val="22"/>
          <w:szCs w:val="22"/>
        </w:rPr>
        <w:t>.</w:t>
      </w:r>
      <w:r w:rsidRPr="7A562D2C" w:rsidR="00B63322">
        <w:rPr>
          <w:rFonts w:ascii="Arial" w:hAnsi="Arial" w:cs="Arial"/>
          <w:sz w:val="22"/>
          <w:szCs w:val="22"/>
        </w:rPr>
        <w:t xml:space="preserve"> </w:t>
      </w:r>
      <w:r w:rsidRPr="7A562D2C" w:rsidR="004630A9">
        <w:rPr>
          <w:rFonts w:ascii="Arial" w:hAnsi="Arial" w:cs="Arial"/>
          <w:sz w:val="22"/>
          <w:szCs w:val="22"/>
        </w:rPr>
        <w:t xml:space="preserve">Furthermore, </w:t>
      </w:r>
      <w:r w:rsidRPr="7A562D2C" w:rsidR="00B63322">
        <w:rPr>
          <w:rFonts w:ascii="Arial" w:hAnsi="Arial" w:cs="Arial"/>
          <w:sz w:val="22"/>
          <w:szCs w:val="22"/>
        </w:rPr>
        <w:t>these parts</w:t>
      </w:r>
      <w:r w:rsidRPr="7A562D2C" w:rsidR="00440900">
        <w:rPr>
          <w:rFonts w:ascii="Arial" w:hAnsi="Arial" w:cs="Arial"/>
          <w:sz w:val="22"/>
          <w:szCs w:val="22"/>
        </w:rPr>
        <w:t xml:space="preserve"> form an integrated network that delivers oxygen and nutrients throughout the body and removes waste products efficiently </w:t>
      </w:r>
      <w:r w:rsidRPr="7A562D2C" w:rsidR="00CC78A8">
        <w:rPr>
          <w:rFonts w:ascii="Arial" w:hAnsi="Arial" w:eastAsia="Times New Roman" w:cs="Arial"/>
          <w:sz w:val="22"/>
          <w:szCs w:val="22"/>
          <w:lang w:eastAsia="en-GB"/>
        </w:rPr>
        <w:t xml:space="preserve">(National Heart, Lung, and Blood Institute, 2022). </w:t>
      </w:r>
      <w:r w:rsidRPr="7A562D2C" w:rsidR="004630A9">
        <w:rPr>
          <w:rFonts w:ascii="Arial" w:hAnsi="Arial" w:eastAsia="Times New Roman" w:cs="Arial"/>
          <w:sz w:val="22"/>
          <w:szCs w:val="22"/>
          <w:lang w:eastAsia="en-GB"/>
        </w:rPr>
        <w:t xml:space="preserve">In addition, </w:t>
      </w:r>
      <w:r w:rsidRPr="7A562D2C" w:rsidR="00816F20">
        <w:rPr>
          <w:rFonts w:ascii="Arial" w:hAnsi="Arial" w:eastAsia="Times New Roman" w:cs="Arial"/>
          <w:sz w:val="22"/>
          <w:szCs w:val="22"/>
          <w:lang w:eastAsia="en-GB"/>
        </w:rPr>
        <w:t xml:space="preserve">Asthma + Lung UK (2024), </w:t>
      </w:r>
      <w:r w:rsidRPr="7A562D2C" w:rsidR="00CB1463">
        <w:rPr>
          <w:rFonts w:ascii="Arial" w:hAnsi="Arial" w:eastAsia="Times New Roman" w:cs="Arial"/>
          <w:sz w:val="22"/>
          <w:szCs w:val="22"/>
          <w:lang w:eastAsia="en-GB"/>
        </w:rPr>
        <w:t xml:space="preserve">explain that </w:t>
      </w:r>
      <w:r w:rsidRPr="7A562D2C" w:rsidR="00B63322">
        <w:rPr>
          <w:rFonts w:ascii="Arial" w:hAnsi="Arial" w:eastAsia="Times New Roman" w:cs="Arial"/>
          <w:sz w:val="22"/>
          <w:szCs w:val="22"/>
          <w:lang w:eastAsia="en-GB"/>
        </w:rPr>
        <w:t xml:space="preserve">the lungs also protect the body by filtering harmful particles. Air </w:t>
      </w:r>
      <w:r w:rsidRPr="7A562D2C" w:rsidR="60E1F57A">
        <w:rPr>
          <w:rFonts w:ascii="Arial" w:hAnsi="Arial" w:eastAsia="Times New Roman" w:cs="Arial"/>
          <w:sz w:val="22"/>
          <w:szCs w:val="22"/>
          <w:lang w:eastAsia="en-GB"/>
        </w:rPr>
        <w:t>begins by entering</w:t>
      </w:r>
      <w:r w:rsidRPr="7A562D2C" w:rsidR="00B63322">
        <w:rPr>
          <w:rFonts w:ascii="Arial" w:hAnsi="Arial" w:eastAsia="Times New Roman" w:cs="Arial"/>
          <w:sz w:val="22"/>
          <w:szCs w:val="22"/>
          <w:lang w:eastAsia="en-GB"/>
        </w:rPr>
        <w:t xml:space="preserve"> through the nose or mouth</w:t>
      </w:r>
      <w:r w:rsidRPr="7A562D2C" w:rsidR="6BE8170A">
        <w:rPr>
          <w:rFonts w:ascii="Arial" w:hAnsi="Arial" w:eastAsia="Times New Roman" w:cs="Arial"/>
          <w:sz w:val="22"/>
          <w:szCs w:val="22"/>
          <w:lang w:eastAsia="en-GB"/>
        </w:rPr>
        <w:t xml:space="preserve"> and then </w:t>
      </w:r>
      <w:r w:rsidRPr="7A562D2C" w:rsidR="00B63322">
        <w:rPr>
          <w:rFonts w:ascii="Arial" w:hAnsi="Arial" w:eastAsia="Times New Roman" w:cs="Arial"/>
          <w:sz w:val="22"/>
          <w:szCs w:val="22"/>
          <w:lang w:eastAsia="en-GB"/>
        </w:rPr>
        <w:t xml:space="preserve">travels down the trachea, and reaches tiny alveoli, where oxygen moves into the blood. </w:t>
      </w:r>
      <w:r w:rsidRPr="7A562D2C" w:rsidR="004630A9">
        <w:rPr>
          <w:rFonts w:ascii="Arial" w:hAnsi="Arial" w:eastAsia="Times New Roman" w:cs="Arial"/>
          <w:sz w:val="22"/>
          <w:szCs w:val="22"/>
          <w:lang w:eastAsia="en-GB"/>
        </w:rPr>
        <w:t xml:space="preserve">Moreover, </w:t>
      </w:r>
      <w:r w:rsidRPr="7A562D2C" w:rsidR="00CB1463">
        <w:rPr>
          <w:rFonts w:ascii="Arial" w:hAnsi="Arial" w:eastAsia="Times New Roman" w:cs="Arial"/>
          <w:sz w:val="22"/>
          <w:szCs w:val="22"/>
          <w:lang w:eastAsia="en-GB"/>
        </w:rPr>
        <w:t xml:space="preserve">based on </w:t>
      </w:r>
      <w:r w:rsidRPr="7A562D2C" w:rsidR="00B63322">
        <w:rPr>
          <w:rFonts w:ascii="Arial" w:hAnsi="Arial" w:eastAsia="Times New Roman" w:cs="Arial"/>
          <w:sz w:val="22"/>
          <w:szCs w:val="22"/>
          <w:lang w:eastAsia="en-GB"/>
        </w:rPr>
        <w:t xml:space="preserve">Boyle’s </w:t>
      </w:r>
      <w:r w:rsidRPr="7A562D2C" w:rsidR="00A650E0">
        <w:rPr>
          <w:rFonts w:ascii="Arial" w:hAnsi="Arial" w:eastAsia="Times New Roman" w:cs="Arial"/>
          <w:sz w:val="22"/>
          <w:szCs w:val="22"/>
          <w:lang w:eastAsia="en-GB"/>
        </w:rPr>
        <w:t>Law (</w:t>
      </w:r>
      <w:r w:rsidRPr="7A562D2C" w:rsidR="00B63322">
        <w:rPr>
          <w:rFonts w:ascii="Arial" w:hAnsi="Arial" w:eastAsia="Times New Roman" w:cs="Arial"/>
          <w:sz w:val="22"/>
          <w:szCs w:val="22"/>
          <w:lang w:eastAsia="en-GB"/>
        </w:rPr>
        <w:t>Canni</w:t>
      </w:r>
      <w:r w:rsidRPr="7A562D2C" w:rsidR="00B63322">
        <w:rPr>
          <w:rFonts w:ascii="Arial" w:hAnsi="Arial" w:eastAsia="Times New Roman" w:cs="Arial"/>
          <w:sz w:val="22"/>
          <w:szCs w:val="22"/>
          <w:lang w:eastAsia="en-GB"/>
        </w:rPr>
        <w:t xml:space="preserve"> &amp; </w:t>
      </w:r>
      <w:r w:rsidRPr="7A562D2C" w:rsidR="00B63322">
        <w:rPr>
          <w:rFonts w:ascii="Arial" w:hAnsi="Arial" w:eastAsia="Times New Roman" w:cs="Arial"/>
          <w:sz w:val="22"/>
          <w:szCs w:val="22"/>
          <w:lang w:eastAsia="en-GB"/>
        </w:rPr>
        <w:t>Ponicera</w:t>
      </w:r>
      <w:r w:rsidRPr="7A562D2C" w:rsidR="00B63322">
        <w:rPr>
          <w:rFonts w:ascii="Arial" w:hAnsi="Arial" w:eastAsia="Times New Roman" w:cs="Arial"/>
          <w:sz w:val="22"/>
          <w:szCs w:val="22"/>
          <w:lang w:eastAsia="en-GB"/>
        </w:rPr>
        <w:t xml:space="preserve">, 2022) </w:t>
      </w:r>
      <w:r w:rsidRPr="7A562D2C" w:rsidR="00A650E0">
        <w:rPr>
          <w:rFonts w:ascii="Arial" w:hAnsi="Arial" w:eastAsia="Times New Roman" w:cs="Arial"/>
          <w:sz w:val="22"/>
          <w:szCs w:val="22"/>
          <w:lang w:eastAsia="en-GB"/>
        </w:rPr>
        <w:t>changes in pressure</w:t>
      </w:r>
      <w:r w:rsidRPr="7A562D2C" w:rsidR="004630A9">
        <w:rPr>
          <w:rFonts w:ascii="Arial" w:hAnsi="Arial" w:eastAsia="Times New Roman" w:cs="Arial"/>
          <w:sz w:val="22"/>
          <w:szCs w:val="22"/>
          <w:lang w:eastAsia="en-GB"/>
        </w:rPr>
        <w:t xml:space="preserve"> drive air</w:t>
      </w:r>
      <w:r w:rsidRPr="7A562D2C" w:rsidR="00A650E0">
        <w:rPr>
          <w:rFonts w:ascii="Arial" w:hAnsi="Arial" w:eastAsia="Times New Roman" w:cs="Arial"/>
          <w:sz w:val="22"/>
          <w:szCs w:val="22"/>
          <w:lang w:eastAsia="en-GB"/>
        </w:rPr>
        <w:t xml:space="preserve"> into and out of the alveoli</w:t>
      </w:r>
      <w:r w:rsidRPr="7A562D2C" w:rsidR="004630A9">
        <w:rPr>
          <w:rFonts w:ascii="Arial" w:hAnsi="Arial" w:eastAsia="Times New Roman" w:cs="Arial"/>
          <w:sz w:val="22"/>
          <w:szCs w:val="22"/>
          <w:lang w:eastAsia="en-GB"/>
        </w:rPr>
        <w:t>, through lymph interaction</w:t>
      </w:r>
      <w:r w:rsidRPr="7A562D2C" w:rsidR="00A650E0">
        <w:rPr>
          <w:rFonts w:ascii="Arial" w:hAnsi="Arial" w:eastAsia="Times New Roman" w:cs="Arial"/>
          <w:sz w:val="22"/>
          <w:szCs w:val="22"/>
          <w:lang w:eastAsia="en-GB"/>
        </w:rPr>
        <w:t xml:space="preserve">. The pleura, a thin membrane around the lungs, allows them to move smoothly, </w:t>
      </w:r>
      <w:r w:rsidRPr="7A562D2C" w:rsidR="0098099F">
        <w:rPr>
          <w:rFonts w:ascii="Arial" w:hAnsi="Arial" w:eastAsia="Times New Roman" w:cs="Arial"/>
          <w:sz w:val="22"/>
          <w:szCs w:val="22"/>
          <w:lang w:eastAsia="en-GB"/>
        </w:rPr>
        <w:t>and</w:t>
      </w:r>
      <w:r w:rsidRPr="7A562D2C" w:rsidR="00A650E0">
        <w:rPr>
          <w:rFonts w:ascii="Arial" w:hAnsi="Arial" w:eastAsia="Times New Roman" w:cs="Arial"/>
          <w:sz w:val="22"/>
          <w:szCs w:val="22"/>
          <w:lang w:eastAsia="en-GB"/>
        </w:rPr>
        <w:t xml:space="preserve"> the ribs, intercostal muscles, and diaphragm work </w:t>
      </w:r>
      <w:r w:rsidRPr="7A562D2C" w:rsidR="004630A9">
        <w:rPr>
          <w:rFonts w:ascii="Arial" w:hAnsi="Arial" w:eastAsia="Times New Roman" w:cs="Arial"/>
          <w:sz w:val="22"/>
          <w:szCs w:val="22"/>
          <w:lang w:eastAsia="en-GB"/>
        </w:rPr>
        <w:t>together</w:t>
      </w:r>
      <w:r w:rsidRPr="7A562D2C" w:rsidR="00A650E0">
        <w:rPr>
          <w:rFonts w:ascii="Arial" w:hAnsi="Arial" w:eastAsia="Times New Roman" w:cs="Arial"/>
          <w:sz w:val="22"/>
          <w:szCs w:val="22"/>
          <w:lang w:eastAsia="en-GB"/>
        </w:rPr>
        <w:t xml:space="preserve"> to control breathing.</w:t>
      </w:r>
      <w:r w:rsidRPr="7A562D2C" w:rsidR="004630A9">
        <w:rPr>
          <w:rFonts w:ascii="Arial" w:hAnsi="Arial" w:eastAsia="Times New Roman" w:cs="Arial"/>
          <w:sz w:val="22"/>
          <w:szCs w:val="22"/>
          <w:lang w:eastAsia="en-GB"/>
        </w:rPr>
        <w:t xml:space="preserve"> Consequently,</w:t>
      </w:r>
      <w:r w:rsidRPr="7A562D2C" w:rsidR="00A650E0">
        <w:rPr>
          <w:rFonts w:ascii="Arial" w:hAnsi="Arial" w:eastAsia="Times New Roman" w:cs="Arial"/>
          <w:sz w:val="22"/>
          <w:szCs w:val="22"/>
          <w:lang w:eastAsia="en-GB"/>
        </w:rPr>
        <w:t xml:space="preserve"> </w:t>
      </w:r>
      <w:r w:rsidRPr="7A562D2C" w:rsidR="004630A9">
        <w:rPr>
          <w:rFonts w:ascii="Arial" w:hAnsi="Arial" w:eastAsia="Times New Roman" w:cs="Arial"/>
          <w:sz w:val="22"/>
          <w:szCs w:val="22"/>
          <w:lang w:eastAsia="en-GB"/>
        </w:rPr>
        <w:t>m</w:t>
      </w:r>
      <w:r w:rsidRPr="7A562D2C" w:rsidR="0039519C">
        <w:rPr>
          <w:rFonts w:ascii="Arial" w:hAnsi="Arial" w:eastAsia="Times New Roman" w:cs="Arial"/>
          <w:sz w:val="22"/>
          <w:szCs w:val="22"/>
          <w:lang w:eastAsia="en-GB"/>
        </w:rPr>
        <w:t xml:space="preserve">echanical respiration </w:t>
      </w:r>
      <w:r w:rsidRPr="7A562D2C" w:rsidR="40F2DD49">
        <w:rPr>
          <w:rFonts w:ascii="Arial" w:hAnsi="Arial" w:eastAsia="Times New Roman" w:cs="Arial"/>
          <w:sz w:val="22"/>
          <w:szCs w:val="22"/>
          <w:lang w:eastAsia="en-GB"/>
        </w:rPr>
        <w:t>pertains</w:t>
      </w:r>
      <w:r w:rsidRPr="7A562D2C" w:rsidR="0039519C">
        <w:rPr>
          <w:rFonts w:ascii="Arial" w:hAnsi="Arial" w:eastAsia="Times New Roman" w:cs="Arial"/>
          <w:sz w:val="22"/>
          <w:szCs w:val="22"/>
          <w:lang w:eastAsia="en-GB"/>
        </w:rPr>
        <w:t xml:space="preserve"> to the </w:t>
      </w:r>
      <w:r w:rsidRPr="7A562D2C" w:rsidR="35FC71BD">
        <w:rPr>
          <w:rFonts w:ascii="Arial" w:hAnsi="Arial" w:eastAsia="Times New Roman" w:cs="Arial"/>
          <w:sz w:val="22"/>
          <w:szCs w:val="22"/>
          <w:lang w:eastAsia="en-GB"/>
        </w:rPr>
        <w:t>structural</w:t>
      </w:r>
      <w:r w:rsidRPr="7A562D2C" w:rsidR="0039519C">
        <w:rPr>
          <w:rFonts w:ascii="Arial" w:hAnsi="Arial" w:eastAsia="Times New Roman" w:cs="Arial"/>
          <w:sz w:val="22"/>
          <w:szCs w:val="22"/>
          <w:lang w:eastAsia="en-GB"/>
        </w:rPr>
        <w:t xml:space="preserve"> process of breathing, where air moves in and out of the lungs</w:t>
      </w:r>
      <w:r w:rsidRPr="7A562D2C" w:rsidR="03BBBB78">
        <w:rPr>
          <w:rFonts w:ascii="Arial" w:hAnsi="Arial" w:eastAsia="Times New Roman" w:cs="Arial"/>
          <w:sz w:val="22"/>
          <w:szCs w:val="22"/>
          <w:lang w:eastAsia="en-GB"/>
        </w:rPr>
        <w:t xml:space="preserve"> during breathing, in</w:t>
      </w:r>
      <w:r w:rsidRPr="7A562D2C" w:rsidR="40E95A3E">
        <w:rPr>
          <w:rFonts w:ascii="Arial" w:hAnsi="Arial" w:eastAsia="Times New Roman" w:cs="Arial"/>
          <w:sz w:val="22"/>
          <w:szCs w:val="22"/>
          <w:lang w:eastAsia="en-GB"/>
        </w:rPr>
        <w:t>halation and exhalation</w:t>
      </w:r>
      <w:r w:rsidRPr="7A562D2C" w:rsidR="0039519C">
        <w:rPr>
          <w:rFonts w:ascii="Arial" w:hAnsi="Arial" w:eastAsia="Times New Roman" w:cs="Arial"/>
          <w:sz w:val="22"/>
          <w:szCs w:val="22"/>
          <w:lang w:eastAsia="en-GB"/>
        </w:rPr>
        <w:t>. During inhalation, the diaphragm contracts and moves downward</w:t>
      </w:r>
      <w:r w:rsidRPr="7A562D2C" w:rsidR="0098099F">
        <w:rPr>
          <w:rFonts w:ascii="Arial" w:hAnsi="Arial" w:eastAsia="Times New Roman" w:cs="Arial"/>
          <w:sz w:val="22"/>
          <w:szCs w:val="22"/>
          <w:lang w:eastAsia="en-GB"/>
        </w:rPr>
        <w:t>,</w:t>
      </w:r>
      <w:r w:rsidRPr="7A562D2C" w:rsidR="0039519C">
        <w:rPr>
          <w:rFonts w:ascii="Arial" w:hAnsi="Arial" w:eastAsia="Times New Roman" w:cs="Arial"/>
          <w:sz w:val="22"/>
          <w:szCs w:val="22"/>
          <w:lang w:eastAsia="en-GB"/>
        </w:rPr>
        <w:t xml:space="preserve"> while the intercostal muscles lift the rib cage.</w:t>
      </w:r>
      <w:r w:rsidRPr="7A562D2C" w:rsidR="006434EE">
        <w:rPr>
          <w:rFonts w:ascii="Arial" w:hAnsi="Arial" w:eastAsia="Times New Roman" w:cs="Arial"/>
          <w:sz w:val="22"/>
          <w:szCs w:val="22"/>
          <w:lang w:eastAsia="en-GB"/>
        </w:rPr>
        <w:t xml:space="preserve"> </w:t>
      </w:r>
      <w:r w:rsidRPr="7A562D2C" w:rsidR="006434EE">
        <w:rPr>
          <w:rFonts w:ascii="Arial" w:hAnsi="Arial" w:eastAsia="Times New Roman" w:cs="Arial"/>
          <w:sz w:val="22"/>
          <w:szCs w:val="22"/>
          <w:lang w:eastAsia="en-GB"/>
        </w:rPr>
        <w:t>(National Heart, Lung, and Blood Institute, 2022a)</w:t>
      </w:r>
      <w:r w:rsidRPr="7A562D2C" w:rsidR="006434EE">
        <w:rPr>
          <w:rFonts w:ascii="Arial" w:hAnsi="Arial" w:eastAsia="Times New Roman" w:cs="Arial"/>
          <w:sz w:val="22"/>
          <w:szCs w:val="22"/>
          <w:lang w:eastAsia="en-GB"/>
        </w:rPr>
        <w:t>.</w:t>
      </w:r>
      <w:r w:rsidRPr="7A562D2C" w:rsidR="006434EE">
        <w:rPr>
          <w:rFonts w:ascii="Arial" w:hAnsi="Arial" w:eastAsia="Times New Roman" w:cs="Arial"/>
          <w:sz w:val="22"/>
          <w:szCs w:val="22"/>
          <w:lang w:eastAsia="en-GB"/>
        </w:rPr>
        <w:t xml:space="preserve"> </w:t>
      </w:r>
      <w:r w:rsidRPr="7A562D2C" w:rsidR="0039519C">
        <w:rPr>
          <w:rFonts w:ascii="Arial" w:hAnsi="Arial" w:eastAsia="Times New Roman" w:cs="Arial"/>
          <w:sz w:val="22"/>
          <w:szCs w:val="22"/>
          <w:lang w:eastAsia="en-GB"/>
        </w:rPr>
        <w:t xml:space="preserve"> </w:t>
      </w:r>
      <w:r w:rsidRPr="7A562D2C" w:rsidR="0039519C">
        <w:rPr>
          <w:rFonts w:ascii="Arial" w:hAnsi="Arial" w:eastAsia="Times New Roman" w:cs="Arial"/>
          <w:sz w:val="22"/>
          <w:szCs w:val="22"/>
          <w:lang w:eastAsia="en-GB"/>
        </w:rPr>
        <w:t>This increases thoracic</w:t>
      </w:r>
      <w:r w:rsidRPr="7A562D2C" w:rsidR="0098099F">
        <w:rPr>
          <w:rFonts w:ascii="Arial" w:hAnsi="Arial" w:eastAsia="Times New Roman" w:cs="Arial"/>
          <w:sz w:val="22"/>
          <w:szCs w:val="22"/>
          <w:lang w:eastAsia="en-GB"/>
        </w:rPr>
        <w:t xml:space="preserve"> volume</w:t>
      </w:r>
      <w:r w:rsidRPr="7A562D2C" w:rsidR="0039519C">
        <w:rPr>
          <w:rFonts w:ascii="Arial" w:hAnsi="Arial" w:eastAsia="Times New Roman" w:cs="Arial"/>
          <w:sz w:val="22"/>
          <w:szCs w:val="22"/>
          <w:lang w:eastAsia="en-GB"/>
        </w:rPr>
        <w:t xml:space="preserve"> cavity and decreases pressure inside the lungs, allowing air to enter.</w:t>
      </w:r>
      <w:r w:rsidRPr="7A562D2C" w:rsidR="00245220">
        <w:rPr>
          <w:rFonts w:ascii="Arial" w:hAnsi="Arial" w:eastAsia="Times New Roman" w:cs="Arial"/>
          <w:sz w:val="22"/>
          <w:szCs w:val="22"/>
          <w:lang w:eastAsia="en-GB"/>
        </w:rPr>
        <w:t xml:space="preserve"> In contrast, during exhalation, these muscles relax, reducing thoracic volume and forcing air out (as seen on Figure 2).</w:t>
      </w:r>
      <w:r w:rsidRPr="7A562D2C" w:rsidR="006434EE">
        <w:rPr>
          <w:rFonts w:ascii="Arial" w:hAnsi="Arial" w:eastAsia="Times New Roman" w:cs="Arial"/>
          <w:sz w:val="22"/>
          <w:szCs w:val="22"/>
          <w:lang w:eastAsia="en-GB"/>
        </w:rPr>
        <w:t xml:space="preserve"> </w:t>
      </w:r>
      <w:r w:rsidRPr="7A562D2C" w:rsidR="0098099F">
        <w:rPr>
          <w:rFonts w:ascii="Arial" w:hAnsi="Arial" w:eastAsia="Times New Roman" w:cs="Arial"/>
          <w:sz w:val="22"/>
          <w:szCs w:val="22"/>
          <w:lang w:eastAsia="en-GB"/>
        </w:rPr>
        <w:t xml:space="preserve">Thus, </w:t>
      </w:r>
      <w:r w:rsidRPr="7A562D2C" w:rsidR="0039519C">
        <w:rPr>
          <w:rFonts w:ascii="Arial" w:hAnsi="Arial" w:eastAsia="Times New Roman" w:cs="Arial"/>
          <w:sz w:val="22"/>
          <w:szCs w:val="22"/>
          <w:lang w:eastAsia="en-GB"/>
        </w:rPr>
        <w:t>the</w:t>
      </w:r>
      <w:r w:rsidRPr="7A562D2C" w:rsidR="0098099F">
        <w:rPr>
          <w:rFonts w:ascii="Arial" w:hAnsi="Arial" w:eastAsia="Times New Roman" w:cs="Arial"/>
          <w:sz w:val="22"/>
          <w:szCs w:val="22"/>
          <w:lang w:eastAsia="en-GB"/>
        </w:rPr>
        <w:t xml:space="preserve"> basic process is the same in adolescents, but smaller lung volumes and narrower airways mean conditions like asthma can more easily impair airflow.</w:t>
      </w:r>
      <w:r w:rsidRPr="7A562D2C" w:rsidR="006434EE">
        <w:rPr>
          <w:rFonts w:ascii="Arial" w:hAnsi="Arial" w:eastAsia="Times New Roman" w:cs="Arial"/>
          <w:sz w:val="22"/>
          <w:szCs w:val="22"/>
          <w:lang w:eastAsia="en-GB"/>
        </w:rPr>
        <w:t xml:space="preserve"> </w:t>
      </w:r>
      <w:r w:rsidRPr="7A562D2C" w:rsidR="0039519C">
        <w:rPr>
          <w:rFonts w:ascii="Arial" w:hAnsi="Arial" w:eastAsia="Times New Roman" w:cs="Arial"/>
          <w:sz w:val="22"/>
          <w:szCs w:val="22"/>
          <w:lang w:eastAsia="en-GB"/>
        </w:rPr>
        <w:t xml:space="preserve">Therefore, mechanical respiration is essential for </w:t>
      </w:r>
      <w:r w:rsidRPr="7A562D2C" w:rsidR="0039519C">
        <w:rPr>
          <w:rFonts w:ascii="Arial" w:hAnsi="Arial" w:eastAsia="Times New Roman" w:cs="Arial"/>
          <w:sz w:val="22"/>
          <w:szCs w:val="22"/>
          <w:lang w:eastAsia="en-GB"/>
        </w:rPr>
        <w:t>maintaining</w:t>
      </w:r>
      <w:r w:rsidRPr="7A562D2C" w:rsidR="0039519C">
        <w:rPr>
          <w:rFonts w:ascii="Arial" w:hAnsi="Arial" w:eastAsia="Times New Roman" w:cs="Arial"/>
          <w:sz w:val="22"/>
          <w:szCs w:val="22"/>
          <w:lang w:eastAsia="en-GB"/>
        </w:rPr>
        <w:t xml:space="preserve"> effective gas exchange and supporting cellular respiration in the body</w:t>
      </w:r>
      <w:r w:rsidRPr="7A562D2C" w:rsidR="00881BA4">
        <w:rPr>
          <w:rFonts w:ascii="Arial" w:hAnsi="Arial" w:eastAsia="Times New Roman" w:cs="Arial"/>
          <w:sz w:val="22"/>
          <w:szCs w:val="22"/>
          <w:lang w:eastAsia="en-GB"/>
        </w:rPr>
        <w:t xml:space="preserve"> (Asthma and Lung UK, 2023).</w:t>
      </w:r>
    </w:p>
    <w:p w:rsidRPr="00881BA4" w:rsidR="00881BA4" w:rsidP="00881BA4" w:rsidRDefault="00681F86" w14:paraId="313C6D20" w14:textId="6768DEE8">
      <w:pPr>
        <w:spacing w:line="360" w:lineRule="auto"/>
        <w:jc w:val="both"/>
        <w:rPr>
          <w:rFonts w:ascii="Arial" w:hAnsi="Arial" w:eastAsia="Times New Roman" w:cs="Arial"/>
          <w:sz w:val="22"/>
          <w:lang w:eastAsia="en-GB"/>
        </w:rPr>
      </w:pPr>
      <w:r>
        <w:rPr>
          <w:noProof/>
        </w:rPr>
        <w:drawing>
          <wp:inline distT="0" distB="0" distL="0" distR="0" wp14:anchorId="3D3C5953" wp14:editId="4F3BA655">
            <wp:extent cx="5730875" cy="2123808"/>
            <wp:effectExtent l="0" t="0" r="3175" b="0"/>
            <wp:docPr id="5" name="Picture 4" descr="Respiratory system structure and function - Respiratory system - Edexcel -  GCSE Physical Education Revision - Edexcel - BBC Bitesi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spiratory system structure and function - Respiratory system - Edexcel -  GCSE Physical Education Revision - Edexcel - BBC Bitesiz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539" cy="2129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39519C" w:rsidR="00681F86" w:rsidP="005352D3" w:rsidRDefault="00681F86" w14:paraId="4A46EDB8" w14:textId="31BC5174">
      <w:pPr>
        <w:spacing w:line="360" w:lineRule="auto"/>
        <w:jc w:val="both"/>
        <w:rPr>
          <w:rFonts w:ascii="Arial" w:hAnsi="Arial" w:eastAsia="Times New Roman" w:cs="Arial"/>
          <w:sz w:val="22"/>
          <w:lang w:eastAsia="en-GB"/>
        </w:rPr>
      </w:pPr>
      <w:r>
        <w:rPr>
          <w:rFonts w:ascii="Arial" w:hAnsi="Arial" w:eastAsia="Times New Roman" w:cs="Arial"/>
          <w:sz w:val="22"/>
          <w:lang w:eastAsia="en-GB"/>
        </w:rPr>
        <w:t>Figure 2: Mechanical respiration showing inhalation and exhalation (BBC Bitesize, 2019).</w:t>
      </w:r>
    </w:p>
    <w:p w:rsidRPr="00BE5A9F" w:rsidR="00BE5A9F" w:rsidP="00BE5A9F" w:rsidRDefault="00BE5A9F" w14:paraId="3C06EEB6" w14:textId="33F698C2">
      <w:pPr>
        <w:spacing w:line="360" w:lineRule="auto"/>
        <w:jc w:val="both"/>
        <w:rPr>
          <w:rFonts w:ascii="Arial" w:hAnsi="Arial" w:eastAsia="Times New Roman" w:cs="Arial"/>
          <w:sz w:val="22"/>
          <w:lang w:eastAsia="en-GB"/>
        </w:rPr>
      </w:pPr>
    </w:p>
    <w:p w:rsidRPr="00C03A91" w:rsidR="00C03A91" w:rsidP="00C03A91" w:rsidRDefault="00C03A91" w14:paraId="2C7B4D77" w14:textId="77777777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:rsidR="000C4EDA" w:rsidP="0041735C" w:rsidRDefault="006B6B02" w14:paraId="381CCE5B" w14:textId="332473B4">
      <w:pPr>
        <w:pStyle w:val="Heading1"/>
        <w:numPr>
          <w:ilvl w:val="0"/>
          <w:numId w:val="3"/>
        </w:numPr>
        <w:spacing w:line="360" w:lineRule="auto"/>
        <w:rPr>
          <w:rFonts w:cs="Arial"/>
        </w:rPr>
      </w:pPr>
      <w:r>
        <w:rPr>
          <w:rFonts w:cs="Arial"/>
        </w:rPr>
        <w:t>Gas exchange in lungs</w:t>
      </w:r>
    </w:p>
    <w:p w:rsidRPr="0041735C" w:rsidR="0041735C" w:rsidP="0041735C" w:rsidRDefault="0041735C" w14:paraId="5202091D" w14:textId="77777777">
      <w:pPr>
        <w:pStyle w:val="ListParagraph"/>
      </w:pPr>
    </w:p>
    <w:p w:rsidRPr="0041735C" w:rsidR="006448E8" w:rsidP="7A562D2C" w:rsidRDefault="00687747" w14:paraId="3CD53006" w14:textId="5904CB4A">
      <w:pPr>
        <w:spacing w:line="360" w:lineRule="auto"/>
        <w:jc w:val="both"/>
        <w:rPr>
          <w:rFonts w:eastAsia="Times New Roman" w:cs="Times New Roman"/>
          <w:lang w:eastAsia="en-GB"/>
        </w:rPr>
      </w:pPr>
      <w:r w:rsidRPr="7A562D2C" w:rsidR="00687747">
        <w:rPr>
          <w:rFonts w:ascii="Arial" w:hAnsi="Arial" w:cs="Arial"/>
          <w:sz w:val="22"/>
          <w:szCs w:val="22"/>
        </w:rPr>
        <w:t xml:space="preserve">Gas exchange in the lungs </w:t>
      </w:r>
      <w:r w:rsidRPr="7A562D2C" w:rsidR="37D9BC9A">
        <w:rPr>
          <w:rFonts w:ascii="Arial" w:hAnsi="Arial" w:cs="Arial"/>
          <w:sz w:val="22"/>
          <w:szCs w:val="22"/>
        </w:rPr>
        <w:t>facilitates</w:t>
      </w:r>
      <w:r w:rsidRPr="7A562D2C" w:rsidR="37D9BC9A">
        <w:rPr>
          <w:rFonts w:ascii="Arial" w:hAnsi="Arial" w:cs="Arial"/>
          <w:sz w:val="22"/>
          <w:szCs w:val="22"/>
        </w:rPr>
        <w:t xml:space="preserve"> the uptake of</w:t>
      </w:r>
      <w:r w:rsidRPr="7A562D2C" w:rsidR="00687747">
        <w:rPr>
          <w:rFonts w:ascii="Arial" w:hAnsi="Arial" w:cs="Arial"/>
          <w:sz w:val="22"/>
          <w:szCs w:val="22"/>
        </w:rPr>
        <w:t xml:space="preserve"> oxygen to enter the blood and carbon dioxide to be removed, supporting cellular </w:t>
      </w:r>
      <w:r w:rsidRPr="7A562D2C" w:rsidR="00552799">
        <w:rPr>
          <w:rFonts w:ascii="Arial" w:hAnsi="Arial" w:cs="Arial"/>
          <w:sz w:val="22"/>
          <w:szCs w:val="22"/>
        </w:rPr>
        <w:t>respiration</w:t>
      </w:r>
      <w:r w:rsidRPr="7A562D2C" w:rsidR="00687747">
        <w:rPr>
          <w:rFonts w:ascii="Arial" w:hAnsi="Arial" w:cs="Arial"/>
          <w:sz w:val="22"/>
          <w:szCs w:val="22"/>
        </w:rPr>
        <w:t xml:space="preserve">. </w:t>
      </w:r>
      <w:r w:rsidRPr="7A562D2C" w:rsidR="0089372C">
        <w:rPr>
          <w:rFonts w:ascii="Arial" w:hAnsi="Arial" w:cs="Arial"/>
          <w:sz w:val="22"/>
          <w:szCs w:val="22"/>
        </w:rPr>
        <w:t xml:space="preserve">This process </w:t>
      </w:r>
      <w:r w:rsidRPr="7A562D2C" w:rsidR="00FF26D6">
        <w:rPr>
          <w:rFonts w:ascii="Arial" w:hAnsi="Arial" w:cs="Arial"/>
          <w:sz w:val="22"/>
          <w:szCs w:val="22"/>
        </w:rPr>
        <w:t>takes place</w:t>
      </w:r>
      <w:r w:rsidRPr="7A562D2C" w:rsidR="0089372C">
        <w:rPr>
          <w:rFonts w:ascii="Arial" w:hAnsi="Arial" w:cs="Arial"/>
          <w:sz w:val="22"/>
          <w:szCs w:val="22"/>
        </w:rPr>
        <w:t xml:space="preserve"> in the alveoli,</w:t>
      </w:r>
      <w:r w:rsidRPr="7A562D2C" w:rsidR="00671E13">
        <w:rPr>
          <w:rFonts w:ascii="Arial" w:hAnsi="Arial" w:cs="Arial"/>
          <w:sz w:val="22"/>
          <w:szCs w:val="22"/>
        </w:rPr>
        <w:t xml:space="preserve"> where</w:t>
      </w:r>
      <w:r w:rsidRPr="7A562D2C" w:rsidR="0089372C">
        <w:rPr>
          <w:rFonts w:ascii="Arial" w:hAnsi="Arial" w:cs="Arial"/>
          <w:sz w:val="22"/>
          <w:szCs w:val="22"/>
        </w:rPr>
        <w:t xml:space="preserve"> t</w:t>
      </w:r>
      <w:r w:rsidRPr="7A562D2C" w:rsidR="00671E13">
        <w:rPr>
          <w:rFonts w:ascii="Arial" w:hAnsi="Arial" w:cs="Arial"/>
          <w:sz w:val="22"/>
          <w:szCs w:val="22"/>
        </w:rPr>
        <w:t>hin walls and</w:t>
      </w:r>
      <w:r w:rsidRPr="7A562D2C" w:rsidR="00FF26D6">
        <w:rPr>
          <w:rFonts w:ascii="Arial" w:hAnsi="Arial" w:cs="Arial"/>
          <w:sz w:val="22"/>
          <w:szCs w:val="22"/>
        </w:rPr>
        <w:t xml:space="preserve"> a</w:t>
      </w:r>
      <w:r w:rsidRPr="7A562D2C" w:rsidR="00671E13">
        <w:rPr>
          <w:rFonts w:ascii="Arial" w:hAnsi="Arial" w:cs="Arial"/>
          <w:sz w:val="22"/>
          <w:szCs w:val="22"/>
        </w:rPr>
        <w:t xml:space="preserve"> large surface area enable efficient oxygen diffusion.</w:t>
      </w:r>
      <w:r w:rsidRPr="7A562D2C" w:rsidR="0089372C">
        <w:rPr>
          <w:rFonts w:ascii="Arial" w:hAnsi="Arial" w:cs="Arial"/>
          <w:sz w:val="22"/>
          <w:szCs w:val="22"/>
        </w:rPr>
        <w:t xml:space="preserve"> </w:t>
      </w:r>
      <w:r w:rsidRPr="7A562D2C" w:rsidR="001E7763">
        <w:rPr>
          <w:rFonts w:ascii="Arial" w:hAnsi="Arial" w:cs="Arial"/>
          <w:sz w:val="22"/>
          <w:szCs w:val="22"/>
        </w:rPr>
        <w:t xml:space="preserve">Red </w:t>
      </w:r>
      <w:r w:rsidRPr="7A562D2C" w:rsidR="0089372C">
        <w:rPr>
          <w:rFonts w:ascii="Arial" w:hAnsi="Arial" w:cs="Arial"/>
          <w:sz w:val="22"/>
          <w:szCs w:val="22"/>
        </w:rPr>
        <w:t>blood</w:t>
      </w:r>
      <w:r w:rsidRPr="7A562D2C" w:rsidR="001E7763">
        <w:rPr>
          <w:rFonts w:ascii="Arial" w:hAnsi="Arial" w:cs="Arial"/>
          <w:sz w:val="22"/>
          <w:szCs w:val="22"/>
        </w:rPr>
        <w:t xml:space="preserve"> cells</w:t>
      </w:r>
      <w:r w:rsidRPr="7A562D2C" w:rsidR="0089372C">
        <w:rPr>
          <w:rFonts w:ascii="Arial" w:hAnsi="Arial" w:cs="Arial"/>
          <w:sz w:val="22"/>
          <w:szCs w:val="22"/>
        </w:rPr>
        <w:t xml:space="preserve"> transport</w:t>
      </w:r>
      <w:r w:rsidRPr="7A562D2C" w:rsidR="001E7763">
        <w:rPr>
          <w:rFonts w:ascii="Arial" w:hAnsi="Arial" w:cs="Arial"/>
          <w:sz w:val="22"/>
          <w:szCs w:val="22"/>
        </w:rPr>
        <w:t xml:space="preserve"> oxygen to tissues</w:t>
      </w:r>
      <w:r w:rsidRPr="7A562D2C" w:rsidR="00FF26D6">
        <w:rPr>
          <w:rFonts w:ascii="Arial" w:hAnsi="Arial" w:cs="Arial"/>
          <w:sz w:val="22"/>
          <w:szCs w:val="22"/>
        </w:rPr>
        <w:t>, and</w:t>
      </w:r>
      <w:r w:rsidRPr="7A562D2C" w:rsidR="0089372C">
        <w:rPr>
          <w:rFonts w:ascii="Arial" w:hAnsi="Arial" w:cs="Arial"/>
          <w:sz w:val="22"/>
          <w:szCs w:val="22"/>
        </w:rPr>
        <w:t xml:space="preserve"> carbon dioxide</w:t>
      </w:r>
      <w:r w:rsidRPr="7A562D2C" w:rsidR="00FF26D6">
        <w:rPr>
          <w:rFonts w:ascii="Arial" w:hAnsi="Arial" w:cs="Arial"/>
          <w:sz w:val="22"/>
          <w:szCs w:val="22"/>
        </w:rPr>
        <w:t xml:space="preserve"> returns</w:t>
      </w:r>
      <w:r w:rsidRPr="7A562D2C" w:rsidR="00671E13">
        <w:rPr>
          <w:rFonts w:ascii="Arial" w:hAnsi="Arial" w:cs="Arial"/>
          <w:sz w:val="22"/>
          <w:szCs w:val="22"/>
        </w:rPr>
        <w:t xml:space="preserve"> to the lungs </w:t>
      </w:r>
      <w:r w:rsidRPr="7A562D2C" w:rsidR="00FF26D6">
        <w:rPr>
          <w:rFonts w:ascii="Arial" w:hAnsi="Arial" w:cs="Arial"/>
          <w:sz w:val="22"/>
          <w:szCs w:val="22"/>
        </w:rPr>
        <w:t>to be exhaled</w:t>
      </w:r>
      <w:r w:rsidRPr="7A562D2C" w:rsidR="002C0A5E">
        <w:rPr>
          <w:rFonts w:ascii="Arial" w:hAnsi="Arial" w:cs="Arial"/>
          <w:sz w:val="22"/>
          <w:szCs w:val="22"/>
        </w:rPr>
        <w:t xml:space="preserve">, </w:t>
      </w:r>
      <w:r w:rsidRPr="7A562D2C" w:rsidR="0089372C">
        <w:rPr>
          <w:rFonts w:ascii="Arial" w:hAnsi="Arial" w:cs="Arial"/>
          <w:sz w:val="22"/>
          <w:szCs w:val="22"/>
        </w:rPr>
        <w:t>prevent</w:t>
      </w:r>
      <w:r w:rsidRPr="7A562D2C" w:rsidR="002C0A5E">
        <w:rPr>
          <w:rFonts w:ascii="Arial" w:hAnsi="Arial" w:cs="Arial"/>
          <w:sz w:val="22"/>
          <w:szCs w:val="22"/>
        </w:rPr>
        <w:t>ing</w:t>
      </w:r>
      <w:r w:rsidRPr="7A562D2C" w:rsidR="0089372C">
        <w:rPr>
          <w:rFonts w:ascii="Arial" w:hAnsi="Arial" w:cs="Arial"/>
          <w:sz w:val="22"/>
          <w:szCs w:val="22"/>
        </w:rPr>
        <w:t xml:space="preserve"> harmful </w:t>
      </w:r>
      <w:r w:rsidRPr="7A562D2C" w:rsidR="00533699">
        <w:rPr>
          <w:rFonts w:ascii="Arial" w:hAnsi="Arial" w:cs="Arial"/>
          <w:sz w:val="22"/>
          <w:szCs w:val="22"/>
        </w:rPr>
        <w:t>buildup</w:t>
      </w:r>
      <w:r w:rsidRPr="7A562D2C" w:rsidR="0058253D">
        <w:rPr>
          <w:rFonts w:ascii="Arial" w:hAnsi="Arial" w:cs="Arial"/>
          <w:sz w:val="22"/>
          <w:szCs w:val="22"/>
        </w:rPr>
        <w:t>. In adolescents with asthma, airway</w:t>
      </w:r>
      <w:r w:rsidRPr="7A562D2C" w:rsidR="001E7763">
        <w:rPr>
          <w:rFonts w:ascii="Arial" w:hAnsi="Arial" w:cs="Arial"/>
          <w:sz w:val="22"/>
          <w:szCs w:val="22"/>
        </w:rPr>
        <w:t xml:space="preserve"> inflammation ca</w:t>
      </w:r>
      <w:r w:rsidRPr="7A562D2C" w:rsidR="00671E13">
        <w:rPr>
          <w:rFonts w:ascii="Arial" w:hAnsi="Arial" w:cs="Arial"/>
          <w:sz w:val="22"/>
          <w:szCs w:val="22"/>
        </w:rPr>
        <w:t>n narrow the bronchi</w:t>
      </w:r>
      <w:r w:rsidRPr="7A562D2C" w:rsidR="00FF26D6">
        <w:rPr>
          <w:rFonts w:ascii="Arial" w:hAnsi="Arial" w:cs="Arial"/>
          <w:sz w:val="22"/>
          <w:szCs w:val="22"/>
        </w:rPr>
        <w:t xml:space="preserve">, reduce airflow, and temporarily decrease gas exchange. </w:t>
      </w:r>
      <w:r w:rsidRPr="7A562D2C" w:rsidR="000013F4">
        <w:rPr>
          <w:rFonts w:ascii="Arial" w:hAnsi="Arial" w:cs="Arial"/>
          <w:sz w:val="22"/>
          <w:szCs w:val="22"/>
        </w:rPr>
        <w:t xml:space="preserve">The </w:t>
      </w:r>
      <w:r w:rsidRPr="7A562D2C" w:rsidR="06061F44">
        <w:rPr>
          <w:rFonts w:ascii="Arial" w:hAnsi="Arial" w:cs="Arial"/>
          <w:sz w:val="22"/>
          <w:szCs w:val="22"/>
        </w:rPr>
        <w:t>circulatory system</w:t>
      </w:r>
      <w:r w:rsidRPr="7A562D2C" w:rsidR="002C0A5E">
        <w:rPr>
          <w:rFonts w:ascii="Arial" w:hAnsi="Arial" w:cs="Arial"/>
          <w:sz w:val="22"/>
          <w:szCs w:val="22"/>
        </w:rPr>
        <w:t xml:space="preserve"> </w:t>
      </w:r>
      <w:r w:rsidRPr="7A562D2C" w:rsidR="002C0A5E">
        <w:rPr>
          <w:rFonts w:ascii="Arial" w:hAnsi="Arial" w:cs="Arial"/>
          <w:sz w:val="22"/>
          <w:szCs w:val="22"/>
        </w:rPr>
        <w:t>then</w:t>
      </w:r>
      <w:r w:rsidRPr="7A562D2C" w:rsidR="000013F4">
        <w:rPr>
          <w:rFonts w:ascii="Arial" w:hAnsi="Arial" w:cs="Arial"/>
          <w:sz w:val="22"/>
          <w:szCs w:val="22"/>
        </w:rPr>
        <w:t xml:space="preserve"> </w:t>
      </w:r>
      <w:r w:rsidRPr="7A562D2C" w:rsidR="6536CA93">
        <w:rPr>
          <w:rFonts w:ascii="Arial" w:hAnsi="Arial" w:cs="Arial"/>
          <w:sz w:val="22"/>
          <w:szCs w:val="22"/>
        </w:rPr>
        <w:t>distributes</w:t>
      </w:r>
      <w:r w:rsidRPr="7A562D2C" w:rsidR="000013F4">
        <w:rPr>
          <w:rFonts w:ascii="Arial" w:hAnsi="Arial" w:cs="Arial"/>
          <w:sz w:val="22"/>
          <w:szCs w:val="22"/>
        </w:rPr>
        <w:t xml:space="preserve"> this oxygenated blood throughout the body, where it is used b</w:t>
      </w:r>
      <w:r w:rsidRPr="7A562D2C" w:rsidR="00FF26D6">
        <w:rPr>
          <w:rFonts w:ascii="Arial" w:hAnsi="Arial" w:cs="Arial"/>
          <w:sz w:val="22"/>
          <w:szCs w:val="22"/>
        </w:rPr>
        <w:t>y</w:t>
      </w:r>
      <w:r w:rsidRPr="7A562D2C" w:rsidR="000013F4">
        <w:rPr>
          <w:rFonts w:ascii="Arial" w:hAnsi="Arial" w:cs="Arial"/>
          <w:sz w:val="22"/>
          <w:szCs w:val="22"/>
        </w:rPr>
        <w:t xml:space="preserve"> cells to produce energy.</w:t>
      </w:r>
      <w:r w:rsidRPr="7A562D2C" w:rsidR="002C0A5E">
        <w:rPr>
          <w:rFonts w:ascii="Arial" w:hAnsi="Arial" w:cs="Arial"/>
          <w:sz w:val="22"/>
          <w:szCs w:val="22"/>
        </w:rPr>
        <w:t xml:space="preserve"> </w:t>
      </w:r>
      <w:r w:rsidRPr="7A562D2C" w:rsidR="000013F4">
        <w:rPr>
          <w:rFonts w:ascii="Arial" w:hAnsi="Arial" w:cs="Arial"/>
          <w:sz w:val="22"/>
          <w:szCs w:val="22"/>
        </w:rPr>
        <w:t xml:space="preserve">As cells do this, they </w:t>
      </w:r>
      <w:r w:rsidRPr="7A562D2C" w:rsidR="002C0A5E">
        <w:rPr>
          <w:rFonts w:ascii="Arial" w:hAnsi="Arial" w:cs="Arial"/>
          <w:sz w:val="22"/>
          <w:szCs w:val="22"/>
        </w:rPr>
        <w:t>generate</w:t>
      </w:r>
      <w:r w:rsidRPr="7A562D2C" w:rsidR="000013F4">
        <w:rPr>
          <w:rFonts w:ascii="Arial" w:hAnsi="Arial" w:cs="Arial"/>
          <w:sz w:val="22"/>
          <w:szCs w:val="22"/>
        </w:rPr>
        <w:t xml:space="preserve"> carbon dioxide, which return</w:t>
      </w:r>
      <w:r w:rsidRPr="7A562D2C" w:rsidR="002C0A5E">
        <w:rPr>
          <w:rFonts w:ascii="Arial" w:hAnsi="Arial" w:cs="Arial"/>
          <w:sz w:val="22"/>
          <w:szCs w:val="22"/>
        </w:rPr>
        <w:t>s</w:t>
      </w:r>
      <w:r w:rsidRPr="7A562D2C" w:rsidR="000013F4">
        <w:rPr>
          <w:rFonts w:ascii="Arial" w:hAnsi="Arial" w:cs="Arial"/>
          <w:sz w:val="22"/>
          <w:szCs w:val="22"/>
        </w:rPr>
        <w:t xml:space="preserve"> to the blood, </w:t>
      </w:r>
      <w:r w:rsidRPr="7A562D2C" w:rsidR="002C0A5E">
        <w:rPr>
          <w:rFonts w:ascii="Arial" w:hAnsi="Arial" w:cs="Arial"/>
          <w:sz w:val="22"/>
          <w:szCs w:val="22"/>
        </w:rPr>
        <w:t xml:space="preserve">is </w:t>
      </w:r>
      <w:r w:rsidRPr="7A562D2C" w:rsidR="5FEA6F62">
        <w:rPr>
          <w:rFonts w:ascii="Arial" w:hAnsi="Arial" w:cs="Arial"/>
          <w:sz w:val="22"/>
          <w:szCs w:val="22"/>
        </w:rPr>
        <w:t>circulated</w:t>
      </w:r>
      <w:r w:rsidRPr="7A562D2C" w:rsidR="000013F4">
        <w:rPr>
          <w:rFonts w:ascii="Arial" w:hAnsi="Arial" w:cs="Arial"/>
          <w:sz w:val="22"/>
          <w:szCs w:val="22"/>
        </w:rPr>
        <w:t xml:space="preserve"> back to the heart, and travels to the lungs via the pulmonary artery, where it moves from the capillaries back into the alveoli and is exhaled. </w:t>
      </w:r>
      <w:r w:rsidRPr="7A562D2C" w:rsidR="006B0DBD">
        <w:rPr>
          <w:rFonts w:ascii="Arial" w:hAnsi="Arial" w:cs="Arial"/>
          <w:sz w:val="22"/>
          <w:szCs w:val="22"/>
        </w:rPr>
        <w:t xml:space="preserve">As a result, </w:t>
      </w:r>
      <w:r w:rsidRPr="7A562D2C" w:rsidR="00ED7F8E">
        <w:rPr>
          <w:rFonts w:ascii="Arial" w:hAnsi="Arial" w:cs="Arial"/>
          <w:sz w:val="22"/>
          <w:szCs w:val="22"/>
        </w:rPr>
        <w:t xml:space="preserve">when </w:t>
      </w:r>
      <w:r w:rsidRPr="7A562D2C" w:rsidR="00533699">
        <w:rPr>
          <w:rFonts w:ascii="Arial" w:hAnsi="Arial" w:cs="Arial"/>
          <w:sz w:val="22"/>
          <w:szCs w:val="22"/>
        </w:rPr>
        <w:t>pulmonary function</w:t>
      </w:r>
      <w:r w:rsidRPr="7A562D2C" w:rsidR="00ED7F8E">
        <w:rPr>
          <w:rFonts w:ascii="Arial" w:hAnsi="Arial" w:cs="Arial"/>
          <w:sz w:val="22"/>
          <w:szCs w:val="22"/>
        </w:rPr>
        <w:t xml:space="preserve"> is impaired, breathing becomes laboured, and oxygen delivery to </w:t>
      </w:r>
      <w:r w:rsidRPr="7A562D2C" w:rsidR="00E3181C">
        <w:rPr>
          <w:rFonts w:ascii="Arial" w:hAnsi="Arial" w:cs="Arial"/>
          <w:sz w:val="22"/>
          <w:szCs w:val="22"/>
        </w:rPr>
        <w:t>t</w:t>
      </w:r>
      <w:r w:rsidRPr="7A562D2C" w:rsidR="00ED7F8E">
        <w:rPr>
          <w:rFonts w:ascii="Arial" w:hAnsi="Arial" w:cs="Arial"/>
          <w:sz w:val="22"/>
          <w:szCs w:val="22"/>
        </w:rPr>
        <w:t>issues is reduced</w:t>
      </w:r>
      <w:r w:rsidRPr="7A562D2C" w:rsidR="00206D32">
        <w:rPr>
          <w:rFonts w:ascii="Arial" w:hAnsi="Arial" w:cs="Arial"/>
          <w:sz w:val="22"/>
          <w:szCs w:val="22"/>
        </w:rPr>
        <w:t xml:space="preserve"> </w:t>
      </w:r>
      <w:r w:rsidRPr="7A562D2C" w:rsidR="00206D32">
        <w:rPr>
          <w:rFonts w:ascii="Arial" w:hAnsi="Arial" w:eastAsia="Times New Roman" w:cs="Arial"/>
          <w:sz w:val="22"/>
          <w:szCs w:val="22"/>
          <w:lang w:eastAsia="en-GB"/>
        </w:rPr>
        <w:t xml:space="preserve">(National Heart, </w:t>
      </w:r>
      <w:r w:rsidRPr="7A562D2C" w:rsidR="00206D32">
        <w:rPr>
          <w:rFonts w:ascii="Arial" w:hAnsi="Arial" w:eastAsia="Times New Roman" w:cs="Arial"/>
          <w:sz w:val="22"/>
          <w:szCs w:val="22"/>
          <w:lang w:eastAsia="en-GB"/>
        </w:rPr>
        <w:t>Lung</w:t>
      </w:r>
      <w:r w:rsidRPr="7A562D2C" w:rsidR="00206D32">
        <w:rPr>
          <w:rFonts w:ascii="Arial" w:hAnsi="Arial" w:eastAsia="Times New Roman" w:cs="Arial"/>
          <w:sz w:val="22"/>
          <w:szCs w:val="22"/>
          <w:lang w:eastAsia="en-GB"/>
        </w:rPr>
        <w:t xml:space="preserve"> and Blood institute, 2022).</w:t>
      </w:r>
      <w:r w:rsidRPr="7A562D2C" w:rsidR="0041735C">
        <w:rPr>
          <w:rFonts w:eastAsia="Times New Roman" w:cs="Times New Roman"/>
          <w:lang w:eastAsia="en-GB"/>
        </w:rPr>
        <w:t xml:space="preserve"> </w:t>
      </w:r>
      <w:r w:rsidRPr="7A562D2C" w:rsidR="002935F9">
        <w:rPr>
          <w:rFonts w:ascii="Arial" w:hAnsi="Arial" w:cs="Arial"/>
          <w:sz w:val="22"/>
          <w:szCs w:val="22"/>
        </w:rPr>
        <w:t xml:space="preserve">Respiratory conditions such as asthma </w:t>
      </w:r>
      <w:r w:rsidRPr="7A562D2C" w:rsidR="00BC18DC">
        <w:rPr>
          <w:rFonts w:ascii="Arial" w:hAnsi="Arial" w:cs="Arial"/>
          <w:sz w:val="22"/>
          <w:szCs w:val="22"/>
        </w:rPr>
        <w:t>and severe</w:t>
      </w:r>
      <w:r w:rsidRPr="7A562D2C" w:rsidR="002935F9">
        <w:rPr>
          <w:rFonts w:ascii="Arial" w:hAnsi="Arial" w:cs="Arial"/>
          <w:sz w:val="22"/>
          <w:szCs w:val="22"/>
        </w:rPr>
        <w:t xml:space="preserve"> COPD </w:t>
      </w:r>
      <w:r w:rsidRPr="7A562D2C" w:rsidR="00BC18DC">
        <w:rPr>
          <w:rFonts w:ascii="Arial" w:hAnsi="Arial" w:cs="Arial"/>
          <w:sz w:val="22"/>
          <w:szCs w:val="22"/>
        </w:rPr>
        <w:t>may worsen due to infection, damage, or inflammation of the airways.</w:t>
      </w:r>
      <w:r w:rsidRPr="7A562D2C" w:rsidR="002935F9">
        <w:rPr>
          <w:rFonts w:ascii="Arial" w:hAnsi="Arial" w:cs="Arial"/>
          <w:sz w:val="22"/>
          <w:szCs w:val="22"/>
        </w:rPr>
        <w:t xml:space="preserve"> </w:t>
      </w:r>
      <w:r w:rsidRPr="7A562D2C" w:rsidR="00BC18DC">
        <w:rPr>
          <w:rFonts w:ascii="Arial" w:hAnsi="Arial" w:cs="Arial"/>
          <w:sz w:val="22"/>
          <w:szCs w:val="22"/>
        </w:rPr>
        <w:t xml:space="preserve">Findings from </w:t>
      </w:r>
      <w:r w:rsidRPr="7A562D2C" w:rsidR="002935F9">
        <w:rPr>
          <w:rFonts w:ascii="Arial" w:hAnsi="Arial" w:cs="Arial"/>
          <w:sz w:val="22"/>
          <w:szCs w:val="22"/>
        </w:rPr>
        <w:t>to the National Institutes of Health</w:t>
      </w:r>
      <w:r w:rsidRPr="7A562D2C" w:rsidR="00156F59">
        <w:rPr>
          <w:rFonts w:ascii="Arial" w:hAnsi="Arial" w:cs="Arial"/>
          <w:sz w:val="22"/>
          <w:szCs w:val="22"/>
        </w:rPr>
        <w:t xml:space="preserve"> (2022)</w:t>
      </w:r>
      <w:r w:rsidRPr="7A562D2C" w:rsidR="002935F9">
        <w:rPr>
          <w:rFonts w:ascii="Arial" w:hAnsi="Arial" w:cs="Arial"/>
          <w:sz w:val="22"/>
          <w:szCs w:val="22"/>
        </w:rPr>
        <w:t>,</w:t>
      </w:r>
      <w:r w:rsidRPr="7A562D2C" w:rsidR="00F04246">
        <w:rPr>
          <w:rFonts w:ascii="Arial" w:hAnsi="Arial" w:cs="Arial"/>
          <w:sz w:val="22"/>
          <w:szCs w:val="22"/>
        </w:rPr>
        <w:t xml:space="preserve"> </w:t>
      </w:r>
      <w:r w:rsidRPr="7A562D2C" w:rsidR="00BC18DC">
        <w:rPr>
          <w:rFonts w:ascii="Arial" w:hAnsi="Arial" w:cs="Arial"/>
          <w:sz w:val="22"/>
          <w:szCs w:val="22"/>
        </w:rPr>
        <w:t>highlight</w:t>
      </w:r>
      <w:r w:rsidRPr="7A562D2C" w:rsidR="00F04246">
        <w:rPr>
          <w:rFonts w:ascii="Arial" w:hAnsi="Arial" w:cs="Arial"/>
          <w:sz w:val="22"/>
          <w:szCs w:val="22"/>
        </w:rPr>
        <w:t xml:space="preserve"> that</w:t>
      </w:r>
      <w:r w:rsidRPr="7A562D2C" w:rsidR="00BC18DC">
        <w:rPr>
          <w:rFonts w:ascii="Arial" w:hAnsi="Arial" w:cs="Arial"/>
          <w:sz w:val="22"/>
          <w:szCs w:val="22"/>
        </w:rPr>
        <w:t xml:space="preserve"> </w:t>
      </w:r>
      <w:r w:rsidRPr="7A562D2C" w:rsidR="002935F9">
        <w:rPr>
          <w:rFonts w:ascii="Arial" w:hAnsi="Arial" w:cs="Arial"/>
          <w:sz w:val="22"/>
          <w:szCs w:val="22"/>
        </w:rPr>
        <w:t>exposure</w:t>
      </w:r>
      <w:r w:rsidRPr="7A562D2C" w:rsidR="002935F9">
        <w:rPr>
          <w:rFonts w:ascii="Arial" w:hAnsi="Arial" w:cs="Arial"/>
          <w:sz w:val="22"/>
          <w:szCs w:val="22"/>
        </w:rPr>
        <w:t xml:space="preserve"> </w:t>
      </w:r>
      <w:r w:rsidRPr="7A562D2C" w:rsidR="002935F9">
        <w:rPr>
          <w:rFonts w:ascii="Arial" w:hAnsi="Arial" w:cs="Arial"/>
          <w:sz w:val="22"/>
          <w:szCs w:val="22"/>
        </w:rPr>
        <w:t xml:space="preserve">to </w:t>
      </w:r>
      <w:r w:rsidRPr="7A562D2C" w:rsidR="002935F9">
        <w:rPr>
          <w:rFonts w:ascii="Arial" w:hAnsi="Arial" w:cs="Arial"/>
          <w:sz w:val="22"/>
          <w:szCs w:val="22"/>
        </w:rPr>
        <w:t>cigarette smoke</w:t>
      </w:r>
      <w:r w:rsidRPr="7A562D2C" w:rsidR="00F04246">
        <w:rPr>
          <w:rFonts w:ascii="Arial" w:hAnsi="Arial" w:cs="Arial"/>
          <w:sz w:val="22"/>
          <w:szCs w:val="22"/>
        </w:rPr>
        <w:t xml:space="preserve"> and environmental</w:t>
      </w:r>
      <w:r w:rsidRPr="7A562D2C" w:rsidR="002935F9">
        <w:rPr>
          <w:rFonts w:ascii="Arial" w:hAnsi="Arial" w:cs="Arial"/>
          <w:sz w:val="22"/>
          <w:szCs w:val="22"/>
        </w:rPr>
        <w:t xml:space="preserve"> pol</w:t>
      </w:r>
      <w:r w:rsidRPr="7A562D2C" w:rsidR="00156F59">
        <w:rPr>
          <w:rFonts w:ascii="Arial" w:hAnsi="Arial" w:cs="Arial"/>
          <w:sz w:val="22"/>
          <w:szCs w:val="22"/>
        </w:rPr>
        <w:t>lut</w:t>
      </w:r>
      <w:r w:rsidRPr="7A562D2C" w:rsidR="00F04246">
        <w:rPr>
          <w:rFonts w:ascii="Arial" w:hAnsi="Arial" w:cs="Arial"/>
          <w:sz w:val="22"/>
          <w:szCs w:val="22"/>
        </w:rPr>
        <w:t>ants can irritate the airway lining, increasing the severity of conditions such asthma. Similarly, evidence from the National Institute</w:t>
      </w:r>
      <w:r w:rsidRPr="7A562D2C" w:rsidR="003E5E86">
        <w:rPr>
          <w:rFonts w:ascii="Arial" w:hAnsi="Arial" w:cs="Arial"/>
          <w:sz w:val="22"/>
          <w:szCs w:val="22"/>
        </w:rPr>
        <w:t xml:space="preserve"> for Health and care Research </w:t>
      </w:r>
      <w:r w:rsidRPr="7A562D2C" w:rsidR="003E5E86">
        <w:rPr>
          <w:rFonts w:ascii="Arial" w:hAnsi="Arial" w:eastAsia="Times New Roman" w:cs="Arial"/>
          <w:sz w:val="22"/>
          <w:szCs w:val="22"/>
          <w:lang w:eastAsia="en-GB"/>
        </w:rPr>
        <w:t xml:space="preserve">(NIHR, 2023) </w:t>
      </w:r>
      <w:r w:rsidRPr="7A562D2C" w:rsidR="003E5E86">
        <w:rPr>
          <w:rFonts w:ascii="Arial" w:hAnsi="Arial" w:eastAsia="Times New Roman" w:cs="Arial"/>
          <w:sz w:val="22"/>
          <w:szCs w:val="22"/>
          <w:lang w:eastAsia="en-GB"/>
        </w:rPr>
        <w:t>indicates</w:t>
      </w:r>
      <w:r w:rsidRPr="7A562D2C" w:rsidR="003E5E86">
        <w:rPr>
          <w:rFonts w:ascii="Arial" w:hAnsi="Arial" w:eastAsia="Times New Roman" w:cs="Arial"/>
          <w:sz w:val="22"/>
          <w:szCs w:val="22"/>
          <w:lang w:eastAsia="en-GB"/>
        </w:rPr>
        <w:t xml:space="preserve"> that </w:t>
      </w:r>
      <w:r w:rsidRPr="7A562D2C" w:rsidR="00F04246">
        <w:rPr>
          <w:rFonts w:ascii="Arial" w:hAnsi="Arial" w:eastAsia="Times New Roman" w:cs="Arial"/>
          <w:sz w:val="22"/>
          <w:szCs w:val="22"/>
          <w:lang w:eastAsia="en-GB"/>
        </w:rPr>
        <w:t>airborne irritants, including dust,</w:t>
      </w:r>
      <w:r w:rsidRPr="7A562D2C" w:rsidR="00A06B07">
        <w:rPr>
          <w:rFonts w:ascii="Arial" w:hAnsi="Arial" w:eastAsia="Times New Roman" w:cs="Arial"/>
          <w:sz w:val="22"/>
          <w:szCs w:val="22"/>
          <w:lang w:eastAsia="en-GB"/>
        </w:rPr>
        <w:t xml:space="preserve"> allergies,</w:t>
      </w:r>
      <w:r w:rsidRPr="7A562D2C" w:rsidR="00F04246">
        <w:rPr>
          <w:rFonts w:ascii="Arial" w:hAnsi="Arial" w:eastAsia="Times New Roman" w:cs="Arial"/>
          <w:sz w:val="22"/>
          <w:szCs w:val="22"/>
          <w:lang w:eastAsia="en-GB"/>
        </w:rPr>
        <w:t xml:space="preserve"> pollen, and pollution, can </w:t>
      </w:r>
      <w:r w:rsidRPr="7A562D2C" w:rsidR="00F04246">
        <w:rPr>
          <w:rFonts w:ascii="Arial" w:hAnsi="Arial" w:eastAsia="Times New Roman" w:cs="Arial"/>
          <w:sz w:val="22"/>
          <w:szCs w:val="22"/>
          <w:lang w:eastAsia="en-GB"/>
        </w:rPr>
        <w:t>exacerbate</w:t>
      </w:r>
      <w:r w:rsidRPr="7A562D2C" w:rsidR="00F04246">
        <w:rPr>
          <w:rFonts w:ascii="Arial" w:hAnsi="Arial" w:eastAsia="Times New Roman" w:cs="Arial"/>
          <w:sz w:val="22"/>
          <w:szCs w:val="22"/>
          <w:lang w:eastAsia="en-GB"/>
        </w:rPr>
        <w:t xml:space="preserve"> respiratory conditions. When inhaled, these irritants </w:t>
      </w:r>
      <w:r w:rsidRPr="7A562D2C" w:rsidR="23C367A4">
        <w:rPr>
          <w:rFonts w:ascii="Arial" w:hAnsi="Arial" w:eastAsia="Times New Roman" w:cs="Arial"/>
          <w:sz w:val="22"/>
          <w:szCs w:val="22"/>
          <w:lang w:eastAsia="en-GB"/>
        </w:rPr>
        <w:t>trigger</w:t>
      </w:r>
      <w:r w:rsidRPr="7A562D2C" w:rsidR="008E5323">
        <w:rPr>
          <w:rFonts w:ascii="Arial" w:hAnsi="Arial" w:eastAsia="Times New Roman" w:cs="Arial"/>
          <w:sz w:val="22"/>
          <w:szCs w:val="22"/>
          <w:lang w:eastAsia="en-GB"/>
        </w:rPr>
        <w:t xml:space="preserve"> </w:t>
      </w:r>
      <w:r w:rsidRPr="7A562D2C" w:rsidR="008E5323">
        <w:rPr>
          <w:rFonts w:ascii="Arial" w:hAnsi="Arial" w:eastAsia="Times New Roman" w:cs="Arial"/>
          <w:sz w:val="22"/>
          <w:szCs w:val="22"/>
          <w:lang w:eastAsia="en-GB"/>
        </w:rPr>
        <w:t xml:space="preserve">an </w:t>
      </w:r>
      <w:r w:rsidRPr="7A562D2C" w:rsidR="50813674">
        <w:rPr>
          <w:rFonts w:ascii="Arial" w:hAnsi="Arial" w:eastAsia="Times New Roman" w:cs="Arial"/>
          <w:sz w:val="22"/>
          <w:szCs w:val="22"/>
          <w:lang w:eastAsia="en-GB"/>
        </w:rPr>
        <w:t>inflammatory reaction</w:t>
      </w:r>
      <w:r w:rsidRPr="7A562D2C" w:rsidR="008E5323">
        <w:rPr>
          <w:rFonts w:ascii="Arial" w:hAnsi="Arial" w:eastAsia="Times New Roman" w:cs="Arial"/>
          <w:sz w:val="22"/>
          <w:szCs w:val="22"/>
          <w:lang w:eastAsia="en-GB"/>
        </w:rPr>
        <w:t>, leading to swelling of the airway tissues and increased mucus production. This causes the bronchi and bronchioles</w:t>
      </w:r>
      <w:r w:rsidRPr="7A562D2C" w:rsidR="62DA6BA8">
        <w:rPr>
          <w:rFonts w:ascii="Arial" w:hAnsi="Arial" w:eastAsia="Times New Roman" w:cs="Arial"/>
          <w:sz w:val="22"/>
          <w:szCs w:val="22"/>
          <w:lang w:eastAsia="en-GB"/>
        </w:rPr>
        <w:t xml:space="preserve"> to narrow</w:t>
      </w:r>
      <w:r w:rsidRPr="7A562D2C" w:rsidR="008E5323">
        <w:rPr>
          <w:rFonts w:ascii="Arial" w:hAnsi="Arial" w:eastAsia="Times New Roman" w:cs="Arial"/>
          <w:sz w:val="22"/>
          <w:szCs w:val="22"/>
          <w:lang w:eastAsia="en-GB"/>
        </w:rPr>
        <w:t xml:space="preserve">, </w:t>
      </w:r>
      <w:r w:rsidRPr="7A562D2C" w:rsidR="27019137">
        <w:rPr>
          <w:rFonts w:ascii="Arial" w:hAnsi="Arial" w:eastAsia="Times New Roman" w:cs="Arial"/>
          <w:sz w:val="22"/>
          <w:szCs w:val="22"/>
          <w:lang w:eastAsia="en-GB"/>
        </w:rPr>
        <w:t>limiting the passage of air in both directions through the lungs</w:t>
      </w:r>
      <w:r w:rsidRPr="7A562D2C" w:rsidR="008E5323">
        <w:rPr>
          <w:rFonts w:ascii="Arial" w:hAnsi="Arial" w:eastAsia="Times New Roman" w:cs="Arial"/>
          <w:sz w:val="22"/>
          <w:szCs w:val="22"/>
          <w:lang w:eastAsia="en-GB"/>
        </w:rPr>
        <w:t xml:space="preserve">. As a result, gas exchange becomes less efficient, reducing oxygen absorption </w:t>
      </w:r>
      <w:r w:rsidRPr="7A562D2C" w:rsidR="0988364B">
        <w:rPr>
          <w:rFonts w:ascii="Arial" w:hAnsi="Arial" w:eastAsia="Times New Roman" w:cs="Arial"/>
          <w:sz w:val="22"/>
          <w:szCs w:val="22"/>
          <w:lang w:eastAsia="en-GB"/>
        </w:rPr>
        <w:t>by</w:t>
      </w:r>
      <w:r w:rsidRPr="7A562D2C" w:rsidR="008E5323">
        <w:rPr>
          <w:rFonts w:ascii="Arial" w:hAnsi="Arial" w:eastAsia="Times New Roman" w:cs="Arial"/>
          <w:sz w:val="22"/>
          <w:szCs w:val="22"/>
          <w:lang w:eastAsia="en-GB"/>
        </w:rPr>
        <w:t xml:space="preserve"> the bloodstream and limiting the removal of carbon dioxide. Consequently, adolescents are </w:t>
      </w:r>
      <w:r w:rsidRPr="7A562D2C" w:rsidR="491E3B65">
        <w:rPr>
          <w:rFonts w:ascii="Arial" w:hAnsi="Arial" w:eastAsia="Times New Roman" w:cs="Arial"/>
          <w:sz w:val="22"/>
          <w:szCs w:val="22"/>
          <w:lang w:eastAsia="en-GB"/>
        </w:rPr>
        <w:t>at higher risk</w:t>
      </w:r>
      <w:r w:rsidRPr="7A562D2C" w:rsidR="008E5323">
        <w:rPr>
          <w:rFonts w:ascii="Arial" w:hAnsi="Arial" w:eastAsia="Times New Roman" w:cs="Arial"/>
          <w:sz w:val="22"/>
          <w:szCs w:val="22"/>
          <w:lang w:eastAsia="en-GB"/>
        </w:rPr>
        <w:t xml:space="preserve"> </w:t>
      </w:r>
      <w:r w:rsidRPr="7A562D2C" w:rsidR="78AEB781">
        <w:rPr>
          <w:rFonts w:ascii="Arial" w:hAnsi="Arial" w:eastAsia="Times New Roman" w:cs="Arial"/>
          <w:sz w:val="22"/>
          <w:szCs w:val="22"/>
          <w:lang w:eastAsia="en-GB"/>
        </w:rPr>
        <w:t xml:space="preserve">of </w:t>
      </w:r>
      <w:r w:rsidRPr="7A562D2C" w:rsidR="008E5323">
        <w:rPr>
          <w:rFonts w:ascii="Arial" w:hAnsi="Arial" w:eastAsia="Times New Roman" w:cs="Arial"/>
          <w:sz w:val="22"/>
          <w:szCs w:val="22"/>
          <w:lang w:eastAsia="en-GB"/>
        </w:rPr>
        <w:t>experienc</w:t>
      </w:r>
      <w:r w:rsidRPr="7A562D2C" w:rsidR="61DE6AC3">
        <w:rPr>
          <w:rFonts w:ascii="Arial" w:hAnsi="Arial" w:eastAsia="Times New Roman" w:cs="Arial"/>
          <w:sz w:val="22"/>
          <w:szCs w:val="22"/>
          <w:lang w:eastAsia="en-GB"/>
        </w:rPr>
        <w:t>ing</w:t>
      </w:r>
      <w:r w:rsidRPr="7A562D2C" w:rsidR="008E5323">
        <w:rPr>
          <w:rFonts w:ascii="Arial" w:hAnsi="Arial" w:eastAsia="Times New Roman" w:cs="Arial"/>
          <w:sz w:val="22"/>
          <w:szCs w:val="22"/>
          <w:lang w:eastAsia="en-GB"/>
        </w:rPr>
        <w:t xml:space="preserve"> symptoms such as</w:t>
      </w:r>
      <w:r w:rsidRPr="7A562D2C" w:rsidR="6B42C89E">
        <w:rPr>
          <w:rFonts w:ascii="Arial" w:hAnsi="Arial" w:eastAsia="Times New Roman" w:cs="Arial"/>
          <w:sz w:val="22"/>
          <w:szCs w:val="22"/>
          <w:lang w:eastAsia="en-GB"/>
        </w:rPr>
        <w:t xml:space="preserve"> coughing, </w:t>
      </w:r>
      <w:r w:rsidRPr="7A562D2C" w:rsidR="6B42C89E">
        <w:rPr>
          <w:rFonts w:ascii="Arial" w:hAnsi="Arial" w:eastAsia="Times New Roman" w:cs="Arial"/>
          <w:sz w:val="22"/>
          <w:szCs w:val="22"/>
          <w:lang w:eastAsia="en-GB"/>
        </w:rPr>
        <w:t>shortness</w:t>
      </w:r>
      <w:r w:rsidRPr="7A562D2C" w:rsidR="6B42C89E">
        <w:rPr>
          <w:rFonts w:ascii="Arial" w:hAnsi="Arial" w:eastAsia="Times New Roman" w:cs="Arial"/>
          <w:sz w:val="22"/>
          <w:szCs w:val="22"/>
          <w:lang w:eastAsia="en-GB"/>
        </w:rPr>
        <w:t xml:space="preserve"> of breath, wheezing</w:t>
      </w:r>
      <w:r w:rsidRPr="7A562D2C" w:rsidR="008E5323">
        <w:rPr>
          <w:rFonts w:ascii="Arial" w:hAnsi="Arial" w:eastAsia="Times New Roman" w:cs="Arial"/>
          <w:sz w:val="22"/>
          <w:szCs w:val="22"/>
          <w:lang w:eastAsia="en-GB"/>
        </w:rPr>
        <w:t>, particularly those with asthma, whose airways</w:t>
      </w:r>
      <w:r w:rsidRPr="7A562D2C" w:rsidR="00A06B07">
        <w:rPr>
          <w:rFonts w:ascii="Arial" w:hAnsi="Arial" w:eastAsia="Times New Roman" w:cs="Arial"/>
          <w:sz w:val="22"/>
          <w:szCs w:val="22"/>
          <w:lang w:eastAsia="en-GB"/>
        </w:rPr>
        <w:t xml:space="preserve"> are more sensitive. Overall, increased </w:t>
      </w:r>
      <w:r w:rsidRPr="7A562D2C" w:rsidR="003E5E86">
        <w:rPr>
          <w:rFonts w:ascii="Arial" w:hAnsi="Arial" w:eastAsia="Times New Roman" w:cs="Arial"/>
          <w:sz w:val="22"/>
          <w:szCs w:val="22"/>
          <w:lang w:eastAsia="en-GB"/>
        </w:rPr>
        <w:t>exposure</w:t>
      </w:r>
      <w:r w:rsidRPr="7A562D2C" w:rsidR="00F04246">
        <w:rPr>
          <w:rFonts w:ascii="Arial" w:hAnsi="Arial" w:eastAsia="Times New Roman" w:cs="Arial"/>
          <w:sz w:val="22"/>
          <w:szCs w:val="22"/>
          <w:lang w:eastAsia="en-GB"/>
        </w:rPr>
        <w:t xml:space="preserve"> </w:t>
      </w:r>
      <w:r w:rsidRPr="7A562D2C" w:rsidR="003E5E86">
        <w:rPr>
          <w:rFonts w:ascii="Arial" w:hAnsi="Arial" w:eastAsia="Times New Roman" w:cs="Arial"/>
          <w:sz w:val="22"/>
          <w:szCs w:val="22"/>
          <w:lang w:eastAsia="en-GB"/>
        </w:rPr>
        <w:t xml:space="preserve">to </w:t>
      </w:r>
      <w:r w:rsidRPr="7A562D2C" w:rsidR="00A06B07">
        <w:rPr>
          <w:rFonts w:ascii="Arial" w:hAnsi="Arial" w:eastAsia="Times New Roman" w:cs="Arial"/>
          <w:sz w:val="22"/>
          <w:szCs w:val="22"/>
          <w:lang w:eastAsia="en-GB"/>
        </w:rPr>
        <w:t xml:space="preserve">irritants impairs normal respiration by reducing airflow and causing inflammation of lung tissues </w:t>
      </w:r>
      <w:r w:rsidRPr="7A562D2C" w:rsidR="006448E8">
        <w:rPr>
          <w:rFonts w:ascii="Arial" w:hAnsi="Arial" w:eastAsia="Times New Roman" w:cs="Arial"/>
          <w:sz w:val="22"/>
          <w:szCs w:val="22"/>
          <w:lang w:eastAsia="en-GB"/>
        </w:rPr>
        <w:t xml:space="preserve">(National Heart, Lung, and Blood Institute, 2022). </w:t>
      </w:r>
    </w:p>
    <w:p w:rsidR="006448E8" w:rsidP="006448E8" w:rsidRDefault="006448E8" w14:paraId="59A02980" w14:textId="77777777"/>
    <w:p w:rsidRPr="002E02EC" w:rsidR="003E5E86" w:rsidP="002E02EC" w:rsidRDefault="003E5E86" w14:paraId="55109726" w14:textId="7064ECBD">
      <w:pPr>
        <w:spacing w:line="360" w:lineRule="auto"/>
        <w:jc w:val="both"/>
        <w:rPr>
          <w:rFonts w:ascii="Arial" w:hAnsi="Arial" w:eastAsia="Times New Roman" w:cs="Arial"/>
          <w:sz w:val="22"/>
          <w:lang w:eastAsia="en-GB"/>
        </w:rPr>
      </w:pPr>
    </w:p>
    <w:p w:rsidRPr="00272CBF" w:rsidR="00272CBF" w:rsidP="00272CBF" w:rsidRDefault="00272CBF" w14:paraId="1FC65CFE" w14:textId="7A94C1F1">
      <w:pPr>
        <w:rPr>
          <w:rFonts w:eastAsia="Times New Roman" w:cs="Times New Roman"/>
          <w:szCs w:val="24"/>
          <w:lang w:eastAsia="en-GB"/>
        </w:rPr>
      </w:pPr>
    </w:p>
    <w:p w:rsidRPr="0058253D" w:rsidR="00687747" w:rsidP="0058253D" w:rsidRDefault="00687747" w14:paraId="0EE1344E" w14:textId="66CA6523">
      <w:pPr>
        <w:spacing w:line="360" w:lineRule="auto"/>
        <w:jc w:val="both"/>
        <w:rPr>
          <w:rFonts w:ascii="Arial" w:hAnsi="Arial" w:cs="Arial"/>
          <w:sz w:val="22"/>
        </w:rPr>
      </w:pPr>
    </w:p>
    <w:p w:rsidRPr="00A06B07" w:rsidR="00C03A91" w:rsidP="00A06B07" w:rsidRDefault="00C03A91" w14:paraId="3310F405" w14:textId="4A6A1BEE">
      <w:pPr>
        <w:tabs>
          <w:tab w:val="left" w:pos="6540"/>
        </w:tabs>
        <w:spacing w:line="360" w:lineRule="auto"/>
        <w:rPr>
          <w:rFonts w:ascii="Arial" w:hAnsi="Arial" w:cs="Arial"/>
          <w:color w:val="8EAADB" w:themeColor="accent1" w:themeTint="99"/>
          <w:sz w:val="22"/>
        </w:rPr>
      </w:pPr>
    </w:p>
    <w:p w:rsidRPr="00A06B07" w:rsidR="006B6B02" w:rsidP="00A06B07" w:rsidRDefault="006B6B02" w14:paraId="46EE2D78" w14:textId="77777777">
      <w:pPr>
        <w:tabs>
          <w:tab w:val="left" w:pos="6540"/>
        </w:tabs>
        <w:spacing w:line="360" w:lineRule="auto"/>
        <w:rPr>
          <w:rFonts w:ascii="Arial" w:hAnsi="Arial" w:cs="Arial"/>
          <w:color w:val="8EAADB" w:themeColor="accent1" w:themeTint="99"/>
          <w:sz w:val="22"/>
        </w:rPr>
      </w:pPr>
    </w:p>
    <w:p w:rsidR="000C4EDA" w:rsidP="0041735C" w:rsidRDefault="007A7297" w14:paraId="00AEA37C" w14:textId="4A59E674">
      <w:pPr>
        <w:pStyle w:val="Heading1"/>
        <w:numPr>
          <w:ilvl w:val="0"/>
          <w:numId w:val="3"/>
        </w:numPr>
        <w:spacing w:line="360" w:lineRule="auto"/>
        <w:rPr>
          <w:rFonts w:cs="Arial"/>
        </w:rPr>
      </w:pPr>
      <w:r>
        <w:rPr>
          <w:rFonts w:cs="Arial"/>
        </w:rPr>
        <w:t xml:space="preserve">Recording and tracking </w:t>
      </w:r>
      <w:r w:rsidR="006B6B02">
        <w:rPr>
          <w:rFonts w:cs="Arial"/>
        </w:rPr>
        <w:t>respiratory functions</w:t>
      </w:r>
    </w:p>
    <w:p w:rsidRPr="0041735C" w:rsidR="0041735C" w:rsidP="0041735C" w:rsidRDefault="0041735C" w14:paraId="1019D700" w14:textId="77777777">
      <w:pPr>
        <w:pStyle w:val="ListParagraph"/>
      </w:pPr>
    </w:p>
    <w:p w:rsidRPr="0041735C" w:rsidR="007A7297" w:rsidP="7A562D2C" w:rsidRDefault="007D4612" w14:paraId="40A9BF80" w14:textId="1342E681">
      <w:pPr>
        <w:spacing w:line="360" w:lineRule="auto"/>
        <w:jc w:val="both"/>
        <w:rPr>
          <w:rFonts w:ascii="Arial" w:hAnsi="Arial" w:cs="Arial"/>
          <w:sz w:val="22"/>
          <w:szCs w:val="22"/>
          <w:lang w:eastAsia="en-GB"/>
        </w:rPr>
      </w:pPr>
      <w:r w:rsidRPr="7A562D2C" w:rsidR="00D05005">
        <w:rPr>
          <w:rFonts w:ascii="Arial" w:hAnsi="Arial" w:eastAsia="Times New Roman" w:cs="Arial"/>
          <w:sz w:val="22"/>
          <w:szCs w:val="22"/>
          <w:lang w:eastAsia="en-GB"/>
        </w:rPr>
        <w:t>A</w:t>
      </w:r>
      <w:r w:rsidRPr="7A562D2C" w:rsidR="00745B3D">
        <w:rPr>
          <w:rFonts w:ascii="Arial" w:hAnsi="Arial" w:eastAsia="Times New Roman" w:cs="Arial"/>
          <w:sz w:val="22"/>
          <w:szCs w:val="22"/>
          <w:lang w:eastAsia="en-GB"/>
        </w:rPr>
        <w:t xml:space="preserve"> p</w:t>
      </w:r>
      <w:r w:rsidRPr="7A562D2C" w:rsidR="00745B3D">
        <w:rPr>
          <w:rFonts w:ascii="Arial" w:hAnsi="Arial" w:eastAsia="Times New Roman" w:cs="Arial"/>
          <w:sz w:val="22"/>
          <w:szCs w:val="22"/>
          <w:lang w:eastAsia="en-GB"/>
        </w:rPr>
        <w:t xml:space="preserve">erson-centred approach is vital in asthma care for adolescents, as this period of rapid change brings heightened risks. </w:t>
      </w:r>
      <w:r w:rsidRPr="7A562D2C" w:rsidR="00D05005">
        <w:rPr>
          <w:rFonts w:ascii="Arial" w:hAnsi="Arial" w:eastAsia="Times New Roman" w:cs="Arial"/>
          <w:sz w:val="22"/>
          <w:szCs w:val="22"/>
          <w:lang w:eastAsia="en-GB"/>
        </w:rPr>
        <w:t>In line with NICE guidance, Duncan (2022) also emphasizes that action plans must be personalized, holistic, and include emotional and social factors, not just clinical steps.</w:t>
      </w:r>
      <w:r w:rsidRPr="7A562D2C" w:rsidR="007D4612">
        <w:rPr>
          <w:rFonts w:ascii="Arial" w:hAnsi="Arial" w:eastAsia="Times New Roman" w:cs="Arial"/>
          <w:sz w:val="22"/>
          <w:szCs w:val="22"/>
          <w:lang w:eastAsia="en-GB"/>
        </w:rPr>
        <w:t xml:space="preserve"> </w:t>
      </w:r>
      <w:r w:rsidRPr="7A562D2C" w:rsidR="007D4612">
        <w:rPr>
          <w:rFonts w:ascii="Arial" w:hAnsi="Arial" w:cs="Arial"/>
          <w:sz w:val="22"/>
          <w:szCs w:val="22"/>
        </w:rPr>
        <w:t>Some ways to monitor asthma, according to NICE (2024) is to check time off work or school due to asthma, the amount of reliever inhaler used, including a check of the prescription record, the number of courses of oral corticosteroids and any admissions to hospital or attendance at an emergency department due to asthma.</w:t>
      </w:r>
      <w:r w:rsidRPr="7A562D2C" w:rsidR="00DA0C59">
        <w:rPr>
          <w:rFonts w:ascii="Arial" w:hAnsi="Arial" w:cs="Arial"/>
          <w:sz w:val="22"/>
          <w:szCs w:val="22"/>
        </w:rPr>
        <w:t xml:space="preserve"> Monitoring and recording respiratory function </w:t>
      </w:r>
      <w:r w:rsidRPr="7A562D2C" w:rsidR="785CA196">
        <w:rPr>
          <w:rFonts w:ascii="Arial" w:hAnsi="Arial" w:cs="Arial"/>
          <w:sz w:val="22"/>
          <w:szCs w:val="22"/>
        </w:rPr>
        <w:t>ar</w:t>
      </w:r>
      <w:r w:rsidRPr="7A562D2C" w:rsidR="13F9A58E">
        <w:rPr>
          <w:rFonts w:ascii="Arial" w:hAnsi="Arial" w:cs="Arial"/>
          <w:sz w:val="22"/>
          <w:szCs w:val="22"/>
        </w:rPr>
        <w:t xml:space="preserve">e </w:t>
      </w:r>
      <w:r w:rsidRPr="7A562D2C" w:rsidR="00DA0C59">
        <w:rPr>
          <w:rFonts w:ascii="Arial" w:hAnsi="Arial" w:cs="Arial"/>
          <w:sz w:val="22"/>
          <w:szCs w:val="22"/>
        </w:rPr>
        <w:t xml:space="preserve">a fundamental </w:t>
      </w:r>
      <w:r w:rsidRPr="7A562D2C" w:rsidR="00DA0C59">
        <w:rPr>
          <w:rFonts w:ascii="Arial" w:hAnsi="Arial" w:cs="Arial"/>
          <w:sz w:val="22"/>
          <w:szCs w:val="22"/>
        </w:rPr>
        <w:t>component</w:t>
      </w:r>
      <w:r w:rsidRPr="7A562D2C" w:rsidR="00DA0C59">
        <w:rPr>
          <w:rFonts w:ascii="Arial" w:hAnsi="Arial" w:cs="Arial"/>
          <w:sz w:val="22"/>
          <w:szCs w:val="22"/>
        </w:rPr>
        <w:t xml:space="preserve"> of effective asthma management in adolescents. </w:t>
      </w:r>
      <w:r w:rsidRPr="7A562D2C" w:rsidR="465A8501">
        <w:rPr>
          <w:rFonts w:ascii="Arial" w:hAnsi="Arial" w:cs="Arial"/>
          <w:sz w:val="22"/>
          <w:szCs w:val="22"/>
        </w:rPr>
        <w:t>Instruments</w:t>
      </w:r>
      <w:r w:rsidRPr="7A562D2C" w:rsidR="00DA0C59">
        <w:rPr>
          <w:rFonts w:ascii="Arial" w:hAnsi="Arial" w:cs="Arial"/>
          <w:sz w:val="22"/>
          <w:szCs w:val="22"/>
        </w:rPr>
        <w:t xml:space="preserve"> </w:t>
      </w:r>
      <w:r w:rsidRPr="7A562D2C" w:rsidR="4C5017C5">
        <w:rPr>
          <w:rFonts w:ascii="Arial" w:hAnsi="Arial" w:cs="Arial"/>
          <w:sz w:val="22"/>
          <w:szCs w:val="22"/>
        </w:rPr>
        <w:t>including</w:t>
      </w:r>
      <w:r w:rsidRPr="7A562D2C" w:rsidR="00DA0C59">
        <w:rPr>
          <w:rFonts w:ascii="Arial" w:hAnsi="Arial" w:cs="Arial"/>
          <w:sz w:val="22"/>
          <w:szCs w:val="22"/>
        </w:rPr>
        <w:t xml:space="preserve"> peak expiratory flow (PEF) measurements and symptom diaries enable both healthcare professionals</w:t>
      </w:r>
      <w:r w:rsidRPr="7A562D2C" w:rsidR="15447CBA">
        <w:rPr>
          <w:rFonts w:ascii="Arial" w:hAnsi="Arial" w:cs="Arial"/>
          <w:sz w:val="22"/>
          <w:szCs w:val="22"/>
        </w:rPr>
        <w:t xml:space="preserve"> and patients alike</w:t>
      </w:r>
      <w:r w:rsidRPr="7A562D2C" w:rsidR="00DA0C59">
        <w:rPr>
          <w:rFonts w:ascii="Arial" w:hAnsi="Arial" w:cs="Arial"/>
          <w:sz w:val="22"/>
          <w:szCs w:val="22"/>
        </w:rPr>
        <w:t xml:space="preserve"> to track changes in lung function over time. Regular monitoring supports earl</w:t>
      </w:r>
      <w:r w:rsidRPr="7A562D2C" w:rsidR="00F46ABA">
        <w:rPr>
          <w:rFonts w:ascii="Arial" w:hAnsi="Arial" w:cs="Arial"/>
          <w:sz w:val="22"/>
          <w:szCs w:val="22"/>
        </w:rPr>
        <w:t xml:space="preserve">y identification of deterioration, allowing </w:t>
      </w:r>
      <w:r w:rsidRPr="7A562D2C" w:rsidR="00F46ABA">
        <w:rPr>
          <w:rFonts w:ascii="Arial" w:hAnsi="Arial" w:cs="Arial"/>
          <w:sz w:val="22"/>
          <w:szCs w:val="22"/>
        </w:rPr>
        <w:t>timely</w:t>
      </w:r>
      <w:r w:rsidRPr="7A562D2C" w:rsidR="00F46ABA">
        <w:rPr>
          <w:rFonts w:ascii="Arial" w:hAnsi="Arial" w:cs="Arial"/>
          <w:sz w:val="22"/>
          <w:szCs w:val="22"/>
        </w:rPr>
        <w:t xml:space="preserve"> intervention and adjustment of treatment. Additionally, digital health tools and mobile applications can enhance self-management by promoting adherence and increasing awareness of symptoms patterns. Incorporating monitoring strategies into personalised asthma action plans empowers adolescents to </w:t>
      </w:r>
      <w:r w:rsidRPr="7A562D2C" w:rsidR="38CBD14D">
        <w:rPr>
          <w:rFonts w:ascii="Arial" w:hAnsi="Arial" w:cs="Arial"/>
          <w:sz w:val="22"/>
          <w:szCs w:val="22"/>
        </w:rPr>
        <w:t xml:space="preserve">actively engage in managing their </w:t>
      </w:r>
      <w:r w:rsidRPr="7A562D2C" w:rsidR="00F46ABA">
        <w:rPr>
          <w:rFonts w:ascii="Arial" w:hAnsi="Arial" w:cs="Arial"/>
          <w:sz w:val="22"/>
          <w:szCs w:val="22"/>
        </w:rPr>
        <w:t>condition and supports improved clinical outcomes.</w:t>
      </w:r>
      <w:r w:rsidRPr="7A562D2C" w:rsidR="007D4612">
        <w:rPr>
          <w:rFonts w:ascii="Arial" w:hAnsi="Arial" w:cs="Arial"/>
          <w:sz w:val="22"/>
          <w:szCs w:val="22"/>
        </w:rPr>
        <w:t xml:space="preserve"> </w:t>
      </w:r>
      <w:r w:rsidRPr="7A562D2C" w:rsidR="00745B3D">
        <w:rPr>
          <w:rFonts w:ascii="Arial" w:hAnsi="Arial" w:eastAsia="Times New Roman" w:cs="Arial"/>
          <w:sz w:val="22"/>
          <w:szCs w:val="22"/>
          <w:lang w:eastAsia="en-GB"/>
        </w:rPr>
        <w:t xml:space="preserve">School nurses and healthcare professionals play a crucial role in guiding adolescents to take responsibility, ensuring they navigate the health system confidentiality and address both their physical and emotional needs. </w:t>
      </w:r>
      <w:r w:rsidRPr="7A562D2C" w:rsidR="007D4612">
        <w:rPr>
          <w:rFonts w:ascii="Arial" w:hAnsi="Arial" w:eastAsia="Times New Roman" w:cs="Arial"/>
          <w:sz w:val="22"/>
          <w:szCs w:val="22"/>
          <w:lang w:eastAsia="en-GB"/>
        </w:rPr>
        <w:t>The following care plan illustrates how these steps are personalized, empowering adolescents to track their symptoms, recognize triggers, and take ownership of their asthma care.</w:t>
      </w:r>
      <w:r w:rsidRPr="7A562D2C" w:rsidR="0041735C">
        <w:rPr>
          <w:rFonts w:ascii="Arial" w:hAnsi="Arial" w:cs="Arial"/>
          <w:sz w:val="22"/>
          <w:szCs w:val="22"/>
        </w:rPr>
        <w:t xml:space="preserve"> </w:t>
      </w:r>
      <w:r w:rsidRPr="7A562D2C" w:rsidR="00D05005">
        <w:rPr>
          <w:rFonts w:ascii="Arial" w:hAnsi="Arial" w:cs="Arial"/>
          <w:sz w:val="22"/>
          <w:szCs w:val="22"/>
        </w:rPr>
        <w:t xml:space="preserve">According to the British Thoracic Society </w:t>
      </w:r>
      <w:r w:rsidRPr="7A562D2C" w:rsidR="00D05005">
        <w:rPr>
          <w:rFonts w:ascii="Arial" w:hAnsi="Arial" w:eastAsia="Times New Roman" w:cs="Arial"/>
          <w:sz w:val="22"/>
          <w:szCs w:val="22"/>
          <w:lang w:eastAsia="en-GB"/>
        </w:rPr>
        <w:t>(2026)</w:t>
      </w:r>
      <w:r w:rsidRPr="7A562D2C" w:rsidR="00D05005">
        <w:rPr>
          <w:rFonts w:ascii="Arial" w:hAnsi="Arial" w:cs="Arial"/>
          <w:sz w:val="22"/>
          <w:szCs w:val="22"/>
        </w:rPr>
        <w:t xml:space="preserve">, it is </w:t>
      </w:r>
      <w:r w:rsidRPr="7A562D2C" w:rsidR="00D05005">
        <w:rPr>
          <w:rFonts w:ascii="Arial" w:hAnsi="Arial" w:cs="Arial"/>
          <w:sz w:val="22"/>
          <w:szCs w:val="22"/>
        </w:rPr>
        <w:t>vita</w:t>
      </w:r>
      <w:r w:rsidRPr="7A562D2C" w:rsidR="00D05005">
        <w:rPr>
          <w:rFonts w:ascii="Arial" w:hAnsi="Arial" w:cs="Arial"/>
          <w:sz w:val="22"/>
          <w:szCs w:val="22"/>
        </w:rPr>
        <w:t>l for adolescents with asthma to develop self-management skills during the</w:t>
      </w:r>
      <w:r w:rsidRPr="7A562D2C" w:rsidR="00D05005">
        <w:rPr>
          <w:rFonts w:ascii="Arial" w:hAnsi="Arial" w:cs="Arial"/>
          <w:sz w:val="22"/>
          <w:szCs w:val="22"/>
        </w:rPr>
        <w:t>ir</w:t>
      </w:r>
      <w:r w:rsidRPr="7A562D2C" w:rsidR="00D05005">
        <w:rPr>
          <w:rFonts w:ascii="Arial" w:hAnsi="Arial" w:cs="Arial"/>
          <w:sz w:val="22"/>
          <w:szCs w:val="22"/>
        </w:rPr>
        <w:t xml:space="preserve"> transition to independence. </w:t>
      </w:r>
      <w:r w:rsidRPr="7A562D2C" w:rsidR="00D05005">
        <w:rPr>
          <w:rFonts w:ascii="Arial" w:hAnsi="Arial" w:cs="Arial"/>
          <w:sz w:val="22"/>
          <w:szCs w:val="22"/>
        </w:rPr>
        <w:t>U</w:t>
      </w:r>
      <w:r w:rsidRPr="7A562D2C" w:rsidR="00D05005">
        <w:rPr>
          <w:rFonts w:ascii="Arial" w:hAnsi="Arial" w:cs="Arial"/>
          <w:sz w:val="22"/>
          <w:szCs w:val="22"/>
        </w:rPr>
        <w:t>sing structured tools – such as the table of competences – they can name their condition, recall medications, and ask questions about their care. Effective transition</w:t>
      </w:r>
      <w:r w:rsidRPr="7A562D2C" w:rsidR="00015D9F">
        <w:rPr>
          <w:rFonts w:ascii="Arial" w:hAnsi="Arial" w:cs="Arial"/>
          <w:sz w:val="22"/>
          <w:szCs w:val="22"/>
        </w:rPr>
        <w:t>s</w:t>
      </w:r>
      <w:r w:rsidRPr="7A562D2C" w:rsidR="00D05005">
        <w:rPr>
          <w:rFonts w:ascii="Arial" w:hAnsi="Arial" w:cs="Arial"/>
          <w:sz w:val="22"/>
          <w:szCs w:val="22"/>
        </w:rPr>
        <w:t xml:space="preserve"> empower them to gradually take responsibility, </w:t>
      </w:r>
      <w:r w:rsidRPr="7A562D2C" w:rsidR="00015D9F">
        <w:rPr>
          <w:rFonts w:ascii="Arial" w:hAnsi="Arial" w:cs="Arial"/>
          <w:sz w:val="22"/>
          <w:szCs w:val="22"/>
        </w:rPr>
        <w:t>supported by</w:t>
      </w:r>
      <w:r w:rsidRPr="7A562D2C" w:rsidR="00D05005">
        <w:rPr>
          <w:rFonts w:ascii="Arial" w:hAnsi="Arial" w:cs="Arial"/>
          <w:sz w:val="22"/>
          <w:szCs w:val="22"/>
        </w:rPr>
        <w:t xml:space="preserve"> Clinicians</w:t>
      </w:r>
      <w:r w:rsidRPr="7A562D2C" w:rsidR="00015D9F">
        <w:rPr>
          <w:rFonts w:ascii="Arial" w:hAnsi="Arial" w:cs="Arial"/>
          <w:sz w:val="22"/>
          <w:szCs w:val="22"/>
        </w:rPr>
        <w:t xml:space="preserve"> </w:t>
      </w:r>
      <w:r w:rsidRPr="7A562D2C" w:rsidR="00D05005">
        <w:rPr>
          <w:rFonts w:ascii="Arial" w:hAnsi="Arial" w:cs="Arial"/>
          <w:sz w:val="22"/>
          <w:szCs w:val="22"/>
        </w:rPr>
        <w:t>and families</w:t>
      </w:r>
      <w:r w:rsidRPr="7A562D2C" w:rsidR="00015D9F">
        <w:rPr>
          <w:rFonts w:ascii="Arial" w:hAnsi="Arial" w:cs="Arial"/>
          <w:sz w:val="22"/>
          <w:szCs w:val="22"/>
        </w:rPr>
        <w:t>. Although much of the evidence is</w:t>
      </w:r>
      <w:r w:rsidRPr="7A562D2C" w:rsidR="00D05005">
        <w:rPr>
          <w:rFonts w:ascii="Arial" w:hAnsi="Arial" w:cs="Arial"/>
          <w:sz w:val="22"/>
          <w:szCs w:val="22"/>
        </w:rPr>
        <w:t xml:space="preserve"> qualitative, </w:t>
      </w:r>
      <w:r w:rsidRPr="7A562D2C" w:rsidR="00015D9F">
        <w:rPr>
          <w:rFonts w:ascii="Arial" w:hAnsi="Arial" w:cs="Arial"/>
          <w:sz w:val="22"/>
          <w:szCs w:val="22"/>
        </w:rPr>
        <w:t xml:space="preserve">it underscores adolescents’ emotional challenges - </w:t>
      </w:r>
      <w:r w:rsidRPr="7A562D2C" w:rsidR="00D05005">
        <w:rPr>
          <w:rFonts w:ascii="Arial" w:hAnsi="Arial" w:cs="Arial"/>
          <w:sz w:val="22"/>
          <w:szCs w:val="22"/>
        </w:rPr>
        <w:t>such as embarrassment</w:t>
      </w:r>
      <w:r w:rsidRPr="7A562D2C" w:rsidR="00015D9F">
        <w:rPr>
          <w:rFonts w:ascii="Arial" w:hAnsi="Arial" w:cs="Arial"/>
          <w:sz w:val="22"/>
          <w:szCs w:val="22"/>
        </w:rPr>
        <w:t xml:space="preserve"> and guilt. </w:t>
      </w:r>
      <w:r w:rsidRPr="7A562D2C" w:rsidR="00D05005">
        <w:rPr>
          <w:rFonts w:ascii="Arial" w:hAnsi="Arial" w:cs="Arial"/>
          <w:sz w:val="22"/>
          <w:szCs w:val="22"/>
        </w:rPr>
        <w:t>When they discuss these feelings in educational sessions, the</w:t>
      </w:r>
      <w:r w:rsidRPr="7A562D2C" w:rsidR="00015D9F">
        <w:rPr>
          <w:rFonts w:ascii="Arial" w:hAnsi="Arial" w:cs="Arial"/>
          <w:sz w:val="22"/>
          <w:szCs w:val="22"/>
        </w:rPr>
        <w:t>y gain</w:t>
      </w:r>
      <w:r w:rsidRPr="7A562D2C" w:rsidR="00D05005">
        <w:rPr>
          <w:rFonts w:ascii="Arial" w:hAnsi="Arial" w:cs="Arial"/>
          <w:sz w:val="22"/>
          <w:szCs w:val="22"/>
        </w:rPr>
        <w:t xml:space="preserve"> confidence and feel less isolated. Thus, schools and clinicians </w:t>
      </w:r>
      <w:r w:rsidRPr="7A562D2C" w:rsidR="00015D9F">
        <w:rPr>
          <w:rFonts w:ascii="Arial" w:hAnsi="Arial" w:cs="Arial"/>
          <w:sz w:val="22"/>
          <w:szCs w:val="22"/>
        </w:rPr>
        <w:t xml:space="preserve">who </w:t>
      </w:r>
      <w:r w:rsidRPr="7A562D2C" w:rsidR="00D05005">
        <w:rPr>
          <w:rFonts w:ascii="Arial" w:hAnsi="Arial" w:cs="Arial"/>
          <w:sz w:val="22"/>
          <w:szCs w:val="22"/>
        </w:rPr>
        <w:t xml:space="preserve">implement </w:t>
      </w:r>
      <w:r w:rsidRPr="7A562D2C" w:rsidR="00015D9F">
        <w:rPr>
          <w:rFonts w:ascii="Arial" w:hAnsi="Arial" w:cs="Arial"/>
          <w:sz w:val="22"/>
          <w:szCs w:val="22"/>
        </w:rPr>
        <w:t>these</w:t>
      </w:r>
      <w:r w:rsidRPr="7A562D2C" w:rsidR="00D05005">
        <w:rPr>
          <w:rFonts w:ascii="Arial" w:hAnsi="Arial" w:cs="Arial"/>
          <w:sz w:val="22"/>
          <w:szCs w:val="22"/>
        </w:rPr>
        <w:t xml:space="preserve"> programs</w:t>
      </w:r>
      <w:r w:rsidRPr="7A562D2C" w:rsidR="00015D9F">
        <w:rPr>
          <w:rFonts w:ascii="Arial" w:hAnsi="Arial" w:cs="Arial"/>
          <w:sz w:val="22"/>
          <w:szCs w:val="22"/>
        </w:rPr>
        <w:t xml:space="preserve"> equip adolescents to track</w:t>
      </w:r>
      <w:r w:rsidRPr="7A562D2C" w:rsidR="00D05005">
        <w:rPr>
          <w:rFonts w:ascii="Arial" w:hAnsi="Arial" w:cs="Arial"/>
          <w:sz w:val="22"/>
          <w:szCs w:val="22"/>
        </w:rPr>
        <w:t xml:space="preserve">, understand, and take </w:t>
      </w:r>
      <w:r w:rsidRPr="7A562D2C" w:rsidR="00015D9F">
        <w:rPr>
          <w:rFonts w:ascii="Arial" w:hAnsi="Arial" w:cs="Arial"/>
          <w:sz w:val="22"/>
          <w:szCs w:val="22"/>
        </w:rPr>
        <w:t>charge</w:t>
      </w:r>
      <w:r w:rsidRPr="7A562D2C" w:rsidR="00D05005">
        <w:rPr>
          <w:rFonts w:ascii="Arial" w:hAnsi="Arial" w:cs="Arial"/>
          <w:sz w:val="22"/>
          <w:szCs w:val="22"/>
        </w:rPr>
        <w:t xml:space="preserve"> for their asthma. For example, adolescents can use spirometer or peak flow measurements, both before and after bronchodilator use, to </w:t>
      </w:r>
      <w:r w:rsidRPr="7A562D2C" w:rsidR="00D05005">
        <w:rPr>
          <w:rFonts w:ascii="Arial" w:hAnsi="Arial" w:cs="Arial"/>
          <w:sz w:val="22"/>
          <w:szCs w:val="22"/>
        </w:rPr>
        <w:t>monitor</w:t>
      </w:r>
      <w:r w:rsidRPr="7A562D2C" w:rsidR="00D05005">
        <w:rPr>
          <w:rFonts w:ascii="Arial" w:hAnsi="Arial" w:cs="Arial"/>
          <w:sz w:val="22"/>
          <w:szCs w:val="22"/>
        </w:rPr>
        <w:t xml:space="preserve"> their lung function and see how well their treatment is working. If asthma symptoms are not tracked and triggers are not </w:t>
      </w:r>
      <w:r w:rsidRPr="7A562D2C" w:rsidR="00D05005">
        <w:rPr>
          <w:rFonts w:ascii="Arial" w:hAnsi="Arial" w:cs="Arial"/>
          <w:sz w:val="22"/>
          <w:szCs w:val="22"/>
        </w:rPr>
        <w:t>identified</w:t>
      </w:r>
      <w:r w:rsidRPr="7A562D2C" w:rsidR="00D05005">
        <w:rPr>
          <w:rFonts w:ascii="Arial" w:hAnsi="Arial" w:cs="Arial"/>
          <w:sz w:val="22"/>
          <w:szCs w:val="22"/>
        </w:rPr>
        <w:t xml:space="preserve">, adolescents may unknowingly continue exposure to harmful factors like smoke. Consequently, this can lead to </w:t>
      </w:r>
      <w:r w:rsidRPr="7A562D2C" w:rsidR="00D05005">
        <w:rPr>
          <w:rFonts w:ascii="Arial" w:hAnsi="Arial" w:cs="Arial"/>
          <w:sz w:val="22"/>
          <w:szCs w:val="22"/>
        </w:rPr>
        <w:t xml:space="preserve">uncontrolled inflammation, frequent exacerbations, and a greater risk of hospital visits </w:t>
      </w:r>
      <w:r w:rsidRPr="7A562D2C" w:rsidR="00D05005">
        <w:rPr>
          <w:rFonts w:ascii="Arial" w:hAnsi="Arial" w:eastAsia="Times New Roman" w:cs="Arial"/>
          <w:sz w:val="22"/>
          <w:szCs w:val="22"/>
          <w:lang w:eastAsia="en-GB"/>
        </w:rPr>
        <w:t>(NICE, 2024)</w:t>
      </w:r>
      <w:r w:rsidRPr="7A562D2C" w:rsidR="00D05005">
        <w:rPr>
          <w:rFonts w:ascii="Arial" w:hAnsi="Arial" w:eastAsia="Times New Roman" w:cs="Arial"/>
          <w:sz w:val="22"/>
          <w:szCs w:val="22"/>
          <w:lang w:eastAsia="en-GB"/>
        </w:rPr>
        <w:t>.</w:t>
      </w:r>
    </w:p>
    <w:p w:rsidRPr="00C03A91" w:rsidR="001B7A40" w:rsidP="00C03A91" w:rsidRDefault="001B7A40" w14:paraId="189B8F71" w14:textId="77777777">
      <w:pPr>
        <w:spacing w:line="360" w:lineRule="auto"/>
        <w:rPr>
          <w:rFonts w:ascii="Arial" w:hAnsi="Arial" w:cs="Arial"/>
        </w:rPr>
      </w:pPr>
    </w:p>
    <w:p w:rsidR="001B7A40" w:rsidP="00B6390D" w:rsidRDefault="001B7A40" w14:paraId="012D50EF" w14:textId="2B6466AA">
      <w:pPr>
        <w:pStyle w:val="Heading1"/>
        <w:numPr>
          <w:ilvl w:val="0"/>
          <w:numId w:val="3"/>
        </w:numPr>
        <w:spacing w:line="360" w:lineRule="auto"/>
        <w:rPr>
          <w:rFonts w:cs="Arial"/>
        </w:rPr>
      </w:pPr>
      <w:r w:rsidRPr="00C03A91">
        <w:rPr>
          <w:rFonts w:cs="Arial"/>
        </w:rPr>
        <w:t>Recommend</w:t>
      </w:r>
      <w:r w:rsidR="007A7297">
        <w:rPr>
          <w:rFonts w:cs="Arial"/>
        </w:rPr>
        <w:t>ations</w:t>
      </w:r>
    </w:p>
    <w:p w:rsidR="00566913" w:rsidP="7A562D2C" w:rsidRDefault="00B6390D" w14:paraId="057CCA1B" w14:textId="12152FC2">
      <w:pPr>
        <w:spacing w:before="0" w:beforeAutospacing="off" w:after="160" w:afterAutospacing="off" w:line="360" w:lineRule="auto"/>
        <w:jc w:val="both"/>
        <w:rPr>
          <w:rFonts w:ascii="Arial" w:hAnsi="Arial" w:eastAsia="Times New Roman" w:cs="Arial"/>
          <w:sz w:val="22"/>
          <w:szCs w:val="22"/>
          <w:lang w:eastAsia="en-GB"/>
        </w:rPr>
      </w:pPr>
      <w:r w:rsidRPr="7A562D2C" w:rsidR="00B6390D">
        <w:rPr>
          <w:rFonts w:ascii="Arial" w:hAnsi="Arial" w:cs="Arial"/>
          <w:sz w:val="22"/>
          <w:szCs w:val="22"/>
        </w:rPr>
        <w:t xml:space="preserve">Evidence- </w:t>
      </w:r>
      <w:r w:rsidRPr="7A562D2C" w:rsidR="00BB5972">
        <w:rPr>
          <w:rFonts w:ascii="Arial" w:hAnsi="Arial" w:cs="Arial"/>
          <w:sz w:val="22"/>
          <w:szCs w:val="22"/>
        </w:rPr>
        <w:t>informed guidance</w:t>
      </w:r>
      <w:r w:rsidRPr="7A562D2C" w:rsidR="00B6390D">
        <w:rPr>
          <w:rFonts w:ascii="Arial" w:hAnsi="Arial" w:cs="Arial"/>
          <w:sz w:val="22"/>
          <w:szCs w:val="22"/>
        </w:rPr>
        <w:t xml:space="preserve"> </w:t>
      </w:r>
      <w:r w:rsidRPr="7A562D2C" w:rsidR="00BB5972">
        <w:rPr>
          <w:rFonts w:ascii="Arial" w:hAnsi="Arial" w:cs="Arial"/>
          <w:sz w:val="22"/>
          <w:szCs w:val="22"/>
        </w:rPr>
        <w:t>emphasises</w:t>
      </w:r>
      <w:r w:rsidRPr="7A562D2C" w:rsidR="00B6390D">
        <w:rPr>
          <w:rFonts w:ascii="Arial" w:hAnsi="Arial" w:cs="Arial"/>
          <w:sz w:val="22"/>
          <w:szCs w:val="22"/>
        </w:rPr>
        <w:t xml:space="preserve"> that lifestyle modifications</w:t>
      </w:r>
      <w:r w:rsidRPr="7A562D2C" w:rsidR="00BB5972">
        <w:rPr>
          <w:rFonts w:ascii="Arial" w:hAnsi="Arial" w:cs="Arial"/>
          <w:sz w:val="22"/>
          <w:szCs w:val="22"/>
        </w:rPr>
        <w:t xml:space="preserve"> </w:t>
      </w:r>
      <w:r w:rsidRPr="7A562D2C" w:rsidR="00B6390D">
        <w:rPr>
          <w:rFonts w:ascii="Arial" w:hAnsi="Arial" w:cs="Arial"/>
          <w:sz w:val="22"/>
          <w:szCs w:val="22"/>
        </w:rPr>
        <w:t xml:space="preserve">play a </w:t>
      </w:r>
      <w:r w:rsidRPr="7A562D2C" w:rsidR="00BB5972">
        <w:rPr>
          <w:rFonts w:ascii="Arial" w:hAnsi="Arial" w:cs="Arial"/>
          <w:sz w:val="22"/>
          <w:szCs w:val="22"/>
        </w:rPr>
        <w:t>crucial</w:t>
      </w:r>
      <w:r w:rsidRPr="7A562D2C" w:rsidR="00B6390D">
        <w:rPr>
          <w:rFonts w:ascii="Arial" w:hAnsi="Arial" w:cs="Arial"/>
          <w:sz w:val="22"/>
          <w:szCs w:val="22"/>
        </w:rPr>
        <w:t xml:space="preserve"> role in</w:t>
      </w:r>
      <w:r w:rsidRPr="7A562D2C" w:rsidR="00BB5972">
        <w:rPr>
          <w:rFonts w:ascii="Arial" w:hAnsi="Arial" w:cs="Arial"/>
          <w:sz w:val="22"/>
          <w:szCs w:val="22"/>
        </w:rPr>
        <w:t xml:space="preserve"> improving</w:t>
      </w:r>
      <w:r w:rsidRPr="7A562D2C" w:rsidR="00B6390D">
        <w:rPr>
          <w:rFonts w:ascii="Arial" w:hAnsi="Arial" w:cs="Arial"/>
          <w:sz w:val="22"/>
          <w:szCs w:val="22"/>
        </w:rPr>
        <w:t xml:space="preserve"> asthma </w:t>
      </w:r>
      <w:r w:rsidRPr="7A562D2C" w:rsidR="00BB5972">
        <w:rPr>
          <w:rFonts w:ascii="Arial" w:hAnsi="Arial" w:cs="Arial"/>
          <w:sz w:val="22"/>
          <w:szCs w:val="22"/>
        </w:rPr>
        <w:t>outcomes</w:t>
      </w:r>
      <w:r w:rsidRPr="7A562D2C" w:rsidR="00B6390D">
        <w:rPr>
          <w:rFonts w:ascii="Arial" w:hAnsi="Arial" w:cs="Arial"/>
          <w:sz w:val="22"/>
          <w:szCs w:val="22"/>
        </w:rPr>
        <w:t xml:space="preserve"> in</w:t>
      </w:r>
      <w:r w:rsidRPr="7A562D2C" w:rsidR="00BB5972">
        <w:rPr>
          <w:rFonts w:ascii="Arial" w:hAnsi="Arial" w:cs="Arial"/>
          <w:sz w:val="22"/>
          <w:szCs w:val="22"/>
        </w:rPr>
        <w:t xml:space="preserve"> adolescents</w:t>
      </w:r>
      <w:r w:rsidRPr="7A562D2C" w:rsidR="00B6390D">
        <w:rPr>
          <w:rFonts w:ascii="Arial" w:hAnsi="Arial" w:cs="Arial"/>
          <w:sz w:val="22"/>
          <w:szCs w:val="22"/>
        </w:rPr>
        <w:t>.</w:t>
      </w:r>
      <w:r w:rsidRPr="7A562D2C" w:rsidR="00BB5972">
        <w:rPr>
          <w:rFonts w:ascii="Arial" w:hAnsi="Arial" w:cs="Arial"/>
          <w:sz w:val="22"/>
          <w:szCs w:val="22"/>
        </w:rPr>
        <w:t xml:space="preserve"> NICE </w:t>
      </w:r>
      <w:r w:rsidRPr="7A562D2C" w:rsidR="00BB5972">
        <w:rPr>
          <w:rFonts w:ascii="Arial" w:hAnsi="Arial" w:eastAsia="Times New Roman" w:cs="Arial"/>
          <w:sz w:val="22"/>
          <w:szCs w:val="22"/>
          <w:lang w:eastAsia="en-GB"/>
        </w:rPr>
        <w:t>(2025)</w:t>
      </w:r>
      <w:r w:rsidRPr="7A562D2C" w:rsidR="00BB5972">
        <w:rPr>
          <w:rFonts w:ascii="Arial" w:hAnsi="Arial" w:eastAsia="Times New Roman" w:cs="Arial"/>
          <w:sz w:val="22"/>
          <w:szCs w:val="22"/>
          <w:lang w:eastAsia="en-GB"/>
        </w:rPr>
        <w:t xml:space="preserve"> defends that promoting </w:t>
      </w:r>
      <w:r w:rsidRPr="7A562D2C" w:rsidR="065381E9">
        <w:rPr>
          <w:rFonts w:ascii="Arial" w:hAnsi="Arial" w:eastAsia="Times New Roman" w:cs="Arial"/>
          <w:sz w:val="22"/>
          <w:szCs w:val="22"/>
          <w:lang w:eastAsia="en-GB"/>
        </w:rPr>
        <w:t>positive lifestyle choices</w:t>
      </w:r>
      <w:r w:rsidRPr="7A562D2C" w:rsidR="00BB5972">
        <w:rPr>
          <w:rFonts w:ascii="Arial" w:hAnsi="Arial" w:eastAsia="Times New Roman" w:cs="Arial"/>
          <w:sz w:val="22"/>
          <w:szCs w:val="22"/>
          <w:lang w:eastAsia="en-GB"/>
        </w:rPr>
        <w:t xml:space="preserve"> such as regular activity and balanced diet is essential in supporting long-term condition management. Engaging in </w:t>
      </w:r>
      <w:r w:rsidRPr="7A562D2C" w:rsidR="00BB5972">
        <w:rPr>
          <w:rFonts w:ascii="Arial" w:hAnsi="Arial" w:eastAsia="Times New Roman" w:cs="Arial"/>
          <w:sz w:val="22"/>
          <w:szCs w:val="22"/>
          <w:lang w:eastAsia="en-GB"/>
        </w:rPr>
        <w:t>appropriate physical</w:t>
      </w:r>
      <w:r w:rsidRPr="7A562D2C" w:rsidR="00BB5972">
        <w:rPr>
          <w:rFonts w:ascii="Arial" w:hAnsi="Arial" w:eastAsia="Times New Roman" w:cs="Arial"/>
          <w:sz w:val="22"/>
          <w:szCs w:val="22"/>
          <w:lang w:eastAsia="en-GB"/>
        </w:rPr>
        <w:t xml:space="preserve"> activity </w:t>
      </w:r>
      <w:r w:rsidRPr="7A562D2C" w:rsidR="6370CFC7">
        <w:rPr>
          <w:rFonts w:ascii="Arial" w:hAnsi="Arial" w:eastAsia="Times New Roman" w:cs="Arial"/>
          <w:sz w:val="22"/>
          <w:szCs w:val="22"/>
          <w:lang w:eastAsia="en-GB"/>
        </w:rPr>
        <w:t>is associated</w:t>
      </w:r>
      <w:r w:rsidRPr="7A562D2C" w:rsidR="00BB5972">
        <w:rPr>
          <w:rFonts w:ascii="Arial" w:hAnsi="Arial" w:eastAsia="Times New Roman" w:cs="Arial"/>
          <w:sz w:val="22"/>
          <w:szCs w:val="22"/>
          <w:lang w:eastAsia="en-GB"/>
        </w:rPr>
        <w:t xml:space="preserve"> </w:t>
      </w:r>
      <w:r w:rsidRPr="7A562D2C" w:rsidR="59E0E211">
        <w:rPr>
          <w:rFonts w:ascii="Arial" w:hAnsi="Arial" w:eastAsia="Times New Roman" w:cs="Arial"/>
          <w:sz w:val="22"/>
          <w:szCs w:val="22"/>
          <w:lang w:eastAsia="en-GB"/>
        </w:rPr>
        <w:t>with</w:t>
      </w:r>
      <w:r w:rsidRPr="7A562D2C" w:rsidR="00BB5972">
        <w:rPr>
          <w:rFonts w:ascii="Arial" w:hAnsi="Arial" w:eastAsia="Times New Roman" w:cs="Arial"/>
          <w:sz w:val="22"/>
          <w:szCs w:val="22"/>
          <w:lang w:eastAsia="en-GB"/>
        </w:rPr>
        <w:t xml:space="preserve"> improve</w:t>
      </w:r>
      <w:r w:rsidRPr="7A562D2C" w:rsidR="22CF675A">
        <w:rPr>
          <w:rFonts w:ascii="Arial" w:hAnsi="Arial" w:eastAsia="Times New Roman" w:cs="Arial"/>
          <w:sz w:val="22"/>
          <w:szCs w:val="22"/>
          <w:lang w:eastAsia="en-GB"/>
        </w:rPr>
        <w:t>d</w:t>
      </w:r>
      <w:r w:rsidRPr="7A562D2C" w:rsidR="00BB5972">
        <w:rPr>
          <w:rFonts w:ascii="Arial" w:hAnsi="Arial" w:eastAsia="Times New Roman" w:cs="Arial"/>
          <w:sz w:val="22"/>
          <w:szCs w:val="22"/>
          <w:lang w:eastAsia="en-GB"/>
        </w:rPr>
        <w:t xml:space="preserve"> lung function, increase aerobic capacity, and enhance overall quality of life.</w:t>
      </w:r>
      <w:r w:rsidRPr="7A562D2C" w:rsidR="00F65548">
        <w:rPr>
          <w:rFonts w:ascii="Arial" w:hAnsi="Arial" w:eastAsia="Times New Roman" w:cs="Arial"/>
          <w:sz w:val="22"/>
          <w:szCs w:val="22"/>
          <w:lang w:eastAsia="en-GB"/>
        </w:rPr>
        <w:t xml:space="preserve"> However, </w:t>
      </w:r>
      <w:r w:rsidRPr="7A562D2C" w:rsidR="00F65548">
        <w:rPr>
          <w:rFonts w:ascii="Arial" w:hAnsi="Arial" w:eastAsia="Times New Roman" w:cs="Arial"/>
          <w:sz w:val="22"/>
          <w:szCs w:val="22"/>
          <w:lang w:eastAsia="en-GB"/>
        </w:rPr>
        <w:t>young people should be advised to</w:t>
      </w:r>
      <w:r w:rsidRPr="7A562D2C" w:rsidR="00F65548">
        <w:rPr>
          <w:rFonts w:ascii="Arial" w:hAnsi="Arial" w:eastAsia="Times New Roman" w:cs="Arial"/>
          <w:sz w:val="22"/>
          <w:szCs w:val="22"/>
          <w:lang w:eastAsia="en-GB"/>
        </w:rPr>
        <w:t xml:space="preserve"> exercise safely, including adequate warm-up routines and the use of reliever inhalers, when necessary, to prevent exercise-induced bronchoconstriction. In addition, </w:t>
      </w:r>
      <w:r w:rsidRPr="7A562D2C" w:rsidR="495B26A4">
        <w:rPr>
          <w:rFonts w:ascii="Arial" w:hAnsi="Arial" w:eastAsia="Times New Roman" w:cs="Arial"/>
          <w:sz w:val="22"/>
          <w:szCs w:val="22"/>
          <w:lang w:eastAsia="en-GB"/>
        </w:rPr>
        <w:t>nutritional patterns</w:t>
      </w:r>
      <w:r w:rsidRPr="7A562D2C" w:rsidR="00F65548">
        <w:rPr>
          <w:rFonts w:ascii="Arial" w:hAnsi="Arial" w:eastAsia="Times New Roman" w:cs="Arial"/>
          <w:sz w:val="22"/>
          <w:szCs w:val="22"/>
          <w:lang w:eastAsia="en-GB"/>
        </w:rPr>
        <w:t xml:space="preserve"> </w:t>
      </w:r>
      <w:r w:rsidRPr="7A562D2C" w:rsidR="00F65548">
        <w:rPr>
          <w:rFonts w:ascii="Arial" w:hAnsi="Arial" w:eastAsia="Times New Roman" w:cs="Arial"/>
          <w:sz w:val="22"/>
          <w:szCs w:val="22"/>
          <w:lang w:eastAsia="en-GB"/>
        </w:rPr>
        <w:t>represent</w:t>
      </w:r>
      <w:r w:rsidRPr="7A562D2C" w:rsidR="00F65548">
        <w:rPr>
          <w:rFonts w:ascii="Arial" w:hAnsi="Arial" w:eastAsia="Times New Roman" w:cs="Arial"/>
          <w:sz w:val="22"/>
          <w:szCs w:val="22"/>
          <w:lang w:eastAsia="en-GB"/>
        </w:rPr>
        <w:t xml:space="preserve"> a significant modifiable factor. </w:t>
      </w:r>
      <w:r w:rsidRPr="7A562D2C" w:rsidR="0828D72F">
        <w:rPr>
          <w:rFonts w:ascii="Arial" w:hAnsi="Arial" w:eastAsia="Times New Roman" w:cs="Arial"/>
          <w:sz w:val="22"/>
          <w:szCs w:val="22"/>
          <w:lang w:eastAsia="en-GB"/>
        </w:rPr>
        <w:t xml:space="preserve">Nutrient-dense foods, including </w:t>
      </w:r>
      <w:r w:rsidRPr="7A562D2C" w:rsidR="00F65548">
        <w:rPr>
          <w:rFonts w:ascii="Arial" w:hAnsi="Arial" w:eastAsia="Times New Roman" w:cs="Arial"/>
          <w:sz w:val="22"/>
          <w:szCs w:val="22"/>
          <w:lang w:eastAsia="en-GB"/>
        </w:rPr>
        <w:t xml:space="preserve">fruits and vegetables provide anti-inflammatory benefits, which may </w:t>
      </w:r>
      <w:r w:rsidRPr="7A562D2C" w:rsidR="00F65548">
        <w:rPr>
          <w:rFonts w:ascii="Arial" w:hAnsi="Arial" w:eastAsia="Times New Roman" w:cs="Arial"/>
          <w:sz w:val="22"/>
          <w:szCs w:val="22"/>
          <w:lang w:eastAsia="en-GB"/>
        </w:rPr>
        <w:t>exacerbate</w:t>
      </w:r>
      <w:r w:rsidRPr="7A562D2C" w:rsidR="00F65548">
        <w:rPr>
          <w:rFonts w:ascii="Arial" w:hAnsi="Arial" w:eastAsia="Times New Roman" w:cs="Arial"/>
          <w:sz w:val="22"/>
          <w:szCs w:val="22"/>
          <w:lang w:eastAsia="en-GB"/>
        </w:rPr>
        <w:t xml:space="preserve"> symptoms. Weight management is also particularly important, </w:t>
      </w:r>
      <w:r w:rsidRPr="7A562D2C" w:rsidR="49CF9BA5">
        <w:rPr>
          <w:rFonts w:ascii="Arial" w:hAnsi="Arial" w:eastAsia="Times New Roman" w:cs="Arial"/>
          <w:sz w:val="22"/>
          <w:szCs w:val="22"/>
          <w:lang w:eastAsia="en-GB"/>
        </w:rPr>
        <w:t>as</w:t>
      </w:r>
      <w:r w:rsidRPr="7A562D2C" w:rsidR="00F65548">
        <w:rPr>
          <w:rFonts w:ascii="Arial" w:hAnsi="Arial" w:eastAsia="Times New Roman" w:cs="Arial"/>
          <w:sz w:val="22"/>
          <w:szCs w:val="22"/>
          <w:lang w:eastAsia="en-GB"/>
        </w:rPr>
        <w:t xml:space="preserve"> obesity has been associate</w:t>
      </w:r>
      <w:r w:rsidRPr="7A562D2C" w:rsidR="1B5C80A5">
        <w:rPr>
          <w:rFonts w:ascii="Arial" w:hAnsi="Arial" w:eastAsia="Times New Roman" w:cs="Arial"/>
          <w:sz w:val="22"/>
          <w:szCs w:val="22"/>
          <w:lang w:eastAsia="en-GB"/>
        </w:rPr>
        <w:t>d</w:t>
      </w:r>
      <w:r w:rsidRPr="7A562D2C" w:rsidR="00F65548">
        <w:rPr>
          <w:rFonts w:ascii="Arial" w:hAnsi="Arial" w:eastAsia="Times New Roman" w:cs="Arial"/>
          <w:sz w:val="22"/>
          <w:szCs w:val="22"/>
          <w:lang w:eastAsia="en-GB"/>
        </w:rPr>
        <w:t xml:space="preserve"> </w:t>
      </w:r>
      <w:r w:rsidRPr="7A562D2C" w:rsidR="1D37EE2D">
        <w:rPr>
          <w:rFonts w:ascii="Arial" w:hAnsi="Arial" w:eastAsia="Times New Roman" w:cs="Arial"/>
          <w:sz w:val="22"/>
          <w:szCs w:val="22"/>
          <w:lang w:eastAsia="en-GB"/>
        </w:rPr>
        <w:t>with</w:t>
      </w:r>
      <w:r w:rsidRPr="7A562D2C" w:rsidR="00F65548">
        <w:rPr>
          <w:rFonts w:ascii="Arial" w:hAnsi="Arial" w:eastAsia="Times New Roman" w:cs="Arial"/>
          <w:sz w:val="22"/>
          <w:szCs w:val="22"/>
          <w:lang w:eastAsia="en-GB"/>
        </w:rPr>
        <w:t xml:space="preserve"> poor asthma control and increased symptoms severity. Supporting adolescents in </w:t>
      </w:r>
      <w:r w:rsidRPr="7A562D2C" w:rsidR="00F65548">
        <w:rPr>
          <w:rFonts w:ascii="Arial" w:hAnsi="Arial" w:eastAsia="Times New Roman" w:cs="Arial"/>
          <w:sz w:val="22"/>
          <w:szCs w:val="22"/>
          <w:lang w:eastAsia="en-GB"/>
        </w:rPr>
        <w:t>maintaining</w:t>
      </w:r>
      <w:r w:rsidRPr="7A562D2C" w:rsidR="00F65548">
        <w:rPr>
          <w:rFonts w:ascii="Arial" w:hAnsi="Arial" w:eastAsia="Times New Roman" w:cs="Arial"/>
          <w:sz w:val="22"/>
          <w:szCs w:val="22"/>
          <w:lang w:eastAsia="en-GB"/>
        </w:rPr>
        <w:t xml:space="preserve"> </w:t>
      </w:r>
      <w:r w:rsidRPr="7A562D2C" w:rsidR="00F65548">
        <w:rPr>
          <w:rFonts w:ascii="Arial" w:hAnsi="Arial" w:eastAsia="Times New Roman" w:cs="Arial"/>
          <w:sz w:val="22"/>
          <w:szCs w:val="22"/>
          <w:lang w:eastAsia="en-GB"/>
        </w:rPr>
        <w:t>a</w:t>
      </w:r>
      <w:r w:rsidRPr="7A562D2C" w:rsidR="00F65548">
        <w:rPr>
          <w:rFonts w:ascii="Arial" w:hAnsi="Arial" w:eastAsia="Times New Roman" w:cs="Arial"/>
          <w:sz w:val="22"/>
          <w:szCs w:val="22"/>
          <w:lang w:eastAsia="en-GB"/>
        </w:rPr>
        <w:t xml:space="preserve"> </w:t>
      </w:r>
      <w:r w:rsidRPr="7A562D2C" w:rsidR="3E26440F">
        <w:rPr>
          <w:rFonts w:ascii="Arial" w:hAnsi="Arial" w:eastAsia="Times New Roman" w:cs="Arial"/>
          <w:sz w:val="22"/>
          <w:szCs w:val="22"/>
          <w:lang w:eastAsia="en-GB"/>
        </w:rPr>
        <w:t>optimal</w:t>
      </w:r>
      <w:r w:rsidRPr="7A562D2C" w:rsidR="00F65548">
        <w:rPr>
          <w:rFonts w:ascii="Arial" w:hAnsi="Arial" w:eastAsia="Times New Roman" w:cs="Arial"/>
          <w:sz w:val="22"/>
          <w:szCs w:val="22"/>
          <w:lang w:eastAsia="en-GB"/>
        </w:rPr>
        <w:t xml:space="preserve"> weight can therefore contribute to better disease management outcomes.</w:t>
      </w:r>
      <w:r w:rsidRPr="7A562D2C" w:rsidR="660F3292">
        <w:rPr>
          <w:rFonts w:ascii="Arial" w:hAnsi="Arial" w:eastAsia="Times New Roman" w:cs="Arial"/>
          <w:sz w:val="22"/>
          <w:szCs w:val="22"/>
          <w:lang w:eastAsia="en-GB"/>
        </w:rPr>
        <w:t xml:space="preserve"> </w:t>
      </w:r>
      <w:r w:rsidRPr="7A562D2C" w:rsidR="660F32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House of Care model illustrates a comprehensive, whole-system approach to enhancing care for long-term conditions, with care planning as its core. Each </w:t>
      </w:r>
      <w:r w:rsidRPr="7A562D2C" w:rsidR="660F3292">
        <w:rPr>
          <w:rFonts w:ascii="Arial" w:hAnsi="Arial" w:eastAsia="Arial" w:cs="Arial"/>
          <w:noProof w:val="0"/>
          <w:sz w:val="22"/>
          <w:szCs w:val="22"/>
          <w:lang w:val="en-GB"/>
        </w:rPr>
        <w:t>component</w:t>
      </w:r>
      <w:r w:rsidRPr="7A562D2C" w:rsidR="660F32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– patient engagement, professional collaboration, and system organization – supports a personalized care plan. </w:t>
      </w:r>
      <w:r w:rsidRPr="7A562D2C" w:rsidR="096EB12A">
        <w:rPr>
          <w:rFonts w:ascii="Arial" w:hAnsi="Arial" w:eastAsia="Arial" w:cs="Arial"/>
          <w:noProof w:val="0"/>
          <w:sz w:val="22"/>
          <w:szCs w:val="22"/>
          <w:lang w:val="en-GB"/>
        </w:rPr>
        <w:t>Service users are encouraged to play an active role in shaping their own care</w:t>
      </w:r>
      <w:r w:rsidRPr="7A562D2C" w:rsidR="660F32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and addressing health inequalities is a central goal. The model recommends that NHS England and the Department of Health align to foster a unified approach across both national and local levels. </w:t>
      </w:r>
      <w:r w:rsidRPr="7A562D2C" w:rsidR="660F32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(Dixon and Roberts, 2013). </w:t>
      </w:r>
      <w:r w:rsidRPr="7A562D2C" w:rsidR="660F3292">
        <w:rPr>
          <w:rFonts w:ascii="Arial" w:hAnsi="Arial" w:eastAsia="Arial" w:cs="Arial"/>
          <w:noProof w:val="0"/>
          <w:sz w:val="22"/>
          <w:szCs w:val="22"/>
          <w:lang w:val="en-GB"/>
        </w:rPr>
        <w:t>While the King’s Fund emphasizes holistic, person centred care and sharing decision making approach, GIN</w:t>
      </w:r>
      <w:r w:rsidRPr="7A562D2C" w:rsidR="660F32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 (Global Initiative for asthma, 2025) </w:t>
      </w:r>
      <w:r w:rsidRPr="7A562D2C" w:rsidR="660F32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highlights that non-drug strategies are essential in asthma care alongside medications. Key lifestyle changes include quitting smoking and vaping, engaging in regular physical activity with </w:t>
      </w:r>
      <w:r w:rsidRPr="7A562D2C" w:rsidR="660F3292">
        <w:rPr>
          <w:rFonts w:ascii="Arial" w:hAnsi="Arial" w:eastAsia="Arial" w:cs="Arial"/>
          <w:noProof w:val="0"/>
          <w:sz w:val="22"/>
          <w:szCs w:val="22"/>
          <w:lang w:val="en-GB"/>
        </w:rPr>
        <w:t>appropriate medication</w:t>
      </w:r>
      <w:r w:rsidRPr="7A562D2C" w:rsidR="660F3292">
        <w:rPr>
          <w:rFonts w:ascii="Arial" w:hAnsi="Arial" w:eastAsia="Arial" w:cs="Arial"/>
          <w:noProof w:val="0"/>
          <w:sz w:val="22"/>
          <w:szCs w:val="22"/>
          <w:lang w:val="en-GB"/>
        </w:rPr>
        <w:t>, managing weight, and adopting a</w:t>
      </w:r>
      <w:r w:rsidRPr="7A562D2C" w:rsidR="04BD189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nutrient-dense eating plan</w:t>
      </w:r>
      <w:r w:rsidRPr="7A562D2C" w:rsidR="660F32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Avoiding triggers like smoke, </w:t>
      </w:r>
      <w:r w:rsidRPr="7A562D2C" w:rsidR="660F3292">
        <w:rPr>
          <w:rFonts w:ascii="Arial" w:hAnsi="Arial" w:eastAsia="Arial" w:cs="Arial"/>
          <w:noProof w:val="0"/>
          <w:sz w:val="22"/>
          <w:szCs w:val="22"/>
          <w:lang w:val="en-GB"/>
        </w:rPr>
        <w:t>allergens</w:t>
      </w:r>
      <w:r w:rsidRPr="7A562D2C" w:rsidR="660F32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stress – trough techniques like breathing exercises and yoga – also plays a vital role. GINA also recommends staying current with vaccinations, as preventing respiratory infections can reduce asthma attacks (Global Initiative for asthma, 2019)</w:t>
      </w:r>
      <w:r w:rsidRPr="7A562D2C" w:rsidR="525AF69F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7A562D2C" w:rsidR="0F5DB6E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A562D2C" w:rsidR="00F65548">
        <w:rPr>
          <w:rFonts w:ascii="Arial" w:hAnsi="Arial" w:eastAsia="Times New Roman" w:cs="Arial"/>
          <w:sz w:val="22"/>
          <w:szCs w:val="22"/>
          <w:lang w:eastAsia="en-GB"/>
        </w:rPr>
        <w:t xml:space="preserve">Furthermore, avoidance of environmental triggers </w:t>
      </w:r>
      <w:r w:rsidRPr="7A562D2C" w:rsidR="00F65548">
        <w:rPr>
          <w:rFonts w:ascii="Arial" w:hAnsi="Arial" w:eastAsia="Times New Roman" w:cs="Arial"/>
          <w:sz w:val="22"/>
          <w:szCs w:val="22"/>
          <w:lang w:eastAsia="en-GB"/>
        </w:rPr>
        <w:t>remains</w:t>
      </w:r>
      <w:r w:rsidRPr="7A562D2C" w:rsidR="00F65548">
        <w:rPr>
          <w:rFonts w:ascii="Arial" w:hAnsi="Arial" w:eastAsia="Times New Roman" w:cs="Arial"/>
          <w:sz w:val="22"/>
          <w:szCs w:val="22"/>
          <w:lang w:eastAsia="en-GB"/>
        </w:rPr>
        <w:t xml:space="preserve"> a key recommendation. Exposure </w:t>
      </w:r>
      <w:r w:rsidRPr="7A562D2C" w:rsidR="00B775E1">
        <w:rPr>
          <w:rFonts w:ascii="Arial" w:hAnsi="Arial" w:eastAsia="Times New Roman" w:cs="Arial"/>
          <w:sz w:val="22"/>
          <w:szCs w:val="22"/>
          <w:lang w:eastAsia="en-GB"/>
        </w:rPr>
        <w:t xml:space="preserve">to allergens such as pollen, dust mites, and pet dander, as well as irritants like air pollution and tobacco smoke, can significantly worsen asthma symptoms. Education on </w:t>
      </w:r>
      <w:r w:rsidRPr="7A562D2C" w:rsidR="00B775E1">
        <w:rPr>
          <w:rFonts w:ascii="Arial" w:hAnsi="Arial" w:eastAsia="Times New Roman" w:cs="Arial"/>
          <w:sz w:val="22"/>
          <w:szCs w:val="22"/>
          <w:lang w:eastAsia="en-GB"/>
        </w:rPr>
        <w:t>identifying</w:t>
      </w:r>
      <w:r w:rsidRPr="7A562D2C" w:rsidR="00B775E1">
        <w:rPr>
          <w:rFonts w:ascii="Arial" w:hAnsi="Arial" w:eastAsia="Times New Roman" w:cs="Arial"/>
          <w:sz w:val="22"/>
          <w:szCs w:val="22"/>
          <w:lang w:eastAsia="en-GB"/>
        </w:rPr>
        <w:t xml:space="preserve"> and minimising these triggers is essential in reducing exacerbations. Smoking cessation and avoidance of second-hand smoke are especially critical, as tobacco exposure is strongly linked to increased </w:t>
      </w:r>
      <w:r w:rsidRPr="7A562D2C" w:rsidR="00B775E1">
        <w:rPr>
          <w:rFonts w:ascii="Arial" w:hAnsi="Arial" w:eastAsia="Times New Roman" w:cs="Arial"/>
          <w:sz w:val="22"/>
          <w:szCs w:val="22"/>
          <w:lang w:eastAsia="en-GB"/>
        </w:rPr>
        <w:t>frequently</w:t>
      </w:r>
      <w:r w:rsidRPr="7A562D2C" w:rsidR="00B775E1">
        <w:rPr>
          <w:rFonts w:ascii="Arial" w:hAnsi="Arial" w:eastAsia="Times New Roman" w:cs="Arial"/>
          <w:sz w:val="22"/>
          <w:szCs w:val="22"/>
          <w:lang w:eastAsia="en-GB"/>
        </w:rPr>
        <w:t xml:space="preserve">, severity of asthma attacks. Psychological factors should also be considered, as stress and anxiety may </w:t>
      </w:r>
      <w:r w:rsidRPr="7A562D2C" w:rsidR="00B775E1">
        <w:rPr>
          <w:rFonts w:ascii="Arial" w:hAnsi="Arial" w:eastAsia="Times New Roman" w:cs="Arial"/>
          <w:sz w:val="22"/>
          <w:szCs w:val="22"/>
          <w:lang w:eastAsia="en-GB"/>
        </w:rPr>
        <w:t>exacerbate</w:t>
      </w:r>
      <w:r w:rsidRPr="7A562D2C" w:rsidR="00B775E1">
        <w:rPr>
          <w:rFonts w:ascii="Arial" w:hAnsi="Arial" w:eastAsia="Times New Roman" w:cs="Arial"/>
          <w:sz w:val="22"/>
          <w:szCs w:val="22"/>
          <w:lang w:eastAsia="en-GB"/>
        </w:rPr>
        <w:t xml:space="preserve"> asthma symptoms. Encouraging stress management strategies, such as relaxation techniques and mindfulness, can support overall and improve symptom control. Importantly, these lifestyle recommendations should be delivered within a person-centred care framework, ensuring that adolescents are actively </w:t>
      </w:r>
      <w:r w:rsidRPr="7A562D2C" w:rsidR="05627B53">
        <w:rPr>
          <w:rFonts w:ascii="Arial" w:hAnsi="Arial" w:eastAsia="Times New Roman" w:cs="Arial"/>
          <w:sz w:val="22"/>
          <w:szCs w:val="22"/>
          <w:lang w:eastAsia="en-GB"/>
        </w:rPr>
        <w:t>engaged</w:t>
      </w:r>
      <w:r w:rsidRPr="7A562D2C" w:rsidR="00B775E1">
        <w:rPr>
          <w:rFonts w:ascii="Arial" w:hAnsi="Arial" w:eastAsia="Times New Roman" w:cs="Arial"/>
          <w:sz w:val="22"/>
          <w:szCs w:val="22"/>
          <w:lang w:eastAsia="en-GB"/>
        </w:rPr>
        <w:t xml:space="preserve"> in decision-making and feel empowered to manage their condition. By integrating lifestyle modifications with pharmacological treatment and personalised asthma action plans, healthcare professionals can significantly enhance adolescents in achieving better long-term health outcomes.</w:t>
      </w:r>
      <w:r w:rsidRPr="7A562D2C" w:rsidR="624314A4">
        <w:rPr>
          <w:rFonts w:ascii="Arial" w:hAnsi="Arial" w:eastAsia="Times New Roman" w:cs="Arial"/>
          <w:sz w:val="22"/>
          <w:szCs w:val="22"/>
          <w:lang w:eastAsia="en-GB"/>
        </w:rPr>
        <w:t xml:space="preserve"> </w:t>
      </w:r>
      <w:r w:rsidRPr="7A562D2C" w:rsidR="00B6390D">
        <w:rPr>
          <w:rFonts w:ascii="Arial" w:hAnsi="Arial" w:cs="Arial"/>
          <w:sz w:val="22"/>
          <w:szCs w:val="22"/>
        </w:rPr>
        <w:t xml:space="preserve">Regular exercise has been shown to </w:t>
      </w:r>
      <w:r w:rsidRPr="7A562D2C" w:rsidR="004E31FF">
        <w:rPr>
          <w:rFonts w:ascii="Arial" w:hAnsi="Arial" w:cs="Arial"/>
          <w:sz w:val="22"/>
          <w:szCs w:val="22"/>
        </w:rPr>
        <w:t>boost</w:t>
      </w:r>
      <w:r w:rsidRPr="7A562D2C" w:rsidR="00B6390D">
        <w:rPr>
          <w:rFonts w:ascii="Arial" w:hAnsi="Arial" w:cs="Arial"/>
          <w:sz w:val="22"/>
          <w:szCs w:val="22"/>
        </w:rPr>
        <w:t xml:space="preserve"> lung function and quality of life, while</w:t>
      </w:r>
      <w:r w:rsidRPr="7A562D2C" w:rsidR="00722FA7">
        <w:rPr>
          <w:rFonts w:ascii="Arial" w:hAnsi="Arial" w:cs="Arial"/>
          <w:sz w:val="22"/>
          <w:szCs w:val="22"/>
        </w:rPr>
        <w:t xml:space="preserve"> nutrient-rich</w:t>
      </w:r>
      <w:r w:rsidRPr="7A562D2C" w:rsidR="00B6390D">
        <w:rPr>
          <w:rFonts w:ascii="Arial" w:hAnsi="Arial" w:cs="Arial"/>
          <w:sz w:val="22"/>
          <w:szCs w:val="22"/>
        </w:rPr>
        <w:t xml:space="preserve"> diets and vegetables reduce airway inflammation. </w:t>
      </w:r>
      <w:r w:rsidRPr="7A562D2C" w:rsidR="00722FA7">
        <w:rPr>
          <w:rFonts w:ascii="Arial" w:hAnsi="Arial" w:cs="Arial"/>
          <w:sz w:val="22"/>
          <w:szCs w:val="22"/>
        </w:rPr>
        <w:t>Moreover</w:t>
      </w:r>
      <w:r w:rsidRPr="7A562D2C" w:rsidR="00B6390D">
        <w:rPr>
          <w:rFonts w:ascii="Arial" w:hAnsi="Arial" w:cs="Arial"/>
          <w:sz w:val="22"/>
          <w:szCs w:val="22"/>
        </w:rPr>
        <w:t>, addressing modifiable risk factors such as obesity, sedentary behaviour, and exposure to tobacco smoke is essential in preventing poor asthma outcomes (</w:t>
      </w:r>
      <w:r w:rsidRPr="7A562D2C" w:rsidR="00B6390D">
        <w:rPr>
          <w:rFonts w:ascii="Arial" w:hAnsi="Arial" w:eastAsia="Times New Roman" w:cs="Arial"/>
          <w:sz w:val="22"/>
          <w:szCs w:val="22"/>
          <w:lang w:eastAsia="en-GB"/>
        </w:rPr>
        <w:t>Stoodley</w:t>
      </w:r>
      <w:r w:rsidRPr="7A562D2C" w:rsidR="00B6390D">
        <w:rPr>
          <w:rFonts w:ascii="Arial" w:hAnsi="Arial" w:eastAsia="Times New Roman" w:cs="Arial"/>
          <w:sz w:val="22"/>
          <w:szCs w:val="22"/>
          <w:lang w:eastAsia="en-GB"/>
        </w:rPr>
        <w:t xml:space="preserve"> et al., 2019).</w:t>
      </w:r>
      <w:r w:rsidRPr="7A562D2C" w:rsidR="00AA1DA8">
        <w:rPr>
          <w:rFonts w:ascii="Arial" w:hAnsi="Arial" w:eastAsia="Times New Roman" w:cs="Arial"/>
          <w:sz w:val="22"/>
          <w:szCs w:val="22"/>
          <w:lang w:eastAsia="en-GB"/>
        </w:rPr>
        <w:t xml:space="preserve"> According to Dr. Edward</w:t>
      </w:r>
      <w:r w:rsidRPr="7A562D2C" w:rsidR="00566913">
        <w:rPr>
          <w:rFonts w:ascii="Arial" w:hAnsi="Arial" w:eastAsia="Times New Roman" w:cs="Arial"/>
          <w:sz w:val="22"/>
          <w:szCs w:val="22"/>
          <w:lang w:eastAsia="en-GB"/>
        </w:rPr>
        <w:t xml:space="preserve"> Cetti (Top Doctors UK, 2025),</w:t>
      </w:r>
      <w:r w:rsidRPr="7A562D2C" w:rsidR="00722FA7">
        <w:rPr>
          <w:rFonts w:ascii="Arial" w:hAnsi="Arial" w:eastAsia="Times New Roman" w:cs="Arial"/>
          <w:sz w:val="22"/>
          <w:szCs w:val="22"/>
          <w:lang w:eastAsia="en-GB"/>
        </w:rPr>
        <w:t xml:space="preserve"> these</w:t>
      </w:r>
      <w:r w:rsidRPr="7A562D2C" w:rsidR="00566913">
        <w:rPr>
          <w:rFonts w:ascii="Arial" w:hAnsi="Arial" w:eastAsia="Times New Roman" w:cs="Arial"/>
          <w:sz w:val="22"/>
          <w:szCs w:val="22"/>
          <w:lang w:eastAsia="en-GB"/>
        </w:rPr>
        <w:t xml:space="preserve"> lifestyle adjustments </w:t>
      </w:r>
      <w:r w:rsidRPr="7A562D2C" w:rsidR="00722FA7">
        <w:rPr>
          <w:rFonts w:ascii="Arial" w:hAnsi="Arial" w:eastAsia="Times New Roman" w:cs="Arial"/>
          <w:sz w:val="22"/>
          <w:szCs w:val="22"/>
          <w:lang w:eastAsia="en-GB"/>
        </w:rPr>
        <w:t>paired with</w:t>
      </w:r>
      <w:r w:rsidRPr="7A562D2C" w:rsidR="00566913">
        <w:rPr>
          <w:rFonts w:ascii="Arial" w:hAnsi="Arial" w:eastAsia="Times New Roman" w:cs="Arial"/>
          <w:sz w:val="22"/>
          <w:szCs w:val="22"/>
          <w:lang w:eastAsia="en-GB"/>
        </w:rPr>
        <w:t xml:space="preserve"> medication</w:t>
      </w:r>
      <w:r w:rsidRPr="7A562D2C" w:rsidR="00722FA7">
        <w:rPr>
          <w:rFonts w:ascii="Arial" w:hAnsi="Arial" w:eastAsia="Times New Roman" w:cs="Arial"/>
          <w:sz w:val="22"/>
          <w:szCs w:val="22"/>
          <w:lang w:eastAsia="en-GB"/>
        </w:rPr>
        <w:t>,</w:t>
      </w:r>
      <w:r w:rsidRPr="7A562D2C" w:rsidR="00566913">
        <w:rPr>
          <w:rFonts w:ascii="Arial" w:hAnsi="Arial" w:eastAsia="Times New Roman" w:cs="Arial"/>
          <w:sz w:val="22"/>
          <w:szCs w:val="22"/>
          <w:lang w:eastAsia="en-GB"/>
        </w:rPr>
        <w:t xml:space="preserve"> significantly improve asthma </w:t>
      </w:r>
      <w:r w:rsidRPr="7A562D2C" w:rsidR="00722FA7">
        <w:rPr>
          <w:rFonts w:ascii="Arial" w:hAnsi="Arial" w:eastAsia="Times New Roman" w:cs="Arial"/>
          <w:sz w:val="22"/>
          <w:szCs w:val="22"/>
          <w:lang w:eastAsia="en-GB"/>
        </w:rPr>
        <w:t>management</w:t>
      </w:r>
      <w:r w:rsidRPr="7A562D2C" w:rsidR="00566913">
        <w:rPr>
          <w:rFonts w:ascii="Arial" w:hAnsi="Arial" w:eastAsia="Times New Roman" w:cs="Arial"/>
          <w:sz w:val="22"/>
          <w:szCs w:val="22"/>
          <w:lang w:eastAsia="en-GB"/>
        </w:rPr>
        <w:t xml:space="preserve">. </w:t>
      </w:r>
      <w:r w:rsidRPr="7A562D2C" w:rsidR="7DFC2140">
        <w:rPr>
          <w:rFonts w:ascii="Arial" w:hAnsi="Arial" w:eastAsia="Times New Roman" w:cs="Arial"/>
          <w:sz w:val="22"/>
          <w:szCs w:val="22"/>
          <w:lang w:eastAsia="en-GB"/>
        </w:rPr>
        <w:t>Through recognising and minimising exposure to</w:t>
      </w:r>
      <w:r w:rsidRPr="7A562D2C" w:rsidR="0D303FB5">
        <w:rPr>
          <w:rFonts w:ascii="Arial" w:hAnsi="Arial" w:eastAsia="Times New Roman" w:cs="Arial"/>
          <w:sz w:val="22"/>
          <w:szCs w:val="22"/>
          <w:lang w:eastAsia="en-GB"/>
        </w:rPr>
        <w:t xml:space="preserve"> </w:t>
      </w:r>
      <w:r w:rsidRPr="7A562D2C" w:rsidR="00566913">
        <w:rPr>
          <w:rFonts w:ascii="Arial" w:hAnsi="Arial" w:eastAsia="Times New Roman" w:cs="Arial"/>
          <w:sz w:val="22"/>
          <w:szCs w:val="22"/>
          <w:lang w:eastAsia="en-GB"/>
        </w:rPr>
        <w:t xml:space="preserve">common triggers – such as </w:t>
      </w:r>
      <w:r w:rsidRPr="7A562D2C" w:rsidR="564AF9B6">
        <w:rPr>
          <w:rFonts w:ascii="Arial" w:hAnsi="Arial" w:eastAsia="Times New Roman" w:cs="Arial"/>
          <w:sz w:val="22"/>
          <w:szCs w:val="22"/>
          <w:lang w:eastAsia="en-GB"/>
        </w:rPr>
        <w:t xml:space="preserve">smoke, dust and </w:t>
      </w:r>
      <w:r w:rsidRPr="7A562D2C" w:rsidR="564AF9B6">
        <w:rPr>
          <w:rFonts w:ascii="Arial" w:hAnsi="Arial" w:eastAsia="Times New Roman" w:cs="Arial"/>
          <w:sz w:val="22"/>
          <w:szCs w:val="22"/>
          <w:lang w:eastAsia="en-GB"/>
        </w:rPr>
        <w:t>pollen</w:t>
      </w:r>
      <w:r w:rsidRPr="7A562D2C" w:rsidR="00566913">
        <w:rPr>
          <w:rFonts w:ascii="Arial" w:hAnsi="Arial" w:eastAsia="Times New Roman" w:cs="Arial"/>
          <w:sz w:val="22"/>
          <w:szCs w:val="22"/>
          <w:lang w:eastAsia="en-GB"/>
        </w:rPr>
        <w:t xml:space="preserve"> – a</w:t>
      </w:r>
      <w:r w:rsidRPr="7A562D2C" w:rsidR="00722FA7">
        <w:rPr>
          <w:rFonts w:ascii="Arial" w:hAnsi="Arial" w:eastAsia="Times New Roman" w:cs="Arial"/>
          <w:sz w:val="22"/>
          <w:szCs w:val="22"/>
          <w:lang w:eastAsia="en-GB"/>
        </w:rPr>
        <w:t>nd ensuring</w:t>
      </w:r>
      <w:r w:rsidRPr="7A562D2C" w:rsidR="00566913">
        <w:rPr>
          <w:rFonts w:ascii="Arial" w:hAnsi="Arial" w:eastAsia="Times New Roman" w:cs="Arial"/>
          <w:sz w:val="22"/>
          <w:szCs w:val="22"/>
          <w:lang w:eastAsia="en-GB"/>
        </w:rPr>
        <w:t xml:space="preserve"> a healthy weight, </w:t>
      </w:r>
      <w:r w:rsidRPr="7A562D2C" w:rsidR="00566913">
        <w:rPr>
          <w:rFonts w:ascii="Arial" w:hAnsi="Arial" w:eastAsia="Times New Roman" w:cs="Arial"/>
          <w:sz w:val="22"/>
          <w:szCs w:val="22"/>
          <w:lang w:eastAsia="en-GB"/>
        </w:rPr>
        <w:t>a</w:t>
      </w:r>
      <w:r w:rsidRPr="7A562D2C" w:rsidR="00566913">
        <w:rPr>
          <w:rFonts w:ascii="Arial" w:hAnsi="Arial" w:eastAsia="Times New Roman" w:cs="Arial"/>
          <w:sz w:val="22"/>
          <w:szCs w:val="22"/>
          <w:lang w:eastAsia="en-GB"/>
        </w:rPr>
        <w:t xml:space="preserve">dolescents can reduce symptom severity. </w:t>
      </w:r>
      <w:r w:rsidRPr="7A562D2C" w:rsidR="00722FA7">
        <w:rPr>
          <w:rFonts w:ascii="Arial" w:hAnsi="Arial" w:eastAsia="Times New Roman" w:cs="Arial"/>
          <w:sz w:val="22"/>
          <w:szCs w:val="22"/>
          <w:lang w:eastAsia="en-GB"/>
        </w:rPr>
        <w:t>Safe physical activity</w:t>
      </w:r>
      <w:r w:rsidRPr="7A562D2C" w:rsidR="00566913">
        <w:rPr>
          <w:rFonts w:ascii="Arial" w:hAnsi="Arial" w:eastAsia="Times New Roman" w:cs="Arial"/>
          <w:sz w:val="22"/>
          <w:szCs w:val="22"/>
          <w:lang w:eastAsia="en-GB"/>
        </w:rPr>
        <w:t xml:space="preserve">, </w:t>
      </w:r>
      <w:r w:rsidRPr="7A562D2C" w:rsidR="00722FA7">
        <w:rPr>
          <w:rFonts w:ascii="Arial" w:hAnsi="Arial" w:eastAsia="Times New Roman" w:cs="Arial"/>
          <w:sz w:val="22"/>
          <w:szCs w:val="22"/>
          <w:lang w:eastAsia="en-GB"/>
        </w:rPr>
        <w:t>along with</w:t>
      </w:r>
      <w:r w:rsidRPr="7A562D2C" w:rsidR="00566913">
        <w:rPr>
          <w:rFonts w:ascii="Arial" w:hAnsi="Arial" w:eastAsia="Times New Roman" w:cs="Arial"/>
          <w:sz w:val="22"/>
          <w:szCs w:val="22"/>
          <w:lang w:eastAsia="en-GB"/>
        </w:rPr>
        <w:t xml:space="preserve"> stress management and</w:t>
      </w:r>
      <w:r w:rsidRPr="7A562D2C" w:rsidR="00566913">
        <w:rPr>
          <w:rFonts w:ascii="Arial" w:hAnsi="Arial" w:eastAsia="Times New Roman" w:cs="Arial"/>
          <w:sz w:val="22"/>
          <w:szCs w:val="22"/>
          <w:lang w:eastAsia="en-GB"/>
        </w:rPr>
        <w:t xml:space="preserve"> smok</w:t>
      </w:r>
      <w:r w:rsidRPr="7A562D2C" w:rsidR="00722FA7">
        <w:rPr>
          <w:rFonts w:ascii="Arial" w:hAnsi="Arial" w:eastAsia="Times New Roman" w:cs="Arial"/>
          <w:sz w:val="22"/>
          <w:szCs w:val="22"/>
          <w:lang w:eastAsia="en-GB"/>
        </w:rPr>
        <w:t xml:space="preserve">ing </w:t>
      </w:r>
      <w:r w:rsidRPr="7A562D2C" w:rsidR="00722FA7">
        <w:rPr>
          <w:rFonts w:ascii="Arial" w:hAnsi="Arial" w:eastAsia="Times New Roman" w:cs="Arial"/>
          <w:sz w:val="22"/>
          <w:szCs w:val="22"/>
          <w:lang w:eastAsia="en-GB"/>
        </w:rPr>
        <w:t>cessation,</w:t>
      </w:r>
      <w:r w:rsidRPr="7A562D2C" w:rsidR="00722FA7">
        <w:rPr>
          <w:rFonts w:ascii="Arial" w:hAnsi="Arial" w:eastAsia="Times New Roman" w:cs="Arial"/>
          <w:sz w:val="22"/>
          <w:szCs w:val="22"/>
          <w:lang w:eastAsia="en-GB"/>
        </w:rPr>
        <w:t xml:space="preserve"> further reduce</w:t>
      </w:r>
      <w:r w:rsidRPr="7A562D2C" w:rsidR="00566913">
        <w:rPr>
          <w:rFonts w:ascii="Arial" w:hAnsi="Arial" w:eastAsia="Times New Roman" w:cs="Arial"/>
          <w:sz w:val="22"/>
          <w:szCs w:val="22"/>
          <w:lang w:eastAsia="en-GB"/>
        </w:rPr>
        <w:t xml:space="preserve"> flare-ups. </w:t>
      </w:r>
      <w:r w:rsidRPr="7A562D2C" w:rsidR="61B4F2E2">
        <w:rPr>
          <w:rFonts w:ascii="Arial" w:hAnsi="Arial" w:eastAsia="Times New Roman" w:cs="Arial"/>
          <w:sz w:val="22"/>
          <w:szCs w:val="22"/>
          <w:lang w:eastAsia="en-GB"/>
        </w:rPr>
        <w:t>Figure 3 illustrates a set of asthma management tips designed like a</w:t>
      </w:r>
      <w:r w:rsidRPr="7A562D2C" w:rsidR="5F004C55">
        <w:rPr>
          <w:rFonts w:ascii="Arial" w:hAnsi="Arial" w:eastAsia="Times New Roman" w:cs="Arial"/>
          <w:sz w:val="22"/>
          <w:szCs w:val="22"/>
          <w:lang w:eastAsia="en-GB"/>
        </w:rPr>
        <w:t xml:space="preserve"> </w:t>
      </w:r>
      <w:r w:rsidRPr="7A562D2C" w:rsidR="61B4F2E2">
        <w:rPr>
          <w:rFonts w:ascii="Arial" w:hAnsi="Arial" w:eastAsia="Times New Roman" w:cs="Arial"/>
          <w:sz w:val="22"/>
          <w:szCs w:val="22"/>
          <w:lang w:eastAsia="en-GB"/>
        </w:rPr>
        <w:t>care plan to guide adolescents. These st</w:t>
      </w:r>
      <w:r w:rsidRPr="7A562D2C" w:rsidR="4A330411">
        <w:rPr>
          <w:rFonts w:ascii="Arial" w:hAnsi="Arial" w:eastAsia="Times New Roman" w:cs="Arial"/>
          <w:sz w:val="22"/>
          <w:szCs w:val="22"/>
          <w:lang w:eastAsia="en-GB"/>
        </w:rPr>
        <w:t>eps, such as regular checkups, a</w:t>
      </w:r>
      <w:r w:rsidRPr="7A562D2C" w:rsidR="4C2690EE">
        <w:rPr>
          <w:rFonts w:ascii="Arial" w:hAnsi="Arial" w:eastAsia="Times New Roman" w:cs="Arial"/>
          <w:sz w:val="22"/>
          <w:szCs w:val="22"/>
          <w:lang w:eastAsia="en-GB"/>
        </w:rPr>
        <w:t xml:space="preserve"> clean environment, and a healthy lifestyle, empower patients.</w:t>
      </w:r>
      <w:r w:rsidRPr="7A562D2C" w:rsidR="4A330411">
        <w:rPr>
          <w:rFonts w:ascii="Arial" w:hAnsi="Arial" w:eastAsia="Times New Roman" w:cs="Arial"/>
          <w:sz w:val="22"/>
          <w:szCs w:val="22"/>
          <w:lang w:eastAsia="en-GB"/>
        </w:rPr>
        <w:t xml:space="preserve"> </w:t>
      </w:r>
      <w:r w:rsidRPr="7A562D2C" w:rsidR="00566913">
        <w:rPr>
          <w:rFonts w:ascii="Arial" w:hAnsi="Arial" w:eastAsia="Times New Roman" w:cs="Arial"/>
          <w:sz w:val="22"/>
          <w:szCs w:val="22"/>
          <w:lang w:eastAsia="en-GB"/>
        </w:rPr>
        <w:t>Th</w:t>
      </w:r>
      <w:r w:rsidRPr="7A562D2C" w:rsidR="004E31FF">
        <w:rPr>
          <w:rFonts w:ascii="Arial" w:hAnsi="Arial" w:eastAsia="Times New Roman" w:cs="Arial"/>
          <w:sz w:val="22"/>
          <w:szCs w:val="22"/>
          <w:lang w:eastAsia="en-GB"/>
        </w:rPr>
        <w:t>erefore</w:t>
      </w:r>
      <w:r w:rsidRPr="7A562D2C" w:rsidR="00566913">
        <w:rPr>
          <w:rFonts w:ascii="Arial" w:hAnsi="Arial" w:eastAsia="Times New Roman" w:cs="Arial"/>
          <w:sz w:val="22"/>
          <w:szCs w:val="22"/>
          <w:lang w:eastAsia="en-GB"/>
        </w:rPr>
        <w:t xml:space="preserve">, with a </w:t>
      </w:r>
      <w:r w:rsidRPr="7A562D2C" w:rsidR="004E31FF">
        <w:rPr>
          <w:rFonts w:ascii="Arial" w:hAnsi="Arial" w:eastAsia="Times New Roman" w:cs="Arial"/>
          <w:sz w:val="22"/>
          <w:szCs w:val="22"/>
          <w:lang w:eastAsia="en-GB"/>
        </w:rPr>
        <w:t>personalized</w:t>
      </w:r>
      <w:r w:rsidRPr="7A562D2C" w:rsidR="00566913">
        <w:rPr>
          <w:rFonts w:ascii="Arial" w:hAnsi="Arial" w:eastAsia="Times New Roman" w:cs="Arial"/>
          <w:sz w:val="22"/>
          <w:szCs w:val="22"/>
          <w:lang w:eastAsia="en-GB"/>
        </w:rPr>
        <w:t xml:space="preserve"> action plan and these changes, asthma can be well-managed, reducing the risk of severe episodes. </w:t>
      </w:r>
      <w:proofErr w:type="spellStart"/>
      <w:proofErr w:type="spellEnd"/>
    </w:p>
    <w:p w:rsidRPr="00566913" w:rsidR="00591615" w:rsidP="00566913" w:rsidRDefault="00591615" w14:paraId="4374AF4E" w14:textId="78CC1BE3">
      <w:pPr>
        <w:spacing w:line="360" w:lineRule="auto"/>
        <w:jc w:val="both"/>
        <w:rPr>
          <w:rFonts w:ascii="Arial" w:hAnsi="Arial" w:eastAsia="Times New Roman" w:cs="Arial"/>
          <w:sz w:val="22"/>
          <w:lang w:eastAsia="en-GB"/>
        </w:rPr>
      </w:pPr>
      <w:r w:rsidR="00591615">
        <w:drawing>
          <wp:inline wp14:editId="7F514E7F" wp14:anchorId="4956BEE9">
            <wp:extent cx="5419725" cy="3464560"/>
            <wp:effectExtent l="0" t="0" r="9525" b="2540"/>
            <wp:docPr id="8" name="Picture 6" descr="Take Control of Your Asthma: Top 7 Tips for Your Asthma Care Plan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8" descr="Take Control of Your Asthma: Top 7 Tips for Your Asthma Care Plan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346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7E33D0C8" w:rsidP="7A562D2C" w:rsidRDefault="7E33D0C8" w14:paraId="4740887C" w14:textId="795AC07E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A562D2C" w:rsidR="7E33D0C8">
        <w:rPr>
          <w:rFonts w:ascii="Arial" w:hAnsi="Arial" w:eastAsia="Times New Roman" w:cs="Arial"/>
          <w:sz w:val="22"/>
          <w:szCs w:val="22"/>
          <w:lang w:eastAsia="en-GB"/>
        </w:rPr>
        <w:t xml:space="preserve">Figure 3: </w:t>
      </w:r>
      <w:r w:rsidRPr="7A562D2C" w:rsidR="19E2956B">
        <w:rPr>
          <w:rFonts w:ascii="Arial" w:hAnsi="Arial" w:eastAsia="Times New Roman" w:cs="Arial"/>
          <w:sz w:val="22"/>
          <w:szCs w:val="22"/>
          <w:lang w:eastAsia="en-GB"/>
        </w:rPr>
        <w:t>Seven essential asthma management tips</w:t>
      </w:r>
      <w:r w:rsidRPr="7A562D2C" w:rsidR="789C909B">
        <w:rPr>
          <w:rFonts w:ascii="Arial" w:hAnsi="Arial" w:eastAsia="Times New Roman" w:cs="Arial"/>
          <w:sz w:val="22"/>
          <w:szCs w:val="22"/>
          <w:lang w:eastAsia="en-GB"/>
        </w:rPr>
        <w:t xml:space="preserve"> </w:t>
      </w:r>
      <w:r w:rsidRPr="7A562D2C" w:rsidR="789C90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(Dr. Elakya, 2025)</w:t>
      </w:r>
    </w:p>
    <w:p w:rsidRPr="00B6390D" w:rsidR="00B6390D" w:rsidP="00B6390D" w:rsidRDefault="00B6390D" w14:paraId="60D73FAC" w14:textId="1F621825">
      <w:pPr>
        <w:spacing w:line="360" w:lineRule="auto"/>
        <w:jc w:val="both"/>
        <w:rPr>
          <w:rFonts w:ascii="Arial" w:hAnsi="Arial" w:eastAsia="Times New Roman" w:cs="Arial"/>
          <w:sz w:val="22"/>
          <w:lang w:eastAsia="en-GB"/>
        </w:rPr>
      </w:pPr>
    </w:p>
    <w:p w:rsidRPr="00B6390D" w:rsidR="00B6390D" w:rsidP="00B6390D" w:rsidRDefault="00B6390D" w14:paraId="2BF6854B" w14:textId="3CB2A544">
      <w:pPr>
        <w:pStyle w:val="ListParagraph"/>
        <w:spacing w:line="360" w:lineRule="auto"/>
        <w:jc w:val="both"/>
        <w:rPr>
          <w:rFonts w:ascii="Arial" w:hAnsi="Arial" w:cs="Arial"/>
          <w:sz w:val="22"/>
        </w:rPr>
      </w:pPr>
    </w:p>
    <w:p w:rsidRPr="00397C42" w:rsidR="00C03A91" w:rsidP="00397C42" w:rsidRDefault="00C03A91" w14:paraId="6DBA6107" w14:textId="00049E69">
      <w:pPr>
        <w:tabs>
          <w:tab w:val="left" w:pos="6540"/>
        </w:tabs>
        <w:spacing w:line="360" w:lineRule="auto"/>
        <w:rPr>
          <w:rFonts w:ascii="Arial" w:hAnsi="Arial" w:cs="Arial"/>
          <w:color w:val="8EAADB" w:themeColor="accent1" w:themeTint="99"/>
          <w:sz w:val="22"/>
        </w:rPr>
      </w:pPr>
    </w:p>
    <w:p w:rsidR="001B7A40" w:rsidP="004B1CB9" w:rsidRDefault="001B7A40" w14:paraId="59F05989" w14:textId="3ACB5BFE">
      <w:pPr>
        <w:pStyle w:val="Heading1"/>
        <w:numPr>
          <w:ilvl w:val="0"/>
          <w:numId w:val="3"/>
        </w:numPr>
        <w:spacing w:line="360" w:lineRule="auto"/>
        <w:rPr>
          <w:rFonts w:cs="Arial"/>
        </w:rPr>
      </w:pPr>
      <w:r w:rsidRPr="00C03A91">
        <w:rPr>
          <w:rFonts w:cs="Arial"/>
        </w:rPr>
        <w:t>Conclusion</w:t>
      </w:r>
    </w:p>
    <w:p w:rsidR="004B1CB9" w:rsidP="00397C42" w:rsidRDefault="004B1CB9" w14:paraId="698BFF3B" w14:textId="6D5E02C2">
      <w:pPr>
        <w:pStyle w:val="ListParagraph"/>
        <w:spacing w:line="360" w:lineRule="auto"/>
        <w:jc w:val="both"/>
        <w:rPr>
          <w:rFonts w:ascii="Arial" w:hAnsi="Arial" w:cs="Arial"/>
        </w:rPr>
      </w:pPr>
      <w:r w:rsidRPr="7A562D2C" w:rsidR="004B1CB9">
        <w:rPr>
          <w:rFonts w:ascii="Arial" w:hAnsi="Arial" w:cs="Arial"/>
        </w:rPr>
        <w:t xml:space="preserve">In conclusion, </w:t>
      </w:r>
      <w:r w:rsidRPr="7A562D2C" w:rsidR="007F6F1D">
        <w:rPr>
          <w:rFonts w:ascii="Arial" w:hAnsi="Arial" w:cs="Arial"/>
        </w:rPr>
        <w:t>effective management of</w:t>
      </w:r>
      <w:r w:rsidRPr="7A562D2C" w:rsidR="004B1CB9">
        <w:rPr>
          <w:rFonts w:ascii="Arial" w:hAnsi="Arial" w:cs="Arial"/>
        </w:rPr>
        <w:t xml:space="preserve"> asthma in adolescents requires a holistic </w:t>
      </w:r>
      <w:r w:rsidRPr="7A562D2C" w:rsidR="007F6F1D">
        <w:rPr>
          <w:rFonts w:ascii="Arial" w:hAnsi="Arial" w:cs="Arial"/>
        </w:rPr>
        <w:t xml:space="preserve">and person-centred </w:t>
      </w:r>
      <w:r w:rsidRPr="7A562D2C" w:rsidR="004B1CB9">
        <w:rPr>
          <w:rFonts w:ascii="Arial" w:hAnsi="Arial" w:cs="Arial"/>
        </w:rPr>
        <w:t xml:space="preserve">approach that </w:t>
      </w:r>
      <w:r w:rsidRPr="7A562D2C" w:rsidR="007F6F1D">
        <w:rPr>
          <w:rFonts w:ascii="Arial" w:hAnsi="Arial" w:cs="Arial"/>
        </w:rPr>
        <w:t>recognises</w:t>
      </w:r>
      <w:r w:rsidRPr="7A562D2C" w:rsidR="004B1CB9">
        <w:rPr>
          <w:rFonts w:ascii="Arial" w:hAnsi="Arial" w:cs="Arial"/>
        </w:rPr>
        <w:t xml:space="preserve"> the</w:t>
      </w:r>
      <w:r w:rsidRPr="7A562D2C" w:rsidR="007F6F1D">
        <w:rPr>
          <w:rFonts w:ascii="Arial" w:hAnsi="Arial" w:cs="Arial"/>
        </w:rPr>
        <w:t xml:space="preserve"> complex</w:t>
      </w:r>
      <w:r w:rsidRPr="7A562D2C" w:rsidR="004B1CB9">
        <w:rPr>
          <w:rFonts w:ascii="Arial" w:hAnsi="Arial" w:cs="Arial"/>
        </w:rPr>
        <w:t xml:space="preserve"> physical</w:t>
      </w:r>
      <w:r w:rsidRPr="7A562D2C" w:rsidR="007F6F1D">
        <w:rPr>
          <w:rFonts w:ascii="Arial" w:hAnsi="Arial" w:cs="Arial"/>
        </w:rPr>
        <w:t>, psychological, and social</w:t>
      </w:r>
      <w:r w:rsidRPr="7A562D2C" w:rsidR="00010DBC">
        <w:rPr>
          <w:rFonts w:ascii="Arial" w:hAnsi="Arial" w:cs="Arial"/>
        </w:rPr>
        <w:t xml:space="preserve"> transitions occurring </w:t>
      </w:r>
      <w:r w:rsidRPr="7A562D2C" w:rsidR="004B1CB9">
        <w:rPr>
          <w:rFonts w:ascii="Arial" w:hAnsi="Arial" w:cs="Arial"/>
        </w:rPr>
        <w:t>during this</w:t>
      </w:r>
      <w:r w:rsidRPr="7A562D2C" w:rsidR="00010DBC">
        <w:rPr>
          <w:rFonts w:ascii="Arial" w:hAnsi="Arial" w:cs="Arial"/>
        </w:rPr>
        <w:t xml:space="preserve"> change of life.</w:t>
      </w:r>
      <w:r w:rsidRPr="7A562D2C" w:rsidR="004B1CB9">
        <w:rPr>
          <w:rFonts w:ascii="Arial" w:hAnsi="Arial" w:cs="Arial"/>
        </w:rPr>
        <w:t xml:space="preserve"> </w:t>
      </w:r>
      <w:r w:rsidRPr="7A562D2C" w:rsidR="00010DBC">
        <w:rPr>
          <w:rFonts w:ascii="Arial" w:hAnsi="Arial" w:cs="Arial"/>
        </w:rPr>
        <w:t>Researc</w:t>
      </w:r>
      <w:r w:rsidRPr="7A562D2C" w:rsidR="00B96722">
        <w:rPr>
          <w:rFonts w:ascii="Arial" w:hAnsi="Arial" w:cs="Arial"/>
        </w:rPr>
        <w:t>h-</w:t>
      </w:r>
      <w:r w:rsidRPr="7A562D2C" w:rsidR="00010DBC">
        <w:rPr>
          <w:rFonts w:ascii="Arial" w:hAnsi="Arial" w:cs="Arial"/>
        </w:rPr>
        <w:t xml:space="preserve">informed literature </w:t>
      </w:r>
      <w:r w:rsidRPr="7A562D2C" w:rsidR="00B96722">
        <w:rPr>
          <w:rFonts w:ascii="Arial" w:hAnsi="Arial" w:cs="Arial"/>
        </w:rPr>
        <w:t>emphasises th</w:t>
      </w:r>
      <w:r w:rsidRPr="7A562D2C" w:rsidR="1B23A842">
        <w:rPr>
          <w:rFonts w:ascii="Arial" w:hAnsi="Arial" w:cs="Arial"/>
        </w:rPr>
        <w:t>e health</w:t>
      </w:r>
      <w:r w:rsidRPr="7A562D2C" w:rsidR="00B96722">
        <w:rPr>
          <w:rFonts w:ascii="Arial" w:hAnsi="Arial" w:cs="Arial"/>
        </w:rPr>
        <w:t xml:space="preserve"> lifestyle </w:t>
      </w:r>
      <w:r w:rsidRPr="7A562D2C" w:rsidR="4CA207D2">
        <w:rPr>
          <w:rFonts w:ascii="Arial" w:hAnsi="Arial" w:cs="Arial"/>
        </w:rPr>
        <w:t>interventions</w:t>
      </w:r>
      <w:r w:rsidRPr="7A562D2C" w:rsidR="00B96722">
        <w:rPr>
          <w:rFonts w:ascii="Arial" w:hAnsi="Arial" w:cs="Arial"/>
        </w:rPr>
        <w:t xml:space="preserve">, including regular physical activity, balanced nutrition, and avoidance of triggers such as </w:t>
      </w:r>
      <w:r w:rsidRPr="7A562D2C" w:rsidR="00B96722">
        <w:rPr>
          <w:rFonts w:ascii="Arial" w:hAnsi="Arial" w:cs="Arial"/>
        </w:rPr>
        <w:t>tobacco smoke, play a fundamental role in improving asthma control. However</w:t>
      </w:r>
      <w:r w:rsidRPr="7A562D2C" w:rsidR="0027482C">
        <w:rPr>
          <w:rFonts w:ascii="Arial" w:hAnsi="Arial" w:cs="Arial"/>
        </w:rPr>
        <w:t xml:space="preserve">, successful management extends beyond clinical interventions, requiring the development of a trusting therapeutic relationship between the young person and healthcare professional. Supporting adolescents through shared decision-making, personalised action plans, and regular monitoring enables them to gradually assume responsibility for their condition. Therefore, integrating medical treatment with lifestyle adjustments and empathetic, individualised care can significantly enhance long-term outcomes, allowing adolescents to </w:t>
      </w:r>
      <w:r w:rsidRPr="7A562D2C" w:rsidR="0027482C">
        <w:rPr>
          <w:rFonts w:ascii="Arial" w:hAnsi="Arial" w:cs="Arial"/>
        </w:rPr>
        <w:t>maintain</w:t>
      </w:r>
      <w:r w:rsidRPr="7A562D2C" w:rsidR="0027482C">
        <w:rPr>
          <w:rFonts w:ascii="Arial" w:hAnsi="Arial" w:cs="Arial"/>
        </w:rPr>
        <w:t xml:space="preserve"> </w:t>
      </w:r>
      <w:r w:rsidRPr="7A562D2C" w:rsidR="0027482C">
        <w:rPr>
          <w:rFonts w:ascii="Arial" w:hAnsi="Arial" w:cs="Arial"/>
        </w:rPr>
        <w:t>optimal</w:t>
      </w:r>
      <w:r w:rsidRPr="7A562D2C" w:rsidR="0027482C">
        <w:rPr>
          <w:rFonts w:ascii="Arial" w:hAnsi="Arial" w:cs="Arial"/>
        </w:rPr>
        <w:t xml:space="preserve"> health and quality of life.</w:t>
      </w:r>
      <w:r w:rsidRPr="7A562D2C" w:rsidR="00B96722">
        <w:rPr>
          <w:rFonts w:ascii="Arial" w:hAnsi="Arial" w:cs="Arial"/>
        </w:rPr>
        <w:t xml:space="preserve"> </w:t>
      </w:r>
    </w:p>
    <w:p w:rsidR="00147DCC" w:rsidP="00397C42" w:rsidRDefault="00147DCC" w14:paraId="2140FE48" w14:textId="77777777">
      <w:pPr>
        <w:pStyle w:val="ListParagraph"/>
        <w:spacing w:line="360" w:lineRule="auto"/>
        <w:jc w:val="both"/>
        <w:rPr>
          <w:rFonts w:ascii="Arial" w:hAnsi="Arial" w:cs="Arial"/>
        </w:rPr>
      </w:pPr>
    </w:p>
    <w:p w:rsidRPr="00397C42" w:rsidR="00147DCC" w:rsidP="00397C42" w:rsidRDefault="00147DCC" w14:paraId="0924EB63" w14:textId="77777777">
      <w:pPr>
        <w:pStyle w:val="ListParagraph"/>
        <w:spacing w:line="360" w:lineRule="auto"/>
        <w:jc w:val="both"/>
        <w:rPr>
          <w:rFonts w:ascii="Arial" w:hAnsi="Arial" w:cs="Arial"/>
        </w:rPr>
      </w:pPr>
    </w:p>
    <w:p w:rsidR="00147DCC" w:rsidP="7A562D2C" w:rsidRDefault="00147DCC" w14:paraId="45B7BB2F" w14:textId="0F43DD43">
      <w:pPr>
        <w:spacing w:after="240" w:line="360" w:lineRule="auto"/>
        <w:rPr>
          <w:rFonts w:eastAsia="Times New Roman" w:cs="Times New Roman"/>
          <w:lang w:eastAsia="en-GB"/>
        </w:rPr>
      </w:pPr>
    </w:p>
    <w:p w:rsidR="7A562D2C" w:rsidP="7A562D2C" w:rsidRDefault="7A562D2C" w14:paraId="7B15B305" w14:textId="4CFE61E6">
      <w:pPr>
        <w:spacing w:after="240" w:line="360" w:lineRule="auto"/>
        <w:rPr>
          <w:rFonts w:eastAsia="Times New Roman" w:cs="Times New Roman"/>
          <w:lang w:eastAsia="en-GB"/>
        </w:rPr>
      </w:pPr>
    </w:p>
    <w:p w:rsidR="7A562D2C" w:rsidP="7A562D2C" w:rsidRDefault="7A562D2C" w14:paraId="43818921" w14:textId="147CDBAB">
      <w:pPr>
        <w:spacing w:after="240" w:line="360" w:lineRule="auto"/>
        <w:rPr>
          <w:rFonts w:eastAsia="Times New Roman" w:cs="Times New Roman"/>
          <w:lang w:eastAsia="en-GB"/>
        </w:rPr>
      </w:pPr>
    </w:p>
    <w:p w:rsidR="00147DCC" w:rsidP="00147DCC" w:rsidRDefault="00147DCC" w14:paraId="4D8037F3" w14:textId="77777777">
      <w:pPr>
        <w:spacing w:after="240" w:line="360" w:lineRule="auto"/>
        <w:rPr>
          <w:rFonts w:eastAsia="Times New Roman" w:cs="Times New Roman"/>
          <w:szCs w:val="24"/>
          <w:lang w:eastAsia="en-GB"/>
        </w:rPr>
      </w:pPr>
    </w:p>
    <w:p w:rsidR="7A562D2C" w:rsidP="7A562D2C" w:rsidRDefault="7A562D2C" w14:paraId="78F748FB" w14:textId="0D4C6CCF">
      <w:pPr>
        <w:spacing w:after="240" w:line="360" w:lineRule="auto"/>
        <w:rPr>
          <w:rFonts w:eastAsia="Times New Roman" w:cs="Times New Roman"/>
          <w:lang w:eastAsia="en-GB"/>
        </w:rPr>
      </w:pPr>
    </w:p>
    <w:p w:rsidR="44E67C2D" w:rsidP="7A562D2C" w:rsidRDefault="44E67C2D" w14:paraId="7E7E8462" w14:textId="7EB83A16">
      <w:pPr>
        <w:pStyle w:val="Heading1"/>
        <w:spacing w:before="0" w:beforeAutospacing="off" w:after="360" w:afterAutospacing="off" w:line="360" w:lineRule="auto"/>
        <w:jc w:val="left"/>
      </w:pPr>
      <w:r w:rsidRPr="7A562D2C" w:rsidR="44E67C2D"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GB"/>
        </w:rPr>
        <w:t>Reference list</w:t>
      </w:r>
    </w:p>
    <w:p w:rsidR="44E67C2D" w:rsidP="7A562D2C" w:rsidRDefault="44E67C2D" w14:paraId="0CA36AA9" w14:textId="40A3CCD0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Asthma + Lung UK (2024).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How your lungs work | Asthma + Lung UK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[online] </w:t>
      </w:r>
      <w:hyperlink r:id="R868517a3e3424db6">
        <w:r w:rsidRPr="7A562D2C" w:rsidR="44E67C2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www.asthmaandlung.org.uk</w:t>
        </w:r>
      </w:hyperlink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Available at: </w:t>
      </w:r>
      <w:hyperlink r:id="R207d5ee9f6fe4d2c">
        <w:r w:rsidRPr="7A562D2C" w:rsidR="44E67C2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https://www.asthmaandlung.org.uk/how-your-lungs-work</w:t>
        </w:r>
      </w:hyperlink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[Assessed on 5 March 2026].</w:t>
      </w:r>
    </w:p>
    <w:p w:rsidR="44E67C2D" w:rsidP="7A562D2C" w:rsidRDefault="44E67C2D" w14:paraId="2EB7EA2F" w14:textId="40E77900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Asthma and Lung UK (2023).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Asthma + Lung UK | Home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[online] Asthma &amp; Lung UK. Available at: </w:t>
      </w:r>
      <w:hyperlink r:id="R657ff1f1064a472f">
        <w:r w:rsidRPr="7A562D2C" w:rsidR="44E67C2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https://www.asthmaandlung.org.uk</w:t>
        </w:r>
      </w:hyperlink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[Assessed on 5 March 2026].</w:t>
      </w:r>
    </w:p>
    <w:p w:rsidR="44E67C2D" w:rsidP="7A562D2C" w:rsidRDefault="44E67C2D" w14:paraId="0DBA99EB" w14:textId="0B9B102A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BBC Bitesize (2019).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Respiratory system - Edexcel - Revision 1 - GCSE Physical Education - BBC Bitesize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[online] BBC Bitesize. Available at: </w:t>
      </w:r>
      <w:hyperlink r:id="R5a7088004dc64c8b">
        <w:r w:rsidRPr="7A562D2C" w:rsidR="44E67C2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https://www.bbc.co.uk/bitesize/guides/ztkr82p/revision/1</w:t>
        </w:r>
      </w:hyperlink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[Assessed on 5 March 2026].</w:t>
      </w:r>
    </w:p>
    <w:p w:rsidR="44E67C2D" w:rsidP="7A562D2C" w:rsidRDefault="44E67C2D" w14:paraId="1D5028B2" w14:textId="77AF1267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British Thoracic Society (2026a).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BTS Asthma care bundles | British Thoracic Society | Better lung health for all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[online] Brit-thoracic.org.uk. Available at: </w:t>
      </w:r>
      <w:hyperlink r:id="R673ec14e35e74b3e">
        <w:r w:rsidRPr="7A562D2C" w:rsidR="44E67C2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https://www.brit-thoracic.org.uk/clinical-resources/asthma/bts-asthma-care-bundles</w:t>
        </w:r>
      </w:hyperlink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[Accessed 28 Mar. 2026]. [Assessed on 27 March 2026].</w:t>
      </w:r>
    </w:p>
    <w:p w:rsidR="44E67C2D" w:rsidP="7A562D2C" w:rsidRDefault="44E67C2D" w14:paraId="160568B1" w14:textId="418032CC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British Thoracic Society (2026b).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BTS/NICE/SIGN Joint Guideline on Chronic Asthma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[online] Brit-thoracic.org.uk. Available at: </w:t>
      </w:r>
      <w:hyperlink r:id="R0430cef852524723">
        <w:r w:rsidRPr="7A562D2C" w:rsidR="44E67C2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https://www.brit-thoracic.org.uk/clinical-resources/guidelines/asthma-chronic</w:t>
        </w:r>
      </w:hyperlink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[Assessed on 27 March 2026].</w:t>
      </w:r>
    </w:p>
    <w:p w:rsidR="44E67C2D" w:rsidP="7A562D2C" w:rsidRDefault="44E67C2D" w14:paraId="07CBD55A" w14:textId="07599228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Dixon, 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>A.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Roberts, S. (2013).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Delivering better services for people with long-term conditions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[online] The King’s Fund. Available at: </w:t>
      </w:r>
      <w:hyperlink r:id="R8735ca528cbe4221">
        <w:r w:rsidRPr="7A562D2C" w:rsidR="44E67C2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https://www.kingsfund.org.uk/insight-and-analysis/reports/better-services-people-long-term-conditions</w:t>
        </w:r>
      </w:hyperlink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[Assessed on 26 March 2026].</w:t>
      </w:r>
    </w:p>
    <w:p w:rsidR="44E67C2D" w:rsidP="7A562D2C" w:rsidRDefault="44E67C2D" w14:paraId="05FF1CF5" w14:textId="7CFC1168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Dr. Elakya (2025).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Take Control of Your Asthma: Top 7 Tips for Your Asthma Care Plan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[online] Manipal Hospitals. Available at: </w:t>
      </w:r>
      <w:hyperlink r:id="Ra72b7e1ffc8247db">
        <w:r w:rsidRPr="7A562D2C" w:rsidR="44E67C2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https://www.manipalhospitals.com/salem/blog/take-control-of-your-asthma-top-tips-for-your-asthma-care-plan</w:t>
        </w:r>
      </w:hyperlink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[Accessed 6 Apr. 2026]. [Assessed on 3 April 2026].</w:t>
      </w:r>
    </w:p>
    <w:p w:rsidR="44E67C2D" w:rsidP="7A562D2C" w:rsidRDefault="44E67C2D" w14:paraId="265977B8" w14:textId="72AC788D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Duncan, D. (2022).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Asthma and self-management: Improving support for teenagers - Journal of Family and Child Health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[online] Journal of Family and Child Health. Available at: </w:t>
      </w:r>
      <w:hyperlink r:id="Rd4effe3a5a9e4e5d">
        <w:r w:rsidRPr="7A562D2C" w:rsidR="44E67C2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https://www.familyandchildhealth.com/content/clinical/asthma-and-self-management-improving-support-for-teenagers</w:t>
        </w:r>
      </w:hyperlink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[Assessed on 27 March 2026].</w:t>
      </w:r>
    </w:p>
    <w:p w:rsidR="44E67C2D" w:rsidP="7A562D2C" w:rsidRDefault="44E67C2D" w14:paraId="2DCF024A" w14:textId="2DE62452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Evans, H.J., Gibson, N.A., Bennett, J., Chan, S.Y., Gavlak, J., Harman, K., Ismail-Koch, H., Kingshott, R.N., Langley, R., Morley, A., Opstad, K.S., Russo, K., Samuels, M.P., Tan, H.L., Tweedie, D., Yanney, M. and Whitney, A. (2023). British Thoracic Society Guideline for diagnosing and 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>monitoring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paediatric sleep-disordered breathing.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Thorax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[online] 78(10), pp.1043–1054. </w:t>
      </w:r>
      <w:r w:rsidRPr="7A562D2C" w:rsidR="4E73056F">
        <w:rPr>
          <w:rFonts w:ascii="Arial" w:hAnsi="Arial" w:eastAsia="Arial" w:cs="Arial"/>
          <w:noProof w:val="0"/>
          <w:sz w:val="22"/>
          <w:szCs w:val="22"/>
          <w:lang w:val="en-GB"/>
        </w:rPr>
        <w:t>Doi: HTTPs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>://doi.org/10.1136/thorax-2022-219582 [Assessed on 14 March 2026].</w:t>
      </w:r>
    </w:p>
    <w:p w:rsidR="44E67C2D" w:rsidP="7A562D2C" w:rsidRDefault="44E67C2D" w14:paraId="275EF5CF" w14:textId="5DC45800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GINA (Global Initiative for asthma) (2025).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Global Strategy for Asthma Management and Prevention Global Strategy for Asthma Management and Prevention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[online] Available at: </w:t>
      </w:r>
      <w:hyperlink r:id="Rdd610e22650340a0">
        <w:r w:rsidRPr="7A562D2C" w:rsidR="44E67C2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https://ginasthma.org/wp-content/uploads/2025/11/GINA-2025-Update-25_11_08-WMS.pdf</w:t>
        </w:r>
      </w:hyperlink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[Assessed on 4 April 2026].</w:t>
      </w:r>
    </w:p>
    <w:p w:rsidR="44E67C2D" w:rsidP="7A562D2C" w:rsidRDefault="44E67C2D" w14:paraId="4D4A8B9C" w14:textId="2C9FEB4E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Global Initiative for asthma (2019).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FAQs - Global Initiative for Asthma - GINA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[online] Global Initiative for Asthma - GINA. Available at: </w:t>
      </w:r>
      <w:hyperlink r:id="R836a1c5fd142455a">
        <w:r w:rsidRPr="7A562D2C" w:rsidR="44E67C2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https://ginasthma.org/about-us/faqs</w:t>
        </w:r>
      </w:hyperlink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[Assessed on 4 April 2026}.</w:t>
      </w:r>
    </w:p>
    <w:p w:rsidR="44E67C2D" w:rsidP="7A562D2C" w:rsidRDefault="44E67C2D" w14:paraId="476084D9" w14:textId="394AFC38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Global Initiative for Asthma (GINA) (2023).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A pocket guide for health professionals updated 2023 BASED ON THE GLOBAL STRATEGY FOR ASTHMA MANAGEMENT AND PREVENTION POCKET GUIDE FOR ASTHMA MANAGEMENT AND PREVENTION for adults, adolescents and children 6-11 years POCKET GUIDE FOR ASTHMA MANAGEMENT AND PREVENTION for adults,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adolescents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and children 6-11 years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[online] Available at: </w:t>
      </w:r>
      <w:hyperlink r:id="Re4f7371d82b344ba">
        <w:r w:rsidRPr="7A562D2C" w:rsidR="44E67C2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https://ginasthma.org/wp-content/uploads/2023/07/GINA-2023-Pocket-Guide-WMS.pdf</w:t>
        </w:r>
      </w:hyperlink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[Assessed on 5 April 2026].</w:t>
      </w:r>
    </w:p>
    <w:p w:rsidR="44E67C2D" w:rsidP="7A562D2C" w:rsidRDefault="44E67C2D" w14:paraId="06EB7069" w14:textId="4399AF26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Global Initiative for Asthma (GINA) (2024).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Global strategy for asthma management and prevention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[online] Available at: </w:t>
      </w:r>
      <w:hyperlink r:id="R47f516a0cb26479a">
        <w:r w:rsidRPr="7A562D2C" w:rsidR="44E67C2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https://ginasthma.org/wp-content/uploads/2024/05/GINA-2024-Strategy-Report-24_05_22_WMS.pdf</w:t>
        </w:r>
      </w:hyperlink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[Assessed on 27 February 2026].</w:t>
      </w:r>
    </w:p>
    <w:p w:rsidR="44E67C2D" w:rsidP="7A562D2C" w:rsidRDefault="44E67C2D" w14:paraId="689590E7" w14:textId="7C790D40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gov.uk (2022).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Air pollution: applying All Our Health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[online] GOV.UK. Available at: </w:t>
      </w:r>
      <w:hyperlink r:id="R440b43d32ebc4c93">
        <w:r w:rsidRPr="7A562D2C" w:rsidR="44E67C2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https://www.gov.uk/government/publications/air-pollution-applying-all-our-health/air-pollution-applying-all-our-health</w:t>
        </w:r>
      </w:hyperlink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[Assessed on 5 March 2026].</w:t>
      </w:r>
    </w:p>
    <w:p w:rsidR="44E67C2D" w:rsidP="7A562D2C" w:rsidRDefault="44E67C2D" w14:paraId="225E3424" w14:textId="3AF62FA8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Health, 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>M.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Casper, L. (2025).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What does health and social care mean? What are the impacts of 6C values on health and social care?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[online] Institute of Mental Health. Available at: </w:t>
      </w:r>
      <w:hyperlink r:id="R82040a11a499477b">
        <w:r w:rsidRPr="7A562D2C" w:rsidR="44E67C2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https://iomh.co.uk/what-does-health-and-social-care-mean-what-are-the-impacts-of-6c-values-on-health-and-social-care/</w:t>
        </w:r>
      </w:hyperlink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[Assessed on 1 March 2026].</w:t>
      </w:r>
    </w:p>
    <w:p w:rsidR="44E67C2D" w:rsidP="7A562D2C" w:rsidRDefault="44E67C2D" w14:paraId="0F651B74" w14:textId="641DF2E1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Hirsch, L. (2022).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Lungs and Respiratory System (for Parents) -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KidsHealth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[online] Kidshealth.org. Available at: </w:t>
      </w:r>
      <w:hyperlink r:id="R9f4d264da19444c6">
        <w:r w:rsidRPr="7A562D2C" w:rsidR="44E67C2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https://kidshealth.org/en/parents/lungs.html</w:t>
        </w:r>
      </w:hyperlink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[Assessed on 12 March 2026].</w:t>
      </w:r>
    </w:p>
    <w:p w:rsidR="44E67C2D" w:rsidP="7A562D2C" w:rsidRDefault="44E67C2D" w14:paraId="1AB8A870" w14:textId="023FADF0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Jadav, E. (2023).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Children and young people’s asthma fact sheet - Transformation Partners in Health and Care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[online] Transformation Partners in Health and Care. Available at: </w:t>
      </w:r>
      <w:hyperlink r:id="Rf21d7d0f45954cf5">
        <w:r w:rsidRPr="7A562D2C" w:rsidR="44E67C2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https://www.transformationpartners.nhs.uk/children-and-young-peoples-asthma-fact-sheet</w:t>
        </w:r>
      </w:hyperlink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[Accessed 28 Mar. 2026]. [Assessed on 6 March 2026].</w:t>
      </w:r>
    </w:p>
    <w:p w:rsidR="44E67C2D" w:rsidP="7A562D2C" w:rsidRDefault="44E67C2D" w14:paraId="7D84DECA" w14:textId="7F492571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Kenny, B.J. and Ponichtera, K. (2023).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Physiology, Boyle’s Law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[online] PubMed. Available at: </w:t>
      </w:r>
      <w:hyperlink r:id="R1d63f3f023144ee7">
        <w:r w:rsidRPr="7A562D2C" w:rsidR="44E67C2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https://www.ncbi.nlm.nih.gov/books/NBK538183</w:t>
        </w:r>
      </w:hyperlink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[Assessed on 3 March 2026].</w:t>
      </w:r>
    </w:p>
    <w:p w:rsidR="44E67C2D" w:rsidP="7A562D2C" w:rsidRDefault="44E67C2D" w14:paraId="0849D546" w14:textId="5701EA59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National Heart, Lung, and Blood Institute (2022a).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How the Lungs Work - The Lungs | NHLBI, NIH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[online] </w:t>
      </w:r>
      <w:hyperlink r:id="R00c43e237c494144">
        <w:r w:rsidRPr="7A562D2C" w:rsidR="44E67C2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www.nhlbi.nih.gov</w:t>
        </w:r>
      </w:hyperlink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Available at: </w:t>
      </w:r>
      <w:hyperlink r:id="R73a0d9d66bc248cf">
        <w:r w:rsidRPr="7A562D2C" w:rsidR="44E67C2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https://www.nhlbi.nih.gov/health/lungs</w:t>
        </w:r>
      </w:hyperlink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[Assessed on 3 March 2026].</w:t>
      </w:r>
    </w:p>
    <w:p w:rsidR="44E67C2D" w:rsidP="7A562D2C" w:rsidRDefault="44E67C2D" w14:paraId="52FD6001" w14:textId="4366CACF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National Heart, Lung, and Blood Institute (2022b).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How the Lungs Work - The Respiratory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System 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[online] </w:t>
      </w:r>
      <w:hyperlink r:id="R40675541fa994fbd">
        <w:r w:rsidRPr="7A562D2C" w:rsidR="44E67C2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www.nhlbi.nih.gov</w:t>
        </w:r>
      </w:hyperlink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Available at: </w:t>
      </w:r>
      <w:hyperlink r:id="R0553a3b839134cb8">
        <w:r w:rsidRPr="7A562D2C" w:rsidR="44E67C2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https://www.nhlbi.nih.gov/health/lungs/respiratory-system</w:t>
        </w:r>
      </w:hyperlink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[Assessed on 2 March 2026].</w:t>
      </w:r>
    </w:p>
    <w:p w:rsidR="44E67C2D" w:rsidP="7A562D2C" w:rsidRDefault="44E67C2D" w14:paraId="0A30B08B" w14:textId="30FDD5D8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National Heart, 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>Lung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Blood institute (2022).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How the Lungs Work - What Breathing Does for the Body | NHLBI, NIH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[online] Nih.gov. Available at: </w:t>
      </w:r>
      <w:hyperlink r:id="Re1eae7060bdf438e">
        <w:r w:rsidRPr="7A562D2C" w:rsidR="44E67C2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https://www.nhlbi.nih.gov/health/lungs/breathing-benefits</w:t>
        </w:r>
      </w:hyperlink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[Assessed on 17 March 2026].</w:t>
      </w:r>
    </w:p>
    <w:p w:rsidR="44E67C2D" w:rsidP="7A562D2C" w:rsidRDefault="44E67C2D" w14:paraId="0AE7D9A4" w14:textId="52DEEB38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National Institute for Health and Care Excellence (2025).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What are the risk factors and triggers for asthma?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[online] NICE. Available at: </w:t>
      </w:r>
      <w:hyperlink r:id="Rabab41533c8745b4">
        <w:r w:rsidRPr="7A562D2C" w:rsidR="44E67C2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https://cks.nice.org.uk/topics/asthma/background-information/risk-factors-triggers/</w:t>
        </w:r>
      </w:hyperlink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[Assessed on 5 March 2026].</w:t>
      </w:r>
    </w:p>
    <w:p w:rsidR="44E67C2D" w:rsidP="7A562D2C" w:rsidRDefault="44E67C2D" w14:paraId="51DBE80F" w14:textId="3B2E22E2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NICE (2024a).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Asthma: diagnosis,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monitoring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and chronic asthma management (BTS, NICE, SIGN) NICE guideline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[online] Available at: </w:t>
      </w:r>
      <w:hyperlink r:id="Ra4951870eb8544cd">
        <w:r w:rsidRPr="7A562D2C" w:rsidR="44E67C2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https://www.nice.org.uk/guidance/ng245/resources/asthma-diagnosis-monitoring-and-chronic-asthma-management-bts-nice-sign-pdf-66143958279109</w:t>
        </w:r>
      </w:hyperlink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44E67C2D" w:rsidP="7A562D2C" w:rsidRDefault="44E67C2D" w14:paraId="1CEB8AD9" w14:textId="05792BC8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NICE (2024b).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Asthma: diagnosis,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monitoring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and chronic asthma management (BTS, NICE, SIGN) NICE guideline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[online] Available at: </w:t>
      </w:r>
      <w:hyperlink r:id="R0c43299dc50a405b">
        <w:r w:rsidRPr="7A562D2C" w:rsidR="44E67C2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https://www.nice.org.uk/guidance/ng245/resources/asthma-diagnosis-monitoring-and-chronic-asthma-management-bts-nice-sign-pdf-66143958279109</w:t>
        </w:r>
      </w:hyperlink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[Assessed on 21 March 2026].</w:t>
      </w:r>
    </w:p>
    <w:p w:rsidR="44E67C2D" w:rsidP="7A562D2C" w:rsidRDefault="44E67C2D" w14:paraId="01C62EEB" w14:textId="7D82E4FF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NICE (2024c).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Recommendations | Asthma: diagnosis,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monitoring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and chronic asthma management (BTS, NICE, SIGN) | Guidance | NICE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[online] Nice.org.uk. Available at: </w:t>
      </w:r>
      <w:hyperlink r:id="Refdc94aba2f04e1e">
        <w:r w:rsidRPr="7A562D2C" w:rsidR="44E67C2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https://www.nice.org.uk/guidance/ng245/chapter/recommendations#asthma-control</w:t>
        </w:r>
      </w:hyperlink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[Assessed on 27 March 2026].</w:t>
      </w:r>
    </w:p>
    <w:p w:rsidR="44E67C2D" w:rsidP="7A562D2C" w:rsidRDefault="44E67C2D" w14:paraId="376C5045" w14:textId="44C194AC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NIHR (2023).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Air pollution and respiratory health in the UK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[online] Nihr.ac.uk. Available at: </w:t>
      </w:r>
      <w:hyperlink r:id="R436a25f161ff4c0a">
        <w:r w:rsidRPr="7A562D2C" w:rsidR="44E67C2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https://bepartofresearch.nihr.ac.uk/news-and-features/air-pollution</w:t>
        </w:r>
      </w:hyperlink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[Assessed on 5 March 2026].</w:t>
      </w:r>
    </w:p>
    <w:p w:rsidR="44E67C2D" w:rsidP="7A562D2C" w:rsidRDefault="44E67C2D" w14:paraId="21746400" w14:textId="7185E1A2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>Stoodley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I., Williams, L., Thompson, C., Scott, 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>H.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Wood, L. (2019). Evidence for Lifestyle Interventions in Asthma.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Breathe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[online] 15(2), pp.50–61. 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>doi:https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>://doi.org/10.1183/20734735.0019-2019 [Assessed on 28 March 2026].</w:t>
      </w:r>
    </w:p>
    <w:p w:rsidR="44E67C2D" w:rsidP="7A562D2C" w:rsidRDefault="44E67C2D" w14:paraId="1C9877BD" w14:textId="168801BC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George Coller Memorial Fund (2022).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Asthma Facts - The George Coller Memorial Fund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[online] The George Coller Memorial Fund - Steps Towards 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Brighter Future 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>For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Children 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>With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Asthma. Available at: </w:t>
      </w:r>
      <w:hyperlink r:id="R833d4147eaed46cc">
        <w:r w:rsidRPr="7A562D2C" w:rsidR="44E67C2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https://georgecoller.co.uk/asthma-facts/</w:t>
        </w:r>
      </w:hyperlink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[Assessed on 27 February 2026].</w:t>
      </w:r>
    </w:p>
    <w:p w:rsidR="44E67C2D" w:rsidP="7A562D2C" w:rsidRDefault="44E67C2D" w14:paraId="69119B80" w14:textId="08C6F2D0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Top Doctors UK (2025).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Managing asthma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[online] @topdoctors_uk. Available at: </w:t>
      </w:r>
      <w:hyperlink r:id="Reea0a7f61d9e41f7">
        <w:r w:rsidRPr="7A562D2C" w:rsidR="44E67C2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https://www.topdoctors.co.uk/medical-articles/the-best-ways-to-manage-asthma</w:t>
        </w:r>
      </w:hyperlink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[Accessed 28 Mar. 2026]. [Assessed on 28 March 2026].</w:t>
      </w:r>
    </w:p>
    <w:p w:rsidR="44E67C2D" w:rsidP="7A562D2C" w:rsidRDefault="44E67C2D" w14:paraId="60254D47" w14:textId="03189129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UK (2025). </w:t>
      </w:r>
      <w:r w:rsidRPr="7A562D2C" w:rsidR="44E67C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Asthma and airborne allergens</w:t>
      </w:r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[online] GOV.UK. Available at: </w:t>
      </w:r>
      <w:hyperlink r:id="Rd0887c08f7bf48e4">
        <w:r w:rsidRPr="7A562D2C" w:rsidR="44E67C2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https://www.gov.uk/guidance/asthma-and-airborne-allergens</w:t>
        </w:r>
      </w:hyperlink>
      <w:r w:rsidRPr="7A562D2C" w:rsidR="44E67C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[Assessed on 5 Mach 2026].</w:t>
      </w:r>
    </w:p>
    <w:p w:rsidR="7A562D2C" w:rsidP="7A562D2C" w:rsidRDefault="7A562D2C" w14:paraId="34719C1C" w14:textId="465E51B0">
      <w:pPr>
        <w:spacing w:after="240" w:line="360" w:lineRule="auto"/>
        <w:rPr>
          <w:rFonts w:ascii="Arial" w:hAnsi="Arial" w:eastAsia="Arial" w:cs="Arial"/>
          <w:sz w:val="22"/>
          <w:szCs w:val="22"/>
          <w:lang w:eastAsia="en-GB"/>
        </w:rPr>
      </w:pPr>
    </w:p>
    <w:p w:rsidR="00147DCC" w:rsidP="7A562D2C" w:rsidRDefault="00147DCC" w14:paraId="313F7365" w14:textId="77777777">
      <w:pPr>
        <w:tabs>
          <w:tab w:val="left" w:pos="6540"/>
        </w:tabs>
        <w:spacing w:line="360" w:lineRule="auto"/>
        <w:rPr>
          <w:rFonts w:ascii="Arial" w:hAnsi="Arial" w:eastAsia="Arial" w:cs="Arial"/>
          <w:color w:val="8EAADB" w:themeColor="accent1" w:themeTint="99"/>
          <w:sz w:val="22"/>
          <w:szCs w:val="22"/>
        </w:rPr>
      </w:pPr>
    </w:p>
    <w:p w:rsidR="00147DCC" w:rsidP="7A562D2C" w:rsidRDefault="00147DCC" w14:paraId="6A3AB298" w14:textId="77777777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0147DCC" w:rsidP="7A562D2C" w:rsidRDefault="00147DCC" w14:paraId="68E2674E" w14:textId="77777777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0147DCC" w:rsidP="7A562D2C" w:rsidRDefault="00147DCC" w14:paraId="50A1FF5D" w14:textId="77777777">
      <w:pPr>
        <w:rPr>
          <w:rFonts w:ascii="Arial" w:hAnsi="Arial" w:eastAsia="Arial" w:cs="Arial"/>
          <w:sz w:val="22"/>
          <w:szCs w:val="22"/>
        </w:rPr>
      </w:pPr>
    </w:p>
    <w:p w:rsidRPr="00C03A91" w:rsidR="001B7A40" w:rsidP="7A562D2C" w:rsidRDefault="001B7A40" w14:paraId="1C1B5B6E" w14:textId="77777777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sectPr w:rsidRPr="00C03A91" w:rsidR="001B7A40" w:rsidSect="00370282">
      <w:footerReference w:type="default" r:id="rId15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0102F" w:rsidP="00C03A91" w:rsidRDefault="00E0102F" w14:paraId="610958A9" w14:textId="77777777">
      <w:pPr>
        <w:spacing w:after="0" w:line="240" w:lineRule="auto"/>
      </w:pPr>
      <w:r>
        <w:separator/>
      </w:r>
    </w:p>
  </w:endnote>
  <w:endnote w:type="continuationSeparator" w:id="0">
    <w:p w:rsidR="00E0102F" w:rsidP="00C03A91" w:rsidRDefault="00E0102F" w14:paraId="62A52CC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013923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  <w:szCs w:val="22"/>
      </w:rPr>
    </w:sdtEndPr>
    <w:sdtContent>
      <w:p w:rsidRPr="00C03A91" w:rsidR="00C03A91" w:rsidRDefault="00C03A91" w14:paraId="77A430F9" w14:textId="682EAD2D">
        <w:pPr>
          <w:pStyle w:val="Footer"/>
          <w:jc w:val="center"/>
          <w:rPr>
            <w:rFonts w:ascii="Arial" w:hAnsi="Arial" w:cs="Arial"/>
            <w:sz w:val="22"/>
          </w:rPr>
        </w:pPr>
        <w:r w:rsidRPr="00C03A91">
          <w:rPr>
            <w:rFonts w:ascii="Arial" w:hAnsi="Arial" w:cs="Arial"/>
            <w:sz w:val="22"/>
          </w:rPr>
          <w:fldChar w:fldCharType="begin"/>
        </w:r>
        <w:r w:rsidRPr="00C03A91">
          <w:rPr>
            <w:rFonts w:ascii="Arial" w:hAnsi="Arial" w:cs="Arial"/>
            <w:sz w:val="22"/>
          </w:rPr>
          <w:instrText xml:space="preserve"> PAGE   \* MERGEFORMAT </w:instrText>
        </w:r>
        <w:r w:rsidRPr="00C03A91">
          <w:rPr>
            <w:rFonts w:ascii="Arial" w:hAnsi="Arial" w:cs="Arial"/>
            <w:sz w:val="22"/>
          </w:rPr>
          <w:fldChar w:fldCharType="separate"/>
        </w:r>
        <w:r w:rsidRPr="00C03A91">
          <w:rPr>
            <w:rFonts w:ascii="Arial" w:hAnsi="Arial" w:cs="Arial"/>
            <w:noProof/>
            <w:sz w:val="22"/>
          </w:rPr>
          <w:t>2</w:t>
        </w:r>
        <w:r w:rsidRPr="00C03A91">
          <w:rPr>
            <w:rFonts w:ascii="Arial" w:hAnsi="Arial" w:cs="Arial"/>
            <w:noProof/>
            <w:sz w:val="22"/>
          </w:rPr>
          <w:fldChar w:fldCharType="end"/>
        </w:r>
      </w:p>
    </w:sdtContent>
  </w:sdt>
  <w:p w:rsidR="00C03A91" w:rsidRDefault="00C03A91" w14:paraId="545B1AFD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0102F" w:rsidP="00C03A91" w:rsidRDefault="00E0102F" w14:paraId="13DA6D07" w14:textId="77777777">
      <w:pPr>
        <w:spacing w:after="0" w:line="240" w:lineRule="auto"/>
      </w:pPr>
      <w:r>
        <w:separator/>
      </w:r>
    </w:p>
  </w:footnote>
  <w:footnote w:type="continuationSeparator" w:id="0">
    <w:p w:rsidR="00E0102F" w:rsidP="00C03A91" w:rsidRDefault="00E0102F" w14:paraId="289E42CC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0823CB"/>
    <w:multiLevelType w:val="hybridMultilevel"/>
    <w:tmpl w:val="04D002F2"/>
    <w:lvl w:ilvl="0" w:tplc="4FCA66CC">
      <w:start w:val="2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7AA0C25"/>
    <w:multiLevelType w:val="hybridMultilevel"/>
    <w:tmpl w:val="E9923FE8"/>
    <w:lvl w:ilvl="0" w:tplc="995CE72A">
      <w:start w:val="2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8876EF5"/>
    <w:multiLevelType w:val="hybridMultilevel"/>
    <w:tmpl w:val="E5466F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2944685">
    <w:abstractNumId w:val="1"/>
  </w:num>
  <w:num w:numId="2" w16cid:durableId="1940680655">
    <w:abstractNumId w:val="0"/>
  </w:num>
  <w:num w:numId="3" w16cid:durableId="18510192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745"/>
    <w:rsid w:val="000013F4"/>
    <w:rsid w:val="00001D34"/>
    <w:rsid w:val="00010DBC"/>
    <w:rsid w:val="00015D9F"/>
    <w:rsid w:val="0001727B"/>
    <w:rsid w:val="00076AC0"/>
    <w:rsid w:val="000A34C0"/>
    <w:rsid w:val="000B0152"/>
    <w:rsid w:val="000C4EDA"/>
    <w:rsid w:val="000D1534"/>
    <w:rsid w:val="000F34A8"/>
    <w:rsid w:val="000F417D"/>
    <w:rsid w:val="00103F96"/>
    <w:rsid w:val="00136F64"/>
    <w:rsid w:val="00147DCC"/>
    <w:rsid w:val="00156F59"/>
    <w:rsid w:val="001B5C18"/>
    <w:rsid w:val="001B71B1"/>
    <w:rsid w:val="001B7A40"/>
    <w:rsid w:val="001C2095"/>
    <w:rsid w:val="001C7823"/>
    <w:rsid w:val="001E7763"/>
    <w:rsid w:val="001F6DDB"/>
    <w:rsid w:val="00206D32"/>
    <w:rsid w:val="00216C85"/>
    <w:rsid w:val="0022319D"/>
    <w:rsid w:val="00245220"/>
    <w:rsid w:val="00272CBF"/>
    <w:rsid w:val="00273EDD"/>
    <w:rsid w:val="0027482C"/>
    <w:rsid w:val="00280B91"/>
    <w:rsid w:val="002935F9"/>
    <w:rsid w:val="002C0A5E"/>
    <w:rsid w:val="002C3965"/>
    <w:rsid w:val="002D5EDB"/>
    <w:rsid w:val="002E02EC"/>
    <w:rsid w:val="002F3BCF"/>
    <w:rsid w:val="00301A36"/>
    <w:rsid w:val="003069DA"/>
    <w:rsid w:val="00321C4C"/>
    <w:rsid w:val="00370282"/>
    <w:rsid w:val="00376B7D"/>
    <w:rsid w:val="0039519C"/>
    <w:rsid w:val="00395ABA"/>
    <w:rsid w:val="00397C42"/>
    <w:rsid w:val="003A023E"/>
    <w:rsid w:val="003E1A3C"/>
    <w:rsid w:val="003E2008"/>
    <w:rsid w:val="003E5E86"/>
    <w:rsid w:val="00404E17"/>
    <w:rsid w:val="0041735C"/>
    <w:rsid w:val="00440900"/>
    <w:rsid w:val="0044137C"/>
    <w:rsid w:val="004577F7"/>
    <w:rsid w:val="004630A9"/>
    <w:rsid w:val="004933BF"/>
    <w:rsid w:val="004A1493"/>
    <w:rsid w:val="004B1CB9"/>
    <w:rsid w:val="004E31FF"/>
    <w:rsid w:val="004E3FC0"/>
    <w:rsid w:val="005247B0"/>
    <w:rsid w:val="00533699"/>
    <w:rsid w:val="005352D3"/>
    <w:rsid w:val="00543497"/>
    <w:rsid w:val="005445D4"/>
    <w:rsid w:val="00552799"/>
    <w:rsid w:val="00566913"/>
    <w:rsid w:val="00573C33"/>
    <w:rsid w:val="0058253D"/>
    <w:rsid w:val="00591615"/>
    <w:rsid w:val="006434EE"/>
    <w:rsid w:val="006448E8"/>
    <w:rsid w:val="0065390B"/>
    <w:rsid w:val="00656AC0"/>
    <w:rsid w:val="00671E13"/>
    <w:rsid w:val="006721F8"/>
    <w:rsid w:val="00681F86"/>
    <w:rsid w:val="00687747"/>
    <w:rsid w:val="006A2148"/>
    <w:rsid w:val="006B0DBD"/>
    <w:rsid w:val="006B6B02"/>
    <w:rsid w:val="00707A96"/>
    <w:rsid w:val="0071770E"/>
    <w:rsid w:val="00722FA7"/>
    <w:rsid w:val="00745B3D"/>
    <w:rsid w:val="0075506E"/>
    <w:rsid w:val="007A7297"/>
    <w:rsid w:val="007D4612"/>
    <w:rsid w:val="007E7745"/>
    <w:rsid w:val="007F6F1D"/>
    <w:rsid w:val="00816F20"/>
    <w:rsid w:val="008353D4"/>
    <w:rsid w:val="00881BA4"/>
    <w:rsid w:val="0089372C"/>
    <w:rsid w:val="0089552B"/>
    <w:rsid w:val="008B17F3"/>
    <w:rsid w:val="008C4BBD"/>
    <w:rsid w:val="008E5323"/>
    <w:rsid w:val="009119B7"/>
    <w:rsid w:val="00971049"/>
    <w:rsid w:val="0097456A"/>
    <w:rsid w:val="0098099F"/>
    <w:rsid w:val="009C72DE"/>
    <w:rsid w:val="009D1D1E"/>
    <w:rsid w:val="009F7751"/>
    <w:rsid w:val="00A035FD"/>
    <w:rsid w:val="00A06B07"/>
    <w:rsid w:val="00A650E0"/>
    <w:rsid w:val="00AA1DA8"/>
    <w:rsid w:val="00AA4DD8"/>
    <w:rsid w:val="00B05957"/>
    <w:rsid w:val="00B13020"/>
    <w:rsid w:val="00B131BF"/>
    <w:rsid w:val="00B1799C"/>
    <w:rsid w:val="00B52B82"/>
    <w:rsid w:val="00B54ABF"/>
    <w:rsid w:val="00B54DCA"/>
    <w:rsid w:val="00B63322"/>
    <w:rsid w:val="00B6390D"/>
    <w:rsid w:val="00B775E1"/>
    <w:rsid w:val="00B96722"/>
    <w:rsid w:val="00BA0578"/>
    <w:rsid w:val="00BB5972"/>
    <w:rsid w:val="00BC18DC"/>
    <w:rsid w:val="00BD5363"/>
    <w:rsid w:val="00BE5A9F"/>
    <w:rsid w:val="00C03A91"/>
    <w:rsid w:val="00C10471"/>
    <w:rsid w:val="00C77386"/>
    <w:rsid w:val="00CB1463"/>
    <w:rsid w:val="00CC5074"/>
    <w:rsid w:val="00CC78A8"/>
    <w:rsid w:val="00CD2863"/>
    <w:rsid w:val="00CE7A90"/>
    <w:rsid w:val="00D05005"/>
    <w:rsid w:val="00D46CAF"/>
    <w:rsid w:val="00D67C7E"/>
    <w:rsid w:val="00D73FB0"/>
    <w:rsid w:val="00DA0C59"/>
    <w:rsid w:val="00DA0DF2"/>
    <w:rsid w:val="00DB6D4B"/>
    <w:rsid w:val="00DD349F"/>
    <w:rsid w:val="00E0102F"/>
    <w:rsid w:val="00E119BF"/>
    <w:rsid w:val="00E3181C"/>
    <w:rsid w:val="00E35602"/>
    <w:rsid w:val="00EB12BC"/>
    <w:rsid w:val="00ED7F8E"/>
    <w:rsid w:val="00EF1636"/>
    <w:rsid w:val="00F04246"/>
    <w:rsid w:val="00F04466"/>
    <w:rsid w:val="00F137E3"/>
    <w:rsid w:val="00F46ABA"/>
    <w:rsid w:val="00F65548"/>
    <w:rsid w:val="00F74145"/>
    <w:rsid w:val="00FD5E81"/>
    <w:rsid w:val="00FD7392"/>
    <w:rsid w:val="00FF26D6"/>
    <w:rsid w:val="015670C6"/>
    <w:rsid w:val="02FDB98D"/>
    <w:rsid w:val="037F7ACC"/>
    <w:rsid w:val="03BBBB78"/>
    <w:rsid w:val="03C1176F"/>
    <w:rsid w:val="0424788A"/>
    <w:rsid w:val="04BD1896"/>
    <w:rsid w:val="05627B53"/>
    <w:rsid w:val="06061F44"/>
    <w:rsid w:val="065381E9"/>
    <w:rsid w:val="0828D72F"/>
    <w:rsid w:val="0944147F"/>
    <w:rsid w:val="096EB12A"/>
    <w:rsid w:val="0988364B"/>
    <w:rsid w:val="0BF336BA"/>
    <w:rsid w:val="0C28E6DD"/>
    <w:rsid w:val="0D303FB5"/>
    <w:rsid w:val="0F5DB6E8"/>
    <w:rsid w:val="125EAA2F"/>
    <w:rsid w:val="13F9A58E"/>
    <w:rsid w:val="15447CBA"/>
    <w:rsid w:val="15C1AD22"/>
    <w:rsid w:val="165E501F"/>
    <w:rsid w:val="16C22D97"/>
    <w:rsid w:val="19D3D987"/>
    <w:rsid w:val="19E2956B"/>
    <w:rsid w:val="1A8E0F68"/>
    <w:rsid w:val="1AF5D276"/>
    <w:rsid w:val="1B23A842"/>
    <w:rsid w:val="1B561CA4"/>
    <w:rsid w:val="1B5C80A5"/>
    <w:rsid w:val="1BF9A06F"/>
    <w:rsid w:val="1D37EE2D"/>
    <w:rsid w:val="1DFC990C"/>
    <w:rsid w:val="1E615B2D"/>
    <w:rsid w:val="20BA2AA2"/>
    <w:rsid w:val="213C4B59"/>
    <w:rsid w:val="222C677B"/>
    <w:rsid w:val="22CF675A"/>
    <w:rsid w:val="23C367A4"/>
    <w:rsid w:val="26872C78"/>
    <w:rsid w:val="27019137"/>
    <w:rsid w:val="274A420E"/>
    <w:rsid w:val="2964EE02"/>
    <w:rsid w:val="2A041D6E"/>
    <w:rsid w:val="2A0754A9"/>
    <w:rsid w:val="2B04C84C"/>
    <w:rsid w:val="2C462E5F"/>
    <w:rsid w:val="2D00B56B"/>
    <w:rsid w:val="2E2D365D"/>
    <w:rsid w:val="2F8EE60B"/>
    <w:rsid w:val="34AA65EC"/>
    <w:rsid w:val="34B04691"/>
    <w:rsid w:val="353AF6F5"/>
    <w:rsid w:val="35FC71BD"/>
    <w:rsid w:val="367536BD"/>
    <w:rsid w:val="37D9BC9A"/>
    <w:rsid w:val="38CBD14D"/>
    <w:rsid w:val="39ADE0BF"/>
    <w:rsid w:val="3C77C19B"/>
    <w:rsid w:val="3CA7D5DC"/>
    <w:rsid w:val="3E26440F"/>
    <w:rsid w:val="3F651C7B"/>
    <w:rsid w:val="4076432B"/>
    <w:rsid w:val="40C03B89"/>
    <w:rsid w:val="40E95A3E"/>
    <w:rsid w:val="40F2DD49"/>
    <w:rsid w:val="43DFB5AE"/>
    <w:rsid w:val="44B9C2A3"/>
    <w:rsid w:val="44E6082F"/>
    <w:rsid w:val="44E67C2D"/>
    <w:rsid w:val="458D2F49"/>
    <w:rsid w:val="465A8501"/>
    <w:rsid w:val="491E3B65"/>
    <w:rsid w:val="495B26A4"/>
    <w:rsid w:val="497B44E7"/>
    <w:rsid w:val="49A0D1A2"/>
    <w:rsid w:val="49BBF91A"/>
    <w:rsid w:val="49CF9BA5"/>
    <w:rsid w:val="4A330411"/>
    <w:rsid w:val="4C240374"/>
    <w:rsid w:val="4C2690EE"/>
    <w:rsid w:val="4C5017C5"/>
    <w:rsid w:val="4CA207D2"/>
    <w:rsid w:val="4D04B62F"/>
    <w:rsid w:val="4DD0A2AE"/>
    <w:rsid w:val="4E73056F"/>
    <w:rsid w:val="50813674"/>
    <w:rsid w:val="525AF69F"/>
    <w:rsid w:val="536005F7"/>
    <w:rsid w:val="541320DB"/>
    <w:rsid w:val="54831B6E"/>
    <w:rsid w:val="564AF9B6"/>
    <w:rsid w:val="57467ECB"/>
    <w:rsid w:val="5913F595"/>
    <w:rsid w:val="595E51DB"/>
    <w:rsid w:val="59E0E211"/>
    <w:rsid w:val="5CD06EE1"/>
    <w:rsid w:val="5D79FB07"/>
    <w:rsid w:val="5E80D6BF"/>
    <w:rsid w:val="5F004C55"/>
    <w:rsid w:val="5FC16057"/>
    <w:rsid w:val="5FEA6F62"/>
    <w:rsid w:val="6070B3CF"/>
    <w:rsid w:val="60E1F57A"/>
    <w:rsid w:val="614936CB"/>
    <w:rsid w:val="619DD5F2"/>
    <w:rsid w:val="61B4F2E2"/>
    <w:rsid w:val="61DE6AC3"/>
    <w:rsid w:val="624314A4"/>
    <w:rsid w:val="62DA6BA8"/>
    <w:rsid w:val="6370CFC7"/>
    <w:rsid w:val="6536CA93"/>
    <w:rsid w:val="660F3292"/>
    <w:rsid w:val="66B2B192"/>
    <w:rsid w:val="698F7D2F"/>
    <w:rsid w:val="6B42C89E"/>
    <w:rsid w:val="6BE8170A"/>
    <w:rsid w:val="6DF695DD"/>
    <w:rsid w:val="6E410F7B"/>
    <w:rsid w:val="7078A128"/>
    <w:rsid w:val="73211020"/>
    <w:rsid w:val="7375F382"/>
    <w:rsid w:val="762DBCBC"/>
    <w:rsid w:val="785CA196"/>
    <w:rsid w:val="789C909B"/>
    <w:rsid w:val="78AEB781"/>
    <w:rsid w:val="78FB0193"/>
    <w:rsid w:val="7960F119"/>
    <w:rsid w:val="7A562D2C"/>
    <w:rsid w:val="7CC56882"/>
    <w:rsid w:val="7DBCAB34"/>
    <w:rsid w:val="7DFC2140"/>
    <w:rsid w:val="7E33D0C8"/>
    <w:rsid w:val="7E92D1C9"/>
    <w:rsid w:val="7EB9914A"/>
    <w:rsid w:val="7EF244F5"/>
    <w:rsid w:val="7FF3D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5F9BC9"/>
  <w15:chartTrackingRefBased/>
  <w15:docId w15:val="{8EB1080A-AF07-4431-94ED-C80E0754A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/>
      <w:outlineLvl w:val="0"/>
    </w:pPr>
    <w:rPr>
      <w:rFonts w:ascii="Arial" w:hAnsi="Arial"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hAnsi="Arial" w:eastAsiaTheme="majorEastAsia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hAnsi="Arial" w:eastAsia="Times New Roman" w:cs="Times New Roman"/>
      <w:b/>
      <w:bCs/>
      <w:szCs w:val="27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C3965"/>
    <w:rPr>
      <w:rFonts w:ascii="Arial" w:hAnsi="Arial" w:eastAsiaTheme="majorEastAsia" w:cstheme="majorBidi"/>
      <w:b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A035FD"/>
    <w:rPr>
      <w:rFonts w:ascii="Arial" w:hAnsi="Arial" w:eastAsiaTheme="majorEastAsia" w:cstheme="majorBidi"/>
      <w:b/>
      <w:i/>
      <w:color w:val="2F5496" w:themeColor="accent1" w:themeShade="BF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2C3965"/>
    <w:rPr>
      <w:rFonts w:ascii="Arial" w:hAnsi="Arial" w:eastAsia="Times New Roman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E774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7E77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774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03A9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03A91"/>
  </w:style>
  <w:style w:type="paragraph" w:styleId="Footer">
    <w:name w:val="footer"/>
    <w:basedOn w:val="Normal"/>
    <w:link w:val="FooterChar"/>
    <w:uiPriority w:val="99"/>
    <w:unhideWhenUsed/>
    <w:rsid w:val="00C03A9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03A91"/>
  </w:style>
  <w:style w:type="paragraph" w:styleId="ListParagraph">
    <w:name w:val="List Paragraph"/>
    <w:basedOn w:val="Normal"/>
    <w:uiPriority w:val="34"/>
    <w:qFormat/>
    <w:rsid w:val="00FD739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C5074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815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3.png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2.png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cid:image001.png@01D0EA4A.2BD679A0" TargetMode="External" Id="rId11" /><Relationship Type="http://schemas.openxmlformats.org/officeDocument/2006/relationships/styles" Target="styles.xml" Id="rId5" /><Relationship Type="http://schemas.openxmlformats.org/officeDocument/2006/relationships/footer" Target="footer1.xml" Id="rId1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4.png" Id="rId14" /><Relationship Type="http://schemas.openxmlformats.org/officeDocument/2006/relationships/hyperlink" Target="https://www.asthmaandlung.org.uk" TargetMode="External" Id="R868517a3e3424db6" /><Relationship Type="http://schemas.openxmlformats.org/officeDocument/2006/relationships/hyperlink" Target="https://www.asthmaandlung.org.uk/how-your-lungs-work" TargetMode="External" Id="R207d5ee9f6fe4d2c" /><Relationship Type="http://schemas.openxmlformats.org/officeDocument/2006/relationships/hyperlink" Target="https://www.asthmaandlung.org.uk" TargetMode="External" Id="R657ff1f1064a472f" /><Relationship Type="http://schemas.openxmlformats.org/officeDocument/2006/relationships/hyperlink" Target="https://www.bbc.co.uk/bitesize/guides/ztkr82p/revision/1" TargetMode="External" Id="R5a7088004dc64c8b" /><Relationship Type="http://schemas.openxmlformats.org/officeDocument/2006/relationships/hyperlink" Target="https://www.brit-thoracic.org.uk/clinical-resources/asthma/bts-asthma-care-bundles" TargetMode="External" Id="R673ec14e35e74b3e" /><Relationship Type="http://schemas.openxmlformats.org/officeDocument/2006/relationships/hyperlink" Target="https://www.brit-thoracic.org.uk/clinical-resources/guidelines/asthma-chronic" TargetMode="External" Id="R0430cef852524723" /><Relationship Type="http://schemas.openxmlformats.org/officeDocument/2006/relationships/hyperlink" Target="https://www.kingsfund.org.uk/insight-and-analysis/reports/better-services-people-long-term-conditions" TargetMode="External" Id="R8735ca528cbe4221" /><Relationship Type="http://schemas.openxmlformats.org/officeDocument/2006/relationships/hyperlink" Target="https://www.manipalhospitals.com/salem/blog/take-control-of-your-asthma-top-tips-for-your-asthma-care-plan" TargetMode="External" Id="Ra72b7e1ffc8247db" /><Relationship Type="http://schemas.openxmlformats.org/officeDocument/2006/relationships/hyperlink" Target="https://www.familyandchildhealth.com/content/clinical/asthma-and-self-management-improving-support-for-teenagers" TargetMode="External" Id="Rd4effe3a5a9e4e5d" /><Relationship Type="http://schemas.openxmlformats.org/officeDocument/2006/relationships/hyperlink" Target="https://ginasthma.org/wp-content/uploads/2025/11/GINA-2025-Update-25_11_08-WMS.pdf" TargetMode="External" Id="Rdd610e22650340a0" /><Relationship Type="http://schemas.openxmlformats.org/officeDocument/2006/relationships/hyperlink" Target="https://ginasthma.org/about-us/faqs" TargetMode="External" Id="R836a1c5fd142455a" /><Relationship Type="http://schemas.openxmlformats.org/officeDocument/2006/relationships/hyperlink" Target="https://ginasthma.org/wp-content/uploads/2023/07/GINA-2023-Pocket-Guide-WMS.pdf" TargetMode="External" Id="Re4f7371d82b344ba" /><Relationship Type="http://schemas.openxmlformats.org/officeDocument/2006/relationships/hyperlink" Target="https://ginasthma.org/wp-content/uploads/2024/05/GINA-2024-Strategy-Report-24_05_22_WMS.pdf" TargetMode="External" Id="R47f516a0cb26479a" /><Relationship Type="http://schemas.openxmlformats.org/officeDocument/2006/relationships/hyperlink" Target="https://www.gov.uk/government/publications/air-pollution-applying-all-our-health/air-pollution-applying-all-our-health" TargetMode="External" Id="R440b43d32ebc4c93" /><Relationship Type="http://schemas.openxmlformats.org/officeDocument/2006/relationships/hyperlink" Target="https://iomh.co.uk/what-does-health-and-social-care-mean-what-are-the-impacts-of-6c-values-on-health-and-social-care/" TargetMode="External" Id="R82040a11a499477b" /><Relationship Type="http://schemas.openxmlformats.org/officeDocument/2006/relationships/hyperlink" Target="https://kidshealth.org/en/parents/lungs.html" TargetMode="External" Id="R9f4d264da19444c6" /><Relationship Type="http://schemas.openxmlformats.org/officeDocument/2006/relationships/hyperlink" Target="https://www.transformationpartners.nhs.uk/children-and-young-peoples-asthma-fact-sheet" TargetMode="External" Id="Rf21d7d0f45954cf5" /><Relationship Type="http://schemas.openxmlformats.org/officeDocument/2006/relationships/hyperlink" Target="https://www.ncbi.nlm.nih.gov/books/NBK538183" TargetMode="External" Id="R1d63f3f023144ee7" /><Relationship Type="http://schemas.openxmlformats.org/officeDocument/2006/relationships/hyperlink" Target="https://www.nhlbi.nih.gov" TargetMode="External" Id="R00c43e237c494144" /><Relationship Type="http://schemas.openxmlformats.org/officeDocument/2006/relationships/hyperlink" Target="https://www.nhlbi.nih.gov/health/lungs" TargetMode="External" Id="R73a0d9d66bc248cf" /><Relationship Type="http://schemas.openxmlformats.org/officeDocument/2006/relationships/hyperlink" Target="https://www.nhlbi.nih.gov" TargetMode="External" Id="R40675541fa994fbd" /><Relationship Type="http://schemas.openxmlformats.org/officeDocument/2006/relationships/hyperlink" Target="https://www.nhlbi.nih.gov/health/lungs/respiratory-system" TargetMode="External" Id="R0553a3b839134cb8" /><Relationship Type="http://schemas.openxmlformats.org/officeDocument/2006/relationships/hyperlink" Target="https://www.nhlbi.nih.gov/health/lungs/breathing-benefits" TargetMode="External" Id="Re1eae7060bdf438e" /><Relationship Type="http://schemas.openxmlformats.org/officeDocument/2006/relationships/hyperlink" Target="https://cks.nice.org.uk/topics/asthma/background-information/risk-factors-triggers/" TargetMode="External" Id="Rabab41533c8745b4" /><Relationship Type="http://schemas.openxmlformats.org/officeDocument/2006/relationships/hyperlink" Target="https://www.nice.org.uk/guidance/ng245/resources/asthma-diagnosis-monitoring-and-chronic-asthma-management-bts-nice-sign-pdf-66143958279109" TargetMode="External" Id="Ra4951870eb8544cd" /><Relationship Type="http://schemas.openxmlformats.org/officeDocument/2006/relationships/hyperlink" Target="https://www.nice.org.uk/guidance/ng245/resources/asthma-diagnosis-monitoring-and-chronic-asthma-management-bts-nice-sign-pdf-66143958279109" TargetMode="External" Id="R0c43299dc50a405b" /><Relationship Type="http://schemas.openxmlformats.org/officeDocument/2006/relationships/hyperlink" Target="https://www.nice.org.uk/guidance/ng245/chapter/recommendations#asthma-control" TargetMode="External" Id="Refdc94aba2f04e1e" /><Relationship Type="http://schemas.openxmlformats.org/officeDocument/2006/relationships/hyperlink" Target="https://bepartofresearch.nihr.ac.uk/news-and-features/air-pollution" TargetMode="External" Id="R436a25f161ff4c0a" /><Relationship Type="http://schemas.openxmlformats.org/officeDocument/2006/relationships/hyperlink" Target="https://georgecoller.co.uk/asthma-facts/" TargetMode="External" Id="R833d4147eaed46cc" /><Relationship Type="http://schemas.openxmlformats.org/officeDocument/2006/relationships/hyperlink" Target="https://www.topdoctors.co.uk/medical-articles/the-best-ways-to-manage-asthma" TargetMode="External" Id="Reea0a7f61d9e41f7" /><Relationship Type="http://schemas.openxmlformats.org/officeDocument/2006/relationships/hyperlink" Target="https://www.gov.uk/guidance/asthma-and-airborne-allergens" TargetMode="External" Id="Rd0887c08f7bf48e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5C81FC2D0E2E4C88D279F8444BD5F9" ma:contentTypeVersion="14" ma:contentTypeDescription="Create a new document." ma:contentTypeScope="" ma:versionID="ae2e910f0776824bd37167f64248e9d6">
  <xsd:schema xmlns:xsd="http://www.w3.org/2001/XMLSchema" xmlns:xs="http://www.w3.org/2001/XMLSchema" xmlns:p="http://schemas.microsoft.com/office/2006/metadata/properties" xmlns:ns3="fc1d187a-8ab8-48a0-9956-90c52dfb253d" xmlns:ns4="5de32457-6006-4dd4-b86d-ab4eae8047a9" targetNamespace="http://schemas.microsoft.com/office/2006/metadata/properties" ma:root="true" ma:fieldsID="85f5759c5f695d5e6daa948290560492" ns3:_="" ns4:_="">
    <xsd:import namespace="fc1d187a-8ab8-48a0-9956-90c52dfb253d"/>
    <xsd:import namespace="5de32457-6006-4dd4-b86d-ab4eae8047a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DateTaken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1d187a-8ab8-48a0-9956-90c52dfb25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e32457-6006-4dd4-b86d-ab4eae8047a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c1d187a-8ab8-48a0-9956-90c52dfb253d" xsi:nil="true"/>
  </documentManagement>
</p:properties>
</file>

<file path=customXml/itemProps1.xml><?xml version="1.0" encoding="utf-8"?>
<ds:datastoreItem xmlns:ds="http://schemas.openxmlformats.org/officeDocument/2006/customXml" ds:itemID="{E11A42B9-36BA-4F80-B331-C4940415F3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1d187a-8ab8-48a0-9956-90c52dfb253d"/>
    <ds:schemaRef ds:uri="5de32457-6006-4dd4-b86d-ab4eae8047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107E00-8366-4A17-8916-9669BB110C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70DA26-EAA5-4AFF-9283-4C27AD60C3AD}">
  <ds:schemaRefs>
    <ds:schemaRef ds:uri="http://schemas.microsoft.com/office/infopath/2007/PartnerControls"/>
    <ds:schemaRef ds:uri="fc1d187a-8ab8-48a0-9956-90c52dfb253d"/>
    <ds:schemaRef ds:uri="http://schemas.microsoft.com/office/2006/metadata/properties"/>
    <ds:schemaRef ds:uri="http://purl.org/dc/dcmitype/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5de32457-6006-4dd4-b86d-ab4eae8047a9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Eleni Koutsogeorgou</dc:creator>
  <keywords/>
  <dc:description/>
  <lastModifiedBy>Ana De Sousa Baptista (2426392)</lastModifiedBy>
  <revision>3</revision>
  <dcterms:created xsi:type="dcterms:W3CDTF">2026-04-01T11:22:00.0000000Z</dcterms:created>
  <dcterms:modified xsi:type="dcterms:W3CDTF">2026-04-07T14:43:58.8812463Z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7344834-e812-4fd1-b52d-18a8397a37f7_Enabled">
    <vt:lpwstr>true</vt:lpwstr>
  </property>
  <property fmtid="{D5CDD505-2E9C-101B-9397-08002B2CF9AE}" pid="3" name="MSIP_Label_e7344834-e812-4fd1-b52d-18a8397a37f7_SetDate">
    <vt:lpwstr>2026-02-26T15:45:38Z</vt:lpwstr>
  </property>
  <property fmtid="{D5CDD505-2E9C-101B-9397-08002B2CF9AE}" pid="4" name="MSIP_Label_e7344834-e812-4fd1-b52d-18a8397a37f7_Method">
    <vt:lpwstr>Standard</vt:lpwstr>
  </property>
  <property fmtid="{D5CDD505-2E9C-101B-9397-08002B2CF9AE}" pid="5" name="MSIP_Label_e7344834-e812-4fd1-b52d-18a8397a37f7_Name">
    <vt:lpwstr>Confidential</vt:lpwstr>
  </property>
  <property fmtid="{D5CDD505-2E9C-101B-9397-08002B2CF9AE}" pid="6" name="MSIP_Label_e7344834-e812-4fd1-b52d-18a8397a37f7_SiteId">
    <vt:lpwstr>5621702a-123d-4f80-93b4-195065e6e631</vt:lpwstr>
  </property>
  <property fmtid="{D5CDD505-2E9C-101B-9397-08002B2CF9AE}" pid="7" name="MSIP_Label_e7344834-e812-4fd1-b52d-18a8397a37f7_ActionId">
    <vt:lpwstr>24d4dd23-c43d-49e3-aa12-dabe49292c79</vt:lpwstr>
  </property>
  <property fmtid="{D5CDD505-2E9C-101B-9397-08002B2CF9AE}" pid="8" name="MSIP_Label_e7344834-e812-4fd1-b52d-18a8397a37f7_ContentBits">
    <vt:lpwstr>0</vt:lpwstr>
  </property>
  <property fmtid="{D5CDD505-2E9C-101B-9397-08002B2CF9AE}" pid="9" name="MSIP_Label_e7344834-e812-4fd1-b52d-18a8397a37f7_Tag">
    <vt:lpwstr>10, 3, 0, 1</vt:lpwstr>
  </property>
  <property fmtid="{D5CDD505-2E9C-101B-9397-08002B2CF9AE}" pid="10" name="_AdHocReviewCycleID">
    <vt:i4>341042586</vt:i4>
  </property>
  <property fmtid="{D5CDD505-2E9C-101B-9397-08002B2CF9AE}" pid="11" name="_NewReviewCycle">
    <vt:lpwstr/>
  </property>
  <property fmtid="{D5CDD505-2E9C-101B-9397-08002B2CF9AE}" pid="12" name="_EmailSubject">
    <vt:lpwstr>Asthma report</vt:lpwstr>
  </property>
  <property fmtid="{D5CDD505-2E9C-101B-9397-08002B2CF9AE}" pid="13" name="_AuthorEmail">
    <vt:lpwstr>Ana.Baptista@medigold-health.com</vt:lpwstr>
  </property>
  <property fmtid="{D5CDD505-2E9C-101B-9397-08002B2CF9AE}" pid="14" name="_AuthorEmailDisplayName">
    <vt:lpwstr>Ana Baptista</vt:lpwstr>
  </property>
  <property fmtid="{D5CDD505-2E9C-101B-9397-08002B2CF9AE}" pid="15" name="_PreviousAdHocReviewCycleID">
    <vt:i4>560822435</vt:i4>
  </property>
  <property fmtid="{D5CDD505-2E9C-101B-9397-08002B2CF9AE}" pid="17" name="ContentTypeId">
    <vt:lpwstr>0x0101002C5C81FC2D0E2E4C88D279F8444BD5F9</vt:lpwstr>
  </property>
</Properties>
</file>