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F1054" w:rsidRDefault="004F1054" w:rsidP="004F1054">
      <w:pPr>
        <w:pStyle w:val="Default"/>
        <w:rPr>
          <w:color w:val="auto"/>
        </w:rPr>
      </w:pPr>
    </w:p>
    <w:p w:rsidR="00223DBF" w:rsidRDefault="00223DBF" w:rsidP="00223DBF">
      <w:pPr>
        <w:pStyle w:val="Default"/>
        <w:jc w:val="center"/>
        <w:rPr>
          <w:b/>
          <w:sz w:val="20"/>
          <w:szCs w:val="20"/>
        </w:rPr>
      </w:pPr>
    </w:p>
    <w:p w:rsidR="00223DBF" w:rsidRDefault="00223DBF" w:rsidP="00223DBF">
      <w:pPr>
        <w:pStyle w:val="Default"/>
        <w:jc w:val="center"/>
        <w:rPr>
          <w:b/>
          <w:sz w:val="20"/>
          <w:szCs w:val="20"/>
        </w:rPr>
      </w:pPr>
      <w:r>
        <w:rPr>
          <w:b/>
          <w:sz w:val="20"/>
          <w:szCs w:val="20"/>
        </w:rPr>
        <w:t>CIPD</w:t>
      </w:r>
    </w:p>
    <w:p w:rsidR="00223DBF" w:rsidRDefault="00223DBF" w:rsidP="00223DBF">
      <w:pPr>
        <w:pStyle w:val="Default"/>
        <w:jc w:val="center"/>
        <w:rPr>
          <w:b/>
          <w:sz w:val="20"/>
          <w:szCs w:val="20"/>
        </w:rPr>
      </w:pPr>
    </w:p>
    <w:p w:rsidR="004F1054" w:rsidRDefault="004F1054" w:rsidP="00223DBF">
      <w:pPr>
        <w:pStyle w:val="Default"/>
        <w:jc w:val="center"/>
        <w:rPr>
          <w:b/>
          <w:sz w:val="20"/>
          <w:szCs w:val="20"/>
        </w:rPr>
      </w:pPr>
      <w:r w:rsidRPr="00223DBF">
        <w:rPr>
          <w:b/>
          <w:sz w:val="20"/>
          <w:szCs w:val="20"/>
        </w:rPr>
        <w:t>Managing Employment Relations</w:t>
      </w:r>
    </w:p>
    <w:p w:rsidR="00223DBF" w:rsidRPr="00223DBF" w:rsidRDefault="00223DBF" w:rsidP="00223DBF">
      <w:pPr>
        <w:pStyle w:val="Default"/>
        <w:jc w:val="center"/>
        <w:rPr>
          <w:b/>
          <w:sz w:val="20"/>
          <w:szCs w:val="20"/>
        </w:rPr>
      </w:pPr>
    </w:p>
    <w:p w:rsidR="004F1054" w:rsidRPr="00223DBF" w:rsidRDefault="00223DBF" w:rsidP="00223DBF">
      <w:pPr>
        <w:pStyle w:val="Default"/>
        <w:jc w:val="center"/>
        <w:rPr>
          <w:b/>
          <w:sz w:val="20"/>
          <w:szCs w:val="20"/>
        </w:rPr>
      </w:pPr>
      <w:r>
        <w:rPr>
          <w:b/>
          <w:sz w:val="20"/>
          <w:szCs w:val="20"/>
        </w:rPr>
        <w:t xml:space="preserve">Formative Assessment </w:t>
      </w:r>
    </w:p>
    <w:p w:rsidR="004F1054" w:rsidRDefault="004F1054" w:rsidP="004F1054">
      <w:pPr>
        <w:pStyle w:val="Default"/>
        <w:rPr>
          <w:sz w:val="20"/>
          <w:szCs w:val="20"/>
        </w:rPr>
      </w:pPr>
    </w:p>
    <w:p w:rsidR="004F1054" w:rsidRDefault="004F1054" w:rsidP="004F1054">
      <w:pPr>
        <w:pStyle w:val="Default"/>
        <w:rPr>
          <w:sz w:val="20"/>
          <w:szCs w:val="20"/>
        </w:rPr>
      </w:pPr>
      <w:r>
        <w:rPr>
          <w:sz w:val="20"/>
          <w:szCs w:val="20"/>
        </w:rPr>
        <w:t xml:space="preserve">2. The impact of local, national and global contexts shaping employment relations climates </w:t>
      </w:r>
    </w:p>
    <w:p w:rsidR="004F1054" w:rsidRDefault="004F1054" w:rsidP="004F1054">
      <w:pPr>
        <w:pStyle w:val="Default"/>
        <w:rPr>
          <w:sz w:val="20"/>
          <w:szCs w:val="20"/>
        </w:rPr>
      </w:pPr>
    </w:p>
    <w:p w:rsidR="004F1054" w:rsidRDefault="004F1054" w:rsidP="004F1054">
      <w:pPr>
        <w:pStyle w:val="Default"/>
        <w:rPr>
          <w:sz w:val="20"/>
          <w:szCs w:val="20"/>
        </w:rPr>
      </w:pPr>
      <w:r>
        <w:rPr>
          <w:sz w:val="20"/>
          <w:szCs w:val="20"/>
        </w:rPr>
        <w:t xml:space="preserve">3. The roles and functions of the different parties to control and manage the employment relationship </w:t>
      </w:r>
    </w:p>
    <w:p w:rsidR="004F1054" w:rsidRDefault="004F1054" w:rsidP="004F1054">
      <w:pPr>
        <w:pStyle w:val="Default"/>
        <w:rPr>
          <w:color w:val="auto"/>
        </w:rPr>
      </w:pPr>
    </w:p>
    <w:p w:rsidR="004F1054" w:rsidRDefault="004F1054" w:rsidP="004F1054">
      <w:pPr>
        <w:pStyle w:val="Default"/>
        <w:rPr>
          <w:sz w:val="20"/>
          <w:szCs w:val="20"/>
        </w:rPr>
      </w:pPr>
      <w:r>
        <w:rPr>
          <w:sz w:val="20"/>
          <w:szCs w:val="20"/>
        </w:rPr>
        <w:t xml:space="preserve">5. The importance of employment relations procedures that help mitigate organisational risk, including the design and implementation of policies and practices in the areas of discipline, grievance, dismissal and redundancy </w:t>
      </w:r>
    </w:p>
    <w:p w:rsidR="004F1054" w:rsidRDefault="004F1054" w:rsidP="004F1054">
      <w:pPr>
        <w:pStyle w:val="Default"/>
        <w:rPr>
          <w:sz w:val="20"/>
          <w:szCs w:val="20"/>
        </w:rPr>
      </w:pPr>
    </w:p>
    <w:p w:rsidR="004F1054" w:rsidRDefault="004F1054" w:rsidP="004F1054">
      <w:pPr>
        <w:pStyle w:val="Default"/>
        <w:rPr>
          <w:sz w:val="20"/>
          <w:szCs w:val="20"/>
        </w:rPr>
      </w:pPr>
    </w:p>
    <w:p w:rsidR="004F1054" w:rsidRDefault="004F1054" w:rsidP="004F1054">
      <w:pPr>
        <w:pStyle w:val="Default"/>
        <w:rPr>
          <w:sz w:val="20"/>
          <w:szCs w:val="20"/>
        </w:rPr>
      </w:pPr>
      <w:r>
        <w:rPr>
          <w:sz w:val="20"/>
          <w:szCs w:val="20"/>
        </w:rPr>
        <w:t xml:space="preserve">Provide a reflective statement </w:t>
      </w:r>
      <w:r w:rsidR="00223DBF">
        <w:rPr>
          <w:sz w:val="20"/>
          <w:szCs w:val="20"/>
        </w:rPr>
        <w:t>that considers</w:t>
      </w:r>
    </w:p>
    <w:p w:rsidR="004F1054" w:rsidRDefault="004F1054" w:rsidP="004F1054">
      <w:pPr>
        <w:pStyle w:val="Default"/>
        <w:rPr>
          <w:sz w:val="20"/>
          <w:szCs w:val="20"/>
        </w:rPr>
      </w:pPr>
    </w:p>
    <w:p w:rsidR="004F1054" w:rsidRDefault="00223DBF" w:rsidP="00223DBF">
      <w:pPr>
        <w:pStyle w:val="Default"/>
        <w:numPr>
          <w:ilvl w:val="0"/>
          <w:numId w:val="1"/>
        </w:numPr>
        <w:spacing w:after="240"/>
        <w:rPr>
          <w:sz w:val="20"/>
          <w:szCs w:val="20"/>
        </w:rPr>
      </w:pPr>
      <w:r>
        <w:rPr>
          <w:sz w:val="20"/>
          <w:szCs w:val="20"/>
        </w:rPr>
        <w:t>H</w:t>
      </w:r>
      <w:r w:rsidR="004F1054">
        <w:rPr>
          <w:sz w:val="20"/>
          <w:szCs w:val="20"/>
        </w:rPr>
        <w:t xml:space="preserve">ow local and national agreements impacted on the decisions regarding grievance and discipline. </w:t>
      </w:r>
    </w:p>
    <w:p w:rsidR="004F1054" w:rsidRDefault="00223DBF" w:rsidP="00223DBF">
      <w:pPr>
        <w:pStyle w:val="Default"/>
        <w:numPr>
          <w:ilvl w:val="0"/>
          <w:numId w:val="1"/>
        </w:numPr>
        <w:spacing w:after="240"/>
        <w:rPr>
          <w:sz w:val="20"/>
          <w:szCs w:val="20"/>
        </w:rPr>
      </w:pPr>
      <w:r>
        <w:rPr>
          <w:sz w:val="20"/>
          <w:szCs w:val="20"/>
        </w:rPr>
        <w:t>T</w:t>
      </w:r>
      <w:r w:rsidR="004F1054">
        <w:rPr>
          <w:sz w:val="20"/>
          <w:szCs w:val="20"/>
        </w:rPr>
        <w:t>he role you played in the exercises in class and identification of (use a matrix) the knowledge, skills and aptitudes need to participate effectively in a grievance and disciplinary hearing.</w:t>
      </w:r>
    </w:p>
    <w:p w:rsidR="004F1054" w:rsidRDefault="00223DBF" w:rsidP="00223DBF">
      <w:pPr>
        <w:pStyle w:val="Default"/>
        <w:numPr>
          <w:ilvl w:val="0"/>
          <w:numId w:val="1"/>
        </w:numPr>
        <w:spacing w:after="240"/>
        <w:rPr>
          <w:sz w:val="20"/>
          <w:szCs w:val="20"/>
        </w:rPr>
      </w:pPr>
      <w:r>
        <w:rPr>
          <w:sz w:val="20"/>
          <w:szCs w:val="20"/>
        </w:rPr>
        <w:t>How your group’s</w:t>
      </w:r>
      <w:r w:rsidR="004F1054">
        <w:rPr>
          <w:sz w:val="20"/>
          <w:szCs w:val="20"/>
        </w:rPr>
        <w:t xml:space="preserve"> decisions helped to mitigate </w:t>
      </w:r>
      <w:r>
        <w:rPr>
          <w:sz w:val="20"/>
          <w:szCs w:val="20"/>
        </w:rPr>
        <w:t xml:space="preserve">the </w:t>
      </w:r>
      <w:r w:rsidR="004F1054">
        <w:rPr>
          <w:sz w:val="20"/>
          <w:szCs w:val="20"/>
        </w:rPr>
        <w:t xml:space="preserve">risk </w:t>
      </w:r>
      <w:r>
        <w:rPr>
          <w:sz w:val="20"/>
          <w:szCs w:val="20"/>
        </w:rPr>
        <w:t>of being taken to an Employment Tribunal.</w:t>
      </w:r>
    </w:p>
    <w:p w:rsidR="004F1054" w:rsidRDefault="004F1054" w:rsidP="00223DBF">
      <w:pPr>
        <w:pStyle w:val="Default"/>
        <w:spacing w:after="240"/>
        <w:rPr>
          <w:sz w:val="20"/>
          <w:szCs w:val="20"/>
        </w:rPr>
      </w:pPr>
    </w:p>
    <w:p w:rsidR="004F1054" w:rsidRDefault="004F1054" w:rsidP="004F1054">
      <w:pPr>
        <w:pStyle w:val="Default"/>
        <w:rPr>
          <w:sz w:val="20"/>
          <w:szCs w:val="20"/>
        </w:rPr>
      </w:pPr>
    </w:p>
    <w:p w:rsidR="00AA1ED4" w:rsidRDefault="00223DBF"/>
    <w:sectPr w:rsidR="00AA1ED4" w:rsidSect="007F64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altName w:val="Arial"/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DC83E09"/>
    <w:multiLevelType w:val="hybridMultilevel"/>
    <w:tmpl w:val="2F762F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4F1054"/>
    <w:rsid w:val="00223DBF"/>
    <w:rsid w:val="004F1054"/>
    <w:rsid w:val="007F64E7"/>
    <w:rsid w:val="00BF2905"/>
    <w:rsid w:val="00EE759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F64E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4F1054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</Pages>
  <Words>137</Words>
  <Characters>784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 Jenkins</dc:creator>
  <cp:keywords/>
  <dc:description/>
  <cp:lastModifiedBy>Glen Jenkins</cp:lastModifiedBy>
  <cp:revision>1</cp:revision>
  <dcterms:created xsi:type="dcterms:W3CDTF">2012-03-05T14:47:00Z</dcterms:created>
  <dcterms:modified xsi:type="dcterms:W3CDTF">2012-03-05T15:30:00Z</dcterms:modified>
</cp:coreProperties>
</file>