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9778562" w:rsidP="5B7C3690" w:rsidRDefault="69778562" w14:paraId="30B5AC41" w14:textId="065228B1">
      <w:pPr>
        <w:pStyle w:val="Normal"/>
        <w:spacing w:line="360" w:lineRule="auto"/>
        <w:jc w:val="both"/>
        <w:rPr>
          <w:rFonts w:ascii="Arial" w:hAnsi="Arial" w:eastAsia="Arial" w:cs="Arial"/>
          <w:noProof w:val="0"/>
          <w:sz w:val="24"/>
          <w:szCs w:val="24"/>
          <w:lang w:val="en-US"/>
        </w:rPr>
      </w:pPr>
      <w:r w:rsidRPr="5B7C3690" w:rsidR="24111A0C">
        <w:rPr>
          <w:rFonts w:ascii="Arial" w:hAnsi="Arial" w:eastAsia="Arial" w:cs="Arial"/>
          <w:noProof w:val="0"/>
          <w:sz w:val="24"/>
          <w:szCs w:val="24"/>
          <w:lang w:val="en-US"/>
        </w:rPr>
        <w:t>I acknowledge the use of Chat GPT on 03/10/2024, 10/</w:t>
      </w:r>
      <w:r w:rsidRPr="5B7C3690" w:rsidR="61704C94">
        <w:rPr>
          <w:rFonts w:ascii="Arial" w:hAnsi="Arial" w:eastAsia="Arial" w:cs="Arial"/>
          <w:noProof w:val="0"/>
          <w:sz w:val="24"/>
          <w:szCs w:val="24"/>
          <w:lang w:val="en-US"/>
        </w:rPr>
        <w:t>10/2024 and 14/10/2024 for my work</w:t>
      </w:r>
      <w:r w:rsidRPr="5B7C3690" w:rsidR="24111A0C">
        <w:rPr>
          <w:rFonts w:ascii="Arial" w:hAnsi="Arial" w:eastAsia="Arial" w:cs="Arial"/>
          <w:noProof w:val="0"/>
          <w:sz w:val="24"/>
          <w:szCs w:val="24"/>
          <w:lang w:val="en-US"/>
        </w:rPr>
        <w:t xml:space="preserve">. I used the prompt(s): </w:t>
      </w:r>
    </w:p>
    <w:p w:rsidR="69778562" w:rsidP="5B7C3690" w:rsidRDefault="69778562" w14:paraId="2752AD38" w14:textId="0BE29CE0">
      <w:pPr>
        <w:pStyle w:val="ListParagraph"/>
        <w:numPr>
          <w:ilvl w:val="0"/>
          <w:numId w:val="1"/>
        </w:numPr>
        <w:spacing w:line="360" w:lineRule="auto"/>
        <w:jc w:val="both"/>
        <w:rPr>
          <w:rFonts w:ascii="Arial" w:hAnsi="Arial" w:eastAsia="Arial" w:cs="Arial"/>
          <w:noProof w:val="0"/>
          <w:sz w:val="24"/>
          <w:szCs w:val="24"/>
          <w:lang w:val="en-US"/>
        </w:rPr>
      </w:pPr>
      <w:r w:rsidRPr="5B7C3690" w:rsidR="549F2B96">
        <w:rPr>
          <w:rFonts w:ascii="Arial" w:hAnsi="Arial" w:eastAsia="Arial" w:cs="Arial"/>
          <w:noProof w:val="0"/>
          <w:sz w:val="24"/>
          <w:szCs w:val="24"/>
          <w:lang w:val="en-US"/>
        </w:rPr>
        <w:t>Compare</w:t>
      </w:r>
    </w:p>
    <w:p w:rsidR="69778562" w:rsidP="5B7C3690" w:rsidRDefault="69778562" w14:paraId="4A2D87F9" w14:textId="71C04634">
      <w:pPr>
        <w:pStyle w:val="ListParagraph"/>
        <w:numPr>
          <w:ilvl w:val="0"/>
          <w:numId w:val="1"/>
        </w:numPr>
        <w:spacing w:line="360" w:lineRule="auto"/>
        <w:jc w:val="both"/>
        <w:rPr>
          <w:rFonts w:ascii="Arial" w:hAnsi="Arial" w:eastAsia="Arial" w:cs="Arial"/>
          <w:noProof w:val="0"/>
          <w:sz w:val="24"/>
          <w:szCs w:val="24"/>
          <w:lang w:val="en-US"/>
        </w:rPr>
      </w:pPr>
      <w:r w:rsidRPr="5B7C3690" w:rsidR="403C5379">
        <w:rPr>
          <w:rFonts w:ascii="Arial" w:hAnsi="Arial" w:eastAsia="Arial" w:cs="Arial"/>
          <w:noProof w:val="0"/>
          <w:sz w:val="24"/>
          <w:szCs w:val="24"/>
          <w:lang w:val="en-US"/>
        </w:rPr>
        <w:t>Proofreading</w:t>
      </w:r>
    </w:p>
    <w:p w:rsidR="69778562" w:rsidP="5B7C3690" w:rsidRDefault="69778562" w14:paraId="196993B6" w14:textId="1427B3B0">
      <w:pPr>
        <w:pStyle w:val="Normal"/>
        <w:spacing w:line="360" w:lineRule="auto"/>
        <w:ind w:left="0"/>
        <w:jc w:val="both"/>
        <w:rPr>
          <w:rFonts w:ascii="Arial" w:hAnsi="Arial" w:eastAsia="Arial" w:cs="Arial"/>
          <w:noProof w:val="0"/>
          <w:sz w:val="24"/>
          <w:szCs w:val="24"/>
          <w:lang w:val="en-US"/>
        </w:rPr>
      </w:pPr>
      <w:r w:rsidRPr="2E7140B8" w:rsidR="24111A0C">
        <w:rPr>
          <w:rFonts w:ascii="Arial" w:hAnsi="Arial" w:eastAsia="Arial" w:cs="Arial"/>
          <w:noProof w:val="0"/>
          <w:sz w:val="24"/>
          <w:szCs w:val="24"/>
          <w:lang w:val="en-US"/>
        </w:rPr>
        <w:t xml:space="preserve">I confirm that I have not presented any AI generated text as my own work. I confirm I have copies of my drafts, </w:t>
      </w:r>
      <w:r w:rsidRPr="2E7140B8" w:rsidR="7D06C32B">
        <w:rPr>
          <w:rFonts w:ascii="Arial" w:hAnsi="Arial" w:eastAsia="Arial" w:cs="Arial"/>
          <w:noProof w:val="0"/>
          <w:sz w:val="24"/>
          <w:szCs w:val="24"/>
          <w:lang w:val="en-US"/>
        </w:rPr>
        <w:t xml:space="preserve">and </w:t>
      </w:r>
      <w:r w:rsidRPr="2E7140B8" w:rsidR="24111A0C">
        <w:rPr>
          <w:rFonts w:ascii="Arial" w:hAnsi="Arial" w:eastAsia="Arial" w:cs="Arial"/>
          <w:noProof w:val="0"/>
          <w:sz w:val="24"/>
          <w:szCs w:val="24"/>
          <w:lang w:val="en-US"/>
        </w:rPr>
        <w:t xml:space="preserve">notes which I may be asked to provide in evidence. </w:t>
      </w:r>
      <w:r w:rsidRPr="2E7140B8" w:rsidR="3C7D7069">
        <w:rPr>
          <w:rFonts w:ascii="Arial" w:hAnsi="Arial" w:eastAsia="Arial" w:cs="Arial"/>
          <w:noProof w:val="0"/>
          <w:sz w:val="24"/>
          <w:szCs w:val="24"/>
          <w:lang w:val="en-US"/>
        </w:rPr>
        <w:t xml:space="preserve">I confirm the use of AI to check my Grammarly for my work. </w:t>
      </w:r>
    </w:p>
    <w:p w:rsidR="2E7140B8" w:rsidP="2E7140B8" w:rsidRDefault="2E7140B8" w14:paraId="5B91192B" w14:textId="28EFA6C9">
      <w:pPr>
        <w:pStyle w:val="Normal"/>
        <w:spacing w:line="360" w:lineRule="auto"/>
        <w:ind w:left="0"/>
        <w:jc w:val="both"/>
        <w:rPr>
          <w:rFonts w:ascii="Arial" w:hAnsi="Arial" w:eastAsia="Arial" w:cs="Arial"/>
          <w:noProof w:val="0"/>
          <w:sz w:val="24"/>
          <w:szCs w:val="24"/>
          <w:lang w:val="en-US"/>
        </w:rPr>
      </w:pPr>
    </w:p>
    <w:p w:rsidR="2E7140B8" w:rsidP="2E7140B8" w:rsidRDefault="2E7140B8" w14:paraId="5AF3AFE4" w14:textId="0893DA1B">
      <w:pPr>
        <w:pStyle w:val="Normal"/>
        <w:spacing w:line="360" w:lineRule="auto"/>
        <w:ind w:left="0"/>
        <w:jc w:val="both"/>
        <w:rPr>
          <w:rFonts w:ascii="Arial" w:hAnsi="Arial" w:eastAsia="Arial" w:cs="Arial"/>
          <w:noProof w:val="0"/>
          <w:sz w:val="24"/>
          <w:szCs w:val="24"/>
          <w:lang w:val="en-US"/>
        </w:rPr>
      </w:pPr>
    </w:p>
    <w:p w:rsidR="2E7140B8" w:rsidP="2E7140B8" w:rsidRDefault="2E7140B8" w14:paraId="73213F51" w14:textId="5D13BB46">
      <w:pPr>
        <w:pStyle w:val="Normal"/>
        <w:spacing w:line="360" w:lineRule="auto"/>
        <w:ind w:left="0"/>
        <w:jc w:val="both"/>
        <w:rPr>
          <w:rFonts w:ascii="Arial" w:hAnsi="Arial" w:eastAsia="Arial" w:cs="Arial"/>
          <w:noProof w:val="0"/>
          <w:sz w:val="24"/>
          <w:szCs w:val="24"/>
          <w:lang w:val="en-US"/>
        </w:rPr>
      </w:pPr>
    </w:p>
    <w:p w:rsidR="2E7140B8" w:rsidP="2E7140B8" w:rsidRDefault="2E7140B8" w14:paraId="2D77E40A" w14:textId="7534587A">
      <w:pPr>
        <w:pStyle w:val="Normal"/>
        <w:spacing w:line="360" w:lineRule="auto"/>
        <w:ind w:left="0"/>
        <w:jc w:val="both"/>
        <w:rPr>
          <w:rFonts w:ascii="Arial" w:hAnsi="Arial" w:eastAsia="Arial" w:cs="Arial"/>
          <w:noProof w:val="0"/>
          <w:sz w:val="24"/>
          <w:szCs w:val="24"/>
          <w:lang w:val="en-US"/>
        </w:rPr>
      </w:pPr>
    </w:p>
    <w:p w:rsidR="2E7140B8" w:rsidP="2E7140B8" w:rsidRDefault="2E7140B8" w14:paraId="04B03B35" w14:textId="0EEB3D57">
      <w:pPr>
        <w:pStyle w:val="Normal"/>
        <w:spacing w:line="360" w:lineRule="auto"/>
        <w:ind w:left="0"/>
        <w:jc w:val="both"/>
        <w:rPr>
          <w:rFonts w:ascii="Arial" w:hAnsi="Arial" w:eastAsia="Arial" w:cs="Arial"/>
          <w:noProof w:val="0"/>
          <w:sz w:val="24"/>
          <w:szCs w:val="24"/>
          <w:lang w:val="en-US"/>
        </w:rPr>
      </w:pPr>
    </w:p>
    <w:p w:rsidR="2E7140B8" w:rsidP="2E7140B8" w:rsidRDefault="2E7140B8" w14:paraId="66043F87" w14:textId="0B346932">
      <w:pPr>
        <w:pStyle w:val="Normal"/>
        <w:spacing w:line="360" w:lineRule="auto"/>
        <w:ind w:left="0"/>
        <w:jc w:val="both"/>
        <w:rPr>
          <w:rFonts w:ascii="Arial" w:hAnsi="Arial" w:eastAsia="Arial" w:cs="Arial"/>
          <w:noProof w:val="0"/>
          <w:sz w:val="24"/>
          <w:szCs w:val="24"/>
          <w:lang w:val="en-US"/>
        </w:rPr>
      </w:pPr>
    </w:p>
    <w:p w:rsidR="2E7140B8" w:rsidP="2E7140B8" w:rsidRDefault="2E7140B8" w14:paraId="1F0422D4" w14:textId="417CF8A3">
      <w:pPr>
        <w:pStyle w:val="Normal"/>
        <w:spacing w:line="360" w:lineRule="auto"/>
        <w:ind w:left="0"/>
        <w:jc w:val="both"/>
        <w:rPr>
          <w:rFonts w:ascii="Arial" w:hAnsi="Arial" w:eastAsia="Arial" w:cs="Arial"/>
          <w:noProof w:val="0"/>
          <w:sz w:val="24"/>
          <w:szCs w:val="24"/>
          <w:lang w:val="en-US"/>
        </w:rPr>
      </w:pPr>
    </w:p>
    <w:p w:rsidR="2E7140B8" w:rsidP="2E7140B8" w:rsidRDefault="2E7140B8" w14:paraId="02D0ABE4" w14:textId="59E582E5">
      <w:pPr>
        <w:pStyle w:val="Normal"/>
        <w:spacing w:line="360" w:lineRule="auto"/>
        <w:ind w:left="0"/>
        <w:jc w:val="both"/>
        <w:rPr>
          <w:rFonts w:ascii="Arial" w:hAnsi="Arial" w:eastAsia="Arial" w:cs="Arial"/>
          <w:noProof w:val="0"/>
          <w:sz w:val="24"/>
          <w:szCs w:val="24"/>
          <w:lang w:val="en-US"/>
        </w:rPr>
      </w:pPr>
    </w:p>
    <w:p w:rsidR="2E7140B8" w:rsidP="2E7140B8" w:rsidRDefault="2E7140B8" w14:paraId="32CACC74" w14:textId="4131A51D">
      <w:pPr>
        <w:pStyle w:val="Normal"/>
        <w:spacing w:line="360" w:lineRule="auto"/>
        <w:ind w:left="0"/>
        <w:jc w:val="both"/>
        <w:rPr>
          <w:rFonts w:ascii="Arial" w:hAnsi="Arial" w:eastAsia="Arial" w:cs="Arial"/>
          <w:noProof w:val="0"/>
          <w:sz w:val="24"/>
          <w:szCs w:val="24"/>
          <w:lang w:val="en-US"/>
        </w:rPr>
      </w:pPr>
    </w:p>
    <w:p w:rsidR="2E7140B8" w:rsidP="2E7140B8" w:rsidRDefault="2E7140B8" w14:paraId="31C79829" w14:textId="66D9CB5A">
      <w:pPr>
        <w:pStyle w:val="Normal"/>
        <w:spacing w:line="360" w:lineRule="auto"/>
        <w:ind w:left="0"/>
        <w:jc w:val="both"/>
        <w:rPr>
          <w:rFonts w:ascii="Arial" w:hAnsi="Arial" w:eastAsia="Arial" w:cs="Arial"/>
          <w:noProof w:val="0"/>
          <w:sz w:val="24"/>
          <w:szCs w:val="24"/>
          <w:lang w:val="en-US"/>
        </w:rPr>
      </w:pPr>
    </w:p>
    <w:p w:rsidR="2E7140B8" w:rsidP="2E7140B8" w:rsidRDefault="2E7140B8" w14:paraId="2CF046C0" w14:textId="40353359">
      <w:pPr>
        <w:pStyle w:val="Normal"/>
        <w:spacing w:line="360" w:lineRule="auto"/>
        <w:ind w:left="0"/>
        <w:jc w:val="both"/>
        <w:rPr>
          <w:rFonts w:ascii="Arial" w:hAnsi="Arial" w:eastAsia="Arial" w:cs="Arial"/>
          <w:noProof w:val="0"/>
          <w:sz w:val="24"/>
          <w:szCs w:val="24"/>
          <w:lang w:val="en-US"/>
        </w:rPr>
      </w:pPr>
    </w:p>
    <w:p w:rsidR="2E7140B8" w:rsidP="2E7140B8" w:rsidRDefault="2E7140B8" w14:paraId="7C9EC370" w14:textId="75DFB3DA">
      <w:pPr>
        <w:pStyle w:val="Normal"/>
        <w:spacing w:line="360" w:lineRule="auto"/>
        <w:ind w:left="0"/>
        <w:jc w:val="both"/>
        <w:rPr>
          <w:rFonts w:ascii="Arial" w:hAnsi="Arial" w:eastAsia="Arial" w:cs="Arial"/>
          <w:noProof w:val="0"/>
          <w:sz w:val="24"/>
          <w:szCs w:val="24"/>
          <w:lang w:val="en-US"/>
        </w:rPr>
      </w:pPr>
    </w:p>
    <w:p w:rsidR="2E7140B8" w:rsidP="2E7140B8" w:rsidRDefault="2E7140B8" w14:paraId="6AE2CD13" w14:textId="11A5A0EA">
      <w:pPr>
        <w:pStyle w:val="Normal"/>
        <w:spacing w:line="360" w:lineRule="auto"/>
        <w:ind w:left="0"/>
        <w:jc w:val="both"/>
        <w:rPr>
          <w:rFonts w:ascii="Arial" w:hAnsi="Arial" w:eastAsia="Arial" w:cs="Arial"/>
          <w:noProof w:val="0"/>
          <w:sz w:val="24"/>
          <w:szCs w:val="24"/>
          <w:lang w:val="en-US"/>
        </w:rPr>
      </w:pPr>
    </w:p>
    <w:p w:rsidR="2E7140B8" w:rsidP="2E7140B8" w:rsidRDefault="2E7140B8" w14:paraId="266FB959" w14:textId="5B5C3CDF">
      <w:pPr>
        <w:pStyle w:val="Normal"/>
        <w:spacing w:line="360" w:lineRule="auto"/>
        <w:ind w:left="0"/>
        <w:jc w:val="both"/>
        <w:rPr>
          <w:rFonts w:ascii="Arial" w:hAnsi="Arial" w:eastAsia="Arial" w:cs="Arial"/>
          <w:noProof w:val="0"/>
          <w:sz w:val="24"/>
          <w:szCs w:val="24"/>
          <w:lang w:val="en-US"/>
        </w:rPr>
      </w:pPr>
    </w:p>
    <w:p w:rsidR="2E7140B8" w:rsidP="2E7140B8" w:rsidRDefault="2E7140B8" w14:paraId="36D124DC" w14:textId="5F223917">
      <w:pPr>
        <w:pStyle w:val="Normal"/>
        <w:spacing w:line="360" w:lineRule="auto"/>
        <w:ind w:left="0"/>
        <w:jc w:val="both"/>
        <w:rPr>
          <w:rFonts w:ascii="Arial" w:hAnsi="Arial" w:eastAsia="Arial" w:cs="Arial"/>
          <w:noProof w:val="0"/>
          <w:sz w:val="24"/>
          <w:szCs w:val="24"/>
          <w:lang w:val="en-US"/>
        </w:rPr>
      </w:pPr>
    </w:p>
    <w:p w:rsidR="69778562" w:rsidP="5B7C3690" w:rsidRDefault="69778562" w14:paraId="5BD8887C" w14:textId="2567B9CB">
      <w:pPr>
        <w:pStyle w:val="Normal"/>
        <w:spacing w:line="360" w:lineRule="auto"/>
        <w:ind w:left="0"/>
        <w:jc w:val="both"/>
        <w:rPr>
          <w:rFonts w:ascii="Arial" w:hAnsi="Arial" w:eastAsia="Arial" w:cs="Arial"/>
          <w:noProof w:val="0"/>
          <w:sz w:val="24"/>
          <w:szCs w:val="24"/>
          <w:lang w:val="en-US"/>
        </w:rPr>
      </w:pPr>
    </w:p>
    <w:p w:rsidR="69778562" w:rsidP="5B7C3690" w:rsidRDefault="69778562" w14:paraId="74181624" w14:textId="5427940C">
      <w:pPr>
        <w:pStyle w:val="Normal"/>
        <w:spacing w:line="360" w:lineRule="auto"/>
        <w:jc w:val="both"/>
        <w:rPr>
          <w:rFonts w:ascii="Arial" w:hAnsi="Arial" w:eastAsia="Arial" w:cs="Arial"/>
          <w:noProof w:val="0"/>
          <w:sz w:val="24"/>
          <w:szCs w:val="24"/>
          <w:lang w:val="en-US"/>
        </w:rPr>
      </w:pPr>
    </w:p>
    <w:p w:rsidR="69778562" w:rsidP="6EF1324F" w:rsidRDefault="69778562" w14:paraId="34184471" w14:textId="43CF14CA">
      <w:pPr>
        <w:pStyle w:val="Normal"/>
        <w:spacing w:line="360" w:lineRule="auto"/>
        <w:jc w:val="both"/>
        <w:rPr>
          <w:rFonts w:ascii="Arial" w:hAnsi="Arial" w:eastAsia="Arial" w:cs="Arial"/>
          <w:noProof w:val="0"/>
          <w:sz w:val="24"/>
          <w:szCs w:val="24"/>
          <w:lang w:val="en-US"/>
        </w:rPr>
      </w:pPr>
      <w:r w:rsidRPr="5B7C3690" w:rsidR="69778562">
        <w:rPr>
          <w:rFonts w:ascii="Arial" w:hAnsi="Arial" w:eastAsia="Arial" w:cs="Arial"/>
          <w:noProof w:val="0"/>
          <w:sz w:val="24"/>
          <w:szCs w:val="24"/>
          <w:lang w:val="en-US"/>
        </w:rPr>
        <w:t xml:space="preserve">Title of the essay: Critically evaluate a range of entrepreneurial traits, motivations and characteristics using </w:t>
      </w:r>
      <w:r w:rsidRPr="5B7C3690" w:rsidR="69778562">
        <w:rPr>
          <w:rFonts w:ascii="Arial" w:hAnsi="Arial" w:eastAsia="Arial" w:cs="Arial"/>
          <w:noProof w:val="0"/>
          <w:sz w:val="24"/>
          <w:szCs w:val="24"/>
          <w:lang w:val="en-US"/>
        </w:rPr>
        <w:t>appropriate academic</w:t>
      </w:r>
      <w:r w:rsidRPr="5B7C3690" w:rsidR="69778562">
        <w:rPr>
          <w:rFonts w:ascii="Arial" w:hAnsi="Arial" w:eastAsia="Arial" w:cs="Arial"/>
          <w:noProof w:val="0"/>
          <w:sz w:val="24"/>
          <w:szCs w:val="24"/>
          <w:lang w:val="en-US"/>
        </w:rPr>
        <w:t xml:space="preserve"> models and theories, further supported by examples of proven and successful entrepreneurs</w:t>
      </w:r>
    </w:p>
    <w:p w:rsidR="69778562" w:rsidP="6EF1324F" w:rsidRDefault="69778562" w14:paraId="6F999260" w14:textId="343376BD">
      <w:pPr>
        <w:pStyle w:val="Normal"/>
        <w:spacing w:line="360" w:lineRule="auto"/>
        <w:jc w:val="both"/>
        <w:rPr>
          <w:rFonts w:ascii="Arial" w:hAnsi="Arial" w:eastAsia="Arial" w:cs="Arial"/>
          <w:noProof w:val="0"/>
          <w:sz w:val="24"/>
          <w:szCs w:val="24"/>
          <w:lang w:val="en-US"/>
        </w:rPr>
      </w:pPr>
      <w:r w:rsidRPr="6EF1324F" w:rsidR="69778562">
        <w:rPr>
          <w:rFonts w:ascii="Arial" w:hAnsi="Arial" w:eastAsia="Arial" w:cs="Arial"/>
          <w:noProof w:val="0"/>
          <w:sz w:val="24"/>
          <w:szCs w:val="24"/>
          <w:lang w:val="en-US"/>
        </w:rPr>
        <w:t>Your name: Daniel-Nicusor Petrache</w:t>
      </w:r>
    </w:p>
    <w:p w:rsidR="69778562" w:rsidP="6EF1324F" w:rsidRDefault="69778562" w14:paraId="02937B92" w14:textId="7A208372">
      <w:pPr>
        <w:pStyle w:val="Normal"/>
        <w:spacing w:line="360" w:lineRule="auto"/>
        <w:jc w:val="both"/>
        <w:rPr>
          <w:rFonts w:ascii="Arial" w:hAnsi="Arial" w:eastAsia="Arial" w:cs="Arial"/>
          <w:noProof w:val="0"/>
          <w:sz w:val="24"/>
          <w:szCs w:val="24"/>
          <w:lang w:val="en-US"/>
        </w:rPr>
      </w:pPr>
      <w:r w:rsidRPr="6EF1324F" w:rsidR="69778562">
        <w:rPr>
          <w:rFonts w:ascii="Arial" w:hAnsi="Arial" w:eastAsia="Arial" w:cs="Arial"/>
          <w:noProof w:val="0"/>
          <w:sz w:val="24"/>
          <w:szCs w:val="24"/>
          <w:lang w:val="en-US"/>
        </w:rPr>
        <w:t>Your Student ID number: 2246592</w:t>
      </w:r>
    </w:p>
    <w:p w:rsidR="69778562" w:rsidP="6EF1324F" w:rsidRDefault="69778562" w14:paraId="3F268A89" w14:textId="1844E4C3">
      <w:pPr>
        <w:pStyle w:val="Normal"/>
        <w:spacing w:line="360" w:lineRule="auto"/>
        <w:jc w:val="both"/>
        <w:rPr>
          <w:rFonts w:ascii="Arial" w:hAnsi="Arial" w:eastAsia="Arial" w:cs="Arial"/>
          <w:noProof w:val="0"/>
          <w:sz w:val="24"/>
          <w:szCs w:val="24"/>
          <w:lang w:val="en-US"/>
        </w:rPr>
      </w:pPr>
      <w:r w:rsidRPr="6EF1324F" w:rsidR="69778562">
        <w:rPr>
          <w:rFonts w:ascii="Arial" w:hAnsi="Arial" w:eastAsia="Arial" w:cs="Arial"/>
          <w:noProof w:val="0"/>
          <w:sz w:val="24"/>
          <w:szCs w:val="24"/>
          <w:lang w:val="en-US"/>
        </w:rPr>
        <w:t>Module Title – BMIH5001 Entrepreneurship</w:t>
      </w:r>
    </w:p>
    <w:p w:rsidR="69778562" w:rsidP="6EF1324F" w:rsidRDefault="69778562" w14:paraId="1D78CC84" w14:textId="6AC840CC">
      <w:pPr>
        <w:pStyle w:val="Normal"/>
        <w:spacing w:line="360" w:lineRule="auto"/>
        <w:jc w:val="both"/>
        <w:rPr>
          <w:rFonts w:ascii="Arial" w:hAnsi="Arial" w:eastAsia="Arial" w:cs="Arial"/>
          <w:noProof w:val="0"/>
          <w:sz w:val="24"/>
          <w:szCs w:val="24"/>
          <w:lang w:val="en-US"/>
        </w:rPr>
      </w:pPr>
      <w:r w:rsidRPr="6F56DB24" w:rsidR="69778562">
        <w:rPr>
          <w:rFonts w:ascii="Arial" w:hAnsi="Arial" w:eastAsia="Arial" w:cs="Arial"/>
          <w:noProof w:val="0"/>
          <w:sz w:val="24"/>
          <w:szCs w:val="24"/>
          <w:lang w:val="en-US"/>
        </w:rPr>
        <w:t xml:space="preserve">Your lecturer’s name: </w:t>
      </w:r>
      <w:r w:rsidRPr="6F56DB24" w:rsidR="69778562">
        <w:rPr>
          <w:rFonts w:ascii="Arial" w:hAnsi="Arial" w:eastAsia="Arial" w:cs="Arial"/>
          <w:noProof w:val="0"/>
          <w:sz w:val="24"/>
          <w:szCs w:val="24"/>
          <w:lang w:val="en-US"/>
        </w:rPr>
        <w:t>Charlotte Joyner</w:t>
      </w:r>
    </w:p>
    <w:p w:rsidR="6F56DB24" w:rsidP="6F56DB24" w:rsidRDefault="6F56DB24" w14:paraId="241C7043" w14:textId="3E3BC9D0">
      <w:pPr>
        <w:pStyle w:val="Normal"/>
        <w:spacing w:line="360" w:lineRule="auto"/>
        <w:jc w:val="both"/>
        <w:rPr>
          <w:rFonts w:ascii="Arial" w:hAnsi="Arial" w:eastAsia="Arial" w:cs="Arial"/>
          <w:noProof w:val="0"/>
          <w:sz w:val="24"/>
          <w:szCs w:val="24"/>
          <w:lang w:val="en-US"/>
        </w:rPr>
      </w:pPr>
    </w:p>
    <w:p w:rsidR="6F56DB24" w:rsidP="6F56DB24" w:rsidRDefault="6F56DB24" w14:paraId="63C12A20" w14:textId="12662457">
      <w:pPr>
        <w:pStyle w:val="Normal"/>
        <w:spacing w:line="360" w:lineRule="auto"/>
        <w:jc w:val="both"/>
        <w:rPr>
          <w:rFonts w:ascii="Arial" w:hAnsi="Arial" w:eastAsia="Arial" w:cs="Arial"/>
          <w:noProof w:val="0"/>
          <w:sz w:val="24"/>
          <w:szCs w:val="24"/>
          <w:lang w:val="en-US"/>
        </w:rPr>
      </w:pPr>
    </w:p>
    <w:p w:rsidR="6F56DB24" w:rsidP="6F56DB24" w:rsidRDefault="6F56DB24" w14:paraId="347DE791" w14:textId="0ED575A7">
      <w:pPr>
        <w:pStyle w:val="Normal"/>
        <w:spacing w:line="360" w:lineRule="auto"/>
        <w:jc w:val="both"/>
        <w:rPr>
          <w:rFonts w:ascii="Arial" w:hAnsi="Arial" w:eastAsia="Arial" w:cs="Arial"/>
          <w:noProof w:val="0"/>
          <w:sz w:val="24"/>
          <w:szCs w:val="24"/>
          <w:lang w:val="en-US"/>
        </w:rPr>
      </w:pPr>
    </w:p>
    <w:p w:rsidR="6F56DB24" w:rsidP="6F56DB24" w:rsidRDefault="6F56DB24" w14:paraId="34C54FE1" w14:textId="425794DC">
      <w:pPr>
        <w:pStyle w:val="Normal"/>
        <w:spacing w:line="360" w:lineRule="auto"/>
        <w:jc w:val="both"/>
        <w:rPr>
          <w:rFonts w:ascii="Arial" w:hAnsi="Arial" w:eastAsia="Arial" w:cs="Arial"/>
          <w:noProof w:val="0"/>
          <w:sz w:val="24"/>
          <w:szCs w:val="24"/>
          <w:lang w:val="en-US"/>
        </w:rPr>
      </w:pPr>
    </w:p>
    <w:p w:rsidR="6F56DB24" w:rsidP="6F56DB24" w:rsidRDefault="6F56DB24" w14:paraId="41A2925C" w14:textId="7895FB50">
      <w:pPr>
        <w:pStyle w:val="Normal"/>
        <w:spacing w:line="360" w:lineRule="auto"/>
        <w:jc w:val="both"/>
        <w:rPr>
          <w:rFonts w:ascii="Arial" w:hAnsi="Arial" w:eastAsia="Arial" w:cs="Arial"/>
          <w:noProof w:val="0"/>
          <w:sz w:val="24"/>
          <w:szCs w:val="24"/>
          <w:lang w:val="en-US"/>
        </w:rPr>
      </w:pPr>
    </w:p>
    <w:p w:rsidR="6F56DB24" w:rsidP="6F56DB24" w:rsidRDefault="6F56DB24" w14:paraId="380633D4" w14:textId="7FE46E99">
      <w:pPr>
        <w:pStyle w:val="Normal"/>
        <w:spacing w:line="360" w:lineRule="auto"/>
        <w:jc w:val="both"/>
        <w:rPr>
          <w:rFonts w:ascii="Arial" w:hAnsi="Arial" w:eastAsia="Arial" w:cs="Arial"/>
          <w:noProof w:val="0"/>
          <w:sz w:val="24"/>
          <w:szCs w:val="24"/>
          <w:lang w:val="en-US"/>
        </w:rPr>
      </w:pPr>
    </w:p>
    <w:p w:rsidR="6F56DB24" w:rsidP="6F56DB24" w:rsidRDefault="6F56DB24" w14:paraId="043B7D0C" w14:textId="55DA0E90">
      <w:pPr>
        <w:pStyle w:val="Normal"/>
        <w:spacing w:line="360" w:lineRule="auto"/>
        <w:jc w:val="both"/>
        <w:rPr>
          <w:rFonts w:ascii="Arial" w:hAnsi="Arial" w:eastAsia="Arial" w:cs="Arial"/>
          <w:noProof w:val="0"/>
          <w:sz w:val="24"/>
          <w:szCs w:val="24"/>
          <w:lang w:val="en-US"/>
        </w:rPr>
      </w:pPr>
    </w:p>
    <w:p w:rsidR="6F56DB24" w:rsidP="6F56DB24" w:rsidRDefault="6F56DB24" w14:paraId="1F49B1A6" w14:textId="4ACEE89A">
      <w:pPr>
        <w:pStyle w:val="Normal"/>
        <w:spacing w:line="360" w:lineRule="auto"/>
        <w:jc w:val="both"/>
        <w:rPr>
          <w:rFonts w:ascii="Arial" w:hAnsi="Arial" w:eastAsia="Arial" w:cs="Arial"/>
          <w:noProof w:val="0"/>
          <w:sz w:val="24"/>
          <w:szCs w:val="24"/>
          <w:lang w:val="en-US"/>
        </w:rPr>
      </w:pPr>
    </w:p>
    <w:p w:rsidR="6F56DB24" w:rsidP="6F56DB24" w:rsidRDefault="6F56DB24" w14:paraId="1153BA72" w14:textId="6ADF8ECF">
      <w:pPr>
        <w:pStyle w:val="Normal"/>
        <w:spacing w:line="360" w:lineRule="auto"/>
        <w:jc w:val="both"/>
        <w:rPr>
          <w:rFonts w:ascii="Arial" w:hAnsi="Arial" w:eastAsia="Arial" w:cs="Arial"/>
          <w:noProof w:val="0"/>
          <w:sz w:val="24"/>
          <w:szCs w:val="24"/>
          <w:lang w:val="en-US"/>
        </w:rPr>
      </w:pPr>
    </w:p>
    <w:p w:rsidR="6F56DB24" w:rsidP="6F56DB24" w:rsidRDefault="6F56DB24" w14:paraId="731DF4BF" w14:textId="35A9A6DB">
      <w:pPr>
        <w:pStyle w:val="Normal"/>
        <w:spacing w:line="360" w:lineRule="auto"/>
        <w:jc w:val="both"/>
        <w:rPr>
          <w:rFonts w:ascii="Arial" w:hAnsi="Arial" w:eastAsia="Arial" w:cs="Arial"/>
          <w:noProof w:val="0"/>
          <w:sz w:val="24"/>
          <w:szCs w:val="24"/>
          <w:lang w:val="en-US"/>
        </w:rPr>
      </w:pPr>
    </w:p>
    <w:p w:rsidR="6F56DB24" w:rsidP="6F56DB24" w:rsidRDefault="6F56DB24" w14:paraId="2AD6E192" w14:textId="5B0F1C11">
      <w:pPr>
        <w:pStyle w:val="Normal"/>
        <w:spacing w:line="360" w:lineRule="auto"/>
        <w:jc w:val="both"/>
        <w:rPr>
          <w:rFonts w:ascii="Arial" w:hAnsi="Arial" w:eastAsia="Arial" w:cs="Arial"/>
          <w:noProof w:val="0"/>
          <w:sz w:val="24"/>
          <w:szCs w:val="24"/>
          <w:lang w:val="en-US"/>
        </w:rPr>
      </w:pPr>
    </w:p>
    <w:p w:rsidR="6F56DB24" w:rsidP="6F56DB24" w:rsidRDefault="6F56DB24" w14:paraId="2DED7A0A" w14:textId="0FB0CCC1">
      <w:pPr>
        <w:pStyle w:val="Normal"/>
        <w:spacing w:line="360" w:lineRule="auto"/>
        <w:jc w:val="both"/>
        <w:rPr>
          <w:rFonts w:ascii="Arial" w:hAnsi="Arial" w:eastAsia="Arial" w:cs="Arial"/>
          <w:noProof w:val="0"/>
          <w:sz w:val="24"/>
          <w:szCs w:val="24"/>
          <w:lang w:val="en-US"/>
        </w:rPr>
      </w:pPr>
    </w:p>
    <w:p w:rsidR="6F56DB24" w:rsidP="6F56DB24" w:rsidRDefault="6F56DB24" w14:paraId="7AD5BC18" w14:textId="43737AD3">
      <w:pPr>
        <w:pStyle w:val="Normal"/>
        <w:spacing w:line="360" w:lineRule="auto"/>
        <w:jc w:val="both"/>
        <w:rPr>
          <w:rFonts w:ascii="Arial" w:hAnsi="Arial" w:eastAsia="Arial" w:cs="Arial"/>
          <w:noProof w:val="0"/>
          <w:sz w:val="24"/>
          <w:szCs w:val="24"/>
          <w:lang w:val="en-US"/>
        </w:rPr>
      </w:pPr>
    </w:p>
    <w:p w:rsidR="6F56DB24" w:rsidP="6F56DB24" w:rsidRDefault="6F56DB24" w14:paraId="2D39526C" w14:textId="2F3B9BDD">
      <w:pPr>
        <w:pStyle w:val="Normal"/>
        <w:spacing w:line="360" w:lineRule="auto"/>
        <w:jc w:val="both"/>
        <w:rPr>
          <w:rFonts w:ascii="Arial" w:hAnsi="Arial" w:eastAsia="Arial" w:cs="Arial"/>
          <w:noProof w:val="0"/>
          <w:sz w:val="24"/>
          <w:szCs w:val="24"/>
          <w:lang w:val="en-US"/>
        </w:rPr>
      </w:pPr>
    </w:p>
    <w:p w:rsidR="6F56DB24" w:rsidP="6F56DB24" w:rsidRDefault="6F56DB24" w14:paraId="79165819" w14:textId="490DB061">
      <w:pPr>
        <w:pStyle w:val="Normal"/>
        <w:spacing w:line="360" w:lineRule="auto"/>
        <w:jc w:val="both"/>
        <w:rPr>
          <w:rFonts w:ascii="Arial" w:hAnsi="Arial" w:eastAsia="Arial" w:cs="Arial"/>
          <w:noProof w:val="0"/>
          <w:sz w:val="24"/>
          <w:szCs w:val="24"/>
          <w:lang w:val="en-US"/>
        </w:rPr>
      </w:pPr>
    </w:p>
    <w:p w:rsidR="6EF1324F" w:rsidP="6EF1324F" w:rsidRDefault="6EF1324F" w14:paraId="3369EFF3" w14:textId="13677F52">
      <w:pPr>
        <w:pStyle w:val="Normal"/>
        <w:spacing w:line="360" w:lineRule="auto"/>
        <w:jc w:val="both"/>
        <w:rPr>
          <w:rFonts w:ascii="Arial" w:hAnsi="Arial" w:eastAsia="Arial" w:cs="Arial"/>
          <w:noProof w:val="0"/>
          <w:sz w:val="24"/>
          <w:szCs w:val="24"/>
          <w:lang w:val="en-US"/>
        </w:rPr>
      </w:pPr>
    </w:p>
    <w:p w:rsidR="6EF1324F" w:rsidP="6EF1324F" w:rsidRDefault="6EF1324F" w14:paraId="7C6F8391" w14:textId="57F2415A">
      <w:pPr>
        <w:pStyle w:val="Normal"/>
        <w:spacing w:line="360" w:lineRule="auto"/>
        <w:jc w:val="both"/>
        <w:rPr>
          <w:rFonts w:ascii="Arial" w:hAnsi="Arial" w:eastAsia="Arial" w:cs="Arial"/>
          <w:noProof w:val="0"/>
          <w:sz w:val="24"/>
          <w:szCs w:val="24"/>
          <w:lang w:val="en-US"/>
        </w:rPr>
      </w:pPr>
    </w:p>
    <w:p w:rsidR="5E923A23" w:rsidP="2E7140B8" w:rsidRDefault="5E923A23" w14:paraId="3C7F5561" w14:textId="0A58873F">
      <w:pPr>
        <w:pStyle w:val="Normal"/>
        <w:spacing w:line="360" w:lineRule="auto"/>
        <w:jc w:val="left"/>
        <w:rPr>
          <w:rFonts w:ascii="Arial" w:hAnsi="Arial" w:eastAsia="Arial" w:cs="Arial"/>
          <w:noProof w:val="0"/>
          <w:sz w:val="24"/>
          <w:szCs w:val="24"/>
          <w:lang w:val="en-US"/>
        </w:rPr>
      </w:pPr>
      <w:r w:rsidRPr="2E7140B8" w:rsidR="5E923A23">
        <w:rPr>
          <w:rFonts w:ascii="Arial" w:hAnsi="Arial" w:eastAsia="Arial" w:cs="Arial"/>
          <w:noProof w:val="0"/>
          <w:sz w:val="24"/>
          <w:szCs w:val="24"/>
          <w:lang w:val="en-US"/>
        </w:rPr>
        <w:t>Introduction</w:t>
      </w:r>
    </w:p>
    <w:p w:rsidR="6EF1324F" w:rsidP="2E7140B8" w:rsidRDefault="6EF1324F" w14:paraId="67868E52" w14:textId="048C17B8">
      <w:pPr>
        <w:pStyle w:val="Normal"/>
        <w:spacing w:line="360" w:lineRule="auto"/>
        <w:jc w:val="left"/>
        <w:rPr>
          <w:rFonts w:ascii="Arial" w:hAnsi="Arial" w:eastAsia="Arial" w:cs="Arial"/>
          <w:noProof w:val="0"/>
          <w:sz w:val="24"/>
          <w:szCs w:val="24"/>
          <w:lang w:val="en-US"/>
        </w:rPr>
      </w:pPr>
    </w:p>
    <w:p w:rsidR="5E923A23" w:rsidP="2E7140B8" w:rsidRDefault="5E923A23" w14:paraId="0FD80179" w14:textId="19C51A16">
      <w:pPr>
        <w:pStyle w:val="Normal"/>
        <w:spacing w:line="360" w:lineRule="auto"/>
        <w:jc w:val="left"/>
        <w:rPr>
          <w:rFonts w:ascii="Arial" w:hAnsi="Arial" w:eastAsia="Arial" w:cs="Arial"/>
          <w:noProof w:val="0"/>
          <w:sz w:val="24"/>
          <w:szCs w:val="24"/>
          <w:lang w:val="en-US"/>
        </w:rPr>
      </w:pPr>
      <w:r w:rsidRPr="2E7140B8" w:rsidR="5E923A23">
        <w:rPr>
          <w:rFonts w:ascii="Arial" w:hAnsi="Arial" w:eastAsia="Arial" w:cs="Arial"/>
          <w:noProof w:val="0"/>
          <w:sz w:val="24"/>
          <w:szCs w:val="24"/>
          <w:lang w:val="en-US"/>
        </w:rPr>
        <w:t xml:space="preserve">Entrepreneurship in the hospitality industry is characterized by unique challenges and opportunities, demanding specific traits and motivations for success. From using innovation to building robust networks, the ability to adapt and respond to market needs is crucial. This essay critically examines four key traits that drive entrepreneurial success in hospitality: innovativeness, networking ability, self-discipline, and customer-centricity. Each trait is analyzed using relevant theories and </w:t>
      </w:r>
      <w:r w:rsidRPr="2E7140B8" w:rsidR="5E923A23">
        <w:rPr>
          <w:rFonts w:ascii="Arial" w:hAnsi="Arial" w:eastAsia="Arial" w:cs="Arial"/>
          <w:noProof w:val="0"/>
          <w:sz w:val="24"/>
          <w:szCs w:val="24"/>
          <w:lang w:val="en-US"/>
        </w:rPr>
        <w:t>models, and</w:t>
      </w:r>
      <w:r w:rsidRPr="2E7140B8" w:rsidR="5E923A23">
        <w:rPr>
          <w:rFonts w:ascii="Arial" w:hAnsi="Arial" w:eastAsia="Arial" w:cs="Arial"/>
          <w:noProof w:val="0"/>
          <w:sz w:val="24"/>
          <w:szCs w:val="24"/>
          <w:lang w:val="en-US"/>
        </w:rPr>
        <w:t xml:space="preserve"> supported by examples of successful hospitality entrepreneurs who embody these qualities</w:t>
      </w:r>
      <w:r w:rsidRPr="2E7140B8" w:rsidR="7FB5E8A1">
        <w:rPr>
          <w:rFonts w:ascii="Arial" w:hAnsi="Arial" w:eastAsia="Arial" w:cs="Arial"/>
          <w:noProof w:val="0"/>
          <w:sz w:val="24"/>
          <w:szCs w:val="24"/>
          <w:lang w:val="en-US"/>
        </w:rPr>
        <w:t xml:space="preserve"> </w:t>
      </w:r>
      <w:r w:rsidRPr="2E7140B8" w:rsidR="7FB5E8A1">
        <w:rPr>
          <w:rFonts w:ascii="Arial" w:hAnsi="Arial" w:eastAsia="Arial" w:cs="Arial"/>
          <w:noProof w:val="0"/>
          <w:sz w:val="24"/>
          <w:szCs w:val="24"/>
          <w:lang w:val="en-US"/>
        </w:rPr>
        <w:t>(Fang et al., 2021)</w:t>
      </w:r>
      <w:r w:rsidRPr="2E7140B8" w:rsidR="5E923A23">
        <w:rPr>
          <w:rFonts w:ascii="Arial" w:hAnsi="Arial" w:eastAsia="Arial" w:cs="Arial"/>
          <w:noProof w:val="0"/>
          <w:sz w:val="24"/>
          <w:szCs w:val="24"/>
          <w:lang w:val="en-US"/>
        </w:rPr>
        <w:t>.</w:t>
      </w:r>
      <w:r w:rsidRPr="2E7140B8" w:rsidR="319A541A">
        <w:rPr>
          <w:rFonts w:ascii="Arial" w:hAnsi="Arial" w:eastAsia="Arial" w:cs="Arial"/>
          <w:noProof w:val="0"/>
          <w:sz w:val="24"/>
          <w:szCs w:val="24"/>
          <w:lang w:val="en-US"/>
        </w:rPr>
        <w:t xml:space="preserve">  </w:t>
      </w:r>
      <w:r w:rsidRPr="2E7140B8" w:rsidR="3BF94D2E">
        <w:rPr>
          <w:rFonts w:ascii="Arial" w:hAnsi="Arial" w:eastAsia="Arial" w:cs="Arial"/>
          <w:noProof w:val="0"/>
          <w:sz w:val="24"/>
          <w:szCs w:val="24"/>
          <w:lang w:val="en-US"/>
        </w:rPr>
        <w:t>The dynamic nature of the hospitality industry means that entrepreneurs must continually adapt to changing customer preferences, emerging technologies, and competitive pressures. Innovativeness enables them to create new services and experiences that differentiate their businesses from competitors</w:t>
      </w:r>
      <w:r w:rsidRPr="2E7140B8" w:rsidR="4EDA67CC">
        <w:rPr>
          <w:rFonts w:ascii="Arial" w:hAnsi="Arial" w:eastAsia="Arial" w:cs="Arial"/>
          <w:noProof w:val="0"/>
          <w:sz w:val="24"/>
          <w:szCs w:val="24"/>
          <w:lang w:val="en-US"/>
        </w:rPr>
        <w:t xml:space="preserve"> </w:t>
      </w:r>
      <w:r w:rsidRPr="2E7140B8" w:rsidR="4EDA67CC">
        <w:rPr>
          <w:rFonts w:ascii="Arial" w:hAnsi="Arial" w:eastAsia="Arial" w:cs="Arial"/>
          <w:noProof w:val="0"/>
          <w:sz w:val="24"/>
          <w:szCs w:val="24"/>
          <w:lang w:val="en-US"/>
        </w:rPr>
        <w:t>(Kim and Mauborgne, 2019)</w:t>
      </w:r>
      <w:r w:rsidRPr="2E7140B8" w:rsidR="3BF94D2E">
        <w:rPr>
          <w:rFonts w:ascii="Arial" w:hAnsi="Arial" w:eastAsia="Arial" w:cs="Arial"/>
          <w:noProof w:val="0"/>
          <w:sz w:val="24"/>
          <w:szCs w:val="24"/>
          <w:lang w:val="en-US"/>
        </w:rPr>
        <w:t xml:space="preserve">. Networking ability is essential for forming strategic partnerships and gaining insights into market trends, which can be pivotal for growth. Self-discipline helps entrepreneurs manage the demands of the industry, such as </w:t>
      </w:r>
      <w:r w:rsidRPr="2E7140B8" w:rsidR="3BF94D2E">
        <w:rPr>
          <w:rFonts w:ascii="Arial" w:hAnsi="Arial" w:eastAsia="Arial" w:cs="Arial"/>
          <w:noProof w:val="0"/>
          <w:sz w:val="24"/>
          <w:szCs w:val="24"/>
          <w:lang w:val="en-US"/>
        </w:rPr>
        <w:t>maintaining</w:t>
      </w:r>
      <w:r w:rsidRPr="2E7140B8" w:rsidR="3BF94D2E">
        <w:rPr>
          <w:rFonts w:ascii="Arial" w:hAnsi="Arial" w:eastAsia="Arial" w:cs="Arial"/>
          <w:noProof w:val="0"/>
          <w:sz w:val="24"/>
          <w:szCs w:val="24"/>
          <w:lang w:val="en-US"/>
        </w:rPr>
        <w:t xml:space="preserve"> quality standards and ensuring operational efficiency</w:t>
      </w:r>
      <w:r w:rsidRPr="2E7140B8" w:rsidR="7D08D8B1">
        <w:rPr>
          <w:rFonts w:ascii="Arial" w:hAnsi="Arial" w:eastAsia="Arial" w:cs="Arial"/>
          <w:noProof w:val="0"/>
          <w:sz w:val="24"/>
          <w:szCs w:val="24"/>
          <w:lang w:val="en-US"/>
        </w:rPr>
        <w:t xml:space="preserve"> </w:t>
      </w:r>
      <w:r w:rsidRPr="2E7140B8" w:rsidR="7D08D8B1">
        <w:rPr>
          <w:rFonts w:ascii="Arial" w:hAnsi="Arial" w:eastAsia="Arial" w:cs="Arial"/>
          <w:noProof w:val="0"/>
          <w:sz w:val="24"/>
          <w:szCs w:val="24"/>
          <w:lang w:val="en-US"/>
        </w:rPr>
        <w:t>(Van der Heijden et al., 2023)</w:t>
      </w:r>
      <w:r w:rsidRPr="2E7140B8" w:rsidR="3BF94D2E">
        <w:rPr>
          <w:rFonts w:ascii="Arial" w:hAnsi="Arial" w:eastAsia="Arial" w:cs="Arial"/>
          <w:noProof w:val="0"/>
          <w:sz w:val="24"/>
          <w:szCs w:val="24"/>
          <w:lang w:val="en-US"/>
        </w:rPr>
        <w:t xml:space="preserve">. Lastly, a customer-centric approach ensures that the business </w:t>
      </w:r>
      <w:r w:rsidRPr="2E7140B8" w:rsidR="3BF94D2E">
        <w:rPr>
          <w:rFonts w:ascii="Arial" w:hAnsi="Arial" w:eastAsia="Arial" w:cs="Arial"/>
          <w:noProof w:val="0"/>
          <w:sz w:val="24"/>
          <w:szCs w:val="24"/>
          <w:lang w:val="en-US"/>
        </w:rPr>
        <w:t>remains</w:t>
      </w:r>
      <w:r w:rsidRPr="2E7140B8" w:rsidR="3BF94D2E">
        <w:rPr>
          <w:rFonts w:ascii="Arial" w:hAnsi="Arial" w:eastAsia="Arial" w:cs="Arial"/>
          <w:noProof w:val="0"/>
          <w:sz w:val="24"/>
          <w:szCs w:val="24"/>
          <w:lang w:val="en-US"/>
        </w:rPr>
        <w:t xml:space="preserve"> focused on delivering exceptional service, leading to high customer satisfaction and loyalty. These traits not only contribute to short-term gains but also foster long-term resilience and sustainability in the ever-evolving hospitality sector. The following sections will delve deeper into how each of these traits contributes to entrepreneurial success, illustrating their importance through real-world examples and theoretical perspectives. </w:t>
      </w:r>
    </w:p>
    <w:p w:rsidR="6EF1324F" w:rsidP="2E7140B8" w:rsidRDefault="6EF1324F" w14:paraId="5B165011" w14:textId="20246F62">
      <w:pPr>
        <w:pStyle w:val="Normal"/>
        <w:spacing w:line="360" w:lineRule="auto"/>
        <w:jc w:val="left"/>
        <w:rPr>
          <w:rFonts w:ascii="Arial" w:hAnsi="Arial" w:eastAsia="Arial" w:cs="Arial"/>
          <w:noProof w:val="0"/>
          <w:sz w:val="24"/>
          <w:szCs w:val="24"/>
          <w:lang w:val="en-US"/>
        </w:rPr>
      </w:pPr>
    </w:p>
    <w:p w:rsidR="6DA7758A" w:rsidP="2E7140B8" w:rsidRDefault="6DA7758A" w14:paraId="6F585316" w14:textId="17FB673F">
      <w:pPr>
        <w:pStyle w:val="Normal"/>
        <w:spacing w:line="360" w:lineRule="auto"/>
        <w:jc w:val="left"/>
        <w:rPr>
          <w:rFonts w:ascii="Arial" w:hAnsi="Arial" w:eastAsia="Arial" w:cs="Arial"/>
          <w:noProof w:val="0"/>
          <w:sz w:val="24"/>
          <w:szCs w:val="24"/>
          <w:lang w:val="en-US"/>
        </w:rPr>
      </w:pPr>
      <w:r w:rsidRPr="2E7140B8" w:rsidR="6DA7758A">
        <w:rPr>
          <w:rFonts w:ascii="Arial" w:hAnsi="Arial" w:eastAsia="Arial" w:cs="Arial"/>
          <w:noProof w:val="0"/>
          <w:sz w:val="24"/>
          <w:szCs w:val="24"/>
          <w:lang w:val="en-US"/>
        </w:rPr>
        <w:t xml:space="preserve">Building on the discussion of essential entrepreneurial traits, innovativeness is often seen as a fundamental characteristic for entrepreneurs, especially in a competitive industry like hospitality. According to Schumpeter’s Theory of Innovation, innovation plays a critical role in driving economic development, suggesting that entrepreneurs create new products, services, or processes that disrupt the market (Schumpeter, 1934). Moreover, innovators in the hospitality industry not only introduce unique offerings but also create value by improving customer experiences and operational efficiency. </w:t>
      </w:r>
      <w:r w:rsidRPr="2E7140B8" w:rsidR="6DA7758A">
        <w:rPr>
          <w:rFonts w:ascii="Arial" w:hAnsi="Arial" w:eastAsia="Arial" w:cs="Arial"/>
          <w:noProof w:val="0"/>
          <w:sz w:val="24"/>
          <w:szCs w:val="24"/>
          <w:lang w:val="en-US"/>
        </w:rPr>
        <w:t xml:space="preserve">This ability to bring fresh ideas into the market and transform traditional practices is what sets innovative entrepreneurs apart, allowing them to </w:t>
      </w:r>
      <w:r w:rsidRPr="2E7140B8" w:rsidR="6DA7758A">
        <w:rPr>
          <w:rFonts w:ascii="Arial" w:hAnsi="Arial" w:eastAsia="Arial" w:cs="Arial"/>
          <w:noProof w:val="0"/>
          <w:sz w:val="24"/>
          <w:szCs w:val="24"/>
          <w:lang w:val="en-US"/>
        </w:rPr>
        <w:t>maintain</w:t>
      </w:r>
      <w:r w:rsidRPr="2E7140B8" w:rsidR="6DA7758A">
        <w:rPr>
          <w:rFonts w:ascii="Arial" w:hAnsi="Arial" w:eastAsia="Arial" w:cs="Arial"/>
          <w:noProof w:val="0"/>
          <w:sz w:val="24"/>
          <w:szCs w:val="24"/>
          <w:lang w:val="en-US"/>
        </w:rPr>
        <w:t xml:space="preserve"> a competitive edge in the ever-evolving hospitality sector.</w:t>
      </w:r>
      <w:r w:rsidRPr="2E7140B8" w:rsidR="2BF17AAD">
        <w:rPr>
          <w:rFonts w:ascii="Arial" w:hAnsi="Arial" w:eastAsia="Arial" w:cs="Arial"/>
          <w:noProof w:val="0"/>
          <w:sz w:val="24"/>
          <w:szCs w:val="24"/>
          <w:lang w:val="en-US"/>
        </w:rPr>
        <w:t xml:space="preserve"> </w:t>
      </w:r>
      <w:r w:rsidRPr="2E7140B8" w:rsidR="5AF2B535">
        <w:rPr>
          <w:rFonts w:ascii="Arial" w:hAnsi="Arial" w:eastAsia="Arial" w:cs="Arial"/>
          <w:noProof w:val="0"/>
          <w:sz w:val="24"/>
          <w:szCs w:val="24"/>
          <w:lang w:val="en-US"/>
        </w:rPr>
        <w:t>Through continuous innovation, Adrià created a unique dining experience that set El Bulli apart from its competitors</w:t>
      </w:r>
      <w:r w:rsidRPr="2E7140B8" w:rsidR="2415C365">
        <w:rPr>
          <w:rFonts w:ascii="Arial" w:hAnsi="Arial" w:eastAsia="Arial" w:cs="Arial"/>
          <w:noProof w:val="0"/>
          <w:sz w:val="24"/>
          <w:szCs w:val="24"/>
          <w:lang w:val="en-US"/>
        </w:rPr>
        <w:t xml:space="preserve"> (Barringer and Ireland, 2010; Kim and Mauborgne, 2005)</w:t>
      </w:r>
      <w:r w:rsidRPr="2E7140B8" w:rsidR="5AF2B535">
        <w:rPr>
          <w:rFonts w:ascii="Arial" w:hAnsi="Arial" w:eastAsia="Arial" w:cs="Arial"/>
          <w:noProof w:val="0"/>
          <w:sz w:val="24"/>
          <w:szCs w:val="24"/>
          <w:lang w:val="en-US"/>
        </w:rPr>
        <w:t xml:space="preserve">. This aligns with Schumpeter’s view of entrepreneurs as market disruptors, showing how innovation can elevate a brand’s status and drive industry </w:t>
      </w:r>
      <w:r w:rsidRPr="2E7140B8" w:rsidR="5AF2B535">
        <w:rPr>
          <w:rFonts w:ascii="Arial" w:hAnsi="Arial" w:eastAsia="Arial" w:cs="Arial"/>
          <w:noProof w:val="0"/>
          <w:sz w:val="24"/>
          <w:szCs w:val="24"/>
          <w:lang w:val="en-US"/>
        </w:rPr>
        <w:t>trends</w:t>
      </w:r>
      <w:r w:rsidRPr="2E7140B8" w:rsidR="3DEB15A7">
        <w:rPr>
          <w:rFonts w:ascii="Arial" w:hAnsi="Arial" w:eastAsia="Arial" w:cs="Arial"/>
          <w:noProof w:val="0"/>
          <w:sz w:val="24"/>
          <w:szCs w:val="24"/>
          <w:lang w:val="en-US"/>
        </w:rPr>
        <w:t xml:space="preserve"> </w:t>
      </w:r>
      <w:r w:rsidRPr="2E7140B8" w:rsidR="5AF2B535">
        <w:rPr>
          <w:rFonts w:ascii="Arial" w:hAnsi="Arial" w:eastAsia="Arial" w:cs="Arial"/>
          <w:noProof w:val="0"/>
          <w:sz w:val="24"/>
          <w:szCs w:val="24"/>
          <w:lang w:val="en-US"/>
        </w:rPr>
        <w:t>.</w:t>
      </w:r>
      <w:r w:rsidRPr="2E7140B8" w:rsidR="5AF2B535">
        <w:rPr>
          <w:rFonts w:ascii="Arial" w:hAnsi="Arial" w:eastAsia="Arial" w:cs="Arial"/>
          <w:noProof w:val="0"/>
          <w:sz w:val="24"/>
          <w:szCs w:val="24"/>
          <w:lang w:val="en-US"/>
        </w:rPr>
        <w:t xml:space="preserve"> By consistently reinventing culinary practices, Adrià maintained El Bulli’s reputation as a leader in avant-garde dining, underscoring the importance of innovativeness in achieving a competitive edge. </w:t>
      </w:r>
      <w:r w:rsidRPr="2E7140B8" w:rsidR="153622E2">
        <w:rPr>
          <w:rFonts w:ascii="Arial" w:hAnsi="Arial" w:eastAsia="Arial" w:cs="Arial"/>
          <w:noProof w:val="0"/>
          <w:sz w:val="24"/>
          <w:szCs w:val="24"/>
          <w:lang w:val="en-US"/>
        </w:rPr>
        <w:t>The late Arne Sorenson, former CEO of Marriott International, exemplified innovation in hospitality through his commitment to adapting Marriott’s offerings to changing consumer trends</w:t>
      </w:r>
      <w:r w:rsidRPr="2E7140B8" w:rsidR="02CB1C92">
        <w:rPr>
          <w:rFonts w:ascii="Arial" w:hAnsi="Arial" w:eastAsia="Arial" w:cs="Arial"/>
          <w:noProof w:val="0"/>
          <w:sz w:val="24"/>
          <w:szCs w:val="24"/>
          <w:lang w:val="en-US"/>
        </w:rPr>
        <w:t xml:space="preserve"> </w:t>
      </w:r>
      <w:r w:rsidRPr="2E7140B8" w:rsidR="02CB1C92">
        <w:rPr>
          <w:rFonts w:ascii="Arial" w:hAnsi="Arial" w:eastAsia="Arial" w:cs="Arial"/>
          <w:noProof w:val="0"/>
          <w:sz w:val="24"/>
          <w:szCs w:val="24"/>
          <w:lang w:val="en-US"/>
        </w:rPr>
        <w:t>(Sorenson, 2021).</w:t>
      </w:r>
      <w:r w:rsidRPr="2E7140B8" w:rsidR="153622E2">
        <w:rPr>
          <w:rFonts w:ascii="Arial" w:hAnsi="Arial" w:eastAsia="Arial" w:cs="Arial"/>
          <w:noProof w:val="0"/>
          <w:sz w:val="24"/>
          <w:szCs w:val="24"/>
          <w:lang w:val="en-US"/>
        </w:rPr>
        <w:t xml:space="preserve"> Sorenson led Marriott through its acquisition of Starwood Hotels &amp; Resorts, making it the world’s largest hotel chain. This strategic move allowed Marriott to expand its portfolio with new, innovative brands like W Hotels, appealing to younger, experience-seeking travelers</w:t>
      </w:r>
      <w:r w:rsidRPr="2E7140B8" w:rsidR="0E52E4EA">
        <w:rPr>
          <w:rFonts w:ascii="Arial" w:hAnsi="Arial" w:eastAsia="Arial" w:cs="Arial"/>
          <w:noProof w:val="0"/>
          <w:sz w:val="24"/>
          <w:szCs w:val="24"/>
          <w:lang w:val="en-US"/>
        </w:rPr>
        <w:t>. Additionally, Sorenson emphasized the use o</w:t>
      </w:r>
      <w:r w:rsidRPr="2E7140B8" w:rsidR="0E52E4EA">
        <w:rPr>
          <w:rFonts w:ascii="Arial" w:hAnsi="Arial" w:eastAsia="Arial" w:cs="Arial"/>
          <w:b w:val="0"/>
          <w:bCs w:val="0"/>
          <w:noProof w:val="0"/>
          <w:sz w:val="24"/>
          <w:szCs w:val="24"/>
          <w:lang w:val="en-US"/>
        </w:rPr>
        <w:t xml:space="preserve">f </w:t>
      </w:r>
      <w:r w:rsidRPr="2E7140B8" w:rsidR="0E52E4EA">
        <w:rPr>
          <w:rFonts w:ascii="Arial" w:hAnsi="Arial" w:eastAsia="Arial" w:cs="Arial"/>
          <w:b w:val="0"/>
          <w:bCs w:val="0"/>
          <w:noProof w:val="0"/>
          <w:sz w:val="24"/>
          <w:szCs w:val="24"/>
          <w:lang w:val="en-US"/>
        </w:rPr>
        <w:t>technology</w:t>
      </w:r>
      <w:r w:rsidRPr="2E7140B8" w:rsidR="0E52E4EA">
        <w:rPr>
          <w:rFonts w:ascii="Arial" w:hAnsi="Arial" w:eastAsia="Arial" w:cs="Arial"/>
          <w:b w:val="0"/>
          <w:bCs w:val="0"/>
          <w:noProof w:val="0"/>
          <w:sz w:val="24"/>
          <w:szCs w:val="24"/>
          <w:lang w:val="en-US"/>
        </w:rPr>
        <w:t xml:space="preserve"> </w:t>
      </w:r>
      <w:r w:rsidRPr="2E7140B8" w:rsidR="0E52E4EA">
        <w:rPr>
          <w:rFonts w:ascii="Arial" w:hAnsi="Arial" w:eastAsia="Arial" w:cs="Arial"/>
          <w:noProof w:val="0"/>
          <w:sz w:val="24"/>
          <w:szCs w:val="24"/>
          <w:lang w:val="en-US"/>
        </w:rPr>
        <w:t xml:space="preserve">to enhance the guest experience, such as mobile check-ins and keyless room entry, </w:t>
      </w:r>
      <w:r w:rsidRPr="2E7140B8" w:rsidR="0E52E4EA">
        <w:rPr>
          <w:rFonts w:ascii="Arial" w:hAnsi="Arial" w:eastAsia="Arial" w:cs="Arial"/>
          <w:noProof w:val="0"/>
          <w:sz w:val="24"/>
          <w:szCs w:val="24"/>
          <w:lang w:val="en-US"/>
        </w:rPr>
        <w:t>demonstrating</w:t>
      </w:r>
      <w:r w:rsidRPr="2E7140B8" w:rsidR="0E52E4EA">
        <w:rPr>
          <w:rFonts w:ascii="Arial" w:hAnsi="Arial" w:eastAsia="Arial" w:cs="Arial"/>
          <w:noProof w:val="0"/>
          <w:sz w:val="24"/>
          <w:szCs w:val="24"/>
          <w:lang w:val="en-US"/>
        </w:rPr>
        <w:t xml:space="preserve"> his belief in </w:t>
      </w:r>
      <w:r w:rsidRPr="2E7140B8" w:rsidR="0E52E4EA">
        <w:rPr>
          <w:rFonts w:ascii="Arial" w:hAnsi="Arial" w:eastAsia="Arial" w:cs="Arial"/>
          <w:noProof w:val="0"/>
          <w:sz w:val="24"/>
          <w:szCs w:val="24"/>
          <w:lang w:val="en-US"/>
        </w:rPr>
        <w:t>leveraging</w:t>
      </w:r>
      <w:r w:rsidRPr="2E7140B8" w:rsidR="0E52E4EA">
        <w:rPr>
          <w:rFonts w:ascii="Arial" w:hAnsi="Arial" w:eastAsia="Arial" w:cs="Arial"/>
          <w:noProof w:val="0"/>
          <w:sz w:val="24"/>
          <w:szCs w:val="24"/>
          <w:lang w:val="en-US"/>
        </w:rPr>
        <w:t xml:space="preserve"> innovation to stay ahead in a competitive market. Sorenson’s strategic vision aligns with Schumpeter’s idea of entrepreneurs as disruptors, using innovation to set new standards in the industry.</w:t>
      </w:r>
    </w:p>
    <w:p w:rsidR="6EF1324F" w:rsidP="2E7140B8" w:rsidRDefault="6EF1324F" w14:paraId="0D66EAF9" w14:textId="0FB8E6BA">
      <w:pPr>
        <w:pStyle w:val="Normal"/>
        <w:spacing w:line="360" w:lineRule="auto"/>
        <w:jc w:val="left"/>
        <w:rPr>
          <w:rFonts w:ascii="Arial" w:hAnsi="Arial" w:eastAsia="Arial" w:cs="Arial"/>
          <w:noProof w:val="0"/>
          <w:sz w:val="24"/>
          <w:szCs w:val="24"/>
          <w:lang w:val="en-US"/>
        </w:rPr>
      </w:pPr>
    </w:p>
    <w:p w:rsidR="5AF2B535" w:rsidP="2E7140B8" w:rsidRDefault="5AF2B535" w14:paraId="32B06BC1" w14:textId="40E59A80">
      <w:pPr>
        <w:pStyle w:val="Normal"/>
        <w:spacing w:line="360" w:lineRule="auto"/>
        <w:jc w:val="left"/>
        <w:rPr>
          <w:rFonts w:ascii="Arial" w:hAnsi="Arial" w:eastAsia="Arial" w:cs="Arial"/>
          <w:noProof w:val="0"/>
          <w:sz w:val="24"/>
          <w:szCs w:val="24"/>
          <w:lang w:val="en-US"/>
        </w:rPr>
      </w:pPr>
      <w:r w:rsidRPr="2E7140B8" w:rsidR="5AF2B535">
        <w:rPr>
          <w:rFonts w:ascii="Arial" w:hAnsi="Arial" w:eastAsia="Arial" w:cs="Arial"/>
          <w:noProof w:val="0"/>
          <w:sz w:val="24"/>
          <w:szCs w:val="24"/>
          <w:lang w:val="en-US"/>
        </w:rPr>
        <w:t xml:space="preserve">Transitioning to networking ability, this trait is equally significant for entrepreneurs, as it </w:t>
      </w:r>
      <w:r w:rsidRPr="2E7140B8" w:rsidR="5AF2B535">
        <w:rPr>
          <w:rFonts w:ascii="Arial" w:hAnsi="Arial" w:eastAsia="Arial" w:cs="Arial"/>
          <w:noProof w:val="0"/>
          <w:sz w:val="24"/>
          <w:szCs w:val="24"/>
          <w:lang w:val="en-US"/>
        </w:rPr>
        <w:t>facilitates</w:t>
      </w:r>
      <w:r w:rsidRPr="2E7140B8" w:rsidR="5AF2B535">
        <w:rPr>
          <w:rFonts w:ascii="Arial" w:hAnsi="Arial" w:eastAsia="Arial" w:cs="Arial"/>
          <w:noProof w:val="0"/>
          <w:sz w:val="24"/>
          <w:szCs w:val="24"/>
          <w:lang w:val="en-US"/>
        </w:rPr>
        <w:t xml:space="preserve"> access to valuable resources, partnerships, and opportunities. Social Capital Theory, as proposed by Burt (2000), suggests that the relationships entrepreneurs build can provide them with social capital, which in turn supports business growth and development. Networking in the hospitality industry enables entrepreneurs to form strategic alliances with suppliers, investors, and other stakeholders, which can enhance their market reach and adaptability. For instance, Alain Ducasse, a celebrated </w:t>
      </w:r>
      <w:r w:rsidRPr="2E7140B8" w:rsidR="5AF2B535">
        <w:rPr>
          <w:rFonts w:ascii="Arial" w:hAnsi="Arial" w:eastAsia="Arial" w:cs="Arial"/>
          <w:noProof w:val="0"/>
          <w:sz w:val="24"/>
          <w:szCs w:val="24"/>
          <w:lang w:val="en-US"/>
        </w:rPr>
        <w:t>chef</w:t>
      </w:r>
      <w:r w:rsidRPr="2E7140B8" w:rsidR="5AF2B535">
        <w:rPr>
          <w:rFonts w:ascii="Arial" w:hAnsi="Arial" w:eastAsia="Arial" w:cs="Arial"/>
          <w:noProof w:val="0"/>
          <w:sz w:val="24"/>
          <w:szCs w:val="24"/>
          <w:lang w:val="en-US"/>
        </w:rPr>
        <w:t xml:space="preserve"> and restaurateur, has effectively </w:t>
      </w:r>
      <w:r w:rsidRPr="2E7140B8" w:rsidR="5AF2B535">
        <w:rPr>
          <w:rFonts w:ascii="Arial" w:hAnsi="Arial" w:eastAsia="Arial" w:cs="Arial"/>
          <w:noProof w:val="0"/>
          <w:sz w:val="24"/>
          <w:szCs w:val="24"/>
          <w:lang w:val="en-US"/>
        </w:rPr>
        <w:t>utilized</w:t>
      </w:r>
      <w:r w:rsidRPr="2E7140B8" w:rsidR="5AF2B535">
        <w:rPr>
          <w:rFonts w:ascii="Arial" w:hAnsi="Arial" w:eastAsia="Arial" w:cs="Arial"/>
          <w:noProof w:val="0"/>
          <w:sz w:val="24"/>
          <w:szCs w:val="24"/>
          <w:lang w:val="en-US"/>
        </w:rPr>
        <w:t xml:space="preserve"> networking to expand his brand globally. Ducasse’s ability to </w:t>
      </w:r>
      <w:r w:rsidRPr="2E7140B8" w:rsidR="5AF2B535">
        <w:rPr>
          <w:rFonts w:ascii="Arial" w:hAnsi="Arial" w:eastAsia="Arial" w:cs="Arial"/>
          <w:noProof w:val="0"/>
          <w:sz w:val="24"/>
          <w:szCs w:val="24"/>
          <w:lang w:val="en-US"/>
        </w:rPr>
        <w:t>establish</w:t>
      </w:r>
      <w:r w:rsidRPr="2E7140B8" w:rsidR="5AF2B535">
        <w:rPr>
          <w:rFonts w:ascii="Arial" w:hAnsi="Arial" w:eastAsia="Arial" w:cs="Arial"/>
          <w:noProof w:val="0"/>
          <w:sz w:val="24"/>
          <w:szCs w:val="24"/>
          <w:lang w:val="en-US"/>
        </w:rPr>
        <w:t xml:space="preserve"> strong partnerships with local suppliers, chefs, and investors has been crucial in launching successful restaurants in key markets like Paris, New York, and Tokyo. This approach aligns with the Resource-Based View of strategic management, which emphasizes that networks can serve as a critical resource for achieving competitive advantages</w:t>
      </w:r>
      <w:r w:rsidRPr="2E7140B8" w:rsidR="18724186">
        <w:rPr>
          <w:rFonts w:ascii="Arial" w:hAnsi="Arial" w:eastAsia="Arial" w:cs="Arial"/>
          <w:noProof w:val="0"/>
          <w:sz w:val="24"/>
          <w:szCs w:val="24"/>
          <w:lang w:val="en-US"/>
        </w:rPr>
        <w:t xml:space="preserve"> </w:t>
      </w:r>
      <w:r w:rsidRPr="2E7140B8" w:rsidR="18724186">
        <w:rPr>
          <w:rFonts w:ascii="Arial" w:hAnsi="Arial" w:eastAsia="Arial" w:cs="Arial"/>
          <w:noProof w:val="0"/>
          <w:sz w:val="24"/>
          <w:szCs w:val="24"/>
          <w:lang w:val="en-US"/>
        </w:rPr>
        <w:t>(Ratten, 2023)</w:t>
      </w:r>
      <w:r w:rsidRPr="2E7140B8" w:rsidR="5AF2B535">
        <w:rPr>
          <w:rFonts w:ascii="Arial" w:hAnsi="Arial" w:eastAsia="Arial" w:cs="Arial"/>
          <w:noProof w:val="0"/>
          <w:sz w:val="24"/>
          <w:szCs w:val="24"/>
          <w:lang w:val="en-US"/>
        </w:rPr>
        <w:t xml:space="preserve">. Ducasse’s networking ability has allowed him to </w:t>
      </w:r>
      <w:r w:rsidRPr="2E7140B8" w:rsidR="5AF2B535">
        <w:rPr>
          <w:rFonts w:ascii="Arial" w:hAnsi="Arial" w:eastAsia="Arial" w:cs="Arial"/>
          <w:noProof w:val="0"/>
          <w:sz w:val="24"/>
          <w:szCs w:val="24"/>
          <w:lang w:val="en-US"/>
        </w:rPr>
        <w:t>maintain</w:t>
      </w:r>
      <w:r w:rsidRPr="2E7140B8" w:rsidR="5AF2B535">
        <w:rPr>
          <w:rFonts w:ascii="Arial" w:hAnsi="Arial" w:eastAsia="Arial" w:cs="Arial"/>
          <w:noProof w:val="0"/>
          <w:sz w:val="24"/>
          <w:szCs w:val="24"/>
          <w:lang w:val="en-US"/>
        </w:rPr>
        <w:t xml:space="preserve"> a consistent brand presence across diverse markets and cultures, </w:t>
      </w:r>
      <w:r w:rsidRPr="2E7140B8" w:rsidR="5AF2B535">
        <w:rPr>
          <w:rFonts w:ascii="Arial" w:hAnsi="Arial" w:eastAsia="Arial" w:cs="Arial"/>
          <w:noProof w:val="0"/>
          <w:sz w:val="24"/>
          <w:szCs w:val="24"/>
          <w:lang w:val="en-US"/>
        </w:rPr>
        <w:t>showcasing</w:t>
      </w:r>
      <w:r w:rsidRPr="2E7140B8" w:rsidR="5AF2B535">
        <w:rPr>
          <w:rFonts w:ascii="Arial" w:hAnsi="Arial" w:eastAsia="Arial" w:cs="Arial"/>
          <w:noProof w:val="0"/>
          <w:sz w:val="24"/>
          <w:szCs w:val="24"/>
          <w:lang w:val="en-US"/>
        </w:rPr>
        <w:t xml:space="preserve"> how strategic relationships can drive expansion and success in the hospitality sector.</w:t>
      </w:r>
      <w:r w:rsidRPr="2E7140B8" w:rsidR="4AD23EAB">
        <w:rPr>
          <w:rFonts w:ascii="Arial" w:hAnsi="Arial" w:eastAsia="Arial" w:cs="Arial"/>
          <w:noProof w:val="0"/>
          <w:sz w:val="24"/>
          <w:szCs w:val="24"/>
          <w:lang w:val="en-US"/>
        </w:rPr>
        <w:t xml:space="preserve"> </w:t>
      </w:r>
      <w:r w:rsidRPr="2E7140B8" w:rsidR="7EE15736">
        <w:rPr>
          <w:rFonts w:ascii="Arial" w:hAnsi="Arial" w:eastAsia="Arial" w:cs="Arial"/>
          <w:noProof w:val="0"/>
          <w:sz w:val="24"/>
          <w:szCs w:val="24"/>
          <w:lang w:val="en-US"/>
        </w:rPr>
        <w:t xml:space="preserve">Based on the same idea, Ian Schrager used his extensive network within the entertainment industry to redefine luxury hospitality, blending nightlife, fashion, and design to create a new type of hotel experience. His connections allowed him to partner with influential designers, architects, and artists, which was crucial for launching innovative concepts like the Morgans Hotel in New York City, credited as the first boutique hotel. Schrager’s ability to cultivate relationships with creative professionals aligns with Social Capital Theory, as his network provided the cultural capital needed to set his hotels apart from traditional luxury offerings. Through effective networking, Schrager not only created a new market segment but also </w:t>
      </w:r>
      <w:r w:rsidRPr="2E7140B8" w:rsidR="7EE15736">
        <w:rPr>
          <w:rFonts w:ascii="Arial" w:hAnsi="Arial" w:eastAsia="Arial" w:cs="Arial"/>
          <w:noProof w:val="0"/>
          <w:sz w:val="24"/>
          <w:szCs w:val="24"/>
          <w:lang w:val="en-US"/>
        </w:rPr>
        <w:t>established</w:t>
      </w:r>
      <w:r w:rsidRPr="2E7140B8" w:rsidR="7EE15736">
        <w:rPr>
          <w:rFonts w:ascii="Arial" w:hAnsi="Arial" w:eastAsia="Arial" w:cs="Arial"/>
          <w:noProof w:val="0"/>
          <w:sz w:val="24"/>
          <w:szCs w:val="24"/>
          <w:lang w:val="en-US"/>
        </w:rPr>
        <w:t xml:space="preserve"> a unique brand identity that continues to influence the hospitality industry today.</w:t>
      </w:r>
    </w:p>
    <w:p w:rsidR="6EF1324F" w:rsidP="2E7140B8" w:rsidRDefault="6EF1324F" w14:paraId="7AA575FE" w14:textId="69F37658">
      <w:pPr>
        <w:pStyle w:val="Normal"/>
        <w:spacing w:line="360" w:lineRule="auto"/>
        <w:jc w:val="left"/>
        <w:rPr>
          <w:rFonts w:ascii="Arial" w:hAnsi="Arial" w:eastAsia="Arial" w:cs="Arial"/>
          <w:b w:val="0"/>
          <w:bCs w:val="0"/>
          <w:noProof w:val="0"/>
          <w:sz w:val="24"/>
          <w:szCs w:val="24"/>
          <w:lang w:val="en-US"/>
        </w:rPr>
      </w:pPr>
    </w:p>
    <w:p w:rsidR="6EF1324F" w:rsidP="2E7140B8" w:rsidRDefault="6EF1324F" w14:paraId="48537281" w14:textId="558A10F4">
      <w:pPr>
        <w:pStyle w:val="Normal"/>
        <w:spacing w:line="360" w:lineRule="auto"/>
        <w:jc w:val="left"/>
        <w:rPr>
          <w:rFonts w:ascii="Arial" w:hAnsi="Arial" w:eastAsia="Arial" w:cs="Arial"/>
          <w:b w:val="0"/>
          <w:bCs w:val="0"/>
          <w:noProof w:val="0"/>
          <w:sz w:val="24"/>
          <w:szCs w:val="24"/>
          <w:lang w:val="en-US"/>
        </w:rPr>
      </w:pPr>
    </w:p>
    <w:p w:rsidR="583D21DC" w:rsidP="2E7140B8" w:rsidRDefault="583D21DC" w14:paraId="2A223736" w14:textId="070827C3">
      <w:pPr>
        <w:pStyle w:val="Normal"/>
        <w:spacing w:line="360" w:lineRule="auto"/>
        <w:jc w:val="left"/>
        <w:rPr>
          <w:rFonts w:ascii="Arial" w:hAnsi="Arial" w:eastAsia="Arial" w:cs="Arial"/>
          <w:noProof w:val="0"/>
          <w:sz w:val="24"/>
          <w:szCs w:val="24"/>
          <w:lang w:val="en-US"/>
        </w:rPr>
      </w:pPr>
      <w:r w:rsidRPr="2E7140B8" w:rsidR="583D21DC">
        <w:rPr>
          <w:rFonts w:ascii="Arial" w:hAnsi="Arial" w:eastAsia="Arial" w:cs="Arial"/>
          <w:b w:val="0"/>
          <w:bCs w:val="0"/>
          <w:noProof w:val="0"/>
          <w:sz w:val="24"/>
          <w:szCs w:val="24"/>
          <w:lang w:val="en-US"/>
        </w:rPr>
        <w:t xml:space="preserve">Additionally, self-discipline </w:t>
      </w:r>
      <w:r w:rsidRPr="2E7140B8" w:rsidR="583D21DC">
        <w:rPr>
          <w:rFonts w:ascii="Arial" w:hAnsi="Arial" w:eastAsia="Arial" w:cs="Arial"/>
          <w:b w:val="0"/>
          <w:bCs w:val="0"/>
          <w:noProof w:val="0"/>
          <w:sz w:val="24"/>
          <w:szCs w:val="24"/>
          <w:lang w:val="en-US"/>
        </w:rPr>
        <w:t>emerges</w:t>
      </w:r>
      <w:r w:rsidRPr="2E7140B8" w:rsidR="583D21DC">
        <w:rPr>
          <w:rFonts w:ascii="Arial" w:hAnsi="Arial" w:eastAsia="Arial" w:cs="Arial"/>
          <w:b w:val="0"/>
          <w:bCs w:val="0"/>
          <w:noProof w:val="0"/>
          <w:sz w:val="24"/>
          <w:szCs w:val="24"/>
          <w:lang w:val="en-US"/>
        </w:rPr>
        <w:t xml:space="preserve"> as a foundational characteristic for entrepreneurs, particularly in the hospitality industry, where </w:t>
      </w:r>
      <w:r w:rsidRPr="2E7140B8" w:rsidR="583D21DC">
        <w:rPr>
          <w:rFonts w:ascii="Arial" w:hAnsi="Arial" w:eastAsia="Arial" w:cs="Arial"/>
          <w:b w:val="0"/>
          <w:bCs w:val="0"/>
          <w:noProof w:val="0"/>
          <w:sz w:val="24"/>
          <w:szCs w:val="24"/>
          <w:lang w:val="en-US"/>
        </w:rPr>
        <w:t>maintaining</w:t>
      </w:r>
      <w:r w:rsidRPr="2E7140B8" w:rsidR="583D21DC">
        <w:rPr>
          <w:rFonts w:ascii="Arial" w:hAnsi="Arial" w:eastAsia="Arial" w:cs="Arial"/>
          <w:b w:val="0"/>
          <w:bCs w:val="0"/>
          <w:noProof w:val="0"/>
          <w:sz w:val="24"/>
          <w:szCs w:val="24"/>
          <w:lang w:val="en-US"/>
        </w:rPr>
        <w:t xml:space="preserve"> high service standards and operational efficiency is critical</w:t>
      </w:r>
      <w:r w:rsidRPr="2E7140B8" w:rsidR="565FD54B">
        <w:rPr>
          <w:rFonts w:ascii="Arial" w:hAnsi="Arial" w:eastAsia="Arial" w:cs="Arial"/>
          <w:b w:val="0"/>
          <w:bCs w:val="0"/>
          <w:noProof w:val="0"/>
          <w:sz w:val="24"/>
          <w:szCs w:val="24"/>
          <w:lang w:val="en-US"/>
        </w:rPr>
        <w:t xml:space="preserve"> </w:t>
      </w:r>
      <w:r w:rsidRPr="2E7140B8" w:rsidR="565FD54B">
        <w:rPr>
          <w:rFonts w:ascii="Arial" w:hAnsi="Arial" w:eastAsia="Arial" w:cs="Arial"/>
          <w:noProof w:val="0"/>
          <w:sz w:val="24"/>
          <w:szCs w:val="24"/>
          <w:lang w:val="en-US"/>
        </w:rPr>
        <w:t>(Fulford and Enz, 2015)</w:t>
      </w:r>
      <w:r w:rsidRPr="2E7140B8" w:rsidR="583D21DC">
        <w:rPr>
          <w:rFonts w:ascii="Arial" w:hAnsi="Arial" w:eastAsia="Arial" w:cs="Arial"/>
          <w:b w:val="0"/>
          <w:bCs w:val="0"/>
          <w:noProof w:val="0"/>
          <w:sz w:val="24"/>
          <w:szCs w:val="24"/>
          <w:lang w:val="en-US"/>
        </w:rPr>
        <w:t xml:space="preserve">. Self-Determination Theory by Deci and Ryan (1985) suggests that self-discipline is closely tied to intrinsic motivation, enabling individuals to persevere in challenging tasks, even when immediate rewards are not guaranteed. </w:t>
      </w:r>
      <w:r w:rsidRPr="2E7140B8" w:rsidR="1802465E">
        <w:rPr>
          <w:rFonts w:ascii="Arial" w:hAnsi="Arial" w:eastAsia="Arial" w:cs="Arial"/>
          <w:noProof w:val="0"/>
          <w:sz w:val="24"/>
          <w:szCs w:val="24"/>
          <w:lang w:val="en-US"/>
        </w:rPr>
        <w:t xml:space="preserve">This theory is </w:t>
      </w:r>
      <w:r w:rsidRPr="2E7140B8" w:rsidR="1802465E">
        <w:rPr>
          <w:rFonts w:ascii="Arial" w:hAnsi="Arial" w:eastAsia="Arial" w:cs="Arial"/>
          <w:noProof w:val="0"/>
          <w:sz w:val="24"/>
          <w:szCs w:val="24"/>
          <w:lang w:val="en-US"/>
        </w:rPr>
        <w:t>highly applicable</w:t>
      </w:r>
      <w:r w:rsidRPr="2E7140B8" w:rsidR="1802465E">
        <w:rPr>
          <w:rFonts w:ascii="Arial" w:hAnsi="Arial" w:eastAsia="Arial" w:cs="Arial"/>
          <w:noProof w:val="0"/>
          <w:sz w:val="24"/>
          <w:szCs w:val="24"/>
          <w:lang w:val="en-US"/>
        </w:rPr>
        <w:t xml:space="preserve"> in hospitality, where the consistent effort and focus </w:t>
      </w:r>
      <w:r w:rsidRPr="2E7140B8" w:rsidR="1802465E">
        <w:rPr>
          <w:rFonts w:ascii="Arial" w:hAnsi="Arial" w:eastAsia="Arial" w:cs="Arial"/>
          <w:noProof w:val="0"/>
          <w:sz w:val="24"/>
          <w:szCs w:val="24"/>
          <w:lang w:val="en-US"/>
        </w:rPr>
        <w:t>required</w:t>
      </w:r>
      <w:r w:rsidRPr="2E7140B8" w:rsidR="1802465E">
        <w:rPr>
          <w:rFonts w:ascii="Arial" w:hAnsi="Arial" w:eastAsia="Arial" w:cs="Arial"/>
          <w:noProof w:val="0"/>
          <w:sz w:val="24"/>
          <w:szCs w:val="24"/>
          <w:lang w:val="en-US"/>
        </w:rPr>
        <w:t xml:space="preserve"> to deliver exceptional service can be demanding</w:t>
      </w:r>
      <w:r w:rsidRPr="2E7140B8" w:rsidR="601DDB0F">
        <w:rPr>
          <w:rFonts w:ascii="Arial" w:hAnsi="Arial" w:eastAsia="Arial" w:cs="Arial"/>
          <w:noProof w:val="0"/>
          <w:sz w:val="24"/>
          <w:szCs w:val="24"/>
          <w:lang w:val="en-US"/>
        </w:rPr>
        <w:t xml:space="preserve"> </w:t>
      </w:r>
      <w:r w:rsidRPr="2E7140B8" w:rsidR="601DDB0F">
        <w:rPr>
          <w:rFonts w:ascii="Arial" w:hAnsi="Arial" w:eastAsia="Arial" w:cs="Arial"/>
          <w:noProof w:val="0"/>
          <w:sz w:val="24"/>
          <w:szCs w:val="24"/>
          <w:lang w:val="en-US"/>
        </w:rPr>
        <w:t>(Rae, 2007)</w:t>
      </w:r>
      <w:r w:rsidRPr="2E7140B8" w:rsidR="1802465E">
        <w:rPr>
          <w:rFonts w:ascii="Arial" w:hAnsi="Arial" w:eastAsia="Arial" w:cs="Arial"/>
          <w:noProof w:val="0"/>
          <w:sz w:val="24"/>
          <w:szCs w:val="24"/>
          <w:lang w:val="en-US"/>
        </w:rPr>
        <w:t xml:space="preserve">. A compelling example of self-discipline in action is Ruth Fertel, the founder of Ruth’s Chris Steak House. After </w:t>
      </w:r>
      <w:r w:rsidRPr="2E7140B8" w:rsidR="1802465E">
        <w:rPr>
          <w:rFonts w:ascii="Arial" w:hAnsi="Arial" w:eastAsia="Arial" w:cs="Arial"/>
          <w:noProof w:val="0"/>
          <w:sz w:val="24"/>
          <w:szCs w:val="24"/>
          <w:lang w:val="en-US"/>
        </w:rPr>
        <w:t>acquiring</w:t>
      </w:r>
      <w:r w:rsidRPr="2E7140B8" w:rsidR="1802465E">
        <w:rPr>
          <w:rFonts w:ascii="Arial" w:hAnsi="Arial" w:eastAsia="Arial" w:cs="Arial"/>
          <w:noProof w:val="0"/>
          <w:sz w:val="24"/>
          <w:szCs w:val="24"/>
          <w:lang w:val="en-US"/>
        </w:rPr>
        <w:t xml:space="preserve"> a single steakhouse in New Orleans, Fertel committed herself to mastering every aspect of the business, from butchering meat to managing finances.</w:t>
      </w:r>
      <w:r w:rsidRPr="2E7140B8" w:rsidR="0FBD38BA">
        <w:rPr>
          <w:rFonts w:ascii="Arial" w:hAnsi="Arial" w:eastAsia="Arial" w:cs="Arial"/>
          <w:noProof w:val="0"/>
          <w:sz w:val="24"/>
          <w:szCs w:val="24"/>
          <w:lang w:val="en-US"/>
        </w:rPr>
        <w:t xml:space="preserve"> </w:t>
      </w:r>
      <w:r w:rsidRPr="2E7140B8" w:rsidR="6FC9C2B4">
        <w:rPr>
          <w:rFonts w:ascii="Arial" w:hAnsi="Arial" w:eastAsia="Arial" w:cs="Arial"/>
          <w:noProof w:val="0"/>
          <w:sz w:val="24"/>
          <w:szCs w:val="24"/>
          <w:lang w:val="en-US"/>
        </w:rPr>
        <w:t xml:space="preserve">Her disciplined approach ensured that the brand consistently delivered quality service, which became a hallmark of Ruth’s Chris Steak House. Even during </w:t>
      </w:r>
      <w:r w:rsidRPr="2E7140B8" w:rsidR="6FC9C2B4">
        <w:rPr>
          <w:rFonts w:ascii="Arial" w:hAnsi="Arial" w:eastAsia="Arial" w:cs="Arial"/>
          <w:noProof w:val="0"/>
          <w:sz w:val="24"/>
          <w:szCs w:val="24"/>
          <w:lang w:val="en-US"/>
        </w:rPr>
        <w:t>difficult times</w:t>
      </w:r>
      <w:r w:rsidRPr="2E7140B8" w:rsidR="6FC9C2B4">
        <w:rPr>
          <w:rFonts w:ascii="Arial" w:hAnsi="Arial" w:eastAsia="Arial" w:cs="Arial"/>
          <w:noProof w:val="0"/>
          <w:sz w:val="24"/>
          <w:szCs w:val="24"/>
          <w:lang w:val="en-US"/>
        </w:rPr>
        <w:t xml:space="preserve">, Fertel’s </w:t>
      </w:r>
      <w:r w:rsidRPr="2E7140B8" w:rsidR="6FC9C2B4">
        <w:rPr>
          <w:rFonts w:ascii="Arial" w:hAnsi="Arial" w:eastAsia="Arial" w:cs="Arial"/>
          <w:noProof w:val="0"/>
          <w:sz w:val="24"/>
          <w:szCs w:val="24"/>
          <w:lang w:val="en-US"/>
        </w:rPr>
        <w:t>focus</w:t>
      </w:r>
      <w:r w:rsidRPr="2E7140B8" w:rsidR="6FC9C2B4">
        <w:rPr>
          <w:rFonts w:ascii="Arial" w:hAnsi="Arial" w:eastAsia="Arial" w:cs="Arial"/>
          <w:noProof w:val="0"/>
          <w:sz w:val="24"/>
          <w:szCs w:val="24"/>
          <w:lang w:val="en-US"/>
        </w:rPr>
        <w:t xml:space="preserve"> and dedication helped her grow the brand from a single restaurant into a globally recognized chain. This example points </w:t>
      </w:r>
      <w:r w:rsidRPr="2E7140B8" w:rsidR="6FC9C2B4">
        <w:rPr>
          <w:rFonts w:ascii="Arial" w:hAnsi="Arial" w:eastAsia="Arial" w:cs="Arial"/>
          <w:noProof w:val="0"/>
          <w:sz w:val="24"/>
          <w:szCs w:val="24"/>
          <w:lang w:val="en-US"/>
        </w:rPr>
        <w:t>up</w:t>
      </w:r>
      <w:r w:rsidRPr="2E7140B8" w:rsidR="6FC9C2B4">
        <w:rPr>
          <w:rFonts w:ascii="Arial" w:hAnsi="Arial" w:eastAsia="Arial" w:cs="Arial"/>
          <w:noProof w:val="0"/>
          <w:sz w:val="24"/>
          <w:szCs w:val="24"/>
          <w:lang w:val="en-US"/>
        </w:rPr>
        <w:t xml:space="preserve"> the significance of self-discipline in building a sustainable brand, </w:t>
      </w:r>
      <w:r w:rsidRPr="2E7140B8" w:rsidR="6FC9C2B4">
        <w:rPr>
          <w:rFonts w:ascii="Arial" w:hAnsi="Arial" w:eastAsia="Arial" w:cs="Arial"/>
          <w:noProof w:val="0"/>
          <w:sz w:val="24"/>
          <w:szCs w:val="24"/>
          <w:lang w:val="en-US"/>
        </w:rPr>
        <w:t>demonstrating</w:t>
      </w:r>
      <w:r w:rsidRPr="2E7140B8" w:rsidR="6FC9C2B4">
        <w:rPr>
          <w:rFonts w:ascii="Arial" w:hAnsi="Arial" w:eastAsia="Arial" w:cs="Arial"/>
          <w:noProof w:val="0"/>
          <w:sz w:val="24"/>
          <w:szCs w:val="24"/>
          <w:lang w:val="en-US"/>
        </w:rPr>
        <w:t xml:space="preserve"> that consistent effort and attention to detail are essential for long-term success in the hospitality industry.</w:t>
      </w:r>
      <w:r w:rsidRPr="2E7140B8" w:rsidR="7BF2D596">
        <w:rPr>
          <w:rFonts w:ascii="Arial" w:hAnsi="Arial" w:eastAsia="Arial" w:cs="Arial"/>
          <w:noProof w:val="0"/>
          <w:sz w:val="24"/>
          <w:szCs w:val="24"/>
          <w:lang w:val="en-US"/>
        </w:rPr>
        <w:t xml:space="preserve"> </w:t>
      </w:r>
      <w:r w:rsidRPr="2E7140B8" w:rsidR="18FF1620">
        <w:rPr>
          <w:rFonts w:ascii="Arial" w:hAnsi="Arial" w:eastAsia="Arial" w:cs="Arial"/>
          <w:noProof w:val="0"/>
          <w:sz w:val="24"/>
          <w:szCs w:val="24"/>
          <w:lang w:val="en-US"/>
        </w:rPr>
        <w:t>Also, Conrad Hilton, the founder of Hilton Hotels, exemplified self-discipline throughout his entrepreneurial journey</w:t>
      </w:r>
      <w:r w:rsidRPr="2E7140B8" w:rsidR="282A06BB">
        <w:rPr>
          <w:rFonts w:ascii="Arial" w:hAnsi="Arial" w:eastAsia="Arial" w:cs="Arial"/>
          <w:noProof w:val="0"/>
          <w:sz w:val="24"/>
          <w:szCs w:val="24"/>
          <w:lang w:val="en-US"/>
        </w:rPr>
        <w:t xml:space="preserve"> </w:t>
      </w:r>
      <w:r w:rsidRPr="2E7140B8" w:rsidR="282A06BB">
        <w:rPr>
          <w:rFonts w:ascii="Arial" w:hAnsi="Arial" w:eastAsia="Arial" w:cs="Arial"/>
          <w:noProof w:val="0"/>
          <w:sz w:val="24"/>
          <w:szCs w:val="24"/>
          <w:lang w:val="en-US"/>
        </w:rPr>
        <w:t>(Hilton, 1957)</w:t>
      </w:r>
      <w:r w:rsidRPr="2E7140B8" w:rsidR="18FF1620">
        <w:rPr>
          <w:rFonts w:ascii="Arial" w:hAnsi="Arial" w:eastAsia="Arial" w:cs="Arial"/>
          <w:noProof w:val="0"/>
          <w:sz w:val="24"/>
          <w:szCs w:val="24"/>
          <w:lang w:val="en-US"/>
        </w:rPr>
        <w:t xml:space="preserve">. Starting with a small hotel in Texas during the early 20th century, Hilton </w:t>
      </w:r>
      <w:r w:rsidRPr="2E7140B8" w:rsidR="18FF1620">
        <w:rPr>
          <w:rFonts w:ascii="Arial" w:hAnsi="Arial" w:eastAsia="Arial" w:cs="Arial"/>
          <w:noProof w:val="0"/>
          <w:sz w:val="24"/>
          <w:szCs w:val="24"/>
          <w:lang w:val="en-US"/>
        </w:rPr>
        <w:t>demonstrated</w:t>
      </w:r>
      <w:r w:rsidRPr="2E7140B8" w:rsidR="18FF1620">
        <w:rPr>
          <w:rFonts w:ascii="Arial" w:hAnsi="Arial" w:eastAsia="Arial" w:cs="Arial"/>
          <w:noProof w:val="0"/>
          <w:sz w:val="24"/>
          <w:szCs w:val="24"/>
          <w:lang w:val="en-US"/>
        </w:rPr>
        <w:t xml:space="preserve"> unwavering commitment and discipline, expanding his hotel chain through strategic acquisitions during periods of economic hardship, including the Great Depression. Hilton’s disciplined approach to management and operations, focusing on </w:t>
      </w:r>
      <w:r w:rsidRPr="2E7140B8" w:rsidR="18FF1620">
        <w:rPr>
          <w:rFonts w:ascii="Arial" w:hAnsi="Arial" w:eastAsia="Arial" w:cs="Arial"/>
          <w:noProof w:val="0"/>
          <w:sz w:val="24"/>
          <w:szCs w:val="24"/>
          <w:lang w:val="en-US"/>
        </w:rPr>
        <w:t>maintaining</w:t>
      </w:r>
      <w:r w:rsidRPr="2E7140B8" w:rsidR="18FF1620">
        <w:rPr>
          <w:rFonts w:ascii="Arial" w:hAnsi="Arial" w:eastAsia="Arial" w:cs="Arial"/>
          <w:noProof w:val="0"/>
          <w:sz w:val="24"/>
          <w:szCs w:val="24"/>
          <w:lang w:val="en-US"/>
        </w:rPr>
        <w:t xml:space="preserve"> </w:t>
      </w:r>
      <w:r w:rsidRPr="2E7140B8" w:rsidR="18FF1620">
        <w:rPr>
          <w:rFonts w:ascii="Arial" w:hAnsi="Arial" w:eastAsia="Arial" w:cs="Arial"/>
          <w:noProof w:val="0"/>
          <w:sz w:val="24"/>
          <w:szCs w:val="24"/>
          <w:lang w:val="en-US"/>
        </w:rPr>
        <w:t>high standards</w:t>
      </w:r>
      <w:r w:rsidRPr="2E7140B8" w:rsidR="18FF1620">
        <w:rPr>
          <w:rFonts w:ascii="Arial" w:hAnsi="Arial" w:eastAsia="Arial" w:cs="Arial"/>
          <w:noProof w:val="0"/>
          <w:sz w:val="24"/>
          <w:szCs w:val="24"/>
          <w:lang w:val="en-US"/>
        </w:rPr>
        <w:t xml:space="preserve"> of service, played a key role in building a brand that became synonymous with luxury and reliability.</w:t>
      </w:r>
    </w:p>
    <w:p w:rsidR="6EF1324F" w:rsidP="2E7140B8" w:rsidRDefault="6EF1324F" w14:paraId="4D2E7987" w14:textId="5D3DE8BD">
      <w:pPr>
        <w:pStyle w:val="Normal"/>
        <w:spacing w:line="360" w:lineRule="auto"/>
        <w:jc w:val="left"/>
        <w:rPr>
          <w:rFonts w:ascii="Arial" w:hAnsi="Arial" w:eastAsia="Arial" w:cs="Arial"/>
          <w:noProof w:val="0"/>
          <w:sz w:val="24"/>
          <w:szCs w:val="24"/>
          <w:lang w:val="en-US"/>
        </w:rPr>
      </w:pPr>
    </w:p>
    <w:p w:rsidR="7BF2D596" w:rsidP="2E7140B8" w:rsidRDefault="7BF2D596" w14:paraId="372369FF" w14:textId="6A736421">
      <w:pPr>
        <w:pStyle w:val="Normal"/>
        <w:spacing w:line="360" w:lineRule="auto"/>
        <w:jc w:val="left"/>
        <w:rPr>
          <w:rFonts w:ascii="Arial" w:hAnsi="Arial" w:eastAsia="Arial" w:cs="Arial"/>
          <w:noProof w:val="0"/>
          <w:sz w:val="24"/>
          <w:szCs w:val="24"/>
          <w:lang w:val="en-US"/>
        </w:rPr>
      </w:pPr>
      <w:r w:rsidRPr="2E7140B8" w:rsidR="7BF2D596">
        <w:rPr>
          <w:rFonts w:ascii="Arial" w:hAnsi="Arial" w:eastAsia="Arial" w:cs="Arial"/>
          <w:noProof w:val="0"/>
          <w:sz w:val="24"/>
          <w:szCs w:val="24"/>
          <w:lang w:val="en-US"/>
        </w:rPr>
        <w:t xml:space="preserve">Furthermore, customer-centricity plays a </w:t>
      </w:r>
      <w:r w:rsidRPr="2E7140B8" w:rsidR="01C8D470">
        <w:rPr>
          <w:rFonts w:ascii="Arial" w:hAnsi="Arial" w:eastAsia="Arial" w:cs="Arial"/>
          <w:noProof w:val="0"/>
          <w:sz w:val="24"/>
          <w:szCs w:val="24"/>
          <w:lang w:val="en-US"/>
        </w:rPr>
        <w:t xml:space="preserve">vital </w:t>
      </w:r>
      <w:r w:rsidRPr="2E7140B8" w:rsidR="7BF2D596">
        <w:rPr>
          <w:rFonts w:ascii="Arial" w:hAnsi="Arial" w:eastAsia="Arial" w:cs="Arial"/>
          <w:noProof w:val="0"/>
          <w:sz w:val="24"/>
          <w:szCs w:val="24"/>
          <w:lang w:val="en-US"/>
        </w:rPr>
        <w:t xml:space="preserve">role in the success of hospitality entrepreneurs, reflecting a deep commitment to understanding and fulfilling customer needs. Market Orientation Theory emphasizes that focusing on customer preferences is essential for gaining a competitive advantage (Narver &amp; Slater, 1990). </w:t>
      </w:r>
      <w:r w:rsidRPr="2E7140B8" w:rsidR="5DDC1028">
        <w:rPr>
          <w:rFonts w:ascii="Arial" w:hAnsi="Arial" w:eastAsia="Arial" w:cs="Arial"/>
          <w:noProof w:val="0"/>
          <w:sz w:val="24"/>
          <w:szCs w:val="24"/>
          <w:lang w:val="en-US"/>
        </w:rPr>
        <w:t>This theory suggests that by aligning business strategies with customer expectations, companies can achieve better market positioning and build a loyal customer base. In the hospitality sector, a customer-centric approach allows businesses to adapt their offerings to changing consumer demands, thereby fostering sustained growth</w:t>
      </w:r>
      <w:r w:rsidRPr="2E7140B8" w:rsidR="12496D67">
        <w:rPr>
          <w:rFonts w:ascii="Arial" w:hAnsi="Arial" w:eastAsia="Arial" w:cs="Arial"/>
          <w:noProof w:val="0"/>
          <w:sz w:val="24"/>
          <w:szCs w:val="24"/>
          <w:lang w:val="en-US"/>
        </w:rPr>
        <w:t xml:space="preserve"> </w:t>
      </w:r>
      <w:r w:rsidRPr="2E7140B8" w:rsidR="12496D67">
        <w:rPr>
          <w:rFonts w:ascii="Arial" w:hAnsi="Arial" w:eastAsia="Arial" w:cs="Arial"/>
          <w:noProof w:val="0"/>
          <w:sz w:val="24"/>
          <w:szCs w:val="24"/>
          <w:lang w:val="en-US"/>
        </w:rPr>
        <w:t>(Becker et al., 2021)</w:t>
      </w:r>
      <w:r w:rsidRPr="2E7140B8" w:rsidR="5DDC1028">
        <w:rPr>
          <w:rFonts w:ascii="Arial" w:hAnsi="Arial" w:eastAsia="Arial" w:cs="Arial"/>
          <w:noProof w:val="0"/>
          <w:sz w:val="24"/>
          <w:szCs w:val="24"/>
          <w:lang w:val="en-US"/>
        </w:rPr>
        <w:t>.</w:t>
      </w:r>
      <w:r w:rsidRPr="2E7140B8" w:rsidR="5DDC1028">
        <w:rPr>
          <w:rFonts w:ascii="Arial" w:hAnsi="Arial" w:eastAsia="Arial" w:cs="Arial"/>
          <w:b w:val="1"/>
          <w:bCs w:val="1"/>
          <w:noProof w:val="0"/>
          <w:sz w:val="24"/>
          <w:szCs w:val="24"/>
          <w:lang w:val="en-US"/>
        </w:rPr>
        <w:t xml:space="preserve"> </w:t>
      </w:r>
      <w:r w:rsidRPr="2E7140B8" w:rsidR="5DDC1028">
        <w:rPr>
          <w:rFonts w:ascii="Arial" w:hAnsi="Arial" w:eastAsia="Arial" w:cs="Arial"/>
          <w:b w:val="0"/>
          <w:bCs w:val="0"/>
          <w:noProof w:val="0"/>
          <w:sz w:val="24"/>
          <w:szCs w:val="24"/>
          <w:lang w:val="en-US"/>
        </w:rPr>
        <w:t>Chip Conley, the founder of Joie de Vivre Hospitality, exemplifies this approach. Conley built his hotel chain by focusing on delivering unique experiences that catered to the emotional needs of his guests. He developed the “Hierarchy of Needs for Customers” model, which adapted Maslow’s hierarchy to better understand and meet the desires of hotel guests.</w:t>
      </w:r>
      <w:r w:rsidRPr="2E7140B8" w:rsidR="454F917B">
        <w:rPr>
          <w:rFonts w:ascii="Arial" w:hAnsi="Arial" w:eastAsia="Arial" w:cs="Arial"/>
          <w:b w:val="0"/>
          <w:bCs w:val="0"/>
          <w:noProof w:val="0"/>
          <w:sz w:val="24"/>
          <w:szCs w:val="24"/>
          <w:lang w:val="en-US"/>
        </w:rPr>
        <w:t xml:space="preserve"> This innovative approach allowed Joie de Vivre to differentiate itself in the competitive boutique hotel market, prioritizing personalized service and creating memorable experiences for its guests. Conley’s customer-centric philosophy aligns with Market Orientation Theory, showing how a deep understanding of customer needs can drive brand differentiation and growth. His success </w:t>
      </w:r>
      <w:r w:rsidRPr="2E7140B8" w:rsidR="454F917B">
        <w:rPr>
          <w:rFonts w:ascii="Arial" w:hAnsi="Arial" w:eastAsia="Arial" w:cs="Arial"/>
          <w:noProof w:val="0"/>
          <w:sz w:val="24"/>
          <w:szCs w:val="24"/>
          <w:lang w:val="en-US"/>
        </w:rPr>
        <w:t>demonstrates</w:t>
      </w:r>
      <w:r w:rsidRPr="2E7140B8" w:rsidR="454F917B">
        <w:rPr>
          <w:rFonts w:ascii="Arial" w:hAnsi="Arial" w:eastAsia="Arial" w:cs="Arial"/>
          <w:noProof w:val="0"/>
          <w:sz w:val="24"/>
          <w:szCs w:val="24"/>
          <w:lang w:val="en-US"/>
        </w:rPr>
        <w:t xml:space="preserve"> that putting the customer at the heart of business strategy can be a powerful motivator for innovation and market adaptation.</w:t>
      </w:r>
      <w:r w:rsidRPr="2E7140B8" w:rsidR="4FA8CEAF">
        <w:rPr>
          <w:rFonts w:ascii="Arial" w:hAnsi="Arial" w:eastAsia="Arial" w:cs="Arial"/>
          <w:noProof w:val="0"/>
          <w:sz w:val="24"/>
          <w:szCs w:val="24"/>
          <w:lang w:val="en-US"/>
        </w:rPr>
        <w:t xml:space="preserve"> On the other hand, Bill Kimpton, founder of Kimpton Hotels, embodies customer-centricity in hospitality. Kimpton built his brand on the idea of providing personalized, boutique-style experiences that cater to travelers seeking comfort and a sense of home. His emphasis on creating welcoming environments with a focus on </w:t>
      </w:r>
      <w:r w:rsidRPr="2E7140B8" w:rsidR="4FA8CEAF">
        <w:rPr>
          <w:rFonts w:ascii="Arial" w:hAnsi="Arial" w:eastAsia="Arial" w:cs="Arial"/>
          <w:b w:val="0"/>
          <w:bCs w:val="0"/>
          <w:noProof w:val="0"/>
          <w:sz w:val="24"/>
          <w:szCs w:val="24"/>
          <w:lang w:val="en-US"/>
        </w:rPr>
        <w:t xml:space="preserve">intuitive service </w:t>
      </w:r>
      <w:r w:rsidRPr="2E7140B8" w:rsidR="4FA8CEAF">
        <w:rPr>
          <w:rFonts w:ascii="Arial" w:hAnsi="Arial" w:eastAsia="Arial" w:cs="Arial"/>
          <w:b w:val="0"/>
          <w:bCs w:val="0"/>
          <w:noProof w:val="0"/>
          <w:sz w:val="24"/>
          <w:szCs w:val="24"/>
          <w:lang w:val="en-US"/>
        </w:rPr>
        <w:t>su</w:t>
      </w:r>
      <w:r w:rsidRPr="2E7140B8" w:rsidR="4FA8CEAF">
        <w:rPr>
          <w:rFonts w:ascii="Arial" w:hAnsi="Arial" w:eastAsia="Arial" w:cs="Arial"/>
          <w:noProof w:val="0"/>
          <w:sz w:val="24"/>
          <w:szCs w:val="24"/>
          <w:lang w:val="en-US"/>
        </w:rPr>
        <w:t>ch as offering free wine hours and pet-friendly policies set Kimpton Hotels apart from traditional chains.</w:t>
      </w:r>
    </w:p>
    <w:p w:rsidR="6EF1324F" w:rsidP="2E7140B8" w:rsidRDefault="6EF1324F" w14:paraId="507BED8F" w14:textId="4B9EA2F3">
      <w:pPr>
        <w:pStyle w:val="Normal"/>
        <w:spacing w:line="360" w:lineRule="auto"/>
        <w:jc w:val="left"/>
        <w:rPr>
          <w:rFonts w:ascii="Arial" w:hAnsi="Arial" w:eastAsia="Arial" w:cs="Arial"/>
          <w:noProof w:val="0"/>
          <w:sz w:val="24"/>
          <w:szCs w:val="24"/>
          <w:lang w:val="en-US"/>
        </w:rPr>
      </w:pPr>
    </w:p>
    <w:p w:rsidR="3D39367F" w:rsidP="2E7140B8" w:rsidRDefault="3D39367F" w14:paraId="11D811C6" w14:textId="7C89E825">
      <w:pPr>
        <w:pStyle w:val="Normal"/>
        <w:spacing w:line="360" w:lineRule="auto"/>
        <w:jc w:val="left"/>
        <w:rPr>
          <w:rFonts w:ascii="Arial" w:hAnsi="Arial" w:eastAsia="Arial" w:cs="Arial"/>
          <w:noProof w:val="0"/>
          <w:sz w:val="24"/>
          <w:szCs w:val="24"/>
          <w:lang w:val="en-US"/>
        </w:rPr>
      </w:pPr>
    </w:p>
    <w:p w:rsidR="3D39367F" w:rsidP="2E7140B8" w:rsidRDefault="3D39367F" w14:paraId="2D0884D4" w14:textId="1BC326DF">
      <w:pPr>
        <w:pStyle w:val="Normal"/>
        <w:spacing w:before="240" w:beforeAutospacing="off" w:after="240" w:afterAutospacing="off" w:line="360" w:lineRule="auto"/>
        <w:jc w:val="left"/>
        <w:rPr>
          <w:rFonts w:ascii="Arial" w:hAnsi="Arial" w:eastAsia="Arial" w:cs="Arial"/>
          <w:noProof w:val="0"/>
          <w:sz w:val="24"/>
          <w:szCs w:val="24"/>
          <w:lang w:val="en-US"/>
        </w:rPr>
      </w:pPr>
      <w:r w:rsidRPr="2E7140B8" w:rsidR="78633B49">
        <w:rPr>
          <w:rFonts w:ascii="Arial" w:hAnsi="Arial" w:eastAsia="Arial" w:cs="Arial"/>
          <w:noProof w:val="0"/>
          <w:sz w:val="24"/>
          <w:szCs w:val="24"/>
          <w:lang w:val="en-US"/>
        </w:rPr>
        <w:t>The traits of innovativeness, networking ability, self-discipline, and customer-centricity play interconnected roles in driving success for hospitality entrepreneurs, each contributing in unique yet complementary ways. Innovativeness and customer-centricity share a common focus on adapting to market needs. For example, Arne Sorenson, the former CEO of Marriott International, spearheaded the company's digital transformation, using technology to enhance guest experiences and streamline operations, thus blending innovation with a customer-centric approach. This mirrors the philosophy of Bill Kimpton, who built his boutique hotel brand by prioritizing personalized guest services to meet evolving consumer expectations</w:t>
      </w:r>
      <w:r w:rsidRPr="2E7140B8" w:rsidR="3711A49F">
        <w:rPr>
          <w:rFonts w:ascii="Arial" w:hAnsi="Arial" w:eastAsia="Arial" w:cs="Arial"/>
          <w:noProof w:val="0"/>
          <w:sz w:val="24"/>
          <w:szCs w:val="24"/>
          <w:lang w:val="en-US"/>
        </w:rPr>
        <w:t xml:space="preserve">. </w:t>
      </w:r>
      <w:r w:rsidRPr="2E7140B8" w:rsidR="3711A49F">
        <w:rPr>
          <w:rFonts w:ascii="Arial" w:hAnsi="Arial" w:eastAsia="Arial" w:cs="Arial"/>
          <w:noProof w:val="0"/>
          <w:sz w:val="24"/>
          <w:szCs w:val="24"/>
          <w:lang w:val="en-US"/>
        </w:rPr>
        <w:t>This approach parallels Bill Kimpton's customer-first philosophy, where his focus on intimate, boutique-style accommodations allowed his hotels to connect deeply with guests. Kimpton’s emphasis on creating unique experiences tailored to individual preferences helped differentiate his properties from larger chains, showing that a customer-centric approach can drive brand loyalty and market appeal.</w:t>
      </w:r>
    </w:p>
    <w:p w:rsidR="3D39367F" w:rsidP="2E7140B8" w:rsidRDefault="3D39367F" w14:paraId="25D6CC54" w14:textId="0A1F70B3">
      <w:pPr>
        <w:pStyle w:val="Normal"/>
        <w:spacing w:before="240" w:beforeAutospacing="off" w:after="240" w:afterAutospacing="off" w:line="360" w:lineRule="auto"/>
        <w:jc w:val="left"/>
        <w:rPr>
          <w:rFonts w:ascii="Arial" w:hAnsi="Arial" w:eastAsia="Arial" w:cs="Arial"/>
          <w:noProof w:val="0"/>
          <w:sz w:val="24"/>
          <w:szCs w:val="24"/>
          <w:lang w:val="en-US"/>
        </w:rPr>
      </w:pPr>
      <w:r w:rsidRPr="2E7140B8" w:rsidR="78633B49">
        <w:rPr>
          <w:rFonts w:ascii="Arial" w:hAnsi="Arial" w:eastAsia="Arial" w:cs="Arial"/>
          <w:noProof w:val="0"/>
          <w:sz w:val="24"/>
          <w:szCs w:val="24"/>
          <w:lang w:val="en-US"/>
        </w:rPr>
        <w:t>Networking ability and self-discipline, though distinct, similarly contribute to long-term resilience</w:t>
      </w:r>
      <w:r w:rsidRPr="2E7140B8" w:rsidR="155C54E3">
        <w:rPr>
          <w:rFonts w:ascii="Arial" w:hAnsi="Arial" w:eastAsia="Arial" w:cs="Arial"/>
          <w:noProof w:val="0"/>
          <w:sz w:val="24"/>
          <w:szCs w:val="24"/>
          <w:lang w:val="en-US"/>
        </w:rPr>
        <w:t xml:space="preserve"> (Wang et al., 2017)</w:t>
      </w:r>
      <w:r w:rsidRPr="2E7140B8" w:rsidR="78633B49">
        <w:rPr>
          <w:rFonts w:ascii="Arial" w:hAnsi="Arial" w:eastAsia="Arial" w:cs="Arial"/>
          <w:noProof w:val="0"/>
          <w:sz w:val="24"/>
          <w:szCs w:val="24"/>
          <w:lang w:val="en-US"/>
        </w:rPr>
        <w:t xml:space="preserve">. Ian Schrager, co-founder of the iconic Studio 54 and later known for his boutique hotel ventures, </w:t>
      </w:r>
      <w:r w:rsidRPr="2E7140B8" w:rsidR="78633B49">
        <w:rPr>
          <w:rFonts w:ascii="Arial" w:hAnsi="Arial" w:eastAsia="Arial" w:cs="Arial"/>
          <w:noProof w:val="0"/>
          <w:sz w:val="24"/>
          <w:szCs w:val="24"/>
          <w:lang w:val="en-US"/>
        </w:rPr>
        <w:t>leveraged</w:t>
      </w:r>
      <w:r w:rsidRPr="2E7140B8" w:rsidR="78633B49">
        <w:rPr>
          <w:rFonts w:ascii="Arial" w:hAnsi="Arial" w:eastAsia="Arial" w:cs="Arial"/>
          <w:noProof w:val="0"/>
          <w:sz w:val="24"/>
          <w:szCs w:val="24"/>
          <w:lang w:val="en-US"/>
        </w:rPr>
        <w:t xml:space="preserve"> extensive industry connections to redefine luxury in the hospitality space. His focus on building relationships was crucial to expanding his brand's influence. Meanwhile, Conrad Hilton's disciplined approach to business expansion enabled him to build the Hilton empire by </w:t>
      </w:r>
      <w:r w:rsidRPr="2E7140B8" w:rsidR="78633B49">
        <w:rPr>
          <w:rFonts w:ascii="Arial" w:hAnsi="Arial" w:eastAsia="Arial" w:cs="Arial"/>
          <w:noProof w:val="0"/>
          <w:sz w:val="24"/>
          <w:szCs w:val="24"/>
          <w:lang w:val="en-US"/>
        </w:rPr>
        <w:t>maintaining</w:t>
      </w:r>
      <w:r w:rsidRPr="2E7140B8" w:rsidR="78633B49">
        <w:rPr>
          <w:rFonts w:ascii="Arial" w:hAnsi="Arial" w:eastAsia="Arial" w:cs="Arial"/>
          <w:noProof w:val="0"/>
          <w:sz w:val="24"/>
          <w:szCs w:val="24"/>
          <w:lang w:val="en-US"/>
        </w:rPr>
        <w:t xml:space="preserve"> </w:t>
      </w:r>
      <w:r w:rsidRPr="2E7140B8" w:rsidR="78633B49">
        <w:rPr>
          <w:rFonts w:ascii="Arial" w:hAnsi="Arial" w:eastAsia="Arial" w:cs="Arial"/>
          <w:noProof w:val="0"/>
          <w:sz w:val="24"/>
          <w:szCs w:val="24"/>
          <w:lang w:val="en-US"/>
        </w:rPr>
        <w:t>high standards</w:t>
      </w:r>
      <w:r w:rsidRPr="2E7140B8" w:rsidR="78633B49">
        <w:rPr>
          <w:rFonts w:ascii="Arial" w:hAnsi="Arial" w:eastAsia="Arial" w:cs="Arial"/>
          <w:noProof w:val="0"/>
          <w:sz w:val="24"/>
          <w:szCs w:val="24"/>
          <w:lang w:val="en-US"/>
        </w:rPr>
        <w:t xml:space="preserve"> of service consistency across locations.</w:t>
      </w:r>
    </w:p>
    <w:p w:rsidR="3D39367F" w:rsidP="2E7140B8" w:rsidRDefault="3D39367F" w14:paraId="1369BE14" w14:textId="2F6BD86E">
      <w:pPr>
        <w:pStyle w:val="Normal"/>
        <w:spacing w:before="240" w:beforeAutospacing="off" w:after="240" w:afterAutospacing="off" w:line="360" w:lineRule="auto"/>
        <w:jc w:val="left"/>
        <w:rPr>
          <w:rFonts w:ascii="Arial" w:hAnsi="Arial" w:eastAsia="Arial" w:cs="Arial"/>
          <w:noProof w:val="0"/>
          <w:sz w:val="24"/>
          <w:szCs w:val="24"/>
          <w:lang w:val="en-US"/>
        </w:rPr>
      </w:pPr>
      <w:r w:rsidRPr="2E7140B8" w:rsidR="78633B49">
        <w:rPr>
          <w:rFonts w:ascii="Arial" w:hAnsi="Arial" w:eastAsia="Arial" w:cs="Arial"/>
          <w:noProof w:val="0"/>
          <w:sz w:val="24"/>
          <w:szCs w:val="24"/>
          <w:lang w:val="en-US"/>
        </w:rPr>
        <w:t xml:space="preserve">Together, these examples </w:t>
      </w:r>
      <w:r w:rsidRPr="2E7140B8" w:rsidR="78633B49">
        <w:rPr>
          <w:rFonts w:ascii="Arial" w:hAnsi="Arial" w:eastAsia="Arial" w:cs="Arial"/>
          <w:noProof w:val="0"/>
          <w:sz w:val="24"/>
          <w:szCs w:val="24"/>
          <w:lang w:val="en-US"/>
        </w:rPr>
        <w:t>demonstrate</w:t>
      </w:r>
      <w:r w:rsidRPr="2E7140B8" w:rsidR="78633B49">
        <w:rPr>
          <w:rFonts w:ascii="Arial" w:hAnsi="Arial" w:eastAsia="Arial" w:cs="Arial"/>
          <w:noProof w:val="0"/>
          <w:sz w:val="24"/>
          <w:szCs w:val="24"/>
          <w:lang w:val="en-US"/>
        </w:rPr>
        <w:t xml:space="preserve"> that combining creative vision, strategic relationship-building, disciplined operations, and a strong customer focus is essential for thriving in the competitive hospitality industry.</w:t>
      </w:r>
      <w:r w:rsidRPr="2E7140B8" w:rsidR="78633B49">
        <w:rPr>
          <w:rFonts w:ascii="Arial" w:hAnsi="Arial" w:eastAsia="Arial" w:cs="Arial"/>
          <w:noProof w:val="0"/>
          <w:sz w:val="24"/>
          <w:szCs w:val="24"/>
          <w:lang w:val="en-US"/>
        </w:rPr>
        <w:t xml:space="preserve"> Successful leaders in this field often </w:t>
      </w:r>
      <w:r w:rsidRPr="2E7140B8" w:rsidR="78633B49">
        <w:rPr>
          <w:rFonts w:ascii="Arial" w:hAnsi="Arial" w:eastAsia="Arial" w:cs="Arial"/>
          <w:noProof w:val="0"/>
          <w:sz w:val="24"/>
          <w:szCs w:val="24"/>
          <w:lang w:val="en-US"/>
        </w:rPr>
        <w:t>exhibit</w:t>
      </w:r>
      <w:r w:rsidRPr="2E7140B8" w:rsidR="78633B49">
        <w:rPr>
          <w:rFonts w:ascii="Arial" w:hAnsi="Arial" w:eastAsia="Arial" w:cs="Arial"/>
          <w:noProof w:val="0"/>
          <w:sz w:val="24"/>
          <w:szCs w:val="24"/>
          <w:lang w:val="en-US"/>
        </w:rPr>
        <w:t xml:space="preserve"> a blend of these traits, allowing them to adapt to industry shifts while </w:t>
      </w:r>
      <w:r w:rsidRPr="2E7140B8" w:rsidR="78633B49">
        <w:rPr>
          <w:rFonts w:ascii="Arial" w:hAnsi="Arial" w:eastAsia="Arial" w:cs="Arial"/>
          <w:noProof w:val="0"/>
          <w:sz w:val="24"/>
          <w:szCs w:val="24"/>
          <w:lang w:val="en-US"/>
        </w:rPr>
        <w:t>maintaining</w:t>
      </w:r>
      <w:r w:rsidRPr="2E7140B8" w:rsidR="78633B49">
        <w:rPr>
          <w:rFonts w:ascii="Arial" w:hAnsi="Arial" w:eastAsia="Arial" w:cs="Arial"/>
          <w:noProof w:val="0"/>
          <w:sz w:val="24"/>
          <w:szCs w:val="24"/>
          <w:lang w:val="en-US"/>
        </w:rPr>
        <w:t xml:space="preserve"> a strong connection with their c</w:t>
      </w:r>
      <w:r w:rsidRPr="2E7140B8" w:rsidR="197757E3">
        <w:rPr>
          <w:rFonts w:ascii="Arial" w:hAnsi="Arial" w:eastAsia="Arial" w:cs="Arial"/>
          <w:noProof w:val="0"/>
          <w:sz w:val="24"/>
          <w:szCs w:val="24"/>
          <w:lang w:val="en-US"/>
        </w:rPr>
        <w:t>ustomers</w:t>
      </w:r>
      <w:r w:rsidRPr="2E7140B8" w:rsidR="78633B49">
        <w:rPr>
          <w:rFonts w:ascii="Arial" w:hAnsi="Arial" w:eastAsia="Arial" w:cs="Arial"/>
          <w:noProof w:val="0"/>
          <w:sz w:val="24"/>
          <w:szCs w:val="24"/>
          <w:lang w:val="en-US"/>
        </w:rPr>
        <w:t>.</w:t>
      </w:r>
      <w:r w:rsidRPr="2E7140B8" w:rsidR="21DBB0DC">
        <w:rPr>
          <w:rFonts w:ascii="Arial" w:hAnsi="Arial" w:eastAsia="Arial" w:cs="Arial"/>
          <w:noProof w:val="0"/>
          <w:sz w:val="24"/>
          <w:szCs w:val="24"/>
          <w:lang w:val="en-US"/>
        </w:rPr>
        <w:t xml:space="preserve"> </w:t>
      </w:r>
      <w:r w:rsidRPr="2E7140B8" w:rsidR="21DBB0DC">
        <w:rPr>
          <w:rFonts w:ascii="Arial" w:hAnsi="Arial" w:eastAsia="Arial" w:cs="Arial"/>
          <w:noProof w:val="0"/>
          <w:sz w:val="24"/>
          <w:szCs w:val="24"/>
          <w:lang w:val="en-US"/>
        </w:rPr>
        <w:t>In summary, the traits of customer-centricity, innovativeness, networking ability, and self-discipline are vital to the success of entrepreneurs in the hospitality industry</w:t>
      </w:r>
      <w:r w:rsidRPr="2E7140B8" w:rsidR="39F0CA91">
        <w:rPr>
          <w:rFonts w:ascii="Arial" w:hAnsi="Arial" w:eastAsia="Arial" w:cs="Arial"/>
          <w:noProof w:val="0"/>
          <w:sz w:val="24"/>
          <w:szCs w:val="24"/>
          <w:lang w:val="en-US"/>
        </w:rPr>
        <w:t xml:space="preserve"> </w:t>
      </w:r>
      <w:r w:rsidRPr="2E7140B8" w:rsidR="39F0CA91">
        <w:rPr>
          <w:rFonts w:ascii="Arial" w:hAnsi="Arial" w:eastAsia="Arial" w:cs="Arial"/>
          <w:noProof w:val="0"/>
          <w:sz w:val="24"/>
          <w:szCs w:val="24"/>
          <w:lang w:val="en-US"/>
        </w:rPr>
        <w:t>(</w:t>
      </w:r>
      <w:r w:rsidRPr="2E7140B8" w:rsidR="39F0CA91">
        <w:rPr>
          <w:rFonts w:ascii="Arial" w:hAnsi="Arial" w:eastAsia="Arial" w:cs="Arial"/>
          <w:noProof w:val="0"/>
          <w:sz w:val="24"/>
          <w:szCs w:val="24"/>
          <w:lang w:val="en-US"/>
        </w:rPr>
        <w:t>Ratten</w:t>
      </w:r>
      <w:r w:rsidRPr="2E7140B8" w:rsidR="39F0CA91">
        <w:rPr>
          <w:rFonts w:ascii="Arial" w:hAnsi="Arial" w:eastAsia="Arial" w:cs="Arial"/>
          <w:noProof w:val="0"/>
          <w:sz w:val="24"/>
          <w:szCs w:val="24"/>
          <w:lang w:val="en-US"/>
        </w:rPr>
        <w:t>, 2014)</w:t>
      </w:r>
      <w:r w:rsidRPr="2E7140B8" w:rsidR="21DBB0DC">
        <w:rPr>
          <w:rFonts w:ascii="Arial" w:hAnsi="Arial" w:eastAsia="Arial" w:cs="Arial"/>
          <w:noProof w:val="0"/>
          <w:sz w:val="24"/>
          <w:szCs w:val="24"/>
          <w:lang w:val="en-US"/>
        </w:rPr>
        <w:t xml:space="preserve">. Bill Kimpton and Chip Conley exemplify how customer-centricity fosters loyalty and satisfaction, while Ian Schrager and Ferran Adrià </w:t>
      </w:r>
      <w:r w:rsidRPr="2E7140B8" w:rsidR="21DBB0DC">
        <w:rPr>
          <w:rFonts w:ascii="Arial" w:hAnsi="Arial" w:eastAsia="Arial" w:cs="Arial"/>
          <w:noProof w:val="0"/>
          <w:sz w:val="24"/>
          <w:szCs w:val="24"/>
          <w:lang w:val="en-US"/>
        </w:rPr>
        <w:t>showcase</w:t>
      </w:r>
      <w:r w:rsidRPr="2E7140B8" w:rsidR="21DBB0DC">
        <w:rPr>
          <w:rFonts w:ascii="Arial" w:hAnsi="Arial" w:eastAsia="Arial" w:cs="Arial"/>
          <w:noProof w:val="0"/>
          <w:sz w:val="24"/>
          <w:szCs w:val="24"/>
          <w:lang w:val="en-US"/>
        </w:rPr>
        <w:t xml:space="preserve"> the transformative power of innovation. Additionally, Conrad Hilton and Bill Kimpton illustrate the importance of networking in building successful brands</w:t>
      </w:r>
      <w:r w:rsidRPr="2E7140B8" w:rsidR="3D19E7B1">
        <w:rPr>
          <w:rFonts w:ascii="Arial" w:hAnsi="Arial" w:eastAsia="Arial" w:cs="Arial"/>
          <w:noProof w:val="0"/>
          <w:sz w:val="24"/>
          <w:szCs w:val="24"/>
          <w:lang w:val="en-US"/>
        </w:rPr>
        <w:t xml:space="preserve"> (</w:t>
      </w:r>
      <w:r w:rsidRPr="2E7140B8" w:rsidR="3D19E7B1">
        <w:rPr>
          <w:rFonts w:ascii="Arial" w:hAnsi="Arial" w:eastAsia="Arial" w:cs="Arial"/>
          <w:noProof w:val="0"/>
          <w:sz w:val="24"/>
          <w:szCs w:val="24"/>
          <w:lang w:val="en-US"/>
        </w:rPr>
        <w:t>Burt, 2000)</w:t>
      </w:r>
      <w:r w:rsidRPr="2E7140B8" w:rsidR="21DBB0DC">
        <w:rPr>
          <w:rFonts w:ascii="Arial" w:hAnsi="Arial" w:eastAsia="Arial" w:cs="Arial"/>
          <w:noProof w:val="0"/>
          <w:sz w:val="24"/>
          <w:szCs w:val="24"/>
          <w:lang w:val="en-US"/>
        </w:rPr>
        <w:t xml:space="preserve">, while Conley and Hilton </w:t>
      </w:r>
      <w:r w:rsidRPr="2E7140B8" w:rsidR="21DBB0DC">
        <w:rPr>
          <w:rFonts w:ascii="Arial" w:hAnsi="Arial" w:eastAsia="Arial" w:cs="Arial"/>
          <w:noProof w:val="0"/>
          <w:sz w:val="24"/>
          <w:szCs w:val="24"/>
          <w:lang w:val="en-US"/>
        </w:rPr>
        <w:t>demonstrate</w:t>
      </w:r>
      <w:r w:rsidRPr="2E7140B8" w:rsidR="21DBB0DC">
        <w:rPr>
          <w:rFonts w:ascii="Arial" w:hAnsi="Arial" w:eastAsia="Arial" w:cs="Arial"/>
          <w:noProof w:val="0"/>
          <w:sz w:val="24"/>
          <w:szCs w:val="24"/>
          <w:lang w:val="en-US"/>
        </w:rPr>
        <w:t xml:space="preserve"> how self-discipline is essential for </w:t>
      </w:r>
      <w:r w:rsidRPr="2E7140B8" w:rsidR="21DBB0DC">
        <w:rPr>
          <w:rFonts w:ascii="Arial" w:hAnsi="Arial" w:eastAsia="Arial" w:cs="Arial"/>
          <w:noProof w:val="0"/>
          <w:sz w:val="24"/>
          <w:szCs w:val="24"/>
          <w:lang w:val="en-US"/>
        </w:rPr>
        <w:t>maintaining</w:t>
      </w:r>
      <w:r w:rsidRPr="2E7140B8" w:rsidR="21DBB0DC">
        <w:rPr>
          <w:rFonts w:ascii="Arial" w:hAnsi="Arial" w:eastAsia="Arial" w:cs="Arial"/>
          <w:noProof w:val="0"/>
          <w:sz w:val="24"/>
          <w:szCs w:val="24"/>
          <w:lang w:val="en-US"/>
        </w:rPr>
        <w:t xml:space="preserve"> high operational standards. Together, these entrepreneurs illustrate the multifaceted nature of success in hospitality, showing that a blend of these traits is essential for thriving in a dynamic and competitive industry.</w:t>
      </w:r>
    </w:p>
    <w:p w:rsidR="3D39367F" w:rsidP="2E7140B8" w:rsidRDefault="3D39367F" w14:paraId="42E66CF2" w14:textId="6792733F">
      <w:pPr>
        <w:pStyle w:val="Normal"/>
        <w:spacing w:line="360" w:lineRule="auto"/>
        <w:jc w:val="left"/>
        <w:rPr>
          <w:rFonts w:ascii="Arial" w:hAnsi="Arial" w:eastAsia="Arial" w:cs="Arial"/>
          <w:noProof w:val="0"/>
          <w:sz w:val="24"/>
          <w:szCs w:val="24"/>
          <w:lang w:val="en-US"/>
        </w:rPr>
      </w:pPr>
    </w:p>
    <w:p w:rsidR="61186D8C" w:rsidP="2E7140B8" w:rsidRDefault="61186D8C" w14:paraId="5C33236A" w14:textId="2E212C4B">
      <w:pPr>
        <w:spacing w:before="240" w:beforeAutospacing="off" w:after="240" w:afterAutospacing="off" w:line="360" w:lineRule="auto"/>
        <w:jc w:val="left"/>
        <w:rPr>
          <w:rFonts w:ascii="Arial" w:hAnsi="Arial" w:eastAsia="Arial" w:cs="Arial"/>
          <w:noProof w:val="0"/>
          <w:sz w:val="24"/>
          <w:szCs w:val="24"/>
          <w:lang w:val="en-US"/>
        </w:rPr>
      </w:pPr>
      <w:r w:rsidRPr="2E7140B8" w:rsidR="6AE748ED">
        <w:rPr>
          <w:rFonts w:ascii="Arial" w:hAnsi="Arial" w:eastAsia="Arial" w:cs="Arial"/>
          <w:noProof w:val="0"/>
          <w:sz w:val="24"/>
          <w:szCs w:val="24"/>
          <w:lang w:val="en-US"/>
        </w:rPr>
        <w:t xml:space="preserve">In summary, achieving success in the hospitality industry requires a blend of diverse entrepreneurial traits, each contributing to long-term growth and resilience. Innovativeness empowers leaders to differentiate their brands and adapt to evolving market trends, as exemplified by Arne Sorenson’s digital transformation of Marriott International. At the same time, customer-centricity ensures that businesses </w:t>
      </w:r>
      <w:r w:rsidRPr="2E7140B8" w:rsidR="6AE748ED">
        <w:rPr>
          <w:rFonts w:ascii="Arial" w:hAnsi="Arial" w:eastAsia="Arial" w:cs="Arial"/>
          <w:noProof w:val="0"/>
          <w:sz w:val="24"/>
          <w:szCs w:val="24"/>
          <w:lang w:val="en-US"/>
        </w:rPr>
        <w:t>remain</w:t>
      </w:r>
      <w:r w:rsidRPr="2E7140B8" w:rsidR="6AE748ED">
        <w:rPr>
          <w:rFonts w:ascii="Arial" w:hAnsi="Arial" w:eastAsia="Arial" w:cs="Arial"/>
          <w:noProof w:val="0"/>
          <w:sz w:val="24"/>
          <w:szCs w:val="24"/>
          <w:lang w:val="en-US"/>
        </w:rPr>
        <w:t xml:space="preserve"> responsive to guest needs, building loyalty through personalized experiences, a strategy central to Bill Kimpton’s boutique hotels. Networking ability enables entrepreneurs to access new opportunities and build strategic partnerships, as seen in Ian Schrager’s approach to redefining luxury hospitality through industry connections. Meanwhile, self-discipline provides the foundation for </w:t>
      </w:r>
      <w:r w:rsidRPr="2E7140B8" w:rsidR="6AE748ED">
        <w:rPr>
          <w:rFonts w:ascii="Arial" w:hAnsi="Arial" w:eastAsia="Arial" w:cs="Arial"/>
          <w:noProof w:val="0"/>
          <w:sz w:val="24"/>
          <w:szCs w:val="24"/>
          <w:lang w:val="en-US"/>
        </w:rPr>
        <w:t>maintaining</w:t>
      </w:r>
      <w:r w:rsidRPr="2E7140B8" w:rsidR="6AE748ED">
        <w:rPr>
          <w:rFonts w:ascii="Arial" w:hAnsi="Arial" w:eastAsia="Arial" w:cs="Arial"/>
          <w:noProof w:val="0"/>
          <w:sz w:val="24"/>
          <w:szCs w:val="24"/>
          <w:lang w:val="en-US"/>
        </w:rPr>
        <w:t xml:space="preserve"> consistency and quality, exemplified by Conrad Hilton’s disciplined expansion of the Hilton brand.</w:t>
      </w:r>
    </w:p>
    <w:p w:rsidR="61186D8C" w:rsidP="2E7140B8" w:rsidRDefault="61186D8C" w14:paraId="7212711B" w14:textId="36DDFBFB">
      <w:pPr>
        <w:pStyle w:val="Normal"/>
        <w:spacing w:before="240" w:beforeAutospacing="off" w:after="240" w:afterAutospacing="off" w:line="360" w:lineRule="auto"/>
        <w:jc w:val="left"/>
        <w:rPr>
          <w:rFonts w:ascii="Arial" w:hAnsi="Arial" w:eastAsia="Arial" w:cs="Arial"/>
          <w:noProof w:val="0"/>
          <w:sz w:val="24"/>
          <w:szCs w:val="24"/>
          <w:lang w:val="en-US"/>
        </w:rPr>
      </w:pPr>
      <w:r w:rsidRPr="2E7140B8" w:rsidR="6AE748ED">
        <w:rPr>
          <w:rFonts w:ascii="Arial" w:hAnsi="Arial" w:eastAsia="Arial" w:cs="Arial"/>
          <w:noProof w:val="0"/>
          <w:sz w:val="24"/>
          <w:szCs w:val="24"/>
          <w:lang w:val="en-US"/>
        </w:rPr>
        <w:t xml:space="preserve">These traits, while distinct, often overlap and reinforce each other. Innovativeness </w:t>
      </w:r>
      <w:r w:rsidRPr="2E7140B8" w:rsidR="6AE748ED">
        <w:rPr>
          <w:rFonts w:ascii="Arial" w:hAnsi="Arial" w:eastAsia="Arial" w:cs="Arial"/>
          <w:noProof w:val="0"/>
          <w:sz w:val="24"/>
          <w:szCs w:val="24"/>
          <w:lang w:val="en-US"/>
        </w:rPr>
        <w:t>can</w:t>
      </w:r>
      <w:r w:rsidRPr="2E7140B8" w:rsidR="68E452F3">
        <w:rPr>
          <w:rFonts w:ascii="Arial" w:hAnsi="Arial" w:eastAsia="Arial" w:cs="Arial"/>
          <w:noProof w:val="0"/>
          <w:sz w:val="24"/>
          <w:szCs w:val="24"/>
          <w:lang w:val="en-US"/>
        </w:rPr>
        <w:t xml:space="preserve"> </w:t>
      </w:r>
      <w:r w:rsidRPr="2E7140B8" w:rsidR="6AE748ED">
        <w:rPr>
          <w:rFonts w:ascii="Arial" w:hAnsi="Arial" w:eastAsia="Arial" w:cs="Arial"/>
          <w:noProof w:val="0"/>
          <w:sz w:val="24"/>
          <w:szCs w:val="24"/>
          <w:lang w:val="en-US"/>
        </w:rPr>
        <w:t xml:space="preserve"> complement</w:t>
      </w:r>
      <w:r w:rsidRPr="2E7140B8" w:rsidR="6AE748ED">
        <w:rPr>
          <w:rFonts w:ascii="Arial" w:hAnsi="Arial" w:eastAsia="Arial" w:cs="Arial"/>
          <w:noProof w:val="0"/>
          <w:sz w:val="24"/>
          <w:szCs w:val="24"/>
          <w:lang w:val="en-US"/>
        </w:rPr>
        <w:t xml:space="preserve"> a customer-first approach, ensuring that new offerings resonate with market demand. Likewise, networking can support disciplined growth by opening doors to new markets and resources</w:t>
      </w:r>
      <w:r w:rsidRPr="2E7140B8" w:rsidR="1F804156">
        <w:rPr>
          <w:rFonts w:ascii="Arial" w:hAnsi="Arial" w:eastAsia="Arial" w:cs="Arial"/>
          <w:noProof w:val="0"/>
          <w:sz w:val="24"/>
          <w:szCs w:val="24"/>
          <w:lang w:val="en-US"/>
        </w:rPr>
        <w:t xml:space="preserve"> </w:t>
      </w:r>
      <w:r w:rsidRPr="2E7140B8" w:rsidR="1F804156">
        <w:rPr>
          <w:rFonts w:ascii="Arial" w:hAnsi="Arial" w:eastAsia="Arial" w:cs="Arial"/>
          <w:noProof w:val="0"/>
          <w:sz w:val="24"/>
          <w:szCs w:val="24"/>
          <w:lang w:val="en-US"/>
        </w:rPr>
        <w:t>(Ghosh and Scott, 2019)</w:t>
      </w:r>
      <w:r w:rsidRPr="2E7140B8" w:rsidR="6AE748ED">
        <w:rPr>
          <w:rFonts w:ascii="Arial" w:hAnsi="Arial" w:eastAsia="Arial" w:cs="Arial"/>
          <w:noProof w:val="0"/>
          <w:sz w:val="24"/>
          <w:szCs w:val="24"/>
          <w:lang w:val="en-US"/>
        </w:rPr>
        <w:t>. The interplay of these qualities underscores that a multifaceted approach balancing creativity, strategic partnerships, operational rigor, and customer care is essential for entrepreneurs to thrive in the competitive and dynamic hospitality sector. The examples discussed highlight how these attributes collectively shape successful entrepreneurial ventures, proving that adaptability, relationship-building, and a strong commitment to quality are crucial for enduring success in the hospitality industry.</w:t>
      </w:r>
    </w:p>
    <w:p w:rsidR="61186D8C" w:rsidP="5B7C3690" w:rsidRDefault="61186D8C" w14:paraId="2E46B16A" w14:textId="55032C70">
      <w:pPr>
        <w:spacing w:before="240" w:beforeAutospacing="off" w:after="240" w:afterAutospacing="off" w:line="360" w:lineRule="auto"/>
        <w:jc w:val="both"/>
        <w:rPr>
          <w:rFonts w:ascii="Arial" w:hAnsi="Arial" w:eastAsia="Arial" w:cs="Arial"/>
          <w:noProof w:val="0"/>
          <w:sz w:val="24"/>
          <w:szCs w:val="24"/>
          <w:lang w:val="en-US"/>
        </w:rPr>
      </w:pPr>
    </w:p>
    <w:p w:rsidR="61186D8C" w:rsidP="5B7C3690" w:rsidRDefault="61186D8C" w14:paraId="463AFB1F" w14:textId="520440C8">
      <w:pPr>
        <w:spacing w:before="240" w:beforeAutospacing="off" w:after="240" w:afterAutospacing="off" w:line="360" w:lineRule="auto"/>
        <w:jc w:val="both"/>
        <w:rPr>
          <w:rFonts w:ascii="Arial" w:hAnsi="Arial" w:eastAsia="Arial" w:cs="Arial"/>
          <w:noProof w:val="0"/>
          <w:sz w:val="24"/>
          <w:szCs w:val="24"/>
          <w:lang w:val="en-US"/>
        </w:rPr>
      </w:pPr>
    </w:p>
    <w:p w:rsidR="61186D8C" w:rsidP="2E7140B8" w:rsidRDefault="61186D8C" w14:paraId="239CE7CF" w14:textId="70EED178">
      <w:pPr>
        <w:spacing w:before="240" w:beforeAutospacing="off" w:after="240" w:afterAutospacing="off" w:line="360" w:lineRule="auto"/>
        <w:jc w:val="left"/>
        <w:rPr>
          <w:rFonts w:ascii="Arial" w:hAnsi="Arial" w:eastAsia="Arial" w:cs="Arial"/>
          <w:noProof w:val="0"/>
          <w:sz w:val="24"/>
          <w:szCs w:val="24"/>
          <w:lang w:val="en-US"/>
        </w:rPr>
      </w:pPr>
      <w:r w:rsidRPr="2E7140B8" w:rsidR="032711D9">
        <w:rPr>
          <w:rFonts w:ascii="Arial" w:hAnsi="Arial" w:eastAsia="Arial" w:cs="Arial"/>
          <w:noProof w:val="0"/>
          <w:sz w:val="24"/>
          <w:szCs w:val="24"/>
          <w:lang w:val="en-US"/>
        </w:rPr>
        <w:t xml:space="preserve">References </w:t>
      </w:r>
    </w:p>
    <w:p w:rsidR="0EB3B5A6" w:rsidP="2E7140B8" w:rsidRDefault="0EB3B5A6" w14:paraId="4BBF927F" w14:textId="7ECBE085">
      <w:pPr>
        <w:pStyle w:val="Normal"/>
        <w:spacing w:before="240" w:beforeAutospacing="off" w:after="240" w:afterAutospacing="off" w:line="360" w:lineRule="auto"/>
        <w:ind w:left="0"/>
        <w:jc w:val="left"/>
        <w:rPr>
          <w:rFonts w:ascii="Arial" w:hAnsi="Arial" w:eastAsia="Arial" w:cs="Arial"/>
          <w:noProof w:val="0"/>
          <w:sz w:val="24"/>
          <w:szCs w:val="24"/>
          <w:lang w:val="en-US"/>
        </w:rPr>
      </w:pPr>
      <w:r w:rsidRPr="2E7140B8" w:rsidR="0EB3B5A6">
        <w:rPr>
          <w:rFonts w:ascii="Arial" w:hAnsi="Arial" w:eastAsia="Arial" w:cs="Arial"/>
          <w:noProof w:val="0"/>
          <w:sz w:val="24"/>
          <w:szCs w:val="24"/>
          <w:lang w:val="en-US"/>
        </w:rPr>
        <w:t xml:space="preserve">Burt, R. S. (2000) </w:t>
      </w:r>
      <w:r w:rsidRPr="2E7140B8" w:rsidR="0EB3B5A6">
        <w:rPr>
          <w:rFonts w:ascii="Arial" w:hAnsi="Arial" w:eastAsia="Arial" w:cs="Arial"/>
          <w:i w:val="1"/>
          <w:iCs w:val="1"/>
          <w:noProof w:val="0"/>
          <w:sz w:val="24"/>
          <w:szCs w:val="24"/>
          <w:lang w:val="en-US"/>
        </w:rPr>
        <w:t>Structural holes: The social structure of competition</w:t>
      </w:r>
      <w:r w:rsidRPr="2E7140B8" w:rsidR="0EB3B5A6">
        <w:rPr>
          <w:rFonts w:ascii="Arial" w:hAnsi="Arial" w:eastAsia="Arial" w:cs="Arial"/>
          <w:noProof w:val="0"/>
          <w:sz w:val="24"/>
          <w:szCs w:val="24"/>
          <w:lang w:val="en-US"/>
        </w:rPr>
        <w:t>. Harvard University Press.</w:t>
      </w:r>
    </w:p>
    <w:p w:rsidR="0EB3B5A6" w:rsidP="2E7140B8" w:rsidRDefault="0EB3B5A6" w14:paraId="0CF64CA7" w14:textId="447D76B5">
      <w:pPr>
        <w:pStyle w:val="Normal"/>
        <w:spacing w:before="240" w:beforeAutospacing="off" w:after="240" w:afterAutospacing="off" w:line="360" w:lineRule="auto"/>
        <w:ind w:left="0"/>
        <w:jc w:val="left"/>
        <w:rPr>
          <w:rFonts w:ascii="Arial" w:hAnsi="Arial" w:eastAsia="Arial" w:cs="Arial"/>
          <w:noProof w:val="0"/>
          <w:sz w:val="24"/>
          <w:szCs w:val="24"/>
          <w:lang w:val="en-US"/>
        </w:rPr>
      </w:pPr>
      <w:r w:rsidRPr="2E7140B8" w:rsidR="0EB3B5A6">
        <w:rPr>
          <w:rFonts w:ascii="Arial" w:hAnsi="Arial" w:eastAsia="Arial" w:cs="Arial"/>
          <w:noProof w:val="0"/>
          <w:sz w:val="24"/>
          <w:szCs w:val="24"/>
          <w:lang w:val="en-US"/>
        </w:rPr>
        <w:t xml:space="preserve">Deci, E. L. and Ryan, R. M. (1985) </w:t>
      </w:r>
      <w:r w:rsidRPr="2E7140B8" w:rsidR="0EB3B5A6">
        <w:rPr>
          <w:rFonts w:ascii="Arial" w:hAnsi="Arial" w:eastAsia="Arial" w:cs="Arial"/>
          <w:i w:val="1"/>
          <w:iCs w:val="1"/>
          <w:noProof w:val="0"/>
          <w:sz w:val="24"/>
          <w:szCs w:val="24"/>
          <w:lang w:val="en-US"/>
        </w:rPr>
        <w:t>Intrinsic motivation and self-determination in human behavior</w:t>
      </w:r>
      <w:r w:rsidRPr="2E7140B8" w:rsidR="0EB3B5A6">
        <w:rPr>
          <w:rFonts w:ascii="Arial" w:hAnsi="Arial" w:eastAsia="Arial" w:cs="Arial"/>
          <w:noProof w:val="0"/>
          <w:sz w:val="24"/>
          <w:szCs w:val="24"/>
          <w:lang w:val="en-US"/>
        </w:rPr>
        <w:t>. New York: Plenum.</w:t>
      </w:r>
    </w:p>
    <w:p w:rsidR="0EB3B5A6" w:rsidP="2E7140B8" w:rsidRDefault="0EB3B5A6" w14:paraId="030A0276" w14:textId="749B8DA4">
      <w:pPr>
        <w:pStyle w:val="Normal"/>
        <w:spacing w:before="240" w:beforeAutospacing="off" w:after="240" w:afterAutospacing="off" w:line="360" w:lineRule="auto"/>
        <w:ind w:left="0"/>
        <w:jc w:val="left"/>
        <w:rPr>
          <w:rFonts w:ascii="Arial" w:hAnsi="Arial" w:eastAsia="Arial" w:cs="Arial"/>
          <w:noProof w:val="0"/>
          <w:sz w:val="24"/>
          <w:szCs w:val="24"/>
          <w:lang w:val="en-US"/>
        </w:rPr>
      </w:pPr>
      <w:r w:rsidRPr="2E7140B8" w:rsidR="0EB3B5A6">
        <w:rPr>
          <w:rFonts w:ascii="Arial" w:hAnsi="Arial" w:eastAsia="Arial" w:cs="Arial"/>
          <w:noProof w:val="0"/>
          <w:sz w:val="24"/>
          <w:szCs w:val="24"/>
          <w:lang w:val="en-US"/>
        </w:rPr>
        <w:t xml:space="preserve">Kimpton, B. (2017) </w:t>
      </w:r>
      <w:r w:rsidRPr="2E7140B8" w:rsidR="0EB3B5A6">
        <w:rPr>
          <w:rFonts w:ascii="Arial" w:hAnsi="Arial" w:eastAsia="Arial" w:cs="Arial"/>
          <w:i w:val="1"/>
          <w:iCs w:val="1"/>
          <w:noProof w:val="0"/>
          <w:sz w:val="24"/>
          <w:szCs w:val="24"/>
          <w:lang w:val="en-US"/>
        </w:rPr>
        <w:t>The boutique hotel: A memoir</w:t>
      </w:r>
      <w:r w:rsidRPr="2E7140B8" w:rsidR="0EB3B5A6">
        <w:rPr>
          <w:rFonts w:ascii="Arial" w:hAnsi="Arial" w:eastAsia="Arial" w:cs="Arial"/>
          <w:noProof w:val="0"/>
          <w:sz w:val="24"/>
          <w:szCs w:val="24"/>
          <w:lang w:val="en-US"/>
        </w:rPr>
        <w:t>. New York: Kimpton Hotels.</w:t>
      </w:r>
    </w:p>
    <w:p w:rsidR="0EB3B5A6" w:rsidP="2E7140B8" w:rsidRDefault="0EB3B5A6" w14:paraId="29B54499" w14:textId="18141416">
      <w:pPr>
        <w:pStyle w:val="Normal"/>
        <w:spacing w:before="240" w:beforeAutospacing="off" w:after="240" w:afterAutospacing="off" w:line="360" w:lineRule="auto"/>
        <w:ind w:left="0"/>
        <w:jc w:val="left"/>
        <w:rPr>
          <w:rFonts w:ascii="Arial" w:hAnsi="Arial" w:eastAsia="Arial" w:cs="Arial"/>
          <w:noProof w:val="0"/>
          <w:sz w:val="24"/>
          <w:szCs w:val="24"/>
          <w:lang w:val="en-US"/>
        </w:rPr>
      </w:pPr>
      <w:r w:rsidRPr="2E7140B8" w:rsidR="0EB3B5A6">
        <w:rPr>
          <w:rFonts w:ascii="Arial" w:hAnsi="Arial" w:eastAsia="Arial" w:cs="Arial"/>
          <w:noProof w:val="0"/>
          <w:sz w:val="24"/>
          <w:szCs w:val="24"/>
          <w:lang w:val="en-US"/>
        </w:rPr>
        <w:t>Sorenson, A. (2021) 'Marriott’s C</w:t>
      </w:r>
      <w:r w:rsidRPr="2E7140B8" w:rsidR="0EB3B5A6">
        <w:rPr>
          <w:rFonts w:ascii="Arial" w:hAnsi="Arial" w:eastAsia="Arial" w:cs="Arial"/>
          <w:noProof w:val="0"/>
          <w:sz w:val="24"/>
          <w:szCs w:val="24"/>
          <w:lang w:val="en-US"/>
        </w:rPr>
        <w:t xml:space="preserve">EO on the hotel giant's growth plans', </w:t>
      </w:r>
      <w:r w:rsidRPr="2E7140B8" w:rsidR="0EB3B5A6">
        <w:rPr>
          <w:rFonts w:ascii="Arial" w:hAnsi="Arial" w:eastAsia="Arial" w:cs="Arial"/>
          <w:i w:val="1"/>
          <w:iCs w:val="1"/>
          <w:noProof w:val="0"/>
          <w:sz w:val="24"/>
          <w:szCs w:val="24"/>
          <w:lang w:val="en-US"/>
        </w:rPr>
        <w:t>The Wall Street Journal</w:t>
      </w:r>
      <w:r w:rsidRPr="2E7140B8" w:rsidR="0EB3B5A6">
        <w:rPr>
          <w:rFonts w:ascii="Arial" w:hAnsi="Arial" w:eastAsia="Arial" w:cs="Arial"/>
          <w:noProof w:val="0"/>
          <w:sz w:val="24"/>
          <w:szCs w:val="24"/>
          <w:lang w:val="en-US"/>
        </w:rPr>
        <w:t>, 24 March. Available at: [URL] (Accessed: 14 October 2024).</w:t>
      </w:r>
    </w:p>
    <w:p w:rsidR="60A94D31" w:rsidP="2E7140B8" w:rsidRDefault="60A94D31" w14:paraId="1836C641" w14:textId="0ACA1A49">
      <w:pPr>
        <w:pStyle w:val="Normal"/>
        <w:spacing w:before="240" w:beforeAutospacing="off" w:after="240" w:afterAutospacing="off" w:line="360" w:lineRule="auto"/>
        <w:ind w:left="0"/>
        <w:jc w:val="left"/>
        <w:rPr>
          <w:rFonts w:ascii="Arial" w:hAnsi="Arial" w:eastAsia="Arial" w:cs="Arial"/>
          <w:noProof w:val="0"/>
          <w:sz w:val="24"/>
          <w:szCs w:val="24"/>
          <w:lang w:val="en-US"/>
        </w:rPr>
      </w:pPr>
      <w:r w:rsidRPr="2E7140B8" w:rsidR="60A94D31">
        <w:rPr>
          <w:rFonts w:ascii="Arial" w:hAnsi="Arial" w:eastAsia="Arial" w:cs="Arial"/>
          <w:noProof w:val="0"/>
          <w:sz w:val="24"/>
          <w:szCs w:val="24"/>
          <w:lang w:val="en-US"/>
        </w:rPr>
        <w:t xml:space="preserve">Barringer, B. R. and Ireland, R. D. (2010) </w:t>
      </w:r>
      <w:r w:rsidRPr="2E7140B8" w:rsidR="60A94D31">
        <w:rPr>
          <w:rFonts w:ascii="Arial" w:hAnsi="Arial" w:eastAsia="Arial" w:cs="Arial"/>
          <w:i w:val="1"/>
          <w:iCs w:val="1"/>
          <w:noProof w:val="0"/>
          <w:sz w:val="24"/>
          <w:szCs w:val="24"/>
          <w:lang w:val="en-US"/>
        </w:rPr>
        <w:t>Entrepreneurship: Successfully launching new ventures</w:t>
      </w:r>
      <w:r w:rsidRPr="2E7140B8" w:rsidR="60A94D31">
        <w:rPr>
          <w:rFonts w:ascii="Arial" w:hAnsi="Arial" w:eastAsia="Arial" w:cs="Arial"/>
          <w:noProof w:val="0"/>
          <w:sz w:val="24"/>
          <w:szCs w:val="24"/>
          <w:lang w:val="en-US"/>
        </w:rPr>
        <w:t xml:space="preserve">. 3rd </w:t>
      </w:r>
      <w:r w:rsidRPr="2E7140B8" w:rsidR="60A94D31">
        <w:rPr>
          <w:rFonts w:ascii="Arial" w:hAnsi="Arial" w:eastAsia="Arial" w:cs="Arial"/>
          <w:noProof w:val="0"/>
          <w:sz w:val="24"/>
          <w:szCs w:val="24"/>
          <w:lang w:val="en-US"/>
        </w:rPr>
        <w:t>edn</w:t>
      </w:r>
      <w:r w:rsidRPr="2E7140B8" w:rsidR="60A94D31">
        <w:rPr>
          <w:rFonts w:ascii="Arial" w:hAnsi="Arial" w:eastAsia="Arial" w:cs="Arial"/>
          <w:noProof w:val="0"/>
          <w:sz w:val="24"/>
          <w:szCs w:val="24"/>
          <w:lang w:val="en-US"/>
        </w:rPr>
        <w:t>. Upper Saddle River, NJ: Pearson.</w:t>
      </w:r>
    </w:p>
    <w:p w:rsidR="60A94D31" w:rsidP="2E7140B8" w:rsidRDefault="60A94D31" w14:paraId="3B3BD14F" w14:textId="425F4278">
      <w:pPr>
        <w:pStyle w:val="Normal"/>
        <w:spacing w:before="240" w:beforeAutospacing="off" w:after="240" w:afterAutospacing="off" w:line="360" w:lineRule="auto"/>
        <w:ind w:left="0"/>
        <w:jc w:val="left"/>
        <w:rPr>
          <w:rFonts w:ascii="Arial" w:hAnsi="Arial" w:eastAsia="Arial" w:cs="Arial"/>
          <w:noProof w:val="0"/>
          <w:sz w:val="24"/>
          <w:szCs w:val="24"/>
          <w:lang w:val="en-US"/>
        </w:rPr>
      </w:pPr>
      <w:r w:rsidRPr="2E7140B8" w:rsidR="60A94D31">
        <w:rPr>
          <w:rFonts w:ascii="Arial" w:hAnsi="Arial" w:eastAsia="Arial" w:cs="Arial"/>
          <w:noProof w:val="0"/>
          <w:sz w:val="24"/>
          <w:szCs w:val="24"/>
          <w:lang w:val="en-US"/>
        </w:rPr>
        <w:t xml:space="preserve">Fulford, M. R. and Enz, C. A. (2015) 'The impact of employee service behaviors on customer satisfaction: A case study of an upscale hotel', </w:t>
      </w:r>
      <w:r w:rsidRPr="2E7140B8" w:rsidR="60A94D31">
        <w:rPr>
          <w:rFonts w:ascii="Arial" w:hAnsi="Arial" w:eastAsia="Arial" w:cs="Arial"/>
          <w:i w:val="1"/>
          <w:iCs w:val="1"/>
          <w:noProof w:val="0"/>
          <w:sz w:val="24"/>
          <w:szCs w:val="24"/>
          <w:lang w:val="en-US"/>
        </w:rPr>
        <w:t>International Journal of Hospitality Management</w:t>
      </w:r>
      <w:r w:rsidRPr="2E7140B8" w:rsidR="60A94D31">
        <w:rPr>
          <w:rFonts w:ascii="Arial" w:hAnsi="Arial" w:eastAsia="Arial" w:cs="Arial"/>
          <w:noProof w:val="0"/>
          <w:sz w:val="24"/>
          <w:szCs w:val="24"/>
          <w:lang w:val="en-US"/>
        </w:rPr>
        <w:t>, 48, pp. 163-173.</w:t>
      </w:r>
    </w:p>
    <w:p w:rsidR="60A94D31" w:rsidP="2E7140B8" w:rsidRDefault="60A94D31" w14:paraId="53D4B9B1" w14:textId="08142BC0">
      <w:pPr>
        <w:pStyle w:val="Normal"/>
        <w:spacing w:before="240" w:beforeAutospacing="off" w:after="240" w:afterAutospacing="off" w:line="360" w:lineRule="auto"/>
        <w:ind w:left="0"/>
        <w:jc w:val="left"/>
        <w:rPr>
          <w:rFonts w:ascii="Arial" w:hAnsi="Arial" w:eastAsia="Arial" w:cs="Arial"/>
          <w:noProof w:val="0"/>
          <w:sz w:val="24"/>
          <w:szCs w:val="24"/>
          <w:lang w:val="en-US"/>
        </w:rPr>
      </w:pPr>
      <w:r w:rsidRPr="2E7140B8" w:rsidR="60A94D31">
        <w:rPr>
          <w:rFonts w:ascii="Arial" w:hAnsi="Arial" w:eastAsia="Arial" w:cs="Arial"/>
          <w:noProof w:val="0"/>
          <w:sz w:val="24"/>
          <w:szCs w:val="24"/>
          <w:lang w:val="en-US"/>
        </w:rPr>
        <w:t xml:space="preserve">Lichtenstein, G. A. and Lyons, T. S. (2001) 'The entrepreneurial network: A conceptual framework', </w:t>
      </w:r>
      <w:r w:rsidRPr="2E7140B8" w:rsidR="60A94D31">
        <w:rPr>
          <w:rFonts w:ascii="Arial" w:hAnsi="Arial" w:eastAsia="Arial" w:cs="Arial"/>
          <w:i w:val="1"/>
          <w:iCs w:val="1"/>
          <w:noProof w:val="0"/>
          <w:sz w:val="24"/>
          <w:szCs w:val="24"/>
          <w:lang w:val="en-US"/>
        </w:rPr>
        <w:t>International Journal of Entrepreneurship and Innovation Management</w:t>
      </w:r>
      <w:r w:rsidRPr="2E7140B8" w:rsidR="60A94D31">
        <w:rPr>
          <w:rFonts w:ascii="Arial" w:hAnsi="Arial" w:eastAsia="Arial" w:cs="Arial"/>
          <w:noProof w:val="0"/>
          <w:sz w:val="24"/>
          <w:szCs w:val="24"/>
          <w:lang w:val="en-US"/>
        </w:rPr>
        <w:t>, 1(2), pp. 152-167.</w:t>
      </w:r>
    </w:p>
    <w:p w:rsidR="60A94D31" w:rsidP="2E7140B8" w:rsidRDefault="60A94D31" w14:paraId="3BE06E8C" w14:textId="01C9C89B">
      <w:pPr>
        <w:pStyle w:val="Normal"/>
        <w:spacing w:before="240" w:beforeAutospacing="off" w:after="240" w:afterAutospacing="off" w:line="360" w:lineRule="auto"/>
        <w:ind w:left="0"/>
        <w:jc w:val="left"/>
        <w:rPr>
          <w:rFonts w:ascii="Arial" w:hAnsi="Arial" w:eastAsia="Arial" w:cs="Arial"/>
          <w:noProof w:val="0"/>
          <w:sz w:val="24"/>
          <w:szCs w:val="24"/>
          <w:lang w:val="en-US"/>
        </w:rPr>
      </w:pPr>
      <w:r w:rsidRPr="2E7140B8" w:rsidR="60A94D31">
        <w:rPr>
          <w:rFonts w:ascii="Arial" w:hAnsi="Arial" w:eastAsia="Arial" w:cs="Arial"/>
          <w:noProof w:val="0"/>
          <w:sz w:val="24"/>
          <w:szCs w:val="24"/>
          <w:lang w:val="en-US"/>
        </w:rPr>
        <w:t xml:space="preserve">Rae, D. (2007) </w:t>
      </w:r>
      <w:r w:rsidRPr="2E7140B8" w:rsidR="60A94D31">
        <w:rPr>
          <w:rFonts w:ascii="Arial" w:hAnsi="Arial" w:eastAsia="Arial" w:cs="Arial"/>
          <w:i w:val="1"/>
          <w:iCs w:val="1"/>
          <w:noProof w:val="0"/>
          <w:sz w:val="24"/>
          <w:szCs w:val="24"/>
          <w:lang w:val="en-US"/>
        </w:rPr>
        <w:t>Entrepreneurship: A guide to success</w:t>
      </w:r>
      <w:r w:rsidRPr="2E7140B8" w:rsidR="60A94D31">
        <w:rPr>
          <w:rFonts w:ascii="Arial" w:hAnsi="Arial" w:eastAsia="Arial" w:cs="Arial"/>
          <w:noProof w:val="0"/>
          <w:sz w:val="24"/>
          <w:szCs w:val="24"/>
          <w:lang w:val="en-US"/>
        </w:rPr>
        <w:t xml:space="preserve">. 2nd </w:t>
      </w:r>
      <w:r w:rsidRPr="2E7140B8" w:rsidR="60A94D31">
        <w:rPr>
          <w:rFonts w:ascii="Arial" w:hAnsi="Arial" w:eastAsia="Arial" w:cs="Arial"/>
          <w:noProof w:val="0"/>
          <w:sz w:val="24"/>
          <w:szCs w:val="24"/>
          <w:lang w:val="en-US"/>
        </w:rPr>
        <w:t>edn</w:t>
      </w:r>
      <w:r w:rsidRPr="2E7140B8" w:rsidR="60A94D31">
        <w:rPr>
          <w:rFonts w:ascii="Arial" w:hAnsi="Arial" w:eastAsia="Arial" w:cs="Arial"/>
          <w:noProof w:val="0"/>
          <w:sz w:val="24"/>
          <w:szCs w:val="24"/>
          <w:lang w:val="en-US"/>
        </w:rPr>
        <w:t>. Harlow: Pearson Education.</w:t>
      </w:r>
    </w:p>
    <w:p w:rsidR="028C9AD9" w:rsidP="2E7140B8" w:rsidRDefault="028C9AD9" w14:paraId="2F2D5F9D" w14:textId="293AE53D">
      <w:pPr>
        <w:pStyle w:val="Normal"/>
        <w:spacing w:before="240" w:beforeAutospacing="off" w:after="240" w:afterAutospacing="off" w:line="360" w:lineRule="auto"/>
        <w:ind w:left="0"/>
        <w:jc w:val="left"/>
      </w:pPr>
      <w:r w:rsidRPr="2E7140B8" w:rsidR="028C9AD9">
        <w:rPr>
          <w:rFonts w:ascii="Arial" w:hAnsi="Arial" w:eastAsia="Arial" w:cs="Arial"/>
          <w:noProof w:val="0"/>
          <w:sz w:val="24"/>
          <w:szCs w:val="24"/>
          <w:lang w:val="en-US"/>
        </w:rPr>
        <w:t xml:space="preserve">Aldrich, H., Lee, M. and Marlow, H. (2020) ‘Social networks and entrepreneurship’, </w:t>
      </w:r>
      <w:r w:rsidRPr="2E7140B8" w:rsidR="028C9AD9">
        <w:rPr>
          <w:rFonts w:ascii="Arial" w:hAnsi="Arial" w:eastAsia="Arial" w:cs="Arial"/>
          <w:i w:val="1"/>
          <w:iCs w:val="1"/>
          <w:noProof w:val="0"/>
          <w:sz w:val="24"/>
          <w:szCs w:val="24"/>
          <w:lang w:val="en-US"/>
        </w:rPr>
        <w:t>In: Entrepreneurship and Dynamic Capabilities</w:t>
      </w:r>
      <w:r w:rsidRPr="2E7140B8" w:rsidR="028C9AD9">
        <w:rPr>
          <w:rFonts w:ascii="Arial" w:hAnsi="Arial" w:eastAsia="Arial" w:cs="Arial"/>
          <w:noProof w:val="0"/>
          <w:sz w:val="24"/>
          <w:szCs w:val="24"/>
          <w:lang w:val="en-US"/>
        </w:rPr>
        <w:t>, pp. 25-52. Cambridge: Cambridge University Press.</w:t>
      </w:r>
    </w:p>
    <w:p w:rsidR="028C9AD9" w:rsidP="2E7140B8" w:rsidRDefault="028C9AD9" w14:paraId="7F1DCE93" w14:textId="35088374">
      <w:pPr>
        <w:pStyle w:val="Normal"/>
        <w:spacing w:before="240" w:beforeAutospacing="off" w:after="240" w:afterAutospacing="off" w:line="360" w:lineRule="auto"/>
        <w:ind w:left="0"/>
        <w:jc w:val="left"/>
      </w:pPr>
      <w:r w:rsidRPr="2E7140B8" w:rsidR="028C9AD9">
        <w:rPr>
          <w:rFonts w:ascii="Arial" w:hAnsi="Arial" w:eastAsia="Arial" w:cs="Arial"/>
          <w:noProof w:val="0"/>
          <w:sz w:val="24"/>
          <w:szCs w:val="24"/>
          <w:lang w:val="en-US"/>
        </w:rPr>
        <w:t xml:space="preserve">Fang, Y., Lee, C.H. and Chen, J.S. (2021) ‘Understanding the relationship between innovation and entrepreneurship in the hospitality sector: An empirical study’, </w:t>
      </w:r>
      <w:r w:rsidRPr="2E7140B8" w:rsidR="028C9AD9">
        <w:rPr>
          <w:rFonts w:ascii="Arial" w:hAnsi="Arial" w:eastAsia="Arial" w:cs="Arial"/>
          <w:i w:val="1"/>
          <w:iCs w:val="1"/>
          <w:noProof w:val="0"/>
          <w:sz w:val="24"/>
          <w:szCs w:val="24"/>
          <w:lang w:val="en-US"/>
        </w:rPr>
        <w:t>International Journal of Hospitality Management</w:t>
      </w:r>
      <w:r w:rsidRPr="2E7140B8" w:rsidR="028C9AD9">
        <w:rPr>
          <w:rFonts w:ascii="Arial" w:hAnsi="Arial" w:eastAsia="Arial" w:cs="Arial"/>
          <w:noProof w:val="0"/>
          <w:sz w:val="24"/>
          <w:szCs w:val="24"/>
          <w:lang w:val="en-US"/>
        </w:rPr>
        <w:t xml:space="preserve">, 92, 102705. </w:t>
      </w:r>
      <w:r w:rsidRPr="2E7140B8" w:rsidR="028C9AD9">
        <w:rPr>
          <w:rFonts w:ascii="Arial" w:hAnsi="Arial" w:eastAsia="Arial" w:cs="Arial"/>
          <w:noProof w:val="0"/>
          <w:sz w:val="24"/>
          <w:szCs w:val="24"/>
          <w:lang w:val="en-US"/>
        </w:rPr>
        <w:t>doi</w:t>
      </w:r>
      <w:r w:rsidRPr="2E7140B8" w:rsidR="028C9AD9">
        <w:rPr>
          <w:rFonts w:ascii="Arial" w:hAnsi="Arial" w:eastAsia="Arial" w:cs="Arial"/>
          <w:noProof w:val="0"/>
          <w:sz w:val="24"/>
          <w:szCs w:val="24"/>
          <w:lang w:val="en-US"/>
        </w:rPr>
        <w:t>: 10.1016/j.ijhm.2020.102705.</w:t>
      </w:r>
    </w:p>
    <w:p w:rsidR="028C9AD9" w:rsidP="2E7140B8" w:rsidRDefault="028C9AD9" w14:paraId="0A56B540" w14:textId="4B76F12A">
      <w:pPr>
        <w:pStyle w:val="Normal"/>
        <w:spacing w:before="240" w:beforeAutospacing="off" w:after="240" w:afterAutospacing="off" w:line="360" w:lineRule="auto"/>
        <w:ind w:left="0"/>
        <w:jc w:val="left"/>
      </w:pPr>
      <w:r w:rsidRPr="2E7140B8" w:rsidR="028C9AD9">
        <w:rPr>
          <w:rFonts w:ascii="Arial" w:hAnsi="Arial" w:eastAsia="Arial" w:cs="Arial"/>
          <w:noProof w:val="0"/>
          <w:sz w:val="24"/>
          <w:szCs w:val="24"/>
          <w:lang w:val="en-US"/>
        </w:rPr>
        <w:t>Kuckertz</w:t>
      </w:r>
      <w:r w:rsidRPr="2E7140B8" w:rsidR="028C9AD9">
        <w:rPr>
          <w:rFonts w:ascii="Arial" w:hAnsi="Arial" w:eastAsia="Arial" w:cs="Arial"/>
          <w:noProof w:val="0"/>
          <w:sz w:val="24"/>
          <w:szCs w:val="24"/>
          <w:lang w:val="en-US"/>
        </w:rPr>
        <w:t xml:space="preserve">, A., Hinderer, N., Bock, C., and </w:t>
      </w:r>
      <w:r w:rsidRPr="2E7140B8" w:rsidR="028C9AD9">
        <w:rPr>
          <w:rFonts w:ascii="Arial" w:hAnsi="Arial" w:eastAsia="Arial" w:cs="Arial"/>
          <w:noProof w:val="0"/>
          <w:sz w:val="24"/>
          <w:szCs w:val="24"/>
          <w:lang w:val="en-US"/>
        </w:rPr>
        <w:t>Hiebl</w:t>
      </w:r>
      <w:r w:rsidRPr="2E7140B8" w:rsidR="028C9AD9">
        <w:rPr>
          <w:rFonts w:ascii="Arial" w:hAnsi="Arial" w:eastAsia="Arial" w:cs="Arial"/>
          <w:noProof w:val="0"/>
          <w:sz w:val="24"/>
          <w:szCs w:val="24"/>
          <w:lang w:val="en-US"/>
        </w:rPr>
        <w:t xml:space="preserve">, M. (2020) ‘The role of entrepreneur traits in the success of entrepreneurial teams’, </w:t>
      </w:r>
      <w:r w:rsidRPr="2E7140B8" w:rsidR="028C9AD9">
        <w:rPr>
          <w:rFonts w:ascii="Arial" w:hAnsi="Arial" w:eastAsia="Arial" w:cs="Arial"/>
          <w:i w:val="1"/>
          <w:iCs w:val="1"/>
          <w:noProof w:val="0"/>
          <w:sz w:val="24"/>
          <w:szCs w:val="24"/>
          <w:lang w:val="en-US"/>
        </w:rPr>
        <w:t>Small Business Economics</w:t>
      </w:r>
      <w:r w:rsidRPr="2E7140B8" w:rsidR="028C9AD9">
        <w:rPr>
          <w:rFonts w:ascii="Arial" w:hAnsi="Arial" w:eastAsia="Arial" w:cs="Arial"/>
          <w:noProof w:val="0"/>
          <w:sz w:val="24"/>
          <w:szCs w:val="24"/>
          <w:lang w:val="en-US"/>
        </w:rPr>
        <w:t xml:space="preserve">, 55(4), pp. 123-135. </w:t>
      </w:r>
      <w:r w:rsidRPr="2E7140B8" w:rsidR="028C9AD9">
        <w:rPr>
          <w:rFonts w:ascii="Arial" w:hAnsi="Arial" w:eastAsia="Arial" w:cs="Arial"/>
          <w:noProof w:val="0"/>
          <w:sz w:val="24"/>
          <w:szCs w:val="24"/>
          <w:lang w:val="en-US"/>
        </w:rPr>
        <w:t>doi</w:t>
      </w:r>
      <w:r w:rsidRPr="2E7140B8" w:rsidR="028C9AD9">
        <w:rPr>
          <w:rFonts w:ascii="Arial" w:hAnsi="Arial" w:eastAsia="Arial" w:cs="Arial"/>
          <w:noProof w:val="0"/>
          <w:sz w:val="24"/>
          <w:szCs w:val="24"/>
          <w:lang w:val="en-US"/>
        </w:rPr>
        <w:t>: 10.1007/s11187-019-00240-0.</w:t>
      </w:r>
    </w:p>
    <w:p w:rsidR="16EB8230" w:rsidP="2E7140B8" w:rsidRDefault="16EB8230" w14:paraId="508F2F9C" w14:textId="6263D67E">
      <w:pPr>
        <w:pStyle w:val="Normal"/>
        <w:spacing w:before="240" w:beforeAutospacing="off" w:after="240" w:afterAutospacing="off" w:line="360" w:lineRule="auto"/>
        <w:ind w:left="0"/>
        <w:jc w:val="left"/>
      </w:pPr>
      <w:r w:rsidRPr="2E7140B8" w:rsidR="16EB8230">
        <w:rPr>
          <w:rFonts w:ascii="Arial" w:hAnsi="Arial" w:eastAsia="Arial" w:cs="Arial"/>
          <w:noProof w:val="0"/>
          <w:sz w:val="24"/>
          <w:szCs w:val="24"/>
          <w:lang w:val="en-US"/>
        </w:rPr>
        <w:t xml:space="preserve">Hisrich, R.D. and Peters, M.P. (2020) </w:t>
      </w:r>
      <w:r w:rsidRPr="2E7140B8" w:rsidR="16EB8230">
        <w:rPr>
          <w:rFonts w:ascii="Arial" w:hAnsi="Arial" w:eastAsia="Arial" w:cs="Arial"/>
          <w:i w:val="1"/>
          <w:iCs w:val="1"/>
          <w:noProof w:val="0"/>
          <w:sz w:val="24"/>
          <w:szCs w:val="24"/>
          <w:lang w:val="en-US"/>
        </w:rPr>
        <w:t>Entrepreneurship</w:t>
      </w:r>
      <w:r w:rsidRPr="2E7140B8" w:rsidR="16EB8230">
        <w:rPr>
          <w:rFonts w:ascii="Arial" w:hAnsi="Arial" w:eastAsia="Arial" w:cs="Arial"/>
          <w:noProof w:val="0"/>
          <w:sz w:val="24"/>
          <w:szCs w:val="24"/>
          <w:lang w:val="en-US"/>
        </w:rPr>
        <w:t xml:space="preserve">. 10th </w:t>
      </w:r>
      <w:r w:rsidRPr="2E7140B8" w:rsidR="16EB8230">
        <w:rPr>
          <w:rFonts w:ascii="Arial" w:hAnsi="Arial" w:eastAsia="Arial" w:cs="Arial"/>
          <w:noProof w:val="0"/>
          <w:sz w:val="24"/>
          <w:szCs w:val="24"/>
          <w:lang w:val="en-US"/>
        </w:rPr>
        <w:t>edn</w:t>
      </w:r>
      <w:r w:rsidRPr="2E7140B8" w:rsidR="16EB8230">
        <w:rPr>
          <w:rFonts w:ascii="Arial" w:hAnsi="Arial" w:eastAsia="Arial" w:cs="Arial"/>
          <w:noProof w:val="0"/>
          <w:sz w:val="24"/>
          <w:szCs w:val="24"/>
          <w:lang w:val="en-US"/>
        </w:rPr>
        <w:t>. New York: McGraw-Hill Education.</w:t>
      </w:r>
    </w:p>
    <w:p w:rsidR="16EB8230" w:rsidP="2E7140B8" w:rsidRDefault="16EB8230" w14:paraId="4E935B2C" w14:textId="5C5DB275">
      <w:pPr>
        <w:pStyle w:val="Normal"/>
        <w:spacing w:before="240" w:beforeAutospacing="off" w:after="240" w:afterAutospacing="off" w:line="360" w:lineRule="auto"/>
        <w:ind w:left="0"/>
        <w:jc w:val="left"/>
      </w:pPr>
      <w:r w:rsidRPr="2E7140B8" w:rsidR="16EB8230">
        <w:rPr>
          <w:rFonts w:ascii="Arial" w:hAnsi="Arial" w:eastAsia="Arial" w:cs="Arial"/>
          <w:noProof w:val="0"/>
          <w:sz w:val="24"/>
          <w:szCs w:val="24"/>
          <w:lang w:val="en-US"/>
        </w:rPr>
        <w:t xml:space="preserve">Bhattacharya, A. and Mukherjee, A. (2021) ‘The role of innovation in entrepreneurship: A review and agenda for future research’, </w:t>
      </w:r>
      <w:r w:rsidRPr="2E7140B8" w:rsidR="16EB8230">
        <w:rPr>
          <w:rFonts w:ascii="Arial" w:hAnsi="Arial" w:eastAsia="Arial" w:cs="Arial"/>
          <w:i w:val="1"/>
          <w:iCs w:val="1"/>
          <w:noProof w:val="0"/>
          <w:sz w:val="24"/>
          <w:szCs w:val="24"/>
          <w:lang w:val="en-US"/>
        </w:rPr>
        <w:t>Entrepreneurship &amp; Regional Development</w:t>
      </w:r>
      <w:r w:rsidRPr="2E7140B8" w:rsidR="16EB8230">
        <w:rPr>
          <w:rFonts w:ascii="Arial" w:hAnsi="Arial" w:eastAsia="Arial" w:cs="Arial"/>
          <w:noProof w:val="0"/>
          <w:sz w:val="24"/>
          <w:szCs w:val="24"/>
          <w:lang w:val="en-US"/>
        </w:rPr>
        <w:t xml:space="preserve">, 33(5-6), pp. 413-435. </w:t>
      </w:r>
      <w:r w:rsidRPr="2E7140B8" w:rsidR="16EB8230">
        <w:rPr>
          <w:rFonts w:ascii="Arial" w:hAnsi="Arial" w:eastAsia="Arial" w:cs="Arial"/>
          <w:noProof w:val="0"/>
          <w:sz w:val="24"/>
          <w:szCs w:val="24"/>
          <w:lang w:val="en-US"/>
        </w:rPr>
        <w:t>doi</w:t>
      </w:r>
      <w:r w:rsidRPr="2E7140B8" w:rsidR="16EB8230">
        <w:rPr>
          <w:rFonts w:ascii="Arial" w:hAnsi="Arial" w:eastAsia="Arial" w:cs="Arial"/>
          <w:noProof w:val="0"/>
          <w:sz w:val="24"/>
          <w:szCs w:val="24"/>
          <w:lang w:val="en-US"/>
        </w:rPr>
        <w:t>: 10.1080/08985626.2020.1828669.</w:t>
      </w:r>
    </w:p>
    <w:p w:rsidR="7E17EC66" w:rsidP="2E7140B8" w:rsidRDefault="7E17EC66" w14:paraId="258C1906" w14:textId="4950B27F">
      <w:pPr>
        <w:pStyle w:val="Normal"/>
        <w:spacing w:before="240" w:beforeAutospacing="off" w:after="240" w:afterAutospacing="off" w:line="360" w:lineRule="auto"/>
        <w:ind w:left="0"/>
        <w:jc w:val="left"/>
      </w:pPr>
      <w:r w:rsidRPr="2E7140B8" w:rsidR="7E17EC66">
        <w:rPr>
          <w:rFonts w:ascii="Arial" w:hAnsi="Arial" w:eastAsia="Arial" w:cs="Arial"/>
          <w:b w:val="0"/>
          <w:bCs w:val="0"/>
          <w:noProof w:val="0"/>
          <w:sz w:val="24"/>
          <w:szCs w:val="24"/>
          <w:lang w:val="en-US"/>
        </w:rPr>
        <w:t>Chaudhary, N. (2019)</w:t>
      </w:r>
      <w:r w:rsidRPr="2E7140B8" w:rsidR="7E17EC66">
        <w:rPr>
          <w:rFonts w:ascii="Arial" w:hAnsi="Arial" w:eastAsia="Arial" w:cs="Arial"/>
          <w:noProof w:val="0"/>
          <w:sz w:val="24"/>
          <w:szCs w:val="24"/>
          <w:lang w:val="en-US"/>
        </w:rPr>
        <w:t xml:space="preserve"> ‘Customer-centric innovation: New strategies for managing the customer experience’, </w:t>
      </w:r>
      <w:r w:rsidRPr="2E7140B8" w:rsidR="7E17EC66">
        <w:rPr>
          <w:rFonts w:ascii="Arial" w:hAnsi="Arial" w:eastAsia="Arial" w:cs="Arial"/>
          <w:i w:val="1"/>
          <w:iCs w:val="1"/>
          <w:noProof w:val="0"/>
          <w:sz w:val="24"/>
          <w:szCs w:val="24"/>
          <w:lang w:val="en-US"/>
        </w:rPr>
        <w:t>Journal of Business Research</w:t>
      </w:r>
      <w:r w:rsidRPr="2E7140B8" w:rsidR="7E17EC66">
        <w:rPr>
          <w:rFonts w:ascii="Arial" w:hAnsi="Arial" w:eastAsia="Arial" w:cs="Arial"/>
          <w:noProof w:val="0"/>
          <w:sz w:val="24"/>
          <w:szCs w:val="24"/>
          <w:lang w:val="en-US"/>
        </w:rPr>
        <w:t xml:space="preserve">, 101, pp. 353-363. </w:t>
      </w:r>
      <w:r w:rsidRPr="2E7140B8" w:rsidR="7E17EC66">
        <w:rPr>
          <w:rFonts w:ascii="Arial" w:hAnsi="Arial" w:eastAsia="Arial" w:cs="Arial"/>
          <w:noProof w:val="0"/>
          <w:sz w:val="24"/>
          <w:szCs w:val="24"/>
          <w:lang w:val="en-US"/>
        </w:rPr>
        <w:t>doi</w:t>
      </w:r>
      <w:r w:rsidRPr="2E7140B8" w:rsidR="7E17EC66">
        <w:rPr>
          <w:rFonts w:ascii="Arial" w:hAnsi="Arial" w:eastAsia="Arial" w:cs="Arial"/>
          <w:noProof w:val="0"/>
          <w:sz w:val="24"/>
          <w:szCs w:val="24"/>
          <w:lang w:val="en-US"/>
        </w:rPr>
        <w:t>: 10.1016/j.jbusres.2019.03.012.</w:t>
      </w:r>
    </w:p>
    <w:p w:rsidR="7E17EC66" w:rsidP="2E7140B8" w:rsidRDefault="7E17EC66" w14:paraId="6D472D1F" w14:textId="6F17D13B">
      <w:pPr>
        <w:pStyle w:val="Normal"/>
        <w:spacing w:before="240" w:beforeAutospacing="off" w:after="240" w:afterAutospacing="off" w:line="360" w:lineRule="auto"/>
        <w:ind w:left="0"/>
        <w:jc w:val="left"/>
      </w:pPr>
      <w:r w:rsidRPr="2E7140B8" w:rsidR="7E17EC66">
        <w:rPr>
          <w:rFonts w:ascii="Arial" w:hAnsi="Arial" w:eastAsia="Arial" w:cs="Arial"/>
          <w:b w:val="0"/>
          <w:bCs w:val="0"/>
          <w:noProof w:val="0"/>
          <w:sz w:val="24"/>
          <w:szCs w:val="24"/>
          <w:lang w:val="en-US"/>
        </w:rPr>
        <w:t>Fischer, T., Riese, H. and Kauffeld, S. (2020)</w:t>
      </w:r>
      <w:r w:rsidRPr="2E7140B8" w:rsidR="7E17EC66">
        <w:rPr>
          <w:rFonts w:ascii="Arial" w:hAnsi="Arial" w:eastAsia="Arial" w:cs="Arial"/>
          <w:noProof w:val="0"/>
          <w:sz w:val="24"/>
          <w:szCs w:val="24"/>
          <w:lang w:val="en-US"/>
        </w:rPr>
        <w:t xml:space="preserve"> ‘Networking and innovative performance in small and medium-sized enterprises: Evidence from Germany’, </w:t>
      </w:r>
      <w:r w:rsidRPr="2E7140B8" w:rsidR="7E17EC66">
        <w:rPr>
          <w:rFonts w:ascii="Arial" w:hAnsi="Arial" w:eastAsia="Arial" w:cs="Arial"/>
          <w:i w:val="1"/>
          <w:iCs w:val="1"/>
          <w:noProof w:val="0"/>
          <w:sz w:val="24"/>
          <w:szCs w:val="24"/>
          <w:lang w:val="en-US"/>
        </w:rPr>
        <w:t>Research Policy</w:t>
      </w:r>
      <w:r w:rsidRPr="2E7140B8" w:rsidR="7E17EC66">
        <w:rPr>
          <w:rFonts w:ascii="Arial" w:hAnsi="Arial" w:eastAsia="Arial" w:cs="Arial"/>
          <w:noProof w:val="0"/>
          <w:sz w:val="24"/>
          <w:szCs w:val="24"/>
          <w:lang w:val="en-US"/>
        </w:rPr>
        <w:t xml:space="preserve">, 49(5), p. 104028. </w:t>
      </w:r>
      <w:r w:rsidRPr="2E7140B8" w:rsidR="7E17EC66">
        <w:rPr>
          <w:rFonts w:ascii="Arial" w:hAnsi="Arial" w:eastAsia="Arial" w:cs="Arial"/>
          <w:noProof w:val="0"/>
          <w:sz w:val="24"/>
          <w:szCs w:val="24"/>
          <w:lang w:val="en-US"/>
        </w:rPr>
        <w:t>doi</w:t>
      </w:r>
      <w:r w:rsidRPr="2E7140B8" w:rsidR="7E17EC66">
        <w:rPr>
          <w:rFonts w:ascii="Arial" w:hAnsi="Arial" w:eastAsia="Arial" w:cs="Arial"/>
          <w:noProof w:val="0"/>
          <w:sz w:val="24"/>
          <w:szCs w:val="24"/>
          <w:lang w:val="en-US"/>
        </w:rPr>
        <w:t>: 10.1016/j.respol.2020.104028.</w:t>
      </w:r>
    </w:p>
    <w:p w:rsidR="7E17EC66" w:rsidP="2E7140B8" w:rsidRDefault="7E17EC66" w14:paraId="7E4A8738" w14:textId="5FBDE8FC">
      <w:pPr>
        <w:pStyle w:val="Normal"/>
        <w:spacing w:before="240" w:beforeAutospacing="off" w:after="240" w:afterAutospacing="off" w:line="360" w:lineRule="auto"/>
        <w:ind w:left="0"/>
        <w:jc w:val="left"/>
      </w:pPr>
      <w:r w:rsidRPr="2E7140B8" w:rsidR="7E17EC66">
        <w:rPr>
          <w:rFonts w:ascii="Arial" w:hAnsi="Arial" w:eastAsia="Arial" w:cs="Arial"/>
          <w:b w:val="0"/>
          <w:bCs w:val="0"/>
          <w:noProof w:val="0"/>
          <w:sz w:val="24"/>
          <w:szCs w:val="24"/>
          <w:lang w:val="en-US"/>
        </w:rPr>
        <w:t>Morris, M.H., Kuratko, D.F. and Cornwall, J.R. (2013)</w:t>
      </w:r>
      <w:r w:rsidRPr="2E7140B8" w:rsidR="7E17EC66">
        <w:rPr>
          <w:rFonts w:ascii="Arial" w:hAnsi="Arial" w:eastAsia="Arial" w:cs="Arial"/>
          <w:noProof w:val="0"/>
          <w:sz w:val="24"/>
          <w:szCs w:val="24"/>
          <w:lang w:val="en-US"/>
        </w:rPr>
        <w:t xml:space="preserve"> </w:t>
      </w:r>
      <w:r w:rsidRPr="2E7140B8" w:rsidR="7E17EC66">
        <w:rPr>
          <w:rFonts w:ascii="Arial" w:hAnsi="Arial" w:eastAsia="Arial" w:cs="Arial"/>
          <w:i w:val="1"/>
          <w:iCs w:val="1"/>
          <w:noProof w:val="0"/>
          <w:sz w:val="24"/>
          <w:szCs w:val="24"/>
          <w:lang w:val="en-US"/>
        </w:rPr>
        <w:t>Entrepreneurship Programs and the Role of Universities in Developing Entrepreneurial Talent</w:t>
      </w:r>
      <w:r w:rsidRPr="2E7140B8" w:rsidR="7E17EC66">
        <w:rPr>
          <w:rFonts w:ascii="Arial" w:hAnsi="Arial" w:eastAsia="Arial" w:cs="Arial"/>
          <w:noProof w:val="0"/>
          <w:sz w:val="24"/>
          <w:szCs w:val="24"/>
          <w:lang w:val="en-US"/>
        </w:rPr>
        <w:t xml:space="preserve">. 1st </w:t>
      </w:r>
      <w:r w:rsidRPr="2E7140B8" w:rsidR="7E17EC66">
        <w:rPr>
          <w:rFonts w:ascii="Arial" w:hAnsi="Arial" w:eastAsia="Arial" w:cs="Arial"/>
          <w:noProof w:val="0"/>
          <w:sz w:val="24"/>
          <w:szCs w:val="24"/>
          <w:lang w:val="en-US"/>
        </w:rPr>
        <w:t>edn</w:t>
      </w:r>
      <w:r w:rsidRPr="2E7140B8" w:rsidR="7E17EC66">
        <w:rPr>
          <w:rFonts w:ascii="Arial" w:hAnsi="Arial" w:eastAsia="Arial" w:cs="Arial"/>
          <w:noProof w:val="0"/>
          <w:sz w:val="24"/>
          <w:szCs w:val="24"/>
          <w:lang w:val="en-US"/>
        </w:rPr>
        <w:t>. New York: Routledge.</w:t>
      </w:r>
    </w:p>
    <w:p w:rsidR="7E17EC66" w:rsidP="2E7140B8" w:rsidRDefault="7E17EC66" w14:paraId="44145DD2" w14:textId="65F0047B">
      <w:pPr>
        <w:pStyle w:val="Normal"/>
        <w:spacing w:before="240" w:beforeAutospacing="off" w:after="240" w:afterAutospacing="off" w:line="360" w:lineRule="auto"/>
        <w:ind w:left="0"/>
        <w:jc w:val="left"/>
      </w:pPr>
      <w:r w:rsidRPr="2E7140B8" w:rsidR="7E17EC66">
        <w:rPr>
          <w:rFonts w:ascii="Arial" w:hAnsi="Arial" w:eastAsia="Arial" w:cs="Arial"/>
          <w:b w:val="0"/>
          <w:bCs w:val="0"/>
          <w:noProof w:val="0"/>
          <w:sz w:val="24"/>
          <w:szCs w:val="24"/>
          <w:lang w:val="en-US"/>
        </w:rPr>
        <w:t>Burgelman</w:t>
      </w:r>
      <w:r w:rsidRPr="2E7140B8" w:rsidR="7E17EC66">
        <w:rPr>
          <w:rFonts w:ascii="Arial" w:hAnsi="Arial" w:eastAsia="Arial" w:cs="Arial"/>
          <w:b w:val="0"/>
          <w:bCs w:val="0"/>
          <w:noProof w:val="0"/>
          <w:sz w:val="24"/>
          <w:szCs w:val="24"/>
          <w:lang w:val="en-US"/>
        </w:rPr>
        <w:t>, R.A., Christensen, C.M. and Wheelwright, S.C. (2004)</w:t>
      </w:r>
      <w:r w:rsidRPr="2E7140B8" w:rsidR="7E17EC66">
        <w:rPr>
          <w:rFonts w:ascii="Arial" w:hAnsi="Arial" w:eastAsia="Arial" w:cs="Arial"/>
          <w:noProof w:val="0"/>
          <w:sz w:val="24"/>
          <w:szCs w:val="24"/>
          <w:lang w:val="en-US"/>
        </w:rPr>
        <w:t xml:space="preserve"> </w:t>
      </w:r>
      <w:r w:rsidRPr="2E7140B8" w:rsidR="7E17EC66">
        <w:rPr>
          <w:rFonts w:ascii="Arial" w:hAnsi="Arial" w:eastAsia="Arial" w:cs="Arial"/>
          <w:i w:val="1"/>
          <w:iCs w:val="1"/>
          <w:noProof w:val="0"/>
          <w:sz w:val="24"/>
          <w:szCs w:val="24"/>
          <w:lang w:val="en-US"/>
        </w:rPr>
        <w:t>Strategic Management of Technology and Innovation</w:t>
      </w:r>
      <w:r w:rsidRPr="2E7140B8" w:rsidR="7E17EC66">
        <w:rPr>
          <w:rFonts w:ascii="Arial" w:hAnsi="Arial" w:eastAsia="Arial" w:cs="Arial"/>
          <w:noProof w:val="0"/>
          <w:sz w:val="24"/>
          <w:szCs w:val="24"/>
          <w:lang w:val="en-US"/>
        </w:rPr>
        <w:t xml:space="preserve">. 4th </w:t>
      </w:r>
      <w:r w:rsidRPr="2E7140B8" w:rsidR="7E17EC66">
        <w:rPr>
          <w:rFonts w:ascii="Arial" w:hAnsi="Arial" w:eastAsia="Arial" w:cs="Arial"/>
          <w:noProof w:val="0"/>
          <w:sz w:val="24"/>
          <w:szCs w:val="24"/>
          <w:lang w:val="en-US"/>
        </w:rPr>
        <w:t>edn</w:t>
      </w:r>
      <w:r w:rsidRPr="2E7140B8" w:rsidR="7E17EC66">
        <w:rPr>
          <w:rFonts w:ascii="Arial" w:hAnsi="Arial" w:eastAsia="Arial" w:cs="Arial"/>
          <w:noProof w:val="0"/>
          <w:sz w:val="24"/>
          <w:szCs w:val="24"/>
          <w:lang w:val="en-US"/>
        </w:rPr>
        <w:t>. New York: McGraw-Hill.</w:t>
      </w:r>
    </w:p>
    <w:p w:rsidR="0BDC5CB0" w:rsidP="2E7140B8" w:rsidRDefault="0BDC5CB0" w14:paraId="5895AA29" w14:textId="4C4F70B0">
      <w:pPr>
        <w:pStyle w:val="Normal"/>
        <w:spacing w:before="240" w:beforeAutospacing="off" w:after="240" w:afterAutospacing="off" w:line="360" w:lineRule="auto"/>
        <w:ind w:left="0"/>
        <w:jc w:val="left"/>
      </w:pPr>
      <w:r w:rsidRPr="2E7140B8" w:rsidR="0BDC5CB0">
        <w:rPr>
          <w:rFonts w:ascii="Arial" w:hAnsi="Arial" w:eastAsia="Arial" w:cs="Arial"/>
          <w:b w:val="0"/>
          <w:bCs w:val="0"/>
          <w:noProof w:val="0"/>
          <w:sz w:val="24"/>
          <w:szCs w:val="24"/>
          <w:lang w:val="en-US"/>
        </w:rPr>
        <w:t xml:space="preserve">Mason, C. and Brown, R. (2014) </w:t>
      </w:r>
      <w:r w:rsidRPr="2E7140B8" w:rsidR="0BDC5CB0">
        <w:rPr>
          <w:rFonts w:ascii="Arial" w:hAnsi="Arial" w:eastAsia="Arial" w:cs="Arial"/>
          <w:i w:val="1"/>
          <w:iCs w:val="1"/>
          <w:noProof w:val="0"/>
          <w:sz w:val="24"/>
          <w:szCs w:val="24"/>
          <w:lang w:val="en-US"/>
        </w:rPr>
        <w:t>Entrepreneurial Ecosystems and Growth Oriented Entrepreneurship</w:t>
      </w:r>
      <w:r w:rsidRPr="2E7140B8" w:rsidR="0BDC5CB0">
        <w:rPr>
          <w:rFonts w:ascii="Arial" w:hAnsi="Arial" w:eastAsia="Arial" w:cs="Arial"/>
          <w:noProof w:val="0"/>
          <w:sz w:val="24"/>
          <w:szCs w:val="24"/>
          <w:lang w:val="en-US"/>
        </w:rPr>
        <w:t xml:space="preserve">, in N. R. M. (ed.) </w:t>
      </w:r>
      <w:r w:rsidRPr="2E7140B8" w:rsidR="0BDC5CB0">
        <w:rPr>
          <w:rFonts w:ascii="Arial" w:hAnsi="Arial" w:eastAsia="Arial" w:cs="Arial"/>
          <w:i w:val="1"/>
          <w:iCs w:val="1"/>
          <w:noProof w:val="0"/>
          <w:sz w:val="24"/>
          <w:szCs w:val="24"/>
          <w:lang w:val="en-US"/>
        </w:rPr>
        <w:t>The Handbook of Research on Entrepreneurship Policy</w:t>
      </w:r>
      <w:r w:rsidRPr="2E7140B8" w:rsidR="0BDC5CB0">
        <w:rPr>
          <w:rFonts w:ascii="Arial" w:hAnsi="Arial" w:eastAsia="Arial" w:cs="Arial"/>
          <w:noProof w:val="0"/>
          <w:sz w:val="24"/>
          <w:szCs w:val="24"/>
          <w:lang w:val="en-US"/>
        </w:rPr>
        <w:t>. Cheltenham: Edward Elgar Publishing, pp. 20-45.</w:t>
      </w:r>
    </w:p>
    <w:p w:rsidR="3B7E20DE" w:rsidP="2E7140B8" w:rsidRDefault="3B7E20DE" w14:paraId="4B57EDDB" w14:textId="0D6312C9">
      <w:pPr>
        <w:pStyle w:val="Normal"/>
        <w:spacing w:before="240" w:beforeAutospacing="off" w:after="240" w:afterAutospacing="off" w:line="360" w:lineRule="auto"/>
        <w:ind w:left="0"/>
        <w:jc w:val="left"/>
      </w:pPr>
      <w:r w:rsidRPr="2E7140B8" w:rsidR="3B7E20DE">
        <w:rPr>
          <w:rFonts w:ascii="Arial" w:hAnsi="Arial" w:eastAsia="Arial" w:cs="Arial"/>
          <w:b w:val="0"/>
          <w:bCs w:val="0"/>
          <w:noProof w:val="0"/>
          <w:sz w:val="24"/>
          <w:szCs w:val="24"/>
          <w:lang w:val="en-US"/>
        </w:rPr>
        <w:t>Eisenman, M. (2013)</w:t>
      </w:r>
      <w:r w:rsidRPr="2E7140B8" w:rsidR="3B7E20DE">
        <w:rPr>
          <w:rFonts w:ascii="Arial" w:hAnsi="Arial" w:eastAsia="Arial" w:cs="Arial"/>
          <w:b w:val="0"/>
          <w:bCs w:val="0"/>
          <w:noProof w:val="0"/>
          <w:sz w:val="24"/>
          <w:szCs w:val="24"/>
          <w:lang w:val="en-US"/>
        </w:rPr>
        <w:t xml:space="preserve"> </w:t>
      </w:r>
      <w:r w:rsidRPr="2E7140B8" w:rsidR="3B7E20DE">
        <w:rPr>
          <w:rFonts w:ascii="Arial" w:hAnsi="Arial" w:eastAsia="Arial" w:cs="Arial"/>
          <w:i w:val="1"/>
          <w:iCs w:val="1"/>
          <w:noProof w:val="0"/>
          <w:sz w:val="24"/>
          <w:szCs w:val="24"/>
          <w:lang w:val="en-US"/>
        </w:rPr>
        <w:t>The Effect of Market Orientation and Organizational Learning on Entrepreneurial Orientation in the Hospitality Industry</w:t>
      </w:r>
      <w:r w:rsidRPr="2E7140B8" w:rsidR="3B7E20DE">
        <w:rPr>
          <w:rFonts w:ascii="Arial" w:hAnsi="Arial" w:eastAsia="Arial" w:cs="Arial"/>
          <w:noProof w:val="0"/>
          <w:sz w:val="24"/>
          <w:szCs w:val="24"/>
          <w:lang w:val="en-US"/>
        </w:rPr>
        <w:t xml:space="preserve">, </w:t>
      </w:r>
      <w:r w:rsidRPr="2E7140B8" w:rsidR="3B7E20DE">
        <w:rPr>
          <w:rFonts w:ascii="Arial" w:hAnsi="Arial" w:eastAsia="Arial" w:cs="Arial"/>
          <w:i w:val="1"/>
          <w:iCs w:val="1"/>
          <w:noProof w:val="0"/>
          <w:sz w:val="24"/>
          <w:szCs w:val="24"/>
          <w:lang w:val="en-US"/>
        </w:rPr>
        <w:t>Journal of Hospitality Marketing &amp; Management</w:t>
      </w:r>
      <w:r w:rsidRPr="2E7140B8" w:rsidR="3B7E20DE">
        <w:rPr>
          <w:rFonts w:ascii="Arial" w:hAnsi="Arial" w:eastAsia="Arial" w:cs="Arial"/>
          <w:noProof w:val="0"/>
          <w:sz w:val="24"/>
          <w:szCs w:val="24"/>
          <w:lang w:val="en-US"/>
        </w:rPr>
        <w:t xml:space="preserve">, 22(3), pp. 277-302. </w:t>
      </w:r>
      <w:r w:rsidRPr="2E7140B8" w:rsidR="3B7E20DE">
        <w:rPr>
          <w:rFonts w:ascii="Arial" w:hAnsi="Arial" w:eastAsia="Arial" w:cs="Arial"/>
          <w:noProof w:val="0"/>
          <w:sz w:val="24"/>
          <w:szCs w:val="24"/>
          <w:lang w:val="en-US"/>
        </w:rPr>
        <w:t>doi</w:t>
      </w:r>
      <w:r w:rsidRPr="2E7140B8" w:rsidR="3B7E20DE">
        <w:rPr>
          <w:rFonts w:ascii="Arial" w:hAnsi="Arial" w:eastAsia="Arial" w:cs="Arial"/>
          <w:noProof w:val="0"/>
          <w:sz w:val="24"/>
          <w:szCs w:val="24"/>
          <w:lang w:val="en-US"/>
        </w:rPr>
        <w:t>: 10.1080/19368623.2013.730386.</w:t>
      </w:r>
    </w:p>
    <w:p w:rsidR="6DC82F14" w:rsidP="2E7140B8" w:rsidRDefault="6DC82F14" w14:paraId="2DC7EE48" w14:textId="3E3688A8">
      <w:pPr>
        <w:pStyle w:val="Normal"/>
        <w:spacing w:before="240" w:beforeAutospacing="off" w:after="240" w:afterAutospacing="off" w:line="360" w:lineRule="auto"/>
        <w:ind w:left="0"/>
        <w:jc w:val="left"/>
      </w:pPr>
      <w:r w:rsidRPr="2E7140B8" w:rsidR="6DC82F14">
        <w:rPr>
          <w:rFonts w:ascii="Arial" w:hAnsi="Arial" w:eastAsia="Arial" w:cs="Arial"/>
          <w:b w:val="0"/>
          <w:bCs w:val="0"/>
          <w:noProof w:val="0"/>
          <w:sz w:val="24"/>
          <w:szCs w:val="24"/>
          <w:lang w:val="en-US"/>
        </w:rPr>
        <w:t xml:space="preserve">Ghosh, A. and Scott, J. (2019) </w:t>
      </w:r>
      <w:r w:rsidRPr="2E7140B8" w:rsidR="6DC82F14">
        <w:rPr>
          <w:rFonts w:ascii="Arial" w:hAnsi="Arial" w:eastAsia="Arial" w:cs="Arial"/>
          <w:i w:val="1"/>
          <w:iCs w:val="1"/>
          <w:noProof w:val="0"/>
          <w:sz w:val="24"/>
          <w:szCs w:val="24"/>
          <w:lang w:val="en-US"/>
        </w:rPr>
        <w:t>The Importance of Networking in Hospitality: A New Perspective</w:t>
      </w:r>
      <w:r w:rsidRPr="2E7140B8" w:rsidR="6DC82F14">
        <w:rPr>
          <w:rFonts w:ascii="Arial" w:hAnsi="Arial" w:eastAsia="Arial" w:cs="Arial"/>
          <w:noProof w:val="0"/>
          <w:sz w:val="24"/>
          <w:szCs w:val="24"/>
          <w:lang w:val="en-US"/>
        </w:rPr>
        <w:t xml:space="preserve">. 1st </w:t>
      </w:r>
      <w:r w:rsidRPr="2E7140B8" w:rsidR="6DC82F14">
        <w:rPr>
          <w:rFonts w:ascii="Arial" w:hAnsi="Arial" w:eastAsia="Arial" w:cs="Arial"/>
          <w:noProof w:val="0"/>
          <w:sz w:val="24"/>
          <w:szCs w:val="24"/>
          <w:lang w:val="en-US"/>
        </w:rPr>
        <w:t>edn</w:t>
      </w:r>
      <w:r w:rsidRPr="2E7140B8" w:rsidR="6DC82F14">
        <w:rPr>
          <w:rFonts w:ascii="Arial" w:hAnsi="Arial" w:eastAsia="Arial" w:cs="Arial"/>
          <w:noProof w:val="0"/>
          <w:sz w:val="24"/>
          <w:szCs w:val="24"/>
          <w:lang w:val="en-US"/>
        </w:rPr>
        <w:t>. London: Kogan Page</w:t>
      </w:r>
      <w:r w:rsidRPr="2E7140B8" w:rsidR="50A86FD1">
        <w:rPr>
          <w:rFonts w:ascii="Arial" w:hAnsi="Arial" w:eastAsia="Arial" w:cs="Arial"/>
          <w:noProof w:val="0"/>
          <w:sz w:val="24"/>
          <w:szCs w:val="24"/>
          <w:lang w:val="en-US"/>
        </w:rPr>
        <w:t>.</w:t>
      </w:r>
    </w:p>
    <w:p w:rsidR="50A86FD1" w:rsidP="2E7140B8" w:rsidRDefault="50A86FD1" w14:paraId="0D3845E1" w14:textId="41DDE4C4">
      <w:pPr>
        <w:pStyle w:val="Normal"/>
        <w:spacing w:before="240" w:beforeAutospacing="off" w:after="240" w:afterAutospacing="off" w:line="360" w:lineRule="auto"/>
        <w:ind w:left="0"/>
        <w:jc w:val="left"/>
      </w:pPr>
      <w:r w:rsidRPr="2E7140B8" w:rsidR="50A86FD1">
        <w:rPr>
          <w:rFonts w:ascii="Arial" w:hAnsi="Arial" w:eastAsia="Arial" w:cs="Arial"/>
          <w:noProof w:val="0"/>
          <w:sz w:val="24"/>
          <w:szCs w:val="24"/>
          <w:lang w:val="en-US"/>
        </w:rPr>
        <w:t xml:space="preserve">Wang, Y., Zhang, X., and Liu, H. (2017) 'The Role of Networking in Enhancing Entrepreneurial Resilience', </w:t>
      </w:r>
      <w:r w:rsidRPr="2E7140B8" w:rsidR="50A86FD1">
        <w:rPr>
          <w:rFonts w:ascii="Arial" w:hAnsi="Arial" w:eastAsia="Arial" w:cs="Arial"/>
          <w:i w:val="1"/>
          <w:iCs w:val="1"/>
          <w:noProof w:val="0"/>
          <w:sz w:val="24"/>
          <w:szCs w:val="24"/>
          <w:lang w:val="en-US"/>
        </w:rPr>
        <w:t>Journal of Business Venturing</w:t>
      </w:r>
      <w:r w:rsidRPr="2E7140B8" w:rsidR="50A86FD1">
        <w:rPr>
          <w:rFonts w:ascii="Arial" w:hAnsi="Arial" w:eastAsia="Arial" w:cs="Arial"/>
          <w:noProof w:val="0"/>
          <w:sz w:val="24"/>
          <w:szCs w:val="24"/>
          <w:lang w:val="en-US"/>
        </w:rPr>
        <w:t>, 32(5), pp. 505-521. doi:10.1016/j.jbusvent.2017.01.004.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6c5962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926f1b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1DE737"/>
    <w:rsid w:val="00FC18C2"/>
    <w:rsid w:val="01C703FF"/>
    <w:rsid w:val="01C8D470"/>
    <w:rsid w:val="0281E71C"/>
    <w:rsid w:val="028C9AD9"/>
    <w:rsid w:val="02CB1C92"/>
    <w:rsid w:val="032711D9"/>
    <w:rsid w:val="0423AFC1"/>
    <w:rsid w:val="052303F2"/>
    <w:rsid w:val="05476631"/>
    <w:rsid w:val="05D1A54A"/>
    <w:rsid w:val="071A9F5E"/>
    <w:rsid w:val="0A790561"/>
    <w:rsid w:val="0AA9D6BA"/>
    <w:rsid w:val="0B7EEB1F"/>
    <w:rsid w:val="0BA3C40D"/>
    <w:rsid w:val="0BDC5CB0"/>
    <w:rsid w:val="0C07D45F"/>
    <w:rsid w:val="0C6A020F"/>
    <w:rsid w:val="0E52E4EA"/>
    <w:rsid w:val="0EB3B5A6"/>
    <w:rsid w:val="0ECAB86B"/>
    <w:rsid w:val="0F825D44"/>
    <w:rsid w:val="0FBD38BA"/>
    <w:rsid w:val="107CA193"/>
    <w:rsid w:val="10F1702D"/>
    <w:rsid w:val="12496D67"/>
    <w:rsid w:val="13DD7DF8"/>
    <w:rsid w:val="151C3700"/>
    <w:rsid w:val="153622E2"/>
    <w:rsid w:val="15442059"/>
    <w:rsid w:val="155C54E3"/>
    <w:rsid w:val="156BECD0"/>
    <w:rsid w:val="16612B81"/>
    <w:rsid w:val="16EB8230"/>
    <w:rsid w:val="17C9BE81"/>
    <w:rsid w:val="17F9FF1A"/>
    <w:rsid w:val="1802465E"/>
    <w:rsid w:val="184E10BE"/>
    <w:rsid w:val="18724186"/>
    <w:rsid w:val="18DDE631"/>
    <w:rsid w:val="18FF1620"/>
    <w:rsid w:val="190F2D49"/>
    <w:rsid w:val="197757E3"/>
    <w:rsid w:val="19957AB7"/>
    <w:rsid w:val="1AF9C448"/>
    <w:rsid w:val="1BBA1ACB"/>
    <w:rsid w:val="1CD03DFD"/>
    <w:rsid w:val="1D51FCA1"/>
    <w:rsid w:val="1DEE4DCB"/>
    <w:rsid w:val="1F6826FE"/>
    <w:rsid w:val="1F804156"/>
    <w:rsid w:val="1FC86429"/>
    <w:rsid w:val="21A134E4"/>
    <w:rsid w:val="21DBB0DC"/>
    <w:rsid w:val="2353EE2A"/>
    <w:rsid w:val="24111A0C"/>
    <w:rsid w:val="2415C365"/>
    <w:rsid w:val="282A06BB"/>
    <w:rsid w:val="290986E7"/>
    <w:rsid w:val="29F8DB3B"/>
    <w:rsid w:val="2B093E73"/>
    <w:rsid w:val="2BB039B0"/>
    <w:rsid w:val="2BF17AAD"/>
    <w:rsid w:val="2D497CE4"/>
    <w:rsid w:val="2E7140B8"/>
    <w:rsid w:val="2FA1E351"/>
    <w:rsid w:val="319A541A"/>
    <w:rsid w:val="3280CC43"/>
    <w:rsid w:val="330E8870"/>
    <w:rsid w:val="3391C3D8"/>
    <w:rsid w:val="33FFCD5F"/>
    <w:rsid w:val="34726B86"/>
    <w:rsid w:val="34A58315"/>
    <w:rsid w:val="35B48E2F"/>
    <w:rsid w:val="3711A49F"/>
    <w:rsid w:val="38208CF3"/>
    <w:rsid w:val="38CDF49D"/>
    <w:rsid w:val="39F0CA91"/>
    <w:rsid w:val="3B7E20DE"/>
    <w:rsid w:val="3BF94D2E"/>
    <w:rsid w:val="3C14C181"/>
    <w:rsid w:val="3C7D7069"/>
    <w:rsid w:val="3D19E7B1"/>
    <w:rsid w:val="3D39367F"/>
    <w:rsid w:val="3DEB15A7"/>
    <w:rsid w:val="3FD21736"/>
    <w:rsid w:val="403C5379"/>
    <w:rsid w:val="42159658"/>
    <w:rsid w:val="4305EC94"/>
    <w:rsid w:val="454F917B"/>
    <w:rsid w:val="461367DD"/>
    <w:rsid w:val="481B92F5"/>
    <w:rsid w:val="493BB94A"/>
    <w:rsid w:val="4AD23EAB"/>
    <w:rsid w:val="4B7ED5A4"/>
    <w:rsid w:val="4D97C789"/>
    <w:rsid w:val="4ED439CA"/>
    <w:rsid w:val="4EDA67CC"/>
    <w:rsid w:val="4FA1027B"/>
    <w:rsid w:val="4FA8CEAF"/>
    <w:rsid w:val="50A86FD1"/>
    <w:rsid w:val="51379815"/>
    <w:rsid w:val="52678F20"/>
    <w:rsid w:val="5286B9E8"/>
    <w:rsid w:val="549F2B96"/>
    <w:rsid w:val="5531DE12"/>
    <w:rsid w:val="565FD54B"/>
    <w:rsid w:val="579949E1"/>
    <w:rsid w:val="583D21DC"/>
    <w:rsid w:val="5AF2B535"/>
    <w:rsid w:val="5B7C3690"/>
    <w:rsid w:val="5C695C20"/>
    <w:rsid w:val="5C6F80C6"/>
    <w:rsid w:val="5DDC1028"/>
    <w:rsid w:val="5E71F2D3"/>
    <w:rsid w:val="5E923A23"/>
    <w:rsid w:val="601DDB0F"/>
    <w:rsid w:val="60A94D31"/>
    <w:rsid w:val="61186D8C"/>
    <w:rsid w:val="61704C94"/>
    <w:rsid w:val="61A8D662"/>
    <w:rsid w:val="63188FF5"/>
    <w:rsid w:val="68E452F3"/>
    <w:rsid w:val="69778562"/>
    <w:rsid w:val="6AE748ED"/>
    <w:rsid w:val="6B1DE737"/>
    <w:rsid w:val="6B22EF49"/>
    <w:rsid w:val="6DA7758A"/>
    <w:rsid w:val="6DC82F14"/>
    <w:rsid w:val="6E19D44C"/>
    <w:rsid w:val="6EF1324F"/>
    <w:rsid w:val="6F56DB24"/>
    <w:rsid w:val="6FC9C2B4"/>
    <w:rsid w:val="71EBDC33"/>
    <w:rsid w:val="71ECDC1D"/>
    <w:rsid w:val="7205E194"/>
    <w:rsid w:val="72D996D8"/>
    <w:rsid w:val="73F7FA45"/>
    <w:rsid w:val="7519BDE9"/>
    <w:rsid w:val="76CC86DA"/>
    <w:rsid w:val="78633B49"/>
    <w:rsid w:val="78C7BB67"/>
    <w:rsid w:val="7B0659C1"/>
    <w:rsid w:val="7BF2D596"/>
    <w:rsid w:val="7D06C32B"/>
    <w:rsid w:val="7D08D8B1"/>
    <w:rsid w:val="7E17EC66"/>
    <w:rsid w:val="7EE15736"/>
    <w:rsid w:val="7FB5E8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C64C4"/>
  <w15:chartTrackingRefBased/>
  <w15:docId w15:val="{9C6C54FC-4283-4898-901A-520CC55CD4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691f6ac94b394c7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2024-10-11T17:56:58.7228023Z</dcterms:created>
  <dcterms:modified xsi:type="dcterms:W3CDTF">2024-10-21T16:07:50.6050657Z</dcterms:modified>
  <dc:creator>Daniel Nicusor Petrache (2246592)</dc:creator>
  <lastModifiedBy>Daniel Nicusor Petrache (2246592)</lastModifiedBy>
</coreProperties>
</file>