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FE4FE" w14:textId="48BA9535" w:rsidR="00F523EB" w:rsidRDefault="00F523EB" w:rsidP="00E84003">
      <w:pPr>
        <w:pStyle w:val="TOCHeading"/>
      </w:pPr>
    </w:p>
    <w:p w14:paraId="60D72EB8" w14:textId="57755511" w:rsidR="008F5AD6" w:rsidRPr="00AD79CF" w:rsidRDefault="008F5AD6" w:rsidP="00F523EB">
      <w:pPr>
        <w:spacing w:before="100" w:beforeAutospacing="1" w:after="100" w:afterAutospacing="1" w:line="240" w:lineRule="auto"/>
        <w:rPr>
          <w:rFonts w:eastAsia="Times New Roman" w:cs="Times New Roman"/>
          <w:kern w:val="0"/>
          <w:sz w:val="36"/>
          <w:szCs w:val="36"/>
          <w:u w:val="single"/>
          <w:lang w:eastAsia="en-GB"/>
          <w14:ligatures w14:val="none"/>
        </w:rPr>
      </w:pPr>
      <w:r w:rsidRPr="00AD79CF">
        <w:rPr>
          <w:rFonts w:eastAsia="Times New Roman" w:cs="Times New Roman"/>
          <w:kern w:val="0"/>
          <w:sz w:val="36"/>
          <w:szCs w:val="36"/>
          <w:u w:val="single"/>
          <w:lang w:eastAsia="en-GB"/>
          <w14:ligatures w14:val="none"/>
        </w:rPr>
        <w:t>Managing projects: planning</w:t>
      </w:r>
      <w:r w:rsidR="00000A28" w:rsidRPr="00AD79CF">
        <w:rPr>
          <w:rFonts w:eastAsia="Times New Roman" w:cs="Times New Roman"/>
          <w:kern w:val="0"/>
          <w:sz w:val="36"/>
          <w:szCs w:val="36"/>
          <w:u w:val="single"/>
          <w:lang w:eastAsia="en-GB"/>
          <w14:ligatures w14:val="none"/>
        </w:rPr>
        <w:t xml:space="preserve"> an after-school Christmas fete</w:t>
      </w:r>
    </w:p>
    <w:p w14:paraId="5F73F401" w14:textId="1FDC4887" w:rsidR="00AB3EDC" w:rsidRPr="00AD79CF" w:rsidRDefault="00AB3EDC" w:rsidP="00C655EF">
      <w:pPr>
        <w:spacing w:before="100" w:beforeAutospacing="1" w:after="100" w:afterAutospacing="1" w:line="240" w:lineRule="auto"/>
        <w:rPr>
          <w:rFonts w:eastAsia="Times New Roman" w:cs="Times New Roman"/>
          <w:kern w:val="0"/>
          <w:sz w:val="24"/>
          <w:szCs w:val="24"/>
          <w:u w:val="single"/>
          <w:lang w:eastAsia="en-GB"/>
          <w14:ligatures w14:val="none"/>
        </w:rPr>
      </w:pPr>
      <w:r w:rsidRPr="00AD79CF">
        <w:rPr>
          <w:rFonts w:eastAsia="Times New Roman" w:cs="Times New Roman"/>
          <w:kern w:val="0"/>
          <w:sz w:val="24"/>
          <w:szCs w:val="24"/>
          <w:u w:val="single"/>
          <w:lang w:eastAsia="en-GB"/>
          <w14:ligatures w14:val="none"/>
        </w:rPr>
        <w:t>Introduction</w:t>
      </w:r>
    </w:p>
    <w:p w14:paraId="1DE6033D" w14:textId="77777777" w:rsidR="00D74C6D" w:rsidRPr="002811FC" w:rsidRDefault="004B6C9D" w:rsidP="00C655EF">
      <w:pPr>
        <w:spacing w:before="100" w:beforeAutospacing="1" w:after="100" w:afterAutospacing="1" w:line="240" w:lineRule="auto"/>
        <w:rPr>
          <w:rFonts w:cs="Segoe UI"/>
          <w:sz w:val="24"/>
          <w:szCs w:val="24"/>
          <w:shd w:val="clear" w:color="auto" w:fill="FFFFFF"/>
        </w:rPr>
      </w:pPr>
      <w:r w:rsidRPr="002811FC">
        <w:rPr>
          <w:rFonts w:cs="Segoe UI"/>
          <w:sz w:val="24"/>
          <w:szCs w:val="24"/>
          <w:shd w:val="clear" w:color="auto" w:fill="FFFFFF"/>
        </w:rPr>
        <w:t>Introduction Project management offers a systematic method for planning, organizing, and overseeing temporary undertakings to accomplish specific objectives. It entails coordinating individuals, resources, time, finances, and processes while addressing risks and managing stakeholder expectations. The Association for Project Management (APM, 2025) defines project management as a wide-ranging professional field that encompasses the principles, functions, and activities needed for successful project delivery. In a similar vein, the Project Management Institute (PMI, 2025) highlights key areas of modern project management, including value delivery, governance, scope, schedule, finance, stakeholders, resources, and risk.</w:t>
      </w:r>
    </w:p>
    <w:p w14:paraId="51EAC86A" w14:textId="28CF48AF" w:rsidR="00B56967" w:rsidRPr="00F523EB" w:rsidRDefault="00E249EE" w:rsidP="00F523EB">
      <w:pPr>
        <w:spacing w:before="100" w:beforeAutospacing="1" w:after="100" w:afterAutospacing="1" w:line="240" w:lineRule="auto"/>
        <w:rPr>
          <w:rFonts w:cs="Segoe UI"/>
          <w:sz w:val="24"/>
          <w:szCs w:val="24"/>
          <w:shd w:val="clear" w:color="auto" w:fill="FFFFFF"/>
        </w:rPr>
      </w:pPr>
      <w:r w:rsidRPr="002811FC">
        <w:rPr>
          <w:rFonts w:cs="Segoe UI"/>
          <w:sz w:val="24"/>
          <w:szCs w:val="24"/>
          <w:shd w:val="clear" w:color="auto" w:fill="FFFFFF"/>
        </w:rPr>
        <w:t>This project will implement project-management strategies for the organization and execution of an after-school Christmas fête at a primary school with around 600 students. The school frequently organizes events, but these typically occur during regular school hours. The suggested Christmas fête would signify a new type of initiative for the school as it would be a large-scale event taking place after school and would involve students, parents, school staff, governors, volunteers, local businesses, catering services, and various external vendors.</w:t>
      </w:r>
    </w:p>
    <w:p w14:paraId="5FDB9D1E" w14:textId="7897278D" w:rsidR="00905EB6" w:rsidRPr="002811FC" w:rsidRDefault="00695972" w:rsidP="00C655EF">
      <w:pPr>
        <w:spacing w:before="100" w:beforeAutospacing="1" w:after="100" w:afterAutospacing="1" w:line="240" w:lineRule="auto"/>
        <w:rPr>
          <w:rFonts w:cs="Segoe UI"/>
          <w:sz w:val="24"/>
          <w:szCs w:val="24"/>
          <w:shd w:val="clear" w:color="auto" w:fill="FFFFFF"/>
        </w:rPr>
      </w:pPr>
      <w:r w:rsidRPr="002811FC">
        <w:rPr>
          <w:rFonts w:cs="Segoe UI"/>
          <w:sz w:val="24"/>
          <w:szCs w:val="24"/>
          <w:shd w:val="clear" w:color="auto" w:fill="FFFFFF"/>
        </w:rPr>
        <w:t xml:space="preserve">The </w:t>
      </w:r>
      <w:r w:rsidR="00905EB6" w:rsidRPr="002811FC">
        <w:rPr>
          <w:rFonts w:cs="Segoe UI"/>
          <w:sz w:val="24"/>
          <w:szCs w:val="24"/>
          <w:shd w:val="clear" w:color="auto" w:fill="FFFFFF"/>
        </w:rPr>
        <w:t>event will be in</w:t>
      </w:r>
      <w:r w:rsidRPr="002811FC">
        <w:rPr>
          <w:rFonts w:cs="Segoe UI"/>
          <w:sz w:val="24"/>
          <w:szCs w:val="24"/>
          <w:shd w:val="clear" w:color="auto" w:fill="FFFFFF"/>
        </w:rPr>
        <w:t xml:space="preserve"> the school hall and yard to accommodate the anticipated number of </w:t>
      </w:r>
      <w:r w:rsidR="00905EB6" w:rsidRPr="002811FC">
        <w:rPr>
          <w:rFonts w:cs="Segoe UI"/>
          <w:sz w:val="24"/>
          <w:szCs w:val="24"/>
          <w:shd w:val="clear" w:color="auto" w:fill="FFFFFF"/>
        </w:rPr>
        <w:t>people attending</w:t>
      </w:r>
      <w:r w:rsidRPr="002811FC">
        <w:rPr>
          <w:rFonts w:cs="Segoe UI"/>
          <w:sz w:val="24"/>
          <w:szCs w:val="24"/>
          <w:shd w:val="clear" w:color="auto" w:fill="FFFFFF"/>
        </w:rPr>
        <w:t>. Possible activities might feature Christmas markets, games for children, food and catering options, entertainment, a raffle, craft activities, and stalls managed by local businesses. Kids would also be invited to get involved with suitable stalls, allowing them to take part in the event while fostering responsibility and teamwork. Parents would be encouraged to volunteer for tasks such as planning, setting up stalls, overseeing activities, and supporting the event on the day itself.</w:t>
      </w:r>
    </w:p>
    <w:p w14:paraId="65C0DDF9" w14:textId="32902B58"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The project has several intended benefits. These include raising funds for the school, strengthening relationships between parents and the school, encouraging community involvement and providing children and families with an enjoyable Christmas experience. However, the project also presents challenges. The size of the school community means that potentially several hundred people could attend. Staff availability may be limited because the event takes place after normal working hours, meaning the project will depend heavily on parent volunteers. External vendors also introduce additional logistical, financial and safety considerations.</w:t>
      </w:r>
    </w:p>
    <w:p w14:paraId="331076AB" w14:textId="65A33E8A"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The project will therefore be approached using recognised project-management tools and techniques. Waterfall, iterative and V-model approaches will be compared before selecting the most suitable methodology. The project will then be considered through </w:t>
      </w:r>
      <w:r w:rsidRPr="00AD79CF">
        <w:rPr>
          <w:rFonts w:eastAsia="Times New Roman" w:cs="Times New Roman"/>
          <w:kern w:val="0"/>
          <w:sz w:val="24"/>
          <w:szCs w:val="24"/>
          <w:lang w:eastAsia="en-GB"/>
          <w14:ligatures w14:val="none"/>
        </w:rPr>
        <w:lastRenderedPageBreak/>
        <w:t>the stages of initiation, planning, execution, control, change management and closure. Tools including SWOT analysis, PESTLE analysis, a risk matrix, stakeholder analysis, communication planning, a Work Breakdown Structure (WBS), Critical Path Analysis, a Gantt chart and a RACI matrix will be applied</w:t>
      </w:r>
      <w:r w:rsidR="009E3963" w:rsidRPr="00AD79CF">
        <w:rPr>
          <w:rFonts w:eastAsia="Times New Roman" w:cs="Times New Roman"/>
          <w:kern w:val="0"/>
          <w:sz w:val="24"/>
          <w:szCs w:val="24"/>
          <w:lang w:eastAsia="en-GB"/>
          <w14:ligatures w14:val="none"/>
        </w:rPr>
        <w:t xml:space="preserve"> too</w:t>
      </w:r>
      <w:r w:rsidRPr="00AD79CF">
        <w:rPr>
          <w:rFonts w:eastAsia="Times New Roman" w:cs="Times New Roman"/>
          <w:kern w:val="0"/>
          <w:sz w:val="24"/>
          <w:szCs w:val="24"/>
          <w:lang w:eastAsia="en-GB"/>
          <w14:ligatures w14:val="none"/>
        </w:rPr>
        <w:t>.</w:t>
      </w:r>
    </w:p>
    <w:p w14:paraId="73AA6769" w14:textId="0B82B478" w:rsidR="00537AC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The purpose of this assignment is to demonstrate how project-management principles can be applied to a realistic school-based project and how structured planning and control can improve the likelihood of delivering the Christmas fete safely, within the agreed budget and scope, and to an appropriate level of quality.</w:t>
      </w:r>
    </w:p>
    <w:p w14:paraId="637E6B2C" w14:textId="77777777" w:rsidR="00537ACF" w:rsidRPr="00AD79CF" w:rsidRDefault="00537ACF" w:rsidP="00C655EF">
      <w:pPr>
        <w:spacing w:before="100" w:beforeAutospacing="1" w:after="100" w:afterAutospacing="1" w:line="240" w:lineRule="auto"/>
        <w:rPr>
          <w:rFonts w:eastAsia="Times New Roman" w:cs="Times New Roman"/>
          <w:kern w:val="0"/>
          <w:sz w:val="24"/>
          <w:szCs w:val="24"/>
          <w:lang w:eastAsia="en-GB"/>
          <w14:ligatures w14:val="none"/>
        </w:rPr>
      </w:pPr>
    </w:p>
    <w:p w14:paraId="54A19195" w14:textId="0F15F925" w:rsidR="00537ACF" w:rsidRPr="00AD79CF" w:rsidRDefault="00537ACF" w:rsidP="00C655EF">
      <w:pPr>
        <w:spacing w:before="100" w:beforeAutospacing="1" w:after="100" w:afterAutospacing="1" w:line="240" w:lineRule="auto"/>
        <w:rPr>
          <w:rFonts w:eastAsia="Times New Roman" w:cs="Times New Roman"/>
          <w:kern w:val="0"/>
          <w:sz w:val="24"/>
          <w:szCs w:val="24"/>
          <w:u w:val="single"/>
          <w:lang w:eastAsia="en-GB"/>
          <w14:ligatures w14:val="none"/>
        </w:rPr>
      </w:pPr>
      <w:r w:rsidRPr="00AD79CF">
        <w:rPr>
          <w:rFonts w:eastAsia="Times New Roman" w:cs="Times New Roman"/>
          <w:kern w:val="0"/>
          <w:sz w:val="24"/>
          <w:szCs w:val="24"/>
          <w:u w:val="single"/>
          <w:lang w:eastAsia="en-GB"/>
          <w14:ligatures w14:val="none"/>
        </w:rPr>
        <w:t xml:space="preserve">2. Project stages </w:t>
      </w:r>
    </w:p>
    <w:p w14:paraId="1BE72507" w14:textId="7D464FF1"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Projects are commonly divided into stages so that complex work can be managed in a structured manner. PMI (2025) identifies project-management principles and performance domains that cover areas including governance, scope, schedule, finance, stakeholders, resources and risk. ISO 21502:2020 also provides guidance applicable to different types and sizes of projects and recognises that projects may use predictive, incremental, iterative, adaptive or hybrid delivery approaches</w:t>
      </w:r>
      <w:r w:rsidR="00282C96">
        <w:rPr>
          <w:rFonts w:eastAsia="Times New Roman" w:cs="Times New Roman"/>
          <w:kern w:val="0"/>
          <w:sz w:val="24"/>
          <w:szCs w:val="24"/>
          <w:lang w:eastAsia="en-GB"/>
          <w14:ligatures w14:val="none"/>
        </w:rPr>
        <w:t xml:space="preserve">. </w:t>
      </w:r>
      <w:r w:rsidRPr="00AD79CF">
        <w:rPr>
          <w:rFonts w:eastAsia="Times New Roman" w:cs="Times New Roman"/>
          <w:kern w:val="0"/>
          <w:sz w:val="24"/>
          <w:szCs w:val="24"/>
          <w:lang w:eastAsia="en-GB"/>
          <w14:ligatures w14:val="none"/>
        </w:rPr>
        <w:t>the project will be divided into six main stages:</w:t>
      </w:r>
    </w:p>
    <w:p w14:paraId="0D843B83" w14:textId="77777777" w:rsidR="00C655EF" w:rsidRPr="002811FC" w:rsidRDefault="00C655EF" w:rsidP="00DA09B2">
      <w:pPr>
        <w:spacing w:before="100" w:beforeAutospacing="1" w:after="100" w:afterAutospacing="1" w:line="240" w:lineRule="auto"/>
        <w:rPr>
          <w:rFonts w:eastAsia="Times New Roman" w:cs="Times New Roman"/>
          <w:kern w:val="0"/>
          <w:sz w:val="24"/>
          <w:szCs w:val="24"/>
          <w:lang w:eastAsia="en-GB"/>
          <w14:ligatures w14:val="none"/>
        </w:rPr>
      </w:pPr>
      <w:r w:rsidRPr="002811FC">
        <w:rPr>
          <w:rFonts w:eastAsia="Times New Roman" w:cs="Times New Roman"/>
          <w:kern w:val="0"/>
          <w:sz w:val="24"/>
          <w:szCs w:val="24"/>
          <w:lang w:eastAsia="en-GB"/>
          <w14:ligatures w14:val="none"/>
        </w:rPr>
        <w:t>Initiate – establish why the project is required, what it should achieve and whether it is viable.</w:t>
      </w:r>
    </w:p>
    <w:p w14:paraId="24EBCC62" w14:textId="77777777" w:rsidR="00C655EF" w:rsidRPr="002811FC" w:rsidRDefault="00C655EF" w:rsidP="00DA09B2">
      <w:pPr>
        <w:spacing w:before="100" w:beforeAutospacing="1" w:after="100" w:afterAutospacing="1" w:line="240" w:lineRule="auto"/>
        <w:rPr>
          <w:rFonts w:eastAsia="Times New Roman" w:cs="Times New Roman"/>
          <w:kern w:val="0"/>
          <w:sz w:val="24"/>
          <w:szCs w:val="24"/>
          <w:lang w:eastAsia="en-GB"/>
          <w14:ligatures w14:val="none"/>
        </w:rPr>
      </w:pPr>
      <w:r w:rsidRPr="002811FC">
        <w:rPr>
          <w:rFonts w:eastAsia="Times New Roman" w:cs="Times New Roman"/>
          <w:kern w:val="0"/>
          <w:sz w:val="24"/>
          <w:szCs w:val="24"/>
          <w:lang w:eastAsia="en-GB"/>
          <w14:ligatures w14:val="none"/>
        </w:rPr>
        <w:t>Plan – determine the scope, resources, activities, schedule, budget, stakeholders and risks.</w:t>
      </w:r>
    </w:p>
    <w:p w14:paraId="050CA37F" w14:textId="77777777" w:rsidR="00C655EF" w:rsidRPr="002811FC" w:rsidRDefault="00C655EF" w:rsidP="00DA09B2">
      <w:pPr>
        <w:spacing w:before="100" w:beforeAutospacing="1" w:after="100" w:afterAutospacing="1" w:line="240" w:lineRule="auto"/>
        <w:rPr>
          <w:rFonts w:eastAsia="Times New Roman" w:cs="Times New Roman"/>
          <w:kern w:val="0"/>
          <w:sz w:val="24"/>
          <w:szCs w:val="24"/>
          <w:lang w:eastAsia="en-GB"/>
          <w14:ligatures w14:val="none"/>
        </w:rPr>
      </w:pPr>
      <w:r w:rsidRPr="002811FC">
        <w:rPr>
          <w:rFonts w:eastAsia="Times New Roman" w:cs="Times New Roman"/>
          <w:kern w:val="0"/>
          <w:sz w:val="24"/>
          <w:szCs w:val="24"/>
          <w:lang w:eastAsia="en-GB"/>
          <w14:ligatures w14:val="none"/>
        </w:rPr>
        <w:t>Execute – allocate people to teams and implement the planned activities.</w:t>
      </w:r>
    </w:p>
    <w:p w14:paraId="50E8F516" w14:textId="77777777" w:rsidR="00C655EF" w:rsidRPr="002811FC" w:rsidRDefault="00C655EF" w:rsidP="00DA09B2">
      <w:pPr>
        <w:spacing w:before="100" w:beforeAutospacing="1" w:after="100" w:afterAutospacing="1" w:line="240" w:lineRule="auto"/>
        <w:rPr>
          <w:rFonts w:eastAsia="Times New Roman" w:cs="Times New Roman"/>
          <w:kern w:val="0"/>
          <w:sz w:val="24"/>
          <w:szCs w:val="24"/>
          <w:lang w:eastAsia="en-GB"/>
          <w14:ligatures w14:val="none"/>
        </w:rPr>
      </w:pPr>
      <w:r w:rsidRPr="002811FC">
        <w:rPr>
          <w:rFonts w:eastAsia="Times New Roman" w:cs="Times New Roman"/>
          <w:kern w:val="0"/>
          <w:sz w:val="24"/>
          <w:szCs w:val="24"/>
          <w:lang w:eastAsia="en-GB"/>
          <w14:ligatures w14:val="none"/>
        </w:rPr>
        <w:t>Control – monitor the project against its scope, time, budget, quality and risk requirements.</w:t>
      </w:r>
    </w:p>
    <w:p w14:paraId="140F1E71" w14:textId="77777777" w:rsidR="00C655EF" w:rsidRPr="002811FC" w:rsidRDefault="00C655EF" w:rsidP="00DA09B2">
      <w:pPr>
        <w:spacing w:before="100" w:beforeAutospacing="1" w:after="100" w:afterAutospacing="1" w:line="240" w:lineRule="auto"/>
        <w:rPr>
          <w:rFonts w:eastAsia="Times New Roman" w:cs="Times New Roman"/>
          <w:kern w:val="0"/>
          <w:sz w:val="24"/>
          <w:szCs w:val="24"/>
          <w:lang w:eastAsia="en-GB"/>
          <w14:ligatures w14:val="none"/>
        </w:rPr>
      </w:pPr>
      <w:r w:rsidRPr="002811FC">
        <w:rPr>
          <w:rFonts w:eastAsia="Times New Roman" w:cs="Times New Roman"/>
          <w:kern w:val="0"/>
          <w:sz w:val="24"/>
          <w:szCs w:val="24"/>
          <w:lang w:eastAsia="en-GB"/>
          <w14:ligatures w14:val="none"/>
        </w:rPr>
        <w:t>Change management – ensure any changes are formally recorded, assessed and authorised.</w:t>
      </w:r>
    </w:p>
    <w:p w14:paraId="230F998A" w14:textId="77777777" w:rsidR="00C655EF" w:rsidRPr="002811FC" w:rsidRDefault="00C655EF" w:rsidP="00DA09B2">
      <w:pPr>
        <w:spacing w:before="100" w:beforeAutospacing="1" w:after="100" w:afterAutospacing="1" w:line="240" w:lineRule="auto"/>
        <w:rPr>
          <w:rFonts w:eastAsia="Times New Roman" w:cs="Times New Roman"/>
          <w:kern w:val="0"/>
          <w:sz w:val="24"/>
          <w:szCs w:val="24"/>
          <w:lang w:eastAsia="en-GB"/>
          <w14:ligatures w14:val="none"/>
        </w:rPr>
      </w:pPr>
      <w:r w:rsidRPr="002811FC">
        <w:rPr>
          <w:rFonts w:eastAsia="Times New Roman" w:cs="Times New Roman"/>
          <w:kern w:val="0"/>
          <w:sz w:val="24"/>
          <w:szCs w:val="24"/>
          <w:lang w:eastAsia="en-GB"/>
          <w14:ligatures w14:val="none"/>
        </w:rPr>
        <w:t>Close – obtain formal sign-off, evaluate performance and identify lessons for future events.</w:t>
      </w:r>
    </w:p>
    <w:p w14:paraId="21CEDDFE" w14:textId="77777777" w:rsidR="00537ACF" w:rsidRPr="00AD79CF" w:rsidRDefault="00C655EF" w:rsidP="00537AC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The stages provide a logical framework, but they should not be considered </w:t>
      </w:r>
      <w:proofErr w:type="gramStart"/>
      <w:r w:rsidRPr="00AD79CF">
        <w:rPr>
          <w:rFonts w:eastAsia="Times New Roman" w:cs="Times New Roman"/>
          <w:kern w:val="0"/>
          <w:sz w:val="24"/>
          <w:szCs w:val="24"/>
          <w:lang w:eastAsia="en-GB"/>
          <w14:ligatures w14:val="none"/>
        </w:rPr>
        <w:t>completely separate</w:t>
      </w:r>
      <w:proofErr w:type="gramEnd"/>
      <w:r w:rsidRPr="00AD79CF">
        <w:rPr>
          <w:rFonts w:eastAsia="Times New Roman" w:cs="Times New Roman"/>
          <w:kern w:val="0"/>
          <w:sz w:val="24"/>
          <w:szCs w:val="24"/>
          <w:lang w:eastAsia="en-GB"/>
          <w14:ligatures w14:val="none"/>
        </w:rPr>
        <w:t>. Project information can change during planning and execution. For example, if a vendor withdraws, the site layout and risk assessment may need to be revised. The project manager must therefore retain sufficient flexibility to respond to changes while maintaining control over the overall project.</w:t>
      </w:r>
    </w:p>
    <w:p w14:paraId="2E5A4554" w14:textId="77777777" w:rsidR="00537ACF" w:rsidRPr="00AD79CF" w:rsidRDefault="00537ACF" w:rsidP="00537ACF">
      <w:pPr>
        <w:spacing w:before="100" w:beforeAutospacing="1" w:after="100" w:afterAutospacing="1" w:line="240" w:lineRule="auto"/>
        <w:rPr>
          <w:rFonts w:eastAsia="Times New Roman" w:cs="Times New Roman"/>
          <w:kern w:val="0"/>
          <w:sz w:val="24"/>
          <w:szCs w:val="24"/>
          <w:lang w:eastAsia="en-GB"/>
          <w14:ligatures w14:val="none"/>
        </w:rPr>
      </w:pPr>
    </w:p>
    <w:p w14:paraId="21069B13" w14:textId="77777777" w:rsidR="003F3C95" w:rsidRPr="00AD79CF" w:rsidRDefault="00537ACF" w:rsidP="00C655EF">
      <w:pPr>
        <w:spacing w:before="100" w:beforeAutospacing="1" w:after="100" w:afterAutospacing="1" w:line="240" w:lineRule="auto"/>
        <w:rPr>
          <w:rFonts w:eastAsia="Times New Roman" w:cs="Times New Roman"/>
          <w:kern w:val="0"/>
          <w:sz w:val="24"/>
          <w:szCs w:val="24"/>
          <w:u w:val="single"/>
          <w:lang w:eastAsia="en-GB"/>
          <w14:ligatures w14:val="none"/>
        </w:rPr>
      </w:pPr>
      <w:r w:rsidRPr="00AD79CF">
        <w:rPr>
          <w:rFonts w:eastAsia="Times New Roman" w:cs="Times New Roman"/>
          <w:kern w:val="0"/>
          <w:sz w:val="24"/>
          <w:szCs w:val="24"/>
          <w:u w:val="single"/>
          <w:lang w:eastAsia="en-GB"/>
          <w14:ligatures w14:val="none"/>
        </w:rPr>
        <w:t xml:space="preserve">3. Initiate </w:t>
      </w:r>
    </w:p>
    <w:p w14:paraId="44ED530F" w14:textId="18B234D4" w:rsidR="003F3C95" w:rsidRPr="00AD79CF" w:rsidRDefault="003F3C95" w:rsidP="00C655EF">
      <w:pPr>
        <w:spacing w:before="100" w:beforeAutospacing="1" w:after="100" w:afterAutospacing="1" w:line="240" w:lineRule="auto"/>
        <w:rPr>
          <w:rFonts w:eastAsia="Times New Roman" w:cs="Times New Roman"/>
          <w:kern w:val="0"/>
          <w:sz w:val="24"/>
          <w:szCs w:val="24"/>
          <w:u w:val="single"/>
          <w:lang w:eastAsia="en-GB"/>
          <w14:ligatures w14:val="none"/>
        </w:rPr>
      </w:pPr>
      <w:r w:rsidRPr="00AD79CF">
        <w:rPr>
          <w:rFonts w:eastAsia="Times New Roman" w:cs="Times New Roman"/>
          <w:kern w:val="0"/>
          <w:sz w:val="24"/>
          <w:szCs w:val="24"/>
          <w:u w:val="single"/>
          <w:lang w:eastAsia="en-GB"/>
          <w14:ligatures w14:val="none"/>
        </w:rPr>
        <w:lastRenderedPageBreak/>
        <w:t xml:space="preserve">3.1 Business case </w:t>
      </w:r>
    </w:p>
    <w:p w14:paraId="006FD1E7" w14:textId="3FC6B3D2"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The initiation stage establishes the business case, which explains why the school should undertake the project. A business case is important because a project should not proceed simply because an idea sounds attractive. There needs to be a clear relationship between the proposed activity, its expected benefits and the resources required to deliver it.</w:t>
      </w:r>
    </w:p>
    <w:p w14:paraId="5CD4303B"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The main reason for undertaking the Christmas fete is to provide an enjoyable event for the school community while generating a financial benefit for the school. The school has approximately 600 children, creating a substantial potential audience. If the event is well organised, income could be generated through activities such as stall fees, raffles, games, donations and food sales. The resulting surplus could be used to support school resources, activities or experiences for pupils.</w:t>
      </w:r>
    </w:p>
    <w:p w14:paraId="534B32CE"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However, the financial benefit is only one part of the business case. A second benefit is community engagement. An after-school event provides an opportunity for parents and carers to become directly involved with the school. This is particularly important because the school has traditionally held events during school hours. Moving the event into the after-school period creates an opportunity for families to attend together and potentially encourages parents who cannot normally participate during the school day to become involved.</w:t>
      </w:r>
    </w:p>
    <w:p w14:paraId="06E8F94F"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 third benefit is pupil involvement. Children can participate in suitable stalls and activities, with responsibilities allocated according to age and ability and with appropriate adult supervision. This could support the development of teamwork, communication and responsibility. The project can therefore create educational and social benefits alongside its fundraising purpose.</w:t>
      </w:r>
    </w:p>
    <w:p w14:paraId="32B0F177"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A fourth benefit is community partnership. Inviting local catering businesses, craft sellers and other </w:t>
      </w:r>
      <w:proofErr w:type="gramStart"/>
      <w:r w:rsidRPr="00AD79CF">
        <w:rPr>
          <w:rFonts w:eastAsia="Times New Roman" w:cs="Times New Roman"/>
          <w:kern w:val="0"/>
          <w:sz w:val="24"/>
          <w:szCs w:val="24"/>
          <w:lang w:eastAsia="en-GB"/>
          <w14:ligatures w14:val="none"/>
        </w:rPr>
        <w:t>stallholders</w:t>
      </w:r>
      <w:proofErr w:type="gramEnd"/>
      <w:r w:rsidRPr="00AD79CF">
        <w:rPr>
          <w:rFonts w:eastAsia="Times New Roman" w:cs="Times New Roman"/>
          <w:kern w:val="0"/>
          <w:sz w:val="24"/>
          <w:szCs w:val="24"/>
          <w:lang w:eastAsia="en-GB"/>
          <w14:ligatures w14:val="none"/>
        </w:rPr>
        <w:t xml:space="preserve"> gives the school an opportunity to establish relationships with local organisations. External vendors can also make the event more attractive to families by providing greater variety than would be possible through school resources alone.</w:t>
      </w:r>
    </w:p>
    <w:p w14:paraId="38F40230" w14:textId="39DCF7ED" w:rsidR="003F3C95" w:rsidRPr="00AD79CF" w:rsidRDefault="00C655EF" w:rsidP="007C4B3B">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The business case must consider the costs and risks associated with the project. A large event requires planning time, equipment, decorations, possible entertainment costs and additional safety arrangements. There is also an opportunity cost because staff and volunteers will need to devote time to the project.</w:t>
      </w:r>
      <w:r w:rsidR="007E1E86">
        <w:rPr>
          <w:rFonts w:eastAsia="Times New Roman" w:cs="Times New Roman"/>
          <w:kern w:val="0"/>
          <w:sz w:val="24"/>
          <w:szCs w:val="24"/>
          <w:lang w:eastAsia="en-GB"/>
          <w14:ligatures w14:val="none"/>
        </w:rPr>
        <w:t xml:space="preserve"> </w:t>
      </w:r>
      <w:r w:rsidRPr="00AD79CF">
        <w:rPr>
          <w:rFonts w:eastAsia="Times New Roman" w:cs="Times New Roman"/>
          <w:kern w:val="0"/>
          <w:sz w:val="24"/>
          <w:szCs w:val="24"/>
          <w:lang w:eastAsia="en-GB"/>
          <w14:ligatures w14:val="none"/>
        </w:rPr>
        <w:t>The business case should therefore be based on the principle that the project should deliver sufficient benefits to justify its costs and risks. The APM (2025) emphasises the importance of considering projects within their wider organisational context rather than treating project activities in isolation. The Christmas fete should consequently be viewed as a project contributing to the school's wider objectives of community engagement, pupil experience and financial support</w:t>
      </w:r>
      <w:r w:rsidR="007C4B3B" w:rsidRPr="00AD79CF">
        <w:rPr>
          <w:rFonts w:eastAsia="Times New Roman" w:cs="Times New Roman"/>
          <w:kern w:val="0"/>
          <w:sz w:val="24"/>
          <w:szCs w:val="24"/>
          <w:lang w:eastAsia="en-GB"/>
          <w14:ligatures w14:val="none"/>
        </w:rPr>
        <w:t>.</w:t>
      </w:r>
    </w:p>
    <w:p w14:paraId="5BC31B73" w14:textId="77777777" w:rsidR="007C4B3B" w:rsidRPr="00AD79CF" w:rsidRDefault="007C4B3B" w:rsidP="007C4B3B">
      <w:pPr>
        <w:spacing w:before="100" w:beforeAutospacing="1" w:after="100" w:afterAutospacing="1" w:line="240" w:lineRule="auto"/>
        <w:rPr>
          <w:rFonts w:eastAsia="Times New Roman" w:cs="Times New Roman"/>
          <w:kern w:val="0"/>
          <w:sz w:val="24"/>
          <w:szCs w:val="24"/>
          <w:lang w:eastAsia="en-GB"/>
          <w14:ligatures w14:val="none"/>
        </w:rPr>
      </w:pPr>
    </w:p>
    <w:p w14:paraId="2C34C632" w14:textId="77777777" w:rsidR="007C4B3B" w:rsidRPr="00AD79CF" w:rsidRDefault="007C4B3B" w:rsidP="007C4B3B">
      <w:pPr>
        <w:spacing w:before="100" w:beforeAutospacing="1" w:after="100" w:afterAutospacing="1" w:line="240" w:lineRule="auto"/>
        <w:rPr>
          <w:rFonts w:eastAsia="Times New Roman" w:cs="Times New Roman"/>
          <w:kern w:val="0"/>
          <w:sz w:val="24"/>
          <w:szCs w:val="24"/>
          <w:u w:val="single"/>
          <w:lang w:eastAsia="en-GB"/>
          <w14:ligatures w14:val="none"/>
        </w:rPr>
      </w:pPr>
    </w:p>
    <w:p w14:paraId="7DD1C37D" w14:textId="77777777" w:rsidR="007C4B3B" w:rsidRPr="00AD79CF" w:rsidRDefault="007C4B3B" w:rsidP="00C655EF">
      <w:pPr>
        <w:spacing w:before="100" w:beforeAutospacing="1" w:after="100" w:afterAutospacing="1" w:line="240" w:lineRule="auto"/>
        <w:rPr>
          <w:rFonts w:eastAsia="Times New Roman" w:cs="Times New Roman"/>
          <w:kern w:val="0"/>
          <w:sz w:val="24"/>
          <w:szCs w:val="24"/>
          <w:u w:val="single"/>
          <w:lang w:eastAsia="en-GB"/>
          <w14:ligatures w14:val="none"/>
        </w:rPr>
      </w:pPr>
      <w:r w:rsidRPr="00AD79CF">
        <w:rPr>
          <w:rFonts w:eastAsia="Times New Roman" w:cs="Times New Roman"/>
          <w:kern w:val="0"/>
          <w:sz w:val="24"/>
          <w:szCs w:val="24"/>
          <w:u w:val="single"/>
          <w:lang w:eastAsia="en-GB"/>
          <w14:ligatures w14:val="none"/>
        </w:rPr>
        <w:t>3.2 Project Objective</w:t>
      </w:r>
    </w:p>
    <w:p w14:paraId="631969C9" w14:textId="18A49AC2"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Clear objectives provide a basis for determining whether the project has been successful.</w:t>
      </w:r>
    </w:p>
    <w:p w14:paraId="60FC275F"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The objectives of the Christmas fete are to:</w:t>
      </w:r>
    </w:p>
    <w:p w14:paraId="447F622B" w14:textId="77777777" w:rsidR="00C655EF" w:rsidRPr="00AD79CF" w:rsidRDefault="00C655EF" w:rsidP="00C655EF">
      <w:pPr>
        <w:numPr>
          <w:ilvl w:val="0"/>
          <w:numId w:val="2"/>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Deliver a safe and enjoyable after-school Christmas event.</w:t>
      </w:r>
    </w:p>
    <w:p w14:paraId="65E5F2B8" w14:textId="77777777" w:rsidR="00C655EF" w:rsidRPr="00AD79CF" w:rsidRDefault="00C655EF" w:rsidP="00C655EF">
      <w:pPr>
        <w:numPr>
          <w:ilvl w:val="0"/>
          <w:numId w:val="2"/>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Provide activities for children, parents and the wider school community.</w:t>
      </w:r>
    </w:p>
    <w:p w14:paraId="419D7AA6" w14:textId="77777777" w:rsidR="00C655EF" w:rsidRPr="00AD79CF" w:rsidRDefault="00C655EF" w:rsidP="00C655EF">
      <w:pPr>
        <w:numPr>
          <w:ilvl w:val="0"/>
          <w:numId w:val="2"/>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Raise funds for the benefit of the school.</w:t>
      </w:r>
    </w:p>
    <w:p w14:paraId="51770B2B" w14:textId="77777777" w:rsidR="00C655EF" w:rsidRPr="00AD79CF" w:rsidRDefault="00C655EF" w:rsidP="00C655EF">
      <w:pPr>
        <w:numPr>
          <w:ilvl w:val="0"/>
          <w:numId w:val="2"/>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Recruit sufficient parent volunteers to support delivery.</w:t>
      </w:r>
    </w:p>
    <w:p w14:paraId="5EF45ACB" w14:textId="77777777" w:rsidR="00C655EF" w:rsidRPr="00AD79CF" w:rsidRDefault="00C655EF" w:rsidP="00C655EF">
      <w:pPr>
        <w:numPr>
          <w:ilvl w:val="0"/>
          <w:numId w:val="2"/>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Provide suitable opportunities for children to participate in stalls and activities.</w:t>
      </w:r>
    </w:p>
    <w:p w14:paraId="5F4C0658" w14:textId="77777777" w:rsidR="00C655EF" w:rsidRPr="00AD79CF" w:rsidRDefault="00C655EF" w:rsidP="00C655EF">
      <w:pPr>
        <w:numPr>
          <w:ilvl w:val="0"/>
          <w:numId w:val="2"/>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Attract appropriate local catering providers and other stallholders.</w:t>
      </w:r>
    </w:p>
    <w:p w14:paraId="029C4DB1" w14:textId="77777777" w:rsidR="00C655EF" w:rsidRPr="00AD79CF" w:rsidRDefault="00C655EF" w:rsidP="00C655EF">
      <w:pPr>
        <w:numPr>
          <w:ilvl w:val="0"/>
          <w:numId w:val="2"/>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Deliver the event within the approved budget.</w:t>
      </w:r>
    </w:p>
    <w:p w14:paraId="415D2C1C" w14:textId="77777777" w:rsidR="00C655EF" w:rsidRPr="00AD79CF" w:rsidRDefault="00C655EF" w:rsidP="00C655EF">
      <w:pPr>
        <w:numPr>
          <w:ilvl w:val="0"/>
          <w:numId w:val="2"/>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Complete all required safety and safeguarding planning before the event.</w:t>
      </w:r>
    </w:p>
    <w:p w14:paraId="2E71F97B" w14:textId="77777777" w:rsidR="00C655EF" w:rsidRPr="00AD79CF" w:rsidRDefault="00C655EF" w:rsidP="00C655EF">
      <w:pPr>
        <w:numPr>
          <w:ilvl w:val="0"/>
          <w:numId w:val="2"/>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Maintain effective communication with staff, parents, governors and external suppliers.</w:t>
      </w:r>
    </w:p>
    <w:p w14:paraId="657C9CDA" w14:textId="77777777" w:rsidR="00C655EF" w:rsidRPr="00AD79CF" w:rsidRDefault="00C655EF" w:rsidP="00C655EF">
      <w:pPr>
        <w:numPr>
          <w:ilvl w:val="0"/>
          <w:numId w:val="2"/>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Obtain feedback following the event.</w:t>
      </w:r>
    </w:p>
    <w:p w14:paraId="789A47BC" w14:textId="77777777" w:rsidR="00C655EF" w:rsidRPr="00AD79CF" w:rsidRDefault="00C655EF" w:rsidP="00C655EF">
      <w:pPr>
        <w:numPr>
          <w:ilvl w:val="0"/>
          <w:numId w:val="2"/>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Record lessons learned for future school projects.</w:t>
      </w:r>
    </w:p>
    <w:p w14:paraId="65400615" w14:textId="40EBB702" w:rsidR="00C655EF" w:rsidRPr="00AD79CF" w:rsidRDefault="00C655EF" w:rsidP="00427E15">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The objectives should be converted into measurable success criteria. For example, the project could establish a minimum number of volunteers, a fundraising target and a maximum expenditure level. This would allow the project manager to evaluate performance objectively rather than simply deciding that the event "went well."</w:t>
      </w:r>
    </w:p>
    <w:p w14:paraId="51317C4C" w14:textId="77777777" w:rsidR="008E2BA4" w:rsidRPr="00AD79CF" w:rsidRDefault="008E2BA4" w:rsidP="00427E15">
      <w:pPr>
        <w:spacing w:before="100" w:beforeAutospacing="1" w:after="100" w:afterAutospacing="1" w:line="240" w:lineRule="auto"/>
        <w:rPr>
          <w:rFonts w:eastAsia="Times New Roman" w:cs="Times New Roman"/>
          <w:kern w:val="0"/>
          <w:sz w:val="24"/>
          <w:szCs w:val="24"/>
          <w:lang w:eastAsia="en-GB"/>
          <w14:ligatures w14:val="none"/>
        </w:rPr>
      </w:pPr>
    </w:p>
    <w:p w14:paraId="636B5FDB" w14:textId="77777777" w:rsidR="00427E15" w:rsidRPr="00AD79CF" w:rsidRDefault="00427E15" w:rsidP="00C655EF">
      <w:pPr>
        <w:spacing w:before="100" w:beforeAutospacing="1" w:after="100" w:afterAutospacing="1" w:line="240" w:lineRule="auto"/>
        <w:rPr>
          <w:rFonts w:eastAsia="Times New Roman" w:cs="Times New Roman"/>
          <w:kern w:val="0"/>
          <w:sz w:val="24"/>
          <w:szCs w:val="24"/>
          <w:u w:val="single"/>
          <w:lang w:eastAsia="en-GB"/>
          <w14:ligatures w14:val="none"/>
        </w:rPr>
      </w:pPr>
      <w:r w:rsidRPr="00AD79CF">
        <w:rPr>
          <w:rFonts w:eastAsia="Times New Roman" w:cs="Times New Roman"/>
          <w:kern w:val="0"/>
          <w:sz w:val="24"/>
          <w:szCs w:val="24"/>
          <w:u w:val="single"/>
          <w:lang w:eastAsia="en-GB"/>
          <w14:ligatures w14:val="none"/>
        </w:rPr>
        <w:t>3.3 Risk Analysis: SWOT</w:t>
      </w:r>
    </w:p>
    <w:p w14:paraId="4D5FA9C9" w14:textId="717E17F7" w:rsidR="008B165C"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SWOT analysis can be used to identify internal strengths and weaknesses and external opportunities and threats.</w:t>
      </w:r>
    </w:p>
    <w:tbl>
      <w:tblPr>
        <w:tblStyle w:val="TableGrid"/>
        <w:tblW w:w="0" w:type="auto"/>
        <w:tblLook w:val="04A0" w:firstRow="1" w:lastRow="0" w:firstColumn="1" w:lastColumn="0" w:noHBand="0" w:noVBand="1"/>
      </w:tblPr>
      <w:tblGrid>
        <w:gridCol w:w="4508"/>
        <w:gridCol w:w="4508"/>
      </w:tblGrid>
      <w:tr w:rsidR="008B165C" w:rsidRPr="00AD79CF" w14:paraId="3ED6933A" w14:textId="77777777" w:rsidTr="008B165C">
        <w:tc>
          <w:tcPr>
            <w:tcW w:w="4508" w:type="dxa"/>
          </w:tcPr>
          <w:p w14:paraId="72BCAB6C" w14:textId="1EDB6071" w:rsidR="008B165C" w:rsidRPr="00AD79CF" w:rsidRDefault="008B165C" w:rsidP="00C655EF">
            <w:pPr>
              <w:spacing w:before="100" w:beforeAutospacing="1" w:after="100" w:afterAutospacing="1"/>
              <w:rPr>
                <w:rFonts w:eastAsia="Times New Roman" w:cs="Times New Roman"/>
                <w:b/>
                <w:bCs/>
                <w:kern w:val="0"/>
                <w:sz w:val="24"/>
                <w:szCs w:val="24"/>
                <w:lang w:eastAsia="en-GB"/>
                <w14:ligatures w14:val="none"/>
              </w:rPr>
            </w:pPr>
            <w:r w:rsidRPr="00AD79CF">
              <w:rPr>
                <w:rFonts w:eastAsia="Times New Roman" w:cs="Times New Roman"/>
                <w:kern w:val="0"/>
                <w:sz w:val="24"/>
                <w:szCs w:val="24"/>
                <w:lang w:eastAsia="en-GB"/>
                <w14:ligatures w14:val="none"/>
              </w:rPr>
              <w:t xml:space="preserve">                       </w:t>
            </w:r>
            <w:r w:rsidRPr="00AD79CF">
              <w:rPr>
                <w:rFonts w:eastAsia="Times New Roman" w:cs="Times New Roman"/>
                <w:b/>
                <w:bCs/>
                <w:kern w:val="0"/>
                <w:sz w:val="24"/>
                <w:szCs w:val="24"/>
                <w:lang w:eastAsia="en-GB"/>
                <w14:ligatures w14:val="none"/>
              </w:rPr>
              <w:t>Strengths</w:t>
            </w:r>
          </w:p>
        </w:tc>
        <w:tc>
          <w:tcPr>
            <w:tcW w:w="4508" w:type="dxa"/>
          </w:tcPr>
          <w:p w14:paraId="4B094CDD" w14:textId="25E74832" w:rsidR="008B165C" w:rsidRPr="00AD79CF" w:rsidRDefault="008B165C" w:rsidP="00C655EF">
            <w:pPr>
              <w:spacing w:before="100" w:beforeAutospacing="1" w:after="100" w:afterAutospacing="1"/>
              <w:rPr>
                <w:rFonts w:eastAsia="Times New Roman" w:cs="Times New Roman"/>
                <w:b/>
                <w:bCs/>
                <w:kern w:val="0"/>
                <w:sz w:val="24"/>
                <w:szCs w:val="24"/>
                <w:lang w:eastAsia="en-GB"/>
                <w14:ligatures w14:val="none"/>
              </w:rPr>
            </w:pPr>
            <w:r w:rsidRPr="00AD79CF">
              <w:rPr>
                <w:rFonts w:eastAsia="Times New Roman" w:cs="Times New Roman"/>
                <w:kern w:val="0"/>
                <w:sz w:val="24"/>
                <w:szCs w:val="24"/>
                <w:lang w:eastAsia="en-GB"/>
                <w14:ligatures w14:val="none"/>
              </w:rPr>
              <w:t xml:space="preserve">                         </w:t>
            </w:r>
            <w:r w:rsidRPr="00AD79CF">
              <w:rPr>
                <w:rFonts w:eastAsia="Times New Roman" w:cs="Times New Roman"/>
                <w:b/>
                <w:bCs/>
                <w:kern w:val="0"/>
                <w:sz w:val="24"/>
                <w:szCs w:val="24"/>
                <w:lang w:eastAsia="en-GB"/>
                <w14:ligatures w14:val="none"/>
              </w:rPr>
              <w:t xml:space="preserve">Weaknesses </w:t>
            </w:r>
          </w:p>
        </w:tc>
      </w:tr>
      <w:tr w:rsidR="008B165C" w:rsidRPr="00AD79CF" w14:paraId="22E35DCB" w14:textId="77777777" w:rsidTr="008B165C">
        <w:tc>
          <w:tcPr>
            <w:tcW w:w="4508" w:type="dxa"/>
          </w:tcPr>
          <w:p w14:paraId="48DAE2D9" w14:textId="2F8FF2DB" w:rsidR="008B165C" w:rsidRPr="00AD79CF" w:rsidRDefault="008B165C" w:rsidP="00C655EF">
            <w:pPr>
              <w:spacing w:before="100" w:beforeAutospacing="1" w:after="100" w:afterAutospacing="1"/>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Existing school community of approximately 600 children</w:t>
            </w:r>
          </w:p>
        </w:tc>
        <w:tc>
          <w:tcPr>
            <w:tcW w:w="4508" w:type="dxa"/>
          </w:tcPr>
          <w:p w14:paraId="103D8350" w14:textId="4CAB489B" w:rsidR="008B165C" w:rsidRPr="00AD79CF" w:rsidRDefault="00704FD4" w:rsidP="00C655EF">
            <w:pPr>
              <w:spacing w:before="100" w:beforeAutospacing="1" w:after="100" w:afterAutospacing="1"/>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Limited staff availability after school</w:t>
            </w:r>
          </w:p>
        </w:tc>
      </w:tr>
      <w:tr w:rsidR="008B165C" w:rsidRPr="00AD79CF" w14:paraId="56C87D84" w14:textId="77777777" w:rsidTr="003F68C4">
        <w:tc>
          <w:tcPr>
            <w:tcW w:w="4508" w:type="dxa"/>
            <w:vAlign w:val="center"/>
          </w:tcPr>
          <w:p w14:paraId="07920466" w14:textId="7B1FD382" w:rsidR="008B165C" w:rsidRPr="00AD79CF" w:rsidRDefault="008B165C" w:rsidP="008B165C">
            <w:pPr>
              <w:spacing w:before="100" w:beforeAutospacing="1" w:after="100" w:afterAutospacing="1"/>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Existing school premises</w:t>
            </w:r>
          </w:p>
        </w:tc>
        <w:tc>
          <w:tcPr>
            <w:tcW w:w="4508" w:type="dxa"/>
          </w:tcPr>
          <w:p w14:paraId="07BF73C2" w14:textId="0FC52E8C" w:rsidR="008B165C" w:rsidRPr="00AD79CF" w:rsidRDefault="00704FD4" w:rsidP="008B165C">
            <w:pPr>
              <w:spacing w:before="100" w:beforeAutospacing="1" w:after="100" w:afterAutospacing="1"/>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Reliance on parent volunteers</w:t>
            </w:r>
          </w:p>
        </w:tc>
      </w:tr>
      <w:tr w:rsidR="00704FD4" w:rsidRPr="00AD79CF" w14:paraId="2BEA1299" w14:textId="77777777" w:rsidTr="00D622FA">
        <w:tc>
          <w:tcPr>
            <w:tcW w:w="4508" w:type="dxa"/>
            <w:vAlign w:val="center"/>
          </w:tcPr>
          <w:p w14:paraId="648418F4" w14:textId="5743B99D" w:rsidR="00704FD4" w:rsidRPr="00AD79CF" w:rsidRDefault="00704FD4" w:rsidP="00704FD4">
            <w:pPr>
              <w:spacing w:before="100" w:beforeAutospacing="1" w:after="100" w:afterAutospacing="1"/>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Established relationships with families</w:t>
            </w:r>
          </w:p>
        </w:tc>
        <w:tc>
          <w:tcPr>
            <w:tcW w:w="4508" w:type="dxa"/>
            <w:vAlign w:val="center"/>
          </w:tcPr>
          <w:p w14:paraId="3ABE26FA" w14:textId="132E6B08" w:rsidR="00704FD4" w:rsidRPr="00AD79CF" w:rsidRDefault="00704FD4" w:rsidP="00704FD4">
            <w:pPr>
              <w:spacing w:before="100" w:beforeAutospacing="1" w:after="100" w:afterAutospacing="1"/>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Limited experience of large after-school events</w:t>
            </w:r>
          </w:p>
        </w:tc>
      </w:tr>
      <w:tr w:rsidR="00704FD4" w:rsidRPr="00AD79CF" w14:paraId="38006C42" w14:textId="77777777" w:rsidTr="00E51CC7">
        <w:tc>
          <w:tcPr>
            <w:tcW w:w="4508" w:type="dxa"/>
            <w:vAlign w:val="center"/>
          </w:tcPr>
          <w:p w14:paraId="4DD83FE3" w14:textId="3265570B" w:rsidR="00704FD4" w:rsidRPr="00AD79CF" w:rsidRDefault="00704FD4" w:rsidP="00704FD4">
            <w:pPr>
              <w:spacing w:before="100" w:beforeAutospacing="1" w:after="100" w:afterAutospacing="1"/>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Parent governor involvement</w:t>
            </w:r>
          </w:p>
        </w:tc>
        <w:tc>
          <w:tcPr>
            <w:tcW w:w="4508" w:type="dxa"/>
          </w:tcPr>
          <w:p w14:paraId="7C17CC2A" w14:textId="7079409E" w:rsidR="00704FD4" w:rsidRPr="00AD79CF" w:rsidRDefault="00704FD4" w:rsidP="00704FD4">
            <w:pPr>
              <w:spacing w:before="100" w:beforeAutospacing="1" w:after="100" w:afterAutospacing="1"/>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Limited budget</w:t>
            </w:r>
          </w:p>
        </w:tc>
      </w:tr>
      <w:tr w:rsidR="00704FD4" w:rsidRPr="00AD79CF" w14:paraId="4E9FE7C6" w14:textId="77777777" w:rsidTr="008B165C">
        <w:tc>
          <w:tcPr>
            <w:tcW w:w="4508" w:type="dxa"/>
          </w:tcPr>
          <w:p w14:paraId="0345E357" w14:textId="4FF59BF8" w:rsidR="00704FD4" w:rsidRPr="00AD79CF" w:rsidRDefault="00704FD4" w:rsidP="00704FD4">
            <w:pPr>
              <w:spacing w:before="100" w:beforeAutospacing="1" w:after="100" w:afterAutospacing="1"/>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School hall and outdoor space</w:t>
            </w:r>
          </w:p>
        </w:tc>
        <w:tc>
          <w:tcPr>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92"/>
            </w:tblGrid>
            <w:tr w:rsidR="00C20606" w:rsidRPr="00AD79CF" w14:paraId="41743E3B" w14:textId="77777777" w:rsidTr="00CB6CA7">
              <w:trPr>
                <w:tblCellSpacing w:w="15" w:type="dxa"/>
              </w:trPr>
              <w:tc>
                <w:tcPr>
                  <w:tcW w:w="0" w:type="auto"/>
                  <w:vAlign w:val="center"/>
                  <w:hideMark/>
                </w:tcPr>
                <w:p w14:paraId="1131E03D" w14:textId="77777777" w:rsidR="00C20606" w:rsidRPr="00AD79CF" w:rsidRDefault="00C20606" w:rsidP="00C20606">
                  <w:pPr>
                    <w:spacing w:after="0"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Potentially complex safeguarding arrangements</w:t>
                  </w:r>
                </w:p>
              </w:tc>
            </w:tr>
          </w:tbl>
          <w:p w14:paraId="2B2F3F66" w14:textId="77777777" w:rsidR="00704FD4" w:rsidRPr="00AD79CF" w:rsidRDefault="00704FD4" w:rsidP="00704FD4">
            <w:pPr>
              <w:spacing w:before="100" w:beforeAutospacing="1" w:after="100" w:afterAutospacing="1"/>
              <w:rPr>
                <w:rFonts w:eastAsia="Times New Roman" w:cs="Times New Roman"/>
                <w:kern w:val="0"/>
                <w:sz w:val="24"/>
                <w:szCs w:val="24"/>
                <w:lang w:eastAsia="en-GB"/>
                <w14:ligatures w14:val="none"/>
              </w:rPr>
            </w:pPr>
          </w:p>
        </w:tc>
      </w:tr>
      <w:tr w:rsidR="00C20606" w:rsidRPr="00AD79CF" w14:paraId="0C424BFF" w14:textId="77777777" w:rsidTr="001F4B02">
        <w:tc>
          <w:tcPr>
            <w:tcW w:w="4508" w:type="dxa"/>
          </w:tcPr>
          <w:p w14:paraId="678B7EDA" w14:textId="64BADFD3" w:rsidR="00C20606" w:rsidRPr="00AD79CF" w:rsidRDefault="00C20606" w:rsidP="00C20606">
            <w:pPr>
              <w:spacing w:before="100" w:beforeAutospacing="1" w:after="100" w:afterAutospacing="1"/>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Potential pupil involvement</w:t>
            </w:r>
          </w:p>
        </w:tc>
        <w:tc>
          <w:tcPr>
            <w:tcW w:w="4508" w:type="dxa"/>
            <w:vAlign w:val="center"/>
          </w:tcPr>
          <w:p w14:paraId="6D8E6EEC" w14:textId="630A4398" w:rsidR="00C20606" w:rsidRPr="00AD79CF" w:rsidRDefault="00C20606" w:rsidP="00C20606">
            <w:pPr>
              <w:spacing w:before="100" w:beforeAutospacing="1" w:after="100" w:afterAutospacing="1"/>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Limited experience managing external vendors</w:t>
            </w:r>
          </w:p>
        </w:tc>
      </w:tr>
      <w:tr w:rsidR="00C20606" w:rsidRPr="00AD79CF" w14:paraId="648993AF" w14:textId="77777777" w:rsidTr="008B165C">
        <w:tc>
          <w:tcPr>
            <w:tcW w:w="4508" w:type="dxa"/>
          </w:tcPr>
          <w:p w14:paraId="666A3DA4" w14:textId="0A75E490" w:rsidR="00C20606" w:rsidRPr="00AD79CF" w:rsidRDefault="00C20606" w:rsidP="00C20606">
            <w:pPr>
              <w:spacing w:before="100" w:beforeAutospacing="1" w:after="100" w:afterAutospacing="1"/>
              <w:rPr>
                <w:rFonts w:eastAsia="Times New Roman" w:cs="Times New Roman"/>
                <w:b/>
                <w:bCs/>
                <w:kern w:val="0"/>
                <w:sz w:val="24"/>
                <w:szCs w:val="24"/>
                <w:lang w:eastAsia="en-GB"/>
                <w14:ligatures w14:val="none"/>
              </w:rPr>
            </w:pPr>
            <w:r w:rsidRPr="00AD79CF">
              <w:rPr>
                <w:rFonts w:eastAsia="Times New Roman" w:cs="Times New Roman"/>
                <w:kern w:val="0"/>
                <w:sz w:val="24"/>
                <w:szCs w:val="24"/>
                <w:lang w:eastAsia="en-GB"/>
                <w14:ligatures w14:val="none"/>
              </w:rPr>
              <w:t xml:space="preserve">                   </w:t>
            </w:r>
            <w:r w:rsidRPr="00AD79CF">
              <w:rPr>
                <w:rFonts w:eastAsia="Times New Roman" w:cs="Times New Roman"/>
                <w:b/>
                <w:bCs/>
                <w:kern w:val="0"/>
                <w:sz w:val="24"/>
                <w:szCs w:val="24"/>
                <w:lang w:eastAsia="en-GB"/>
                <w14:ligatures w14:val="none"/>
              </w:rPr>
              <w:t>Opportunities</w:t>
            </w:r>
          </w:p>
        </w:tc>
        <w:tc>
          <w:tcPr>
            <w:tcW w:w="4508" w:type="dxa"/>
          </w:tcPr>
          <w:p w14:paraId="14CBABC6" w14:textId="22180D14" w:rsidR="00C20606" w:rsidRPr="00AD79CF" w:rsidRDefault="00C20606" w:rsidP="00C20606">
            <w:pPr>
              <w:spacing w:before="100" w:beforeAutospacing="1" w:after="100" w:afterAutospacing="1"/>
              <w:rPr>
                <w:rFonts w:eastAsia="Times New Roman" w:cs="Times New Roman"/>
                <w:b/>
                <w:bCs/>
                <w:kern w:val="0"/>
                <w:sz w:val="24"/>
                <w:szCs w:val="24"/>
                <w:lang w:eastAsia="en-GB"/>
                <w14:ligatures w14:val="none"/>
              </w:rPr>
            </w:pPr>
            <w:r w:rsidRPr="00AD79CF">
              <w:rPr>
                <w:rFonts w:eastAsia="Times New Roman" w:cs="Times New Roman"/>
                <w:kern w:val="0"/>
                <w:sz w:val="24"/>
                <w:szCs w:val="24"/>
                <w:lang w:eastAsia="en-GB"/>
                <w14:ligatures w14:val="none"/>
              </w:rPr>
              <w:t xml:space="preserve">                          </w:t>
            </w:r>
            <w:r w:rsidRPr="00AD79CF">
              <w:rPr>
                <w:rFonts w:eastAsia="Times New Roman" w:cs="Times New Roman"/>
                <w:b/>
                <w:bCs/>
                <w:kern w:val="0"/>
                <w:sz w:val="24"/>
                <w:szCs w:val="24"/>
                <w:lang w:eastAsia="en-GB"/>
                <w14:ligatures w14:val="none"/>
              </w:rPr>
              <w:t xml:space="preserve">Threats </w:t>
            </w:r>
          </w:p>
        </w:tc>
      </w:tr>
      <w:tr w:rsidR="00C20606" w:rsidRPr="00AD79CF" w14:paraId="6FFEED37" w14:textId="77777777" w:rsidTr="008B165C">
        <w:tc>
          <w:tcPr>
            <w:tcW w:w="4508" w:type="dxa"/>
          </w:tcPr>
          <w:p w14:paraId="0CF388BA" w14:textId="40C444CB" w:rsidR="00C20606" w:rsidRPr="00AD79CF" w:rsidRDefault="00413C23" w:rsidP="00C20606">
            <w:pPr>
              <w:spacing w:before="100" w:beforeAutospacing="1" w:after="100" w:afterAutospacing="1"/>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Increased fundraising</w:t>
            </w:r>
          </w:p>
        </w:tc>
        <w:tc>
          <w:tcPr>
            <w:tcW w:w="4508" w:type="dxa"/>
          </w:tcPr>
          <w:p w14:paraId="75D10D7A" w14:textId="4E723D05" w:rsidR="00C20606" w:rsidRPr="00AD79CF" w:rsidRDefault="00413C23" w:rsidP="00C20606">
            <w:pPr>
              <w:spacing w:before="100" w:beforeAutospacing="1" w:after="100" w:afterAutospacing="1"/>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Poor weather</w:t>
            </w:r>
          </w:p>
        </w:tc>
      </w:tr>
      <w:tr w:rsidR="00C20606" w:rsidRPr="00AD79CF" w14:paraId="4B04EC23" w14:textId="77777777" w:rsidTr="008B165C">
        <w:tc>
          <w:tcPr>
            <w:tcW w:w="4508" w:type="dxa"/>
          </w:tcPr>
          <w:p w14:paraId="21DF4667" w14:textId="201EB75C" w:rsidR="00C20606" w:rsidRPr="00AD79CF" w:rsidRDefault="00796785" w:rsidP="00C20606">
            <w:pPr>
              <w:spacing w:before="100" w:beforeAutospacing="1" w:after="100" w:afterAutospacing="1"/>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lastRenderedPageBreak/>
              <w:t>Greater parent involvement</w:t>
            </w:r>
          </w:p>
        </w:tc>
        <w:tc>
          <w:tcPr>
            <w:tcW w:w="4508" w:type="dxa"/>
          </w:tcPr>
          <w:p w14:paraId="0D9C94CB" w14:textId="459219BF" w:rsidR="00C20606" w:rsidRPr="00AD79CF" w:rsidRDefault="00413C23" w:rsidP="00C20606">
            <w:pPr>
              <w:spacing w:before="100" w:beforeAutospacing="1" w:after="100" w:afterAutospacing="1"/>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Low volunteer numbers </w:t>
            </w:r>
          </w:p>
        </w:tc>
      </w:tr>
      <w:tr w:rsidR="00C20606" w:rsidRPr="00AD79CF" w14:paraId="1B3E7BD8" w14:textId="77777777" w:rsidTr="008B165C">
        <w:tc>
          <w:tcPr>
            <w:tcW w:w="4508" w:type="dxa"/>
          </w:tcPr>
          <w:p w14:paraId="16E3E3FE" w14:textId="3F2F2C1A" w:rsidR="00C20606" w:rsidRPr="00AD79CF" w:rsidRDefault="00B80D27" w:rsidP="00C20606">
            <w:pPr>
              <w:spacing w:before="100" w:beforeAutospacing="1" w:after="100" w:afterAutospacing="1"/>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Community engagement</w:t>
            </w:r>
          </w:p>
        </w:tc>
        <w:tc>
          <w:tcPr>
            <w:tcW w:w="4508" w:type="dxa"/>
          </w:tcPr>
          <w:p w14:paraId="3FAE429E" w14:textId="109C9BE5" w:rsidR="00C20606" w:rsidRPr="00AD79CF" w:rsidRDefault="00705AFF" w:rsidP="00C20606">
            <w:pPr>
              <w:spacing w:before="100" w:beforeAutospacing="1" w:after="100" w:afterAutospacing="1"/>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Vendor cancellations</w:t>
            </w:r>
          </w:p>
        </w:tc>
      </w:tr>
      <w:tr w:rsidR="00C20606" w:rsidRPr="00AD79CF" w14:paraId="272DDB32" w14:textId="77777777" w:rsidTr="008B165C">
        <w:tc>
          <w:tcPr>
            <w:tcW w:w="4508" w:type="dxa"/>
          </w:tcPr>
          <w:p w14:paraId="4721DC25" w14:textId="42A3179A" w:rsidR="00C20606" w:rsidRPr="00AD79CF" w:rsidRDefault="00B80D27" w:rsidP="00C20606">
            <w:pPr>
              <w:spacing w:before="100" w:beforeAutospacing="1" w:after="100" w:afterAutospacing="1"/>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Positive school reputation</w:t>
            </w:r>
          </w:p>
        </w:tc>
        <w:tc>
          <w:tcPr>
            <w:tcW w:w="4508" w:type="dxa"/>
          </w:tcPr>
          <w:p w14:paraId="790746A3" w14:textId="378265F5" w:rsidR="00C20606" w:rsidRPr="00AD79CF" w:rsidRDefault="00705AFF" w:rsidP="00C20606">
            <w:pPr>
              <w:spacing w:before="100" w:beforeAutospacing="1" w:after="100" w:afterAutospacing="1"/>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Overcrowding </w:t>
            </w:r>
          </w:p>
        </w:tc>
      </w:tr>
      <w:tr w:rsidR="00C20606" w:rsidRPr="00AD79CF" w14:paraId="40CA2C15" w14:textId="77777777" w:rsidTr="008B165C">
        <w:tc>
          <w:tcPr>
            <w:tcW w:w="4508" w:type="dxa"/>
          </w:tcPr>
          <w:p w14:paraId="253EC9EF" w14:textId="24BDE57D" w:rsidR="00C20606" w:rsidRPr="00AD79CF" w:rsidRDefault="00B80D27" w:rsidP="00C20606">
            <w:pPr>
              <w:spacing w:before="100" w:beforeAutospacing="1" w:after="100" w:afterAutospacing="1"/>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Future annual event</w:t>
            </w:r>
          </w:p>
        </w:tc>
        <w:tc>
          <w:tcPr>
            <w:tcW w:w="4508" w:type="dxa"/>
          </w:tcPr>
          <w:p w14:paraId="74D59536" w14:textId="2FAD6CDC" w:rsidR="00C20606" w:rsidRPr="00AD79CF" w:rsidRDefault="00796785" w:rsidP="00C20606">
            <w:pPr>
              <w:spacing w:before="100" w:beforeAutospacing="1" w:after="100" w:afterAutospacing="1"/>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Safety incidents</w:t>
            </w:r>
          </w:p>
        </w:tc>
      </w:tr>
      <w:tr w:rsidR="00C20606" w:rsidRPr="00AD79CF" w14:paraId="01338F20" w14:textId="77777777" w:rsidTr="008B165C">
        <w:tc>
          <w:tcPr>
            <w:tcW w:w="4508" w:type="dxa"/>
          </w:tcPr>
          <w:p w14:paraId="2709F806" w14:textId="7D5AD296" w:rsidR="00C20606" w:rsidRPr="00AD79CF" w:rsidRDefault="00B80D27" w:rsidP="00C20606">
            <w:pPr>
              <w:spacing w:before="100" w:beforeAutospacing="1" w:after="100" w:afterAutospacing="1"/>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Local </w:t>
            </w:r>
            <w:r w:rsidR="00C36EE0" w:rsidRPr="00AD79CF">
              <w:rPr>
                <w:rFonts w:eastAsia="Times New Roman" w:cs="Times New Roman"/>
                <w:kern w:val="0"/>
                <w:sz w:val="24"/>
                <w:szCs w:val="24"/>
                <w:lang w:eastAsia="en-GB"/>
                <w14:ligatures w14:val="none"/>
              </w:rPr>
              <w:t>business</w:t>
            </w:r>
            <w:r w:rsidRPr="00AD79CF">
              <w:rPr>
                <w:rFonts w:eastAsia="Times New Roman" w:cs="Times New Roman"/>
                <w:kern w:val="0"/>
                <w:sz w:val="24"/>
                <w:szCs w:val="24"/>
                <w:lang w:eastAsia="en-GB"/>
                <w14:ligatures w14:val="none"/>
              </w:rPr>
              <w:t xml:space="preserve"> relationship</w:t>
            </w:r>
            <w:r w:rsidR="00C36EE0" w:rsidRPr="00AD79CF">
              <w:rPr>
                <w:rFonts w:eastAsia="Times New Roman" w:cs="Times New Roman"/>
                <w:kern w:val="0"/>
                <w:sz w:val="24"/>
                <w:szCs w:val="24"/>
                <w:lang w:eastAsia="en-GB"/>
                <w14:ligatures w14:val="none"/>
              </w:rPr>
              <w:t xml:space="preserve">s </w:t>
            </w:r>
          </w:p>
        </w:tc>
        <w:tc>
          <w:tcPr>
            <w:tcW w:w="4508" w:type="dxa"/>
          </w:tcPr>
          <w:p w14:paraId="447CC237" w14:textId="30886E62" w:rsidR="00C20606" w:rsidRPr="00AD79CF" w:rsidRDefault="00796785" w:rsidP="00C20606">
            <w:pPr>
              <w:spacing w:before="100" w:beforeAutospacing="1" w:after="100" w:afterAutospacing="1"/>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Budget overspend</w:t>
            </w:r>
          </w:p>
        </w:tc>
      </w:tr>
    </w:tbl>
    <w:p w14:paraId="54C1ECD4" w14:textId="77777777" w:rsidR="008B165C" w:rsidRPr="00AD79CF" w:rsidRDefault="008B165C" w:rsidP="00C655EF">
      <w:pPr>
        <w:spacing w:before="100" w:beforeAutospacing="1" w:after="100" w:afterAutospacing="1" w:line="240" w:lineRule="auto"/>
        <w:rPr>
          <w:rFonts w:eastAsia="Times New Roman" w:cs="Times New Roman"/>
          <w:kern w:val="0"/>
          <w:sz w:val="24"/>
          <w:szCs w:val="24"/>
          <w:lang w:eastAsia="en-GB"/>
          <w14:ligatures w14:val="none"/>
        </w:rPr>
      </w:pPr>
    </w:p>
    <w:p w14:paraId="0795448C"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The SWOT analysis indicates that the school already has important capabilities. The large existing school community provides an established audience, while the school premises reduce the need to hire an external venue. However, dependence on volunteers is a significant weakness.</w:t>
      </w:r>
    </w:p>
    <w:p w14:paraId="7AA8E228" w14:textId="071E4F00" w:rsidR="00C655EF" w:rsidRPr="00AD79CF" w:rsidRDefault="00C655EF" w:rsidP="009E1B7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This means that volunteer recruitment should be treated as a project activity rather than something that can be assumed to happen. Similarly, the use of the school yard creates an opportunity for additional space but also introduces weather-related risks</w:t>
      </w:r>
    </w:p>
    <w:p w14:paraId="37AF9C0A" w14:textId="77777777" w:rsidR="009E1B7F" w:rsidRPr="0037362B" w:rsidRDefault="009E1B7F" w:rsidP="009E1B7F">
      <w:pPr>
        <w:spacing w:before="100" w:beforeAutospacing="1" w:after="100" w:afterAutospacing="1" w:line="240" w:lineRule="auto"/>
        <w:rPr>
          <w:rFonts w:eastAsia="Times New Roman" w:cs="Times New Roman"/>
          <w:kern w:val="0"/>
          <w:sz w:val="24"/>
          <w:szCs w:val="24"/>
          <w:u w:val="single"/>
          <w:lang w:eastAsia="en-GB"/>
          <w14:ligatures w14:val="none"/>
        </w:rPr>
      </w:pPr>
    </w:p>
    <w:p w14:paraId="5B315B8F" w14:textId="77777777" w:rsidR="009E1B7F" w:rsidRPr="0037362B" w:rsidRDefault="008E2BA4" w:rsidP="00C655EF">
      <w:pPr>
        <w:spacing w:before="100" w:beforeAutospacing="1" w:after="100" w:afterAutospacing="1" w:line="240" w:lineRule="auto"/>
        <w:rPr>
          <w:rFonts w:eastAsia="Times New Roman" w:cs="Times New Roman"/>
          <w:kern w:val="0"/>
          <w:sz w:val="24"/>
          <w:szCs w:val="24"/>
          <w:u w:val="single"/>
          <w:lang w:eastAsia="en-GB"/>
          <w14:ligatures w14:val="none"/>
        </w:rPr>
      </w:pPr>
      <w:proofErr w:type="gramStart"/>
      <w:r w:rsidRPr="0037362B">
        <w:rPr>
          <w:rFonts w:eastAsia="Times New Roman" w:cs="Times New Roman"/>
          <w:kern w:val="0"/>
          <w:sz w:val="24"/>
          <w:szCs w:val="24"/>
          <w:u w:val="single"/>
          <w:lang w:eastAsia="en-GB"/>
          <w14:ligatures w14:val="none"/>
        </w:rPr>
        <w:t xml:space="preserve">3.4 </w:t>
      </w:r>
      <w:r w:rsidR="00C45751" w:rsidRPr="0037362B">
        <w:rPr>
          <w:rFonts w:eastAsia="Times New Roman" w:cs="Times New Roman"/>
          <w:kern w:val="0"/>
          <w:sz w:val="24"/>
          <w:szCs w:val="24"/>
          <w:u w:val="single"/>
          <w:lang w:eastAsia="en-GB"/>
          <w14:ligatures w14:val="none"/>
        </w:rPr>
        <w:t xml:space="preserve"> </w:t>
      </w:r>
      <w:r w:rsidR="009E1B7F" w:rsidRPr="0037362B">
        <w:rPr>
          <w:rFonts w:eastAsia="Times New Roman" w:cs="Times New Roman"/>
          <w:kern w:val="0"/>
          <w:sz w:val="24"/>
          <w:szCs w:val="24"/>
          <w:u w:val="single"/>
          <w:lang w:eastAsia="en-GB"/>
          <w14:ligatures w14:val="none"/>
        </w:rPr>
        <w:t>Pestle</w:t>
      </w:r>
      <w:proofErr w:type="gramEnd"/>
      <w:r w:rsidR="009E1B7F" w:rsidRPr="0037362B">
        <w:rPr>
          <w:rFonts w:eastAsia="Times New Roman" w:cs="Times New Roman"/>
          <w:kern w:val="0"/>
          <w:sz w:val="24"/>
          <w:szCs w:val="24"/>
          <w:u w:val="single"/>
          <w:lang w:eastAsia="en-GB"/>
          <w14:ligatures w14:val="none"/>
        </w:rPr>
        <w:t xml:space="preserve"> Analysis</w:t>
      </w:r>
    </w:p>
    <w:p w14:paraId="3BF918E2" w14:textId="2969CEDA"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PESTLE provides a wider external analysis of political, economic, social, technological, legal and environmental factors.</w:t>
      </w:r>
    </w:p>
    <w:p w14:paraId="5E3C75C9"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b/>
          <w:bCs/>
          <w:kern w:val="0"/>
          <w:sz w:val="24"/>
          <w:szCs w:val="24"/>
          <w:lang w:eastAsia="en-GB"/>
          <w14:ligatures w14:val="none"/>
        </w:rPr>
        <w:t>Political:</w:t>
      </w:r>
      <w:r w:rsidRPr="00AD79CF">
        <w:rPr>
          <w:rFonts w:eastAsia="Times New Roman" w:cs="Times New Roman"/>
          <w:kern w:val="0"/>
          <w:sz w:val="24"/>
          <w:szCs w:val="24"/>
          <w:lang w:eastAsia="en-GB"/>
          <w14:ligatures w14:val="none"/>
        </w:rPr>
        <w:t xml:space="preserve"> The project must operate within school governance arrangements and any relevant local authority or organisational requirements.</w:t>
      </w:r>
    </w:p>
    <w:p w14:paraId="507F7822"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b/>
          <w:bCs/>
          <w:kern w:val="0"/>
          <w:sz w:val="24"/>
          <w:szCs w:val="24"/>
          <w:lang w:eastAsia="en-GB"/>
          <w14:ligatures w14:val="none"/>
        </w:rPr>
        <w:t>Economic:</w:t>
      </w:r>
      <w:r w:rsidRPr="00AD79CF">
        <w:rPr>
          <w:rFonts w:eastAsia="Times New Roman" w:cs="Times New Roman"/>
          <w:kern w:val="0"/>
          <w:sz w:val="24"/>
          <w:szCs w:val="24"/>
          <w:lang w:eastAsia="en-GB"/>
          <w14:ligatures w14:val="none"/>
        </w:rPr>
        <w:t xml:space="preserve"> Families may have limited disposable income, meaning prices for activities and refreshments should be reasonable. At the same time, the school needs to generate sufficient income to justify the project.</w:t>
      </w:r>
    </w:p>
    <w:p w14:paraId="4530A191"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b/>
          <w:bCs/>
          <w:kern w:val="0"/>
          <w:sz w:val="24"/>
          <w:szCs w:val="24"/>
          <w:lang w:eastAsia="en-GB"/>
          <w14:ligatures w14:val="none"/>
        </w:rPr>
        <w:t>Social:</w:t>
      </w:r>
      <w:r w:rsidRPr="00AD79CF">
        <w:rPr>
          <w:rFonts w:eastAsia="Times New Roman" w:cs="Times New Roman"/>
          <w:kern w:val="0"/>
          <w:sz w:val="24"/>
          <w:szCs w:val="24"/>
          <w:lang w:eastAsia="en-GB"/>
          <w14:ligatures w14:val="none"/>
        </w:rPr>
        <w:t xml:space="preserve"> Christmas events can encourage community participation and strengthen relationships between families and the school. However, the event should be inclusive and avoid creating unnecessary financial pressure on families.</w:t>
      </w:r>
    </w:p>
    <w:p w14:paraId="75B3231F"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b/>
          <w:bCs/>
          <w:kern w:val="0"/>
          <w:sz w:val="24"/>
          <w:szCs w:val="24"/>
          <w:lang w:eastAsia="en-GB"/>
          <w14:ligatures w14:val="none"/>
        </w:rPr>
        <w:t>Technological:</w:t>
      </w:r>
      <w:r w:rsidRPr="00AD79CF">
        <w:rPr>
          <w:rFonts w:eastAsia="Times New Roman" w:cs="Times New Roman"/>
          <w:kern w:val="0"/>
          <w:sz w:val="24"/>
          <w:szCs w:val="24"/>
          <w:lang w:eastAsia="en-GB"/>
          <w14:ligatures w14:val="none"/>
        </w:rPr>
        <w:t xml:space="preserve"> Digital communication can support promotion, volunteer recruitment and vendor communication. The school may use email, its parent communication platform or social media.</w:t>
      </w:r>
    </w:p>
    <w:p w14:paraId="7457483B"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b/>
          <w:bCs/>
          <w:kern w:val="0"/>
          <w:sz w:val="24"/>
          <w:szCs w:val="24"/>
          <w:lang w:eastAsia="en-GB"/>
          <w14:ligatures w14:val="none"/>
        </w:rPr>
        <w:t>Legal:</w:t>
      </w:r>
      <w:r w:rsidRPr="00AD79CF">
        <w:rPr>
          <w:rFonts w:eastAsia="Times New Roman" w:cs="Times New Roman"/>
          <w:kern w:val="0"/>
          <w:sz w:val="24"/>
          <w:szCs w:val="24"/>
          <w:lang w:eastAsia="en-GB"/>
          <w14:ligatures w14:val="none"/>
        </w:rPr>
        <w:t xml:space="preserve"> Health and safety, safeguarding, food safety, insurance and the requirements placed on external vendors need to be considered.</w:t>
      </w:r>
    </w:p>
    <w:p w14:paraId="537AF5E5"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b/>
          <w:bCs/>
          <w:kern w:val="0"/>
          <w:sz w:val="24"/>
          <w:szCs w:val="24"/>
          <w:lang w:eastAsia="en-GB"/>
          <w14:ligatures w14:val="none"/>
        </w:rPr>
        <w:t>Environmental:</w:t>
      </w:r>
      <w:r w:rsidRPr="00AD79CF">
        <w:rPr>
          <w:rFonts w:eastAsia="Times New Roman" w:cs="Times New Roman"/>
          <w:kern w:val="0"/>
          <w:sz w:val="24"/>
          <w:szCs w:val="24"/>
          <w:lang w:eastAsia="en-GB"/>
          <w14:ligatures w14:val="none"/>
        </w:rPr>
        <w:t xml:space="preserve"> Waste, disposable materials and outdoor weather conditions should be considered. The project should aim to minimise unnecessary waste where practical.</w:t>
      </w:r>
    </w:p>
    <w:p w14:paraId="75D9A81A" w14:textId="0F08740A" w:rsidR="009E1B7F" w:rsidRPr="00AD79CF" w:rsidRDefault="00C655EF" w:rsidP="00C7155B">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The PESTLE analysis demonstrates that project planning needs to consider factors outside the immediate control of the project team. This supports the APM's (2025) view that projects operate within wider and increasingly complex environments.</w:t>
      </w:r>
    </w:p>
    <w:p w14:paraId="210A2ABE" w14:textId="77777777" w:rsidR="00C7155B" w:rsidRPr="00AD79CF" w:rsidRDefault="00C7155B" w:rsidP="00C7155B">
      <w:pPr>
        <w:spacing w:before="100" w:beforeAutospacing="1" w:after="100" w:afterAutospacing="1" w:line="240" w:lineRule="auto"/>
        <w:rPr>
          <w:rFonts w:eastAsia="Times New Roman" w:cs="Times New Roman"/>
          <w:kern w:val="0"/>
          <w:sz w:val="24"/>
          <w:szCs w:val="24"/>
          <w:lang w:eastAsia="en-GB"/>
          <w14:ligatures w14:val="none"/>
        </w:rPr>
      </w:pPr>
    </w:p>
    <w:p w14:paraId="7B3C00E9" w14:textId="77777777" w:rsidR="00C7155B" w:rsidRPr="00AD79CF" w:rsidRDefault="009E1B7F" w:rsidP="00C655EF">
      <w:pPr>
        <w:spacing w:before="100" w:beforeAutospacing="1" w:after="100" w:afterAutospacing="1" w:line="240" w:lineRule="auto"/>
        <w:rPr>
          <w:rFonts w:eastAsia="Times New Roman" w:cs="Times New Roman"/>
          <w:kern w:val="0"/>
          <w:sz w:val="24"/>
          <w:szCs w:val="24"/>
          <w:u w:val="single"/>
          <w:lang w:eastAsia="en-GB"/>
          <w14:ligatures w14:val="none"/>
        </w:rPr>
      </w:pPr>
      <w:r w:rsidRPr="00AD79CF">
        <w:rPr>
          <w:rFonts w:eastAsia="Times New Roman" w:cs="Times New Roman"/>
          <w:kern w:val="0"/>
          <w:sz w:val="24"/>
          <w:szCs w:val="24"/>
          <w:u w:val="single"/>
          <w:lang w:eastAsia="en-GB"/>
          <w14:ligatures w14:val="none"/>
        </w:rPr>
        <w:t xml:space="preserve">3.5 Risk </w:t>
      </w:r>
      <w:r w:rsidR="00C7155B" w:rsidRPr="00AD79CF">
        <w:rPr>
          <w:rFonts w:eastAsia="Times New Roman" w:cs="Times New Roman"/>
          <w:kern w:val="0"/>
          <w:sz w:val="24"/>
          <w:szCs w:val="24"/>
          <w:u w:val="single"/>
          <w:lang w:eastAsia="en-GB"/>
          <w14:ligatures w14:val="none"/>
        </w:rPr>
        <w:t>Matrix</w:t>
      </w:r>
    </w:p>
    <w:p w14:paraId="78188A01" w14:textId="70EE2630"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Risk management is particularly important because the project involves children, external members of the public, food providers and </w:t>
      </w:r>
      <w:proofErr w:type="gramStart"/>
      <w:r w:rsidRPr="00AD79CF">
        <w:rPr>
          <w:rFonts w:eastAsia="Times New Roman" w:cs="Times New Roman"/>
          <w:kern w:val="0"/>
          <w:sz w:val="24"/>
          <w:szCs w:val="24"/>
          <w:lang w:eastAsia="en-GB"/>
          <w14:ligatures w14:val="none"/>
        </w:rPr>
        <w:t>a large number of</w:t>
      </w:r>
      <w:proofErr w:type="gramEnd"/>
      <w:r w:rsidRPr="00AD79CF">
        <w:rPr>
          <w:rFonts w:eastAsia="Times New Roman" w:cs="Times New Roman"/>
          <w:kern w:val="0"/>
          <w:sz w:val="24"/>
          <w:szCs w:val="24"/>
          <w:lang w:eastAsia="en-GB"/>
          <w14:ligatures w14:val="none"/>
        </w:rPr>
        <w:t xml:space="preserve"> people using school premises.</w:t>
      </w:r>
    </w:p>
    <w:p w14:paraId="60733070"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 risk matrix can assess risks according to likelihood and impact.</w:t>
      </w:r>
    </w:p>
    <w:tbl>
      <w:tblPr>
        <w:tblStyle w:val="TableGridLight"/>
        <w:tblW w:w="0" w:type="auto"/>
        <w:tblLook w:val="04A0" w:firstRow="1" w:lastRow="0" w:firstColumn="1" w:lastColumn="0" w:noHBand="0" w:noVBand="1"/>
      </w:tblPr>
      <w:tblGrid>
        <w:gridCol w:w="2510"/>
        <w:gridCol w:w="1288"/>
        <w:gridCol w:w="949"/>
        <w:gridCol w:w="817"/>
        <w:gridCol w:w="3452"/>
      </w:tblGrid>
      <w:tr w:rsidR="00C655EF" w:rsidRPr="00AD79CF" w14:paraId="67F2E977" w14:textId="77777777" w:rsidTr="00920A73">
        <w:tc>
          <w:tcPr>
            <w:tcW w:w="0" w:type="auto"/>
            <w:hideMark/>
          </w:tcPr>
          <w:p w14:paraId="3E161E11"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Risk</w:t>
            </w:r>
          </w:p>
        </w:tc>
        <w:tc>
          <w:tcPr>
            <w:tcW w:w="0" w:type="auto"/>
            <w:hideMark/>
          </w:tcPr>
          <w:p w14:paraId="718C42CC"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Likelihood</w:t>
            </w:r>
          </w:p>
        </w:tc>
        <w:tc>
          <w:tcPr>
            <w:tcW w:w="0" w:type="auto"/>
            <w:hideMark/>
          </w:tcPr>
          <w:p w14:paraId="2CEB7709"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Impact</w:t>
            </w:r>
          </w:p>
        </w:tc>
        <w:tc>
          <w:tcPr>
            <w:tcW w:w="0" w:type="auto"/>
            <w:hideMark/>
          </w:tcPr>
          <w:p w14:paraId="60424F89"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Score</w:t>
            </w:r>
          </w:p>
        </w:tc>
        <w:tc>
          <w:tcPr>
            <w:tcW w:w="0" w:type="auto"/>
            <w:hideMark/>
          </w:tcPr>
          <w:p w14:paraId="6AF22E9B"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Response</w:t>
            </w:r>
          </w:p>
        </w:tc>
      </w:tr>
      <w:tr w:rsidR="00C655EF" w:rsidRPr="00AD79CF" w14:paraId="24CDA96E" w14:textId="77777777" w:rsidTr="00920A73">
        <w:tc>
          <w:tcPr>
            <w:tcW w:w="0" w:type="auto"/>
            <w:hideMark/>
          </w:tcPr>
          <w:p w14:paraId="6CF36F7E"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Insufficient volunteers</w:t>
            </w:r>
          </w:p>
        </w:tc>
        <w:tc>
          <w:tcPr>
            <w:tcW w:w="0" w:type="auto"/>
            <w:hideMark/>
          </w:tcPr>
          <w:p w14:paraId="520918E0"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4</w:t>
            </w:r>
          </w:p>
        </w:tc>
        <w:tc>
          <w:tcPr>
            <w:tcW w:w="0" w:type="auto"/>
            <w:hideMark/>
          </w:tcPr>
          <w:p w14:paraId="420C3CFD"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5</w:t>
            </w:r>
          </w:p>
        </w:tc>
        <w:tc>
          <w:tcPr>
            <w:tcW w:w="0" w:type="auto"/>
            <w:hideMark/>
          </w:tcPr>
          <w:p w14:paraId="6A8C9A29"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20</w:t>
            </w:r>
          </w:p>
        </w:tc>
        <w:tc>
          <w:tcPr>
            <w:tcW w:w="0" w:type="auto"/>
            <w:hideMark/>
          </w:tcPr>
          <w:p w14:paraId="2F031872"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Recruit early and maintain reserve volunteers</w:t>
            </w:r>
          </w:p>
        </w:tc>
      </w:tr>
      <w:tr w:rsidR="00C655EF" w:rsidRPr="00AD79CF" w14:paraId="1D25E03A" w14:textId="77777777" w:rsidTr="00920A73">
        <w:tc>
          <w:tcPr>
            <w:tcW w:w="0" w:type="auto"/>
            <w:hideMark/>
          </w:tcPr>
          <w:p w14:paraId="00E9968A"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Poor weather</w:t>
            </w:r>
          </w:p>
        </w:tc>
        <w:tc>
          <w:tcPr>
            <w:tcW w:w="0" w:type="auto"/>
            <w:hideMark/>
          </w:tcPr>
          <w:p w14:paraId="1C40DABE"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3</w:t>
            </w:r>
          </w:p>
        </w:tc>
        <w:tc>
          <w:tcPr>
            <w:tcW w:w="0" w:type="auto"/>
            <w:hideMark/>
          </w:tcPr>
          <w:p w14:paraId="7F145DBF"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5</w:t>
            </w:r>
          </w:p>
        </w:tc>
        <w:tc>
          <w:tcPr>
            <w:tcW w:w="0" w:type="auto"/>
            <w:hideMark/>
          </w:tcPr>
          <w:p w14:paraId="4B5D72F7"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15</w:t>
            </w:r>
          </w:p>
        </w:tc>
        <w:tc>
          <w:tcPr>
            <w:tcW w:w="0" w:type="auto"/>
            <w:hideMark/>
          </w:tcPr>
          <w:p w14:paraId="5B1058A7"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Develop indoor contingency plan</w:t>
            </w:r>
          </w:p>
        </w:tc>
      </w:tr>
      <w:tr w:rsidR="00C655EF" w:rsidRPr="00AD79CF" w14:paraId="5D521CD9" w14:textId="77777777" w:rsidTr="00920A73">
        <w:tc>
          <w:tcPr>
            <w:tcW w:w="0" w:type="auto"/>
            <w:hideMark/>
          </w:tcPr>
          <w:p w14:paraId="5117D794"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Overcrowding</w:t>
            </w:r>
          </w:p>
        </w:tc>
        <w:tc>
          <w:tcPr>
            <w:tcW w:w="0" w:type="auto"/>
            <w:hideMark/>
          </w:tcPr>
          <w:p w14:paraId="1AB61FAF"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3</w:t>
            </w:r>
          </w:p>
        </w:tc>
        <w:tc>
          <w:tcPr>
            <w:tcW w:w="0" w:type="auto"/>
            <w:hideMark/>
          </w:tcPr>
          <w:p w14:paraId="57EA4B06"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5</w:t>
            </w:r>
          </w:p>
        </w:tc>
        <w:tc>
          <w:tcPr>
            <w:tcW w:w="0" w:type="auto"/>
            <w:hideMark/>
          </w:tcPr>
          <w:p w14:paraId="524D05D6"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15</w:t>
            </w:r>
          </w:p>
        </w:tc>
        <w:tc>
          <w:tcPr>
            <w:tcW w:w="0" w:type="auto"/>
            <w:hideMark/>
          </w:tcPr>
          <w:p w14:paraId="6FE5C8B8"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Plan capacity and movement routes</w:t>
            </w:r>
          </w:p>
        </w:tc>
      </w:tr>
      <w:tr w:rsidR="00C655EF" w:rsidRPr="00AD79CF" w14:paraId="17DB666B" w14:textId="77777777" w:rsidTr="00920A73">
        <w:tc>
          <w:tcPr>
            <w:tcW w:w="0" w:type="auto"/>
            <w:hideMark/>
          </w:tcPr>
          <w:p w14:paraId="3229A127"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Vendor cancellation</w:t>
            </w:r>
          </w:p>
        </w:tc>
        <w:tc>
          <w:tcPr>
            <w:tcW w:w="0" w:type="auto"/>
            <w:hideMark/>
          </w:tcPr>
          <w:p w14:paraId="0218135D"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3</w:t>
            </w:r>
          </w:p>
        </w:tc>
        <w:tc>
          <w:tcPr>
            <w:tcW w:w="0" w:type="auto"/>
            <w:hideMark/>
          </w:tcPr>
          <w:p w14:paraId="70AB811E"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3</w:t>
            </w:r>
          </w:p>
        </w:tc>
        <w:tc>
          <w:tcPr>
            <w:tcW w:w="0" w:type="auto"/>
            <w:hideMark/>
          </w:tcPr>
          <w:p w14:paraId="7E854DCA"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9</w:t>
            </w:r>
          </w:p>
        </w:tc>
        <w:tc>
          <w:tcPr>
            <w:tcW w:w="0" w:type="auto"/>
            <w:hideMark/>
          </w:tcPr>
          <w:p w14:paraId="5B0632E5"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Maintain reserve vendors</w:t>
            </w:r>
          </w:p>
        </w:tc>
      </w:tr>
      <w:tr w:rsidR="00C655EF" w:rsidRPr="00AD79CF" w14:paraId="4D4AF9DC" w14:textId="77777777" w:rsidTr="00920A73">
        <w:tc>
          <w:tcPr>
            <w:tcW w:w="0" w:type="auto"/>
            <w:hideMark/>
          </w:tcPr>
          <w:p w14:paraId="56F4C793"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Child safeguarding incident</w:t>
            </w:r>
          </w:p>
        </w:tc>
        <w:tc>
          <w:tcPr>
            <w:tcW w:w="0" w:type="auto"/>
            <w:hideMark/>
          </w:tcPr>
          <w:p w14:paraId="07992ECB"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2</w:t>
            </w:r>
          </w:p>
        </w:tc>
        <w:tc>
          <w:tcPr>
            <w:tcW w:w="0" w:type="auto"/>
            <w:hideMark/>
          </w:tcPr>
          <w:p w14:paraId="1AA4D3CD"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5</w:t>
            </w:r>
          </w:p>
        </w:tc>
        <w:tc>
          <w:tcPr>
            <w:tcW w:w="0" w:type="auto"/>
            <w:hideMark/>
          </w:tcPr>
          <w:p w14:paraId="405E1FD6"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10</w:t>
            </w:r>
          </w:p>
        </w:tc>
        <w:tc>
          <w:tcPr>
            <w:tcW w:w="0" w:type="auto"/>
            <w:hideMark/>
          </w:tcPr>
          <w:p w14:paraId="75F82FB4"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Safeguarding procedures and supervision</w:t>
            </w:r>
          </w:p>
        </w:tc>
      </w:tr>
      <w:tr w:rsidR="00C655EF" w:rsidRPr="00AD79CF" w14:paraId="737D5F61" w14:textId="77777777" w:rsidTr="00920A73">
        <w:tc>
          <w:tcPr>
            <w:tcW w:w="0" w:type="auto"/>
            <w:hideMark/>
          </w:tcPr>
          <w:p w14:paraId="5060554C"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First aid incident</w:t>
            </w:r>
          </w:p>
        </w:tc>
        <w:tc>
          <w:tcPr>
            <w:tcW w:w="0" w:type="auto"/>
            <w:hideMark/>
          </w:tcPr>
          <w:p w14:paraId="1AB51F6D"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2</w:t>
            </w:r>
          </w:p>
        </w:tc>
        <w:tc>
          <w:tcPr>
            <w:tcW w:w="0" w:type="auto"/>
            <w:hideMark/>
          </w:tcPr>
          <w:p w14:paraId="318351C5"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5</w:t>
            </w:r>
          </w:p>
        </w:tc>
        <w:tc>
          <w:tcPr>
            <w:tcW w:w="0" w:type="auto"/>
            <w:hideMark/>
          </w:tcPr>
          <w:p w14:paraId="15E4BCC0"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10</w:t>
            </w:r>
          </w:p>
        </w:tc>
        <w:tc>
          <w:tcPr>
            <w:tcW w:w="0" w:type="auto"/>
            <w:hideMark/>
          </w:tcPr>
          <w:p w14:paraId="0329BE7C"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First aid provision</w:t>
            </w:r>
          </w:p>
        </w:tc>
      </w:tr>
      <w:tr w:rsidR="00C655EF" w:rsidRPr="00AD79CF" w14:paraId="7699BC5D" w14:textId="77777777" w:rsidTr="00920A73">
        <w:tc>
          <w:tcPr>
            <w:tcW w:w="0" w:type="auto"/>
            <w:hideMark/>
          </w:tcPr>
          <w:p w14:paraId="2BC0FF42"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Food safety issue</w:t>
            </w:r>
          </w:p>
        </w:tc>
        <w:tc>
          <w:tcPr>
            <w:tcW w:w="0" w:type="auto"/>
            <w:hideMark/>
          </w:tcPr>
          <w:p w14:paraId="260D4A7D"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2</w:t>
            </w:r>
          </w:p>
        </w:tc>
        <w:tc>
          <w:tcPr>
            <w:tcW w:w="0" w:type="auto"/>
            <w:hideMark/>
          </w:tcPr>
          <w:p w14:paraId="66EF6A22"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5</w:t>
            </w:r>
          </w:p>
        </w:tc>
        <w:tc>
          <w:tcPr>
            <w:tcW w:w="0" w:type="auto"/>
            <w:hideMark/>
          </w:tcPr>
          <w:p w14:paraId="09C79A8F"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10</w:t>
            </w:r>
          </w:p>
        </w:tc>
        <w:tc>
          <w:tcPr>
            <w:tcW w:w="0" w:type="auto"/>
            <w:hideMark/>
          </w:tcPr>
          <w:p w14:paraId="49810B42"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Vendor requirements and checks</w:t>
            </w:r>
          </w:p>
        </w:tc>
      </w:tr>
      <w:tr w:rsidR="00C655EF" w:rsidRPr="00AD79CF" w14:paraId="2AC9C42A" w14:textId="77777777" w:rsidTr="00920A73">
        <w:tc>
          <w:tcPr>
            <w:tcW w:w="0" w:type="auto"/>
            <w:hideMark/>
          </w:tcPr>
          <w:p w14:paraId="02DC3061"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Budget overspend</w:t>
            </w:r>
          </w:p>
        </w:tc>
        <w:tc>
          <w:tcPr>
            <w:tcW w:w="0" w:type="auto"/>
            <w:hideMark/>
          </w:tcPr>
          <w:p w14:paraId="54389EA0"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3</w:t>
            </w:r>
          </w:p>
        </w:tc>
        <w:tc>
          <w:tcPr>
            <w:tcW w:w="0" w:type="auto"/>
            <w:hideMark/>
          </w:tcPr>
          <w:p w14:paraId="1B2A5278"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4</w:t>
            </w:r>
          </w:p>
        </w:tc>
        <w:tc>
          <w:tcPr>
            <w:tcW w:w="0" w:type="auto"/>
            <w:hideMark/>
          </w:tcPr>
          <w:p w14:paraId="41AA971E"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12</w:t>
            </w:r>
          </w:p>
        </w:tc>
        <w:tc>
          <w:tcPr>
            <w:tcW w:w="0" w:type="auto"/>
            <w:hideMark/>
          </w:tcPr>
          <w:p w14:paraId="4874255A"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Monitor expenditure and approvals</w:t>
            </w:r>
          </w:p>
        </w:tc>
      </w:tr>
      <w:tr w:rsidR="00C655EF" w:rsidRPr="00AD79CF" w14:paraId="7F2E0DAC" w14:textId="77777777" w:rsidTr="00920A73">
        <w:tc>
          <w:tcPr>
            <w:tcW w:w="0" w:type="auto"/>
            <w:hideMark/>
          </w:tcPr>
          <w:p w14:paraId="19774A44"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Power failure</w:t>
            </w:r>
          </w:p>
        </w:tc>
        <w:tc>
          <w:tcPr>
            <w:tcW w:w="0" w:type="auto"/>
            <w:hideMark/>
          </w:tcPr>
          <w:p w14:paraId="1068BF5D"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2</w:t>
            </w:r>
          </w:p>
        </w:tc>
        <w:tc>
          <w:tcPr>
            <w:tcW w:w="0" w:type="auto"/>
            <w:hideMark/>
          </w:tcPr>
          <w:p w14:paraId="1D821027"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4</w:t>
            </w:r>
          </w:p>
        </w:tc>
        <w:tc>
          <w:tcPr>
            <w:tcW w:w="0" w:type="auto"/>
            <w:hideMark/>
          </w:tcPr>
          <w:p w14:paraId="21B278F1"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8</w:t>
            </w:r>
          </w:p>
        </w:tc>
        <w:tc>
          <w:tcPr>
            <w:tcW w:w="0" w:type="auto"/>
            <w:hideMark/>
          </w:tcPr>
          <w:p w14:paraId="56D6880C"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Contingency arrangements</w:t>
            </w:r>
          </w:p>
        </w:tc>
      </w:tr>
      <w:tr w:rsidR="00C655EF" w:rsidRPr="00AD79CF" w14:paraId="306A7184" w14:textId="77777777" w:rsidTr="00920A73">
        <w:tc>
          <w:tcPr>
            <w:tcW w:w="0" w:type="auto"/>
            <w:hideMark/>
          </w:tcPr>
          <w:p w14:paraId="24CF6D1B"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Fire/emergency</w:t>
            </w:r>
          </w:p>
        </w:tc>
        <w:tc>
          <w:tcPr>
            <w:tcW w:w="0" w:type="auto"/>
            <w:hideMark/>
          </w:tcPr>
          <w:p w14:paraId="449974C2"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1</w:t>
            </w:r>
          </w:p>
        </w:tc>
        <w:tc>
          <w:tcPr>
            <w:tcW w:w="0" w:type="auto"/>
            <w:hideMark/>
          </w:tcPr>
          <w:p w14:paraId="4E21090C"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5</w:t>
            </w:r>
          </w:p>
        </w:tc>
        <w:tc>
          <w:tcPr>
            <w:tcW w:w="0" w:type="auto"/>
            <w:hideMark/>
          </w:tcPr>
          <w:p w14:paraId="6464F1A4"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5</w:t>
            </w:r>
          </w:p>
        </w:tc>
        <w:tc>
          <w:tcPr>
            <w:tcW w:w="0" w:type="auto"/>
            <w:hideMark/>
          </w:tcPr>
          <w:p w14:paraId="0F970A15"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Emergency procedures</w:t>
            </w:r>
          </w:p>
        </w:tc>
      </w:tr>
    </w:tbl>
    <w:p w14:paraId="7E919D08"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The scoring system multiplies likelihood by impact. The highest priority is insufficient volunteers because the project is dependent on parent support. This is a particularly important risk because many activities cannot operate safely without sufficient adults.</w:t>
      </w:r>
    </w:p>
    <w:p w14:paraId="4AF1D1B8" w14:textId="21B4875F" w:rsidR="004C6681"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The risk register should not be created once and forgotten. It should be reviewed throughout planning. Any approved project change should trigger consideration of whether the risk assessment requires updating.</w:t>
      </w:r>
    </w:p>
    <w:p w14:paraId="129EB7A3" w14:textId="56A67560" w:rsidR="004C6681" w:rsidRPr="00AD79CF" w:rsidRDefault="00C7155B" w:rsidP="00C655EF">
      <w:pPr>
        <w:spacing w:before="100" w:beforeAutospacing="1" w:after="100" w:afterAutospacing="1" w:line="240" w:lineRule="auto"/>
        <w:rPr>
          <w:rFonts w:eastAsia="Times New Roman" w:cs="Times New Roman"/>
          <w:kern w:val="0"/>
          <w:sz w:val="24"/>
          <w:szCs w:val="24"/>
          <w:u w:val="single"/>
          <w:lang w:eastAsia="en-GB"/>
          <w14:ligatures w14:val="none"/>
        </w:rPr>
      </w:pPr>
      <w:r w:rsidRPr="00AD79CF">
        <w:rPr>
          <w:rFonts w:eastAsia="Times New Roman" w:cs="Times New Roman"/>
          <w:kern w:val="0"/>
          <w:sz w:val="24"/>
          <w:szCs w:val="24"/>
          <w:u w:val="single"/>
          <w:lang w:eastAsia="en-GB"/>
          <w14:ligatures w14:val="none"/>
        </w:rPr>
        <w:t xml:space="preserve">4. scope </w:t>
      </w:r>
    </w:p>
    <w:p w14:paraId="5B116836" w14:textId="77777777" w:rsidR="004C6681"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Project scope defines what is included within the project and what is outside it. Scope management is important because uncontrolled changes can lead to </w:t>
      </w:r>
      <w:r w:rsidRPr="00AD79CF">
        <w:rPr>
          <w:rFonts w:eastAsia="Times New Roman" w:cs="Times New Roman"/>
          <w:b/>
          <w:bCs/>
          <w:kern w:val="0"/>
          <w:sz w:val="24"/>
          <w:szCs w:val="24"/>
          <w:lang w:eastAsia="en-GB"/>
          <w14:ligatures w14:val="none"/>
        </w:rPr>
        <w:t>scope creep</w:t>
      </w:r>
      <w:r w:rsidRPr="00AD79CF">
        <w:rPr>
          <w:rFonts w:eastAsia="Times New Roman" w:cs="Times New Roman"/>
          <w:kern w:val="0"/>
          <w:sz w:val="24"/>
          <w:szCs w:val="24"/>
          <w:lang w:eastAsia="en-GB"/>
          <w14:ligatures w14:val="none"/>
        </w:rPr>
        <w:t>, where additional requirements gradually increase the project's workload, cost and risk.</w:t>
      </w:r>
    </w:p>
    <w:p w14:paraId="65F4525F" w14:textId="55F70E37" w:rsidR="004C6681" w:rsidRPr="00AD79CF" w:rsidRDefault="004C6681" w:rsidP="00C655EF">
      <w:pPr>
        <w:spacing w:before="100" w:beforeAutospacing="1" w:after="100" w:afterAutospacing="1" w:line="240" w:lineRule="auto"/>
        <w:rPr>
          <w:rFonts w:eastAsia="Times New Roman" w:cs="Times New Roman"/>
          <w:kern w:val="0"/>
          <w:sz w:val="24"/>
          <w:szCs w:val="24"/>
          <w:u w:val="single"/>
          <w:lang w:eastAsia="en-GB"/>
          <w14:ligatures w14:val="none"/>
        </w:rPr>
      </w:pPr>
      <w:r w:rsidRPr="00AD79CF">
        <w:rPr>
          <w:rFonts w:eastAsia="Times New Roman" w:cs="Times New Roman"/>
          <w:kern w:val="0"/>
          <w:sz w:val="24"/>
          <w:szCs w:val="24"/>
          <w:u w:val="single"/>
          <w:lang w:eastAsia="en-GB"/>
          <w14:ligatures w14:val="none"/>
        </w:rPr>
        <w:t>4.1 what is included</w:t>
      </w:r>
    </w:p>
    <w:p w14:paraId="0DF3FCD6" w14:textId="08920C73"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The project scope includes all activities associated with planning and delivering the Christmas fete, including:</w:t>
      </w:r>
    </w:p>
    <w:p w14:paraId="64375530" w14:textId="77777777" w:rsidR="00C655EF" w:rsidRPr="00AD79CF" w:rsidRDefault="00C655EF" w:rsidP="00C655EF">
      <w:pPr>
        <w:numPr>
          <w:ilvl w:val="0"/>
          <w:numId w:val="3"/>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lastRenderedPageBreak/>
        <w:t>Project management</w:t>
      </w:r>
    </w:p>
    <w:p w14:paraId="39CBFC29" w14:textId="77777777" w:rsidR="00C655EF" w:rsidRPr="00AD79CF" w:rsidRDefault="00C655EF" w:rsidP="00C655EF">
      <w:pPr>
        <w:numPr>
          <w:ilvl w:val="0"/>
          <w:numId w:val="3"/>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Venue planning</w:t>
      </w:r>
    </w:p>
    <w:p w14:paraId="6195960C" w14:textId="77777777" w:rsidR="00C655EF" w:rsidRPr="00AD79CF" w:rsidRDefault="00C655EF" w:rsidP="00C655EF">
      <w:pPr>
        <w:numPr>
          <w:ilvl w:val="0"/>
          <w:numId w:val="3"/>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Use of the school hall</w:t>
      </w:r>
    </w:p>
    <w:p w14:paraId="42AA2C71" w14:textId="77777777" w:rsidR="00C655EF" w:rsidRPr="00AD79CF" w:rsidRDefault="00C655EF" w:rsidP="00C655EF">
      <w:pPr>
        <w:numPr>
          <w:ilvl w:val="0"/>
          <w:numId w:val="3"/>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Use of the school yard</w:t>
      </w:r>
    </w:p>
    <w:p w14:paraId="1577BBFA" w14:textId="77777777" w:rsidR="00C655EF" w:rsidRPr="00AD79CF" w:rsidRDefault="00C655EF" w:rsidP="00C655EF">
      <w:pPr>
        <w:numPr>
          <w:ilvl w:val="0"/>
          <w:numId w:val="3"/>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Christmas decorations</w:t>
      </w:r>
    </w:p>
    <w:p w14:paraId="2D731FE4" w14:textId="77777777" w:rsidR="00C655EF" w:rsidRPr="00AD79CF" w:rsidRDefault="00C655EF" w:rsidP="00C655EF">
      <w:pPr>
        <w:numPr>
          <w:ilvl w:val="0"/>
          <w:numId w:val="3"/>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Children's games</w:t>
      </w:r>
    </w:p>
    <w:p w14:paraId="349B3EE7" w14:textId="77777777" w:rsidR="00C655EF" w:rsidRPr="00AD79CF" w:rsidRDefault="00C655EF" w:rsidP="00C655EF">
      <w:pPr>
        <w:numPr>
          <w:ilvl w:val="0"/>
          <w:numId w:val="3"/>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School fundraising stalls</w:t>
      </w:r>
    </w:p>
    <w:p w14:paraId="42C8EBED" w14:textId="77777777" w:rsidR="00C655EF" w:rsidRPr="00AD79CF" w:rsidRDefault="00C655EF" w:rsidP="00C655EF">
      <w:pPr>
        <w:numPr>
          <w:ilvl w:val="0"/>
          <w:numId w:val="3"/>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Pupil-supported stalls</w:t>
      </w:r>
    </w:p>
    <w:p w14:paraId="310FABEE" w14:textId="77777777" w:rsidR="00C655EF" w:rsidRPr="00AD79CF" w:rsidRDefault="00C655EF" w:rsidP="00C655EF">
      <w:pPr>
        <w:numPr>
          <w:ilvl w:val="0"/>
          <w:numId w:val="3"/>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Parent-run stalls</w:t>
      </w:r>
    </w:p>
    <w:p w14:paraId="41439237" w14:textId="77777777" w:rsidR="00C655EF" w:rsidRPr="00AD79CF" w:rsidRDefault="00C655EF" w:rsidP="00C655EF">
      <w:pPr>
        <w:numPr>
          <w:ilvl w:val="0"/>
          <w:numId w:val="3"/>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Raffle</w:t>
      </w:r>
    </w:p>
    <w:p w14:paraId="584D3021" w14:textId="77777777" w:rsidR="00C655EF" w:rsidRPr="00AD79CF" w:rsidRDefault="00C655EF" w:rsidP="00C655EF">
      <w:pPr>
        <w:numPr>
          <w:ilvl w:val="0"/>
          <w:numId w:val="3"/>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Entertainment</w:t>
      </w:r>
    </w:p>
    <w:p w14:paraId="243C4E43" w14:textId="77777777" w:rsidR="00C655EF" w:rsidRPr="00AD79CF" w:rsidRDefault="00C655EF" w:rsidP="00C655EF">
      <w:pPr>
        <w:numPr>
          <w:ilvl w:val="0"/>
          <w:numId w:val="3"/>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Catering</w:t>
      </w:r>
    </w:p>
    <w:p w14:paraId="389325E0" w14:textId="77777777" w:rsidR="00C655EF" w:rsidRPr="00AD79CF" w:rsidRDefault="00C655EF" w:rsidP="00C655EF">
      <w:pPr>
        <w:numPr>
          <w:ilvl w:val="0"/>
          <w:numId w:val="3"/>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Local business stalls</w:t>
      </w:r>
    </w:p>
    <w:p w14:paraId="0020CB6F" w14:textId="77777777" w:rsidR="00C655EF" w:rsidRPr="00AD79CF" w:rsidRDefault="00C655EF" w:rsidP="00C655EF">
      <w:pPr>
        <w:numPr>
          <w:ilvl w:val="0"/>
          <w:numId w:val="3"/>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Vendor recruitment</w:t>
      </w:r>
    </w:p>
    <w:p w14:paraId="052918A0" w14:textId="77777777" w:rsidR="00C655EF" w:rsidRPr="00AD79CF" w:rsidRDefault="00C655EF" w:rsidP="00C655EF">
      <w:pPr>
        <w:numPr>
          <w:ilvl w:val="0"/>
          <w:numId w:val="3"/>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Volunteer recruitment</w:t>
      </w:r>
    </w:p>
    <w:p w14:paraId="14A2678E" w14:textId="77777777" w:rsidR="00C655EF" w:rsidRPr="00AD79CF" w:rsidRDefault="00C655EF" w:rsidP="00C655EF">
      <w:pPr>
        <w:numPr>
          <w:ilvl w:val="0"/>
          <w:numId w:val="3"/>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Marketing</w:t>
      </w:r>
    </w:p>
    <w:p w14:paraId="356B61A1" w14:textId="77777777" w:rsidR="00C655EF" w:rsidRPr="00AD79CF" w:rsidRDefault="00C655EF" w:rsidP="00C655EF">
      <w:pPr>
        <w:numPr>
          <w:ilvl w:val="0"/>
          <w:numId w:val="3"/>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Parent communication</w:t>
      </w:r>
    </w:p>
    <w:p w14:paraId="738D2322" w14:textId="77777777" w:rsidR="00C655EF" w:rsidRPr="00AD79CF" w:rsidRDefault="00C655EF" w:rsidP="00C655EF">
      <w:pPr>
        <w:numPr>
          <w:ilvl w:val="0"/>
          <w:numId w:val="3"/>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Site layout</w:t>
      </w:r>
    </w:p>
    <w:p w14:paraId="0889B602" w14:textId="77777777" w:rsidR="00C655EF" w:rsidRPr="00AD79CF" w:rsidRDefault="00C655EF" w:rsidP="00C655EF">
      <w:pPr>
        <w:numPr>
          <w:ilvl w:val="0"/>
          <w:numId w:val="3"/>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Tables and equipment</w:t>
      </w:r>
    </w:p>
    <w:p w14:paraId="26181882" w14:textId="77777777" w:rsidR="00C655EF" w:rsidRPr="00AD79CF" w:rsidRDefault="00C655EF" w:rsidP="00C655EF">
      <w:pPr>
        <w:numPr>
          <w:ilvl w:val="0"/>
          <w:numId w:val="3"/>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Health and safety planning</w:t>
      </w:r>
    </w:p>
    <w:p w14:paraId="05710C65" w14:textId="77777777" w:rsidR="00C655EF" w:rsidRPr="00AD79CF" w:rsidRDefault="00C655EF" w:rsidP="00C655EF">
      <w:pPr>
        <w:numPr>
          <w:ilvl w:val="0"/>
          <w:numId w:val="3"/>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Safeguarding</w:t>
      </w:r>
    </w:p>
    <w:p w14:paraId="5CF53803" w14:textId="77777777" w:rsidR="00C655EF" w:rsidRPr="00AD79CF" w:rsidRDefault="00C655EF" w:rsidP="00C655EF">
      <w:pPr>
        <w:numPr>
          <w:ilvl w:val="0"/>
          <w:numId w:val="3"/>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First aid arrangements</w:t>
      </w:r>
    </w:p>
    <w:p w14:paraId="4672A335" w14:textId="77777777" w:rsidR="00C655EF" w:rsidRPr="00AD79CF" w:rsidRDefault="00C655EF" w:rsidP="00C655EF">
      <w:pPr>
        <w:numPr>
          <w:ilvl w:val="0"/>
          <w:numId w:val="3"/>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Emergency planning</w:t>
      </w:r>
    </w:p>
    <w:p w14:paraId="36EBF31C" w14:textId="77777777" w:rsidR="00C655EF" w:rsidRPr="00AD79CF" w:rsidRDefault="00C655EF" w:rsidP="00C655EF">
      <w:pPr>
        <w:numPr>
          <w:ilvl w:val="0"/>
          <w:numId w:val="3"/>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Set-up and clear-up</w:t>
      </w:r>
    </w:p>
    <w:p w14:paraId="14DA3E42" w14:textId="77777777" w:rsidR="00C655EF" w:rsidRPr="00AD79CF" w:rsidRDefault="00C655EF" w:rsidP="00C655EF">
      <w:pPr>
        <w:numPr>
          <w:ilvl w:val="0"/>
          <w:numId w:val="3"/>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Financial management</w:t>
      </w:r>
    </w:p>
    <w:p w14:paraId="3128D5CE" w14:textId="1B97DE31" w:rsidR="00DC2F2F" w:rsidRPr="00696A01" w:rsidRDefault="00C655EF" w:rsidP="00DC2F2F">
      <w:pPr>
        <w:numPr>
          <w:ilvl w:val="0"/>
          <w:numId w:val="3"/>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Event evaluation</w:t>
      </w:r>
    </w:p>
    <w:p w14:paraId="027EEA73" w14:textId="77777777" w:rsidR="00DC2F2F" w:rsidRPr="00AD79CF" w:rsidRDefault="00F6656F" w:rsidP="00C655EF">
      <w:pPr>
        <w:spacing w:before="100" w:beforeAutospacing="1" w:after="100" w:afterAutospacing="1" w:line="240" w:lineRule="auto"/>
        <w:rPr>
          <w:rFonts w:eastAsia="Times New Roman" w:cs="Times New Roman"/>
          <w:kern w:val="0"/>
          <w:sz w:val="24"/>
          <w:szCs w:val="24"/>
          <w:u w:val="single"/>
          <w:lang w:eastAsia="en-GB"/>
          <w14:ligatures w14:val="none"/>
        </w:rPr>
      </w:pPr>
      <w:r w:rsidRPr="00AD79CF">
        <w:rPr>
          <w:rFonts w:eastAsia="Times New Roman" w:cs="Times New Roman"/>
          <w:kern w:val="0"/>
          <w:sz w:val="24"/>
          <w:szCs w:val="24"/>
          <w:u w:val="single"/>
          <w:lang w:eastAsia="en-GB"/>
          <w14:ligatures w14:val="none"/>
        </w:rPr>
        <w:t xml:space="preserve">4.2 </w:t>
      </w:r>
      <w:r w:rsidR="00DC2F2F" w:rsidRPr="00AD79CF">
        <w:rPr>
          <w:rFonts w:eastAsia="Times New Roman" w:cs="Times New Roman"/>
          <w:kern w:val="0"/>
          <w:sz w:val="24"/>
          <w:szCs w:val="24"/>
          <w:u w:val="single"/>
          <w:lang w:eastAsia="en-GB"/>
          <w14:ligatures w14:val="none"/>
        </w:rPr>
        <w:t>what is not included</w:t>
      </w:r>
    </w:p>
    <w:p w14:paraId="4D316A7E" w14:textId="6244BFCC"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The following activities are outside the project scope:</w:t>
      </w:r>
    </w:p>
    <w:p w14:paraId="7BCF3FEF" w14:textId="77777777" w:rsidR="00C655EF" w:rsidRPr="00AD79CF" w:rsidRDefault="00C655EF" w:rsidP="00C655EF">
      <w:pPr>
        <w:numPr>
          <w:ilvl w:val="0"/>
          <w:numId w:val="4"/>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Permanent building alterations</w:t>
      </w:r>
    </w:p>
    <w:p w14:paraId="58D49DB2" w14:textId="77777777" w:rsidR="00C655EF" w:rsidRPr="00AD79CF" w:rsidRDefault="00C655EF" w:rsidP="00C655EF">
      <w:pPr>
        <w:numPr>
          <w:ilvl w:val="0"/>
          <w:numId w:val="4"/>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Major electrical or construction work</w:t>
      </w:r>
    </w:p>
    <w:p w14:paraId="6FB2A8D4" w14:textId="77777777" w:rsidR="00C655EF" w:rsidRPr="00AD79CF" w:rsidRDefault="00C655EF" w:rsidP="00C655EF">
      <w:pPr>
        <w:numPr>
          <w:ilvl w:val="0"/>
          <w:numId w:val="4"/>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Activities requiring expenditure beyond the approved budget</w:t>
      </w:r>
    </w:p>
    <w:p w14:paraId="3403ADD3" w14:textId="77777777" w:rsidR="00C655EF" w:rsidRPr="00AD79CF" w:rsidRDefault="00C655EF" w:rsidP="00C655EF">
      <w:pPr>
        <w:numPr>
          <w:ilvl w:val="0"/>
          <w:numId w:val="4"/>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Unapproved commercial activities</w:t>
      </w:r>
    </w:p>
    <w:p w14:paraId="0C304535" w14:textId="77777777" w:rsidR="00C655EF" w:rsidRPr="00AD79CF" w:rsidRDefault="00C655EF" w:rsidP="00C655EF">
      <w:pPr>
        <w:numPr>
          <w:ilvl w:val="0"/>
          <w:numId w:val="4"/>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Activities that cannot be safely accommodated</w:t>
      </w:r>
    </w:p>
    <w:p w14:paraId="32DBB5A8" w14:textId="77777777" w:rsidR="00C655EF" w:rsidRPr="00AD79CF" w:rsidRDefault="00C655EF" w:rsidP="00C655EF">
      <w:pPr>
        <w:numPr>
          <w:ilvl w:val="0"/>
          <w:numId w:val="4"/>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Activities requiring resources unavailable to the school</w:t>
      </w:r>
    </w:p>
    <w:p w14:paraId="31D4B8BC" w14:textId="77777777" w:rsidR="00C655EF" w:rsidRPr="00AD79CF" w:rsidRDefault="00C655EF" w:rsidP="00C655EF">
      <w:pPr>
        <w:numPr>
          <w:ilvl w:val="0"/>
          <w:numId w:val="4"/>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Other unrelated school events</w:t>
      </w:r>
    </w:p>
    <w:p w14:paraId="00A46236" w14:textId="77777777" w:rsidR="00882488" w:rsidRPr="00AD79CF" w:rsidRDefault="00C655EF" w:rsidP="00DC2F2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Clearly defining the scope also helps when stakeholders suggest additional ideas. For example, a parent may suggest adding a large additional attraction. Rather than automatically accepting it, the project manager should assess whether it fits the agreed scope, budget, schedule and risk profile.</w:t>
      </w:r>
    </w:p>
    <w:p w14:paraId="180ADE77" w14:textId="3D5856C8" w:rsidR="00DC2F2F" w:rsidRPr="00AD79CF" w:rsidRDefault="00DC2F2F" w:rsidP="00DC2F2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u w:val="single"/>
          <w:lang w:eastAsia="en-GB"/>
          <w14:ligatures w14:val="none"/>
        </w:rPr>
        <w:t>5. Stakeholders and communication plan</w:t>
      </w:r>
    </w:p>
    <w:p w14:paraId="03EC4439" w14:textId="502434D0"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lastRenderedPageBreak/>
        <w:t>Stakeholder management is a significant part of this project because the fete involves a wide range of people with different interests and levels of influence. Freeman's (1984) stakeholder approach demonstrates that organisations need to consider groups affected by organisational decisions rather than focusing solely on internal objectives.</w:t>
      </w:r>
    </w:p>
    <w:p w14:paraId="1A01F75B"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The key stakeholders are:</w:t>
      </w:r>
    </w:p>
    <w:p w14:paraId="587B1DD2" w14:textId="77777777" w:rsidR="00C655EF" w:rsidRPr="00AD79CF" w:rsidRDefault="00C655EF" w:rsidP="00C655EF">
      <w:pPr>
        <w:numPr>
          <w:ilvl w:val="0"/>
          <w:numId w:val="5"/>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Headteacher</w:t>
      </w:r>
    </w:p>
    <w:p w14:paraId="0633F13C" w14:textId="77777777" w:rsidR="00C655EF" w:rsidRPr="00AD79CF" w:rsidRDefault="00C655EF" w:rsidP="00C655EF">
      <w:pPr>
        <w:numPr>
          <w:ilvl w:val="0"/>
          <w:numId w:val="5"/>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Senior leadership</w:t>
      </w:r>
    </w:p>
    <w:p w14:paraId="11BA4C83" w14:textId="77777777" w:rsidR="00C655EF" w:rsidRPr="00AD79CF" w:rsidRDefault="00C655EF" w:rsidP="00C655EF">
      <w:pPr>
        <w:numPr>
          <w:ilvl w:val="0"/>
          <w:numId w:val="5"/>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Governors</w:t>
      </w:r>
    </w:p>
    <w:p w14:paraId="3315FC88" w14:textId="77777777" w:rsidR="00C655EF" w:rsidRPr="00AD79CF" w:rsidRDefault="00C655EF" w:rsidP="00C655EF">
      <w:pPr>
        <w:numPr>
          <w:ilvl w:val="0"/>
          <w:numId w:val="5"/>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Teachers and school staff</w:t>
      </w:r>
    </w:p>
    <w:p w14:paraId="6D85B70F" w14:textId="77777777" w:rsidR="00C655EF" w:rsidRPr="00AD79CF" w:rsidRDefault="00C655EF" w:rsidP="00C655EF">
      <w:pPr>
        <w:numPr>
          <w:ilvl w:val="0"/>
          <w:numId w:val="5"/>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Parents and carers</w:t>
      </w:r>
    </w:p>
    <w:p w14:paraId="3DCCA97E" w14:textId="77777777" w:rsidR="00C655EF" w:rsidRPr="00AD79CF" w:rsidRDefault="00C655EF" w:rsidP="00C655EF">
      <w:pPr>
        <w:numPr>
          <w:ilvl w:val="0"/>
          <w:numId w:val="5"/>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Pupils</w:t>
      </w:r>
    </w:p>
    <w:p w14:paraId="6F8F281A" w14:textId="77777777" w:rsidR="00C655EF" w:rsidRPr="00AD79CF" w:rsidRDefault="00C655EF" w:rsidP="00C655EF">
      <w:pPr>
        <w:numPr>
          <w:ilvl w:val="0"/>
          <w:numId w:val="5"/>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Parent volunteers</w:t>
      </w:r>
    </w:p>
    <w:p w14:paraId="62026BC6" w14:textId="77777777" w:rsidR="00C655EF" w:rsidRPr="00AD79CF" w:rsidRDefault="00C655EF" w:rsidP="00C655EF">
      <w:pPr>
        <w:numPr>
          <w:ilvl w:val="0"/>
          <w:numId w:val="5"/>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Local businesses</w:t>
      </w:r>
    </w:p>
    <w:p w14:paraId="11ED6E5D" w14:textId="77777777" w:rsidR="00C655EF" w:rsidRPr="00AD79CF" w:rsidRDefault="00C655EF" w:rsidP="00C655EF">
      <w:pPr>
        <w:numPr>
          <w:ilvl w:val="0"/>
          <w:numId w:val="5"/>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Catering providers</w:t>
      </w:r>
    </w:p>
    <w:p w14:paraId="5CAF9AAF" w14:textId="77777777" w:rsidR="00C655EF" w:rsidRPr="00AD79CF" w:rsidRDefault="00C655EF" w:rsidP="00C655EF">
      <w:pPr>
        <w:numPr>
          <w:ilvl w:val="0"/>
          <w:numId w:val="5"/>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External stallholders</w:t>
      </w:r>
    </w:p>
    <w:p w14:paraId="57CE0E8E" w14:textId="77777777" w:rsidR="00C655EF" w:rsidRPr="00AD79CF" w:rsidRDefault="00C655EF" w:rsidP="00C655EF">
      <w:pPr>
        <w:numPr>
          <w:ilvl w:val="0"/>
          <w:numId w:val="5"/>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Wider community</w:t>
      </w:r>
    </w:p>
    <w:p w14:paraId="17113568"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The headteacher and governors have high influence because they have responsibility for school governance and approval. Parents have high interest because they will attend the event and may provide volunteers. Pupils have high interest because the event is designed partly for their benefit. Vendors have a direct interest because the event provides them with an opportunity to sell products or services.</w:t>
      </w:r>
    </w:p>
    <w:p w14:paraId="0A3A85C4"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 stakeholder matrix can therefore be used to determine how each group should be managed.</w:t>
      </w:r>
    </w:p>
    <w:tbl>
      <w:tblPr>
        <w:tblStyle w:val="TableGridLight"/>
        <w:tblW w:w="0" w:type="auto"/>
        <w:tblLook w:val="04A0" w:firstRow="1" w:lastRow="0" w:firstColumn="1" w:lastColumn="0" w:noHBand="0" w:noVBand="1"/>
      </w:tblPr>
      <w:tblGrid>
        <w:gridCol w:w="2056"/>
        <w:gridCol w:w="1570"/>
        <w:gridCol w:w="1063"/>
        <w:gridCol w:w="3587"/>
      </w:tblGrid>
      <w:tr w:rsidR="00C655EF" w:rsidRPr="00AD79CF" w14:paraId="196D3605" w14:textId="77777777" w:rsidTr="00920A73">
        <w:tc>
          <w:tcPr>
            <w:tcW w:w="0" w:type="auto"/>
            <w:hideMark/>
          </w:tcPr>
          <w:p w14:paraId="022A5F69"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Stakeholder</w:t>
            </w:r>
          </w:p>
        </w:tc>
        <w:tc>
          <w:tcPr>
            <w:tcW w:w="0" w:type="auto"/>
            <w:hideMark/>
          </w:tcPr>
          <w:p w14:paraId="2E9B0341"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Power</w:t>
            </w:r>
          </w:p>
        </w:tc>
        <w:tc>
          <w:tcPr>
            <w:tcW w:w="0" w:type="auto"/>
            <w:hideMark/>
          </w:tcPr>
          <w:p w14:paraId="0BD8B2BB"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Interest</w:t>
            </w:r>
          </w:p>
        </w:tc>
        <w:tc>
          <w:tcPr>
            <w:tcW w:w="0" w:type="auto"/>
            <w:hideMark/>
          </w:tcPr>
          <w:p w14:paraId="134D5972"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Approach</w:t>
            </w:r>
          </w:p>
        </w:tc>
      </w:tr>
      <w:tr w:rsidR="00C655EF" w:rsidRPr="00AD79CF" w14:paraId="4EEC38F5" w14:textId="77777777" w:rsidTr="00920A73">
        <w:tc>
          <w:tcPr>
            <w:tcW w:w="0" w:type="auto"/>
            <w:hideMark/>
          </w:tcPr>
          <w:p w14:paraId="0DBE1BDC"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Headteacher</w:t>
            </w:r>
          </w:p>
        </w:tc>
        <w:tc>
          <w:tcPr>
            <w:tcW w:w="0" w:type="auto"/>
            <w:hideMark/>
          </w:tcPr>
          <w:p w14:paraId="513F89AF"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High</w:t>
            </w:r>
          </w:p>
        </w:tc>
        <w:tc>
          <w:tcPr>
            <w:tcW w:w="0" w:type="auto"/>
            <w:hideMark/>
          </w:tcPr>
          <w:p w14:paraId="0D91D259"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High</w:t>
            </w:r>
          </w:p>
        </w:tc>
        <w:tc>
          <w:tcPr>
            <w:tcW w:w="0" w:type="auto"/>
            <w:hideMark/>
          </w:tcPr>
          <w:p w14:paraId="2E3F56A8"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Manage closely</w:t>
            </w:r>
          </w:p>
        </w:tc>
      </w:tr>
      <w:tr w:rsidR="00C655EF" w:rsidRPr="00AD79CF" w14:paraId="67BCCD33" w14:textId="77777777" w:rsidTr="00920A73">
        <w:tc>
          <w:tcPr>
            <w:tcW w:w="0" w:type="auto"/>
            <w:hideMark/>
          </w:tcPr>
          <w:p w14:paraId="5751E53F"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Governors</w:t>
            </w:r>
          </w:p>
        </w:tc>
        <w:tc>
          <w:tcPr>
            <w:tcW w:w="0" w:type="auto"/>
            <w:hideMark/>
          </w:tcPr>
          <w:p w14:paraId="7BD47E58"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High</w:t>
            </w:r>
          </w:p>
        </w:tc>
        <w:tc>
          <w:tcPr>
            <w:tcW w:w="0" w:type="auto"/>
            <w:hideMark/>
          </w:tcPr>
          <w:p w14:paraId="21FFFBB8"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High</w:t>
            </w:r>
          </w:p>
        </w:tc>
        <w:tc>
          <w:tcPr>
            <w:tcW w:w="0" w:type="auto"/>
            <w:hideMark/>
          </w:tcPr>
          <w:p w14:paraId="74687E28"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Manage closely</w:t>
            </w:r>
          </w:p>
        </w:tc>
      </w:tr>
      <w:tr w:rsidR="00C655EF" w:rsidRPr="00AD79CF" w14:paraId="7083AF7A" w14:textId="77777777" w:rsidTr="00920A73">
        <w:tc>
          <w:tcPr>
            <w:tcW w:w="0" w:type="auto"/>
            <w:hideMark/>
          </w:tcPr>
          <w:p w14:paraId="5119035B"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Staff</w:t>
            </w:r>
          </w:p>
        </w:tc>
        <w:tc>
          <w:tcPr>
            <w:tcW w:w="0" w:type="auto"/>
            <w:hideMark/>
          </w:tcPr>
          <w:p w14:paraId="47A28E21"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High</w:t>
            </w:r>
          </w:p>
        </w:tc>
        <w:tc>
          <w:tcPr>
            <w:tcW w:w="0" w:type="auto"/>
            <w:hideMark/>
          </w:tcPr>
          <w:p w14:paraId="42335A2F"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High</w:t>
            </w:r>
          </w:p>
        </w:tc>
        <w:tc>
          <w:tcPr>
            <w:tcW w:w="0" w:type="auto"/>
            <w:hideMark/>
          </w:tcPr>
          <w:p w14:paraId="4717A0E1"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Manage closely</w:t>
            </w:r>
          </w:p>
        </w:tc>
      </w:tr>
      <w:tr w:rsidR="00C655EF" w:rsidRPr="00AD79CF" w14:paraId="1FB15A0C" w14:textId="77777777" w:rsidTr="00920A73">
        <w:tc>
          <w:tcPr>
            <w:tcW w:w="0" w:type="auto"/>
            <w:hideMark/>
          </w:tcPr>
          <w:p w14:paraId="06EFD010"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Parents</w:t>
            </w:r>
          </w:p>
        </w:tc>
        <w:tc>
          <w:tcPr>
            <w:tcW w:w="0" w:type="auto"/>
            <w:hideMark/>
          </w:tcPr>
          <w:p w14:paraId="390DA94A"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Medium</w:t>
            </w:r>
          </w:p>
        </w:tc>
        <w:tc>
          <w:tcPr>
            <w:tcW w:w="0" w:type="auto"/>
            <w:hideMark/>
          </w:tcPr>
          <w:p w14:paraId="5C244D8E"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High</w:t>
            </w:r>
          </w:p>
        </w:tc>
        <w:tc>
          <w:tcPr>
            <w:tcW w:w="0" w:type="auto"/>
            <w:hideMark/>
          </w:tcPr>
          <w:p w14:paraId="77C019F9"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Keep informed</w:t>
            </w:r>
          </w:p>
        </w:tc>
      </w:tr>
      <w:tr w:rsidR="00C655EF" w:rsidRPr="00AD79CF" w14:paraId="03BF7FC0" w14:textId="77777777" w:rsidTr="00920A73">
        <w:tc>
          <w:tcPr>
            <w:tcW w:w="0" w:type="auto"/>
            <w:hideMark/>
          </w:tcPr>
          <w:p w14:paraId="71D84A1C"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Pupils</w:t>
            </w:r>
          </w:p>
        </w:tc>
        <w:tc>
          <w:tcPr>
            <w:tcW w:w="0" w:type="auto"/>
            <w:hideMark/>
          </w:tcPr>
          <w:p w14:paraId="11A00684"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Medium</w:t>
            </w:r>
          </w:p>
        </w:tc>
        <w:tc>
          <w:tcPr>
            <w:tcW w:w="0" w:type="auto"/>
            <w:hideMark/>
          </w:tcPr>
          <w:p w14:paraId="4326B09F"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High</w:t>
            </w:r>
          </w:p>
        </w:tc>
        <w:tc>
          <w:tcPr>
            <w:tcW w:w="0" w:type="auto"/>
            <w:hideMark/>
          </w:tcPr>
          <w:p w14:paraId="3E52A638"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Engage appropriately</w:t>
            </w:r>
          </w:p>
        </w:tc>
      </w:tr>
      <w:tr w:rsidR="00C655EF" w:rsidRPr="00AD79CF" w14:paraId="4545DE0C" w14:textId="77777777" w:rsidTr="00920A73">
        <w:tc>
          <w:tcPr>
            <w:tcW w:w="0" w:type="auto"/>
            <w:hideMark/>
          </w:tcPr>
          <w:p w14:paraId="64948E36"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Volunteers</w:t>
            </w:r>
          </w:p>
        </w:tc>
        <w:tc>
          <w:tcPr>
            <w:tcW w:w="0" w:type="auto"/>
            <w:hideMark/>
          </w:tcPr>
          <w:p w14:paraId="3220A6ED"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Medium</w:t>
            </w:r>
          </w:p>
        </w:tc>
        <w:tc>
          <w:tcPr>
            <w:tcW w:w="0" w:type="auto"/>
            <w:hideMark/>
          </w:tcPr>
          <w:p w14:paraId="29B0AEDC"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High</w:t>
            </w:r>
          </w:p>
        </w:tc>
        <w:tc>
          <w:tcPr>
            <w:tcW w:w="0" w:type="auto"/>
            <w:hideMark/>
          </w:tcPr>
          <w:p w14:paraId="7A3102D0"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Keep informed</w:t>
            </w:r>
          </w:p>
        </w:tc>
      </w:tr>
      <w:tr w:rsidR="00C655EF" w:rsidRPr="00AD79CF" w14:paraId="21E0B019" w14:textId="77777777" w:rsidTr="00920A73">
        <w:tc>
          <w:tcPr>
            <w:tcW w:w="0" w:type="auto"/>
            <w:hideMark/>
          </w:tcPr>
          <w:p w14:paraId="24644F33"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Vendors</w:t>
            </w:r>
          </w:p>
        </w:tc>
        <w:tc>
          <w:tcPr>
            <w:tcW w:w="0" w:type="auto"/>
            <w:hideMark/>
          </w:tcPr>
          <w:p w14:paraId="373F0D07"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Medium</w:t>
            </w:r>
          </w:p>
        </w:tc>
        <w:tc>
          <w:tcPr>
            <w:tcW w:w="0" w:type="auto"/>
            <w:hideMark/>
          </w:tcPr>
          <w:p w14:paraId="08E3938C"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High</w:t>
            </w:r>
          </w:p>
        </w:tc>
        <w:tc>
          <w:tcPr>
            <w:tcW w:w="0" w:type="auto"/>
            <w:hideMark/>
          </w:tcPr>
          <w:p w14:paraId="1DA018B6"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Maintain regular communication</w:t>
            </w:r>
          </w:p>
        </w:tc>
      </w:tr>
      <w:tr w:rsidR="00C655EF" w:rsidRPr="00AD79CF" w14:paraId="621EC498" w14:textId="77777777" w:rsidTr="00920A73">
        <w:tc>
          <w:tcPr>
            <w:tcW w:w="0" w:type="auto"/>
            <w:hideMark/>
          </w:tcPr>
          <w:p w14:paraId="43D0687A"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Wider community</w:t>
            </w:r>
          </w:p>
        </w:tc>
        <w:tc>
          <w:tcPr>
            <w:tcW w:w="0" w:type="auto"/>
            <w:hideMark/>
          </w:tcPr>
          <w:p w14:paraId="2D44EF68"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Low/Medium</w:t>
            </w:r>
          </w:p>
        </w:tc>
        <w:tc>
          <w:tcPr>
            <w:tcW w:w="0" w:type="auto"/>
            <w:hideMark/>
          </w:tcPr>
          <w:p w14:paraId="48A12F83"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Medium</w:t>
            </w:r>
          </w:p>
        </w:tc>
        <w:tc>
          <w:tcPr>
            <w:tcW w:w="0" w:type="auto"/>
            <w:hideMark/>
          </w:tcPr>
          <w:p w14:paraId="6AA8A069"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Monitor/inform</w:t>
            </w:r>
          </w:p>
        </w:tc>
      </w:tr>
    </w:tbl>
    <w:p w14:paraId="5168DD00"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Communication needs to be planned throughout the project.</w:t>
      </w:r>
    </w:p>
    <w:tbl>
      <w:tblPr>
        <w:tblStyle w:val="TableGridLight"/>
        <w:tblW w:w="0" w:type="auto"/>
        <w:tblLook w:val="04A0" w:firstRow="1" w:lastRow="0" w:firstColumn="1" w:lastColumn="0" w:noHBand="0" w:noVBand="1"/>
      </w:tblPr>
      <w:tblGrid>
        <w:gridCol w:w="1571"/>
        <w:gridCol w:w="2640"/>
        <w:gridCol w:w="2513"/>
        <w:gridCol w:w="2292"/>
      </w:tblGrid>
      <w:tr w:rsidR="00C655EF" w:rsidRPr="00AD79CF" w14:paraId="5169EBF9" w14:textId="77777777" w:rsidTr="00920A73">
        <w:tc>
          <w:tcPr>
            <w:tcW w:w="0" w:type="auto"/>
            <w:hideMark/>
          </w:tcPr>
          <w:p w14:paraId="3EF3246A"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Stakeholder</w:t>
            </w:r>
          </w:p>
        </w:tc>
        <w:tc>
          <w:tcPr>
            <w:tcW w:w="0" w:type="auto"/>
            <w:hideMark/>
          </w:tcPr>
          <w:p w14:paraId="10C8C111"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Communication</w:t>
            </w:r>
          </w:p>
        </w:tc>
        <w:tc>
          <w:tcPr>
            <w:tcW w:w="0" w:type="auto"/>
            <w:hideMark/>
          </w:tcPr>
          <w:p w14:paraId="00A35264"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Method</w:t>
            </w:r>
          </w:p>
        </w:tc>
        <w:tc>
          <w:tcPr>
            <w:tcW w:w="0" w:type="auto"/>
            <w:hideMark/>
          </w:tcPr>
          <w:p w14:paraId="149C760F"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Frequency</w:t>
            </w:r>
          </w:p>
        </w:tc>
      </w:tr>
      <w:tr w:rsidR="00C655EF" w:rsidRPr="00AD79CF" w14:paraId="732210E1" w14:textId="77777777" w:rsidTr="00920A73">
        <w:tc>
          <w:tcPr>
            <w:tcW w:w="0" w:type="auto"/>
            <w:hideMark/>
          </w:tcPr>
          <w:p w14:paraId="678EA295"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Headteacher</w:t>
            </w:r>
          </w:p>
        </w:tc>
        <w:tc>
          <w:tcPr>
            <w:tcW w:w="0" w:type="auto"/>
            <w:hideMark/>
          </w:tcPr>
          <w:p w14:paraId="66001EAB"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Progress, budget, risks</w:t>
            </w:r>
          </w:p>
        </w:tc>
        <w:tc>
          <w:tcPr>
            <w:tcW w:w="0" w:type="auto"/>
            <w:hideMark/>
          </w:tcPr>
          <w:p w14:paraId="2DA57F95"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Meeting/email</w:t>
            </w:r>
          </w:p>
        </w:tc>
        <w:tc>
          <w:tcPr>
            <w:tcW w:w="0" w:type="auto"/>
            <w:hideMark/>
          </w:tcPr>
          <w:p w14:paraId="411C3B77"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Fortnightly</w:t>
            </w:r>
          </w:p>
        </w:tc>
      </w:tr>
      <w:tr w:rsidR="00C655EF" w:rsidRPr="00AD79CF" w14:paraId="32D40E6F" w14:textId="77777777" w:rsidTr="00920A73">
        <w:tc>
          <w:tcPr>
            <w:tcW w:w="0" w:type="auto"/>
            <w:hideMark/>
          </w:tcPr>
          <w:p w14:paraId="7CEE80F8"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Governors</w:t>
            </w:r>
          </w:p>
        </w:tc>
        <w:tc>
          <w:tcPr>
            <w:tcW w:w="0" w:type="auto"/>
            <w:hideMark/>
          </w:tcPr>
          <w:p w14:paraId="64D6A666"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Major decisions and progress</w:t>
            </w:r>
          </w:p>
        </w:tc>
        <w:tc>
          <w:tcPr>
            <w:tcW w:w="0" w:type="auto"/>
            <w:hideMark/>
          </w:tcPr>
          <w:p w14:paraId="19BA7E15"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Report/meeting</w:t>
            </w:r>
          </w:p>
        </w:tc>
        <w:tc>
          <w:tcPr>
            <w:tcW w:w="0" w:type="auto"/>
            <w:hideMark/>
          </w:tcPr>
          <w:p w14:paraId="2283BC1B"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Key stages</w:t>
            </w:r>
          </w:p>
        </w:tc>
      </w:tr>
      <w:tr w:rsidR="00C655EF" w:rsidRPr="00AD79CF" w14:paraId="3958FDA8" w14:textId="77777777" w:rsidTr="00920A73">
        <w:tc>
          <w:tcPr>
            <w:tcW w:w="0" w:type="auto"/>
            <w:hideMark/>
          </w:tcPr>
          <w:p w14:paraId="0C3A7BC3"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Staff</w:t>
            </w:r>
          </w:p>
        </w:tc>
        <w:tc>
          <w:tcPr>
            <w:tcW w:w="0" w:type="auto"/>
            <w:hideMark/>
          </w:tcPr>
          <w:p w14:paraId="3AAAAD99"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Roles and responsibilities</w:t>
            </w:r>
          </w:p>
        </w:tc>
        <w:tc>
          <w:tcPr>
            <w:tcW w:w="0" w:type="auto"/>
            <w:hideMark/>
          </w:tcPr>
          <w:p w14:paraId="40D2A48B"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Meeting/email</w:t>
            </w:r>
          </w:p>
        </w:tc>
        <w:tc>
          <w:tcPr>
            <w:tcW w:w="0" w:type="auto"/>
            <w:hideMark/>
          </w:tcPr>
          <w:p w14:paraId="6BFF39CA"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Monthly, then weekly</w:t>
            </w:r>
          </w:p>
        </w:tc>
      </w:tr>
      <w:tr w:rsidR="00C655EF" w:rsidRPr="00AD79CF" w14:paraId="4D16D109" w14:textId="77777777" w:rsidTr="00920A73">
        <w:tc>
          <w:tcPr>
            <w:tcW w:w="0" w:type="auto"/>
            <w:hideMark/>
          </w:tcPr>
          <w:p w14:paraId="2607F8DD"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lastRenderedPageBreak/>
              <w:t>Parents</w:t>
            </w:r>
          </w:p>
        </w:tc>
        <w:tc>
          <w:tcPr>
            <w:tcW w:w="0" w:type="auto"/>
            <w:hideMark/>
          </w:tcPr>
          <w:p w14:paraId="1AE3002B"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Event information</w:t>
            </w:r>
          </w:p>
        </w:tc>
        <w:tc>
          <w:tcPr>
            <w:tcW w:w="0" w:type="auto"/>
            <w:hideMark/>
          </w:tcPr>
          <w:p w14:paraId="118A28D9"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School app/email</w:t>
            </w:r>
          </w:p>
        </w:tc>
        <w:tc>
          <w:tcPr>
            <w:tcW w:w="0" w:type="auto"/>
            <w:hideMark/>
          </w:tcPr>
          <w:p w14:paraId="7C4DBB49"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Increasing near event</w:t>
            </w:r>
          </w:p>
        </w:tc>
      </w:tr>
      <w:tr w:rsidR="00C655EF" w:rsidRPr="00AD79CF" w14:paraId="057560C4" w14:textId="77777777" w:rsidTr="00920A73">
        <w:tc>
          <w:tcPr>
            <w:tcW w:w="0" w:type="auto"/>
            <w:hideMark/>
          </w:tcPr>
          <w:p w14:paraId="7F5E274C"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Volunteers</w:t>
            </w:r>
          </w:p>
        </w:tc>
        <w:tc>
          <w:tcPr>
            <w:tcW w:w="0" w:type="auto"/>
            <w:hideMark/>
          </w:tcPr>
          <w:p w14:paraId="5A16976D"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Roles and timings</w:t>
            </w:r>
          </w:p>
        </w:tc>
        <w:tc>
          <w:tcPr>
            <w:tcW w:w="0" w:type="auto"/>
            <w:hideMark/>
          </w:tcPr>
          <w:p w14:paraId="2FBC2483"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Email/meeting</w:t>
            </w:r>
          </w:p>
        </w:tc>
        <w:tc>
          <w:tcPr>
            <w:tcW w:w="0" w:type="auto"/>
            <w:hideMark/>
          </w:tcPr>
          <w:p w14:paraId="5FD18F5A"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Regularly</w:t>
            </w:r>
          </w:p>
        </w:tc>
      </w:tr>
      <w:tr w:rsidR="00C655EF" w:rsidRPr="00AD79CF" w14:paraId="00572222" w14:textId="77777777" w:rsidTr="00920A73">
        <w:tc>
          <w:tcPr>
            <w:tcW w:w="0" w:type="auto"/>
            <w:hideMark/>
          </w:tcPr>
          <w:p w14:paraId="030DF65B"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Vendors</w:t>
            </w:r>
          </w:p>
        </w:tc>
        <w:tc>
          <w:tcPr>
            <w:tcW w:w="0" w:type="auto"/>
            <w:hideMark/>
          </w:tcPr>
          <w:p w14:paraId="49B0A88C"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Requirements and arrival</w:t>
            </w:r>
          </w:p>
        </w:tc>
        <w:tc>
          <w:tcPr>
            <w:tcW w:w="0" w:type="auto"/>
            <w:hideMark/>
          </w:tcPr>
          <w:p w14:paraId="193ED223"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Email/vendor pack</w:t>
            </w:r>
          </w:p>
        </w:tc>
        <w:tc>
          <w:tcPr>
            <w:tcW w:w="0" w:type="auto"/>
            <w:hideMark/>
          </w:tcPr>
          <w:p w14:paraId="1A1059F1"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At booking and before event</w:t>
            </w:r>
          </w:p>
        </w:tc>
      </w:tr>
      <w:tr w:rsidR="00C655EF" w:rsidRPr="00AD79CF" w14:paraId="4DC3216F" w14:textId="77777777" w:rsidTr="00920A73">
        <w:tc>
          <w:tcPr>
            <w:tcW w:w="0" w:type="auto"/>
            <w:hideMark/>
          </w:tcPr>
          <w:p w14:paraId="29C532F1"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Pupils</w:t>
            </w:r>
          </w:p>
        </w:tc>
        <w:tc>
          <w:tcPr>
            <w:tcW w:w="0" w:type="auto"/>
            <w:hideMark/>
          </w:tcPr>
          <w:p w14:paraId="0D40110F"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Activities and roles</w:t>
            </w:r>
          </w:p>
        </w:tc>
        <w:tc>
          <w:tcPr>
            <w:tcW w:w="0" w:type="auto"/>
            <w:hideMark/>
          </w:tcPr>
          <w:p w14:paraId="6DDB3594"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Classroom communication</w:t>
            </w:r>
          </w:p>
        </w:tc>
        <w:tc>
          <w:tcPr>
            <w:tcW w:w="0" w:type="auto"/>
            <w:hideMark/>
          </w:tcPr>
          <w:p w14:paraId="0DA35366"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As required</w:t>
            </w:r>
          </w:p>
        </w:tc>
      </w:tr>
    </w:tbl>
    <w:p w14:paraId="47636D33" w14:textId="77777777" w:rsidR="00504F2B" w:rsidRPr="00AD79CF" w:rsidRDefault="00C655EF" w:rsidP="00504F2B">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My position as both a school employee and parent governor provides useful insight into two stakeholder perspectives. However, it also creates a responsibility to remain objective. Project decisions should be made according to agreed criteria rather than personal preferences.</w:t>
      </w:r>
    </w:p>
    <w:p w14:paraId="462027EC" w14:textId="77777777" w:rsidR="00504F2B" w:rsidRPr="00AD79CF" w:rsidRDefault="00504F2B" w:rsidP="00504F2B">
      <w:pPr>
        <w:spacing w:before="100" w:beforeAutospacing="1" w:after="100" w:afterAutospacing="1" w:line="240" w:lineRule="auto"/>
        <w:rPr>
          <w:rFonts w:eastAsia="Times New Roman" w:cs="Times New Roman"/>
          <w:kern w:val="0"/>
          <w:sz w:val="24"/>
          <w:szCs w:val="24"/>
          <w:lang w:eastAsia="en-GB"/>
          <w14:ligatures w14:val="none"/>
        </w:rPr>
      </w:pPr>
    </w:p>
    <w:p w14:paraId="314B79BE" w14:textId="4C6126F3" w:rsidR="00504F2B" w:rsidRPr="00AD79CF" w:rsidRDefault="00882488" w:rsidP="00504F2B">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u w:val="single"/>
          <w:lang w:eastAsia="en-GB"/>
          <w14:ligatures w14:val="none"/>
        </w:rPr>
        <w:t>6. Constraints and cost- benefit analysis</w:t>
      </w:r>
    </w:p>
    <w:p w14:paraId="5B587A65" w14:textId="6BFBADE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The project has several limiting factors.</w:t>
      </w:r>
    </w:p>
    <w:p w14:paraId="6C5C6887"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The first is budget. As a fundraising event, the school should avoid spending unnecessarily because excessive costs could reduce the final financial benefit.</w:t>
      </w:r>
    </w:p>
    <w:p w14:paraId="3022FC34"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The second is staff availability. Because the event takes place after school, staff may have limited availability. Parent volunteers will therefore be essential.</w:t>
      </w:r>
    </w:p>
    <w:p w14:paraId="493225CA"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The third is time. Christmas provides a fixed deadline, meaning the project cannot simply be postponed indefinitely if planning falls behind.</w:t>
      </w:r>
    </w:p>
    <w:p w14:paraId="23E09A7D"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The fourth is space. The school hall and yard provide useful facilities, but they still have physical limits. The project manager must consider how people will move between areas and whether sufficient space exists for stalls, activities and emergency access.</w:t>
      </w:r>
    </w:p>
    <w:p w14:paraId="7A937AA8"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The fifth is weather. The yard provides additional capacity but creates exposure to rain, wind and cold temperatures.</w:t>
      </w:r>
    </w:p>
    <w:p w14:paraId="06D589A7"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The benefits should be considered against these constraints. Financial benefits could include income from stalls, raffles, food and games. Non-financial benefits include stronger parent engagement, pupil involvement, community relationships and positive school reputation.</w:t>
      </w:r>
    </w:p>
    <w:p w14:paraId="67351D70" w14:textId="77777777" w:rsidR="00C95D50" w:rsidRPr="00AD79CF" w:rsidRDefault="00C655EF" w:rsidP="00C95D50">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The cost-benefit analysis therefore suggests that the project is worthwhile </w:t>
      </w:r>
      <w:proofErr w:type="gramStart"/>
      <w:r w:rsidRPr="00AD79CF">
        <w:rPr>
          <w:rFonts w:eastAsia="Times New Roman" w:cs="Times New Roman"/>
          <w:kern w:val="0"/>
          <w:sz w:val="24"/>
          <w:szCs w:val="24"/>
          <w:lang w:eastAsia="en-GB"/>
          <w14:ligatures w14:val="none"/>
        </w:rPr>
        <w:t>provided that</w:t>
      </w:r>
      <w:proofErr w:type="gramEnd"/>
      <w:r w:rsidRPr="00AD79CF">
        <w:rPr>
          <w:rFonts w:eastAsia="Times New Roman" w:cs="Times New Roman"/>
          <w:kern w:val="0"/>
          <w:sz w:val="24"/>
          <w:szCs w:val="24"/>
          <w:lang w:eastAsia="en-GB"/>
          <w14:ligatures w14:val="none"/>
        </w:rPr>
        <w:t xml:space="preserve"> it remains financially controlled and can be delivered safely</w:t>
      </w:r>
      <w:r w:rsidR="00C95D50" w:rsidRPr="00AD79CF">
        <w:rPr>
          <w:rFonts w:eastAsia="Times New Roman" w:cs="Times New Roman"/>
          <w:kern w:val="0"/>
          <w:sz w:val="24"/>
          <w:szCs w:val="24"/>
          <w:lang w:eastAsia="en-GB"/>
          <w14:ligatures w14:val="none"/>
        </w:rPr>
        <w:t>.</w:t>
      </w:r>
    </w:p>
    <w:p w14:paraId="42CD6980" w14:textId="77777777" w:rsidR="00C95D50" w:rsidRPr="00AD79CF" w:rsidRDefault="00C95D50" w:rsidP="00C95D50">
      <w:pPr>
        <w:spacing w:before="100" w:beforeAutospacing="1" w:after="100" w:afterAutospacing="1" w:line="240" w:lineRule="auto"/>
        <w:rPr>
          <w:rFonts w:eastAsia="Times New Roman" w:cs="Times New Roman"/>
          <w:kern w:val="0"/>
          <w:sz w:val="24"/>
          <w:szCs w:val="24"/>
          <w:lang w:eastAsia="en-GB"/>
          <w14:ligatures w14:val="none"/>
        </w:rPr>
      </w:pPr>
    </w:p>
    <w:p w14:paraId="7D081385" w14:textId="7BB751E3" w:rsidR="00504F2B" w:rsidRPr="00AD79CF" w:rsidRDefault="00504F2B" w:rsidP="00C95D50">
      <w:pPr>
        <w:spacing w:before="100" w:beforeAutospacing="1" w:after="100" w:afterAutospacing="1" w:line="240" w:lineRule="auto"/>
        <w:rPr>
          <w:rFonts w:eastAsia="Times New Roman" w:cs="Times New Roman"/>
          <w:kern w:val="0"/>
          <w:sz w:val="24"/>
          <w:szCs w:val="24"/>
          <w:u w:val="single"/>
          <w:lang w:eastAsia="en-GB"/>
          <w14:ligatures w14:val="none"/>
        </w:rPr>
      </w:pPr>
      <w:r w:rsidRPr="00AD79CF">
        <w:rPr>
          <w:rFonts w:eastAsia="Times New Roman" w:cs="Times New Roman"/>
          <w:kern w:val="0"/>
          <w:sz w:val="24"/>
          <w:szCs w:val="24"/>
          <w:u w:val="single"/>
          <w:lang w:eastAsia="en-GB"/>
          <w14:ligatures w14:val="none"/>
        </w:rPr>
        <w:t xml:space="preserve">7. planning </w:t>
      </w:r>
    </w:p>
    <w:p w14:paraId="56495F06" w14:textId="77777777" w:rsidR="00C95D50" w:rsidRPr="00AD79CF" w:rsidRDefault="00C95D50" w:rsidP="00C655EF">
      <w:pPr>
        <w:spacing w:before="100" w:beforeAutospacing="1" w:after="100" w:afterAutospacing="1" w:line="240" w:lineRule="auto"/>
        <w:rPr>
          <w:rFonts w:eastAsia="Times New Roman" w:cs="Times New Roman"/>
          <w:kern w:val="0"/>
          <w:sz w:val="24"/>
          <w:szCs w:val="24"/>
          <w:u w:val="single"/>
          <w:lang w:eastAsia="en-GB"/>
          <w14:ligatures w14:val="none"/>
        </w:rPr>
      </w:pPr>
      <w:r w:rsidRPr="00AD79CF">
        <w:rPr>
          <w:rFonts w:eastAsia="Times New Roman" w:cs="Times New Roman"/>
          <w:kern w:val="0"/>
          <w:sz w:val="24"/>
          <w:szCs w:val="24"/>
          <w:u w:val="single"/>
          <w:lang w:eastAsia="en-GB"/>
          <w14:ligatures w14:val="none"/>
        </w:rPr>
        <w:t>7.1 work/product breakdown structure.</w:t>
      </w:r>
    </w:p>
    <w:p w14:paraId="1D4A1064" w14:textId="38FCF3BD" w:rsidR="00C655EF" w:rsidRDefault="00C655EF" w:rsidP="00AD79C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lastRenderedPageBreak/>
        <w:t>The Work Breakdown Structure divides the project into manageable work packages</w:t>
      </w:r>
      <w:r w:rsidR="00AD79CF">
        <w:rPr>
          <w:rFonts w:eastAsia="Times New Roman" w:cs="Times New Roman"/>
          <w:kern w:val="0"/>
          <w:sz w:val="24"/>
          <w:szCs w:val="24"/>
          <w:lang w:eastAsia="en-GB"/>
          <w14:ligatures w14:val="none"/>
        </w:rPr>
        <w:t>.</w:t>
      </w:r>
    </w:p>
    <w:p w14:paraId="6239D4AD" w14:textId="4EBD7580" w:rsidR="00AD79CF" w:rsidRPr="00AD79CF" w:rsidRDefault="00AD79CF" w:rsidP="00AD79CF">
      <w:pPr>
        <w:pStyle w:val="ListParagraph"/>
        <w:numPr>
          <w:ilvl w:val="0"/>
          <w:numId w:val="19"/>
        </w:num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Project management </w:t>
      </w:r>
    </w:p>
    <w:p w14:paraId="3D6385F3" w14:textId="77777777" w:rsidR="00C655EF" w:rsidRPr="00AD79CF" w:rsidRDefault="00C655EF" w:rsidP="00C655EF">
      <w:pPr>
        <w:numPr>
          <w:ilvl w:val="0"/>
          <w:numId w:val="6"/>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Gain approval</w:t>
      </w:r>
    </w:p>
    <w:p w14:paraId="2E1688E8" w14:textId="77777777" w:rsidR="00C655EF" w:rsidRPr="00AD79CF" w:rsidRDefault="00C655EF" w:rsidP="00C655EF">
      <w:pPr>
        <w:numPr>
          <w:ilvl w:val="0"/>
          <w:numId w:val="6"/>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Establish project team</w:t>
      </w:r>
    </w:p>
    <w:p w14:paraId="318EE6A7" w14:textId="77777777" w:rsidR="00C655EF" w:rsidRPr="00AD79CF" w:rsidRDefault="00C655EF" w:rsidP="00C655EF">
      <w:pPr>
        <w:numPr>
          <w:ilvl w:val="0"/>
          <w:numId w:val="6"/>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Agree objectives</w:t>
      </w:r>
    </w:p>
    <w:p w14:paraId="52335B40" w14:textId="77777777" w:rsidR="00C655EF" w:rsidRPr="00AD79CF" w:rsidRDefault="00C655EF" w:rsidP="00C655EF">
      <w:pPr>
        <w:numPr>
          <w:ilvl w:val="0"/>
          <w:numId w:val="6"/>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Develop business case</w:t>
      </w:r>
    </w:p>
    <w:p w14:paraId="17408423" w14:textId="77777777" w:rsidR="00C655EF" w:rsidRPr="00AD79CF" w:rsidRDefault="00C655EF" w:rsidP="00C655EF">
      <w:pPr>
        <w:numPr>
          <w:ilvl w:val="0"/>
          <w:numId w:val="6"/>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Agree budget</w:t>
      </w:r>
    </w:p>
    <w:p w14:paraId="7D0D7006" w14:textId="044F0C86" w:rsidR="00C655EF" w:rsidRDefault="00C655EF" w:rsidP="00AD79CF">
      <w:pPr>
        <w:numPr>
          <w:ilvl w:val="0"/>
          <w:numId w:val="6"/>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Create project </w:t>
      </w:r>
      <w:r w:rsidR="00FF067C">
        <w:rPr>
          <w:rFonts w:eastAsia="Times New Roman" w:cs="Times New Roman"/>
          <w:kern w:val="0"/>
          <w:sz w:val="24"/>
          <w:szCs w:val="24"/>
          <w:lang w:eastAsia="en-GB"/>
          <w14:ligatures w14:val="none"/>
        </w:rPr>
        <w:t>documentation</w:t>
      </w:r>
    </w:p>
    <w:p w14:paraId="1B1AD9FD" w14:textId="2D128266" w:rsidR="00FF067C" w:rsidRPr="00FF067C" w:rsidRDefault="00FF067C" w:rsidP="00FF067C">
      <w:pPr>
        <w:pStyle w:val="ListParagraph"/>
        <w:numPr>
          <w:ilvl w:val="0"/>
          <w:numId w:val="19"/>
        </w:num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Venue</w:t>
      </w:r>
    </w:p>
    <w:p w14:paraId="078F9F01" w14:textId="77777777" w:rsidR="00C655EF" w:rsidRPr="00AD79CF" w:rsidRDefault="00C655EF" w:rsidP="00C655EF">
      <w:pPr>
        <w:numPr>
          <w:ilvl w:val="0"/>
          <w:numId w:val="7"/>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Hall layout</w:t>
      </w:r>
    </w:p>
    <w:p w14:paraId="2BD3908D" w14:textId="77777777" w:rsidR="00C655EF" w:rsidRPr="00AD79CF" w:rsidRDefault="00C655EF" w:rsidP="00C655EF">
      <w:pPr>
        <w:numPr>
          <w:ilvl w:val="0"/>
          <w:numId w:val="7"/>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Yard layout</w:t>
      </w:r>
    </w:p>
    <w:p w14:paraId="6E5D4AFC" w14:textId="77777777" w:rsidR="00C655EF" w:rsidRPr="00AD79CF" w:rsidRDefault="00C655EF" w:rsidP="00C655EF">
      <w:pPr>
        <w:numPr>
          <w:ilvl w:val="0"/>
          <w:numId w:val="7"/>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Stall allocation</w:t>
      </w:r>
    </w:p>
    <w:p w14:paraId="0C12969E" w14:textId="77777777" w:rsidR="00C655EF" w:rsidRPr="00AD79CF" w:rsidRDefault="00C655EF" w:rsidP="00C655EF">
      <w:pPr>
        <w:numPr>
          <w:ilvl w:val="0"/>
          <w:numId w:val="7"/>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Emergency routes</w:t>
      </w:r>
    </w:p>
    <w:p w14:paraId="4028E29F" w14:textId="77777777" w:rsidR="00C655EF" w:rsidRPr="00AD79CF" w:rsidRDefault="00C655EF" w:rsidP="00C655EF">
      <w:pPr>
        <w:numPr>
          <w:ilvl w:val="0"/>
          <w:numId w:val="7"/>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Signage</w:t>
      </w:r>
    </w:p>
    <w:p w14:paraId="15579949" w14:textId="685021E3" w:rsidR="00C655EF" w:rsidRDefault="00C655EF" w:rsidP="00FF067C">
      <w:pPr>
        <w:numPr>
          <w:ilvl w:val="0"/>
          <w:numId w:val="7"/>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Tables and equipment</w:t>
      </w:r>
    </w:p>
    <w:p w14:paraId="2378D60A" w14:textId="75D3D1C8" w:rsidR="00FF067C" w:rsidRPr="00FF067C" w:rsidRDefault="00FF067C" w:rsidP="00FF067C">
      <w:pPr>
        <w:pStyle w:val="ListParagraph"/>
        <w:numPr>
          <w:ilvl w:val="0"/>
          <w:numId w:val="19"/>
        </w:num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Vendors </w:t>
      </w:r>
    </w:p>
    <w:p w14:paraId="5CA04030" w14:textId="77777777" w:rsidR="00C655EF" w:rsidRPr="00AD79CF" w:rsidRDefault="00C655EF" w:rsidP="00C655EF">
      <w:pPr>
        <w:numPr>
          <w:ilvl w:val="0"/>
          <w:numId w:val="8"/>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Identify local businesses</w:t>
      </w:r>
    </w:p>
    <w:p w14:paraId="0ACB53E6" w14:textId="77777777" w:rsidR="00C655EF" w:rsidRPr="00AD79CF" w:rsidRDefault="00C655EF" w:rsidP="00C655EF">
      <w:pPr>
        <w:numPr>
          <w:ilvl w:val="0"/>
          <w:numId w:val="8"/>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Contact catering providers</w:t>
      </w:r>
    </w:p>
    <w:p w14:paraId="355E4598" w14:textId="77777777" w:rsidR="00C655EF" w:rsidRPr="00AD79CF" w:rsidRDefault="00C655EF" w:rsidP="00C655EF">
      <w:pPr>
        <w:numPr>
          <w:ilvl w:val="0"/>
          <w:numId w:val="8"/>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Confirm suitability</w:t>
      </w:r>
    </w:p>
    <w:p w14:paraId="7CA0A40B" w14:textId="77777777" w:rsidR="00C655EF" w:rsidRPr="00AD79CF" w:rsidRDefault="00C655EF" w:rsidP="00C655EF">
      <w:pPr>
        <w:numPr>
          <w:ilvl w:val="0"/>
          <w:numId w:val="8"/>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Agree fees</w:t>
      </w:r>
    </w:p>
    <w:p w14:paraId="39C2334E" w14:textId="77777777" w:rsidR="00C655EF" w:rsidRPr="00AD79CF" w:rsidRDefault="00C655EF" w:rsidP="00C655EF">
      <w:pPr>
        <w:numPr>
          <w:ilvl w:val="0"/>
          <w:numId w:val="8"/>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Confirm attendance</w:t>
      </w:r>
    </w:p>
    <w:p w14:paraId="6A37142B" w14:textId="77777777" w:rsidR="00C655EF" w:rsidRPr="00AD79CF" w:rsidRDefault="00C655EF" w:rsidP="00C655EF">
      <w:pPr>
        <w:numPr>
          <w:ilvl w:val="0"/>
          <w:numId w:val="8"/>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Allocate spaces</w:t>
      </w:r>
    </w:p>
    <w:p w14:paraId="4F52CDD5" w14:textId="4A5DDA7B" w:rsidR="00C655EF" w:rsidRDefault="00C655EF" w:rsidP="00FF067C">
      <w:pPr>
        <w:numPr>
          <w:ilvl w:val="0"/>
          <w:numId w:val="8"/>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Issue vendor information</w:t>
      </w:r>
    </w:p>
    <w:p w14:paraId="70DB354D" w14:textId="329C1BBE" w:rsidR="00FF067C" w:rsidRPr="00FF067C" w:rsidRDefault="00FF067C" w:rsidP="00FF067C">
      <w:pPr>
        <w:pStyle w:val="ListParagraph"/>
        <w:numPr>
          <w:ilvl w:val="0"/>
          <w:numId w:val="19"/>
        </w:num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Activities</w:t>
      </w:r>
    </w:p>
    <w:p w14:paraId="36AF4197" w14:textId="77777777" w:rsidR="00C655EF" w:rsidRPr="00AD79CF" w:rsidRDefault="00C655EF" w:rsidP="00C655EF">
      <w:pPr>
        <w:numPr>
          <w:ilvl w:val="0"/>
          <w:numId w:val="9"/>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Games</w:t>
      </w:r>
    </w:p>
    <w:p w14:paraId="7C741631" w14:textId="77777777" w:rsidR="00C655EF" w:rsidRPr="00AD79CF" w:rsidRDefault="00C655EF" w:rsidP="00C655EF">
      <w:pPr>
        <w:numPr>
          <w:ilvl w:val="0"/>
          <w:numId w:val="9"/>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Christmas stalls</w:t>
      </w:r>
    </w:p>
    <w:p w14:paraId="0C845BED" w14:textId="77777777" w:rsidR="00C655EF" w:rsidRPr="00AD79CF" w:rsidRDefault="00C655EF" w:rsidP="00C655EF">
      <w:pPr>
        <w:numPr>
          <w:ilvl w:val="0"/>
          <w:numId w:val="9"/>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Raffle</w:t>
      </w:r>
    </w:p>
    <w:p w14:paraId="4CC74BF8" w14:textId="77777777" w:rsidR="00C655EF" w:rsidRPr="00AD79CF" w:rsidRDefault="00C655EF" w:rsidP="00C655EF">
      <w:pPr>
        <w:numPr>
          <w:ilvl w:val="0"/>
          <w:numId w:val="9"/>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Children's activities</w:t>
      </w:r>
    </w:p>
    <w:p w14:paraId="14BA3DC4" w14:textId="77777777" w:rsidR="00C655EF" w:rsidRPr="00AD79CF" w:rsidRDefault="00C655EF" w:rsidP="00C655EF">
      <w:pPr>
        <w:numPr>
          <w:ilvl w:val="0"/>
          <w:numId w:val="9"/>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Entertainment</w:t>
      </w:r>
    </w:p>
    <w:p w14:paraId="01D40313" w14:textId="26D42981" w:rsidR="00C655EF" w:rsidRDefault="00C655EF" w:rsidP="00FF067C">
      <w:pPr>
        <w:numPr>
          <w:ilvl w:val="0"/>
          <w:numId w:val="9"/>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Christmas attraction</w:t>
      </w:r>
    </w:p>
    <w:p w14:paraId="711002DF" w14:textId="4108AB5C" w:rsidR="00FF067C" w:rsidRPr="00FF067C" w:rsidRDefault="00FF067C" w:rsidP="00FF067C">
      <w:pPr>
        <w:pStyle w:val="ListParagraph"/>
        <w:numPr>
          <w:ilvl w:val="0"/>
          <w:numId w:val="19"/>
        </w:num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Volunteers </w:t>
      </w:r>
    </w:p>
    <w:p w14:paraId="3D86A447" w14:textId="77777777" w:rsidR="00C655EF" w:rsidRPr="00AD79CF" w:rsidRDefault="00C655EF" w:rsidP="00C655EF">
      <w:pPr>
        <w:numPr>
          <w:ilvl w:val="0"/>
          <w:numId w:val="10"/>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Identify required roles</w:t>
      </w:r>
    </w:p>
    <w:p w14:paraId="7159105C" w14:textId="77777777" w:rsidR="00C655EF" w:rsidRPr="00AD79CF" w:rsidRDefault="00C655EF" w:rsidP="00C655EF">
      <w:pPr>
        <w:numPr>
          <w:ilvl w:val="0"/>
          <w:numId w:val="10"/>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Recruit parents</w:t>
      </w:r>
    </w:p>
    <w:p w14:paraId="00D57EBB" w14:textId="77777777" w:rsidR="00C655EF" w:rsidRPr="00AD79CF" w:rsidRDefault="00C655EF" w:rsidP="00C655EF">
      <w:pPr>
        <w:numPr>
          <w:ilvl w:val="0"/>
          <w:numId w:val="10"/>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Allocate shifts</w:t>
      </w:r>
    </w:p>
    <w:p w14:paraId="196B6F3A" w14:textId="77777777" w:rsidR="00C655EF" w:rsidRPr="00AD79CF" w:rsidRDefault="00C655EF" w:rsidP="00C655EF">
      <w:pPr>
        <w:numPr>
          <w:ilvl w:val="0"/>
          <w:numId w:val="10"/>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Confirm attendance</w:t>
      </w:r>
    </w:p>
    <w:p w14:paraId="3939CE6F" w14:textId="23C41100" w:rsidR="00C655EF" w:rsidRDefault="00C655EF" w:rsidP="00FF067C">
      <w:pPr>
        <w:numPr>
          <w:ilvl w:val="0"/>
          <w:numId w:val="10"/>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Brief volunteers</w:t>
      </w:r>
    </w:p>
    <w:p w14:paraId="5826AEE6" w14:textId="1A3AC8E5" w:rsidR="00FF067C" w:rsidRPr="00FF067C" w:rsidRDefault="00FF067C" w:rsidP="00FF067C">
      <w:pPr>
        <w:pStyle w:val="ListParagraph"/>
        <w:numPr>
          <w:ilvl w:val="0"/>
          <w:numId w:val="19"/>
        </w:num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Safety </w:t>
      </w:r>
    </w:p>
    <w:p w14:paraId="79B15109" w14:textId="77777777" w:rsidR="00C655EF" w:rsidRPr="00AD79CF" w:rsidRDefault="00C655EF" w:rsidP="00C655EF">
      <w:pPr>
        <w:numPr>
          <w:ilvl w:val="0"/>
          <w:numId w:val="11"/>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lastRenderedPageBreak/>
        <w:t>Risk assessment</w:t>
      </w:r>
    </w:p>
    <w:p w14:paraId="227EC8DF" w14:textId="77777777" w:rsidR="00C655EF" w:rsidRPr="00AD79CF" w:rsidRDefault="00C655EF" w:rsidP="00C655EF">
      <w:pPr>
        <w:numPr>
          <w:ilvl w:val="0"/>
          <w:numId w:val="11"/>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Safeguarding arrangements</w:t>
      </w:r>
    </w:p>
    <w:p w14:paraId="74ECDD90" w14:textId="77777777" w:rsidR="00C655EF" w:rsidRPr="00AD79CF" w:rsidRDefault="00C655EF" w:rsidP="00C655EF">
      <w:pPr>
        <w:numPr>
          <w:ilvl w:val="0"/>
          <w:numId w:val="11"/>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First aid</w:t>
      </w:r>
    </w:p>
    <w:p w14:paraId="3DFCD340" w14:textId="77777777" w:rsidR="00C655EF" w:rsidRPr="00AD79CF" w:rsidRDefault="00C655EF" w:rsidP="00C655EF">
      <w:pPr>
        <w:numPr>
          <w:ilvl w:val="0"/>
          <w:numId w:val="11"/>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Emergency procedures</w:t>
      </w:r>
    </w:p>
    <w:p w14:paraId="2741147F" w14:textId="77777777" w:rsidR="00C655EF" w:rsidRPr="00AD79CF" w:rsidRDefault="00C655EF" w:rsidP="00C655EF">
      <w:pPr>
        <w:numPr>
          <w:ilvl w:val="0"/>
          <w:numId w:val="11"/>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Fire arrangements</w:t>
      </w:r>
    </w:p>
    <w:p w14:paraId="75AE972D" w14:textId="65C0283D" w:rsidR="00C655EF" w:rsidRDefault="00C655EF" w:rsidP="00FF067C">
      <w:pPr>
        <w:numPr>
          <w:ilvl w:val="0"/>
          <w:numId w:val="11"/>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Food safety</w:t>
      </w:r>
    </w:p>
    <w:p w14:paraId="69372C03" w14:textId="24C8E33F" w:rsidR="00FF067C" w:rsidRPr="00FF067C" w:rsidRDefault="00FF067C" w:rsidP="00FF067C">
      <w:pPr>
        <w:pStyle w:val="ListParagraph"/>
        <w:numPr>
          <w:ilvl w:val="0"/>
          <w:numId w:val="19"/>
        </w:num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Marketing</w:t>
      </w:r>
    </w:p>
    <w:p w14:paraId="45EAA251" w14:textId="77777777" w:rsidR="00C655EF" w:rsidRPr="00AD79CF" w:rsidRDefault="00C655EF" w:rsidP="00C655EF">
      <w:pPr>
        <w:numPr>
          <w:ilvl w:val="0"/>
          <w:numId w:val="12"/>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Posters</w:t>
      </w:r>
    </w:p>
    <w:p w14:paraId="5561D8C3" w14:textId="77777777" w:rsidR="00C655EF" w:rsidRPr="00AD79CF" w:rsidRDefault="00C655EF" w:rsidP="00C655EF">
      <w:pPr>
        <w:numPr>
          <w:ilvl w:val="0"/>
          <w:numId w:val="12"/>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Parent communication</w:t>
      </w:r>
    </w:p>
    <w:p w14:paraId="25C59ACA" w14:textId="77777777" w:rsidR="00C655EF" w:rsidRPr="00AD79CF" w:rsidRDefault="00C655EF" w:rsidP="00C655EF">
      <w:pPr>
        <w:numPr>
          <w:ilvl w:val="0"/>
          <w:numId w:val="12"/>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School newsletter</w:t>
      </w:r>
    </w:p>
    <w:p w14:paraId="28D00B14" w14:textId="77777777" w:rsidR="00C655EF" w:rsidRPr="00AD79CF" w:rsidRDefault="00C655EF" w:rsidP="00C655EF">
      <w:pPr>
        <w:numPr>
          <w:ilvl w:val="0"/>
          <w:numId w:val="12"/>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Digital promotion</w:t>
      </w:r>
    </w:p>
    <w:p w14:paraId="21E23C98" w14:textId="7AC9EC13" w:rsidR="00C655EF" w:rsidRDefault="00C655EF" w:rsidP="00FF067C">
      <w:pPr>
        <w:numPr>
          <w:ilvl w:val="0"/>
          <w:numId w:val="12"/>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Local community communication</w:t>
      </w:r>
    </w:p>
    <w:p w14:paraId="5ABAB3F3" w14:textId="7FF246DE" w:rsidR="00FF067C" w:rsidRPr="00FF067C" w:rsidRDefault="00FF067C" w:rsidP="00FF067C">
      <w:pPr>
        <w:pStyle w:val="ListParagraph"/>
        <w:numPr>
          <w:ilvl w:val="0"/>
          <w:numId w:val="19"/>
        </w:num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Event delivery </w:t>
      </w:r>
    </w:p>
    <w:p w14:paraId="7F3B6915" w14:textId="77777777" w:rsidR="00C655EF" w:rsidRPr="00AD79CF" w:rsidRDefault="00C655EF" w:rsidP="00C655EF">
      <w:pPr>
        <w:numPr>
          <w:ilvl w:val="0"/>
          <w:numId w:val="13"/>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Set-up</w:t>
      </w:r>
    </w:p>
    <w:p w14:paraId="253B50FA" w14:textId="77777777" w:rsidR="00C655EF" w:rsidRPr="00AD79CF" w:rsidRDefault="00C655EF" w:rsidP="00C655EF">
      <w:pPr>
        <w:numPr>
          <w:ilvl w:val="0"/>
          <w:numId w:val="13"/>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Vendor arrival</w:t>
      </w:r>
    </w:p>
    <w:p w14:paraId="6F9E5485" w14:textId="77777777" w:rsidR="00C655EF" w:rsidRPr="00AD79CF" w:rsidRDefault="00C655EF" w:rsidP="00C655EF">
      <w:pPr>
        <w:numPr>
          <w:ilvl w:val="0"/>
          <w:numId w:val="13"/>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Event opening</w:t>
      </w:r>
    </w:p>
    <w:p w14:paraId="281D5A05" w14:textId="77777777" w:rsidR="00C655EF" w:rsidRPr="00AD79CF" w:rsidRDefault="00C655EF" w:rsidP="00C655EF">
      <w:pPr>
        <w:numPr>
          <w:ilvl w:val="0"/>
          <w:numId w:val="13"/>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Monitoring</w:t>
      </w:r>
    </w:p>
    <w:p w14:paraId="40C9660E" w14:textId="2998B4D5" w:rsidR="00C655EF" w:rsidRDefault="00C655EF" w:rsidP="00FF067C">
      <w:pPr>
        <w:numPr>
          <w:ilvl w:val="0"/>
          <w:numId w:val="13"/>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Clear-up</w:t>
      </w:r>
      <w:r w:rsidR="00FF067C">
        <w:rPr>
          <w:rFonts w:eastAsia="Times New Roman" w:cs="Times New Roman"/>
          <w:kern w:val="0"/>
          <w:sz w:val="24"/>
          <w:szCs w:val="24"/>
          <w:lang w:eastAsia="en-GB"/>
          <w14:ligatures w14:val="none"/>
        </w:rPr>
        <w:t xml:space="preserve"> </w:t>
      </w:r>
    </w:p>
    <w:p w14:paraId="50912454" w14:textId="502A424C" w:rsidR="00FF067C" w:rsidRPr="00FF067C" w:rsidRDefault="00855DCE" w:rsidP="00FF067C">
      <w:pPr>
        <w:pStyle w:val="ListParagraph"/>
        <w:numPr>
          <w:ilvl w:val="0"/>
          <w:numId w:val="19"/>
        </w:num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Closure </w:t>
      </w:r>
    </w:p>
    <w:p w14:paraId="095CEDE6" w14:textId="77777777" w:rsidR="00C655EF" w:rsidRPr="00AD79CF" w:rsidRDefault="00C655EF" w:rsidP="00C655EF">
      <w:pPr>
        <w:numPr>
          <w:ilvl w:val="0"/>
          <w:numId w:val="14"/>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Financial reconciliation</w:t>
      </w:r>
    </w:p>
    <w:p w14:paraId="4D1F369E" w14:textId="77777777" w:rsidR="00C655EF" w:rsidRPr="00AD79CF" w:rsidRDefault="00C655EF" w:rsidP="00C655EF">
      <w:pPr>
        <w:numPr>
          <w:ilvl w:val="0"/>
          <w:numId w:val="14"/>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Feedback</w:t>
      </w:r>
    </w:p>
    <w:p w14:paraId="417F2FBA" w14:textId="77777777" w:rsidR="00C655EF" w:rsidRPr="00AD79CF" w:rsidRDefault="00C655EF" w:rsidP="00C655EF">
      <w:pPr>
        <w:numPr>
          <w:ilvl w:val="0"/>
          <w:numId w:val="14"/>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Evaluation</w:t>
      </w:r>
    </w:p>
    <w:p w14:paraId="4756D4BA" w14:textId="77777777" w:rsidR="00C655EF" w:rsidRPr="00AD79CF" w:rsidRDefault="00C655EF" w:rsidP="00C655EF">
      <w:pPr>
        <w:numPr>
          <w:ilvl w:val="0"/>
          <w:numId w:val="14"/>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Lessons learned</w:t>
      </w:r>
    </w:p>
    <w:p w14:paraId="692BBB76" w14:textId="77777777" w:rsidR="00C655EF" w:rsidRPr="00AD79CF" w:rsidRDefault="00C655EF" w:rsidP="00C655EF">
      <w:pPr>
        <w:numPr>
          <w:ilvl w:val="0"/>
          <w:numId w:val="14"/>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Formal sign-off</w:t>
      </w:r>
    </w:p>
    <w:p w14:paraId="542B6301" w14:textId="5FA6D80C" w:rsidR="00A527B5" w:rsidRPr="00AD79CF" w:rsidRDefault="00C655EF" w:rsidP="00A527B5">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The WBS ensures that the project is broken into manageable components. It also makes delegation easier because individual work packages can be allocated to specific people or teams.</w:t>
      </w:r>
    </w:p>
    <w:p w14:paraId="3AE9256E" w14:textId="02A3777B" w:rsidR="00A527B5" w:rsidRPr="00AD79CF" w:rsidRDefault="00AC28C3" w:rsidP="00A527B5">
      <w:pPr>
        <w:spacing w:before="100" w:beforeAutospacing="1" w:after="100" w:afterAutospacing="1" w:line="240" w:lineRule="auto"/>
        <w:rPr>
          <w:rFonts w:eastAsia="Times New Roman" w:cs="Times New Roman"/>
          <w:kern w:val="0"/>
          <w:sz w:val="24"/>
          <w:szCs w:val="24"/>
          <w:u w:val="single"/>
          <w:lang w:eastAsia="en-GB"/>
          <w14:ligatures w14:val="none"/>
        </w:rPr>
      </w:pPr>
      <w:r w:rsidRPr="00AD79CF">
        <w:rPr>
          <w:rFonts w:eastAsia="Times New Roman" w:cs="Times New Roman"/>
          <w:kern w:val="0"/>
          <w:sz w:val="24"/>
          <w:szCs w:val="24"/>
          <w:u w:val="single"/>
          <w:lang w:eastAsia="en-GB"/>
          <w14:ligatures w14:val="none"/>
        </w:rPr>
        <w:t xml:space="preserve">7.2 </w:t>
      </w:r>
      <w:r w:rsidR="00A527B5" w:rsidRPr="00AD79CF">
        <w:rPr>
          <w:rFonts w:eastAsia="Times New Roman" w:cs="Times New Roman"/>
          <w:kern w:val="0"/>
          <w:sz w:val="24"/>
          <w:szCs w:val="24"/>
          <w:u w:val="single"/>
          <w:lang w:eastAsia="en-GB"/>
          <w14:ligatures w14:val="none"/>
        </w:rPr>
        <w:t>critical path analysis</w:t>
      </w:r>
    </w:p>
    <w:p w14:paraId="65EE9FA4" w14:textId="0807D7DA"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Critical Path Analysis identifies the sequence of activities that directly affects the time required to complete a project.</w:t>
      </w:r>
      <w:r w:rsidR="00DD4B66">
        <w:rPr>
          <w:rFonts w:eastAsia="Times New Roman" w:cs="Times New Roman"/>
          <w:kern w:val="0"/>
          <w:sz w:val="24"/>
          <w:szCs w:val="24"/>
          <w:lang w:eastAsia="en-GB"/>
          <w14:ligatures w14:val="none"/>
        </w:rPr>
        <w:t xml:space="preserve"> </w:t>
      </w:r>
      <w:r w:rsidRPr="00AD79CF">
        <w:rPr>
          <w:rFonts w:eastAsia="Times New Roman" w:cs="Times New Roman"/>
          <w:kern w:val="0"/>
          <w:sz w:val="24"/>
          <w:szCs w:val="24"/>
          <w:lang w:eastAsia="en-GB"/>
          <w14:ligatures w14:val="none"/>
        </w:rPr>
        <w:t>For this project, an example of the critical path is:</w:t>
      </w:r>
    </w:p>
    <w:p w14:paraId="5FE28E04" w14:textId="32F64226"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855DCE">
        <w:rPr>
          <w:rFonts w:eastAsia="Times New Roman" w:cs="Times New Roman"/>
          <w:kern w:val="0"/>
          <w:sz w:val="24"/>
          <w:szCs w:val="24"/>
          <w:lang w:eastAsia="en-GB"/>
          <w14:ligatures w14:val="none"/>
        </w:rPr>
        <w:t>Project approval → Budget approval → Initial event plan → Vendor recruitment → Final vendor confirmation → Site layout → Final risk assessment → Final event preparation → Christmas fete</w:t>
      </w:r>
      <w:r w:rsidR="00855DCE">
        <w:rPr>
          <w:rFonts w:eastAsia="Times New Roman" w:cs="Times New Roman"/>
          <w:kern w:val="0"/>
          <w:sz w:val="24"/>
          <w:szCs w:val="24"/>
          <w:lang w:eastAsia="en-GB"/>
          <w14:ligatures w14:val="none"/>
        </w:rPr>
        <w:t xml:space="preserve">. </w:t>
      </w:r>
      <w:r w:rsidRPr="00AD79CF">
        <w:rPr>
          <w:rFonts w:eastAsia="Times New Roman" w:cs="Times New Roman"/>
          <w:kern w:val="0"/>
          <w:sz w:val="24"/>
          <w:szCs w:val="24"/>
          <w:lang w:eastAsia="en-GB"/>
          <w14:ligatures w14:val="none"/>
        </w:rPr>
        <w:t>Some activities can occur at the same time. For example, volunteer recruitment can take place while vendors are being contacted. Marketing can also begin before every vendor has been confirmed.</w:t>
      </w:r>
    </w:p>
    <w:p w14:paraId="17D598D5" w14:textId="566A8CDF" w:rsidR="00AA02EC" w:rsidRPr="00AD79CF" w:rsidRDefault="00C655EF" w:rsidP="00AA02EC">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However, some activities are dependent on earlier decisions. The final site layout depends partly on the number and type of vendors. The final risk assessment also </w:t>
      </w:r>
      <w:r w:rsidRPr="00AD79CF">
        <w:rPr>
          <w:rFonts w:eastAsia="Times New Roman" w:cs="Times New Roman"/>
          <w:kern w:val="0"/>
          <w:sz w:val="24"/>
          <w:szCs w:val="24"/>
          <w:lang w:eastAsia="en-GB"/>
          <w14:ligatures w14:val="none"/>
        </w:rPr>
        <w:lastRenderedPageBreak/>
        <w:t>needs to consider the completed layout and activities.</w:t>
      </w:r>
      <w:r w:rsidR="0001781A">
        <w:rPr>
          <w:rFonts w:eastAsia="Times New Roman" w:cs="Times New Roman"/>
          <w:kern w:val="0"/>
          <w:sz w:val="24"/>
          <w:szCs w:val="24"/>
          <w:lang w:eastAsia="en-GB"/>
          <w14:ligatures w14:val="none"/>
        </w:rPr>
        <w:t xml:space="preserve"> </w:t>
      </w:r>
      <w:r w:rsidRPr="00AD79CF">
        <w:rPr>
          <w:rFonts w:eastAsia="Times New Roman" w:cs="Times New Roman"/>
          <w:kern w:val="0"/>
          <w:sz w:val="24"/>
          <w:szCs w:val="24"/>
          <w:lang w:eastAsia="en-GB"/>
          <w14:ligatures w14:val="none"/>
        </w:rPr>
        <w:t>The critical path is therefore useful because it identifies activities where delays could have a direct effect on the final event.</w:t>
      </w:r>
    </w:p>
    <w:p w14:paraId="46759945" w14:textId="41DEB514" w:rsidR="00AA02EC" w:rsidRPr="00AD79CF" w:rsidRDefault="00D064B6" w:rsidP="00AA02EC">
      <w:pPr>
        <w:spacing w:before="100" w:beforeAutospacing="1" w:after="100" w:afterAutospacing="1" w:line="240" w:lineRule="auto"/>
        <w:rPr>
          <w:rFonts w:eastAsia="Times New Roman" w:cs="Times New Roman"/>
          <w:kern w:val="0"/>
          <w:sz w:val="24"/>
          <w:szCs w:val="24"/>
          <w:u w:val="single"/>
          <w:lang w:eastAsia="en-GB"/>
          <w14:ligatures w14:val="none"/>
        </w:rPr>
      </w:pPr>
      <w:r w:rsidRPr="00AD79CF">
        <w:rPr>
          <w:rFonts w:eastAsia="Times New Roman" w:cs="Times New Roman"/>
          <w:kern w:val="0"/>
          <w:sz w:val="24"/>
          <w:szCs w:val="24"/>
          <w:u w:val="single"/>
          <w:lang w:eastAsia="en-GB"/>
          <w14:ligatures w14:val="none"/>
        </w:rPr>
        <w:t>7.3 Gan</w:t>
      </w:r>
      <w:r w:rsidR="00AA02EC" w:rsidRPr="00AD79CF">
        <w:rPr>
          <w:rFonts w:eastAsia="Times New Roman" w:cs="Times New Roman"/>
          <w:kern w:val="0"/>
          <w:sz w:val="24"/>
          <w:szCs w:val="24"/>
          <w:u w:val="single"/>
          <w:lang w:eastAsia="en-GB"/>
          <w14:ligatures w14:val="none"/>
        </w:rPr>
        <w:t xml:space="preserve">tt chart </w:t>
      </w:r>
    </w:p>
    <w:p w14:paraId="598EDADA" w14:textId="559EC19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 Gantt chart provides a visual schedule for the project.</w:t>
      </w:r>
    </w:p>
    <w:tbl>
      <w:tblPr>
        <w:tblStyle w:val="TableGridLight"/>
        <w:tblW w:w="0" w:type="auto"/>
        <w:tblLook w:val="04A0" w:firstRow="1" w:lastRow="0" w:firstColumn="1" w:lastColumn="0" w:noHBand="0" w:noVBand="1"/>
      </w:tblPr>
      <w:tblGrid>
        <w:gridCol w:w="2757"/>
        <w:gridCol w:w="1044"/>
        <w:gridCol w:w="1043"/>
        <w:gridCol w:w="1043"/>
        <w:gridCol w:w="1043"/>
        <w:gridCol w:w="1043"/>
        <w:gridCol w:w="1043"/>
      </w:tblGrid>
      <w:tr w:rsidR="00C655EF" w:rsidRPr="00AD79CF" w14:paraId="1EDEC050" w14:textId="77777777" w:rsidTr="00920A73">
        <w:tc>
          <w:tcPr>
            <w:tcW w:w="0" w:type="auto"/>
            <w:hideMark/>
          </w:tcPr>
          <w:p w14:paraId="586EB516"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Activity</w:t>
            </w:r>
          </w:p>
        </w:tc>
        <w:tc>
          <w:tcPr>
            <w:tcW w:w="0" w:type="auto"/>
            <w:hideMark/>
          </w:tcPr>
          <w:p w14:paraId="2A25E94E"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Month 1</w:t>
            </w:r>
          </w:p>
        </w:tc>
        <w:tc>
          <w:tcPr>
            <w:tcW w:w="0" w:type="auto"/>
            <w:hideMark/>
          </w:tcPr>
          <w:p w14:paraId="0B7426C9"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Month 2</w:t>
            </w:r>
          </w:p>
        </w:tc>
        <w:tc>
          <w:tcPr>
            <w:tcW w:w="0" w:type="auto"/>
            <w:hideMark/>
          </w:tcPr>
          <w:p w14:paraId="0200B182"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Month 3</w:t>
            </w:r>
          </w:p>
        </w:tc>
        <w:tc>
          <w:tcPr>
            <w:tcW w:w="0" w:type="auto"/>
            <w:hideMark/>
          </w:tcPr>
          <w:p w14:paraId="6FA67C73"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Month 4</w:t>
            </w:r>
          </w:p>
        </w:tc>
        <w:tc>
          <w:tcPr>
            <w:tcW w:w="0" w:type="auto"/>
            <w:hideMark/>
          </w:tcPr>
          <w:p w14:paraId="610138C5"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Month 5</w:t>
            </w:r>
          </w:p>
        </w:tc>
        <w:tc>
          <w:tcPr>
            <w:tcW w:w="0" w:type="auto"/>
            <w:hideMark/>
          </w:tcPr>
          <w:p w14:paraId="06EBCB31"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Month 6</w:t>
            </w:r>
          </w:p>
        </w:tc>
      </w:tr>
      <w:tr w:rsidR="00C655EF" w:rsidRPr="00AD79CF" w14:paraId="163F800B" w14:textId="77777777" w:rsidTr="00920A73">
        <w:tc>
          <w:tcPr>
            <w:tcW w:w="0" w:type="auto"/>
            <w:hideMark/>
          </w:tcPr>
          <w:p w14:paraId="628488AA"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Project approval</w:t>
            </w:r>
          </w:p>
        </w:tc>
        <w:tc>
          <w:tcPr>
            <w:tcW w:w="0" w:type="auto"/>
            <w:hideMark/>
          </w:tcPr>
          <w:p w14:paraId="117BC62A"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X</w:t>
            </w:r>
          </w:p>
        </w:tc>
        <w:tc>
          <w:tcPr>
            <w:tcW w:w="0" w:type="auto"/>
            <w:hideMark/>
          </w:tcPr>
          <w:p w14:paraId="546DFC05"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1A6A1F97"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744A9A2D"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6D09A4A2"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25FDD776" w14:textId="77777777" w:rsidR="00C655EF" w:rsidRPr="00AD79CF" w:rsidRDefault="00C655EF" w:rsidP="00C655EF">
            <w:pPr>
              <w:rPr>
                <w:rFonts w:eastAsia="Times New Roman" w:cs="Times New Roman"/>
                <w:kern w:val="0"/>
                <w:sz w:val="24"/>
                <w:szCs w:val="24"/>
                <w:lang w:eastAsia="en-GB"/>
                <w14:ligatures w14:val="none"/>
              </w:rPr>
            </w:pPr>
          </w:p>
        </w:tc>
      </w:tr>
      <w:tr w:rsidR="00C655EF" w:rsidRPr="00AD79CF" w14:paraId="2663297E" w14:textId="77777777" w:rsidTr="00920A73">
        <w:tc>
          <w:tcPr>
            <w:tcW w:w="0" w:type="auto"/>
            <w:hideMark/>
          </w:tcPr>
          <w:p w14:paraId="1D1FE5FD"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Business case</w:t>
            </w:r>
          </w:p>
        </w:tc>
        <w:tc>
          <w:tcPr>
            <w:tcW w:w="0" w:type="auto"/>
            <w:hideMark/>
          </w:tcPr>
          <w:p w14:paraId="6BC6D307"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X</w:t>
            </w:r>
          </w:p>
        </w:tc>
        <w:tc>
          <w:tcPr>
            <w:tcW w:w="0" w:type="auto"/>
            <w:hideMark/>
          </w:tcPr>
          <w:p w14:paraId="459AB59E"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5B3654D3"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4E61081B"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7B80CB65"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1707EEDC" w14:textId="77777777" w:rsidR="00C655EF" w:rsidRPr="00AD79CF" w:rsidRDefault="00C655EF" w:rsidP="00C655EF">
            <w:pPr>
              <w:rPr>
                <w:rFonts w:eastAsia="Times New Roman" w:cs="Times New Roman"/>
                <w:kern w:val="0"/>
                <w:sz w:val="24"/>
                <w:szCs w:val="24"/>
                <w:lang w:eastAsia="en-GB"/>
                <w14:ligatures w14:val="none"/>
              </w:rPr>
            </w:pPr>
          </w:p>
        </w:tc>
      </w:tr>
      <w:tr w:rsidR="00C655EF" w:rsidRPr="00AD79CF" w14:paraId="7437C7BC" w14:textId="77777777" w:rsidTr="00920A73">
        <w:tc>
          <w:tcPr>
            <w:tcW w:w="0" w:type="auto"/>
            <w:hideMark/>
          </w:tcPr>
          <w:p w14:paraId="453B89C2"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Budget</w:t>
            </w:r>
          </w:p>
        </w:tc>
        <w:tc>
          <w:tcPr>
            <w:tcW w:w="0" w:type="auto"/>
            <w:hideMark/>
          </w:tcPr>
          <w:p w14:paraId="1820C027"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X</w:t>
            </w:r>
          </w:p>
        </w:tc>
        <w:tc>
          <w:tcPr>
            <w:tcW w:w="0" w:type="auto"/>
            <w:hideMark/>
          </w:tcPr>
          <w:p w14:paraId="3B78687E"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X</w:t>
            </w:r>
          </w:p>
        </w:tc>
        <w:tc>
          <w:tcPr>
            <w:tcW w:w="0" w:type="auto"/>
            <w:hideMark/>
          </w:tcPr>
          <w:p w14:paraId="154D78D3"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58210254"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05633BE4"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4AFD5878" w14:textId="77777777" w:rsidR="00C655EF" w:rsidRPr="00AD79CF" w:rsidRDefault="00C655EF" w:rsidP="00C655EF">
            <w:pPr>
              <w:rPr>
                <w:rFonts w:eastAsia="Times New Roman" w:cs="Times New Roman"/>
                <w:kern w:val="0"/>
                <w:sz w:val="24"/>
                <w:szCs w:val="24"/>
                <w:lang w:eastAsia="en-GB"/>
                <w14:ligatures w14:val="none"/>
              </w:rPr>
            </w:pPr>
          </w:p>
        </w:tc>
      </w:tr>
      <w:tr w:rsidR="00C655EF" w:rsidRPr="00AD79CF" w14:paraId="3EE695A5" w14:textId="77777777" w:rsidTr="00920A73">
        <w:tc>
          <w:tcPr>
            <w:tcW w:w="0" w:type="auto"/>
            <w:hideMark/>
          </w:tcPr>
          <w:p w14:paraId="1AF676D4"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Vendor recruitment</w:t>
            </w:r>
          </w:p>
        </w:tc>
        <w:tc>
          <w:tcPr>
            <w:tcW w:w="0" w:type="auto"/>
            <w:hideMark/>
          </w:tcPr>
          <w:p w14:paraId="7C395C7B"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3F9DE719"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X</w:t>
            </w:r>
          </w:p>
        </w:tc>
        <w:tc>
          <w:tcPr>
            <w:tcW w:w="0" w:type="auto"/>
            <w:hideMark/>
          </w:tcPr>
          <w:p w14:paraId="27B79335"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X</w:t>
            </w:r>
          </w:p>
        </w:tc>
        <w:tc>
          <w:tcPr>
            <w:tcW w:w="0" w:type="auto"/>
            <w:hideMark/>
          </w:tcPr>
          <w:p w14:paraId="48972C06"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6A80BEDD"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68271892" w14:textId="77777777" w:rsidR="00C655EF" w:rsidRPr="00AD79CF" w:rsidRDefault="00C655EF" w:rsidP="00C655EF">
            <w:pPr>
              <w:rPr>
                <w:rFonts w:eastAsia="Times New Roman" w:cs="Times New Roman"/>
                <w:kern w:val="0"/>
                <w:sz w:val="24"/>
                <w:szCs w:val="24"/>
                <w:lang w:eastAsia="en-GB"/>
                <w14:ligatures w14:val="none"/>
              </w:rPr>
            </w:pPr>
          </w:p>
        </w:tc>
      </w:tr>
      <w:tr w:rsidR="00C655EF" w:rsidRPr="00AD79CF" w14:paraId="45805E1F" w14:textId="77777777" w:rsidTr="00920A73">
        <w:tc>
          <w:tcPr>
            <w:tcW w:w="0" w:type="auto"/>
            <w:hideMark/>
          </w:tcPr>
          <w:p w14:paraId="2F07B767"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Volunteer recruitment</w:t>
            </w:r>
          </w:p>
        </w:tc>
        <w:tc>
          <w:tcPr>
            <w:tcW w:w="0" w:type="auto"/>
            <w:hideMark/>
          </w:tcPr>
          <w:p w14:paraId="5613C9CD"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5031A014"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X</w:t>
            </w:r>
          </w:p>
        </w:tc>
        <w:tc>
          <w:tcPr>
            <w:tcW w:w="0" w:type="auto"/>
            <w:hideMark/>
          </w:tcPr>
          <w:p w14:paraId="1AD6FA9B"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X</w:t>
            </w:r>
          </w:p>
        </w:tc>
        <w:tc>
          <w:tcPr>
            <w:tcW w:w="0" w:type="auto"/>
            <w:hideMark/>
          </w:tcPr>
          <w:p w14:paraId="4458CFE5"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X</w:t>
            </w:r>
          </w:p>
        </w:tc>
        <w:tc>
          <w:tcPr>
            <w:tcW w:w="0" w:type="auto"/>
            <w:hideMark/>
          </w:tcPr>
          <w:p w14:paraId="1E2C57E4"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2634752F" w14:textId="77777777" w:rsidR="00C655EF" w:rsidRPr="00AD79CF" w:rsidRDefault="00C655EF" w:rsidP="00C655EF">
            <w:pPr>
              <w:rPr>
                <w:rFonts w:eastAsia="Times New Roman" w:cs="Times New Roman"/>
                <w:kern w:val="0"/>
                <w:sz w:val="24"/>
                <w:szCs w:val="24"/>
                <w:lang w:eastAsia="en-GB"/>
                <w14:ligatures w14:val="none"/>
              </w:rPr>
            </w:pPr>
          </w:p>
        </w:tc>
      </w:tr>
      <w:tr w:rsidR="00C655EF" w:rsidRPr="00AD79CF" w14:paraId="3B2F89C1" w14:textId="77777777" w:rsidTr="00920A73">
        <w:tc>
          <w:tcPr>
            <w:tcW w:w="0" w:type="auto"/>
            <w:hideMark/>
          </w:tcPr>
          <w:p w14:paraId="68A7A121"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Activities planning</w:t>
            </w:r>
          </w:p>
        </w:tc>
        <w:tc>
          <w:tcPr>
            <w:tcW w:w="0" w:type="auto"/>
            <w:hideMark/>
          </w:tcPr>
          <w:p w14:paraId="01DD4EFA"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222B7416"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X</w:t>
            </w:r>
          </w:p>
        </w:tc>
        <w:tc>
          <w:tcPr>
            <w:tcW w:w="0" w:type="auto"/>
            <w:hideMark/>
          </w:tcPr>
          <w:p w14:paraId="78112A5C"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X</w:t>
            </w:r>
          </w:p>
        </w:tc>
        <w:tc>
          <w:tcPr>
            <w:tcW w:w="0" w:type="auto"/>
            <w:hideMark/>
          </w:tcPr>
          <w:p w14:paraId="45930F5F"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X</w:t>
            </w:r>
          </w:p>
        </w:tc>
        <w:tc>
          <w:tcPr>
            <w:tcW w:w="0" w:type="auto"/>
            <w:hideMark/>
          </w:tcPr>
          <w:p w14:paraId="35C18468"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5C015BE7" w14:textId="77777777" w:rsidR="00C655EF" w:rsidRPr="00AD79CF" w:rsidRDefault="00C655EF" w:rsidP="00C655EF">
            <w:pPr>
              <w:rPr>
                <w:rFonts w:eastAsia="Times New Roman" w:cs="Times New Roman"/>
                <w:kern w:val="0"/>
                <w:sz w:val="24"/>
                <w:szCs w:val="24"/>
                <w:lang w:eastAsia="en-GB"/>
                <w14:ligatures w14:val="none"/>
              </w:rPr>
            </w:pPr>
          </w:p>
        </w:tc>
      </w:tr>
      <w:tr w:rsidR="00C655EF" w:rsidRPr="00AD79CF" w14:paraId="66981C58" w14:textId="77777777" w:rsidTr="00920A73">
        <w:tc>
          <w:tcPr>
            <w:tcW w:w="0" w:type="auto"/>
            <w:hideMark/>
          </w:tcPr>
          <w:p w14:paraId="29C48CFA"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Risk assessment</w:t>
            </w:r>
          </w:p>
        </w:tc>
        <w:tc>
          <w:tcPr>
            <w:tcW w:w="0" w:type="auto"/>
            <w:hideMark/>
          </w:tcPr>
          <w:p w14:paraId="746120D1"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4D34F580"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03BB07D8"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X</w:t>
            </w:r>
          </w:p>
        </w:tc>
        <w:tc>
          <w:tcPr>
            <w:tcW w:w="0" w:type="auto"/>
            <w:hideMark/>
          </w:tcPr>
          <w:p w14:paraId="3928A2DD"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X</w:t>
            </w:r>
          </w:p>
        </w:tc>
        <w:tc>
          <w:tcPr>
            <w:tcW w:w="0" w:type="auto"/>
            <w:hideMark/>
          </w:tcPr>
          <w:p w14:paraId="66FCD75E"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X</w:t>
            </w:r>
          </w:p>
        </w:tc>
        <w:tc>
          <w:tcPr>
            <w:tcW w:w="0" w:type="auto"/>
            <w:hideMark/>
          </w:tcPr>
          <w:p w14:paraId="0CDF1E3F" w14:textId="77777777" w:rsidR="00C655EF" w:rsidRPr="00AD79CF" w:rsidRDefault="00C655EF" w:rsidP="00C655EF">
            <w:pPr>
              <w:rPr>
                <w:rFonts w:eastAsia="Times New Roman" w:cs="Times New Roman"/>
                <w:kern w:val="0"/>
                <w:sz w:val="24"/>
                <w:szCs w:val="24"/>
                <w:lang w:eastAsia="en-GB"/>
                <w14:ligatures w14:val="none"/>
              </w:rPr>
            </w:pPr>
          </w:p>
        </w:tc>
      </w:tr>
      <w:tr w:rsidR="00C655EF" w:rsidRPr="00AD79CF" w14:paraId="2783BD10" w14:textId="77777777" w:rsidTr="00920A73">
        <w:tc>
          <w:tcPr>
            <w:tcW w:w="0" w:type="auto"/>
            <w:hideMark/>
          </w:tcPr>
          <w:p w14:paraId="7484446A"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Marketing</w:t>
            </w:r>
          </w:p>
        </w:tc>
        <w:tc>
          <w:tcPr>
            <w:tcW w:w="0" w:type="auto"/>
            <w:hideMark/>
          </w:tcPr>
          <w:p w14:paraId="11419EA8"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1D704828"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778CF80D"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7614FC89"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X</w:t>
            </w:r>
          </w:p>
        </w:tc>
        <w:tc>
          <w:tcPr>
            <w:tcW w:w="0" w:type="auto"/>
            <w:hideMark/>
          </w:tcPr>
          <w:p w14:paraId="1E2910AD"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X</w:t>
            </w:r>
          </w:p>
        </w:tc>
        <w:tc>
          <w:tcPr>
            <w:tcW w:w="0" w:type="auto"/>
            <w:hideMark/>
          </w:tcPr>
          <w:p w14:paraId="28718EE5"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X</w:t>
            </w:r>
          </w:p>
        </w:tc>
      </w:tr>
      <w:tr w:rsidR="00C655EF" w:rsidRPr="00AD79CF" w14:paraId="5E82E231" w14:textId="77777777" w:rsidTr="00920A73">
        <w:tc>
          <w:tcPr>
            <w:tcW w:w="0" w:type="auto"/>
            <w:hideMark/>
          </w:tcPr>
          <w:p w14:paraId="03F8C870"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Final vendor confirmation</w:t>
            </w:r>
          </w:p>
        </w:tc>
        <w:tc>
          <w:tcPr>
            <w:tcW w:w="0" w:type="auto"/>
            <w:hideMark/>
          </w:tcPr>
          <w:p w14:paraId="7A2E17F2"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5559A602"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6B4287BF"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725E8F3D"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30AA03E2"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X</w:t>
            </w:r>
          </w:p>
        </w:tc>
        <w:tc>
          <w:tcPr>
            <w:tcW w:w="0" w:type="auto"/>
            <w:hideMark/>
          </w:tcPr>
          <w:p w14:paraId="0563BE29" w14:textId="77777777" w:rsidR="00C655EF" w:rsidRPr="00AD79CF" w:rsidRDefault="00C655EF" w:rsidP="00C655EF">
            <w:pPr>
              <w:rPr>
                <w:rFonts w:eastAsia="Times New Roman" w:cs="Times New Roman"/>
                <w:kern w:val="0"/>
                <w:sz w:val="24"/>
                <w:szCs w:val="24"/>
                <w:lang w:eastAsia="en-GB"/>
                <w14:ligatures w14:val="none"/>
              </w:rPr>
            </w:pPr>
          </w:p>
        </w:tc>
      </w:tr>
      <w:tr w:rsidR="00C655EF" w:rsidRPr="00AD79CF" w14:paraId="74818DEF" w14:textId="77777777" w:rsidTr="00920A73">
        <w:tc>
          <w:tcPr>
            <w:tcW w:w="0" w:type="auto"/>
            <w:hideMark/>
          </w:tcPr>
          <w:p w14:paraId="5E2C4D96"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Final layout</w:t>
            </w:r>
          </w:p>
        </w:tc>
        <w:tc>
          <w:tcPr>
            <w:tcW w:w="0" w:type="auto"/>
            <w:hideMark/>
          </w:tcPr>
          <w:p w14:paraId="64A960E3"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50F6C5CC"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260EFB14"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27C2EB2F"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7BC53766"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X</w:t>
            </w:r>
          </w:p>
        </w:tc>
        <w:tc>
          <w:tcPr>
            <w:tcW w:w="0" w:type="auto"/>
            <w:hideMark/>
          </w:tcPr>
          <w:p w14:paraId="57EB2F47" w14:textId="77777777" w:rsidR="00C655EF" w:rsidRPr="00AD79CF" w:rsidRDefault="00C655EF" w:rsidP="00C655EF">
            <w:pPr>
              <w:rPr>
                <w:rFonts w:eastAsia="Times New Roman" w:cs="Times New Roman"/>
                <w:kern w:val="0"/>
                <w:sz w:val="24"/>
                <w:szCs w:val="24"/>
                <w:lang w:eastAsia="en-GB"/>
                <w14:ligatures w14:val="none"/>
              </w:rPr>
            </w:pPr>
          </w:p>
        </w:tc>
      </w:tr>
      <w:tr w:rsidR="00C655EF" w:rsidRPr="00AD79CF" w14:paraId="74FA99E4" w14:textId="77777777" w:rsidTr="00920A73">
        <w:tc>
          <w:tcPr>
            <w:tcW w:w="0" w:type="auto"/>
            <w:hideMark/>
          </w:tcPr>
          <w:p w14:paraId="292EED2E"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Final safety checks</w:t>
            </w:r>
          </w:p>
        </w:tc>
        <w:tc>
          <w:tcPr>
            <w:tcW w:w="0" w:type="auto"/>
            <w:hideMark/>
          </w:tcPr>
          <w:p w14:paraId="084DD229"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2C841735"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627B1B74"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27D90AC2"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4C7E713E"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X</w:t>
            </w:r>
          </w:p>
        </w:tc>
        <w:tc>
          <w:tcPr>
            <w:tcW w:w="0" w:type="auto"/>
            <w:hideMark/>
          </w:tcPr>
          <w:p w14:paraId="29CB3D47" w14:textId="77777777" w:rsidR="00C655EF" w:rsidRPr="00AD79CF" w:rsidRDefault="00C655EF" w:rsidP="00C655EF">
            <w:pPr>
              <w:rPr>
                <w:rFonts w:eastAsia="Times New Roman" w:cs="Times New Roman"/>
                <w:kern w:val="0"/>
                <w:sz w:val="24"/>
                <w:szCs w:val="24"/>
                <w:lang w:eastAsia="en-GB"/>
                <w14:ligatures w14:val="none"/>
              </w:rPr>
            </w:pPr>
          </w:p>
        </w:tc>
      </w:tr>
      <w:tr w:rsidR="00C655EF" w:rsidRPr="00AD79CF" w14:paraId="68295569" w14:textId="77777777" w:rsidTr="00920A73">
        <w:tc>
          <w:tcPr>
            <w:tcW w:w="0" w:type="auto"/>
            <w:hideMark/>
          </w:tcPr>
          <w:p w14:paraId="4CEEBC82"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Event</w:t>
            </w:r>
          </w:p>
        </w:tc>
        <w:tc>
          <w:tcPr>
            <w:tcW w:w="0" w:type="auto"/>
            <w:hideMark/>
          </w:tcPr>
          <w:p w14:paraId="7DC2AAA7"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3019CA4C"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68728260"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0C0082A2"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0AA02798"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3D1BA22C"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X</w:t>
            </w:r>
          </w:p>
        </w:tc>
      </w:tr>
      <w:tr w:rsidR="00C655EF" w:rsidRPr="00AD79CF" w14:paraId="5FCE4231" w14:textId="77777777" w:rsidTr="00920A73">
        <w:tc>
          <w:tcPr>
            <w:tcW w:w="0" w:type="auto"/>
            <w:hideMark/>
          </w:tcPr>
          <w:p w14:paraId="14BE9EC6"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Evaluation</w:t>
            </w:r>
          </w:p>
        </w:tc>
        <w:tc>
          <w:tcPr>
            <w:tcW w:w="0" w:type="auto"/>
            <w:hideMark/>
          </w:tcPr>
          <w:p w14:paraId="6FDDCE8B"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2B49A8AD"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43D8CA31"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6ED18F5E"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7875F39E" w14:textId="77777777" w:rsidR="00C655EF" w:rsidRPr="00AD79CF" w:rsidRDefault="00C655EF" w:rsidP="00C655EF">
            <w:pPr>
              <w:rPr>
                <w:rFonts w:eastAsia="Times New Roman" w:cs="Times New Roman"/>
                <w:kern w:val="0"/>
                <w:sz w:val="24"/>
                <w:szCs w:val="24"/>
                <w:lang w:eastAsia="en-GB"/>
                <w14:ligatures w14:val="none"/>
              </w:rPr>
            </w:pPr>
          </w:p>
        </w:tc>
        <w:tc>
          <w:tcPr>
            <w:tcW w:w="0" w:type="auto"/>
            <w:hideMark/>
          </w:tcPr>
          <w:p w14:paraId="600FF8F2"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X</w:t>
            </w:r>
          </w:p>
        </w:tc>
      </w:tr>
    </w:tbl>
    <w:p w14:paraId="4B5F0CCC" w14:textId="77777777" w:rsidR="00AA02EC" w:rsidRPr="00AD79CF" w:rsidRDefault="00C655EF" w:rsidP="00AA02EC">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The Gantt chart should be reviewed regularly. If an activity is delayed, the project manager can assess whether it is on the critical path and whether corrective action is necessary</w:t>
      </w:r>
    </w:p>
    <w:p w14:paraId="3A977877" w14:textId="77777777" w:rsidR="00AA02EC" w:rsidRPr="00AD79CF" w:rsidRDefault="00AA02EC" w:rsidP="00AA02EC">
      <w:pPr>
        <w:spacing w:before="100" w:beforeAutospacing="1" w:after="100" w:afterAutospacing="1" w:line="240" w:lineRule="auto"/>
        <w:rPr>
          <w:rFonts w:eastAsia="Times New Roman" w:cs="Times New Roman"/>
          <w:kern w:val="0"/>
          <w:sz w:val="24"/>
          <w:szCs w:val="24"/>
          <w:u w:val="single"/>
          <w:lang w:eastAsia="en-GB"/>
          <w14:ligatures w14:val="none"/>
        </w:rPr>
      </w:pPr>
    </w:p>
    <w:p w14:paraId="7A3556DC" w14:textId="246AE24C" w:rsidR="00AA02EC" w:rsidRPr="00AD79CF" w:rsidRDefault="00AA02EC" w:rsidP="00AA02EC">
      <w:pPr>
        <w:spacing w:before="100" w:beforeAutospacing="1" w:after="100" w:afterAutospacing="1" w:line="240" w:lineRule="auto"/>
        <w:rPr>
          <w:rFonts w:eastAsia="Times New Roman" w:cs="Times New Roman"/>
          <w:kern w:val="0"/>
          <w:sz w:val="24"/>
          <w:szCs w:val="24"/>
          <w:u w:val="single"/>
          <w:lang w:eastAsia="en-GB"/>
          <w14:ligatures w14:val="none"/>
        </w:rPr>
      </w:pPr>
      <w:r w:rsidRPr="00AD79CF">
        <w:rPr>
          <w:rFonts w:eastAsia="Times New Roman" w:cs="Times New Roman"/>
          <w:kern w:val="0"/>
          <w:sz w:val="24"/>
          <w:szCs w:val="24"/>
          <w:u w:val="single"/>
          <w:lang w:eastAsia="en-GB"/>
          <w14:ligatures w14:val="none"/>
        </w:rPr>
        <w:t xml:space="preserve">8. </w:t>
      </w:r>
      <w:r w:rsidR="00C54A45" w:rsidRPr="00AD79CF">
        <w:rPr>
          <w:rFonts w:eastAsia="Times New Roman" w:cs="Times New Roman"/>
          <w:kern w:val="0"/>
          <w:sz w:val="24"/>
          <w:szCs w:val="24"/>
          <w:u w:val="single"/>
          <w:lang w:eastAsia="en-GB"/>
          <w14:ligatures w14:val="none"/>
        </w:rPr>
        <w:t>E</w:t>
      </w:r>
      <w:r w:rsidRPr="00AD79CF">
        <w:rPr>
          <w:rFonts w:eastAsia="Times New Roman" w:cs="Times New Roman"/>
          <w:kern w:val="0"/>
          <w:sz w:val="24"/>
          <w:szCs w:val="24"/>
          <w:u w:val="single"/>
          <w:lang w:eastAsia="en-GB"/>
          <w14:ligatures w14:val="none"/>
        </w:rPr>
        <w:t xml:space="preserve">xecute </w:t>
      </w:r>
    </w:p>
    <w:p w14:paraId="7B3AD725" w14:textId="3B1CF119" w:rsidR="00C655EF" w:rsidRPr="00656D68"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Execution involves implementing the plans developed during the planning stage.</w:t>
      </w:r>
      <w:r w:rsidR="00656D68">
        <w:rPr>
          <w:rFonts w:eastAsia="Times New Roman" w:cs="Times New Roman"/>
          <w:kern w:val="0"/>
          <w:sz w:val="24"/>
          <w:szCs w:val="24"/>
          <w:lang w:eastAsia="en-GB"/>
          <w14:ligatures w14:val="none"/>
        </w:rPr>
        <w:t xml:space="preserve"> </w:t>
      </w:r>
      <w:r w:rsidRPr="00AD79CF">
        <w:rPr>
          <w:rFonts w:eastAsia="Times New Roman" w:cs="Times New Roman"/>
          <w:kern w:val="0"/>
          <w:sz w:val="24"/>
          <w:szCs w:val="24"/>
          <w:lang w:eastAsia="en-GB"/>
          <w14:ligatures w14:val="none"/>
        </w:rPr>
        <w:t xml:space="preserve">Because the event is too large for one person to manage directly, the project should use </w:t>
      </w:r>
      <w:r w:rsidRPr="00656D68">
        <w:rPr>
          <w:rFonts w:eastAsia="Times New Roman" w:cs="Times New Roman"/>
          <w:kern w:val="0"/>
          <w:sz w:val="24"/>
          <w:szCs w:val="24"/>
          <w:lang w:eastAsia="en-GB"/>
          <w14:ligatures w14:val="none"/>
        </w:rPr>
        <w:t>delegated project teams.</w:t>
      </w:r>
    </w:p>
    <w:p w14:paraId="1B5CB1BC" w14:textId="77777777" w:rsidR="00C655EF" w:rsidRPr="00656D68"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656D68">
        <w:rPr>
          <w:rFonts w:eastAsia="Times New Roman" w:cs="Times New Roman"/>
          <w:kern w:val="0"/>
          <w:sz w:val="24"/>
          <w:szCs w:val="24"/>
          <w:lang w:eastAsia="en-GB"/>
          <w14:ligatures w14:val="none"/>
        </w:rPr>
        <w:t>The Project Manager will retain overall accountability and coordinate the project.</w:t>
      </w:r>
    </w:p>
    <w:p w14:paraId="4E1B468C" w14:textId="77777777" w:rsidR="00C655EF" w:rsidRPr="00656D68"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656D68">
        <w:rPr>
          <w:rFonts w:eastAsia="Times New Roman" w:cs="Times New Roman"/>
          <w:kern w:val="0"/>
          <w:sz w:val="24"/>
          <w:szCs w:val="24"/>
          <w:lang w:eastAsia="en-GB"/>
          <w14:ligatures w14:val="none"/>
        </w:rPr>
        <w:t>The Vendor Team will contact local businesses, catering providers and stallholders, confirm attendance and manage vendor information.</w:t>
      </w:r>
    </w:p>
    <w:p w14:paraId="076E4D1E" w14:textId="77777777" w:rsidR="00C655EF" w:rsidRPr="00656D68"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656D68">
        <w:rPr>
          <w:rFonts w:eastAsia="Times New Roman" w:cs="Times New Roman"/>
          <w:kern w:val="0"/>
          <w:sz w:val="24"/>
          <w:szCs w:val="24"/>
          <w:lang w:eastAsia="en-GB"/>
          <w14:ligatures w14:val="none"/>
        </w:rPr>
        <w:t>The Volunteer Team will recruit parents and allocate them to suitable roles.</w:t>
      </w:r>
    </w:p>
    <w:p w14:paraId="2D912CB9" w14:textId="77777777" w:rsidR="00C655EF" w:rsidRPr="00656D68"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656D68">
        <w:rPr>
          <w:rFonts w:eastAsia="Times New Roman" w:cs="Times New Roman"/>
          <w:kern w:val="0"/>
          <w:sz w:val="24"/>
          <w:szCs w:val="24"/>
          <w:lang w:eastAsia="en-GB"/>
          <w14:ligatures w14:val="none"/>
        </w:rPr>
        <w:t>The Activities Team will organise children's games, stalls and entertainment.</w:t>
      </w:r>
    </w:p>
    <w:p w14:paraId="356D9138" w14:textId="77777777" w:rsidR="00C655EF" w:rsidRPr="00656D68"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656D68">
        <w:rPr>
          <w:rFonts w:eastAsia="Times New Roman" w:cs="Times New Roman"/>
          <w:kern w:val="0"/>
          <w:sz w:val="24"/>
          <w:szCs w:val="24"/>
          <w:lang w:eastAsia="en-GB"/>
          <w14:ligatures w14:val="none"/>
        </w:rPr>
        <w:t>The Finance Team will monitor income and expenditure.</w:t>
      </w:r>
    </w:p>
    <w:p w14:paraId="4768ED48" w14:textId="77777777" w:rsidR="00C655EF" w:rsidRPr="00656D68"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656D68">
        <w:rPr>
          <w:rFonts w:eastAsia="Times New Roman" w:cs="Times New Roman"/>
          <w:kern w:val="0"/>
          <w:sz w:val="24"/>
          <w:szCs w:val="24"/>
          <w:lang w:eastAsia="en-GB"/>
          <w14:ligatures w14:val="none"/>
        </w:rPr>
        <w:lastRenderedPageBreak/>
        <w:t>The Health and Safety Team will support risk assessment and emergency planning.</w:t>
      </w:r>
    </w:p>
    <w:p w14:paraId="1F63B821" w14:textId="77777777" w:rsidR="00C655EF" w:rsidRPr="00656D68"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656D68">
        <w:rPr>
          <w:rFonts w:eastAsia="Times New Roman" w:cs="Times New Roman"/>
          <w:kern w:val="0"/>
          <w:sz w:val="24"/>
          <w:szCs w:val="24"/>
          <w:lang w:eastAsia="en-GB"/>
          <w14:ligatures w14:val="none"/>
        </w:rPr>
        <w:t>The Site Team will organise the physical layout, tables, signage and set-up.</w:t>
      </w:r>
    </w:p>
    <w:p w14:paraId="4F9B7CB7" w14:textId="77777777" w:rsidR="00C655EF" w:rsidRPr="00656D68"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656D68">
        <w:rPr>
          <w:rFonts w:eastAsia="Times New Roman" w:cs="Times New Roman"/>
          <w:kern w:val="0"/>
          <w:sz w:val="24"/>
          <w:szCs w:val="24"/>
          <w:lang w:eastAsia="en-GB"/>
          <w14:ligatures w14:val="none"/>
        </w:rPr>
        <w:t>The Marketing Team will communicate information to parents and the wider community.</w:t>
      </w:r>
    </w:p>
    <w:p w14:paraId="640DA835" w14:textId="77777777" w:rsidR="006D2389" w:rsidRPr="00AD79CF" w:rsidRDefault="00C655EF" w:rsidP="006D2389">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This distributed approach is appropriate because project management increasingly recognises the importance of empowered teams and leadership rather than relying entirely on one project manager (APM, 2025; PMI, 2025).</w:t>
      </w:r>
    </w:p>
    <w:p w14:paraId="0639B394" w14:textId="77777777" w:rsidR="00E3185D" w:rsidRDefault="00E3185D" w:rsidP="006D2389">
      <w:pPr>
        <w:spacing w:before="100" w:beforeAutospacing="1" w:after="100" w:afterAutospacing="1" w:line="240" w:lineRule="auto"/>
        <w:rPr>
          <w:rFonts w:eastAsia="Times New Roman" w:cs="Times New Roman"/>
          <w:kern w:val="0"/>
          <w:sz w:val="24"/>
          <w:szCs w:val="24"/>
          <w:u w:val="single"/>
          <w:lang w:eastAsia="en-GB"/>
          <w14:ligatures w14:val="none"/>
        </w:rPr>
      </w:pPr>
    </w:p>
    <w:p w14:paraId="6DEB8D1F" w14:textId="2E622532" w:rsidR="006D2389" w:rsidRPr="00E3185D" w:rsidRDefault="006D2389" w:rsidP="006D2389">
      <w:pPr>
        <w:spacing w:before="100" w:beforeAutospacing="1" w:after="100" w:afterAutospacing="1" w:line="240" w:lineRule="auto"/>
        <w:rPr>
          <w:rFonts w:eastAsia="Times New Roman" w:cs="Times New Roman"/>
          <w:kern w:val="0"/>
          <w:sz w:val="24"/>
          <w:szCs w:val="24"/>
          <w:u w:val="single"/>
          <w:lang w:eastAsia="en-GB"/>
          <w14:ligatures w14:val="none"/>
        </w:rPr>
      </w:pPr>
      <w:r w:rsidRPr="00E3185D">
        <w:rPr>
          <w:rFonts w:eastAsia="Times New Roman" w:cs="Times New Roman"/>
          <w:kern w:val="0"/>
          <w:sz w:val="24"/>
          <w:szCs w:val="24"/>
          <w:u w:val="single"/>
          <w:lang w:eastAsia="en-GB"/>
          <w14:ligatures w14:val="none"/>
        </w:rPr>
        <w:t>8.1 RACI Matrix</w:t>
      </w:r>
    </w:p>
    <w:p w14:paraId="7DD83428" w14:textId="64D8D836"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The RACI matrix defines whether individuals are </w:t>
      </w:r>
      <w:r w:rsidRPr="00AD79CF">
        <w:rPr>
          <w:rFonts w:eastAsia="Times New Roman" w:cs="Times New Roman"/>
          <w:b/>
          <w:bCs/>
          <w:kern w:val="0"/>
          <w:sz w:val="24"/>
          <w:szCs w:val="24"/>
          <w:lang w:eastAsia="en-GB"/>
          <w14:ligatures w14:val="none"/>
        </w:rPr>
        <w:t>Responsible, Accountable, Consulted or Informed</w:t>
      </w:r>
      <w:r w:rsidRPr="00AD79CF">
        <w:rPr>
          <w:rFonts w:eastAsia="Times New Roman" w:cs="Times New Roman"/>
          <w:kern w:val="0"/>
          <w:sz w:val="24"/>
          <w:szCs w:val="24"/>
          <w:lang w:eastAsia="en-GB"/>
          <w14:ligatures w14:val="none"/>
        </w:rPr>
        <w:t>.</w:t>
      </w:r>
    </w:p>
    <w:tbl>
      <w:tblPr>
        <w:tblStyle w:val="TableGridLight"/>
        <w:tblW w:w="0" w:type="auto"/>
        <w:tblLook w:val="04A0" w:firstRow="1" w:lastRow="0" w:firstColumn="1" w:lastColumn="0" w:noHBand="0" w:noVBand="1"/>
      </w:tblPr>
      <w:tblGrid>
        <w:gridCol w:w="2501"/>
        <w:gridCol w:w="545"/>
        <w:gridCol w:w="1571"/>
        <w:gridCol w:w="1296"/>
        <w:gridCol w:w="702"/>
        <w:gridCol w:w="1016"/>
        <w:gridCol w:w="1080"/>
      </w:tblGrid>
      <w:tr w:rsidR="00C655EF" w:rsidRPr="00AD79CF" w14:paraId="1286BA21" w14:textId="77777777" w:rsidTr="00920A73">
        <w:tc>
          <w:tcPr>
            <w:tcW w:w="0" w:type="auto"/>
            <w:hideMark/>
          </w:tcPr>
          <w:p w14:paraId="6A55E31B"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Activity</w:t>
            </w:r>
          </w:p>
        </w:tc>
        <w:tc>
          <w:tcPr>
            <w:tcW w:w="0" w:type="auto"/>
            <w:hideMark/>
          </w:tcPr>
          <w:p w14:paraId="7BF67752"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PM</w:t>
            </w:r>
          </w:p>
        </w:tc>
        <w:tc>
          <w:tcPr>
            <w:tcW w:w="0" w:type="auto"/>
            <w:hideMark/>
          </w:tcPr>
          <w:p w14:paraId="394C6FF0"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Headteacher</w:t>
            </w:r>
          </w:p>
        </w:tc>
        <w:tc>
          <w:tcPr>
            <w:tcW w:w="0" w:type="auto"/>
            <w:hideMark/>
          </w:tcPr>
          <w:p w14:paraId="446F1A70"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Governors</w:t>
            </w:r>
          </w:p>
        </w:tc>
        <w:tc>
          <w:tcPr>
            <w:tcW w:w="0" w:type="auto"/>
            <w:hideMark/>
          </w:tcPr>
          <w:p w14:paraId="755602C4"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Staff</w:t>
            </w:r>
          </w:p>
        </w:tc>
        <w:tc>
          <w:tcPr>
            <w:tcW w:w="0" w:type="auto"/>
            <w:hideMark/>
          </w:tcPr>
          <w:p w14:paraId="7FB50F5D"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Parents</w:t>
            </w:r>
          </w:p>
        </w:tc>
        <w:tc>
          <w:tcPr>
            <w:tcW w:w="0" w:type="auto"/>
            <w:hideMark/>
          </w:tcPr>
          <w:p w14:paraId="601B4DDB"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Vendors</w:t>
            </w:r>
          </w:p>
        </w:tc>
      </w:tr>
      <w:tr w:rsidR="00C655EF" w:rsidRPr="00AD79CF" w14:paraId="4A208A18" w14:textId="77777777" w:rsidTr="00920A73">
        <w:tc>
          <w:tcPr>
            <w:tcW w:w="0" w:type="auto"/>
            <w:hideMark/>
          </w:tcPr>
          <w:p w14:paraId="559F4939"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Project approval</w:t>
            </w:r>
          </w:p>
        </w:tc>
        <w:tc>
          <w:tcPr>
            <w:tcW w:w="0" w:type="auto"/>
            <w:hideMark/>
          </w:tcPr>
          <w:p w14:paraId="5AC8E340"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R</w:t>
            </w:r>
          </w:p>
        </w:tc>
        <w:tc>
          <w:tcPr>
            <w:tcW w:w="0" w:type="auto"/>
            <w:hideMark/>
          </w:tcPr>
          <w:p w14:paraId="67C2FC64"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w:t>
            </w:r>
          </w:p>
        </w:tc>
        <w:tc>
          <w:tcPr>
            <w:tcW w:w="0" w:type="auto"/>
            <w:hideMark/>
          </w:tcPr>
          <w:p w14:paraId="3E5988FB"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w:t>
            </w:r>
          </w:p>
        </w:tc>
        <w:tc>
          <w:tcPr>
            <w:tcW w:w="0" w:type="auto"/>
            <w:hideMark/>
          </w:tcPr>
          <w:p w14:paraId="0BE8DA4E"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I</w:t>
            </w:r>
          </w:p>
        </w:tc>
        <w:tc>
          <w:tcPr>
            <w:tcW w:w="0" w:type="auto"/>
            <w:hideMark/>
          </w:tcPr>
          <w:p w14:paraId="7F0BA2FF"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I</w:t>
            </w:r>
          </w:p>
        </w:tc>
        <w:tc>
          <w:tcPr>
            <w:tcW w:w="0" w:type="auto"/>
            <w:hideMark/>
          </w:tcPr>
          <w:p w14:paraId="7C790778"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I</w:t>
            </w:r>
          </w:p>
        </w:tc>
      </w:tr>
      <w:tr w:rsidR="00C655EF" w:rsidRPr="00AD79CF" w14:paraId="0A2ED6C1" w14:textId="77777777" w:rsidTr="00920A73">
        <w:tc>
          <w:tcPr>
            <w:tcW w:w="0" w:type="auto"/>
            <w:hideMark/>
          </w:tcPr>
          <w:p w14:paraId="5D5E8C2A"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Budget</w:t>
            </w:r>
          </w:p>
        </w:tc>
        <w:tc>
          <w:tcPr>
            <w:tcW w:w="0" w:type="auto"/>
            <w:hideMark/>
          </w:tcPr>
          <w:p w14:paraId="0F34121C"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R</w:t>
            </w:r>
          </w:p>
        </w:tc>
        <w:tc>
          <w:tcPr>
            <w:tcW w:w="0" w:type="auto"/>
            <w:hideMark/>
          </w:tcPr>
          <w:p w14:paraId="5BA77065"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w:t>
            </w:r>
          </w:p>
        </w:tc>
        <w:tc>
          <w:tcPr>
            <w:tcW w:w="0" w:type="auto"/>
            <w:hideMark/>
          </w:tcPr>
          <w:p w14:paraId="418FC3AF"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w:t>
            </w:r>
          </w:p>
        </w:tc>
        <w:tc>
          <w:tcPr>
            <w:tcW w:w="0" w:type="auto"/>
            <w:hideMark/>
          </w:tcPr>
          <w:p w14:paraId="4352E71E"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I</w:t>
            </w:r>
          </w:p>
        </w:tc>
        <w:tc>
          <w:tcPr>
            <w:tcW w:w="0" w:type="auto"/>
            <w:hideMark/>
          </w:tcPr>
          <w:p w14:paraId="5E793BDE"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I</w:t>
            </w:r>
          </w:p>
        </w:tc>
        <w:tc>
          <w:tcPr>
            <w:tcW w:w="0" w:type="auto"/>
            <w:hideMark/>
          </w:tcPr>
          <w:p w14:paraId="6BFAA8E9"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I</w:t>
            </w:r>
          </w:p>
        </w:tc>
      </w:tr>
      <w:tr w:rsidR="00C655EF" w:rsidRPr="00AD79CF" w14:paraId="76D4F8B5" w14:textId="77777777" w:rsidTr="00920A73">
        <w:tc>
          <w:tcPr>
            <w:tcW w:w="0" w:type="auto"/>
            <w:hideMark/>
          </w:tcPr>
          <w:p w14:paraId="41F15100"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Vendor recruitment</w:t>
            </w:r>
          </w:p>
        </w:tc>
        <w:tc>
          <w:tcPr>
            <w:tcW w:w="0" w:type="auto"/>
            <w:hideMark/>
          </w:tcPr>
          <w:p w14:paraId="61BD5141"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w:t>
            </w:r>
          </w:p>
        </w:tc>
        <w:tc>
          <w:tcPr>
            <w:tcW w:w="0" w:type="auto"/>
            <w:hideMark/>
          </w:tcPr>
          <w:p w14:paraId="36E305CD"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I</w:t>
            </w:r>
          </w:p>
        </w:tc>
        <w:tc>
          <w:tcPr>
            <w:tcW w:w="0" w:type="auto"/>
            <w:hideMark/>
          </w:tcPr>
          <w:p w14:paraId="3E62657C"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I</w:t>
            </w:r>
          </w:p>
        </w:tc>
        <w:tc>
          <w:tcPr>
            <w:tcW w:w="0" w:type="auto"/>
            <w:hideMark/>
          </w:tcPr>
          <w:p w14:paraId="5FDC21FB"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w:t>
            </w:r>
          </w:p>
        </w:tc>
        <w:tc>
          <w:tcPr>
            <w:tcW w:w="0" w:type="auto"/>
            <w:hideMark/>
          </w:tcPr>
          <w:p w14:paraId="1B109585"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R</w:t>
            </w:r>
          </w:p>
        </w:tc>
        <w:tc>
          <w:tcPr>
            <w:tcW w:w="0" w:type="auto"/>
            <w:hideMark/>
          </w:tcPr>
          <w:p w14:paraId="6644C20A"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w:t>
            </w:r>
          </w:p>
        </w:tc>
      </w:tr>
      <w:tr w:rsidR="00C655EF" w:rsidRPr="00AD79CF" w14:paraId="3D136BF0" w14:textId="77777777" w:rsidTr="00920A73">
        <w:tc>
          <w:tcPr>
            <w:tcW w:w="0" w:type="auto"/>
            <w:hideMark/>
          </w:tcPr>
          <w:p w14:paraId="63563A5A"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Volunteer recruitment</w:t>
            </w:r>
          </w:p>
        </w:tc>
        <w:tc>
          <w:tcPr>
            <w:tcW w:w="0" w:type="auto"/>
            <w:hideMark/>
          </w:tcPr>
          <w:p w14:paraId="7E097F9C"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w:t>
            </w:r>
          </w:p>
        </w:tc>
        <w:tc>
          <w:tcPr>
            <w:tcW w:w="0" w:type="auto"/>
            <w:hideMark/>
          </w:tcPr>
          <w:p w14:paraId="4D71799C"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I</w:t>
            </w:r>
          </w:p>
        </w:tc>
        <w:tc>
          <w:tcPr>
            <w:tcW w:w="0" w:type="auto"/>
            <w:hideMark/>
          </w:tcPr>
          <w:p w14:paraId="15532BEB"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I</w:t>
            </w:r>
          </w:p>
        </w:tc>
        <w:tc>
          <w:tcPr>
            <w:tcW w:w="0" w:type="auto"/>
            <w:hideMark/>
          </w:tcPr>
          <w:p w14:paraId="32C88C78"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w:t>
            </w:r>
          </w:p>
        </w:tc>
        <w:tc>
          <w:tcPr>
            <w:tcW w:w="0" w:type="auto"/>
            <w:hideMark/>
          </w:tcPr>
          <w:p w14:paraId="52C1B6FA"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R</w:t>
            </w:r>
          </w:p>
        </w:tc>
        <w:tc>
          <w:tcPr>
            <w:tcW w:w="0" w:type="auto"/>
            <w:hideMark/>
          </w:tcPr>
          <w:p w14:paraId="6C95776C"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I</w:t>
            </w:r>
          </w:p>
        </w:tc>
      </w:tr>
      <w:tr w:rsidR="00C655EF" w:rsidRPr="00AD79CF" w14:paraId="7C50D5BD" w14:textId="77777777" w:rsidTr="00920A73">
        <w:tc>
          <w:tcPr>
            <w:tcW w:w="0" w:type="auto"/>
            <w:hideMark/>
          </w:tcPr>
          <w:p w14:paraId="2D2099D9"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Risk assessment</w:t>
            </w:r>
          </w:p>
        </w:tc>
        <w:tc>
          <w:tcPr>
            <w:tcW w:w="0" w:type="auto"/>
            <w:hideMark/>
          </w:tcPr>
          <w:p w14:paraId="56BAF47F"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R</w:t>
            </w:r>
          </w:p>
        </w:tc>
        <w:tc>
          <w:tcPr>
            <w:tcW w:w="0" w:type="auto"/>
            <w:hideMark/>
          </w:tcPr>
          <w:p w14:paraId="5D427DBB"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w:t>
            </w:r>
          </w:p>
        </w:tc>
        <w:tc>
          <w:tcPr>
            <w:tcW w:w="0" w:type="auto"/>
            <w:hideMark/>
          </w:tcPr>
          <w:p w14:paraId="5ADE67B7"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w:t>
            </w:r>
          </w:p>
        </w:tc>
        <w:tc>
          <w:tcPr>
            <w:tcW w:w="0" w:type="auto"/>
            <w:hideMark/>
          </w:tcPr>
          <w:p w14:paraId="213DD031"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w:t>
            </w:r>
          </w:p>
        </w:tc>
        <w:tc>
          <w:tcPr>
            <w:tcW w:w="0" w:type="auto"/>
            <w:hideMark/>
          </w:tcPr>
          <w:p w14:paraId="5B68B32D"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I</w:t>
            </w:r>
          </w:p>
        </w:tc>
        <w:tc>
          <w:tcPr>
            <w:tcW w:w="0" w:type="auto"/>
            <w:hideMark/>
          </w:tcPr>
          <w:p w14:paraId="5AAEBB35"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w:t>
            </w:r>
          </w:p>
        </w:tc>
      </w:tr>
      <w:tr w:rsidR="00C655EF" w:rsidRPr="00AD79CF" w14:paraId="6D280912" w14:textId="77777777" w:rsidTr="00920A73">
        <w:tc>
          <w:tcPr>
            <w:tcW w:w="0" w:type="auto"/>
            <w:hideMark/>
          </w:tcPr>
          <w:p w14:paraId="4424ACAB"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Marketing</w:t>
            </w:r>
          </w:p>
        </w:tc>
        <w:tc>
          <w:tcPr>
            <w:tcW w:w="0" w:type="auto"/>
            <w:hideMark/>
          </w:tcPr>
          <w:p w14:paraId="4E010372"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w:t>
            </w:r>
          </w:p>
        </w:tc>
        <w:tc>
          <w:tcPr>
            <w:tcW w:w="0" w:type="auto"/>
            <w:hideMark/>
          </w:tcPr>
          <w:p w14:paraId="17EE18C3"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w:t>
            </w:r>
          </w:p>
        </w:tc>
        <w:tc>
          <w:tcPr>
            <w:tcW w:w="0" w:type="auto"/>
            <w:hideMark/>
          </w:tcPr>
          <w:p w14:paraId="2438BD58"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I</w:t>
            </w:r>
          </w:p>
        </w:tc>
        <w:tc>
          <w:tcPr>
            <w:tcW w:w="0" w:type="auto"/>
            <w:hideMark/>
          </w:tcPr>
          <w:p w14:paraId="2FC49DE7"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R</w:t>
            </w:r>
          </w:p>
        </w:tc>
        <w:tc>
          <w:tcPr>
            <w:tcW w:w="0" w:type="auto"/>
            <w:hideMark/>
          </w:tcPr>
          <w:p w14:paraId="24EA84F4"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w:t>
            </w:r>
          </w:p>
        </w:tc>
        <w:tc>
          <w:tcPr>
            <w:tcW w:w="0" w:type="auto"/>
            <w:hideMark/>
          </w:tcPr>
          <w:p w14:paraId="53FB5CE8"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I</w:t>
            </w:r>
          </w:p>
        </w:tc>
      </w:tr>
      <w:tr w:rsidR="00C655EF" w:rsidRPr="00AD79CF" w14:paraId="4D75B8C0" w14:textId="77777777" w:rsidTr="00920A73">
        <w:tc>
          <w:tcPr>
            <w:tcW w:w="0" w:type="auto"/>
            <w:hideMark/>
          </w:tcPr>
          <w:p w14:paraId="33F0DABF"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Event delivery</w:t>
            </w:r>
          </w:p>
        </w:tc>
        <w:tc>
          <w:tcPr>
            <w:tcW w:w="0" w:type="auto"/>
            <w:hideMark/>
          </w:tcPr>
          <w:p w14:paraId="3A0497BF"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w:t>
            </w:r>
          </w:p>
        </w:tc>
        <w:tc>
          <w:tcPr>
            <w:tcW w:w="0" w:type="auto"/>
            <w:hideMark/>
          </w:tcPr>
          <w:p w14:paraId="5D3E435E"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R</w:t>
            </w:r>
          </w:p>
        </w:tc>
        <w:tc>
          <w:tcPr>
            <w:tcW w:w="0" w:type="auto"/>
            <w:hideMark/>
          </w:tcPr>
          <w:p w14:paraId="38AB43D7"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w:t>
            </w:r>
          </w:p>
        </w:tc>
        <w:tc>
          <w:tcPr>
            <w:tcW w:w="0" w:type="auto"/>
            <w:hideMark/>
          </w:tcPr>
          <w:p w14:paraId="1D566F04"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R</w:t>
            </w:r>
          </w:p>
        </w:tc>
        <w:tc>
          <w:tcPr>
            <w:tcW w:w="0" w:type="auto"/>
            <w:hideMark/>
          </w:tcPr>
          <w:p w14:paraId="17EDB31D"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R</w:t>
            </w:r>
          </w:p>
        </w:tc>
        <w:tc>
          <w:tcPr>
            <w:tcW w:w="0" w:type="auto"/>
            <w:hideMark/>
          </w:tcPr>
          <w:p w14:paraId="14FD1E07"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R</w:t>
            </w:r>
          </w:p>
        </w:tc>
      </w:tr>
      <w:tr w:rsidR="00C655EF" w:rsidRPr="00AD79CF" w14:paraId="0691CF08" w14:textId="77777777" w:rsidTr="00920A73">
        <w:tc>
          <w:tcPr>
            <w:tcW w:w="0" w:type="auto"/>
            <w:hideMark/>
          </w:tcPr>
          <w:p w14:paraId="383D7F28"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Evaluation</w:t>
            </w:r>
          </w:p>
        </w:tc>
        <w:tc>
          <w:tcPr>
            <w:tcW w:w="0" w:type="auto"/>
            <w:hideMark/>
          </w:tcPr>
          <w:p w14:paraId="2A440078"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R</w:t>
            </w:r>
          </w:p>
        </w:tc>
        <w:tc>
          <w:tcPr>
            <w:tcW w:w="0" w:type="auto"/>
            <w:hideMark/>
          </w:tcPr>
          <w:p w14:paraId="0DD2B465"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w:t>
            </w:r>
          </w:p>
        </w:tc>
        <w:tc>
          <w:tcPr>
            <w:tcW w:w="0" w:type="auto"/>
            <w:hideMark/>
          </w:tcPr>
          <w:p w14:paraId="675F2E07"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w:t>
            </w:r>
          </w:p>
        </w:tc>
        <w:tc>
          <w:tcPr>
            <w:tcW w:w="0" w:type="auto"/>
            <w:hideMark/>
          </w:tcPr>
          <w:p w14:paraId="4975AA3E"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w:t>
            </w:r>
          </w:p>
        </w:tc>
        <w:tc>
          <w:tcPr>
            <w:tcW w:w="0" w:type="auto"/>
            <w:hideMark/>
          </w:tcPr>
          <w:p w14:paraId="4210F559"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w:t>
            </w:r>
          </w:p>
        </w:tc>
        <w:tc>
          <w:tcPr>
            <w:tcW w:w="0" w:type="auto"/>
            <w:hideMark/>
          </w:tcPr>
          <w:p w14:paraId="1FA13598"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w:t>
            </w:r>
          </w:p>
        </w:tc>
      </w:tr>
    </w:tbl>
    <w:p w14:paraId="22C00BF9"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The matrix is important because unclear responsibility can result in tasks being assumed to belong to somebody else. The RACI model therefore creates accountability and reduces the possibility of important activities being missed.</w:t>
      </w:r>
    </w:p>
    <w:p w14:paraId="3C980D6C" w14:textId="6F17D663" w:rsidR="00C655EF" w:rsidRPr="00AD79CF" w:rsidRDefault="00C655EF" w:rsidP="00C655EF">
      <w:pPr>
        <w:spacing w:after="0" w:line="240" w:lineRule="auto"/>
        <w:rPr>
          <w:rFonts w:eastAsia="Times New Roman" w:cs="Times New Roman"/>
          <w:kern w:val="0"/>
          <w:sz w:val="24"/>
          <w:szCs w:val="24"/>
          <w:lang w:eastAsia="en-GB"/>
          <w14:ligatures w14:val="none"/>
        </w:rPr>
      </w:pPr>
    </w:p>
    <w:p w14:paraId="003F6E78" w14:textId="533116DD" w:rsidR="006D2389" w:rsidRPr="00AD79CF" w:rsidRDefault="006D2389" w:rsidP="006D2389">
      <w:pPr>
        <w:spacing w:before="100" w:beforeAutospacing="1" w:after="100" w:afterAutospacing="1" w:line="240" w:lineRule="auto"/>
        <w:outlineLvl w:val="0"/>
        <w:rPr>
          <w:rFonts w:eastAsia="Times New Roman" w:cs="Times New Roman"/>
          <w:b/>
          <w:bCs/>
          <w:kern w:val="36"/>
          <w:sz w:val="48"/>
          <w:szCs w:val="48"/>
          <w:lang w:eastAsia="en-GB"/>
          <w14:ligatures w14:val="none"/>
        </w:rPr>
      </w:pPr>
      <w:bookmarkStart w:id="0" w:name="_Toc239625689"/>
      <w:bookmarkStart w:id="1" w:name="_Toc239625773"/>
      <w:bookmarkStart w:id="2" w:name="_Toc239625814"/>
      <w:r w:rsidRPr="00AD79CF">
        <w:rPr>
          <w:rFonts w:eastAsia="Times New Roman" w:cs="Times New Roman"/>
          <w:kern w:val="0"/>
          <w:sz w:val="24"/>
          <w:szCs w:val="24"/>
          <w:u w:val="single"/>
          <w:lang w:eastAsia="en-GB"/>
          <w14:ligatures w14:val="none"/>
        </w:rPr>
        <w:t>9.control</w:t>
      </w:r>
      <w:bookmarkEnd w:id="0"/>
      <w:bookmarkEnd w:id="1"/>
      <w:bookmarkEnd w:id="2"/>
      <w:r w:rsidRPr="00AD79CF">
        <w:rPr>
          <w:rFonts w:eastAsia="Times New Roman" w:cs="Times New Roman"/>
          <w:kern w:val="0"/>
          <w:sz w:val="24"/>
          <w:szCs w:val="24"/>
          <w:u w:val="single"/>
          <w:lang w:eastAsia="en-GB"/>
          <w14:ligatures w14:val="none"/>
        </w:rPr>
        <w:t xml:space="preserve"> </w:t>
      </w:r>
    </w:p>
    <w:p w14:paraId="4D2C3638" w14:textId="47C589AC"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Control involves continuously comparing actual project performance against the agreed plan.</w:t>
      </w:r>
    </w:p>
    <w:p w14:paraId="3428DEA8"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The project manager should monitor:</w:t>
      </w:r>
    </w:p>
    <w:p w14:paraId="1EF2A47B" w14:textId="77777777" w:rsidR="00C655EF" w:rsidRPr="00AD79CF" w:rsidRDefault="00C655EF" w:rsidP="00C655EF">
      <w:pPr>
        <w:numPr>
          <w:ilvl w:val="0"/>
          <w:numId w:val="15"/>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Scope</w:t>
      </w:r>
    </w:p>
    <w:p w14:paraId="5D9CC72B" w14:textId="77777777" w:rsidR="00C655EF" w:rsidRPr="00AD79CF" w:rsidRDefault="00C655EF" w:rsidP="00C655EF">
      <w:pPr>
        <w:numPr>
          <w:ilvl w:val="0"/>
          <w:numId w:val="15"/>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Time</w:t>
      </w:r>
    </w:p>
    <w:p w14:paraId="62919735" w14:textId="77777777" w:rsidR="00C655EF" w:rsidRPr="00AD79CF" w:rsidRDefault="00C655EF" w:rsidP="00C655EF">
      <w:pPr>
        <w:numPr>
          <w:ilvl w:val="0"/>
          <w:numId w:val="15"/>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Budget</w:t>
      </w:r>
    </w:p>
    <w:p w14:paraId="0662BD40" w14:textId="77777777" w:rsidR="00C655EF" w:rsidRPr="00AD79CF" w:rsidRDefault="00C655EF" w:rsidP="00C655EF">
      <w:pPr>
        <w:numPr>
          <w:ilvl w:val="0"/>
          <w:numId w:val="15"/>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Quality</w:t>
      </w:r>
    </w:p>
    <w:p w14:paraId="1502F06F" w14:textId="77777777" w:rsidR="00C655EF" w:rsidRPr="00AD79CF" w:rsidRDefault="00C655EF" w:rsidP="00C655EF">
      <w:pPr>
        <w:numPr>
          <w:ilvl w:val="0"/>
          <w:numId w:val="15"/>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Resources</w:t>
      </w:r>
    </w:p>
    <w:p w14:paraId="2CCE7DEF" w14:textId="77777777" w:rsidR="00C655EF" w:rsidRPr="00AD79CF" w:rsidRDefault="00C655EF" w:rsidP="00C655EF">
      <w:pPr>
        <w:numPr>
          <w:ilvl w:val="0"/>
          <w:numId w:val="15"/>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Risks</w:t>
      </w:r>
    </w:p>
    <w:p w14:paraId="08C208BA" w14:textId="77777777" w:rsidR="00C655EF" w:rsidRPr="00AD79CF" w:rsidRDefault="00C655EF" w:rsidP="00C655EF">
      <w:pPr>
        <w:numPr>
          <w:ilvl w:val="0"/>
          <w:numId w:val="15"/>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lastRenderedPageBreak/>
        <w:t>Stakeholder satisfaction</w:t>
      </w:r>
    </w:p>
    <w:p w14:paraId="5775FC9C" w14:textId="77777777" w:rsidR="002310DF" w:rsidRPr="00AD79CF" w:rsidRDefault="00C655EF" w:rsidP="002310D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Regular progress meetings should be used to identify problems early. For example, if only half of the required volunteers have been recruited two months before the event, the project manager should not wait until the event week. Additional recruitment should begin immediately.</w:t>
      </w:r>
    </w:p>
    <w:p w14:paraId="226F02F2" w14:textId="77777777" w:rsidR="002310DF" w:rsidRPr="00AD79CF" w:rsidRDefault="002310DF" w:rsidP="002310DF">
      <w:pPr>
        <w:spacing w:before="100" w:beforeAutospacing="1" w:after="100" w:afterAutospacing="1" w:line="240" w:lineRule="auto"/>
        <w:rPr>
          <w:rFonts w:eastAsia="Times New Roman" w:cs="Times New Roman"/>
          <w:kern w:val="0"/>
          <w:sz w:val="24"/>
          <w:szCs w:val="24"/>
          <w:lang w:eastAsia="en-GB"/>
          <w14:ligatures w14:val="none"/>
        </w:rPr>
      </w:pPr>
    </w:p>
    <w:p w14:paraId="272D165F" w14:textId="6468C589" w:rsidR="00462502" w:rsidRPr="00AD79CF" w:rsidRDefault="00462502" w:rsidP="002310D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u w:val="single"/>
          <w:lang w:eastAsia="en-GB"/>
          <w14:ligatures w14:val="none"/>
        </w:rPr>
        <w:t>9.1 The Iron Triangle</w:t>
      </w:r>
    </w:p>
    <w:p w14:paraId="6CECB050" w14:textId="64DA5649"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The Iron Triangle traditionally considers three important project constraints: scope, time and cost. Changes to these constraints can affect project quality.</w:t>
      </w:r>
    </w:p>
    <w:p w14:paraId="4F34EE9D"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For example, suppose the Christmas fete loses 50% of its original budget. The original scope may have included entertainment, decorations, equipment, children's activities and other resources. If the budget is reduced by half, it would be unrealistic to expect exactly the same project to be delivered at the same quality without making changes.</w:t>
      </w:r>
    </w:p>
    <w:p w14:paraId="3CB2D91F"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The project manager could reduce the scope, obtain additional funding or reduce expenditure in other areas. If none of these options were possible, quality would likely decline.</w:t>
      </w:r>
    </w:p>
    <w:p w14:paraId="34405D2B"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The same principle applies to time. If the event date were unexpectedly moved forward, less time would be available for recruiting vendors, volunteers and completing safety planning. Additional resources may be required or some activities may need to be removed.</w:t>
      </w:r>
    </w:p>
    <w:p w14:paraId="24430B79"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However, the Iron Triangle has been criticised for presenting project success too narrowly. Atkinson (1999) argues that project success should also consider wider measures, including stakeholder satisfaction and organisational benefits. Pollack, Helm and Adler (2018) similarly demonstrate that the Iron Triangle has evolved and should not be viewed as the only measure of project success.</w:t>
      </w:r>
    </w:p>
    <w:p w14:paraId="366CFABC" w14:textId="77777777" w:rsidR="0004591B" w:rsidRPr="00AD79CF" w:rsidRDefault="00C655EF" w:rsidP="0004591B">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This is particularly relevant to the Christmas fete. The project could technically finish on time and within budget but still be unsuccessful if parents are dissatisfied, pupils have a poor experience or the school receives little benefit. Therefore, control should consider both traditional project constraints and wider stakeholder outcomes.</w:t>
      </w:r>
    </w:p>
    <w:p w14:paraId="478396ED" w14:textId="77777777" w:rsidR="0004591B" w:rsidRPr="00AD79CF" w:rsidRDefault="0004591B" w:rsidP="0004591B">
      <w:pPr>
        <w:spacing w:before="100" w:beforeAutospacing="1" w:after="100" w:afterAutospacing="1" w:line="240" w:lineRule="auto"/>
        <w:rPr>
          <w:rFonts w:eastAsia="Times New Roman" w:cs="Times New Roman"/>
          <w:kern w:val="0"/>
          <w:sz w:val="24"/>
          <w:szCs w:val="24"/>
          <w:lang w:eastAsia="en-GB"/>
          <w14:ligatures w14:val="none"/>
        </w:rPr>
      </w:pPr>
    </w:p>
    <w:p w14:paraId="026596FA" w14:textId="0DDBE241" w:rsidR="0004591B" w:rsidRPr="00AD79CF" w:rsidRDefault="0004591B" w:rsidP="0004591B">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u w:val="single"/>
          <w:lang w:eastAsia="en-GB"/>
          <w14:ligatures w14:val="none"/>
        </w:rPr>
        <w:t>10. Change Management Process</w:t>
      </w:r>
    </w:p>
    <w:p w14:paraId="76AE88C0" w14:textId="6F78A52D"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Change is likely to occur during the planning of the fete. For example, a vendor may withdraw, a parent may suggest an additional activity or the school may receive an unexpected sponsorship offer.</w:t>
      </w:r>
    </w:p>
    <w:p w14:paraId="20C1317A"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Changes should not simply be accepted informally. Each significant change should be:</w:t>
      </w:r>
    </w:p>
    <w:p w14:paraId="2E93D563" w14:textId="77777777" w:rsidR="00C655EF" w:rsidRPr="00AD79CF" w:rsidRDefault="00C655EF" w:rsidP="00C655EF">
      <w:pPr>
        <w:numPr>
          <w:ilvl w:val="0"/>
          <w:numId w:val="16"/>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lastRenderedPageBreak/>
        <w:t>Identified.</w:t>
      </w:r>
    </w:p>
    <w:p w14:paraId="786DF60D" w14:textId="77777777" w:rsidR="00C655EF" w:rsidRPr="00AD79CF" w:rsidRDefault="00C655EF" w:rsidP="00C655EF">
      <w:pPr>
        <w:numPr>
          <w:ilvl w:val="0"/>
          <w:numId w:val="16"/>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Recorded in a change log.</w:t>
      </w:r>
    </w:p>
    <w:p w14:paraId="2D854EAE" w14:textId="77777777" w:rsidR="00C655EF" w:rsidRPr="00AD79CF" w:rsidRDefault="00C655EF" w:rsidP="00C655EF">
      <w:pPr>
        <w:numPr>
          <w:ilvl w:val="0"/>
          <w:numId w:val="16"/>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Assessed for its effect on scope.</w:t>
      </w:r>
    </w:p>
    <w:p w14:paraId="6E2829B9" w14:textId="77777777" w:rsidR="00C655EF" w:rsidRPr="00AD79CF" w:rsidRDefault="00C655EF" w:rsidP="00C655EF">
      <w:pPr>
        <w:numPr>
          <w:ilvl w:val="0"/>
          <w:numId w:val="16"/>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Assessed for its effect on cost.</w:t>
      </w:r>
    </w:p>
    <w:p w14:paraId="15D5871C" w14:textId="77777777" w:rsidR="00C655EF" w:rsidRPr="00AD79CF" w:rsidRDefault="00C655EF" w:rsidP="00C655EF">
      <w:pPr>
        <w:numPr>
          <w:ilvl w:val="0"/>
          <w:numId w:val="16"/>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Assessed for its effect on time.</w:t>
      </w:r>
    </w:p>
    <w:p w14:paraId="3BACFC0A" w14:textId="77777777" w:rsidR="00C655EF" w:rsidRPr="00AD79CF" w:rsidRDefault="00C655EF" w:rsidP="00C655EF">
      <w:pPr>
        <w:numPr>
          <w:ilvl w:val="0"/>
          <w:numId w:val="16"/>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Assessed for its effect on quality.</w:t>
      </w:r>
    </w:p>
    <w:p w14:paraId="764DCE51" w14:textId="77777777" w:rsidR="00C655EF" w:rsidRPr="00AD79CF" w:rsidRDefault="00C655EF" w:rsidP="00C655EF">
      <w:pPr>
        <w:numPr>
          <w:ilvl w:val="0"/>
          <w:numId w:val="16"/>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Assessed for new or increased risks.</w:t>
      </w:r>
    </w:p>
    <w:p w14:paraId="21F0EC98" w14:textId="77777777" w:rsidR="00C655EF" w:rsidRPr="00AD79CF" w:rsidRDefault="00C655EF" w:rsidP="00C655EF">
      <w:pPr>
        <w:numPr>
          <w:ilvl w:val="0"/>
          <w:numId w:val="16"/>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Submitted for authorisation.</w:t>
      </w:r>
    </w:p>
    <w:p w14:paraId="32B13DBD" w14:textId="77777777" w:rsidR="00C655EF" w:rsidRPr="00AD79CF" w:rsidRDefault="00C655EF" w:rsidP="00C655EF">
      <w:pPr>
        <w:numPr>
          <w:ilvl w:val="0"/>
          <w:numId w:val="16"/>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Approved or rejected.</w:t>
      </w:r>
    </w:p>
    <w:p w14:paraId="549A502E" w14:textId="77777777" w:rsidR="00C655EF" w:rsidRPr="00AD79CF" w:rsidRDefault="00C655EF" w:rsidP="00C655EF">
      <w:pPr>
        <w:numPr>
          <w:ilvl w:val="0"/>
          <w:numId w:val="16"/>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Added to the project plan if approved.</w:t>
      </w:r>
    </w:p>
    <w:p w14:paraId="3F02CA5B" w14:textId="77777777" w:rsidR="00C655EF" w:rsidRPr="00AD79CF" w:rsidRDefault="00C655EF" w:rsidP="00C655EF">
      <w:pPr>
        <w:numPr>
          <w:ilvl w:val="0"/>
          <w:numId w:val="16"/>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Communicated to affected stakeholders.</w:t>
      </w:r>
    </w:p>
    <w:p w14:paraId="351500F7" w14:textId="3BAACA1D" w:rsidR="00947EB8" w:rsidRPr="00AD79CF" w:rsidRDefault="00C655EF" w:rsidP="00947EB8">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For example, if an additional catering provider requests a stall after the final site plan has been completed, the request should be assessed before approval. The additional stall may require more space, affect crowd movement and introduce additional food-safety considerations.</w:t>
      </w:r>
      <w:r w:rsidR="00C963DE">
        <w:rPr>
          <w:rFonts w:eastAsia="Times New Roman" w:cs="Times New Roman"/>
          <w:kern w:val="0"/>
          <w:sz w:val="24"/>
          <w:szCs w:val="24"/>
          <w:lang w:eastAsia="en-GB"/>
          <w14:ligatures w14:val="none"/>
        </w:rPr>
        <w:t xml:space="preserve"> </w:t>
      </w:r>
      <w:r w:rsidRPr="00AD79CF">
        <w:rPr>
          <w:rFonts w:eastAsia="Times New Roman" w:cs="Times New Roman"/>
          <w:kern w:val="0"/>
          <w:sz w:val="24"/>
          <w:szCs w:val="24"/>
          <w:lang w:eastAsia="en-GB"/>
          <w14:ligatures w14:val="none"/>
        </w:rPr>
        <w:t>The risk assessment should therefore be updated alongside the project plan. This ensures that change management is not simply administrative but contributes directly to maintaining project control.</w:t>
      </w:r>
    </w:p>
    <w:p w14:paraId="0DAE2834" w14:textId="77777777" w:rsidR="00947EB8" w:rsidRPr="00AD79CF" w:rsidRDefault="00947EB8" w:rsidP="00947EB8">
      <w:pPr>
        <w:spacing w:before="100" w:beforeAutospacing="1" w:after="100" w:afterAutospacing="1" w:line="240" w:lineRule="auto"/>
        <w:rPr>
          <w:rFonts w:eastAsia="Times New Roman" w:cs="Times New Roman"/>
          <w:kern w:val="0"/>
          <w:sz w:val="24"/>
          <w:szCs w:val="24"/>
          <w:lang w:eastAsia="en-GB"/>
          <w14:ligatures w14:val="none"/>
        </w:rPr>
      </w:pPr>
    </w:p>
    <w:p w14:paraId="2E704818" w14:textId="252FF0B4" w:rsidR="00947EB8" w:rsidRPr="00AD79CF" w:rsidRDefault="0004591B" w:rsidP="00947EB8">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u w:val="single"/>
          <w:lang w:eastAsia="en-GB"/>
          <w14:ligatures w14:val="none"/>
        </w:rPr>
        <w:t xml:space="preserve">11. </w:t>
      </w:r>
      <w:r w:rsidR="00947EB8" w:rsidRPr="00AD79CF">
        <w:rPr>
          <w:rFonts w:eastAsia="Times New Roman" w:cs="Times New Roman"/>
          <w:kern w:val="0"/>
          <w:sz w:val="24"/>
          <w:szCs w:val="24"/>
          <w:u w:val="single"/>
          <w:lang w:eastAsia="en-GB"/>
          <w14:ligatures w14:val="none"/>
        </w:rPr>
        <w:t>C</w:t>
      </w:r>
      <w:r w:rsidRPr="00AD79CF">
        <w:rPr>
          <w:rFonts w:eastAsia="Times New Roman" w:cs="Times New Roman"/>
          <w:kern w:val="0"/>
          <w:sz w:val="24"/>
          <w:szCs w:val="24"/>
          <w:u w:val="single"/>
          <w:lang w:eastAsia="en-GB"/>
          <w14:ligatures w14:val="none"/>
        </w:rPr>
        <w:t>lose</w:t>
      </w:r>
    </w:p>
    <w:p w14:paraId="59A2BB5D" w14:textId="4F05DF01"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The closing stage formally brings the project to an end. It is important that the event is not considered complete simply because the last visitor leaves the school.</w:t>
      </w:r>
      <w:r w:rsidR="00C963DE">
        <w:rPr>
          <w:rFonts w:eastAsia="Times New Roman" w:cs="Times New Roman"/>
          <w:kern w:val="0"/>
          <w:sz w:val="24"/>
          <w:szCs w:val="24"/>
          <w:lang w:eastAsia="en-GB"/>
          <w14:ligatures w14:val="none"/>
        </w:rPr>
        <w:t xml:space="preserve"> </w:t>
      </w:r>
      <w:r w:rsidRPr="00AD79CF">
        <w:rPr>
          <w:rFonts w:eastAsia="Times New Roman" w:cs="Times New Roman"/>
          <w:kern w:val="0"/>
          <w:sz w:val="24"/>
          <w:szCs w:val="24"/>
          <w:lang w:eastAsia="en-GB"/>
          <w14:ligatures w14:val="none"/>
        </w:rPr>
        <w:t>The project client or sponsor, represented by the appropriate school leadership and governance authority, should formally sign off the project and confirm that it is satisfactory and ready to be closed.</w:t>
      </w:r>
    </w:p>
    <w:p w14:paraId="52FACE47"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The project manager should then review the original objectives against actual outcomes. This should include:</w:t>
      </w:r>
    </w:p>
    <w:p w14:paraId="7AC85E6B" w14:textId="77777777" w:rsidR="00C655EF" w:rsidRPr="00AD79CF" w:rsidRDefault="00C655EF" w:rsidP="00C655EF">
      <w:pPr>
        <w:numPr>
          <w:ilvl w:val="0"/>
          <w:numId w:val="17"/>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Whether the event was delivered on time.</w:t>
      </w:r>
    </w:p>
    <w:p w14:paraId="73DB2CE6" w14:textId="77777777" w:rsidR="00C655EF" w:rsidRPr="00AD79CF" w:rsidRDefault="00C655EF" w:rsidP="00C655EF">
      <w:pPr>
        <w:numPr>
          <w:ilvl w:val="0"/>
          <w:numId w:val="17"/>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Whether expenditure remained within budget.</w:t>
      </w:r>
    </w:p>
    <w:p w14:paraId="3A56617A" w14:textId="77777777" w:rsidR="00C655EF" w:rsidRPr="00AD79CF" w:rsidRDefault="00C655EF" w:rsidP="00C655EF">
      <w:pPr>
        <w:numPr>
          <w:ilvl w:val="0"/>
          <w:numId w:val="17"/>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Whether the planned activities were delivered.</w:t>
      </w:r>
    </w:p>
    <w:p w14:paraId="1EE64AC8" w14:textId="77777777" w:rsidR="00C655EF" w:rsidRPr="00AD79CF" w:rsidRDefault="00C655EF" w:rsidP="00C655EF">
      <w:pPr>
        <w:numPr>
          <w:ilvl w:val="0"/>
          <w:numId w:val="17"/>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Whether sufficient volunteers were available.</w:t>
      </w:r>
    </w:p>
    <w:p w14:paraId="03CF9CBF" w14:textId="77777777" w:rsidR="00C655EF" w:rsidRPr="00AD79CF" w:rsidRDefault="00C655EF" w:rsidP="00C655EF">
      <w:pPr>
        <w:numPr>
          <w:ilvl w:val="0"/>
          <w:numId w:val="17"/>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How many vendors attended.</w:t>
      </w:r>
    </w:p>
    <w:p w14:paraId="4EBD06CE" w14:textId="77777777" w:rsidR="00C655EF" w:rsidRPr="00AD79CF" w:rsidRDefault="00C655EF" w:rsidP="00C655EF">
      <w:pPr>
        <w:numPr>
          <w:ilvl w:val="0"/>
          <w:numId w:val="17"/>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How much money was raised.</w:t>
      </w:r>
    </w:p>
    <w:p w14:paraId="44BAE840" w14:textId="77777777" w:rsidR="00C655EF" w:rsidRPr="00AD79CF" w:rsidRDefault="00C655EF" w:rsidP="00C655EF">
      <w:pPr>
        <w:numPr>
          <w:ilvl w:val="0"/>
          <w:numId w:val="17"/>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Whether significant incidents occurred.</w:t>
      </w:r>
    </w:p>
    <w:p w14:paraId="516CA9CE" w14:textId="77777777" w:rsidR="00C655EF" w:rsidRPr="00AD79CF" w:rsidRDefault="00C655EF" w:rsidP="00C655EF">
      <w:pPr>
        <w:numPr>
          <w:ilvl w:val="0"/>
          <w:numId w:val="17"/>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Feedback from parents and pupils.</w:t>
      </w:r>
    </w:p>
    <w:p w14:paraId="50BB1369" w14:textId="77777777" w:rsidR="00C655EF" w:rsidRPr="00AD79CF" w:rsidRDefault="00C655EF" w:rsidP="00C655EF">
      <w:pPr>
        <w:numPr>
          <w:ilvl w:val="0"/>
          <w:numId w:val="17"/>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Feedback from staff and volunteers.</w:t>
      </w:r>
    </w:p>
    <w:p w14:paraId="33E4793D" w14:textId="77777777" w:rsidR="00C655EF" w:rsidRPr="00AD79CF" w:rsidRDefault="00C655EF" w:rsidP="00C655EF">
      <w:pPr>
        <w:numPr>
          <w:ilvl w:val="0"/>
          <w:numId w:val="17"/>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Feedback from vendors.</w:t>
      </w:r>
    </w:p>
    <w:p w14:paraId="5F0BE7AF"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 formal reflection should then be undertaken covering planning, organising and managing the project.</w:t>
      </w:r>
    </w:p>
    <w:p w14:paraId="66C40C33"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Questions should include:</w:t>
      </w:r>
    </w:p>
    <w:p w14:paraId="0A14E263" w14:textId="77777777" w:rsidR="00C655EF" w:rsidRPr="00AD79CF" w:rsidRDefault="00C655EF" w:rsidP="00C655EF">
      <w:pPr>
        <w:numPr>
          <w:ilvl w:val="0"/>
          <w:numId w:val="18"/>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lastRenderedPageBreak/>
        <w:t>What went well?</w:t>
      </w:r>
    </w:p>
    <w:p w14:paraId="5E3DABFB" w14:textId="77777777" w:rsidR="00C655EF" w:rsidRPr="00AD79CF" w:rsidRDefault="00C655EF" w:rsidP="00C655EF">
      <w:pPr>
        <w:numPr>
          <w:ilvl w:val="0"/>
          <w:numId w:val="18"/>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What did not go well?</w:t>
      </w:r>
    </w:p>
    <w:p w14:paraId="7EFBA8FA" w14:textId="77777777" w:rsidR="00C655EF" w:rsidRPr="00AD79CF" w:rsidRDefault="00C655EF" w:rsidP="00C655EF">
      <w:pPr>
        <w:numPr>
          <w:ilvl w:val="0"/>
          <w:numId w:val="18"/>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Which risks occurred?</w:t>
      </w:r>
    </w:p>
    <w:p w14:paraId="178E7523" w14:textId="77777777" w:rsidR="00C655EF" w:rsidRPr="00AD79CF" w:rsidRDefault="00C655EF" w:rsidP="00C655EF">
      <w:pPr>
        <w:numPr>
          <w:ilvl w:val="0"/>
          <w:numId w:val="18"/>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Which risks were successfully prevented?</w:t>
      </w:r>
    </w:p>
    <w:p w14:paraId="4F306BFF" w14:textId="77777777" w:rsidR="00C655EF" w:rsidRPr="00AD79CF" w:rsidRDefault="00C655EF" w:rsidP="00C655EF">
      <w:pPr>
        <w:numPr>
          <w:ilvl w:val="0"/>
          <w:numId w:val="18"/>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Was communication effective?</w:t>
      </w:r>
    </w:p>
    <w:p w14:paraId="0FABFCE4" w14:textId="77777777" w:rsidR="00C655EF" w:rsidRPr="00AD79CF" w:rsidRDefault="00C655EF" w:rsidP="00C655EF">
      <w:pPr>
        <w:numPr>
          <w:ilvl w:val="0"/>
          <w:numId w:val="18"/>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Were there enough volunteers?</w:t>
      </w:r>
    </w:p>
    <w:p w14:paraId="541175D8" w14:textId="77777777" w:rsidR="00C655EF" w:rsidRPr="00AD79CF" w:rsidRDefault="00C655EF" w:rsidP="00C655EF">
      <w:pPr>
        <w:numPr>
          <w:ilvl w:val="0"/>
          <w:numId w:val="18"/>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Was the layout effective?</w:t>
      </w:r>
    </w:p>
    <w:p w14:paraId="3CE2B018" w14:textId="77777777" w:rsidR="00C655EF" w:rsidRPr="00AD79CF" w:rsidRDefault="00C655EF" w:rsidP="00C655EF">
      <w:pPr>
        <w:numPr>
          <w:ilvl w:val="0"/>
          <w:numId w:val="18"/>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Did the budget provide sufficient flexibility?</w:t>
      </w:r>
    </w:p>
    <w:p w14:paraId="5F8A4D47" w14:textId="77777777" w:rsidR="00C655EF" w:rsidRPr="00AD79CF" w:rsidRDefault="00C655EF" w:rsidP="00C655EF">
      <w:pPr>
        <w:numPr>
          <w:ilvl w:val="0"/>
          <w:numId w:val="18"/>
        </w:num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What should be changed for the next event?</w:t>
      </w:r>
    </w:p>
    <w:p w14:paraId="6B4905DA" w14:textId="77777777" w:rsidR="00B06984" w:rsidRPr="00AD79CF" w:rsidRDefault="00C655EF" w:rsidP="00B06984">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The lessons learned should be documented rather than simply discussed informally. This creates organisational knowledge that could be used if the school decides to make the fete an annual event</w:t>
      </w:r>
      <w:r w:rsidR="00B06984" w:rsidRPr="00AD79CF">
        <w:rPr>
          <w:rFonts w:eastAsia="Times New Roman" w:cs="Times New Roman"/>
          <w:kern w:val="0"/>
          <w:sz w:val="24"/>
          <w:szCs w:val="24"/>
          <w:lang w:eastAsia="en-GB"/>
          <w14:ligatures w14:val="none"/>
        </w:rPr>
        <w:t>.</w:t>
      </w:r>
    </w:p>
    <w:p w14:paraId="21B68B41" w14:textId="77777777" w:rsidR="00B06984" w:rsidRPr="00AD79CF" w:rsidRDefault="00B06984" w:rsidP="00B06984">
      <w:pPr>
        <w:spacing w:before="100" w:beforeAutospacing="1" w:after="100" w:afterAutospacing="1" w:line="240" w:lineRule="auto"/>
        <w:rPr>
          <w:rFonts w:eastAsia="Times New Roman" w:cs="Times New Roman"/>
          <w:kern w:val="0"/>
          <w:sz w:val="24"/>
          <w:szCs w:val="24"/>
          <w:lang w:eastAsia="en-GB"/>
          <w14:ligatures w14:val="none"/>
        </w:rPr>
      </w:pPr>
    </w:p>
    <w:p w14:paraId="775A25B0" w14:textId="217E474B" w:rsidR="00B06984" w:rsidRPr="00AD79CF" w:rsidRDefault="00B06984" w:rsidP="00B06984">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u w:val="single"/>
          <w:lang w:eastAsia="en-GB"/>
          <w14:ligatures w14:val="none"/>
        </w:rPr>
        <w:t xml:space="preserve">12. </w:t>
      </w:r>
      <w:r w:rsidR="006D4F08">
        <w:rPr>
          <w:rFonts w:eastAsia="Times New Roman" w:cs="Times New Roman"/>
          <w:kern w:val="0"/>
          <w:sz w:val="24"/>
          <w:szCs w:val="24"/>
          <w:u w:val="single"/>
          <w:lang w:eastAsia="en-GB"/>
          <w14:ligatures w14:val="none"/>
        </w:rPr>
        <w:t>T</w:t>
      </w:r>
      <w:r w:rsidRPr="00AD79CF">
        <w:rPr>
          <w:rFonts w:eastAsia="Times New Roman" w:cs="Times New Roman"/>
          <w:kern w:val="0"/>
          <w:sz w:val="24"/>
          <w:szCs w:val="24"/>
          <w:u w:val="single"/>
          <w:lang w:eastAsia="en-GB"/>
          <w14:ligatures w14:val="none"/>
        </w:rPr>
        <w:t>he project manager</w:t>
      </w:r>
    </w:p>
    <w:p w14:paraId="0659ABD9" w14:textId="77777777" w:rsidR="00B06984" w:rsidRPr="00AD79CF" w:rsidRDefault="00B06984" w:rsidP="00C655EF">
      <w:pPr>
        <w:spacing w:before="100" w:beforeAutospacing="1" w:after="100" w:afterAutospacing="1" w:line="240" w:lineRule="auto"/>
        <w:rPr>
          <w:rFonts w:eastAsia="Times New Roman" w:cs="Times New Roman"/>
          <w:kern w:val="0"/>
          <w:sz w:val="24"/>
          <w:szCs w:val="24"/>
          <w:u w:val="single"/>
          <w:lang w:eastAsia="en-GB"/>
          <w14:ligatures w14:val="none"/>
        </w:rPr>
      </w:pPr>
      <w:r w:rsidRPr="00AD79CF">
        <w:rPr>
          <w:rFonts w:eastAsia="Times New Roman" w:cs="Times New Roman"/>
          <w:kern w:val="0"/>
          <w:sz w:val="24"/>
          <w:szCs w:val="24"/>
          <w:u w:val="single"/>
          <w:lang w:eastAsia="en-GB"/>
          <w14:ligatures w14:val="none"/>
        </w:rPr>
        <w:t>12.1 skills required of a project manager</w:t>
      </w:r>
    </w:p>
    <w:p w14:paraId="6B9A14F6" w14:textId="5950A869"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 project manager requires a combination of technical, organisational and interpersonal skills. PMI (2025) places significant emphasis on leadership, accountability, quality, empowered teams and value delivery, while APM (2025) similarly gives greater attention to leadership, project controls and people.</w:t>
      </w:r>
    </w:p>
    <w:p w14:paraId="112324B8"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The first important skill is</w:t>
      </w:r>
      <w:r w:rsidRPr="008742CB">
        <w:rPr>
          <w:rFonts w:eastAsia="Times New Roman" w:cs="Times New Roman"/>
          <w:kern w:val="0"/>
          <w:sz w:val="24"/>
          <w:szCs w:val="24"/>
          <w:lang w:eastAsia="en-GB"/>
          <w14:ligatures w14:val="none"/>
        </w:rPr>
        <w:t xml:space="preserve"> leadership</w:t>
      </w:r>
      <w:r w:rsidRPr="00AD79CF">
        <w:rPr>
          <w:rFonts w:eastAsia="Times New Roman" w:cs="Times New Roman"/>
          <w:kern w:val="0"/>
          <w:sz w:val="24"/>
          <w:szCs w:val="24"/>
          <w:lang w:eastAsia="en-GB"/>
          <w14:ligatures w14:val="none"/>
        </w:rPr>
        <w:t>. The project manager will need to motivate people who are not necessarily paid specifically to work on the project. Parent volunteers may have different levels of availability and commitment, meaning leadership will involve encouraging participation rather than simply allocating instructions.</w:t>
      </w:r>
    </w:p>
    <w:p w14:paraId="0C446A5C"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The second skill is </w:t>
      </w:r>
      <w:r w:rsidRPr="008742CB">
        <w:rPr>
          <w:rFonts w:eastAsia="Times New Roman" w:cs="Times New Roman"/>
          <w:kern w:val="0"/>
          <w:sz w:val="24"/>
          <w:szCs w:val="24"/>
          <w:lang w:eastAsia="en-GB"/>
          <w14:ligatures w14:val="none"/>
        </w:rPr>
        <w:t>communication</w:t>
      </w:r>
      <w:r w:rsidRPr="00AD79CF">
        <w:rPr>
          <w:rFonts w:eastAsia="Times New Roman" w:cs="Times New Roman"/>
          <w:kern w:val="0"/>
          <w:sz w:val="24"/>
          <w:szCs w:val="24"/>
          <w:lang w:eastAsia="en-GB"/>
          <w14:ligatures w14:val="none"/>
        </w:rPr>
        <w:t>. The project manager must communicate with senior leaders, governors, staff, parents, children, volunteers and external businesses. Information must be accurate and provided at an appropriate time.</w:t>
      </w:r>
    </w:p>
    <w:p w14:paraId="37B0F1C9" w14:textId="77777777" w:rsidR="00C655EF" w:rsidRPr="008742CB"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The third skill is </w:t>
      </w:r>
      <w:r w:rsidRPr="008742CB">
        <w:rPr>
          <w:rFonts w:eastAsia="Times New Roman" w:cs="Times New Roman"/>
          <w:kern w:val="0"/>
          <w:sz w:val="24"/>
          <w:szCs w:val="24"/>
          <w:lang w:eastAsia="en-GB"/>
          <w14:ligatures w14:val="none"/>
        </w:rPr>
        <w:t>organisation. The event involves many activities occurring simultaneously, making organisation essential.</w:t>
      </w:r>
    </w:p>
    <w:p w14:paraId="1A3885DC" w14:textId="77777777" w:rsidR="00C655EF" w:rsidRPr="008742CB"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8742CB">
        <w:rPr>
          <w:rFonts w:eastAsia="Times New Roman" w:cs="Times New Roman"/>
          <w:kern w:val="0"/>
          <w:sz w:val="24"/>
          <w:szCs w:val="24"/>
          <w:lang w:eastAsia="en-GB"/>
          <w14:ligatures w14:val="none"/>
        </w:rPr>
        <w:t>The fourth skill is delegation. It would not be realistic for one person to recruit vendors, manage volunteers, organise activities, complete risk assessments and control the budget alone.</w:t>
      </w:r>
    </w:p>
    <w:p w14:paraId="05741A99"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8742CB">
        <w:rPr>
          <w:rFonts w:eastAsia="Times New Roman" w:cs="Times New Roman"/>
          <w:kern w:val="0"/>
          <w:sz w:val="24"/>
          <w:szCs w:val="24"/>
          <w:lang w:eastAsia="en-GB"/>
          <w14:ligatures w14:val="none"/>
        </w:rPr>
        <w:t>The fifth skill is problem solving.</w:t>
      </w:r>
      <w:r w:rsidRPr="00AD79CF">
        <w:rPr>
          <w:rFonts w:eastAsia="Times New Roman" w:cs="Times New Roman"/>
          <w:kern w:val="0"/>
          <w:sz w:val="24"/>
          <w:szCs w:val="24"/>
          <w:lang w:eastAsia="en-GB"/>
          <w14:ligatures w14:val="none"/>
        </w:rPr>
        <w:t xml:space="preserve"> Unexpected issues are likely to occur. A vendor may cancel or weather conditions may make the yard unsuitable. The project manager must respond while keeping the overall objectives in mind.</w:t>
      </w:r>
    </w:p>
    <w:p w14:paraId="18B651C6" w14:textId="77777777" w:rsidR="00403C2D" w:rsidRDefault="00C655EF" w:rsidP="00A23A5C">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Finally, the p</w:t>
      </w:r>
      <w:r w:rsidRPr="008742CB">
        <w:rPr>
          <w:rFonts w:eastAsia="Times New Roman" w:cs="Times New Roman"/>
          <w:kern w:val="0"/>
          <w:sz w:val="24"/>
          <w:szCs w:val="24"/>
          <w:lang w:eastAsia="en-GB"/>
          <w14:ligatures w14:val="none"/>
        </w:rPr>
        <w:t>roject manager requires risk-management and financial-management skills to identify</w:t>
      </w:r>
      <w:r w:rsidRPr="00AD79CF">
        <w:rPr>
          <w:rFonts w:eastAsia="Times New Roman" w:cs="Times New Roman"/>
          <w:kern w:val="0"/>
          <w:sz w:val="24"/>
          <w:szCs w:val="24"/>
          <w:lang w:eastAsia="en-GB"/>
          <w14:ligatures w14:val="none"/>
        </w:rPr>
        <w:t xml:space="preserve"> threats and prevent unnecessary expenditure</w:t>
      </w:r>
    </w:p>
    <w:p w14:paraId="7823ABDB" w14:textId="42141D56" w:rsidR="00A23A5C" w:rsidRPr="00403C2D" w:rsidRDefault="00A23A5C" w:rsidP="00A23A5C">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u w:val="single"/>
          <w:lang w:eastAsia="en-GB"/>
          <w14:ligatures w14:val="none"/>
        </w:rPr>
        <w:lastRenderedPageBreak/>
        <w:t>12.2 Self-Evaluation</w:t>
      </w:r>
    </w:p>
    <w:p w14:paraId="7D8571AC" w14:textId="540FAB18"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My current position provides several strengths that could support my role as project manager. As a school employee, I have an understanding of the school environment and some of its operational requirements. As a parent governor, I also have experience of viewing the school from a parent's perspective.</w:t>
      </w:r>
    </w:p>
    <w:p w14:paraId="1BE20C88" w14:textId="322DD848"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w:t>
      </w:r>
      <w:r w:rsidR="00403C2D">
        <w:rPr>
          <w:rFonts w:eastAsia="Times New Roman" w:cs="Times New Roman"/>
          <w:kern w:val="0"/>
          <w:sz w:val="24"/>
          <w:szCs w:val="24"/>
          <w:lang w:eastAsia="en-GB"/>
          <w14:ligatures w14:val="none"/>
        </w:rPr>
        <w:t xml:space="preserve">ese </w:t>
      </w:r>
      <w:r w:rsidRPr="00AD79CF">
        <w:rPr>
          <w:rFonts w:eastAsia="Times New Roman" w:cs="Times New Roman"/>
          <w:kern w:val="0"/>
          <w:sz w:val="24"/>
          <w:szCs w:val="24"/>
          <w:lang w:eastAsia="en-GB"/>
          <w14:ligatures w14:val="none"/>
        </w:rPr>
        <w:t>could be beneficial when managing stakeholders because I can understand both organisational and parental expectations. However, it also creates a potential challenge because I would need to ensure that project decisions are objective and made in the best interests of the school.</w:t>
      </w:r>
      <w:r w:rsidR="008742CB">
        <w:rPr>
          <w:rFonts w:eastAsia="Times New Roman" w:cs="Times New Roman"/>
          <w:kern w:val="0"/>
          <w:sz w:val="24"/>
          <w:szCs w:val="24"/>
          <w:lang w:eastAsia="en-GB"/>
          <w14:ligatures w14:val="none"/>
        </w:rPr>
        <w:t xml:space="preserve"> </w:t>
      </w:r>
      <w:r w:rsidRPr="00AD79CF">
        <w:rPr>
          <w:rFonts w:eastAsia="Times New Roman" w:cs="Times New Roman"/>
          <w:kern w:val="0"/>
          <w:sz w:val="24"/>
          <w:szCs w:val="24"/>
          <w:lang w:eastAsia="en-GB"/>
          <w14:ligatures w14:val="none"/>
        </w:rPr>
        <w:t>My strongest skills are likely to be communication, organisation, relationship building and understanding the needs of the school community. These skills would help with volunteer recruitment, vendor communication and stakeholder engagement.</w:t>
      </w:r>
    </w:p>
    <w:p w14:paraId="27710606" w14:textId="06C4EF15" w:rsidR="00A23A5C" w:rsidRPr="00AD79CF" w:rsidRDefault="00C655EF" w:rsidP="00E258A5">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However, I recognise that formal project management requires additional technical knowledge. </w:t>
      </w:r>
      <w:proofErr w:type="gramStart"/>
      <w:r w:rsidRPr="00AD79CF">
        <w:rPr>
          <w:rFonts w:eastAsia="Times New Roman" w:cs="Times New Roman"/>
          <w:kern w:val="0"/>
          <w:sz w:val="24"/>
          <w:szCs w:val="24"/>
          <w:lang w:eastAsia="en-GB"/>
          <w14:ligatures w14:val="none"/>
        </w:rPr>
        <w:t>In particular, I</w:t>
      </w:r>
      <w:proofErr w:type="gramEnd"/>
      <w:r w:rsidRPr="00AD79CF">
        <w:rPr>
          <w:rFonts w:eastAsia="Times New Roman" w:cs="Times New Roman"/>
          <w:kern w:val="0"/>
          <w:sz w:val="24"/>
          <w:szCs w:val="24"/>
          <w:lang w:eastAsia="en-GB"/>
          <w14:ligatures w14:val="none"/>
        </w:rPr>
        <w:t xml:space="preserve"> need to develop my skills in Critical Path Analysis, formal project scheduling, budget control, risk analysis and change management.</w:t>
      </w:r>
      <w:r w:rsidR="008742CB">
        <w:rPr>
          <w:rFonts w:eastAsia="Times New Roman" w:cs="Times New Roman"/>
          <w:kern w:val="0"/>
          <w:sz w:val="24"/>
          <w:szCs w:val="24"/>
          <w:lang w:eastAsia="en-GB"/>
          <w14:ligatures w14:val="none"/>
        </w:rPr>
        <w:t xml:space="preserve"> </w:t>
      </w:r>
      <w:r w:rsidRPr="00AD79CF">
        <w:rPr>
          <w:rFonts w:eastAsia="Times New Roman" w:cs="Times New Roman"/>
          <w:kern w:val="0"/>
          <w:sz w:val="24"/>
          <w:szCs w:val="24"/>
          <w:lang w:eastAsia="en-GB"/>
          <w14:ligatures w14:val="none"/>
        </w:rPr>
        <w:t>Müller and Turner (2010) found that successful project managers require different leadership competencies depending on the project context. This supports the idea that practical experience is valuable but should be combined with formal project-management knowledge</w:t>
      </w:r>
      <w:r w:rsidR="00E258A5" w:rsidRPr="00AD79CF">
        <w:rPr>
          <w:rFonts w:eastAsia="Times New Roman" w:cs="Times New Roman"/>
          <w:kern w:val="0"/>
          <w:sz w:val="24"/>
          <w:szCs w:val="24"/>
          <w:lang w:eastAsia="en-GB"/>
          <w14:ligatures w14:val="none"/>
        </w:rPr>
        <w:t>.</w:t>
      </w:r>
    </w:p>
    <w:p w14:paraId="7768521F" w14:textId="77777777" w:rsidR="00E258A5" w:rsidRPr="00AD79CF" w:rsidRDefault="00E258A5" w:rsidP="00E258A5">
      <w:pPr>
        <w:spacing w:before="100" w:beforeAutospacing="1" w:after="100" w:afterAutospacing="1" w:line="240" w:lineRule="auto"/>
        <w:rPr>
          <w:rFonts w:eastAsia="Times New Roman" w:cs="Times New Roman"/>
          <w:kern w:val="0"/>
          <w:sz w:val="24"/>
          <w:szCs w:val="24"/>
          <w:lang w:eastAsia="en-GB"/>
          <w14:ligatures w14:val="none"/>
        </w:rPr>
      </w:pPr>
    </w:p>
    <w:p w14:paraId="7BD35520" w14:textId="33C71473" w:rsidR="00E258A5" w:rsidRPr="00AD79CF" w:rsidRDefault="00E258A5" w:rsidP="00E258A5">
      <w:pPr>
        <w:spacing w:before="100" w:beforeAutospacing="1" w:after="100" w:afterAutospacing="1" w:line="240" w:lineRule="auto"/>
        <w:rPr>
          <w:rFonts w:eastAsia="Times New Roman" w:cs="Times New Roman"/>
          <w:kern w:val="0"/>
          <w:sz w:val="24"/>
          <w:szCs w:val="24"/>
          <w:u w:val="single"/>
          <w:lang w:eastAsia="en-GB"/>
          <w14:ligatures w14:val="none"/>
        </w:rPr>
      </w:pPr>
      <w:r w:rsidRPr="00AD79CF">
        <w:rPr>
          <w:rFonts w:eastAsia="Times New Roman" w:cs="Times New Roman"/>
          <w:kern w:val="0"/>
          <w:sz w:val="24"/>
          <w:szCs w:val="24"/>
          <w:u w:val="single"/>
          <w:lang w:eastAsia="en-GB"/>
          <w14:ligatures w14:val="none"/>
        </w:rPr>
        <w:t>12.3 personal development plan.</w:t>
      </w:r>
    </w:p>
    <w:p w14:paraId="7C1459D4" w14:textId="77777777" w:rsidR="00E258A5" w:rsidRPr="00AD79CF" w:rsidRDefault="00E258A5" w:rsidP="00E258A5">
      <w:pPr>
        <w:spacing w:before="100" w:beforeAutospacing="1" w:after="100" w:afterAutospacing="1" w:line="240" w:lineRule="auto"/>
        <w:rPr>
          <w:rFonts w:eastAsia="Times New Roman" w:cs="Times New Roman"/>
          <w:kern w:val="0"/>
          <w:sz w:val="24"/>
          <w:szCs w:val="24"/>
          <w:lang w:eastAsia="en-GB"/>
          <w14:ligatures w14:val="none"/>
        </w:rPr>
      </w:pPr>
    </w:p>
    <w:tbl>
      <w:tblPr>
        <w:tblStyle w:val="TableGridLight"/>
        <w:tblW w:w="0" w:type="auto"/>
        <w:tblLook w:val="04A0" w:firstRow="1" w:lastRow="0" w:firstColumn="1" w:lastColumn="0" w:noHBand="0" w:noVBand="1"/>
      </w:tblPr>
      <w:tblGrid>
        <w:gridCol w:w="2133"/>
        <w:gridCol w:w="1449"/>
        <w:gridCol w:w="3269"/>
        <w:gridCol w:w="2165"/>
      </w:tblGrid>
      <w:tr w:rsidR="00C655EF" w:rsidRPr="00AD79CF" w14:paraId="65FC68E4" w14:textId="77777777" w:rsidTr="00920A73">
        <w:tc>
          <w:tcPr>
            <w:tcW w:w="0" w:type="auto"/>
            <w:hideMark/>
          </w:tcPr>
          <w:p w14:paraId="415185DC"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Skill</w:t>
            </w:r>
          </w:p>
        </w:tc>
        <w:tc>
          <w:tcPr>
            <w:tcW w:w="0" w:type="auto"/>
            <w:hideMark/>
          </w:tcPr>
          <w:p w14:paraId="6F8919C4"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Current level</w:t>
            </w:r>
          </w:p>
        </w:tc>
        <w:tc>
          <w:tcPr>
            <w:tcW w:w="0" w:type="auto"/>
            <w:hideMark/>
          </w:tcPr>
          <w:p w14:paraId="79AE7407"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Development action</w:t>
            </w:r>
          </w:p>
        </w:tc>
        <w:tc>
          <w:tcPr>
            <w:tcW w:w="0" w:type="auto"/>
            <w:hideMark/>
          </w:tcPr>
          <w:p w14:paraId="34A62C40"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Target</w:t>
            </w:r>
          </w:p>
        </w:tc>
      </w:tr>
      <w:tr w:rsidR="00C655EF" w:rsidRPr="00AD79CF" w14:paraId="4E6D3489" w14:textId="77777777" w:rsidTr="00920A73">
        <w:tc>
          <w:tcPr>
            <w:tcW w:w="0" w:type="auto"/>
            <w:hideMark/>
          </w:tcPr>
          <w:p w14:paraId="1F50E446"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Project scheduling</w:t>
            </w:r>
          </w:p>
        </w:tc>
        <w:tc>
          <w:tcPr>
            <w:tcW w:w="0" w:type="auto"/>
            <w:hideMark/>
          </w:tcPr>
          <w:p w14:paraId="7D52050D"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Developing</w:t>
            </w:r>
          </w:p>
        </w:tc>
        <w:tc>
          <w:tcPr>
            <w:tcW w:w="0" w:type="auto"/>
            <w:hideMark/>
          </w:tcPr>
          <w:p w14:paraId="4E98C9B2"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Practise Gantt and Critical Path Analysis</w:t>
            </w:r>
          </w:p>
        </w:tc>
        <w:tc>
          <w:tcPr>
            <w:tcW w:w="0" w:type="auto"/>
            <w:hideMark/>
          </w:tcPr>
          <w:p w14:paraId="567E82CF"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Before project execution</w:t>
            </w:r>
          </w:p>
        </w:tc>
      </w:tr>
      <w:tr w:rsidR="00C655EF" w:rsidRPr="00AD79CF" w14:paraId="702845DF" w14:textId="77777777" w:rsidTr="00920A73">
        <w:tc>
          <w:tcPr>
            <w:tcW w:w="0" w:type="auto"/>
            <w:hideMark/>
          </w:tcPr>
          <w:p w14:paraId="4E8556D7"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Risk management</w:t>
            </w:r>
          </w:p>
        </w:tc>
        <w:tc>
          <w:tcPr>
            <w:tcW w:w="0" w:type="auto"/>
            <w:hideMark/>
          </w:tcPr>
          <w:p w14:paraId="6C616599"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Developing</w:t>
            </w:r>
          </w:p>
        </w:tc>
        <w:tc>
          <w:tcPr>
            <w:tcW w:w="0" w:type="auto"/>
            <w:hideMark/>
          </w:tcPr>
          <w:p w14:paraId="6F838335"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Complete formal risk-management activity</w:t>
            </w:r>
          </w:p>
        </w:tc>
        <w:tc>
          <w:tcPr>
            <w:tcW w:w="0" w:type="auto"/>
            <w:hideMark/>
          </w:tcPr>
          <w:p w14:paraId="234D865C"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Before final risk assessment</w:t>
            </w:r>
          </w:p>
        </w:tc>
      </w:tr>
      <w:tr w:rsidR="00C655EF" w:rsidRPr="00AD79CF" w14:paraId="16C74AA9" w14:textId="77777777" w:rsidTr="00920A73">
        <w:tc>
          <w:tcPr>
            <w:tcW w:w="0" w:type="auto"/>
            <w:hideMark/>
          </w:tcPr>
          <w:p w14:paraId="540D5CAB"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Budget management</w:t>
            </w:r>
          </w:p>
        </w:tc>
        <w:tc>
          <w:tcPr>
            <w:tcW w:w="0" w:type="auto"/>
            <w:hideMark/>
          </w:tcPr>
          <w:p w14:paraId="1FA8F240"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Moderate</w:t>
            </w:r>
          </w:p>
        </w:tc>
        <w:tc>
          <w:tcPr>
            <w:tcW w:w="0" w:type="auto"/>
            <w:hideMark/>
          </w:tcPr>
          <w:p w14:paraId="2F624AD5"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Create and monitor project budget</w:t>
            </w:r>
          </w:p>
        </w:tc>
        <w:tc>
          <w:tcPr>
            <w:tcW w:w="0" w:type="auto"/>
            <w:hideMark/>
          </w:tcPr>
          <w:p w14:paraId="68DD8F17"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Monthly</w:t>
            </w:r>
          </w:p>
        </w:tc>
      </w:tr>
      <w:tr w:rsidR="00C655EF" w:rsidRPr="00AD79CF" w14:paraId="0DE0FEC4" w14:textId="77777777" w:rsidTr="00920A73">
        <w:tc>
          <w:tcPr>
            <w:tcW w:w="0" w:type="auto"/>
            <w:hideMark/>
          </w:tcPr>
          <w:p w14:paraId="7687FF0C"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Stakeholder management</w:t>
            </w:r>
          </w:p>
        </w:tc>
        <w:tc>
          <w:tcPr>
            <w:tcW w:w="0" w:type="auto"/>
            <w:hideMark/>
          </w:tcPr>
          <w:p w14:paraId="5A505E67"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Strong</w:t>
            </w:r>
          </w:p>
        </w:tc>
        <w:tc>
          <w:tcPr>
            <w:tcW w:w="0" w:type="auto"/>
            <w:hideMark/>
          </w:tcPr>
          <w:p w14:paraId="584276C0"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Use stakeholder matrix and communication plan</w:t>
            </w:r>
          </w:p>
        </w:tc>
        <w:tc>
          <w:tcPr>
            <w:tcW w:w="0" w:type="auto"/>
            <w:hideMark/>
          </w:tcPr>
          <w:p w14:paraId="08D27BB8"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Throughout project</w:t>
            </w:r>
          </w:p>
        </w:tc>
      </w:tr>
      <w:tr w:rsidR="00C655EF" w:rsidRPr="00AD79CF" w14:paraId="1CD83822" w14:textId="77777777" w:rsidTr="00920A73">
        <w:tc>
          <w:tcPr>
            <w:tcW w:w="0" w:type="auto"/>
            <w:hideMark/>
          </w:tcPr>
          <w:p w14:paraId="0B9A4C2B"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Delegation</w:t>
            </w:r>
          </w:p>
        </w:tc>
        <w:tc>
          <w:tcPr>
            <w:tcW w:w="0" w:type="auto"/>
            <w:hideMark/>
          </w:tcPr>
          <w:p w14:paraId="3968D27B"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Moderate</w:t>
            </w:r>
          </w:p>
        </w:tc>
        <w:tc>
          <w:tcPr>
            <w:tcW w:w="0" w:type="auto"/>
            <w:hideMark/>
          </w:tcPr>
          <w:p w14:paraId="055F8FC1"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Establish project teams and RACI</w:t>
            </w:r>
          </w:p>
        </w:tc>
        <w:tc>
          <w:tcPr>
            <w:tcW w:w="0" w:type="auto"/>
            <w:hideMark/>
          </w:tcPr>
          <w:p w14:paraId="3E1A9523"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Before execution</w:t>
            </w:r>
          </w:p>
        </w:tc>
      </w:tr>
      <w:tr w:rsidR="00C655EF" w:rsidRPr="00AD79CF" w14:paraId="28BA8E3F" w14:textId="77777777" w:rsidTr="00920A73">
        <w:tc>
          <w:tcPr>
            <w:tcW w:w="0" w:type="auto"/>
            <w:hideMark/>
          </w:tcPr>
          <w:p w14:paraId="2DEE30B7"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Change management</w:t>
            </w:r>
          </w:p>
        </w:tc>
        <w:tc>
          <w:tcPr>
            <w:tcW w:w="0" w:type="auto"/>
            <w:hideMark/>
          </w:tcPr>
          <w:p w14:paraId="25CFB772"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Developing</w:t>
            </w:r>
          </w:p>
        </w:tc>
        <w:tc>
          <w:tcPr>
            <w:tcW w:w="0" w:type="auto"/>
            <w:hideMark/>
          </w:tcPr>
          <w:p w14:paraId="2CBD5786"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Maintain formal change log</w:t>
            </w:r>
          </w:p>
        </w:tc>
        <w:tc>
          <w:tcPr>
            <w:tcW w:w="0" w:type="auto"/>
            <w:hideMark/>
          </w:tcPr>
          <w:p w14:paraId="76D3719D"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Throughout project</w:t>
            </w:r>
          </w:p>
        </w:tc>
      </w:tr>
      <w:tr w:rsidR="00C655EF" w:rsidRPr="00AD79CF" w14:paraId="3C15EC55" w14:textId="77777777" w:rsidTr="00920A73">
        <w:tc>
          <w:tcPr>
            <w:tcW w:w="0" w:type="auto"/>
            <w:hideMark/>
          </w:tcPr>
          <w:p w14:paraId="17EFC441"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Leadership</w:t>
            </w:r>
          </w:p>
        </w:tc>
        <w:tc>
          <w:tcPr>
            <w:tcW w:w="0" w:type="auto"/>
            <w:hideMark/>
          </w:tcPr>
          <w:p w14:paraId="6448C262"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Strong</w:t>
            </w:r>
          </w:p>
        </w:tc>
        <w:tc>
          <w:tcPr>
            <w:tcW w:w="0" w:type="auto"/>
            <w:hideMark/>
          </w:tcPr>
          <w:p w14:paraId="56562276"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Lead and delegate to project teams</w:t>
            </w:r>
          </w:p>
        </w:tc>
        <w:tc>
          <w:tcPr>
            <w:tcW w:w="0" w:type="auto"/>
            <w:hideMark/>
          </w:tcPr>
          <w:p w14:paraId="4174E22F"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Throughout project</w:t>
            </w:r>
          </w:p>
        </w:tc>
      </w:tr>
      <w:tr w:rsidR="00C655EF" w:rsidRPr="00AD79CF" w14:paraId="2EE7FAD7" w14:textId="77777777" w:rsidTr="00920A73">
        <w:tc>
          <w:tcPr>
            <w:tcW w:w="0" w:type="auto"/>
            <w:hideMark/>
          </w:tcPr>
          <w:p w14:paraId="301848C1"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Evaluation</w:t>
            </w:r>
          </w:p>
        </w:tc>
        <w:tc>
          <w:tcPr>
            <w:tcW w:w="0" w:type="auto"/>
            <w:hideMark/>
          </w:tcPr>
          <w:p w14:paraId="2EABDFB8"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Developing</w:t>
            </w:r>
          </w:p>
        </w:tc>
        <w:tc>
          <w:tcPr>
            <w:tcW w:w="0" w:type="auto"/>
            <w:hideMark/>
          </w:tcPr>
          <w:p w14:paraId="12B253E3"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Conduct structured lessons-learned review</w:t>
            </w:r>
          </w:p>
        </w:tc>
        <w:tc>
          <w:tcPr>
            <w:tcW w:w="0" w:type="auto"/>
            <w:hideMark/>
          </w:tcPr>
          <w:p w14:paraId="5E48EE39" w14:textId="77777777" w:rsidR="00C655EF" w:rsidRPr="00AD79CF" w:rsidRDefault="00C655EF" w:rsidP="00C655EF">
            <w:pPr>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After event</w:t>
            </w:r>
          </w:p>
        </w:tc>
      </w:tr>
    </w:tbl>
    <w:p w14:paraId="46771225" w14:textId="77777777" w:rsidR="00E258A5" w:rsidRPr="00AD79CF" w:rsidRDefault="00C655EF" w:rsidP="00E258A5">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lastRenderedPageBreak/>
        <w:t>The PDP demonstrates that the project can provide professional development as well as delivering an outcome for the school. Successful completion should improve my confidence in planning, coordinating and evaluating projects and provide transferable skills that could be used in future employment and management situations.</w:t>
      </w:r>
    </w:p>
    <w:p w14:paraId="5585AF16" w14:textId="77777777" w:rsidR="00E258A5" w:rsidRPr="00AD79CF" w:rsidRDefault="00E258A5" w:rsidP="00E258A5">
      <w:pPr>
        <w:spacing w:before="100" w:beforeAutospacing="1" w:after="100" w:afterAutospacing="1" w:line="240" w:lineRule="auto"/>
        <w:rPr>
          <w:rFonts w:eastAsia="Times New Roman" w:cs="Times New Roman"/>
          <w:kern w:val="0"/>
          <w:sz w:val="24"/>
          <w:szCs w:val="24"/>
          <w:lang w:eastAsia="en-GB"/>
          <w14:ligatures w14:val="none"/>
        </w:rPr>
      </w:pPr>
    </w:p>
    <w:p w14:paraId="0BC14854" w14:textId="60FFEF21" w:rsidR="00E258A5" w:rsidRPr="00AD79CF" w:rsidRDefault="00E258A5" w:rsidP="00E258A5">
      <w:pPr>
        <w:spacing w:before="100" w:beforeAutospacing="1" w:after="100" w:afterAutospacing="1" w:line="240" w:lineRule="auto"/>
        <w:rPr>
          <w:rFonts w:eastAsia="Times New Roman" w:cs="Times New Roman"/>
          <w:kern w:val="0"/>
          <w:sz w:val="24"/>
          <w:szCs w:val="24"/>
          <w:u w:val="single"/>
          <w:lang w:eastAsia="en-GB"/>
          <w14:ligatures w14:val="none"/>
        </w:rPr>
      </w:pPr>
      <w:r w:rsidRPr="00AD79CF">
        <w:rPr>
          <w:rFonts w:eastAsia="Times New Roman" w:cs="Times New Roman"/>
          <w:kern w:val="0"/>
          <w:sz w:val="24"/>
          <w:szCs w:val="24"/>
          <w:u w:val="single"/>
          <w:lang w:eastAsia="en-GB"/>
          <w14:ligatures w14:val="none"/>
        </w:rPr>
        <w:t>Reference List</w:t>
      </w:r>
    </w:p>
    <w:p w14:paraId="14D6A709" w14:textId="06D09A6F"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Association for Project Management (APM) (2025) </w:t>
      </w:r>
      <w:r w:rsidRPr="00AD79CF">
        <w:rPr>
          <w:rFonts w:eastAsia="Times New Roman" w:cs="Times New Roman"/>
          <w:i/>
          <w:iCs/>
          <w:kern w:val="0"/>
          <w:sz w:val="24"/>
          <w:szCs w:val="24"/>
          <w:lang w:eastAsia="en-GB"/>
          <w14:ligatures w14:val="none"/>
        </w:rPr>
        <w:t>APM body of knowledge</w:t>
      </w:r>
      <w:r w:rsidRPr="00AD79CF">
        <w:rPr>
          <w:rFonts w:eastAsia="Times New Roman" w:cs="Times New Roman"/>
          <w:kern w:val="0"/>
          <w:sz w:val="24"/>
          <w:szCs w:val="24"/>
          <w:lang w:eastAsia="en-GB"/>
          <w14:ligatures w14:val="none"/>
        </w:rPr>
        <w:t>. 8th edn. Princes Risborough: Association for Project Management.</w:t>
      </w:r>
    </w:p>
    <w:p w14:paraId="09D2BD4B"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Atkinson, R. (1999) ‘Project management: Cost, time and quality, two best guesses and a phenomenon, its time to accept other success criteria’, </w:t>
      </w:r>
      <w:r w:rsidRPr="00AD79CF">
        <w:rPr>
          <w:rFonts w:eastAsia="Times New Roman" w:cs="Times New Roman"/>
          <w:i/>
          <w:iCs/>
          <w:kern w:val="0"/>
          <w:sz w:val="24"/>
          <w:szCs w:val="24"/>
          <w:lang w:eastAsia="en-GB"/>
          <w14:ligatures w14:val="none"/>
        </w:rPr>
        <w:t>International Journal of Project Management</w:t>
      </w:r>
      <w:r w:rsidRPr="00AD79CF">
        <w:rPr>
          <w:rFonts w:eastAsia="Times New Roman" w:cs="Times New Roman"/>
          <w:kern w:val="0"/>
          <w:sz w:val="24"/>
          <w:szCs w:val="24"/>
          <w:lang w:eastAsia="en-GB"/>
          <w14:ligatures w14:val="none"/>
        </w:rPr>
        <w:t>, 17(6), pp. 337–342.</w:t>
      </w:r>
    </w:p>
    <w:p w14:paraId="74B4A27C"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Belbin, R.M. (2010) </w:t>
      </w:r>
      <w:r w:rsidRPr="00AD79CF">
        <w:rPr>
          <w:rFonts w:eastAsia="Times New Roman" w:cs="Times New Roman"/>
          <w:i/>
          <w:iCs/>
          <w:kern w:val="0"/>
          <w:sz w:val="24"/>
          <w:szCs w:val="24"/>
          <w:lang w:eastAsia="en-GB"/>
          <w14:ligatures w14:val="none"/>
        </w:rPr>
        <w:t>Team roles at work</w:t>
      </w:r>
      <w:r w:rsidRPr="00AD79CF">
        <w:rPr>
          <w:rFonts w:eastAsia="Times New Roman" w:cs="Times New Roman"/>
          <w:kern w:val="0"/>
          <w:sz w:val="24"/>
          <w:szCs w:val="24"/>
          <w:lang w:eastAsia="en-GB"/>
          <w14:ligatures w14:val="none"/>
        </w:rPr>
        <w:t>. 2nd edn. Oxford: Butterworth-Heinemann.</w:t>
      </w:r>
    </w:p>
    <w:p w14:paraId="50CA70BF"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Boehm, B.W. (1988) ‘A spiral model of software development and enhancement’, </w:t>
      </w:r>
      <w:r w:rsidRPr="00AD79CF">
        <w:rPr>
          <w:rFonts w:eastAsia="Times New Roman" w:cs="Times New Roman"/>
          <w:i/>
          <w:iCs/>
          <w:kern w:val="0"/>
          <w:sz w:val="24"/>
          <w:szCs w:val="24"/>
          <w:lang w:eastAsia="en-GB"/>
          <w14:ligatures w14:val="none"/>
        </w:rPr>
        <w:t>Computer</w:t>
      </w:r>
      <w:r w:rsidRPr="00AD79CF">
        <w:rPr>
          <w:rFonts w:eastAsia="Times New Roman" w:cs="Times New Roman"/>
          <w:kern w:val="0"/>
          <w:sz w:val="24"/>
          <w:szCs w:val="24"/>
          <w:lang w:eastAsia="en-GB"/>
          <w14:ligatures w14:val="none"/>
        </w:rPr>
        <w:t>, 21(5), pp. 61–72.</w:t>
      </w:r>
    </w:p>
    <w:p w14:paraId="0154396A"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Bourne, L. (2015) </w:t>
      </w:r>
      <w:r w:rsidRPr="00AD79CF">
        <w:rPr>
          <w:rFonts w:eastAsia="Times New Roman" w:cs="Times New Roman"/>
          <w:i/>
          <w:iCs/>
          <w:kern w:val="0"/>
          <w:sz w:val="24"/>
          <w:szCs w:val="24"/>
          <w:lang w:eastAsia="en-GB"/>
          <w14:ligatures w14:val="none"/>
        </w:rPr>
        <w:t>Project relationship management: A practical guide to people, projects and performance</w:t>
      </w:r>
      <w:r w:rsidRPr="00AD79CF">
        <w:rPr>
          <w:rFonts w:eastAsia="Times New Roman" w:cs="Times New Roman"/>
          <w:kern w:val="0"/>
          <w:sz w:val="24"/>
          <w:szCs w:val="24"/>
          <w:lang w:eastAsia="en-GB"/>
          <w14:ligatures w14:val="none"/>
        </w:rPr>
        <w:t>. 3rd edn. Farnham: Gower.</w:t>
      </w:r>
    </w:p>
    <w:p w14:paraId="172B4BD0"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Freeman, R.E. (1984) </w:t>
      </w:r>
      <w:r w:rsidRPr="00AD79CF">
        <w:rPr>
          <w:rFonts w:eastAsia="Times New Roman" w:cs="Times New Roman"/>
          <w:i/>
          <w:iCs/>
          <w:kern w:val="0"/>
          <w:sz w:val="24"/>
          <w:szCs w:val="24"/>
          <w:lang w:eastAsia="en-GB"/>
          <w14:ligatures w14:val="none"/>
        </w:rPr>
        <w:t>Strategic management: A stakeholder approach</w:t>
      </w:r>
      <w:r w:rsidRPr="00AD79CF">
        <w:rPr>
          <w:rFonts w:eastAsia="Times New Roman" w:cs="Times New Roman"/>
          <w:kern w:val="0"/>
          <w:sz w:val="24"/>
          <w:szCs w:val="24"/>
          <w:lang w:eastAsia="en-GB"/>
          <w14:ligatures w14:val="none"/>
        </w:rPr>
        <w:t>. Boston, MA: Pitman.</w:t>
      </w:r>
    </w:p>
    <w:p w14:paraId="730815CB"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Hillson, D. (2009) </w:t>
      </w:r>
      <w:r w:rsidRPr="00AD79CF">
        <w:rPr>
          <w:rFonts w:eastAsia="Times New Roman" w:cs="Times New Roman"/>
          <w:i/>
          <w:iCs/>
          <w:kern w:val="0"/>
          <w:sz w:val="24"/>
          <w:szCs w:val="24"/>
          <w:lang w:eastAsia="en-GB"/>
          <w14:ligatures w14:val="none"/>
        </w:rPr>
        <w:t>Managing risk in projects</w:t>
      </w:r>
      <w:r w:rsidRPr="00AD79CF">
        <w:rPr>
          <w:rFonts w:eastAsia="Times New Roman" w:cs="Times New Roman"/>
          <w:kern w:val="0"/>
          <w:sz w:val="24"/>
          <w:szCs w:val="24"/>
          <w:lang w:eastAsia="en-GB"/>
          <w14:ligatures w14:val="none"/>
        </w:rPr>
        <w:t>. Farnham: Gower.</w:t>
      </w:r>
    </w:p>
    <w:p w14:paraId="18391109"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Hopkin, P. (2018) </w:t>
      </w:r>
      <w:r w:rsidRPr="00AD79CF">
        <w:rPr>
          <w:rFonts w:eastAsia="Times New Roman" w:cs="Times New Roman"/>
          <w:i/>
          <w:iCs/>
          <w:kern w:val="0"/>
          <w:sz w:val="24"/>
          <w:szCs w:val="24"/>
          <w:lang w:eastAsia="en-GB"/>
          <w14:ligatures w14:val="none"/>
        </w:rPr>
        <w:t>Fundamentals of risk management: Understanding, evaluating and implementing effective risk management</w:t>
      </w:r>
      <w:r w:rsidRPr="00AD79CF">
        <w:rPr>
          <w:rFonts w:eastAsia="Times New Roman" w:cs="Times New Roman"/>
          <w:kern w:val="0"/>
          <w:sz w:val="24"/>
          <w:szCs w:val="24"/>
          <w:lang w:eastAsia="en-GB"/>
          <w14:ligatures w14:val="none"/>
        </w:rPr>
        <w:t>. 5th edn. London: Kogan Page.</w:t>
      </w:r>
    </w:p>
    <w:p w14:paraId="604F40F0"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International Organization for Standardization (ISO) (2018) </w:t>
      </w:r>
      <w:r w:rsidRPr="00AD79CF">
        <w:rPr>
          <w:rFonts w:eastAsia="Times New Roman" w:cs="Times New Roman"/>
          <w:i/>
          <w:iCs/>
          <w:kern w:val="0"/>
          <w:sz w:val="24"/>
          <w:szCs w:val="24"/>
          <w:lang w:eastAsia="en-GB"/>
          <w14:ligatures w14:val="none"/>
        </w:rPr>
        <w:t>ISO 31000:2018 Risk management – Guidelines</w:t>
      </w:r>
      <w:r w:rsidRPr="00AD79CF">
        <w:rPr>
          <w:rFonts w:eastAsia="Times New Roman" w:cs="Times New Roman"/>
          <w:kern w:val="0"/>
          <w:sz w:val="24"/>
          <w:szCs w:val="24"/>
          <w:lang w:eastAsia="en-GB"/>
          <w14:ligatures w14:val="none"/>
        </w:rPr>
        <w:t>. Geneva: ISO.</w:t>
      </w:r>
    </w:p>
    <w:p w14:paraId="5B7B19A4"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International Organization for Standardization (ISO) (2020) </w:t>
      </w:r>
      <w:r w:rsidRPr="00AD79CF">
        <w:rPr>
          <w:rFonts w:eastAsia="Times New Roman" w:cs="Times New Roman"/>
          <w:i/>
          <w:iCs/>
          <w:kern w:val="0"/>
          <w:sz w:val="24"/>
          <w:szCs w:val="24"/>
          <w:lang w:eastAsia="en-GB"/>
          <w14:ligatures w14:val="none"/>
        </w:rPr>
        <w:t>ISO 21502:2020 Project, programme and portfolio management – Guidance on project management</w:t>
      </w:r>
      <w:r w:rsidRPr="00AD79CF">
        <w:rPr>
          <w:rFonts w:eastAsia="Times New Roman" w:cs="Times New Roman"/>
          <w:kern w:val="0"/>
          <w:sz w:val="24"/>
          <w:szCs w:val="24"/>
          <w:lang w:eastAsia="en-GB"/>
          <w14:ligatures w14:val="none"/>
        </w:rPr>
        <w:t>. Geneva: ISO.</w:t>
      </w:r>
    </w:p>
    <w:p w14:paraId="1C939C58"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Kerzner, H. (2022) </w:t>
      </w:r>
      <w:r w:rsidRPr="00AD79CF">
        <w:rPr>
          <w:rFonts w:eastAsia="Times New Roman" w:cs="Times New Roman"/>
          <w:i/>
          <w:iCs/>
          <w:kern w:val="0"/>
          <w:sz w:val="24"/>
          <w:szCs w:val="24"/>
          <w:lang w:eastAsia="en-GB"/>
          <w14:ligatures w14:val="none"/>
        </w:rPr>
        <w:t>Project management: A systems approach to planning, scheduling, and controlling</w:t>
      </w:r>
      <w:r w:rsidRPr="00AD79CF">
        <w:rPr>
          <w:rFonts w:eastAsia="Times New Roman" w:cs="Times New Roman"/>
          <w:kern w:val="0"/>
          <w:sz w:val="24"/>
          <w:szCs w:val="24"/>
          <w:lang w:eastAsia="en-GB"/>
          <w14:ligatures w14:val="none"/>
        </w:rPr>
        <w:t>. 13th edn. Hoboken, NJ: Wiley.</w:t>
      </w:r>
    </w:p>
    <w:p w14:paraId="65E1A7CB"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Kotter, J.P. (1996) </w:t>
      </w:r>
      <w:r w:rsidRPr="00AD79CF">
        <w:rPr>
          <w:rFonts w:eastAsia="Times New Roman" w:cs="Times New Roman"/>
          <w:i/>
          <w:iCs/>
          <w:kern w:val="0"/>
          <w:sz w:val="24"/>
          <w:szCs w:val="24"/>
          <w:lang w:eastAsia="en-GB"/>
          <w14:ligatures w14:val="none"/>
        </w:rPr>
        <w:t>Leading change</w:t>
      </w:r>
      <w:r w:rsidRPr="00AD79CF">
        <w:rPr>
          <w:rFonts w:eastAsia="Times New Roman" w:cs="Times New Roman"/>
          <w:kern w:val="0"/>
          <w:sz w:val="24"/>
          <w:szCs w:val="24"/>
          <w:lang w:eastAsia="en-GB"/>
          <w14:ligatures w14:val="none"/>
        </w:rPr>
        <w:t>. Boston, MA: Harvard Business School Press.</w:t>
      </w:r>
    </w:p>
    <w:p w14:paraId="1CEF100F"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Larman, C. and Basili, V.R. (2003) ‘Iterative and incremental development: A brief history’, </w:t>
      </w:r>
      <w:r w:rsidRPr="00AD79CF">
        <w:rPr>
          <w:rFonts w:eastAsia="Times New Roman" w:cs="Times New Roman"/>
          <w:i/>
          <w:iCs/>
          <w:kern w:val="0"/>
          <w:sz w:val="24"/>
          <w:szCs w:val="24"/>
          <w:lang w:eastAsia="en-GB"/>
          <w14:ligatures w14:val="none"/>
        </w:rPr>
        <w:t>Computer</w:t>
      </w:r>
      <w:r w:rsidRPr="00AD79CF">
        <w:rPr>
          <w:rFonts w:eastAsia="Times New Roman" w:cs="Times New Roman"/>
          <w:kern w:val="0"/>
          <w:sz w:val="24"/>
          <w:szCs w:val="24"/>
          <w:lang w:eastAsia="en-GB"/>
          <w14:ligatures w14:val="none"/>
        </w:rPr>
        <w:t>, 36(6), pp. 47–56.</w:t>
      </w:r>
    </w:p>
    <w:p w14:paraId="1A47C5DA"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lastRenderedPageBreak/>
        <w:t xml:space="preserve">Mendelow, A.L. (1981) ‘Environmental scanning: The impact of the stakeholder concept’, </w:t>
      </w:r>
      <w:r w:rsidRPr="00AD79CF">
        <w:rPr>
          <w:rFonts w:eastAsia="Times New Roman" w:cs="Times New Roman"/>
          <w:i/>
          <w:iCs/>
          <w:kern w:val="0"/>
          <w:sz w:val="24"/>
          <w:szCs w:val="24"/>
          <w:lang w:eastAsia="en-GB"/>
          <w14:ligatures w14:val="none"/>
        </w:rPr>
        <w:t>Proceedings of the Second International Conference on Information Systems</w:t>
      </w:r>
      <w:r w:rsidRPr="00AD79CF">
        <w:rPr>
          <w:rFonts w:eastAsia="Times New Roman" w:cs="Times New Roman"/>
          <w:kern w:val="0"/>
          <w:sz w:val="24"/>
          <w:szCs w:val="24"/>
          <w:lang w:eastAsia="en-GB"/>
          <w14:ligatures w14:val="none"/>
        </w:rPr>
        <w:t>, pp. 407–418.</w:t>
      </w:r>
    </w:p>
    <w:p w14:paraId="4E7DEABA"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Müller, R. and Turner, J.R. (2010) ‘Leadership competency profiles of successful project managers’, </w:t>
      </w:r>
      <w:r w:rsidRPr="00AD79CF">
        <w:rPr>
          <w:rFonts w:eastAsia="Times New Roman" w:cs="Times New Roman"/>
          <w:i/>
          <w:iCs/>
          <w:kern w:val="0"/>
          <w:sz w:val="24"/>
          <w:szCs w:val="24"/>
          <w:lang w:eastAsia="en-GB"/>
          <w14:ligatures w14:val="none"/>
        </w:rPr>
        <w:t>International Journal of Project Management</w:t>
      </w:r>
      <w:r w:rsidRPr="00AD79CF">
        <w:rPr>
          <w:rFonts w:eastAsia="Times New Roman" w:cs="Times New Roman"/>
          <w:kern w:val="0"/>
          <w:sz w:val="24"/>
          <w:szCs w:val="24"/>
          <w:lang w:eastAsia="en-GB"/>
          <w14:ligatures w14:val="none"/>
        </w:rPr>
        <w:t>, 28(5), pp. 437–448.</w:t>
      </w:r>
    </w:p>
    <w:p w14:paraId="4FA2B3B1"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Northouse, P.G. (2022) </w:t>
      </w:r>
      <w:r w:rsidRPr="00AD79CF">
        <w:rPr>
          <w:rFonts w:eastAsia="Times New Roman" w:cs="Times New Roman"/>
          <w:i/>
          <w:iCs/>
          <w:kern w:val="0"/>
          <w:sz w:val="24"/>
          <w:szCs w:val="24"/>
          <w:lang w:eastAsia="en-GB"/>
          <w14:ligatures w14:val="none"/>
        </w:rPr>
        <w:t>Leadership: Theory and practice</w:t>
      </w:r>
      <w:r w:rsidRPr="00AD79CF">
        <w:rPr>
          <w:rFonts w:eastAsia="Times New Roman" w:cs="Times New Roman"/>
          <w:kern w:val="0"/>
          <w:sz w:val="24"/>
          <w:szCs w:val="24"/>
          <w:lang w:eastAsia="en-GB"/>
          <w14:ligatures w14:val="none"/>
        </w:rPr>
        <w:t>. 9th edn. Thousand Oaks, CA: SAGE.</w:t>
      </w:r>
    </w:p>
    <w:p w14:paraId="2FD46A23"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Pollack, J., Helm, J. and Adler, D. (2018) ‘What is the Iron Triangle, and how has it changed?’, </w:t>
      </w:r>
      <w:r w:rsidRPr="00AD79CF">
        <w:rPr>
          <w:rFonts w:eastAsia="Times New Roman" w:cs="Times New Roman"/>
          <w:i/>
          <w:iCs/>
          <w:kern w:val="0"/>
          <w:sz w:val="24"/>
          <w:szCs w:val="24"/>
          <w:lang w:eastAsia="en-GB"/>
          <w14:ligatures w14:val="none"/>
        </w:rPr>
        <w:t>International Journal of Managing Projects in Business</w:t>
      </w:r>
      <w:r w:rsidRPr="00AD79CF">
        <w:rPr>
          <w:rFonts w:eastAsia="Times New Roman" w:cs="Times New Roman"/>
          <w:kern w:val="0"/>
          <w:sz w:val="24"/>
          <w:szCs w:val="24"/>
          <w:lang w:eastAsia="en-GB"/>
          <w14:ligatures w14:val="none"/>
        </w:rPr>
        <w:t>, 11(2), pp. 527–547.</w:t>
      </w:r>
    </w:p>
    <w:p w14:paraId="02F89C95"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Project Management Institute (PMI) (2019) </w:t>
      </w:r>
      <w:r w:rsidRPr="00AD79CF">
        <w:rPr>
          <w:rFonts w:eastAsia="Times New Roman" w:cs="Times New Roman"/>
          <w:i/>
          <w:iCs/>
          <w:kern w:val="0"/>
          <w:sz w:val="24"/>
          <w:szCs w:val="24"/>
          <w:lang w:eastAsia="en-GB"/>
          <w14:ligatures w14:val="none"/>
        </w:rPr>
        <w:t>Practice standard for work breakdown structures</w:t>
      </w:r>
      <w:r w:rsidRPr="00AD79CF">
        <w:rPr>
          <w:rFonts w:eastAsia="Times New Roman" w:cs="Times New Roman"/>
          <w:kern w:val="0"/>
          <w:sz w:val="24"/>
          <w:szCs w:val="24"/>
          <w:lang w:eastAsia="en-GB"/>
          <w14:ligatures w14:val="none"/>
        </w:rPr>
        <w:t>. 3rd edn. Newtown Square, PA: Project Management Institute.</w:t>
      </w:r>
    </w:p>
    <w:p w14:paraId="169BA7C5"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Project Management Institute (PMI) (2025) </w:t>
      </w:r>
      <w:r w:rsidRPr="00AD79CF">
        <w:rPr>
          <w:rFonts w:eastAsia="Times New Roman" w:cs="Times New Roman"/>
          <w:i/>
          <w:iCs/>
          <w:kern w:val="0"/>
          <w:sz w:val="24"/>
          <w:szCs w:val="24"/>
          <w:lang w:eastAsia="en-GB"/>
          <w14:ligatures w14:val="none"/>
        </w:rPr>
        <w:t>A guide to the project management body of knowledge (PMBOK® Guide)</w:t>
      </w:r>
      <w:r w:rsidRPr="00AD79CF">
        <w:rPr>
          <w:rFonts w:eastAsia="Times New Roman" w:cs="Times New Roman"/>
          <w:kern w:val="0"/>
          <w:sz w:val="24"/>
          <w:szCs w:val="24"/>
          <w:lang w:eastAsia="en-GB"/>
          <w14:ligatures w14:val="none"/>
        </w:rPr>
        <w:t>. 8th edn. Newtown Square, PA: Project Management Institute.</w:t>
      </w:r>
    </w:p>
    <w:p w14:paraId="6C7FE76A"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Royce, W.W. (1970) ‘Managing the development of large software systems’, </w:t>
      </w:r>
      <w:r w:rsidRPr="00AD79CF">
        <w:rPr>
          <w:rFonts w:eastAsia="Times New Roman" w:cs="Times New Roman"/>
          <w:i/>
          <w:iCs/>
          <w:kern w:val="0"/>
          <w:sz w:val="24"/>
          <w:szCs w:val="24"/>
          <w:lang w:eastAsia="en-GB"/>
          <w14:ligatures w14:val="none"/>
        </w:rPr>
        <w:t>Proceedings of IEEE WESCON</w:t>
      </w:r>
      <w:r w:rsidRPr="00AD79CF">
        <w:rPr>
          <w:rFonts w:eastAsia="Times New Roman" w:cs="Times New Roman"/>
          <w:kern w:val="0"/>
          <w:sz w:val="24"/>
          <w:szCs w:val="24"/>
          <w:lang w:eastAsia="en-GB"/>
          <w14:ligatures w14:val="none"/>
        </w:rPr>
        <w:t>, pp. 1–9.</w:t>
      </w:r>
    </w:p>
    <w:p w14:paraId="01DDBCDB"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Sommerville, I. (2016) </w:t>
      </w:r>
      <w:r w:rsidRPr="00AD79CF">
        <w:rPr>
          <w:rFonts w:eastAsia="Times New Roman" w:cs="Times New Roman"/>
          <w:i/>
          <w:iCs/>
          <w:kern w:val="0"/>
          <w:sz w:val="24"/>
          <w:szCs w:val="24"/>
          <w:lang w:eastAsia="en-GB"/>
          <w14:ligatures w14:val="none"/>
        </w:rPr>
        <w:t>Software engineering</w:t>
      </w:r>
      <w:r w:rsidRPr="00AD79CF">
        <w:rPr>
          <w:rFonts w:eastAsia="Times New Roman" w:cs="Times New Roman"/>
          <w:kern w:val="0"/>
          <w:sz w:val="24"/>
          <w:szCs w:val="24"/>
          <w:lang w:eastAsia="en-GB"/>
          <w14:ligatures w14:val="none"/>
        </w:rPr>
        <w:t>. 10th edn. Harlow: Pearson.</w:t>
      </w:r>
    </w:p>
    <w:p w14:paraId="32A2CE0A"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Turner, J.R. (2014) </w:t>
      </w:r>
      <w:r w:rsidRPr="00AD79CF">
        <w:rPr>
          <w:rFonts w:eastAsia="Times New Roman" w:cs="Times New Roman"/>
          <w:i/>
          <w:iCs/>
          <w:kern w:val="0"/>
          <w:sz w:val="24"/>
          <w:szCs w:val="24"/>
          <w:lang w:eastAsia="en-GB"/>
          <w14:ligatures w14:val="none"/>
        </w:rPr>
        <w:t>The handbook of project-based management: Leading strategic change in organizations</w:t>
      </w:r>
      <w:r w:rsidRPr="00AD79CF">
        <w:rPr>
          <w:rFonts w:eastAsia="Times New Roman" w:cs="Times New Roman"/>
          <w:kern w:val="0"/>
          <w:sz w:val="24"/>
          <w:szCs w:val="24"/>
          <w:lang w:eastAsia="en-GB"/>
          <w14:ligatures w14:val="none"/>
        </w:rPr>
        <w:t>. 4th edn. New York: McGraw-Hill Education.</w:t>
      </w:r>
    </w:p>
    <w:p w14:paraId="2AC71D1E" w14:textId="77777777" w:rsidR="00C655EF" w:rsidRPr="00AD79CF" w:rsidRDefault="00C655EF" w:rsidP="00C655EF">
      <w:pPr>
        <w:spacing w:before="100" w:beforeAutospacing="1" w:after="100" w:afterAutospacing="1" w:line="240" w:lineRule="auto"/>
        <w:rPr>
          <w:rFonts w:eastAsia="Times New Roman" w:cs="Times New Roman"/>
          <w:kern w:val="0"/>
          <w:sz w:val="24"/>
          <w:szCs w:val="24"/>
          <w:lang w:eastAsia="en-GB"/>
          <w14:ligatures w14:val="none"/>
        </w:rPr>
      </w:pPr>
      <w:r w:rsidRPr="00AD79CF">
        <w:rPr>
          <w:rFonts w:eastAsia="Times New Roman" w:cs="Times New Roman"/>
          <w:kern w:val="0"/>
          <w:sz w:val="24"/>
          <w:szCs w:val="24"/>
          <w:lang w:eastAsia="en-GB"/>
          <w14:ligatures w14:val="none"/>
        </w:rPr>
        <w:t xml:space="preserve">Wysocki, R.K. (2019) </w:t>
      </w:r>
      <w:r w:rsidRPr="00AD79CF">
        <w:rPr>
          <w:rFonts w:eastAsia="Times New Roman" w:cs="Times New Roman"/>
          <w:i/>
          <w:iCs/>
          <w:kern w:val="0"/>
          <w:sz w:val="24"/>
          <w:szCs w:val="24"/>
          <w:lang w:eastAsia="en-GB"/>
          <w14:ligatures w14:val="none"/>
        </w:rPr>
        <w:t>Effective project management: Traditional, agile, extreme, hybrid</w:t>
      </w:r>
      <w:r w:rsidRPr="00AD79CF">
        <w:rPr>
          <w:rFonts w:eastAsia="Times New Roman" w:cs="Times New Roman"/>
          <w:kern w:val="0"/>
          <w:sz w:val="24"/>
          <w:szCs w:val="24"/>
          <w:lang w:eastAsia="en-GB"/>
          <w14:ligatures w14:val="none"/>
        </w:rPr>
        <w:t>. 8th edn. Indianapolis, IN: Wiley.</w:t>
      </w:r>
    </w:p>
    <w:p w14:paraId="7D113D83" w14:textId="77777777" w:rsidR="002F7FD7" w:rsidRPr="00AD79CF" w:rsidRDefault="002F7FD7"/>
    <w:sectPr w:rsidR="002F7FD7" w:rsidRPr="00AD79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4D16"/>
    <w:multiLevelType w:val="multilevel"/>
    <w:tmpl w:val="100A8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A11024"/>
    <w:multiLevelType w:val="multilevel"/>
    <w:tmpl w:val="D6087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5C5269"/>
    <w:multiLevelType w:val="multilevel"/>
    <w:tmpl w:val="76AAE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985E04"/>
    <w:multiLevelType w:val="multilevel"/>
    <w:tmpl w:val="02D63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1E2B49"/>
    <w:multiLevelType w:val="multilevel"/>
    <w:tmpl w:val="8CB46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900441"/>
    <w:multiLevelType w:val="multilevel"/>
    <w:tmpl w:val="D158A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1D653B"/>
    <w:multiLevelType w:val="multilevel"/>
    <w:tmpl w:val="D0106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0B06FC"/>
    <w:multiLevelType w:val="multilevel"/>
    <w:tmpl w:val="533EE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562F3D"/>
    <w:multiLevelType w:val="multilevel"/>
    <w:tmpl w:val="CAD27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6B0C1F"/>
    <w:multiLevelType w:val="multilevel"/>
    <w:tmpl w:val="67301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0A1AB0"/>
    <w:multiLevelType w:val="multilevel"/>
    <w:tmpl w:val="11F2D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DC4FDC"/>
    <w:multiLevelType w:val="multilevel"/>
    <w:tmpl w:val="FAAC2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904472"/>
    <w:multiLevelType w:val="multilevel"/>
    <w:tmpl w:val="2F122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4D4398"/>
    <w:multiLevelType w:val="multilevel"/>
    <w:tmpl w:val="D5E66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895A9D"/>
    <w:multiLevelType w:val="multilevel"/>
    <w:tmpl w:val="2B024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DD2305"/>
    <w:multiLevelType w:val="multilevel"/>
    <w:tmpl w:val="5DBA0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447C24"/>
    <w:multiLevelType w:val="multilevel"/>
    <w:tmpl w:val="AB80C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A4701B6"/>
    <w:multiLevelType w:val="hybridMultilevel"/>
    <w:tmpl w:val="207466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DC57B2"/>
    <w:multiLevelType w:val="multilevel"/>
    <w:tmpl w:val="00807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8407544">
    <w:abstractNumId w:val="1"/>
  </w:num>
  <w:num w:numId="2" w16cid:durableId="231358887">
    <w:abstractNumId w:val="11"/>
  </w:num>
  <w:num w:numId="3" w16cid:durableId="321933672">
    <w:abstractNumId w:val="9"/>
  </w:num>
  <w:num w:numId="4" w16cid:durableId="1383138376">
    <w:abstractNumId w:val="14"/>
  </w:num>
  <w:num w:numId="5" w16cid:durableId="2052804114">
    <w:abstractNumId w:val="15"/>
  </w:num>
  <w:num w:numId="6" w16cid:durableId="1470976087">
    <w:abstractNumId w:val="5"/>
  </w:num>
  <w:num w:numId="7" w16cid:durableId="1980527130">
    <w:abstractNumId w:val="13"/>
  </w:num>
  <w:num w:numId="8" w16cid:durableId="1717702710">
    <w:abstractNumId w:val="6"/>
  </w:num>
  <w:num w:numId="9" w16cid:durableId="165169347">
    <w:abstractNumId w:val="3"/>
  </w:num>
  <w:num w:numId="10" w16cid:durableId="272790887">
    <w:abstractNumId w:val="7"/>
  </w:num>
  <w:num w:numId="11" w16cid:durableId="131219483">
    <w:abstractNumId w:val="12"/>
  </w:num>
  <w:num w:numId="12" w16cid:durableId="853224524">
    <w:abstractNumId w:val="4"/>
  </w:num>
  <w:num w:numId="13" w16cid:durableId="1061635650">
    <w:abstractNumId w:val="8"/>
  </w:num>
  <w:num w:numId="14" w16cid:durableId="1596279923">
    <w:abstractNumId w:val="2"/>
  </w:num>
  <w:num w:numId="15" w16cid:durableId="1780370776">
    <w:abstractNumId w:val="10"/>
  </w:num>
  <w:num w:numId="16" w16cid:durableId="1709597548">
    <w:abstractNumId w:val="16"/>
  </w:num>
  <w:num w:numId="17" w16cid:durableId="1604605500">
    <w:abstractNumId w:val="18"/>
  </w:num>
  <w:num w:numId="18" w16cid:durableId="546600164">
    <w:abstractNumId w:val="0"/>
  </w:num>
  <w:num w:numId="19" w16cid:durableId="7963379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187"/>
    <w:rsid w:val="00000A28"/>
    <w:rsid w:val="0001781A"/>
    <w:rsid w:val="0004591B"/>
    <w:rsid w:val="0011258C"/>
    <w:rsid w:val="0013409B"/>
    <w:rsid w:val="001425A7"/>
    <w:rsid w:val="002310DF"/>
    <w:rsid w:val="002811FC"/>
    <w:rsid w:val="00282C96"/>
    <w:rsid w:val="002F7FD7"/>
    <w:rsid w:val="00303768"/>
    <w:rsid w:val="00357720"/>
    <w:rsid w:val="0037362B"/>
    <w:rsid w:val="003F3C95"/>
    <w:rsid w:val="00403C2D"/>
    <w:rsid w:val="00413C23"/>
    <w:rsid w:val="00427E15"/>
    <w:rsid w:val="00450A50"/>
    <w:rsid w:val="00462502"/>
    <w:rsid w:val="004B6C9D"/>
    <w:rsid w:val="004C6681"/>
    <w:rsid w:val="00504F2B"/>
    <w:rsid w:val="00537ACF"/>
    <w:rsid w:val="00567ECF"/>
    <w:rsid w:val="005C5725"/>
    <w:rsid w:val="00656D68"/>
    <w:rsid w:val="00695972"/>
    <w:rsid w:val="00696A01"/>
    <w:rsid w:val="006D2389"/>
    <w:rsid w:val="006D4F08"/>
    <w:rsid w:val="00704FD4"/>
    <w:rsid w:val="00705AFF"/>
    <w:rsid w:val="00796785"/>
    <w:rsid w:val="007C4B3B"/>
    <w:rsid w:val="007D6708"/>
    <w:rsid w:val="007E1E86"/>
    <w:rsid w:val="00832C73"/>
    <w:rsid w:val="00855DCE"/>
    <w:rsid w:val="008742CB"/>
    <w:rsid w:val="00882488"/>
    <w:rsid w:val="008B165C"/>
    <w:rsid w:val="008E2BA4"/>
    <w:rsid w:val="008F5AD6"/>
    <w:rsid w:val="00905EB6"/>
    <w:rsid w:val="00920A73"/>
    <w:rsid w:val="00947EB8"/>
    <w:rsid w:val="00951C43"/>
    <w:rsid w:val="009E1B7F"/>
    <w:rsid w:val="009E3963"/>
    <w:rsid w:val="00A209AB"/>
    <w:rsid w:val="00A23A5C"/>
    <w:rsid w:val="00A527B5"/>
    <w:rsid w:val="00A739A3"/>
    <w:rsid w:val="00AA02EC"/>
    <w:rsid w:val="00AB3EDC"/>
    <w:rsid w:val="00AC28C3"/>
    <w:rsid w:val="00AD79CF"/>
    <w:rsid w:val="00B06984"/>
    <w:rsid w:val="00B56967"/>
    <w:rsid w:val="00B80D27"/>
    <w:rsid w:val="00C20606"/>
    <w:rsid w:val="00C32B4E"/>
    <w:rsid w:val="00C36EE0"/>
    <w:rsid w:val="00C45751"/>
    <w:rsid w:val="00C54A45"/>
    <w:rsid w:val="00C655EF"/>
    <w:rsid w:val="00C7155B"/>
    <w:rsid w:val="00C75166"/>
    <w:rsid w:val="00C84E5C"/>
    <w:rsid w:val="00C95D50"/>
    <w:rsid w:val="00C963DE"/>
    <w:rsid w:val="00D064B6"/>
    <w:rsid w:val="00D74C6D"/>
    <w:rsid w:val="00DA09B2"/>
    <w:rsid w:val="00DC2F2F"/>
    <w:rsid w:val="00DD4B66"/>
    <w:rsid w:val="00E249EE"/>
    <w:rsid w:val="00E258A5"/>
    <w:rsid w:val="00E3185D"/>
    <w:rsid w:val="00E55187"/>
    <w:rsid w:val="00E84003"/>
    <w:rsid w:val="00E861F6"/>
    <w:rsid w:val="00EB521D"/>
    <w:rsid w:val="00EE2A30"/>
    <w:rsid w:val="00F523EB"/>
    <w:rsid w:val="00F6656F"/>
    <w:rsid w:val="00FF06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5CEB1"/>
  <w15:chartTrackingRefBased/>
  <w15:docId w15:val="{9307E978-9FEA-4E81-98B6-135603BED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51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551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551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51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51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51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51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51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51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1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551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551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51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51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51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51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51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5187"/>
    <w:rPr>
      <w:rFonts w:eastAsiaTheme="majorEastAsia" w:cstheme="majorBidi"/>
      <w:color w:val="272727" w:themeColor="text1" w:themeTint="D8"/>
    </w:rPr>
  </w:style>
  <w:style w:type="paragraph" w:styleId="Title">
    <w:name w:val="Title"/>
    <w:basedOn w:val="Normal"/>
    <w:next w:val="Normal"/>
    <w:link w:val="TitleChar"/>
    <w:uiPriority w:val="10"/>
    <w:qFormat/>
    <w:rsid w:val="00E551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51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51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51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5187"/>
    <w:pPr>
      <w:spacing w:before="160"/>
      <w:jc w:val="center"/>
    </w:pPr>
    <w:rPr>
      <w:i/>
      <w:iCs/>
      <w:color w:val="404040" w:themeColor="text1" w:themeTint="BF"/>
    </w:rPr>
  </w:style>
  <w:style w:type="character" w:customStyle="1" w:styleId="QuoteChar">
    <w:name w:val="Quote Char"/>
    <w:basedOn w:val="DefaultParagraphFont"/>
    <w:link w:val="Quote"/>
    <w:uiPriority w:val="29"/>
    <w:rsid w:val="00E55187"/>
    <w:rPr>
      <w:i/>
      <w:iCs/>
      <w:color w:val="404040" w:themeColor="text1" w:themeTint="BF"/>
    </w:rPr>
  </w:style>
  <w:style w:type="paragraph" w:styleId="ListParagraph">
    <w:name w:val="List Paragraph"/>
    <w:basedOn w:val="Normal"/>
    <w:uiPriority w:val="34"/>
    <w:qFormat/>
    <w:rsid w:val="00E55187"/>
    <w:pPr>
      <w:ind w:left="720"/>
      <w:contextualSpacing/>
    </w:pPr>
  </w:style>
  <w:style w:type="character" w:styleId="IntenseEmphasis">
    <w:name w:val="Intense Emphasis"/>
    <w:basedOn w:val="DefaultParagraphFont"/>
    <w:uiPriority w:val="21"/>
    <w:qFormat/>
    <w:rsid w:val="00E55187"/>
    <w:rPr>
      <w:i/>
      <w:iCs/>
      <w:color w:val="0F4761" w:themeColor="accent1" w:themeShade="BF"/>
    </w:rPr>
  </w:style>
  <w:style w:type="paragraph" w:styleId="IntenseQuote">
    <w:name w:val="Intense Quote"/>
    <w:basedOn w:val="Normal"/>
    <w:next w:val="Normal"/>
    <w:link w:val="IntenseQuoteChar"/>
    <w:uiPriority w:val="30"/>
    <w:qFormat/>
    <w:rsid w:val="00E551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5187"/>
    <w:rPr>
      <w:i/>
      <w:iCs/>
      <w:color w:val="0F4761" w:themeColor="accent1" w:themeShade="BF"/>
    </w:rPr>
  </w:style>
  <w:style w:type="character" w:styleId="IntenseReference">
    <w:name w:val="Intense Reference"/>
    <w:basedOn w:val="DefaultParagraphFont"/>
    <w:uiPriority w:val="32"/>
    <w:qFormat/>
    <w:rsid w:val="00E55187"/>
    <w:rPr>
      <w:b/>
      <w:bCs/>
      <w:smallCaps/>
      <w:color w:val="0F4761" w:themeColor="accent1" w:themeShade="BF"/>
      <w:spacing w:val="5"/>
    </w:rPr>
  </w:style>
  <w:style w:type="numbering" w:customStyle="1" w:styleId="NoList1">
    <w:name w:val="No List1"/>
    <w:next w:val="NoList"/>
    <w:uiPriority w:val="99"/>
    <w:semiHidden/>
    <w:unhideWhenUsed/>
    <w:rsid w:val="00C655EF"/>
  </w:style>
  <w:style w:type="paragraph" w:customStyle="1" w:styleId="msonormal0">
    <w:name w:val="msonormal"/>
    <w:basedOn w:val="Normal"/>
    <w:rsid w:val="00C655E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isselectedend">
    <w:name w:val="isselectedend"/>
    <w:basedOn w:val="Normal"/>
    <w:rsid w:val="00C655E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655EF"/>
    <w:rPr>
      <w:b/>
      <w:bCs/>
    </w:rPr>
  </w:style>
  <w:style w:type="character" w:styleId="Emphasis">
    <w:name w:val="Emphasis"/>
    <w:basedOn w:val="DefaultParagraphFont"/>
    <w:uiPriority w:val="20"/>
    <w:qFormat/>
    <w:rsid w:val="00C655EF"/>
    <w:rPr>
      <w:i/>
      <w:iCs/>
    </w:rPr>
  </w:style>
  <w:style w:type="paragraph" w:styleId="NormalWeb">
    <w:name w:val="Normal (Web)"/>
    <w:basedOn w:val="Normal"/>
    <w:uiPriority w:val="99"/>
    <w:semiHidden/>
    <w:unhideWhenUsed/>
    <w:rsid w:val="00C655E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8B16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920A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303768"/>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303768"/>
    <w:pPr>
      <w:spacing w:after="100"/>
    </w:pPr>
  </w:style>
  <w:style w:type="character" w:styleId="Hyperlink">
    <w:name w:val="Hyperlink"/>
    <w:basedOn w:val="DefaultParagraphFont"/>
    <w:uiPriority w:val="99"/>
    <w:unhideWhenUsed/>
    <w:rsid w:val="0030376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E91AC-6342-4AE9-A3F4-FC50032DE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5206</Words>
  <Characters>29675</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Williams (2319218)</dc:creator>
  <cp:keywords/>
  <dc:description/>
  <cp:lastModifiedBy>carly Williams</cp:lastModifiedBy>
  <cp:revision>2</cp:revision>
  <dcterms:created xsi:type="dcterms:W3CDTF">2026-09-06T21:41:00Z</dcterms:created>
  <dcterms:modified xsi:type="dcterms:W3CDTF">2026-09-06T21:41:00Z</dcterms:modified>
</cp:coreProperties>
</file>