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AFEA9D" w14:textId="2DD941BD" w:rsidR="00452A65" w:rsidRDefault="00AE2A76" w:rsidP="00D8039E">
      <w:pPr>
        <w:spacing w:before="0"/>
        <w:jc w:val="center"/>
        <w:rPr>
          <w:rFonts w:cs="Arial"/>
          <w:sz w:val="36"/>
          <w:szCs w:val="32"/>
        </w:rPr>
      </w:pPr>
      <w:r w:rsidRPr="00E238CA">
        <w:rPr>
          <w:rFonts w:cs="Arial"/>
          <w:noProof/>
          <w:bdr w:val="none" w:sz="0" w:space="0" w:color="auto" w:frame="1"/>
        </w:rPr>
        <w:drawing>
          <wp:inline distT="0" distB="0" distL="0" distR="0" wp14:anchorId="1132A920" wp14:editId="4F89D746">
            <wp:extent cx="1805940" cy="720090"/>
            <wp:effectExtent l="0" t="0" r="3810" b="0"/>
            <wp:docPr id="120018716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5940" cy="720090"/>
                    </a:xfrm>
                    <a:prstGeom prst="rect">
                      <a:avLst/>
                    </a:prstGeom>
                    <a:noFill/>
                    <a:ln>
                      <a:noFill/>
                    </a:ln>
                  </pic:spPr>
                </pic:pic>
              </a:graphicData>
            </a:graphic>
          </wp:inline>
        </w:drawing>
      </w:r>
    </w:p>
    <w:p w14:paraId="079FCFBB" w14:textId="77777777" w:rsidR="0093738E" w:rsidRDefault="00994C92" w:rsidP="0093738E">
      <w:pPr>
        <w:spacing w:line="240" w:lineRule="auto"/>
        <w:jc w:val="center"/>
        <w:rPr>
          <w:b/>
          <w:sz w:val="52"/>
          <w:szCs w:val="52"/>
        </w:rPr>
      </w:pPr>
      <w:r w:rsidRPr="00994C92">
        <w:rPr>
          <w:b/>
          <w:sz w:val="52"/>
          <w:szCs w:val="52"/>
        </w:rPr>
        <w:t>Dissertation</w:t>
      </w:r>
    </w:p>
    <w:p w14:paraId="1C73BB4E" w14:textId="77777777" w:rsidR="0093738E" w:rsidRDefault="00994C92" w:rsidP="0093738E">
      <w:pPr>
        <w:spacing w:line="240" w:lineRule="auto"/>
        <w:jc w:val="center"/>
        <w:rPr>
          <w:b/>
          <w:sz w:val="52"/>
          <w:szCs w:val="52"/>
        </w:rPr>
      </w:pPr>
      <w:r w:rsidRPr="00BD27BB">
        <w:rPr>
          <w:b/>
          <w:i/>
          <w:sz w:val="40"/>
          <w:szCs w:val="40"/>
        </w:rPr>
        <w:t>Module Code: LCBB600</w:t>
      </w:r>
      <w:r>
        <w:rPr>
          <w:b/>
          <w:i/>
          <w:sz w:val="40"/>
          <w:szCs w:val="40"/>
        </w:rPr>
        <w:t>0</w:t>
      </w:r>
    </w:p>
    <w:p w14:paraId="2DC7597F" w14:textId="20D16746" w:rsidR="00330627" w:rsidRPr="0093738E" w:rsidRDefault="00330627" w:rsidP="0093738E">
      <w:pPr>
        <w:spacing w:line="240" w:lineRule="auto"/>
        <w:jc w:val="center"/>
        <w:rPr>
          <w:b/>
          <w:sz w:val="52"/>
          <w:szCs w:val="52"/>
        </w:rPr>
      </w:pPr>
      <w:r>
        <w:rPr>
          <w:b/>
          <w:bCs/>
          <w:i/>
          <w:sz w:val="40"/>
          <w:szCs w:val="40"/>
        </w:rPr>
        <w:t>L</w:t>
      </w:r>
      <w:r w:rsidRPr="00330627">
        <w:rPr>
          <w:b/>
          <w:bCs/>
          <w:i/>
          <w:sz w:val="40"/>
          <w:szCs w:val="40"/>
        </w:rPr>
        <w:t>ecturer</w:t>
      </w:r>
      <w:r>
        <w:rPr>
          <w:b/>
          <w:bCs/>
          <w:i/>
          <w:sz w:val="40"/>
          <w:szCs w:val="40"/>
        </w:rPr>
        <w:t>:</w:t>
      </w:r>
      <w:r w:rsidRPr="00330627">
        <w:rPr>
          <w:b/>
          <w:bCs/>
          <w:i/>
          <w:sz w:val="40"/>
          <w:szCs w:val="40"/>
        </w:rPr>
        <w:t xml:space="preserve"> Dr Bentil Oduro</w:t>
      </w:r>
    </w:p>
    <w:p w14:paraId="53259170" w14:textId="77777777" w:rsidR="00994C92" w:rsidRPr="00BD27BB" w:rsidRDefault="00994C92" w:rsidP="00994C92">
      <w:pPr>
        <w:spacing w:line="240" w:lineRule="auto"/>
        <w:jc w:val="center"/>
        <w:rPr>
          <w:b/>
          <w:i/>
          <w:sz w:val="32"/>
          <w:szCs w:val="32"/>
        </w:rPr>
      </w:pPr>
    </w:p>
    <w:p w14:paraId="63494F26" w14:textId="77777777" w:rsidR="00994C92" w:rsidRDefault="00994C92" w:rsidP="00994C92">
      <w:pPr>
        <w:spacing w:line="240" w:lineRule="auto"/>
        <w:jc w:val="center"/>
        <w:rPr>
          <w:b/>
          <w:i/>
          <w:sz w:val="32"/>
          <w:szCs w:val="32"/>
        </w:rPr>
      </w:pPr>
      <w:r w:rsidRPr="00BD27BB">
        <w:rPr>
          <w:b/>
          <w:i/>
          <w:sz w:val="32"/>
          <w:szCs w:val="32"/>
        </w:rPr>
        <w:t>Student name: Cristina Madalina Carare</w:t>
      </w:r>
    </w:p>
    <w:p w14:paraId="0E6E605D" w14:textId="77777777" w:rsidR="00994C92" w:rsidRDefault="00994C92" w:rsidP="00994C92">
      <w:pPr>
        <w:spacing w:line="240" w:lineRule="auto"/>
        <w:jc w:val="center"/>
        <w:rPr>
          <w:b/>
          <w:i/>
          <w:sz w:val="32"/>
          <w:szCs w:val="32"/>
        </w:rPr>
      </w:pPr>
      <w:r w:rsidRPr="00BD27BB">
        <w:rPr>
          <w:b/>
          <w:i/>
          <w:sz w:val="32"/>
          <w:szCs w:val="32"/>
        </w:rPr>
        <w:t>Student ID: 2246441</w:t>
      </w:r>
    </w:p>
    <w:p w14:paraId="3B73976B" w14:textId="77777777" w:rsidR="00994C92" w:rsidRPr="00BD27BB" w:rsidRDefault="00994C92" w:rsidP="00994C92">
      <w:pPr>
        <w:spacing w:line="240" w:lineRule="auto"/>
        <w:jc w:val="center"/>
        <w:rPr>
          <w:b/>
          <w:i/>
          <w:sz w:val="32"/>
          <w:szCs w:val="32"/>
        </w:rPr>
      </w:pPr>
    </w:p>
    <w:p w14:paraId="4DB382C0" w14:textId="547CE64A" w:rsidR="00452A65" w:rsidRPr="00E238CA" w:rsidRDefault="00865A19" w:rsidP="00E238CA">
      <w:pPr>
        <w:spacing w:before="0"/>
        <w:jc w:val="center"/>
        <w:rPr>
          <w:rFonts w:cs="Arial"/>
          <w:sz w:val="36"/>
          <w:szCs w:val="32"/>
        </w:rPr>
      </w:pPr>
      <w:r w:rsidRPr="00865A19">
        <w:rPr>
          <w:b/>
          <w:bCs/>
          <w:i/>
          <w:sz w:val="32"/>
          <w:szCs w:val="32"/>
          <w:lang w:val="en-GB"/>
        </w:rPr>
        <w:t>Component 1: Coursework – A written research proposal</w:t>
      </w:r>
      <w:r w:rsidRPr="00865A19">
        <w:rPr>
          <w:b/>
          <w:bCs/>
          <w:i/>
          <w:sz w:val="32"/>
          <w:szCs w:val="32"/>
        </w:rPr>
        <w:t xml:space="preserve"> </w:t>
      </w:r>
    </w:p>
    <w:p w14:paraId="1607E62C" w14:textId="77777777" w:rsidR="00AE2A76" w:rsidRPr="00E238CA" w:rsidRDefault="00AE2A76" w:rsidP="00865A19">
      <w:pPr>
        <w:spacing w:before="0"/>
        <w:rPr>
          <w:rFonts w:cs="Arial"/>
          <w:sz w:val="36"/>
          <w:szCs w:val="32"/>
        </w:rPr>
      </w:pPr>
    </w:p>
    <w:p w14:paraId="065945C9" w14:textId="77777777" w:rsidR="00452A65" w:rsidRPr="00865A19" w:rsidRDefault="00452A65" w:rsidP="00E238CA">
      <w:pPr>
        <w:spacing w:before="0"/>
        <w:jc w:val="center"/>
        <w:rPr>
          <w:rFonts w:cs="Arial"/>
          <w:b/>
          <w:bCs/>
          <w:sz w:val="36"/>
          <w:szCs w:val="32"/>
        </w:rPr>
      </w:pPr>
      <w:r w:rsidRPr="00865A19">
        <w:rPr>
          <w:rFonts w:cs="Arial"/>
          <w:b/>
          <w:bCs/>
          <w:sz w:val="36"/>
          <w:szCs w:val="32"/>
        </w:rPr>
        <w:t>Topic:</w:t>
      </w:r>
    </w:p>
    <w:p w14:paraId="68AE23AD" w14:textId="1C3410F0" w:rsidR="00452A65" w:rsidRPr="00E238CA" w:rsidRDefault="00452A65" w:rsidP="00E238CA">
      <w:pPr>
        <w:spacing w:before="0"/>
        <w:jc w:val="center"/>
        <w:rPr>
          <w:rFonts w:eastAsiaTheme="majorEastAsia" w:cs="Arial"/>
          <w:color w:val="2F5496" w:themeColor="accent1" w:themeShade="BF"/>
          <w:sz w:val="44"/>
          <w:szCs w:val="52"/>
        </w:rPr>
      </w:pPr>
      <w:r w:rsidRPr="00865A19">
        <w:rPr>
          <w:rFonts w:cs="Arial"/>
          <w:b/>
          <w:bCs/>
          <w:sz w:val="36"/>
          <w:szCs w:val="32"/>
        </w:rPr>
        <w:t xml:space="preserve">Analysis Of the Role Played by </w:t>
      </w:r>
      <w:r w:rsidR="00591D18">
        <w:rPr>
          <w:rFonts w:cs="Arial"/>
          <w:b/>
          <w:bCs/>
          <w:sz w:val="36"/>
          <w:szCs w:val="32"/>
        </w:rPr>
        <w:t>S</w:t>
      </w:r>
      <w:r w:rsidR="00591D18" w:rsidRPr="00865A19">
        <w:rPr>
          <w:rFonts w:cs="Arial"/>
          <w:b/>
          <w:bCs/>
          <w:sz w:val="36"/>
          <w:szCs w:val="32"/>
        </w:rPr>
        <w:t xml:space="preserve">ocial </w:t>
      </w:r>
      <w:r w:rsidR="00591D18">
        <w:rPr>
          <w:rFonts w:cs="Arial"/>
          <w:b/>
          <w:bCs/>
          <w:sz w:val="36"/>
          <w:szCs w:val="32"/>
        </w:rPr>
        <w:t>M</w:t>
      </w:r>
      <w:r w:rsidR="00591D18" w:rsidRPr="00865A19">
        <w:rPr>
          <w:rFonts w:cs="Arial"/>
          <w:b/>
          <w:bCs/>
          <w:sz w:val="36"/>
          <w:szCs w:val="32"/>
        </w:rPr>
        <w:t>edia</w:t>
      </w:r>
      <w:r w:rsidRPr="00865A19">
        <w:rPr>
          <w:rFonts w:cs="Arial"/>
          <w:b/>
          <w:bCs/>
          <w:sz w:val="36"/>
          <w:szCs w:val="32"/>
        </w:rPr>
        <w:t xml:space="preserve"> in Improving Customer Journey in </w:t>
      </w:r>
      <w:r w:rsidR="009C6256" w:rsidRPr="00865A19">
        <w:rPr>
          <w:rFonts w:cs="Arial"/>
          <w:b/>
          <w:bCs/>
          <w:sz w:val="36"/>
          <w:szCs w:val="32"/>
        </w:rPr>
        <w:t xml:space="preserve">the </w:t>
      </w:r>
      <w:r w:rsidRPr="00865A19">
        <w:rPr>
          <w:rFonts w:cs="Arial"/>
          <w:b/>
          <w:bCs/>
          <w:sz w:val="36"/>
          <w:szCs w:val="32"/>
        </w:rPr>
        <w:t>U</w:t>
      </w:r>
      <w:r w:rsidR="009C6256" w:rsidRPr="00865A19">
        <w:rPr>
          <w:rFonts w:cs="Arial"/>
          <w:b/>
          <w:bCs/>
          <w:sz w:val="36"/>
          <w:szCs w:val="32"/>
        </w:rPr>
        <w:t>K</w:t>
      </w:r>
      <w:r w:rsidRPr="00865A19">
        <w:rPr>
          <w:rFonts w:cs="Arial"/>
          <w:b/>
          <w:bCs/>
          <w:sz w:val="36"/>
          <w:szCs w:val="32"/>
        </w:rPr>
        <w:t xml:space="preserve"> Fashion Sector</w:t>
      </w:r>
      <w:r w:rsidRPr="00E238CA">
        <w:rPr>
          <w:rFonts w:cs="Arial"/>
          <w:sz w:val="36"/>
          <w:szCs w:val="32"/>
        </w:rPr>
        <w:br w:type="page"/>
      </w:r>
    </w:p>
    <w:sdt>
      <w:sdtPr>
        <w:rPr>
          <w:rFonts w:ascii="Arial" w:eastAsiaTheme="minorHAnsi" w:hAnsi="Arial" w:cs="Arial"/>
          <w:color w:val="auto"/>
          <w:kern w:val="2"/>
          <w:sz w:val="24"/>
          <w:szCs w:val="22"/>
          <w14:ligatures w14:val="standardContextual"/>
        </w:rPr>
        <w:id w:val="-226607563"/>
        <w:docPartObj>
          <w:docPartGallery w:val="Table of Contents"/>
          <w:docPartUnique/>
        </w:docPartObj>
      </w:sdtPr>
      <w:sdtEndPr>
        <w:rPr>
          <w:b/>
          <w:bCs/>
          <w:noProof/>
        </w:rPr>
      </w:sdtEndPr>
      <w:sdtContent>
        <w:p w14:paraId="70171D3D" w14:textId="6279B2B6" w:rsidR="00452A65" w:rsidRPr="00E238CA" w:rsidRDefault="00452A65" w:rsidP="00E238CA">
          <w:pPr>
            <w:pStyle w:val="TOCHeading"/>
            <w:spacing w:before="0" w:after="280" w:line="360" w:lineRule="auto"/>
            <w:rPr>
              <w:rFonts w:ascii="Arial" w:hAnsi="Arial" w:cs="Arial"/>
            </w:rPr>
          </w:pPr>
          <w:r w:rsidRPr="00E238CA">
            <w:rPr>
              <w:rFonts w:ascii="Arial" w:hAnsi="Arial" w:cs="Arial"/>
            </w:rPr>
            <w:t>Table of Contents</w:t>
          </w:r>
        </w:p>
        <w:p w14:paraId="35F95700" w14:textId="4401BD68" w:rsidR="00E238CA" w:rsidRPr="00E238CA" w:rsidRDefault="00452A65" w:rsidP="00E238CA">
          <w:pPr>
            <w:pStyle w:val="TOC1"/>
            <w:tabs>
              <w:tab w:val="right" w:leader="dot" w:pos="9350"/>
            </w:tabs>
            <w:spacing w:before="0" w:after="280"/>
            <w:rPr>
              <w:rFonts w:eastAsiaTheme="minorEastAsia" w:cs="Arial"/>
              <w:noProof/>
              <w:szCs w:val="30"/>
              <w:lang w:bidi="bn-IN"/>
            </w:rPr>
          </w:pPr>
          <w:r w:rsidRPr="00E238CA">
            <w:rPr>
              <w:rFonts w:cs="Arial"/>
            </w:rPr>
            <w:fldChar w:fldCharType="begin"/>
          </w:r>
          <w:r w:rsidRPr="00E238CA">
            <w:rPr>
              <w:rFonts w:cs="Arial"/>
            </w:rPr>
            <w:instrText xml:space="preserve"> TOC \o "1-3" \h \z \u </w:instrText>
          </w:r>
          <w:r w:rsidRPr="00E238CA">
            <w:rPr>
              <w:rFonts w:cs="Arial"/>
            </w:rPr>
            <w:fldChar w:fldCharType="separate"/>
          </w:r>
          <w:hyperlink w:anchor="_Toc214207778" w:history="1">
            <w:r w:rsidR="00E238CA" w:rsidRPr="00E238CA">
              <w:rPr>
                <w:rStyle w:val="Hyperlink"/>
                <w:rFonts w:cs="Arial"/>
                <w:noProof/>
              </w:rPr>
              <w:t>Introduction</w:t>
            </w:r>
            <w:r w:rsidR="00E238CA" w:rsidRPr="00E238CA">
              <w:rPr>
                <w:rFonts w:cs="Arial"/>
                <w:noProof/>
                <w:webHidden/>
              </w:rPr>
              <w:tab/>
            </w:r>
            <w:r w:rsidR="00E238CA" w:rsidRPr="00E238CA">
              <w:rPr>
                <w:rFonts w:cs="Arial"/>
                <w:noProof/>
                <w:webHidden/>
              </w:rPr>
              <w:fldChar w:fldCharType="begin"/>
            </w:r>
            <w:r w:rsidR="00E238CA" w:rsidRPr="00E238CA">
              <w:rPr>
                <w:rFonts w:cs="Arial"/>
                <w:noProof/>
                <w:webHidden/>
              </w:rPr>
              <w:instrText xml:space="preserve"> PAGEREF _Toc214207778 \h </w:instrText>
            </w:r>
            <w:r w:rsidR="00E238CA" w:rsidRPr="00E238CA">
              <w:rPr>
                <w:rFonts w:cs="Arial"/>
                <w:noProof/>
                <w:webHidden/>
              </w:rPr>
            </w:r>
            <w:r w:rsidR="00E238CA" w:rsidRPr="00E238CA">
              <w:rPr>
                <w:rFonts w:cs="Arial"/>
                <w:noProof/>
                <w:webHidden/>
              </w:rPr>
              <w:fldChar w:fldCharType="separate"/>
            </w:r>
            <w:r w:rsidR="003B1869">
              <w:rPr>
                <w:rFonts w:cs="Arial"/>
                <w:noProof/>
                <w:webHidden/>
              </w:rPr>
              <w:t>3</w:t>
            </w:r>
            <w:r w:rsidR="00E238CA" w:rsidRPr="00E238CA">
              <w:rPr>
                <w:rFonts w:cs="Arial"/>
                <w:noProof/>
                <w:webHidden/>
              </w:rPr>
              <w:fldChar w:fldCharType="end"/>
            </w:r>
          </w:hyperlink>
        </w:p>
        <w:p w14:paraId="398B6208" w14:textId="5B9A774C" w:rsidR="00E238CA" w:rsidRPr="00E238CA" w:rsidRDefault="00E238CA" w:rsidP="00E238CA">
          <w:pPr>
            <w:pStyle w:val="TOC1"/>
            <w:tabs>
              <w:tab w:val="right" w:leader="dot" w:pos="9350"/>
            </w:tabs>
            <w:spacing w:before="0" w:after="280"/>
            <w:rPr>
              <w:rFonts w:eastAsiaTheme="minorEastAsia" w:cs="Arial"/>
              <w:noProof/>
              <w:szCs w:val="30"/>
              <w:lang w:bidi="bn-IN"/>
            </w:rPr>
          </w:pPr>
          <w:hyperlink w:anchor="_Toc214207779" w:history="1">
            <w:r w:rsidRPr="00E238CA">
              <w:rPr>
                <w:rStyle w:val="Hyperlink"/>
                <w:rFonts w:cs="Arial"/>
                <w:noProof/>
              </w:rPr>
              <w:t>Research Aim</w:t>
            </w:r>
            <w:r w:rsidRPr="00E238CA">
              <w:rPr>
                <w:rFonts w:cs="Arial"/>
                <w:noProof/>
                <w:webHidden/>
              </w:rPr>
              <w:tab/>
            </w:r>
            <w:r w:rsidRPr="00E238CA">
              <w:rPr>
                <w:rFonts w:cs="Arial"/>
                <w:noProof/>
                <w:webHidden/>
              </w:rPr>
              <w:fldChar w:fldCharType="begin"/>
            </w:r>
            <w:r w:rsidRPr="00E238CA">
              <w:rPr>
                <w:rFonts w:cs="Arial"/>
                <w:noProof/>
                <w:webHidden/>
              </w:rPr>
              <w:instrText xml:space="preserve"> PAGEREF _Toc214207779 \h </w:instrText>
            </w:r>
            <w:r w:rsidRPr="00E238CA">
              <w:rPr>
                <w:rFonts w:cs="Arial"/>
                <w:noProof/>
                <w:webHidden/>
              </w:rPr>
            </w:r>
            <w:r w:rsidRPr="00E238CA">
              <w:rPr>
                <w:rFonts w:cs="Arial"/>
                <w:noProof/>
                <w:webHidden/>
              </w:rPr>
              <w:fldChar w:fldCharType="separate"/>
            </w:r>
            <w:r w:rsidR="003B1869">
              <w:rPr>
                <w:rFonts w:cs="Arial"/>
                <w:noProof/>
                <w:webHidden/>
              </w:rPr>
              <w:t>3</w:t>
            </w:r>
            <w:r w:rsidRPr="00E238CA">
              <w:rPr>
                <w:rFonts w:cs="Arial"/>
                <w:noProof/>
                <w:webHidden/>
              </w:rPr>
              <w:fldChar w:fldCharType="end"/>
            </w:r>
          </w:hyperlink>
        </w:p>
        <w:p w14:paraId="333CAE3D" w14:textId="4DD44627" w:rsidR="00E238CA" w:rsidRPr="00E238CA" w:rsidRDefault="00E238CA" w:rsidP="00E238CA">
          <w:pPr>
            <w:pStyle w:val="TOC1"/>
            <w:tabs>
              <w:tab w:val="right" w:leader="dot" w:pos="9350"/>
            </w:tabs>
            <w:spacing w:before="0" w:after="280"/>
            <w:rPr>
              <w:rFonts w:eastAsiaTheme="minorEastAsia" w:cs="Arial"/>
              <w:noProof/>
              <w:szCs w:val="30"/>
              <w:lang w:bidi="bn-IN"/>
            </w:rPr>
          </w:pPr>
          <w:hyperlink w:anchor="_Toc214207780" w:history="1">
            <w:r w:rsidRPr="00E238CA">
              <w:rPr>
                <w:rStyle w:val="Hyperlink"/>
                <w:rFonts w:cs="Arial"/>
                <w:noProof/>
              </w:rPr>
              <w:t>Research Objectives</w:t>
            </w:r>
            <w:r w:rsidRPr="00E238CA">
              <w:rPr>
                <w:rFonts w:cs="Arial"/>
                <w:noProof/>
                <w:webHidden/>
              </w:rPr>
              <w:tab/>
            </w:r>
            <w:r w:rsidRPr="00E238CA">
              <w:rPr>
                <w:rFonts w:cs="Arial"/>
                <w:noProof/>
                <w:webHidden/>
              </w:rPr>
              <w:fldChar w:fldCharType="begin"/>
            </w:r>
            <w:r w:rsidRPr="00E238CA">
              <w:rPr>
                <w:rFonts w:cs="Arial"/>
                <w:noProof/>
                <w:webHidden/>
              </w:rPr>
              <w:instrText xml:space="preserve"> PAGEREF _Toc214207780 \h </w:instrText>
            </w:r>
            <w:r w:rsidRPr="00E238CA">
              <w:rPr>
                <w:rFonts w:cs="Arial"/>
                <w:noProof/>
                <w:webHidden/>
              </w:rPr>
            </w:r>
            <w:r w:rsidRPr="00E238CA">
              <w:rPr>
                <w:rFonts w:cs="Arial"/>
                <w:noProof/>
                <w:webHidden/>
              </w:rPr>
              <w:fldChar w:fldCharType="separate"/>
            </w:r>
            <w:r w:rsidR="003B1869">
              <w:rPr>
                <w:rFonts w:cs="Arial"/>
                <w:noProof/>
                <w:webHidden/>
              </w:rPr>
              <w:t>3</w:t>
            </w:r>
            <w:r w:rsidRPr="00E238CA">
              <w:rPr>
                <w:rFonts w:cs="Arial"/>
                <w:noProof/>
                <w:webHidden/>
              </w:rPr>
              <w:fldChar w:fldCharType="end"/>
            </w:r>
          </w:hyperlink>
        </w:p>
        <w:p w14:paraId="39F53220" w14:textId="44913EEA" w:rsidR="00E238CA" w:rsidRPr="00E238CA" w:rsidRDefault="00E238CA" w:rsidP="00E238CA">
          <w:pPr>
            <w:pStyle w:val="TOC1"/>
            <w:tabs>
              <w:tab w:val="right" w:leader="dot" w:pos="9350"/>
            </w:tabs>
            <w:spacing w:before="0" w:after="280"/>
            <w:rPr>
              <w:rFonts w:eastAsiaTheme="minorEastAsia" w:cs="Arial"/>
              <w:noProof/>
              <w:szCs w:val="30"/>
              <w:lang w:bidi="bn-IN"/>
            </w:rPr>
          </w:pPr>
          <w:hyperlink w:anchor="_Toc214207781" w:history="1">
            <w:r w:rsidRPr="00E238CA">
              <w:rPr>
                <w:rStyle w:val="Hyperlink"/>
                <w:rFonts w:cs="Arial"/>
                <w:noProof/>
              </w:rPr>
              <w:t>Research Questions</w:t>
            </w:r>
            <w:r w:rsidRPr="00E238CA">
              <w:rPr>
                <w:rFonts w:cs="Arial"/>
                <w:noProof/>
                <w:webHidden/>
              </w:rPr>
              <w:tab/>
            </w:r>
            <w:r w:rsidRPr="00E238CA">
              <w:rPr>
                <w:rFonts w:cs="Arial"/>
                <w:noProof/>
                <w:webHidden/>
              </w:rPr>
              <w:fldChar w:fldCharType="begin"/>
            </w:r>
            <w:r w:rsidRPr="00E238CA">
              <w:rPr>
                <w:rFonts w:cs="Arial"/>
                <w:noProof/>
                <w:webHidden/>
              </w:rPr>
              <w:instrText xml:space="preserve"> PAGEREF _Toc214207781 \h </w:instrText>
            </w:r>
            <w:r w:rsidRPr="00E238CA">
              <w:rPr>
                <w:rFonts w:cs="Arial"/>
                <w:noProof/>
                <w:webHidden/>
              </w:rPr>
            </w:r>
            <w:r w:rsidRPr="00E238CA">
              <w:rPr>
                <w:rFonts w:cs="Arial"/>
                <w:noProof/>
                <w:webHidden/>
              </w:rPr>
              <w:fldChar w:fldCharType="separate"/>
            </w:r>
            <w:r w:rsidR="003B1869">
              <w:rPr>
                <w:rFonts w:cs="Arial"/>
                <w:noProof/>
                <w:webHidden/>
              </w:rPr>
              <w:t>4</w:t>
            </w:r>
            <w:r w:rsidRPr="00E238CA">
              <w:rPr>
                <w:rFonts w:cs="Arial"/>
                <w:noProof/>
                <w:webHidden/>
              </w:rPr>
              <w:fldChar w:fldCharType="end"/>
            </w:r>
          </w:hyperlink>
        </w:p>
        <w:p w14:paraId="0E90D8E9" w14:textId="6D882AD3" w:rsidR="00E238CA" w:rsidRPr="00E238CA" w:rsidRDefault="00E238CA" w:rsidP="00E238CA">
          <w:pPr>
            <w:pStyle w:val="TOC1"/>
            <w:tabs>
              <w:tab w:val="right" w:leader="dot" w:pos="9350"/>
            </w:tabs>
            <w:spacing w:before="0" w:after="280"/>
            <w:rPr>
              <w:rFonts w:eastAsiaTheme="minorEastAsia" w:cs="Arial"/>
              <w:noProof/>
              <w:szCs w:val="30"/>
              <w:lang w:bidi="bn-IN"/>
            </w:rPr>
          </w:pPr>
          <w:hyperlink w:anchor="_Toc214207782" w:history="1">
            <w:r w:rsidRPr="00E238CA">
              <w:rPr>
                <w:rStyle w:val="Hyperlink"/>
                <w:rFonts w:cs="Arial"/>
                <w:noProof/>
              </w:rPr>
              <w:t>Justification of the research</w:t>
            </w:r>
            <w:r w:rsidRPr="00E238CA">
              <w:rPr>
                <w:rFonts w:cs="Arial"/>
                <w:noProof/>
                <w:webHidden/>
              </w:rPr>
              <w:tab/>
            </w:r>
            <w:r w:rsidRPr="00E238CA">
              <w:rPr>
                <w:rFonts w:cs="Arial"/>
                <w:noProof/>
                <w:webHidden/>
              </w:rPr>
              <w:fldChar w:fldCharType="begin"/>
            </w:r>
            <w:r w:rsidRPr="00E238CA">
              <w:rPr>
                <w:rFonts w:cs="Arial"/>
                <w:noProof/>
                <w:webHidden/>
              </w:rPr>
              <w:instrText xml:space="preserve"> PAGEREF _Toc214207782 \h </w:instrText>
            </w:r>
            <w:r w:rsidRPr="00E238CA">
              <w:rPr>
                <w:rFonts w:cs="Arial"/>
                <w:noProof/>
                <w:webHidden/>
              </w:rPr>
            </w:r>
            <w:r w:rsidRPr="00E238CA">
              <w:rPr>
                <w:rFonts w:cs="Arial"/>
                <w:noProof/>
                <w:webHidden/>
              </w:rPr>
              <w:fldChar w:fldCharType="separate"/>
            </w:r>
            <w:r w:rsidR="003B1869">
              <w:rPr>
                <w:rFonts w:cs="Arial"/>
                <w:noProof/>
                <w:webHidden/>
              </w:rPr>
              <w:t>4</w:t>
            </w:r>
            <w:r w:rsidRPr="00E238CA">
              <w:rPr>
                <w:rFonts w:cs="Arial"/>
                <w:noProof/>
                <w:webHidden/>
              </w:rPr>
              <w:fldChar w:fldCharType="end"/>
            </w:r>
          </w:hyperlink>
        </w:p>
        <w:p w14:paraId="65DE099B" w14:textId="76C2034D" w:rsidR="00E238CA" w:rsidRPr="00E238CA" w:rsidRDefault="00E238CA" w:rsidP="00E238CA">
          <w:pPr>
            <w:pStyle w:val="TOC1"/>
            <w:tabs>
              <w:tab w:val="right" w:leader="dot" w:pos="9350"/>
            </w:tabs>
            <w:spacing w:before="0" w:after="280"/>
            <w:rPr>
              <w:rFonts w:eastAsiaTheme="minorEastAsia" w:cs="Arial"/>
              <w:noProof/>
              <w:szCs w:val="30"/>
              <w:lang w:bidi="bn-IN"/>
            </w:rPr>
          </w:pPr>
          <w:hyperlink w:anchor="_Toc214207783" w:history="1">
            <w:r w:rsidRPr="00E238CA">
              <w:rPr>
                <w:rStyle w:val="Hyperlink"/>
                <w:rFonts w:cs="Arial"/>
                <w:noProof/>
              </w:rPr>
              <w:t>Literature Review</w:t>
            </w:r>
            <w:r w:rsidRPr="00E238CA">
              <w:rPr>
                <w:rFonts w:cs="Arial"/>
                <w:noProof/>
                <w:webHidden/>
              </w:rPr>
              <w:tab/>
            </w:r>
            <w:r w:rsidRPr="00E238CA">
              <w:rPr>
                <w:rFonts w:cs="Arial"/>
                <w:noProof/>
                <w:webHidden/>
              </w:rPr>
              <w:fldChar w:fldCharType="begin"/>
            </w:r>
            <w:r w:rsidRPr="00E238CA">
              <w:rPr>
                <w:rFonts w:cs="Arial"/>
                <w:noProof/>
                <w:webHidden/>
              </w:rPr>
              <w:instrText xml:space="preserve"> PAGEREF _Toc214207783 \h </w:instrText>
            </w:r>
            <w:r w:rsidRPr="00E238CA">
              <w:rPr>
                <w:rFonts w:cs="Arial"/>
                <w:noProof/>
                <w:webHidden/>
              </w:rPr>
            </w:r>
            <w:r w:rsidRPr="00E238CA">
              <w:rPr>
                <w:rFonts w:cs="Arial"/>
                <w:noProof/>
                <w:webHidden/>
              </w:rPr>
              <w:fldChar w:fldCharType="separate"/>
            </w:r>
            <w:r w:rsidR="003B1869">
              <w:rPr>
                <w:rFonts w:cs="Arial"/>
                <w:noProof/>
                <w:webHidden/>
              </w:rPr>
              <w:t>5</w:t>
            </w:r>
            <w:r w:rsidRPr="00E238CA">
              <w:rPr>
                <w:rFonts w:cs="Arial"/>
                <w:noProof/>
                <w:webHidden/>
              </w:rPr>
              <w:fldChar w:fldCharType="end"/>
            </w:r>
          </w:hyperlink>
        </w:p>
        <w:p w14:paraId="12236A89" w14:textId="4FFF21EB" w:rsidR="00E238CA" w:rsidRPr="00E238CA" w:rsidRDefault="00E238CA" w:rsidP="00E238CA">
          <w:pPr>
            <w:pStyle w:val="TOC1"/>
            <w:tabs>
              <w:tab w:val="right" w:leader="dot" w:pos="9350"/>
            </w:tabs>
            <w:spacing w:before="0" w:after="280"/>
            <w:rPr>
              <w:rFonts w:eastAsiaTheme="minorEastAsia" w:cs="Arial"/>
              <w:noProof/>
              <w:szCs w:val="30"/>
              <w:lang w:bidi="bn-IN"/>
            </w:rPr>
          </w:pPr>
          <w:hyperlink w:anchor="_Toc214207784" w:history="1">
            <w:r w:rsidRPr="00E238CA">
              <w:rPr>
                <w:rStyle w:val="Hyperlink"/>
                <w:rFonts w:cs="Arial"/>
                <w:noProof/>
              </w:rPr>
              <w:t>Methodology</w:t>
            </w:r>
            <w:r w:rsidRPr="00E238CA">
              <w:rPr>
                <w:rFonts w:cs="Arial"/>
                <w:noProof/>
                <w:webHidden/>
              </w:rPr>
              <w:tab/>
            </w:r>
            <w:r w:rsidRPr="00E238CA">
              <w:rPr>
                <w:rFonts w:cs="Arial"/>
                <w:noProof/>
                <w:webHidden/>
              </w:rPr>
              <w:fldChar w:fldCharType="begin"/>
            </w:r>
            <w:r w:rsidRPr="00E238CA">
              <w:rPr>
                <w:rFonts w:cs="Arial"/>
                <w:noProof/>
                <w:webHidden/>
              </w:rPr>
              <w:instrText xml:space="preserve"> PAGEREF _Toc214207784 \h </w:instrText>
            </w:r>
            <w:r w:rsidRPr="00E238CA">
              <w:rPr>
                <w:rFonts w:cs="Arial"/>
                <w:noProof/>
                <w:webHidden/>
              </w:rPr>
            </w:r>
            <w:r w:rsidRPr="00E238CA">
              <w:rPr>
                <w:rFonts w:cs="Arial"/>
                <w:noProof/>
                <w:webHidden/>
              </w:rPr>
              <w:fldChar w:fldCharType="separate"/>
            </w:r>
            <w:r w:rsidR="003B1869">
              <w:rPr>
                <w:rFonts w:cs="Arial"/>
                <w:noProof/>
                <w:webHidden/>
              </w:rPr>
              <w:t>6</w:t>
            </w:r>
            <w:r w:rsidRPr="00E238CA">
              <w:rPr>
                <w:rFonts w:cs="Arial"/>
                <w:noProof/>
                <w:webHidden/>
              </w:rPr>
              <w:fldChar w:fldCharType="end"/>
            </w:r>
          </w:hyperlink>
        </w:p>
        <w:p w14:paraId="73BABA78" w14:textId="67C79EE6" w:rsidR="00E238CA" w:rsidRPr="00E238CA" w:rsidRDefault="00E238CA" w:rsidP="00E238CA">
          <w:pPr>
            <w:pStyle w:val="TOC1"/>
            <w:tabs>
              <w:tab w:val="right" w:leader="dot" w:pos="9350"/>
            </w:tabs>
            <w:spacing w:before="0" w:after="280"/>
            <w:rPr>
              <w:rFonts w:eastAsiaTheme="minorEastAsia" w:cs="Arial"/>
              <w:noProof/>
              <w:szCs w:val="30"/>
              <w:lang w:bidi="bn-IN"/>
            </w:rPr>
          </w:pPr>
          <w:hyperlink w:anchor="_Toc214207785" w:history="1">
            <w:r w:rsidRPr="00E238CA">
              <w:rPr>
                <w:rStyle w:val="Hyperlink"/>
                <w:rFonts w:cs="Arial"/>
                <w:noProof/>
              </w:rPr>
              <w:t>Conclusion</w:t>
            </w:r>
            <w:r w:rsidRPr="00E238CA">
              <w:rPr>
                <w:rFonts w:cs="Arial"/>
                <w:noProof/>
                <w:webHidden/>
              </w:rPr>
              <w:tab/>
            </w:r>
            <w:r w:rsidRPr="00E238CA">
              <w:rPr>
                <w:rFonts w:cs="Arial"/>
                <w:noProof/>
                <w:webHidden/>
              </w:rPr>
              <w:fldChar w:fldCharType="begin"/>
            </w:r>
            <w:r w:rsidRPr="00E238CA">
              <w:rPr>
                <w:rFonts w:cs="Arial"/>
                <w:noProof/>
                <w:webHidden/>
              </w:rPr>
              <w:instrText xml:space="preserve"> PAGEREF _Toc214207785 \h </w:instrText>
            </w:r>
            <w:r w:rsidRPr="00E238CA">
              <w:rPr>
                <w:rFonts w:cs="Arial"/>
                <w:noProof/>
                <w:webHidden/>
              </w:rPr>
            </w:r>
            <w:r w:rsidRPr="00E238CA">
              <w:rPr>
                <w:rFonts w:cs="Arial"/>
                <w:noProof/>
                <w:webHidden/>
              </w:rPr>
              <w:fldChar w:fldCharType="separate"/>
            </w:r>
            <w:r w:rsidR="003B1869">
              <w:rPr>
                <w:rFonts w:cs="Arial"/>
                <w:noProof/>
                <w:webHidden/>
              </w:rPr>
              <w:t>7</w:t>
            </w:r>
            <w:r w:rsidRPr="00E238CA">
              <w:rPr>
                <w:rFonts w:cs="Arial"/>
                <w:noProof/>
                <w:webHidden/>
              </w:rPr>
              <w:fldChar w:fldCharType="end"/>
            </w:r>
          </w:hyperlink>
        </w:p>
        <w:p w14:paraId="5D909058" w14:textId="4287A343" w:rsidR="00E238CA" w:rsidRPr="00E238CA" w:rsidRDefault="00E238CA" w:rsidP="00E238CA">
          <w:pPr>
            <w:pStyle w:val="TOC1"/>
            <w:tabs>
              <w:tab w:val="right" w:leader="dot" w:pos="9350"/>
            </w:tabs>
            <w:spacing w:before="0" w:after="280"/>
            <w:rPr>
              <w:rFonts w:eastAsiaTheme="minorEastAsia" w:cs="Arial"/>
              <w:noProof/>
              <w:szCs w:val="30"/>
              <w:lang w:bidi="bn-IN"/>
            </w:rPr>
          </w:pPr>
          <w:hyperlink w:anchor="_Toc214207786" w:history="1">
            <w:r w:rsidRPr="00E238CA">
              <w:rPr>
                <w:rStyle w:val="Hyperlink"/>
                <w:rFonts w:cs="Arial"/>
                <w:noProof/>
              </w:rPr>
              <w:t>References</w:t>
            </w:r>
            <w:r w:rsidRPr="00E238CA">
              <w:rPr>
                <w:rFonts w:cs="Arial"/>
                <w:noProof/>
                <w:webHidden/>
              </w:rPr>
              <w:tab/>
            </w:r>
            <w:r w:rsidRPr="00E238CA">
              <w:rPr>
                <w:rFonts w:cs="Arial"/>
                <w:noProof/>
                <w:webHidden/>
              </w:rPr>
              <w:fldChar w:fldCharType="begin"/>
            </w:r>
            <w:r w:rsidRPr="00E238CA">
              <w:rPr>
                <w:rFonts w:cs="Arial"/>
                <w:noProof/>
                <w:webHidden/>
              </w:rPr>
              <w:instrText xml:space="preserve"> PAGEREF _Toc214207786 \h </w:instrText>
            </w:r>
            <w:r w:rsidRPr="00E238CA">
              <w:rPr>
                <w:rFonts w:cs="Arial"/>
                <w:noProof/>
                <w:webHidden/>
              </w:rPr>
            </w:r>
            <w:r w:rsidRPr="00E238CA">
              <w:rPr>
                <w:rFonts w:cs="Arial"/>
                <w:noProof/>
                <w:webHidden/>
              </w:rPr>
              <w:fldChar w:fldCharType="separate"/>
            </w:r>
            <w:r w:rsidR="003B1869">
              <w:rPr>
                <w:rFonts w:cs="Arial"/>
                <w:noProof/>
                <w:webHidden/>
              </w:rPr>
              <w:t>9</w:t>
            </w:r>
            <w:r w:rsidRPr="00E238CA">
              <w:rPr>
                <w:rFonts w:cs="Arial"/>
                <w:noProof/>
                <w:webHidden/>
              </w:rPr>
              <w:fldChar w:fldCharType="end"/>
            </w:r>
          </w:hyperlink>
        </w:p>
        <w:p w14:paraId="41C98F77" w14:textId="0DFE5876" w:rsidR="00452A65" w:rsidRPr="00E238CA" w:rsidRDefault="00452A65" w:rsidP="00E238CA">
          <w:pPr>
            <w:spacing w:before="0"/>
            <w:rPr>
              <w:rFonts w:cs="Arial"/>
            </w:rPr>
          </w:pPr>
          <w:r w:rsidRPr="00E238CA">
            <w:rPr>
              <w:rFonts w:cs="Arial"/>
              <w:b/>
              <w:bCs/>
              <w:noProof/>
            </w:rPr>
            <w:fldChar w:fldCharType="end"/>
          </w:r>
        </w:p>
      </w:sdtContent>
    </w:sdt>
    <w:p w14:paraId="1C11227C" w14:textId="77777777" w:rsidR="00452A65" w:rsidRPr="00E238CA" w:rsidRDefault="00452A65" w:rsidP="00E238CA">
      <w:pPr>
        <w:spacing w:before="0"/>
        <w:jc w:val="left"/>
        <w:rPr>
          <w:rFonts w:eastAsiaTheme="majorEastAsia" w:cs="Arial"/>
          <w:color w:val="2F5496" w:themeColor="accent1" w:themeShade="BF"/>
          <w:sz w:val="32"/>
          <w:szCs w:val="40"/>
        </w:rPr>
      </w:pPr>
      <w:r w:rsidRPr="00E238CA">
        <w:rPr>
          <w:rFonts w:cs="Arial"/>
        </w:rPr>
        <w:br w:type="page"/>
      </w:r>
    </w:p>
    <w:p w14:paraId="7D212A3B" w14:textId="7B9B9E34" w:rsidR="00452A65" w:rsidRPr="00E238CA" w:rsidRDefault="00452A65" w:rsidP="00E238CA">
      <w:pPr>
        <w:pStyle w:val="Heading1"/>
        <w:spacing w:before="0" w:after="280"/>
        <w:rPr>
          <w:rFonts w:cs="Arial"/>
        </w:rPr>
      </w:pPr>
      <w:bookmarkStart w:id="0" w:name="_Toc214207778"/>
      <w:r w:rsidRPr="00E238CA">
        <w:rPr>
          <w:rFonts w:cs="Arial"/>
        </w:rPr>
        <w:lastRenderedPageBreak/>
        <w:t>Introduction</w:t>
      </w:r>
      <w:bookmarkEnd w:id="0"/>
    </w:p>
    <w:p w14:paraId="423B0641" w14:textId="0523397F" w:rsidR="00452A65" w:rsidRPr="00E238CA" w:rsidRDefault="00452A65" w:rsidP="00E238CA">
      <w:pPr>
        <w:spacing w:before="0"/>
        <w:rPr>
          <w:rFonts w:cs="Arial"/>
        </w:rPr>
      </w:pPr>
      <w:r w:rsidRPr="00E238CA">
        <w:rPr>
          <w:rFonts w:cs="Arial"/>
        </w:rPr>
        <w:t xml:space="preserve">The UK fashion industry has experienced significant digital change, and social media is now playing a significant role in fashion brands' consumption and appraisal and interaction processes. Online platforms such as Instagram, TikTok and Pinterest influence brand experiences through the inspiration of the visual channel, suggestions with influencers and other interactive shopping systems (Barker et al., 2022; Hanlon and Tuten, 2022). As customers increasingly experience their journeys across different locations and omnichannel </w:t>
      </w:r>
      <w:r w:rsidR="008D021B" w:rsidRPr="00E238CA">
        <w:rPr>
          <w:rFonts w:cs="Arial"/>
        </w:rPr>
        <w:t>behavior</w:t>
      </w:r>
      <w:r w:rsidRPr="00E238CA">
        <w:rPr>
          <w:rFonts w:cs="Arial"/>
        </w:rPr>
        <w:t xml:space="preserve"> becomes the new normal, the comprehension of how social media positively impacts customer experience is becoming more significant among the UK fashion brands (Mason &amp; Jarvis, 2023). This paper examines the role of social media in enhancing </w:t>
      </w:r>
      <w:r w:rsidR="008D021B" w:rsidRPr="00E238CA">
        <w:rPr>
          <w:rFonts w:cs="Arial"/>
        </w:rPr>
        <w:t>customer</w:t>
      </w:r>
      <w:r w:rsidRPr="00E238CA">
        <w:rPr>
          <w:rFonts w:cs="Arial"/>
        </w:rPr>
        <w:t xml:space="preserve"> experience and creating awareness, engagement and purchase </w:t>
      </w:r>
      <w:r w:rsidR="008D021B" w:rsidRPr="00E238CA">
        <w:rPr>
          <w:rFonts w:cs="Arial"/>
        </w:rPr>
        <w:t>behavior</w:t>
      </w:r>
      <w:r w:rsidRPr="00E238CA">
        <w:rPr>
          <w:rFonts w:cs="Arial"/>
        </w:rPr>
        <w:t xml:space="preserve"> and after-sales loyalty in the UK fashion environment.</w:t>
      </w:r>
    </w:p>
    <w:p w14:paraId="59469309" w14:textId="34BEF639" w:rsidR="00452A65" w:rsidRPr="00E238CA" w:rsidRDefault="00452A65" w:rsidP="00E238CA">
      <w:pPr>
        <w:pStyle w:val="Heading1"/>
        <w:spacing w:before="0" w:after="280"/>
        <w:rPr>
          <w:rFonts w:cs="Arial"/>
        </w:rPr>
      </w:pPr>
      <w:bookmarkStart w:id="1" w:name="_Toc214207779"/>
      <w:r w:rsidRPr="00E238CA">
        <w:rPr>
          <w:rFonts w:cs="Arial"/>
        </w:rPr>
        <w:t>Research Aim</w:t>
      </w:r>
      <w:bookmarkEnd w:id="1"/>
    </w:p>
    <w:p w14:paraId="6F5C408F" w14:textId="3D497BC6" w:rsidR="00452A65" w:rsidRPr="00E238CA" w:rsidRDefault="00452A65" w:rsidP="00E238CA">
      <w:pPr>
        <w:spacing w:before="0"/>
        <w:rPr>
          <w:rFonts w:cs="Arial"/>
        </w:rPr>
      </w:pPr>
      <w:r w:rsidRPr="00E238CA">
        <w:rPr>
          <w:rFonts w:cs="Arial"/>
        </w:rPr>
        <w:t xml:space="preserve">The purpose of the study is to examine the role of social media in enhancing </w:t>
      </w:r>
      <w:r w:rsidR="008D021B" w:rsidRPr="00E238CA">
        <w:rPr>
          <w:rFonts w:cs="Arial"/>
        </w:rPr>
        <w:t>customer</w:t>
      </w:r>
      <w:r w:rsidRPr="00E238CA">
        <w:rPr>
          <w:rFonts w:cs="Arial"/>
        </w:rPr>
        <w:t xml:space="preserve"> experience in the UK fashion industry, with a specific focus on the brand strategies, customer attitudes, and the social media touchpoints effectiveness in various levels of the customer journey.</w:t>
      </w:r>
    </w:p>
    <w:p w14:paraId="5C0A31C3" w14:textId="0E3DE72E" w:rsidR="00452A65" w:rsidRPr="00E238CA" w:rsidRDefault="00452A65" w:rsidP="00E238CA">
      <w:pPr>
        <w:pStyle w:val="Heading1"/>
        <w:spacing w:before="0" w:after="280"/>
        <w:rPr>
          <w:rFonts w:cs="Arial"/>
        </w:rPr>
      </w:pPr>
      <w:bookmarkStart w:id="2" w:name="_Toc214207780"/>
      <w:r w:rsidRPr="00E238CA">
        <w:rPr>
          <w:rFonts w:cs="Arial"/>
        </w:rPr>
        <w:t>Research Objectives</w:t>
      </w:r>
      <w:bookmarkEnd w:id="2"/>
    </w:p>
    <w:p w14:paraId="11404846" w14:textId="025434B3" w:rsidR="00452A65" w:rsidRPr="00E238CA" w:rsidRDefault="00452A65" w:rsidP="00E238CA">
      <w:pPr>
        <w:pStyle w:val="ListParagraph"/>
        <w:numPr>
          <w:ilvl w:val="0"/>
          <w:numId w:val="1"/>
        </w:numPr>
        <w:spacing w:before="0"/>
        <w:rPr>
          <w:rFonts w:cs="Arial"/>
        </w:rPr>
      </w:pPr>
      <w:r w:rsidRPr="00E238CA">
        <w:rPr>
          <w:rFonts w:cs="Arial"/>
        </w:rPr>
        <w:t xml:space="preserve">To </w:t>
      </w:r>
      <w:r w:rsidR="003A2A08" w:rsidRPr="00E238CA">
        <w:rPr>
          <w:rFonts w:cs="Arial"/>
        </w:rPr>
        <w:t>analyze</w:t>
      </w:r>
      <w:r w:rsidRPr="00E238CA">
        <w:rPr>
          <w:rFonts w:cs="Arial"/>
        </w:rPr>
        <w:t xml:space="preserve"> how social media can be </w:t>
      </w:r>
      <w:r w:rsidR="003A2A08" w:rsidRPr="00E238CA">
        <w:rPr>
          <w:rFonts w:cs="Arial"/>
        </w:rPr>
        <w:t>utilized</w:t>
      </w:r>
      <w:r w:rsidRPr="00E238CA">
        <w:rPr>
          <w:rFonts w:cs="Arial"/>
        </w:rPr>
        <w:t xml:space="preserve"> by the UK fashion brands to </w:t>
      </w:r>
      <w:r w:rsidR="003A2A08" w:rsidRPr="00E238CA">
        <w:rPr>
          <w:rFonts w:cs="Arial"/>
        </w:rPr>
        <w:t>optimize</w:t>
      </w:r>
      <w:r w:rsidRPr="00E238CA">
        <w:rPr>
          <w:rFonts w:cs="Arial"/>
        </w:rPr>
        <w:t xml:space="preserve"> the main steps of the customer experience (awareness, consideration, purchase and post-purchase).</w:t>
      </w:r>
    </w:p>
    <w:p w14:paraId="1E259965" w14:textId="2A35237A" w:rsidR="00452A65" w:rsidRPr="00E238CA" w:rsidRDefault="00452A65" w:rsidP="00E238CA">
      <w:pPr>
        <w:pStyle w:val="ListParagraph"/>
        <w:numPr>
          <w:ilvl w:val="0"/>
          <w:numId w:val="1"/>
        </w:numPr>
        <w:spacing w:before="0"/>
        <w:rPr>
          <w:rFonts w:cs="Arial"/>
        </w:rPr>
      </w:pPr>
      <w:r w:rsidRPr="00E238CA">
        <w:rPr>
          <w:rFonts w:cs="Arial"/>
        </w:rPr>
        <w:t>To examine how social-media-based interactions affect the perceptions of the UK fashion consumer and the connection between consumer satisfaction, trust and loyalty.</w:t>
      </w:r>
    </w:p>
    <w:p w14:paraId="29E7085F" w14:textId="39240083" w:rsidR="00452A65" w:rsidRPr="00E238CA" w:rsidRDefault="00452A65" w:rsidP="00E238CA">
      <w:pPr>
        <w:pStyle w:val="ListParagraph"/>
        <w:numPr>
          <w:ilvl w:val="0"/>
          <w:numId w:val="1"/>
        </w:numPr>
        <w:spacing w:before="0"/>
        <w:rPr>
          <w:rFonts w:cs="Arial"/>
        </w:rPr>
      </w:pPr>
      <w:r w:rsidRPr="00E238CA">
        <w:rPr>
          <w:rFonts w:cs="Arial"/>
        </w:rPr>
        <w:t xml:space="preserve">To determine the challenges and good practices involved in the </w:t>
      </w:r>
      <w:r w:rsidR="00C07288" w:rsidRPr="00E238CA">
        <w:rPr>
          <w:rFonts w:cs="Arial"/>
        </w:rPr>
        <w:t>optimization</w:t>
      </w:r>
      <w:r w:rsidRPr="00E238CA">
        <w:rPr>
          <w:rFonts w:cs="Arial"/>
        </w:rPr>
        <w:t xml:space="preserve"> of social media and its use as a component of a customer journey strategy in UK fashion retail.</w:t>
      </w:r>
    </w:p>
    <w:p w14:paraId="68B931E8" w14:textId="3916C02D" w:rsidR="00452A65" w:rsidRPr="00E238CA" w:rsidRDefault="00452A65" w:rsidP="00E238CA">
      <w:pPr>
        <w:pStyle w:val="Heading1"/>
        <w:spacing w:before="0" w:after="280"/>
        <w:rPr>
          <w:rFonts w:cs="Arial"/>
        </w:rPr>
      </w:pPr>
      <w:bookmarkStart w:id="3" w:name="_Toc214207781"/>
      <w:r w:rsidRPr="00E238CA">
        <w:rPr>
          <w:rFonts w:cs="Arial"/>
        </w:rPr>
        <w:lastRenderedPageBreak/>
        <w:t>Research Questions</w:t>
      </w:r>
      <w:bookmarkEnd w:id="3"/>
    </w:p>
    <w:p w14:paraId="13D87737" w14:textId="38D75411" w:rsidR="00452A65" w:rsidRPr="00E238CA" w:rsidRDefault="00452A65" w:rsidP="00E238CA">
      <w:pPr>
        <w:pStyle w:val="ListParagraph"/>
        <w:numPr>
          <w:ilvl w:val="0"/>
          <w:numId w:val="2"/>
        </w:numPr>
        <w:spacing w:before="0"/>
        <w:rPr>
          <w:rFonts w:cs="Arial"/>
        </w:rPr>
      </w:pPr>
      <w:r w:rsidRPr="00E238CA">
        <w:rPr>
          <w:rFonts w:cs="Arial"/>
        </w:rPr>
        <w:t>What is the role of social media in helping UK fashion brands shape various components of the customer journey?</w:t>
      </w:r>
    </w:p>
    <w:p w14:paraId="3AAC7D8C" w14:textId="3A4D52AD" w:rsidR="00452A65" w:rsidRPr="00E238CA" w:rsidRDefault="00452A65" w:rsidP="00E238CA">
      <w:pPr>
        <w:pStyle w:val="ListParagraph"/>
        <w:numPr>
          <w:ilvl w:val="0"/>
          <w:numId w:val="2"/>
        </w:numPr>
        <w:spacing w:before="0"/>
        <w:rPr>
          <w:rFonts w:cs="Arial"/>
        </w:rPr>
      </w:pPr>
      <w:r w:rsidRPr="00E238CA">
        <w:rPr>
          <w:rFonts w:cs="Arial"/>
        </w:rPr>
        <w:t xml:space="preserve">What is the perception of </w:t>
      </w:r>
      <w:r w:rsidR="00C07288" w:rsidRPr="00E238CA">
        <w:rPr>
          <w:rFonts w:cs="Arial"/>
        </w:rPr>
        <w:t>UK</w:t>
      </w:r>
      <w:r w:rsidRPr="00E238CA">
        <w:rPr>
          <w:rFonts w:cs="Arial"/>
        </w:rPr>
        <w:t xml:space="preserve"> fashion consumers about the role of social media in determining their purchase decisions, satisfaction, and loyalty?</w:t>
      </w:r>
    </w:p>
    <w:p w14:paraId="29478633" w14:textId="7DB37A92" w:rsidR="00452A65" w:rsidRPr="00E238CA" w:rsidRDefault="00452A65" w:rsidP="00E238CA">
      <w:pPr>
        <w:pStyle w:val="ListParagraph"/>
        <w:numPr>
          <w:ilvl w:val="0"/>
          <w:numId w:val="2"/>
        </w:numPr>
        <w:spacing w:before="0"/>
        <w:rPr>
          <w:rFonts w:cs="Arial"/>
        </w:rPr>
      </w:pPr>
      <w:r w:rsidRPr="00E238CA">
        <w:rPr>
          <w:rFonts w:cs="Arial"/>
        </w:rPr>
        <w:t>What are the obstacles and opportunities to the increased use of social media as part of the customer journey of the UK fashion sector?</w:t>
      </w:r>
    </w:p>
    <w:p w14:paraId="2BF273DC" w14:textId="0E9CAB5A" w:rsidR="00452A65" w:rsidRPr="00E238CA" w:rsidRDefault="00452A65" w:rsidP="00E238CA">
      <w:pPr>
        <w:pStyle w:val="Heading1"/>
        <w:spacing w:before="0" w:after="280"/>
        <w:rPr>
          <w:rFonts w:cs="Arial"/>
        </w:rPr>
      </w:pPr>
      <w:bookmarkStart w:id="4" w:name="_Toc214207782"/>
      <w:r w:rsidRPr="00E238CA">
        <w:rPr>
          <w:rFonts w:cs="Arial"/>
        </w:rPr>
        <w:t>Justification of the research</w:t>
      </w:r>
      <w:bookmarkEnd w:id="4"/>
    </w:p>
    <w:p w14:paraId="111EB04C" w14:textId="20F71CEB" w:rsidR="00452A65" w:rsidRPr="00E238CA" w:rsidRDefault="00452A65" w:rsidP="00E238CA">
      <w:pPr>
        <w:spacing w:before="0"/>
        <w:rPr>
          <w:rFonts w:cs="Arial"/>
        </w:rPr>
      </w:pPr>
      <w:r w:rsidRPr="00E238CA">
        <w:rPr>
          <w:rFonts w:cs="Arial"/>
        </w:rPr>
        <w:t xml:space="preserve">The scholarly importance of the study is that it addresses a literature gap since much of the literature on social media marketing discusses it in general and not in its involvement in the customer journey in the UK fashion industry. Even though social media is a well-known tool that could help the company to engage with customers and interact with them, its direct impact on awareness, decision-making and brand loyalty in the UK market is </w:t>
      </w:r>
      <w:r w:rsidR="00C07288" w:rsidRPr="00E238CA">
        <w:rPr>
          <w:rFonts w:cs="Arial"/>
        </w:rPr>
        <w:t>under researched</w:t>
      </w:r>
      <w:r w:rsidRPr="00E238CA">
        <w:rPr>
          <w:rFonts w:cs="Arial"/>
        </w:rPr>
        <w:t xml:space="preserve"> (Heinze et al., 2025; Barker et al., 2022). In terms of practical reasons, the needs of the UK consumers being significantly imperative with the rise of influencer culture, digital expression and mobile-first communication, the UK fashion retailers have had to adapt to these shifts</w:t>
      </w:r>
      <w:r w:rsidR="002A0F62" w:rsidRPr="00E238CA">
        <w:rPr>
          <w:rFonts w:cs="Arial"/>
        </w:rPr>
        <w:t xml:space="preserve"> </w:t>
      </w:r>
      <w:r w:rsidRPr="00E238CA">
        <w:rPr>
          <w:rFonts w:cs="Arial"/>
        </w:rPr>
        <w:t>(Mason and Jarvis, 2023; Wheeler, 2023).</w:t>
      </w:r>
    </w:p>
    <w:p w14:paraId="6F59A7A0" w14:textId="3B60530A" w:rsidR="00452A65" w:rsidRPr="00E238CA" w:rsidRDefault="00452A65" w:rsidP="00E238CA">
      <w:pPr>
        <w:spacing w:before="0"/>
        <w:rPr>
          <w:rFonts w:cs="Arial"/>
        </w:rPr>
      </w:pPr>
      <w:r w:rsidRPr="00E238CA">
        <w:rPr>
          <w:rFonts w:cs="Arial"/>
        </w:rPr>
        <w:t xml:space="preserve">The study has social and cultural implications as well, based on the fact that fashion consumption is greatly influenced by the visual culture and online identity performance. Social media affects tastes, trends, and cultural norms, which is why it is important to examine the way customers </w:t>
      </w:r>
      <w:r w:rsidR="00C07288" w:rsidRPr="00E238CA">
        <w:rPr>
          <w:rFonts w:cs="Arial"/>
        </w:rPr>
        <w:t>utilize</w:t>
      </w:r>
      <w:r w:rsidRPr="00E238CA">
        <w:rPr>
          <w:rFonts w:cs="Arial"/>
        </w:rPr>
        <w:t xml:space="preserve"> these tools in fashion decision-making (Singh, 2021). Such a mixture of opinions of both consumers and brand managers will generate a middle ground of insight that will be relevant in scholarly literature, industry practice and digital consumer </w:t>
      </w:r>
      <w:r w:rsidR="00C07288" w:rsidRPr="00E238CA">
        <w:rPr>
          <w:rFonts w:cs="Arial"/>
        </w:rPr>
        <w:t>behavior</w:t>
      </w:r>
      <w:r w:rsidRPr="00E238CA">
        <w:rPr>
          <w:rFonts w:cs="Arial"/>
        </w:rPr>
        <w:t xml:space="preserve"> studies.</w:t>
      </w:r>
    </w:p>
    <w:p w14:paraId="2C1110BA" w14:textId="4EC3A9FC" w:rsidR="00452A65" w:rsidRPr="00E238CA" w:rsidRDefault="00452A65" w:rsidP="00E238CA">
      <w:pPr>
        <w:pStyle w:val="Heading1"/>
        <w:spacing w:before="0" w:after="280"/>
        <w:rPr>
          <w:rFonts w:cs="Arial"/>
        </w:rPr>
      </w:pPr>
      <w:bookmarkStart w:id="5" w:name="_Toc214207783"/>
      <w:r w:rsidRPr="00E238CA">
        <w:rPr>
          <w:rFonts w:cs="Arial"/>
        </w:rPr>
        <w:lastRenderedPageBreak/>
        <w:t>Literature Review</w:t>
      </w:r>
      <w:bookmarkEnd w:id="5"/>
    </w:p>
    <w:p w14:paraId="27092D84" w14:textId="3BB708E0" w:rsidR="00452A65" w:rsidRPr="00E238CA" w:rsidRDefault="00452A65" w:rsidP="00E238CA">
      <w:pPr>
        <w:spacing w:before="0"/>
        <w:rPr>
          <w:rFonts w:cs="Arial"/>
        </w:rPr>
      </w:pPr>
      <w:r w:rsidRPr="00E238CA">
        <w:rPr>
          <w:rFonts w:cs="Arial"/>
        </w:rPr>
        <w:t xml:space="preserve">Recent scholarship has heavily pointed towards the fact that social media has become a mandatory part of the modern customer experience, which has an impact on consumer </w:t>
      </w:r>
      <w:r w:rsidR="00C07288" w:rsidRPr="00E238CA">
        <w:rPr>
          <w:rFonts w:cs="Arial"/>
        </w:rPr>
        <w:t>behavior</w:t>
      </w:r>
      <w:r w:rsidRPr="00E238CA">
        <w:rPr>
          <w:rFonts w:cs="Arial"/>
        </w:rPr>
        <w:t xml:space="preserve"> pre-purchase, during purchase and after purchase. Digital marketing writers believe that social media ceases to be a side channel of communication but a fundamental interaction and engagement mechanism to create relationships and </w:t>
      </w:r>
      <w:r w:rsidR="00C07288" w:rsidRPr="00E238CA">
        <w:rPr>
          <w:rFonts w:cs="Arial"/>
        </w:rPr>
        <w:t>customize</w:t>
      </w:r>
      <w:r w:rsidRPr="00E238CA">
        <w:rPr>
          <w:rFonts w:cs="Arial"/>
        </w:rPr>
        <w:t xml:space="preserve"> them (Barker et al., 2022; Heinze et al., 2025). At the same time, social media networks foster the creation of value by providing customers with the opportunity to engage in the creation of content material, exchange experiences and communicate with brands, which, in turn, increases the effect of emotional engagement and loyalty (Hanlon and Tuten, 2022).</w:t>
      </w:r>
    </w:p>
    <w:p w14:paraId="4AF4CAF7" w14:textId="33A67810" w:rsidR="00452A65" w:rsidRPr="00E238CA" w:rsidRDefault="00452A65" w:rsidP="00E238CA">
      <w:pPr>
        <w:spacing w:before="0"/>
        <w:rPr>
          <w:rFonts w:cs="Arial"/>
        </w:rPr>
      </w:pPr>
      <w:r w:rsidRPr="00E238CA">
        <w:rPr>
          <w:rFonts w:cs="Arial"/>
        </w:rPr>
        <w:t xml:space="preserve">Social media is also particularly powerful in relation to fashion since fashion consumption depends on the senses of beauty, visual projections and self-articulation a lot. Researchers also underline the idea that fashion businesses rely on social media to create a lifestyle, inspiration, and build aspirational groups (Singh, 2021; Sadaba, 2023). Visual </w:t>
      </w:r>
      <w:r w:rsidR="00E12C82" w:rsidRPr="00E238CA">
        <w:rPr>
          <w:rFonts w:cs="Arial"/>
        </w:rPr>
        <w:t>media such</w:t>
      </w:r>
      <w:r w:rsidRPr="00E238CA">
        <w:rPr>
          <w:rFonts w:cs="Arial"/>
        </w:rPr>
        <w:t xml:space="preserve"> as Instagram and TikTok Tok are the optimal platforms where the fashion story can be told, wherein the marketing of influencers and interactive product demonstrations occur. Influencers and micro-influencers significantly contribute to increasing the level of authenticity and trust during the awareness and </w:t>
      </w:r>
      <w:r w:rsidR="00E12C82" w:rsidRPr="00E238CA">
        <w:rPr>
          <w:rFonts w:cs="Arial"/>
        </w:rPr>
        <w:t>consideration of</w:t>
      </w:r>
      <w:r w:rsidRPr="00E238CA">
        <w:rPr>
          <w:rFonts w:cs="Arial"/>
        </w:rPr>
        <w:t xml:space="preserve"> customer journey stages (Ozuem and Ranfagni, 2021). Social proof is enhanced by user-generated content, such as a review, a photo of the outfits and an unboxing, which makes these platforms significant in consumer considerations.</w:t>
      </w:r>
    </w:p>
    <w:p w14:paraId="2BA1FE61" w14:textId="2D81686C" w:rsidR="00452A65" w:rsidRPr="00E238CA" w:rsidRDefault="00452A65" w:rsidP="00E238CA">
      <w:pPr>
        <w:spacing w:before="0"/>
        <w:rPr>
          <w:rFonts w:cs="Arial"/>
        </w:rPr>
      </w:pPr>
      <w:r w:rsidRPr="00E238CA">
        <w:rPr>
          <w:rFonts w:cs="Arial"/>
        </w:rPr>
        <w:t xml:space="preserve">Other than influence and content creation, the purchase stage has been transformed when it comes to social commerce features. Surveys indicate that live shopping experiences, post-shoppable </w:t>
      </w:r>
      <w:r w:rsidR="00E12C82" w:rsidRPr="00E238CA">
        <w:rPr>
          <w:rFonts w:cs="Arial"/>
        </w:rPr>
        <w:t>stores</w:t>
      </w:r>
      <w:r w:rsidRPr="00E238CA">
        <w:rPr>
          <w:rFonts w:cs="Arial"/>
        </w:rPr>
        <w:t>, and built-in checkouts decrease tension, since shoppers can switch inspiration to buying without leaving the site (Batat, 2022). These innovations are consistent with the consumer demands of convenience and speed, especially with the younger consumers of fashion who enjoy a mobile-first shopping experience in real time.</w:t>
      </w:r>
    </w:p>
    <w:p w14:paraId="5CBC8BDD" w14:textId="535FA4DC" w:rsidR="00452A65" w:rsidRPr="00E238CA" w:rsidRDefault="00452A65" w:rsidP="00E238CA">
      <w:pPr>
        <w:spacing w:before="0"/>
        <w:rPr>
          <w:rFonts w:cs="Arial"/>
        </w:rPr>
      </w:pPr>
      <w:r w:rsidRPr="00E238CA">
        <w:rPr>
          <w:rFonts w:cs="Arial"/>
        </w:rPr>
        <w:lastRenderedPageBreak/>
        <w:t xml:space="preserve">Omnichannel literature </w:t>
      </w:r>
      <w:r w:rsidR="00E12C82" w:rsidRPr="00E238CA">
        <w:rPr>
          <w:rFonts w:cs="Arial"/>
        </w:rPr>
        <w:t>emphasizes</w:t>
      </w:r>
      <w:r w:rsidRPr="00E238CA">
        <w:rPr>
          <w:rFonts w:cs="Arial"/>
        </w:rPr>
        <w:t xml:space="preserve"> that the current customer experience is dynamic, with customers flowing freely through social media, websites and physical shops (Mason and Jarvis, 2023). Social media serves as an entry, as well as a continuity mechanism, assisting in keeping the contact at many touchpoints. In this interdependent expedition, </w:t>
      </w:r>
      <w:r w:rsidR="00E12C82" w:rsidRPr="00E238CA">
        <w:rPr>
          <w:rFonts w:cs="Arial"/>
        </w:rPr>
        <w:t>personalization</w:t>
      </w:r>
      <w:r w:rsidRPr="00E238CA">
        <w:rPr>
          <w:rFonts w:cs="Arial"/>
        </w:rPr>
        <w:t xml:space="preserve"> technologies are increasingly being used by brands. Digital transformation researchers suggest that data analytics, artificial intelligence-driven suggestions and automated interaction services could help present tailored social media content that is closely related to consumer inclinations and improve satisfaction and loyalty (Majeed et al., 2025).</w:t>
      </w:r>
    </w:p>
    <w:p w14:paraId="09BD8FE8" w14:textId="431B8FF5" w:rsidR="00452A65" w:rsidRPr="00E238CA" w:rsidRDefault="00452A65" w:rsidP="00E238CA">
      <w:pPr>
        <w:spacing w:before="0"/>
        <w:rPr>
          <w:rFonts w:cs="Arial"/>
        </w:rPr>
      </w:pPr>
      <w:r w:rsidRPr="00E238CA">
        <w:rPr>
          <w:rFonts w:cs="Arial"/>
        </w:rPr>
        <w:t>Literature in customer experience engineering also indicates that it is crucial to map touchpoints on social media and eliminate friction, as well as consistency of messages (Wiedenhoefer, 2021). Nevertheless, although the theoretical understanding is quite broad, the lack of studies on the application of these notions and their specific representation in the UK fashion industry is significant. Being a country with strong competition and developing trends of cultural diversity and digital use, the UK market is a peculiar environment where social media is influential in the patterns of fashion consumption. This study thus targets a significant gap in connecting current digital marketing theories with improvements in the journeys of customers in the UK fashion industry.</w:t>
      </w:r>
    </w:p>
    <w:p w14:paraId="4EC579CE" w14:textId="0F382B57" w:rsidR="00452A65" w:rsidRPr="00E238CA" w:rsidRDefault="00452A65" w:rsidP="00E238CA">
      <w:pPr>
        <w:pStyle w:val="Heading1"/>
        <w:spacing w:before="0" w:after="280"/>
        <w:rPr>
          <w:rFonts w:cs="Arial"/>
        </w:rPr>
      </w:pPr>
      <w:bookmarkStart w:id="6" w:name="_Toc214207784"/>
      <w:r w:rsidRPr="00E238CA">
        <w:rPr>
          <w:rFonts w:cs="Arial"/>
        </w:rPr>
        <w:t>Methodology</w:t>
      </w:r>
      <w:bookmarkEnd w:id="6"/>
    </w:p>
    <w:p w14:paraId="6B57D4DE" w14:textId="765D6B88" w:rsidR="00E9007C" w:rsidRPr="00E238CA" w:rsidRDefault="00E9007C" w:rsidP="00E238CA">
      <w:pPr>
        <w:spacing w:before="0"/>
        <w:rPr>
          <w:rFonts w:cs="Arial"/>
        </w:rPr>
      </w:pPr>
      <w:r w:rsidRPr="00E238CA">
        <w:rPr>
          <w:rFonts w:cs="Arial"/>
        </w:rPr>
        <w:t xml:space="preserve">The </w:t>
      </w:r>
      <w:r w:rsidR="00E12C82" w:rsidRPr="00E238CA">
        <w:rPr>
          <w:rFonts w:cs="Arial"/>
        </w:rPr>
        <w:t>study given</w:t>
      </w:r>
      <w:r w:rsidRPr="00E238CA">
        <w:rPr>
          <w:rFonts w:cs="Arial"/>
        </w:rPr>
        <w:t xml:space="preserve"> will be </w:t>
      </w:r>
      <w:r w:rsidR="00B76802" w:rsidRPr="00E238CA">
        <w:rPr>
          <w:rFonts w:cs="Arial"/>
        </w:rPr>
        <w:t>mixed-methods research</w:t>
      </w:r>
      <w:r w:rsidRPr="00E238CA">
        <w:rPr>
          <w:rFonts w:cs="Arial"/>
        </w:rPr>
        <w:t xml:space="preserve"> comprising the effort to investigate the impact of digital technologies on operational decision-making in the UK fashion industry. To complete the qualitative element, the in-depth interviews will be held with the brand directors, data analysts and the leaders of innovation of the large UK clothing corporations. These discussions will involve the integration of digital tools in the strategic planning of the firms, such as the </w:t>
      </w:r>
      <w:r w:rsidR="00E12C82" w:rsidRPr="00E238CA">
        <w:rPr>
          <w:rFonts w:cs="Arial"/>
        </w:rPr>
        <w:t>utilization</w:t>
      </w:r>
      <w:r w:rsidRPr="00E238CA">
        <w:rPr>
          <w:rFonts w:cs="Arial"/>
        </w:rPr>
        <w:t xml:space="preserve"> of analytics tools, the approach to digital branding, the method of tracking consumer cues, the approach to assessing the performance of the campaigns, and the </w:t>
      </w:r>
      <w:r w:rsidR="00E12C82" w:rsidRPr="00E238CA">
        <w:rPr>
          <w:rFonts w:cs="Arial"/>
        </w:rPr>
        <w:t>organizational</w:t>
      </w:r>
      <w:r w:rsidRPr="00E238CA">
        <w:rPr>
          <w:rFonts w:cs="Arial"/>
        </w:rPr>
        <w:t xml:space="preserve"> challenges owing to digital transformation. This qualitative research will give thorough information on what happens </w:t>
      </w:r>
      <w:r w:rsidRPr="00E238CA">
        <w:rPr>
          <w:rFonts w:cs="Arial"/>
        </w:rPr>
        <w:lastRenderedPageBreak/>
        <w:t xml:space="preserve">within the process of management, managerial rationale, and industry-level views that can hardly be quantified. The quantitative stage will involve a structured online survey of the consumers of fashion in the UK who are aged 18 and over and are interested in fashion brands by using the digital platform. The measuring tool will collect information about consumer perception of digital experiences using virtual try-on, </w:t>
      </w:r>
      <w:r w:rsidR="00B76802" w:rsidRPr="00E238CA">
        <w:rPr>
          <w:rFonts w:cs="Arial"/>
        </w:rPr>
        <w:t>personalized</w:t>
      </w:r>
      <w:r w:rsidRPr="00E238CA">
        <w:rPr>
          <w:rFonts w:cs="Arial"/>
        </w:rPr>
        <w:t xml:space="preserve"> recommendations, usability, trust in the use of AI-generated content and opinions of digital service quality. The </w:t>
      </w:r>
      <w:r w:rsidR="00B76802" w:rsidRPr="00E238CA">
        <w:rPr>
          <w:rFonts w:cs="Arial"/>
        </w:rPr>
        <w:t>constructions</w:t>
      </w:r>
      <w:r w:rsidRPr="00E238CA">
        <w:rPr>
          <w:rFonts w:cs="Arial"/>
        </w:rPr>
        <w:t xml:space="preserve"> that it will measure include perceived usefulness of digital solutions, satisfaction with brand technology, confidence in automated interactions, and intention to keep using brand platforms. Likert-scale responses will allow for ensuring </w:t>
      </w:r>
      <w:r w:rsidR="00B76802" w:rsidRPr="00E238CA">
        <w:rPr>
          <w:rFonts w:cs="Arial"/>
        </w:rPr>
        <w:t>standardization</w:t>
      </w:r>
      <w:r w:rsidRPr="00E238CA">
        <w:rPr>
          <w:rFonts w:cs="Arial"/>
        </w:rPr>
        <w:t xml:space="preserve"> and promoting statistical modelling.</w:t>
      </w:r>
    </w:p>
    <w:p w14:paraId="0937ED78" w14:textId="53552321" w:rsidR="00E9007C" w:rsidRPr="00E238CA" w:rsidRDefault="009E0C81" w:rsidP="00E238CA">
      <w:pPr>
        <w:spacing w:before="0"/>
        <w:rPr>
          <w:rFonts w:cs="Arial"/>
        </w:rPr>
      </w:pPr>
      <w:r w:rsidRPr="00E238CA">
        <w:rPr>
          <w:rFonts w:cs="Arial"/>
        </w:rPr>
        <w:t xml:space="preserve">The systematic analysis methods in the research will involve the qualitative </w:t>
      </w:r>
      <w:r w:rsidR="00B76802" w:rsidRPr="00E238CA">
        <w:rPr>
          <w:rFonts w:cs="Arial"/>
        </w:rPr>
        <w:t>data</w:t>
      </w:r>
      <w:r w:rsidRPr="00E238CA">
        <w:rPr>
          <w:rFonts w:cs="Arial"/>
        </w:rPr>
        <w:t xml:space="preserve"> collected in the interviews being </w:t>
      </w:r>
      <w:r w:rsidR="00B76802" w:rsidRPr="00E238CA">
        <w:rPr>
          <w:rFonts w:cs="Arial"/>
        </w:rPr>
        <w:t>analyzed</w:t>
      </w:r>
      <w:r w:rsidRPr="00E238CA">
        <w:rPr>
          <w:rFonts w:cs="Arial"/>
        </w:rPr>
        <w:t xml:space="preserve"> through thematic analysis </w:t>
      </w:r>
      <w:r w:rsidR="00B76802" w:rsidRPr="00E238CA">
        <w:rPr>
          <w:rFonts w:cs="Arial"/>
        </w:rPr>
        <w:t>to</w:t>
      </w:r>
      <w:r w:rsidRPr="00E238CA">
        <w:rPr>
          <w:rFonts w:cs="Arial"/>
        </w:rPr>
        <w:t xml:space="preserve"> determine the key conceptual motifs and involve broader </w:t>
      </w:r>
      <w:r w:rsidR="00B76802" w:rsidRPr="00E238CA">
        <w:rPr>
          <w:rFonts w:cs="Arial"/>
        </w:rPr>
        <w:t>organizational</w:t>
      </w:r>
      <w:r w:rsidRPr="00E238CA">
        <w:rPr>
          <w:rFonts w:cs="Arial"/>
        </w:rPr>
        <w:t xml:space="preserve"> perspectives. Quantitative responses will be </w:t>
      </w:r>
      <w:r w:rsidR="00B76802" w:rsidRPr="00E238CA">
        <w:rPr>
          <w:rFonts w:cs="Arial"/>
        </w:rPr>
        <w:t>analyzed</w:t>
      </w:r>
      <w:r w:rsidRPr="00E238CA">
        <w:rPr>
          <w:rFonts w:cs="Arial"/>
        </w:rPr>
        <w:t xml:space="preserve"> using descriptive and inferential statistics and correlation tests to determine the impact of the adoption of digital features on </w:t>
      </w:r>
      <w:r w:rsidR="00235DE3" w:rsidRPr="00E238CA">
        <w:rPr>
          <w:rFonts w:cs="Arial"/>
        </w:rPr>
        <w:t>enhanced</w:t>
      </w:r>
      <w:r w:rsidRPr="00E238CA">
        <w:rPr>
          <w:rFonts w:cs="Arial"/>
        </w:rPr>
        <w:t xml:space="preserve"> user satisfaction, trust or loyalty. The synthesis of the two strands of research will make methodological triangulation, which will be beneficial in the credibility and richness of the general outcome. Ethical procedures involved will be voluntary participation, informed consent, protection of all the data collected, and protection of confidentiality. The research could be constrained by the variety of the sample or even due to the design applied, but the experience of both the players in the industry and the customers themselves will provide a massive amount of knowledge on how digital technologies are changing the dynamics of interaction in the world of the UK fashion industry.</w:t>
      </w:r>
    </w:p>
    <w:p w14:paraId="3FA36562" w14:textId="11DDE8C8" w:rsidR="00452A65" w:rsidRPr="00E238CA" w:rsidRDefault="00452A65" w:rsidP="00E238CA">
      <w:pPr>
        <w:pStyle w:val="Heading1"/>
        <w:spacing w:before="0" w:after="280"/>
        <w:rPr>
          <w:rFonts w:cs="Arial"/>
        </w:rPr>
      </w:pPr>
      <w:bookmarkStart w:id="7" w:name="_Toc214207785"/>
      <w:r w:rsidRPr="00E238CA">
        <w:rPr>
          <w:rFonts w:cs="Arial"/>
        </w:rPr>
        <w:t>Conclusion</w:t>
      </w:r>
      <w:bookmarkEnd w:id="7"/>
    </w:p>
    <w:p w14:paraId="02654215" w14:textId="2AF49562" w:rsidR="00B53A21" w:rsidRPr="00E238CA" w:rsidRDefault="009E0C81" w:rsidP="00E238CA">
      <w:pPr>
        <w:spacing w:before="0"/>
        <w:rPr>
          <w:rFonts w:cs="Arial"/>
        </w:rPr>
      </w:pPr>
      <w:r w:rsidRPr="00E238CA">
        <w:rPr>
          <w:rFonts w:cs="Arial"/>
        </w:rPr>
        <w:t xml:space="preserve">This is not the case in the research proposal, which explores how the institutions of the fashion industry in the UK are realigning their internal capabilities to the growing digital systems. The study will aim at changes in managerial practices, production planning, and strategic coordination of fashion companies </w:t>
      </w:r>
      <w:r w:rsidR="00235DE3" w:rsidRPr="00E238CA">
        <w:rPr>
          <w:rFonts w:cs="Arial"/>
        </w:rPr>
        <w:t>because of</w:t>
      </w:r>
      <w:r w:rsidRPr="00E238CA">
        <w:rPr>
          <w:rFonts w:cs="Arial"/>
        </w:rPr>
        <w:t xml:space="preserve"> digital workflows, automation, and multifaceted analytics, rather than changes that directly interact with consumers. </w:t>
      </w:r>
      <w:r w:rsidRPr="00E238CA">
        <w:rPr>
          <w:rFonts w:cs="Arial"/>
        </w:rPr>
        <w:lastRenderedPageBreak/>
        <w:t xml:space="preserve">According to the insights into </w:t>
      </w:r>
      <w:r w:rsidR="00235DE3" w:rsidRPr="00E238CA">
        <w:rPr>
          <w:rFonts w:cs="Arial"/>
        </w:rPr>
        <w:t>digital</w:t>
      </w:r>
      <w:r w:rsidRPr="00E238CA">
        <w:rPr>
          <w:rFonts w:cs="Arial"/>
        </w:rPr>
        <w:t xml:space="preserve"> operations and the </w:t>
      </w:r>
      <w:r w:rsidR="00235DE3" w:rsidRPr="00E238CA">
        <w:rPr>
          <w:rFonts w:cs="Arial"/>
        </w:rPr>
        <w:t>organizational</w:t>
      </w:r>
      <w:r w:rsidRPr="00E238CA">
        <w:rPr>
          <w:rFonts w:cs="Arial"/>
        </w:rPr>
        <w:t xml:space="preserve"> development, the study will assess the impact of the technology-enabled practices on the efficiency, quality of the decisions made, possibility to innovate and </w:t>
      </w:r>
      <w:r w:rsidR="00235DE3" w:rsidRPr="00E238CA">
        <w:rPr>
          <w:rFonts w:cs="Arial"/>
        </w:rPr>
        <w:t>organizational</w:t>
      </w:r>
      <w:r w:rsidRPr="00E238CA">
        <w:rPr>
          <w:rFonts w:cs="Arial"/>
        </w:rPr>
        <w:t xml:space="preserve"> resiliency in the long-term perspective. The research shall interpret the managerial designs, which dictate and regulate digital adoption and the operational change supporting mechanisms through the mixed-method structure. </w:t>
      </w:r>
    </w:p>
    <w:p w14:paraId="29D8280A" w14:textId="77777777" w:rsidR="00452A65" w:rsidRPr="00E238CA" w:rsidRDefault="00452A65" w:rsidP="00E238CA">
      <w:pPr>
        <w:spacing w:before="0"/>
        <w:jc w:val="left"/>
        <w:rPr>
          <w:rFonts w:eastAsiaTheme="majorEastAsia" w:cs="Arial"/>
          <w:color w:val="2F5496" w:themeColor="accent1" w:themeShade="BF"/>
          <w:sz w:val="32"/>
          <w:szCs w:val="40"/>
        </w:rPr>
      </w:pPr>
      <w:r w:rsidRPr="00E238CA">
        <w:rPr>
          <w:rFonts w:cs="Arial"/>
        </w:rPr>
        <w:br w:type="page"/>
      </w:r>
    </w:p>
    <w:p w14:paraId="0C7A140D" w14:textId="5864B09C" w:rsidR="00452A65" w:rsidRPr="00E238CA" w:rsidRDefault="00452A65" w:rsidP="00E238CA">
      <w:pPr>
        <w:pStyle w:val="Heading1"/>
        <w:spacing w:before="0" w:after="280"/>
        <w:rPr>
          <w:rFonts w:cs="Arial"/>
        </w:rPr>
      </w:pPr>
      <w:bookmarkStart w:id="8" w:name="_Toc214207786"/>
      <w:r w:rsidRPr="00E238CA">
        <w:rPr>
          <w:rFonts w:cs="Arial"/>
        </w:rPr>
        <w:lastRenderedPageBreak/>
        <w:t>References</w:t>
      </w:r>
      <w:bookmarkEnd w:id="8"/>
      <w:r w:rsidRPr="00E238CA">
        <w:rPr>
          <w:rFonts w:cs="Arial"/>
        </w:rPr>
        <w:t xml:space="preserve"> </w:t>
      </w:r>
    </w:p>
    <w:p w14:paraId="6118186E" w14:textId="77777777" w:rsidR="004C3E5B" w:rsidRPr="00E238CA" w:rsidRDefault="004C3E5B" w:rsidP="00E238CA">
      <w:pPr>
        <w:spacing w:before="0"/>
        <w:rPr>
          <w:rFonts w:cs="Arial"/>
        </w:rPr>
      </w:pPr>
      <w:r w:rsidRPr="00E238CA">
        <w:rPr>
          <w:rFonts w:cs="Arial"/>
        </w:rPr>
        <w:t xml:space="preserve">Barker, M., Barker, M., Zahay, D., Roberts, M.L. &amp; Parker, J. (2022). </w:t>
      </w:r>
      <w:r w:rsidRPr="00E238CA">
        <w:rPr>
          <w:rFonts w:cs="Arial"/>
          <w:i/>
          <w:iCs/>
        </w:rPr>
        <w:t>Social Media Marketing: A Strategic Approach</w:t>
      </w:r>
      <w:r w:rsidRPr="00E238CA">
        <w:rPr>
          <w:rFonts w:cs="Arial"/>
        </w:rPr>
        <w:t>. Cengage.</w:t>
      </w:r>
    </w:p>
    <w:p w14:paraId="746E0F4C" w14:textId="77777777" w:rsidR="004C3E5B" w:rsidRPr="00E238CA" w:rsidRDefault="004C3E5B" w:rsidP="00E238CA">
      <w:pPr>
        <w:spacing w:before="0"/>
        <w:rPr>
          <w:rFonts w:cs="Arial"/>
        </w:rPr>
      </w:pPr>
      <w:r w:rsidRPr="00E238CA">
        <w:rPr>
          <w:rFonts w:cs="Arial"/>
        </w:rPr>
        <w:t xml:space="preserve">Batat, W. (2022). </w:t>
      </w:r>
      <w:r w:rsidRPr="00E238CA">
        <w:rPr>
          <w:rFonts w:cs="Arial"/>
          <w:i/>
          <w:iCs/>
        </w:rPr>
        <w:t>Strategies for the Digital Customer Experience</w:t>
      </w:r>
      <w:r w:rsidRPr="00E238CA">
        <w:rPr>
          <w:rFonts w:cs="Arial"/>
        </w:rPr>
        <w:t>. Edward Elgar.</w:t>
      </w:r>
    </w:p>
    <w:p w14:paraId="3D4DC08F" w14:textId="77777777" w:rsidR="004C3E5B" w:rsidRPr="00E238CA" w:rsidRDefault="004C3E5B" w:rsidP="00E238CA">
      <w:pPr>
        <w:spacing w:before="0"/>
        <w:rPr>
          <w:rFonts w:cs="Arial"/>
        </w:rPr>
      </w:pPr>
      <w:r w:rsidRPr="00E238CA">
        <w:rPr>
          <w:rFonts w:cs="Arial"/>
        </w:rPr>
        <w:t xml:space="preserve">Fränzel, N. (2025). </w:t>
      </w:r>
      <w:r w:rsidRPr="00E238CA">
        <w:rPr>
          <w:rFonts w:cs="Arial"/>
          <w:i/>
          <w:iCs/>
        </w:rPr>
        <w:t>Customer Experience in the Context of Omnichannel Retailing</w:t>
      </w:r>
      <w:r w:rsidRPr="00E238CA">
        <w:rPr>
          <w:rFonts w:cs="Arial"/>
        </w:rPr>
        <w:t>. Springer Gabler.</w:t>
      </w:r>
    </w:p>
    <w:p w14:paraId="6AE101CB" w14:textId="77777777" w:rsidR="004C3E5B" w:rsidRPr="00E238CA" w:rsidRDefault="004C3E5B" w:rsidP="00E238CA">
      <w:pPr>
        <w:spacing w:before="0"/>
        <w:rPr>
          <w:rFonts w:cs="Arial"/>
        </w:rPr>
      </w:pPr>
      <w:r w:rsidRPr="00E238CA">
        <w:rPr>
          <w:rFonts w:cs="Arial"/>
        </w:rPr>
        <w:t xml:space="preserve">Hanlon, A. &amp; Tuten, T. (2022). </w:t>
      </w:r>
      <w:r w:rsidRPr="00E238CA">
        <w:rPr>
          <w:rFonts w:cs="Arial"/>
          <w:i/>
          <w:iCs/>
        </w:rPr>
        <w:t>The SAGE Handbook of Social Media Marketing</w:t>
      </w:r>
      <w:r w:rsidRPr="00E238CA">
        <w:rPr>
          <w:rFonts w:cs="Arial"/>
        </w:rPr>
        <w:t>. SAGE Publications.</w:t>
      </w:r>
    </w:p>
    <w:p w14:paraId="550EAC66" w14:textId="77777777" w:rsidR="004C3E5B" w:rsidRPr="00E238CA" w:rsidRDefault="004C3E5B" w:rsidP="00E238CA">
      <w:pPr>
        <w:spacing w:before="0"/>
        <w:rPr>
          <w:rFonts w:cs="Arial"/>
        </w:rPr>
      </w:pPr>
      <w:r w:rsidRPr="00E238CA">
        <w:rPr>
          <w:rFonts w:cs="Arial"/>
        </w:rPr>
        <w:t xml:space="preserve">Heinze, A., Fletcher, G., Cruz, A. &amp; Fenton, A. (2025). </w:t>
      </w:r>
      <w:r w:rsidRPr="00E238CA">
        <w:rPr>
          <w:rFonts w:cs="Arial"/>
          <w:i/>
          <w:iCs/>
        </w:rPr>
        <w:t>Digital and Social Media Marketing</w:t>
      </w:r>
      <w:r w:rsidRPr="00E238CA">
        <w:rPr>
          <w:rFonts w:cs="Arial"/>
        </w:rPr>
        <w:t>. Routledge.</w:t>
      </w:r>
    </w:p>
    <w:p w14:paraId="2EF8B560" w14:textId="77777777" w:rsidR="004C3E5B" w:rsidRPr="00E238CA" w:rsidRDefault="004C3E5B" w:rsidP="00E238CA">
      <w:pPr>
        <w:spacing w:before="0"/>
        <w:rPr>
          <w:rFonts w:cs="Arial"/>
        </w:rPr>
      </w:pPr>
      <w:r w:rsidRPr="00E238CA">
        <w:rPr>
          <w:rFonts w:cs="Arial"/>
        </w:rPr>
        <w:t xml:space="preserve">Majeed, M., Chaudhary, A. &amp; Chadha, R. (2024/2025). </w:t>
      </w:r>
      <w:r w:rsidRPr="00E238CA">
        <w:rPr>
          <w:rFonts w:cs="Arial"/>
          <w:i/>
          <w:iCs/>
        </w:rPr>
        <w:t>Digital Transformation in the Customer Experience</w:t>
      </w:r>
      <w:r w:rsidRPr="00E238CA">
        <w:rPr>
          <w:rFonts w:cs="Arial"/>
        </w:rPr>
        <w:t>. CRC Press.</w:t>
      </w:r>
    </w:p>
    <w:p w14:paraId="1652E211" w14:textId="77777777" w:rsidR="004C3E5B" w:rsidRPr="00E238CA" w:rsidRDefault="004C3E5B" w:rsidP="00E238CA">
      <w:pPr>
        <w:spacing w:before="0"/>
        <w:rPr>
          <w:rFonts w:cs="Arial"/>
        </w:rPr>
      </w:pPr>
      <w:r w:rsidRPr="00E238CA">
        <w:rPr>
          <w:rFonts w:cs="Arial"/>
        </w:rPr>
        <w:t xml:space="preserve">Mason, T. &amp; Jarvis, S. (2023). </w:t>
      </w:r>
      <w:r w:rsidRPr="00E238CA">
        <w:rPr>
          <w:rFonts w:cs="Arial"/>
          <w:i/>
          <w:iCs/>
        </w:rPr>
        <w:t>Omnichannel Retail</w:t>
      </w:r>
      <w:r w:rsidRPr="00E238CA">
        <w:rPr>
          <w:rFonts w:cs="Arial"/>
        </w:rPr>
        <w:t>. Kogan Page.</w:t>
      </w:r>
    </w:p>
    <w:p w14:paraId="04B776E1" w14:textId="77777777" w:rsidR="004C3E5B" w:rsidRPr="00E238CA" w:rsidRDefault="004C3E5B" w:rsidP="00E238CA">
      <w:pPr>
        <w:spacing w:before="0"/>
        <w:rPr>
          <w:rFonts w:cs="Arial"/>
        </w:rPr>
      </w:pPr>
      <w:r w:rsidRPr="00E238CA">
        <w:rPr>
          <w:rFonts w:cs="Arial"/>
        </w:rPr>
        <w:t xml:space="preserve">Ozuem, W. &amp; Ranfagni, S. (2021). </w:t>
      </w:r>
      <w:r w:rsidRPr="00E238CA">
        <w:rPr>
          <w:rFonts w:cs="Arial"/>
          <w:i/>
          <w:iCs/>
        </w:rPr>
        <w:t>The Art of Digital Marketing for Fashion and Luxury Brands</w:t>
      </w:r>
      <w:r w:rsidRPr="00E238CA">
        <w:rPr>
          <w:rFonts w:cs="Arial"/>
        </w:rPr>
        <w:t>. Springer.</w:t>
      </w:r>
    </w:p>
    <w:p w14:paraId="0D583AE8" w14:textId="77777777" w:rsidR="004C3E5B" w:rsidRPr="00E238CA" w:rsidRDefault="004C3E5B" w:rsidP="00E238CA">
      <w:pPr>
        <w:spacing w:before="0"/>
        <w:rPr>
          <w:rFonts w:cs="Arial"/>
        </w:rPr>
      </w:pPr>
      <w:r w:rsidRPr="00E238CA">
        <w:rPr>
          <w:rFonts w:cs="Arial"/>
        </w:rPr>
        <w:t xml:space="preserve">Sádaba, T. (2023). </w:t>
      </w:r>
      <w:r w:rsidRPr="00E238CA">
        <w:rPr>
          <w:rFonts w:cs="Arial"/>
          <w:i/>
          <w:iCs/>
        </w:rPr>
        <w:t>Fashion Communication in the Digital Age</w:t>
      </w:r>
      <w:r w:rsidRPr="00E238CA">
        <w:rPr>
          <w:rFonts w:cs="Arial"/>
        </w:rPr>
        <w:t>. Springer.</w:t>
      </w:r>
    </w:p>
    <w:p w14:paraId="0CD88D5B" w14:textId="77777777" w:rsidR="004C3E5B" w:rsidRPr="00E238CA" w:rsidRDefault="004C3E5B" w:rsidP="00E238CA">
      <w:pPr>
        <w:spacing w:before="0"/>
        <w:rPr>
          <w:rFonts w:cs="Arial"/>
        </w:rPr>
      </w:pPr>
      <w:r w:rsidRPr="00E238CA">
        <w:rPr>
          <w:rFonts w:cs="Arial"/>
        </w:rPr>
        <w:t xml:space="preserve">Singh, S. (2021). </w:t>
      </w:r>
      <w:r w:rsidRPr="00E238CA">
        <w:rPr>
          <w:rFonts w:cs="Arial"/>
          <w:i/>
          <w:iCs/>
        </w:rPr>
        <w:t>Luxury and Fashion Marketing</w:t>
      </w:r>
      <w:r w:rsidRPr="00E238CA">
        <w:rPr>
          <w:rFonts w:cs="Arial"/>
        </w:rPr>
        <w:t>. Routledge.</w:t>
      </w:r>
    </w:p>
    <w:p w14:paraId="6AB3A2F0" w14:textId="77777777" w:rsidR="004C3E5B" w:rsidRPr="00E238CA" w:rsidRDefault="004C3E5B" w:rsidP="00E238CA">
      <w:pPr>
        <w:spacing w:before="0"/>
        <w:rPr>
          <w:rFonts w:cs="Arial"/>
        </w:rPr>
      </w:pPr>
      <w:r w:rsidRPr="00E238CA">
        <w:rPr>
          <w:rFonts w:cs="Arial"/>
        </w:rPr>
        <w:t xml:space="preserve">Wheeler, J. (2023). </w:t>
      </w:r>
      <w:r w:rsidRPr="00E238CA">
        <w:rPr>
          <w:rFonts w:cs="Arial"/>
          <w:i/>
          <w:iCs/>
        </w:rPr>
        <w:t>The Digital-First Customer Experience</w:t>
      </w:r>
      <w:r w:rsidRPr="00E238CA">
        <w:rPr>
          <w:rFonts w:cs="Arial"/>
        </w:rPr>
        <w:t>. Kogan Page.</w:t>
      </w:r>
    </w:p>
    <w:p w14:paraId="087ECAF3" w14:textId="77777777" w:rsidR="004C3E5B" w:rsidRPr="00E238CA" w:rsidRDefault="004C3E5B" w:rsidP="00E238CA">
      <w:pPr>
        <w:spacing w:before="0"/>
        <w:rPr>
          <w:rFonts w:cs="Arial"/>
        </w:rPr>
      </w:pPr>
      <w:r w:rsidRPr="00E238CA">
        <w:rPr>
          <w:rFonts w:cs="Arial"/>
        </w:rPr>
        <w:t xml:space="preserve">Wiedenhoefer, L. (2021). </w:t>
      </w:r>
      <w:r w:rsidRPr="00E238CA">
        <w:rPr>
          <w:rFonts w:cs="Arial"/>
          <w:i/>
          <w:iCs/>
        </w:rPr>
        <w:t>Digital Customer Experience Engineering</w:t>
      </w:r>
      <w:r w:rsidRPr="00E238CA">
        <w:rPr>
          <w:rFonts w:cs="Arial"/>
        </w:rPr>
        <w:t>. Apress.</w:t>
      </w:r>
    </w:p>
    <w:p w14:paraId="02AD7A53" w14:textId="77777777" w:rsidR="00452A65" w:rsidRPr="00E238CA" w:rsidRDefault="00452A65" w:rsidP="00E238CA">
      <w:pPr>
        <w:spacing w:before="0"/>
        <w:rPr>
          <w:rFonts w:cs="Arial"/>
        </w:rPr>
      </w:pPr>
    </w:p>
    <w:sectPr w:rsidR="00452A65" w:rsidRPr="00E238CA">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7D539E" w14:textId="77777777" w:rsidR="006A3035" w:rsidRDefault="006A3035" w:rsidP="00B03070">
      <w:pPr>
        <w:spacing w:before="0" w:after="0" w:line="240" w:lineRule="auto"/>
      </w:pPr>
      <w:r>
        <w:separator/>
      </w:r>
    </w:p>
  </w:endnote>
  <w:endnote w:type="continuationSeparator" w:id="0">
    <w:p w14:paraId="58125757" w14:textId="77777777" w:rsidR="006A3035" w:rsidRDefault="006A3035" w:rsidP="00B0307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0300569"/>
      <w:docPartObj>
        <w:docPartGallery w:val="Page Numbers (Bottom of Page)"/>
        <w:docPartUnique/>
      </w:docPartObj>
    </w:sdtPr>
    <w:sdtEndPr>
      <w:rPr>
        <w:noProof/>
      </w:rPr>
    </w:sdtEndPr>
    <w:sdtContent>
      <w:p w14:paraId="58446C5B" w14:textId="6DFFF7AD" w:rsidR="00B03070" w:rsidRDefault="00B030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174BE0" w14:textId="77777777" w:rsidR="00B03070" w:rsidRDefault="00B030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59EB34" w14:textId="77777777" w:rsidR="006A3035" w:rsidRDefault="006A3035" w:rsidP="00B03070">
      <w:pPr>
        <w:spacing w:before="0" w:after="0" w:line="240" w:lineRule="auto"/>
      </w:pPr>
      <w:r>
        <w:separator/>
      </w:r>
    </w:p>
  </w:footnote>
  <w:footnote w:type="continuationSeparator" w:id="0">
    <w:p w14:paraId="0BF3904A" w14:textId="77777777" w:rsidR="006A3035" w:rsidRDefault="006A3035" w:rsidP="00B0307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CB3296"/>
    <w:multiLevelType w:val="hybridMultilevel"/>
    <w:tmpl w:val="C7860F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825229"/>
    <w:multiLevelType w:val="hybridMultilevel"/>
    <w:tmpl w:val="6D62AA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9049424">
    <w:abstractNumId w:val="0"/>
  </w:num>
  <w:num w:numId="2" w16cid:durableId="917827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c3tTS1NLA0NzE0MjFS0lEKTi0uzszPAykwrAUA6ZCACCwAAAA="/>
  </w:docVars>
  <w:rsids>
    <w:rsidRoot w:val="00452A65"/>
    <w:rsid w:val="00151107"/>
    <w:rsid w:val="00205C80"/>
    <w:rsid w:val="00235DE3"/>
    <w:rsid w:val="002514DB"/>
    <w:rsid w:val="002A0F62"/>
    <w:rsid w:val="00304E22"/>
    <w:rsid w:val="00330627"/>
    <w:rsid w:val="00376EF9"/>
    <w:rsid w:val="003A2A08"/>
    <w:rsid w:val="003B1869"/>
    <w:rsid w:val="00452A65"/>
    <w:rsid w:val="004C3E5B"/>
    <w:rsid w:val="00545D12"/>
    <w:rsid w:val="00591D18"/>
    <w:rsid w:val="006A3035"/>
    <w:rsid w:val="00851288"/>
    <w:rsid w:val="00865A19"/>
    <w:rsid w:val="008D021B"/>
    <w:rsid w:val="0093738E"/>
    <w:rsid w:val="009850CC"/>
    <w:rsid w:val="00994C92"/>
    <w:rsid w:val="009C6256"/>
    <w:rsid w:val="009E0C81"/>
    <w:rsid w:val="00AD5A0E"/>
    <w:rsid w:val="00AE2A76"/>
    <w:rsid w:val="00B03070"/>
    <w:rsid w:val="00B53A21"/>
    <w:rsid w:val="00B76802"/>
    <w:rsid w:val="00C07288"/>
    <w:rsid w:val="00CA3CDC"/>
    <w:rsid w:val="00D20A8B"/>
    <w:rsid w:val="00D8039E"/>
    <w:rsid w:val="00E12C82"/>
    <w:rsid w:val="00E238CA"/>
    <w:rsid w:val="00E24302"/>
    <w:rsid w:val="00E9007C"/>
    <w:rsid w:val="00EF635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C18E4E"/>
  <w15:chartTrackingRefBased/>
  <w15:docId w15:val="{D0279EFD-41A8-45E7-84E2-84C41937C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6EF9"/>
    <w:pPr>
      <w:spacing w:before="120" w:after="280" w:line="360" w:lineRule="auto"/>
      <w:jc w:val="both"/>
    </w:pPr>
    <w:rPr>
      <w:rFonts w:ascii="Arial" w:hAnsi="Arial"/>
      <w:sz w:val="24"/>
    </w:rPr>
  </w:style>
  <w:style w:type="paragraph" w:styleId="Heading1">
    <w:name w:val="heading 1"/>
    <w:basedOn w:val="Normal"/>
    <w:next w:val="Normal"/>
    <w:link w:val="Heading1Char"/>
    <w:uiPriority w:val="9"/>
    <w:qFormat/>
    <w:rsid w:val="002514DB"/>
    <w:pPr>
      <w:keepNext/>
      <w:keepLines/>
      <w:spacing w:before="480" w:after="200"/>
      <w:outlineLvl w:val="0"/>
    </w:pPr>
    <w:rPr>
      <w:rFonts w:eastAsiaTheme="majorEastAsia" w:cstheme="majorBidi"/>
      <w:color w:val="2F5496" w:themeColor="accent1" w:themeShade="BF"/>
      <w:sz w:val="32"/>
      <w:szCs w:val="40"/>
    </w:rPr>
  </w:style>
  <w:style w:type="paragraph" w:styleId="Heading2">
    <w:name w:val="heading 2"/>
    <w:basedOn w:val="Normal"/>
    <w:next w:val="Normal"/>
    <w:link w:val="Heading2Char"/>
    <w:uiPriority w:val="9"/>
    <w:semiHidden/>
    <w:unhideWhenUsed/>
    <w:qFormat/>
    <w:rsid w:val="002514DB"/>
    <w:pPr>
      <w:keepNext/>
      <w:keepLines/>
      <w:spacing w:before="160" w:after="80"/>
      <w:outlineLvl w:val="1"/>
    </w:pPr>
    <w:rPr>
      <w:rFonts w:eastAsiaTheme="majorEastAsia" w:cstheme="majorBidi"/>
      <w:color w:val="2F5496" w:themeColor="accent1" w:themeShade="BF"/>
      <w:sz w:val="28"/>
      <w:szCs w:val="32"/>
    </w:rPr>
  </w:style>
  <w:style w:type="paragraph" w:styleId="Heading3">
    <w:name w:val="heading 3"/>
    <w:basedOn w:val="Normal"/>
    <w:next w:val="Normal"/>
    <w:link w:val="Heading3Char"/>
    <w:uiPriority w:val="9"/>
    <w:semiHidden/>
    <w:unhideWhenUsed/>
    <w:qFormat/>
    <w:rsid w:val="00452A65"/>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52A6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52A6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52A6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52A6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52A65"/>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52A65"/>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4DB"/>
    <w:rPr>
      <w:rFonts w:ascii="Arial" w:eastAsiaTheme="majorEastAsia" w:hAnsi="Arial" w:cstheme="majorBidi"/>
      <w:color w:val="2F5496" w:themeColor="accent1" w:themeShade="BF"/>
      <w:sz w:val="32"/>
      <w:szCs w:val="40"/>
    </w:rPr>
  </w:style>
  <w:style w:type="character" w:customStyle="1" w:styleId="Heading2Char">
    <w:name w:val="Heading 2 Char"/>
    <w:basedOn w:val="DefaultParagraphFont"/>
    <w:link w:val="Heading2"/>
    <w:uiPriority w:val="9"/>
    <w:semiHidden/>
    <w:rsid w:val="002514DB"/>
    <w:rPr>
      <w:rFonts w:ascii="Arial" w:eastAsiaTheme="majorEastAsia" w:hAnsi="Arial" w:cstheme="majorBidi"/>
      <w:color w:val="2F5496" w:themeColor="accent1" w:themeShade="BF"/>
      <w:sz w:val="28"/>
      <w:szCs w:val="32"/>
    </w:rPr>
  </w:style>
  <w:style w:type="character" w:customStyle="1" w:styleId="Heading3Char">
    <w:name w:val="Heading 3 Char"/>
    <w:basedOn w:val="DefaultParagraphFont"/>
    <w:link w:val="Heading3"/>
    <w:uiPriority w:val="9"/>
    <w:semiHidden/>
    <w:rsid w:val="00452A6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52A65"/>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452A65"/>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452A65"/>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452A65"/>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452A65"/>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452A65"/>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452A65"/>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2A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2A6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2A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2A6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52A65"/>
    <w:rPr>
      <w:rFonts w:ascii="Arial" w:hAnsi="Arial"/>
      <w:i/>
      <w:iCs/>
      <w:color w:val="404040" w:themeColor="text1" w:themeTint="BF"/>
      <w:sz w:val="24"/>
    </w:rPr>
  </w:style>
  <w:style w:type="paragraph" w:styleId="ListParagraph">
    <w:name w:val="List Paragraph"/>
    <w:basedOn w:val="Normal"/>
    <w:uiPriority w:val="34"/>
    <w:qFormat/>
    <w:rsid w:val="00452A65"/>
    <w:pPr>
      <w:ind w:left="720"/>
      <w:contextualSpacing/>
    </w:pPr>
  </w:style>
  <w:style w:type="character" w:styleId="IntenseEmphasis">
    <w:name w:val="Intense Emphasis"/>
    <w:basedOn w:val="DefaultParagraphFont"/>
    <w:uiPriority w:val="21"/>
    <w:qFormat/>
    <w:rsid w:val="00452A65"/>
    <w:rPr>
      <w:i/>
      <w:iCs/>
      <w:color w:val="2F5496" w:themeColor="accent1" w:themeShade="BF"/>
    </w:rPr>
  </w:style>
  <w:style w:type="paragraph" w:styleId="IntenseQuote">
    <w:name w:val="Intense Quote"/>
    <w:basedOn w:val="Normal"/>
    <w:next w:val="Normal"/>
    <w:link w:val="IntenseQuoteChar"/>
    <w:uiPriority w:val="30"/>
    <w:qFormat/>
    <w:rsid w:val="00452A6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52A65"/>
    <w:rPr>
      <w:rFonts w:ascii="Arial" w:hAnsi="Arial"/>
      <w:i/>
      <w:iCs/>
      <w:color w:val="2F5496" w:themeColor="accent1" w:themeShade="BF"/>
      <w:sz w:val="24"/>
    </w:rPr>
  </w:style>
  <w:style w:type="character" w:styleId="IntenseReference">
    <w:name w:val="Intense Reference"/>
    <w:basedOn w:val="DefaultParagraphFont"/>
    <w:uiPriority w:val="32"/>
    <w:qFormat/>
    <w:rsid w:val="00452A65"/>
    <w:rPr>
      <w:b/>
      <w:bCs/>
      <w:smallCaps/>
      <w:color w:val="2F5496" w:themeColor="accent1" w:themeShade="BF"/>
      <w:spacing w:val="5"/>
    </w:rPr>
  </w:style>
  <w:style w:type="paragraph" w:styleId="TOCHeading">
    <w:name w:val="TOC Heading"/>
    <w:basedOn w:val="Heading1"/>
    <w:next w:val="Normal"/>
    <w:uiPriority w:val="39"/>
    <w:unhideWhenUsed/>
    <w:qFormat/>
    <w:rsid w:val="00452A65"/>
    <w:pPr>
      <w:spacing w:before="240" w:after="0" w:line="259" w:lineRule="auto"/>
      <w:jc w:val="left"/>
      <w:outlineLvl w:val="9"/>
    </w:pPr>
    <w:rPr>
      <w:rFonts w:asciiTheme="majorHAnsi" w:hAnsiTheme="majorHAnsi"/>
      <w:kern w:val="0"/>
      <w:szCs w:val="32"/>
      <w14:ligatures w14:val="none"/>
    </w:rPr>
  </w:style>
  <w:style w:type="paragraph" w:styleId="TOC1">
    <w:name w:val="toc 1"/>
    <w:basedOn w:val="Normal"/>
    <w:next w:val="Normal"/>
    <w:autoRedefine/>
    <w:uiPriority w:val="39"/>
    <w:unhideWhenUsed/>
    <w:rsid w:val="00452A65"/>
    <w:pPr>
      <w:spacing w:after="100"/>
    </w:pPr>
  </w:style>
  <w:style w:type="character" w:styleId="Hyperlink">
    <w:name w:val="Hyperlink"/>
    <w:basedOn w:val="DefaultParagraphFont"/>
    <w:uiPriority w:val="99"/>
    <w:unhideWhenUsed/>
    <w:rsid w:val="00452A65"/>
    <w:rPr>
      <w:color w:val="0563C1" w:themeColor="hyperlink"/>
      <w:u w:val="single"/>
    </w:rPr>
  </w:style>
  <w:style w:type="paragraph" w:styleId="Header">
    <w:name w:val="header"/>
    <w:basedOn w:val="Normal"/>
    <w:link w:val="HeaderChar"/>
    <w:uiPriority w:val="99"/>
    <w:unhideWhenUsed/>
    <w:rsid w:val="00B03070"/>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03070"/>
    <w:rPr>
      <w:rFonts w:ascii="Arial" w:hAnsi="Arial"/>
      <w:sz w:val="24"/>
    </w:rPr>
  </w:style>
  <w:style w:type="paragraph" w:styleId="Footer">
    <w:name w:val="footer"/>
    <w:basedOn w:val="Normal"/>
    <w:link w:val="FooterChar"/>
    <w:uiPriority w:val="99"/>
    <w:unhideWhenUsed/>
    <w:rsid w:val="00B0307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03070"/>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26A90A-6A82-4B60-B6E2-6EC6B2201B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1817</Words>
  <Characters>11272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Alin Carare</cp:lastModifiedBy>
  <cp:revision>13</cp:revision>
  <dcterms:created xsi:type="dcterms:W3CDTF">2025-11-16T09:39:00Z</dcterms:created>
  <dcterms:modified xsi:type="dcterms:W3CDTF">2025-11-17T18:20:00Z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147631d1-2110-40bf-911c-9c9446fdedb2</vt:lpwstr>
  </property>
</Properties>
</file>