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1396"/>
        <w:tblW w:w="9238" w:type="dxa"/>
        <w:tblLook w:val="04A0" w:firstRow="1" w:lastRow="0" w:firstColumn="1" w:lastColumn="0" w:noHBand="0" w:noVBand="1"/>
      </w:tblPr>
      <w:tblGrid>
        <w:gridCol w:w="4619"/>
        <w:gridCol w:w="4619"/>
      </w:tblGrid>
      <w:tr w:rsidR="00E27DC0" w14:paraId="436CA0C4" w14:textId="77777777" w:rsidTr="00E27DC0">
        <w:trPr>
          <w:trHeight w:val="489"/>
        </w:trPr>
        <w:tc>
          <w:tcPr>
            <w:tcW w:w="4619" w:type="dxa"/>
          </w:tcPr>
          <w:p w14:paraId="07444325" w14:textId="77777777" w:rsidR="00E27DC0" w:rsidRPr="005E3F73" w:rsidRDefault="00E27DC0" w:rsidP="00E27DC0">
            <w:pPr>
              <w:rPr>
                <w:rFonts w:ascii="Times New Roman" w:hAnsi="Times New Roman" w:cs="Times New Roman"/>
                <w:b/>
                <w:bCs/>
                <w:sz w:val="32"/>
                <w:szCs w:val="32"/>
              </w:rPr>
            </w:pPr>
            <w:r w:rsidRPr="005E3F73">
              <w:rPr>
                <w:rFonts w:ascii="Times New Roman" w:hAnsi="Times New Roman" w:cs="Times New Roman"/>
                <w:b/>
                <w:bCs/>
                <w:sz w:val="32"/>
                <w:szCs w:val="32"/>
              </w:rPr>
              <w:t xml:space="preserve">Student Name: Michael Nugent </w:t>
            </w:r>
          </w:p>
          <w:p w14:paraId="60D0A14E" w14:textId="77777777" w:rsidR="00E27DC0" w:rsidRPr="005E3F73" w:rsidRDefault="00E27DC0" w:rsidP="00E27DC0">
            <w:pPr>
              <w:rPr>
                <w:rFonts w:ascii="Times New Roman" w:hAnsi="Times New Roman" w:cs="Times New Roman"/>
                <w:b/>
                <w:bCs/>
                <w:sz w:val="32"/>
                <w:szCs w:val="32"/>
              </w:rPr>
            </w:pPr>
          </w:p>
        </w:tc>
        <w:tc>
          <w:tcPr>
            <w:tcW w:w="4619" w:type="dxa"/>
          </w:tcPr>
          <w:p w14:paraId="3EC91663" w14:textId="77777777" w:rsidR="00E27DC0" w:rsidRPr="005E3F73" w:rsidRDefault="00E27DC0" w:rsidP="00E27DC0">
            <w:pPr>
              <w:rPr>
                <w:rFonts w:ascii="Times New Roman" w:hAnsi="Times New Roman" w:cs="Times New Roman"/>
                <w:b/>
                <w:bCs/>
                <w:sz w:val="32"/>
                <w:szCs w:val="32"/>
              </w:rPr>
            </w:pPr>
            <w:r w:rsidRPr="005E3F73">
              <w:rPr>
                <w:rFonts w:ascii="Times New Roman" w:hAnsi="Times New Roman" w:cs="Times New Roman"/>
                <w:b/>
                <w:bCs/>
                <w:sz w:val="32"/>
                <w:szCs w:val="32"/>
              </w:rPr>
              <w:t>Student ID Number: 2520530</w:t>
            </w:r>
          </w:p>
        </w:tc>
      </w:tr>
    </w:tbl>
    <w:p w14:paraId="40A51D70" w14:textId="77777777" w:rsidR="00327B4C" w:rsidRPr="005E3F73" w:rsidRDefault="00327B4C">
      <w:pPr>
        <w:rPr>
          <w:b/>
          <w:bCs/>
        </w:rPr>
      </w:pPr>
    </w:p>
    <w:tbl>
      <w:tblPr>
        <w:tblStyle w:val="TableGrid"/>
        <w:tblW w:w="9226" w:type="dxa"/>
        <w:tblLook w:val="04A0" w:firstRow="1" w:lastRow="0" w:firstColumn="1" w:lastColumn="0" w:noHBand="0" w:noVBand="1"/>
      </w:tblPr>
      <w:tblGrid>
        <w:gridCol w:w="9226"/>
      </w:tblGrid>
      <w:tr w:rsidR="0036585F" w:rsidRPr="005E3F73" w14:paraId="18FFBB2F" w14:textId="77777777" w:rsidTr="00C762B2">
        <w:trPr>
          <w:trHeight w:val="257"/>
        </w:trPr>
        <w:tc>
          <w:tcPr>
            <w:tcW w:w="9226" w:type="dxa"/>
          </w:tcPr>
          <w:p w14:paraId="72614778" w14:textId="6BAA9E55" w:rsidR="0036585F" w:rsidRPr="005E3F73" w:rsidRDefault="0036585F" w:rsidP="0036585F">
            <w:pPr>
              <w:jc w:val="center"/>
              <w:rPr>
                <w:rFonts w:ascii="Calibri" w:hAnsi="Calibri" w:cs="Calibri"/>
                <w:b/>
                <w:bCs/>
                <w:sz w:val="28"/>
                <w:szCs w:val="28"/>
              </w:rPr>
            </w:pPr>
            <w:r w:rsidRPr="005E3F73">
              <w:rPr>
                <w:rFonts w:ascii="Calibri" w:hAnsi="Calibri" w:cs="Calibri"/>
                <w:b/>
                <w:bCs/>
                <w:sz w:val="28"/>
                <w:szCs w:val="28"/>
              </w:rPr>
              <w:t xml:space="preserve">Module: Skills For Professional Practice </w:t>
            </w:r>
          </w:p>
        </w:tc>
      </w:tr>
    </w:tbl>
    <w:p w14:paraId="61347A58" w14:textId="77777777" w:rsidR="00AC7895" w:rsidRPr="005E3F73" w:rsidRDefault="00AC7895" w:rsidP="0036585F">
      <w:pPr>
        <w:jc w:val="center"/>
        <w:rPr>
          <w:rFonts w:ascii="Calibri" w:hAnsi="Calibri" w:cs="Calibri"/>
          <w:b/>
          <w:bCs/>
          <w:sz w:val="28"/>
          <w:szCs w:val="28"/>
        </w:rPr>
      </w:pPr>
    </w:p>
    <w:p w14:paraId="34CBD15E" w14:textId="77777777" w:rsidR="00A163DB" w:rsidRDefault="00A163DB">
      <w:pPr>
        <w:rPr>
          <w:rFonts w:ascii="Times New Roman" w:hAnsi="Times New Roman" w:cs="Times New Roman"/>
        </w:rPr>
      </w:pPr>
    </w:p>
    <w:p w14:paraId="177CD60E" w14:textId="77777777" w:rsidR="00A955F3" w:rsidRPr="007C4064" w:rsidRDefault="00A955F3">
      <w:pPr>
        <w:rPr>
          <w:rFonts w:ascii="Times New Roman" w:hAnsi="Times New Roman" w:cs="Times New Roman"/>
        </w:rPr>
      </w:pPr>
    </w:p>
    <w:p w14:paraId="06F00E0D" w14:textId="77777777" w:rsidR="0095436D" w:rsidRPr="0095436D" w:rsidRDefault="0095436D" w:rsidP="0095436D">
      <w:pPr>
        <w:spacing w:before="120" w:after="120" w:line="240" w:lineRule="auto"/>
        <w:outlineLvl w:val="2"/>
        <w:rPr>
          <w:rFonts w:ascii="Times New Roman" w:eastAsia="Times New Roman" w:hAnsi="Times New Roman" w:cs="Times New Roman"/>
          <w:b/>
          <w:bCs/>
          <w:kern w:val="0"/>
          <w:sz w:val="28"/>
          <w:szCs w:val="28"/>
          <w14:ligatures w14:val="none"/>
        </w:rPr>
      </w:pPr>
      <w:r w:rsidRPr="0095436D">
        <w:rPr>
          <w:rFonts w:ascii="Times New Roman" w:eastAsia="Times New Roman" w:hAnsi="Times New Roman" w:cs="Times New Roman"/>
          <w:b/>
          <w:bCs/>
          <w:kern w:val="0"/>
          <w:sz w:val="28"/>
          <w:szCs w:val="28"/>
          <w:u w:val="single"/>
          <w14:ligatures w14:val="none"/>
        </w:rPr>
        <w:t>Title: Compromised Concrete Mix</w:t>
      </w:r>
    </w:p>
    <w:p w14:paraId="4257ABA4" w14:textId="1FD29BAE" w:rsidR="0095436D" w:rsidRPr="0095436D" w:rsidRDefault="0095436D" w:rsidP="0095436D">
      <w:pPr>
        <w:spacing w:before="120" w:after="120" w:line="240" w:lineRule="auto"/>
        <w:outlineLvl w:val="2"/>
        <w:rPr>
          <w:rFonts w:ascii="Times New Roman" w:eastAsia="Times New Roman" w:hAnsi="Times New Roman" w:cs="Times New Roman"/>
          <w:kern w:val="0"/>
          <w:sz w:val="27"/>
          <w:szCs w:val="27"/>
          <w14:ligatures w14:val="none"/>
        </w:rPr>
      </w:pPr>
      <w:r w:rsidRPr="0095436D">
        <w:rPr>
          <w:rFonts w:ascii="Times New Roman" w:eastAsia="Times New Roman" w:hAnsi="Times New Roman" w:cs="Times New Roman"/>
          <w:b/>
          <w:bCs/>
          <w:kern w:val="0"/>
          <w:sz w:val="27"/>
          <w:szCs w:val="27"/>
          <w:u w:val="single"/>
          <w14:ligatures w14:val="none"/>
        </w:rPr>
        <w:t>Introduction:</w:t>
      </w:r>
      <w:r w:rsidRPr="0095436D">
        <w:rPr>
          <w:rFonts w:ascii="Times New Roman" w:eastAsia="Times New Roman" w:hAnsi="Times New Roman" w:cs="Times New Roman"/>
          <w:kern w:val="0"/>
          <w:sz w:val="27"/>
          <w:szCs w:val="27"/>
          <w:u w:val="single"/>
          <w14:ligatures w14:val="none"/>
        </w:rPr>
        <w:t xml:space="preserve"> </w:t>
      </w:r>
      <w:r w:rsidRPr="0095436D">
        <w:rPr>
          <w:rFonts w:ascii="Times New Roman" w:eastAsia="Times New Roman" w:hAnsi="Times New Roman" w:cs="Times New Roman"/>
          <w:kern w:val="0"/>
          <w14:ligatures w14:val="none"/>
        </w:rPr>
        <w:t xml:space="preserve">This report delves into the ethical issues raised in construction projects and evaluates potential courses of action to improve the project's outcome. Ethical dilemmas in construction projects often arise where a combination of professional obligations, commercial pressures, and stakeholder interests intersect. Situations like the compromised concrete mix where a new hospital funded by the government is under intense pressure to meet a deadline where failure to complete this project would lead to public criticism and financial penalties during this project an engineer discovers the supplier has been providing a mix that doesn’t meet the specified strength and redoing the sections will further delay them and ruin </w:t>
      </w:r>
      <w:r w:rsidRPr="0095436D">
        <w:rPr>
          <w:rFonts w:ascii="Times New Roman" w:eastAsia="Times New Roman" w:hAnsi="Times New Roman" w:cs="Times New Roman"/>
          <w:kern w:val="0"/>
          <w14:ligatures w14:val="none"/>
        </w:rPr>
        <w:t>their</w:t>
      </w:r>
      <w:r w:rsidRPr="0095436D">
        <w:rPr>
          <w:rFonts w:ascii="Times New Roman" w:eastAsia="Times New Roman" w:hAnsi="Times New Roman" w:cs="Times New Roman"/>
          <w:kern w:val="0"/>
          <w14:ligatures w14:val="none"/>
        </w:rPr>
        <w:t xml:space="preserve"> reputation of being a company that delivers on time. This can challenge the integrity of the project's team and test the durability of the established industry standards. Maintaining ethics is important because it protects workers’ rights as well as ensures public safety while promoting high-quality work</w:t>
      </w:r>
      <w:r w:rsidRPr="0095436D">
        <w:rPr>
          <w:rFonts w:ascii="Times New Roman" w:eastAsia="Times New Roman" w:hAnsi="Times New Roman" w:cs="Times New Roman"/>
          <w:kern w:val="0"/>
          <w:sz w:val="27"/>
          <w:szCs w:val="27"/>
          <w14:ligatures w14:val="none"/>
        </w:rPr>
        <w:t>.</w:t>
      </w:r>
    </w:p>
    <w:p w14:paraId="38607EC8"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68EC8E14" w14:textId="77777777" w:rsidR="0095436D" w:rsidRPr="0095436D" w:rsidRDefault="0095436D" w:rsidP="0095436D">
      <w:pPr>
        <w:spacing w:before="240" w:after="120" w:line="240" w:lineRule="auto"/>
        <w:outlineLvl w:val="2"/>
        <w:rPr>
          <w:rFonts w:ascii="Times New Roman" w:eastAsia="Times New Roman" w:hAnsi="Times New Roman" w:cs="Times New Roman"/>
          <w:kern w:val="0"/>
          <w14:ligatures w14:val="none"/>
        </w:rPr>
      </w:pPr>
      <w:r w:rsidRPr="0095436D">
        <w:rPr>
          <w:rFonts w:ascii="Times New Roman" w:eastAsia="Times New Roman" w:hAnsi="Times New Roman" w:cs="Times New Roman"/>
          <w:b/>
          <w:bCs/>
          <w:kern w:val="0"/>
          <w:sz w:val="27"/>
          <w:szCs w:val="27"/>
          <w:u w:val="single"/>
          <w14:ligatures w14:val="none"/>
        </w:rPr>
        <w:t>Ethical Problem</w:t>
      </w:r>
      <w:r w:rsidRPr="0095436D">
        <w:rPr>
          <w:rFonts w:ascii="Times New Roman" w:eastAsia="Times New Roman" w:hAnsi="Times New Roman" w:cs="Times New Roman"/>
          <w:kern w:val="0"/>
          <w:sz w:val="27"/>
          <w:szCs w:val="27"/>
          <w:u w:val="single"/>
          <w14:ligatures w14:val="none"/>
        </w:rPr>
        <w:t xml:space="preserve">: </w:t>
      </w:r>
      <w:r w:rsidRPr="0095436D">
        <w:rPr>
          <w:rFonts w:ascii="Times New Roman" w:eastAsia="Times New Roman" w:hAnsi="Times New Roman" w:cs="Times New Roman"/>
          <w:kern w:val="0"/>
          <w14:ligatures w14:val="none"/>
        </w:rPr>
        <w:t>In this case, an engineer discovered at a government-funded hospital that the concrete being supplied wasn’t suitable because the required specification didn’t match. This issue seems minor, but it could affect the long-term safety of the building. The site supervisor was against solving the issue, stating that replacing the concrete would cause weeks of delay, cost millions, and risk the company’s reputation regarding good delivery timing. The supplier proceeded to downplay the issue occurring and proposed a discount if the issue was ignored, leaving the project manager facing an ethical dilemma, which would be either reporting and fixing the issue, ignoring the issue and staying on track or finding a compromise. Theres an abundance of ethical issues that will occur if the issue is ignored public safety, disregarding standard regulations, corruption, bribery and professional responsibility I believe the most important one is public safety by using concrete that doesn’t match the specified specification will eventually weaken the hospitals structure which will put future patients who would already be undergoing health problems at risk as well as the general public. The concrete supplier, site supervisor, construction company and project manager would be at fault if any accidents were to occur since they were all aware of the issue and potential risk to the public.</w:t>
      </w:r>
    </w:p>
    <w:p w14:paraId="561383C9"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45B38CC9" w14:textId="77777777" w:rsidR="0095436D" w:rsidRPr="0095436D" w:rsidRDefault="0095436D" w:rsidP="0095436D">
      <w:pPr>
        <w:spacing w:before="240" w:after="120" w:line="240" w:lineRule="auto"/>
        <w:outlineLvl w:val="2"/>
        <w:rPr>
          <w:rFonts w:ascii="Times New Roman" w:eastAsia="Times New Roman" w:hAnsi="Times New Roman" w:cs="Times New Roman"/>
          <w:kern w:val="0"/>
          <w14:ligatures w14:val="none"/>
        </w:rPr>
      </w:pPr>
      <w:r w:rsidRPr="0095436D">
        <w:rPr>
          <w:rFonts w:ascii="Times New Roman" w:eastAsia="Times New Roman" w:hAnsi="Times New Roman" w:cs="Times New Roman"/>
          <w:b/>
          <w:bCs/>
          <w:kern w:val="0"/>
          <w:sz w:val="27"/>
          <w:szCs w:val="27"/>
          <w:u w:val="single"/>
          <w14:ligatures w14:val="none"/>
        </w:rPr>
        <w:t>Options and Consequences</w:t>
      </w:r>
      <w:r w:rsidRPr="0095436D">
        <w:rPr>
          <w:rFonts w:ascii="Times New Roman" w:eastAsia="Times New Roman" w:hAnsi="Times New Roman" w:cs="Times New Roman"/>
          <w:kern w:val="0"/>
          <w:sz w:val="27"/>
          <w:szCs w:val="27"/>
          <w:u w:val="single"/>
          <w14:ligatures w14:val="none"/>
        </w:rPr>
        <w:t xml:space="preserve">: </w:t>
      </w:r>
      <w:r w:rsidRPr="0095436D">
        <w:rPr>
          <w:rFonts w:ascii="Times New Roman" w:eastAsia="Times New Roman" w:hAnsi="Times New Roman" w:cs="Times New Roman"/>
          <w:kern w:val="0"/>
          <w14:ligatures w14:val="none"/>
        </w:rPr>
        <w:t>The two actions that can be taken when dealing with this dilemma are one, reporting the issue to a senior manager and the client, and attempting to renegotiate with the client or two, conducting an independent technical assessment. There are positives and negatives to both actions. Professional ethics will be upheld, revealing integrity and honesty, which are</w:t>
      </w:r>
      <w:r w:rsidRPr="0095436D">
        <w:rPr>
          <w:rFonts w:ascii="Times New Roman" w:eastAsia="Times New Roman" w:hAnsi="Times New Roman" w:cs="Times New Roman"/>
          <w:kern w:val="0"/>
          <w:sz w:val="27"/>
          <w:szCs w:val="27"/>
          <w14:ligatures w14:val="none"/>
        </w:rPr>
        <w:t xml:space="preserve"> </w:t>
      </w:r>
      <w:r w:rsidRPr="0095436D">
        <w:rPr>
          <w:rFonts w:ascii="Times New Roman" w:eastAsia="Times New Roman" w:hAnsi="Times New Roman" w:cs="Times New Roman"/>
          <w:kern w:val="0"/>
          <w14:ligatures w14:val="none"/>
        </w:rPr>
        <w:t>expectations in construction, building trust with the client by</w:t>
      </w:r>
      <w:r w:rsidRPr="0095436D">
        <w:rPr>
          <w:rFonts w:ascii="Times New Roman" w:eastAsia="Times New Roman" w:hAnsi="Times New Roman" w:cs="Times New Roman"/>
          <w:kern w:val="0"/>
          <w:sz w:val="27"/>
          <w:szCs w:val="27"/>
          <w14:ligatures w14:val="none"/>
        </w:rPr>
        <w:t xml:space="preserve"> being </w:t>
      </w:r>
      <w:r w:rsidRPr="0095436D">
        <w:rPr>
          <w:rFonts w:ascii="Times New Roman" w:eastAsia="Times New Roman" w:hAnsi="Times New Roman" w:cs="Times New Roman"/>
          <w:kern w:val="0"/>
          <w14:ligatures w14:val="none"/>
        </w:rPr>
        <w:lastRenderedPageBreak/>
        <w:t>open, strengthening the client’s confidence in the project team, and creating an opportunity to negotiate a possible time extension. These are all positive outcomes of reporting the issue. The negative outcome of reporting consists of delays to the project, which will inevitably reduce profit and increase the cost, resulting in a potential dispute between both parties on who should make the payment. The positive outcome of the second action is clear technical evidence will produce more information on whether the concrete would be safe and durable for the project to continue or would a readjustment need to take place it also reduces legal and liability risks and any accusations of negligence, the negative outcome mainly consist of reputation and relationship damage by proceeding with this action the supplier could become uncooperative with the project team. Overall, the public and the client will benefit if either action were to occur, since it would guarantee a safer and stronger building; however, the company as well as the supplier would be harmed due to financial penalties and reputation damage, but this would be short-term for the company since it was reported.</w:t>
      </w:r>
    </w:p>
    <w:p w14:paraId="142CE1E6"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18E2F718" w14:textId="77777777" w:rsidR="0095436D" w:rsidRPr="0095436D" w:rsidRDefault="0095436D" w:rsidP="0095436D">
      <w:pPr>
        <w:spacing w:before="240" w:after="120" w:line="240" w:lineRule="auto"/>
        <w:outlineLvl w:val="2"/>
        <w:rPr>
          <w:rFonts w:ascii="Times New Roman" w:eastAsia="Times New Roman" w:hAnsi="Times New Roman" w:cs="Times New Roman"/>
          <w:kern w:val="0"/>
          <w14:ligatures w14:val="none"/>
        </w:rPr>
      </w:pPr>
      <w:r w:rsidRPr="0095436D">
        <w:rPr>
          <w:rFonts w:ascii="Times New Roman" w:eastAsia="Times New Roman" w:hAnsi="Times New Roman" w:cs="Times New Roman"/>
          <w:b/>
          <w:bCs/>
          <w:kern w:val="0"/>
          <w:sz w:val="27"/>
          <w:szCs w:val="27"/>
          <w:u w:val="single"/>
          <w14:ligatures w14:val="none"/>
        </w:rPr>
        <w:t>Ethical Thinking:</w:t>
      </w:r>
      <w:r w:rsidRPr="0095436D">
        <w:rPr>
          <w:rFonts w:ascii="Times New Roman" w:eastAsia="Times New Roman" w:hAnsi="Times New Roman" w:cs="Times New Roman"/>
          <w:kern w:val="0"/>
          <w:sz w:val="27"/>
          <w:szCs w:val="27"/>
          <w14:ligatures w14:val="none"/>
        </w:rPr>
        <w:t xml:space="preserve"> </w:t>
      </w:r>
      <w:r w:rsidRPr="0095436D">
        <w:rPr>
          <w:rFonts w:ascii="Times New Roman" w:eastAsia="Times New Roman" w:hAnsi="Times New Roman" w:cs="Times New Roman"/>
          <w:kern w:val="0"/>
          <w14:ligatures w14:val="none"/>
        </w:rPr>
        <w:t>Following rules and completing duties should be upheld to the highest standard, so the best thing to do during this dilemma is to report the issue to the client and decline the discounted offer that the supplier has brought forward. Ensure that the prior concrete used is replaced by a new one that matches the specified strength requirements, even if it will further delay the project and increase the cost. Ultimately, ensuring public safety should be regarded as the priority.</w:t>
      </w:r>
    </w:p>
    <w:p w14:paraId="562E1295"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408BC72E" w14:textId="77777777" w:rsidR="0095436D" w:rsidRPr="0095436D" w:rsidRDefault="0095436D" w:rsidP="0095436D">
      <w:pPr>
        <w:spacing w:before="240" w:after="120" w:line="240" w:lineRule="auto"/>
        <w:outlineLvl w:val="2"/>
        <w:rPr>
          <w:rFonts w:ascii="Times New Roman" w:eastAsia="Times New Roman" w:hAnsi="Times New Roman" w:cs="Times New Roman"/>
          <w:kern w:val="0"/>
          <w14:ligatures w14:val="none"/>
        </w:rPr>
      </w:pPr>
      <w:r w:rsidRPr="0095436D">
        <w:rPr>
          <w:rFonts w:ascii="Times New Roman" w:eastAsia="Times New Roman" w:hAnsi="Times New Roman" w:cs="Times New Roman"/>
          <w:b/>
          <w:bCs/>
          <w:kern w:val="0"/>
          <w:sz w:val="27"/>
          <w:szCs w:val="27"/>
          <w:u w:val="single"/>
          <w14:ligatures w14:val="none"/>
        </w:rPr>
        <w:t xml:space="preserve">Rules And Responsibilities: </w:t>
      </w:r>
      <w:r w:rsidRPr="0095436D">
        <w:rPr>
          <w:rFonts w:ascii="Times New Roman" w:eastAsia="Times New Roman" w:hAnsi="Times New Roman" w:cs="Times New Roman"/>
          <w:kern w:val="0"/>
          <w14:ligatures w14:val="none"/>
        </w:rPr>
        <w:t>Rules and responsibilities are put in place in construction to protect the public as well as the workers professional codes such as CIOB and RICS state that members should act with integrity whether that’s being honest, transparent or trustworthy and health and safety should be prioritised for worker and the public while maintaining professional competence projects should be delivered to a professional standard.</w:t>
      </w:r>
    </w:p>
    <w:p w14:paraId="4D64FC83"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36380E66" w14:textId="77777777" w:rsidR="0095436D" w:rsidRPr="0095436D" w:rsidRDefault="0095436D" w:rsidP="0095436D">
      <w:pPr>
        <w:spacing w:before="240" w:after="120" w:line="240" w:lineRule="auto"/>
        <w:outlineLvl w:val="2"/>
        <w:rPr>
          <w:rFonts w:ascii="Times New Roman" w:eastAsia="Times New Roman" w:hAnsi="Times New Roman" w:cs="Times New Roman"/>
          <w:kern w:val="0"/>
          <w:sz w:val="27"/>
          <w:szCs w:val="27"/>
          <w14:ligatures w14:val="none"/>
        </w:rPr>
      </w:pPr>
      <w:r w:rsidRPr="0095436D">
        <w:rPr>
          <w:rFonts w:ascii="Times New Roman" w:eastAsia="Times New Roman" w:hAnsi="Times New Roman" w:cs="Times New Roman"/>
          <w:b/>
          <w:bCs/>
          <w:kern w:val="0"/>
          <w:sz w:val="27"/>
          <w:szCs w:val="27"/>
          <w:u w:val="single"/>
          <w14:ligatures w14:val="none"/>
        </w:rPr>
        <w:t>My Decision:</w:t>
      </w:r>
      <w:r w:rsidRPr="0095436D">
        <w:rPr>
          <w:rFonts w:ascii="Times New Roman" w:eastAsia="Times New Roman" w:hAnsi="Times New Roman" w:cs="Times New Roman"/>
          <w:kern w:val="0"/>
          <w:sz w:val="27"/>
          <w:szCs w:val="27"/>
          <w:u w:val="single"/>
          <w14:ligatures w14:val="none"/>
        </w:rPr>
        <w:t xml:space="preserve"> </w:t>
      </w:r>
      <w:r w:rsidRPr="0095436D">
        <w:rPr>
          <w:rFonts w:ascii="Times New Roman" w:eastAsia="Times New Roman" w:hAnsi="Times New Roman" w:cs="Times New Roman"/>
          <w:kern w:val="0"/>
          <w14:ligatures w14:val="none"/>
        </w:rPr>
        <w:t>In this scenario I wouldn’t have taken the suppliers offer because it would go against my professional codes such as CIOB I would clearly communicate with the client the issue with the concrete occurring ensuring that I come across as trustworthy next I would see if I could compromise with the client for a possible time extension since the project team was already underneath pressure. After that’s resolved, replace the concrete with concrete that matches the specified strength requirements, even if it increases the cost, because it will align with the CIOB professional code and ensure the safety of the public long term. This decision is ethical and professional because it protects the public, shows acts of honesty as well as integrity and follows the CIOB and RICS professional code.</w:t>
      </w:r>
    </w:p>
    <w:p w14:paraId="1F8D2C9C"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05F51014" w14:textId="13791CDA" w:rsidR="0095436D" w:rsidRPr="0095436D" w:rsidRDefault="0095436D" w:rsidP="0095436D">
      <w:pPr>
        <w:spacing w:before="240" w:after="120" w:line="240" w:lineRule="auto"/>
        <w:outlineLvl w:val="2"/>
        <w:rPr>
          <w:rFonts w:ascii="Times New Roman" w:eastAsia="Times New Roman" w:hAnsi="Times New Roman" w:cs="Times New Roman"/>
          <w:kern w:val="0"/>
          <w:sz w:val="27"/>
          <w:szCs w:val="27"/>
          <w14:ligatures w14:val="none"/>
        </w:rPr>
      </w:pPr>
      <w:r w:rsidRPr="0095436D">
        <w:rPr>
          <w:rFonts w:ascii="Times New Roman" w:eastAsia="Times New Roman" w:hAnsi="Times New Roman" w:cs="Times New Roman"/>
          <w:b/>
          <w:bCs/>
          <w:kern w:val="0"/>
          <w:sz w:val="27"/>
          <w:szCs w:val="27"/>
          <w:u w:val="single"/>
          <w14:ligatures w14:val="none"/>
        </w:rPr>
        <w:t>Conclusion:</w:t>
      </w:r>
      <w:r w:rsidRPr="0095436D">
        <w:rPr>
          <w:rFonts w:ascii="Times New Roman" w:eastAsia="Times New Roman" w:hAnsi="Times New Roman" w:cs="Times New Roman"/>
          <w:kern w:val="0"/>
          <w:sz w:val="27"/>
          <w:szCs w:val="27"/>
          <w:u w:val="single"/>
          <w14:ligatures w14:val="none"/>
        </w:rPr>
        <w:t xml:space="preserve"> </w:t>
      </w:r>
      <w:r w:rsidRPr="0095436D">
        <w:rPr>
          <w:rFonts w:ascii="Times New Roman" w:eastAsia="Times New Roman" w:hAnsi="Times New Roman" w:cs="Times New Roman"/>
          <w:kern w:val="0"/>
          <w14:ligatures w14:val="none"/>
        </w:rPr>
        <w:t xml:space="preserve">Ethical decisions are important in construction because they </w:t>
      </w:r>
      <w:r w:rsidRPr="0003163C">
        <w:rPr>
          <w:rFonts w:ascii="Times New Roman" w:eastAsia="Times New Roman" w:hAnsi="Times New Roman" w:cs="Times New Roman"/>
          <w:kern w:val="0"/>
          <w14:ligatures w14:val="none"/>
        </w:rPr>
        <w:t>affect</w:t>
      </w:r>
      <w:r w:rsidRPr="0095436D">
        <w:rPr>
          <w:rFonts w:ascii="Times New Roman" w:eastAsia="Times New Roman" w:hAnsi="Times New Roman" w:cs="Times New Roman"/>
          <w:kern w:val="0"/>
          <w14:ligatures w14:val="none"/>
        </w:rPr>
        <w:t xml:space="preserve"> the public, the environment and daily lives. Practising unethical decisions will inevitably lead to events such as injuries, death and structural failure. Ultimately, projects that follow ethical decisions tend to have long, durable structures and following ethical behaviour allows projects to steer away from corruption and bribery, keeping projects transparent, also avoiding scenarios such as the supplier offering a discount if the issue is passed.</w:t>
      </w:r>
    </w:p>
    <w:p w14:paraId="2576739C"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7C99EC23" w14:textId="50288E09" w:rsidR="0095436D" w:rsidRDefault="005C058A" w:rsidP="0095436D">
      <w:pPr>
        <w:spacing w:after="0" w:line="240" w:lineRule="auto"/>
        <w:rPr>
          <w:rFonts w:ascii="Times New Roman" w:eastAsia="Times New Roman" w:hAnsi="Times New Roman" w:cs="Times New Roman"/>
          <w:kern w:val="0"/>
          <w:sz w:val="27"/>
          <w:szCs w:val="27"/>
          <w14:ligatures w14:val="none"/>
        </w:rPr>
      </w:pPr>
      <w:r>
        <w:rPr>
          <w:rFonts w:ascii="Times New Roman" w:eastAsia="Times New Roman" w:hAnsi="Times New Roman" w:cs="Times New Roman"/>
          <w:kern w:val="0"/>
          <w:sz w:val="27"/>
          <w:szCs w:val="27"/>
          <w14:ligatures w14:val="none"/>
        </w:rPr>
        <w:lastRenderedPageBreak/>
        <w:t>References</w:t>
      </w:r>
      <w:r w:rsidR="00054691">
        <w:rPr>
          <w:rFonts w:ascii="Times New Roman" w:eastAsia="Times New Roman" w:hAnsi="Times New Roman" w:cs="Times New Roman"/>
          <w:kern w:val="0"/>
          <w:sz w:val="27"/>
          <w:szCs w:val="27"/>
          <w14:ligatures w14:val="none"/>
        </w:rPr>
        <w:t>:</w:t>
      </w:r>
      <w:r w:rsidRPr="005C058A">
        <w:t xml:space="preserve"> </w:t>
      </w:r>
      <w:hyperlink r:id="rId7" w:history="1">
        <w:r w:rsidR="00475839" w:rsidRPr="00475839">
          <w:rPr>
            <w:rStyle w:val="Hyperlink"/>
          </w:rPr>
          <w:t>https://www.bing.com/ck/a?!&amp;&amp;p=a40ffba7a5c5151f1e4376cd08a6c4046ad99ce0c48adbab35c2e4af078a7abeJmltdHM9MTc2NTMyNDgwMA&amp;ptn=3&amp;ver=2&amp;hsh=4&amp;fclid=32c44c50-a5bd-621a-22e2-5aeea49663bd&amp;psq=ciob+infomation+professional+code&amp;u=a1aHR0cHM6Ly93d3cuY2lvYi5vcmcvc2l0ZXMvZGVmYXVsdC9maWxlcy8yMDIxLTA2L1J1bGVzJTIwYW5kJTIwUmVndWxhdGlvbiUyMG9mJTIwUHJvZmVzc2lvbmFsJTIwQ29tcGV0ZW5jZSUyMGFuZCUyMENvbmR1Y3QucGRm&amp;ntb=1</w:t>
        </w:r>
      </w:hyperlink>
    </w:p>
    <w:p w14:paraId="27B98550" w14:textId="77777777" w:rsidR="00475839" w:rsidRDefault="00475839" w:rsidP="0095436D">
      <w:pPr>
        <w:spacing w:after="0" w:line="240" w:lineRule="auto"/>
        <w:rPr>
          <w:rFonts w:ascii="Times New Roman" w:eastAsia="Times New Roman" w:hAnsi="Times New Roman" w:cs="Times New Roman"/>
          <w:kern w:val="0"/>
          <w:sz w:val="27"/>
          <w:szCs w:val="27"/>
          <w14:ligatures w14:val="none"/>
        </w:rPr>
      </w:pPr>
    </w:p>
    <w:p w14:paraId="037515E2" w14:textId="77777777" w:rsidR="00475839" w:rsidRPr="0095436D" w:rsidRDefault="00475839" w:rsidP="0095436D">
      <w:pPr>
        <w:spacing w:after="0" w:line="240" w:lineRule="auto"/>
        <w:rPr>
          <w:rFonts w:ascii="Times New Roman" w:eastAsia="Times New Roman" w:hAnsi="Times New Roman" w:cs="Times New Roman"/>
          <w:kern w:val="0"/>
          <w14:ligatures w14:val="none"/>
        </w:rPr>
      </w:pPr>
    </w:p>
    <w:p w14:paraId="3804F05A"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30858D6E" w14:textId="1086A4C0" w:rsidR="0095436D" w:rsidRPr="0095436D" w:rsidRDefault="00475839" w:rsidP="0095436D">
      <w:pPr>
        <w:spacing w:after="0" w:line="240" w:lineRule="auto"/>
        <w:rPr>
          <w:rFonts w:ascii="Times New Roman" w:eastAsia="Times New Roman" w:hAnsi="Times New Roman" w:cs="Times New Roman"/>
          <w:kern w:val="0"/>
          <w14:ligatures w14:val="none"/>
        </w:rPr>
      </w:pPr>
      <w:hyperlink r:id="rId8" w:history="1">
        <w:r w:rsidRPr="00475839">
          <w:rPr>
            <w:rStyle w:val="Hyperlink"/>
          </w:rPr>
          <w:t>https://www.bing.com/ck/a?!&amp;&amp;p=9524f07f31873f98985f1a02cefbd6bd90efeb3e9348f70693a32834ad3f0a2dJmltdHM9MTc2NTMyNDgwMA&amp;ptn=3&amp;ver=2&amp;hsh=4&amp;fclid=32c44c50-a5bd-621a-22e2-5aeea49663bd&amp;psq=ciob+infomation+professional+code&amp;u=a1aHR0cHM6Ly93d3cuZWFzdGNhbWJzLmdvdi51ay9zaXRlcy9kZWZhdWx0L2ZpbGVzLzIwMjQtMDkvQ29kZSUyMG9mJTIwQ29uZHVjdCUyMGZvciUyMENoYXJ0ZXJlZCUyMEJ1aWxkaW5nJTIwQ29uc3VsdGFuY2llc0FDJTIwJTI4MSUyOS5wZGY&amp;ntb=1</w:t>
        </w:r>
      </w:hyperlink>
    </w:p>
    <w:p w14:paraId="0E8F7B8C"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31836162"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183BB6EF" w14:textId="77777777" w:rsidR="0095436D" w:rsidRPr="0095436D" w:rsidRDefault="0095436D" w:rsidP="0095436D">
      <w:pPr>
        <w:spacing w:after="0" w:line="240" w:lineRule="auto"/>
        <w:rPr>
          <w:rFonts w:ascii="Times New Roman" w:eastAsia="Times New Roman" w:hAnsi="Times New Roman" w:cs="Times New Roman"/>
          <w:kern w:val="0"/>
          <w14:ligatures w14:val="none"/>
        </w:rPr>
      </w:pPr>
    </w:p>
    <w:p w14:paraId="32A72BF3" w14:textId="75714221" w:rsidR="00952325" w:rsidRDefault="00AC04E9">
      <w:pPr>
        <w:rPr>
          <w:rFonts w:ascii="Times New Roman" w:hAnsi="Times New Roman" w:cs="Times New Roman"/>
        </w:rPr>
      </w:pPr>
      <w:hyperlink r:id="rId9" w:history="1">
        <w:r w:rsidRPr="00AC04E9">
          <w:rPr>
            <w:rStyle w:val="Hyperlink"/>
          </w:rPr>
          <w:t>https://www.bing.com/ck/a?!&amp;&amp;p=3435a7a41dd418837bc0fc8fdb8b90eba96a9a5208478f229690a2b86c98112fJmltdHM9MTc2NTMyNDgwMA&amp;ptn=3&amp;ver=2&amp;hsh=4&amp;fclid=32c44c50-a5bd-621a-22e2-5aeea49663bd&amp;psq=Rics+professional+code+information&amp;u=a1aHR0cHM6Ly93d3cucmljcy5vcmcvcHJvZmVzc2lvbi1zdGFuZGFyZHM&amp;ntb=1</w:t>
        </w:r>
      </w:hyperlink>
    </w:p>
    <w:p w14:paraId="110692EA" w14:textId="431E45DB" w:rsidR="00214F45" w:rsidRPr="005F279C" w:rsidRDefault="00C3119C">
      <w:pPr>
        <w:rPr>
          <w:rFonts w:ascii="Times New Roman" w:hAnsi="Times New Roman" w:cs="Times New Roman"/>
        </w:rPr>
      </w:pPr>
      <w:r>
        <w:rPr>
          <w:rFonts w:ascii="Times New Roman" w:hAnsi="Times New Roman" w:cs="Times New Roman"/>
        </w:rPr>
        <w:t xml:space="preserve"> </w:t>
      </w:r>
    </w:p>
    <w:p w14:paraId="2B3D05E4" w14:textId="77777777" w:rsidR="00341E23" w:rsidRDefault="00341E23">
      <w:pPr>
        <w:rPr>
          <w:rFonts w:ascii="Times New Roman" w:hAnsi="Times New Roman" w:cs="Times New Roman"/>
        </w:rPr>
      </w:pPr>
    </w:p>
    <w:p w14:paraId="2DA3F2DE" w14:textId="7CEAEEBF" w:rsidR="00341E23" w:rsidRDefault="0002531A">
      <w:pPr>
        <w:rPr>
          <w:rFonts w:ascii="Times New Roman" w:hAnsi="Times New Roman" w:cs="Times New Roman"/>
        </w:rPr>
      </w:pPr>
      <w:hyperlink r:id="rId10" w:history="1">
        <w:r w:rsidRPr="0002531A">
          <w:rPr>
            <w:rStyle w:val="Hyperlink"/>
          </w:rPr>
          <w:t>https://www.bing.com/ck/a?!&amp;&amp;p=683ecf5eb5b816281a185e4e595b98bc3a60b7587b0e63a72f6ee1089cc67308JmltdHM9MTc2NTMyNDgwMA&amp;ptn=3&amp;ver=2&amp;hsh=4&amp;fclid=32c44c50-a5bd-621a-22e2-5aeea49663bd&amp;psq=ethical+thinking&amp;u=a1aHR0cHM6Ly93d3cucGhpbG9zb3Bob3Mub3JnL2V0aGljYWwtdGhlb3JpZXMtdmlydHVlLWV0aGljcy11dGlsaXRhcmlhbmlzbS1kZW9udG9sb2d5&amp;ntb=1</w:t>
        </w:r>
      </w:hyperlink>
    </w:p>
    <w:p w14:paraId="77C522B8" w14:textId="77777777" w:rsidR="0002531A" w:rsidRDefault="0002531A">
      <w:pPr>
        <w:rPr>
          <w:rFonts w:ascii="Times New Roman" w:hAnsi="Times New Roman" w:cs="Times New Roman"/>
        </w:rPr>
      </w:pPr>
    </w:p>
    <w:p w14:paraId="70D5F339" w14:textId="05E9F9A2" w:rsidR="0002531A" w:rsidRDefault="00411DFD">
      <w:pPr>
        <w:rPr>
          <w:rFonts w:ascii="Times New Roman" w:hAnsi="Times New Roman" w:cs="Times New Roman"/>
        </w:rPr>
      </w:pPr>
      <w:hyperlink r:id="rId11" w:history="1">
        <w:r w:rsidRPr="00411DFD">
          <w:rPr>
            <w:rStyle w:val="Hyperlink"/>
          </w:rPr>
          <w:t>https://www.bing.com/ck/a?!&amp;&amp;p=92561fa3886616d0a465b1745c287734c77c9071a8d20ceaae009570ad5108a7JmltdHM9MTc2NTMyNDgwMA&amp;ptn=3&amp;ver=2&amp;hsh=4&amp;fclid=32c44c50-a5bd-621a-22e2-5aeea49663bd&amp;psq=construction+professional+codes&amp;u=a1aHR0cHM6Ly93d3cuaHNlLmdvdi51ay9idWlsZGluZy1zYWZldHkvYnVpbGRpbmctY29udHJvbC9jb2Rlcy1zdGFuZGFyZHMuaHRt&amp;ntb=1</w:t>
        </w:r>
      </w:hyperlink>
    </w:p>
    <w:p w14:paraId="2E0B0F1C" w14:textId="77777777" w:rsidR="00341E23" w:rsidRDefault="00341E23">
      <w:pPr>
        <w:rPr>
          <w:rFonts w:ascii="Times New Roman" w:hAnsi="Times New Roman" w:cs="Times New Roman"/>
        </w:rPr>
      </w:pPr>
    </w:p>
    <w:p w14:paraId="769DCC3B" w14:textId="77777777" w:rsidR="00341E23" w:rsidRPr="005E3AFB" w:rsidRDefault="00341E23">
      <w:pPr>
        <w:rPr>
          <w:rFonts w:ascii="Times New Roman" w:hAnsi="Times New Roman" w:cs="Times New Roman"/>
        </w:rPr>
      </w:pPr>
    </w:p>
    <w:sectPr w:rsidR="00341E23" w:rsidRPr="005E3A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941E8" w14:textId="77777777" w:rsidR="002A59FD" w:rsidRDefault="002A59FD" w:rsidP="003C27D4">
      <w:pPr>
        <w:spacing w:after="0" w:line="240" w:lineRule="auto"/>
      </w:pPr>
      <w:r>
        <w:separator/>
      </w:r>
    </w:p>
  </w:endnote>
  <w:endnote w:type="continuationSeparator" w:id="0">
    <w:p w14:paraId="38D02105" w14:textId="77777777" w:rsidR="002A59FD" w:rsidRDefault="002A59FD" w:rsidP="003C2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39F38" w14:textId="77777777" w:rsidR="002A59FD" w:rsidRDefault="002A59FD" w:rsidP="003C27D4">
      <w:pPr>
        <w:spacing w:after="0" w:line="240" w:lineRule="auto"/>
      </w:pPr>
      <w:r>
        <w:separator/>
      </w:r>
    </w:p>
  </w:footnote>
  <w:footnote w:type="continuationSeparator" w:id="0">
    <w:p w14:paraId="36FA96EC" w14:textId="77777777" w:rsidR="002A59FD" w:rsidRDefault="002A59FD" w:rsidP="003C27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B4C"/>
    <w:rsid w:val="00000FE0"/>
    <w:rsid w:val="0002531A"/>
    <w:rsid w:val="0003163C"/>
    <w:rsid w:val="00032199"/>
    <w:rsid w:val="00044A27"/>
    <w:rsid w:val="00050674"/>
    <w:rsid w:val="00054691"/>
    <w:rsid w:val="00061E11"/>
    <w:rsid w:val="00092232"/>
    <w:rsid w:val="000A020D"/>
    <w:rsid w:val="000A3CB0"/>
    <w:rsid w:val="000A483A"/>
    <w:rsid w:val="000B3EA4"/>
    <w:rsid w:val="000C4059"/>
    <w:rsid w:val="000D485B"/>
    <w:rsid w:val="000E1B0C"/>
    <w:rsid w:val="000F112F"/>
    <w:rsid w:val="000F5504"/>
    <w:rsid w:val="00104D2E"/>
    <w:rsid w:val="00106EE6"/>
    <w:rsid w:val="00117247"/>
    <w:rsid w:val="001247D9"/>
    <w:rsid w:val="00137169"/>
    <w:rsid w:val="00172492"/>
    <w:rsid w:val="00191C2F"/>
    <w:rsid w:val="0019591B"/>
    <w:rsid w:val="001A3035"/>
    <w:rsid w:val="001B5D29"/>
    <w:rsid w:val="001C7882"/>
    <w:rsid w:val="001D3B7D"/>
    <w:rsid w:val="001E0013"/>
    <w:rsid w:val="001E077E"/>
    <w:rsid w:val="001E088A"/>
    <w:rsid w:val="002013B3"/>
    <w:rsid w:val="00204BDC"/>
    <w:rsid w:val="0021224D"/>
    <w:rsid w:val="00214F45"/>
    <w:rsid w:val="00221050"/>
    <w:rsid w:val="00253828"/>
    <w:rsid w:val="00255C29"/>
    <w:rsid w:val="002561D7"/>
    <w:rsid w:val="002635BB"/>
    <w:rsid w:val="002728E0"/>
    <w:rsid w:val="00281292"/>
    <w:rsid w:val="00283AF4"/>
    <w:rsid w:val="002A59FD"/>
    <w:rsid w:val="002B360B"/>
    <w:rsid w:val="002C5692"/>
    <w:rsid w:val="002E72C8"/>
    <w:rsid w:val="002F104C"/>
    <w:rsid w:val="002F50C5"/>
    <w:rsid w:val="00327B4C"/>
    <w:rsid w:val="003348E7"/>
    <w:rsid w:val="00341E23"/>
    <w:rsid w:val="003644CB"/>
    <w:rsid w:val="0036499C"/>
    <w:rsid w:val="0036585F"/>
    <w:rsid w:val="00373A94"/>
    <w:rsid w:val="00382000"/>
    <w:rsid w:val="003853FB"/>
    <w:rsid w:val="00391601"/>
    <w:rsid w:val="00395AB5"/>
    <w:rsid w:val="003A24EA"/>
    <w:rsid w:val="003B7135"/>
    <w:rsid w:val="003C27D4"/>
    <w:rsid w:val="003D2715"/>
    <w:rsid w:val="003E2B2B"/>
    <w:rsid w:val="003F3141"/>
    <w:rsid w:val="003F77A6"/>
    <w:rsid w:val="00411DFD"/>
    <w:rsid w:val="00430F4E"/>
    <w:rsid w:val="00460C7C"/>
    <w:rsid w:val="0046589A"/>
    <w:rsid w:val="00475839"/>
    <w:rsid w:val="00491523"/>
    <w:rsid w:val="0049401E"/>
    <w:rsid w:val="004A42F3"/>
    <w:rsid w:val="004B0386"/>
    <w:rsid w:val="004B515D"/>
    <w:rsid w:val="004D20BA"/>
    <w:rsid w:val="004D4FA5"/>
    <w:rsid w:val="004E237F"/>
    <w:rsid w:val="004F77E2"/>
    <w:rsid w:val="005044C0"/>
    <w:rsid w:val="00506144"/>
    <w:rsid w:val="00512874"/>
    <w:rsid w:val="00513052"/>
    <w:rsid w:val="0052450E"/>
    <w:rsid w:val="00573BBC"/>
    <w:rsid w:val="00577E3B"/>
    <w:rsid w:val="00593CCC"/>
    <w:rsid w:val="005C058A"/>
    <w:rsid w:val="005E0193"/>
    <w:rsid w:val="005E3AFB"/>
    <w:rsid w:val="005E3F73"/>
    <w:rsid w:val="005F279C"/>
    <w:rsid w:val="005F705E"/>
    <w:rsid w:val="00633779"/>
    <w:rsid w:val="00644054"/>
    <w:rsid w:val="00652080"/>
    <w:rsid w:val="00663CE3"/>
    <w:rsid w:val="00664812"/>
    <w:rsid w:val="006754F0"/>
    <w:rsid w:val="006A733E"/>
    <w:rsid w:val="006B3635"/>
    <w:rsid w:val="006B4260"/>
    <w:rsid w:val="006C048B"/>
    <w:rsid w:val="006D5C6B"/>
    <w:rsid w:val="006F2A12"/>
    <w:rsid w:val="00700A39"/>
    <w:rsid w:val="00701067"/>
    <w:rsid w:val="00706F5A"/>
    <w:rsid w:val="0070773A"/>
    <w:rsid w:val="00711E09"/>
    <w:rsid w:val="007235C6"/>
    <w:rsid w:val="007676CB"/>
    <w:rsid w:val="00770B4C"/>
    <w:rsid w:val="007767D5"/>
    <w:rsid w:val="007852B4"/>
    <w:rsid w:val="007943FC"/>
    <w:rsid w:val="007A2346"/>
    <w:rsid w:val="007B6911"/>
    <w:rsid w:val="007C3F8C"/>
    <w:rsid w:val="007C4064"/>
    <w:rsid w:val="007D493E"/>
    <w:rsid w:val="007D7E5C"/>
    <w:rsid w:val="007E05B1"/>
    <w:rsid w:val="007E7CDF"/>
    <w:rsid w:val="007F1BC5"/>
    <w:rsid w:val="007F484C"/>
    <w:rsid w:val="00802CE0"/>
    <w:rsid w:val="008178B4"/>
    <w:rsid w:val="00851258"/>
    <w:rsid w:val="0087218C"/>
    <w:rsid w:val="008A08D7"/>
    <w:rsid w:val="008A60B8"/>
    <w:rsid w:val="008A71D3"/>
    <w:rsid w:val="008D38F3"/>
    <w:rsid w:val="008D7C6A"/>
    <w:rsid w:val="008E2948"/>
    <w:rsid w:val="008F0AC4"/>
    <w:rsid w:val="0091123A"/>
    <w:rsid w:val="00914EA7"/>
    <w:rsid w:val="00952325"/>
    <w:rsid w:val="0095436D"/>
    <w:rsid w:val="00965EE4"/>
    <w:rsid w:val="00972216"/>
    <w:rsid w:val="00975B46"/>
    <w:rsid w:val="00980E28"/>
    <w:rsid w:val="009953AE"/>
    <w:rsid w:val="009B4A0A"/>
    <w:rsid w:val="009D1030"/>
    <w:rsid w:val="009D3AC0"/>
    <w:rsid w:val="009E40A5"/>
    <w:rsid w:val="009F5900"/>
    <w:rsid w:val="00A163DB"/>
    <w:rsid w:val="00A37096"/>
    <w:rsid w:val="00A41BA8"/>
    <w:rsid w:val="00A955F3"/>
    <w:rsid w:val="00A96FD3"/>
    <w:rsid w:val="00A97A4B"/>
    <w:rsid w:val="00AB30B9"/>
    <w:rsid w:val="00AB6A74"/>
    <w:rsid w:val="00AC04E9"/>
    <w:rsid w:val="00AC4570"/>
    <w:rsid w:val="00AC7895"/>
    <w:rsid w:val="00B0097C"/>
    <w:rsid w:val="00B22A1D"/>
    <w:rsid w:val="00B3175C"/>
    <w:rsid w:val="00B33D1E"/>
    <w:rsid w:val="00B6303E"/>
    <w:rsid w:val="00B74ADB"/>
    <w:rsid w:val="00B75C52"/>
    <w:rsid w:val="00BA1F6C"/>
    <w:rsid w:val="00BC2AA6"/>
    <w:rsid w:val="00BC4B71"/>
    <w:rsid w:val="00BD4B70"/>
    <w:rsid w:val="00BE4DC3"/>
    <w:rsid w:val="00BE5D3C"/>
    <w:rsid w:val="00BF62B8"/>
    <w:rsid w:val="00BF69D1"/>
    <w:rsid w:val="00C02229"/>
    <w:rsid w:val="00C15376"/>
    <w:rsid w:val="00C221DA"/>
    <w:rsid w:val="00C3119C"/>
    <w:rsid w:val="00C428F0"/>
    <w:rsid w:val="00C7081C"/>
    <w:rsid w:val="00C762B2"/>
    <w:rsid w:val="00C8786F"/>
    <w:rsid w:val="00C87FD3"/>
    <w:rsid w:val="00CA5787"/>
    <w:rsid w:val="00D0140B"/>
    <w:rsid w:val="00D05775"/>
    <w:rsid w:val="00D23261"/>
    <w:rsid w:val="00D33D7B"/>
    <w:rsid w:val="00D459CA"/>
    <w:rsid w:val="00D5105B"/>
    <w:rsid w:val="00D747C3"/>
    <w:rsid w:val="00D80B96"/>
    <w:rsid w:val="00D8595B"/>
    <w:rsid w:val="00D939E1"/>
    <w:rsid w:val="00D973E4"/>
    <w:rsid w:val="00DB3635"/>
    <w:rsid w:val="00DB598F"/>
    <w:rsid w:val="00DB719C"/>
    <w:rsid w:val="00DC4C02"/>
    <w:rsid w:val="00DD0348"/>
    <w:rsid w:val="00DD52D7"/>
    <w:rsid w:val="00DD57F5"/>
    <w:rsid w:val="00DE38C5"/>
    <w:rsid w:val="00DE4728"/>
    <w:rsid w:val="00DE4E3B"/>
    <w:rsid w:val="00E279F3"/>
    <w:rsid w:val="00E27DC0"/>
    <w:rsid w:val="00E460A4"/>
    <w:rsid w:val="00E47606"/>
    <w:rsid w:val="00E73C49"/>
    <w:rsid w:val="00EB4513"/>
    <w:rsid w:val="00EE2562"/>
    <w:rsid w:val="00EF0D2F"/>
    <w:rsid w:val="00EF2C9A"/>
    <w:rsid w:val="00F01313"/>
    <w:rsid w:val="00F0356F"/>
    <w:rsid w:val="00F1734D"/>
    <w:rsid w:val="00F33B4E"/>
    <w:rsid w:val="00F452F4"/>
    <w:rsid w:val="00F526EA"/>
    <w:rsid w:val="00F7378A"/>
    <w:rsid w:val="00F73CDC"/>
    <w:rsid w:val="00F85251"/>
    <w:rsid w:val="00F85FE1"/>
    <w:rsid w:val="00FA0D8E"/>
    <w:rsid w:val="00FA700F"/>
    <w:rsid w:val="00FC7A53"/>
    <w:rsid w:val="00FE3DCD"/>
    <w:rsid w:val="00FE4E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C8DDED"/>
  <w15:chartTrackingRefBased/>
  <w15:docId w15:val="{DDA21EF9-07D6-4257-BA13-F62CD6398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B4C"/>
    <w:rPr>
      <w:rFonts w:eastAsiaTheme="majorEastAsia" w:cstheme="majorBidi"/>
      <w:color w:val="272727" w:themeColor="text1" w:themeTint="D8"/>
    </w:rPr>
  </w:style>
  <w:style w:type="paragraph" w:styleId="Title">
    <w:name w:val="Title"/>
    <w:basedOn w:val="Normal"/>
    <w:next w:val="Normal"/>
    <w:link w:val="TitleChar"/>
    <w:uiPriority w:val="10"/>
    <w:qFormat/>
    <w:rsid w:val="00327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B4C"/>
    <w:pPr>
      <w:spacing w:before="160"/>
      <w:jc w:val="center"/>
    </w:pPr>
    <w:rPr>
      <w:i/>
      <w:iCs/>
      <w:color w:val="404040" w:themeColor="text1" w:themeTint="BF"/>
    </w:rPr>
  </w:style>
  <w:style w:type="character" w:customStyle="1" w:styleId="QuoteChar">
    <w:name w:val="Quote Char"/>
    <w:basedOn w:val="DefaultParagraphFont"/>
    <w:link w:val="Quote"/>
    <w:uiPriority w:val="29"/>
    <w:rsid w:val="00327B4C"/>
    <w:rPr>
      <w:i/>
      <w:iCs/>
      <w:color w:val="404040" w:themeColor="text1" w:themeTint="BF"/>
    </w:rPr>
  </w:style>
  <w:style w:type="paragraph" w:styleId="ListParagraph">
    <w:name w:val="List Paragraph"/>
    <w:basedOn w:val="Normal"/>
    <w:uiPriority w:val="34"/>
    <w:qFormat/>
    <w:rsid w:val="00327B4C"/>
    <w:pPr>
      <w:ind w:left="720"/>
      <w:contextualSpacing/>
    </w:pPr>
  </w:style>
  <w:style w:type="character" w:styleId="IntenseEmphasis">
    <w:name w:val="Intense Emphasis"/>
    <w:basedOn w:val="DefaultParagraphFont"/>
    <w:uiPriority w:val="21"/>
    <w:qFormat/>
    <w:rsid w:val="00327B4C"/>
    <w:rPr>
      <w:i/>
      <w:iCs/>
      <w:color w:val="0F4761" w:themeColor="accent1" w:themeShade="BF"/>
    </w:rPr>
  </w:style>
  <w:style w:type="paragraph" w:styleId="IntenseQuote">
    <w:name w:val="Intense Quote"/>
    <w:basedOn w:val="Normal"/>
    <w:next w:val="Normal"/>
    <w:link w:val="IntenseQuoteChar"/>
    <w:uiPriority w:val="30"/>
    <w:qFormat/>
    <w:rsid w:val="00327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B4C"/>
    <w:rPr>
      <w:i/>
      <w:iCs/>
      <w:color w:val="0F4761" w:themeColor="accent1" w:themeShade="BF"/>
    </w:rPr>
  </w:style>
  <w:style w:type="character" w:styleId="IntenseReference">
    <w:name w:val="Intense Reference"/>
    <w:basedOn w:val="DefaultParagraphFont"/>
    <w:uiPriority w:val="32"/>
    <w:qFormat/>
    <w:rsid w:val="00327B4C"/>
    <w:rPr>
      <w:b/>
      <w:bCs/>
      <w:smallCaps/>
      <w:color w:val="0F4761" w:themeColor="accent1" w:themeShade="BF"/>
      <w:spacing w:val="5"/>
    </w:rPr>
  </w:style>
  <w:style w:type="table" w:styleId="TableGrid">
    <w:name w:val="Table Grid"/>
    <w:basedOn w:val="TableNormal"/>
    <w:uiPriority w:val="39"/>
    <w:rsid w:val="00327B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2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7D4"/>
  </w:style>
  <w:style w:type="paragraph" w:styleId="Footer">
    <w:name w:val="footer"/>
    <w:basedOn w:val="Normal"/>
    <w:link w:val="FooterChar"/>
    <w:uiPriority w:val="99"/>
    <w:unhideWhenUsed/>
    <w:rsid w:val="003C2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7D4"/>
  </w:style>
  <w:style w:type="character" w:styleId="Hyperlink">
    <w:name w:val="Hyperlink"/>
    <w:basedOn w:val="DefaultParagraphFont"/>
    <w:uiPriority w:val="99"/>
    <w:unhideWhenUsed/>
    <w:rsid w:val="00475839"/>
    <w:rPr>
      <w:color w:val="467886" w:themeColor="hyperlink"/>
      <w:u w:val="single"/>
    </w:rPr>
  </w:style>
  <w:style w:type="character" w:styleId="UnresolvedMention">
    <w:name w:val="Unresolved Mention"/>
    <w:basedOn w:val="DefaultParagraphFont"/>
    <w:uiPriority w:val="99"/>
    <w:semiHidden/>
    <w:unhideWhenUsed/>
    <w:rsid w:val="004758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9524f07f31873f98985f1a02cefbd6bd90efeb3e9348f70693a32834ad3f0a2dJmltdHM9MTc2NTMyNDgwMA&amp;ptn=3&amp;ver=2&amp;hsh=4&amp;fclid=32c44c50-a5bd-621a-22e2-5aeea49663bd&amp;psq=ciob+infomation+professional+code&amp;u=a1aHR0cHM6Ly93d3cuZWFzdGNhbWJzLmdvdi51ay9zaXRlcy9kZWZhdWx0L2ZpbGVzLzIwMjQtMDkvQ29kZSUyMG9mJTIwQ29uZHVjdCUyMGZvciUyMENoYXJ0ZXJlZCUyMEJ1aWxkaW5nJTIwQ29uc3VsdGFuY2llc0FDJTIwJTI4MSUyOS5wZGY&amp;ntb=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ing.com/ck/a?!&amp;&amp;p=a40ffba7a5c5151f1e4376cd08a6c4046ad99ce0c48adbab35c2e4af078a7abeJmltdHM9MTc2NTMyNDgwMA&amp;ptn=3&amp;ver=2&amp;hsh=4&amp;fclid=32c44c50-a5bd-621a-22e2-5aeea49663bd&amp;psq=ciob+infomation+professional+code&amp;u=a1aHR0cHM6Ly93d3cuY2lvYi5vcmcvc2l0ZXMvZGVmYXVsdC9maWxlcy8yMDIxLTA2L1J1bGVzJTIwYW5kJTIwUmVndWxhdGlvbiUyMG9mJTIwUHJvZmVzc2lvbmFsJTIwQ29tcGV0ZW5jZSUyMGFuZCUyMENvbmR1Y3QucGRm&amp;ntb=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ng.com/ck/a?!&amp;&amp;p=92561fa3886616d0a465b1745c287734c77c9071a8d20ceaae009570ad5108a7JmltdHM9MTc2NTMyNDgwMA&amp;ptn=3&amp;ver=2&amp;hsh=4&amp;fclid=32c44c50-a5bd-621a-22e2-5aeea49663bd&amp;psq=construction+professional+codes&amp;u=a1aHR0cHM6Ly93d3cuaHNlLmdvdi51ay9idWlsZGluZy1zYWZldHkvYnVpbGRpbmctY29udHJvbC9jb2Rlcy1zdGFuZGFyZHMuaHRt&amp;ntb=1" TargetMode="External"/><Relationship Id="rId5" Type="http://schemas.openxmlformats.org/officeDocument/2006/relationships/footnotes" Target="footnotes.xml"/><Relationship Id="rId10" Type="http://schemas.openxmlformats.org/officeDocument/2006/relationships/hyperlink" Target="https://www.bing.com/ck/a?!&amp;&amp;p=683ecf5eb5b816281a185e4e595b98bc3a60b7587b0e63a72f6ee1089cc67308JmltdHM9MTc2NTMyNDgwMA&amp;ptn=3&amp;ver=2&amp;hsh=4&amp;fclid=32c44c50-a5bd-621a-22e2-5aeea49663bd&amp;psq=ethical+thinking&amp;u=a1aHR0cHM6Ly93d3cucGhpbG9zb3Bob3Mub3JnL2V0aGljYWwtdGhlb3JpZXMtdmlydHVlLWV0aGljcy11dGlsaXRhcmlhbmlzbS1kZW9udG9sb2d5&amp;ntb=1" TargetMode="External"/><Relationship Id="rId4" Type="http://schemas.openxmlformats.org/officeDocument/2006/relationships/webSettings" Target="webSettings.xml"/><Relationship Id="rId9" Type="http://schemas.openxmlformats.org/officeDocument/2006/relationships/hyperlink" Target="https://www.bing.com/ck/a?!&amp;&amp;p=3435a7a41dd418837bc0fc8fdb8b90eba96a9a5208478f229690a2b86c98112fJmltdHM9MTc2NTMyNDgwMA&amp;ptn=3&amp;ver=2&amp;hsh=4&amp;fclid=32c44c50-a5bd-621a-22e2-5aeea49663bd&amp;psq=Rics+professional+code+information&amp;u=a1aHR0cHM6Ly93d3cucmljcy5vcmcvcHJvZmVzc2lvbi1zdGFuZGFyZHM&amp;nt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B090B-7C84-424D-B786-DB38A1629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4</Pages>
  <Words>1509</Words>
  <Characters>8603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Nugent (2520530)</dc:creator>
  <cp:keywords/>
  <dc:description/>
  <cp:lastModifiedBy>Michael Nugent (2520530)</cp:lastModifiedBy>
  <cp:revision>216</cp:revision>
  <dcterms:created xsi:type="dcterms:W3CDTF">2025-12-04T19:00:00Z</dcterms:created>
  <dcterms:modified xsi:type="dcterms:W3CDTF">2025-12-10T18:14:00Z</dcterms:modified>
</cp:coreProperties>
</file>