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3E9CAE" w14:textId="77777777" w:rsidR="002B6AA6" w:rsidRPr="000F00D8" w:rsidRDefault="007B6569" w:rsidP="000F00D8">
      <w:pPr>
        <w:spacing w:line="480" w:lineRule="auto"/>
        <w:jc w:val="center"/>
        <w:rPr>
          <w:rFonts w:ascii="Arial" w:hAnsi="Arial" w:cs="Arial"/>
          <w:b/>
          <w:sz w:val="96"/>
          <w:szCs w:val="96"/>
        </w:rPr>
      </w:pPr>
      <w:r w:rsidRPr="000F00D8">
        <w:rPr>
          <w:rFonts w:ascii="Arial" w:hAnsi="Arial" w:cs="Arial"/>
          <w:b/>
          <w:sz w:val="96"/>
          <w:szCs w:val="96"/>
        </w:rPr>
        <w:t>Academic and Employability skills</w:t>
      </w:r>
    </w:p>
    <w:p w14:paraId="0F3E9CAF" w14:textId="77777777" w:rsidR="002B6AA6" w:rsidRPr="000F00D8" w:rsidRDefault="002B6AA6" w:rsidP="002B6AA6">
      <w:pPr>
        <w:jc w:val="center"/>
        <w:rPr>
          <w:rFonts w:ascii="Arial" w:hAnsi="Arial" w:cs="Arial"/>
          <w:b/>
          <w:sz w:val="22"/>
        </w:rPr>
      </w:pPr>
    </w:p>
    <w:p w14:paraId="0F3E9CB0" w14:textId="77777777" w:rsidR="002B6AA6" w:rsidRPr="000F00D8" w:rsidRDefault="002B6AA6" w:rsidP="002B6AA6">
      <w:pPr>
        <w:jc w:val="center"/>
        <w:rPr>
          <w:rFonts w:ascii="Arial" w:hAnsi="Arial" w:cs="Arial"/>
          <w:b/>
          <w:sz w:val="22"/>
        </w:rPr>
      </w:pPr>
    </w:p>
    <w:p w14:paraId="5AFC9DD6" w14:textId="77777777" w:rsidR="003035F0" w:rsidRDefault="003035F0" w:rsidP="000F00D8">
      <w:pPr>
        <w:rPr>
          <w:rFonts w:ascii="Arial" w:hAnsi="Arial" w:cs="Arial"/>
          <w:b/>
          <w:sz w:val="22"/>
        </w:rPr>
      </w:pPr>
    </w:p>
    <w:p w14:paraId="37E491D2" w14:textId="77777777" w:rsidR="003035F0" w:rsidRDefault="003035F0" w:rsidP="000F00D8">
      <w:pPr>
        <w:rPr>
          <w:rFonts w:ascii="Arial" w:hAnsi="Arial" w:cs="Arial"/>
          <w:b/>
          <w:sz w:val="22"/>
        </w:rPr>
      </w:pPr>
    </w:p>
    <w:p w14:paraId="5CD4FDF0" w14:textId="77777777" w:rsidR="003035F0" w:rsidRDefault="003035F0" w:rsidP="000F00D8">
      <w:pPr>
        <w:rPr>
          <w:rFonts w:ascii="Arial" w:hAnsi="Arial" w:cs="Arial"/>
          <w:b/>
          <w:sz w:val="22"/>
        </w:rPr>
      </w:pPr>
    </w:p>
    <w:p w14:paraId="21B09AC0" w14:textId="77777777" w:rsidR="003035F0" w:rsidRDefault="003035F0" w:rsidP="000F00D8">
      <w:pPr>
        <w:rPr>
          <w:rFonts w:ascii="Arial" w:hAnsi="Arial" w:cs="Arial"/>
          <w:b/>
          <w:sz w:val="22"/>
        </w:rPr>
      </w:pPr>
    </w:p>
    <w:p w14:paraId="5D5D5765" w14:textId="77777777" w:rsidR="003035F0" w:rsidRDefault="003035F0" w:rsidP="000F00D8">
      <w:pPr>
        <w:rPr>
          <w:rFonts w:ascii="Arial" w:hAnsi="Arial" w:cs="Arial"/>
          <w:b/>
          <w:sz w:val="22"/>
        </w:rPr>
      </w:pPr>
    </w:p>
    <w:p w14:paraId="3E7CB3F4" w14:textId="77777777" w:rsidR="003035F0" w:rsidRDefault="003035F0" w:rsidP="000F00D8">
      <w:pPr>
        <w:rPr>
          <w:rFonts w:ascii="Arial" w:hAnsi="Arial" w:cs="Arial"/>
          <w:b/>
          <w:sz w:val="22"/>
        </w:rPr>
      </w:pPr>
    </w:p>
    <w:p w14:paraId="0087BA38" w14:textId="77777777" w:rsidR="003035F0" w:rsidRDefault="003035F0" w:rsidP="000F00D8">
      <w:pPr>
        <w:rPr>
          <w:rFonts w:ascii="Arial" w:hAnsi="Arial" w:cs="Arial"/>
          <w:b/>
          <w:sz w:val="22"/>
        </w:rPr>
      </w:pPr>
    </w:p>
    <w:p w14:paraId="78A6E903" w14:textId="77777777" w:rsidR="003035F0" w:rsidRDefault="003035F0" w:rsidP="000F00D8">
      <w:pPr>
        <w:rPr>
          <w:rFonts w:ascii="Arial" w:hAnsi="Arial" w:cs="Arial"/>
          <w:b/>
          <w:sz w:val="22"/>
        </w:rPr>
      </w:pPr>
    </w:p>
    <w:p w14:paraId="365EB230" w14:textId="77777777" w:rsidR="003035F0" w:rsidRDefault="003035F0" w:rsidP="000F00D8">
      <w:pPr>
        <w:rPr>
          <w:rFonts w:ascii="Arial" w:hAnsi="Arial" w:cs="Arial"/>
          <w:b/>
          <w:sz w:val="22"/>
        </w:rPr>
      </w:pPr>
    </w:p>
    <w:p w14:paraId="530D133B" w14:textId="77777777" w:rsidR="003035F0" w:rsidRDefault="003035F0" w:rsidP="000F00D8">
      <w:pPr>
        <w:rPr>
          <w:rFonts w:ascii="Arial" w:hAnsi="Arial" w:cs="Arial"/>
          <w:b/>
          <w:sz w:val="22"/>
        </w:rPr>
      </w:pPr>
    </w:p>
    <w:p w14:paraId="3547130F" w14:textId="77777777" w:rsidR="003035F0" w:rsidRDefault="003035F0" w:rsidP="000F00D8">
      <w:pPr>
        <w:rPr>
          <w:rFonts w:ascii="Arial" w:hAnsi="Arial" w:cs="Arial"/>
          <w:b/>
          <w:sz w:val="22"/>
        </w:rPr>
      </w:pPr>
    </w:p>
    <w:p w14:paraId="24507466" w14:textId="77777777" w:rsidR="003035F0" w:rsidRDefault="003035F0" w:rsidP="000F00D8">
      <w:pPr>
        <w:rPr>
          <w:rFonts w:ascii="Arial" w:hAnsi="Arial" w:cs="Arial"/>
          <w:b/>
          <w:sz w:val="22"/>
        </w:rPr>
      </w:pPr>
    </w:p>
    <w:p w14:paraId="12D5EF50" w14:textId="77777777" w:rsidR="003035F0" w:rsidRDefault="003035F0" w:rsidP="000F00D8">
      <w:pPr>
        <w:rPr>
          <w:rFonts w:ascii="Arial" w:hAnsi="Arial" w:cs="Arial"/>
          <w:b/>
          <w:sz w:val="22"/>
        </w:rPr>
      </w:pPr>
    </w:p>
    <w:p w14:paraId="2C9BF4AA" w14:textId="77777777" w:rsidR="003035F0" w:rsidRDefault="003035F0" w:rsidP="000F00D8">
      <w:pPr>
        <w:rPr>
          <w:rFonts w:ascii="Arial" w:hAnsi="Arial" w:cs="Arial"/>
          <w:b/>
          <w:sz w:val="22"/>
        </w:rPr>
      </w:pPr>
    </w:p>
    <w:p w14:paraId="5BD652D3" w14:textId="77777777" w:rsidR="003035F0" w:rsidRPr="003035F0" w:rsidRDefault="003035F0" w:rsidP="000F00D8">
      <w:pPr>
        <w:rPr>
          <w:rFonts w:ascii="Arial" w:hAnsi="Arial" w:cs="Arial"/>
          <w:b/>
          <w:sz w:val="22"/>
        </w:rPr>
      </w:pPr>
    </w:p>
    <w:p w14:paraId="1A321311" w14:textId="77777777" w:rsidR="003035F0" w:rsidRPr="003035F0" w:rsidRDefault="003035F0" w:rsidP="000F00D8">
      <w:pPr>
        <w:rPr>
          <w:rFonts w:ascii="Arial" w:hAnsi="Arial" w:cs="Arial"/>
          <w:b/>
          <w:sz w:val="22"/>
        </w:rPr>
      </w:pPr>
    </w:p>
    <w:p w14:paraId="557A8641" w14:textId="77777777" w:rsidR="003035F0" w:rsidRPr="003035F0" w:rsidRDefault="003035F0" w:rsidP="000F00D8">
      <w:pPr>
        <w:rPr>
          <w:rFonts w:ascii="Arial" w:hAnsi="Arial" w:cs="Arial"/>
          <w:b/>
          <w:sz w:val="22"/>
        </w:rPr>
      </w:pPr>
      <w:r w:rsidRPr="003035F0">
        <w:rPr>
          <w:rFonts w:ascii="Arial" w:hAnsi="Arial" w:cs="Arial"/>
          <w:b/>
          <w:sz w:val="22"/>
        </w:rPr>
        <w:t>SANTA MIHAI-GEORGE</w:t>
      </w:r>
    </w:p>
    <w:p w14:paraId="31841F9D" w14:textId="47B04649" w:rsidR="003035F0" w:rsidRPr="0029774B" w:rsidRDefault="003035F0" w:rsidP="000F00D8">
      <w:pPr>
        <w:rPr>
          <w:rFonts w:ascii="Arial" w:hAnsi="Arial" w:cs="Arial"/>
          <w:b/>
          <w:bCs/>
          <w:color w:val="333333"/>
          <w:sz w:val="22"/>
          <w:shd w:val="clear" w:color="auto" w:fill="F0F3F4"/>
        </w:rPr>
      </w:pPr>
      <w:r w:rsidRPr="0029774B">
        <w:rPr>
          <w:rFonts w:ascii="Arial" w:hAnsi="Arial" w:cs="Arial"/>
          <w:b/>
          <w:bCs/>
          <w:color w:val="333333"/>
          <w:sz w:val="22"/>
          <w:shd w:val="clear" w:color="auto" w:fill="F0F3F4"/>
        </w:rPr>
        <w:t>2030796</w:t>
      </w:r>
    </w:p>
    <w:p w14:paraId="25B2D524" w14:textId="1EA82168" w:rsidR="0097585C" w:rsidRPr="0029774B" w:rsidRDefault="0097585C" w:rsidP="000F00D8">
      <w:pPr>
        <w:rPr>
          <w:rFonts w:ascii="Arial" w:hAnsi="Arial" w:cs="Arial"/>
          <w:b/>
          <w:bCs/>
          <w:color w:val="333333"/>
          <w:sz w:val="22"/>
          <w:shd w:val="clear" w:color="auto" w:fill="F0F3F4"/>
        </w:rPr>
      </w:pPr>
      <w:hyperlink r:id="rId7" w:history="1">
        <w:r w:rsidRPr="0029774B">
          <w:rPr>
            <w:rStyle w:val="Hyperlink"/>
            <w:rFonts w:ascii="Arial" w:hAnsi="Arial" w:cs="Arial"/>
            <w:b/>
            <w:bCs/>
            <w:sz w:val="22"/>
            <w:shd w:val="clear" w:color="auto" w:fill="F0F3F4"/>
          </w:rPr>
          <w:t>2030796@student.uwtsd.ac.uk</w:t>
        </w:r>
      </w:hyperlink>
    </w:p>
    <w:p w14:paraId="6C961BC1" w14:textId="4CB4125A" w:rsidR="00C72A75" w:rsidRPr="0029774B" w:rsidRDefault="000831D7" w:rsidP="000F00D8">
      <w:pPr>
        <w:rPr>
          <w:rFonts w:ascii="Arial" w:hAnsi="Arial" w:cs="Arial"/>
          <w:b/>
          <w:bCs/>
          <w:sz w:val="22"/>
        </w:rPr>
      </w:pPr>
      <w:r w:rsidRPr="0029774B">
        <w:rPr>
          <w:rFonts w:ascii="Arial" w:hAnsi="Arial" w:cs="Arial"/>
          <w:b/>
          <w:bCs/>
          <w:color w:val="333333"/>
          <w:sz w:val="22"/>
          <w:shd w:val="clear" w:color="auto" w:fill="F0F3F4"/>
        </w:rPr>
        <w:t xml:space="preserve">MODULE CODE: </w:t>
      </w:r>
      <w:r w:rsidRPr="0029774B">
        <w:rPr>
          <w:rFonts w:ascii="Arial" w:hAnsi="Arial" w:cs="Arial"/>
          <w:b/>
          <w:bCs/>
          <w:sz w:val="22"/>
        </w:rPr>
        <w:t>BMSW4001</w:t>
      </w:r>
    </w:p>
    <w:p w14:paraId="45F79856" w14:textId="69916E2E" w:rsidR="000F00D8" w:rsidRPr="00C72A75" w:rsidRDefault="00C72A75" w:rsidP="000F00D8">
      <w:pPr>
        <w:rPr>
          <w:rFonts w:ascii="Arial" w:hAnsi="Arial" w:cs="Arial"/>
          <w:b/>
          <w:sz w:val="22"/>
        </w:rPr>
      </w:pPr>
      <w:r w:rsidRPr="00BE4F29">
        <w:rPr>
          <w:rFonts w:ascii="Arial" w:hAnsi="Arial" w:cs="Arial"/>
          <w:b/>
          <w:sz w:val="22"/>
        </w:rPr>
        <w:t>MODULE LEADER: SYLVIA HO</w:t>
      </w:r>
      <w:r w:rsidR="00D43F7B" w:rsidRPr="00BE4F29">
        <w:rPr>
          <w:rFonts w:ascii="Arial" w:hAnsi="Arial" w:cs="Arial"/>
          <w:b/>
          <w:sz w:val="22"/>
        </w:rPr>
        <w:t>FFMANN</w:t>
      </w:r>
      <w:r w:rsidR="002B6AA6" w:rsidRPr="00C72A75">
        <w:rPr>
          <w:rFonts w:ascii="Arial" w:hAnsi="Arial" w:cs="Arial"/>
          <w:b/>
          <w:sz w:val="22"/>
        </w:rPr>
        <w:br w:type="page"/>
      </w:r>
    </w:p>
    <w:sdt>
      <w:sdtPr>
        <w:rPr>
          <w:rFonts w:ascii="Arial" w:hAnsi="Arial" w:cs="Arial"/>
          <w:b/>
          <w:sz w:val="22"/>
        </w:rPr>
        <w:id w:val="359793894"/>
        <w:docPartObj>
          <w:docPartGallery w:val="Table of Contents"/>
          <w:docPartUnique/>
        </w:docPartObj>
      </w:sdtPr>
      <w:sdtEndPr>
        <w:rPr>
          <w:bCs/>
          <w:noProof/>
        </w:rPr>
      </w:sdtEndPr>
      <w:sdtContent>
        <w:p w14:paraId="0F3E9CB2" w14:textId="77777777" w:rsidR="007325E1" w:rsidRPr="000F00D8" w:rsidRDefault="007325E1" w:rsidP="002B77E8">
          <w:pPr>
            <w:jc w:val="center"/>
            <w:rPr>
              <w:rFonts w:ascii="Arial" w:hAnsi="Arial" w:cs="Arial"/>
              <w:b/>
              <w:sz w:val="22"/>
            </w:rPr>
          </w:pPr>
          <w:r w:rsidRPr="000F00D8">
            <w:rPr>
              <w:rFonts w:ascii="Arial" w:hAnsi="Arial" w:cs="Arial"/>
              <w:b/>
              <w:sz w:val="22"/>
            </w:rPr>
            <w:t>TABLE OF CONTENTS</w:t>
          </w:r>
        </w:p>
        <w:p w14:paraId="0F3E9CB3" w14:textId="77777777" w:rsidR="00DA6C22" w:rsidRPr="000F00D8" w:rsidRDefault="007D0013">
          <w:pPr>
            <w:pStyle w:val="TOC1"/>
            <w:tabs>
              <w:tab w:val="right" w:leader="dot" w:pos="9016"/>
            </w:tabs>
            <w:rPr>
              <w:rFonts w:ascii="Arial" w:eastAsiaTheme="minorEastAsia" w:hAnsi="Arial" w:cs="Arial"/>
              <w:noProof/>
              <w:sz w:val="22"/>
              <w:lang w:val="en-IN" w:eastAsia="en-IN"/>
            </w:rPr>
          </w:pPr>
          <w:r w:rsidRPr="000F00D8">
            <w:rPr>
              <w:rFonts w:ascii="Arial" w:hAnsi="Arial" w:cs="Arial"/>
              <w:sz w:val="22"/>
            </w:rPr>
            <w:fldChar w:fldCharType="begin"/>
          </w:r>
          <w:r w:rsidR="007325E1" w:rsidRPr="000F00D8">
            <w:rPr>
              <w:rFonts w:ascii="Arial" w:hAnsi="Arial" w:cs="Arial"/>
              <w:sz w:val="22"/>
            </w:rPr>
            <w:instrText xml:space="preserve"> TOC \o "1-3" \h \z \u </w:instrText>
          </w:r>
          <w:r w:rsidRPr="000F00D8">
            <w:rPr>
              <w:rFonts w:ascii="Arial" w:hAnsi="Arial" w:cs="Arial"/>
              <w:sz w:val="22"/>
            </w:rPr>
            <w:fldChar w:fldCharType="separate"/>
          </w:r>
          <w:hyperlink w:anchor="_Toc91516224" w:history="1">
            <w:r w:rsidR="00DA6C22" w:rsidRPr="000F00D8">
              <w:rPr>
                <w:rStyle w:val="Hyperlink"/>
                <w:rFonts w:ascii="Arial" w:hAnsi="Arial" w:cs="Arial"/>
                <w:noProof/>
                <w:sz w:val="22"/>
              </w:rPr>
              <w:t>Introduction</w:t>
            </w:r>
            <w:r w:rsidR="00DA6C22" w:rsidRPr="000F00D8">
              <w:rPr>
                <w:rFonts w:ascii="Arial" w:hAnsi="Arial" w:cs="Arial"/>
                <w:noProof/>
                <w:webHidden/>
                <w:sz w:val="22"/>
              </w:rPr>
              <w:tab/>
            </w:r>
            <w:r w:rsidR="00DA6C22" w:rsidRPr="000F00D8">
              <w:rPr>
                <w:rFonts w:ascii="Arial" w:hAnsi="Arial" w:cs="Arial"/>
                <w:noProof/>
                <w:webHidden/>
                <w:sz w:val="22"/>
              </w:rPr>
              <w:fldChar w:fldCharType="begin"/>
            </w:r>
            <w:r w:rsidR="00DA6C22" w:rsidRPr="000F00D8">
              <w:rPr>
                <w:rFonts w:ascii="Arial" w:hAnsi="Arial" w:cs="Arial"/>
                <w:noProof/>
                <w:webHidden/>
                <w:sz w:val="22"/>
              </w:rPr>
              <w:instrText xml:space="preserve"> PAGEREF _Toc91516224 \h </w:instrText>
            </w:r>
            <w:r w:rsidR="00DA6C22" w:rsidRPr="000F00D8">
              <w:rPr>
                <w:rFonts w:ascii="Arial" w:hAnsi="Arial" w:cs="Arial"/>
                <w:noProof/>
                <w:webHidden/>
                <w:sz w:val="22"/>
              </w:rPr>
            </w:r>
            <w:r w:rsidR="00DA6C22" w:rsidRPr="000F00D8">
              <w:rPr>
                <w:rFonts w:ascii="Arial" w:hAnsi="Arial" w:cs="Arial"/>
                <w:noProof/>
                <w:webHidden/>
                <w:sz w:val="22"/>
              </w:rPr>
              <w:fldChar w:fldCharType="separate"/>
            </w:r>
            <w:r w:rsidR="00DA6C22" w:rsidRPr="000F00D8">
              <w:rPr>
                <w:rFonts w:ascii="Arial" w:hAnsi="Arial" w:cs="Arial"/>
                <w:noProof/>
                <w:webHidden/>
                <w:sz w:val="22"/>
              </w:rPr>
              <w:t>3</w:t>
            </w:r>
            <w:r w:rsidR="00DA6C22" w:rsidRPr="000F00D8">
              <w:rPr>
                <w:rFonts w:ascii="Arial" w:hAnsi="Arial" w:cs="Arial"/>
                <w:noProof/>
                <w:webHidden/>
                <w:sz w:val="22"/>
              </w:rPr>
              <w:fldChar w:fldCharType="end"/>
            </w:r>
          </w:hyperlink>
        </w:p>
        <w:p w14:paraId="0F3E9CB4" w14:textId="77777777" w:rsidR="00DA6C22" w:rsidRPr="000F00D8" w:rsidRDefault="00725E95">
          <w:pPr>
            <w:pStyle w:val="TOC1"/>
            <w:tabs>
              <w:tab w:val="right" w:leader="dot" w:pos="9016"/>
            </w:tabs>
            <w:rPr>
              <w:rFonts w:ascii="Arial" w:eastAsiaTheme="minorEastAsia" w:hAnsi="Arial" w:cs="Arial"/>
              <w:noProof/>
              <w:sz w:val="22"/>
              <w:lang w:val="en-IN" w:eastAsia="en-IN"/>
            </w:rPr>
          </w:pPr>
          <w:hyperlink w:anchor="_Toc91516225" w:history="1">
            <w:r w:rsidR="00DA6C22" w:rsidRPr="000F00D8">
              <w:rPr>
                <w:rStyle w:val="Hyperlink"/>
                <w:rFonts w:ascii="Arial" w:hAnsi="Arial" w:cs="Arial"/>
                <w:noProof/>
                <w:sz w:val="22"/>
              </w:rPr>
              <w:t>Task 2</w:t>
            </w:r>
            <w:r w:rsidR="00DA6C22" w:rsidRPr="000F00D8">
              <w:rPr>
                <w:rFonts w:ascii="Arial" w:hAnsi="Arial" w:cs="Arial"/>
                <w:noProof/>
                <w:webHidden/>
                <w:sz w:val="22"/>
              </w:rPr>
              <w:tab/>
            </w:r>
            <w:r w:rsidR="00DA6C22" w:rsidRPr="000F00D8">
              <w:rPr>
                <w:rFonts w:ascii="Arial" w:hAnsi="Arial" w:cs="Arial"/>
                <w:noProof/>
                <w:webHidden/>
                <w:sz w:val="22"/>
              </w:rPr>
              <w:fldChar w:fldCharType="begin"/>
            </w:r>
            <w:r w:rsidR="00DA6C22" w:rsidRPr="000F00D8">
              <w:rPr>
                <w:rFonts w:ascii="Arial" w:hAnsi="Arial" w:cs="Arial"/>
                <w:noProof/>
                <w:webHidden/>
                <w:sz w:val="22"/>
              </w:rPr>
              <w:instrText xml:space="preserve"> PAGEREF _Toc91516225 \h </w:instrText>
            </w:r>
            <w:r w:rsidR="00DA6C22" w:rsidRPr="000F00D8">
              <w:rPr>
                <w:rFonts w:ascii="Arial" w:hAnsi="Arial" w:cs="Arial"/>
                <w:noProof/>
                <w:webHidden/>
                <w:sz w:val="22"/>
              </w:rPr>
            </w:r>
            <w:r w:rsidR="00DA6C22" w:rsidRPr="000F00D8">
              <w:rPr>
                <w:rFonts w:ascii="Arial" w:hAnsi="Arial" w:cs="Arial"/>
                <w:noProof/>
                <w:webHidden/>
                <w:sz w:val="22"/>
              </w:rPr>
              <w:fldChar w:fldCharType="separate"/>
            </w:r>
            <w:r w:rsidR="00DA6C22" w:rsidRPr="000F00D8">
              <w:rPr>
                <w:rFonts w:ascii="Arial" w:hAnsi="Arial" w:cs="Arial"/>
                <w:noProof/>
                <w:webHidden/>
                <w:sz w:val="22"/>
              </w:rPr>
              <w:t>3</w:t>
            </w:r>
            <w:r w:rsidR="00DA6C22" w:rsidRPr="000F00D8">
              <w:rPr>
                <w:rFonts w:ascii="Arial" w:hAnsi="Arial" w:cs="Arial"/>
                <w:noProof/>
                <w:webHidden/>
                <w:sz w:val="22"/>
              </w:rPr>
              <w:fldChar w:fldCharType="end"/>
            </w:r>
          </w:hyperlink>
        </w:p>
        <w:p w14:paraId="0F3E9CB5" w14:textId="77777777" w:rsidR="00DA6C22" w:rsidRPr="000F00D8" w:rsidRDefault="00725E95">
          <w:pPr>
            <w:pStyle w:val="TOC2"/>
            <w:tabs>
              <w:tab w:val="right" w:leader="dot" w:pos="9016"/>
            </w:tabs>
            <w:rPr>
              <w:rFonts w:ascii="Arial" w:hAnsi="Arial" w:cs="Arial"/>
              <w:noProof/>
              <w:sz w:val="22"/>
            </w:rPr>
          </w:pPr>
          <w:hyperlink w:anchor="_Toc91516226" w:history="1">
            <w:r w:rsidR="00DA6C22" w:rsidRPr="000F00D8">
              <w:rPr>
                <w:rStyle w:val="Hyperlink"/>
                <w:rFonts w:ascii="Arial" w:hAnsi="Arial" w:cs="Arial"/>
                <w:noProof/>
                <w:sz w:val="22"/>
              </w:rPr>
              <w:t>Gibbs reflective model</w:t>
            </w:r>
            <w:r w:rsidR="00DA6C22" w:rsidRPr="000F00D8">
              <w:rPr>
                <w:rFonts w:ascii="Arial" w:hAnsi="Arial" w:cs="Arial"/>
                <w:noProof/>
                <w:webHidden/>
                <w:sz w:val="22"/>
              </w:rPr>
              <w:tab/>
            </w:r>
            <w:r w:rsidR="00DA6C22" w:rsidRPr="000F00D8">
              <w:rPr>
                <w:rFonts w:ascii="Arial" w:hAnsi="Arial" w:cs="Arial"/>
                <w:noProof/>
                <w:webHidden/>
                <w:sz w:val="22"/>
              </w:rPr>
              <w:fldChar w:fldCharType="begin"/>
            </w:r>
            <w:r w:rsidR="00DA6C22" w:rsidRPr="000F00D8">
              <w:rPr>
                <w:rFonts w:ascii="Arial" w:hAnsi="Arial" w:cs="Arial"/>
                <w:noProof/>
                <w:webHidden/>
                <w:sz w:val="22"/>
              </w:rPr>
              <w:instrText xml:space="preserve"> PAGEREF _Toc91516226 \h </w:instrText>
            </w:r>
            <w:r w:rsidR="00DA6C22" w:rsidRPr="000F00D8">
              <w:rPr>
                <w:rFonts w:ascii="Arial" w:hAnsi="Arial" w:cs="Arial"/>
                <w:noProof/>
                <w:webHidden/>
                <w:sz w:val="22"/>
              </w:rPr>
            </w:r>
            <w:r w:rsidR="00DA6C22" w:rsidRPr="000F00D8">
              <w:rPr>
                <w:rFonts w:ascii="Arial" w:hAnsi="Arial" w:cs="Arial"/>
                <w:noProof/>
                <w:webHidden/>
                <w:sz w:val="22"/>
              </w:rPr>
              <w:fldChar w:fldCharType="separate"/>
            </w:r>
            <w:r w:rsidR="00DA6C22" w:rsidRPr="000F00D8">
              <w:rPr>
                <w:rFonts w:ascii="Arial" w:hAnsi="Arial" w:cs="Arial"/>
                <w:noProof/>
                <w:webHidden/>
                <w:sz w:val="22"/>
              </w:rPr>
              <w:t>5</w:t>
            </w:r>
            <w:r w:rsidR="00DA6C22" w:rsidRPr="000F00D8">
              <w:rPr>
                <w:rFonts w:ascii="Arial" w:hAnsi="Arial" w:cs="Arial"/>
                <w:noProof/>
                <w:webHidden/>
                <w:sz w:val="22"/>
              </w:rPr>
              <w:fldChar w:fldCharType="end"/>
            </w:r>
          </w:hyperlink>
        </w:p>
        <w:p w14:paraId="0F3E9CB6" w14:textId="77777777" w:rsidR="00DA6C22" w:rsidRPr="000F00D8" w:rsidRDefault="00725E95">
          <w:pPr>
            <w:pStyle w:val="TOC1"/>
            <w:tabs>
              <w:tab w:val="right" w:leader="dot" w:pos="9016"/>
            </w:tabs>
            <w:rPr>
              <w:rFonts w:ascii="Arial" w:eastAsiaTheme="minorEastAsia" w:hAnsi="Arial" w:cs="Arial"/>
              <w:noProof/>
              <w:sz w:val="22"/>
              <w:lang w:val="en-IN" w:eastAsia="en-IN"/>
            </w:rPr>
          </w:pPr>
          <w:hyperlink w:anchor="_Toc91516227" w:history="1">
            <w:r w:rsidR="00DA6C22" w:rsidRPr="000F00D8">
              <w:rPr>
                <w:rStyle w:val="Hyperlink"/>
                <w:rFonts w:ascii="Arial" w:hAnsi="Arial" w:cs="Arial"/>
                <w:noProof/>
                <w:sz w:val="22"/>
              </w:rPr>
              <w:t>Conclusion</w:t>
            </w:r>
            <w:r w:rsidR="00DA6C22" w:rsidRPr="000F00D8">
              <w:rPr>
                <w:rFonts w:ascii="Arial" w:hAnsi="Arial" w:cs="Arial"/>
                <w:noProof/>
                <w:webHidden/>
                <w:sz w:val="22"/>
              </w:rPr>
              <w:tab/>
            </w:r>
            <w:r w:rsidR="00DA6C22" w:rsidRPr="000F00D8">
              <w:rPr>
                <w:rFonts w:ascii="Arial" w:hAnsi="Arial" w:cs="Arial"/>
                <w:noProof/>
                <w:webHidden/>
                <w:sz w:val="22"/>
              </w:rPr>
              <w:fldChar w:fldCharType="begin"/>
            </w:r>
            <w:r w:rsidR="00DA6C22" w:rsidRPr="000F00D8">
              <w:rPr>
                <w:rFonts w:ascii="Arial" w:hAnsi="Arial" w:cs="Arial"/>
                <w:noProof/>
                <w:webHidden/>
                <w:sz w:val="22"/>
              </w:rPr>
              <w:instrText xml:space="preserve"> PAGEREF _Toc91516227 \h </w:instrText>
            </w:r>
            <w:r w:rsidR="00DA6C22" w:rsidRPr="000F00D8">
              <w:rPr>
                <w:rFonts w:ascii="Arial" w:hAnsi="Arial" w:cs="Arial"/>
                <w:noProof/>
                <w:webHidden/>
                <w:sz w:val="22"/>
              </w:rPr>
            </w:r>
            <w:r w:rsidR="00DA6C22" w:rsidRPr="000F00D8">
              <w:rPr>
                <w:rFonts w:ascii="Arial" w:hAnsi="Arial" w:cs="Arial"/>
                <w:noProof/>
                <w:webHidden/>
                <w:sz w:val="22"/>
              </w:rPr>
              <w:fldChar w:fldCharType="separate"/>
            </w:r>
            <w:r w:rsidR="00DA6C22" w:rsidRPr="000F00D8">
              <w:rPr>
                <w:rFonts w:ascii="Arial" w:hAnsi="Arial" w:cs="Arial"/>
                <w:noProof/>
                <w:webHidden/>
                <w:sz w:val="22"/>
              </w:rPr>
              <w:t>8</w:t>
            </w:r>
            <w:r w:rsidR="00DA6C22" w:rsidRPr="000F00D8">
              <w:rPr>
                <w:rFonts w:ascii="Arial" w:hAnsi="Arial" w:cs="Arial"/>
                <w:noProof/>
                <w:webHidden/>
                <w:sz w:val="22"/>
              </w:rPr>
              <w:fldChar w:fldCharType="end"/>
            </w:r>
          </w:hyperlink>
        </w:p>
        <w:p w14:paraId="0F3E9CB7" w14:textId="77777777" w:rsidR="00DA6C22" w:rsidRPr="000F00D8" w:rsidRDefault="00725E95">
          <w:pPr>
            <w:pStyle w:val="TOC1"/>
            <w:tabs>
              <w:tab w:val="right" w:leader="dot" w:pos="9016"/>
            </w:tabs>
            <w:rPr>
              <w:rFonts w:ascii="Arial" w:eastAsiaTheme="minorEastAsia" w:hAnsi="Arial" w:cs="Arial"/>
              <w:noProof/>
              <w:sz w:val="22"/>
              <w:lang w:val="en-IN" w:eastAsia="en-IN"/>
            </w:rPr>
          </w:pPr>
          <w:hyperlink w:anchor="_Toc91516228" w:history="1">
            <w:r w:rsidR="00DA6C22" w:rsidRPr="000F00D8">
              <w:rPr>
                <w:rStyle w:val="Hyperlink"/>
                <w:rFonts w:ascii="Arial" w:hAnsi="Arial" w:cs="Arial"/>
                <w:noProof/>
                <w:sz w:val="22"/>
              </w:rPr>
              <w:t>References</w:t>
            </w:r>
            <w:r w:rsidR="00DA6C22" w:rsidRPr="000F00D8">
              <w:rPr>
                <w:rFonts w:ascii="Arial" w:hAnsi="Arial" w:cs="Arial"/>
                <w:noProof/>
                <w:webHidden/>
                <w:sz w:val="22"/>
              </w:rPr>
              <w:tab/>
            </w:r>
            <w:r w:rsidR="00DA6C22" w:rsidRPr="000F00D8">
              <w:rPr>
                <w:rFonts w:ascii="Arial" w:hAnsi="Arial" w:cs="Arial"/>
                <w:noProof/>
                <w:webHidden/>
                <w:sz w:val="22"/>
              </w:rPr>
              <w:fldChar w:fldCharType="begin"/>
            </w:r>
            <w:r w:rsidR="00DA6C22" w:rsidRPr="000F00D8">
              <w:rPr>
                <w:rFonts w:ascii="Arial" w:hAnsi="Arial" w:cs="Arial"/>
                <w:noProof/>
                <w:webHidden/>
                <w:sz w:val="22"/>
              </w:rPr>
              <w:instrText xml:space="preserve"> PAGEREF _Toc91516228 \h </w:instrText>
            </w:r>
            <w:r w:rsidR="00DA6C22" w:rsidRPr="000F00D8">
              <w:rPr>
                <w:rFonts w:ascii="Arial" w:hAnsi="Arial" w:cs="Arial"/>
                <w:noProof/>
                <w:webHidden/>
                <w:sz w:val="22"/>
              </w:rPr>
            </w:r>
            <w:r w:rsidR="00DA6C22" w:rsidRPr="000F00D8">
              <w:rPr>
                <w:rFonts w:ascii="Arial" w:hAnsi="Arial" w:cs="Arial"/>
                <w:noProof/>
                <w:webHidden/>
                <w:sz w:val="22"/>
              </w:rPr>
              <w:fldChar w:fldCharType="separate"/>
            </w:r>
            <w:r w:rsidR="00DA6C22" w:rsidRPr="000F00D8">
              <w:rPr>
                <w:rFonts w:ascii="Arial" w:hAnsi="Arial" w:cs="Arial"/>
                <w:noProof/>
                <w:webHidden/>
                <w:sz w:val="22"/>
              </w:rPr>
              <w:t>9</w:t>
            </w:r>
            <w:r w:rsidR="00DA6C22" w:rsidRPr="000F00D8">
              <w:rPr>
                <w:rFonts w:ascii="Arial" w:hAnsi="Arial" w:cs="Arial"/>
                <w:noProof/>
                <w:webHidden/>
                <w:sz w:val="22"/>
              </w:rPr>
              <w:fldChar w:fldCharType="end"/>
            </w:r>
          </w:hyperlink>
        </w:p>
        <w:p w14:paraId="0F3E9CB8" w14:textId="77777777" w:rsidR="007325E1" w:rsidRPr="000F00D8" w:rsidRDefault="007D0013">
          <w:pPr>
            <w:rPr>
              <w:rFonts w:ascii="Arial" w:hAnsi="Arial" w:cs="Arial"/>
              <w:sz w:val="22"/>
            </w:rPr>
          </w:pPr>
          <w:r w:rsidRPr="000F00D8">
            <w:rPr>
              <w:rFonts w:ascii="Arial" w:hAnsi="Arial" w:cs="Arial"/>
              <w:b/>
              <w:bCs/>
              <w:noProof/>
              <w:sz w:val="22"/>
            </w:rPr>
            <w:fldChar w:fldCharType="end"/>
          </w:r>
        </w:p>
      </w:sdtContent>
    </w:sdt>
    <w:p w14:paraId="0F3E9CB9" w14:textId="77777777" w:rsidR="007325E1" w:rsidRPr="000F00D8" w:rsidRDefault="007325E1" w:rsidP="007325E1">
      <w:pPr>
        <w:rPr>
          <w:rFonts w:ascii="Arial" w:eastAsiaTheme="majorEastAsia" w:hAnsi="Arial" w:cs="Arial"/>
          <w:b/>
          <w:bCs/>
          <w:sz w:val="22"/>
        </w:rPr>
      </w:pPr>
      <w:r w:rsidRPr="000F00D8">
        <w:rPr>
          <w:rFonts w:ascii="Arial" w:hAnsi="Arial" w:cs="Arial"/>
          <w:sz w:val="22"/>
        </w:rPr>
        <w:br w:type="page"/>
      </w:r>
    </w:p>
    <w:p w14:paraId="0F3E9CBA" w14:textId="33B3BBB0" w:rsidR="00296764" w:rsidRPr="000F00D8" w:rsidRDefault="00296764" w:rsidP="00F2093D">
      <w:pPr>
        <w:pStyle w:val="Heading1"/>
        <w:jc w:val="center"/>
        <w:rPr>
          <w:rFonts w:ascii="Arial" w:hAnsi="Arial" w:cs="Arial"/>
          <w:sz w:val="22"/>
          <w:szCs w:val="22"/>
        </w:rPr>
      </w:pPr>
      <w:bookmarkStart w:id="0" w:name="_Toc91516224"/>
      <w:r w:rsidRPr="000F00D8">
        <w:rPr>
          <w:rFonts w:ascii="Arial" w:hAnsi="Arial" w:cs="Arial"/>
          <w:sz w:val="22"/>
          <w:szCs w:val="22"/>
        </w:rPr>
        <w:lastRenderedPageBreak/>
        <w:t>Introduction</w:t>
      </w:r>
      <w:bookmarkEnd w:id="0"/>
    </w:p>
    <w:p w14:paraId="0F3E9CBB" w14:textId="44E8E799" w:rsidR="00296764" w:rsidRPr="000F00D8" w:rsidRDefault="00296764" w:rsidP="00F2093D">
      <w:pPr>
        <w:ind w:firstLine="720"/>
        <w:rPr>
          <w:rFonts w:ascii="Arial" w:hAnsi="Arial" w:cs="Arial"/>
          <w:sz w:val="22"/>
        </w:rPr>
      </w:pPr>
      <w:r w:rsidRPr="000F00D8">
        <w:rPr>
          <w:rFonts w:ascii="Arial" w:hAnsi="Arial" w:cs="Arial"/>
          <w:sz w:val="22"/>
        </w:rPr>
        <w:t xml:space="preserve">The development of academic and employability skills </w:t>
      </w:r>
      <w:r w:rsidR="00D64354" w:rsidRPr="000F00D8">
        <w:rPr>
          <w:rFonts w:ascii="Arial" w:hAnsi="Arial" w:cs="Arial"/>
          <w:sz w:val="22"/>
        </w:rPr>
        <w:t>has</w:t>
      </w:r>
      <w:r w:rsidRPr="000F00D8">
        <w:rPr>
          <w:rFonts w:ascii="Arial" w:hAnsi="Arial" w:cs="Arial"/>
          <w:sz w:val="22"/>
        </w:rPr>
        <w:t xml:space="preserve"> become vital for individuals now</w:t>
      </w:r>
      <w:r w:rsidR="00E32DF8" w:rsidRPr="000F00D8">
        <w:rPr>
          <w:rFonts w:ascii="Arial" w:hAnsi="Arial" w:cs="Arial"/>
          <w:sz w:val="22"/>
        </w:rPr>
        <w:t xml:space="preserve"> (</w:t>
      </w:r>
      <w:r w:rsidR="00E32DF8" w:rsidRPr="000F00D8">
        <w:rPr>
          <w:rFonts w:ascii="Arial" w:hAnsi="Arial" w:cs="Arial"/>
          <w:color w:val="222222"/>
          <w:sz w:val="22"/>
        </w:rPr>
        <w:t xml:space="preserve">Hoi </w:t>
      </w:r>
      <w:r w:rsidR="00E32DF8" w:rsidRPr="000F00D8">
        <w:rPr>
          <w:rFonts w:ascii="Arial" w:hAnsi="Arial" w:cs="Arial"/>
          <w:i/>
          <w:color w:val="222222"/>
          <w:sz w:val="22"/>
        </w:rPr>
        <w:t>et al.</w:t>
      </w:r>
      <w:r w:rsidR="00E32DF8" w:rsidRPr="000F00D8">
        <w:rPr>
          <w:rFonts w:ascii="Arial" w:hAnsi="Arial" w:cs="Arial"/>
          <w:color w:val="222222"/>
          <w:sz w:val="22"/>
        </w:rPr>
        <w:t xml:space="preserve"> 2021</w:t>
      </w:r>
      <w:r w:rsidR="00E32DF8" w:rsidRPr="000F00D8">
        <w:rPr>
          <w:rFonts w:ascii="Arial" w:hAnsi="Arial" w:cs="Arial"/>
          <w:sz w:val="22"/>
        </w:rPr>
        <w:t>)</w:t>
      </w:r>
      <w:r w:rsidRPr="000F00D8">
        <w:rPr>
          <w:rFonts w:ascii="Arial" w:hAnsi="Arial" w:cs="Arial"/>
          <w:sz w:val="22"/>
        </w:rPr>
        <w:t xml:space="preserve">. The skills and knowledge are important because they help in accelerating in career and attaining the desired academic as well as professional goals. In this study, a reflection on the learning obtained from the modules and a discussion on different topics has been done. </w:t>
      </w:r>
    </w:p>
    <w:p w14:paraId="0F3E9CBC" w14:textId="77777777" w:rsidR="00372FE1" w:rsidRPr="000F00D8" w:rsidRDefault="00372FE1" w:rsidP="00F2093D">
      <w:pPr>
        <w:pStyle w:val="Heading1"/>
        <w:jc w:val="center"/>
        <w:rPr>
          <w:rFonts w:ascii="Arial" w:hAnsi="Arial" w:cs="Arial"/>
          <w:sz w:val="22"/>
          <w:szCs w:val="22"/>
        </w:rPr>
      </w:pPr>
      <w:bookmarkStart w:id="1" w:name="_Toc91516225"/>
      <w:r w:rsidRPr="000F00D8">
        <w:rPr>
          <w:rFonts w:ascii="Arial" w:hAnsi="Arial" w:cs="Arial"/>
          <w:sz w:val="22"/>
          <w:szCs w:val="22"/>
        </w:rPr>
        <w:t>Task 2</w:t>
      </w:r>
      <w:bookmarkEnd w:id="1"/>
    </w:p>
    <w:p w14:paraId="0F3E9CBD" w14:textId="0702EA12" w:rsidR="00372FE1" w:rsidRPr="000F00D8" w:rsidRDefault="00372FE1" w:rsidP="00F2093D">
      <w:pPr>
        <w:ind w:firstLine="720"/>
        <w:rPr>
          <w:rFonts w:ascii="Arial" w:hAnsi="Arial" w:cs="Arial"/>
          <w:sz w:val="22"/>
        </w:rPr>
      </w:pPr>
      <w:r w:rsidRPr="000F00D8">
        <w:rPr>
          <w:rFonts w:ascii="Arial" w:hAnsi="Arial" w:cs="Arial"/>
          <w:sz w:val="22"/>
        </w:rPr>
        <w:t xml:space="preserve">My personal experience on learning some specific </w:t>
      </w:r>
      <w:r w:rsidR="00ED3290" w:rsidRPr="000F00D8">
        <w:rPr>
          <w:rFonts w:ascii="Arial" w:hAnsi="Arial" w:cs="Arial"/>
          <w:sz w:val="22"/>
        </w:rPr>
        <w:t>modules</w:t>
      </w:r>
      <w:r w:rsidRPr="000F00D8">
        <w:rPr>
          <w:rFonts w:ascii="Arial" w:hAnsi="Arial" w:cs="Arial"/>
          <w:sz w:val="22"/>
        </w:rPr>
        <w:t xml:space="preserve"> </w:t>
      </w:r>
      <w:r w:rsidR="00D64354" w:rsidRPr="000F00D8">
        <w:rPr>
          <w:rFonts w:ascii="Arial" w:hAnsi="Arial" w:cs="Arial"/>
          <w:sz w:val="22"/>
        </w:rPr>
        <w:t>based on</w:t>
      </w:r>
      <w:r w:rsidRPr="000F00D8">
        <w:rPr>
          <w:rFonts w:ascii="Arial" w:hAnsi="Arial" w:cs="Arial"/>
          <w:sz w:val="22"/>
        </w:rPr>
        <w:t xml:space="preserve"> Gibbs reflective cycle is a medium that allows me to explain </w:t>
      </w:r>
      <w:r w:rsidR="00D64354" w:rsidRPr="000F00D8">
        <w:rPr>
          <w:rFonts w:ascii="Arial" w:hAnsi="Arial" w:cs="Arial"/>
          <w:sz w:val="22"/>
        </w:rPr>
        <w:t>systematically</w:t>
      </w:r>
      <w:r w:rsidRPr="000F00D8">
        <w:rPr>
          <w:rFonts w:ascii="Arial" w:hAnsi="Arial" w:cs="Arial"/>
          <w:sz w:val="22"/>
        </w:rPr>
        <w:t xml:space="preserve">. It also helped me to make some improvements and remove weaknesses for the future </w:t>
      </w:r>
      <w:r w:rsidR="00D64354" w:rsidRPr="000F00D8">
        <w:rPr>
          <w:rFonts w:ascii="Arial" w:hAnsi="Arial" w:cs="Arial"/>
          <w:sz w:val="22"/>
        </w:rPr>
        <w:t>period</w:t>
      </w:r>
      <w:r w:rsidRPr="000F00D8">
        <w:rPr>
          <w:rFonts w:ascii="Arial" w:hAnsi="Arial" w:cs="Arial"/>
          <w:sz w:val="22"/>
        </w:rPr>
        <w:t xml:space="preserve">. It is emphasized that </w:t>
      </w:r>
      <w:r w:rsidR="00EE6979" w:rsidRPr="000F00D8">
        <w:rPr>
          <w:rFonts w:ascii="Arial" w:hAnsi="Arial" w:cs="Arial"/>
          <w:sz w:val="22"/>
        </w:rPr>
        <w:t>during</w:t>
      </w:r>
      <w:r w:rsidRPr="000F00D8">
        <w:rPr>
          <w:rFonts w:ascii="Arial" w:hAnsi="Arial" w:cs="Arial"/>
          <w:sz w:val="22"/>
        </w:rPr>
        <w:t xml:space="preserve"> my classroom learning</w:t>
      </w:r>
      <w:r w:rsidR="00EE6979" w:rsidRPr="000F00D8">
        <w:rPr>
          <w:rFonts w:ascii="Arial" w:hAnsi="Arial" w:cs="Arial"/>
          <w:sz w:val="22"/>
        </w:rPr>
        <w:t xml:space="preserve">, I </w:t>
      </w:r>
      <w:r w:rsidR="000849BD" w:rsidRPr="000F00D8">
        <w:rPr>
          <w:rFonts w:ascii="Arial" w:hAnsi="Arial" w:cs="Arial"/>
          <w:sz w:val="22"/>
        </w:rPr>
        <w:t>try</w:t>
      </w:r>
      <w:r w:rsidRPr="000F00D8">
        <w:rPr>
          <w:rFonts w:ascii="Arial" w:hAnsi="Arial" w:cs="Arial"/>
          <w:sz w:val="22"/>
        </w:rPr>
        <w:t xml:space="preserve"> to learn and acknowledge some of the important terms which have been classified as a significant key factor in my career journey. One of the significant factors which I learned from my academic classes is time management, and I tried to improve so much from my academic experience.</w:t>
      </w:r>
    </w:p>
    <w:p w14:paraId="0F3E9CBE" w14:textId="2CB33090" w:rsidR="00372FE1" w:rsidRPr="000F00D8" w:rsidRDefault="00372FE1" w:rsidP="00F2093D">
      <w:pPr>
        <w:ind w:firstLine="720"/>
        <w:rPr>
          <w:rFonts w:ascii="Arial" w:hAnsi="Arial" w:cs="Arial"/>
          <w:sz w:val="22"/>
        </w:rPr>
      </w:pPr>
      <w:r w:rsidRPr="000F00D8">
        <w:rPr>
          <w:rFonts w:ascii="Arial" w:hAnsi="Arial" w:cs="Arial"/>
          <w:sz w:val="22"/>
        </w:rPr>
        <w:t xml:space="preserve">I acknowledge that my time skills have been improved at a great level, and I learned to use the ability of time </w:t>
      </w:r>
      <w:r w:rsidR="00D64354" w:rsidRPr="000F00D8">
        <w:rPr>
          <w:rFonts w:ascii="Arial" w:hAnsi="Arial" w:cs="Arial"/>
          <w:sz w:val="22"/>
        </w:rPr>
        <w:t>productively and efficiently</w:t>
      </w:r>
      <w:r w:rsidRPr="000F00D8">
        <w:rPr>
          <w:rFonts w:ascii="Arial" w:hAnsi="Arial" w:cs="Arial"/>
          <w:sz w:val="22"/>
        </w:rPr>
        <w:t>. It is stated that the art of managing time in a journey of carrier is the initial step to step forward for success and progression. It is the best practice to start a career or to conduct business which leads to further improvement of balancing work life. It is witnessed that time management is responsible for decreasing the stress level of an individual (</w:t>
      </w:r>
      <w:r w:rsidRPr="000F00D8">
        <w:rPr>
          <w:rFonts w:ascii="Arial" w:hAnsi="Arial" w:cs="Arial"/>
          <w:color w:val="222222"/>
          <w:sz w:val="22"/>
        </w:rPr>
        <w:t>Badley 2019).</w:t>
      </w:r>
      <w:r w:rsidRPr="000F00D8">
        <w:rPr>
          <w:rFonts w:ascii="Arial" w:hAnsi="Arial" w:cs="Arial"/>
          <w:sz w:val="22"/>
        </w:rPr>
        <w:t xml:space="preserve"> Moreover, good time management also helps in the achievement of objectives rapidly, and besides this, it also helps to work smart and leads to higher productivity at less time of period. </w:t>
      </w:r>
    </w:p>
    <w:p w14:paraId="0F3E9CBF" w14:textId="007ECF1C" w:rsidR="00372FE1" w:rsidRPr="000F00D8" w:rsidRDefault="00372FE1" w:rsidP="00F2093D">
      <w:pPr>
        <w:ind w:firstLine="720"/>
        <w:rPr>
          <w:rFonts w:ascii="Arial" w:hAnsi="Arial" w:cs="Arial"/>
          <w:sz w:val="22"/>
        </w:rPr>
      </w:pPr>
      <w:r w:rsidRPr="000F00D8">
        <w:rPr>
          <w:rFonts w:ascii="Arial" w:hAnsi="Arial" w:cs="Arial"/>
          <w:sz w:val="22"/>
        </w:rPr>
        <w:t xml:space="preserve">I learned the ability to save time on unnecessary tasks and focus on productive and specific activities, which also enhanced my personal growth and development in my future career journey. One of the essential activities I learned from my classroom teaching is that I learned to manage and adjust my hours of working </w:t>
      </w:r>
      <w:r w:rsidR="00D64354" w:rsidRPr="000F00D8">
        <w:rPr>
          <w:rFonts w:ascii="Arial" w:hAnsi="Arial" w:cs="Arial"/>
          <w:sz w:val="22"/>
        </w:rPr>
        <w:t>to</w:t>
      </w:r>
      <w:r w:rsidRPr="000F00D8">
        <w:rPr>
          <w:rFonts w:ascii="Arial" w:hAnsi="Arial" w:cs="Arial"/>
          <w:sz w:val="22"/>
        </w:rPr>
        <w:t xml:space="preserve"> remain enthusiastic and energetic at the workplace. It also helped to fix my schedule, and I tried to overcome my laziness during working hours. It is stated that good time management is also useful in eliminating various distractions at the workplace, which are the main reasons for a delay in production and failure sometimes (</w:t>
      </w:r>
      <w:r w:rsidRPr="000F00D8">
        <w:rPr>
          <w:rFonts w:ascii="Arial" w:hAnsi="Arial" w:cs="Arial"/>
          <w:color w:val="222222"/>
          <w:sz w:val="22"/>
        </w:rPr>
        <w:t xml:space="preserve">Conboy </w:t>
      </w:r>
      <w:r w:rsidRPr="000F00D8">
        <w:rPr>
          <w:rFonts w:ascii="Arial" w:hAnsi="Arial" w:cs="Arial"/>
          <w:i/>
          <w:color w:val="222222"/>
          <w:sz w:val="22"/>
        </w:rPr>
        <w:t>et al.,</w:t>
      </w:r>
      <w:r w:rsidRPr="000F00D8">
        <w:rPr>
          <w:rFonts w:ascii="Arial" w:hAnsi="Arial" w:cs="Arial"/>
          <w:color w:val="222222"/>
          <w:sz w:val="22"/>
        </w:rPr>
        <w:t xml:space="preserve"> 2020)</w:t>
      </w:r>
      <w:r w:rsidRPr="000F00D8">
        <w:rPr>
          <w:rFonts w:ascii="Arial" w:hAnsi="Arial" w:cs="Arial"/>
          <w:sz w:val="22"/>
        </w:rPr>
        <w:t>.</w:t>
      </w:r>
    </w:p>
    <w:p w14:paraId="0F3E9CC0" w14:textId="7593AD3E" w:rsidR="00372FE1" w:rsidRPr="000F00D8" w:rsidRDefault="00372FE1" w:rsidP="00F2093D">
      <w:pPr>
        <w:ind w:firstLine="720"/>
        <w:rPr>
          <w:rFonts w:ascii="Arial" w:hAnsi="Arial" w:cs="Arial"/>
          <w:sz w:val="22"/>
        </w:rPr>
      </w:pPr>
      <w:r w:rsidRPr="000F00D8">
        <w:rPr>
          <w:rFonts w:ascii="Arial" w:hAnsi="Arial" w:cs="Arial"/>
          <w:sz w:val="22"/>
        </w:rPr>
        <w:t xml:space="preserve">Besides this, during classroom teaching, I came to know and experience that avoiding social media and unnecessary usage of cell phones also saves time and helps to get the work done faster. As per me, usage of mobile phones at the workplace is responsible for </w:t>
      </w:r>
      <w:r w:rsidR="00D64354" w:rsidRPr="000F00D8">
        <w:rPr>
          <w:rFonts w:ascii="Arial" w:hAnsi="Arial" w:cs="Arial"/>
          <w:sz w:val="22"/>
        </w:rPr>
        <w:t>production delays</w:t>
      </w:r>
      <w:r w:rsidRPr="000F00D8">
        <w:rPr>
          <w:rFonts w:ascii="Arial" w:hAnsi="Arial" w:cs="Arial"/>
          <w:sz w:val="22"/>
        </w:rPr>
        <w:t xml:space="preserve">, and I learned to avoid the use of social media platforms and understood the importance of it. Further, I used to learn the importance of academic writing from classroom teaching, which is regarded as a part of academic work and includes reports on empirical fieldwork on science or </w:t>
      </w:r>
      <w:r w:rsidR="004F66FE" w:rsidRPr="000F00D8">
        <w:rPr>
          <w:rFonts w:ascii="Arial" w:hAnsi="Arial" w:cs="Arial"/>
          <w:sz w:val="22"/>
        </w:rPr>
        <w:t>research</w:t>
      </w:r>
      <w:r w:rsidRPr="000F00D8">
        <w:rPr>
          <w:rFonts w:ascii="Arial" w:hAnsi="Arial" w:cs="Arial"/>
          <w:sz w:val="22"/>
        </w:rPr>
        <w:t xml:space="preserve">. It is emphasized that academic writing is used to convey </w:t>
      </w:r>
      <w:r w:rsidRPr="000F00D8">
        <w:rPr>
          <w:rFonts w:ascii="Arial" w:hAnsi="Arial" w:cs="Arial"/>
          <w:sz w:val="22"/>
        </w:rPr>
        <w:lastRenderedPageBreak/>
        <w:t>specific understanding and helps to break down ideas and use deductive reasoning, which is used for argument and information (</w:t>
      </w:r>
      <w:r w:rsidRPr="000F00D8">
        <w:rPr>
          <w:rFonts w:ascii="Arial" w:hAnsi="Arial" w:cs="Arial"/>
          <w:color w:val="222222"/>
          <w:sz w:val="22"/>
        </w:rPr>
        <w:t xml:space="preserve">Ebrahimi </w:t>
      </w:r>
      <w:r w:rsidRPr="000F00D8">
        <w:rPr>
          <w:rFonts w:ascii="Arial" w:hAnsi="Arial" w:cs="Arial"/>
          <w:i/>
          <w:color w:val="222222"/>
          <w:sz w:val="22"/>
        </w:rPr>
        <w:t>et al</w:t>
      </w:r>
      <w:r w:rsidRPr="000F00D8">
        <w:rPr>
          <w:rFonts w:ascii="Arial" w:hAnsi="Arial" w:cs="Arial"/>
          <w:color w:val="222222"/>
          <w:sz w:val="22"/>
        </w:rPr>
        <w:t xml:space="preserve">., 2019). </w:t>
      </w:r>
      <w:r w:rsidRPr="000F00D8">
        <w:rPr>
          <w:rFonts w:ascii="Arial" w:hAnsi="Arial" w:cs="Arial"/>
          <w:sz w:val="22"/>
        </w:rPr>
        <w:t xml:space="preserve"> </w:t>
      </w:r>
    </w:p>
    <w:p w14:paraId="2841BA99" w14:textId="77777777" w:rsidR="004F66FE" w:rsidRPr="000F00D8" w:rsidRDefault="00372FE1" w:rsidP="004F66FE">
      <w:pPr>
        <w:ind w:firstLine="720"/>
        <w:rPr>
          <w:rFonts w:ascii="Arial" w:hAnsi="Arial" w:cs="Arial"/>
          <w:sz w:val="22"/>
        </w:rPr>
      </w:pPr>
      <w:r w:rsidRPr="000F00D8">
        <w:rPr>
          <w:rFonts w:ascii="Arial" w:hAnsi="Arial" w:cs="Arial"/>
          <w:sz w:val="22"/>
        </w:rPr>
        <w:t xml:space="preserve">It is stated that academic writing is the main objective and helps to improve the critical thinking ability of an individual. As per me, it is regarded as one of the most essential and powerful tools of an individual personality. I witnessed </w:t>
      </w:r>
      <w:r w:rsidR="00EE6979" w:rsidRPr="000F00D8">
        <w:rPr>
          <w:rFonts w:ascii="Arial" w:hAnsi="Arial" w:cs="Arial"/>
          <w:sz w:val="22"/>
        </w:rPr>
        <w:t xml:space="preserve">that </w:t>
      </w:r>
      <w:r w:rsidR="00ED3290" w:rsidRPr="000F00D8">
        <w:rPr>
          <w:rFonts w:ascii="Arial" w:hAnsi="Arial" w:cs="Arial"/>
          <w:sz w:val="22"/>
        </w:rPr>
        <w:t xml:space="preserve">an </w:t>
      </w:r>
      <w:r w:rsidR="00EE6979" w:rsidRPr="000F00D8">
        <w:rPr>
          <w:rFonts w:ascii="Arial" w:hAnsi="Arial" w:cs="Arial"/>
          <w:sz w:val="22"/>
        </w:rPr>
        <w:t>academic writing service</w:t>
      </w:r>
      <w:r w:rsidRPr="000F00D8">
        <w:rPr>
          <w:rFonts w:ascii="Arial" w:hAnsi="Arial" w:cs="Arial"/>
          <w:sz w:val="22"/>
        </w:rPr>
        <w:t xml:space="preserve"> </w:t>
      </w:r>
      <w:r w:rsidR="00D64354" w:rsidRPr="000F00D8">
        <w:rPr>
          <w:rFonts w:ascii="Arial" w:hAnsi="Arial" w:cs="Arial"/>
          <w:sz w:val="22"/>
        </w:rPr>
        <w:t>is</w:t>
      </w:r>
      <w:r w:rsidRPr="000F00D8">
        <w:rPr>
          <w:rFonts w:ascii="Arial" w:hAnsi="Arial" w:cs="Arial"/>
          <w:sz w:val="22"/>
        </w:rPr>
        <w:t xml:space="preserve"> a tool of communication that helps to convey required knowledge in a particular field of study.</w:t>
      </w:r>
    </w:p>
    <w:p w14:paraId="6254C387" w14:textId="77777777" w:rsidR="004F66FE" w:rsidRPr="000F00D8" w:rsidRDefault="00372FE1" w:rsidP="004F66FE">
      <w:pPr>
        <w:ind w:firstLine="720"/>
        <w:rPr>
          <w:rFonts w:ascii="Arial" w:hAnsi="Arial" w:cs="Arial"/>
          <w:sz w:val="22"/>
        </w:rPr>
      </w:pPr>
      <w:r w:rsidRPr="000F00D8">
        <w:rPr>
          <w:rFonts w:ascii="Arial" w:hAnsi="Arial" w:cs="Arial"/>
          <w:sz w:val="22"/>
        </w:rPr>
        <w:t xml:space="preserve">Moreover, academic writing is also used to describe and communicate important messages to clients and suppliers. As per my </w:t>
      </w:r>
      <w:r w:rsidR="00D64354" w:rsidRPr="000F00D8">
        <w:rPr>
          <w:rFonts w:ascii="Arial" w:hAnsi="Arial" w:cs="Arial"/>
          <w:sz w:val="22"/>
        </w:rPr>
        <w:t>acknowledgment</w:t>
      </w:r>
      <w:r w:rsidRPr="000F00D8">
        <w:rPr>
          <w:rFonts w:ascii="Arial" w:hAnsi="Arial" w:cs="Arial"/>
          <w:sz w:val="22"/>
        </w:rPr>
        <w:t xml:space="preserve">, the best and initial way to conduct the business in present modern times is the art of learning academic writing as it is concerned as the professional and formal writing. I learned from my classroom teaching that if my skill of academic writing is perfect and sound, the way of conducting business also </w:t>
      </w:r>
      <w:r w:rsidR="00D64354" w:rsidRPr="000F00D8">
        <w:rPr>
          <w:rFonts w:ascii="Arial" w:hAnsi="Arial" w:cs="Arial"/>
          <w:sz w:val="22"/>
        </w:rPr>
        <w:t>gets</w:t>
      </w:r>
      <w:r w:rsidRPr="000F00D8">
        <w:rPr>
          <w:rFonts w:ascii="Arial" w:hAnsi="Arial" w:cs="Arial"/>
          <w:sz w:val="22"/>
        </w:rPr>
        <w:t xml:space="preserve"> done well.</w:t>
      </w:r>
    </w:p>
    <w:p w14:paraId="67D3D0B2" w14:textId="77777777" w:rsidR="004F66FE" w:rsidRPr="000F00D8" w:rsidRDefault="00372FE1" w:rsidP="004F66FE">
      <w:pPr>
        <w:ind w:firstLine="720"/>
        <w:rPr>
          <w:rFonts w:ascii="Arial" w:hAnsi="Arial" w:cs="Arial"/>
          <w:sz w:val="22"/>
        </w:rPr>
      </w:pPr>
      <w:r w:rsidRPr="000F00D8">
        <w:rPr>
          <w:rFonts w:ascii="Arial" w:hAnsi="Arial" w:cs="Arial"/>
          <w:sz w:val="22"/>
        </w:rPr>
        <w:t xml:space="preserve">It is witnessed that repots and clear written statements or memos and advertisements are helpful to create a good image and status of a business. </w:t>
      </w:r>
      <w:r w:rsidR="00D64354" w:rsidRPr="000F00D8">
        <w:rPr>
          <w:rFonts w:ascii="Arial" w:hAnsi="Arial" w:cs="Arial"/>
          <w:sz w:val="22"/>
        </w:rPr>
        <w:t>Today’s</w:t>
      </w:r>
      <w:r w:rsidRPr="000F00D8">
        <w:rPr>
          <w:rFonts w:ascii="Arial" w:hAnsi="Arial" w:cs="Arial"/>
          <w:sz w:val="22"/>
        </w:rPr>
        <w:t xml:space="preserve"> world of business depends upon the clarity of messages given to the public as an advertising tool. </w:t>
      </w:r>
    </w:p>
    <w:p w14:paraId="2574741A" w14:textId="77777777" w:rsidR="004F66FE" w:rsidRPr="000F00D8" w:rsidRDefault="00372FE1" w:rsidP="004F66FE">
      <w:pPr>
        <w:ind w:firstLine="720"/>
        <w:rPr>
          <w:rFonts w:ascii="Arial" w:hAnsi="Arial" w:cs="Arial"/>
          <w:sz w:val="22"/>
        </w:rPr>
      </w:pPr>
      <w:r w:rsidRPr="000F00D8">
        <w:rPr>
          <w:rFonts w:ascii="Arial" w:hAnsi="Arial" w:cs="Arial"/>
          <w:sz w:val="22"/>
        </w:rPr>
        <w:t xml:space="preserve">Despite this, I tried to learn and develop strong art and skills of writing, which will help me to generate benefits in the future. I am also experienced to write content according to rules and regulations </w:t>
      </w:r>
      <w:r w:rsidR="00D64354" w:rsidRPr="000F00D8">
        <w:rPr>
          <w:rFonts w:ascii="Arial" w:hAnsi="Arial" w:cs="Arial"/>
          <w:sz w:val="22"/>
        </w:rPr>
        <w:t>to</w:t>
      </w:r>
      <w:r w:rsidRPr="000F00D8">
        <w:rPr>
          <w:rFonts w:ascii="Arial" w:hAnsi="Arial" w:cs="Arial"/>
          <w:sz w:val="22"/>
        </w:rPr>
        <w:t xml:space="preserve"> create formal writing in my classroom teaching. Moreover, it also helped me to stimulate intellectual </w:t>
      </w:r>
      <w:r w:rsidR="004F66FE" w:rsidRPr="000F00D8">
        <w:rPr>
          <w:rFonts w:ascii="Arial" w:hAnsi="Arial" w:cs="Arial"/>
          <w:sz w:val="22"/>
        </w:rPr>
        <w:t>development</w:t>
      </w:r>
      <w:r w:rsidRPr="000F00D8">
        <w:rPr>
          <w:rFonts w:ascii="Arial" w:hAnsi="Arial" w:cs="Arial"/>
          <w:sz w:val="22"/>
        </w:rPr>
        <w:t xml:space="preserve">. I learned that to produce </w:t>
      </w:r>
      <w:r w:rsidR="004F66FE" w:rsidRPr="000F00D8">
        <w:rPr>
          <w:rFonts w:ascii="Arial" w:hAnsi="Arial" w:cs="Arial"/>
          <w:sz w:val="22"/>
        </w:rPr>
        <w:t>research</w:t>
      </w:r>
      <w:r w:rsidRPr="000F00D8">
        <w:rPr>
          <w:rFonts w:ascii="Arial" w:hAnsi="Arial" w:cs="Arial"/>
          <w:sz w:val="22"/>
        </w:rPr>
        <w:t xml:space="preserve"> work; an individual </w:t>
      </w:r>
      <w:proofErr w:type="gramStart"/>
      <w:r w:rsidRPr="000F00D8">
        <w:rPr>
          <w:rFonts w:ascii="Arial" w:hAnsi="Arial" w:cs="Arial"/>
          <w:sz w:val="22"/>
        </w:rPr>
        <w:t>has to</w:t>
      </w:r>
      <w:proofErr w:type="gramEnd"/>
      <w:r w:rsidRPr="000F00D8">
        <w:rPr>
          <w:rFonts w:ascii="Arial" w:hAnsi="Arial" w:cs="Arial"/>
          <w:sz w:val="22"/>
        </w:rPr>
        <w:t xml:space="preserve"> make some intellectual efforts </w:t>
      </w:r>
      <w:r w:rsidR="00D64354" w:rsidRPr="000F00D8">
        <w:rPr>
          <w:rFonts w:ascii="Arial" w:hAnsi="Arial" w:cs="Arial"/>
          <w:sz w:val="22"/>
        </w:rPr>
        <w:t>to</w:t>
      </w:r>
      <w:r w:rsidRPr="000F00D8">
        <w:rPr>
          <w:rFonts w:ascii="Arial" w:hAnsi="Arial" w:cs="Arial"/>
          <w:sz w:val="22"/>
        </w:rPr>
        <w:t xml:space="preserve"> succeed in </w:t>
      </w:r>
      <w:r w:rsidR="00D64354" w:rsidRPr="000F00D8">
        <w:rPr>
          <w:rFonts w:ascii="Arial" w:hAnsi="Arial" w:cs="Arial"/>
          <w:sz w:val="22"/>
        </w:rPr>
        <w:t xml:space="preserve">the </w:t>
      </w:r>
      <w:r w:rsidRPr="000F00D8">
        <w:rPr>
          <w:rFonts w:ascii="Arial" w:hAnsi="Arial" w:cs="Arial"/>
          <w:sz w:val="22"/>
        </w:rPr>
        <w:t xml:space="preserve">future. I experienced that my good writing skills are the essential tool to conduct business in the future prospectus as it is regarded as the good thinking fundamentally which follow </w:t>
      </w:r>
      <w:r w:rsidR="00D64354" w:rsidRPr="000F00D8">
        <w:rPr>
          <w:rFonts w:ascii="Arial" w:hAnsi="Arial" w:cs="Arial"/>
          <w:sz w:val="22"/>
        </w:rPr>
        <w:t>a logical path</w:t>
      </w:r>
      <w:r w:rsidRPr="000F00D8">
        <w:rPr>
          <w:rFonts w:ascii="Arial" w:hAnsi="Arial" w:cs="Arial"/>
          <w:sz w:val="22"/>
        </w:rPr>
        <w:t xml:space="preserve"> and reasoning. It is stated that writing out is the way and art of communicating with others and organizing personal thoughts in my career in digital marketing (</w:t>
      </w:r>
      <w:r w:rsidRPr="000F00D8">
        <w:rPr>
          <w:rFonts w:ascii="Arial" w:hAnsi="Arial" w:cs="Arial"/>
          <w:color w:val="222222"/>
          <w:sz w:val="22"/>
        </w:rPr>
        <w:t xml:space="preserve">Hoi </w:t>
      </w:r>
      <w:r w:rsidRPr="000F00D8">
        <w:rPr>
          <w:rFonts w:ascii="Arial" w:hAnsi="Arial" w:cs="Arial"/>
          <w:i/>
          <w:color w:val="222222"/>
          <w:sz w:val="22"/>
        </w:rPr>
        <w:t>et al.</w:t>
      </w:r>
      <w:r w:rsidR="00E32DF8" w:rsidRPr="000F00D8">
        <w:rPr>
          <w:rFonts w:ascii="Arial" w:hAnsi="Arial" w:cs="Arial"/>
          <w:color w:val="222222"/>
          <w:sz w:val="22"/>
        </w:rPr>
        <w:t xml:space="preserve"> </w:t>
      </w:r>
      <w:r w:rsidRPr="000F00D8">
        <w:rPr>
          <w:rFonts w:ascii="Arial" w:hAnsi="Arial" w:cs="Arial"/>
          <w:color w:val="222222"/>
          <w:sz w:val="22"/>
        </w:rPr>
        <w:t>2021)</w:t>
      </w:r>
      <w:r w:rsidRPr="000F00D8">
        <w:rPr>
          <w:rFonts w:ascii="Arial" w:hAnsi="Arial" w:cs="Arial"/>
          <w:sz w:val="22"/>
        </w:rPr>
        <w:t>.</w:t>
      </w:r>
    </w:p>
    <w:p w14:paraId="4EF3F36A" w14:textId="77777777" w:rsidR="004F66FE" w:rsidRPr="000F00D8" w:rsidRDefault="00372FE1" w:rsidP="004F66FE">
      <w:pPr>
        <w:ind w:firstLine="720"/>
        <w:rPr>
          <w:rFonts w:ascii="Arial" w:hAnsi="Arial" w:cs="Arial"/>
          <w:sz w:val="22"/>
        </w:rPr>
      </w:pPr>
      <w:r w:rsidRPr="000F00D8">
        <w:rPr>
          <w:rFonts w:ascii="Arial" w:hAnsi="Arial" w:cs="Arial"/>
          <w:sz w:val="22"/>
        </w:rPr>
        <w:t xml:space="preserve">Further, my classroom teaching also helped me to develop the art and skill of public speaking in a big conference and to give a presentation in big gatherings. I learned to give presentations and speeches in public which I generated the art of getting learned from classroom readings and lectures. I felt that before my classroom lectures, I was shy and not able to speak in a crowded area, but now I am more assertive and confident to speak in public with full strength and enthusiasm. Generally, I have developed the power of speaking in public with full force and courage and learned how to give messages and transmit important messages. It is stated that it included tracts and art to leave an excellent impression on the public while providing any critical speech, which I learned from my classroom teachings. </w:t>
      </w:r>
    </w:p>
    <w:p w14:paraId="39F2B06F" w14:textId="77777777" w:rsidR="004F66FE" w:rsidRPr="000F00D8" w:rsidRDefault="00372FE1" w:rsidP="004F66FE">
      <w:pPr>
        <w:ind w:firstLine="720"/>
        <w:rPr>
          <w:rFonts w:ascii="Arial" w:hAnsi="Arial" w:cs="Arial"/>
          <w:sz w:val="22"/>
        </w:rPr>
      </w:pPr>
      <w:r w:rsidRPr="000F00D8">
        <w:rPr>
          <w:rFonts w:ascii="Arial" w:hAnsi="Arial" w:cs="Arial"/>
          <w:sz w:val="22"/>
        </w:rPr>
        <w:t xml:space="preserve">I want to become a digital marketer in a future journey of career, so it is essential to learn about the ways and skills of online learning, which also helped me improve my technique and capacity of becoming a successful digital marketer. As per me, online learning helped me create and communicate new ideas and concepts of digital marketing. Additionally, it is also </w:t>
      </w:r>
      <w:r w:rsidRPr="000F00D8">
        <w:rPr>
          <w:rFonts w:ascii="Arial" w:hAnsi="Arial" w:cs="Arial"/>
          <w:sz w:val="22"/>
        </w:rPr>
        <w:lastRenderedPageBreak/>
        <w:t xml:space="preserve">helpful in the upliftment of skills, and it is also considered the central part to gain knowledge and information from personal teachings. It is also regarded as learning interactive and fun for younger generations. It is stated that online learning is also set to become a global trend, and I experienced that there will be an increase of learners to become a part of online learning. </w:t>
      </w:r>
    </w:p>
    <w:p w14:paraId="32F4C81D" w14:textId="112D78F6" w:rsidR="004F66FE" w:rsidRPr="000F00D8" w:rsidRDefault="00372FE1" w:rsidP="004F66FE">
      <w:pPr>
        <w:ind w:firstLine="720"/>
        <w:rPr>
          <w:rFonts w:ascii="Arial" w:hAnsi="Arial" w:cs="Arial"/>
          <w:sz w:val="22"/>
        </w:rPr>
      </w:pPr>
      <w:r w:rsidRPr="000F00D8">
        <w:rPr>
          <w:rFonts w:ascii="Arial" w:hAnsi="Arial" w:cs="Arial"/>
          <w:sz w:val="22"/>
        </w:rPr>
        <w:t>Moreover, the best parts of online learning enable one to become a successful digital marketer. I tried to create developing ideas and thinking from online studies, which will further help me in my journey to become a successful digital marketer. It is a universal fact that technology has also changed the way of education, and it is concerned with the simple way of learning. It is the most important factor that in online learning, I get the opportunity to select my subject, and I came over digital marketing to create my journey successfully. Additionally, online education was very convenient for me, and I used to repeat the classes of subjects that benefit me in making a career in digital marketing.</w:t>
      </w:r>
    </w:p>
    <w:p w14:paraId="3B793752" w14:textId="665EE10F" w:rsidR="004F66FE" w:rsidRPr="000F00D8" w:rsidRDefault="009174FB" w:rsidP="009174FB">
      <w:pPr>
        <w:spacing w:after="200" w:line="276" w:lineRule="auto"/>
        <w:jc w:val="left"/>
        <w:rPr>
          <w:rFonts w:ascii="Arial" w:hAnsi="Arial" w:cs="Arial"/>
          <w:sz w:val="22"/>
        </w:rPr>
      </w:pPr>
      <w:r w:rsidRPr="000F00D8">
        <w:rPr>
          <w:rFonts w:ascii="Arial" w:hAnsi="Arial" w:cs="Arial"/>
          <w:sz w:val="22"/>
        </w:rPr>
        <w:br w:type="page"/>
      </w:r>
    </w:p>
    <w:p w14:paraId="0F3E9CC7" w14:textId="37C2D90C" w:rsidR="00DA6C22" w:rsidRPr="000F00D8" w:rsidRDefault="00DA6C22" w:rsidP="004F66FE">
      <w:pPr>
        <w:pStyle w:val="Heading2"/>
        <w:jc w:val="center"/>
        <w:rPr>
          <w:rFonts w:ascii="Arial" w:hAnsi="Arial" w:cs="Arial"/>
          <w:b/>
          <w:bCs w:val="0"/>
          <w:sz w:val="22"/>
          <w:szCs w:val="22"/>
        </w:rPr>
      </w:pPr>
      <w:bookmarkStart w:id="2" w:name="_Toc91516226"/>
      <w:r w:rsidRPr="000F00D8">
        <w:rPr>
          <w:rFonts w:ascii="Arial" w:hAnsi="Arial" w:cs="Arial"/>
          <w:b/>
          <w:bCs w:val="0"/>
          <w:sz w:val="22"/>
          <w:szCs w:val="22"/>
        </w:rPr>
        <w:lastRenderedPageBreak/>
        <w:t>Gibbs reflective model</w:t>
      </w:r>
      <w:bookmarkEnd w:id="2"/>
    </w:p>
    <w:p w14:paraId="0F3E9CC8" w14:textId="77777777" w:rsidR="00372FE1" w:rsidRPr="000F00D8" w:rsidRDefault="00372FE1" w:rsidP="00372FE1">
      <w:pPr>
        <w:rPr>
          <w:rFonts w:ascii="Arial" w:hAnsi="Arial" w:cs="Arial"/>
          <w:sz w:val="22"/>
        </w:rPr>
      </w:pPr>
      <w:r w:rsidRPr="000F00D8">
        <w:rPr>
          <w:rFonts w:ascii="Arial" w:hAnsi="Arial" w:cs="Arial"/>
          <w:sz w:val="22"/>
        </w:rPr>
        <w:t>As per the topics selected by me and based on Gibbs reflective cycle has a brief explanation below and explained based on the diagram</w:t>
      </w:r>
    </w:p>
    <w:p w14:paraId="0F3E9CC9" w14:textId="77777777" w:rsidR="00372FE1" w:rsidRPr="000F00D8" w:rsidRDefault="00372FE1" w:rsidP="00EE6979">
      <w:pPr>
        <w:jc w:val="center"/>
        <w:rPr>
          <w:rFonts w:ascii="Arial" w:hAnsi="Arial" w:cs="Arial"/>
          <w:sz w:val="22"/>
        </w:rPr>
      </w:pPr>
      <w:r w:rsidRPr="000F00D8">
        <w:rPr>
          <w:rFonts w:ascii="Arial" w:hAnsi="Arial" w:cs="Arial"/>
          <w:noProof/>
          <w:sz w:val="22"/>
          <w:lang w:val="en-GB" w:eastAsia="en-GB"/>
        </w:rPr>
        <w:drawing>
          <wp:inline distT="0" distB="0" distL="0" distR="0" wp14:anchorId="0F3E9CE3" wp14:editId="0F3E9CE4">
            <wp:extent cx="3914775" cy="3914775"/>
            <wp:effectExtent l="19050" t="0" r="9525" b="0"/>
            <wp:docPr id="1" name="Picture 7" descr="C:\Users\admin\Desktop\gibbs_cycle_600x6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Users\admin\Desktop\gibbs_cycle_600x600.png"/>
                    <pic:cNvPicPr>
                      <a:picLocks noChangeAspect="1" noChangeArrowheads="1"/>
                    </pic:cNvPicPr>
                  </pic:nvPicPr>
                  <pic:blipFill>
                    <a:blip r:embed="rId8"/>
                    <a:stretch>
                      <a:fillRect/>
                    </a:stretch>
                  </pic:blipFill>
                  <pic:spPr bwMode="auto">
                    <a:xfrm>
                      <a:off x="0" y="0"/>
                      <a:ext cx="3914775" cy="3914775"/>
                    </a:xfrm>
                    <a:prstGeom prst="rect">
                      <a:avLst/>
                    </a:prstGeom>
                    <a:noFill/>
                    <a:ln w="9525">
                      <a:noFill/>
                      <a:miter lim="800000"/>
                      <a:headEnd/>
                      <a:tailEnd/>
                    </a:ln>
                  </pic:spPr>
                </pic:pic>
              </a:graphicData>
            </a:graphic>
          </wp:inline>
        </w:drawing>
      </w:r>
    </w:p>
    <w:p w14:paraId="0F3E9CCA" w14:textId="77777777" w:rsidR="00372FE1" w:rsidRPr="000F00D8" w:rsidRDefault="00372FE1" w:rsidP="00EE6979">
      <w:pPr>
        <w:jc w:val="center"/>
        <w:rPr>
          <w:rFonts w:ascii="Arial" w:hAnsi="Arial" w:cs="Arial"/>
          <w:color w:val="000000" w:themeColor="text1"/>
          <w:sz w:val="22"/>
        </w:rPr>
      </w:pPr>
      <w:r w:rsidRPr="000F00D8">
        <w:rPr>
          <w:rFonts w:ascii="Arial" w:hAnsi="Arial" w:cs="Arial"/>
          <w:color w:val="000000" w:themeColor="text1"/>
          <w:sz w:val="22"/>
        </w:rPr>
        <w:t>Figure 1:  Gibbs Reflective cycle</w:t>
      </w:r>
    </w:p>
    <w:p w14:paraId="40080066" w14:textId="77777777" w:rsidR="009174FB" w:rsidRPr="000F00D8" w:rsidRDefault="00372FE1" w:rsidP="009174FB">
      <w:pPr>
        <w:jc w:val="left"/>
        <w:rPr>
          <w:rFonts w:ascii="Arial" w:hAnsi="Arial" w:cs="Arial"/>
          <w:sz w:val="22"/>
        </w:rPr>
      </w:pPr>
      <w:r w:rsidRPr="000F00D8">
        <w:rPr>
          <w:rFonts w:ascii="Arial" w:hAnsi="Arial" w:cs="Arial"/>
          <w:sz w:val="22"/>
        </w:rPr>
        <w:t xml:space="preserve">(Source: The University of EDINBURGH 2021). </w:t>
      </w:r>
    </w:p>
    <w:p w14:paraId="7D6C8478" w14:textId="1D29D6C4" w:rsidR="009174FB" w:rsidRPr="000F00D8" w:rsidRDefault="00372FE1" w:rsidP="004D4EB0">
      <w:pPr>
        <w:jc w:val="left"/>
        <w:rPr>
          <w:rFonts w:ascii="Arial" w:hAnsi="Arial" w:cs="Arial"/>
          <w:sz w:val="22"/>
        </w:rPr>
      </w:pPr>
      <w:r w:rsidRPr="000F00D8">
        <w:rPr>
          <w:rFonts w:ascii="Arial" w:hAnsi="Arial" w:cs="Arial"/>
          <w:sz w:val="22"/>
        </w:rPr>
        <w:t xml:space="preserve">As per my classroom teachings, I learned and understood the significance of time management and many other topics, along with its impact on my future career. My personal experience of relating to </w:t>
      </w:r>
      <w:r w:rsidR="009174FB" w:rsidRPr="000F00D8">
        <w:rPr>
          <w:rFonts w:ascii="Arial" w:hAnsi="Arial" w:cs="Arial"/>
          <w:sz w:val="22"/>
        </w:rPr>
        <w:t>all</w:t>
      </w:r>
      <w:r w:rsidRPr="000F00D8">
        <w:rPr>
          <w:rFonts w:ascii="Arial" w:hAnsi="Arial" w:cs="Arial"/>
          <w:sz w:val="22"/>
        </w:rPr>
        <w:t xml:space="preserve"> the four issues was fruitful. I learned several </w:t>
      </w:r>
      <w:r w:rsidR="001A743E" w:rsidRPr="000F00D8">
        <w:rPr>
          <w:rFonts w:ascii="Arial" w:hAnsi="Arial" w:cs="Arial"/>
          <w:sz w:val="22"/>
        </w:rPr>
        <w:t>tactics</w:t>
      </w:r>
      <w:r w:rsidRPr="000F00D8">
        <w:rPr>
          <w:rFonts w:ascii="Arial" w:hAnsi="Arial" w:cs="Arial"/>
          <w:sz w:val="22"/>
        </w:rPr>
        <w:t xml:space="preserve"> and techniques to improve my weakness and enhance my skills and capabilities, which will result in further progress and success. </w:t>
      </w:r>
    </w:p>
    <w:p w14:paraId="28722A08" w14:textId="77777777" w:rsidR="001A743E" w:rsidRPr="000F00D8" w:rsidRDefault="00372FE1" w:rsidP="001A743E">
      <w:pPr>
        <w:ind w:firstLine="720"/>
        <w:jc w:val="left"/>
        <w:rPr>
          <w:rFonts w:ascii="Arial" w:hAnsi="Arial" w:cs="Arial"/>
          <w:sz w:val="22"/>
        </w:rPr>
      </w:pPr>
      <w:r w:rsidRPr="000F00D8">
        <w:rPr>
          <w:rFonts w:ascii="Arial" w:hAnsi="Arial" w:cs="Arial"/>
          <w:sz w:val="22"/>
        </w:rPr>
        <w:t>Apart from this, I initially felt that it enhanced my self-confidence in starting my career without any fear or hesitation. I assumed that current classroom teaching would be considered as the primary key factor to achieving success in the field of digital marketing. It is known as one model of reflection, and it is based on a good aspect for working as an experience of an individual.</w:t>
      </w:r>
    </w:p>
    <w:p w14:paraId="536D86BC" w14:textId="77777777" w:rsidR="001A743E" w:rsidRPr="000F00D8" w:rsidRDefault="00372FE1" w:rsidP="001A743E">
      <w:pPr>
        <w:ind w:firstLine="720"/>
        <w:jc w:val="left"/>
        <w:rPr>
          <w:rFonts w:ascii="Arial" w:hAnsi="Arial" w:cs="Arial"/>
          <w:sz w:val="22"/>
        </w:rPr>
      </w:pPr>
      <w:r w:rsidRPr="000F00D8">
        <w:rPr>
          <w:rFonts w:ascii="Arial" w:hAnsi="Arial" w:cs="Arial"/>
          <w:sz w:val="22"/>
        </w:rPr>
        <w:t xml:space="preserve">My personal experience of </w:t>
      </w:r>
      <w:r w:rsidR="00EE6979" w:rsidRPr="000F00D8">
        <w:rPr>
          <w:rFonts w:ascii="Arial" w:hAnsi="Arial" w:cs="Arial"/>
          <w:sz w:val="22"/>
        </w:rPr>
        <w:t>classroom teaching taught me the</w:t>
      </w:r>
      <w:r w:rsidRPr="000F00D8">
        <w:rPr>
          <w:rFonts w:ascii="Arial" w:hAnsi="Arial" w:cs="Arial"/>
          <w:sz w:val="22"/>
        </w:rPr>
        <w:t xml:space="preserve"> significance of the related topics and their effect </w:t>
      </w:r>
      <w:r w:rsidR="00ED3290" w:rsidRPr="000F00D8">
        <w:rPr>
          <w:rFonts w:ascii="Arial" w:hAnsi="Arial" w:cs="Arial"/>
          <w:sz w:val="22"/>
        </w:rPr>
        <w:t>on</w:t>
      </w:r>
      <w:r w:rsidRPr="000F00D8">
        <w:rPr>
          <w:rFonts w:ascii="Arial" w:hAnsi="Arial" w:cs="Arial"/>
          <w:sz w:val="22"/>
        </w:rPr>
        <w:t xml:space="preserve"> my journey of career. The output of classroom teaching was brilliant, which will surely help me develop my skills and attributes in my journey to become a successful digital marketer. I started to think systematically and encourage others about my personal experience at a particular situation, business event, or related business activity. </w:t>
      </w:r>
      <w:r w:rsidRPr="000F00D8">
        <w:rPr>
          <w:rFonts w:ascii="Arial" w:hAnsi="Arial" w:cs="Arial"/>
          <w:sz w:val="22"/>
        </w:rPr>
        <w:lastRenderedPageBreak/>
        <w:t xml:space="preserve">Additionally, it will allow me to perform better in the future prospectus. It is regarded as the substructure to examine the experience and allow learning and planning from </w:t>
      </w:r>
      <w:r w:rsidR="001A743E" w:rsidRPr="000F00D8">
        <w:rPr>
          <w:rFonts w:ascii="Arial" w:hAnsi="Arial" w:cs="Arial"/>
          <w:sz w:val="22"/>
        </w:rPr>
        <w:t>situations</w:t>
      </w:r>
      <w:r w:rsidRPr="000F00D8">
        <w:rPr>
          <w:rFonts w:ascii="Arial" w:hAnsi="Arial" w:cs="Arial"/>
          <w:sz w:val="22"/>
        </w:rPr>
        <w:t xml:space="preserve"> and circumstances. </w:t>
      </w:r>
    </w:p>
    <w:p w14:paraId="377B813A" w14:textId="0D947949" w:rsidR="001A743E" w:rsidRPr="000F00D8" w:rsidRDefault="00372FE1" w:rsidP="001A743E">
      <w:pPr>
        <w:ind w:firstLine="720"/>
        <w:jc w:val="left"/>
        <w:rPr>
          <w:rFonts w:ascii="Arial" w:hAnsi="Arial" w:cs="Arial"/>
          <w:sz w:val="22"/>
        </w:rPr>
      </w:pPr>
      <w:r w:rsidRPr="000F00D8">
        <w:rPr>
          <w:rFonts w:ascii="Arial" w:hAnsi="Arial" w:cs="Arial"/>
          <w:sz w:val="22"/>
        </w:rPr>
        <w:t xml:space="preserve">I feel that learning from classroom teaching is the best way of developing art and skills for personal growth and development. As for me, I was feeling unconfident and was not sure that these teachings would help me a lot in my future journey as well as help in improving my weaknesses. At the initial stage of education, I felt frustrated, but now I feel happy and motivated and feel that it is certainly helping me to grow. I also thought that it would allow me to get work and task faster in a short period. I feel so satisfied with my learning and capabilities at times, which I developed from classroom teachings. It helped enhance my talent in academic writing and public speaking </w:t>
      </w:r>
      <w:r w:rsidR="001A743E" w:rsidRPr="000F00D8">
        <w:rPr>
          <w:rFonts w:ascii="Arial" w:hAnsi="Arial" w:cs="Arial"/>
          <w:sz w:val="22"/>
        </w:rPr>
        <w:t>and</w:t>
      </w:r>
      <w:r w:rsidRPr="000F00D8">
        <w:rPr>
          <w:rFonts w:ascii="Arial" w:hAnsi="Arial" w:cs="Arial"/>
          <w:sz w:val="22"/>
        </w:rPr>
        <w:t xml:space="preserve"> created the art of time management for progressing in my future career.</w:t>
      </w:r>
    </w:p>
    <w:p w14:paraId="4786D470" w14:textId="77777777" w:rsidR="001A743E" w:rsidRPr="000F00D8" w:rsidRDefault="00372FE1" w:rsidP="001A743E">
      <w:pPr>
        <w:ind w:firstLine="720"/>
        <w:jc w:val="left"/>
        <w:rPr>
          <w:rFonts w:ascii="Arial" w:hAnsi="Arial" w:cs="Arial"/>
          <w:sz w:val="22"/>
        </w:rPr>
      </w:pPr>
      <w:r w:rsidRPr="000F00D8">
        <w:rPr>
          <w:rFonts w:ascii="Arial" w:hAnsi="Arial" w:cs="Arial"/>
          <w:sz w:val="22"/>
        </w:rPr>
        <w:t xml:space="preserve">Moreover, I also got an opportunity or chance to determine certain things that helped me boost my career. It helped me to improve my weakness and learn my strength and power in the field of digital marketing. It helped me in stimulating positive work ethics at the workplace and inspires for hard work. It is witnessed that evaluation of specific learning enabled me to overcome difficulties and develop the capability to face challenges in </w:t>
      </w:r>
      <w:r w:rsidR="00ED3290" w:rsidRPr="000F00D8">
        <w:rPr>
          <w:rFonts w:ascii="Arial" w:hAnsi="Arial" w:cs="Arial"/>
          <w:sz w:val="22"/>
        </w:rPr>
        <w:t xml:space="preserve">the </w:t>
      </w:r>
      <w:r w:rsidRPr="000F00D8">
        <w:rPr>
          <w:rFonts w:ascii="Arial" w:hAnsi="Arial" w:cs="Arial"/>
          <w:sz w:val="22"/>
        </w:rPr>
        <w:t>future. It is evaluated to help me increase and foster my abilities and skills. It is also helpful in determining various weaknesses, which enables me to remove and correct them effectively.</w:t>
      </w:r>
    </w:p>
    <w:p w14:paraId="62432B09" w14:textId="77777777" w:rsidR="001A743E" w:rsidRPr="000F00D8" w:rsidRDefault="00372FE1" w:rsidP="001A743E">
      <w:pPr>
        <w:ind w:firstLine="720"/>
        <w:jc w:val="left"/>
        <w:rPr>
          <w:rFonts w:ascii="Arial" w:hAnsi="Arial" w:cs="Arial"/>
          <w:sz w:val="22"/>
        </w:rPr>
      </w:pPr>
      <w:r w:rsidRPr="000F00D8">
        <w:rPr>
          <w:rFonts w:ascii="Arial" w:hAnsi="Arial" w:cs="Arial"/>
          <w:sz w:val="22"/>
        </w:rPr>
        <w:t xml:space="preserve">The next step in </w:t>
      </w:r>
      <w:r w:rsidR="00ED3290" w:rsidRPr="000F00D8">
        <w:rPr>
          <w:rFonts w:ascii="Arial" w:hAnsi="Arial" w:cs="Arial"/>
          <w:sz w:val="22"/>
        </w:rPr>
        <w:t>Gibbs’s</w:t>
      </w:r>
      <w:r w:rsidRPr="000F00D8">
        <w:rPr>
          <w:rFonts w:ascii="Arial" w:hAnsi="Arial" w:cs="Arial"/>
          <w:sz w:val="22"/>
        </w:rPr>
        <w:t xml:space="preserve"> reflective model is to </w:t>
      </w:r>
      <w:r w:rsidR="00EE6979" w:rsidRPr="000F00D8">
        <w:rPr>
          <w:rFonts w:ascii="Arial" w:hAnsi="Arial" w:cs="Arial"/>
          <w:sz w:val="22"/>
        </w:rPr>
        <w:t>analyze</w:t>
      </w:r>
      <w:r w:rsidRPr="000F00D8">
        <w:rPr>
          <w:rFonts w:ascii="Arial" w:hAnsi="Arial" w:cs="Arial"/>
          <w:sz w:val="22"/>
        </w:rPr>
        <w:t xml:space="preserve"> the assignment, and it determines that time management, academic writing, public speaking</w:t>
      </w:r>
      <w:r w:rsidR="00ED3290" w:rsidRPr="000F00D8">
        <w:rPr>
          <w:rFonts w:ascii="Arial" w:hAnsi="Arial" w:cs="Arial"/>
          <w:sz w:val="22"/>
        </w:rPr>
        <w:t>,</w:t>
      </w:r>
      <w:r w:rsidRPr="000F00D8">
        <w:rPr>
          <w:rFonts w:ascii="Arial" w:hAnsi="Arial" w:cs="Arial"/>
          <w:sz w:val="22"/>
        </w:rPr>
        <w:t xml:space="preserve"> and giving presentations</w:t>
      </w:r>
      <w:r w:rsidR="00ED3290" w:rsidRPr="000F00D8">
        <w:rPr>
          <w:rFonts w:ascii="Arial" w:hAnsi="Arial" w:cs="Arial"/>
          <w:sz w:val="22"/>
        </w:rPr>
        <w:t>,</w:t>
      </w:r>
      <w:r w:rsidRPr="000F00D8">
        <w:rPr>
          <w:rFonts w:ascii="Arial" w:hAnsi="Arial" w:cs="Arial"/>
          <w:sz w:val="22"/>
        </w:rPr>
        <w:t xml:space="preserve"> and online learning experience are considered as the essential tool to conduct business (</w:t>
      </w:r>
      <w:r w:rsidRPr="000F00D8">
        <w:rPr>
          <w:rFonts w:ascii="Arial" w:hAnsi="Arial" w:cs="Arial"/>
          <w:color w:val="222222"/>
          <w:sz w:val="22"/>
        </w:rPr>
        <w:t>Orabona 2019).</w:t>
      </w:r>
      <w:r w:rsidRPr="000F00D8">
        <w:rPr>
          <w:rFonts w:ascii="Arial" w:hAnsi="Arial" w:cs="Arial"/>
          <w:sz w:val="22"/>
        </w:rPr>
        <w:t xml:space="preserve">  Apart from this, it is analyzed that the approach helped save time and hard work</w:t>
      </w:r>
      <w:r w:rsidR="00ED3290" w:rsidRPr="000F00D8">
        <w:rPr>
          <w:rFonts w:ascii="Arial" w:hAnsi="Arial" w:cs="Arial"/>
          <w:sz w:val="22"/>
        </w:rPr>
        <w:t>,</w:t>
      </w:r>
      <w:r w:rsidRPr="000F00D8">
        <w:rPr>
          <w:rFonts w:ascii="Arial" w:hAnsi="Arial" w:cs="Arial"/>
          <w:sz w:val="22"/>
        </w:rPr>
        <w:t xml:space="preserve"> and dedication towards work seems to be </w:t>
      </w:r>
      <w:r w:rsidR="00ED3290" w:rsidRPr="000F00D8">
        <w:rPr>
          <w:rFonts w:ascii="Arial" w:hAnsi="Arial" w:cs="Arial"/>
          <w:sz w:val="22"/>
        </w:rPr>
        <w:t xml:space="preserve">a </w:t>
      </w:r>
      <w:r w:rsidR="00EE6979" w:rsidRPr="000F00D8">
        <w:rPr>
          <w:rFonts w:ascii="Arial" w:hAnsi="Arial" w:cs="Arial"/>
          <w:sz w:val="22"/>
        </w:rPr>
        <w:t>strength</w:t>
      </w:r>
      <w:r w:rsidRPr="000F00D8">
        <w:rPr>
          <w:rFonts w:ascii="Arial" w:hAnsi="Arial" w:cs="Arial"/>
          <w:sz w:val="22"/>
        </w:rPr>
        <w:t xml:space="preserve"> in utilizing the strength and power of an individual. I think being aware of these topics will help me to uplift my career journey. I analyzed that my time management skills are not appropriate and perfect as required to become a successful entrepreneur in digital marketing. It has been determined that</w:t>
      </w:r>
    </w:p>
    <w:p w14:paraId="0F3E9CD1" w14:textId="40BB0888" w:rsidR="00372FE1" w:rsidRPr="000F00D8" w:rsidRDefault="00372FE1" w:rsidP="001A743E">
      <w:pPr>
        <w:ind w:firstLine="720"/>
        <w:jc w:val="left"/>
        <w:rPr>
          <w:rFonts w:ascii="Arial" w:hAnsi="Arial" w:cs="Arial"/>
          <w:sz w:val="22"/>
        </w:rPr>
      </w:pPr>
      <w:r w:rsidRPr="000F00D8">
        <w:rPr>
          <w:rFonts w:ascii="Arial" w:hAnsi="Arial" w:cs="Arial"/>
          <w:sz w:val="22"/>
        </w:rPr>
        <w:t xml:space="preserve">I </w:t>
      </w:r>
      <w:r w:rsidR="001A743E" w:rsidRPr="000F00D8">
        <w:rPr>
          <w:rFonts w:ascii="Arial" w:hAnsi="Arial" w:cs="Arial"/>
          <w:sz w:val="22"/>
        </w:rPr>
        <w:t>must</w:t>
      </w:r>
      <w:r w:rsidRPr="000F00D8">
        <w:rPr>
          <w:rFonts w:ascii="Arial" w:hAnsi="Arial" w:cs="Arial"/>
          <w:sz w:val="22"/>
        </w:rPr>
        <w:t xml:space="preserve"> make improvements and renew my time management skills for a bright future. </w:t>
      </w:r>
    </w:p>
    <w:p w14:paraId="508FEA8C" w14:textId="77777777" w:rsidR="004D4EB0" w:rsidRPr="000F00D8" w:rsidRDefault="00372FE1" w:rsidP="00372FE1">
      <w:pPr>
        <w:rPr>
          <w:rFonts w:ascii="Arial" w:hAnsi="Arial" w:cs="Arial"/>
          <w:sz w:val="22"/>
        </w:rPr>
      </w:pPr>
      <w:r w:rsidRPr="000F00D8">
        <w:rPr>
          <w:rFonts w:ascii="Arial" w:hAnsi="Arial" w:cs="Arial"/>
          <w:sz w:val="22"/>
        </w:rPr>
        <w:t>Apart from this, academic writing, public speaking, public presentation</w:t>
      </w:r>
      <w:r w:rsidR="00ED3290" w:rsidRPr="000F00D8">
        <w:rPr>
          <w:rFonts w:ascii="Arial" w:hAnsi="Arial" w:cs="Arial"/>
          <w:sz w:val="22"/>
        </w:rPr>
        <w:t>,</w:t>
      </w:r>
      <w:r w:rsidRPr="000F00D8">
        <w:rPr>
          <w:rFonts w:ascii="Arial" w:hAnsi="Arial" w:cs="Arial"/>
          <w:sz w:val="22"/>
        </w:rPr>
        <w:t xml:space="preserve"> and online learning experience are vulnerable. It is concluded from the above assignment that it is a continuous process to identify and help an individual in determining strengths and weaknesses to create a bright future. It is witnessed that learning also helps to face the challenges and ensure the achievement in personal growth and development (</w:t>
      </w:r>
      <w:r w:rsidRPr="000F00D8">
        <w:rPr>
          <w:rFonts w:ascii="Arial" w:hAnsi="Arial" w:cs="Arial"/>
          <w:color w:val="222222"/>
          <w:sz w:val="22"/>
        </w:rPr>
        <w:t xml:space="preserve">Strobl </w:t>
      </w:r>
      <w:r w:rsidR="00EE6979" w:rsidRPr="000F00D8">
        <w:rPr>
          <w:rFonts w:ascii="Arial" w:hAnsi="Arial" w:cs="Arial"/>
          <w:i/>
          <w:color w:val="222222"/>
          <w:sz w:val="22"/>
        </w:rPr>
        <w:t>et al.</w:t>
      </w:r>
      <w:r w:rsidRPr="000F00D8">
        <w:rPr>
          <w:rFonts w:ascii="Arial" w:hAnsi="Arial" w:cs="Arial"/>
          <w:color w:val="222222"/>
          <w:sz w:val="22"/>
        </w:rPr>
        <w:t xml:space="preserve"> 2019). </w:t>
      </w:r>
      <w:r w:rsidRPr="000F00D8">
        <w:rPr>
          <w:rFonts w:ascii="Arial" w:hAnsi="Arial" w:cs="Arial"/>
          <w:sz w:val="22"/>
        </w:rPr>
        <w:t>Further action plan of Gibbs model indicates the essential steps in planning and related aspects in future journey.</w:t>
      </w:r>
    </w:p>
    <w:p w14:paraId="0F3E9CD2" w14:textId="4AC05BD5" w:rsidR="00D632F9" w:rsidRPr="000F00D8" w:rsidRDefault="00372FE1" w:rsidP="004D4EB0">
      <w:pPr>
        <w:ind w:firstLine="720"/>
        <w:rPr>
          <w:rFonts w:ascii="Arial" w:hAnsi="Arial" w:cs="Arial"/>
          <w:sz w:val="22"/>
        </w:rPr>
      </w:pPr>
      <w:r w:rsidRPr="000F00D8">
        <w:rPr>
          <w:rFonts w:ascii="Arial" w:hAnsi="Arial" w:cs="Arial"/>
          <w:sz w:val="22"/>
        </w:rPr>
        <w:lastRenderedPageBreak/>
        <w:t xml:space="preserve">Moreover, it is extremely helpful in thinking about different ways which will further be used to act simultaneously according to each situation. I am confident about my concerns while starting the career of digital marketing </w:t>
      </w:r>
      <w:r w:rsidR="00ED3290" w:rsidRPr="000F00D8">
        <w:rPr>
          <w:rFonts w:ascii="Arial" w:hAnsi="Arial" w:cs="Arial"/>
          <w:sz w:val="22"/>
        </w:rPr>
        <w:t>to</w:t>
      </w:r>
      <w:r w:rsidRPr="000F00D8">
        <w:rPr>
          <w:rFonts w:ascii="Arial" w:hAnsi="Arial" w:cs="Arial"/>
          <w:sz w:val="22"/>
        </w:rPr>
        <w:t xml:space="preserve"> succeed and best possible results. It is emphasized that I will use </w:t>
      </w:r>
      <w:r w:rsidR="00ED3290" w:rsidRPr="000F00D8">
        <w:rPr>
          <w:rFonts w:ascii="Arial" w:hAnsi="Arial" w:cs="Arial"/>
          <w:sz w:val="22"/>
        </w:rPr>
        <w:t>Gibbs’s</w:t>
      </w:r>
      <w:r w:rsidRPr="000F00D8">
        <w:rPr>
          <w:rFonts w:ascii="Arial" w:hAnsi="Arial" w:cs="Arial"/>
          <w:sz w:val="22"/>
        </w:rPr>
        <w:t xml:space="preserve"> reflective model to mirror my attributes and work in my journey, which will benefit me in </w:t>
      </w:r>
      <w:r w:rsidR="00ED3290" w:rsidRPr="000F00D8">
        <w:rPr>
          <w:rFonts w:ascii="Arial" w:hAnsi="Arial" w:cs="Arial"/>
          <w:sz w:val="22"/>
        </w:rPr>
        <w:t xml:space="preserve">the </w:t>
      </w:r>
      <w:r w:rsidRPr="000F00D8">
        <w:rPr>
          <w:rFonts w:ascii="Arial" w:hAnsi="Arial" w:cs="Arial"/>
          <w:sz w:val="22"/>
        </w:rPr>
        <w:t xml:space="preserve">future. </w:t>
      </w:r>
    </w:p>
    <w:p w14:paraId="0F3E9CD3" w14:textId="3C25D37A" w:rsidR="00EE6979" w:rsidRPr="000F00D8" w:rsidRDefault="00EE6979" w:rsidP="004D4EB0">
      <w:pPr>
        <w:pStyle w:val="Heading1"/>
        <w:jc w:val="center"/>
        <w:rPr>
          <w:rFonts w:ascii="Arial" w:hAnsi="Arial" w:cs="Arial"/>
          <w:sz w:val="22"/>
          <w:szCs w:val="22"/>
        </w:rPr>
      </w:pPr>
      <w:bookmarkStart w:id="3" w:name="_Toc91516227"/>
      <w:r w:rsidRPr="000F00D8">
        <w:rPr>
          <w:rFonts w:ascii="Arial" w:hAnsi="Arial" w:cs="Arial"/>
          <w:sz w:val="22"/>
          <w:szCs w:val="22"/>
        </w:rPr>
        <w:t>Conclusion</w:t>
      </w:r>
      <w:bookmarkEnd w:id="3"/>
    </w:p>
    <w:p w14:paraId="0F3E9CD4" w14:textId="77C766E2" w:rsidR="00EE6979" w:rsidRPr="000F00D8" w:rsidRDefault="00EE6979" w:rsidP="004D4EB0">
      <w:pPr>
        <w:ind w:firstLine="720"/>
        <w:rPr>
          <w:rFonts w:ascii="Arial" w:hAnsi="Arial" w:cs="Arial"/>
          <w:sz w:val="22"/>
        </w:rPr>
      </w:pPr>
      <w:r w:rsidRPr="000F00D8">
        <w:rPr>
          <w:rFonts w:ascii="Arial" w:hAnsi="Arial" w:cs="Arial"/>
          <w:sz w:val="22"/>
        </w:rPr>
        <w:t xml:space="preserve">Overall, it can be concluded that the entire learning was very </w:t>
      </w:r>
      <w:r w:rsidR="004F66FE" w:rsidRPr="000F00D8">
        <w:rPr>
          <w:rFonts w:ascii="Arial" w:hAnsi="Arial" w:cs="Arial"/>
          <w:sz w:val="22"/>
        </w:rPr>
        <w:t>helpful,</w:t>
      </w:r>
      <w:r w:rsidRPr="000F00D8">
        <w:rPr>
          <w:rFonts w:ascii="Arial" w:hAnsi="Arial" w:cs="Arial"/>
          <w:sz w:val="22"/>
        </w:rPr>
        <w:t xml:space="preserve"> and the skills and knowledge obtained will help me a lot in my future growth and development. </w:t>
      </w:r>
      <w:r w:rsidR="00445383" w:rsidRPr="000F00D8">
        <w:rPr>
          <w:rFonts w:ascii="Arial" w:hAnsi="Arial" w:cs="Arial"/>
          <w:sz w:val="22"/>
        </w:rPr>
        <w:t xml:space="preserve">I also believe that the module has supported me in </w:t>
      </w:r>
      <w:r w:rsidR="00ED3290" w:rsidRPr="000F00D8">
        <w:rPr>
          <w:rFonts w:ascii="Arial" w:hAnsi="Arial" w:cs="Arial"/>
          <w:sz w:val="22"/>
        </w:rPr>
        <w:t xml:space="preserve">the </w:t>
      </w:r>
      <w:r w:rsidR="00445383" w:rsidRPr="000F00D8">
        <w:rPr>
          <w:rFonts w:ascii="Arial" w:hAnsi="Arial" w:cs="Arial"/>
          <w:sz w:val="22"/>
        </w:rPr>
        <w:t xml:space="preserve">context of enhancing my core skills associated with critical thinking and time management. </w:t>
      </w:r>
    </w:p>
    <w:p w14:paraId="0F3E9CD5" w14:textId="77777777" w:rsidR="00445383" w:rsidRPr="000F00D8" w:rsidRDefault="00445383" w:rsidP="00EE6979">
      <w:pPr>
        <w:rPr>
          <w:rFonts w:ascii="Arial" w:hAnsi="Arial" w:cs="Arial"/>
          <w:sz w:val="22"/>
        </w:rPr>
      </w:pPr>
    </w:p>
    <w:p w14:paraId="0F3E9CD6" w14:textId="77777777" w:rsidR="00372FE1" w:rsidRPr="000F00D8" w:rsidRDefault="00D632F9" w:rsidP="005E5359">
      <w:pPr>
        <w:pStyle w:val="Heading1"/>
        <w:rPr>
          <w:rFonts w:ascii="Arial" w:hAnsi="Arial" w:cs="Arial"/>
          <w:sz w:val="22"/>
          <w:szCs w:val="22"/>
        </w:rPr>
      </w:pPr>
      <w:r w:rsidRPr="000F00D8">
        <w:rPr>
          <w:rFonts w:ascii="Arial" w:hAnsi="Arial" w:cs="Arial"/>
          <w:sz w:val="22"/>
          <w:szCs w:val="22"/>
        </w:rPr>
        <w:br w:type="page"/>
      </w:r>
      <w:bookmarkStart w:id="4" w:name="_Toc91516228"/>
      <w:r w:rsidR="00372FE1" w:rsidRPr="000F00D8">
        <w:rPr>
          <w:rFonts w:ascii="Arial" w:hAnsi="Arial" w:cs="Arial"/>
          <w:sz w:val="22"/>
          <w:szCs w:val="22"/>
        </w:rPr>
        <w:lastRenderedPageBreak/>
        <w:t>References</w:t>
      </w:r>
      <w:bookmarkEnd w:id="4"/>
      <w:r w:rsidR="00372FE1" w:rsidRPr="000F00D8">
        <w:rPr>
          <w:rFonts w:ascii="Arial" w:hAnsi="Arial" w:cs="Arial"/>
          <w:sz w:val="22"/>
          <w:szCs w:val="22"/>
        </w:rPr>
        <w:t xml:space="preserve"> </w:t>
      </w:r>
    </w:p>
    <w:p w14:paraId="0F3E9CD7" w14:textId="77AB6815" w:rsidR="005E5359" w:rsidRPr="000F00D8" w:rsidRDefault="005E5359" w:rsidP="004E3970">
      <w:pPr>
        <w:rPr>
          <w:rFonts w:ascii="Arial" w:hAnsi="Arial" w:cs="Arial"/>
          <w:color w:val="222222"/>
          <w:sz w:val="22"/>
        </w:rPr>
      </w:pPr>
      <w:r w:rsidRPr="000F00D8">
        <w:rPr>
          <w:rFonts w:ascii="Arial" w:hAnsi="Arial" w:cs="Arial"/>
          <w:color w:val="222222"/>
          <w:sz w:val="22"/>
        </w:rPr>
        <w:t>Conboy, K., Dennehy, D.</w:t>
      </w:r>
      <w:r w:rsidR="00ED3290" w:rsidRPr="000F00D8">
        <w:rPr>
          <w:rFonts w:ascii="Arial" w:hAnsi="Arial" w:cs="Arial"/>
          <w:color w:val="222222"/>
          <w:sz w:val="22"/>
        </w:rPr>
        <w:t>,</w:t>
      </w:r>
      <w:r w:rsidRPr="000F00D8">
        <w:rPr>
          <w:rFonts w:ascii="Arial" w:hAnsi="Arial" w:cs="Arial"/>
          <w:color w:val="222222"/>
          <w:sz w:val="22"/>
        </w:rPr>
        <w:t xml:space="preserve"> and O'Connor, M., 2020. ‘Big time’: An examination of temporal complexity and business value in analytics. </w:t>
      </w:r>
      <w:r w:rsidRPr="000F00D8">
        <w:rPr>
          <w:rFonts w:ascii="Arial" w:hAnsi="Arial" w:cs="Arial"/>
          <w:i/>
          <w:iCs/>
          <w:color w:val="222222"/>
          <w:sz w:val="22"/>
        </w:rPr>
        <w:t>Information &amp; Management</w:t>
      </w:r>
      <w:r w:rsidRPr="000F00D8">
        <w:rPr>
          <w:rFonts w:ascii="Arial" w:hAnsi="Arial" w:cs="Arial"/>
          <w:color w:val="222222"/>
          <w:sz w:val="22"/>
        </w:rPr>
        <w:t>, </w:t>
      </w:r>
      <w:r w:rsidRPr="000F00D8">
        <w:rPr>
          <w:rFonts w:ascii="Arial" w:hAnsi="Arial" w:cs="Arial"/>
          <w:i/>
          <w:iCs/>
          <w:color w:val="222222"/>
          <w:sz w:val="22"/>
        </w:rPr>
        <w:t>57</w:t>
      </w:r>
      <w:r w:rsidRPr="000F00D8">
        <w:rPr>
          <w:rFonts w:ascii="Arial" w:hAnsi="Arial" w:cs="Arial"/>
          <w:color w:val="222222"/>
          <w:sz w:val="22"/>
        </w:rPr>
        <w:t>(1), p.103077.</w:t>
      </w:r>
    </w:p>
    <w:p w14:paraId="0F3E9CD8" w14:textId="3A2EFDED" w:rsidR="005E5359" w:rsidRPr="000F00D8" w:rsidRDefault="005E5359" w:rsidP="004E3970">
      <w:pPr>
        <w:rPr>
          <w:rFonts w:ascii="Arial" w:hAnsi="Arial" w:cs="Arial"/>
          <w:color w:val="222222"/>
          <w:sz w:val="22"/>
        </w:rPr>
      </w:pPr>
      <w:r w:rsidRPr="000F00D8">
        <w:rPr>
          <w:rFonts w:ascii="Arial" w:hAnsi="Arial" w:cs="Arial"/>
          <w:color w:val="222222"/>
          <w:sz w:val="22"/>
        </w:rPr>
        <w:t xml:space="preserve">Ebrahimi, O.V., </w:t>
      </w:r>
      <w:proofErr w:type="spellStart"/>
      <w:r w:rsidRPr="000F00D8">
        <w:rPr>
          <w:rFonts w:ascii="Arial" w:hAnsi="Arial" w:cs="Arial"/>
          <w:color w:val="222222"/>
          <w:sz w:val="22"/>
        </w:rPr>
        <w:t>Pallesen</w:t>
      </w:r>
      <w:proofErr w:type="spellEnd"/>
      <w:r w:rsidRPr="000F00D8">
        <w:rPr>
          <w:rFonts w:ascii="Arial" w:hAnsi="Arial" w:cs="Arial"/>
          <w:color w:val="222222"/>
          <w:sz w:val="22"/>
        </w:rPr>
        <w:t xml:space="preserve">, S., </w:t>
      </w:r>
      <w:proofErr w:type="spellStart"/>
      <w:r w:rsidRPr="000F00D8">
        <w:rPr>
          <w:rFonts w:ascii="Arial" w:hAnsi="Arial" w:cs="Arial"/>
          <w:color w:val="222222"/>
          <w:sz w:val="22"/>
        </w:rPr>
        <w:t>Kenter</w:t>
      </w:r>
      <w:proofErr w:type="spellEnd"/>
      <w:r w:rsidRPr="000F00D8">
        <w:rPr>
          <w:rFonts w:ascii="Arial" w:hAnsi="Arial" w:cs="Arial"/>
          <w:color w:val="222222"/>
          <w:sz w:val="22"/>
        </w:rPr>
        <w:t xml:space="preserve">, R.M. and </w:t>
      </w:r>
      <w:proofErr w:type="spellStart"/>
      <w:r w:rsidRPr="000F00D8">
        <w:rPr>
          <w:rFonts w:ascii="Arial" w:hAnsi="Arial" w:cs="Arial"/>
          <w:color w:val="222222"/>
          <w:sz w:val="22"/>
        </w:rPr>
        <w:t>Nordgreen</w:t>
      </w:r>
      <w:proofErr w:type="spellEnd"/>
      <w:r w:rsidRPr="000F00D8">
        <w:rPr>
          <w:rFonts w:ascii="Arial" w:hAnsi="Arial" w:cs="Arial"/>
          <w:color w:val="222222"/>
          <w:sz w:val="22"/>
        </w:rPr>
        <w:t>, T., 2019. Psychological interventions for the fear of public speaking: a meta-analysis. </w:t>
      </w:r>
      <w:r w:rsidRPr="000F00D8">
        <w:rPr>
          <w:rFonts w:ascii="Arial" w:hAnsi="Arial" w:cs="Arial"/>
          <w:i/>
          <w:iCs/>
          <w:color w:val="222222"/>
          <w:sz w:val="22"/>
        </w:rPr>
        <w:t xml:space="preserve">Frontiers in </w:t>
      </w:r>
      <w:r w:rsidR="00ED3290" w:rsidRPr="000F00D8">
        <w:rPr>
          <w:rFonts w:ascii="Arial" w:hAnsi="Arial" w:cs="Arial"/>
          <w:i/>
          <w:iCs/>
          <w:color w:val="222222"/>
          <w:sz w:val="22"/>
        </w:rPr>
        <w:t>Psychology</w:t>
      </w:r>
      <w:r w:rsidRPr="000F00D8">
        <w:rPr>
          <w:rFonts w:ascii="Arial" w:hAnsi="Arial" w:cs="Arial"/>
          <w:color w:val="222222"/>
          <w:sz w:val="22"/>
        </w:rPr>
        <w:t>, </w:t>
      </w:r>
      <w:r w:rsidRPr="000F00D8">
        <w:rPr>
          <w:rFonts w:ascii="Arial" w:hAnsi="Arial" w:cs="Arial"/>
          <w:i/>
          <w:iCs/>
          <w:color w:val="222222"/>
          <w:sz w:val="22"/>
        </w:rPr>
        <w:t>10</w:t>
      </w:r>
      <w:r w:rsidRPr="000F00D8">
        <w:rPr>
          <w:rFonts w:ascii="Arial" w:hAnsi="Arial" w:cs="Arial"/>
          <w:color w:val="222222"/>
          <w:sz w:val="22"/>
        </w:rPr>
        <w:t>, p.488.</w:t>
      </w:r>
    </w:p>
    <w:p w14:paraId="0F3E9CD9" w14:textId="37D041FE" w:rsidR="005E5359" w:rsidRPr="000F00D8" w:rsidRDefault="005E5359" w:rsidP="004E3970">
      <w:pPr>
        <w:rPr>
          <w:rFonts w:ascii="Arial" w:hAnsi="Arial" w:cs="Arial"/>
          <w:color w:val="222222"/>
          <w:sz w:val="22"/>
        </w:rPr>
      </w:pPr>
      <w:r w:rsidRPr="000F00D8">
        <w:rPr>
          <w:rFonts w:ascii="Arial" w:hAnsi="Arial" w:cs="Arial"/>
          <w:color w:val="222222"/>
          <w:sz w:val="22"/>
        </w:rPr>
        <w:t>Hoi, S.C., Sahoo, D., Lu, J.</w:t>
      </w:r>
      <w:r w:rsidR="00ED3290" w:rsidRPr="000F00D8">
        <w:rPr>
          <w:rFonts w:ascii="Arial" w:hAnsi="Arial" w:cs="Arial"/>
          <w:color w:val="222222"/>
          <w:sz w:val="22"/>
        </w:rPr>
        <w:t>,</w:t>
      </w:r>
      <w:r w:rsidRPr="000F00D8">
        <w:rPr>
          <w:rFonts w:ascii="Arial" w:hAnsi="Arial" w:cs="Arial"/>
          <w:color w:val="222222"/>
          <w:sz w:val="22"/>
        </w:rPr>
        <w:t xml:space="preserve"> and Zhao, P., 2021. Online learning: A comprehensive survey. </w:t>
      </w:r>
      <w:r w:rsidRPr="000F00D8">
        <w:rPr>
          <w:rFonts w:ascii="Arial" w:hAnsi="Arial" w:cs="Arial"/>
          <w:i/>
          <w:iCs/>
          <w:color w:val="222222"/>
          <w:sz w:val="22"/>
        </w:rPr>
        <w:t>Neurocomputing</w:t>
      </w:r>
      <w:r w:rsidRPr="000F00D8">
        <w:rPr>
          <w:rFonts w:ascii="Arial" w:hAnsi="Arial" w:cs="Arial"/>
          <w:color w:val="222222"/>
          <w:sz w:val="22"/>
        </w:rPr>
        <w:t>, </w:t>
      </w:r>
      <w:r w:rsidRPr="000F00D8">
        <w:rPr>
          <w:rFonts w:ascii="Arial" w:hAnsi="Arial" w:cs="Arial"/>
          <w:i/>
          <w:iCs/>
          <w:color w:val="222222"/>
          <w:sz w:val="22"/>
        </w:rPr>
        <w:t>459</w:t>
      </w:r>
      <w:r w:rsidRPr="000F00D8">
        <w:rPr>
          <w:rFonts w:ascii="Arial" w:hAnsi="Arial" w:cs="Arial"/>
          <w:color w:val="222222"/>
          <w:sz w:val="22"/>
        </w:rPr>
        <w:t>, pp.249-289.</w:t>
      </w:r>
    </w:p>
    <w:p w14:paraId="0F3E9CDA" w14:textId="77777777" w:rsidR="005E5359" w:rsidRPr="000F00D8" w:rsidRDefault="005E5359" w:rsidP="004E3970">
      <w:pPr>
        <w:rPr>
          <w:rFonts w:ascii="Arial" w:hAnsi="Arial" w:cs="Arial"/>
          <w:color w:val="222222"/>
          <w:sz w:val="22"/>
        </w:rPr>
      </w:pPr>
      <w:r w:rsidRPr="000F00D8">
        <w:rPr>
          <w:rFonts w:ascii="Arial" w:hAnsi="Arial" w:cs="Arial"/>
          <w:color w:val="222222"/>
          <w:sz w:val="22"/>
        </w:rPr>
        <w:t>Orabona, F., 2019. A modern introduction to online learning. </w:t>
      </w:r>
      <w:proofErr w:type="spellStart"/>
      <w:r w:rsidRPr="000F00D8">
        <w:rPr>
          <w:rFonts w:ascii="Arial" w:hAnsi="Arial" w:cs="Arial"/>
          <w:i/>
          <w:iCs/>
          <w:color w:val="222222"/>
          <w:sz w:val="22"/>
        </w:rPr>
        <w:t>arXiv</w:t>
      </w:r>
      <w:proofErr w:type="spellEnd"/>
      <w:r w:rsidRPr="000F00D8">
        <w:rPr>
          <w:rFonts w:ascii="Arial" w:hAnsi="Arial" w:cs="Arial"/>
          <w:i/>
          <w:iCs/>
          <w:color w:val="222222"/>
          <w:sz w:val="22"/>
        </w:rPr>
        <w:t xml:space="preserve"> preprint arXiv:1912.13213</w:t>
      </w:r>
      <w:r w:rsidRPr="000F00D8">
        <w:rPr>
          <w:rFonts w:ascii="Arial" w:hAnsi="Arial" w:cs="Arial"/>
          <w:color w:val="222222"/>
          <w:sz w:val="22"/>
        </w:rPr>
        <w:t>.</w:t>
      </w:r>
    </w:p>
    <w:p w14:paraId="0F3E9CDB" w14:textId="77777777" w:rsidR="005E5359" w:rsidRPr="000F00D8" w:rsidRDefault="005E5359" w:rsidP="004E3970">
      <w:pPr>
        <w:rPr>
          <w:rFonts w:ascii="Arial" w:hAnsi="Arial" w:cs="Arial"/>
          <w:color w:val="222222"/>
          <w:sz w:val="22"/>
        </w:rPr>
      </w:pPr>
      <w:r w:rsidRPr="000F00D8">
        <w:rPr>
          <w:rFonts w:ascii="Arial" w:hAnsi="Arial" w:cs="Arial"/>
          <w:color w:val="222222"/>
          <w:sz w:val="22"/>
        </w:rPr>
        <w:t>Pedersen, C.L., Ritter, T. and Di Benedetto, C.A., 2020. Managing through a crisis: Managerial implications for business-to-business firms. </w:t>
      </w:r>
      <w:r w:rsidRPr="000F00D8">
        <w:rPr>
          <w:rFonts w:ascii="Arial" w:hAnsi="Arial" w:cs="Arial"/>
          <w:i/>
          <w:iCs/>
          <w:color w:val="222222"/>
          <w:sz w:val="22"/>
        </w:rPr>
        <w:t>Industrial Marketing Management</w:t>
      </w:r>
      <w:r w:rsidRPr="000F00D8">
        <w:rPr>
          <w:rFonts w:ascii="Arial" w:hAnsi="Arial" w:cs="Arial"/>
          <w:color w:val="222222"/>
          <w:sz w:val="22"/>
        </w:rPr>
        <w:t>, </w:t>
      </w:r>
      <w:r w:rsidRPr="000F00D8">
        <w:rPr>
          <w:rFonts w:ascii="Arial" w:hAnsi="Arial" w:cs="Arial"/>
          <w:i/>
          <w:iCs/>
          <w:color w:val="222222"/>
          <w:sz w:val="22"/>
        </w:rPr>
        <w:t>88</w:t>
      </w:r>
      <w:r w:rsidRPr="000F00D8">
        <w:rPr>
          <w:rFonts w:ascii="Arial" w:hAnsi="Arial" w:cs="Arial"/>
          <w:color w:val="222222"/>
          <w:sz w:val="22"/>
        </w:rPr>
        <w:t>, p.314.</w:t>
      </w:r>
    </w:p>
    <w:p w14:paraId="0F3E9CDC" w14:textId="77777777" w:rsidR="005E5359" w:rsidRPr="000F00D8" w:rsidRDefault="005E5359" w:rsidP="004E3970">
      <w:pPr>
        <w:rPr>
          <w:rFonts w:ascii="Arial" w:hAnsi="Arial" w:cs="Arial"/>
          <w:color w:val="222222"/>
          <w:sz w:val="22"/>
        </w:rPr>
      </w:pPr>
      <w:r w:rsidRPr="000F00D8">
        <w:rPr>
          <w:rFonts w:ascii="Arial" w:hAnsi="Arial" w:cs="Arial"/>
          <w:color w:val="222222"/>
          <w:sz w:val="22"/>
        </w:rPr>
        <w:t xml:space="preserve">Strobl, C., </w:t>
      </w:r>
      <w:proofErr w:type="spellStart"/>
      <w:r w:rsidRPr="000F00D8">
        <w:rPr>
          <w:rFonts w:ascii="Arial" w:hAnsi="Arial" w:cs="Arial"/>
          <w:color w:val="222222"/>
          <w:sz w:val="22"/>
        </w:rPr>
        <w:t>Ailhaud</w:t>
      </w:r>
      <w:proofErr w:type="spellEnd"/>
      <w:r w:rsidRPr="000F00D8">
        <w:rPr>
          <w:rFonts w:ascii="Arial" w:hAnsi="Arial" w:cs="Arial"/>
          <w:color w:val="222222"/>
          <w:sz w:val="22"/>
        </w:rPr>
        <w:t xml:space="preserve">, E., </w:t>
      </w:r>
      <w:proofErr w:type="spellStart"/>
      <w:r w:rsidRPr="000F00D8">
        <w:rPr>
          <w:rFonts w:ascii="Arial" w:hAnsi="Arial" w:cs="Arial"/>
          <w:color w:val="222222"/>
          <w:sz w:val="22"/>
        </w:rPr>
        <w:t>Benetos</w:t>
      </w:r>
      <w:proofErr w:type="spellEnd"/>
      <w:r w:rsidRPr="000F00D8">
        <w:rPr>
          <w:rFonts w:ascii="Arial" w:hAnsi="Arial" w:cs="Arial"/>
          <w:color w:val="222222"/>
          <w:sz w:val="22"/>
        </w:rPr>
        <w:t xml:space="preserve">, K., Devitt, A., Kruse, O., </w:t>
      </w:r>
      <w:proofErr w:type="spellStart"/>
      <w:r w:rsidRPr="000F00D8">
        <w:rPr>
          <w:rFonts w:ascii="Arial" w:hAnsi="Arial" w:cs="Arial"/>
          <w:color w:val="222222"/>
          <w:sz w:val="22"/>
        </w:rPr>
        <w:t>Proske</w:t>
      </w:r>
      <w:proofErr w:type="spellEnd"/>
      <w:r w:rsidRPr="000F00D8">
        <w:rPr>
          <w:rFonts w:ascii="Arial" w:hAnsi="Arial" w:cs="Arial"/>
          <w:color w:val="222222"/>
          <w:sz w:val="22"/>
        </w:rPr>
        <w:t>, A. and Rapp, C., 2019. Digital support for academic writing: A review of technologies and pedagogies. </w:t>
      </w:r>
      <w:r w:rsidRPr="000F00D8">
        <w:rPr>
          <w:rFonts w:ascii="Arial" w:hAnsi="Arial" w:cs="Arial"/>
          <w:i/>
          <w:iCs/>
          <w:color w:val="222222"/>
          <w:sz w:val="22"/>
        </w:rPr>
        <w:t>Computers &amp; Education</w:t>
      </w:r>
      <w:r w:rsidRPr="000F00D8">
        <w:rPr>
          <w:rFonts w:ascii="Arial" w:hAnsi="Arial" w:cs="Arial"/>
          <w:color w:val="222222"/>
          <w:sz w:val="22"/>
        </w:rPr>
        <w:t>, </w:t>
      </w:r>
      <w:r w:rsidRPr="000F00D8">
        <w:rPr>
          <w:rFonts w:ascii="Arial" w:hAnsi="Arial" w:cs="Arial"/>
          <w:i/>
          <w:iCs/>
          <w:color w:val="222222"/>
          <w:sz w:val="22"/>
        </w:rPr>
        <w:t>131</w:t>
      </w:r>
      <w:r w:rsidRPr="000F00D8">
        <w:rPr>
          <w:rFonts w:ascii="Arial" w:hAnsi="Arial" w:cs="Arial"/>
          <w:color w:val="222222"/>
          <w:sz w:val="22"/>
        </w:rPr>
        <w:t>, pp.33-48.</w:t>
      </w:r>
    </w:p>
    <w:p w14:paraId="0F3E9CDD" w14:textId="77777777" w:rsidR="005E5359" w:rsidRPr="000F00D8" w:rsidRDefault="005E5359" w:rsidP="004E3970">
      <w:pPr>
        <w:rPr>
          <w:rFonts w:ascii="Arial" w:hAnsi="Arial" w:cs="Arial"/>
          <w:sz w:val="22"/>
        </w:rPr>
      </w:pPr>
      <w:r w:rsidRPr="000F00D8">
        <w:rPr>
          <w:rFonts w:ascii="Arial" w:hAnsi="Arial" w:cs="Arial"/>
          <w:sz w:val="22"/>
        </w:rPr>
        <w:t xml:space="preserve">The University of EDINBURGH 2021 </w:t>
      </w:r>
      <w:r w:rsidRPr="000F00D8">
        <w:rPr>
          <w:rFonts w:ascii="Arial" w:hAnsi="Arial" w:cs="Arial"/>
          <w:i/>
          <w:sz w:val="22"/>
        </w:rPr>
        <w:t xml:space="preserve">Gibbs' Reflective Cycle </w:t>
      </w:r>
      <w:r w:rsidRPr="000F00D8">
        <w:rPr>
          <w:rFonts w:ascii="Arial" w:hAnsi="Arial" w:cs="Arial"/>
          <w:sz w:val="22"/>
        </w:rPr>
        <w:t xml:space="preserve">[Online]. Accessed through: &lt; </w:t>
      </w:r>
      <w:hyperlink r:id="rId9" w:history="1">
        <w:r w:rsidRPr="000F00D8">
          <w:rPr>
            <w:rStyle w:val="Hyperlink"/>
            <w:rFonts w:ascii="Arial" w:hAnsi="Arial" w:cs="Arial"/>
            <w:sz w:val="22"/>
          </w:rPr>
          <w:t>https://www.ed.ac.uk/reflection/reflectors-toolkit/reflecting-on-experience/gibbs-reflective-cycle</w:t>
        </w:r>
      </w:hyperlink>
      <w:r w:rsidRPr="000F00D8">
        <w:rPr>
          <w:rFonts w:ascii="Arial" w:hAnsi="Arial" w:cs="Arial"/>
          <w:sz w:val="22"/>
        </w:rPr>
        <w:t xml:space="preserve">&gt;. [ Accessed </w:t>
      </w:r>
      <w:proofErr w:type="gramStart"/>
      <w:r w:rsidRPr="000F00D8">
        <w:rPr>
          <w:rFonts w:ascii="Arial" w:hAnsi="Arial" w:cs="Arial"/>
          <w:sz w:val="22"/>
        </w:rPr>
        <w:t>on:</w:t>
      </w:r>
      <w:proofErr w:type="gramEnd"/>
      <w:r w:rsidRPr="000F00D8">
        <w:rPr>
          <w:rFonts w:ascii="Arial" w:hAnsi="Arial" w:cs="Arial"/>
          <w:sz w:val="22"/>
        </w:rPr>
        <w:t xml:space="preserve"> 27 December, 2021]. </w:t>
      </w:r>
    </w:p>
    <w:p w14:paraId="0F3E9CDE" w14:textId="77777777" w:rsidR="00372FE1" w:rsidRPr="000F00D8" w:rsidRDefault="00372FE1" w:rsidP="00372FE1">
      <w:pPr>
        <w:rPr>
          <w:rFonts w:ascii="Arial" w:hAnsi="Arial" w:cs="Arial"/>
          <w:i/>
          <w:sz w:val="22"/>
        </w:rPr>
      </w:pPr>
    </w:p>
    <w:p w14:paraId="0F3E9CDF" w14:textId="77777777" w:rsidR="00372FE1" w:rsidRPr="000F00D8" w:rsidRDefault="00372FE1" w:rsidP="00372FE1">
      <w:pPr>
        <w:rPr>
          <w:rFonts w:ascii="Arial" w:hAnsi="Arial" w:cs="Arial"/>
          <w:sz w:val="22"/>
        </w:rPr>
      </w:pPr>
    </w:p>
    <w:p w14:paraId="0F3E9CE0" w14:textId="77777777" w:rsidR="00372FE1" w:rsidRPr="000F00D8" w:rsidRDefault="00372FE1" w:rsidP="00372FE1">
      <w:pPr>
        <w:rPr>
          <w:rFonts w:ascii="Arial" w:hAnsi="Arial" w:cs="Arial"/>
          <w:sz w:val="22"/>
        </w:rPr>
      </w:pPr>
    </w:p>
    <w:p w14:paraId="0F3E9CE1" w14:textId="77777777" w:rsidR="006C3F95" w:rsidRPr="000F00D8" w:rsidRDefault="00FD5653" w:rsidP="006A1251">
      <w:pPr>
        <w:rPr>
          <w:rFonts w:ascii="Arial" w:hAnsi="Arial" w:cs="Arial"/>
          <w:sz w:val="22"/>
        </w:rPr>
      </w:pPr>
      <w:r w:rsidRPr="000F00D8">
        <w:rPr>
          <w:rFonts w:ascii="Arial" w:hAnsi="Arial" w:cs="Arial"/>
          <w:sz w:val="22"/>
        </w:rPr>
        <w:tab/>
      </w:r>
    </w:p>
    <w:p w14:paraId="0F3E9CE2" w14:textId="77777777" w:rsidR="00082E89" w:rsidRPr="000F00D8" w:rsidRDefault="00082E89" w:rsidP="00082E89">
      <w:pPr>
        <w:ind w:left="426" w:hanging="426"/>
        <w:rPr>
          <w:rFonts w:ascii="Arial" w:hAnsi="Arial" w:cs="Arial"/>
          <w:color w:val="222222"/>
          <w:sz w:val="22"/>
          <w:shd w:val="clear" w:color="auto" w:fill="FFFFFF"/>
        </w:rPr>
      </w:pPr>
      <w:r w:rsidRPr="000F00D8">
        <w:rPr>
          <w:rFonts w:ascii="Arial" w:hAnsi="Arial" w:cs="Arial"/>
          <w:color w:val="222222"/>
          <w:sz w:val="22"/>
          <w:shd w:val="clear" w:color="auto" w:fill="FFFFFF"/>
        </w:rPr>
        <w:t>.</w:t>
      </w:r>
    </w:p>
    <w:sectPr w:rsidR="00082E89" w:rsidRPr="000F00D8" w:rsidSect="00A700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9AB02" w14:textId="77777777" w:rsidR="00725E95" w:rsidRDefault="00725E95" w:rsidP="002B6AA6">
      <w:pPr>
        <w:spacing w:line="240" w:lineRule="auto"/>
      </w:pPr>
      <w:r>
        <w:separator/>
      </w:r>
    </w:p>
  </w:endnote>
  <w:endnote w:type="continuationSeparator" w:id="0">
    <w:p w14:paraId="407057CE" w14:textId="77777777" w:rsidR="00725E95" w:rsidRDefault="00725E95" w:rsidP="002B6A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F06BF7" w14:textId="77777777" w:rsidR="00725E95" w:rsidRDefault="00725E95" w:rsidP="002B6AA6">
      <w:pPr>
        <w:spacing w:line="240" w:lineRule="auto"/>
      </w:pPr>
      <w:r>
        <w:separator/>
      </w:r>
    </w:p>
  </w:footnote>
  <w:footnote w:type="continuationSeparator" w:id="0">
    <w:p w14:paraId="45305CF9" w14:textId="77777777" w:rsidR="00725E95" w:rsidRDefault="00725E95" w:rsidP="002B6AA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10E"/>
    <w:rsid w:val="00082E89"/>
    <w:rsid w:val="000831D7"/>
    <w:rsid w:val="000849BD"/>
    <w:rsid w:val="000B33CC"/>
    <w:rsid w:val="000D3E6E"/>
    <w:rsid w:val="000F00D8"/>
    <w:rsid w:val="000F3775"/>
    <w:rsid w:val="00100B0E"/>
    <w:rsid w:val="0016073A"/>
    <w:rsid w:val="001A743E"/>
    <w:rsid w:val="00214F97"/>
    <w:rsid w:val="00247838"/>
    <w:rsid w:val="00254384"/>
    <w:rsid w:val="00281FD1"/>
    <w:rsid w:val="00284AA9"/>
    <w:rsid w:val="00286E4D"/>
    <w:rsid w:val="002954BE"/>
    <w:rsid w:val="00296764"/>
    <w:rsid w:val="0029774B"/>
    <w:rsid w:val="002B6AA6"/>
    <w:rsid w:val="002B77E8"/>
    <w:rsid w:val="002D6231"/>
    <w:rsid w:val="003035F0"/>
    <w:rsid w:val="00372FE1"/>
    <w:rsid w:val="003E191A"/>
    <w:rsid w:val="003F13E8"/>
    <w:rsid w:val="003F704F"/>
    <w:rsid w:val="00425246"/>
    <w:rsid w:val="0044366A"/>
    <w:rsid w:val="00445383"/>
    <w:rsid w:val="00456EE6"/>
    <w:rsid w:val="004A0CE3"/>
    <w:rsid w:val="004C29CE"/>
    <w:rsid w:val="004D0A2F"/>
    <w:rsid w:val="004D4EB0"/>
    <w:rsid w:val="004E3970"/>
    <w:rsid w:val="004F66FE"/>
    <w:rsid w:val="0050080A"/>
    <w:rsid w:val="00530164"/>
    <w:rsid w:val="005E5359"/>
    <w:rsid w:val="006A1251"/>
    <w:rsid w:val="006C3F95"/>
    <w:rsid w:val="00725E95"/>
    <w:rsid w:val="007325E1"/>
    <w:rsid w:val="007B6569"/>
    <w:rsid w:val="007C686A"/>
    <w:rsid w:val="007D0013"/>
    <w:rsid w:val="0088510E"/>
    <w:rsid w:val="008862BF"/>
    <w:rsid w:val="009174FB"/>
    <w:rsid w:val="00945DCE"/>
    <w:rsid w:val="0097585C"/>
    <w:rsid w:val="009D34EA"/>
    <w:rsid w:val="00A4213B"/>
    <w:rsid w:val="00A616D2"/>
    <w:rsid w:val="00A700C3"/>
    <w:rsid w:val="00A81D7A"/>
    <w:rsid w:val="00AA1F10"/>
    <w:rsid w:val="00AB26EC"/>
    <w:rsid w:val="00AB35E3"/>
    <w:rsid w:val="00AD2BFE"/>
    <w:rsid w:val="00B31C17"/>
    <w:rsid w:val="00B4040A"/>
    <w:rsid w:val="00B421B0"/>
    <w:rsid w:val="00BB7DEF"/>
    <w:rsid w:val="00BE4F29"/>
    <w:rsid w:val="00C0783A"/>
    <w:rsid w:val="00C154E6"/>
    <w:rsid w:val="00C15D0F"/>
    <w:rsid w:val="00C72A75"/>
    <w:rsid w:val="00C77EDD"/>
    <w:rsid w:val="00CD0EAF"/>
    <w:rsid w:val="00D43F7B"/>
    <w:rsid w:val="00D632F9"/>
    <w:rsid w:val="00D64354"/>
    <w:rsid w:val="00D706CB"/>
    <w:rsid w:val="00DA6C22"/>
    <w:rsid w:val="00E32DF8"/>
    <w:rsid w:val="00E848FE"/>
    <w:rsid w:val="00ED3290"/>
    <w:rsid w:val="00EE6979"/>
    <w:rsid w:val="00EF7CBD"/>
    <w:rsid w:val="00F127DA"/>
    <w:rsid w:val="00F2093D"/>
    <w:rsid w:val="00F22806"/>
    <w:rsid w:val="00FD5653"/>
    <w:rsid w:val="00FF43C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E9CAE"/>
  <w15:docId w15:val="{BF16CDFB-6E47-4216-B817-FF75BFEB2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27DA"/>
    <w:pPr>
      <w:spacing w:after="0"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F127DA"/>
    <w:pPr>
      <w:keepNext/>
      <w:keepLines/>
      <w:jc w:val="left"/>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DA6C22"/>
    <w:pPr>
      <w:keepNext/>
      <w:keepLines/>
      <w:jc w:val="left"/>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7DA"/>
    <w:rPr>
      <w:rFonts w:ascii="Times New Roman" w:eastAsiaTheme="majorEastAsia" w:hAnsi="Times New Roman" w:cstheme="majorBidi"/>
      <w:b/>
      <w:bCs/>
      <w:sz w:val="28"/>
      <w:szCs w:val="28"/>
      <w:lang w:val="en-US"/>
    </w:rPr>
  </w:style>
  <w:style w:type="character" w:customStyle="1" w:styleId="Heading2Char">
    <w:name w:val="Heading 2 Char"/>
    <w:basedOn w:val="DefaultParagraphFont"/>
    <w:link w:val="Heading2"/>
    <w:uiPriority w:val="9"/>
    <w:rsid w:val="00DA6C22"/>
    <w:rPr>
      <w:rFonts w:ascii="Times New Roman" w:eastAsiaTheme="majorEastAsia" w:hAnsi="Times New Roman" w:cstheme="majorBidi"/>
      <w:bCs/>
      <w:sz w:val="24"/>
      <w:szCs w:val="26"/>
      <w:u w:val="single"/>
      <w:lang w:val="en-US"/>
    </w:rPr>
  </w:style>
  <w:style w:type="paragraph" w:styleId="TOCHeading">
    <w:name w:val="TOC Heading"/>
    <w:basedOn w:val="Heading1"/>
    <w:next w:val="Normal"/>
    <w:uiPriority w:val="39"/>
    <w:unhideWhenUsed/>
    <w:qFormat/>
    <w:rsid w:val="00082E89"/>
    <w:pPr>
      <w:spacing w:before="480" w:line="276" w:lineRule="auto"/>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082E89"/>
    <w:pPr>
      <w:spacing w:after="100"/>
    </w:pPr>
  </w:style>
  <w:style w:type="character" w:styleId="Hyperlink">
    <w:name w:val="Hyperlink"/>
    <w:basedOn w:val="DefaultParagraphFont"/>
    <w:uiPriority w:val="99"/>
    <w:unhideWhenUsed/>
    <w:rsid w:val="00082E89"/>
    <w:rPr>
      <w:color w:val="0000FF" w:themeColor="hyperlink"/>
      <w:u w:val="single"/>
    </w:rPr>
  </w:style>
  <w:style w:type="paragraph" w:styleId="BalloonText">
    <w:name w:val="Balloon Text"/>
    <w:basedOn w:val="Normal"/>
    <w:link w:val="BalloonTextChar"/>
    <w:uiPriority w:val="99"/>
    <w:semiHidden/>
    <w:unhideWhenUsed/>
    <w:rsid w:val="00082E8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2E89"/>
    <w:rPr>
      <w:rFonts w:ascii="Tahoma" w:hAnsi="Tahoma" w:cs="Tahoma"/>
      <w:sz w:val="16"/>
      <w:szCs w:val="16"/>
      <w:lang w:val="en-US"/>
    </w:rPr>
  </w:style>
  <w:style w:type="paragraph" w:styleId="TOC2">
    <w:name w:val="toc 2"/>
    <w:basedOn w:val="Normal"/>
    <w:next w:val="Normal"/>
    <w:autoRedefine/>
    <w:uiPriority w:val="39"/>
    <w:unhideWhenUsed/>
    <w:rsid w:val="00DA6C22"/>
    <w:pPr>
      <w:spacing w:after="100"/>
      <w:ind w:left="240"/>
    </w:pPr>
  </w:style>
  <w:style w:type="paragraph" w:styleId="Header">
    <w:name w:val="header"/>
    <w:basedOn w:val="Normal"/>
    <w:link w:val="HeaderChar"/>
    <w:uiPriority w:val="99"/>
    <w:unhideWhenUsed/>
    <w:rsid w:val="008862BF"/>
    <w:pPr>
      <w:tabs>
        <w:tab w:val="center" w:pos="4513"/>
        <w:tab w:val="right" w:pos="9026"/>
      </w:tabs>
      <w:spacing w:line="240" w:lineRule="auto"/>
    </w:pPr>
  </w:style>
  <w:style w:type="character" w:customStyle="1" w:styleId="HeaderChar">
    <w:name w:val="Header Char"/>
    <w:basedOn w:val="DefaultParagraphFont"/>
    <w:link w:val="Header"/>
    <w:uiPriority w:val="99"/>
    <w:rsid w:val="008862BF"/>
    <w:rPr>
      <w:rFonts w:ascii="Times New Roman" w:hAnsi="Times New Roman"/>
      <w:sz w:val="24"/>
      <w:lang w:val="en-US"/>
    </w:rPr>
  </w:style>
  <w:style w:type="paragraph" w:styleId="Footer">
    <w:name w:val="footer"/>
    <w:basedOn w:val="Normal"/>
    <w:link w:val="FooterChar"/>
    <w:uiPriority w:val="99"/>
    <w:unhideWhenUsed/>
    <w:rsid w:val="008862BF"/>
    <w:pPr>
      <w:tabs>
        <w:tab w:val="center" w:pos="4513"/>
        <w:tab w:val="right" w:pos="9026"/>
      </w:tabs>
      <w:spacing w:line="240" w:lineRule="auto"/>
    </w:pPr>
  </w:style>
  <w:style w:type="character" w:customStyle="1" w:styleId="FooterChar">
    <w:name w:val="Footer Char"/>
    <w:basedOn w:val="DefaultParagraphFont"/>
    <w:link w:val="Footer"/>
    <w:uiPriority w:val="99"/>
    <w:rsid w:val="008862BF"/>
    <w:rPr>
      <w:rFonts w:ascii="Times New Roman" w:hAnsi="Times New Roman"/>
      <w:sz w:val="24"/>
      <w:lang w:val="en-US"/>
    </w:rPr>
  </w:style>
  <w:style w:type="character" w:styleId="UnresolvedMention">
    <w:name w:val="Unresolved Mention"/>
    <w:basedOn w:val="DefaultParagraphFont"/>
    <w:uiPriority w:val="99"/>
    <w:semiHidden/>
    <w:unhideWhenUsed/>
    <w:rsid w:val="009758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3815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mailto:2030796@student.uwtsd.ac.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03632E-4904-4416-B67D-30C27C2C7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9</Pages>
  <Words>2154</Words>
  <Characters>12283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 george</cp:lastModifiedBy>
  <cp:revision>19</cp:revision>
  <dcterms:created xsi:type="dcterms:W3CDTF">2021-12-28T15:40:00Z</dcterms:created>
  <dcterms:modified xsi:type="dcterms:W3CDTF">2022-01-09T14:29:00Z</dcterms:modified>
</cp:coreProperties>
</file>