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6B01A2F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04C57B20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77777777" w:rsidR="00A770B3" w:rsidRPr="00FF3582" w:rsidRDefault="00A770B3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5DF381BD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1D443A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1D443A">
        <w:rPr>
          <w:rFonts w:ascii="Arial" w:hAnsi="Arial" w:cs="Arial"/>
          <w:b/>
          <w:sz w:val="28"/>
          <w:szCs w:val="28"/>
        </w:rPr>
        <w:t xml:space="preserve"> Addysg</w:t>
      </w:r>
    </w:p>
    <w:p w14:paraId="2D75B651" w14:textId="77777777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3FBC2599" w:rsidR="00A413E6" w:rsidRPr="00A770B3" w:rsidRDefault="00A413E6" w:rsidP="346B23EE">
      <w:pPr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346B23EE">
        <w:rPr>
          <w:rFonts w:ascii="Arial" w:hAnsi="Arial" w:cs="Arial"/>
          <w:b/>
          <w:bCs/>
          <w:sz w:val="28"/>
          <w:szCs w:val="28"/>
        </w:rPr>
        <w:t>Le</w:t>
      </w:r>
      <w:r w:rsidR="001D443A">
        <w:rPr>
          <w:rFonts w:ascii="Arial" w:hAnsi="Arial" w:cs="Arial"/>
          <w:b/>
          <w:bCs/>
          <w:sz w:val="28"/>
          <w:szCs w:val="28"/>
        </w:rPr>
        <w:t>f</w:t>
      </w:r>
      <w:r w:rsidRPr="346B23EE">
        <w:rPr>
          <w:rFonts w:ascii="Arial" w:hAnsi="Arial" w:cs="Arial"/>
          <w:b/>
          <w:bCs/>
          <w:sz w:val="28"/>
          <w:szCs w:val="28"/>
        </w:rPr>
        <w:t>el</w:t>
      </w:r>
      <w:proofErr w:type="spellEnd"/>
      <w:r w:rsidRPr="346B23EE">
        <w:rPr>
          <w:rFonts w:ascii="Arial" w:hAnsi="Arial" w:cs="Arial"/>
          <w:b/>
          <w:bCs/>
          <w:sz w:val="28"/>
          <w:szCs w:val="28"/>
        </w:rPr>
        <w:t xml:space="preserve"> </w:t>
      </w:r>
      <w:r w:rsidR="13C9CB53" w:rsidRPr="346B23EE">
        <w:rPr>
          <w:rFonts w:ascii="Arial" w:hAnsi="Arial" w:cs="Arial"/>
          <w:b/>
          <w:bCs/>
          <w:sz w:val="28"/>
          <w:szCs w:val="28"/>
        </w:rPr>
        <w:t>6</w:t>
      </w:r>
      <w:r w:rsidRPr="346B23EE">
        <w:rPr>
          <w:rFonts w:ascii="Arial" w:hAnsi="Arial" w:cs="Arial"/>
          <w:b/>
          <w:bCs/>
          <w:sz w:val="28"/>
          <w:szCs w:val="28"/>
        </w:rPr>
        <w:t>:</w:t>
      </w:r>
      <w:r w:rsidR="00B43DFB" w:rsidRPr="346B23EE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="00E876E3">
        <w:rPr>
          <w:rFonts w:ascii="Arial" w:hAnsi="Arial" w:cs="Arial"/>
          <w:b/>
          <w:bCs/>
          <w:sz w:val="28"/>
          <w:szCs w:val="28"/>
        </w:rPr>
        <w:t>Hinsoddau</w:t>
      </w:r>
      <w:proofErr w:type="spellEnd"/>
      <w:r w:rsidR="00E876E3">
        <w:rPr>
          <w:rFonts w:ascii="Arial" w:hAnsi="Arial" w:cs="Arial"/>
          <w:b/>
          <w:bCs/>
          <w:sz w:val="28"/>
          <w:szCs w:val="28"/>
        </w:rPr>
        <w:t xml:space="preserve"> Dysgu</w:t>
      </w:r>
    </w:p>
    <w:p w14:paraId="07F6CB91" w14:textId="52714743" w:rsidR="1D562705" w:rsidRDefault="1D562705" w:rsidP="346B23EE">
      <w:pPr>
        <w:jc w:val="center"/>
        <w:rPr>
          <w:b/>
          <w:bCs/>
        </w:rPr>
      </w:pPr>
      <w:r w:rsidRPr="346B23EE">
        <w:rPr>
          <w:rFonts w:ascii="Arial" w:hAnsi="Arial" w:cs="Arial"/>
          <w:b/>
          <w:bCs/>
          <w:sz w:val="28"/>
          <w:szCs w:val="28"/>
        </w:rPr>
        <w:t>ECES60</w:t>
      </w:r>
      <w:r w:rsidR="00DA5D4C">
        <w:rPr>
          <w:rFonts w:ascii="Arial" w:hAnsi="Arial" w:cs="Arial"/>
          <w:b/>
          <w:bCs/>
          <w:sz w:val="28"/>
          <w:szCs w:val="28"/>
        </w:rPr>
        <w:t>2</w:t>
      </w:r>
      <w:r w:rsidR="00E876E3">
        <w:rPr>
          <w:rFonts w:ascii="Arial" w:hAnsi="Arial" w:cs="Arial"/>
          <w:b/>
          <w:bCs/>
          <w:sz w:val="28"/>
          <w:szCs w:val="28"/>
        </w:rPr>
        <w:t>3</w:t>
      </w:r>
      <w:r w:rsidR="001D443A">
        <w:rPr>
          <w:rFonts w:ascii="Arial" w:hAnsi="Arial" w:cs="Arial"/>
          <w:b/>
          <w:bCs/>
          <w:sz w:val="28"/>
          <w:szCs w:val="28"/>
        </w:rPr>
        <w:t>C</w:t>
      </w:r>
    </w:p>
    <w:p w14:paraId="7C883940" w14:textId="7AA42A3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0192D78E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7777777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2CB2F751" w:rsidR="00F946DD" w:rsidRDefault="2F17CEC7" w:rsidP="346B23EE">
      <w:pPr>
        <w:tabs>
          <w:tab w:val="left" w:pos="3600"/>
        </w:tabs>
        <w:jc w:val="center"/>
      </w:pPr>
      <w:r>
        <w:rPr>
          <w:noProof/>
        </w:rPr>
        <w:drawing>
          <wp:inline distT="0" distB="0" distL="0" distR="0" wp14:anchorId="7FF7077D" wp14:editId="57FCB5A8">
            <wp:extent cx="3276600" cy="2457450"/>
            <wp:effectExtent l="0" t="0" r="0" b="0"/>
            <wp:docPr id="554260779" name="Picture 5542607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260779" name="Picture 55426077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0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3E750C78" w:rsidR="00F946DD" w:rsidRDefault="00F946DD" w:rsidP="00A413E6">
      <w:pPr>
        <w:tabs>
          <w:tab w:val="left" w:pos="3600"/>
        </w:tabs>
        <w:jc w:val="center"/>
        <w:rPr>
          <w:noProof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36E1798" w14:textId="7855C4AC" w:rsidR="00892098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</w:t>
      </w:r>
      <w:r w:rsidR="00226C32">
        <w:rPr>
          <w:rFonts w:ascii="Arial" w:hAnsi="Arial" w:cs="Arial"/>
          <w:b/>
          <w:bCs/>
        </w:rPr>
        <w:t>lynydd</w:t>
      </w:r>
      <w:proofErr w:type="spellEnd"/>
      <w:r w:rsidR="00226C32"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  <w:b/>
          <w:bCs/>
        </w:rPr>
        <w:t>Modiwl</w:t>
      </w:r>
      <w:r w:rsidR="00324991">
        <w:rPr>
          <w:rFonts w:ascii="Arial" w:hAnsi="Arial" w:cs="Arial"/>
          <w:b/>
          <w:bCs/>
        </w:rPr>
        <w:t>/</w:t>
      </w:r>
      <w:proofErr w:type="spellStart"/>
      <w:r w:rsidR="00324991">
        <w:rPr>
          <w:rFonts w:ascii="Arial" w:hAnsi="Arial" w:cs="Arial"/>
          <w:b/>
          <w:bCs/>
        </w:rPr>
        <w:t>Darlithydd</w:t>
      </w:r>
      <w:proofErr w:type="spellEnd"/>
      <w:r w:rsidR="00892098">
        <w:rPr>
          <w:rFonts w:ascii="Arial" w:hAnsi="Arial" w:cs="Arial"/>
          <w:b/>
          <w:bCs/>
        </w:rPr>
        <w:t xml:space="preserve">: </w:t>
      </w:r>
      <w:r w:rsidR="00226C32">
        <w:rPr>
          <w:rFonts w:ascii="Arial" w:hAnsi="Arial" w:cs="Arial"/>
          <w:b/>
          <w:bCs/>
        </w:rPr>
        <w:t>Helen Griffiths</w:t>
      </w:r>
    </w:p>
    <w:p w14:paraId="056B6EAE" w14:textId="77777777" w:rsidR="00892098" w:rsidRDefault="0089209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87295B4" w14:textId="77777777" w:rsidR="00A413E6" w:rsidRPr="00FF3582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762E130D" w14:textId="76FB9925" w:rsidR="0052266E" w:rsidRDefault="001D443A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</w:p>
    <w:p w14:paraId="45A2C0DB" w14:textId="77777777" w:rsidR="00892098" w:rsidRDefault="00892098" w:rsidP="0052266E">
      <w:pPr>
        <w:jc w:val="center"/>
        <w:rPr>
          <w:rFonts w:ascii="Arial" w:hAnsi="Arial" w:cs="Arial"/>
          <w:b/>
          <w:bCs/>
        </w:rPr>
      </w:pP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08BF32C1" w:rsidR="0052266E" w:rsidRPr="00FF3582" w:rsidRDefault="0052266E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</w:t>
      </w:r>
      <w:r w:rsidR="001D443A">
        <w:rPr>
          <w:rFonts w:ascii="Arial" w:eastAsiaTheme="minorHAnsi" w:hAnsi="Arial" w:cs="Arial"/>
          <w:b/>
          <w:lang w:eastAsia="en-US"/>
        </w:rPr>
        <w:t>-</w:t>
      </w:r>
      <w:proofErr w:type="spellStart"/>
      <w:r w:rsidR="001D443A">
        <w:rPr>
          <w:rFonts w:ascii="Arial" w:eastAsiaTheme="minorHAnsi" w:hAnsi="Arial" w:cs="Arial"/>
          <w:b/>
          <w:lang w:eastAsia="en-US"/>
        </w:rPr>
        <w:t>bost</w:t>
      </w:r>
      <w:proofErr w:type="spellEnd"/>
      <w:r w:rsidRPr="00FF3582">
        <w:rPr>
          <w:rFonts w:ascii="Arial" w:eastAsiaTheme="minorHAnsi" w:hAnsi="Arial" w:cs="Arial"/>
          <w:b/>
          <w:lang w:eastAsia="en-US"/>
        </w:rPr>
        <w:t>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3" w:history="1">
        <w:r w:rsidR="00324991">
          <w:rPr>
            <w:rStyle w:val="Hyperlink"/>
            <w:rFonts w:ascii="Arial" w:eastAsiaTheme="minorHAnsi" w:hAnsi="Arial" w:cs="Arial"/>
            <w:b/>
            <w:bCs/>
            <w:lang w:eastAsia="en-US"/>
          </w:rPr>
          <w:t>helen.a.griffiths</w:t>
        </w:r>
        <w:r w:rsidR="00FC2A57" w:rsidRPr="0025489C">
          <w:rPr>
            <w:rStyle w:val="Hyperlink"/>
            <w:rFonts w:ascii="Arial" w:eastAsiaTheme="minorHAnsi" w:hAnsi="Arial" w:cs="Arial"/>
            <w:b/>
            <w:bCs/>
            <w:lang w:eastAsia="en-US"/>
          </w:rPr>
          <w:t>@uwtsd.ac.uk</w:t>
        </w:r>
      </w:hyperlink>
      <w:r w:rsidR="00BA1905">
        <w:rPr>
          <w:rFonts w:ascii="Arial" w:eastAsiaTheme="minorHAnsi" w:hAnsi="Arial" w:cs="Arial"/>
          <w:lang w:eastAsia="en-US"/>
        </w:rPr>
        <w:t xml:space="preserve"> </w:t>
      </w:r>
    </w:p>
    <w:p w14:paraId="713D32A5" w14:textId="5966BB0B" w:rsidR="0052266E" w:rsidRDefault="0052266E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52277AD" w14:textId="26560A28" w:rsidR="001D443A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DD05FFF" w14:textId="5FF74C9D" w:rsidR="001D443A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2D431E98" w14:textId="77777777" w:rsidR="00226C32" w:rsidRDefault="00226C32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5FEC2AF3" w14:textId="77777777" w:rsidR="001D443A" w:rsidRPr="00FF3582" w:rsidRDefault="001D443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F8C01B" w14:textId="77777777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6AEE8A39" w14:textId="3C4D7ED5" w:rsidR="00DE4EAE" w:rsidRPr="00FF3582" w:rsidRDefault="001D443A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Amcanion</w:t>
      </w:r>
      <w:proofErr w:type="spellEnd"/>
      <w:r>
        <w:rPr>
          <w:rFonts w:ascii="Arial" w:hAnsi="Arial" w:cs="Arial"/>
          <w:b/>
        </w:rPr>
        <w:t xml:space="preserve"> y modiwl</w:t>
      </w:r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4F20D538" w14:textId="3FD5BE17" w:rsidR="0007054E" w:rsidRPr="0007054E" w:rsidRDefault="0007054E" w:rsidP="0007054E">
      <w:pPr>
        <w:rPr>
          <w:rFonts w:ascii="Arial" w:hAnsi="Arial" w:cs="Arial"/>
          <w:b/>
        </w:rPr>
      </w:pPr>
      <w:proofErr w:type="spellStart"/>
      <w:r w:rsidRPr="0007054E">
        <w:rPr>
          <w:rFonts w:ascii="Arial" w:hAnsi="Arial" w:cs="Arial"/>
          <w:b/>
        </w:rPr>
        <w:t>Amcanion</w:t>
      </w:r>
      <w:proofErr w:type="spellEnd"/>
      <w:r w:rsidRPr="0007054E">
        <w:rPr>
          <w:rFonts w:ascii="Arial" w:hAnsi="Arial" w:cs="Arial"/>
          <w:b/>
        </w:rPr>
        <w:t xml:space="preserve"> y modiwl </w:t>
      </w:r>
      <w:proofErr w:type="spellStart"/>
      <w:r w:rsidRPr="0007054E">
        <w:rPr>
          <w:rFonts w:ascii="Arial" w:hAnsi="Arial" w:cs="Arial"/>
          <w:b/>
        </w:rPr>
        <w:t>hwn</w:t>
      </w:r>
      <w:proofErr w:type="spellEnd"/>
      <w:r w:rsidRPr="0007054E">
        <w:rPr>
          <w:rFonts w:ascii="Arial" w:hAnsi="Arial" w:cs="Arial"/>
          <w:b/>
        </w:rPr>
        <w:t xml:space="preserve"> </w:t>
      </w:r>
      <w:proofErr w:type="spellStart"/>
      <w:r w:rsidRPr="0007054E">
        <w:rPr>
          <w:rFonts w:ascii="Arial" w:hAnsi="Arial" w:cs="Arial"/>
          <w:b/>
        </w:rPr>
        <w:t>yw</w:t>
      </w:r>
      <w:proofErr w:type="spellEnd"/>
      <w:r w:rsidRPr="0007054E">
        <w:rPr>
          <w:rFonts w:ascii="Arial" w:hAnsi="Arial" w:cs="Arial"/>
          <w:b/>
        </w:rPr>
        <w:t>:</w:t>
      </w:r>
    </w:p>
    <w:p w14:paraId="53082FEB" w14:textId="77777777" w:rsidR="00B43DFB" w:rsidRPr="00FF3582" w:rsidRDefault="00B43DFB" w:rsidP="00F946DD">
      <w:pPr>
        <w:rPr>
          <w:rFonts w:ascii="Arial" w:hAnsi="Arial" w:cs="Arial"/>
          <w:b/>
        </w:rPr>
      </w:pPr>
    </w:p>
    <w:p w14:paraId="5058015B" w14:textId="26684232" w:rsidR="00E876E3" w:rsidRDefault="00E876E3" w:rsidP="0007054E">
      <w:pPr>
        <w:pStyle w:val="NoSpacing"/>
        <w:rPr>
          <w:b w:val="0"/>
          <w:bCs w:val="0"/>
          <w:color w:val="000000" w:themeColor="text1"/>
        </w:rPr>
      </w:pPr>
      <w:r w:rsidRPr="00E876E3">
        <w:rPr>
          <w:b w:val="0"/>
          <w:bCs w:val="0"/>
          <w:color w:val="000000" w:themeColor="text1"/>
        </w:rPr>
        <w:t xml:space="preserve">• </w:t>
      </w:r>
      <w:proofErr w:type="spellStart"/>
      <w:r w:rsidRPr="00E876E3">
        <w:rPr>
          <w:b w:val="0"/>
          <w:bCs w:val="0"/>
          <w:color w:val="000000" w:themeColor="text1"/>
        </w:rPr>
        <w:t>ystyried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amrediad</w:t>
      </w:r>
      <w:proofErr w:type="spellEnd"/>
      <w:r w:rsidRPr="00E876E3">
        <w:rPr>
          <w:b w:val="0"/>
          <w:bCs w:val="0"/>
          <w:color w:val="000000" w:themeColor="text1"/>
        </w:rPr>
        <w:t xml:space="preserve"> o </w:t>
      </w:r>
      <w:proofErr w:type="spellStart"/>
      <w:r w:rsidRPr="00E876E3">
        <w:rPr>
          <w:b w:val="0"/>
          <w:bCs w:val="0"/>
          <w:color w:val="000000" w:themeColor="text1"/>
        </w:rPr>
        <w:t>syniadau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cyfoes</w:t>
      </w:r>
      <w:proofErr w:type="spellEnd"/>
      <w:r w:rsidRPr="00E876E3">
        <w:rPr>
          <w:b w:val="0"/>
          <w:bCs w:val="0"/>
          <w:color w:val="000000" w:themeColor="text1"/>
        </w:rPr>
        <w:t xml:space="preserve"> am </w:t>
      </w:r>
      <w:proofErr w:type="spellStart"/>
      <w:r w:rsidRPr="00E876E3">
        <w:rPr>
          <w:b w:val="0"/>
          <w:bCs w:val="0"/>
          <w:color w:val="000000" w:themeColor="text1"/>
        </w:rPr>
        <w:t>arferion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addysg</w:t>
      </w:r>
      <w:r>
        <w:rPr>
          <w:b w:val="0"/>
          <w:bCs w:val="0"/>
          <w:color w:val="000000" w:themeColor="text1"/>
        </w:rPr>
        <w:t>u</w:t>
      </w:r>
      <w:proofErr w:type="spellEnd"/>
      <w:r>
        <w:rPr>
          <w:b w:val="0"/>
          <w:bCs w:val="0"/>
          <w:color w:val="000000" w:themeColor="text1"/>
        </w:rPr>
        <w:t xml:space="preserve"> a dysgu</w:t>
      </w:r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effeithiol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yn</w:t>
      </w:r>
      <w:proofErr w:type="spellEnd"/>
      <w:r w:rsidRPr="00E876E3">
        <w:rPr>
          <w:b w:val="0"/>
          <w:bCs w:val="0"/>
          <w:color w:val="000000" w:themeColor="text1"/>
        </w:rPr>
        <w:t xml:space="preserve"> yr </w:t>
      </w:r>
      <w:proofErr w:type="spellStart"/>
      <w:r w:rsidRPr="00E876E3">
        <w:rPr>
          <w:b w:val="0"/>
          <w:bCs w:val="0"/>
          <w:color w:val="000000" w:themeColor="text1"/>
        </w:rPr>
        <w:t>ysgol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gynradd</w:t>
      </w:r>
      <w:proofErr w:type="spellEnd"/>
    </w:p>
    <w:p w14:paraId="3095EC83" w14:textId="77777777" w:rsidR="00E876E3" w:rsidRDefault="00E876E3" w:rsidP="0007054E">
      <w:pPr>
        <w:pStyle w:val="NoSpacing"/>
        <w:rPr>
          <w:b w:val="0"/>
          <w:bCs w:val="0"/>
          <w:color w:val="000000" w:themeColor="text1"/>
        </w:rPr>
      </w:pPr>
    </w:p>
    <w:p w14:paraId="5D4B79C5" w14:textId="5DAF0AAD" w:rsidR="00FE79E3" w:rsidRDefault="00E876E3" w:rsidP="0007054E">
      <w:pPr>
        <w:pStyle w:val="NoSpacing"/>
        <w:rPr>
          <w:b w:val="0"/>
          <w:bCs w:val="0"/>
          <w:color w:val="000000" w:themeColor="text1"/>
        </w:rPr>
      </w:pPr>
      <w:r w:rsidRPr="00E876E3">
        <w:rPr>
          <w:b w:val="0"/>
          <w:bCs w:val="0"/>
          <w:color w:val="000000" w:themeColor="text1"/>
        </w:rPr>
        <w:t xml:space="preserve">• </w:t>
      </w:r>
      <w:proofErr w:type="spellStart"/>
      <w:r w:rsidRPr="00E876E3">
        <w:rPr>
          <w:b w:val="0"/>
          <w:bCs w:val="0"/>
          <w:color w:val="000000" w:themeColor="text1"/>
        </w:rPr>
        <w:t>deall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sut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i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greu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>
        <w:rPr>
          <w:b w:val="0"/>
          <w:bCs w:val="0"/>
          <w:color w:val="000000" w:themeColor="text1"/>
        </w:rPr>
        <w:t>amgylcheddau</w:t>
      </w:r>
      <w:proofErr w:type="spellEnd"/>
      <w:r w:rsidRPr="00E876E3">
        <w:rPr>
          <w:b w:val="0"/>
          <w:bCs w:val="0"/>
          <w:color w:val="000000" w:themeColor="text1"/>
        </w:rPr>
        <w:t xml:space="preserve"> dysgu </w:t>
      </w:r>
      <w:proofErr w:type="spellStart"/>
      <w:r w:rsidRPr="00E876E3">
        <w:rPr>
          <w:b w:val="0"/>
          <w:bCs w:val="0"/>
          <w:color w:val="000000" w:themeColor="text1"/>
        </w:rPr>
        <w:t>positif</w:t>
      </w:r>
      <w:proofErr w:type="spellEnd"/>
      <w:r w:rsidRPr="00E876E3">
        <w:rPr>
          <w:b w:val="0"/>
          <w:bCs w:val="0"/>
          <w:color w:val="000000" w:themeColor="text1"/>
        </w:rPr>
        <w:t xml:space="preserve"> a datblygu </w:t>
      </w:r>
      <w:proofErr w:type="spellStart"/>
      <w:r w:rsidRPr="00E876E3">
        <w:rPr>
          <w:b w:val="0"/>
          <w:bCs w:val="0"/>
          <w:color w:val="000000" w:themeColor="text1"/>
        </w:rPr>
        <w:t>ymddygiad</w:t>
      </w:r>
      <w:proofErr w:type="spellEnd"/>
      <w:r w:rsidRPr="00E876E3">
        <w:rPr>
          <w:b w:val="0"/>
          <w:bCs w:val="0"/>
          <w:color w:val="000000" w:themeColor="text1"/>
        </w:rPr>
        <w:t xml:space="preserve"> </w:t>
      </w:r>
      <w:proofErr w:type="spellStart"/>
      <w:r w:rsidRPr="00E876E3">
        <w:rPr>
          <w:b w:val="0"/>
          <w:bCs w:val="0"/>
          <w:color w:val="000000" w:themeColor="text1"/>
        </w:rPr>
        <w:t>ar</w:t>
      </w:r>
      <w:proofErr w:type="spellEnd"/>
      <w:r w:rsidRPr="00E876E3">
        <w:rPr>
          <w:b w:val="0"/>
          <w:bCs w:val="0"/>
          <w:color w:val="000000" w:themeColor="text1"/>
        </w:rPr>
        <w:t xml:space="preserve"> gyfer dysgu </w:t>
      </w:r>
      <w:proofErr w:type="spellStart"/>
      <w:r w:rsidRPr="00E876E3">
        <w:rPr>
          <w:b w:val="0"/>
          <w:bCs w:val="0"/>
          <w:color w:val="000000" w:themeColor="text1"/>
        </w:rPr>
        <w:t>yn</w:t>
      </w:r>
      <w:proofErr w:type="spellEnd"/>
      <w:r w:rsidRPr="00E876E3">
        <w:rPr>
          <w:b w:val="0"/>
          <w:bCs w:val="0"/>
          <w:color w:val="000000" w:themeColor="text1"/>
        </w:rPr>
        <w:t xml:space="preserve"> y </w:t>
      </w:r>
      <w:proofErr w:type="spellStart"/>
      <w:r w:rsidRPr="00E876E3">
        <w:rPr>
          <w:b w:val="0"/>
          <w:bCs w:val="0"/>
          <w:color w:val="000000" w:themeColor="text1"/>
        </w:rPr>
        <w:t>dosbarth</w:t>
      </w:r>
      <w:proofErr w:type="spellEnd"/>
      <w:r w:rsidRPr="00E876E3">
        <w:rPr>
          <w:b w:val="0"/>
          <w:bCs w:val="0"/>
          <w:color w:val="000000" w:themeColor="text1"/>
        </w:rPr>
        <w:t>.</w:t>
      </w:r>
    </w:p>
    <w:p w14:paraId="79FEA7C2" w14:textId="77777777" w:rsidR="00E876E3" w:rsidRDefault="00E876E3" w:rsidP="0007054E">
      <w:pPr>
        <w:pStyle w:val="NoSpacing"/>
        <w:rPr>
          <w:b w:val="0"/>
          <w:bCs w:val="0"/>
          <w:color w:val="000000" w:themeColor="text1"/>
        </w:rPr>
      </w:pPr>
    </w:p>
    <w:p w14:paraId="757ACBDD" w14:textId="7071EAD9" w:rsidR="0007054E" w:rsidRPr="00FF3582" w:rsidRDefault="0007054E" w:rsidP="0007054E">
      <w:pPr>
        <w:pStyle w:val="NoSpacing"/>
      </w:pPr>
      <w:proofErr w:type="spellStart"/>
      <w:r>
        <w:t>Deilliannau</w:t>
      </w:r>
      <w:proofErr w:type="spellEnd"/>
      <w:r>
        <w:t xml:space="preserve"> Dysgu</w:t>
      </w:r>
      <w:r w:rsidRPr="00FF3582">
        <w:t>:</w:t>
      </w:r>
    </w:p>
    <w:p w14:paraId="07A8BFFB" w14:textId="77777777" w:rsidR="00FE79E3" w:rsidRPr="002F76BC" w:rsidRDefault="00FE79E3" w:rsidP="0007054E">
      <w:pPr>
        <w:pStyle w:val="NoSpacing"/>
      </w:pPr>
    </w:p>
    <w:p w14:paraId="2D944D8D" w14:textId="77777777" w:rsidR="0007054E" w:rsidRPr="0007054E" w:rsidRDefault="0007054E" w:rsidP="0007054E">
      <w:pPr>
        <w:rPr>
          <w:rFonts w:ascii="Arial" w:hAnsi="Arial" w:cs="Arial"/>
          <w:b/>
          <w:bCs/>
          <w:lang w:val="cy-GB"/>
        </w:rPr>
      </w:pPr>
      <w:r w:rsidRPr="0007054E">
        <w:rPr>
          <w:rFonts w:ascii="Arial" w:hAnsi="Arial" w:cs="Arial"/>
          <w:b/>
          <w:bCs/>
          <w:lang w:val="cy-GB"/>
        </w:rPr>
        <w:t>Ar ôl cwblhau’r modwl hwn yn llwyddiannus, dylai’r myfyriwr allu:</w:t>
      </w:r>
    </w:p>
    <w:p w14:paraId="407D42DB" w14:textId="77777777" w:rsidR="006B5C5E" w:rsidRPr="0007054E" w:rsidRDefault="006B5C5E" w:rsidP="006B5C5E">
      <w:pPr>
        <w:rPr>
          <w:rFonts w:ascii="Arial" w:hAnsi="Arial" w:cs="Arial"/>
          <w:lang w:val="cy-GB"/>
        </w:rPr>
      </w:pPr>
    </w:p>
    <w:p w14:paraId="3EF60317" w14:textId="2CCD8EEE" w:rsidR="00E876E3" w:rsidRDefault="00E876E3" w:rsidP="346B23EE">
      <w:pPr>
        <w:jc w:val="both"/>
        <w:rPr>
          <w:rFonts w:ascii="Arial" w:hAnsi="Arial" w:cs="Arial"/>
          <w:lang w:val="cy-GB"/>
        </w:rPr>
      </w:pPr>
      <w:r w:rsidRPr="00E876E3">
        <w:rPr>
          <w:rFonts w:ascii="Arial" w:hAnsi="Arial" w:cs="Arial"/>
          <w:lang w:val="cy-GB"/>
        </w:rPr>
        <w:t xml:space="preserve">• </w:t>
      </w:r>
      <w:r>
        <w:rPr>
          <w:rFonts w:ascii="Arial" w:hAnsi="Arial" w:cs="Arial"/>
          <w:lang w:val="cy-GB"/>
        </w:rPr>
        <w:t>y</w:t>
      </w:r>
      <w:r w:rsidRPr="00E876E3">
        <w:rPr>
          <w:rFonts w:ascii="Arial" w:hAnsi="Arial" w:cs="Arial"/>
          <w:lang w:val="cy-GB"/>
        </w:rPr>
        <w:t xml:space="preserve">mgysylltu'n feirniadol </w:t>
      </w:r>
      <w:r>
        <w:rPr>
          <w:rFonts w:ascii="Arial" w:hAnsi="Arial" w:cs="Arial"/>
          <w:lang w:val="cy-GB"/>
        </w:rPr>
        <w:t>ag</w:t>
      </w:r>
      <w:r w:rsidRPr="00E876E3">
        <w:rPr>
          <w:rFonts w:ascii="Arial" w:hAnsi="Arial" w:cs="Arial"/>
          <w:lang w:val="cy-GB"/>
        </w:rPr>
        <w:t xml:space="preserve"> ymchwil gyfredol a </w:t>
      </w:r>
      <w:r>
        <w:rPr>
          <w:rFonts w:ascii="Arial" w:hAnsi="Arial" w:cs="Arial"/>
          <w:lang w:val="cy-GB"/>
        </w:rPr>
        <w:t>damcaniaeth seicolegol</w:t>
      </w:r>
      <w:r w:rsidRPr="00E876E3">
        <w:rPr>
          <w:rFonts w:ascii="Arial" w:hAnsi="Arial" w:cs="Arial"/>
          <w:lang w:val="cy-GB"/>
        </w:rPr>
        <w:t xml:space="preserve"> a dysgu allweddol er mwyn gwerth</w:t>
      </w:r>
      <w:r>
        <w:rPr>
          <w:rFonts w:ascii="Arial" w:hAnsi="Arial" w:cs="Arial"/>
          <w:lang w:val="cy-GB"/>
        </w:rPr>
        <w:t>uso</w:t>
      </w:r>
      <w:r w:rsidRPr="00E876E3">
        <w:rPr>
          <w:rFonts w:ascii="Arial" w:hAnsi="Arial" w:cs="Arial"/>
          <w:lang w:val="cy-GB"/>
        </w:rPr>
        <w:t xml:space="preserve"> effeithiolrwydd amrywiaeth o strategaethau dysgu a</w:t>
      </w:r>
      <w:r>
        <w:rPr>
          <w:rFonts w:ascii="Arial" w:hAnsi="Arial" w:cs="Arial"/>
          <w:lang w:val="cy-GB"/>
        </w:rPr>
        <w:t>c addysgu</w:t>
      </w:r>
    </w:p>
    <w:p w14:paraId="29A6EFD1" w14:textId="77777777" w:rsidR="00E876E3" w:rsidRDefault="00E876E3" w:rsidP="346B23EE">
      <w:pPr>
        <w:jc w:val="both"/>
        <w:rPr>
          <w:rFonts w:ascii="Arial" w:hAnsi="Arial" w:cs="Arial"/>
          <w:lang w:val="cy-GB"/>
        </w:rPr>
      </w:pPr>
    </w:p>
    <w:p w14:paraId="4B58FFAB" w14:textId="2C85B193" w:rsidR="00E876E3" w:rsidRDefault="00E876E3" w:rsidP="346B23EE">
      <w:pPr>
        <w:jc w:val="both"/>
        <w:rPr>
          <w:rFonts w:ascii="Arial" w:hAnsi="Arial" w:cs="Arial"/>
          <w:lang w:val="cy-GB"/>
        </w:rPr>
      </w:pPr>
      <w:r w:rsidRPr="00E876E3">
        <w:rPr>
          <w:rFonts w:ascii="Arial" w:hAnsi="Arial" w:cs="Arial"/>
          <w:lang w:val="cy-GB"/>
        </w:rPr>
        <w:t xml:space="preserve">.• </w:t>
      </w:r>
      <w:r>
        <w:rPr>
          <w:rFonts w:ascii="Arial" w:hAnsi="Arial" w:cs="Arial"/>
          <w:lang w:val="cy-GB"/>
        </w:rPr>
        <w:t>d</w:t>
      </w:r>
      <w:r w:rsidRPr="00E876E3">
        <w:rPr>
          <w:rFonts w:ascii="Arial" w:hAnsi="Arial" w:cs="Arial"/>
          <w:lang w:val="cy-GB"/>
        </w:rPr>
        <w:t>angos dealltwriaeth feirniadol o'r sgiliau proffesiynol sydd eu hangen i gynllunio, dysgu a</w:t>
      </w:r>
      <w:r>
        <w:rPr>
          <w:rFonts w:ascii="Arial" w:hAnsi="Arial" w:cs="Arial"/>
          <w:lang w:val="cy-GB"/>
        </w:rPr>
        <w:t>c asesu</w:t>
      </w:r>
      <w:r w:rsidRPr="00E876E3">
        <w:rPr>
          <w:rFonts w:ascii="Arial" w:hAnsi="Arial" w:cs="Arial"/>
          <w:lang w:val="cy-GB"/>
        </w:rPr>
        <w:t xml:space="preserve"> ar gyfer cynnydd effeithiol a chynaliadwy yn y dysgu a'r </w:t>
      </w:r>
      <w:r>
        <w:rPr>
          <w:rFonts w:ascii="Arial" w:hAnsi="Arial" w:cs="Arial"/>
          <w:lang w:val="cy-GB"/>
        </w:rPr>
        <w:t>ad</w:t>
      </w:r>
      <w:r w:rsidRPr="00E876E3">
        <w:rPr>
          <w:rFonts w:ascii="Arial" w:hAnsi="Arial" w:cs="Arial"/>
          <w:lang w:val="cy-GB"/>
        </w:rPr>
        <w:t>dysgu</w:t>
      </w:r>
    </w:p>
    <w:p w14:paraId="4DF407A4" w14:textId="77777777" w:rsidR="00E876E3" w:rsidRDefault="00E876E3" w:rsidP="346B23EE">
      <w:pPr>
        <w:jc w:val="both"/>
        <w:rPr>
          <w:rFonts w:ascii="Arial" w:hAnsi="Arial" w:cs="Arial"/>
          <w:lang w:val="cy-GB"/>
        </w:rPr>
      </w:pPr>
    </w:p>
    <w:p w14:paraId="4B50765B" w14:textId="032070B5" w:rsidR="346B23EE" w:rsidRDefault="00E876E3" w:rsidP="346B23EE">
      <w:pPr>
        <w:jc w:val="both"/>
        <w:rPr>
          <w:rFonts w:ascii="Arial" w:hAnsi="Arial" w:cs="Arial"/>
          <w:lang w:val="cy-GB"/>
        </w:rPr>
      </w:pPr>
      <w:r w:rsidRPr="00E876E3">
        <w:rPr>
          <w:rFonts w:ascii="Arial" w:hAnsi="Arial" w:cs="Arial"/>
          <w:lang w:val="cy-GB"/>
        </w:rPr>
        <w:t xml:space="preserve">.• </w:t>
      </w:r>
      <w:r>
        <w:rPr>
          <w:rFonts w:ascii="Arial" w:hAnsi="Arial" w:cs="Arial"/>
          <w:lang w:val="cy-GB"/>
        </w:rPr>
        <w:t>d</w:t>
      </w:r>
      <w:r w:rsidRPr="00E876E3">
        <w:rPr>
          <w:rFonts w:ascii="Arial" w:hAnsi="Arial" w:cs="Arial"/>
          <w:lang w:val="cy-GB"/>
        </w:rPr>
        <w:t xml:space="preserve">adansoddi'n feirniadol y cydrannau o ymddygiad effeithiol ar gyfer dysgu a chymhwyso </w:t>
      </w:r>
      <w:r>
        <w:rPr>
          <w:rFonts w:ascii="Arial" w:hAnsi="Arial" w:cs="Arial"/>
          <w:lang w:val="cy-GB"/>
        </w:rPr>
        <w:t>damcaniaeth</w:t>
      </w:r>
      <w:r w:rsidRPr="00E876E3">
        <w:rPr>
          <w:rFonts w:ascii="Arial" w:hAnsi="Arial" w:cs="Arial"/>
          <w:lang w:val="cy-GB"/>
        </w:rPr>
        <w:t xml:space="preserve"> rheoli ymddygiad berthnasol mewn amryw o gyd-destunau addysgol.</w:t>
      </w:r>
    </w:p>
    <w:p w14:paraId="1BEFFAD3" w14:textId="77777777" w:rsidR="00E876E3" w:rsidRPr="00E876E3" w:rsidRDefault="00E876E3" w:rsidP="346B23EE">
      <w:pPr>
        <w:jc w:val="both"/>
        <w:rPr>
          <w:lang w:val="cy-GB"/>
        </w:rPr>
      </w:pPr>
    </w:p>
    <w:p w14:paraId="0574173B" w14:textId="77777777" w:rsidR="0007054E" w:rsidRPr="002F76BC" w:rsidRDefault="0007054E" w:rsidP="0007054E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2F76BC">
        <w:rPr>
          <w:rFonts w:ascii="Arial" w:hAnsi="Arial" w:cs="Arial"/>
          <w:b/>
          <w:bCs/>
          <w:lang w:eastAsia="cy-GB"/>
        </w:rPr>
        <w:t>Straetegaeth</w:t>
      </w:r>
      <w:proofErr w:type="spellEnd"/>
      <w:r w:rsidRPr="002F76BC">
        <w:rPr>
          <w:rFonts w:ascii="Arial" w:hAnsi="Arial" w:cs="Arial"/>
          <w:b/>
          <w:bCs/>
          <w:lang w:eastAsia="cy-GB"/>
        </w:rPr>
        <w:t xml:space="preserve"> Dysgu ac </w:t>
      </w:r>
      <w:proofErr w:type="spellStart"/>
      <w:r w:rsidRPr="002F76BC">
        <w:rPr>
          <w:rFonts w:ascii="Arial" w:hAnsi="Arial" w:cs="Arial"/>
          <w:b/>
          <w:bCs/>
          <w:lang w:eastAsia="cy-GB"/>
        </w:rPr>
        <w:t>Addysgu</w:t>
      </w:r>
      <w:proofErr w:type="spellEnd"/>
      <w:r w:rsidRPr="002F76BC">
        <w:rPr>
          <w:rFonts w:ascii="Arial" w:hAnsi="Arial" w:cs="Arial"/>
          <w:lang w:val="cy-GB" w:eastAsia="cy-GB"/>
        </w:rPr>
        <w:t> </w:t>
      </w:r>
    </w:p>
    <w:p w14:paraId="48F0C0B7" w14:textId="4DBA0098" w:rsidR="0007054E" w:rsidRPr="002F76BC" w:rsidRDefault="0007054E" w:rsidP="00927803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 </w:t>
      </w:r>
    </w:p>
    <w:p w14:paraId="571E0A37" w14:textId="4FC6722D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eastAsia="cy-GB"/>
        </w:rPr>
        <w:t>Nod y modiwl </w:t>
      </w:r>
      <w:proofErr w:type="spellStart"/>
      <w:r w:rsidRPr="002F76BC">
        <w:rPr>
          <w:rFonts w:ascii="Arial" w:hAnsi="Arial" w:cs="Arial"/>
          <w:lang w:eastAsia="cy-GB"/>
        </w:rPr>
        <w:t>yw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cynnal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cydbwysedd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rhwng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="00E876E3">
        <w:rPr>
          <w:rFonts w:ascii="Arial" w:hAnsi="Arial" w:cs="Arial"/>
          <w:lang w:eastAsia="cy-GB"/>
        </w:rPr>
        <w:t>damcaniaeth</w:t>
      </w:r>
      <w:proofErr w:type="spellEnd"/>
      <w:r w:rsidRPr="002F76BC">
        <w:rPr>
          <w:rFonts w:ascii="Arial" w:hAnsi="Arial" w:cs="Arial"/>
          <w:lang w:eastAsia="cy-GB"/>
        </w:rPr>
        <w:t xml:space="preserve"> ac </w:t>
      </w:r>
      <w:proofErr w:type="spellStart"/>
      <w:r w:rsidRPr="002F76BC">
        <w:rPr>
          <w:rFonts w:ascii="Arial" w:hAnsi="Arial" w:cs="Arial"/>
          <w:lang w:eastAsia="cy-GB"/>
        </w:rPr>
        <w:t>arfer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addysg</w:t>
      </w:r>
      <w:proofErr w:type="spellEnd"/>
      <w:r w:rsidRPr="002F76BC">
        <w:rPr>
          <w:rFonts w:ascii="Arial" w:hAnsi="Arial" w:cs="Arial"/>
          <w:lang w:eastAsia="cy-GB"/>
        </w:rPr>
        <w:t xml:space="preserve"> drwy ystod o </w:t>
      </w:r>
      <w:proofErr w:type="spellStart"/>
      <w:r w:rsidRPr="002F76BC">
        <w:rPr>
          <w:rFonts w:ascii="Arial" w:hAnsi="Arial" w:cs="Arial"/>
          <w:lang w:eastAsia="cy-GB"/>
        </w:rPr>
        <w:t>strategaethau</w:t>
      </w:r>
      <w:proofErr w:type="spellEnd"/>
      <w:r w:rsidRPr="002F76BC">
        <w:rPr>
          <w:rFonts w:ascii="Arial" w:hAnsi="Arial" w:cs="Arial"/>
          <w:lang w:eastAsia="cy-GB"/>
        </w:rPr>
        <w:t>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 xml:space="preserve">, </w:t>
      </w:r>
      <w:proofErr w:type="spellStart"/>
      <w:r w:rsidRPr="002F76BC">
        <w:rPr>
          <w:rFonts w:ascii="Arial" w:hAnsi="Arial" w:cs="Arial"/>
          <w:lang w:eastAsia="cy-GB"/>
        </w:rPr>
        <w:t>gwaith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myfyrwyr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ac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367AC2BD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E8D8F93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1C0AD5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proofErr w:type="spellStart"/>
      <w:r w:rsidRPr="001C0AD5">
        <w:rPr>
          <w:rFonts w:ascii="Arial" w:hAnsi="Arial" w:cs="Arial"/>
          <w:lang w:val="cy-GB" w:eastAsia="cy-GB"/>
        </w:rPr>
        <w:t>syncronnous</w:t>
      </w:r>
      <w:proofErr w:type="spellEnd"/>
      <w:r w:rsidRPr="001C0AD5">
        <w:rPr>
          <w:rFonts w:ascii="Arial" w:hAnsi="Arial" w:cs="Arial"/>
          <w:lang w:val="cy-GB" w:eastAsia="cy-GB"/>
        </w:rPr>
        <w:t> a gweithgareddau </w:t>
      </w:r>
      <w:proofErr w:type="spellStart"/>
      <w:r w:rsidRPr="001C0AD5">
        <w:rPr>
          <w:rFonts w:ascii="Arial" w:hAnsi="Arial" w:cs="Arial"/>
          <w:lang w:val="cy-GB" w:eastAsia="cy-GB"/>
        </w:rPr>
        <w:t>asyncronnous</w:t>
      </w:r>
      <w:proofErr w:type="spellEnd"/>
      <w:r w:rsidRPr="001C0AD5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37C9B5BF" w14:textId="77777777" w:rsidR="0007054E" w:rsidRPr="002F76BC" w:rsidRDefault="0007054E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504E34D5" w14:textId="77777777" w:rsidR="0007054E" w:rsidRDefault="0007054E" w:rsidP="00090039">
      <w:pPr>
        <w:textAlignment w:val="baseline"/>
        <w:rPr>
          <w:rFonts w:ascii="Arial" w:hAnsi="Arial" w:cs="Arial"/>
          <w:lang w:val="cy-GB" w:eastAsia="cy-GB"/>
        </w:rPr>
      </w:pPr>
      <w:r w:rsidRPr="001C0AD5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1AD0C409" w14:textId="77777777" w:rsidR="00927803" w:rsidRDefault="00927803" w:rsidP="00090039">
      <w:pPr>
        <w:textAlignment w:val="baseline"/>
        <w:rPr>
          <w:rFonts w:ascii="Arial" w:hAnsi="Arial" w:cs="Arial"/>
          <w:lang w:val="cy-GB" w:eastAsia="cy-GB"/>
        </w:rPr>
      </w:pPr>
    </w:p>
    <w:p w14:paraId="732A88B5" w14:textId="77777777" w:rsidR="00927803" w:rsidRDefault="00927803" w:rsidP="00090039">
      <w:pPr>
        <w:textAlignment w:val="baseline"/>
        <w:rPr>
          <w:rFonts w:ascii="Arial" w:hAnsi="Arial" w:cs="Arial"/>
          <w:lang w:val="cy-GB" w:eastAsia="cy-GB"/>
        </w:rPr>
      </w:pPr>
    </w:p>
    <w:p w14:paraId="352376AB" w14:textId="77777777" w:rsidR="00927803" w:rsidRPr="002F76BC" w:rsidRDefault="00927803" w:rsidP="00090039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</w:p>
    <w:p w14:paraId="2B77203E" w14:textId="141CB35B" w:rsidR="00B571D7" w:rsidRPr="0007054E" w:rsidRDefault="00B571D7" w:rsidP="00B571D7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589ED9A0" w14:textId="77777777" w:rsidR="0007054E" w:rsidRPr="001C0AD5" w:rsidRDefault="0007054E" w:rsidP="0007054E">
      <w:pPr>
        <w:pStyle w:val="Heading2"/>
        <w:rPr>
          <w:rFonts w:ascii="Arial" w:hAnsi="Arial" w:cs="Arial"/>
          <w:u w:val="none"/>
          <w:lang w:val="cy-GB"/>
        </w:rPr>
      </w:pPr>
      <w:r w:rsidRPr="001C0AD5">
        <w:rPr>
          <w:rFonts w:ascii="Arial" w:hAnsi="Arial" w:cs="Arial"/>
          <w:u w:val="none"/>
          <w:lang w:val="cy-GB"/>
        </w:rPr>
        <w:t xml:space="preserve">Offerynnau Dysgu ac Addysgu </w:t>
      </w:r>
    </w:p>
    <w:p w14:paraId="610FC091" w14:textId="77777777" w:rsidR="0007054E" w:rsidRPr="001C0AD5" w:rsidRDefault="0007054E" w:rsidP="0007054E">
      <w:pPr>
        <w:rPr>
          <w:lang w:val="cy-GB"/>
        </w:rPr>
      </w:pPr>
    </w:p>
    <w:p w14:paraId="345B54AA" w14:textId="77777777" w:rsidR="0007054E" w:rsidRPr="001C0AD5" w:rsidRDefault="0007054E" w:rsidP="0007054E">
      <w:pPr>
        <w:rPr>
          <w:rFonts w:ascii="Arial" w:hAnsi="Arial" w:cs="Arial"/>
          <w:color w:val="1F4C78"/>
          <w:lang w:val="cy-GB"/>
        </w:rPr>
      </w:pPr>
      <w:r w:rsidRPr="001C0AD5">
        <w:rPr>
          <w:rFonts w:ascii="Arial" w:hAnsi="Arial" w:cs="Arial"/>
          <w:color w:val="1F4C78"/>
          <w:lang w:val="cy-GB"/>
        </w:rPr>
        <w:t xml:space="preserve">Moodle </w:t>
      </w:r>
    </w:p>
    <w:p w14:paraId="5DF8304B" w14:textId="77777777" w:rsidR="0007054E" w:rsidRPr="001C0AD5" w:rsidRDefault="0007054E" w:rsidP="0007054E">
      <w:pPr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1561A296" w14:textId="77777777" w:rsidR="0007054E" w:rsidRPr="001C0AD5" w:rsidRDefault="0007054E" w:rsidP="0007054E">
      <w:pPr>
        <w:rPr>
          <w:rFonts w:ascii="Arial" w:hAnsi="Arial" w:cs="Arial"/>
          <w:lang w:val="cy-GB"/>
        </w:rPr>
      </w:pPr>
    </w:p>
    <w:p w14:paraId="5DA71933" w14:textId="77777777" w:rsidR="0007054E" w:rsidRPr="001C0AD5" w:rsidRDefault="0007054E" w:rsidP="0007054E">
      <w:pPr>
        <w:rPr>
          <w:rFonts w:ascii="Arial" w:hAnsi="Arial" w:cs="Arial"/>
          <w:color w:val="1F4C78"/>
          <w:lang w:val="cy-GB"/>
        </w:rPr>
      </w:pPr>
      <w:r w:rsidRPr="001C0AD5">
        <w:rPr>
          <w:rFonts w:ascii="Arial" w:hAnsi="Arial" w:cs="Arial"/>
          <w:color w:val="1F4C78"/>
          <w:lang w:val="cy-GB"/>
        </w:rPr>
        <w:t xml:space="preserve">Microsoft </w:t>
      </w:r>
      <w:proofErr w:type="spellStart"/>
      <w:r w:rsidRPr="001C0AD5">
        <w:rPr>
          <w:rFonts w:ascii="Arial" w:hAnsi="Arial" w:cs="Arial"/>
          <w:color w:val="1F4C78"/>
          <w:lang w:val="cy-GB"/>
        </w:rPr>
        <w:t>Teams</w:t>
      </w:r>
      <w:proofErr w:type="spellEnd"/>
      <w:r w:rsidRPr="001C0AD5">
        <w:rPr>
          <w:rFonts w:ascii="Arial" w:hAnsi="Arial" w:cs="Arial"/>
          <w:color w:val="1F4C78"/>
          <w:lang w:val="cy-GB"/>
        </w:rPr>
        <w:t xml:space="preserve"> </w:t>
      </w:r>
    </w:p>
    <w:p w14:paraId="0C270973" w14:textId="169FAD02" w:rsidR="0007054E" w:rsidRPr="001C0AD5" w:rsidRDefault="0007054E" w:rsidP="0007054E">
      <w:pPr>
        <w:ind w:right="710"/>
        <w:jc w:val="both"/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</w:t>
      </w:r>
      <w:proofErr w:type="spellStart"/>
      <w:r>
        <w:rPr>
          <w:rFonts w:ascii="Arial" w:hAnsi="Arial" w:cs="Arial"/>
          <w:lang w:val="cy-GB"/>
        </w:rPr>
        <w:t>Teams</w:t>
      </w:r>
      <w:proofErr w:type="spellEnd"/>
      <w:r w:rsidRPr="001C0AD5">
        <w:rPr>
          <w:rFonts w:ascii="Arial" w:hAnsi="Arial" w:cs="Arial"/>
          <w:lang w:val="cy-GB"/>
        </w:rPr>
        <w:t xml:space="preserve"> fel rhan o'u tanysgrifiad myfyriwr Office 365 a bydd tiwtoriaid modiwl yn eich dyrannu i dîm cyn i chi ddechrau eich astudiaethau gyda ni ar y modiwl. Byddwn yn defnyddio hyn yn bennaf ar gyfer unrhyw sesiynau addysgu ar-lein </w:t>
      </w:r>
      <w:r>
        <w:rPr>
          <w:rFonts w:ascii="Arial" w:hAnsi="Arial" w:cs="Arial"/>
          <w:lang w:val="cy-GB"/>
        </w:rPr>
        <w:t>cydamserol</w:t>
      </w:r>
      <w:r w:rsidRPr="001C0AD5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1C0AD5">
        <w:rPr>
          <w:rFonts w:ascii="Arial" w:hAnsi="Arial" w:cs="Arial"/>
          <w:lang w:val="cy-GB"/>
        </w:rPr>
        <w:t>apiau</w:t>
      </w:r>
      <w:proofErr w:type="spellEnd"/>
      <w:r w:rsidRPr="001C0AD5">
        <w:rPr>
          <w:rFonts w:ascii="Arial" w:hAnsi="Arial" w:cs="Arial"/>
          <w:lang w:val="cy-GB"/>
        </w:rPr>
        <w:t xml:space="preserve"> ychwanegol yr hoffem i chi gael mynediad a iddynt.</w:t>
      </w:r>
    </w:p>
    <w:p w14:paraId="50A23228" w14:textId="12A3D929" w:rsidR="0007054E" w:rsidRPr="001C0AD5" w:rsidRDefault="0007054E" w:rsidP="0007054E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1C0AD5">
        <w:rPr>
          <w:rFonts w:ascii="Arial" w:hAnsi="Arial" w:cs="Arial"/>
          <w:lang w:val="cy-GB"/>
        </w:rPr>
        <w:t xml:space="preserve">Efallai y byddwn hefyd yn defnyddio swyddogaeth sgwrsio </w:t>
      </w:r>
      <w:proofErr w:type="spellStart"/>
      <w:r w:rsidRPr="001C0AD5">
        <w:rPr>
          <w:rFonts w:ascii="Arial" w:hAnsi="Arial" w:cs="Arial"/>
          <w:lang w:val="cy-GB"/>
        </w:rPr>
        <w:t>T</w:t>
      </w:r>
      <w:r>
        <w:rPr>
          <w:rFonts w:ascii="Arial" w:hAnsi="Arial" w:cs="Arial"/>
          <w:lang w:val="cy-GB"/>
        </w:rPr>
        <w:t>eams</w:t>
      </w:r>
      <w:proofErr w:type="spellEnd"/>
      <w:r w:rsidRPr="001C0AD5">
        <w:rPr>
          <w:rFonts w:ascii="Arial" w:hAnsi="Arial" w:cs="Arial"/>
          <w:lang w:val="cy-GB"/>
        </w:rPr>
        <w:t xml:space="preserve"> i gyfathrebu â chi ac rydym hefyd yn eich annog i ddefnyddio hyn fel ffordd o gefnogi cymheiriaid hefyd.</w:t>
      </w:r>
    </w:p>
    <w:p w14:paraId="2D310C77" w14:textId="77777777" w:rsidR="00A770B3" w:rsidRPr="0007054E" w:rsidRDefault="00A770B3" w:rsidP="00892098">
      <w:pPr>
        <w:jc w:val="both"/>
        <w:rPr>
          <w:rFonts w:ascii="Arial" w:hAnsi="Arial" w:cs="Arial"/>
          <w:b/>
          <w:lang w:val="cy-GB"/>
        </w:rPr>
      </w:pPr>
    </w:p>
    <w:p w14:paraId="16D8877C" w14:textId="0B4AD52A" w:rsidR="0044315B" w:rsidRDefault="00090039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AMSERLEN Y MODIWL</w:t>
      </w:r>
    </w:p>
    <w:p w14:paraId="01CF5B96" w14:textId="77777777" w:rsidR="00E876E3" w:rsidRDefault="00E876E3" w:rsidP="00891240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245"/>
        <w:gridCol w:w="2083"/>
        <w:gridCol w:w="2397"/>
        <w:gridCol w:w="3301"/>
      </w:tblGrid>
      <w:tr w:rsidR="00E876E3" w:rsidRPr="00573AD6" w14:paraId="6398CE2C" w14:textId="77777777" w:rsidTr="002C45B7">
        <w:trPr>
          <w:trHeight w:val="825"/>
        </w:trPr>
        <w:tc>
          <w:tcPr>
            <w:tcW w:w="124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4A66AC" w:themeFill="accent1"/>
          </w:tcPr>
          <w:p w14:paraId="01026AAB" w14:textId="16EC92EA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b/>
                <w:bCs/>
                <w:color w:val="FFFFFF" w:themeColor="background1"/>
                <w:lang w:val="en-US"/>
              </w:rPr>
            </w:pPr>
            <w:proofErr w:type="spellStart"/>
            <w:r w:rsidRPr="00573AD6">
              <w:rPr>
                <w:rFonts w:ascii="Arial" w:eastAsia="Calibri" w:hAnsi="Arial" w:cs="Arial"/>
                <w:b/>
                <w:bCs/>
                <w:color w:val="FFFFFF" w:themeColor="background1"/>
              </w:rPr>
              <w:t>W</w:t>
            </w:r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>ythnos</w:t>
            </w:r>
            <w:proofErr w:type="spellEnd"/>
          </w:p>
        </w:tc>
        <w:tc>
          <w:tcPr>
            <w:tcW w:w="2083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4A66AC" w:themeFill="accent1"/>
          </w:tcPr>
          <w:p w14:paraId="54C2D9B8" w14:textId="5D19263A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b/>
                <w:bCs/>
                <w:color w:val="FFFFFF" w:themeColor="background1"/>
                <w:lang w:val="en-US"/>
              </w:rPr>
            </w:pPr>
            <w:proofErr w:type="spellStart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>Sesiynau</w:t>
            </w:r>
            <w:proofErr w:type="spellEnd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>Campws</w:t>
            </w:r>
            <w:proofErr w:type="spellEnd"/>
            <w:r w:rsidRPr="00573AD6">
              <w:rPr>
                <w:rFonts w:ascii="Arial" w:eastAsia="Calibri" w:hAnsi="Arial" w:cs="Arial"/>
                <w:b/>
                <w:bCs/>
                <w:color w:val="FFFFFF" w:themeColor="background1"/>
              </w:rPr>
              <w:t xml:space="preserve"> (</w:t>
            </w:r>
            <w:proofErr w:type="spellStart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>dydd</w:t>
            </w:r>
            <w:proofErr w:type="spellEnd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 xml:space="preserve"> Mawrth</w:t>
            </w:r>
            <w:r w:rsidRPr="00573AD6">
              <w:rPr>
                <w:rFonts w:ascii="Arial" w:eastAsia="Calibri" w:hAnsi="Arial" w:cs="Arial"/>
                <w:b/>
                <w:bCs/>
                <w:color w:val="FFFFFF" w:themeColor="background1"/>
              </w:rPr>
              <w:t>)</w:t>
            </w:r>
          </w:p>
        </w:tc>
        <w:tc>
          <w:tcPr>
            <w:tcW w:w="2397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4A66AC" w:themeFill="accent1"/>
          </w:tcPr>
          <w:p w14:paraId="45C80274" w14:textId="2196BCBD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b/>
                <w:bCs/>
                <w:color w:val="FFFFFF" w:themeColor="background1"/>
                <w:lang w:val="en-US"/>
              </w:rPr>
            </w:pPr>
            <w:proofErr w:type="spellStart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>Tasgau</w:t>
            </w:r>
            <w:proofErr w:type="spellEnd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>annibynnol</w:t>
            </w:r>
            <w:proofErr w:type="spellEnd"/>
          </w:p>
        </w:tc>
        <w:tc>
          <w:tcPr>
            <w:tcW w:w="3301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19" w:space="0" w:color="FFFFFF" w:themeColor="background1"/>
              <w:right w:val="single" w:sz="6" w:space="0" w:color="FFFFFF" w:themeColor="background1"/>
            </w:tcBorders>
            <w:shd w:val="clear" w:color="auto" w:fill="4A66AC" w:themeFill="accent1"/>
          </w:tcPr>
          <w:p w14:paraId="2512F6F5" w14:textId="4FFE0AA5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b/>
                <w:bCs/>
                <w:color w:val="FFFFFF" w:themeColor="background1"/>
              </w:rPr>
            </w:pPr>
            <w:proofErr w:type="spellStart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>Sesiynau</w:t>
            </w:r>
            <w:proofErr w:type="spellEnd"/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 xml:space="preserve"> Teams</w:t>
            </w:r>
            <w:r w:rsidRPr="00573AD6">
              <w:rPr>
                <w:rFonts w:ascii="Arial" w:eastAsia="Calibri" w:hAnsi="Arial" w:cs="Arial"/>
                <w:b/>
                <w:bCs/>
                <w:color w:val="FFFFFF" w:themeColor="background1"/>
              </w:rPr>
              <w:t xml:space="preserve"> (</w:t>
            </w:r>
            <w:r>
              <w:rPr>
                <w:rFonts w:ascii="Arial" w:eastAsia="Calibri" w:hAnsi="Arial" w:cs="Arial"/>
                <w:b/>
                <w:bCs/>
                <w:color w:val="FFFFFF" w:themeColor="background1"/>
              </w:rPr>
              <w:t>bore Mercher</w:t>
            </w:r>
            <w:r w:rsidRPr="00573AD6">
              <w:rPr>
                <w:rFonts w:ascii="Arial" w:eastAsia="Calibri" w:hAnsi="Arial" w:cs="Arial"/>
                <w:b/>
                <w:bCs/>
                <w:color w:val="FFFFFF" w:themeColor="background1"/>
              </w:rPr>
              <w:t>)</w:t>
            </w:r>
          </w:p>
        </w:tc>
      </w:tr>
      <w:tr w:rsidR="00E876E3" w:rsidRPr="00573AD6" w14:paraId="20F05FAE" w14:textId="77777777" w:rsidTr="002C45B7">
        <w:trPr>
          <w:trHeight w:val="870"/>
        </w:trPr>
        <w:tc>
          <w:tcPr>
            <w:tcW w:w="1245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4A66AC" w:themeFill="accent1"/>
          </w:tcPr>
          <w:p w14:paraId="782A5E86" w14:textId="07D4CAEB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b/>
                <w:bCs/>
                <w:color w:val="FFFFFF" w:themeColor="background1"/>
                <w:lang w:val="en-US"/>
              </w:rPr>
            </w:pPr>
            <w:r w:rsidRPr="00573AD6">
              <w:rPr>
                <w:rFonts w:ascii="Arial" w:eastAsia="Calibri" w:hAnsi="Arial" w:cs="Arial"/>
                <w:color w:val="FFFFFF" w:themeColor="background1"/>
              </w:rPr>
              <w:t xml:space="preserve"> W1 </w:t>
            </w:r>
          </w:p>
          <w:p w14:paraId="0C793424" w14:textId="77777777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b/>
                <w:bCs/>
                <w:color w:val="FFFFFF" w:themeColor="background1"/>
              </w:rPr>
            </w:pPr>
          </w:p>
        </w:tc>
        <w:tc>
          <w:tcPr>
            <w:tcW w:w="2083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0D8E8"/>
          </w:tcPr>
          <w:p w14:paraId="20D20D7D" w14:textId="22D3BD9C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  <w:lang w:val="en-US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Cyflwyniad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i’r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modiwl</w:t>
            </w:r>
          </w:p>
          <w:p w14:paraId="355C4808" w14:textId="6ED2D970" w:rsidR="00E876E3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Addysgu’n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effeithiol</w:t>
            </w:r>
            <w:proofErr w:type="spellEnd"/>
          </w:p>
          <w:p w14:paraId="5A726850" w14:textId="77777777" w:rsidR="00A1325D" w:rsidRPr="00573AD6" w:rsidRDefault="00A1325D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</w:p>
          <w:p w14:paraId="387D5418" w14:textId="77777777" w:rsidR="00E876E3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Dysgu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gweledol</w:t>
            </w:r>
            <w:proofErr w:type="spellEnd"/>
          </w:p>
          <w:p w14:paraId="304429A8" w14:textId="3DBEA79F" w:rsidR="00A1325D" w:rsidRPr="00573AD6" w:rsidRDefault="00A1325D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</w:p>
        </w:tc>
        <w:tc>
          <w:tcPr>
            <w:tcW w:w="2397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0D8E8"/>
          </w:tcPr>
          <w:p w14:paraId="41FEE833" w14:textId="3C3A9AE7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  <w:lang w:val="en-US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Tasg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fideo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a darllen</w:t>
            </w:r>
            <w:r w:rsidRPr="00573AD6">
              <w:rPr>
                <w:rFonts w:ascii="Arial" w:eastAsia="Calibri" w:hAnsi="Arial" w:cs="Arial"/>
                <w:color w:val="000000" w:themeColor="text1"/>
              </w:rPr>
              <w:t>.</w:t>
            </w:r>
          </w:p>
        </w:tc>
        <w:tc>
          <w:tcPr>
            <w:tcW w:w="3301" w:type="dxa"/>
            <w:tcBorders>
              <w:top w:val="single" w:sz="19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0D8E8"/>
          </w:tcPr>
          <w:p w14:paraId="6B1EC205" w14:textId="35507C2B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Siaradwr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gwadd</w:t>
            </w:r>
            <w:proofErr w:type="spellEnd"/>
            <w:r w:rsidRPr="00573AD6">
              <w:rPr>
                <w:rFonts w:ascii="Arial" w:eastAsia="Calibri" w:hAnsi="Arial" w:cs="Arial"/>
                <w:color w:val="000000" w:themeColor="text1"/>
              </w:rPr>
              <w:t xml:space="preserve"> – Michelle Thomas,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Pennaeth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Ysgol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Gynradd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Doc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Penfro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r w:rsidRPr="00573AD6">
              <w:rPr>
                <w:rFonts w:ascii="Arial" w:eastAsia="Calibri" w:hAnsi="Arial" w:cs="Arial"/>
                <w:color w:val="000000" w:themeColor="text1"/>
              </w:rPr>
              <w:t>.</w:t>
            </w:r>
          </w:p>
          <w:p w14:paraId="16061D53" w14:textId="77777777" w:rsidR="00E876E3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</w:p>
          <w:p w14:paraId="039FB506" w14:textId="5294C738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Meddwl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twf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(Growth Mindset)</w:t>
            </w:r>
          </w:p>
        </w:tc>
      </w:tr>
      <w:tr w:rsidR="00E876E3" w:rsidRPr="00573AD6" w14:paraId="2E8AFD4F" w14:textId="77777777" w:rsidTr="002C45B7">
        <w:trPr>
          <w:trHeight w:val="1305"/>
        </w:trPr>
        <w:tc>
          <w:tcPr>
            <w:tcW w:w="124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4A66AC" w:themeFill="accent1"/>
          </w:tcPr>
          <w:p w14:paraId="4093480A" w14:textId="2C8A58F7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b/>
                <w:bCs/>
                <w:color w:val="FFFFFF" w:themeColor="background1"/>
              </w:rPr>
            </w:pPr>
            <w:r w:rsidRPr="00573AD6">
              <w:rPr>
                <w:rFonts w:ascii="Arial" w:eastAsia="Calibri" w:hAnsi="Arial" w:cs="Arial"/>
                <w:color w:val="FFFFFF" w:themeColor="background1"/>
              </w:rPr>
              <w:t xml:space="preserve">W2 </w:t>
            </w:r>
          </w:p>
        </w:tc>
        <w:tc>
          <w:tcPr>
            <w:tcW w:w="2083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9EDF4"/>
          </w:tcPr>
          <w:p w14:paraId="6D3F7974" w14:textId="649CE333" w:rsidR="00E876E3" w:rsidRPr="00573AD6" w:rsidRDefault="00A1325D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Amgylcheddau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sy’n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Galluogi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yn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y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Blynyddoedd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Cynnar</w:t>
            </w:r>
            <w:proofErr w:type="spellEnd"/>
          </w:p>
          <w:p w14:paraId="37233E78" w14:textId="77777777" w:rsidR="00E876E3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</w:p>
          <w:p w14:paraId="1769A524" w14:textId="7F46BD25" w:rsidR="00E876E3" w:rsidRPr="00573AD6" w:rsidRDefault="00A1325D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Addysgegau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Cyfranogiad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(Participatory Pedagogies)</w:t>
            </w:r>
          </w:p>
          <w:p w14:paraId="4AF116E4" w14:textId="77777777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  <w:lang w:val="en-US"/>
              </w:rPr>
            </w:pPr>
          </w:p>
        </w:tc>
        <w:tc>
          <w:tcPr>
            <w:tcW w:w="2397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9EDF4"/>
          </w:tcPr>
          <w:p w14:paraId="1E08073D" w14:textId="6B0400ED" w:rsidR="00E876E3" w:rsidRPr="00573AD6" w:rsidRDefault="00A1325D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  <w:lang w:val="en-US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>Darllen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>estynedig</w:t>
            </w:r>
            <w:proofErr w:type="spellEnd"/>
            <w:r w:rsidR="00E876E3" w:rsidRPr="00573AD6">
              <w:rPr>
                <w:rFonts w:ascii="Arial" w:eastAsia="Calibri" w:hAnsi="Arial" w:cs="Arial"/>
                <w:color w:val="000000" w:themeColor="text1"/>
                <w:lang w:val="en-US"/>
              </w:rPr>
              <w:t xml:space="preserve"> –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>erthyglau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>cyfnodolion</w:t>
            </w:r>
            <w:proofErr w:type="spellEnd"/>
          </w:p>
        </w:tc>
        <w:tc>
          <w:tcPr>
            <w:tcW w:w="3301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E9EDF4"/>
          </w:tcPr>
          <w:p w14:paraId="350A83E8" w14:textId="77777777" w:rsidR="00E876E3" w:rsidRPr="00282640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</w:p>
          <w:p w14:paraId="6F731F77" w14:textId="63A5D8A6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  <w:lang w:val="en-US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Asesu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ar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Gyfer Dysgu </w:t>
            </w:r>
            <w:r w:rsidR="00A1325D">
              <w:rPr>
                <w:rFonts w:ascii="Arial" w:eastAsia="Calibri" w:hAnsi="Arial" w:cs="Arial"/>
                <w:color w:val="000000" w:themeColor="text1"/>
              </w:rPr>
              <w:t>(</w:t>
            </w:r>
            <w:proofErr w:type="spellStart"/>
            <w:r w:rsidR="00A1325D">
              <w:rPr>
                <w:rFonts w:ascii="Arial" w:eastAsia="Calibri" w:hAnsi="Arial" w:cs="Arial"/>
                <w:color w:val="000000" w:themeColor="text1"/>
              </w:rPr>
              <w:t>atgoffa</w:t>
            </w:r>
            <w:proofErr w:type="spellEnd"/>
            <w:r w:rsidR="00A1325D">
              <w:rPr>
                <w:rFonts w:ascii="Arial" w:eastAsia="Calibri" w:hAnsi="Arial" w:cs="Arial"/>
                <w:color w:val="000000" w:themeColor="text1"/>
              </w:rPr>
              <w:t xml:space="preserve"> a </w:t>
            </w:r>
            <w:proofErr w:type="spellStart"/>
            <w:r w:rsidR="00A1325D">
              <w:rPr>
                <w:rFonts w:ascii="Arial" w:eastAsia="Calibri" w:hAnsi="Arial" w:cs="Arial"/>
                <w:color w:val="000000" w:themeColor="text1"/>
              </w:rPr>
              <w:t>dilyniant</w:t>
            </w:r>
            <w:proofErr w:type="spellEnd"/>
            <w:r w:rsidR="00A1325D">
              <w:rPr>
                <w:rFonts w:ascii="Arial" w:eastAsia="Calibri" w:hAnsi="Arial" w:cs="Arial"/>
                <w:color w:val="000000" w:themeColor="text1"/>
              </w:rPr>
              <w:t>)</w:t>
            </w:r>
          </w:p>
        </w:tc>
      </w:tr>
      <w:tr w:rsidR="00E876E3" w:rsidRPr="00573AD6" w14:paraId="6D4DA980" w14:textId="77777777" w:rsidTr="002C45B7">
        <w:trPr>
          <w:trHeight w:val="1605"/>
        </w:trPr>
        <w:tc>
          <w:tcPr>
            <w:tcW w:w="1245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4A66AC" w:themeFill="accent1"/>
          </w:tcPr>
          <w:p w14:paraId="25249AE4" w14:textId="0F256C10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b/>
                <w:bCs/>
                <w:color w:val="FFFFFF" w:themeColor="background1"/>
              </w:rPr>
            </w:pPr>
            <w:r w:rsidRPr="00573AD6">
              <w:rPr>
                <w:rFonts w:ascii="Arial" w:eastAsia="Calibri" w:hAnsi="Arial" w:cs="Arial"/>
                <w:color w:val="FFFFFF" w:themeColor="background1"/>
              </w:rPr>
              <w:t xml:space="preserve">W3 </w:t>
            </w:r>
          </w:p>
        </w:tc>
        <w:tc>
          <w:tcPr>
            <w:tcW w:w="2083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0D8E8"/>
          </w:tcPr>
          <w:p w14:paraId="0856D27B" w14:textId="61A03C6E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  <w:r>
              <w:rPr>
                <w:rFonts w:ascii="Arial" w:eastAsia="Calibri" w:hAnsi="Arial" w:cs="Arial"/>
                <w:color w:val="000000" w:themeColor="text1"/>
              </w:rPr>
              <w:t xml:space="preserve">Rheoli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Ymddygiad</w:t>
            </w:r>
            <w:proofErr w:type="spellEnd"/>
          </w:p>
          <w:p w14:paraId="05D56E43" w14:textId="77777777" w:rsidR="00E876E3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  <w:lang w:val="en-US"/>
              </w:rPr>
            </w:pPr>
          </w:p>
          <w:p w14:paraId="67F3AEF1" w14:textId="6CC9AB82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  <w:lang w:val="en-US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>Asesiad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  <w:lang w:val="en-US"/>
              </w:rPr>
              <w:t>Modiwl</w:t>
            </w:r>
            <w:proofErr w:type="spellEnd"/>
            <w:r w:rsidR="00A1325D">
              <w:rPr>
                <w:rFonts w:ascii="Arial" w:eastAsia="Calibri" w:hAnsi="Arial" w:cs="Arial"/>
                <w:color w:val="000000" w:themeColor="text1"/>
                <w:lang w:val="en-US"/>
              </w:rPr>
              <w:t xml:space="preserve"> (</w:t>
            </w:r>
            <w:proofErr w:type="spellStart"/>
            <w:r w:rsidR="00A1325D">
              <w:rPr>
                <w:rFonts w:ascii="Arial" w:eastAsia="Calibri" w:hAnsi="Arial" w:cs="Arial"/>
                <w:color w:val="000000" w:themeColor="text1"/>
                <w:lang w:val="en-US"/>
              </w:rPr>
              <w:t>atgoffa</w:t>
            </w:r>
            <w:proofErr w:type="spellEnd"/>
            <w:r w:rsidR="00A1325D">
              <w:rPr>
                <w:rFonts w:ascii="Arial" w:eastAsia="Calibri" w:hAnsi="Arial" w:cs="Arial"/>
                <w:color w:val="000000" w:themeColor="text1"/>
                <w:lang w:val="en-US"/>
              </w:rPr>
              <w:t>)</w:t>
            </w:r>
          </w:p>
        </w:tc>
        <w:tc>
          <w:tcPr>
            <w:tcW w:w="2397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0D8E8"/>
          </w:tcPr>
          <w:p w14:paraId="0A8B5302" w14:textId="112C2CE4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Rheolaeth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Dosbarth (PPT)</w:t>
            </w:r>
            <w:r w:rsidRPr="00573AD6"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</w:p>
        </w:tc>
        <w:tc>
          <w:tcPr>
            <w:tcW w:w="3301" w:type="dxa"/>
            <w:tcBorders>
              <w:top w:val="single" w:sz="6" w:space="0" w:color="FFFFFF" w:themeColor="background1"/>
              <w:left w:val="single" w:sz="6" w:space="0" w:color="FFFFFF" w:themeColor="background1"/>
              <w:bottom w:val="single" w:sz="6" w:space="0" w:color="FFFFFF" w:themeColor="background1"/>
              <w:right w:val="single" w:sz="6" w:space="0" w:color="FFFFFF" w:themeColor="background1"/>
            </w:tcBorders>
            <w:shd w:val="clear" w:color="auto" w:fill="D0D8E8"/>
          </w:tcPr>
          <w:p w14:paraId="1DFC2615" w14:textId="097661B2" w:rsidR="00E876E3" w:rsidRPr="00573AD6" w:rsidRDefault="00E876E3" w:rsidP="002C45B7">
            <w:pPr>
              <w:spacing w:line="240" w:lineRule="exact"/>
              <w:rPr>
                <w:rFonts w:ascii="Arial" w:eastAsia="Calibri" w:hAnsi="Arial" w:cs="Arial"/>
                <w:color w:val="000000" w:themeColor="text1"/>
                <w:lang w:val="en-US"/>
              </w:rPr>
            </w:pP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Tiwtorialau</w:t>
            </w:r>
            <w:proofErr w:type="spellEnd"/>
            <w:r>
              <w:rPr>
                <w:rFonts w:ascii="Arial" w:eastAsia="Calibri" w:hAnsi="Arial" w:cs="Arial"/>
                <w:color w:val="000000" w:themeColor="text1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color w:val="000000" w:themeColor="text1"/>
              </w:rPr>
              <w:t>asesiad</w:t>
            </w:r>
            <w:proofErr w:type="spellEnd"/>
          </w:p>
        </w:tc>
      </w:tr>
    </w:tbl>
    <w:p w14:paraId="66662A9C" w14:textId="787D92FC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5E7FC29" w14:textId="4FCF95CB" w:rsidR="008E672A" w:rsidRDefault="0007054E" w:rsidP="00226C32">
      <w:pPr>
        <w:rPr>
          <w:rFonts w:ascii="Arial" w:hAnsi="Arial" w:cs="Arial"/>
          <w:b/>
          <w:bCs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yr holl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 gyfer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cyn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sesiwn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 Microsoft TEAMS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6D05B636" w14:textId="0F2C2171" w:rsidR="008E672A" w:rsidRDefault="008E672A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8E6C6FF" w14:textId="26356803" w:rsidR="004A383C" w:rsidRPr="00FF3582" w:rsidRDefault="0007054E" w:rsidP="00482988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ASESIAD MODIWL</w:t>
      </w:r>
      <w:r w:rsidR="00891240" w:rsidRPr="00FF3582">
        <w:rPr>
          <w:rFonts w:ascii="Arial" w:hAnsi="Arial" w:cs="Arial"/>
          <w:b/>
          <w:bCs/>
        </w:rPr>
        <w:t>:</w:t>
      </w:r>
    </w:p>
    <w:p w14:paraId="186CCDED" w14:textId="77777777" w:rsidR="00482988" w:rsidRPr="00FF3582" w:rsidRDefault="00482988" w:rsidP="00482988">
      <w:pPr>
        <w:jc w:val="both"/>
        <w:rPr>
          <w:rFonts w:ascii="Arial" w:hAnsi="Arial" w:cs="Arial"/>
        </w:rPr>
      </w:pPr>
    </w:p>
    <w:p w14:paraId="2124B3CC" w14:textId="4637C545" w:rsidR="00482988" w:rsidRDefault="0007054E" w:rsidP="00482988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Elfen </w:t>
      </w:r>
      <w:proofErr w:type="spellStart"/>
      <w:r>
        <w:rPr>
          <w:rFonts w:ascii="Arial" w:hAnsi="Arial" w:cs="Arial"/>
          <w:b/>
          <w:bCs/>
        </w:rPr>
        <w:t>Asesu</w:t>
      </w:r>
      <w:proofErr w:type="spellEnd"/>
      <w:r w:rsidR="00482988" w:rsidRPr="346B23EE">
        <w:rPr>
          <w:rFonts w:ascii="Arial" w:hAnsi="Arial" w:cs="Arial"/>
          <w:b/>
          <w:bCs/>
        </w:rPr>
        <w:t xml:space="preserve"> 1 – </w:t>
      </w:r>
      <w:r w:rsidR="00617073" w:rsidRPr="346B23EE">
        <w:rPr>
          <w:rFonts w:ascii="Arial" w:hAnsi="Arial" w:cs="Arial"/>
          <w:b/>
          <w:bCs/>
        </w:rPr>
        <w:t>100%</w:t>
      </w:r>
    </w:p>
    <w:p w14:paraId="2DB5F110" w14:textId="02F974DB" w:rsidR="001D443A" w:rsidRDefault="001D443A" w:rsidP="001D443A">
      <w:pPr>
        <w:ind w:left="720"/>
        <w:rPr>
          <w:rFonts w:ascii="Arial" w:hAnsi="Arial" w:cs="Arial"/>
          <w:sz w:val="26"/>
          <w:szCs w:val="26"/>
        </w:rPr>
      </w:pPr>
    </w:p>
    <w:p w14:paraId="3D380C8F" w14:textId="5B6EF52E" w:rsidR="00226C32" w:rsidRPr="007200BC" w:rsidRDefault="00A1325D" w:rsidP="00A1325D">
      <w:pPr>
        <w:rPr>
          <w:rFonts w:ascii="Arial" w:hAnsi="Arial" w:cs="Arial"/>
          <w:b/>
          <w:bCs/>
          <w:sz w:val="26"/>
          <w:szCs w:val="26"/>
        </w:rPr>
      </w:pPr>
      <w:r>
        <w:rPr>
          <w:rFonts w:ascii="Arial" w:hAnsi="Arial" w:cs="Arial"/>
          <w:b/>
          <w:bCs/>
          <w:sz w:val="26"/>
          <w:szCs w:val="26"/>
        </w:rPr>
        <w:t>Traethawd</w:t>
      </w:r>
      <w:r w:rsidR="00226C32" w:rsidRPr="007200BC">
        <w:rPr>
          <w:rFonts w:ascii="Arial" w:hAnsi="Arial" w:cs="Arial"/>
          <w:b/>
          <w:bCs/>
          <w:sz w:val="26"/>
          <w:szCs w:val="26"/>
        </w:rPr>
        <w:t xml:space="preserve"> (</w:t>
      </w:r>
      <w:r>
        <w:rPr>
          <w:rFonts w:ascii="Arial" w:hAnsi="Arial" w:cs="Arial"/>
          <w:b/>
          <w:bCs/>
          <w:sz w:val="26"/>
          <w:szCs w:val="26"/>
        </w:rPr>
        <w:t xml:space="preserve">4000 </w:t>
      </w:r>
      <w:r w:rsidR="00226C32" w:rsidRPr="007200BC">
        <w:rPr>
          <w:rFonts w:ascii="Arial" w:hAnsi="Arial" w:cs="Arial"/>
          <w:b/>
          <w:bCs/>
          <w:sz w:val="26"/>
          <w:szCs w:val="26"/>
        </w:rPr>
        <w:t xml:space="preserve">+/- 10%) </w:t>
      </w:r>
    </w:p>
    <w:p w14:paraId="2A469434" w14:textId="77777777" w:rsidR="00226C32" w:rsidRPr="007200BC" w:rsidRDefault="00226C32" w:rsidP="00226C32">
      <w:pPr>
        <w:ind w:left="720"/>
        <w:rPr>
          <w:rFonts w:ascii="Arial" w:hAnsi="Arial" w:cs="Arial"/>
          <w:b/>
          <w:bCs/>
          <w:sz w:val="26"/>
          <w:szCs w:val="26"/>
        </w:rPr>
      </w:pPr>
      <w:r w:rsidRPr="007200BC">
        <w:rPr>
          <w:rFonts w:ascii="Arial" w:hAnsi="Arial" w:cs="Arial"/>
          <w:b/>
          <w:bCs/>
          <w:sz w:val="26"/>
          <w:szCs w:val="26"/>
        </w:rPr>
        <w:t xml:space="preserve"> </w:t>
      </w:r>
    </w:p>
    <w:p w14:paraId="715AD7F2" w14:textId="67643F3E" w:rsidR="00A174BB" w:rsidRDefault="00A1325D" w:rsidP="00927803">
      <w:pPr>
        <w:ind w:left="720"/>
        <w:rPr>
          <w:rFonts w:ascii="Arial" w:hAnsi="Arial" w:cs="Arial"/>
          <w:sz w:val="26"/>
          <w:szCs w:val="26"/>
        </w:rPr>
      </w:pPr>
      <w:proofErr w:type="spellStart"/>
      <w:r>
        <w:rPr>
          <w:rFonts w:ascii="Arial" w:hAnsi="Arial" w:cs="Arial"/>
          <w:sz w:val="26"/>
          <w:szCs w:val="26"/>
        </w:rPr>
        <w:t>Gwerthuswch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yn</w:t>
      </w:r>
      <w:proofErr w:type="spellEnd"/>
      <w:r>
        <w:rPr>
          <w:rFonts w:ascii="Arial" w:hAnsi="Arial" w:cs="Arial"/>
          <w:sz w:val="26"/>
          <w:szCs w:val="26"/>
        </w:rPr>
        <w:t xml:space="preserve"> </w:t>
      </w:r>
      <w:proofErr w:type="spellStart"/>
      <w:r>
        <w:rPr>
          <w:rFonts w:ascii="Arial" w:hAnsi="Arial" w:cs="Arial"/>
          <w:sz w:val="26"/>
          <w:szCs w:val="26"/>
        </w:rPr>
        <w:t>feirniadol</w:t>
      </w:r>
      <w:proofErr w:type="spellEnd"/>
      <w:r>
        <w:rPr>
          <w:rFonts w:ascii="Arial" w:hAnsi="Arial" w:cs="Arial"/>
          <w:sz w:val="26"/>
          <w:szCs w:val="26"/>
        </w:rPr>
        <w:t xml:space="preserve"> yr </w:t>
      </w:r>
      <w:proofErr w:type="spellStart"/>
      <w:r>
        <w:rPr>
          <w:rFonts w:ascii="Arial" w:hAnsi="Arial" w:cs="Arial"/>
          <w:sz w:val="26"/>
          <w:szCs w:val="26"/>
        </w:rPr>
        <w:t>elfennau</w:t>
      </w:r>
      <w:proofErr w:type="spellEnd"/>
      <w:r>
        <w:rPr>
          <w:rFonts w:ascii="Arial" w:hAnsi="Arial" w:cs="Arial"/>
          <w:sz w:val="26"/>
          <w:szCs w:val="26"/>
        </w:rPr>
        <w:t xml:space="preserve"> o </w:t>
      </w:r>
      <w:proofErr w:type="spellStart"/>
      <w:r>
        <w:rPr>
          <w:rFonts w:ascii="Arial" w:hAnsi="Arial" w:cs="Arial"/>
          <w:sz w:val="26"/>
          <w:szCs w:val="26"/>
        </w:rPr>
        <w:t>hinsoddau</w:t>
      </w:r>
      <w:proofErr w:type="spellEnd"/>
      <w:r>
        <w:rPr>
          <w:rFonts w:ascii="Arial" w:hAnsi="Arial" w:cs="Arial"/>
          <w:sz w:val="26"/>
          <w:szCs w:val="26"/>
        </w:rPr>
        <w:t xml:space="preserve"> dysgu </w:t>
      </w:r>
      <w:proofErr w:type="spellStart"/>
      <w:r>
        <w:rPr>
          <w:rFonts w:ascii="Arial" w:hAnsi="Arial" w:cs="Arial"/>
          <w:sz w:val="26"/>
          <w:szCs w:val="26"/>
        </w:rPr>
        <w:t>effeithiol</w:t>
      </w:r>
      <w:proofErr w:type="spellEnd"/>
    </w:p>
    <w:p w14:paraId="61FF902F" w14:textId="77777777" w:rsidR="00A1325D" w:rsidRDefault="00A1325D" w:rsidP="00927803">
      <w:pPr>
        <w:ind w:left="720"/>
        <w:rPr>
          <w:rFonts w:ascii="Arial" w:hAnsi="Arial" w:cs="Arial"/>
          <w:sz w:val="26"/>
          <w:szCs w:val="26"/>
        </w:rPr>
      </w:pPr>
    </w:p>
    <w:p w14:paraId="796CAACC" w14:textId="77777777" w:rsidR="00A1325D" w:rsidRPr="00927803" w:rsidRDefault="00A1325D" w:rsidP="00927803">
      <w:pPr>
        <w:ind w:left="720"/>
        <w:rPr>
          <w:rFonts w:ascii="Arial" w:hAnsi="Arial" w:cs="Arial"/>
          <w:sz w:val="26"/>
          <w:szCs w:val="26"/>
        </w:rPr>
      </w:pPr>
    </w:p>
    <w:p w14:paraId="60FFCEF8" w14:textId="77777777" w:rsidR="0007054E" w:rsidRPr="006B6572" w:rsidRDefault="0007054E" w:rsidP="0007054E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t>Darllen:</w:t>
      </w:r>
    </w:p>
    <w:p w14:paraId="50B3E58C" w14:textId="77777777" w:rsidR="0007054E" w:rsidRPr="006B6572" w:rsidRDefault="0007054E" w:rsidP="0007054E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207A0374" w14:textId="77777777" w:rsidR="0007054E" w:rsidRPr="006B6572" w:rsidRDefault="0007054E" w:rsidP="0007054E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Mae'n bwysig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eich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darllen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cysyniadau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agwedd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holl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myfyriwr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eich profiad dysgu drwy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35803675" w14:textId="44D23888" w:rsidR="006B5C5E" w:rsidRPr="00226C32" w:rsidRDefault="0007054E" w:rsidP="00226C32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darllen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fydd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72784E6A" w14:textId="0881024D" w:rsidR="00B571D7" w:rsidRDefault="0007054E" w:rsidP="00B571D7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RHESTR DDARLLEN DDANGOSOL</w:t>
      </w:r>
    </w:p>
    <w:p w14:paraId="58F5E8BD" w14:textId="77777777" w:rsidR="00B571D7" w:rsidRPr="0074030B" w:rsidRDefault="00B571D7" w:rsidP="00B571D7">
      <w:pPr>
        <w:rPr>
          <w:rFonts w:ascii="Arial" w:hAnsi="Arial" w:cs="Arial"/>
          <w:b/>
          <w:bCs/>
        </w:rPr>
      </w:pPr>
    </w:p>
    <w:p w14:paraId="777C717D" w14:textId="74CB9985" w:rsidR="00A1325D" w:rsidRPr="00573AD6" w:rsidRDefault="00A1325D" w:rsidP="00A1325D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t>Hanfodol</w:t>
      </w:r>
      <w:proofErr w:type="spellEnd"/>
    </w:p>
    <w:p w14:paraId="7C1ACADB" w14:textId="77777777" w:rsidR="00A1325D" w:rsidRPr="00573AD6" w:rsidRDefault="00A1325D" w:rsidP="00A1325D">
      <w:pPr>
        <w:pStyle w:val="heading"/>
        <w:spacing w:before="0" w:after="0"/>
        <w:ind w:left="0" w:firstLine="0"/>
        <w:rPr>
          <w:rFonts w:ascii="Arial" w:hAnsi="Arial" w:cs="Arial"/>
          <w:b w:val="0"/>
          <w:bCs/>
          <w:szCs w:val="24"/>
        </w:rPr>
      </w:pPr>
      <w:r w:rsidRPr="00573AD6">
        <w:rPr>
          <w:rFonts w:ascii="Arial" w:hAnsi="Arial" w:cs="Arial"/>
          <w:b w:val="0"/>
          <w:bCs/>
          <w:szCs w:val="24"/>
        </w:rPr>
        <w:t>Cremin, T. and Burnett, T. (2018) </w:t>
      </w:r>
      <w:r w:rsidRPr="00573AD6">
        <w:rPr>
          <w:rFonts w:ascii="Arial" w:hAnsi="Arial" w:cs="Arial"/>
          <w:b w:val="0"/>
          <w:bCs/>
          <w:i/>
          <w:iCs/>
          <w:szCs w:val="24"/>
        </w:rPr>
        <w:t>Learning to Teach in the Primary School</w:t>
      </w:r>
      <w:r w:rsidRPr="00573AD6">
        <w:rPr>
          <w:rFonts w:ascii="Arial" w:hAnsi="Arial" w:cs="Arial"/>
          <w:b w:val="0"/>
          <w:bCs/>
          <w:szCs w:val="24"/>
        </w:rPr>
        <w:t>, (4th edition) London: Routledge</w:t>
      </w:r>
    </w:p>
    <w:p w14:paraId="2AE53CE7" w14:textId="77777777" w:rsidR="00A1325D" w:rsidRPr="00573AD6" w:rsidRDefault="00A1325D" w:rsidP="00A1325D">
      <w:pPr>
        <w:pStyle w:val="heading"/>
        <w:spacing w:before="0" w:after="0"/>
        <w:ind w:left="0" w:firstLine="0"/>
        <w:rPr>
          <w:rFonts w:ascii="Arial" w:hAnsi="Arial" w:cs="Arial"/>
          <w:b w:val="0"/>
          <w:bCs/>
          <w:szCs w:val="24"/>
        </w:rPr>
      </w:pPr>
      <w:r w:rsidRPr="00573AD6">
        <w:rPr>
          <w:rFonts w:ascii="Arial" w:hAnsi="Arial" w:cs="Arial"/>
          <w:b w:val="0"/>
          <w:bCs/>
          <w:szCs w:val="24"/>
        </w:rPr>
        <w:t xml:space="preserve">Grigg, R. (2014) </w:t>
      </w:r>
      <w:r w:rsidRPr="00573AD6">
        <w:rPr>
          <w:rFonts w:ascii="Arial" w:hAnsi="Arial" w:cs="Arial"/>
          <w:b w:val="0"/>
          <w:bCs/>
          <w:i/>
          <w:iCs/>
          <w:szCs w:val="24"/>
        </w:rPr>
        <w:t>Becoming an Outstanding Primary School Teacher.</w:t>
      </w:r>
      <w:r w:rsidRPr="00573AD6">
        <w:rPr>
          <w:rFonts w:ascii="Arial" w:hAnsi="Arial" w:cs="Arial"/>
          <w:b w:val="0"/>
          <w:bCs/>
          <w:szCs w:val="24"/>
        </w:rPr>
        <w:t xml:space="preserve"> London: Pearson.</w:t>
      </w:r>
    </w:p>
    <w:p w14:paraId="375E41CF" w14:textId="77777777" w:rsidR="00A1325D" w:rsidRPr="00573AD6" w:rsidRDefault="00A1325D" w:rsidP="00A1325D">
      <w:pPr>
        <w:pStyle w:val="heading"/>
        <w:spacing w:before="0" w:after="0"/>
        <w:ind w:left="0" w:firstLine="0"/>
        <w:rPr>
          <w:rFonts w:ascii="Arial" w:eastAsia="Calibri" w:hAnsi="Arial" w:cs="Arial"/>
          <w:b w:val="0"/>
          <w:szCs w:val="24"/>
          <w:lang w:val="en-US" w:eastAsia="en-US"/>
        </w:rPr>
      </w:pPr>
    </w:p>
    <w:p w14:paraId="360F7E83" w14:textId="229630A3" w:rsidR="00A1325D" w:rsidRDefault="00A1325D" w:rsidP="00A1325D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Pellach</w:t>
      </w:r>
    </w:p>
    <w:p w14:paraId="54524160" w14:textId="77777777" w:rsidR="00A1325D" w:rsidRPr="00573AD6" w:rsidRDefault="00A1325D" w:rsidP="00A1325D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tbl>
      <w:tblPr>
        <w:tblStyle w:val="TableGrid10"/>
        <w:tblW w:w="0" w:type="auto"/>
        <w:tblLayout w:type="fixed"/>
        <w:tblLook w:val="04A0" w:firstRow="1" w:lastRow="0" w:firstColumn="1" w:lastColumn="0" w:noHBand="0" w:noVBand="1"/>
      </w:tblPr>
      <w:tblGrid>
        <w:gridCol w:w="8359"/>
      </w:tblGrid>
      <w:tr w:rsidR="00A1325D" w:rsidRPr="00573AD6" w14:paraId="2B19F91E" w14:textId="77777777" w:rsidTr="002C45B7">
        <w:tc>
          <w:tcPr>
            <w:tcW w:w="8359" w:type="dxa"/>
          </w:tcPr>
          <w:p w14:paraId="0B75390A" w14:textId="77777777" w:rsidR="00A1325D" w:rsidRPr="00C338DA" w:rsidRDefault="00A1325D" w:rsidP="002C45B7">
            <w:pPr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>Barnes, J. (2015) </w:t>
            </w:r>
            <w:r w:rsidRPr="00C338DA">
              <w:rPr>
                <w:rFonts w:ascii="Arial" w:hAnsi="Arial" w:cs="Arial"/>
                <w:i/>
                <w:iCs/>
              </w:rPr>
              <w:t>Cross Curricular Learning 3 – 14, </w:t>
            </w:r>
            <w:r w:rsidRPr="00C338DA">
              <w:rPr>
                <w:rFonts w:ascii="Arial" w:hAnsi="Arial" w:cs="Arial"/>
              </w:rPr>
              <w:t>(3</w:t>
            </w:r>
            <w:r w:rsidRPr="00C338DA">
              <w:rPr>
                <w:rFonts w:ascii="Arial" w:hAnsi="Arial" w:cs="Arial"/>
                <w:vertAlign w:val="superscript"/>
              </w:rPr>
              <w:t>rd</w:t>
            </w:r>
            <w:r w:rsidRPr="00C338DA">
              <w:rPr>
                <w:rFonts w:ascii="Arial" w:hAnsi="Arial" w:cs="Arial"/>
              </w:rPr>
              <w:t> edition) London: Paul Chapman Publishing. </w:t>
            </w:r>
          </w:p>
        </w:tc>
      </w:tr>
      <w:tr w:rsidR="00A1325D" w:rsidRPr="00573AD6" w14:paraId="4EDC5C0A" w14:textId="77777777" w:rsidTr="002C45B7">
        <w:tc>
          <w:tcPr>
            <w:tcW w:w="8359" w:type="dxa"/>
          </w:tcPr>
          <w:p w14:paraId="1E76CE7D" w14:textId="77777777" w:rsidR="00A1325D" w:rsidRPr="00C338DA" w:rsidRDefault="00A1325D" w:rsidP="002C45B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i/>
              </w:rPr>
            </w:pPr>
            <w:r w:rsidRPr="00C338DA">
              <w:rPr>
                <w:rFonts w:ascii="Arial" w:hAnsi="Arial" w:cs="Arial"/>
              </w:rPr>
              <w:t xml:space="preserve">Black, P., Harrison, C., Lee, C., Marshall, B. and William, D. (2007) </w:t>
            </w:r>
            <w:r w:rsidRPr="00C338DA">
              <w:rPr>
                <w:rFonts w:ascii="Arial" w:hAnsi="Arial" w:cs="Arial"/>
                <w:i/>
              </w:rPr>
              <w:t xml:space="preserve">Assessment for Learning, </w:t>
            </w:r>
            <w:r w:rsidRPr="00C338DA">
              <w:rPr>
                <w:rFonts w:ascii="Arial" w:hAnsi="Arial" w:cs="Arial"/>
              </w:rPr>
              <w:t>Maidenhead: McGraw-Hill Education.</w:t>
            </w:r>
          </w:p>
        </w:tc>
      </w:tr>
      <w:tr w:rsidR="00A1325D" w:rsidRPr="00573AD6" w14:paraId="4EFD0A52" w14:textId="77777777" w:rsidTr="002C45B7">
        <w:tc>
          <w:tcPr>
            <w:tcW w:w="8359" w:type="dxa"/>
            <w:shd w:val="clear" w:color="auto" w:fill="auto"/>
          </w:tcPr>
          <w:p w14:paraId="76C3C22C" w14:textId="77777777" w:rsidR="00A1325D" w:rsidRPr="00C338DA" w:rsidRDefault="00A1325D" w:rsidP="002C45B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Chaplain, R. (2016) </w:t>
            </w:r>
            <w:r w:rsidRPr="00C338DA">
              <w:rPr>
                <w:rFonts w:ascii="Arial" w:hAnsi="Arial" w:cs="Arial"/>
                <w:i/>
                <w:iCs/>
              </w:rPr>
              <w:t>T</w:t>
            </w:r>
            <w:r w:rsidRPr="00C338DA">
              <w:rPr>
                <w:rFonts w:ascii="Arial" w:hAnsi="Arial" w:cs="Arial"/>
                <w:i/>
                <w:iCs/>
                <w:color w:val="333333"/>
                <w:shd w:val="clear" w:color="auto" w:fill="F3F7F8"/>
              </w:rPr>
              <w:t>eaching without disruption in the primary school : a practical approach to managing pupil behaviour</w:t>
            </w:r>
            <w:r w:rsidRPr="00C338DA">
              <w:rPr>
                <w:rFonts w:ascii="Arial" w:hAnsi="Arial" w:cs="Arial"/>
                <w:color w:val="333333"/>
                <w:shd w:val="clear" w:color="auto" w:fill="F3F7F8"/>
              </w:rPr>
              <w:t>. London: Routledge</w:t>
            </w:r>
          </w:p>
        </w:tc>
      </w:tr>
      <w:tr w:rsidR="00A1325D" w:rsidRPr="00573AD6" w14:paraId="57240507" w14:textId="77777777" w:rsidTr="002C45B7">
        <w:tc>
          <w:tcPr>
            <w:tcW w:w="8359" w:type="dxa"/>
          </w:tcPr>
          <w:p w14:paraId="5C81BAD6" w14:textId="77777777" w:rsidR="00A1325D" w:rsidRPr="00C338DA" w:rsidRDefault="00A1325D" w:rsidP="002C45B7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b w:val="0"/>
                <w:bCs/>
                <w:color w:val="0000FF"/>
                <w:szCs w:val="24"/>
                <w:u w:val="single"/>
              </w:rPr>
            </w:pPr>
            <w:r w:rsidRPr="00C338DA">
              <w:rPr>
                <w:rFonts w:ascii="Arial" w:hAnsi="Arial" w:cs="Arial"/>
                <w:b w:val="0"/>
                <w:bCs/>
                <w:szCs w:val="24"/>
              </w:rPr>
              <w:t xml:space="preserve">Coe, R., Cesare, A., </w:t>
            </w:r>
            <w:proofErr w:type="spellStart"/>
            <w:r w:rsidRPr="00C338DA">
              <w:rPr>
                <w:rFonts w:ascii="Arial" w:hAnsi="Arial" w:cs="Arial"/>
                <w:b w:val="0"/>
                <w:bCs/>
                <w:szCs w:val="24"/>
              </w:rPr>
              <w:t>Higgis</w:t>
            </w:r>
            <w:proofErr w:type="spellEnd"/>
            <w:r w:rsidRPr="00C338DA">
              <w:rPr>
                <w:rFonts w:ascii="Arial" w:hAnsi="Arial" w:cs="Arial"/>
                <w:b w:val="0"/>
                <w:bCs/>
                <w:szCs w:val="24"/>
              </w:rPr>
              <w:t xml:space="preserve">, S. &amp; Major, L. (2014) </w:t>
            </w:r>
            <w:r w:rsidRPr="00C338DA">
              <w:rPr>
                <w:rFonts w:ascii="Arial" w:hAnsi="Arial" w:cs="Arial"/>
                <w:b w:val="0"/>
                <w:bCs/>
                <w:i/>
                <w:iCs/>
                <w:szCs w:val="24"/>
              </w:rPr>
              <w:t xml:space="preserve">What Makes Great Teaching? </w:t>
            </w:r>
            <w:r w:rsidRPr="00C338DA">
              <w:rPr>
                <w:rFonts w:ascii="Arial" w:hAnsi="Arial" w:cs="Arial"/>
                <w:b w:val="0"/>
                <w:bCs/>
                <w:szCs w:val="24"/>
              </w:rPr>
              <w:t xml:space="preserve">Sutton Trust: Durham University. Available at: </w:t>
            </w:r>
            <w:hyperlink r:id="rId14" w:history="1">
              <w:r w:rsidRPr="00C338DA">
                <w:rPr>
                  <w:rFonts w:ascii="Arial" w:hAnsi="Arial" w:cs="Arial"/>
                  <w:b w:val="0"/>
                  <w:bCs/>
                  <w:color w:val="0000FF"/>
                  <w:szCs w:val="24"/>
                  <w:u w:val="single"/>
                </w:rPr>
                <w:t>https://www.suttontrust.com/wp-content/uploads/2014/10/What-makes-great-teaching-FINAL-4.11.14.pdf</w:t>
              </w:r>
            </w:hyperlink>
          </w:p>
          <w:p w14:paraId="77E995C8" w14:textId="77777777" w:rsidR="00A1325D" w:rsidRPr="00C338DA" w:rsidRDefault="00A1325D" w:rsidP="002C45B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</w:p>
        </w:tc>
      </w:tr>
      <w:tr w:rsidR="00A1325D" w:rsidRPr="00573AD6" w14:paraId="3EF428E0" w14:textId="77777777" w:rsidTr="002C45B7">
        <w:tc>
          <w:tcPr>
            <w:tcW w:w="8359" w:type="dxa"/>
          </w:tcPr>
          <w:p w14:paraId="1BE1C2A0" w14:textId="77777777" w:rsidR="00A1325D" w:rsidRPr="00C338DA" w:rsidRDefault="00A1325D" w:rsidP="002C45B7">
            <w:pPr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Chaplain, R. (2016) </w:t>
            </w:r>
            <w:r w:rsidRPr="00C338DA">
              <w:rPr>
                <w:rFonts w:ascii="Arial" w:hAnsi="Arial" w:cs="Arial"/>
                <w:i/>
                <w:iCs/>
              </w:rPr>
              <w:t>Teaching without disruption in the primary school : a practical approach to managing pupil behaviour</w:t>
            </w:r>
            <w:r w:rsidRPr="00C338DA">
              <w:rPr>
                <w:rFonts w:ascii="Arial" w:hAnsi="Arial" w:cs="Arial"/>
              </w:rPr>
              <w:t>. Second edition. Abingdon, Oxon ; Routledge.</w:t>
            </w:r>
          </w:p>
        </w:tc>
      </w:tr>
      <w:tr w:rsidR="00A1325D" w:rsidRPr="00573AD6" w14:paraId="65575EED" w14:textId="77777777" w:rsidTr="002C45B7">
        <w:tc>
          <w:tcPr>
            <w:tcW w:w="8359" w:type="dxa"/>
          </w:tcPr>
          <w:p w14:paraId="37D0EE6B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Cowley, S. (2014) </w:t>
            </w:r>
            <w:r w:rsidRPr="00C338DA">
              <w:rPr>
                <w:rFonts w:ascii="Arial" w:hAnsi="Arial" w:cs="Arial"/>
                <w:i/>
              </w:rPr>
              <w:t xml:space="preserve">Getting the Buggers to Behave, </w:t>
            </w:r>
            <w:r w:rsidRPr="00C338DA">
              <w:rPr>
                <w:rFonts w:ascii="Arial" w:hAnsi="Arial" w:cs="Arial"/>
              </w:rPr>
              <w:t>New York: Continuum International.</w:t>
            </w:r>
          </w:p>
        </w:tc>
      </w:tr>
      <w:tr w:rsidR="00A1325D" w:rsidRPr="00573AD6" w14:paraId="6285E6B2" w14:textId="77777777" w:rsidTr="002C45B7">
        <w:tc>
          <w:tcPr>
            <w:tcW w:w="8359" w:type="dxa"/>
          </w:tcPr>
          <w:p w14:paraId="63E1A50E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Desailly, J (2015) </w:t>
            </w:r>
            <w:r w:rsidRPr="00C338DA">
              <w:rPr>
                <w:rFonts w:ascii="Arial" w:hAnsi="Arial" w:cs="Arial"/>
                <w:i/>
                <w:iCs/>
              </w:rPr>
              <w:t>Creativity in the Primary Classroom</w:t>
            </w:r>
            <w:r w:rsidRPr="00C338DA">
              <w:rPr>
                <w:rFonts w:ascii="Arial" w:hAnsi="Arial" w:cs="Arial"/>
              </w:rPr>
              <w:t>. London: Sage</w:t>
            </w:r>
          </w:p>
        </w:tc>
      </w:tr>
      <w:tr w:rsidR="00A1325D" w:rsidRPr="00573AD6" w14:paraId="293AC8EA" w14:textId="77777777" w:rsidTr="002C45B7">
        <w:tc>
          <w:tcPr>
            <w:tcW w:w="8359" w:type="dxa"/>
          </w:tcPr>
          <w:p w14:paraId="45F027FC" w14:textId="77777777" w:rsidR="00A1325D" w:rsidRPr="00C338DA" w:rsidRDefault="00A1325D" w:rsidP="002C45B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Dweck, C. (2017) </w:t>
            </w:r>
            <w:r w:rsidRPr="00C338DA">
              <w:rPr>
                <w:rFonts w:ascii="Arial" w:hAnsi="Arial" w:cs="Arial"/>
                <w:i/>
              </w:rPr>
              <w:t xml:space="preserve">Mindset, </w:t>
            </w:r>
            <w:r w:rsidRPr="00C338DA">
              <w:rPr>
                <w:rFonts w:ascii="Arial" w:hAnsi="Arial" w:cs="Arial"/>
              </w:rPr>
              <w:t>London: Robinson.</w:t>
            </w:r>
          </w:p>
        </w:tc>
      </w:tr>
      <w:tr w:rsidR="00A1325D" w:rsidRPr="00573AD6" w14:paraId="0FB6DED8" w14:textId="77777777" w:rsidTr="002C45B7">
        <w:tc>
          <w:tcPr>
            <w:tcW w:w="8359" w:type="dxa"/>
          </w:tcPr>
          <w:p w14:paraId="4F3A6EBB" w14:textId="77777777" w:rsidR="00A1325D" w:rsidRPr="00C338DA" w:rsidRDefault="00A1325D" w:rsidP="002C45B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Dunn, D. (2017) </w:t>
            </w:r>
            <w:r w:rsidRPr="00C338DA">
              <w:rPr>
                <w:rFonts w:ascii="Arial" w:hAnsi="Arial" w:cs="Arial"/>
                <w:i/>
              </w:rPr>
              <w:t>How to be an Outstanding Primary School Teacher (2</w:t>
            </w:r>
            <w:r w:rsidRPr="00C338DA">
              <w:rPr>
                <w:rFonts w:ascii="Arial" w:hAnsi="Arial" w:cs="Arial"/>
                <w:i/>
                <w:vertAlign w:val="superscript"/>
              </w:rPr>
              <w:t>nd</w:t>
            </w:r>
            <w:r w:rsidRPr="00C338DA">
              <w:rPr>
                <w:rFonts w:ascii="Arial" w:hAnsi="Arial" w:cs="Arial"/>
                <w:i/>
              </w:rPr>
              <w:t xml:space="preserve"> ed.),</w:t>
            </w:r>
            <w:r w:rsidRPr="00C338DA">
              <w:rPr>
                <w:rFonts w:ascii="Arial" w:hAnsi="Arial" w:cs="Arial"/>
              </w:rPr>
              <w:t xml:space="preserve"> London: Bloomsbury. </w:t>
            </w:r>
          </w:p>
        </w:tc>
      </w:tr>
      <w:tr w:rsidR="00A1325D" w:rsidRPr="00573AD6" w14:paraId="2437A01B" w14:textId="77777777" w:rsidTr="002C45B7">
        <w:tc>
          <w:tcPr>
            <w:tcW w:w="8359" w:type="dxa"/>
          </w:tcPr>
          <w:p w14:paraId="758FAEF3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Hattie, J (2012) </w:t>
            </w:r>
            <w:r w:rsidRPr="00C338DA">
              <w:rPr>
                <w:rFonts w:ascii="Arial" w:hAnsi="Arial" w:cs="Arial"/>
                <w:i/>
                <w:iCs/>
              </w:rPr>
              <w:t xml:space="preserve">Visible Learning for Teachers: Maximising Impact, </w:t>
            </w:r>
            <w:r w:rsidRPr="00C338DA">
              <w:rPr>
                <w:rFonts w:ascii="Arial" w:hAnsi="Arial" w:cs="Arial"/>
              </w:rPr>
              <w:t>Routledge: Oxon</w:t>
            </w:r>
            <w:r w:rsidRPr="00C338DA">
              <w:rPr>
                <w:rFonts w:ascii="Arial" w:hAnsi="Arial" w:cs="Arial"/>
                <w:i/>
                <w:iCs/>
              </w:rPr>
              <w:t xml:space="preserve">. </w:t>
            </w:r>
          </w:p>
        </w:tc>
      </w:tr>
      <w:tr w:rsidR="00A1325D" w:rsidRPr="00573AD6" w14:paraId="52670ABC" w14:textId="77777777" w:rsidTr="002C45B7">
        <w:tc>
          <w:tcPr>
            <w:tcW w:w="8359" w:type="dxa"/>
          </w:tcPr>
          <w:p w14:paraId="05060128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>Hodgman, L. (2013) Enabling Environments in the Early Years. London: Sage</w:t>
            </w:r>
          </w:p>
        </w:tc>
      </w:tr>
      <w:tr w:rsidR="00A1325D" w:rsidRPr="00573AD6" w14:paraId="4DA43BAD" w14:textId="77777777" w:rsidTr="002C45B7">
        <w:tc>
          <w:tcPr>
            <w:tcW w:w="8359" w:type="dxa"/>
          </w:tcPr>
          <w:p w14:paraId="5613B8C5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James, G. (2016) </w:t>
            </w:r>
            <w:r w:rsidRPr="00C338DA">
              <w:rPr>
                <w:rFonts w:ascii="Arial" w:hAnsi="Arial" w:cs="Arial"/>
                <w:i/>
                <w:iCs/>
              </w:rPr>
              <w:t>Transforming Behaviour in the Classroom: a solution focussed guide for new teachers</w:t>
            </w:r>
            <w:r w:rsidRPr="00C338DA">
              <w:rPr>
                <w:rFonts w:ascii="Arial" w:hAnsi="Arial" w:cs="Arial"/>
              </w:rPr>
              <w:t>. London: Sage</w:t>
            </w:r>
          </w:p>
        </w:tc>
      </w:tr>
      <w:tr w:rsidR="00A1325D" w:rsidRPr="00573AD6" w14:paraId="74F1694C" w14:textId="77777777" w:rsidTr="002C45B7">
        <w:tc>
          <w:tcPr>
            <w:tcW w:w="8359" w:type="dxa"/>
          </w:tcPr>
          <w:p w14:paraId="30923B15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Kerry, T. (ed.) (2015) </w:t>
            </w:r>
            <w:r w:rsidRPr="00C338DA">
              <w:rPr>
                <w:rFonts w:ascii="Arial" w:hAnsi="Arial" w:cs="Arial"/>
                <w:i/>
                <w:iCs/>
                <w:color w:val="3A3A3A"/>
                <w:shd w:val="clear" w:color="auto" w:fill="FFFFFF"/>
              </w:rPr>
              <w:t>Cross-curricular teaching in the primary school : planning and facilitating imaginative lessons</w:t>
            </w:r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. 2nd ed. Abingdon: Routledge.</w:t>
            </w:r>
          </w:p>
        </w:tc>
      </w:tr>
      <w:tr w:rsidR="00A1325D" w:rsidRPr="00573AD6" w14:paraId="068B65E7" w14:textId="77777777" w:rsidTr="002C45B7">
        <w:tc>
          <w:tcPr>
            <w:tcW w:w="8359" w:type="dxa"/>
          </w:tcPr>
          <w:p w14:paraId="6C616C30" w14:textId="77777777" w:rsidR="00A1325D" w:rsidRPr="00C338DA" w:rsidRDefault="00A1325D" w:rsidP="002C45B7">
            <w:pPr>
              <w:rPr>
                <w:rFonts w:ascii="Arial" w:hAnsi="Arial" w:cs="Arial"/>
                <w:lang w:eastAsia="zh-CN"/>
              </w:rPr>
            </w:pPr>
            <w:proofErr w:type="spellStart"/>
            <w:r w:rsidRPr="00C338DA">
              <w:rPr>
                <w:rFonts w:ascii="Arial" w:hAnsi="Arial" w:cs="Arial"/>
              </w:rPr>
              <w:t>Laveault</w:t>
            </w:r>
            <w:proofErr w:type="spellEnd"/>
            <w:r w:rsidRPr="00C338DA">
              <w:rPr>
                <w:rFonts w:ascii="Arial" w:hAnsi="Arial" w:cs="Arial"/>
              </w:rPr>
              <w:t xml:space="preserve">, D. and Allal, L. (eds) (2016) </w:t>
            </w:r>
            <w:r w:rsidRPr="00C338DA">
              <w:rPr>
                <w:rFonts w:ascii="Arial" w:hAnsi="Arial" w:cs="Arial"/>
                <w:i/>
                <w:iCs/>
              </w:rPr>
              <w:t>Assessment for Learning: Meeting the Challenge of Implementation</w:t>
            </w:r>
            <w:r w:rsidRPr="00C338DA">
              <w:rPr>
                <w:rFonts w:ascii="Arial" w:hAnsi="Arial" w:cs="Arial"/>
              </w:rPr>
              <w:t>. 1st ed. 2016. Cham: Springer International Publishing. Available at: https://doi.org/10.1007/978-3-319-39211-0.</w:t>
            </w:r>
          </w:p>
          <w:p w14:paraId="708056B6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color w:val="3A3A3A"/>
                <w:shd w:val="clear" w:color="auto" w:fill="FFFFFF"/>
              </w:rPr>
            </w:pPr>
          </w:p>
        </w:tc>
      </w:tr>
      <w:tr w:rsidR="00A1325D" w:rsidRPr="00573AD6" w14:paraId="6994EB84" w14:textId="77777777" w:rsidTr="002C45B7">
        <w:tc>
          <w:tcPr>
            <w:tcW w:w="8359" w:type="dxa"/>
          </w:tcPr>
          <w:p w14:paraId="2CD1040B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color w:val="333333"/>
                <w:shd w:val="clear" w:color="auto" w:fill="F3F7F8"/>
              </w:rPr>
            </w:pPr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O’Toole, L. and Hayes, N. (2020) </w:t>
            </w:r>
            <w:r w:rsidRPr="00C338DA">
              <w:rPr>
                <w:rFonts w:ascii="Arial" w:hAnsi="Arial" w:cs="Arial"/>
                <w:i/>
                <w:iCs/>
                <w:color w:val="3A3A3A"/>
                <w:shd w:val="clear" w:color="auto" w:fill="FFFFFF"/>
              </w:rPr>
              <w:t>Supporting positive behaviour in early childhood settings and primary schools : relationships, reciprocity, and reflection</w:t>
            </w:r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. Abingdon, Oxon ; Routledge.</w:t>
            </w:r>
          </w:p>
        </w:tc>
      </w:tr>
      <w:tr w:rsidR="00A1325D" w:rsidRPr="00573AD6" w14:paraId="7DEF1408" w14:textId="77777777" w:rsidTr="002C45B7">
        <w:tc>
          <w:tcPr>
            <w:tcW w:w="8359" w:type="dxa"/>
          </w:tcPr>
          <w:p w14:paraId="111C18C6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  <w:color w:val="333333"/>
                <w:shd w:val="clear" w:color="auto" w:fill="F3F7F8"/>
              </w:rPr>
              <w:t xml:space="preserve">Pollard, A.  (2014) </w:t>
            </w:r>
            <w:r w:rsidRPr="00C338DA">
              <w:rPr>
                <w:rFonts w:ascii="Arial" w:hAnsi="Arial" w:cs="Arial"/>
                <w:i/>
                <w:iCs/>
                <w:color w:val="333333"/>
                <w:shd w:val="clear" w:color="auto" w:fill="F3F7F8"/>
              </w:rPr>
              <w:t>Readings for reflective teaching in schools</w:t>
            </w:r>
            <w:r w:rsidRPr="00C338DA">
              <w:rPr>
                <w:rFonts w:ascii="Arial" w:hAnsi="Arial" w:cs="Arial"/>
                <w:color w:val="333333"/>
                <w:shd w:val="clear" w:color="auto" w:fill="F3F7F8"/>
              </w:rPr>
              <w:t>. London: Bloomsbury</w:t>
            </w:r>
          </w:p>
        </w:tc>
      </w:tr>
      <w:tr w:rsidR="00A1325D" w:rsidRPr="00573AD6" w14:paraId="570D1886" w14:textId="77777777" w:rsidTr="002C45B7">
        <w:tc>
          <w:tcPr>
            <w:tcW w:w="8359" w:type="dxa"/>
          </w:tcPr>
          <w:p w14:paraId="57E06846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color w:val="333333"/>
                <w:shd w:val="clear" w:color="auto" w:fill="F3F7F8"/>
              </w:rPr>
            </w:pPr>
            <w:r w:rsidRPr="00C338DA">
              <w:rPr>
                <w:rFonts w:ascii="Arial" w:hAnsi="Arial" w:cs="Arial"/>
                <w:color w:val="333333"/>
                <w:shd w:val="clear" w:color="auto" w:fill="F3F7F8"/>
              </w:rPr>
              <w:t xml:space="preserve">Pritchard, A. (2014) </w:t>
            </w:r>
            <w:r w:rsidRPr="00C338DA">
              <w:rPr>
                <w:rFonts w:ascii="Arial" w:hAnsi="Arial" w:cs="Arial"/>
                <w:i/>
                <w:iCs/>
                <w:color w:val="333333"/>
                <w:shd w:val="clear" w:color="auto" w:fill="F3F7F8"/>
              </w:rPr>
              <w:t>Ways of learning : learning theories and learning styles in the classroom</w:t>
            </w:r>
            <w:r w:rsidRPr="00C338DA">
              <w:rPr>
                <w:rFonts w:ascii="Arial" w:hAnsi="Arial" w:cs="Arial"/>
                <w:color w:val="333333"/>
                <w:shd w:val="clear" w:color="auto" w:fill="F3F7F8"/>
              </w:rPr>
              <w:t>. London Routledge</w:t>
            </w:r>
          </w:p>
        </w:tc>
      </w:tr>
      <w:tr w:rsidR="00A1325D" w:rsidRPr="00573AD6" w14:paraId="47F1D0E4" w14:textId="77777777" w:rsidTr="002C45B7">
        <w:tc>
          <w:tcPr>
            <w:tcW w:w="8359" w:type="dxa"/>
          </w:tcPr>
          <w:p w14:paraId="2C72B761" w14:textId="77777777" w:rsidR="00A1325D" w:rsidRPr="00C338DA" w:rsidRDefault="00A1325D" w:rsidP="002C45B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color w:val="333333"/>
                <w:shd w:val="clear" w:color="auto" w:fill="F3F7F8"/>
              </w:rPr>
            </w:pPr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Siraj, I. (2019) </w:t>
            </w:r>
            <w:r w:rsidRPr="00C338DA">
              <w:rPr>
                <w:rFonts w:ascii="Arial" w:hAnsi="Arial" w:cs="Arial"/>
                <w:i/>
                <w:iCs/>
                <w:color w:val="3A3A3A"/>
                <w:shd w:val="clear" w:color="auto" w:fill="FFFFFF"/>
              </w:rPr>
              <w:t>Teaching in effective primary schools : research into pedagogy and children’s learning</w:t>
            </w:r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. Stoke-on-Trent: Trentham Books, an imprint of UCL IOE Press.</w:t>
            </w:r>
          </w:p>
        </w:tc>
      </w:tr>
      <w:tr w:rsidR="00A1325D" w:rsidRPr="00573AD6" w14:paraId="2833E1D2" w14:textId="77777777" w:rsidTr="002C45B7">
        <w:tc>
          <w:tcPr>
            <w:tcW w:w="8359" w:type="dxa"/>
          </w:tcPr>
          <w:p w14:paraId="22E78DB3" w14:textId="77777777" w:rsidR="00A1325D" w:rsidRPr="00C338DA" w:rsidRDefault="00A1325D" w:rsidP="002C45B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C338DA">
              <w:rPr>
                <w:rFonts w:ascii="Arial" w:hAnsi="Arial" w:cs="Arial"/>
              </w:rPr>
              <w:t xml:space="preserve">Rogers, B. (2015) </w:t>
            </w:r>
            <w:r w:rsidRPr="00C338DA">
              <w:rPr>
                <w:rFonts w:ascii="Arial" w:hAnsi="Arial" w:cs="Arial"/>
                <w:i/>
              </w:rPr>
              <w:t xml:space="preserve">Classroom Behaviour: a practical guide to effective teaching, behaviour management and colleague support, </w:t>
            </w:r>
            <w:r w:rsidRPr="00C338DA">
              <w:rPr>
                <w:rFonts w:ascii="Arial" w:hAnsi="Arial" w:cs="Arial"/>
              </w:rPr>
              <w:t>Los Angeles: SAGE.</w:t>
            </w:r>
          </w:p>
        </w:tc>
      </w:tr>
      <w:tr w:rsidR="00A1325D" w:rsidRPr="00573AD6" w14:paraId="56A73DFC" w14:textId="77777777" w:rsidTr="002C45B7">
        <w:tc>
          <w:tcPr>
            <w:tcW w:w="8359" w:type="dxa"/>
          </w:tcPr>
          <w:p w14:paraId="696B0E4D" w14:textId="77777777" w:rsidR="00A1325D" w:rsidRPr="00C338DA" w:rsidRDefault="00A1325D" w:rsidP="002C45B7">
            <w:pPr>
              <w:rPr>
                <w:rFonts w:ascii="Arial" w:hAnsi="Arial" w:cs="Arial"/>
                <w:lang w:eastAsia="zh-CN"/>
              </w:rPr>
            </w:pPr>
            <w:r w:rsidRPr="00C338DA">
              <w:rPr>
                <w:rFonts w:ascii="Arial" w:hAnsi="Arial" w:cs="Arial"/>
              </w:rPr>
              <w:t xml:space="preserve">Wyse, D. (2015) </w:t>
            </w:r>
            <w:r w:rsidRPr="00C338DA">
              <w:rPr>
                <w:rFonts w:ascii="Arial" w:hAnsi="Arial" w:cs="Arial"/>
                <w:i/>
                <w:iCs/>
              </w:rPr>
              <w:t>The SAGE Handbook of Curriculum, Pedagogy and Assessment</w:t>
            </w:r>
            <w:r w:rsidRPr="00C338DA">
              <w:rPr>
                <w:rFonts w:ascii="Arial" w:hAnsi="Arial" w:cs="Arial"/>
              </w:rPr>
              <w:t xml:space="preserve">. 1st </w:t>
            </w:r>
            <w:proofErr w:type="spellStart"/>
            <w:r w:rsidRPr="00C338DA">
              <w:rPr>
                <w:rFonts w:ascii="Arial" w:hAnsi="Arial" w:cs="Arial"/>
              </w:rPr>
              <w:t>edn</w:t>
            </w:r>
            <w:proofErr w:type="spellEnd"/>
            <w:r w:rsidRPr="00C338DA">
              <w:rPr>
                <w:rFonts w:ascii="Arial" w:hAnsi="Arial" w:cs="Arial"/>
              </w:rPr>
              <w:t>. London: SAGE Publications.</w:t>
            </w:r>
          </w:p>
          <w:p w14:paraId="4B109815" w14:textId="77777777" w:rsidR="00A1325D" w:rsidRPr="00C338DA" w:rsidRDefault="00A1325D" w:rsidP="002C45B7">
            <w:pPr>
              <w:rPr>
                <w:rFonts w:ascii="Arial" w:hAnsi="Arial" w:cs="Arial"/>
              </w:rPr>
            </w:pPr>
          </w:p>
        </w:tc>
      </w:tr>
      <w:tr w:rsidR="00A1325D" w:rsidRPr="00573AD6" w14:paraId="219E5296" w14:textId="77777777" w:rsidTr="002C45B7">
        <w:tc>
          <w:tcPr>
            <w:tcW w:w="8359" w:type="dxa"/>
          </w:tcPr>
          <w:p w14:paraId="6901DD03" w14:textId="77777777" w:rsidR="00A1325D" w:rsidRPr="00C338DA" w:rsidRDefault="00A1325D" w:rsidP="002C45B7">
            <w:pPr>
              <w:rPr>
                <w:rFonts w:ascii="Arial" w:hAnsi="Arial" w:cs="Arial"/>
                <w:lang w:eastAsia="zh-CN"/>
              </w:rPr>
            </w:pPr>
            <w:r w:rsidRPr="00C338DA">
              <w:rPr>
                <w:rFonts w:ascii="Arial" w:hAnsi="Arial" w:cs="Arial"/>
              </w:rPr>
              <w:t xml:space="preserve">Wyse, D. and Rogers, S. (eds) (2016) </w:t>
            </w:r>
            <w:r w:rsidRPr="00C338DA">
              <w:rPr>
                <w:rFonts w:ascii="Arial" w:hAnsi="Arial" w:cs="Arial"/>
                <w:i/>
                <w:iCs/>
              </w:rPr>
              <w:t>A guide to early years &amp; primary teaching</w:t>
            </w:r>
            <w:r w:rsidRPr="00C338DA">
              <w:rPr>
                <w:rFonts w:ascii="Arial" w:hAnsi="Arial" w:cs="Arial"/>
              </w:rPr>
              <w:t>. London: SAGE.</w:t>
            </w:r>
          </w:p>
          <w:p w14:paraId="0788AE96" w14:textId="77777777" w:rsidR="00A1325D" w:rsidRPr="00C338DA" w:rsidRDefault="00A1325D" w:rsidP="002C45B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strike/>
              </w:rPr>
            </w:pPr>
          </w:p>
        </w:tc>
      </w:tr>
      <w:tr w:rsidR="00A1325D" w:rsidRPr="00573AD6" w14:paraId="29372BF6" w14:textId="77777777" w:rsidTr="002C45B7">
        <w:tc>
          <w:tcPr>
            <w:tcW w:w="8359" w:type="dxa"/>
          </w:tcPr>
          <w:p w14:paraId="51D310C5" w14:textId="77777777" w:rsidR="00A1325D" w:rsidRPr="00C338DA" w:rsidRDefault="00A1325D" w:rsidP="002C45B7">
            <w:pPr>
              <w:overflowPunct w:val="0"/>
              <w:autoSpaceDE w:val="0"/>
              <w:autoSpaceDN w:val="0"/>
              <w:adjustRightInd w:val="0"/>
              <w:ind w:right="78"/>
              <w:contextualSpacing/>
              <w:textAlignment w:val="baseline"/>
              <w:rPr>
                <w:rFonts w:ascii="Arial" w:hAnsi="Arial" w:cs="Arial"/>
              </w:rPr>
            </w:pPr>
            <w:proofErr w:type="spellStart"/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Zandvliet</w:t>
            </w:r>
            <w:proofErr w:type="spellEnd"/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 xml:space="preserve">, D., Brok, P. den and </w:t>
            </w:r>
            <w:proofErr w:type="spellStart"/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Mainhard</w:t>
            </w:r>
            <w:proofErr w:type="spellEnd"/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, T. (2014) </w:t>
            </w:r>
            <w:r w:rsidRPr="00C338DA">
              <w:rPr>
                <w:rFonts w:ascii="Arial" w:hAnsi="Arial" w:cs="Arial"/>
                <w:i/>
                <w:iCs/>
                <w:color w:val="3A3A3A"/>
                <w:shd w:val="clear" w:color="auto" w:fill="FFFFFF"/>
              </w:rPr>
              <w:t>Interpersonal Relationships in Education: From Theory to Practice</w:t>
            </w:r>
            <w:r w:rsidRPr="00C338DA">
              <w:rPr>
                <w:rFonts w:ascii="Arial" w:hAnsi="Arial" w:cs="Arial"/>
                <w:color w:val="3A3A3A"/>
                <w:shd w:val="clear" w:color="auto" w:fill="FFFFFF"/>
              </w:rPr>
              <w:t>. Rotterdam: Sense Publishers. Available at: https://doi.org/10.1007/978-94-6209-701-8</w:t>
            </w:r>
          </w:p>
        </w:tc>
      </w:tr>
    </w:tbl>
    <w:p w14:paraId="449E4067" w14:textId="77777777" w:rsidR="00A1325D" w:rsidRPr="00573AD6" w:rsidRDefault="00A1325D" w:rsidP="00A1325D">
      <w:pPr>
        <w:pStyle w:val="heading"/>
        <w:spacing w:before="0" w:after="0"/>
        <w:rPr>
          <w:rFonts w:ascii="Arial" w:hAnsi="Arial" w:cs="Arial"/>
          <w:b w:val="0"/>
          <w:color w:val="4A66AC" w:themeColor="accent1"/>
          <w:szCs w:val="24"/>
          <w:u w:val="single"/>
        </w:rPr>
      </w:pPr>
    </w:p>
    <w:p w14:paraId="63A8C804" w14:textId="11F41A52" w:rsidR="008E672A" w:rsidRPr="00FF3582" w:rsidRDefault="3C6291A6" w:rsidP="346B23EE">
      <w:r w:rsidRPr="346B23EE"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p w14:paraId="11F15C07" w14:textId="73E49614" w:rsidR="008E672A" w:rsidRPr="00FF3582" w:rsidRDefault="008E672A" w:rsidP="346B23EE">
      <w:pPr>
        <w:rPr>
          <w:rFonts w:ascii="Arial" w:eastAsia="Arial" w:hAnsi="Arial" w:cs="Arial"/>
          <w:b/>
          <w:bCs/>
          <w:sz w:val="22"/>
          <w:szCs w:val="22"/>
        </w:rPr>
      </w:pPr>
    </w:p>
    <w:p w14:paraId="4D5D8B70" w14:textId="6D8B11B6" w:rsidR="008E672A" w:rsidRPr="00FF3582" w:rsidRDefault="008E672A" w:rsidP="346B23EE">
      <w:pPr>
        <w:pStyle w:val="heading"/>
        <w:spacing w:before="0" w:after="0"/>
        <w:ind w:left="0" w:firstLine="0"/>
        <w:rPr>
          <w:bCs/>
          <w:szCs w:val="24"/>
        </w:rPr>
      </w:pPr>
    </w:p>
    <w:p w14:paraId="4317AE70" w14:textId="77777777" w:rsidR="00D05AB9" w:rsidRPr="00D05AB9" w:rsidRDefault="00D05AB9" w:rsidP="00D05AB9">
      <w:pPr>
        <w:contextualSpacing/>
        <w:rPr>
          <w:rFonts w:ascii="Arial" w:hAnsi="Arial" w:cs="Arial"/>
          <w:b/>
        </w:rPr>
      </w:pPr>
    </w:p>
    <w:p w14:paraId="03B68097" w14:textId="38F4DDD1" w:rsidR="00D05AB9" w:rsidRPr="00D05AB9" w:rsidRDefault="00D05AB9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647D8786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4BEDF4" w14:textId="77777777" w:rsidR="0058636B" w:rsidRDefault="0058636B" w:rsidP="00C07885">
      <w:r>
        <w:separator/>
      </w:r>
    </w:p>
  </w:endnote>
  <w:endnote w:type="continuationSeparator" w:id="0">
    <w:p w14:paraId="428B3ABC" w14:textId="77777777" w:rsidR="0058636B" w:rsidRDefault="0058636B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E1DF28" w14:textId="77777777" w:rsidR="0058636B" w:rsidRDefault="0058636B" w:rsidP="00C07885">
      <w:r>
        <w:separator/>
      </w:r>
    </w:p>
  </w:footnote>
  <w:footnote w:type="continuationSeparator" w:id="0">
    <w:p w14:paraId="639F1369" w14:textId="77777777" w:rsidR="0058636B" w:rsidRDefault="0058636B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453017"/>
    <w:multiLevelType w:val="hybridMultilevel"/>
    <w:tmpl w:val="3216E6EC"/>
    <w:lvl w:ilvl="0" w:tplc="A7E69A0A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DC82EF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2463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32A3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D819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7E97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94C1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B80D2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30E4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A6C77CE"/>
    <w:multiLevelType w:val="hybridMultilevel"/>
    <w:tmpl w:val="EDBA858C"/>
    <w:lvl w:ilvl="0" w:tplc="C30299A6">
      <w:start w:val="1"/>
      <w:numFmt w:val="decimal"/>
      <w:lvlText w:val="%1."/>
      <w:lvlJc w:val="left"/>
      <w:pPr>
        <w:ind w:left="720" w:hanging="360"/>
      </w:pPr>
    </w:lvl>
    <w:lvl w:ilvl="1" w:tplc="E8048838">
      <w:start w:val="1"/>
      <w:numFmt w:val="lowerLetter"/>
      <w:lvlText w:val="%2."/>
      <w:lvlJc w:val="left"/>
      <w:pPr>
        <w:ind w:left="1440" w:hanging="360"/>
      </w:pPr>
    </w:lvl>
    <w:lvl w:ilvl="2" w:tplc="40566DE0">
      <w:start w:val="1"/>
      <w:numFmt w:val="lowerRoman"/>
      <w:lvlText w:val="%3."/>
      <w:lvlJc w:val="right"/>
      <w:pPr>
        <w:ind w:left="2160" w:hanging="180"/>
      </w:pPr>
    </w:lvl>
    <w:lvl w:ilvl="3" w:tplc="C56EBA0E">
      <w:start w:val="1"/>
      <w:numFmt w:val="decimal"/>
      <w:lvlText w:val="%4."/>
      <w:lvlJc w:val="left"/>
      <w:pPr>
        <w:ind w:left="2880" w:hanging="360"/>
      </w:pPr>
    </w:lvl>
    <w:lvl w:ilvl="4" w:tplc="24482EA2">
      <w:start w:val="1"/>
      <w:numFmt w:val="lowerLetter"/>
      <w:lvlText w:val="%5."/>
      <w:lvlJc w:val="left"/>
      <w:pPr>
        <w:ind w:left="3600" w:hanging="360"/>
      </w:pPr>
    </w:lvl>
    <w:lvl w:ilvl="5" w:tplc="8CD6842C">
      <w:start w:val="1"/>
      <w:numFmt w:val="lowerRoman"/>
      <w:lvlText w:val="%6."/>
      <w:lvlJc w:val="right"/>
      <w:pPr>
        <w:ind w:left="4320" w:hanging="180"/>
      </w:pPr>
    </w:lvl>
    <w:lvl w:ilvl="6" w:tplc="F1A02854">
      <w:start w:val="1"/>
      <w:numFmt w:val="decimal"/>
      <w:lvlText w:val="%7."/>
      <w:lvlJc w:val="left"/>
      <w:pPr>
        <w:ind w:left="5040" w:hanging="360"/>
      </w:pPr>
    </w:lvl>
    <w:lvl w:ilvl="7" w:tplc="A3046AAA">
      <w:start w:val="1"/>
      <w:numFmt w:val="lowerLetter"/>
      <w:lvlText w:val="%8."/>
      <w:lvlJc w:val="left"/>
      <w:pPr>
        <w:ind w:left="5760" w:hanging="360"/>
      </w:pPr>
    </w:lvl>
    <w:lvl w:ilvl="8" w:tplc="7E68C0D2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011765"/>
    <w:multiLevelType w:val="hybridMultilevel"/>
    <w:tmpl w:val="52E6BED6"/>
    <w:lvl w:ilvl="0" w:tplc="9EBE882A">
      <w:start w:val="1"/>
      <w:numFmt w:val="decimal"/>
      <w:lvlText w:val="%1."/>
      <w:lvlJc w:val="left"/>
      <w:pPr>
        <w:ind w:left="720" w:hanging="360"/>
      </w:pPr>
    </w:lvl>
    <w:lvl w:ilvl="1" w:tplc="46D4C768">
      <w:start w:val="1"/>
      <w:numFmt w:val="lowerLetter"/>
      <w:lvlText w:val="%2."/>
      <w:lvlJc w:val="left"/>
      <w:pPr>
        <w:ind w:left="1440" w:hanging="360"/>
      </w:pPr>
    </w:lvl>
    <w:lvl w:ilvl="2" w:tplc="7B48011A">
      <w:start w:val="1"/>
      <w:numFmt w:val="lowerRoman"/>
      <w:lvlText w:val="%3."/>
      <w:lvlJc w:val="right"/>
      <w:pPr>
        <w:ind w:left="2160" w:hanging="180"/>
      </w:pPr>
    </w:lvl>
    <w:lvl w:ilvl="3" w:tplc="95C4FD88">
      <w:start w:val="1"/>
      <w:numFmt w:val="decimal"/>
      <w:lvlText w:val="%4."/>
      <w:lvlJc w:val="left"/>
      <w:pPr>
        <w:ind w:left="2880" w:hanging="360"/>
      </w:pPr>
    </w:lvl>
    <w:lvl w:ilvl="4" w:tplc="13448408">
      <w:start w:val="1"/>
      <w:numFmt w:val="lowerLetter"/>
      <w:lvlText w:val="%5."/>
      <w:lvlJc w:val="left"/>
      <w:pPr>
        <w:ind w:left="3600" w:hanging="360"/>
      </w:pPr>
    </w:lvl>
    <w:lvl w:ilvl="5" w:tplc="C25CE8B4">
      <w:start w:val="1"/>
      <w:numFmt w:val="lowerRoman"/>
      <w:lvlText w:val="%6."/>
      <w:lvlJc w:val="right"/>
      <w:pPr>
        <w:ind w:left="4320" w:hanging="180"/>
      </w:pPr>
    </w:lvl>
    <w:lvl w:ilvl="6" w:tplc="F6081D76">
      <w:start w:val="1"/>
      <w:numFmt w:val="decimal"/>
      <w:lvlText w:val="%7."/>
      <w:lvlJc w:val="left"/>
      <w:pPr>
        <w:ind w:left="5040" w:hanging="360"/>
      </w:pPr>
    </w:lvl>
    <w:lvl w:ilvl="7" w:tplc="88A0CA08">
      <w:start w:val="1"/>
      <w:numFmt w:val="lowerLetter"/>
      <w:lvlText w:val="%8."/>
      <w:lvlJc w:val="left"/>
      <w:pPr>
        <w:ind w:left="5760" w:hanging="360"/>
      </w:pPr>
    </w:lvl>
    <w:lvl w:ilvl="8" w:tplc="36221B1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53B7F3C"/>
    <w:multiLevelType w:val="hybridMultilevel"/>
    <w:tmpl w:val="98509B02"/>
    <w:lvl w:ilvl="0" w:tplc="F7727F0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2B2863"/>
    <w:multiLevelType w:val="hybridMultilevel"/>
    <w:tmpl w:val="6CC2A8E6"/>
    <w:lvl w:ilvl="0" w:tplc="DD8CD358">
      <w:start w:val="1"/>
      <w:numFmt w:val="decimal"/>
      <w:lvlText w:val="%1."/>
      <w:lvlJc w:val="left"/>
      <w:pPr>
        <w:ind w:left="1080" w:hanging="360"/>
      </w:pPr>
      <w:rPr>
        <w:rFonts w:ascii="Arial" w:hAnsi="Arial" w:cs="Arial" w:hint="default"/>
        <w:b/>
        <w:sz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7201859">
    <w:abstractNumId w:val="0"/>
  </w:num>
  <w:num w:numId="2" w16cid:durableId="1247619073">
    <w:abstractNumId w:val="6"/>
  </w:num>
  <w:num w:numId="3" w16cid:durableId="1654946108">
    <w:abstractNumId w:val="5"/>
  </w:num>
  <w:num w:numId="4" w16cid:durableId="1762527776">
    <w:abstractNumId w:val="3"/>
  </w:num>
  <w:num w:numId="5" w16cid:durableId="2102027700">
    <w:abstractNumId w:val="4"/>
  </w:num>
  <w:num w:numId="6" w16cid:durableId="2095204830">
    <w:abstractNumId w:val="8"/>
  </w:num>
  <w:num w:numId="7" w16cid:durableId="646975847">
    <w:abstractNumId w:val="1"/>
  </w:num>
  <w:num w:numId="8" w16cid:durableId="442305222">
    <w:abstractNumId w:val="10"/>
  </w:num>
  <w:num w:numId="9" w16cid:durableId="165754605">
    <w:abstractNumId w:val="2"/>
  </w:num>
  <w:num w:numId="10" w16cid:durableId="287467754">
    <w:abstractNumId w:val="11"/>
  </w:num>
  <w:num w:numId="11" w16cid:durableId="1436945393">
    <w:abstractNumId w:val="7"/>
  </w:num>
  <w:num w:numId="12" w16cid:durableId="1938175317">
    <w:abstractNumId w:val="13"/>
  </w:num>
  <w:num w:numId="13" w16cid:durableId="753598936">
    <w:abstractNumId w:val="12"/>
  </w:num>
  <w:num w:numId="14" w16cid:durableId="1226141135">
    <w:abstractNumId w:val="9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054E"/>
    <w:rsid w:val="00077384"/>
    <w:rsid w:val="00085043"/>
    <w:rsid w:val="00085291"/>
    <w:rsid w:val="00090039"/>
    <w:rsid w:val="00094047"/>
    <w:rsid w:val="00094A6C"/>
    <w:rsid w:val="000B1E4B"/>
    <w:rsid w:val="000C0F69"/>
    <w:rsid w:val="000D26BB"/>
    <w:rsid w:val="00103178"/>
    <w:rsid w:val="00104111"/>
    <w:rsid w:val="00122320"/>
    <w:rsid w:val="00133A41"/>
    <w:rsid w:val="001D443A"/>
    <w:rsid w:val="001D78CF"/>
    <w:rsid w:val="001E1480"/>
    <w:rsid w:val="001E6E25"/>
    <w:rsid w:val="001E727F"/>
    <w:rsid w:val="001F15BB"/>
    <w:rsid w:val="001F1DB1"/>
    <w:rsid w:val="001F4796"/>
    <w:rsid w:val="00206726"/>
    <w:rsid w:val="0021090D"/>
    <w:rsid w:val="00221260"/>
    <w:rsid w:val="00224155"/>
    <w:rsid w:val="00226C32"/>
    <w:rsid w:val="002635F2"/>
    <w:rsid w:val="00267DC9"/>
    <w:rsid w:val="00270A28"/>
    <w:rsid w:val="002714E9"/>
    <w:rsid w:val="002902F7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300456"/>
    <w:rsid w:val="00303BA2"/>
    <w:rsid w:val="00304B07"/>
    <w:rsid w:val="00305FC7"/>
    <w:rsid w:val="003103BE"/>
    <w:rsid w:val="00311606"/>
    <w:rsid w:val="00314A44"/>
    <w:rsid w:val="003172DD"/>
    <w:rsid w:val="00324991"/>
    <w:rsid w:val="003344DA"/>
    <w:rsid w:val="00340CB8"/>
    <w:rsid w:val="0036572A"/>
    <w:rsid w:val="003803E6"/>
    <w:rsid w:val="00386417"/>
    <w:rsid w:val="00386EE1"/>
    <w:rsid w:val="00393B3F"/>
    <w:rsid w:val="0039754F"/>
    <w:rsid w:val="003A09E4"/>
    <w:rsid w:val="003A2E38"/>
    <w:rsid w:val="003B7948"/>
    <w:rsid w:val="003C4189"/>
    <w:rsid w:val="003D23D9"/>
    <w:rsid w:val="003D3878"/>
    <w:rsid w:val="003D4A2C"/>
    <w:rsid w:val="003E2ED0"/>
    <w:rsid w:val="003F3E8D"/>
    <w:rsid w:val="003F75CD"/>
    <w:rsid w:val="004214CE"/>
    <w:rsid w:val="00430026"/>
    <w:rsid w:val="0044315B"/>
    <w:rsid w:val="00447CE5"/>
    <w:rsid w:val="004650C7"/>
    <w:rsid w:val="00470154"/>
    <w:rsid w:val="00470A53"/>
    <w:rsid w:val="00474763"/>
    <w:rsid w:val="0047719F"/>
    <w:rsid w:val="00482988"/>
    <w:rsid w:val="004870AD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8636B"/>
    <w:rsid w:val="00586492"/>
    <w:rsid w:val="00592042"/>
    <w:rsid w:val="005A37F1"/>
    <w:rsid w:val="005A6EF7"/>
    <w:rsid w:val="005B36BB"/>
    <w:rsid w:val="005C314E"/>
    <w:rsid w:val="005C413A"/>
    <w:rsid w:val="005F0715"/>
    <w:rsid w:val="005F37EB"/>
    <w:rsid w:val="005F4FEA"/>
    <w:rsid w:val="00604875"/>
    <w:rsid w:val="00614AA7"/>
    <w:rsid w:val="00617073"/>
    <w:rsid w:val="00620F39"/>
    <w:rsid w:val="00621479"/>
    <w:rsid w:val="00627AAB"/>
    <w:rsid w:val="0063426F"/>
    <w:rsid w:val="00641FD4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B5C5E"/>
    <w:rsid w:val="006C1168"/>
    <w:rsid w:val="006C2FCB"/>
    <w:rsid w:val="006D19C9"/>
    <w:rsid w:val="006F0D31"/>
    <w:rsid w:val="006F30A9"/>
    <w:rsid w:val="00704D3F"/>
    <w:rsid w:val="00707F10"/>
    <w:rsid w:val="00710D15"/>
    <w:rsid w:val="007214AE"/>
    <w:rsid w:val="00722B8A"/>
    <w:rsid w:val="00726D95"/>
    <w:rsid w:val="0075222D"/>
    <w:rsid w:val="00756123"/>
    <w:rsid w:val="0077153F"/>
    <w:rsid w:val="00780137"/>
    <w:rsid w:val="00780BC1"/>
    <w:rsid w:val="00783287"/>
    <w:rsid w:val="00787A85"/>
    <w:rsid w:val="0079652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1859"/>
    <w:rsid w:val="008540A0"/>
    <w:rsid w:val="00855159"/>
    <w:rsid w:val="00865E7F"/>
    <w:rsid w:val="00872CD0"/>
    <w:rsid w:val="00876E8C"/>
    <w:rsid w:val="00891240"/>
    <w:rsid w:val="00892098"/>
    <w:rsid w:val="00897E6A"/>
    <w:rsid w:val="008A45FC"/>
    <w:rsid w:val="008C0155"/>
    <w:rsid w:val="008C144F"/>
    <w:rsid w:val="008C5268"/>
    <w:rsid w:val="008D0945"/>
    <w:rsid w:val="008E672A"/>
    <w:rsid w:val="008F01AD"/>
    <w:rsid w:val="008F135C"/>
    <w:rsid w:val="008F47CE"/>
    <w:rsid w:val="00900CD7"/>
    <w:rsid w:val="00910159"/>
    <w:rsid w:val="0091473E"/>
    <w:rsid w:val="00927803"/>
    <w:rsid w:val="0095078C"/>
    <w:rsid w:val="0095196E"/>
    <w:rsid w:val="00953098"/>
    <w:rsid w:val="009609E8"/>
    <w:rsid w:val="00971AFC"/>
    <w:rsid w:val="009870E6"/>
    <w:rsid w:val="009875FB"/>
    <w:rsid w:val="009925D2"/>
    <w:rsid w:val="009931C9"/>
    <w:rsid w:val="00995E8E"/>
    <w:rsid w:val="00996BED"/>
    <w:rsid w:val="009A4A99"/>
    <w:rsid w:val="009A79C8"/>
    <w:rsid w:val="009B09AF"/>
    <w:rsid w:val="009B7596"/>
    <w:rsid w:val="009C022A"/>
    <w:rsid w:val="009C2C51"/>
    <w:rsid w:val="009C3C5C"/>
    <w:rsid w:val="009C7CE7"/>
    <w:rsid w:val="009C7E2B"/>
    <w:rsid w:val="009D02CC"/>
    <w:rsid w:val="009E0662"/>
    <w:rsid w:val="009E42BD"/>
    <w:rsid w:val="00A00332"/>
    <w:rsid w:val="00A01D79"/>
    <w:rsid w:val="00A0712E"/>
    <w:rsid w:val="00A11BD0"/>
    <w:rsid w:val="00A1325D"/>
    <w:rsid w:val="00A14988"/>
    <w:rsid w:val="00A16CEC"/>
    <w:rsid w:val="00A17060"/>
    <w:rsid w:val="00A174BB"/>
    <w:rsid w:val="00A27652"/>
    <w:rsid w:val="00A37F71"/>
    <w:rsid w:val="00A413E6"/>
    <w:rsid w:val="00A417B7"/>
    <w:rsid w:val="00A51059"/>
    <w:rsid w:val="00A54C8D"/>
    <w:rsid w:val="00A656B4"/>
    <w:rsid w:val="00A65775"/>
    <w:rsid w:val="00A71AF7"/>
    <w:rsid w:val="00A770B3"/>
    <w:rsid w:val="00A80782"/>
    <w:rsid w:val="00A846F2"/>
    <w:rsid w:val="00A91C4A"/>
    <w:rsid w:val="00A96911"/>
    <w:rsid w:val="00AA60C5"/>
    <w:rsid w:val="00AB3DAF"/>
    <w:rsid w:val="00AC29F5"/>
    <w:rsid w:val="00AC6659"/>
    <w:rsid w:val="00AD566A"/>
    <w:rsid w:val="00AD66A3"/>
    <w:rsid w:val="00AD66DD"/>
    <w:rsid w:val="00AE5FAF"/>
    <w:rsid w:val="00B32AC0"/>
    <w:rsid w:val="00B3430F"/>
    <w:rsid w:val="00B42B25"/>
    <w:rsid w:val="00B43C68"/>
    <w:rsid w:val="00B43DFB"/>
    <w:rsid w:val="00B571D7"/>
    <w:rsid w:val="00B61C87"/>
    <w:rsid w:val="00B636A0"/>
    <w:rsid w:val="00B644E3"/>
    <w:rsid w:val="00B70DDE"/>
    <w:rsid w:val="00B76EAE"/>
    <w:rsid w:val="00B93E26"/>
    <w:rsid w:val="00BA07D0"/>
    <w:rsid w:val="00BA1905"/>
    <w:rsid w:val="00BB31EE"/>
    <w:rsid w:val="00BC03EA"/>
    <w:rsid w:val="00BC66C1"/>
    <w:rsid w:val="00BD0817"/>
    <w:rsid w:val="00BE2084"/>
    <w:rsid w:val="00C07885"/>
    <w:rsid w:val="00C15739"/>
    <w:rsid w:val="00C250A3"/>
    <w:rsid w:val="00C25F10"/>
    <w:rsid w:val="00C26AF3"/>
    <w:rsid w:val="00C3247D"/>
    <w:rsid w:val="00C40BB6"/>
    <w:rsid w:val="00C41077"/>
    <w:rsid w:val="00C5410C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3E09"/>
    <w:rsid w:val="00C95C2D"/>
    <w:rsid w:val="00CA7231"/>
    <w:rsid w:val="00CB0C68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592"/>
    <w:rsid w:val="00D74F66"/>
    <w:rsid w:val="00D95F3D"/>
    <w:rsid w:val="00DA5D4C"/>
    <w:rsid w:val="00DB30CA"/>
    <w:rsid w:val="00DB4A5F"/>
    <w:rsid w:val="00DC4C5F"/>
    <w:rsid w:val="00DE189C"/>
    <w:rsid w:val="00DE31CD"/>
    <w:rsid w:val="00DE4EAE"/>
    <w:rsid w:val="00DE6A92"/>
    <w:rsid w:val="00DE73AD"/>
    <w:rsid w:val="00DF172B"/>
    <w:rsid w:val="00E10E31"/>
    <w:rsid w:val="00E21ED2"/>
    <w:rsid w:val="00E25F12"/>
    <w:rsid w:val="00E40808"/>
    <w:rsid w:val="00E42A5A"/>
    <w:rsid w:val="00E4309B"/>
    <w:rsid w:val="00E46DEA"/>
    <w:rsid w:val="00E72834"/>
    <w:rsid w:val="00E87006"/>
    <w:rsid w:val="00E876E3"/>
    <w:rsid w:val="00E94650"/>
    <w:rsid w:val="00EB6B8B"/>
    <w:rsid w:val="00EC15D9"/>
    <w:rsid w:val="00ED3F6E"/>
    <w:rsid w:val="00EE4EFA"/>
    <w:rsid w:val="00EE6B0C"/>
    <w:rsid w:val="00EF65D8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76BF"/>
    <w:rsid w:val="00F946DD"/>
    <w:rsid w:val="00FA5926"/>
    <w:rsid w:val="00FA6EF2"/>
    <w:rsid w:val="00FC1238"/>
    <w:rsid w:val="00FC1295"/>
    <w:rsid w:val="00FC2A57"/>
    <w:rsid w:val="00FC2DAC"/>
    <w:rsid w:val="00FD0C46"/>
    <w:rsid w:val="00FD341E"/>
    <w:rsid w:val="00FD650E"/>
    <w:rsid w:val="00FE1280"/>
    <w:rsid w:val="00FE5044"/>
    <w:rsid w:val="00FE7561"/>
    <w:rsid w:val="00FE79E3"/>
    <w:rsid w:val="00FF2830"/>
    <w:rsid w:val="00FF3582"/>
    <w:rsid w:val="016670D6"/>
    <w:rsid w:val="039913CE"/>
    <w:rsid w:val="0724B424"/>
    <w:rsid w:val="07BCB13B"/>
    <w:rsid w:val="08429EF4"/>
    <w:rsid w:val="13108F9D"/>
    <w:rsid w:val="13C9CB53"/>
    <w:rsid w:val="181A828E"/>
    <w:rsid w:val="1AF94683"/>
    <w:rsid w:val="1BC578CA"/>
    <w:rsid w:val="1D562705"/>
    <w:rsid w:val="1EB5758A"/>
    <w:rsid w:val="29AF686E"/>
    <w:rsid w:val="2B258325"/>
    <w:rsid w:val="2D9ECAD0"/>
    <w:rsid w:val="2E8AA03D"/>
    <w:rsid w:val="2F17CEC7"/>
    <w:rsid w:val="30D66B92"/>
    <w:rsid w:val="346B23EE"/>
    <w:rsid w:val="3745AD16"/>
    <w:rsid w:val="3C6291A6"/>
    <w:rsid w:val="3F5684F4"/>
    <w:rsid w:val="463DAAB9"/>
    <w:rsid w:val="46B3C372"/>
    <w:rsid w:val="49188DF0"/>
    <w:rsid w:val="4B6E0C38"/>
    <w:rsid w:val="4BCB23D2"/>
    <w:rsid w:val="4E861775"/>
    <w:rsid w:val="4EFF3F31"/>
    <w:rsid w:val="4F4ED276"/>
    <w:rsid w:val="51B574CE"/>
    <w:rsid w:val="5325715E"/>
    <w:rsid w:val="55547E47"/>
    <w:rsid w:val="58FAC7B7"/>
    <w:rsid w:val="5B715356"/>
    <w:rsid w:val="5C6E4002"/>
    <w:rsid w:val="604C5A9B"/>
    <w:rsid w:val="6068A826"/>
    <w:rsid w:val="666F3DB2"/>
    <w:rsid w:val="67E5453E"/>
    <w:rsid w:val="6BCCE0F4"/>
    <w:rsid w:val="6D24E956"/>
    <w:rsid w:val="6D7398BF"/>
    <w:rsid w:val="70D40E2F"/>
    <w:rsid w:val="70F0AAE1"/>
    <w:rsid w:val="71FD4648"/>
    <w:rsid w:val="74752319"/>
    <w:rsid w:val="7477980A"/>
    <w:rsid w:val="74C42DE8"/>
    <w:rsid w:val="754DB3AE"/>
    <w:rsid w:val="78BB5F7F"/>
    <w:rsid w:val="7A3D816A"/>
    <w:rsid w:val="7B11058C"/>
    <w:rsid w:val="7DB90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A5D4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6B5C5E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6B5C5E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07054E"/>
    <w:rPr>
      <w:color w:val="3EBBF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DA5D4C"/>
    <w:rPr>
      <w:rFonts w:asciiTheme="majorHAnsi" w:eastAsiaTheme="majorEastAsia" w:hAnsiTheme="majorHAnsi" w:cstheme="majorBidi"/>
      <w:color w:val="374C80" w:themeColor="accent1" w:themeShade="BF"/>
      <w:sz w:val="32"/>
      <w:szCs w:val="3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u.evans@uwtsd.ac.uk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cwricwlwmigymru.llyw.cymru/2018/06/22/mae-cwricwlwm-newydd-cymru-ynghyd-ar-trefniadau-asesu-wediu-seilio-ar-gynnydd-dyma-sut-bydd-yn-digwydd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suttontrust.com/wp-content/uploads/2014/10/What-makes-great-teaching-FINAL-4.11.14.pdf" TargetMode="Externa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1167</Words>
  <Characters>6656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2025-08-11T09:24:00Z</dcterms:created>
  <dcterms:modified xsi:type="dcterms:W3CDTF">2025-08-11T09:24:00Z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