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7F865" w14:textId="31232EEC" w:rsidR="00814302" w:rsidRPr="00814302" w:rsidRDefault="00814302" w:rsidP="00814302">
      <w:pPr>
        <w:pStyle w:val="Heading1"/>
        <w:jc w:val="center"/>
        <w:rPr>
          <w:rFonts w:ascii="Calibri" w:hAnsi="Calibri"/>
          <w:sz w:val="96"/>
          <w:szCs w:val="96"/>
        </w:rPr>
      </w:pPr>
      <w:bookmarkStart w:id="0" w:name="_GoBack"/>
      <w:r w:rsidRPr="00814302">
        <w:rPr>
          <w:rFonts w:ascii="Calibri" w:hAnsi="Calibri"/>
          <w:sz w:val="96"/>
          <w:szCs w:val="96"/>
        </w:rPr>
        <w:t>Curriculum Development and Enhancement (ECS</w:t>
      </w:r>
      <w:r w:rsidR="00256A24">
        <w:rPr>
          <w:rFonts w:ascii="Calibri" w:hAnsi="Calibri"/>
          <w:sz w:val="96"/>
          <w:szCs w:val="96"/>
        </w:rPr>
        <w:t>P</w:t>
      </w:r>
      <w:r w:rsidR="00035686">
        <w:rPr>
          <w:rFonts w:ascii="Calibri" w:hAnsi="Calibri"/>
          <w:sz w:val="96"/>
          <w:szCs w:val="96"/>
        </w:rPr>
        <w:t>6004</w:t>
      </w:r>
      <w:r w:rsidRPr="00814302">
        <w:rPr>
          <w:rFonts w:ascii="Calibri" w:hAnsi="Calibri"/>
          <w:sz w:val="96"/>
          <w:szCs w:val="96"/>
        </w:rPr>
        <w:t>)</w:t>
      </w:r>
    </w:p>
    <w:bookmarkEnd w:id="0"/>
    <w:p w14:paraId="0C128048" w14:textId="3CCFF58A" w:rsidR="00814302" w:rsidRDefault="00814302" w:rsidP="00B146E4">
      <w:pPr>
        <w:pStyle w:val="Heading1"/>
        <w:rPr>
          <w:rFonts w:ascii="Calibri" w:hAnsi="Calibri"/>
        </w:rPr>
      </w:pPr>
    </w:p>
    <w:p w14:paraId="110B8F7E" w14:textId="038C9EE2" w:rsidR="00814302" w:rsidRDefault="00814302" w:rsidP="00814302"/>
    <w:p w14:paraId="44B7E9DE" w14:textId="5E93B21A" w:rsidR="00814302" w:rsidRDefault="00814302" w:rsidP="00814302"/>
    <w:p w14:paraId="63248215" w14:textId="0A9F5C63" w:rsidR="00814302" w:rsidRDefault="00814302" w:rsidP="00814302"/>
    <w:p w14:paraId="1EA80601" w14:textId="2EFB0525" w:rsidR="00814302" w:rsidRDefault="00814302" w:rsidP="00814302"/>
    <w:p w14:paraId="6F01196E" w14:textId="18398B9F" w:rsidR="00814302" w:rsidRDefault="00814302" w:rsidP="00814302"/>
    <w:p w14:paraId="72AE1392" w14:textId="1B31CCD1" w:rsidR="00814302" w:rsidRDefault="00814302" w:rsidP="00814302"/>
    <w:p w14:paraId="608B1C4E" w14:textId="53C9C6E2" w:rsidR="00814302" w:rsidRDefault="00814302" w:rsidP="00814302"/>
    <w:p w14:paraId="7EDFB12D" w14:textId="669D0CD2" w:rsidR="00814302" w:rsidRDefault="00814302" w:rsidP="00814302"/>
    <w:p w14:paraId="3201CFB2" w14:textId="0A89BFBA" w:rsidR="00814302" w:rsidRDefault="00814302" w:rsidP="00814302"/>
    <w:p w14:paraId="618CF0CD" w14:textId="76FEC515" w:rsidR="00814302" w:rsidRDefault="00814302" w:rsidP="00814302"/>
    <w:p w14:paraId="26DBA3F3" w14:textId="532D7BB7" w:rsidR="00814302" w:rsidRDefault="00814302" w:rsidP="00814302"/>
    <w:p w14:paraId="12EFFE8A" w14:textId="1C04AC8E" w:rsidR="00814302" w:rsidRDefault="00814302" w:rsidP="00814302"/>
    <w:p w14:paraId="7A5C94CE" w14:textId="4CC59F24" w:rsidR="00814302" w:rsidRDefault="00814302" w:rsidP="00814302"/>
    <w:p w14:paraId="54770F1B" w14:textId="768B4F47" w:rsidR="00814302" w:rsidRDefault="00814302" w:rsidP="00814302"/>
    <w:p w14:paraId="596D5A24" w14:textId="532800F3" w:rsidR="00814302" w:rsidRDefault="00814302" w:rsidP="00814302"/>
    <w:p w14:paraId="40B95D5E" w14:textId="223FB8FD" w:rsidR="00814302" w:rsidRDefault="00814302" w:rsidP="00814302"/>
    <w:p w14:paraId="01A89396" w14:textId="3B329485" w:rsidR="00814302" w:rsidRDefault="00814302" w:rsidP="00814302"/>
    <w:p w14:paraId="1E78808C" w14:textId="0FE82BB7" w:rsidR="00814302" w:rsidRDefault="00814302" w:rsidP="00814302"/>
    <w:p w14:paraId="58E1CF70" w14:textId="69DFF239" w:rsidR="00814302" w:rsidRDefault="00814302" w:rsidP="00814302"/>
    <w:p w14:paraId="4F5C5C2F" w14:textId="25494AFF" w:rsidR="00814302" w:rsidRDefault="00814302" w:rsidP="00814302"/>
    <w:p w14:paraId="07CEDCE6" w14:textId="25FD293D" w:rsidR="00814302" w:rsidRDefault="00814302" w:rsidP="00814302"/>
    <w:p w14:paraId="7C23E026" w14:textId="075B0D97" w:rsidR="00814302" w:rsidRDefault="00814302" w:rsidP="00814302"/>
    <w:p w14:paraId="4B251007" w14:textId="67E4C2E5" w:rsidR="00814302" w:rsidRDefault="00814302" w:rsidP="00814302"/>
    <w:p w14:paraId="4E15A9AD" w14:textId="301B2D90" w:rsidR="00814302" w:rsidRDefault="00814302" w:rsidP="00814302"/>
    <w:p w14:paraId="1DAFAD61" w14:textId="779B2153" w:rsidR="00814302" w:rsidRDefault="00814302" w:rsidP="00814302"/>
    <w:p w14:paraId="155A6B1C" w14:textId="77777777" w:rsidR="00814302" w:rsidRPr="00814302" w:rsidRDefault="00814302" w:rsidP="00814302"/>
    <w:p w14:paraId="01DDDFC1" w14:textId="46B0EA1F" w:rsidR="002E4949" w:rsidRPr="00925EE2" w:rsidRDefault="00B146E4" w:rsidP="00B146E4">
      <w:pPr>
        <w:pStyle w:val="Heading1"/>
        <w:rPr>
          <w:rFonts w:ascii="Calibri" w:hAnsi="Calibri"/>
        </w:rPr>
      </w:pPr>
      <w:r w:rsidRPr="00925EE2">
        <w:rPr>
          <w:rFonts w:ascii="Calibri" w:hAnsi="Calibri"/>
        </w:rPr>
        <w:lastRenderedPageBreak/>
        <w:t xml:space="preserve">Introduction </w:t>
      </w:r>
    </w:p>
    <w:p w14:paraId="79D7EED7" w14:textId="6A33FC06" w:rsidR="00B45C13" w:rsidRDefault="008B2C13">
      <w:pPr>
        <w:rPr>
          <w:rFonts w:ascii="Calibri" w:hAnsi="Calibri"/>
        </w:rPr>
      </w:pPr>
      <w:r w:rsidRPr="00925EE2">
        <w:rPr>
          <w:rFonts w:ascii="Calibri" w:hAnsi="Calibri"/>
        </w:rPr>
        <w:t xml:space="preserve">The research I have decided to undertake is look at whether </w:t>
      </w:r>
      <w:r w:rsidR="00B45C13" w:rsidRPr="00925EE2">
        <w:rPr>
          <w:rFonts w:ascii="Calibri" w:hAnsi="Calibri"/>
        </w:rPr>
        <w:t xml:space="preserve">the classroom layout </w:t>
      </w:r>
      <w:r w:rsidRPr="00925EE2">
        <w:rPr>
          <w:rFonts w:ascii="Calibri" w:hAnsi="Calibri"/>
        </w:rPr>
        <w:t>ha</w:t>
      </w:r>
      <w:r w:rsidR="00B45C13" w:rsidRPr="00925EE2">
        <w:rPr>
          <w:rFonts w:ascii="Calibri" w:hAnsi="Calibri"/>
        </w:rPr>
        <w:t>s</w:t>
      </w:r>
      <w:r w:rsidRPr="00925EE2">
        <w:rPr>
          <w:rFonts w:ascii="Calibri" w:hAnsi="Calibri"/>
        </w:rPr>
        <w:t xml:space="preserve"> a positive effect on behaviour in a</w:t>
      </w:r>
      <w:r w:rsidR="00B45C13" w:rsidRPr="00925EE2">
        <w:rPr>
          <w:rFonts w:ascii="Calibri" w:hAnsi="Calibri"/>
        </w:rPr>
        <w:t>n art room</w:t>
      </w:r>
      <w:r w:rsidRPr="00925EE2">
        <w:rPr>
          <w:rFonts w:ascii="Calibri" w:hAnsi="Calibri"/>
        </w:rPr>
        <w:t xml:space="preserve">.  </w:t>
      </w:r>
      <w:r w:rsidR="00643D6B" w:rsidRPr="00925EE2">
        <w:rPr>
          <w:rFonts w:ascii="Calibri" w:hAnsi="Calibri"/>
        </w:rPr>
        <w:t xml:space="preserve">This research will take place in school X, an English medium school based in south wales. The class that the research will be centred around is </w:t>
      </w:r>
      <w:r w:rsidRPr="00925EE2">
        <w:rPr>
          <w:rFonts w:ascii="Calibri" w:hAnsi="Calibri"/>
        </w:rPr>
        <w:t xml:space="preserve">a year 8 </w:t>
      </w:r>
      <w:r w:rsidR="00643D6B" w:rsidRPr="00925EE2">
        <w:rPr>
          <w:rFonts w:ascii="Calibri" w:hAnsi="Calibri"/>
        </w:rPr>
        <w:t xml:space="preserve">male and female </w:t>
      </w:r>
      <w:r w:rsidRPr="00925EE2">
        <w:rPr>
          <w:rFonts w:ascii="Calibri" w:hAnsi="Calibri"/>
        </w:rPr>
        <w:t xml:space="preserve">class that has a mixture of good behaviour and more challenging behaviour. I have decided to look at this area as I am keen to see if moving </w:t>
      </w:r>
      <w:r w:rsidR="00B45C13" w:rsidRPr="00925EE2">
        <w:rPr>
          <w:rFonts w:ascii="Calibri" w:hAnsi="Calibri"/>
        </w:rPr>
        <w:t>a</w:t>
      </w:r>
      <w:r w:rsidRPr="00925EE2">
        <w:rPr>
          <w:rFonts w:ascii="Calibri" w:hAnsi="Calibri"/>
        </w:rPr>
        <w:t xml:space="preserve">round the classroom has a positive effect on </w:t>
      </w:r>
      <w:r w:rsidR="008F7F7D" w:rsidRPr="00925EE2">
        <w:rPr>
          <w:rFonts w:ascii="Calibri" w:hAnsi="Calibri"/>
        </w:rPr>
        <w:t>pupils’</w:t>
      </w:r>
      <w:r w:rsidRPr="00925EE2">
        <w:rPr>
          <w:rFonts w:ascii="Calibri" w:hAnsi="Calibri"/>
        </w:rPr>
        <w:t xml:space="preserve"> behaviour and in turn on the quality of work they produce. I aim to look at what research says about </w:t>
      </w:r>
      <w:r w:rsidR="00B45C13" w:rsidRPr="00925EE2">
        <w:rPr>
          <w:rFonts w:ascii="Calibri" w:hAnsi="Calibri"/>
        </w:rPr>
        <w:t xml:space="preserve">room </w:t>
      </w:r>
      <w:r w:rsidR="00872770" w:rsidRPr="00925EE2">
        <w:rPr>
          <w:rFonts w:ascii="Calibri" w:hAnsi="Calibri"/>
        </w:rPr>
        <w:t>arrangement</w:t>
      </w:r>
      <w:r w:rsidRPr="00925EE2">
        <w:rPr>
          <w:rFonts w:ascii="Calibri" w:hAnsi="Calibri"/>
        </w:rPr>
        <w:t xml:space="preserve"> and apply this found knowledge when I choose </w:t>
      </w:r>
      <w:r w:rsidR="00B45C13" w:rsidRPr="00925EE2">
        <w:rPr>
          <w:rFonts w:ascii="Calibri" w:hAnsi="Calibri"/>
        </w:rPr>
        <w:t>where the tables are in the classroom.</w:t>
      </w:r>
      <w:r w:rsidRPr="00925EE2">
        <w:rPr>
          <w:rFonts w:ascii="Calibri" w:hAnsi="Calibri"/>
        </w:rPr>
        <w:t xml:space="preserve"> I will have a different seating </w:t>
      </w:r>
      <w:r w:rsidR="00872770" w:rsidRPr="00925EE2">
        <w:rPr>
          <w:rFonts w:ascii="Calibri" w:hAnsi="Calibri"/>
        </w:rPr>
        <w:t>arrangement</w:t>
      </w:r>
      <w:r w:rsidRPr="00925EE2">
        <w:rPr>
          <w:rFonts w:ascii="Calibri" w:hAnsi="Calibri"/>
        </w:rPr>
        <w:t xml:space="preserve"> for a series of </w:t>
      </w:r>
      <w:r w:rsidR="00590414" w:rsidRPr="00925EE2">
        <w:rPr>
          <w:rFonts w:ascii="Calibri" w:hAnsi="Calibri"/>
        </w:rPr>
        <w:t xml:space="preserve"> four </w:t>
      </w:r>
      <w:r w:rsidRPr="00925EE2">
        <w:rPr>
          <w:rFonts w:ascii="Calibri" w:hAnsi="Calibri"/>
        </w:rPr>
        <w:t>lessons,</w:t>
      </w:r>
      <w:r w:rsidR="00B45C13" w:rsidRPr="00925EE2">
        <w:rPr>
          <w:rFonts w:ascii="Calibri" w:hAnsi="Calibri"/>
        </w:rPr>
        <w:t xml:space="preserve"> the first lesson will be where the desks currently are with pupils in their normal seating plan</w:t>
      </w:r>
      <w:r w:rsidR="00872770" w:rsidRPr="00925EE2">
        <w:rPr>
          <w:rFonts w:ascii="Calibri" w:hAnsi="Calibri"/>
        </w:rPr>
        <w:t xml:space="preserve"> and in subsequent lessons I will try out different layouts including having pupils in a horseshoe with the teachers desk in the centre and another where the desks are more in a traditional classroom layout (desks in straight rows with teacher at the front)</w:t>
      </w:r>
      <w:r w:rsidR="00B45C13" w:rsidRPr="00925EE2">
        <w:rPr>
          <w:rFonts w:ascii="Calibri" w:hAnsi="Calibri"/>
        </w:rPr>
        <w:t xml:space="preserve"> </w:t>
      </w:r>
    </w:p>
    <w:p w14:paraId="67586412" w14:textId="4503E3FA" w:rsidR="00814302" w:rsidRDefault="00814302">
      <w:pPr>
        <w:rPr>
          <w:rFonts w:ascii="Calibri" w:hAnsi="Calibri"/>
        </w:rPr>
      </w:pPr>
    </w:p>
    <w:p w14:paraId="414DB4B4" w14:textId="5D1A30C9" w:rsidR="00814302" w:rsidRDefault="00814302">
      <w:pPr>
        <w:rPr>
          <w:rFonts w:ascii="Calibri" w:hAnsi="Calibri"/>
        </w:rPr>
      </w:pPr>
    </w:p>
    <w:p w14:paraId="50CE6F3A" w14:textId="1A8DE69B" w:rsidR="00814302" w:rsidRDefault="00814302">
      <w:pPr>
        <w:rPr>
          <w:rFonts w:ascii="Calibri" w:hAnsi="Calibri"/>
        </w:rPr>
      </w:pPr>
    </w:p>
    <w:p w14:paraId="50D47650" w14:textId="01CBC923" w:rsidR="00814302" w:rsidRDefault="00814302">
      <w:pPr>
        <w:rPr>
          <w:rFonts w:ascii="Calibri" w:hAnsi="Calibri"/>
        </w:rPr>
      </w:pPr>
    </w:p>
    <w:p w14:paraId="01EFF0AD" w14:textId="6CF0CFB9" w:rsidR="00814302" w:rsidRDefault="00814302">
      <w:pPr>
        <w:rPr>
          <w:rFonts w:ascii="Calibri" w:hAnsi="Calibri"/>
        </w:rPr>
      </w:pPr>
    </w:p>
    <w:p w14:paraId="6D5DE9DB" w14:textId="46E16048" w:rsidR="00814302" w:rsidRDefault="00814302">
      <w:pPr>
        <w:rPr>
          <w:rFonts w:ascii="Calibri" w:hAnsi="Calibri"/>
        </w:rPr>
      </w:pPr>
    </w:p>
    <w:p w14:paraId="4F378F62" w14:textId="21848BA7" w:rsidR="00814302" w:rsidRDefault="00814302">
      <w:pPr>
        <w:rPr>
          <w:rFonts w:ascii="Calibri" w:hAnsi="Calibri"/>
        </w:rPr>
      </w:pPr>
    </w:p>
    <w:p w14:paraId="74EE5277" w14:textId="75DEA666" w:rsidR="00814302" w:rsidRDefault="00814302">
      <w:pPr>
        <w:rPr>
          <w:rFonts w:ascii="Calibri" w:hAnsi="Calibri"/>
        </w:rPr>
      </w:pPr>
    </w:p>
    <w:p w14:paraId="79A28AF7" w14:textId="6BBA25EE" w:rsidR="00814302" w:rsidRDefault="00814302">
      <w:pPr>
        <w:rPr>
          <w:rFonts w:ascii="Calibri" w:hAnsi="Calibri"/>
        </w:rPr>
      </w:pPr>
    </w:p>
    <w:p w14:paraId="5F4E1392" w14:textId="5151A879" w:rsidR="00814302" w:rsidRDefault="00814302">
      <w:pPr>
        <w:rPr>
          <w:rFonts w:ascii="Calibri" w:hAnsi="Calibri"/>
        </w:rPr>
      </w:pPr>
    </w:p>
    <w:p w14:paraId="44B8FB08" w14:textId="078329EB" w:rsidR="00814302" w:rsidRDefault="00814302">
      <w:pPr>
        <w:rPr>
          <w:rFonts w:ascii="Calibri" w:hAnsi="Calibri"/>
        </w:rPr>
      </w:pPr>
    </w:p>
    <w:p w14:paraId="4DEBBED6" w14:textId="680506DC" w:rsidR="00814302" w:rsidRDefault="00814302">
      <w:pPr>
        <w:rPr>
          <w:rFonts w:ascii="Calibri" w:hAnsi="Calibri"/>
        </w:rPr>
      </w:pPr>
    </w:p>
    <w:p w14:paraId="23E50E13" w14:textId="2559B4D0" w:rsidR="00814302" w:rsidRDefault="00814302">
      <w:pPr>
        <w:rPr>
          <w:rFonts w:ascii="Calibri" w:hAnsi="Calibri"/>
        </w:rPr>
      </w:pPr>
    </w:p>
    <w:p w14:paraId="7D7A5518" w14:textId="591F6923" w:rsidR="00814302" w:rsidRDefault="00814302">
      <w:pPr>
        <w:rPr>
          <w:rFonts w:ascii="Calibri" w:hAnsi="Calibri"/>
        </w:rPr>
      </w:pPr>
    </w:p>
    <w:p w14:paraId="25114174" w14:textId="2208BB89" w:rsidR="00814302" w:rsidRDefault="00814302">
      <w:pPr>
        <w:rPr>
          <w:rFonts w:ascii="Calibri" w:hAnsi="Calibri"/>
        </w:rPr>
      </w:pPr>
    </w:p>
    <w:p w14:paraId="440F39AE" w14:textId="1724A9EC" w:rsidR="00814302" w:rsidRDefault="00814302">
      <w:pPr>
        <w:rPr>
          <w:rFonts w:ascii="Calibri" w:hAnsi="Calibri"/>
        </w:rPr>
      </w:pPr>
    </w:p>
    <w:p w14:paraId="749770D0" w14:textId="70CFD099" w:rsidR="00814302" w:rsidRDefault="00814302">
      <w:pPr>
        <w:rPr>
          <w:rFonts w:ascii="Calibri" w:hAnsi="Calibri"/>
        </w:rPr>
      </w:pPr>
    </w:p>
    <w:p w14:paraId="6F82734B" w14:textId="7A8DEBDE" w:rsidR="00814302" w:rsidRDefault="00814302">
      <w:pPr>
        <w:rPr>
          <w:rFonts w:ascii="Calibri" w:hAnsi="Calibri"/>
        </w:rPr>
      </w:pPr>
    </w:p>
    <w:p w14:paraId="319EABF2" w14:textId="2F3725FA" w:rsidR="00814302" w:rsidRDefault="00814302">
      <w:pPr>
        <w:rPr>
          <w:rFonts w:ascii="Calibri" w:hAnsi="Calibri"/>
        </w:rPr>
      </w:pPr>
    </w:p>
    <w:p w14:paraId="71B8B119" w14:textId="556EFEA5" w:rsidR="00814302" w:rsidRDefault="00814302">
      <w:pPr>
        <w:rPr>
          <w:rFonts w:ascii="Calibri" w:hAnsi="Calibri"/>
        </w:rPr>
      </w:pPr>
    </w:p>
    <w:p w14:paraId="1E2BF5CE" w14:textId="1781AEF7" w:rsidR="00814302" w:rsidRDefault="00814302">
      <w:pPr>
        <w:rPr>
          <w:rFonts w:ascii="Calibri" w:hAnsi="Calibri"/>
        </w:rPr>
      </w:pPr>
    </w:p>
    <w:p w14:paraId="6521E603" w14:textId="6081E857" w:rsidR="00814302" w:rsidRDefault="00814302">
      <w:pPr>
        <w:rPr>
          <w:rFonts w:ascii="Calibri" w:hAnsi="Calibri"/>
        </w:rPr>
      </w:pPr>
    </w:p>
    <w:p w14:paraId="72BB36FB" w14:textId="1339322C" w:rsidR="00814302" w:rsidRDefault="00814302">
      <w:pPr>
        <w:rPr>
          <w:rFonts w:ascii="Calibri" w:hAnsi="Calibri"/>
        </w:rPr>
      </w:pPr>
    </w:p>
    <w:p w14:paraId="1446868C" w14:textId="70A4640D" w:rsidR="00814302" w:rsidRDefault="00814302">
      <w:pPr>
        <w:rPr>
          <w:rFonts w:ascii="Calibri" w:hAnsi="Calibri"/>
        </w:rPr>
      </w:pPr>
    </w:p>
    <w:p w14:paraId="6D9F3397" w14:textId="0F8B2537" w:rsidR="00814302" w:rsidRDefault="00814302">
      <w:pPr>
        <w:rPr>
          <w:rFonts w:ascii="Calibri" w:hAnsi="Calibri"/>
        </w:rPr>
      </w:pPr>
    </w:p>
    <w:p w14:paraId="681F5E1C" w14:textId="166A3BAE" w:rsidR="00814302" w:rsidRDefault="00814302">
      <w:pPr>
        <w:rPr>
          <w:rFonts w:ascii="Calibri" w:hAnsi="Calibri"/>
        </w:rPr>
      </w:pPr>
    </w:p>
    <w:p w14:paraId="04803E15" w14:textId="46DA6420" w:rsidR="00814302" w:rsidRDefault="00814302">
      <w:pPr>
        <w:rPr>
          <w:rFonts w:ascii="Calibri" w:hAnsi="Calibri"/>
        </w:rPr>
      </w:pPr>
    </w:p>
    <w:p w14:paraId="433FF7D1" w14:textId="0812DEC0" w:rsidR="00814302" w:rsidRDefault="00814302">
      <w:pPr>
        <w:rPr>
          <w:rFonts w:ascii="Calibri" w:hAnsi="Calibri"/>
        </w:rPr>
      </w:pPr>
    </w:p>
    <w:p w14:paraId="56F82CB6" w14:textId="48CBD1AF" w:rsidR="00814302" w:rsidRDefault="00814302">
      <w:pPr>
        <w:rPr>
          <w:rFonts w:ascii="Calibri" w:hAnsi="Calibri"/>
        </w:rPr>
      </w:pPr>
    </w:p>
    <w:p w14:paraId="4E380F79" w14:textId="77777777" w:rsidR="00814302" w:rsidRDefault="00814302">
      <w:pPr>
        <w:rPr>
          <w:rFonts w:ascii="Calibri" w:hAnsi="Calibri"/>
        </w:rPr>
      </w:pPr>
    </w:p>
    <w:p w14:paraId="457B57BB" w14:textId="77777777" w:rsidR="00814302" w:rsidRPr="00925EE2" w:rsidRDefault="00814302">
      <w:pPr>
        <w:rPr>
          <w:rFonts w:ascii="Calibri" w:hAnsi="Calibri"/>
        </w:rPr>
      </w:pPr>
    </w:p>
    <w:p w14:paraId="22BC3FCA" w14:textId="1DB07378" w:rsidR="00B146E4" w:rsidRPr="00925EE2" w:rsidRDefault="00B146E4" w:rsidP="00AD2B20">
      <w:pPr>
        <w:pStyle w:val="Heading1"/>
        <w:rPr>
          <w:rFonts w:ascii="Calibri" w:hAnsi="Calibri"/>
        </w:rPr>
      </w:pPr>
      <w:r w:rsidRPr="00925EE2">
        <w:rPr>
          <w:rFonts w:ascii="Calibri" w:hAnsi="Calibri"/>
        </w:rPr>
        <w:lastRenderedPageBreak/>
        <w:t xml:space="preserve">Literature Review </w:t>
      </w:r>
    </w:p>
    <w:p w14:paraId="447FF0D6" w14:textId="3E6E642C" w:rsidR="003E7087" w:rsidRPr="008F7F7D" w:rsidRDefault="003E7087" w:rsidP="003E7087">
      <w:pPr>
        <w:spacing w:before="100" w:beforeAutospacing="1" w:after="100" w:afterAutospacing="1"/>
        <w:rPr>
          <w:rFonts w:ascii="Calibri" w:hAnsi="Calibri"/>
        </w:rPr>
      </w:pPr>
      <w:r w:rsidRPr="008F7F7D">
        <w:rPr>
          <w:rFonts w:ascii="Calibri" w:hAnsi="Calibri"/>
        </w:rPr>
        <w:t xml:space="preserve">Most of the research into classroom ascetics and their effect on pupils learning are focused towards room temperature, lighting or </w:t>
      </w:r>
      <w:r w:rsidR="00846601" w:rsidRPr="008F7F7D">
        <w:rPr>
          <w:rFonts w:ascii="Calibri" w:hAnsi="Calibri"/>
        </w:rPr>
        <w:t>acoustics</w:t>
      </w:r>
      <w:r w:rsidRPr="008F7F7D">
        <w:rPr>
          <w:rFonts w:ascii="Calibri" w:hAnsi="Calibri"/>
        </w:rPr>
        <w:t xml:space="preserve">. But few </w:t>
      </w:r>
      <w:r w:rsidR="00846601" w:rsidRPr="008F7F7D">
        <w:rPr>
          <w:rFonts w:ascii="Calibri" w:hAnsi="Calibri"/>
        </w:rPr>
        <w:t>focuses</w:t>
      </w:r>
      <w:r w:rsidRPr="008F7F7D">
        <w:rPr>
          <w:rFonts w:ascii="Calibri" w:hAnsi="Calibri"/>
        </w:rPr>
        <w:t xml:space="preserve"> on the effects that </w:t>
      </w:r>
      <w:r w:rsidR="00846601" w:rsidRPr="008F7F7D">
        <w:rPr>
          <w:rFonts w:ascii="Calibri" w:hAnsi="Calibri"/>
        </w:rPr>
        <w:t>classroom</w:t>
      </w:r>
      <w:r w:rsidRPr="008F7F7D">
        <w:rPr>
          <w:rFonts w:ascii="Calibri" w:hAnsi="Calibri"/>
        </w:rPr>
        <w:t xml:space="preserve"> seating has on pupils learning and behaviour. Although it isn’t a very researched aspect of learning, it is a very vital tool to enhance pupils learning and performance. The main focus </w:t>
      </w:r>
      <w:r w:rsidR="00846601" w:rsidRPr="008F7F7D">
        <w:rPr>
          <w:rFonts w:ascii="Calibri" w:hAnsi="Calibri"/>
        </w:rPr>
        <w:t>of classroom</w:t>
      </w:r>
      <w:r w:rsidRPr="008F7F7D">
        <w:rPr>
          <w:rFonts w:ascii="Calibri" w:hAnsi="Calibri"/>
        </w:rPr>
        <w:t xml:space="preserve"> should be to encourage pupils in their learning. </w:t>
      </w:r>
      <w:r w:rsidR="00982C7E" w:rsidRPr="008F7F7D">
        <w:rPr>
          <w:rFonts w:ascii="Calibri" w:hAnsi="Calibri"/>
        </w:rPr>
        <w:t>In education classrooms are mainly laid out in rows and aren’t moved round and adjusted to suit different projects or learning objectives.  This is mainly due to space limitations so the majority of classrooms in a school are limited to three seating arrangements. These are Rows, Horseshoe and clusters) (</w:t>
      </w:r>
      <w:sdt>
        <w:sdtPr>
          <w:rPr>
            <w:rFonts w:ascii="Calibri" w:hAnsi="Calibri"/>
          </w:rPr>
          <w:id w:val="461541985"/>
          <w:citation/>
        </w:sdtPr>
        <w:sdtContent>
          <w:r w:rsidR="00CF6B01">
            <w:rPr>
              <w:rFonts w:ascii="Calibri" w:hAnsi="Calibri"/>
            </w:rPr>
            <w:fldChar w:fldCharType="begin"/>
          </w:r>
          <w:r w:rsidR="00CF6B01">
            <w:rPr>
              <w:rFonts w:ascii="Calibri" w:hAnsi="Calibri"/>
            </w:rPr>
            <w:instrText xml:space="preserve"> CITATION Wei92 \l 2057 </w:instrText>
          </w:r>
          <w:r w:rsidR="00CF6B01">
            <w:rPr>
              <w:rFonts w:ascii="Calibri" w:hAnsi="Calibri"/>
            </w:rPr>
            <w:fldChar w:fldCharType="separate"/>
          </w:r>
          <w:r w:rsidR="00CF6B01">
            <w:rPr>
              <w:rFonts w:ascii="Calibri" w:hAnsi="Calibri"/>
              <w:noProof/>
            </w:rPr>
            <w:t xml:space="preserve"> </w:t>
          </w:r>
          <w:r w:rsidR="00CF6B01" w:rsidRPr="00CF6B01">
            <w:rPr>
              <w:rFonts w:ascii="Calibri" w:hAnsi="Calibri"/>
              <w:noProof/>
            </w:rPr>
            <w:t>(Weinstein, 1992)</w:t>
          </w:r>
          <w:r w:rsidR="00CF6B01">
            <w:rPr>
              <w:rFonts w:ascii="Calibri" w:hAnsi="Calibri"/>
            </w:rPr>
            <w:fldChar w:fldCharType="end"/>
          </w:r>
        </w:sdtContent>
      </w:sdt>
      <w:r w:rsidR="00CF6B01">
        <w:rPr>
          <w:rFonts w:ascii="Calibri" w:hAnsi="Calibri"/>
        </w:rPr>
        <w:t xml:space="preserve"> </w:t>
      </w:r>
      <w:r w:rsidRPr="008F7F7D">
        <w:rPr>
          <w:rFonts w:ascii="Calibri" w:hAnsi="Calibri"/>
        </w:rPr>
        <w:t xml:space="preserve">Seating </w:t>
      </w:r>
      <w:r w:rsidR="00846601" w:rsidRPr="008F7F7D">
        <w:rPr>
          <w:rFonts w:ascii="Calibri" w:hAnsi="Calibri"/>
        </w:rPr>
        <w:t>arrangements</w:t>
      </w:r>
      <w:r w:rsidRPr="008F7F7D">
        <w:rPr>
          <w:rFonts w:ascii="Calibri" w:hAnsi="Calibri"/>
        </w:rPr>
        <w:t xml:space="preserve"> can have an effect on pupils learning positively and </w:t>
      </w:r>
      <w:r w:rsidR="00846601" w:rsidRPr="008F7F7D">
        <w:rPr>
          <w:rFonts w:ascii="Calibri" w:hAnsi="Calibri"/>
        </w:rPr>
        <w:t>negatively</w:t>
      </w:r>
      <w:r w:rsidRPr="008F7F7D">
        <w:rPr>
          <w:rFonts w:ascii="Calibri" w:hAnsi="Calibri"/>
        </w:rPr>
        <w:t xml:space="preserve">. </w:t>
      </w:r>
      <w:r w:rsidR="001A7E29" w:rsidRPr="008F7F7D">
        <w:rPr>
          <w:rFonts w:ascii="Calibri" w:hAnsi="Calibri"/>
        </w:rPr>
        <w:t xml:space="preserve">According to Burgess and Kaya (2007) the arrangement of furniture within a </w:t>
      </w:r>
      <w:r w:rsidR="00846601" w:rsidRPr="008F7F7D">
        <w:rPr>
          <w:rFonts w:ascii="Calibri" w:hAnsi="Calibri"/>
        </w:rPr>
        <w:t>classroom</w:t>
      </w:r>
      <w:r w:rsidR="001A7E29" w:rsidRPr="008F7F7D">
        <w:rPr>
          <w:rFonts w:ascii="Calibri" w:hAnsi="Calibri"/>
        </w:rPr>
        <w:t xml:space="preserve"> can have an effect on how comfortable a pupil can feel in the classroom. It can affect the amount of interaction they have with both their peers and the teacher. </w:t>
      </w:r>
      <w:r w:rsidRPr="008F7F7D">
        <w:rPr>
          <w:rFonts w:ascii="Calibri" w:hAnsi="Calibri"/>
        </w:rPr>
        <w:t xml:space="preserve">A well thought out and designed room </w:t>
      </w:r>
      <w:r w:rsidR="00846601" w:rsidRPr="008F7F7D">
        <w:rPr>
          <w:rFonts w:ascii="Calibri" w:hAnsi="Calibri"/>
        </w:rPr>
        <w:t>layout</w:t>
      </w:r>
      <w:r w:rsidRPr="008F7F7D">
        <w:rPr>
          <w:rFonts w:ascii="Calibri" w:hAnsi="Calibri"/>
        </w:rPr>
        <w:t xml:space="preserve"> can also </w:t>
      </w:r>
      <w:r w:rsidR="00846601" w:rsidRPr="008F7F7D">
        <w:rPr>
          <w:rFonts w:ascii="Calibri" w:hAnsi="Calibri"/>
        </w:rPr>
        <w:t>enhance</w:t>
      </w:r>
      <w:r w:rsidRPr="008F7F7D">
        <w:rPr>
          <w:rFonts w:ascii="Calibri" w:hAnsi="Calibri"/>
        </w:rPr>
        <w:t xml:space="preserve"> the </w:t>
      </w:r>
      <w:r w:rsidR="00846601" w:rsidRPr="008F7F7D">
        <w:rPr>
          <w:rFonts w:ascii="Calibri" w:hAnsi="Calibri"/>
        </w:rPr>
        <w:t>teacher’s</w:t>
      </w:r>
      <w:r w:rsidRPr="008F7F7D">
        <w:rPr>
          <w:rFonts w:ascii="Calibri" w:hAnsi="Calibri"/>
        </w:rPr>
        <w:t xml:space="preserve"> ability to perform teaching and </w:t>
      </w:r>
      <w:r w:rsidR="00846601" w:rsidRPr="008F7F7D">
        <w:rPr>
          <w:rFonts w:ascii="Calibri" w:hAnsi="Calibri"/>
        </w:rPr>
        <w:t>therefore</w:t>
      </w:r>
      <w:r w:rsidRPr="008F7F7D">
        <w:rPr>
          <w:rFonts w:ascii="Calibri" w:hAnsi="Calibri"/>
        </w:rPr>
        <w:t xml:space="preserve"> help pupils to reach their learning objectives. </w:t>
      </w:r>
      <w:r w:rsidR="001A7E29" w:rsidRPr="008F7F7D">
        <w:rPr>
          <w:rFonts w:ascii="Calibri" w:hAnsi="Calibri"/>
        </w:rPr>
        <w:t xml:space="preserve">Different </w:t>
      </w:r>
      <w:r w:rsidR="00846601" w:rsidRPr="008F7F7D">
        <w:rPr>
          <w:rFonts w:ascii="Calibri" w:hAnsi="Calibri"/>
        </w:rPr>
        <w:t>arrangements</w:t>
      </w:r>
      <w:r w:rsidR="001A7E29" w:rsidRPr="008F7F7D">
        <w:rPr>
          <w:rFonts w:ascii="Calibri" w:hAnsi="Calibri"/>
        </w:rPr>
        <w:t xml:space="preserve"> within the </w:t>
      </w:r>
      <w:r w:rsidR="00846601" w:rsidRPr="008F7F7D">
        <w:rPr>
          <w:rFonts w:ascii="Calibri" w:hAnsi="Calibri"/>
        </w:rPr>
        <w:t>classroom</w:t>
      </w:r>
      <w:r w:rsidR="001A7E29" w:rsidRPr="008F7F7D">
        <w:rPr>
          <w:rFonts w:ascii="Calibri" w:hAnsi="Calibri"/>
        </w:rPr>
        <w:t xml:space="preserve"> can </w:t>
      </w:r>
      <w:r w:rsidR="00846601" w:rsidRPr="008F7F7D">
        <w:rPr>
          <w:rFonts w:ascii="Calibri" w:hAnsi="Calibri"/>
        </w:rPr>
        <w:t>achieve</w:t>
      </w:r>
      <w:r w:rsidR="001A7E29" w:rsidRPr="008F7F7D">
        <w:rPr>
          <w:rFonts w:ascii="Calibri" w:hAnsi="Calibri"/>
        </w:rPr>
        <w:t xml:space="preserve"> a comfortable working environment for some pupils but it may not for all pupils. All pupils work differently so they would all have different </w:t>
      </w:r>
      <w:r w:rsidR="00846601" w:rsidRPr="008F7F7D">
        <w:rPr>
          <w:rFonts w:ascii="Calibri" w:hAnsi="Calibri"/>
        </w:rPr>
        <w:t>arrangements</w:t>
      </w:r>
      <w:r w:rsidR="001A7E29" w:rsidRPr="008F7F7D">
        <w:rPr>
          <w:rFonts w:ascii="Calibri" w:hAnsi="Calibri"/>
        </w:rPr>
        <w:t xml:space="preserve"> that make them feel comfortable.</w:t>
      </w:r>
      <w:r w:rsidR="000C59CC" w:rsidRPr="008F7F7D">
        <w:rPr>
          <w:rFonts w:ascii="Calibri" w:hAnsi="Calibri"/>
        </w:rPr>
        <w:t xml:space="preserve"> For </w:t>
      </w:r>
      <w:r w:rsidR="00846601" w:rsidRPr="008F7F7D">
        <w:rPr>
          <w:rFonts w:ascii="Calibri" w:hAnsi="Calibri"/>
        </w:rPr>
        <w:t>example,</w:t>
      </w:r>
      <w:r w:rsidR="000C59CC" w:rsidRPr="008F7F7D">
        <w:rPr>
          <w:rFonts w:ascii="Calibri" w:hAnsi="Calibri"/>
        </w:rPr>
        <w:t xml:space="preserve"> a study of 900 pupils </w:t>
      </w:r>
      <w:r w:rsidR="00846601" w:rsidRPr="008F7F7D">
        <w:rPr>
          <w:rFonts w:ascii="Calibri" w:hAnsi="Calibri"/>
        </w:rPr>
        <w:t>found</w:t>
      </w:r>
      <w:r w:rsidR="000C59CC" w:rsidRPr="008F7F7D">
        <w:rPr>
          <w:rFonts w:ascii="Calibri" w:hAnsi="Calibri"/>
        </w:rPr>
        <w:t xml:space="preserve"> that the majority of females were more </w:t>
      </w:r>
      <w:r w:rsidR="00846601" w:rsidRPr="008F7F7D">
        <w:rPr>
          <w:rFonts w:ascii="Calibri" w:hAnsi="Calibri"/>
        </w:rPr>
        <w:t>comfortable</w:t>
      </w:r>
      <w:r w:rsidR="000C59CC" w:rsidRPr="008F7F7D">
        <w:rPr>
          <w:rFonts w:ascii="Calibri" w:hAnsi="Calibri"/>
        </w:rPr>
        <w:t xml:space="preserve"> in </w:t>
      </w:r>
      <w:r w:rsidR="00846601" w:rsidRPr="008F7F7D">
        <w:rPr>
          <w:rFonts w:ascii="Calibri" w:hAnsi="Calibri"/>
        </w:rPr>
        <w:t>classrooms</w:t>
      </w:r>
      <w:r w:rsidR="000C59CC" w:rsidRPr="008F7F7D">
        <w:rPr>
          <w:rFonts w:ascii="Calibri" w:hAnsi="Calibri"/>
        </w:rPr>
        <w:t xml:space="preserve"> where the seating was arranged in rows or clusters </w:t>
      </w:r>
      <w:sdt>
        <w:sdtPr>
          <w:rPr>
            <w:rFonts w:ascii="Calibri" w:hAnsi="Calibri"/>
          </w:rPr>
          <w:id w:val="606477580"/>
          <w:citation/>
        </w:sdtPr>
        <w:sdtContent>
          <w:r w:rsidR="00CF6B01">
            <w:rPr>
              <w:rFonts w:ascii="Calibri" w:hAnsi="Calibri"/>
            </w:rPr>
            <w:fldChar w:fldCharType="begin"/>
          </w:r>
          <w:r w:rsidR="00CF6B01">
            <w:rPr>
              <w:rFonts w:ascii="Calibri" w:hAnsi="Calibri"/>
            </w:rPr>
            <w:instrText xml:space="preserve">CITATION Bur07 \p "940- 946" \l 2057 </w:instrText>
          </w:r>
          <w:r w:rsidR="00CF6B01">
            <w:rPr>
              <w:rFonts w:ascii="Calibri" w:hAnsi="Calibri"/>
            </w:rPr>
            <w:fldChar w:fldCharType="separate"/>
          </w:r>
          <w:r w:rsidR="00CF6B01" w:rsidRPr="00CF6B01">
            <w:rPr>
              <w:rFonts w:ascii="Calibri" w:hAnsi="Calibri"/>
              <w:noProof/>
            </w:rPr>
            <w:t>(Burgess, B., &amp; Kaya, N, 2007, pp. 940- 946)</w:t>
          </w:r>
          <w:r w:rsidR="00CF6B01">
            <w:rPr>
              <w:rFonts w:ascii="Calibri" w:hAnsi="Calibri"/>
            </w:rPr>
            <w:fldChar w:fldCharType="end"/>
          </w:r>
        </w:sdtContent>
      </w:sdt>
    </w:p>
    <w:p w14:paraId="5E8F0440" w14:textId="219E92AA" w:rsidR="00185BEC" w:rsidRPr="008F7F7D" w:rsidRDefault="00185BEC" w:rsidP="00440AE5">
      <w:pPr>
        <w:rPr>
          <w:rFonts w:ascii="Calibri" w:hAnsi="Calibri"/>
          <w:color w:val="3E3E3E"/>
          <w:shd w:val="clear" w:color="auto" w:fill="FFFFFF"/>
        </w:rPr>
      </w:pPr>
      <w:r w:rsidRPr="008F7F7D">
        <w:rPr>
          <w:rFonts w:ascii="Calibri" w:hAnsi="Calibri"/>
        </w:rPr>
        <w:t xml:space="preserve">According to Cookson (2006) </w:t>
      </w:r>
      <w:r w:rsidR="00440AE5" w:rsidRPr="008F7F7D">
        <w:rPr>
          <w:rFonts w:ascii="Calibri" w:hAnsi="Calibri"/>
        </w:rPr>
        <w:t>classroom</w:t>
      </w:r>
      <w:r w:rsidRPr="008F7F7D">
        <w:rPr>
          <w:rFonts w:ascii="Calibri" w:hAnsi="Calibri"/>
        </w:rPr>
        <w:t xml:space="preserve"> realignment must happen before teachers will see an improvement in </w:t>
      </w:r>
      <w:r w:rsidR="00846601" w:rsidRPr="008F7F7D">
        <w:rPr>
          <w:rFonts w:ascii="Calibri" w:hAnsi="Calibri"/>
        </w:rPr>
        <w:t>pupil’s</w:t>
      </w:r>
      <w:r w:rsidRPr="008F7F7D">
        <w:rPr>
          <w:rFonts w:ascii="Calibri" w:hAnsi="Calibri"/>
        </w:rPr>
        <w:t xml:space="preserve"> performance. One way that they can do this is to remove un needed materials and reducing the amount of furniture, this could then create </w:t>
      </w:r>
      <w:r w:rsidR="00846601" w:rsidRPr="008F7F7D">
        <w:rPr>
          <w:rFonts w:ascii="Calibri" w:hAnsi="Calibri"/>
        </w:rPr>
        <w:t>an</w:t>
      </w:r>
      <w:r w:rsidRPr="008F7F7D">
        <w:rPr>
          <w:rFonts w:ascii="Calibri" w:hAnsi="Calibri"/>
        </w:rPr>
        <w:t xml:space="preserve"> environment that embraces learning.</w:t>
      </w:r>
      <w:r w:rsidR="00440AE5" w:rsidRPr="008F7F7D">
        <w:rPr>
          <w:rFonts w:ascii="Calibri" w:hAnsi="Calibri"/>
        </w:rPr>
        <w:t xml:space="preserve"> </w:t>
      </w:r>
      <w:sdt>
        <w:sdtPr>
          <w:rPr>
            <w:rFonts w:ascii="Calibri" w:hAnsi="Calibri"/>
          </w:rPr>
          <w:id w:val="-45533724"/>
          <w:citation/>
        </w:sdtPr>
        <w:sdtContent>
          <w:r w:rsidR="005049F6">
            <w:rPr>
              <w:rFonts w:ascii="Calibri" w:hAnsi="Calibri"/>
            </w:rPr>
            <w:fldChar w:fldCharType="begin"/>
          </w:r>
          <w:r w:rsidR="005049F6">
            <w:rPr>
              <w:rFonts w:ascii="Calibri" w:hAnsi="Calibri"/>
            </w:rPr>
            <w:instrText xml:space="preserve">CITATION Coo06 \p 14-16 \l 2057 </w:instrText>
          </w:r>
          <w:r w:rsidR="005049F6">
            <w:rPr>
              <w:rFonts w:ascii="Calibri" w:hAnsi="Calibri"/>
            </w:rPr>
            <w:fldChar w:fldCharType="separate"/>
          </w:r>
          <w:r w:rsidR="005049F6" w:rsidRPr="005049F6">
            <w:rPr>
              <w:rFonts w:ascii="Calibri" w:hAnsi="Calibri"/>
              <w:noProof/>
            </w:rPr>
            <w:t>(Cookson, 2006, pp. 14-16)</w:t>
          </w:r>
          <w:r w:rsidR="005049F6">
            <w:rPr>
              <w:rFonts w:ascii="Calibri" w:hAnsi="Calibri"/>
            </w:rPr>
            <w:fldChar w:fldCharType="end"/>
          </w:r>
        </w:sdtContent>
      </w:sdt>
      <w:r w:rsidR="00440AE5" w:rsidRPr="008F7F7D">
        <w:rPr>
          <w:rFonts w:ascii="Calibri" w:hAnsi="Calibri"/>
          <w:color w:val="3E3E3E"/>
          <w:shd w:val="clear" w:color="auto" w:fill="FFFFFF"/>
        </w:rPr>
        <w:t xml:space="preserve"> </w:t>
      </w:r>
    </w:p>
    <w:p w14:paraId="7B494A09" w14:textId="74F09EE7" w:rsidR="00E10545" w:rsidRPr="008F7F7D" w:rsidRDefault="000C59CC" w:rsidP="000F7793">
      <w:pPr>
        <w:pStyle w:val="NormalWeb"/>
        <w:rPr>
          <w:rFonts w:ascii="Calibri" w:hAnsi="Calibri"/>
        </w:rPr>
      </w:pPr>
      <w:r w:rsidRPr="008F7F7D">
        <w:rPr>
          <w:rFonts w:ascii="Calibri" w:hAnsi="Calibri"/>
        </w:rPr>
        <w:t xml:space="preserve">The classrooms arrangement can also have an effect on </w:t>
      </w:r>
      <w:r w:rsidR="00846601" w:rsidRPr="008F7F7D">
        <w:rPr>
          <w:rFonts w:ascii="Calibri" w:hAnsi="Calibri"/>
        </w:rPr>
        <w:t>pupil’s</w:t>
      </w:r>
      <w:r w:rsidRPr="008F7F7D">
        <w:rPr>
          <w:rFonts w:ascii="Calibri" w:hAnsi="Calibri"/>
        </w:rPr>
        <w:t xml:space="preserve"> behaviour. According to </w:t>
      </w:r>
      <w:sdt>
        <w:sdtPr>
          <w:rPr>
            <w:rFonts w:ascii="Calibri" w:hAnsi="Calibri"/>
          </w:rPr>
          <w:id w:val="282156910"/>
          <w:citation/>
        </w:sdtPr>
        <w:sdtContent>
          <w:r w:rsidR="005049F6">
            <w:rPr>
              <w:rFonts w:ascii="Calibri" w:hAnsi="Calibri"/>
            </w:rPr>
            <w:fldChar w:fldCharType="begin"/>
          </w:r>
          <w:r w:rsidR="005049F6">
            <w:rPr>
              <w:rFonts w:ascii="Calibri" w:hAnsi="Calibri"/>
            </w:rPr>
            <w:instrText xml:space="preserve"> CITATION Gif02 \l 2057 </w:instrText>
          </w:r>
          <w:r w:rsidR="005049F6">
            <w:rPr>
              <w:rFonts w:ascii="Calibri" w:hAnsi="Calibri"/>
            </w:rPr>
            <w:fldChar w:fldCharType="separate"/>
          </w:r>
          <w:r w:rsidR="005049F6" w:rsidRPr="005049F6">
            <w:rPr>
              <w:rFonts w:ascii="Calibri" w:hAnsi="Calibri"/>
              <w:noProof/>
            </w:rPr>
            <w:t>(Gifford, 2002)</w:t>
          </w:r>
          <w:r w:rsidR="005049F6">
            <w:rPr>
              <w:rFonts w:ascii="Calibri" w:hAnsi="Calibri"/>
            </w:rPr>
            <w:fldChar w:fldCharType="end"/>
          </w:r>
        </w:sdtContent>
      </w:sdt>
      <w:r w:rsidRPr="008F7F7D">
        <w:rPr>
          <w:rFonts w:ascii="Calibri" w:hAnsi="Calibri"/>
        </w:rPr>
        <w:t xml:space="preserve"> </w:t>
      </w:r>
      <w:r w:rsidRPr="008F7F7D">
        <w:rPr>
          <w:rFonts w:ascii="Calibri" w:hAnsi="Calibri"/>
          <w:i/>
        </w:rPr>
        <w:t xml:space="preserve">‘Physical features of a setting can affect and adjust oneself within a given space such as form or room dimensions, furniture composition, and spaces provision in the room’ </w:t>
      </w:r>
      <w:r w:rsidRPr="008F7F7D">
        <w:rPr>
          <w:rFonts w:ascii="Calibri" w:hAnsi="Calibri"/>
        </w:rPr>
        <w:t xml:space="preserve">This means that the </w:t>
      </w:r>
      <w:r w:rsidR="00846601" w:rsidRPr="008F7F7D">
        <w:rPr>
          <w:rFonts w:ascii="Calibri" w:hAnsi="Calibri"/>
        </w:rPr>
        <w:t>physical</w:t>
      </w:r>
      <w:r w:rsidRPr="008F7F7D">
        <w:rPr>
          <w:rFonts w:ascii="Calibri" w:hAnsi="Calibri"/>
        </w:rPr>
        <w:t xml:space="preserve"> setting of a </w:t>
      </w:r>
      <w:r w:rsidR="00846601" w:rsidRPr="008F7F7D">
        <w:rPr>
          <w:rFonts w:ascii="Calibri" w:hAnsi="Calibri"/>
        </w:rPr>
        <w:t>classroom</w:t>
      </w:r>
      <w:r w:rsidRPr="008F7F7D">
        <w:rPr>
          <w:rFonts w:ascii="Calibri" w:hAnsi="Calibri"/>
        </w:rPr>
        <w:t xml:space="preserve"> is very important for a pupils learning. </w:t>
      </w:r>
      <w:r w:rsidR="00E10545" w:rsidRPr="008F7F7D">
        <w:rPr>
          <w:rFonts w:ascii="Calibri" w:hAnsi="Calibri"/>
        </w:rPr>
        <w:t xml:space="preserve">According to </w:t>
      </w:r>
      <w:sdt>
        <w:sdtPr>
          <w:rPr>
            <w:rFonts w:ascii="Calibri" w:hAnsi="Calibri"/>
          </w:rPr>
          <w:id w:val="388233341"/>
          <w:citation/>
        </w:sdtPr>
        <w:sdtContent>
          <w:r w:rsidR="005049F6">
            <w:rPr>
              <w:rFonts w:ascii="Calibri" w:hAnsi="Calibri"/>
            </w:rPr>
            <w:fldChar w:fldCharType="begin"/>
          </w:r>
          <w:r w:rsidR="005049F6">
            <w:rPr>
              <w:rFonts w:ascii="Calibri" w:hAnsi="Calibri"/>
            </w:rPr>
            <w:instrText xml:space="preserve"> CITATION And09 \l 2057 </w:instrText>
          </w:r>
          <w:r w:rsidR="005049F6">
            <w:rPr>
              <w:rFonts w:ascii="Calibri" w:hAnsi="Calibri"/>
            </w:rPr>
            <w:fldChar w:fldCharType="separate"/>
          </w:r>
          <w:r w:rsidR="005049F6" w:rsidRPr="005049F6">
            <w:rPr>
              <w:rFonts w:ascii="Calibri" w:hAnsi="Calibri"/>
              <w:noProof/>
            </w:rPr>
            <w:t>(Anderson, 2009)</w:t>
          </w:r>
          <w:r w:rsidR="005049F6">
            <w:rPr>
              <w:rFonts w:ascii="Calibri" w:hAnsi="Calibri"/>
            </w:rPr>
            <w:fldChar w:fldCharType="end"/>
          </w:r>
        </w:sdtContent>
      </w:sdt>
      <w:r w:rsidR="00E10545" w:rsidRPr="008F7F7D">
        <w:rPr>
          <w:rFonts w:ascii="Calibri" w:hAnsi="Calibri"/>
        </w:rPr>
        <w:t xml:space="preserve"> </w:t>
      </w:r>
      <w:r w:rsidR="00846601" w:rsidRPr="008F7F7D">
        <w:rPr>
          <w:rFonts w:ascii="Calibri" w:hAnsi="Calibri"/>
        </w:rPr>
        <w:t>pupils’</w:t>
      </w:r>
      <w:r w:rsidR="00E10545" w:rsidRPr="008F7F7D">
        <w:rPr>
          <w:rFonts w:ascii="Calibri" w:hAnsi="Calibri"/>
        </w:rPr>
        <w:t xml:space="preserve"> behavioural issues can be related to how on task a pupil is during a lesson. They looked at the tree main seating plans – cluster, row and horseshoe. They concluded that when being in the cluster seating layout pupils were the most on task at 97% while when pupils were in row seating this on task behaviour dropped by 6% to 91%. The horseshoe formation came close to the cluster seating plan with 96% of pupils being on task for the lesson. They looked into </w:t>
      </w:r>
      <w:r w:rsidR="00846601" w:rsidRPr="008F7F7D">
        <w:rPr>
          <w:rFonts w:ascii="Calibri" w:hAnsi="Calibri"/>
        </w:rPr>
        <w:t>whether</w:t>
      </w:r>
      <w:r w:rsidR="00E10545" w:rsidRPr="008F7F7D">
        <w:rPr>
          <w:rFonts w:ascii="Calibri" w:hAnsi="Calibri"/>
        </w:rPr>
        <w:t xml:space="preserve"> it was due to the proximity to the </w:t>
      </w:r>
      <w:r w:rsidR="00846601" w:rsidRPr="008F7F7D">
        <w:rPr>
          <w:rFonts w:ascii="Calibri" w:hAnsi="Calibri"/>
        </w:rPr>
        <w:t>teacher</w:t>
      </w:r>
      <w:r w:rsidR="00E10545" w:rsidRPr="008F7F7D">
        <w:rPr>
          <w:rFonts w:ascii="Calibri" w:hAnsi="Calibri"/>
        </w:rPr>
        <w:t xml:space="preserve"> but </w:t>
      </w:r>
      <w:r w:rsidR="00846601" w:rsidRPr="008F7F7D">
        <w:rPr>
          <w:rFonts w:ascii="Calibri" w:hAnsi="Calibri"/>
        </w:rPr>
        <w:t>concluded</w:t>
      </w:r>
      <w:r w:rsidR="00E10545" w:rsidRPr="008F7F7D">
        <w:rPr>
          <w:rFonts w:ascii="Calibri" w:hAnsi="Calibri"/>
        </w:rPr>
        <w:t xml:space="preserve"> that there was no real connection to the teacher pupil proximity and that it was more due to the table layout that pupils shoed more on task behaviour.</w:t>
      </w:r>
    </w:p>
    <w:p w14:paraId="41045EB0" w14:textId="0C4689F1" w:rsidR="00982C7E" w:rsidRPr="008F7F7D" w:rsidRDefault="00946A0D" w:rsidP="005049F6">
      <w:pPr>
        <w:pStyle w:val="NormalWeb"/>
        <w:rPr>
          <w:rFonts w:ascii="Calibri" w:hAnsi="Calibri" w:cs="Century Gothic"/>
          <w:lang w:val="en-US"/>
        </w:rPr>
      </w:pPr>
      <w:r w:rsidRPr="008F7F7D">
        <w:rPr>
          <w:rFonts w:ascii="Calibri" w:hAnsi="Calibri"/>
        </w:rPr>
        <w:t>T</w:t>
      </w:r>
      <w:r w:rsidR="00FB64E3" w:rsidRPr="008F7F7D">
        <w:rPr>
          <w:rFonts w:ascii="Calibri" w:hAnsi="Calibri"/>
        </w:rPr>
        <w:t xml:space="preserve">he location of a pupil in a </w:t>
      </w:r>
      <w:r w:rsidR="000F7793" w:rsidRPr="008F7F7D">
        <w:rPr>
          <w:rFonts w:ascii="Calibri" w:hAnsi="Calibri"/>
        </w:rPr>
        <w:t>classroom</w:t>
      </w:r>
      <w:r w:rsidR="00FB64E3" w:rsidRPr="008F7F7D">
        <w:rPr>
          <w:rFonts w:ascii="Calibri" w:hAnsi="Calibri"/>
        </w:rPr>
        <w:t xml:space="preserve"> can also have an effect on their performance in that class. </w:t>
      </w:r>
      <w:r w:rsidR="00846601" w:rsidRPr="008F7F7D">
        <w:rPr>
          <w:rFonts w:ascii="Calibri" w:hAnsi="Calibri"/>
        </w:rPr>
        <w:t>An</w:t>
      </w:r>
      <w:r w:rsidR="00FB64E3" w:rsidRPr="008F7F7D">
        <w:rPr>
          <w:rFonts w:ascii="Calibri" w:hAnsi="Calibri"/>
        </w:rPr>
        <w:t xml:space="preserve"> unsuitable seating </w:t>
      </w:r>
      <w:r w:rsidR="00846601" w:rsidRPr="008F7F7D">
        <w:rPr>
          <w:rFonts w:ascii="Calibri" w:hAnsi="Calibri"/>
        </w:rPr>
        <w:t>arrangement</w:t>
      </w:r>
      <w:r w:rsidR="00FB64E3" w:rsidRPr="008F7F7D">
        <w:rPr>
          <w:rFonts w:ascii="Calibri" w:hAnsi="Calibri"/>
        </w:rPr>
        <w:t xml:space="preserve"> can </w:t>
      </w:r>
      <w:r w:rsidR="00846601" w:rsidRPr="008F7F7D">
        <w:rPr>
          <w:rFonts w:ascii="Calibri" w:hAnsi="Calibri"/>
        </w:rPr>
        <w:t>affect</w:t>
      </w:r>
      <w:r w:rsidR="00FB64E3" w:rsidRPr="008F7F7D">
        <w:rPr>
          <w:rFonts w:ascii="Calibri" w:hAnsi="Calibri"/>
        </w:rPr>
        <w:t xml:space="preserve"> a pupils learning by 50% when they sit 20 feet or more from the board or visual aids within the classroom </w:t>
      </w:r>
      <w:sdt>
        <w:sdtPr>
          <w:rPr>
            <w:rFonts w:ascii="Calibri" w:hAnsi="Calibri"/>
          </w:rPr>
          <w:id w:val="1847134399"/>
          <w:citation/>
        </w:sdtPr>
        <w:sdtContent>
          <w:r w:rsidR="005049F6">
            <w:rPr>
              <w:rFonts w:ascii="Calibri" w:hAnsi="Calibri"/>
            </w:rPr>
            <w:fldChar w:fldCharType="begin"/>
          </w:r>
          <w:r w:rsidR="005049F6">
            <w:rPr>
              <w:rFonts w:ascii="Calibri" w:hAnsi="Calibri"/>
            </w:rPr>
            <w:instrText xml:space="preserve">CITATION Bla07 \p 39-41 \l 2057 </w:instrText>
          </w:r>
          <w:r w:rsidR="005049F6">
            <w:rPr>
              <w:rFonts w:ascii="Calibri" w:hAnsi="Calibri"/>
            </w:rPr>
            <w:fldChar w:fldCharType="separate"/>
          </w:r>
          <w:r w:rsidR="005049F6" w:rsidRPr="005049F6">
            <w:rPr>
              <w:rFonts w:ascii="Calibri" w:hAnsi="Calibri"/>
              <w:noProof/>
            </w:rPr>
            <w:t>(Black, 2007, pp. 39-41)</w:t>
          </w:r>
          <w:r w:rsidR="005049F6">
            <w:rPr>
              <w:rFonts w:ascii="Calibri" w:hAnsi="Calibri"/>
            </w:rPr>
            <w:fldChar w:fldCharType="end"/>
          </w:r>
        </w:sdtContent>
      </w:sdt>
      <w:r w:rsidR="00FB64E3" w:rsidRPr="008F7F7D">
        <w:rPr>
          <w:rFonts w:ascii="Calibri" w:hAnsi="Calibri"/>
        </w:rPr>
        <w:t xml:space="preserve"> </w:t>
      </w:r>
      <w:r w:rsidR="000F7793" w:rsidRPr="008F7F7D">
        <w:rPr>
          <w:rFonts w:ascii="Calibri" w:hAnsi="Calibri" w:cs="Century Gothic"/>
          <w:lang w:val="en-US"/>
        </w:rPr>
        <w:t xml:space="preserve">Students who have severe difficulties paying attention within the classroom, face a higher risk of poorer grades of C or below </w:t>
      </w:r>
      <w:sdt>
        <w:sdtPr>
          <w:rPr>
            <w:rFonts w:ascii="Calibri" w:hAnsi="Calibri" w:cs="Century Gothic"/>
            <w:lang w:val="en-US"/>
          </w:rPr>
          <w:id w:val="1744140708"/>
          <w:citation/>
        </w:sdtPr>
        <w:sdtContent>
          <w:r w:rsidR="005049F6">
            <w:rPr>
              <w:rFonts w:ascii="Calibri" w:hAnsi="Calibri" w:cs="Century Gothic"/>
              <w:lang w:val="en-US"/>
            </w:rPr>
            <w:fldChar w:fldCharType="begin"/>
          </w:r>
          <w:r w:rsidR="005049F6">
            <w:rPr>
              <w:rFonts w:ascii="Calibri" w:hAnsi="Calibri" w:cs="Century Gothic"/>
            </w:rPr>
            <w:instrText xml:space="preserve"> CITATION Wri19 \l 2057 </w:instrText>
          </w:r>
          <w:r w:rsidR="005049F6">
            <w:rPr>
              <w:rFonts w:ascii="Calibri" w:hAnsi="Calibri" w:cs="Century Gothic"/>
              <w:lang w:val="en-US"/>
            </w:rPr>
            <w:fldChar w:fldCharType="separate"/>
          </w:r>
          <w:r w:rsidR="005049F6" w:rsidRPr="005049F6">
            <w:rPr>
              <w:rFonts w:ascii="Calibri" w:hAnsi="Calibri" w:cs="Century Gothic"/>
              <w:noProof/>
            </w:rPr>
            <w:t>(Wright, 2019)</w:t>
          </w:r>
          <w:r w:rsidR="005049F6">
            <w:rPr>
              <w:rFonts w:ascii="Calibri" w:hAnsi="Calibri" w:cs="Century Gothic"/>
              <w:lang w:val="en-US"/>
            </w:rPr>
            <w:fldChar w:fldCharType="end"/>
          </w:r>
        </w:sdtContent>
      </w:sdt>
      <w:r w:rsidR="000F7793" w:rsidRPr="008F7F7D">
        <w:rPr>
          <w:rFonts w:ascii="Calibri" w:hAnsi="Calibri" w:cs="Century Gothic"/>
          <w:lang w:val="en-US"/>
        </w:rPr>
        <w:t xml:space="preserve">This could be attributed to the other </w:t>
      </w:r>
      <w:r w:rsidR="00D411E2" w:rsidRPr="008F7F7D">
        <w:rPr>
          <w:rFonts w:ascii="Calibri" w:hAnsi="Calibri" w:cs="Century Gothic"/>
          <w:lang w:val="en-US"/>
        </w:rPr>
        <w:t xml:space="preserve">factors, but the classroom layout could play a big part in </w:t>
      </w:r>
      <w:r w:rsidR="00846601" w:rsidRPr="008F7F7D">
        <w:rPr>
          <w:rFonts w:ascii="Calibri" w:hAnsi="Calibri" w:cs="Century Gothic"/>
          <w:lang w:val="en-US"/>
        </w:rPr>
        <w:t>pupils’</w:t>
      </w:r>
      <w:r w:rsidR="00D411E2" w:rsidRPr="008F7F7D">
        <w:rPr>
          <w:rFonts w:ascii="Calibri" w:hAnsi="Calibri" w:cs="Century Gothic"/>
          <w:lang w:val="en-US"/>
        </w:rPr>
        <w:t xml:space="preserve"> attention. </w:t>
      </w:r>
      <w:sdt>
        <w:sdtPr>
          <w:rPr>
            <w:rFonts w:ascii="Calibri" w:hAnsi="Calibri" w:cs="Century Gothic"/>
            <w:lang w:val="en-US"/>
          </w:rPr>
          <w:id w:val="-1353098151"/>
          <w:citation/>
        </w:sdtPr>
        <w:sdtContent>
          <w:r w:rsidR="005049F6">
            <w:rPr>
              <w:rFonts w:ascii="Calibri" w:hAnsi="Calibri" w:cs="Century Gothic"/>
              <w:lang w:val="en-US"/>
            </w:rPr>
            <w:fldChar w:fldCharType="begin"/>
          </w:r>
          <w:r w:rsidR="005049F6">
            <w:rPr>
              <w:rFonts w:ascii="Calibri" w:hAnsi="Calibri" w:cs="Century Gothic"/>
            </w:rPr>
            <w:instrText xml:space="preserve"> CITATION Wri19 \l 2057 </w:instrText>
          </w:r>
          <w:r w:rsidR="005049F6">
            <w:rPr>
              <w:rFonts w:ascii="Calibri" w:hAnsi="Calibri" w:cs="Century Gothic"/>
              <w:lang w:val="en-US"/>
            </w:rPr>
            <w:fldChar w:fldCharType="separate"/>
          </w:r>
          <w:r w:rsidR="005049F6" w:rsidRPr="005049F6">
            <w:rPr>
              <w:rFonts w:ascii="Calibri" w:hAnsi="Calibri" w:cs="Century Gothic"/>
              <w:noProof/>
            </w:rPr>
            <w:t>(Wright, 2019)</w:t>
          </w:r>
          <w:r w:rsidR="005049F6">
            <w:rPr>
              <w:rFonts w:ascii="Calibri" w:hAnsi="Calibri" w:cs="Century Gothic"/>
              <w:lang w:val="en-US"/>
            </w:rPr>
            <w:fldChar w:fldCharType="end"/>
          </w:r>
        </w:sdtContent>
      </w:sdt>
      <w:r w:rsidR="005049F6">
        <w:rPr>
          <w:rFonts w:ascii="Calibri" w:hAnsi="Calibri" w:cs="Century Gothic"/>
          <w:lang w:val="en-US"/>
        </w:rPr>
        <w:t xml:space="preserve"> </w:t>
      </w:r>
      <w:r w:rsidR="00982C7E" w:rsidRPr="008F7F7D">
        <w:rPr>
          <w:rFonts w:ascii="Calibri" w:hAnsi="Calibri" w:cs="Century Gothic"/>
          <w:lang w:val="en-US"/>
        </w:rPr>
        <w:lastRenderedPageBreak/>
        <w:t xml:space="preserve">Pupils with ALN can also benefit from a </w:t>
      </w:r>
      <w:r w:rsidR="00982C7E" w:rsidRPr="00CF6B01">
        <w:rPr>
          <w:rFonts w:ascii="Calibri" w:hAnsi="Calibri" w:cs="Century Gothic"/>
          <w:lang w:val="en-US"/>
        </w:rPr>
        <w:t>change in room layout</w:t>
      </w:r>
      <w:r w:rsidR="00502208" w:rsidRPr="00CF6B01">
        <w:rPr>
          <w:rFonts w:ascii="Calibri" w:hAnsi="Calibri" w:cs="Century Gothic"/>
          <w:lang w:val="en-US"/>
        </w:rPr>
        <w:t xml:space="preserve">. </w:t>
      </w:r>
      <w:r w:rsidR="005049F6">
        <w:rPr>
          <w:rFonts w:ascii="Calibri" w:hAnsi="Calibri" w:cs="Century Gothic"/>
          <w:lang w:val="en-US"/>
        </w:rPr>
        <w:t xml:space="preserve">Carbone E </w:t>
      </w:r>
      <w:r w:rsidR="00B7271E" w:rsidRPr="008F7F7D">
        <w:rPr>
          <w:rFonts w:ascii="Calibri" w:hAnsi="Calibri" w:cs="Century Gothic"/>
          <w:lang w:val="en-US"/>
        </w:rPr>
        <w:t xml:space="preserve">noted that simple changes could be made to the </w:t>
      </w:r>
      <w:r w:rsidR="008F7F7D" w:rsidRPr="008F7F7D">
        <w:rPr>
          <w:rFonts w:ascii="Calibri" w:hAnsi="Calibri" w:cs="Century Gothic"/>
          <w:lang w:val="en-US"/>
        </w:rPr>
        <w:t>classroom</w:t>
      </w:r>
      <w:r w:rsidR="00B7271E" w:rsidRPr="008F7F7D">
        <w:rPr>
          <w:rFonts w:ascii="Calibri" w:hAnsi="Calibri" w:cs="Century Gothic"/>
          <w:lang w:val="en-US"/>
        </w:rPr>
        <w:t xml:space="preserve"> environment to make them more of a positive learning space for pupils with ADHD. </w:t>
      </w:r>
      <w:sdt>
        <w:sdtPr>
          <w:rPr>
            <w:rFonts w:ascii="Calibri" w:hAnsi="Calibri" w:cs="Century Gothic"/>
            <w:lang w:val="en-US"/>
          </w:rPr>
          <w:id w:val="-507366376"/>
          <w:citation/>
        </w:sdtPr>
        <w:sdtContent>
          <w:r w:rsidR="005049F6">
            <w:rPr>
              <w:rFonts w:ascii="Calibri" w:hAnsi="Calibri" w:cs="Century Gothic"/>
              <w:lang w:val="en-US"/>
            </w:rPr>
            <w:fldChar w:fldCharType="begin"/>
          </w:r>
          <w:r w:rsidR="005049F6">
            <w:rPr>
              <w:rFonts w:ascii="Calibri" w:hAnsi="Calibri" w:cs="Century Gothic"/>
            </w:rPr>
            <w:instrText xml:space="preserve">CITATION Car01 \p 72-81 \l 2057 </w:instrText>
          </w:r>
          <w:r w:rsidR="005049F6">
            <w:rPr>
              <w:rFonts w:ascii="Calibri" w:hAnsi="Calibri" w:cs="Century Gothic"/>
              <w:lang w:val="en-US"/>
            </w:rPr>
            <w:fldChar w:fldCharType="separate"/>
          </w:r>
          <w:r w:rsidR="005049F6" w:rsidRPr="005049F6">
            <w:rPr>
              <w:rFonts w:ascii="Calibri" w:hAnsi="Calibri" w:cs="Century Gothic"/>
              <w:noProof/>
            </w:rPr>
            <w:t>(Carbone, 2001, pp. 72-81)</w:t>
          </w:r>
          <w:r w:rsidR="005049F6">
            <w:rPr>
              <w:rFonts w:ascii="Calibri" w:hAnsi="Calibri" w:cs="Century Gothic"/>
              <w:lang w:val="en-US"/>
            </w:rPr>
            <w:fldChar w:fldCharType="end"/>
          </w:r>
        </w:sdtContent>
      </w:sdt>
      <w:r w:rsidR="005049F6">
        <w:rPr>
          <w:rFonts w:ascii="Calibri" w:hAnsi="Calibri" w:cs="Century Gothic"/>
          <w:lang w:val="en-US"/>
        </w:rPr>
        <w:t xml:space="preserve"> </w:t>
      </w:r>
      <w:r w:rsidR="00B7271E" w:rsidRPr="008F7F7D">
        <w:rPr>
          <w:rFonts w:ascii="Calibri" w:hAnsi="Calibri" w:cs="Century Gothic"/>
          <w:lang w:val="en-US"/>
        </w:rPr>
        <w:t xml:space="preserve">One of these suggestions was to have the desks arranged in a traditional seating pattern – rows. He said that this would be the most structed seating </w:t>
      </w:r>
      <w:r w:rsidR="008F7F7D" w:rsidRPr="008F7F7D">
        <w:rPr>
          <w:rFonts w:ascii="Calibri" w:hAnsi="Calibri" w:cs="Century Gothic"/>
          <w:lang w:val="en-US"/>
        </w:rPr>
        <w:t>arrangement</w:t>
      </w:r>
      <w:r w:rsidR="00B7271E" w:rsidRPr="008F7F7D">
        <w:rPr>
          <w:rFonts w:ascii="Calibri" w:hAnsi="Calibri" w:cs="Century Gothic"/>
          <w:lang w:val="en-US"/>
        </w:rPr>
        <w:t xml:space="preserve"> and would give pupils with ADHD a </w:t>
      </w:r>
      <w:r w:rsidR="008F7F7D" w:rsidRPr="008F7F7D">
        <w:rPr>
          <w:rFonts w:ascii="Calibri" w:hAnsi="Calibri" w:cs="Century Gothic"/>
          <w:lang w:val="en-US"/>
        </w:rPr>
        <w:t>predictability</w:t>
      </w:r>
      <w:r w:rsidR="00B7271E" w:rsidRPr="008F7F7D">
        <w:rPr>
          <w:rFonts w:ascii="Calibri" w:hAnsi="Calibri" w:cs="Century Gothic"/>
          <w:lang w:val="en-US"/>
        </w:rPr>
        <w:t xml:space="preserve"> they could rely on in the lesson. He went on to say that a pupil with ADHD should be placed as close to the </w:t>
      </w:r>
      <w:r w:rsidR="008F7F7D" w:rsidRPr="008F7F7D">
        <w:rPr>
          <w:rFonts w:ascii="Calibri" w:hAnsi="Calibri" w:cs="Century Gothic"/>
          <w:lang w:val="en-US"/>
        </w:rPr>
        <w:t>front</w:t>
      </w:r>
      <w:r w:rsidR="00B7271E" w:rsidRPr="008F7F7D">
        <w:rPr>
          <w:rFonts w:ascii="Calibri" w:hAnsi="Calibri" w:cs="Century Gothic"/>
          <w:lang w:val="en-US"/>
        </w:rPr>
        <w:t xml:space="preserve"> of the </w:t>
      </w:r>
      <w:r w:rsidR="008F7F7D" w:rsidRPr="008F7F7D">
        <w:rPr>
          <w:rFonts w:ascii="Calibri" w:hAnsi="Calibri" w:cs="Century Gothic"/>
          <w:lang w:val="en-US"/>
        </w:rPr>
        <w:t>classroom</w:t>
      </w:r>
      <w:r w:rsidR="00B7271E" w:rsidRPr="008F7F7D">
        <w:rPr>
          <w:rFonts w:ascii="Calibri" w:hAnsi="Calibri" w:cs="Century Gothic"/>
          <w:lang w:val="en-US"/>
        </w:rPr>
        <w:t xml:space="preserve"> as possible where they are less likely to be disturbed by other pupils in the class. It was also noted by Carbone that placing the pupils with ALN near pupils who were well </w:t>
      </w:r>
      <w:r w:rsidR="008F7F7D" w:rsidRPr="008F7F7D">
        <w:rPr>
          <w:rFonts w:ascii="Calibri" w:hAnsi="Calibri" w:cs="Century Gothic"/>
          <w:lang w:val="en-US"/>
        </w:rPr>
        <w:t>behaved</w:t>
      </w:r>
      <w:r w:rsidR="00B7271E" w:rsidRPr="008F7F7D">
        <w:rPr>
          <w:rFonts w:ascii="Calibri" w:hAnsi="Calibri" w:cs="Century Gothic"/>
          <w:lang w:val="en-US"/>
        </w:rPr>
        <w:t xml:space="preserve"> and more able it could encourage positive behavior through peer interactions.</w:t>
      </w:r>
    </w:p>
    <w:p w14:paraId="3F7CEB6A" w14:textId="40F4A9AE" w:rsidR="00502208" w:rsidRPr="008F7F7D" w:rsidRDefault="00B7271E" w:rsidP="00D411E2">
      <w:pPr>
        <w:pStyle w:val="NormalWeb"/>
        <w:rPr>
          <w:rFonts w:ascii="Calibri" w:hAnsi="Calibri"/>
        </w:rPr>
      </w:pPr>
      <w:r w:rsidRPr="008F7F7D">
        <w:rPr>
          <w:rFonts w:ascii="Calibri" w:hAnsi="Calibri" w:cs="Century Gothic"/>
          <w:lang w:val="en-US"/>
        </w:rPr>
        <w:t xml:space="preserve">In 1998 a study was conducted by Bonus and Riordan focusing on pupil behavior based on specific seating plans. The study looked at a number of seating layouts including </w:t>
      </w:r>
      <w:r w:rsidR="008F7F7D" w:rsidRPr="008F7F7D">
        <w:rPr>
          <w:rFonts w:ascii="Calibri" w:hAnsi="Calibri" w:cs="Century Gothic"/>
          <w:lang w:val="en-US"/>
        </w:rPr>
        <w:t>u-shaped</w:t>
      </w:r>
      <w:r w:rsidRPr="008F7F7D">
        <w:rPr>
          <w:rFonts w:ascii="Calibri" w:hAnsi="Calibri" w:cs="Century Gothic"/>
          <w:lang w:val="en-US"/>
        </w:rPr>
        <w:t xml:space="preserve">, cluster and row </w:t>
      </w:r>
      <w:r w:rsidR="008F7F7D" w:rsidRPr="008F7F7D">
        <w:rPr>
          <w:rFonts w:ascii="Calibri" w:hAnsi="Calibri" w:cs="Century Gothic"/>
          <w:lang w:val="en-US"/>
        </w:rPr>
        <w:t>arrangements</w:t>
      </w:r>
      <w:r w:rsidRPr="008F7F7D">
        <w:rPr>
          <w:rFonts w:ascii="Calibri" w:hAnsi="Calibri" w:cs="Century Gothic"/>
          <w:lang w:val="en-US"/>
        </w:rPr>
        <w:t xml:space="preserve">. They </w:t>
      </w:r>
      <w:r w:rsidR="008F7F7D" w:rsidRPr="008F7F7D">
        <w:rPr>
          <w:rFonts w:ascii="Calibri" w:hAnsi="Calibri" w:cs="Century Gothic"/>
          <w:lang w:val="en-US"/>
        </w:rPr>
        <w:t>concluded</w:t>
      </w:r>
      <w:r w:rsidRPr="008F7F7D">
        <w:rPr>
          <w:rFonts w:ascii="Calibri" w:hAnsi="Calibri" w:cs="Century Gothic"/>
          <w:lang w:val="en-US"/>
        </w:rPr>
        <w:t xml:space="preserve"> that the ideal seating arrangement couldn’t be easily defined as one </w:t>
      </w:r>
      <w:r w:rsidR="008F7F7D" w:rsidRPr="008F7F7D">
        <w:rPr>
          <w:rFonts w:ascii="Calibri" w:hAnsi="Calibri" w:cs="Century Gothic"/>
          <w:lang w:val="en-US"/>
        </w:rPr>
        <w:t>arrangement</w:t>
      </w:r>
      <w:r w:rsidRPr="008F7F7D">
        <w:rPr>
          <w:rFonts w:ascii="Calibri" w:hAnsi="Calibri" w:cs="Century Gothic"/>
          <w:lang w:val="en-US"/>
        </w:rPr>
        <w:t xml:space="preserve"> </w:t>
      </w:r>
      <w:r w:rsidR="008F7F7D" w:rsidRPr="008F7F7D">
        <w:rPr>
          <w:rFonts w:ascii="Calibri" w:hAnsi="Calibri" w:cs="Century Gothic"/>
          <w:lang w:val="en-US"/>
        </w:rPr>
        <w:t>cannot</w:t>
      </w:r>
      <w:r w:rsidRPr="008F7F7D">
        <w:rPr>
          <w:rFonts w:ascii="Calibri" w:hAnsi="Calibri" w:cs="Century Gothic"/>
          <w:lang w:val="en-US"/>
        </w:rPr>
        <w:t xml:space="preserve"> always meet the goals of every lesson (Bonus and Riordan, 1998) from the data they </w:t>
      </w:r>
      <w:r w:rsidR="008F7F7D" w:rsidRPr="008F7F7D">
        <w:rPr>
          <w:rFonts w:ascii="Calibri" w:hAnsi="Calibri" w:cs="Century Gothic"/>
          <w:lang w:val="en-US"/>
        </w:rPr>
        <w:t>gathered</w:t>
      </w:r>
      <w:r w:rsidRPr="008F7F7D">
        <w:rPr>
          <w:rFonts w:ascii="Calibri" w:hAnsi="Calibri" w:cs="Century Gothic"/>
          <w:lang w:val="en-US"/>
        </w:rPr>
        <w:t xml:space="preserve"> they concluded that row </w:t>
      </w:r>
      <w:r w:rsidR="008F7F7D" w:rsidRPr="008F7F7D">
        <w:rPr>
          <w:rFonts w:ascii="Calibri" w:hAnsi="Calibri" w:cs="Century Gothic"/>
          <w:lang w:val="en-US"/>
        </w:rPr>
        <w:t>arrangements</w:t>
      </w:r>
      <w:r w:rsidRPr="008F7F7D">
        <w:rPr>
          <w:rFonts w:ascii="Calibri" w:hAnsi="Calibri" w:cs="Century Gothic"/>
          <w:lang w:val="en-US"/>
        </w:rPr>
        <w:t xml:space="preserve"> were best for when pupils needed to be in more test </w:t>
      </w:r>
      <w:r w:rsidR="008F7F7D" w:rsidRPr="008F7F7D">
        <w:rPr>
          <w:rFonts w:ascii="Calibri" w:hAnsi="Calibri" w:cs="Century Gothic"/>
          <w:lang w:val="en-US"/>
        </w:rPr>
        <w:t>environments</w:t>
      </w:r>
      <w:r w:rsidRPr="008F7F7D">
        <w:rPr>
          <w:rFonts w:ascii="Calibri" w:hAnsi="Calibri" w:cs="Century Gothic"/>
          <w:lang w:val="en-US"/>
        </w:rPr>
        <w:t xml:space="preserve"> and when the teacher needs to </w:t>
      </w:r>
      <w:r w:rsidR="008F7F7D" w:rsidRPr="008F7F7D">
        <w:rPr>
          <w:rFonts w:ascii="Calibri" w:hAnsi="Calibri" w:cs="Century Gothic"/>
          <w:lang w:val="en-US"/>
        </w:rPr>
        <w:t>assess</w:t>
      </w:r>
      <w:r w:rsidRPr="008F7F7D">
        <w:rPr>
          <w:rFonts w:ascii="Calibri" w:hAnsi="Calibri" w:cs="Century Gothic"/>
          <w:lang w:val="en-US"/>
        </w:rPr>
        <w:t xml:space="preserve"> the pupils learning. Class discussions were better conducted in U shaped layouts because it made social </w:t>
      </w:r>
      <w:r w:rsidR="008F7F7D" w:rsidRPr="008F7F7D">
        <w:rPr>
          <w:rFonts w:ascii="Calibri" w:hAnsi="Calibri" w:cs="Century Gothic"/>
          <w:lang w:val="en-US"/>
        </w:rPr>
        <w:t>interaction</w:t>
      </w:r>
      <w:r w:rsidRPr="008F7F7D">
        <w:rPr>
          <w:rFonts w:ascii="Calibri" w:hAnsi="Calibri" w:cs="Century Gothic"/>
          <w:lang w:val="en-US"/>
        </w:rPr>
        <w:t xml:space="preserve"> between peers easier. Cluster groupings were </w:t>
      </w:r>
      <w:r w:rsidR="008F7F7D" w:rsidRPr="008F7F7D">
        <w:rPr>
          <w:rFonts w:ascii="Calibri" w:hAnsi="Calibri" w:cs="Century Gothic"/>
          <w:lang w:val="en-US"/>
        </w:rPr>
        <w:t>beneficial</w:t>
      </w:r>
      <w:r w:rsidR="00A7526B" w:rsidRPr="008F7F7D">
        <w:rPr>
          <w:rFonts w:ascii="Calibri" w:hAnsi="Calibri" w:cs="Century Gothic"/>
          <w:lang w:val="en-US"/>
        </w:rPr>
        <w:t xml:space="preserve"> for group work. This is because the group was already formed around the desk so there was no need for pupils to be up and out of their seats. </w:t>
      </w:r>
      <w:r w:rsidR="008F7F7D" w:rsidRPr="008F7F7D">
        <w:rPr>
          <w:rFonts w:ascii="Calibri" w:hAnsi="Calibri" w:cs="Century Gothic"/>
          <w:lang w:val="en-US"/>
        </w:rPr>
        <w:t>The main conclusion f</w:t>
      </w:r>
      <w:r w:rsidR="008F7F7D">
        <w:rPr>
          <w:rFonts w:ascii="Calibri" w:hAnsi="Calibri" w:cs="Century Gothic"/>
          <w:lang w:val="en-US"/>
        </w:rPr>
        <w:t>rom</w:t>
      </w:r>
      <w:r w:rsidR="008F7F7D" w:rsidRPr="008F7F7D">
        <w:rPr>
          <w:rFonts w:ascii="Calibri" w:hAnsi="Calibri" w:cs="Century Gothic"/>
          <w:lang w:val="en-US"/>
        </w:rPr>
        <w:t xml:space="preserve"> their investigation was that teachers shouldn’t stick to one seating arrangement in the classroom, but instead should arrange the seats according to the activity that would be undertaken in the lesson</w:t>
      </w:r>
      <w:sdt>
        <w:sdtPr>
          <w:rPr>
            <w:rFonts w:ascii="Calibri" w:hAnsi="Calibri"/>
          </w:rPr>
          <w:id w:val="-1831209241"/>
          <w:citation/>
        </w:sdtPr>
        <w:sdtContent>
          <w:r w:rsidR="005049F6">
            <w:rPr>
              <w:rFonts w:ascii="Calibri" w:hAnsi="Calibri"/>
            </w:rPr>
            <w:fldChar w:fldCharType="begin"/>
          </w:r>
          <w:r w:rsidR="005049F6">
            <w:rPr>
              <w:rFonts w:ascii="Calibri" w:hAnsi="Calibri"/>
            </w:rPr>
            <w:instrText xml:space="preserve">CITATION Bon98 \p 122-165 \l 2057 </w:instrText>
          </w:r>
          <w:r w:rsidR="005049F6">
            <w:rPr>
              <w:rFonts w:ascii="Calibri" w:hAnsi="Calibri"/>
            </w:rPr>
            <w:fldChar w:fldCharType="separate"/>
          </w:r>
          <w:r w:rsidR="005049F6">
            <w:rPr>
              <w:rFonts w:ascii="Calibri" w:hAnsi="Calibri"/>
              <w:noProof/>
            </w:rPr>
            <w:t xml:space="preserve"> </w:t>
          </w:r>
          <w:r w:rsidR="005049F6" w:rsidRPr="005049F6">
            <w:rPr>
              <w:rFonts w:ascii="Calibri" w:hAnsi="Calibri"/>
              <w:noProof/>
            </w:rPr>
            <w:t>(Bonus, M. &amp; Riordan, L, 1998, pp. 122-165)</w:t>
          </w:r>
          <w:r w:rsidR="005049F6">
            <w:rPr>
              <w:rFonts w:ascii="Calibri" w:hAnsi="Calibri"/>
            </w:rPr>
            <w:fldChar w:fldCharType="end"/>
          </w:r>
        </w:sdtContent>
      </w:sdt>
      <w:r w:rsidRPr="008F7F7D">
        <w:rPr>
          <w:rFonts w:ascii="Calibri" w:hAnsi="Calibri"/>
        </w:rPr>
        <w:t xml:space="preserve"> </w:t>
      </w:r>
    </w:p>
    <w:p w14:paraId="342A7D28" w14:textId="0D087309" w:rsidR="00975091" w:rsidRPr="008F7F7D" w:rsidRDefault="007964FF" w:rsidP="00FB64E3">
      <w:pPr>
        <w:pStyle w:val="NormalWeb"/>
        <w:rPr>
          <w:rFonts w:ascii="Calibri" w:hAnsi="Calibri"/>
        </w:rPr>
      </w:pPr>
      <w:r w:rsidRPr="008F7F7D">
        <w:rPr>
          <w:rFonts w:ascii="Calibri" w:hAnsi="Calibri"/>
        </w:rPr>
        <w:t>A study by Patton, Snell, Knight and Gerkin (2001) mapped the use of table arrangements used in 294 classes in 21 elementary schools. The results showed that 76% of the classes used cluster arrangement of the tables.</w:t>
      </w:r>
      <w:r w:rsidR="00814302">
        <w:rPr>
          <w:rFonts w:ascii="Calibri" w:hAnsi="Calibri"/>
        </w:rPr>
        <w:t xml:space="preserve"> </w:t>
      </w:r>
      <w:sdt>
        <w:sdtPr>
          <w:rPr>
            <w:rFonts w:ascii="Calibri" w:hAnsi="Calibri"/>
          </w:rPr>
          <w:id w:val="-1068575502"/>
          <w:citation/>
        </w:sdtPr>
        <w:sdtContent>
          <w:r w:rsidR="00814302">
            <w:rPr>
              <w:rFonts w:ascii="Calibri" w:hAnsi="Calibri"/>
            </w:rPr>
            <w:fldChar w:fldCharType="begin"/>
          </w:r>
          <w:r w:rsidR="00814302">
            <w:rPr>
              <w:rFonts w:ascii="Calibri" w:hAnsi="Calibri"/>
            </w:rPr>
            <w:instrText xml:space="preserve"> CITATION Pat01 \l 2057 </w:instrText>
          </w:r>
          <w:r w:rsidR="00814302">
            <w:rPr>
              <w:rFonts w:ascii="Calibri" w:hAnsi="Calibri"/>
            </w:rPr>
            <w:fldChar w:fldCharType="separate"/>
          </w:r>
          <w:r w:rsidR="00814302" w:rsidRPr="00814302">
            <w:rPr>
              <w:rFonts w:ascii="Calibri" w:hAnsi="Calibri"/>
              <w:noProof/>
            </w:rPr>
            <w:t>(Patton, Snell, Knight, Gerken , 2001)</w:t>
          </w:r>
          <w:r w:rsidR="00814302">
            <w:rPr>
              <w:rFonts w:ascii="Calibri" w:hAnsi="Calibri"/>
            </w:rPr>
            <w:fldChar w:fldCharType="end"/>
          </w:r>
        </w:sdtContent>
      </w:sdt>
      <w:r w:rsidRPr="008F7F7D">
        <w:rPr>
          <w:rFonts w:ascii="Calibri" w:hAnsi="Calibri"/>
        </w:rPr>
        <w:t xml:space="preserve"> It was felt that this type of seating arrangement directly contributed to students ‘</w:t>
      </w:r>
      <w:r w:rsidRPr="008F7F7D">
        <w:rPr>
          <w:rFonts w:ascii="Calibri" w:hAnsi="Calibri"/>
          <w:i/>
        </w:rPr>
        <w:t>educational growth through the effects of socially facilitated learning</w:t>
      </w:r>
      <w:r w:rsidRPr="008F7F7D">
        <w:rPr>
          <w:rFonts w:ascii="Calibri" w:hAnsi="Calibri"/>
        </w:rPr>
        <w:t xml:space="preserve">’ </w:t>
      </w:r>
      <w:sdt>
        <w:sdtPr>
          <w:rPr>
            <w:rFonts w:ascii="Calibri" w:hAnsi="Calibri"/>
          </w:rPr>
          <w:id w:val="247089512"/>
          <w:citation/>
        </w:sdtPr>
        <w:sdtContent>
          <w:r w:rsidR="00814302">
            <w:rPr>
              <w:rFonts w:ascii="Calibri" w:hAnsi="Calibri"/>
            </w:rPr>
            <w:fldChar w:fldCharType="begin"/>
          </w:r>
          <w:r w:rsidR="00814302">
            <w:rPr>
              <w:rFonts w:ascii="Calibri" w:hAnsi="Calibri"/>
            </w:rPr>
            <w:instrText xml:space="preserve"> CITATION Pat01 \l 2057 </w:instrText>
          </w:r>
          <w:r w:rsidR="00814302">
            <w:rPr>
              <w:rFonts w:ascii="Calibri" w:hAnsi="Calibri"/>
            </w:rPr>
            <w:fldChar w:fldCharType="separate"/>
          </w:r>
          <w:r w:rsidR="00814302" w:rsidRPr="00814302">
            <w:rPr>
              <w:rFonts w:ascii="Calibri" w:hAnsi="Calibri"/>
              <w:noProof/>
            </w:rPr>
            <w:t>(Patton, Snell, Knight, Gerken , 2001)</w:t>
          </w:r>
          <w:r w:rsidR="00814302">
            <w:rPr>
              <w:rFonts w:ascii="Calibri" w:hAnsi="Calibri"/>
            </w:rPr>
            <w:fldChar w:fldCharType="end"/>
          </w:r>
        </w:sdtContent>
      </w:sdt>
      <w:r w:rsidR="00814302">
        <w:rPr>
          <w:rFonts w:ascii="Calibri" w:hAnsi="Calibri"/>
        </w:rPr>
        <w:t xml:space="preserve"> </w:t>
      </w:r>
      <w:r w:rsidRPr="008F7F7D">
        <w:rPr>
          <w:rFonts w:ascii="Calibri" w:hAnsi="Calibri"/>
        </w:rPr>
        <w:t xml:space="preserve">The data also supports the idea that teachers are using seating </w:t>
      </w:r>
      <w:r w:rsidR="00846601" w:rsidRPr="008F7F7D">
        <w:rPr>
          <w:rFonts w:ascii="Calibri" w:hAnsi="Calibri"/>
        </w:rPr>
        <w:t>arrangements</w:t>
      </w:r>
      <w:r w:rsidRPr="008F7F7D">
        <w:rPr>
          <w:rFonts w:ascii="Calibri" w:hAnsi="Calibri"/>
        </w:rPr>
        <w:t xml:space="preserve"> </w:t>
      </w:r>
      <w:r w:rsidR="00946A0D" w:rsidRPr="008F7F7D">
        <w:rPr>
          <w:rFonts w:ascii="Calibri" w:hAnsi="Calibri"/>
        </w:rPr>
        <w:t xml:space="preserve">to </w:t>
      </w:r>
      <w:r w:rsidR="00846601" w:rsidRPr="008F7F7D">
        <w:rPr>
          <w:rFonts w:ascii="Calibri" w:hAnsi="Calibri"/>
        </w:rPr>
        <w:t>inclusion</w:t>
      </w:r>
      <w:r w:rsidR="00946A0D" w:rsidRPr="008F7F7D">
        <w:rPr>
          <w:rFonts w:ascii="Calibri" w:hAnsi="Calibri"/>
        </w:rPr>
        <w:t xml:space="preserve"> learning – where pupils who are struggling with a topic or lesson are placed in groups with pupils who </w:t>
      </w:r>
      <w:r w:rsidR="00846601" w:rsidRPr="008F7F7D">
        <w:rPr>
          <w:rFonts w:ascii="Calibri" w:hAnsi="Calibri"/>
        </w:rPr>
        <w:t>are</w:t>
      </w:r>
      <w:r w:rsidR="00946A0D" w:rsidRPr="008F7F7D">
        <w:rPr>
          <w:rFonts w:ascii="Calibri" w:hAnsi="Calibri"/>
        </w:rPr>
        <w:t xml:space="preserve"> confident in the task. </w:t>
      </w:r>
      <w:r w:rsidR="00846601" w:rsidRPr="008F7F7D">
        <w:rPr>
          <w:rFonts w:ascii="Calibri" w:hAnsi="Calibri"/>
        </w:rPr>
        <w:t>Inclusion</w:t>
      </w:r>
      <w:r w:rsidR="00946A0D" w:rsidRPr="008F7F7D">
        <w:rPr>
          <w:rFonts w:ascii="Calibri" w:hAnsi="Calibri"/>
        </w:rPr>
        <w:t xml:space="preserve"> learning is a lot easier to </w:t>
      </w:r>
      <w:r w:rsidR="00846601" w:rsidRPr="008F7F7D">
        <w:rPr>
          <w:rFonts w:ascii="Calibri" w:hAnsi="Calibri"/>
        </w:rPr>
        <w:t>achieve</w:t>
      </w:r>
      <w:r w:rsidR="00946A0D" w:rsidRPr="008F7F7D">
        <w:rPr>
          <w:rFonts w:ascii="Calibri" w:hAnsi="Calibri"/>
        </w:rPr>
        <w:t xml:space="preserve"> when </w:t>
      </w:r>
      <w:r w:rsidR="00846601" w:rsidRPr="008F7F7D">
        <w:rPr>
          <w:rFonts w:ascii="Calibri" w:hAnsi="Calibri"/>
        </w:rPr>
        <w:t>pupils</w:t>
      </w:r>
      <w:r w:rsidR="00946A0D" w:rsidRPr="008F7F7D">
        <w:rPr>
          <w:rFonts w:ascii="Calibri" w:hAnsi="Calibri"/>
        </w:rPr>
        <w:t xml:space="preserve"> are in a cluster </w:t>
      </w:r>
      <w:r w:rsidR="00846601" w:rsidRPr="008F7F7D">
        <w:rPr>
          <w:rFonts w:ascii="Calibri" w:hAnsi="Calibri"/>
        </w:rPr>
        <w:t>arrangement</w:t>
      </w:r>
      <w:r w:rsidR="00946A0D" w:rsidRPr="008F7F7D">
        <w:rPr>
          <w:rFonts w:ascii="Calibri" w:hAnsi="Calibri"/>
        </w:rPr>
        <w:t xml:space="preserve"> rather than a row. Classroom layout can also have an effect on </w:t>
      </w:r>
      <w:r w:rsidR="00846601" w:rsidRPr="008F7F7D">
        <w:rPr>
          <w:rFonts w:ascii="Calibri" w:hAnsi="Calibri"/>
        </w:rPr>
        <w:t>pupil’s</w:t>
      </w:r>
      <w:r w:rsidR="00946A0D" w:rsidRPr="008F7F7D">
        <w:rPr>
          <w:rFonts w:ascii="Calibri" w:hAnsi="Calibri"/>
        </w:rPr>
        <w:t xml:space="preserve"> ability to develop their social skills. According to Steinzor (1950) students who are seated round tables in a </w:t>
      </w:r>
      <w:r w:rsidR="00846601" w:rsidRPr="008F7F7D">
        <w:rPr>
          <w:rFonts w:ascii="Calibri" w:hAnsi="Calibri"/>
        </w:rPr>
        <w:t>classroom</w:t>
      </w:r>
      <w:r w:rsidR="00946A0D" w:rsidRPr="008F7F7D">
        <w:rPr>
          <w:rFonts w:ascii="Calibri" w:hAnsi="Calibri"/>
        </w:rPr>
        <w:t xml:space="preserve">, in a cluster </w:t>
      </w:r>
      <w:r w:rsidR="00846601" w:rsidRPr="008F7F7D">
        <w:rPr>
          <w:rFonts w:ascii="Calibri" w:hAnsi="Calibri"/>
        </w:rPr>
        <w:t>format, are</w:t>
      </w:r>
      <w:r w:rsidR="00946A0D" w:rsidRPr="008F7F7D">
        <w:rPr>
          <w:rFonts w:ascii="Calibri" w:hAnsi="Calibri"/>
        </w:rPr>
        <w:t xml:space="preserve"> able to establish face to face contact more easily than pupils who are seated in rows where they just face the </w:t>
      </w:r>
      <w:r w:rsidR="00846601" w:rsidRPr="008F7F7D">
        <w:rPr>
          <w:rFonts w:ascii="Calibri" w:hAnsi="Calibri"/>
        </w:rPr>
        <w:t>front</w:t>
      </w:r>
      <w:r w:rsidR="00946A0D" w:rsidRPr="008F7F7D">
        <w:rPr>
          <w:rFonts w:ascii="Calibri" w:hAnsi="Calibri"/>
        </w:rPr>
        <w:t xml:space="preserve"> of the </w:t>
      </w:r>
      <w:r w:rsidR="00846601" w:rsidRPr="008F7F7D">
        <w:rPr>
          <w:rFonts w:ascii="Calibri" w:hAnsi="Calibri"/>
        </w:rPr>
        <w:t>classroom</w:t>
      </w:r>
      <w:r w:rsidR="00946A0D" w:rsidRPr="008F7F7D">
        <w:rPr>
          <w:rFonts w:ascii="Calibri" w:hAnsi="Calibri"/>
        </w:rPr>
        <w:t xml:space="preserve">. They go on to say that by placing tables in a ‘U’ shape around the room it enhances </w:t>
      </w:r>
      <w:r w:rsidR="00846601" w:rsidRPr="008F7F7D">
        <w:rPr>
          <w:rFonts w:ascii="Calibri" w:hAnsi="Calibri"/>
        </w:rPr>
        <w:t>pupils’</w:t>
      </w:r>
      <w:r w:rsidR="00946A0D" w:rsidRPr="008F7F7D">
        <w:rPr>
          <w:rFonts w:ascii="Calibri" w:hAnsi="Calibri"/>
        </w:rPr>
        <w:t xml:space="preserve"> </w:t>
      </w:r>
      <w:r w:rsidR="00846601" w:rsidRPr="008F7F7D">
        <w:rPr>
          <w:rFonts w:ascii="Calibri" w:hAnsi="Calibri"/>
        </w:rPr>
        <w:t>sense</w:t>
      </w:r>
      <w:r w:rsidR="00946A0D" w:rsidRPr="008F7F7D">
        <w:rPr>
          <w:rFonts w:ascii="Calibri" w:hAnsi="Calibri"/>
        </w:rPr>
        <w:t xml:space="preserve"> of community and builds on their social interaction skills. </w:t>
      </w:r>
      <w:sdt>
        <w:sdtPr>
          <w:rPr>
            <w:rFonts w:ascii="Calibri" w:hAnsi="Calibri"/>
          </w:rPr>
          <w:id w:val="-1136099423"/>
          <w:citation/>
        </w:sdtPr>
        <w:sdtContent>
          <w:r w:rsidR="00814302">
            <w:rPr>
              <w:rFonts w:ascii="Calibri" w:hAnsi="Calibri"/>
            </w:rPr>
            <w:fldChar w:fldCharType="begin"/>
          </w:r>
          <w:r w:rsidR="00814302">
            <w:rPr>
              <w:rFonts w:ascii="Calibri" w:hAnsi="Calibri"/>
            </w:rPr>
            <w:instrText xml:space="preserve">CITATION Ste50 \p 552-555 \l 2057 </w:instrText>
          </w:r>
          <w:r w:rsidR="00814302">
            <w:rPr>
              <w:rFonts w:ascii="Calibri" w:hAnsi="Calibri"/>
            </w:rPr>
            <w:fldChar w:fldCharType="separate"/>
          </w:r>
          <w:r w:rsidR="00814302" w:rsidRPr="00814302">
            <w:rPr>
              <w:rFonts w:ascii="Calibri" w:hAnsi="Calibri"/>
              <w:noProof/>
            </w:rPr>
            <w:t>(Steinzor, 1950, pp. 552-555)</w:t>
          </w:r>
          <w:r w:rsidR="00814302">
            <w:rPr>
              <w:rFonts w:ascii="Calibri" w:hAnsi="Calibri"/>
            </w:rPr>
            <w:fldChar w:fldCharType="end"/>
          </w:r>
        </w:sdtContent>
      </w:sdt>
      <w:r w:rsidR="00814302">
        <w:rPr>
          <w:rFonts w:ascii="Calibri" w:hAnsi="Calibri"/>
        </w:rPr>
        <w:t xml:space="preserve"> </w:t>
      </w:r>
      <w:r w:rsidR="00946A0D" w:rsidRPr="008F7F7D">
        <w:rPr>
          <w:rFonts w:ascii="Calibri" w:hAnsi="Calibri"/>
        </w:rPr>
        <w:t xml:space="preserve">By having pupils sat face to face it gives more </w:t>
      </w:r>
      <w:r w:rsidR="00846601" w:rsidRPr="008F7F7D">
        <w:rPr>
          <w:rFonts w:ascii="Calibri" w:hAnsi="Calibri"/>
        </w:rPr>
        <w:t>opportunities</w:t>
      </w:r>
      <w:r w:rsidR="00946A0D" w:rsidRPr="008F7F7D">
        <w:rPr>
          <w:rFonts w:ascii="Calibri" w:hAnsi="Calibri"/>
        </w:rPr>
        <w:t xml:space="preserve"> for eye contact and </w:t>
      </w:r>
      <w:r w:rsidR="00846601" w:rsidRPr="008F7F7D">
        <w:rPr>
          <w:rFonts w:ascii="Calibri" w:hAnsi="Calibri"/>
        </w:rPr>
        <w:t>non-verbal</w:t>
      </w:r>
      <w:r w:rsidR="00946A0D" w:rsidRPr="008F7F7D">
        <w:rPr>
          <w:rFonts w:ascii="Calibri" w:hAnsi="Calibri"/>
        </w:rPr>
        <w:t xml:space="preserve"> communication </w:t>
      </w:r>
      <w:r w:rsidR="00846601" w:rsidRPr="008F7F7D">
        <w:rPr>
          <w:rFonts w:ascii="Calibri" w:hAnsi="Calibri"/>
        </w:rPr>
        <w:t>which</w:t>
      </w:r>
      <w:r w:rsidR="00946A0D" w:rsidRPr="008F7F7D">
        <w:rPr>
          <w:rFonts w:ascii="Calibri" w:hAnsi="Calibri"/>
        </w:rPr>
        <w:t xml:space="preserve"> are key to a pupils learning and understanding of a topic. Arranging pupils and </w:t>
      </w:r>
      <w:r w:rsidR="00846601" w:rsidRPr="008F7F7D">
        <w:rPr>
          <w:rFonts w:ascii="Calibri" w:hAnsi="Calibri"/>
        </w:rPr>
        <w:t>classroom</w:t>
      </w:r>
      <w:r w:rsidR="00946A0D" w:rsidRPr="008F7F7D">
        <w:rPr>
          <w:rFonts w:ascii="Calibri" w:hAnsi="Calibri"/>
        </w:rPr>
        <w:t xml:space="preserve"> layouts in rows has the opposite effect on </w:t>
      </w:r>
      <w:r w:rsidR="00846601" w:rsidRPr="008F7F7D">
        <w:rPr>
          <w:rFonts w:ascii="Calibri" w:hAnsi="Calibri"/>
        </w:rPr>
        <w:t>pupil’s</w:t>
      </w:r>
      <w:r w:rsidR="00946A0D" w:rsidRPr="008F7F7D">
        <w:rPr>
          <w:rFonts w:ascii="Calibri" w:hAnsi="Calibri"/>
        </w:rPr>
        <w:t xml:space="preserve"> social contact, but they did help pupils focus on the tasks they need to undertake. </w:t>
      </w:r>
      <w:sdt>
        <w:sdtPr>
          <w:rPr>
            <w:rFonts w:ascii="Calibri" w:hAnsi="Calibri"/>
          </w:rPr>
          <w:id w:val="1137841473"/>
          <w:citation/>
        </w:sdtPr>
        <w:sdtContent>
          <w:r w:rsidR="00814302">
            <w:rPr>
              <w:rFonts w:ascii="Calibri" w:hAnsi="Calibri"/>
            </w:rPr>
            <w:fldChar w:fldCharType="begin"/>
          </w:r>
          <w:r w:rsidR="00814302">
            <w:rPr>
              <w:rFonts w:ascii="Calibri" w:hAnsi="Calibri"/>
            </w:rPr>
            <w:instrText xml:space="preserve"> CITATION Wei92 \l 2057 </w:instrText>
          </w:r>
          <w:r w:rsidR="00814302">
            <w:rPr>
              <w:rFonts w:ascii="Calibri" w:hAnsi="Calibri"/>
            </w:rPr>
            <w:fldChar w:fldCharType="separate"/>
          </w:r>
          <w:r w:rsidR="00814302" w:rsidRPr="00814302">
            <w:rPr>
              <w:rFonts w:ascii="Calibri" w:hAnsi="Calibri"/>
              <w:noProof/>
            </w:rPr>
            <w:t>(Weinstein, 1992)</w:t>
          </w:r>
          <w:r w:rsidR="00814302">
            <w:rPr>
              <w:rFonts w:ascii="Calibri" w:hAnsi="Calibri"/>
            </w:rPr>
            <w:fldChar w:fldCharType="end"/>
          </w:r>
        </w:sdtContent>
      </w:sdt>
      <w:r w:rsidR="00814302">
        <w:rPr>
          <w:rFonts w:ascii="Calibri" w:hAnsi="Calibri"/>
        </w:rPr>
        <w:t xml:space="preserve"> </w:t>
      </w:r>
      <w:r w:rsidR="00946A0D" w:rsidRPr="008F7F7D">
        <w:rPr>
          <w:rFonts w:ascii="Calibri" w:hAnsi="Calibri"/>
        </w:rPr>
        <w:t xml:space="preserve">Steinzor goes on to say that pupils are more likely to ask more questions, that will lead to a deeper knowledge and understanding of the </w:t>
      </w:r>
      <w:r w:rsidR="00846601" w:rsidRPr="008F7F7D">
        <w:rPr>
          <w:rFonts w:ascii="Calibri" w:hAnsi="Calibri"/>
        </w:rPr>
        <w:t>topic,</w:t>
      </w:r>
      <w:r w:rsidR="00946A0D" w:rsidRPr="008F7F7D">
        <w:rPr>
          <w:rFonts w:ascii="Calibri" w:hAnsi="Calibri"/>
        </w:rPr>
        <w:t xml:space="preserve"> in a semi-circular seating plan compared to a seating plan that is just rows of desks. This could be because pupils feel more comfortable asking questions to their fellow peers rather than </w:t>
      </w:r>
      <w:r w:rsidR="00946A0D" w:rsidRPr="008F7F7D">
        <w:rPr>
          <w:rFonts w:ascii="Calibri" w:hAnsi="Calibri"/>
        </w:rPr>
        <w:lastRenderedPageBreak/>
        <w:t xml:space="preserve">asking a question to the teacher. Row </w:t>
      </w:r>
      <w:r w:rsidR="00846601" w:rsidRPr="008F7F7D">
        <w:rPr>
          <w:rFonts w:ascii="Calibri" w:hAnsi="Calibri"/>
        </w:rPr>
        <w:t>arrangements</w:t>
      </w:r>
      <w:r w:rsidR="00946A0D" w:rsidRPr="008F7F7D">
        <w:rPr>
          <w:rFonts w:ascii="Calibri" w:hAnsi="Calibri"/>
        </w:rPr>
        <w:t xml:space="preserve"> are more suited to supporting a teacher – student approach to learning, where pupils are seen to be more of passive learners </w:t>
      </w:r>
      <w:sdt>
        <w:sdtPr>
          <w:rPr>
            <w:rFonts w:ascii="Calibri" w:hAnsi="Calibri"/>
          </w:rPr>
          <w:id w:val="2068217213"/>
          <w:citation/>
        </w:sdtPr>
        <w:sdtContent>
          <w:r w:rsidR="00814302">
            <w:rPr>
              <w:rFonts w:ascii="Calibri" w:hAnsi="Calibri"/>
            </w:rPr>
            <w:fldChar w:fldCharType="begin"/>
          </w:r>
          <w:r w:rsidR="00814302">
            <w:rPr>
              <w:rFonts w:ascii="Calibri" w:hAnsi="Calibri"/>
            </w:rPr>
            <w:instrText xml:space="preserve"> CITATION Ath05 \l 2057 </w:instrText>
          </w:r>
          <w:r w:rsidR="00814302">
            <w:rPr>
              <w:rFonts w:ascii="Calibri" w:hAnsi="Calibri"/>
            </w:rPr>
            <w:fldChar w:fldCharType="separate"/>
          </w:r>
          <w:r w:rsidR="00814302" w:rsidRPr="00814302">
            <w:rPr>
              <w:rFonts w:ascii="Calibri" w:hAnsi="Calibri"/>
              <w:noProof/>
            </w:rPr>
            <w:t>(Atherton, 2005 )</w:t>
          </w:r>
          <w:r w:rsidR="00814302">
            <w:rPr>
              <w:rFonts w:ascii="Calibri" w:hAnsi="Calibri"/>
            </w:rPr>
            <w:fldChar w:fldCharType="end"/>
          </w:r>
        </w:sdtContent>
      </w:sdt>
      <w:r w:rsidR="00946A0D" w:rsidRPr="008F7F7D">
        <w:rPr>
          <w:rFonts w:ascii="Calibri" w:hAnsi="Calibri"/>
        </w:rPr>
        <w:t xml:space="preserve">. Atherton goes on to explain </w:t>
      </w:r>
      <w:r w:rsidR="00846601" w:rsidRPr="008F7F7D">
        <w:rPr>
          <w:rFonts w:ascii="Calibri" w:hAnsi="Calibri"/>
        </w:rPr>
        <w:t>that</w:t>
      </w:r>
      <w:r w:rsidR="00946A0D" w:rsidRPr="008F7F7D">
        <w:rPr>
          <w:rFonts w:ascii="Calibri" w:hAnsi="Calibri"/>
        </w:rPr>
        <w:t xml:space="preserve"> in order to engage learners and make them take control and become more active in their learning, cluster or group seating settings are more favourable. </w:t>
      </w:r>
    </w:p>
    <w:p w14:paraId="12207220" w14:textId="27E18C3C" w:rsidR="00E03D08" w:rsidRDefault="00946A0D" w:rsidP="00814302">
      <w:pPr>
        <w:pStyle w:val="NormalWeb"/>
        <w:rPr>
          <w:rFonts w:ascii="Calibri" w:hAnsi="Calibri"/>
        </w:rPr>
      </w:pPr>
      <w:r w:rsidRPr="008F7F7D">
        <w:rPr>
          <w:rFonts w:ascii="Calibri" w:hAnsi="Calibri"/>
        </w:rPr>
        <w:t xml:space="preserve">Wall (1993) also looked at the location of the teacher in the classroom and its effect on </w:t>
      </w:r>
      <w:r w:rsidR="00846601" w:rsidRPr="008F7F7D">
        <w:rPr>
          <w:rFonts w:ascii="Calibri" w:hAnsi="Calibri"/>
        </w:rPr>
        <w:t>pupil’s</w:t>
      </w:r>
      <w:r w:rsidRPr="008F7F7D">
        <w:rPr>
          <w:rFonts w:ascii="Calibri" w:hAnsi="Calibri"/>
        </w:rPr>
        <w:t xml:space="preserve"> behaviour. He found that when the teacher positioned themselves where pupils had to speak louder to allow for their peers to hear them it resulted in more students being involved in </w:t>
      </w:r>
      <w:r w:rsidR="00846601" w:rsidRPr="008F7F7D">
        <w:rPr>
          <w:rFonts w:ascii="Calibri" w:hAnsi="Calibri"/>
        </w:rPr>
        <w:t>listening</w:t>
      </w:r>
      <w:r w:rsidRPr="008F7F7D">
        <w:rPr>
          <w:rFonts w:ascii="Calibri" w:hAnsi="Calibri"/>
        </w:rPr>
        <w:t xml:space="preserve">, meaning that the </w:t>
      </w:r>
      <w:r w:rsidR="00846601" w:rsidRPr="008F7F7D">
        <w:rPr>
          <w:rFonts w:ascii="Calibri" w:hAnsi="Calibri"/>
        </w:rPr>
        <w:t>classroom</w:t>
      </w:r>
      <w:r w:rsidRPr="008F7F7D">
        <w:rPr>
          <w:rFonts w:ascii="Calibri" w:hAnsi="Calibri"/>
        </w:rPr>
        <w:t xml:space="preserve"> was less chaotic and more productive. This decrease in the classroom being chaotic resulted in less disruptive behaviour as pupils didn’t have the opportunity to act out as they were all engaged in the </w:t>
      </w:r>
      <w:r w:rsidR="00846601" w:rsidRPr="008F7F7D">
        <w:rPr>
          <w:rFonts w:ascii="Calibri" w:hAnsi="Calibri"/>
        </w:rPr>
        <w:t>classroom</w:t>
      </w:r>
      <w:r w:rsidRPr="008F7F7D">
        <w:rPr>
          <w:rFonts w:ascii="Calibri" w:hAnsi="Calibri"/>
        </w:rPr>
        <w:t xml:space="preserve"> </w:t>
      </w:r>
      <w:r w:rsidR="00846601" w:rsidRPr="008F7F7D">
        <w:rPr>
          <w:rFonts w:ascii="Calibri" w:hAnsi="Calibri"/>
        </w:rPr>
        <w:t>dialogue</w:t>
      </w:r>
      <w:r w:rsidRPr="008F7F7D">
        <w:rPr>
          <w:rFonts w:ascii="Calibri" w:hAnsi="Calibri"/>
        </w:rPr>
        <w:t xml:space="preserve">. It also meant that the teacher could keep an eye on </w:t>
      </w:r>
      <w:r w:rsidR="00846601" w:rsidRPr="008F7F7D">
        <w:rPr>
          <w:rFonts w:ascii="Calibri" w:hAnsi="Calibri"/>
        </w:rPr>
        <w:t>pupils’</w:t>
      </w:r>
      <w:r w:rsidRPr="008F7F7D">
        <w:rPr>
          <w:rFonts w:ascii="Calibri" w:hAnsi="Calibri"/>
        </w:rPr>
        <w:t xml:space="preserve"> behaviour and quickly sort out behaviour that could lead to disruption of the lesson. Placing pupils in </w:t>
      </w:r>
      <w:r w:rsidR="00846601" w:rsidRPr="008F7F7D">
        <w:rPr>
          <w:rFonts w:ascii="Calibri" w:hAnsi="Calibri"/>
        </w:rPr>
        <w:t>cluster</w:t>
      </w:r>
      <w:r w:rsidRPr="008F7F7D">
        <w:rPr>
          <w:rFonts w:ascii="Calibri" w:hAnsi="Calibri"/>
        </w:rPr>
        <w:t xml:space="preserve"> groups, although good for social interaction can have an effect on </w:t>
      </w:r>
      <w:r w:rsidR="00846601" w:rsidRPr="008F7F7D">
        <w:rPr>
          <w:rFonts w:ascii="Calibri" w:hAnsi="Calibri"/>
        </w:rPr>
        <w:t>pupil’s</w:t>
      </w:r>
      <w:r w:rsidRPr="008F7F7D">
        <w:rPr>
          <w:rFonts w:ascii="Calibri" w:hAnsi="Calibri"/>
        </w:rPr>
        <w:t xml:space="preserve"> behaviour. pupils </w:t>
      </w:r>
      <w:r w:rsidR="00846601" w:rsidRPr="008F7F7D">
        <w:rPr>
          <w:rFonts w:ascii="Calibri" w:hAnsi="Calibri"/>
        </w:rPr>
        <w:t>are</w:t>
      </w:r>
      <w:r w:rsidRPr="008F7F7D">
        <w:rPr>
          <w:rFonts w:ascii="Calibri" w:hAnsi="Calibri"/>
        </w:rPr>
        <w:t xml:space="preserve"> more likely to be distracted </w:t>
      </w:r>
      <w:r w:rsidR="00846601" w:rsidRPr="008F7F7D">
        <w:rPr>
          <w:rFonts w:ascii="Calibri" w:hAnsi="Calibri"/>
        </w:rPr>
        <w:t>in groups of four or more and go off topic which could result in poor behaviour and causes issues. It would be down to the teacher to look at the dynamics of their class an decide if the positives would outweigh the negatives.</w:t>
      </w:r>
      <w:r w:rsidR="00814302">
        <w:rPr>
          <w:rFonts w:ascii="Calibri" w:hAnsi="Calibri"/>
        </w:rPr>
        <w:t xml:space="preserve"> </w:t>
      </w:r>
      <w:sdt>
        <w:sdtPr>
          <w:rPr>
            <w:rFonts w:ascii="Calibri" w:hAnsi="Calibri"/>
          </w:rPr>
          <w:id w:val="-1802605821"/>
          <w:citation/>
        </w:sdtPr>
        <w:sdtContent>
          <w:r w:rsidR="00814302">
            <w:rPr>
              <w:rFonts w:ascii="Calibri" w:hAnsi="Calibri"/>
            </w:rPr>
            <w:fldChar w:fldCharType="begin"/>
          </w:r>
          <w:r w:rsidR="00814302">
            <w:rPr>
              <w:rFonts w:ascii="Calibri" w:hAnsi="Calibri"/>
            </w:rPr>
            <w:instrText xml:space="preserve">CITATION Wal93 \p 299 \l 2057 </w:instrText>
          </w:r>
          <w:r w:rsidR="00814302">
            <w:rPr>
              <w:rFonts w:ascii="Calibri" w:hAnsi="Calibri"/>
            </w:rPr>
            <w:fldChar w:fldCharType="separate"/>
          </w:r>
          <w:r w:rsidR="00814302" w:rsidRPr="00814302">
            <w:rPr>
              <w:rFonts w:ascii="Calibri" w:hAnsi="Calibri"/>
              <w:noProof/>
            </w:rPr>
            <w:t>(Wall, 1993, p. 299)</w:t>
          </w:r>
          <w:r w:rsidR="00814302">
            <w:rPr>
              <w:rFonts w:ascii="Calibri" w:hAnsi="Calibri"/>
            </w:rPr>
            <w:fldChar w:fldCharType="end"/>
          </w:r>
        </w:sdtContent>
      </w:sdt>
    </w:p>
    <w:p w14:paraId="12CD9179" w14:textId="3BF33966" w:rsidR="00814302" w:rsidRDefault="00814302" w:rsidP="00814302">
      <w:pPr>
        <w:pStyle w:val="NormalWeb"/>
        <w:rPr>
          <w:rFonts w:ascii="Calibri" w:hAnsi="Calibri"/>
        </w:rPr>
      </w:pPr>
    </w:p>
    <w:p w14:paraId="7CEDCB61" w14:textId="49A03376" w:rsidR="00814302" w:rsidRDefault="00814302" w:rsidP="00814302">
      <w:pPr>
        <w:pStyle w:val="NormalWeb"/>
        <w:rPr>
          <w:rFonts w:ascii="Calibri" w:hAnsi="Calibri"/>
        </w:rPr>
      </w:pPr>
    </w:p>
    <w:p w14:paraId="21E30D03" w14:textId="1E76E915" w:rsidR="00814302" w:rsidRDefault="00814302" w:rsidP="00814302">
      <w:pPr>
        <w:pStyle w:val="NormalWeb"/>
        <w:rPr>
          <w:rFonts w:ascii="Calibri" w:hAnsi="Calibri"/>
        </w:rPr>
      </w:pPr>
    </w:p>
    <w:p w14:paraId="52D89EEC" w14:textId="5B55AAD6" w:rsidR="00814302" w:rsidRDefault="00814302" w:rsidP="00814302">
      <w:pPr>
        <w:pStyle w:val="NormalWeb"/>
        <w:rPr>
          <w:rFonts w:ascii="Calibri" w:hAnsi="Calibri"/>
        </w:rPr>
      </w:pPr>
    </w:p>
    <w:p w14:paraId="0087AB30" w14:textId="6FBF02F0" w:rsidR="00814302" w:rsidRDefault="00814302" w:rsidP="00814302">
      <w:pPr>
        <w:pStyle w:val="NormalWeb"/>
        <w:rPr>
          <w:rFonts w:ascii="Calibri" w:hAnsi="Calibri"/>
        </w:rPr>
      </w:pPr>
    </w:p>
    <w:p w14:paraId="0DE09B5E" w14:textId="7CB50CA2" w:rsidR="00814302" w:rsidRDefault="00814302" w:rsidP="00814302">
      <w:pPr>
        <w:pStyle w:val="NormalWeb"/>
        <w:rPr>
          <w:rFonts w:ascii="Calibri" w:hAnsi="Calibri"/>
        </w:rPr>
      </w:pPr>
    </w:p>
    <w:p w14:paraId="48B2987D" w14:textId="0690D425" w:rsidR="00814302" w:rsidRDefault="00814302" w:rsidP="00814302">
      <w:pPr>
        <w:pStyle w:val="NormalWeb"/>
        <w:rPr>
          <w:rFonts w:ascii="Calibri" w:hAnsi="Calibri"/>
        </w:rPr>
      </w:pPr>
    </w:p>
    <w:p w14:paraId="7D275605" w14:textId="691C0210" w:rsidR="00814302" w:rsidRDefault="00814302" w:rsidP="00814302">
      <w:pPr>
        <w:pStyle w:val="NormalWeb"/>
        <w:rPr>
          <w:rFonts w:ascii="Calibri" w:hAnsi="Calibri"/>
        </w:rPr>
      </w:pPr>
    </w:p>
    <w:p w14:paraId="72881094" w14:textId="68F0E5C4" w:rsidR="00814302" w:rsidRDefault="00814302" w:rsidP="00814302">
      <w:pPr>
        <w:pStyle w:val="NormalWeb"/>
        <w:rPr>
          <w:rFonts w:ascii="Calibri" w:hAnsi="Calibri"/>
        </w:rPr>
      </w:pPr>
    </w:p>
    <w:p w14:paraId="7CAB6E89" w14:textId="57BC71E8" w:rsidR="00814302" w:rsidRDefault="00814302" w:rsidP="00814302">
      <w:pPr>
        <w:pStyle w:val="NormalWeb"/>
        <w:rPr>
          <w:rFonts w:ascii="Calibri" w:hAnsi="Calibri"/>
        </w:rPr>
      </w:pPr>
    </w:p>
    <w:p w14:paraId="736AC019" w14:textId="615871B8" w:rsidR="00814302" w:rsidRDefault="00814302" w:rsidP="00814302">
      <w:pPr>
        <w:pStyle w:val="NormalWeb"/>
        <w:rPr>
          <w:rFonts w:ascii="Calibri" w:hAnsi="Calibri"/>
        </w:rPr>
      </w:pPr>
    </w:p>
    <w:p w14:paraId="190F9CC0" w14:textId="06FD43BA" w:rsidR="00814302" w:rsidRDefault="00814302" w:rsidP="00814302">
      <w:pPr>
        <w:pStyle w:val="NormalWeb"/>
        <w:rPr>
          <w:rFonts w:ascii="Calibri" w:hAnsi="Calibri"/>
        </w:rPr>
      </w:pPr>
    </w:p>
    <w:p w14:paraId="3D1BDF1B" w14:textId="714AF2E9" w:rsidR="00814302" w:rsidRDefault="00814302" w:rsidP="00814302">
      <w:pPr>
        <w:pStyle w:val="NormalWeb"/>
        <w:rPr>
          <w:rFonts w:ascii="Calibri" w:hAnsi="Calibri"/>
        </w:rPr>
      </w:pPr>
    </w:p>
    <w:p w14:paraId="6355C842" w14:textId="77777777" w:rsidR="00814302" w:rsidRPr="00925EE2" w:rsidRDefault="00814302" w:rsidP="00814302">
      <w:pPr>
        <w:pStyle w:val="NormalWeb"/>
        <w:rPr>
          <w:rFonts w:ascii="Calibri" w:hAnsi="Calibri"/>
        </w:rPr>
      </w:pPr>
    </w:p>
    <w:p w14:paraId="6520AB7C" w14:textId="154A788C" w:rsidR="00BE0665" w:rsidRPr="00925EE2" w:rsidRDefault="00BE0665" w:rsidP="00AD2B20">
      <w:pPr>
        <w:pStyle w:val="Heading1"/>
        <w:rPr>
          <w:rFonts w:ascii="Calibri" w:hAnsi="Calibri"/>
        </w:rPr>
      </w:pPr>
      <w:r w:rsidRPr="00925EE2">
        <w:rPr>
          <w:rFonts w:ascii="Calibri" w:hAnsi="Calibri"/>
        </w:rPr>
        <w:lastRenderedPageBreak/>
        <w:t xml:space="preserve">School Policy and Practice </w:t>
      </w:r>
    </w:p>
    <w:p w14:paraId="239DE9D3" w14:textId="77777777" w:rsidR="00925EE2" w:rsidRPr="00925EE2" w:rsidRDefault="00925EE2" w:rsidP="00940516">
      <w:pPr>
        <w:pStyle w:val="paragraph"/>
        <w:spacing w:before="0" w:beforeAutospacing="0" w:after="0" w:afterAutospacing="0"/>
        <w:jc w:val="both"/>
        <w:textAlignment w:val="baseline"/>
        <w:rPr>
          <w:rStyle w:val="normaltextrun"/>
          <w:rFonts w:ascii="Calibri" w:hAnsi="Calibri" w:cs="Arial"/>
          <w:color w:val="000000" w:themeColor="text1"/>
        </w:rPr>
      </w:pPr>
    </w:p>
    <w:p w14:paraId="7041ED1B" w14:textId="4A680BE7" w:rsidR="00940516" w:rsidRPr="00925EE2" w:rsidRDefault="00062C47" w:rsidP="00940516">
      <w:pPr>
        <w:pStyle w:val="paragraph"/>
        <w:spacing w:before="0" w:beforeAutospacing="0" w:after="0" w:afterAutospacing="0"/>
        <w:jc w:val="both"/>
        <w:textAlignment w:val="baseline"/>
        <w:rPr>
          <w:rStyle w:val="normaltextrun"/>
          <w:rFonts w:ascii="Calibri" w:hAnsi="Calibri" w:cs="Arial"/>
          <w:color w:val="000000" w:themeColor="text1"/>
        </w:rPr>
      </w:pPr>
      <w:r w:rsidRPr="00925EE2">
        <w:rPr>
          <w:rStyle w:val="normaltextrun"/>
          <w:rFonts w:ascii="Calibri" w:hAnsi="Calibri" w:cs="Arial"/>
          <w:color w:val="000000" w:themeColor="text1"/>
        </w:rPr>
        <w:t xml:space="preserve">When on placement at school X I had the opportunity to do a few </w:t>
      </w:r>
      <w:r w:rsidR="0033523A" w:rsidRPr="00925EE2">
        <w:rPr>
          <w:rStyle w:val="normaltextrun"/>
          <w:rFonts w:ascii="Calibri" w:hAnsi="Calibri" w:cs="Arial"/>
          <w:color w:val="000000" w:themeColor="text1"/>
        </w:rPr>
        <w:t>observations</w:t>
      </w:r>
      <w:r w:rsidRPr="00925EE2">
        <w:rPr>
          <w:rStyle w:val="normaltextrun"/>
          <w:rFonts w:ascii="Calibri" w:hAnsi="Calibri" w:cs="Arial"/>
          <w:color w:val="000000" w:themeColor="text1"/>
        </w:rPr>
        <w:t xml:space="preserve"> of different lessons throughout the school where classroom layouts differed. </w:t>
      </w:r>
      <w:r w:rsidR="00940516" w:rsidRPr="00925EE2">
        <w:rPr>
          <w:rStyle w:val="normaltextrun"/>
          <w:rFonts w:ascii="Calibri" w:hAnsi="Calibri" w:cs="Arial"/>
          <w:color w:val="000000" w:themeColor="text1"/>
        </w:rPr>
        <w:t xml:space="preserve">Whilst observing the lessons, </w:t>
      </w:r>
      <w:r w:rsidRPr="00925EE2">
        <w:rPr>
          <w:rStyle w:val="normaltextrun"/>
          <w:rFonts w:ascii="Calibri" w:hAnsi="Calibri" w:cs="Arial"/>
          <w:color w:val="000000" w:themeColor="text1"/>
        </w:rPr>
        <w:t xml:space="preserve">seating plans </w:t>
      </w:r>
      <w:r w:rsidR="0033523A" w:rsidRPr="00925EE2">
        <w:rPr>
          <w:rStyle w:val="normaltextrun"/>
          <w:rFonts w:ascii="Calibri" w:hAnsi="Calibri" w:cs="Arial"/>
          <w:color w:val="000000" w:themeColor="text1"/>
        </w:rPr>
        <w:t>seemed</w:t>
      </w:r>
      <w:r w:rsidRPr="00925EE2">
        <w:rPr>
          <w:rStyle w:val="normaltextrun"/>
          <w:rFonts w:ascii="Calibri" w:hAnsi="Calibri" w:cs="Arial"/>
          <w:color w:val="000000" w:themeColor="text1"/>
        </w:rPr>
        <w:t xml:space="preserve"> to be </w:t>
      </w:r>
      <w:r w:rsidR="0033523A" w:rsidRPr="00925EE2">
        <w:rPr>
          <w:rStyle w:val="normaltextrun"/>
          <w:rFonts w:ascii="Calibri" w:hAnsi="Calibri" w:cs="Arial"/>
          <w:color w:val="000000" w:themeColor="text1"/>
        </w:rPr>
        <w:t>efficient</w:t>
      </w:r>
      <w:r w:rsidRPr="00925EE2">
        <w:rPr>
          <w:rStyle w:val="normaltextrun"/>
          <w:rFonts w:ascii="Calibri" w:hAnsi="Calibri" w:cs="Arial"/>
          <w:color w:val="000000" w:themeColor="text1"/>
        </w:rPr>
        <w:t xml:space="preserve"> in some lessons but in others they weren’t working effectively. H</w:t>
      </w:r>
      <w:r w:rsidR="00940516" w:rsidRPr="00925EE2">
        <w:rPr>
          <w:rStyle w:val="normaltextrun"/>
          <w:rFonts w:ascii="Calibri" w:hAnsi="Calibri" w:cs="Arial"/>
          <w:color w:val="000000" w:themeColor="text1"/>
        </w:rPr>
        <w:t xml:space="preserve">owever, as the subjects were more academic the effect of </w:t>
      </w:r>
      <w:r w:rsidRPr="00925EE2">
        <w:rPr>
          <w:rStyle w:val="normaltextrun"/>
          <w:rFonts w:ascii="Calibri" w:hAnsi="Calibri" w:cs="Arial"/>
          <w:color w:val="000000" w:themeColor="text1"/>
        </w:rPr>
        <w:t xml:space="preserve">room layout were mostly in rows and in fixed cluster formations so there wasn’t as easy to </w:t>
      </w:r>
      <w:r w:rsidR="0033523A" w:rsidRPr="00925EE2">
        <w:rPr>
          <w:rStyle w:val="normaltextrun"/>
          <w:rFonts w:ascii="Calibri" w:hAnsi="Calibri" w:cs="Arial"/>
          <w:color w:val="000000" w:themeColor="text1"/>
        </w:rPr>
        <w:t>adapt</w:t>
      </w:r>
      <w:r w:rsidRPr="00925EE2">
        <w:rPr>
          <w:rStyle w:val="normaltextrun"/>
          <w:rFonts w:ascii="Calibri" w:hAnsi="Calibri" w:cs="Arial"/>
          <w:color w:val="000000" w:themeColor="text1"/>
        </w:rPr>
        <w:t xml:space="preserve"> the rooms and try different layouts, the only thing that could be </w:t>
      </w:r>
      <w:r w:rsidR="0033523A" w:rsidRPr="00925EE2">
        <w:rPr>
          <w:rStyle w:val="normaltextrun"/>
          <w:rFonts w:ascii="Calibri" w:hAnsi="Calibri" w:cs="Arial"/>
          <w:color w:val="000000" w:themeColor="text1"/>
        </w:rPr>
        <w:t>changed</w:t>
      </w:r>
      <w:r w:rsidRPr="00925EE2">
        <w:rPr>
          <w:rStyle w:val="normaltextrun"/>
          <w:rFonts w:ascii="Calibri" w:hAnsi="Calibri" w:cs="Arial"/>
          <w:color w:val="000000" w:themeColor="text1"/>
        </w:rPr>
        <w:t xml:space="preserve"> was where the pupils sat not where the desks were positioned.</w:t>
      </w:r>
      <w:r w:rsidR="00940516" w:rsidRPr="00925EE2">
        <w:rPr>
          <w:rStyle w:val="normaltextrun"/>
          <w:rFonts w:ascii="Calibri" w:hAnsi="Calibri" w:cs="Arial"/>
          <w:color w:val="000000" w:themeColor="text1"/>
        </w:rPr>
        <w:t xml:space="preserve"> This differs massively to </w:t>
      </w:r>
      <w:r w:rsidRPr="00925EE2">
        <w:rPr>
          <w:rStyle w:val="normaltextrun"/>
          <w:rFonts w:ascii="Calibri" w:hAnsi="Calibri" w:cs="Arial"/>
          <w:color w:val="000000" w:themeColor="text1"/>
        </w:rPr>
        <w:t>the</w:t>
      </w:r>
      <w:r w:rsidR="00940516" w:rsidRPr="00925EE2">
        <w:rPr>
          <w:rStyle w:val="normaltextrun"/>
          <w:rFonts w:ascii="Calibri" w:hAnsi="Calibri" w:cs="Arial"/>
          <w:color w:val="000000" w:themeColor="text1"/>
        </w:rPr>
        <w:t xml:space="preserve"> </w:t>
      </w:r>
      <w:r w:rsidRPr="00925EE2">
        <w:rPr>
          <w:rStyle w:val="normaltextrun"/>
          <w:rFonts w:ascii="Calibri" w:hAnsi="Calibri" w:cs="Arial"/>
          <w:color w:val="000000" w:themeColor="text1"/>
        </w:rPr>
        <w:t>one of the art rooms</w:t>
      </w:r>
      <w:r w:rsidR="00940516" w:rsidRPr="00925EE2">
        <w:rPr>
          <w:rStyle w:val="normaltextrun"/>
          <w:rFonts w:ascii="Calibri" w:hAnsi="Calibri" w:cs="Arial"/>
          <w:color w:val="000000" w:themeColor="text1"/>
        </w:rPr>
        <w:t xml:space="preserve"> approach</w:t>
      </w:r>
      <w:r w:rsidR="00940516" w:rsidRPr="00925EE2">
        <w:rPr>
          <w:rStyle w:val="apple-converted-space"/>
          <w:rFonts w:ascii="Calibri" w:hAnsi="Calibri" w:cs="Arial"/>
          <w:color w:val="000000" w:themeColor="text1"/>
        </w:rPr>
        <w:t> </w:t>
      </w:r>
      <w:r w:rsidRPr="00925EE2">
        <w:rPr>
          <w:rStyle w:val="apple-converted-space"/>
          <w:rFonts w:ascii="Calibri" w:hAnsi="Calibri" w:cs="Arial"/>
          <w:color w:val="000000" w:themeColor="text1"/>
        </w:rPr>
        <w:t xml:space="preserve">I observed </w:t>
      </w:r>
      <w:r w:rsidR="00940516" w:rsidRPr="00925EE2">
        <w:rPr>
          <w:rStyle w:val="normaltextrun"/>
          <w:rFonts w:ascii="Calibri" w:hAnsi="Calibri" w:cs="Arial"/>
          <w:color w:val="000000" w:themeColor="text1"/>
        </w:rPr>
        <w:t>as</w:t>
      </w:r>
      <w:r w:rsidR="00940516" w:rsidRPr="00925EE2">
        <w:rPr>
          <w:rStyle w:val="apple-converted-space"/>
          <w:rFonts w:ascii="Calibri" w:hAnsi="Calibri" w:cs="Arial"/>
          <w:color w:val="000000" w:themeColor="text1"/>
        </w:rPr>
        <w:t> </w:t>
      </w:r>
      <w:r w:rsidR="00940516" w:rsidRPr="00925EE2">
        <w:rPr>
          <w:rStyle w:val="normaltextrun"/>
          <w:rFonts w:ascii="Calibri" w:hAnsi="Calibri" w:cs="Arial"/>
          <w:color w:val="000000" w:themeColor="text1"/>
        </w:rPr>
        <w:t>students</w:t>
      </w:r>
      <w:r w:rsidR="00940516"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were frequently moved around in seating plans as well as in room layout</w:t>
      </w:r>
    </w:p>
    <w:p w14:paraId="065A2D4D" w14:textId="7DEC64A7" w:rsidR="00062C47" w:rsidRPr="00925EE2" w:rsidRDefault="00062C47" w:rsidP="00940516">
      <w:pPr>
        <w:pStyle w:val="paragraph"/>
        <w:spacing w:before="0" w:beforeAutospacing="0" w:after="0" w:afterAutospacing="0"/>
        <w:jc w:val="both"/>
        <w:textAlignment w:val="baseline"/>
        <w:rPr>
          <w:rFonts w:ascii="Calibri" w:hAnsi="Calibri" w:cs="Arial"/>
          <w:color w:val="000000" w:themeColor="text1"/>
        </w:rPr>
      </w:pPr>
      <w:r w:rsidRPr="00925EE2">
        <w:rPr>
          <w:rStyle w:val="normaltextrun"/>
          <w:rFonts w:ascii="Calibri" w:hAnsi="Calibri" w:cs="Arial"/>
          <w:color w:val="000000" w:themeColor="text1"/>
        </w:rPr>
        <w:t xml:space="preserve">As school X has an increasing number of pupils with additional learning needs, I feel that it would be </w:t>
      </w:r>
      <w:r w:rsidR="0033523A" w:rsidRPr="00925EE2">
        <w:rPr>
          <w:rStyle w:val="normaltextrun"/>
          <w:rFonts w:ascii="Calibri" w:hAnsi="Calibri" w:cs="Arial"/>
          <w:color w:val="000000" w:themeColor="text1"/>
        </w:rPr>
        <w:t>beneficial</w:t>
      </w:r>
      <w:r w:rsidRPr="00925EE2">
        <w:rPr>
          <w:rStyle w:val="normaltextrun"/>
          <w:rFonts w:ascii="Calibri" w:hAnsi="Calibri" w:cs="Arial"/>
          <w:color w:val="000000" w:themeColor="text1"/>
        </w:rPr>
        <w:t xml:space="preserve"> for them to put a policy in place to give pupils the chance to learn in different seating plans to see what suits the majority of pupils. </w:t>
      </w:r>
    </w:p>
    <w:p w14:paraId="452782D4" w14:textId="7C20177E" w:rsidR="00062C47" w:rsidRDefault="00940516" w:rsidP="00940516">
      <w:pPr>
        <w:pStyle w:val="paragraph"/>
        <w:spacing w:before="0" w:beforeAutospacing="0" w:after="0" w:afterAutospacing="0"/>
        <w:ind w:firstLine="720"/>
        <w:jc w:val="both"/>
        <w:textAlignment w:val="baseline"/>
        <w:rPr>
          <w:rStyle w:val="normaltextrun"/>
          <w:rFonts w:ascii="Calibri" w:hAnsi="Calibri" w:cs="Arial"/>
          <w:color w:val="000000" w:themeColor="text1"/>
        </w:rPr>
      </w:pPr>
      <w:r w:rsidRPr="00925EE2">
        <w:rPr>
          <w:rStyle w:val="normaltextrun"/>
          <w:rFonts w:ascii="Calibri" w:hAnsi="Calibri" w:cs="Arial"/>
          <w:color w:val="000000" w:themeColor="text1"/>
        </w:rPr>
        <w:t>When researching,</w:t>
      </w:r>
      <w:r w:rsidRPr="00925EE2">
        <w:rPr>
          <w:rStyle w:val="apple-converted-space"/>
          <w:rFonts w:ascii="Calibri" w:hAnsi="Calibri" w:cs="Arial"/>
          <w:color w:val="000000" w:themeColor="text1"/>
        </w:rPr>
        <w:t> </w:t>
      </w:r>
      <w:r w:rsidR="0033523A" w:rsidRPr="00925EE2">
        <w:rPr>
          <w:rStyle w:val="normaltextrun"/>
          <w:rFonts w:ascii="Calibri" w:hAnsi="Calibri" w:cs="Arial"/>
          <w:color w:val="000000" w:themeColor="text1"/>
        </w:rPr>
        <w:t>distraction</w:t>
      </w:r>
      <w:r w:rsidR="00062C47" w:rsidRPr="00925EE2">
        <w:rPr>
          <w:rStyle w:val="normaltextrun"/>
          <w:rFonts w:ascii="Calibri" w:hAnsi="Calibri" w:cs="Arial"/>
          <w:color w:val="000000" w:themeColor="text1"/>
        </w:rPr>
        <w:t xml:space="preserve"> of pupils was an area of concern. </w:t>
      </w:r>
      <w:r w:rsidRPr="00925EE2">
        <w:rPr>
          <w:rStyle w:val="normaltextrun"/>
          <w:rFonts w:ascii="Calibri" w:hAnsi="Calibri" w:cs="Arial"/>
          <w:color w:val="000000" w:themeColor="text1"/>
        </w:rPr>
        <w:t>In School X there is a behavioural issue with a lot of the students.</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Reviewing</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lesson structure</w:t>
      </w:r>
      <w:r w:rsidR="00062C47" w:rsidRPr="00925EE2">
        <w:rPr>
          <w:rStyle w:val="normaltextrun"/>
          <w:rFonts w:ascii="Calibri" w:hAnsi="Calibri" w:cs="Arial"/>
          <w:color w:val="000000" w:themeColor="text1"/>
        </w:rPr>
        <w:t>, in terms of the room layouts</w:t>
      </w:r>
      <w:r w:rsidRPr="00925EE2">
        <w:rPr>
          <w:rStyle w:val="normaltextrun"/>
          <w:rFonts w:ascii="Calibri" w:hAnsi="Calibri" w:cs="Arial"/>
          <w:color w:val="000000" w:themeColor="text1"/>
        </w:rPr>
        <w:t xml:space="preserve"> may be a great way of looking to see</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 xml:space="preserve">how the </w:t>
      </w:r>
      <w:r w:rsidR="00062C47" w:rsidRPr="00925EE2">
        <w:rPr>
          <w:rStyle w:val="normaltextrun"/>
          <w:rFonts w:ascii="Calibri" w:hAnsi="Calibri" w:cs="Arial"/>
          <w:color w:val="000000" w:themeColor="text1"/>
        </w:rPr>
        <w:t xml:space="preserve">placement of desks, </w:t>
      </w:r>
      <w:r w:rsidR="0033523A" w:rsidRPr="00925EE2">
        <w:rPr>
          <w:rStyle w:val="normaltextrun"/>
          <w:rFonts w:ascii="Calibri" w:hAnsi="Calibri" w:cs="Arial"/>
          <w:color w:val="000000" w:themeColor="text1"/>
        </w:rPr>
        <w:t>resources</w:t>
      </w:r>
      <w:r w:rsidR="00062C47" w:rsidRPr="00925EE2">
        <w:rPr>
          <w:rStyle w:val="normaltextrun"/>
          <w:rFonts w:ascii="Calibri" w:hAnsi="Calibri" w:cs="Arial"/>
          <w:color w:val="000000" w:themeColor="text1"/>
        </w:rPr>
        <w:t xml:space="preserve"> and the </w:t>
      </w:r>
      <w:r w:rsidR="0033523A" w:rsidRPr="00925EE2">
        <w:rPr>
          <w:rStyle w:val="normaltextrun"/>
          <w:rFonts w:ascii="Calibri" w:hAnsi="Calibri" w:cs="Arial"/>
          <w:color w:val="000000" w:themeColor="text1"/>
        </w:rPr>
        <w:t>teacher’s</w:t>
      </w:r>
      <w:r w:rsidR="00062C47" w:rsidRPr="00925EE2">
        <w:rPr>
          <w:rStyle w:val="normaltextrun"/>
          <w:rFonts w:ascii="Calibri" w:hAnsi="Calibri" w:cs="Arial"/>
          <w:color w:val="000000" w:themeColor="text1"/>
        </w:rPr>
        <w:t xml:space="preserve"> desk in </w:t>
      </w:r>
      <w:r w:rsidR="0033523A" w:rsidRPr="00925EE2">
        <w:rPr>
          <w:rStyle w:val="normaltextrun"/>
          <w:rFonts w:ascii="Calibri" w:hAnsi="Calibri" w:cs="Arial"/>
          <w:color w:val="000000" w:themeColor="text1"/>
        </w:rPr>
        <w:t>a lesson</w:t>
      </w:r>
      <w:r w:rsidRPr="00925EE2">
        <w:rPr>
          <w:rStyle w:val="normaltextrun"/>
          <w:rFonts w:ascii="Calibri" w:hAnsi="Calibri" w:cs="Arial"/>
          <w:color w:val="000000" w:themeColor="text1"/>
        </w:rPr>
        <w:t xml:space="preserve"> effects the behaviour of some of the students. </w:t>
      </w:r>
      <w:r w:rsidR="0033523A" w:rsidRPr="00925EE2">
        <w:rPr>
          <w:rStyle w:val="normaltextrun"/>
          <w:rFonts w:ascii="Calibri" w:hAnsi="Calibri" w:cs="Arial"/>
          <w:color w:val="000000" w:themeColor="text1"/>
        </w:rPr>
        <w:t>Engaging students, particularly in school x, would drastically reduce the amount of behavioural issues by keeping them engaged. In terms of room layout in the art room this could be done by having the desk that demonstrations are done on be one that is accessible from a number of directions with space for the whole class to gather around to see what is expected of them.</w:t>
      </w:r>
    </w:p>
    <w:p w14:paraId="6C47F42C" w14:textId="5569380C" w:rsidR="009C74C4" w:rsidRDefault="00925EE2" w:rsidP="00925EE2">
      <w:pPr>
        <w:pStyle w:val="paragraph"/>
        <w:spacing w:before="0" w:beforeAutospacing="0" w:after="0" w:afterAutospacing="0"/>
        <w:ind w:firstLine="720"/>
        <w:jc w:val="both"/>
        <w:textAlignment w:val="baseline"/>
        <w:rPr>
          <w:rStyle w:val="normaltextrun"/>
          <w:rFonts w:ascii="Calibri" w:hAnsi="Calibri" w:cs="Arial"/>
          <w:color w:val="000000" w:themeColor="text1"/>
        </w:rPr>
      </w:pPr>
      <w:r>
        <w:rPr>
          <w:rStyle w:val="normaltextrun"/>
          <w:rFonts w:ascii="Calibri" w:hAnsi="Calibri" w:cs="Arial"/>
          <w:color w:val="000000" w:themeColor="text1"/>
        </w:rPr>
        <w:t xml:space="preserve">There wasn’t much about seating plans and room layout in any of the schemes of work that I was given to follow in school X. the only mention of changing up the seating plans was when group work would be undertaken. For this reason, I feel like exploring different seating arrangements with one of my classes in school X could be beneficial to the way in which pupils learn. Planning a room layout and seating plan isn’t only important when setting lesson objectives and success </w:t>
      </w:r>
      <w:r w:rsidR="005D047E">
        <w:rPr>
          <w:rStyle w:val="normaltextrun"/>
          <w:rFonts w:ascii="Calibri" w:hAnsi="Calibri" w:cs="Arial"/>
          <w:color w:val="000000" w:themeColor="text1"/>
        </w:rPr>
        <w:t>criteria</w:t>
      </w:r>
      <w:r w:rsidR="009C74C4">
        <w:rPr>
          <w:rStyle w:val="normaltextrun"/>
          <w:rFonts w:ascii="Calibri" w:hAnsi="Calibri" w:cs="Arial"/>
          <w:color w:val="000000" w:themeColor="text1"/>
        </w:rPr>
        <w:t xml:space="preserve"> but should be taken into consideration when planning schemes of work. If a room layout </w:t>
      </w:r>
      <w:r w:rsidR="005D047E">
        <w:rPr>
          <w:rStyle w:val="normaltextrun"/>
          <w:rFonts w:ascii="Calibri" w:hAnsi="Calibri" w:cs="Arial"/>
          <w:color w:val="000000" w:themeColor="text1"/>
        </w:rPr>
        <w:t xml:space="preserve">isn’t thought about, partially where the resources will be laid out pupils may run out of time in a lesson and therefore may not get their projects finished in time or to a good standard as they might rush them. </w:t>
      </w:r>
    </w:p>
    <w:p w14:paraId="3EC74EB9" w14:textId="6CF0704E" w:rsidR="00A36B5C" w:rsidRDefault="00A36B5C" w:rsidP="00BE0665">
      <w:pPr>
        <w:rPr>
          <w:rFonts w:ascii="Calibri" w:hAnsi="Calibri"/>
          <w:color w:val="7E1232" w:themeColor="accent2" w:themeShade="80"/>
        </w:rPr>
      </w:pPr>
    </w:p>
    <w:p w14:paraId="5F11427E" w14:textId="3430B3D1" w:rsidR="00814302" w:rsidRDefault="00814302" w:rsidP="00BE0665">
      <w:pPr>
        <w:rPr>
          <w:rFonts w:ascii="Calibri" w:hAnsi="Calibri"/>
          <w:color w:val="7E1232" w:themeColor="accent2" w:themeShade="80"/>
        </w:rPr>
      </w:pPr>
    </w:p>
    <w:p w14:paraId="4B6F1CCF" w14:textId="00B120C6" w:rsidR="00814302" w:rsidRDefault="00814302" w:rsidP="00BE0665">
      <w:pPr>
        <w:rPr>
          <w:rFonts w:ascii="Calibri" w:hAnsi="Calibri"/>
          <w:color w:val="7E1232" w:themeColor="accent2" w:themeShade="80"/>
        </w:rPr>
      </w:pPr>
    </w:p>
    <w:p w14:paraId="2642EACD" w14:textId="70368E04" w:rsidR="00814302" w:rsidRDefault="00814302" w:rsidP="00BE0665">
      <w:pPr>
        <w:rPr>
          <w:rFonts w:ascii="Calibri" w:hAnsi="Calibri"/>
          <w:color w:val="7E1232" w:themeColor="accent2" w:themeShade="80"/>
        </w:rPr>
      </w:pPr>
    </w:p>
    <w:p w14:paraId="77F32919" w14:textId="467C8D0E" w:rsidR="00814302" w:rsidRDefault="00814302" w:rsidP="00BE0665">
      <w:pPr>
        <w:rPr>
          <w:rFonts w:ascii="Calibri" w:hAnsi="Calibri"/>
          <w:color w:val="7E1232" w:themeColor="accent2" w:themeShade="80"/>
        </w:rPr>
      </w:pPr>
    </w:p>
    <w:p w14:paraId="333C3E5C" w14:textId="293114F5" w:rsidR="00814302" w:rsidRDefault="00814302" w:rsidP="00BE0665">
      <w:pPr>
        <w:rPr>
          <w:rFonts w:ascii="Calibri" w:hAnsi="Calibri"/>
          <w:color w:val="7E1232" w:themeColor="accent2" w:themeShade="80"/>
        </w:rPr>
      </w:pPr>
    </w:p>
    <w:p w14:paraId="5AFDC40F" w14:textId="5457511C" w:rsidR="00814302" w:rsidRDefault="00814302" w:rsidP="00BE0665">
      <w:pPr>
        <w:rPr>
          <w:rFonts w:ascii="Calibri" w:hAnsi="Calibri"/>
          <w:color w:val="7E1232" w:themeColor="accent2" w:themeShade="80"/>
        </w:rPr>
      </w:pPr>
    </w:p>
    <w:p w14:paraId="34CF7AF6" w14:textId="16ACF667" w:rsidR="00814302" w:rsidRDefault="00814302" w:rsidP="00BE0665">
      <w:pPr>
        <w:rPr>
          <w:rFonts w:ascii="Calibri" w:hAnsi="Calibri"/>
          <w:color w:val="7E1232" w:themeColor="accent2" w:themeShade="80"/>
        </w:rPr>
      </w:pPr>
    </w:p>
    <w:p w14:paraId="04758864" w14:textId="2BFE15EF" w:rsidR="00814302" w:rsidRDefault="00814302" w:rsidP="00BE0665">
      <w:pPr>
        <w:rPr>
          <w:rFonts w:ascii="Calibri" w:hAnsi="Calibri"/>
          <w:color w:val="7E1232" w:themeColor="accent2" w:themeShade="80"/>
        </w:rPr>
      </w:pPr>
    </w:p>
    <w:p w14:paraId="4D9C2EBE" w14:textId="7BB9FC59" w:rsidR="00814302" w:rsidRDefault="00814302" w:rsidP="00BE0665">
      <w:pPr>
        <w:rPr>
          <w:rFonts w:ascii="Calibri" w:hAnsi="Calibri"/>
          <w:color w:val="7E1232" w:themeColor="accent2" w:themeShade="80"/>
        </w:rPr>
      </w:pPr>
    </w:p>
    <w:p w14:paraId="2912CD8E" w14:textId="516497BA" w:rsidR="00814302" w:rsidRDefault="00814302" w:rsidP="00BE0665">
      <w:pPr>
        <w:rPr>
          <w:rFonts w:ascii="Calibri" w:hAnsi="Calibri"/>
          <w:color w:val="7E1232" w:themeColor="accent2" w:themeShade="80"/>
        </w:rPr>
      </w:pPr>
    </w:p>
    <w:p w14:paraId="1B1D9DEE" w14:textId="5A406164" w:rsidR="00814302" w:rsidRDefault="00814302" w:rsidP="00BE0665">
      <w:pPr>
        <w:rPr>
          <w:rFonts w:ascii="Calibri" w:hAnsi="Calibri"/>
          <w:color w:val="7E1232" w:themeColor="accent2" w:themeShade="80"/>
        </w:rPr>
      </w:pPr>
    </w:p>
    <w:p w14:paraId="72E5206D" w14:textId="5B19F367" w:rsidR="00814302" w:rsidRDefault="00814302" w:rsidP="00BE0665">
      <w:pPr>
        <w:rPr>
          <w:rFonts w:ascii="Calibri" w:hAnsi="Calibri"/>
          <w:color w:val="7E1232" w:themeColor="accent2" w:themeShade="80"/>
        </w:rPr>
      </w:pPr>
    </w:p>
    <w:p w14:paraId="0D9B8F5C" w14:textId="77777777" w:rsidR="00814302" w:rsidRPr="00925EE2" w:rsidRDefault="00814302" w:rsidP="00BE0665">
      <w:pPr>
        <w:rPr>
          <w:rFonts w:ascii="Calibri" w:hAnsi="Calibri"/>
          <w:color w:val="7E1232" w:themeColor="accent2" w:themeShade="80"/>
        </w:rPr>
      </w:pPr>
    </w:p>
    <w:p w14:paraId="5A09681F" w14:textId="6819D6C2" w:rsidR="00A36B5C" w:rsidRPr="00925EE2" w:rsidRDefault="00A36B5C" w:rsidP="008F7F7D">
      <w:pPr>
        <w:pStyle w:val="Heading1"/>
        <w:rPr>
          <w:rFonts w:ascii="Calibri" w:hAnsi="Calibri"/>
        </w:rPr>
      </w:pPr>
      <w:r w:rsidRPr="00925EE2">
        <w:rPr>
          <w:rFonts w:ascii="Calibri" w:hAnsi="Calibri"/>
        </w:rPr>
        <w:lastRenderedPageBreak/>
        <w:t xml:space="preserve">Methodology &amp; </w:t>
      </w:r>
      <w:r w:rsidR="008F7F7D">
        <w:rPr>
          <w:rFonts w:ascii="Calibri" w:hAnsi="Calibri"/>
        </w:rPr>
        <w:t>Ethics</w:t>
      </w:r>
    </w:p>
    <w:p w14:paraId="1AD1DA9E" w14:textId="05C93DC0" w:rsidR="00AD2B20" w:rsidRPr="00925EE2" w:rsidRDefault="00643D6B" w:rsidP="00EE3E1D">
      <w:pPr>
        <w:rPr>
          <w:rFonts w:ascii="Calibri" w:hAnsi="Calibri"/>
        </w:rPr>
      </w:pPr>
      <w:r w:rsidRPr="00925EE2">
        <w:rPr>
          <w:rFonts w:ascii="Calibri" w:hAnsi="Calibri"/>
        </w:rPr>
        <w:t xml:space="preserve">I have chosen to look at this topic as it is </w:t>
      </w:r>
      <w:r w:rsidR="00B11873" w:rsidRPr="00925EE2">
        <w:rPr>
          <w:rFonts w:ascii="Calibri" w:hAnsi="Calibri"/>
        </w:rPr>
        <w:t>something</w:t>
      </w:r>
      <w:r w:rsidRPr="00925EE2">
        <w:rPr>
          <w:rFonts w:ascii="Calibri" w:hAnsi="Calibri"/>
        </w:rPr>
        <w:t xml:space="preserve"> that I have questioned when being on teaching practice. I noticed that when one of the teachers I observed in other lessons moved their own desk 90 </w:t>
      </w:r>
      <w:r w:rsidR="00B11873" w:rsidRPr="00925EE2">
        <w:rPr>
          <w:rFonts w:ascii="Calibri" w:hAnsi="Calibri"/>
        </w:rPr>
        <w:t>degrees</w:t>
      </w:r>
      <w:r w:rsidRPr="00925EE2">
        <w:rPr>
          <w:rFonts w:ascii="Calibri" w:hAnsi="Calibri"/>
        </w:rPr>
        <w:t xml:space="preserve"> in the </w:t>
      </w:r>
      <w:r w:rsidR="00B11873" w:rsidRPr="00925EE2">
        <w:rPr>
          <w:rFonts w:ascii="Calibri" w:hAnsi="Calibri"/>
        </w:rPr>
        <w:t>classroom</w:t>
      </w:r>
      <w:r w:rsidRPr="00925EE2">
        <w:rPr>
          <w:rFonts w:ascii="Calibri" w:hAnsi="Calibri"/>
        </w:rPr>
        <w:t xml:space="preserve"> to better see the pupils, pupils responded by having fewer </w:t>
      </w:r>
      <w:r w:rsidR="00B11873" w:rsidRPr="00925EE2">
        <w:rPr>
          <w:rFonts w:ascii="Calibri" w:hAnsi="Calibri"/>
        </w:rPr>
        <w:t>behavioural</w:t>
      </w:r>
      <w:r w:rsidRPr="00925EE2">
        <w:rPr>
          <w:rFonts w:ascii="Calibri" w:hAnsi="Calibri"/>
        </w:rPr>
        <w:t xml:space="preserve"> </w:t>
      </w:r>
      <w:r w:rsidR="00B11873" w:rsidRPr="00925EE2">
        <w:rPr>
          <w:rFonts w:ascii="Calibri" w:hAnsi="Calibri"/>
        </w:rPr>
        <w:t>issues</w:t>
      </w:r>
      <w:r w:rsidRPr="00925EE2">
        <w:rPr>
          <w:rFonts w:ascii="Calibri" w:hAnsi="Calibri"/>
        </w:rPr>
        <w:t xml:space="preserve">. This </w:t>
      </w:r>
      <w:r w:rsidR="00B11873" w:rsidRPr="00925EE2">
        <w:rPr>
          <w:rFonts w:ascii="Calibri" w:hAnsi="Calibri"/>
        </w:rPr>
        <w:t>led</w:t>
      </w:r>
      <w:r w:rsidRPr="00925EE2">
        <w:rPr>
          <w:rFonts w:ascii="Calibri" w:hAnsi="Calibri"/>
        </w:rPr>
        <w:t xml:space="preserve"> me to want to investigate </w:t>
      </w:r>
      <w:r w:rsidR="00B11873" w:rsidRPr="00925EE2">
        <w:rPr>
          <w:rFonts w:ascii="Calibri" w:hAnsi="Calibri"/>
        </w:rPr>
        <w:t>whether</w:t>
      </w:r>
      <w:r w:rsidRPr="00925EE2">
        <w:rPr>
          <w:rFonts w:ascii="Calibri" w:hAnsi="Calibri"/>
        </w:rPr>
        <w:t xml:space="preserve"> or not moving desks and where pupils sat have an effect on their behaviour </w:t>
      </w:r>
      <w:r w:rsidR="00B11873" w:rsidRPr="00925EE2">
        <w:rPr>
          <w:rFonts w:ascii="Calibri" w:hAnsi="Calibri"/>
        </w:rPr>
        <w:t>which</w:t>
      </w:r>
      <w:r w:rsidRPr="00925EE2">
        <w:rPr>
          <w:rFonts w:ascii="Calibri" w:hAnsi="Calibri"/>
        </w:rPr>
        <w:t xml:space="preserve"> would in turn have an effect on the quality of work they produce.</w:t>
      </w:r>
    </w:p>
    <w:p w14:paraId="3C323278" w14:textId="7E235D3F" w:rsidR="009F0CDA" w:rsidRPr="00925EE2" w:rsidRDefault="00B11873" w:rsidP="00EE3E1D">
      <w:pPr>
        <w:rPr>
          <w:rFonts w:ascii="Calibri" w:hAnsi="Calibri"/>
        </w:rPr>
      </w:pPr>
      <w:r w:rsidRPr="00925EE2">
        <w:rPr>
          <w:rFonts w:ascii="Calibri" w:hAnsi="Calibri"/>
        </w:rPr>
        <w:t xml:space="preserve">There are two ways in which you can gather data - quantitative and qualitative. </w:t>
      </w:r>
      <w:r w:rsidR="00643D6B" w:rsidRPr="00925EE2">
        <w:rPr>
          <w:rFonts w:ascii="Calibri" w:hAnsi="Calibri"/>
        </w:rPr>
        <w:t>As we are looking at human behaviour instead of numerical data</w:t>
      </w:r>
      <w:r w:rsidRPr="00925EE2">
        <w:rPr>
          <w:rFonts w:ascii="Calibri" w:hAnsi="Calibri"/>
        </w:rPr>
        <w:t xml:space="preserve"> it is better to look at qualitive methodology rather then quantitative methodology. This is because qualitative analysis results in information that gives a better picture of how any why things happen. This is the reason I chose to analyse my data this way. There are a number of ways and techniques to collect and gather qualitative data including interviews, focus groups and observations. For my research I will be using observations to gather the raw data and then after the lesson ha finished, I will analyse it. One factor I need to take into consideration when collecting the data through </w:t>
      </w:r>
      <w:r w:rsidR="00C97869" w:rsidRPr="00925EE2">
        <w:rPr>
          <w:rFonts w:ascii="Calibri" w:hAnsi="Calibri"/>
        </w:rPr>
        <w:t xml:space="preserve">observation is behaviour, I have to be aware that </w:t>
      </w:r>
      <w:r w:rsidR="00B6493F" w:rsidRPr="00925EE2">
        <w:rPr>
          <w:rFonts w:ascii="Calibri" w:hAnsi="Calibri"/>
        </w:rPr>
        <w:t>pupil’s</w:t>
      </w:r>
      <w:r w:rsidR="00C97869" w:rsidRPr="00925EE2">
        <w:rPr>
          <w:rFonts w:ascii="Calibri" w:hAnsi="Calibri"/>
        </w:rPr>
        <w:t xml:space="preserve"> behaviour could become worse. </w:t>
      </w:r>
      <w:r w:rsidR="009F0CDA" w:rsidRPr="00925EE2">
        <w:rPr>
          <w:rFonts w:ascii="Calibri" w:hAnsi="Calibri"/>
        </w:rPr>
        <w:t xml:space="preserve">However, by doing the research under normal classroom settings it might reduce some of the behavioural issues as the pupils may forget they are being observed. The other benefit of being the teacher and the researcher is that you know the pupils, so you are able to know if they are acting up because they are normally a disruptive class or because they are being observed. As I will be acting as the teacher and the researcher, I will have to be aware not to impose myself on them as a research or a teacher. If I am conscious about this and try not to do </w:t>
      </w:r>
      <w:r w:rsidR="008F7F7D" w:rsidRPr="00925EE2">
        <w:rPr>
          <w:rFonts w:ascii="Calibri" w:hAnsi="Calibri"/>
        </w:rPr>
        <w:t>this,</w:t>
      </w:r>
      <w:r w:rsidR="009F0CDA" w:rsidRPr="00925EE2">
        <w:rPr>
          <w:rFonts w:ascii="Calibri" w:hAnsi="Calibri"/>
        </w:rPr>
        <w:t xml:space="preserve"> it should allow the results not </w:t>
      </w:r>
      <w:r w:rsidR="008F7F7D" w:rsidRPr="00925EE2">
        <w:rPr>
          <w:rFonts w:ascii="Calibri" w:hAnsi="Calibri"/>
        </w:rPr>
        <w:t>to be</w:t>
      </w:r>
      <w:r w:rsidR="009F0CDA" w:rsidRPr="00925EE2">
        <w:rPr>
          <w:rFonts w:ascii="Calibri" w:hAnsi="Calibri"/>
        </w:rPr>
        <w:t xml:space="preserve"> accurate and fair as I will have no influence on them as the researcher.</w:t>
      </w:r>
    </w:p>
    <w:p w14:paraId="75F36CCC" w14:textId="1319D5BD" w:rsidR="00643D6B" w:rsidRPr="00925EE2" w:rsidRDefault="00C97869" w:rsidP="00EE3E1D">
      <w:pPr>
        <w:rPr>
          <w:rFonts w:ascii="Calibri" w:hAnsi="Calibri"/>
        </w:rPr>
      </w:pPr>
      <w:r w:rsidRPr="00925EE2">
        <w:rPr>
          <w:rFonts w:ascii="Calibri" w:hAnsi="Calibri"/>
        </w:rPr>
        <w:t xml:space="preserve">When </w:t>
      </w:r>
      <w:r w:rsidR="00F453AD" w:rsidRPr="00925EE2">
        <w:rPr>
          <w:rFonts w:ascii="Calibri" w:hAnsi="Calibri"/>
        </w:rPr>
        <w:t>deciding</w:t>
      </w:r>
      <w:r w:rsidRPr="00925EE2">
        <w:rPr>
          <w:rFonts w:ascii="Calibri" w:hAnsi="Calibri"/>
        </w:rPr>
        <w:t xml:space="preserve"> on what class of students would be my </w:t>
      </w:r>
      <w:r w:rsidR="00F453AD" w:rsidRPr="00925EE2">
        <w:rPr>
          <w:rFonts w:ascii="Calibri" w:hAnsi="Calibri"/>
        </w:rPr>
        <w:t>focus</w:t>
      </w:r>
      <w:r w:rsidRPr="00925EE2">
        <w:rPr>
          <w:rFonts w:ascii="Calibri" w:hAnsi="Calibri"/>
        </w:rPr>
        <w:t xml:space="preserve"> group i decided that I wanted a variety of mixed ability pupils in my class and as even as I </w:t>
      </w:r>
      <w:r w:rsidR="00B6493F" w:rsidRPr="00925EE2">
        <w:rPr>
          <w:rFonts w:ascii="Calibri" w:hAnsi="Calibri"/>
        </w:rPr>
        <w:t>possible number</w:t>
      </w:r>
      <w:r w:rsidRPr="00925EE2">
        <w:rPr>
          <w:rFonts w:ascii="Calibri" w:hAnsi="Calibri"/>
        </w:rPr>
        <w:t xml:space="preserve"> of males and females. As all the classes at school X are mixed ability in </w:t>
      </w:r>
      <w:r w:rsidR="00B6493F" w:rsidRPr="00925EE2">
        <w:rPr>
          <w:rFonts w:ascii="Calibri" w:hAnsi="Calibri"/>
        </w:rPr>
        <w:t>art,</w:t>
      </w:r>
      <w:r w:rsidRPr="00925EE2">
        <w:rPr>
          <w:rFonts w:ascii="Calibri" w:hAnsi="Calibri"/>
        </w:rPr>
        <w:t xml:space="preserve"> I was also able to look at how MAT and ALN students reacted to the changes in the lessons.</w:t>
      </w:r>
      <w:r w:rsidR="00590414" w:rsidRPr="00925EE2">
        <w:rPr>
          <w:rFonts w:ascii="Calibri" w:hAnsi="Calibri"/>
        </w:rPr>
        <w:t xml:space="preserve"> When choosing a class to undertake my research with I also had to look at other factors like what lesson they had before mine. I deliberately chose a year group and lesson where they didn’t have PE before my lesson as I wanted to conduct my research over a full hour instead of pupils coming in late.</w:t>
      </w:r>
    </w:p>
    <w:p w14:paraId="4D68C948" w14:textId="294A0509" w:rsidR="00B6493F" w:rsidRPr="00925EE2" w:rsidRDefault="00B6493F" w:rsidP="00B6493F">
      <w:pPr>
        <w:rPr>
          <w:rFonts w:ascii="Calibri" w:hAnsi="Calibri"/>
        </w:rPr>
      </w:pPr>
      <w:r w:rsidRPr="00925EE2">
        <w:rPr>
          <w:rFonts w:ascii="Calibri" w:hAnsi="Calibri"/>
        </w:rPr>
        <w:t xml:space="preserve">When deciding what layout of the classroom I would </w:t>
      </w:r>
      <w:r w:rsidR="00590414" w:rsidRPr="00925EE2">
        <w:rPr>
          <w:rFonts w:ascii="Calibri" w:hAnsi="Calibri"/>
        </w:rPr>
        <w:t>have,</w:t>
      </w:r>
      <w:r w:rsidRPr="00925EE2">
        <w:rPr>
          <w:rFonts w:ascii="Calibri" w:hAnsi="Calibri"/>
        </w:rPr>
        <w:t xml:space="preserve"> I thought back to my research and </w:t>
      </w:r>
      <w:r w:rsidR="00590414" w:rsidRPr="00925EE2">
        <w:rPr>
          <w:rFonts w:ascii="Calibri" w:hAnsi="Calibri"/>
        </w:rPr>
        <w:t>observations</w:t>
      </w:r>
      <w:r w:rsidRPr="00925EE2">
        <w:rPr>
          <w:rFonts w:ascii="Calibri" w:hAnsi="Calibri"/>
        </w:rPr>
        <w:t xml:space="preserve"> of other classrooms. I </w:t>
      </w:r>
      <w:r w:rsidR="00590414" w:rsidRPr="00925EE2">
        <w:rPr>
          <w:rFonts w:ascii="Calibri" w:hAnsi="Calibri"/>
        </w:rPr>
        <w:t xml:space="preserve">looked at layouts that research said would be the best for pupils learning as well as observing how the same class behaved in other lessons where the room layout was different. Using both my own first-hand research and research from theorists I came up with three different room layouts. I decided that the main change would be where the teacher’s desk would be and where the handouts and materials for the lesson would be situated. I felt by concentrating on these two areas specifically it would give me </w:t>
      </w:r>
      <w:r w:rsidR="00225E4D" w:rsidRPr="00925EE2">
        <w:rPr>
          <w:rFonts w:ascii="Calibri" w:hAnsi="Calibri"/>
        </w:rPr>
        <w:t>a</w:t>
      </w:r>
      <w:r w:rsidR="00590414" w:rsidRPr="00925EE2">
        <w:rPr>
          <w:rFonts w:ascii="Calibri" w:hAnsi="Calibri"/>
        </w:rPr>
        <w:t xml:space="preserve"> better understanding of whether pupils behaviour was related to room layout or another factor. </w:t>
      </w:r>
    </w:p>
    <w:p w14:paraId="66D0F517" w14:textId="4EAFA5D6" w:rsidR="002E4949" w:rsidRDefault="00792B9D" w:rsidP="00B6493F">
      <w:pPr>
        <w:rPr>
          <w:rFonts w:ascii="Calibri" w:hAnsi="Calibri"/>
        </w:rPr>
      </w:pPr>
      <w:r w:rsidRPr="00925EE2">
        <w:rPr>
          <w:rFonts w:ascii="Calibri" w:hAnsi="Calibri"/>
        </w:rPr>
        <w:t xml:space="preserve">Art is a very practical lesson, because of </w:t>
      </w:r>
      <w:r w:rsidR="00225E4D" w:rsidRPr="00925EE2">
        <w:rPr>
          <w:rFonts w:ascii="Calibri" w:hAnsi="Calibri"/>
        </w:rPr>
        <w:t>this I</w:t>
      </w:r>
      <w:r w:rsidRPr="00925EE2">
        <w:rPr>
          <w:rFonts w:ascii="Calibri" w:hAnsi="Calibri"/>
        </w:rPr>
        <w:t xml:space="preserve"> am keeping the methodologies in which I teach the same and only changing the room layout. I will stick to the presentation, practice and produce methodology (PPP) I have already been using with the year 8 class, as I feel if I changed this I would know if it was due to the room layout or a new teaching methodology that resulted in a behavioural change in pupils. </w:t>
      </w:r>
    </w:p>
    <w:p w14:paraId="4379E6D9" w14:textId="77777777" w:rsidR="008F7F7D" w:rsidRPr="00925EE2" w:rsidRDefault="008F7F7D" w:rsidP="00B6493F">
      <w:pPr>
        <w:rPr>
          <w:rFonts w:ascii="Calibri" w:hAnsi="Calibri"/>
        </w:rPr>
      </w:pPr>
    </w:p>
    <w:p w14:paraId="29D0F3F1" w14:textId="061A953C" w:rsidR="002E4949" w:rsidRPr="008F7F7D" w:rsidRDefault="002E4949" w:rsidP="00B6493F">
      <w:pPr>
        <w:rPr>
          <w:rFonts w:ascii="Calibri" w:hAnsi="Calibri"/>
          <w:b/>
          <w:u w:val="single"/>
        </w:rPr>
      </w:pPr>
      <w:r w:rsidRPr="008F7F7D">
        <w:rPr>
          <w:rFonts w:ascii="Calibri" w:hAnsi="Calibri"/>
          <w:b/>
          <w:u w:val="single"/>
        </w:rPr>
        <w:lastRenderedPageBreak/>
        <w:t>Lesson 1 objectives</w:t>
      </w:r>
    </w:p>
    <w:p w14:paraId="44DBDEC9" w14:textId="20FFE7B6" w:rsidR="002E4949" w:rsidRPr="00925EE2" w:rsidRDefault="002E4949" w:rsidP="002E4949">
      <w:pPr>
        <w:pStyle w:val="ListParagraph"/>
        <w:numPr>
          <w:ilvl w:val="0"/>
          <w:numId w:val="4"/>
        </w:numPr>
        <w:rPr>
          <w:rFonts w:ascii="Calibri" w:hAnsi="Calibri"/>
        </w:rPr>
      </w:pPr>
      <w:r w:rsidRPr="00925EE2">
        <w:rPr>
          <w:rFonts w:ascii="Calibri" w:hAnsi="Calibri"/>
        </w:rPr>
        <w:t xml:space="preserve">Collect your character page from the </w:t>
      </w:r>
      <w:r w:rsidR="005D047E" w:rsidRPr="00925EE2">
        <w:rPr>
          <w:rFonts w:ascii="Calibri" w:hAnsi="Calibri"/>
        </w:rPr>
        <w:t>front</w:t>
      </w:r>
      <w:r w:rsidRPr="00925EE2">
        <w:rPr>
          <w:rFonts w:ascii="Calibri" w:hAnsi="Calibri"/>
        </w:rPr>
        <w:t xml:space="preserve"> of the class</w:t>
      </w:r>
    </w:p>
    <w:p w14:paraId="5B8C9EF8" w14:textId="5DA67B7E" w:rsidR="002E4949" w:rsidRPr="00925EE2" w:rsidRDefault="002E4949" w:rsidP="002E4949">
      <w:pPr>
        <w:pStyle w:val="ListParagraph"/>
        <w:numPr>
          <w:ilvl w:val="0"/>
          <w:numId w:val="4"/>
        </w:numPr>
        <w:rPr>
          <w:rFonts w:ascii="Calibri" w:hAnsi="Calibri"/>
        </w:rPr>
      </w:pPr>
      <w:r w:rsidRPr="00925EE2">
        <w:rPr>
          <w:rFonts w:ascii="Calibri" w:hAnsi="Calibri"/>
        </w:rPr>
        <w:t xml:space="preserve">Demonstration from teacher about what is expected of pupils by the end of the lesson and how to </w:t>
      </w:r>
      <w:r w:rsidR="005D047E" w:rsidRPr="00925EE2">
        <w:rPr>
          <w:rFonts w:ascii="Calibri" w:hAnsi="Calibri"/>
        </w:rPr>
        <w:t>achieve</w:t>
      </w:r>
      <w:r w:rsidRPr="00925EE2">
        <w:rPr>
          <w:rFonts w:ascii="Calibri" w:hAnsi="Calibri"/>
        </w:rPr>
        <w:t xml:space="preserve"> it</w:t>
      </w:r>
    </w:p>
    <w:p w14:paraId="0AA5E652" w14:textId="61056D42" w:rsidR="002E4949" w:rsidRPr="00925EE2" w:rsidRDefault="002E4949" w:rsidP="002E4949">
      <w:pPr>
        <w:pStyle w:val="ListParagraph"/>
        <w:numPr>
          <w:ilvl w:val="0"/>
          <w:numId w:val="4"/>
        </w:numPr>
        <w:rPr>
          <w:rFonts w:ascii="Calibri" w:hAnsi="Calibri"/>
        </w:rPr>
      </w:pPr>
      <w:r w:rsidRPr="00925EE2">
        <w:rPr>
          <w:rFonts w:ascii="Calibri" w:hAnsi="Calibri"/>
        </w:rPr>
        <w:t xml:space="preserve">Collect a handout from the </w:t>
      </w:r>
      <w:r w:rsidR="008F7F7D" w:rsidRPr="00925EE2">
        <w:rPr>
          <w:rFonts w:ascii="Calibri" w:hAnsi="Calibri"/>
        </w:rPr>
        <w:t>teachers’</w:t>
      </w:r>
      <w:r w:rsidRPr="00925EE2">
        <w:rPr>
          <w:rFonts w:ascii="Calibri" w:hAnsi="Calibri"/>
        </w:rPr>
        <w:t xml:space="preserve"> desk</w:t>
      </w:r>
    </w:p>
    <w:p w14:paraId="6297A7E4" w14:textId="3773EA4A" w:rsidR="002E4949" w:rsidRDefault="002E4949" w:rsidP="002E4949">
      <w:pPr>
        <w:pStyle w:val="ListParagraph"/>
        <w:numPr>
          <w:ilvl w:val="0"/>
          <w:numId w:val="4"/>
        </w:numPr>
        <w:rPr>
          <w:rFonts w:ascii="Calibri" w:hAnsi="Calibri"/>
        </w:rPr>
      </w:pPr>
      <w:r w:rsidRPr="00925EE2">
        <w:rPr>
          <w:rFonts w:ascii="Calibri" w:hAnsi="Calibri"/>
        </w:rPr>
        <w:t xml:space="preserve">Using a pencil and the handout draw out your shoe design adding details that relate to you </w:t>
      </w:r>
      <w:r w:rsidR="003F78B5" w:rsidRPr="00925EE2">
        <w:rPr>
          <w:rFonts w:ascii="Calibri" w:hAnsi="Calibri"/>
        </w:rPr>
        <w:t>character</w:t>
      </w:r>
    </w:p>
    <w:p w14:paraId="74EFE60E" w14:textId="77777777" w:rsidR="008F7F7D" w:rsidRPr="008F7F7D" w:rsidRDefault="008F7F7D" w:rsidP="008F7F7D">
      <w:pPr>
        <w:rPr>
          <w:rFonts w:ascii="Calibri" w:hAnsi="Calibri"/>
        </w:rPr>
      </w:pPr>
    </w:p>
    <w:p w14:paraId="4DB24AF4" w14:textId="4BD8F795" w:rsidR="002E4949" w:rsidRPr="008F7F7D" w:rsidRDefault="002E4949" w:rsidP="002E4949">
      <w:pPr>
        <w:rPr>
          <w:rFonts w:ascii="Calibri" w:hAnsi="Calibri"/>
          <w:b/>
          <w:u w:val="single"/>
        </w:rPr>
      </w:pPr>
      <w:r w:rsidRPr="008F7F7D">
        <w:rPr>
          <w:rFonts w:ascii="Calibri" w:hAnsi="Calibri"/>
          <w:b/>
          <w:u w:val="single"/>
        </w:rPr>
        <w:t>Lesson 1 success criteria</w:t>
      </w:r>
    </w:p>
    <w:p w14:paraId="5D9EE6A5" w14:textId="701987DF" w:rsidR="002E4949" w:rsidRPr="00925EE2" w:rsidRDefault="002E4949" w:rsidP="002E4949">
      <w:pPr>
        <w:pStyle w:val="ListParagraph"/>
        <w:numPr>
          <w:ilvl w:val="0"/>
          <w:numId w:val="5"/>
        </w:numPr>
        <w:rPr>
          <w:rFonts w:ascii="Calibri" w:hAnsi="Calibri"/>
        </w:rPr>
      </w:pPr>
      <w:r w:rsidRPr="00925EE2">
        <w:rPr>
          <w:rFonts w:ascii="Calibri" w:hAnsi="Calibri"/>
        </w:rPr>
        <w:t>Copy out one of the basic shoe designs or come up with your own</w:t>
      </w:r>
    </w:p>
    <w:p w14:paraId="1E7E7145" w14:textId="08BBEEC2" w:rsidR="002E4949" w:rsidRPr="00925EE2" w:rsidRDefault="002E4949" w:rsidP="002E4949">
      <w:pPr>
        <w:pStyle w:val="ListParagraph"/>
        <w:numPr>
          <w:ilvl w:val="0"/>
          <w:numId w:val="5"/>
        </w:numPr>
        <w:rPr>
          <w:rFonts w:ascii="Calibri" w:hAnsi="Calibri"/>
        </w:rPr>
      </w:pPr>
      <w:r w:rsidRPr="00925EE2">
        <w:rPr>
          <w:rFonts w:ascii="Calibri" w:hAnsi="Calibri"/>
        </w:rPr>
        <w:t xml:space="preserve">Add details based on your chosen character using your </w:t>
      </w:r>
      <w:r w:rsidR="003F78B5" w:rsidRPr="00925EE2">
        <w:rPr>
          <w:rFonts w:ascii="Calibri" w:hAnsi="Calibri"/>
        </w:rPr>
        <w:t>character</w:t>
      </w:r>
      <w:r w:rsidRPr="00925EE2">
        <w:rPr>
          <w:rFonts w:ascii="Calibri" w:hAnsi="Calibri"/>
        </w:rPr>
        <w:t xml:space="preserve"> page</w:t>
      </w:r>
    </w:p>
    <w:p w14:paraId="4B9BCEF9" w14:textId="4C7855A4" w:rsidR="002E4949" w:rsidRDefault="002E4949" w:rsidP="002E4949">
      <w:pPr>
        <w:pStyle w:val="ListParagraph"/>
        <w:numPr>
          <w:ilvl w:val="0"/>
          <w:numId w:val="5"/>
        </w:numPr>
        <w:rPr>
          <w:rFonts w:ascii="Calibri" w:hAnsi="Calibri"/>
        </w:rPr>
      </w:pPr>
      <w:r w:rsidRPr="00925EE2">
        <w:rPr>
          <w:rFonts w:ascii="Calibri" w:hAnsi="Calibri"/>
        </w:rPr>
        <w:t xml:space="preserve">Designs should be drawn </w:t>
      </w:r>
      <w:r w:rsidR="00CF6B01" w:rsidRPr="00925EE2">
        <w:rPr>
          <w:rFonts w:ascii="Calibri" w:hAnsi="Calibri"/>
        </w:rPr>
        <w:t>neatly,</w:t>
      </w:r>
      <w:r w:rsidRPr="00925EE2">
        <w:rPr>
          <w:rFonts w:ascii="Calibri" w:hAnsi="Calibri"/>
        </w:rPr>
        <w:t xml:space="preserve"> and details should be relevant to your character</w:t>
      </w:r>
    </w:p>
    <w:p w14:paraId="483669E2" w14:textId="77777777" w:rsidR="008F7F7D" w:rsidRPr="008F7F7D" w:rsidRDefault="008F7F7D" w:rsidP="008F7F7D">
      <w:pPr>
        <w:rPr>
          <w:rFonts w:ascii="Calibri" w:hAnsi="Calibri"/>
        </w:rPr>
      </w:pPr>
    </w:p>
    <w:p w14:paraId="2BAA0BC7" w14:textId="7F7D97C2" w:rsidR="002E4949" w:rsidRPr="008F7F7D" w:rsidRDefault="002E4949" w:rsidP="002E4949">
      <w:pPr>
        <w:rPr>
          <w:rFonts w:ascii="Calibri" w:hAnsi="Calibri"/>
          <w:b/>
          <w:u w:val="single"/>
        </w:rPr>
      </w:pPr>
      <w:r w:rsidRPr="008F7F7D">
        <w:rPr>
          <w:rFonts w:ascii="Calibri" w:hAnsi="Calibri"/>
          <w:b/>
          <w:u w:val="single"/>
        </w:rPr>
        <w:t>Lesson 2 objectives</w:t>
      </w:r>
    </w:p>
    <w:p w14:paraId="1033FC85" w14:textId="4A87E192" w:rsidR="002E4949" w:rsidRPr="00925EE2" w:rsidRDefault="002E4949" w:rsidP="002E4949">
      <w:pPr>
        <w:pStyle w:val="ListParagraph"/>
        <w:numPr>
          <w:ilvl w:val="0"/>
          <w:numId w:val="9"/>
        </w:numPr>
        <w:rPr>
          <w:rFonts w:ascii="Calibri" w:hAnsi="Calibri"/>
        </w:rPr>
      </w:pPr>
      <w:r w:rsidRPr="00925EE2">
        <w:rPr>
          <w:rFonts w:ascii="Calibri" w:hAnsi="Calibri"/>
        </w:rPr>
        <w:t>Introduce the new room layout</w:t>
      </w:r>
    </w:p>
    <w:p w14:paraId="23D2DF29" w14:textId="58428B3A" w:rsidR="002E4949" w:rsidRPr="00925EE2" w:rsidRDefault="002E4949" w:rsidP="002E4949">
      <w:pPr>
        <w:pStyle w:val="ListParagraph"/>
        <w:numPr>
          <w:ilvl w:val="0"/>
          <w:numId w:val="6"/>
        </w:numPr>
        <w:rPr>
          <w:rFonts w:ascii="Calibri" w:hAnsi="Calibri"/>
        </w:rPr>
      </w:pPr>
      <w:r w:rsidRPr="00925EE2">
        <w:rPr>
          <w:rFonts w:ascii="Calibri" w:hAnsi="Calibri"/>
        </w:rPr>
        <w:t>Demonstration on how to add colour t</w:t>
      </w:r>
      <w:r w:rsidR="003F78B5" w:rsidRPr="00925EE2">
        <w:rPr>
          <w:rFonts w:ascii="Calibri" w:hAnsi="Calibri"/>
        </w:rPr>
        <w:t>o</w:t>
      </w:r>
      <w:r w:rsidRPr="00925EE2">
        <w:rPr>
          <w:rFonts w:ascii="Calibri" w:hAnsi="Calibri"/>
        </w:rPr>
        <w:t xml:space="preserve"> their shoe designs from last lesson</w:t>
      </w:r>
    </w:p>
    <w:p w14:paraId="6EBBCC17" w14:textId="30A6249C" w:rsidR="002E4949" w:rsidRPr="00925EE2" w:rsidRDefault="002E4949" w:rsidP="002E4949">
      <w:pPr>
        <w:pStyle w:val="ListParagraph"/>
        <w:numPr>
          <w:ilvl w:val="0"/>
          <w:numId w:val="6"/>
        </w:numPr>
        <w:rPr>
          <w:rFonts w:ascii="Calibri" w:hAnsi="Calibri"/>
        </w:rPr>
      </w:pPr>
      <w:r w:rsidRPr="00925EE2">
        <w:rPr>
          <w:rFonts w:ascii="Calibri" w:hAnsi="Calibri"/>
        </w:rPr>
        <w:t>5 minutes ‘fix it time’ to add any other details to your pencil drawings</w:t>
      </w:r>
    </w:p>
    <w:p w14:paraId="09DEEE27" w14:textId="79157D83" w:rsidR="002E4949" w:rsidRPr="00925EE2" w:rsidRDefault="002E4949" w:rsidP="002E4949">
      <w:pPr>
        <w:pStyle w:val="ListParagraph"/>
        <w:numPr>
          <w:ilvl w:val="0"/>
          <w:numId w:val="6"/>
        </w:numPr>
        <w:rPr>
          <w:rFonts w:ascii="Calibri" w:hAnsi="Calibri"/>
        </w:rPr>
      </w:pPr>
      <w:r w:rsidRPr="00925EE2">
        <w:rPr>
          <w:rFonts w:ascii="Calibri" w:hAnsi="Calibri"/>
        </w:rPr>
        <w:t>Colour in the shoe design using either paints or pencil crayons</w:t>
      </w:r>
    </w:p>
    <w:p w14:paraId="1620153F" w14:textId="203B8B0B" w:rsidR="002E4949" w:rsidRPr="00925EE2" w:rsidRDefault="002E4949" w:rsidP="002E4949">
      <w:pPr>
        <w:pStyle w:val="ListParagraph"/>
        <w:numPr>
          <w:ilvl w:val="0"/>
          <w:numId w:val="6"/>
        </w:numPr>
        <w:rPr>
          <w:rFonts w:ascii="Calibri" w:hAnsi="Calibri"/>
        </w:rPr>
      </w:pPr>
      <w:r w:rsidRPr="00925EE2">
        <w:rPr>
          <w:rFonts w:ascii="Calibri" w:hAnsi="Calibri"/>
        </w:rPr>
        <w:t>Add annotation to your shoe explain what materials would be used, if there are any hidden features and if it’s a functioning shoe</w:t>
      </w:r>
    </w:p>
    <w:p w14:paraId="2751EA62" w14:textId="58830994" w:rsidR="002E4949" w:rsidRDefault="002E4949" w:rsidP="002E4949">
      <w:pPr>
        <w:pStyle w:val="ListParagraph"/>
        <w:numPr>
          <w:ilvl w:val="0"/>
          <w:numId w:val="6"/>
        </w:numPr>
        <w:rPr>
          <w:rFonts w:ascii="Calibri" w:hAnsi="Calibri"/>
        </w:rPr>
      </w:pPr>
      <w:r w:rsidRPr="00925EE2">
        <w:rPr>
          <w:rFonts w:ascii="Calibri" w:hAnsi="Calibri"/>
        </w:rPr>
        <w:t>Peer review work</w:t>
      </w:r>
    </w:p>
    <w:p w14:paraId="3613487C" w14:textId="77777777" w:rsidR="008F7F7D" w:rsidRPr="008F7F7D" w:rsidRDefault="008F7F7D" w:rsidP="008F7F7D">
      <w:pPr>
        <w:rPr>
          <w:rFonts w:ascii="Calibri" w:hAnsi="Calibri"/>
        </w:rPr>
      </w:pPr>
    </w:p>
    <w:p w14:paraId="107CC62D" w14:textId="50D5832F" w:rsidR="002E4949" w:rsidRPr="008F7F7D" w:rsidRDefault="002E4949" w:rsidP="002E4949">
      <w:pPr>
        <w:rPr>
          <w:rFonts w:ascii="Calibri" w:hAnsi="Calibri"/>
          <w:b/>
          <w:u w:val="single"/>
        </w:rPr>
      </w:pPr>
      <w:r w:rsidRPr="008F7F7D">
        <w:rPr>
          <w:rFonts w:ascii="Calibri" w:hAnsi="Calibri"/>
          <w:b/>
          <w:u w:val="single"/>
        </w:rPr>
        <w:t xml:space="preserve">Lesson 2 success criteria </w:t>
      </w:r>
    </w:p>
    <w:p w14:paraId="2A169457" w14:textId="7939DA72" w:rsidR="002E4949" w:rsidRPr="00925EE2" w:rsidRDefault="002E4949" w:rsidP="002E4949">
      <w:pPr>
        <w:pStyle w:val="ListParagraph"/>
        <w:numPr>
          <w:ilvl w:val="0"/>
          <w:numId w:val="7"/>
        </w:numPr>
        <w:rPr>
          <w:rFonts w:ascii="Calibri" w:hAnsi="Calibri"/>
        </w:rPr>
      </w:pPr>
      <w:r w:rsidRPr="00925EE2">
        <w:rPr>
          <w:rFonts w:ascii="Calibri" w:hAnsi="Calibri"/>
        </w:rPr>
        <w:t>Colour in the shoe design</w:t>
      </w:r>
    </w:p>
    <w:p w14:paraId="3B7E2F57" w14:textId="1D5B4FD2" w:rsidR="002E4949" w:rsidRPr="00925EE2" w:rsidRDefault="002E4949" w:rsidP="002E4949">
      <w:pPr>
        <w:pStyle w:val="ListParagraph"/>
        <w:numPr>
          <w:ilvl w:val="0"/>
          <w:numId w:val="7"/>
        </w:numPr>
        <w:rPr>
          <w:rFonts w:ascii="Calibri" w:hAnsi="Calibri"/>
        </w:rPr>
      </w:pPr>
      <w:r w:rsidRPr="00925EE2">
        <w:rPr>
          <w:rFonts w:ascii="Calibri" w:hAnsi="Calibri"/>
        </w:rPr>
        <w:t>Add annotations to your design</w:t>
      </w:r>
    </w:p>
    <w:p w14:paraId="5311E8E1" w14:textId="74503082" w:rsidR="002E4949" w:rsidRDefault="002E4949" w:rsidP="002E4949">
      <w:pPr>
        <w:pStyle w:val="ListParagraph"/>
        <w:numPr>
          <w:ilvl w:val="0"/>
          <w:numId w:val="7"/>
        </w:numPr>
        <w:rPr>
          <w:rFonts w:ascii="Calibri" w:hAnsi="Calibri"/>
        </w:rPr>
      </w:pPr>
      <w:r w:rsidRPr="00925EE2">
        <w:rPr>
          <w:rFonts w:ascii="Calibri" w:hAnsi="Calibri"/>
        </w:rPr>
        <w:t>Designs need to be coloured in neatly and annotation needs to be clear</w:t>
      </w:r>
    </w:p>
    <w:p w14:paraId="4361CE6F" w14:textId="77777777" w:rsidR="008F7F7D" w:rsidRPr="008F7F7D" w:rsidRDefault="008F7F7D" w:rsidP="008F7F7D">
      <w:pPr>
        <w:rPr>
          <w:rFonts w:ascii="Calibri" w:hAnsi="Calibri"/>
        </w:rPr>
      </w:pPr>
    </w:p>
    <w:p w14:paraId="718B54DE" w14:textId="795E26A7" w:rsidR="002E4949" w:rsidRPr="008F7F7D" w:rsidRDefault="002E4949" w:rsidP="002E4949">
      <w:pPr>
        <w:rPr>
          <w:rFonts w:ascii="Calibri" w:hAnsi="Calibri"/>
          <w:b/>
          <w:u w:val="single"/>
        </w:rPr>
      </w:pPr>
      <w:r w:rsidRPr="008F7F7D">
        <w:rPr>
          <w:rFonts w:ascii="Calibri" w:hAnsi="Calibri"/>
          <w:b/>
          <w:u w:val="single"/>
        </w:rPr>
        <w:t>Lesson 3 objectives</w:t>
      </w:r>
    </w:p>
    <w:p w14:paraId="2BFDC2AA" w14:textId="31125063" w:rsidR="002E4949" w:rsidRPr="00925EE2" w:rsidRDefault="002E4949" w:rsidP="002E4949">
      <w:pPr>
        <w:pStyle w:val="ListParagraph"/>
        <w:numPr>
          <w:ilvl w:val="0"/>
          <w:numId w:val="9"/>
        </w:numPr>
        <w:rPr>
          <w:rFonts w:ascii="Calibri" w:hAnsi="Calibri"/>
        </w:rPr>
      </w:pPr>
      <w:r w:rsidRPr="00925EE2">
        <w:rPr>
          <w:rFonts w:ascii="Calibri" w:hAnsi="Calibri"/>
        </w:rPr>
        <w:t>Introduce the new room layout</w:t>
      </w:r>
    </w:p>
    <w:p w14:paraId="38198689" w14:textId="4E3981CB" w:rsidR="002E4949" w:rsidRPr="00925EE2" w:rsidRDefault="002E4949" w:rsidP="002E4949">
      <w:pPr>
        <w:pStyle w:val="ListParagraph"/>
        <w:numPr>
          <w:ilvl w:val="0"/>
          <w:numId w:val="8"/>
        </w:numPr>
        <w:rPr>
          <w:rFonts w:ascii="Calibri" w:hAnsi="Calibri"/>
        </w:rPr>
      </w:pPr>
      <w:r w:rsidRPr="00925EE2">
        <w:rPr>
          <w:rFonts w:ascii="Calibri" w:hAnsi="Calibri"/>
        </w:rPr>
        <w:t>Collect a help sheet from the front desk</w:t>
      </w:r>
    </w:p>
    <w:p w14:paraId="49A5960A" w14:textId="2076E108" w:rsidR="002E4949" w:rsidRPr="00925EE2" w:rsidRDefault="002E4949" w:rsidP="002E4949">
      <w:pPr>
        <w:pStyle w:val="ListParagraph"/>
        <w:numPr>
          <w:ilvl w:val="0"/>
          <w:numId w:val="8"/>
        </w:numPr>
        <w:rPr>
          <w:rFonts w:ascii="Calibri" w:hAnsi="Calibri"/>
        </w:rPr>
      </w:pPr>
      <w:r w:rsidRPr="00925EE2">
        <w:rPr>
          <w:rFonts w:ascii="Calibri" w:hAnsi="Calibri"/>
        </w:rPr>
        <w:t>10 minutes to write down what you want to say in your pitch</w:t>
      </w:r>
    </w:p>
    <w:p w14:paraId="2C99A62C" w14:textId="22C72801" w:rsidR="002E4949" w:rsidRPr="00925EE2" w:rsidRDefault="002E4949" w:rsidP="002E4949">
      <w:pPr>
        <w:pStyle w:val="ListParagraph"/>
        <w:numPr>
          <w:ilvl w:val="0"/>
          <w:numId w:val="8"/>
        </w:numPr>
        <w:rPr>
          <w:rFonts w:ascii="Calibri" w:hAnsi="Calibri"/>
        </w:rPr>
      </w:pPr>
      <w:r w:rsidRPr="00925EE2">
        <w:rPr>
          <w:rFonts w:ascii="Calibri" w:hAnsi="Calibri"/>
        </w:rPr>
        <w:t>Pitch your shoe design to your group</w:t>
      </w:r>
    </w:p>
    <w:p w14:paraId="4D5681AF" w14:textId="67B396D5" w:rsidR="002E4949" w:rsidRPr="00925EE2" w:rsidRDefault="002E4949" w:rsidP="002E4949">
      <w:pPr>
        <w:pStyle w:val="ListParagraph"/>
        <w:numPr>
          <w:ilvl w:val="0"/>
          <w:numId w:val="8"/>
        </w:numPr>
        <w:rPr>
          <w:rFonts w:ascii="Calibri" w:hAnsi="Calibri"/>
        </w:rPr>
      </w:pPr>
      <w:r w:rsidRPr="00925EE2">
        <w:rPr>
          <w:rFonts w:ascii="Calibri" w:hAnsi="Calibri"/>
        </w:rPr>
        <w:t xml:space="preserve">Choose </w:t>
      </w:r>
      <w:r w:rsidR="00CF6B01" w:rsidRPr="00925EE2">
        <w:rPr>
          <w:rFonts w:ascii="Calibri" w:hAnsi="Calibri"/>
        </w:rPr>
        <w:t>whose</w:t>
      </w:r>
      <w:r w:rsidRPr="00925EE2">
        <w:rPr>
          <w:rFonts w:ascii="Calibri" w:hAnsi="Calibri"/>
        </w:rPr>
        <w:t xml:space="preserve"> shoe will be created</w:t>
      </w:r>
    </w:p>
    <w:p w14:paraId="1B9E22F6" w14:textId="4DB75900" w:rsidR="002E4949" w:rsidRDefault="002E4949" w:rsidP="002E4949">
      <w:pPr>
        <w:pStyle w:val="ListParagraph"/>
        <w:numPr>
          <w:ilvl w:val="0"/>
          <w:numId w:val="8"/>
        </w:numPr>
        <w:rPr>
          <w:rFonts w:ascii="Calibri" w:hAnsi="Calibri"/>
        </w:rPr>
      </w:pPr>
      <w:r w:rsidRPr="00925EE2">
        <w:rPr>
          <w:rFonts w:ascii="Calibri" w:hAnsi="Calibri"/>
        </w:rPr>
        <w:t>Collect a sheet from the front of the class on who is doing what in the group</w:t>
      </w:r>
    </w:p>
    <w:p w14:paraId="0DDE21F4" w14:textId="77777777" w:rsidR="008F7F7D" w:rsidRPr="008F7F7D" w:rsidRDefault="008F7F7D" w:rsidP="008F7F7D">
      <w:pPr>
        <w:rPr>
          <w:rFonts w:ascii="Calibri" w:hAnsi="Calibri"/>
        </w:rPr>
      </w:pPr>
    </w:p>
    <w:p w14:paraId="3E4100E2" w14:textId="370EB5E9" w:rsidR="002E4949" w:rsidRPr="008F7F7D" w:rsidRDefault="002E4949" w:rsidP="002E4949">
      <w:pPr>
        <w:rPr>
          <w:rFonts w:ascii="Calibri" w:hAnsi="Calibri"/>
          <w:b/>
          <w:u w:val="single"/>
        </w:rPr>
      </w:pPr>
      <w:r w:rsidRPr="008F7F7D">
        <w:rPr>
          <w:rFonts w:ascii="Calibri" w:hAnsi="Calibri"/>
          <w:b/>
          <w:u w:val="single"/>
        </w:rPr>
        <w:t>Success criteria</w:t>
      </w:r>
    </w:p>
    <w:p w14:paraId="4A65808A" w14:textId="1657DD11" w:rsidR="002E4949" w:rsidRPr="00925EE2" w:rsidRDefault="002E4949" w:rsidP="002E4949">
      <w:pPr>
        <w:pStyle w:val="ListParagraph"/>
        <w:numPr>
          <w:ilvl w:val="0"/>
          <w:numId w:val="10"/>
        </w:numPr>
        <w:rPr>
          <w:rFonts w:ascii="Calibri" w:hAnsi="Calibri"/>
        </w:rPr>
      </w:pPr>
      <w:r w:rsidRPr="00925EE2">
        <w:rPr>
          <w:rFonts w:ascii="Calibri" w:hAnsi="Calibri"/>
        </w:rPr>
        <w:t>Write a pitch on your shoe design including everything you want to say about your shoe</w:t>
      </w:r>
    </w:p>
    <w:p w14:paraId="43C8A340" w14:textId="0E0A4DDA" w:rsidR="002E4949" w:rsidRPr="00925EE2" w:rsidRDefault="002E4949" w:rsidP="002E4949">
      <w:pPr>
        <w:pStyle w:val="ListParagraph"/>
        <w:numPr>
          <w:ilvl w:val="0"/>
          <w:numId w:val="10"/>
        </w:numPr>
        <w:rPr>
          <w:rFonts w:ascii="Calibri" w:hAnsi="Calibri"/>
        </w:rPr>
      </w:pPr>
      <w:r w:rsidRPr="00925EE2">
        <w:rPr>
          <w:rFonts w:ascii="Calibri" w:hAnsi="Calibri"/>
        </w:rPr>
        <w:t xml:space="preserve">Decide as a group </w:t>
      </w:r>
      <w:r w:rsidR="00CF6B01" w:rsidRPr="00925EE2">
        <w:rPr>
          <w:rFonts w:ascii="Calibri" w:hAnsi="Calibri"/>
        </w:rPr>
        <w:t>whose</w:t>
      </w:r>
      <w:r w:rsidRPr="00925EE2">
        <w:rPr>
          <w:rFonts w:ascii="Calibri" w:hAnsi="Calibri"/>
        </w:rPr>
        <w:t xml:space="preserve"> shoe will be created</w:t>
      </w:r>
    </w:p>
    <w:p w14:paraId="26DFD417" w14:textId="0D170E90" w:rsidR="002E4949" w:rsidRPr="00925EE2" w:rsidRDefault="002E4949" w:rsidP="002E4949">
      <w:pPr>
        <w:pStyle w:val="ListParagraph"/>
        <w:numPr>
          <w:ilvl w:val="0"/>
          <w:numId w:val="10"/>
        </w:numPr>
        <w:rPr>
          <w:rFonts w:ascii="Calibri" w:hAnsi="Calibri"/>
        </w:rPr>
      </w:pPr>
      <w:r w:rsidRPr="00925EE2">
        <w:rPr>
          <w:rFonts w:ascii="Calibri" w:hAnsi="Calibri"/>
        </w:rPr>
        <w:t>As a group decide who will be doing what in the group e.g. who will be getting the materials, or will everyone be collecting them</w:t>
      </w:r>
    </w:p>
    <w:p w14:paraId="6351A51F" w14:textId="77777777" w:rsidR="002E4949" w:rsidRPr="00925EE2" w:rsidRDefault="002E4949" w:rsidP="002E4949">
      <w:pPr>
        <w:rPr>
          <w:rFonts w:ascii="Calibri" w:hAnsi="Calibri"/>
        </w:rPr>
      </w:pPr>
    </w:p>
    <w:p w14:paraId="1BA8203E" w14:textId="4B1AAC6E" w:rsidR="00590414" w:rsidRPr="00925EE2" w:rsidRDefault="00792B9D" w:rsidP="00B6493F">
      <w:pPr>
        <w:rPr>
          <w:rFonts w:ascii="Calibri" w:hAnsi="Calibri"/>
        </w:rPr>
      </w:pPr>
      <w:r w:rsidRPr="00925EE2">
        <w:rPr>
          <w:rFonts w:ascii="Calibri" w:hAnsi="Calibri"/>
        </w:rPr>
        <w:t xml:space="preserve">When deciding on what the success </w:t>
      </w:r>
      <w:r w:rsidR="00225E4D" w:rsidRPr="00925EE2">
        <w:rPr>
          <w:rFonts w:ascii="Calibri" w:hAnsi="Calibri"/>
        </w:rPr>
        <w:t>criteria</w:t>
      </w:r>
      <w:r w:rsidRPr="00925EE2">
        <w:rPr>
          <w:rFonts w:ascii="Calibri" w:hAnsi="Calibri"/>
        </w:rPr>
        <w:t xml:space="preserve"> would be for my t</w:t>
      </w:r>
      <w:r w:rsidR="00E947A0" w:rsidRPr="00925EE2">
        <w:rPr>
          <w:rFonts w:ascii="Calibri" w:hAnsi="Calibri"/>
        </w:rPr>
        <w:t>hree</w:t>
      </w:r>
      <w:r w:rsidRPr="00925EE2">
        <w:rPr>
          <w:rFonts w:ascii="Calibri" w:hAnsi="Calibri"/>
        </w:rPr>
        <w:t xml:space="preserve"> </w:t>
      </w:r>
      <w:r w:rsidR="003F78B5" w:rsidRPr="00925EE2">
        <w:rPr>
          <w:rFonts w:ascii="Calibri" w:hAnsi="Calibri"/>
        </w:rPr>
        <w:t>lessons,</w:t>
      </w:r>
      <w:r w:rsidRPr="00925EE2">
        <w:rPr>
          <w:rFonts w:ascii="Calibri" w:hAnsi="Calibri"/>
        </w:rPr>
        <w:t xml:space="preserve"> I wanted to make sure that they were similar in what I was expecting of the pupils within the hour time frame. Therefore, t</w:t>
      </w:r>
      <w:r w:rsidR="00E947A0" w:rsidRPr="00925EE2">
        <w:rPr>
          <w:rFonts w:ascii="Calibri" w:hAnsi="Calibri"/>
        </w:rPr>
        <w:t>hree</w:t>
      </w:r>
      <w:r w:rsidRPr="00925EE2">
        <w:rPr>
          <w:rFonts w:ascii="Calibri" w:hAnsi="Calibri"/>
        </w:rPr>
        <w:t xml:space="preserve"> success criteria </w:t>
      </w:r>
      <w:r w:rsidR="00225E4D" w:rsidRPr="00925EE2">
        <w:rPr>
          <w:rFonts w:ascii="Calibri" w:hAnsi="Calibri"/>
        </w:rPr>
        <w:t>were</w:t>
      </w:r>
      <w:r w:rsidRPr="00925EE2">
        <w:rPr>
          <w:rFonts w:ascii="Calibri" w:hAnsi="Calibri"/>
        </w:rPr>
        <w:t xml:space="preserve"> a </w:t>
      </w:r>
      <w:r w:rsidR="00225E4D" w:rsidRPr="00925EE2">
        <w:rPr>
          <w:rFonts w:ascii="Calibri" w:hAnsi="Calibri"/>
        </w:rPr>
        <w:t>manageable</w:t>
      </w:r>
      <w:r w:rsidRPr="00925EE2">
        <w:rPr>
          <w:rFonts w:ascii="Calibri" w:hAnsi="Calibri"/>
        </w:rPr>
        <w:t xml:space="preserve"> </w:t>
      </w:r>
      <w:r w:rsidR="00225E4D" w:rsidRPr="00925EE2">
        <w:rPr>
          <w:rFonts w:ascii="Calibri" w:hAnsi="Calibri"/>
        </w:rPr>
        <w:t>amount</w:t>
      </w:r>
      <w:r w:rsidRPr="00925EE2">
        <w:rPr>
          <w:rFonts w:ascii="Calibri" w:hAnsi="Calibri"/>
        </w:rPr>
        <w:t xml:space="preserve"> for class A to </w:t>
      </w:r>
      <w:r w:rsidR="00225E4D" w:rsidRPr="00925EE2">
        <w:rPr>
          <w:rFonts w:ascii="Calibri" w:hAnsi="Calibri"/>
        </w:rPr>
        <w:t>achieve</w:t>
      </w:r>
      <w:r w:rsidRPr="00925EE2">
        <w:rPr>
          <w:rFonts w:ascii="Calibri" w:hAnsi="Calibri"/>
        </w:rPr>
        <w:t xml:space="preserve">. Within the first lesson pupils were expected to come up with one shoe design using the </w:t>
      </w:r>
      <w:r w:rsidRPr="00925EE2">
        <w:rPr>
          <w:rFonts w:ascii="Calibri" w:hAnsi="Calibri"/>
        </w:rPr>
        <w:lastRenderedPageBreak/>
        <w:t xml:space="preserve">template as a guide based on their chosen character. In the second lesson pupils were expected to finish off their design by adding colour and any other decoration they </w:t>
      </w:r>
      <w:r w:rsidR="00225E4D" w:rsidRPr="00925EE2">
        <w:rPr>
          <w:rFonts w:ascii="Calibri" w:hAnsi="Calibri"/>
        </w:rPr>
        <w:t xml:space="preserve">wanted to as well as using annotation to better describe elements of their designs. </w:t>
      </w:r>
      <w:r w:rsidR="00E947A0" w:rsidRPr="00925EE2">
        <w:rPr>
          <w:rFonts w:ascii="Calibri" w:hAnsi="Calibri"/>
        </w:rPr>
        <w:t xml:space="preserve">In the third lesson pupils were expected to pitch their idea to their group to see </w:t>
      </w:r>
      <w:r w:rsidR="00CF6B01" w:rsidRPr="00925EE2">
        <w:rPr>
          <w:rFonts w:ascii="Calibri" w:hAnsi="Calibri"/>
        </w:rPr>
        <w:t>whose</w:t>
      </w:r>
      <w:r w:rsidR="00E947A0" w:rsidRPr="00925EE2">
        <w:rPr>
          <w:rFonts w:ascii="Calibri" w:hAnsi="Calibri"/>
        </w:rPr>
        <w:t xml:space="preserve"> design would be chosen and made. </w:t>
      </w:r>
      <w:r w:rsidR="00225E4D" w:rsidRPr="00925EE2">
        <w:rPr>
          <w:rFonts w:ascii="Calibri" w:hAnsi="Calibri"/>
        </w:rPr>
        <w:t>The difference between the t</w:t>
      </w:r>
      <w:r w:rsidR="009F0CDA" w:rsidRPr="00925EE2">
        <w:rPr>
          <w:rFonts w:ascii="Calibri" w:hAnsi="Calibri"/>
        </w:rPr>
        <w:t>hree</w:t>
      </w:r>
      <w:r w:rsidR="00225E4D" w:rsidRPr="00925EE2">
        <w:rPr>
          <w:rFonts w:ascii="Calibri" w:hAnsi="Calibri"/>
        </w:rPr>
        <w:t xml:space="preserve"> lessons was the room layout and a different seating plan. In lesson 1 they were in a seating layout that was pre-determined by the teacher before my arrival, and in the </w:t>
      </w:r>
      <w:r w:rsidR="00E947A0" w:rsidRPr="00925EE2">
        <w:rPr>
          <w:rFonts w:ascii="Calibri" w:hAnsi="Calibri"/>
        </w:rPr>
        <w:t xml:space="preserve">second and third </w:t>
      </w:r>
      <w:r w:rsidR="00225E4D" w:rsidRPr="00925EE2">
        <w:rPr>
          <w:rFonts w:ascii="Calibri" w:hAnsi="Calibri"/>
        </w:rPr>
        <w:t>lesson</w:t>
      </w:r>
      <w:r w:rsidR="00E947A0" w:rsidRPr="00925EE2">
        <w:rPr>
          <w:rFonts w:ascii="Calibri" w:hAnsi="Calibri"/>
        </w:rPr>
        <w:t>s</w:t>
      </w:r>
      <w:r w:rsidR="00225E4D" w:rsidRPr="00925EE2">
        <w:rPr>
          <w:rFonts w:ascii="Calibri" w:hAnsi="Calibri"/>
        </w:rPr>
        <w:t xml:space="preserve"> I had moved the room around</w:t>
      </w:r>
      <w:r w:rsidR="009F0CDA" w:rsidRPr="00925EE2">
        <w:rPr>
          <w:rFonts w:ascii="Calibri" w:hAnsi="Calibri"/>
        </w:rPr>
        <w:t>. For lesson 2 it was in a horseshoe layout and in lesson 3 the table were arranged in cluster groupings.</w:t>
      </w:r>
    </w:p>
    <w:p w14:paraId="2C81D7CC" w14:textId="23D78734" w:rsidR="00AD2B20" w:rsidRDefault="00AD2B20">
      <w:pPr>
        <w:rPr>
          <w:rFonts w:ascii="Calibri" w:hAnsi="Calibri"/>
        </w:rPr>
      </w:pPr>
    </w:p>
    <w:p w14:paraId="1E6A9402" w14:textId="79BCDA74" w:rsidR="00814302" w:rsidRDefault="00814302">
      <w:pPr>
        <w:rPr>
          <w:rFonts w:ascii="Calibri" w:hAnsi="Calibri"/>
        </w:rPr>
      </w:pPr>
    </w:p>
    <w:p w14:paraId="5D158A27" w14:textId="1E61D74E" w:rsidR="00814302" w:rsidRDefault="00814302">
      <w:pPr>
        <w:rPr>
          <w:rFonts w:ascii="Calibri" w:hAnsi="Calibri"/>
        </w:rPr>
      </w:pPr>
    </w:p>
    <w:p w14:paraId="2A8D9CB6" w14:textId="15C1AFA3" w:rsidR="00814302" w:rsidRDefault="00814302">
      <w:pPr>
        <w:rPr>
          <w:rFonts w:ascii="Calibri" w:hAnsi="Calibri"/>
        </w:rPr>
      </w:pPr>
    </w:p>
    <w:p w14:paraId="427BB890" w14:textId="1F643692" w:rsidR="00814302" w:rsidRDefault="00814302">
      <w:pPr>
        <w:rPr>
          <w:rFonts w:ascii="Calibri" w:hAnsi="Calibri"/>
        </w:rPr>
      </w:pPr>
    </w:p>
    <w:p w14:paraId="628E32BD" w14:textId="043D633E" w:rsidR="00814302" w:rsidRDefault="00814302">
      <w:pPr>
        <w:rPr>
          <w:rFonts w:ascii="Calibri" w:hAnsi="Calibri"/>
        </w:rPr>
      </w:pPr>
    </w:p>
    <w:p w14:paraId="4214E830" w14:textId="371C48CA" w:rsidR="00814302" w:rsidRDefault="00814302">
      <w:pPr>
        <w:rPr>
          <w:rFonts w:ascii="Calibri" w:hAnsi="Calibri"/>
        </w:rPr>
      </w:pPr>
    </w:p>
    <w:p w14:paraId="53212E92" w14:textId="3B0471ED" w:rsidR="00814302" w:rsidRDefault="00814302">
      <w:pPr>
        <w:rPr>
          <w:rFonts w:ascii="Calibri" w:hAnsi="Calibri"/>
        </w:rPr>
      </w:pPr>
    </w:p>
    <w:p w14:paraId="3493779A" w14:textId="18601502" w:rsidR="00814302" w:rsidRDefault="00814302">
      <w:pPr>
        <w:rPr>
          <w:rFonts w:ascii="Calibri" w:hAnsi="Calibri"/>
        </w:rPr>
      </w:pPr>
    </w:p>
    <w:p w14:paraId="39129AD6" w14:textId="19CAC48F" w:rsidR="00814302" w:rsidRDefault="00814302">
      <w:pPr>
        <w:rPr>
          <w:rFonts w:ascii="Calibri" w:hAnsi="Calibri"/>
        </w:rPr>
      </w:pPr>
    </w:p>
    <w:p w14:paraId="12E35A00" w14:textId="37006062" w:rsidR="00814302" w:rsidRDefault="00814302">
      <w:pPr>
        <w:rPr>
          <w:rFonts w:ascii="Calibri" w:hAnsi="Calibri"/>
        </w:rPr>
      </w:pPr>
    </w:p>
    <w:p w14:paraId="247E53CA" w14:textId="1D612B1A" w:rsidR="00814302" w:rsidRDefault="00814302">
      <w:pPr>
        <w:rPr>
          <w:rFonts w:ascii="Calibri" w:hAnsi="Calibri"/>
        </w:rPr>
      </w:pPr>
    </w:p>
    <w:p w14:paraId="33BF3932" w14:textId="4A020835" w:rsidR="00814302" w:rsidRDefault="00814302">
      <w:pPr>
        <w:rPr>
          <w:rFonts w:ascii="Calibri" w:hAnsi="Calibri"/>
        </w:rPr>
      </w:pPr>
    </w:p>
    <w:p w14:paraId="4B01B950" w14:textId="1C2F06A9" w:rsidR="00814302" w:rsidRDefault="00814302">
      <w:pPr>
        <w:rPr>
          <w:rFonts w:ascii="Calibri" w:hAnsi="Calibri"/>
        </w:rPr>
      </w:pPr>
    </w:p>
    <w:p w14:paraId="531F37A4" w14:textId="6FA67BE5" w:rsidR="00814302" w:rsidRDefault="00814302">
      <w:pPr>
        <w:rPr>
          <w:rFonts w:ascii="Calibri" w:hAnsi="Calibri"/>
        </w:rPr>
      </w:pPr>
    </w:p>
    <w:p w14:paraId="60EC00EB" w14:textId="58EC139B" w:rsidR="00814302" w:rsidRDefault="00814302">
      <w:pPr>
        <w:rPr>
          <w:rFonts w:ascii="Calibri" w:hAnsi="Calibri"/>
        </w:rPr>
      </w:pPr>
    </w:p>
    <w:p w14:paraId="73B91226" w14:textId="1DFA2AC7" w:rsidR="00814302" w:rsidRDefault="00814302">
      <w:pPr>
        <w:rPr>
          <w:rFonts w:ascii="Calibri" w:hAnsi="Calibri"/>
        </w:rPr>
      </w:pPr>
    </w:p>
    <w:p w14:paraId="2147C838" w14:textId="59D8E176" w:rsidR="00814302" w:rsidRDefault="00814302">
      <w:pPr>
        <w:rPr>
          <w:rFonts w:ascii="Calibri" w:hAnsi="Calibri"/>
        </w:rPr>
      </w:pPr>
    </w:p>
    <w:p w14:paraId="704E52E4" w14:textId="07CEEBAB" w:rsidR="00814302" w:rsidRDefault="00814302">
      <w:pPr>
        <w:rPr>
          <w:rFonts w:ascii="Calibri" w:hAnsi="Calibri"/>
        </w:rPr>
      </w:pPr>
    </w:p>
    <w:p w14:paraId="2833B5E5" w14:textId="62D5E390" w:rsidR="00814302" w:rsidRDefault="00814302">
      <w:pPr>
        <w:rPr>
          <w:rFonts w:ascii="Calibri" w:hAnsi="Calibri"/>
        </w:rPr>
      </w:pPr>
    </w:p>
    <w:p w14:paraId="4287EF31" w14:textId="73F00982" w:rsidR="00814302" w:rsidRDefault="00814302">
      <w:pPr>
        <w:rPr>
          <w:rFonts w:ascii="Calibri" w:hAnsi="Calibri"/>
        </w:rPr>
      </w:pPr>
    </w:p>
    <w:p w14:paraId="5AA9B0D8" w14:textId="3AF2289C" w:rsidR="00814302" w:rsidRDefault="00814302">
      <w:pPr>
        <w:rPr>
          <w:rFonts w:ascii="Calibri" w:hAnsi="Calibri"/>
        </w:rPr>
      </w:pPr>
    </w:p>
    <w:p w14:paraId="770CAFDA" w14:textId="3CC32D77" w:rsidR="00814302" w:rsidRDefault="00814302">
      <w:pPr>
        <w:rPr>
          <w:rFonts w:ascii="Calibri" w:hAnsi="Calibri"/>
        </w:rPr>
      </w:pPr>
    </w:p>
    <w:p w14:paraId="26B3FE08" w14:textId="62253D8A" w:rsidR="00814302" w:rsidRDefault="00814302">
      <w:pPr>
        <w:rPr>
          <w:rFonts w:ascii="Calibri" w:hAnsi="Calibri"/>
        </w:rPr>
      </w:pPr>
    </w:p>
    <w:p w14:paraId="49B6BFA8" w14:textId="02E378C9" w:rsidR="00814302" w:rsidRDefault="00814302">
      <w:pPr>
        <w:rPr>
          <w:rFonts w:ascii="Calibri" w:hAnsi="Calibri"/>
        </w:rPr>
      </w:pPr>
    </w:p>
    <w:p w14:paraId="6B9D67F2" w14:textId="10A9A036" w:rsidR="00814302" w:rsidRDefault="00814302">
      <w:pPr>
        <w:rPr>
          <w:rFonts w:ascii="Calibri" w:hAnsi="Calibri"/>
        </w:rPr>
      </w:pPr>
    </w:p>
    <w:p w14:paraId="5673F462" w14:textId="3973395B" w:rsidR="00814302" w:rsidRDefault="00814302">
      <w:pPr>
        <w:rPr>
          <w:rFonts w:ascii="Calibri" w:hAnsi="Calibri"/>
        </w:rPr>
      </w:pPr>
    </w:p>
    <w:p w14:paraId="146C252A" w14:textId="13DA6C37" w:rsidR="00814302" w:rsidRDefault="00814302">
      <w:pPr>
        <w:rPr>
          <w:rFonts w:ascii="Calibri" w:hAnsi="Calibri"/>
        </w:rPr>
      </w:pPr>
    </w:p>
    <w:p w14:paraId="3D76370C" w14:textId="7B2AA29E" w:rsidR="00814302" w:rsidRDefault="00814302">
      <w:pPr>
        <w:rPr>
          <w:rFonts w:ascii="Calibri" w:hAnsi="Calibri"/>
        </w:rPr>
      </w:pPr>
    </w:p>
    <w:p w14:paraId="2DAD90BE" w14:textId="7696A0E9" w:rsidR="00814302" w:rsidRDefault="00814302">
      <w:pPr>
        <w:rPr>
          <w:rFonts w:ascii="Calibri" w:hAnsi="Calibri"/>
        </w:rPr>
      </w:pPr>
    </w:p>
    <w:p w14:paraId="0BA80D53" w14:textId="4913D43C" w:rsidR="00814302" w:rsidRDefault="00814302">
      <w:pPr>
        <w:rPr>
          <w:rFonts w:ascii="Calibri" w:hAnsi="Calibri"/>
        </w:rPr>
      </w:pPr>
    </w:p>
    <w:p w14:paraId="18C1ECA6" w14:textId="62A05087" w:rsidR="00814302" w:rsidRDefault="00814302">
      <w:pPr>
        <w:rPr>
          <w:rFonts w:ascii="Calibri" w:hAnsi="Calibri"/>
        </w:rPr>
      </w:pPr>
    </w:p>
    <w:p w14:paraId="3B3E3C09" w14:textId="5D91FBCF" w:rsidR="00814302" w:rsidRDefault="00814302">
      <w:pPr>
        <w:rPr>
          <w:rFonts w:ascii="Calibri" w:hAnsi="Calibri"/>
        </w:rPr>
      </w:pPr>
    </w:p>
    <w:p w14:paraId="44762C89" w14:textId="049752AC" w:rsidR="00814302" w:rsidRDefault="00814302">
      <w:pPr>
        <w:rPr>
          <w:rFonts w:ascii="Calibri" w:hAnsi="Calibri"/>
        </w:rPr>
      </w:pPr>
    </w:p>
    <w:p w14:paraId="3C4B4E3A" w14:textId="3004D453" w:rsidR="00814302" w:rsidRDefault="00814302">
      <w:pPr>
        <w:rPr>
          <w:rFonts w:ascii="Calibri" w:hAnsi="Calibri"/>
        </w:rPr>
      </w:pPr>
    </w:p>
    <w:p w14:paraId="4452320B" w14:textId="2056AB30" w:rsidR="00814302" w:rsidRDefault="00814302">
      <w:pPr>
        <w:rPr>
          <w:rFonts w:ascii="Calibri" w:hAnsi="Calibri"/>
        </w:rPr>
      </w:pPr>
    </w:p>
    <w:p w14:paraId="37F20616" w14:textId="77777777" w:rsidR="00814302" w:rsidRPr="00925EE2" w:rsidRDefault="00814302">
      <w:pPr>
        <w:rPr>
          <w:rFonts w:ascii="Calibri" w:hAnsi="Calibri"/>
        </w:rPr>
      </w:pPr>
    </w:p>
    <w:p w14:paraId="7FFC9150" w14:textId="4250C178" w:rsidR="00EE3E1D" w:rsidRPr="00925EE2" w:rsidRDefault="00EE3E1D" w:rsidP="00EE3E1D">
      <w:pPr>
        <w:pStyle w:val="Heading1"/>
        <w:rPr>
          <w:rFonts w:ascii="Calibri" w:hAnsi="Calibri"/>
        </w:rPr>
      </w:pPr>
      <w:r w:rsidRPr="00925EE2">
        <w:rPr>
          <w:rFonts w:ascii="Calibri" w:hAnsi="Calibri"/>
        </w:rPr>
        <w:lastRenderedPageBreak/>
        <w:t xml:space="preserve">Evaluation </w:t>
      </w:r>
    </w:p>
    <w:p w14:paraId="4E23634A" w14:textId="77777777" w:rsidR="00C550C9" w:rsidRPr="00925EE2" w:rsidRDefault="00C550C9" w:rsidP="00CF5CE4">
      <w:pPr>
        <w:rPr>
          <w:rFonts w:ascii="Calibri" w:hAnsi="Calibri"/>
        </w:rPr>
      </w:pPr>
    </w:p>
    <w:p w14:paraId="4722D2FF" w14:textId="429A5A67" w:rsidR="00AD2B20" w:rsidRPr="00925EE2" w:rsidRDefault="00225E4D" w:rsidP="00CF5CE4">
      <w:pPr>
        <w:rPr>
          <w:rFonts w:ascii="Calibri" w:hAnsi="Calibri"/>
        </w:rPr>
      </w:pPr>
      <w:r w:rsidRPr="00925EE2">
        <w:rPr>
          <w:rFonts w:ascii="Calibri" w:hAnsi="Calibri"/>
        </w:rPr>
        <w:t xml:space="preserve">The research for this paper was </w:t>
      </w:r>
      <w:r w:rsidR="005D047E" w:rsidRPr="00925EE2">
        <w:rPr>
          <w:rFonts w:ascii="Calibri" w:hAnsi="Calibri"/>
        </w:rPr>
        <w:t>conducted</w:t>
      </w:r>
      <w:r w:rsidRPr="00925EE2">
        <w:rPr>
          <w:rFonts w:ascii="Calibri" w:hAnsi="Calibri"/>
        </w:rPr>
        <w:t xml:space="preserve"> over </w:t>
      </w:r>
      <w:r w:rsidR="00E947A0" w:rsidRPr="00925EE2">
        <w:rPr>
          <w:rFonts w:ascii="Calibri" w:hAnsi="Calibri"/>
        </w:rPr>
        <w:t>3</w:t>
      </w:r>
      <w:r w:rsidRPr="00925EE2">
        <w:rPr>
          <w:rFonts w:ascii="Calibri" w:hAnsi="Calibri"/>
        </w:rPr>
        <w:t xml:space="preserve"> </w:t>
      </w:r>
      <w:r w:rsidR="005D047E" w:rsidRPr="00925EE2">
        <w:rPr>
          <w:rFonts w:ascii="Calibri" w:hAnsi="Calibri"/>
        </w:rPr>
        <w:t>one-hour</w:t>
      </w:r>
      <w:r w:rsidRPr="00925EE2">
        <w:rPr>
          <w:rFonts w:ascii="Calibri" w:hAnsi="Calibri"/>
        </w:rPr>
        <w:t xml:space="preserve"> lessons within a </w:t>
      </w:r>
      <w:r w:rsidR="005D047E" w:rsidRPr="00925EE2">
        <w:rPr>
          <w:rFonts w:ascii="Calibri" w:hAnsi="Calibri"/>
        </w:rPr>
        <w:t>4-week</w:t>
      </w:r>
      <w:r w:rsidRPr="00925EE2">
        <w:rPr>
          <w:rFonts w:ascii="Calibri" w:hAnsi="Calibri"/>
        </w:rPr>
        <w:t xml:space="preserve"> period. The class was looking a </w:t>
      </w:r>
      <w:r w:rsidR="005D047E" w:rsidRPr="00925EE2">
        <w:rPr>
          <w:rFonts w:ascii="Calibri" w:hAnsi="Calibri"/>
        </w:rPr>
        <w:t>character</w:t>
      </w:r>
      <w:r w:rsidRPr="00925EE2">
        <w:rPr>
          <w:rFonts w:ascii="Calibri" w:hAnsi="Calibri"/>
        </w:rPr>
        <w:t xml:space="preserve"> from films – Willy Wonka, The Snow Queen and Harry Potter. The t</w:t>
      </w:r>
      <w:r w:rsidR="00E947A0" w:rsidRPr="00925EE2">
        <w:rPr>
          <w:rFonts w:ascii="Calibri" w:hAnsi="Calibri"/>
        </w:rPr>
        <w:t>hree</w:t>
      </w:r>
      <w:r w:rsidRPr="00925EE2">
        <w:rPr>
          <w:rFonts w:ascii="Calibri" w:hAnsi="Calibri"/>
        </w:rPr>
        <w:t xml:space="preserve"> lessons were </w:t>
      </w:r>
      <w:r w:rsidR="00E947A0" w:rsidRPr="00925EE2">
        <w:rPr>
          <w:rFonts w:ascii="Calibri" w:hAnsi="Calibri"/>
        </w:rPr>
        <w:t>all</w:t>
      </w:r>
      <w:r w:rsidRPr="00925EE2">
        <w:rPr>
          <w:rFonts w:ascii="Calibri" w:hAnsi="Calibri"/>
        </w:rPr>
        <w:t xml:space="preserve"> dedicated to getting their shoe designs ready so they could start making the 3D shoe. </w:t>
      </w:r>
      <w:r w:rsidR="00E947A0" w:rsidRPr="00925EE2">
        <w:rPr>
          <w:rFonts w:ascii="Calibri" w:hAnsi="Calibri"/>
        </w:rPr>
        <w:t>Within</w:t>
      </w:r>
      <w:r w:rsidRPr="00925EE2">
        <w:rPr>
          <w:rFonts w:ascii="Calibri" w:hAnsi="Calibri"/>
        </w:rPr>
        <w:t xml:space="preserve"> the first hour pupils were expected to draw up their shoe design in pencil ready to colour and annotate in the </w:t>
      </w:r>
      <w:r w:rsidR="00C550C9" w:rsidRPr="00925EE2">
        <w:rPr>
          <w:rFonts w:ascii="Calibri" w:hAnsi="Calibri"/>
        </w:rPr>
        <w:t xml:space="preserve">second </w:t>
      </w:r>
      <w:r w:rsidRPr="00925EE2">
        <w:rPr>
          <w:rFonts w:ascii="Calibri" w:hAnsi="Calibri"/>
        </w:rPr>
        <w:t xml:space="preserve">hour. All pupils were provided with outlines of shoes so if needed the less able pupils could use them as a template to draw around. Once </w:t>
      </w:r>
      <w:r w:rsidR="009F0CDA" w:rsidRPr="00925EE2">
        <w:rPr>
          <w:rFonts w:ascii="Calibri" w:hAnsi="Calibri"/>
        </w:rPr>
        <w:t>pupils</w:t>
      </w:r>
      <w:r w:rsidRPr="00925EE2">
        <w:rPr>
          <w:rFonts w:ascii="Calibri" w:hAnsi="Calibri"/>
        </w:rPr>
        <w:t xml:space="preserve"> had copied the basic shoe </w:t>
      </w:r>
      <w:r w:rsidR="005D047E" w:rsidRPr="00925EE2">
        <w:rPr>
          <w:rFonts w:ascii="Calibri" w:hAnsi="Calibri"/>
        </w:rPr>
        <w:t>outline,</w:t>
      </w:r>
      <w:r w:rsidRPr="00925EE2">
        <w:rPr>
          <w:rFonts w:ascii="Calibri" w:hAnsi="Calibri"/>
        </w:rPr>
        <w:t xml:space="preserve"> they were expected to add details that related to their character from</w:t>
      </w:r>
      <w:r w:rsidR="00C550C9" w:rsidRPr="00925EE2">
        <w:rPr>
          <w:rFonts w:ascii="Calibri" w:hAnsi="Calibri"/>
        </w:rPr>
        <w:t xml:space="preserve"> </w:t>
      </w:r>
      <w:r w:rsidR="005D047E" w:rsidRPr="00925EE2">
        <w:rPr>
          <w:rFonts w:ascii="Calibri" w:hAnsi="Calibri"/>
        </w:rPr>
        <w:t>their</w:t>
      </w:r>
      <w:r w:rsidRPr="00925EE2">
        <w:rPr>
          <w:rFonts w:ascii="Calibri" w:hAnsi="Calibri"/>
        </w:rPr>
        <w:t xml:space="preserve"> mind maps and work from pervious lessons. Before adding colour and annotating the materials they would uses as well as any hidden features. There was an extension task for this lesson – if students had finished one design </w:t>
      </w:r>
      <w:r w:rsidR="005D047E" w:rsidRPr="00925EE2">
        <w:rPr>
          <w:rFonts w:ascii="Calibri" w:hAnsi="Calibri"/>
        </w:rPr>
        <w:t>that</w:t>
      </w:r>
      <w:r w:rsidRPr="00925EE2">
        <w:rPr>
          <w:rFonts w:ascii="Calibri" w:hAnsi="Calibri"/>
        </w:rPr>
        <w:t xml:space="preserve"> could move onto producing a second design, with </w:t>
      </w:r>
      <w:r w:rsidR="005D047E" w:rsidRPr="00925EE2">
        <w:rPr>
          <w:rFonts w:ascii="Calibri" w:hAnsi="Calibri"/>
        </w:rPr>
        <w:t>changing</w:t>
      </w:r>
      <w:r w:rsidRPr="00925EE2">
        <w:rPr>
          <w:rFonts w:ascii="Calibri" w:hAnsi="Calibri"/>
        </w:rPr>
        <w:t xml:space="preserve"> elements or refining their original </w:t>
      </w:r>
      <w:r w:rsidR="005D047E" w:rsidRPr="00925EE2">
        <w:rPr>
          <w:rFonts w:ascii="Calibri" w:hAnsi="Calibri"/>
        </w:rPr>
        <w:t>design</w:t>
      </w:r>
      <w:r w:rsidRPr="00925EE2">
        <w:rPr>
          <w:rFonts w:ascii="Calibri" w:hAnsi="Calibri"/>
        </w:rPr>
        <w:t xml:space="preserve">. </w:t>
      </w:r>
      <w:r w:rsidR="00C550C9" w:rsidRPr="00925EE2">
        <w:rPr>
          <w:rFonts w:ascii="Calibri" w:hAnsi="Calibri"/>
        </w:rPr>
        <w:t xml:space="preserve"> The third hour was dedicated to the pupils pitching their ideas to a smaller group to decide </w:t>
      </w:r>
      <w:r w:rsidR="005D047E" w:rsidRPr="00925EE2">
        <w:rPr>
          <w:rFonts w:ascii="Calibri" w:hAnsi="Calibri"/>
        </w:rPr>
        <w:t>whose</w:t>
      </w:r>
      <w:r w:rsidR="00C550C9" w:rsidRPr="00925EE2">
        <w:rPr>
          <w:rFonts w:ascii="Calibri" w:hAnsi="Calibri"/>
        </w:rPr>
        <w:t xml:space="preserve"> shoe would be created.</w:t>
      </w:r>
    </w:p>
    <w:p w14:paraId="49529F24" w14:textId="609FF1DC" w:rsidR="00225E4D" w:rsidRPr="00925EE2" w:rsidRDefault="00CD3DEA" w:rsidP="00CF5CE4">
      <w:pPr>
        <w:rPr>
          <w:rFonts w:ascii="Calibri" w:hAnsi="Calibri"/>
        </w:rPr>
      </w:pPr>
      <w:r w:rsidRPr="00925EE2">
        <w:rPr>
          <w:rFonts w:ascii="Calibri" w:hAnsi="Calibri"/>
          <w:noProof/>
        </w:rPr>
        <w:drawing>
          <wp:inline distT="0" distB="0" distL="0" distR="0" wp14:anchorId="730E7875" wp14:editId="28D71A5B">
            <wp:extent cx="5727700" cy="36906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12 at 18.26.28.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690620"/>
                    </a:xfrm>
                    <a:prstGeom prst="rect">
                      <a:avLst/>
                    </a:prstGeom>
                  </pic:spPr>
                </pic:pic>
              </a:graphicData>
            </a:graphic>
          </wp:inline>
        </w:drawing>
      </w:r>
    </w:p>
    <w:p w14:paraId="71B02C30" w14:textId="77777777" w:rsidR="00C17E9B" w:rsidRPr="00925EE2" w:rsidRDefault="00C17E9B" w:rsidP="00CF5CE4">
      <w:pPr>
        <w:rPr>
          <w:rFonts w:ascii="Calibri" w:hAnsi="Calibri"/>
        </w:rPr>
      </w:pPr>
    </w:p>
    <w:p w14:paraId="07DB5A1B" w14:textId="133A0ABD" w:rsidR="00E947A0" w:rsidRPr="00925EE2" w:rsidRDefault="00225E4D" w:rsidP="00E947A0">
      <w:pPr>
        <w:pStyle w:val="paragraph"/>
        <w:spacing w:before="0" w:beforeAutospacing="0" w:after="0" w:afterAutospacing="0"/>
        <w:jc w:val="both"/>
        <w:textAlignment w:val="baseline"/>
        <w:rPr>
          <w:rFonts w:ascii="Calibri" w:hAnsi="Calibri" w:cs="Arial"/>
        </w:rPr>
      </w:pPr>
      <w:r w:rsidRPr="00925EE2">
        <w:rPr>
          <w:rFonts w:ascii="Calibri" w:hAnsi="Calibri"/>
        </w:rPr>
        <w:t xml:space="preserve">The first lesson </w:t>
      </w:r>
      <w:r w:rsidR="001815E1" w:rsidRPr="00925EE2">
        <w:rPr>
          <w:rFonts w:ascii="Calibri" w:hAnsi="Calibri"/>
        </w:rPr>
        <w:t>started</w:t>
      </w:r>
      <w:r w:rsidRPr="00925EE2">
        <w:rPr>
          <w:rFonts w:ascii="Calibri" w:hAnsi="Calibri"/>
        </w:rPr>
        <w:t xml:space="preserve"> off with </w:t>
      </w:r>
      <w:r w:rsidR="00E947A0" w:rsidRPr="00925EE2">
        <w:rPr>
          <w:rFonts w:ascii="Calibri" w:hAnsi="Calibri"/>
        </w:rPr>
        <w:t xml:space="preserve">a reminder of the seating plan followed by </w:t>
      </w:r>
      <w:r w:rsidRPr="00925EE2">
        <w:rPr>
          <w:rFonts w:ascii="Calibri" w:hAnsi="Calibri"/>
        </w:rPr>
        <w:t xml:space="preserve">a </w:t>
      </w:r>
      <w:r w:rsidR="001815E1" w:rsidRPr="00925EE2">
        <w:rPr>
          <w:rFonts w:ascii="Calibri" w:hAnsi="Calibri"/>
        </w:rPr>
        <w:t>PowerPoint</w:t>
      </w:r>
      <w:r w:rsidRPr="00925EE2">
        <w:rPr>
          <w:rFonts w:ascii="Calibri" w:hAnsi="Calibri"/>
        </w:rPr>
        <w:t xml:space="preserve"> introducing the new </w:t>
      </w:r>
      <w:r w:rsidR="00E947A0" w:rsidRPr="00925EE2">
        <w:rPr>
          <w:rFonts w:ascii="Calibri" w:hAnsi="Calibri"/>
        </w:rPr>
        <w:t>section in the project. Explaining to pupils what they had to do over the next t</w:t>
      </w:r>
      <w:r w:rsidR="00C550C9" w:rsidRPr="00925EE2">
        <w:rPr>
          <w:rFonts w:ascii="Calibri" w:hAnsi="Calibri"/>
        </w:rPr>
        <w:t>hree</w:t>
      </w:r>
      <w:r w:rsidR="00E947A0" w:rsidRPr="00925EE2">
        <w:rPr>
          <w:rFonts w:ascii="Calibri" w:hAnsi="Calibri"/>
        </w:rPr>
        <w:t xml:space="preserve"> lessons. The room and seating plan for this lesson remained the same as previous lessons. As art is a very practical subject a demonstration was given after the </w:t>
      </w:r>
      <w:r w:rsidR="001815E1" w:rsidRPr="00925EE2">
        <w:rPr>
          <w:rFonts w:ascii="Calibri" w:hAnsi="Calibri"/>
        </w:rPr>
        <w:t>PowerPoint</w:t>
      </w:r>
      <w:r w:rsidR="00E947A0" w:rsidRPr="00925EE2">
        <w:rPr>
          <w:rFonts w:ascii="Calibri" w:hAnsi="Calibri"/>
        </w:rPr>
        <w:t xml:space="preserve">. It is vital in art lessons when introducing a new skill or something pupils haven’t </w:t>
      </w:r>
      <w:r w:rsidR="001815E1" w:rsidRPr="00925EE2">
        <w:rPr>
          <w:rFonts w:ascii="Calibri" w:hAnsi="Calibri"/>
        </w:rPr>
        <w:t>previously</w:t>
      </w:r>
      <w:r w:rsidR="00E947A0" w:rsidRPr="00925EE2">
        <w:rPr>
          <w:rFonts w:ascii="Calibri" w:hAnsi="Calibri"/>
        </w:rPr>
        <w:t xml:space="preserve"> </w:t>
      </w:r>
      <w:r w:rsidR="001815E1" w:rsidRPr="00925EE2">
        <w:rPr>
          <w:rFonts w:ascii="Calibri" w:hAnsi="Calibri"/>
        </w:rPr>
        <w:t>covered</w:t>
      </w:r>
      <w:r w:rsidR="00E947A0" w:rsidRPr="00925EE2">
        <w:rPr>
          <w:rFonts w:ascii="Calibri" w:hAnsi="Calibri"/>
        </w:rPr>
        <w:t xml:space="preserve"> before that a demonstration is done. It allows pupils to see and understand what exactly it is that is expected of them. The first lesson within the research </w:t>
      </w:r>
      <w:r w:rsidR="008417F3">
        <w:rPr>
          <w:rFonts w:ascii="Calibri" w:hAnsi="Calibri"/>
        </w:rPr>
        <w:t>w</w:t>
      </w:r>
      <w:r w:rsidR="00E947A0" w:rsidRPr="00925EE2">
        <w:rPr>
          <w:rFonts w:ascii="Calibri" w:hAnsi="Calibri"/>
        </w:rPr>
        <w:t xml:space="preserve">as to see how much work the pupils could produce during the hour lesson in their normal environment. All the </w:t>
      </w:r>
      <w:r w:rsidR="001815E1" w:rsidRPr="00925EE2">
        <w:rPr>
          <w:rFonts w:ascii="Calibri" w:hAnsi="Calibri"/>
        </w:rPr>
        <w:t>success</w:t>
      </w:r>
      <w:r w:rsidR="00E947A0" w:rsidRPr="00925EE2">
        <w:rPr>
          <w:rFonts w:ascii="Calibri" w:hAnsi="Calibri"/>
        </w:rPr>
        <w:t xml:space="preserve"> criteria </w:t>
      </w:r>
      <w:r w:rsidR="005D047E" w:rsidRPr="00925EE2">
        <w:rPr>
          <w:rFonts w:ascii="Calibri" w:hAnsi="Calibri"/>
        </w:rPr>
        <w:t>were</w:t>
      </w:r>
      <w:r w:rsidR="00E947A0" w:rsidRPr="00925EE2">
        <w:rPr>
          <w:rFonts w:ascii="Calibri" w:hAnsi="Calibri"/>
        </w:rPr>
        <w:t xml:space="preserve"> visible through the lesson so pupils could clearly see what the next task was and could move on when they were ready. </w:t>
      </w:r>
    </w:p>
    <w:p w14:paraId="5840A64D" w14:textId="56CA6CA9" w:rsidR="00225E4D" w:rsidRPr="00925EE2" w:rsidRDefault="00940516" w:rsidP="00CF5CE4">
      <w:pPr>
        <w:rPr>
          <w:rFonts w:ascii="Calibri" w:hAnsi="Calibri"/>
        </w:rPr>
      </w:pPr>
      <w:r w:rsidRPr="00925EE2">
        <w:rPr>
          <w:rFonts w:ascii="Calibri" w:hAnsi="Calibri"/>
        </w:rPr>
        <w:lastRenderedPageBreak/>
        <w:t>As the room layout and seating plan were arranged before the research was carried out</w:t>
      </w:r>
      <w:r w:rsidR="0033523A" w:rsidRPr="00925EE2">
        <w:rPr>
          <w:rFonts w:ascii="Calibri" w:hAnsi="Calibri"/>
        </w:rPr>
        <w:t xml:space="preserve"> I as a teacher really struggled and felt very unorganised as the room layout didn’t fit my style of teaching. I felt myself on a number of occasions being held back by the room. Sometimes it was because I felt like the lesson wasn’t progressing enough because the</w:t>
      </w:r>
      <w:r w:rsidR="00C17E9B" w:rsidRPr="00925EE2">
        <w:rPr>
          <w:rFonts w:ascii="Calibri" w:hAnsi="Calibri"/>
        </w:rPr>
        <w:t xml:space="preserve"> </w:t>
      </w:r>
      <w:r w:rsidR="0033523A" w:rsidRPr="00925EE2">
        <w:rPr>
          <w:rFonts w:ascii="Calibri" w:hAnsi="Calibri"/>
        </w:rPr>
        <w:t>r</w:t>
      </w:r>
      <w:r w:rsidR="00C17E9B" w:rsidRPr="00925EE2">
        <w:rPr>
          <w:rFonts w:ascii="Calibri" w:hAnsi="Calibri"/>
        </w:rPr>
        <w:t>e</w:t>
      </w:r>
      <w:r w:rsidR="0033523A" w:rsidRPr="00925EE2">
        <w:rPr>
          <w:rFonts w:ascii="Calibri" w:hAnsi="Calibri"/>
        </w:rPr>
        <w:t xml:space="preserve">source table was at the back of the room and pupils were constantly getting up to get what they needed wasting time </w:t>
      </w:r>
      <w:r w:rsidR="00C550C9" w:rsidRPr="00925EE2">
        <w:rPr>
          <w:rFonts w:ascii="Calibri" w:hAnsi="Calibri"/>
        </w:rPr>
        <w:t xml:space="preserve">in the lesson. </w:t>
      </w:r>
    </w:p>
    <w:p w14:paraId="45CBE1E9" w14:textId="77777777" w:rsidR="003F78B5" w:rsidRPr="00925EE2" w:rsidRDefault="003F78B5" w:rsidP="003F78B5">
      <w:pPr>
        <w:pStyle w:val="paragraph"/>
        <w:spacing w:before="0" w:beforeAutospacing="0" w:after="0" w:afterAutospacing="0"/>
        <w:jc w:val="both"/>
        <w:textAlignment w:val="baseline"/>
        <w:rPr>
          <w:rStyle w:val="normaltextrun"/>
          <w:rFonts w:ascii="Calibri" w:hAnsi="Calibri" w:cs="Arial"/>
        </w:rPr>
      </w:pPr>
    </w:p>
    <w:p w14:paraId="075E8848" w14:textId="1BB6D54F" w:rsidR="00225E4D" w:rsidRPr="00925EE2" w:rsidRDefault="003F78B5" w:rsidP="003F78B5">
      <w:pPr>
        <w:pStyle w:val="paragraph"/>
        <w:spacing w:before="0" w:beforeAutospacing="0" w:after="0" w:afterAutospacing="0"/>
        <w:jc w:val="both"/>
        <w:textAlignment w:val="baseline"/>
        <w:rPr>
          <w:rFonts w:ascii="Calibri" w:hAnsi="Calibri" w:cs="Arial"/>
          <w:color w:val="000000" w:themeColor="text1"/>
        </w:rPr>
      </w:pPr>
      <w:r w:rsidRPr="00925EE2">
        <w:rPr>
          <w:rStyle w:val="normaltextrun"/>
          <w:rFonts w:ascii="Calibri" w:hAnsi="Calibri" w:cs="Arial"/>
        </w:rPr>
        <w:t xml:space="preserve">To try and combat this with lesson 1 I tried to have all resources at the </w:t>
      </w:r>
      <w:r w:rsidR="005D047E" w:rsidRPr="00925EE2">
        <w:rPr>
          <w:rStyle w:val="normaltextrun"/>
          <w:rFonts w:ascii="Calibri" w:hAnsi="Calibri" w:cs="Arial"/>
        </w:rPr>
        <w:t>front</w:t>
      </w:r>
      <w:r w:rsidRPr="00925EE2">
        <w:rPr>
          <w:rStyle w:val="normaltextrun"/>
          <w:rFonts w:ascii="Calibri" w:hAnsi="Calibri" w:cs="Arial"/>
        </w:rPr>
        <w:t xml:space="preserve"> of the class room or already on the </w:t>
      </w:r>
      <w:r w:rsidR="00CF6B01" w:rsidRPr="00925EE2">
        <w:rPr>
          <w:rStyle w:val="normaltextrun"/>
          <w:rFonts w:ascii="Calibri" w:hAnsi="Calibri" w:cs="Arial"/>
        </w:rPr>
        <w:t>pupil’s</w:t>
      </w:r>
      <w:r w:rsidRPr="00925EE2">
        <w:rPr>
          <w:rStyle w:val="normaltextrun"/>
          <w:rFonts w:ascii="Calibri" w:hAnsi="Calibri" w:cs="Arial"/>
        </w:rPr>
        <w:t xml:space="preserve"> desks. With some pupils this </w:t>
      </w:r>
      <w:r w:rsidR="008F7F7D" w:rsidRPr="00925EE2">
        <w:rPr>
          <w:rStyle w:val="normaltextrun"/>
          <w:rFonts w:ascii="Calibri" w:hAnsi="Calibri" w:cs="Arial"/>
        </w:rPr>
        <w:t>worked,</w:t>
      </w:r>
      <w:r w:rsidRPr="00925EE2">
        <w:rPr>
          <w:rStyle w:val="normaltextrun"/>
          <w:rFonts w:ascii="Calibri" w:hAnsi="Calibri" w:cs="Arial"/>
        </w:rPr>
        <w:t xml:space="preserve"> and they were able to get on with their work with others they were still wandering round the room looking for resources instead of getting on with</w:t>
      </w:r>
      <w:r w:rsidR="008F7F7D">
        <w:rPr>
          <w:rStyle w:val="normaltextrun"/>
          <w:rFonts w:ascii="Calibri" w:hAnsi="Calibri" w:cs="Arial"/>
        </w:rPr>
        <w:t xml:space="preserve"> </w:t>
      </w:r>
      <w:r w:rsidR="008F7F7D" w:rsidRPr="00925EE2">
        <w:rPr>
          <w:rStyle w:val="normaltextrun"/>
          <w:rFonts w:ascii="Calibri" w:hAnsi="Calibri" w:cs="Arial"/>
        </w:rPr>
        <w:t>their</w:t>
      </w:r>
      <w:r w:rsidRPr="00925EE2">
        <w:rPr>
          <w:rStyle w:val="normaltextrun"/>
          <w:rFonts w:ascii="Calibri" w:hAnsi="Calibri" w:cs="Arial"/>
        </w:rPr>
        <w:t xml:space="preserve"> work. </w:t>
      </w:r>
      <w:r w:rsidR="00C17E9B" w:rsidRPr="00925EE2">
        <w:rPr>
          <w:rStyle w:val="normaltextrun"/>
          <w:rFonts w:ascii="Calibri" w:hAnsi="Calibri" w:cs="Arial"/>
        </w:rPr>
        <w:t xml:space="preserve">Pupils A, B and E were examples of  pupils who worked well with this sort of </w:t>
      </w:r>
      <w:r w:rsidR="008F7F7D" w:rsidRPr="00925EE2">
        <w:rPr>
          <w:rStyle w:val="normaltextrun"/>
          <w:rFonts w:ascii="Calibri" w:hAnsi="Calibri" w:cs="Arial"/>
        </w:rPr>
        <w:t>classroom</w:t>
      </w:r>
      <w:r w:rsidR="00C17E9B" w:rsidRPr="00925EE2">
        <w:rPr>
          <w:rStyle w:val="normaltextrun"/>
          <w:rFonts w:ascii="Calibri" w:hAnsi="Calibri" w:cs="Arial"/>
        </w:rPr>
        <w:t xml:space="preserve"> layout and did benefit from the materials being more accessible. Pupil C was a prime example of a pupil who just wasted the time by wandering round the room chatting to their friends and ‘looking’ for resources. This is the type of pupils who I feel will benefit from </w:t>
      </w:r>
      <w:r w:rsidR="00CD3DEA" w:rsidRPr="00925EE2">
        <w:rPr>
          <w:rStyle w:val="normaltextrun"/>
          <w:rFonts w:ascii="Calibri" w:hAnsi="Calibri" w:cs="Arial"/>
        </w:rPr>
        <w:t xml:space="preserve">having a change around in the classroom layout. </w:t>
      </w:r>
      <w:r w:rsidR="00C17E9B" w:rsidRPr="00925EE2">
        <w:rPr>
          <w:rStyle w:val="normaltextrun"/>
          <w:rFonts w:ascii="Calibri" w:hAnsi="Calibri" w:cs="Arial"/>
        </w:rPr>
        <w:t xml:space="preserve"> </w:t>
      </w:r>
      <w:r w:rsidR="00CD3DEA" w:rsidRPr="00925EE2">
        <w:rPr>
          <w:rStyle w:val="normaltextrun"/>
          <w:rFonts w:ascii="Calibri" w:hAnsi="Calibri" w:cs="Arial"/>
        </w:rPr>
        <w:t xml:space="preserve">This links to what </w:t>
      </w:r>
      <w:r w:rsidR="00CD3DEA" w:rsidRPr="00925EE2">
        <w:rPr>
          <w:rFonts w:ascii="Calibri" w:hAnsi="Calibri"/>
        </w:rPr>
        <w:t xml:space="preserve">Anderson (2009) says about on </w:t>
      </w:r>
      <w:r w:rsidR="00CD3DEA" w:rsidRPr="00925EE2">
        <w:rPr>
          <w:rFonts w:ascii="Calibri" w:hAnsi="Calibri"/>
          <w:color w:val="000000" w:themeColor="text1"/>
        </w:rPr>
        <w:t xml:space="preserve">task behaviour and how the room layout can </w:t>
      </w:r>
      <w:r w:rsidR="008F7F7D" w:rsidRPr="00925EE2">
        <w:rPr>
          <w:rFonts w:ascii="Calibri" w:hAnsi="Calibri"/>
          <w:color w:val="000000" w:themeColor="text1"/>
        </w:rPr>
        <w:t>affect</w:t>
      </w:r>
      <w:r w:rsidR="00CD3DEA" w:rsidRPr="00925EE2">
        <w:rPr>
          <w:rFonts w:ascii="Calibri" w:hAnsi="Calibri"/>
          <w:color w:val="000000" w:themeColor="text1"/>
        </w:rPr>
        <w:t xml:space="preserve"> this.  Pupils B is an ALN pupil that really enjoys art and creating things, but </w:t>
      </w:r>
      <w:r w:rsidR="008F7F7D" w:rsidRPr="00925EE2">
        <w:rPr>
          <w:rFonts w:ascii="Calibri" w:hAnsi="Calibri"/>
          <w:color w:val="000000" w:themeColor="text1"/>
        </w:rPr>
        <w:t>they</w:t>
      </w:r>
      <w:r w:rsidR="00CD3DEA" w:rsidRPr="00925EE2">
        <w:rPr>
          <w:rFonts w:ascii="Calibri" w:hAnsi="Calibri"/>
          <w:color w:val="000000" w:themeColor="text1"/>
        </w:rPr>
        <w:t xml:space="preserve"> have a tendency to rush their work to get it done. I feel like they would benefit by being placed near a high </w:t>
      </w:r>
      <w:r w:rsidR="008F7F7D" w:rsidRPr="00925EE2">
        <w:rPr>
          <w:rFonts w:ascii="Calibri" w:hAnsi="Calibri"/>
          <w:color w:val="000000" w:themeColor="text1"/>
        </w:rPr>
        <w:t>achieving</w:t>
      </w:r>
      <w:r w:rsidR="00CD3DEA" w:rsidRPr="00925EE2">
        <w:rPr>
          <w:rFonts w:ascii="Calibri" w:hAnsi="Calibri"/>
          <w:color w:val="000000" w:themeColor="text1"/>
        </w:rPr>
        <w:t xml:space="preserve"> pupil who is careful with their work and takes their time to get it done, like pupil A.</w:t>
      </w:r>
    </w:p>
    <w:p w14:paraId="7A6F0E6F" w14:textId="0F5D9A8A" w:rsidR="00225E4D" w:rsidRPr="00925EE2" w:rsidRDefault="00225E4D" w:rsidP="00225E4D">
      <w:pPr>
        <w:pStyle w:val="paragraph"/>
        <w:spacing w:before="0" w:beforeAutospacing="0" w:after="0" w:afterAutospacing="0"/>
        <w:ind w:firstLine="720"/>
        <w:jc w:val="both"/>
        <w:textAlignment w:val="baseline"/>
        <w:rPr>
          <w:rFonts w:ascii="Calibri" w:hAnsi="Calibri" w:cs="Arial"/>
          <w:color w:val="000000" w:themeColor="text1"/>
        </w:rPr>
      </w:pPr>
      <w:r w:rsidRPr="00925EE2">
        <w:rPr>
          <w:rStyle w:val="normaltextrun"/>
          <w:rFonts w:ascii="Calibri" w:hAnsi="Calibri" w:cs="Arial"/>
          <w:color w:val="000000" w:themeColor="text1"/>
        </w:rPr>
        <w:t xml:space="preserve">As you can see from the results in Graph 1, </w:t>
      </w:r>
      <w:r w:rsidR="00CD3DEA" w:rsidRPr="00925EE2">
        <w:rPr>
          <w:rStyle w:val="normaltextrun"/>
          <w:rFonts w:ascii="Calibri" w:hAnsi="Calibri" w:cs="Arial"/>
          <w:color w:val="000000" w:themeColor="text1"/>
        </w:rPr>
        <w:t>pupil B</w:t>
      </w:r>
      <w:r w:rsidRPr="00925EE2">
        <w:rPr>
          <w:rStyle w:val="normaltextrun"/>
          <w:rFonts w:ascii="Calibri" w:hAnsi="Calibri" w:cs="Arial"/>
          <w:color w:val="000000" w:themeColor="text1"/>
        </w:rPr>
        <w:t xml:space="preserve"> managed to get 3 out of 4 success criteria, missing out on the</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3</w:t>
      </w:r>
      <w:r w:rsidRPr="00925EE2">
        <w:rPr>
          <w:rStyle w:val="normaltextrun"/>
          <w:rFonts w:ascii="Calibri" w:hAnsi="Calibri" w:cs="Arial"/>
          <w:color w:val="000000" w:themeColor="text1"/>
          <w:vertAlign w:val="superscript"/>
        </w:rPr>
        <w:t>rd</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criteria for neatness.</w:t>
      </w:r>
      <w:r w:rsidRPr="00925EE2">
        <w:rPr>
          <w:rStyle w:val="apple-converted-space"/>
          <w:rFonts w:ascii="Calibri" w:hAnsi="Calibri" w:cs="Arial"/>
          <w:color w:val="000000" w:themeColor="text1"/>
        </w:rPr>
        <w:t> </w:t>
      </w:r>
      <w:r w:rsidR="00CD3DEA" w:rsidRPr="00925EE2">
        <w:rPr>
          <w:rStyle w:val="normaltextrun"/>
          <w:rFonts w:ascii="Calibri" w:hAnsi="Calibri" w:cs="Arial"/>
          <w:color w:val="000000" w:themeColor="text1"/>
        </w:rPr>
        <w:t xml:space="preserve"> </w:t>
      </w:r>
    </w:p>
    <w:p w14:paraId="1189BB3A" w14:textId="4216F70D" w:rsidR="00225E4D" w:rsidRPr="00925EE2" w:rsidRDefault="00225E4D" w:rsidP="00225E4D">
      <w:pPr>
        <w:pStyle w:val="paragraph"/>
        <w:spacing w:before="0" w:beforeAutospacing="0" w:after="0" w:afterAutospacing="0"/>
        <w:ind w:firstLine="720"/>
        <w:jc w:val="both"/>
        <w:textAlignment w:val="baseline"/>
        <w:rPr>
          <w:rFonts w:ascii="Calibri" w:hAnsi="Calibri" w:cs="Arial"/>
          <w:color w:val="000000" w:themeColor="text1"/>
        </w:rPr>
      </w:pPr>
      <w:r w:rsidRPr="00925EE2">
        <w:rPr>
          <w:rStyle w:val="normaltextrun"/>
          <w:rFonts w:ascii="Calibri" w:hAnsi="Calibri" w:cs="Arial"/>
          <w:color w:val="000000" w:themeColor="text1"/>
        </w:rPr>
        <w:t>When looking at the results</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in Graph 1,</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of</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Lesson 1 we can see that</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 xml:space="preserve">only </w:t>
      </w:r>
      <w:r w:rsidR="00CD3DEA" w:rsidRPr="00925EE2">
        <w:rPr>
          <w:rStyle w:val="normaltextrun"/>
          <w:rFonts w:ascii="Calibri" w:hAnsi="Calibri" w:cs="Arial"/>
          <w:color w:val="000000" w:themeColor="text1"/>
        </w:rPr>
        <w:t xml:space="preserve">two </w:t>
      </w:r>
      <w:r w:rsidRPr="00925EE2">
        <w:rPr>
          <w:rStyle w:val="normaltextrun"/>
          <w:rFonts w:ascii="Calibri" w:hAnsi="Calibri" w:cs="Arial"/>
          <w:color w:val="000000" w:themeColor="text1"/>
        </w:rPr>
        <w:t>of the</w:t>
      </w:r>
      <w:r w:rsidRPr="00925EE2">
        <w:rPr>
          <w:rStyle w:val="apple-converted-space"/>
          <w:rFonts w:ascii="Calibri" w:hAnsi="Calibri" w:cs="Arial"/>
          <w:color w:val="000000" w:themeColor="text1"/>
        </w:rPr>
        <w:t> </w:t>
      </w:r>
      <w:r w:rsidR="00CD3DEA" w:rsidRPr="00925EE2">
        <w:rPr>
          <w:rStyle w:val="normaltextrun"/>
          <w:rFonts w:ascii="Calibri" w:hAnsi="Calibri" w:cs="Arial"/>
          <w:color w:val="000000" w:themeColor="text1"/>
        </w:rPr>
        <w:t xml:space="preserve">pupils </w:t>
      </w:r>
      <w:r w:rsidRPr="00925EE2">
        <w:rPr>
          <w:rStyle w:val="normaltextrun"/>
          <w:rFonts w:ascii="Calibri" w:hAnsi="Calibri" w:cs="Arial"/>
          <w:color w:val="000000" w:themeColor="text1"/>
        </w:rPr>
        <w:t>managed to hit the</w:t>
      </w:r>
      <w:r w:rsidRPr="00925EE2">
        <w:rPr>
          <w:rStyle w:val="apple-converted-space"/>
          <w:rFonts w:ascii="Calibri" w:hAnsi="Calibri" w:cs="Arial"/>
          <w:color w:val="000000" w:themeColor="text1"/>
        </w:rPr>
        <w:t> </w:t>
      </w:r>
      <w:r w:rsidRPr="00925EE2">
        <w:rPr>
          <w:rStyle w:val="advancedproofingissue"/>
          <w:rFonts w:ascii="Calibri" w:hAnsi="Calibri" w:cs="Arial"/>
          <w:color w:val="000000" w:themeColor="text1"/>
        </w:rPr>
        <w:t>all</w:t>
      </w:r>
      <w:r w:rsidRPr="00925EE2">
        <w:rPr>
          <w:rStyle w:val="apple-converted-space"/>
          <w:rFonts w:ascii="Calibri" w:hAnsi="Calibri" w:cs="Arial"/>
          <w:color w:val="000000" w:themeColor="text1"/>
        </w:rPr>
        <w:t> </w:t>
      </w:r>
      <w:r w:rsidRPr="00925EE2">
        <w:rPr>
          <w:rStyle w:val="advancedproofingissue"/>
          <w:rFonts w:ascii="Calibri" w:hAnsi="Calibri" w:cs="Arial"/>
          <w:color w:val="000000" w:themeColor="text1"/>
        </w:rPr>
        <w:t>of</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the</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criteria</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and complete the work that was set</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 xml:space="preserve">when </w:t>
      </w:r>
      <w:r w:rsidR="00CD3DEA" w:rsidRPr="00925EE2">
        <w:rPr>
          <w:rStyle w:val="normaltextrun"/>
          <w:rFonts w:ascii="Calibri" w:hAnsi="Calibri" w:cs="Arial"/>
          <w:color w:val="000000" w:themeColor="text1"/>
        </w:rPr>
        <w:t xml:space="preserve">in their normal </w:t>
      </w:r>
      <w:r w:rsidR="001815E1" w:rsidRPr="00925EE2">
        <w:rPr>
          <w:rStyle w:val="normaltextrun"/>
          <w:rFonts w:ascii="Calibri" w:hAnsi="Calibri" w:cs="Arial"/>
          <w:color w:val="000000" w:themeColor="text1"/>
        </w:rPr>
        <w:t xml:space="preserve">seating plan. </w:t>
      </w:r>
      <w:r w:rsidRPr="00925EE2">
        <w:rPr>
          <w:rStyle w:val="apple-converted-space"/>
          <w:rFonts w:ascii="Calibri" w:hAnsi="Calibri" w:cs="Arial"/>
          <w:color w:val="000000" w:themeColor="text1"/>
        </w:rPr>
        <w:t> </w:t>
      </w:r>
      <w:r w:rsidR="001815E1" w:rsidRPr="00925EE2">
        <w:rPr>
          <w:rStyle w:val="normaltextrun"/>
          <w:rFonts w:ascii="Calibri" w:hAnsi="Calibri" w:cs="Arial"/>
          <w:color w:val="000000" w:themeColor="text1"/>
        </w:rPr>
        <w:t>Both these pupils are</w:t>
      </w:r>
      <w:r w:rsidRPr="00925EE2">
        <w:rPr>
          <w:rStyle w:val="normaltextrun"/>
          <w:rFonts w:ascii="Calibri" w:hAnsi="Calibri" w:cs="Arial"/>
          <w:color w:val="000000" w:themeColor="text1"/>
        </w:rPr>
        <w:t xml:space="preserve"> </w:t>
      </w:r>
      <w:r w:rsidR="001815E1" w:rsidRPr="00925EE2">
        <w:rPr>
          <w:rStyle w:val="normaltextrun"/>
          <w:rFonts w:ascii="Calibri" w:hAnsi="Calibri" w:cs="Arial"/>
          <w:color w:val="000000" w:themeColor="text1"/>
        </w:rPr>
        <w:t>two</w:t>
      </w:r>
      <w:r w:rsidRPr="00925EE2">
        <w:rPr>
          <w:rStyle w:val="normaltextrun"/>
          <w:rFonts w:ascii="Calibri" w:hAnsi="Calibri" w:cs="Arial"/>
          <w:color w:val="000000" w:themeColor="text1"/>
        </w:rPr>
        <w:t xml:space="preserve"> of the</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more able children within Class A, they got on with work and didn’t ask for any help during the lesson.</w:t>
      </w:r>
      <w:r w:rsidRPr="00925EE2">
        <w:rPr>
          <w:rStyle w:val="apple-converted-space"/>
          <w:rFonts w:ascii="Calibri" w:hAnsi="Calibri" w:cs="Arial"/>
          <w:color w:val="000000" w:themeColor="text1"/>
        </w:rPr>
        <w:t> </w:t>
      </w:r>
      <w:r w:rsidR="001815E1" w:rsidRPr="00925EE2">
        <w:rPr>
          <w:rStyle w:val="normaltextrun"/>
          <w:rFonts w:ascii="Calibri" w:hAnsi="Calibri" w:cs="Arial"/>
          <w:color w:val="000000" w:themeColor="text1"/>
        </w:rPr>
        <w:t xml:space="preserve">All </w:t>
      </w:r>
      <w:r w:rsidRPr="00925EE2">
        <w:rPr>
          <w:rStyle w:val="normaltextrun"/>
          <w:rFonts w:ascii="Calibri" w:hAnsi="Calibri" w:cs="Arial"/>
          <w:color w:val="000000" w:themeColor="text1"/>
        </w:rPr>
        <w:t>of the 5 students were able to achieve the</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 xml:space="preserve">first success criteria of </w:t>
      </w:r>
      <w:r w:rsidR="001815E1" w:rsidRPr="00925EE2">
        <w:rPr>
          <w:rStyle w:val="normaltextrun"/>
          <w:rFonts w:ascii="Calibri" w:hAnsi="Calibri" w:cs="Arial"/>
          <w:color w:val="000000" w:themeColor="text1"/>
        </w:rPr>
        <w:t>copying out the basic shoe design or coming up with their own</w:t>
      </w:r>
      <w:r w:rsidRPr="00925EE2">
        <w:rPr>
          <w:rStyle w:val="normaltextrun"/>
          <w:rFonts w:ascii="Calibri" w:hAnsi="Calibri" w:cs="Arial"/>
          <w:color w:val="000000" w:themeColor="text1"/>
        </w:rPr>
        <w:t>.</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 xml:space="preserve">That then dropped down to </w:t>
      </w:r>
      <w:r w:rsidR="001815E1" w:rsidRPr="00925EE2">
        <w:rPr>
          <w:rStyle w:val="normaltextrun"/>
          <w:rFonts w:ascii="Calibri" w:hAnsi="Calibri" w:cs="Arial"/>
          <w:color w:val="000000" w:themeColor="text1"/>
        </w:rPr>
        <w:t>4</w:t>
      </w:r>
      <w:r w:rsidRPr="00925EE2">
        <w:rPr>
          <w:rStyle w:val="normaltextrun"/>
          <w:rFonts w:ascii="Calibri" w:hAnsi="Calibri" w:cs="Arial"/>
          <w:color w:val="000000" w:themeColor="text1"/>
        </w:rPr>
        <w:t xml:space="preserve"> out of 5 when it came to</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adding</w:t>
      </w:r>
      <w:r w:rsidRPr="00925EE2">
        <w:rPr>
          <w:rStyle w:val="apple-converted-space"/>
          <w:rFonts w:ascii="Calibri" w:hAnsi="Calibri" w:cs="Arial"/>
          <w:color w:val="000000" w:themeColor="text1"/>
        </w:rPr>
        <w:t> </w:t>
      </w:r>
      <w:r w:rsidR="001815E1" w:rsidRPr="00925EE2">
        <w:rPr>
          <w:rStyle w:val="normaltextrun"/>
          <w:rFonts w:ascii="Calibri" w:hAnsi="Calibri" w:cs="Arial"/>
          <w:color w:val="000000" w:themeColor="text1"/>
        </w:rPr>
        <w:t xml:space="preserve">details about the character from their character pages </w:t>
      </w:r>
      <w:r w:rsidRPr="00925EE2">
        <w:rPr>
          <w:rStyle w:val="normaltextrun"/>
          <w:rFonts w:ascii="Calibri" w:hAnsi="Calibri" w:cs="Arial"/>
          <w:color w:val="000000" w:themeColor="text1"/>
        </w:rPr>
        <w:t xml:space="preserve">in their work and only </w:t>
      </w:r>
      <w:r w:rsidR="001815E1" w:rsidRPr="00925EE2">
        <w:rPr>
          <w:rStyle w:val="normaltextrun"/>
          <w:rFonts w:ascii="Calibri" w:hAnsi="Calibri" w:cs="Arial"/>
          <w:color w:val="000000" w:themeColor="text1"/>
        </w:rPr>
        <w:t>pupils</w:t>
      </w:r>
      <w:r w:rsidRPr="00925EE2">
        <w:rPr>
          <w:rStyle w:val="normaltextrun"/>
          <w:rFonts w:ascii="Calibri" w:hAnsi="Calibri" w:cs="Arial"/>
          <w:color w:val="000000" w:themeColor="text1"/>
        </w:rPr>
        <w:t xml:space="preserve"> </w:t>
      </w:r>
      <w:r w:rsidR="001815E1" w:rsidRPr="00925EE2">
        <w:rPr>
          <w:rStyle w:val="normaltextrun"/>
          <w:rFonts w:ascii="Calibri" w:hAnsi="Calibri" w:cs="Arial"/>
          <w:color w:val="000000" w:themeColor="text1"/>
        </w:rPr>
        <w:t xml:space="preserve">A and E </w:t>
      </w:r>
      <w:r w:rsidRPr="00925EE2">
        <w:rPr>
          <w:rStyle w:val="normaltextrun"/>
          <w:rFonts w:ascii="Calibri" w:hAnsi="Calibri" w:cs="Arial"/>
          <w:color w:val="000000" w:themeColor="text1"/>
        </w:rPr>
        <w:t>managed to do tha</w:t>
      </w:r>
      <w:r w:rsidR="001815E1" w:rsidRPr="00925EE2">
        <w:rPr>
          <w:rStyle w:val="normaltextrun"/>
          <w:rFonts w:ascii="Calibri" w:hAnsi="Calibri" w:cs="Arial"/>
          <w:color w:val="000000" w:themeColor="text1"/>
        </w:rPr>
        <w:t xml:space="preserve">t </w:t>
      </w:r>
      <w:r w:rsidRPr="00925EE2">
        <w:rPr>
          <w:rStyle w:val="normaltextrun"/>
          <w:rFonts w:ascii="Calibri" w:hAnsi="Calibri" w:cs="Arial"/>
          <w:color w:val="000000" w:themeColor="text1"/>
        </w:rPr>
        <w:t>neatly. </w:t>
      </w:r>
      <w:r w:rsidRPr="00925EE2">
        <w:rPr>
          <w:rStyle w:val="eop"/>
          <w:rFonts w:ascii="Calibri" w:hAnsi="Calibri" w:cs="Arial"/>
          <w:color w:val="000000" w:themeColor="text1"/>
        </w:rPr>
        <w:t> </w:t>
      </w:r>
    </w:p>
    <w:p w14:paraId="6BE06022" w14:textId="07B934F2" w:rsidR="00225E4D" w:rsidRPr="00925EE2" w:rsidRDefault="00225E4D" w:rsidP="00225E4D">
      <w:pPr>
        <w:pStyle w:val="paragraph"/>
        <w:spacing w:before="0" w:beforeAutospacing="0" w:after="0" w:afterAutospacing="0"/>
        <w:ind w:firstLine="720"/>
        <w:jc w:val="both"/>
        <w:textAlignment w:val="baseline"/>
        <w:rPr>
          <w:rFonts w:ascii="Calibri" w:hAnsi="Calibri" w:cs="Arial"/>
          <w:color w:val="000000" w:themeColor="text1"/>
        </w:rPr>
      </w:pPr>
      <w:r w:rsidRPr="00925EE2">
        <w:rPr>
          <w:rStyle w:val="normaltextrun"/>
          <w:rFonts w:ascii="Calibri" w:hAnsi="Calibri" w:cs="Arial"/>
          <w:color w:val="000000" w:themeColor="text1"/>
        </w:rPr>
        <w:t>There</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were</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a few issues when it came to</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 xml:space="preserve">behaviour within the classroom. For example, as Student </w:t>
      </w:r>
      <w:r w:rsidR="001815E1" w:rsidRPr="00925EE2">
        <w:rPr>
          <w:rStyle w:val="normaltextrun"/>
          <w:rFonts w:ascii="Calibri" w:hAnsi="Calibri" w:cs="Arial"/>
          <w:color w:val="000000" w:themeColor="text1"/>
        </w:rPr>
        <w:t>D</w:t>
      </w:r>
      <w:r w:rsidRPr="00925EE2">
        <w:rPr>
          <w:rStyle w:val="normaltextrun"/>
          <w:rFonts w:ascii="Calibri" w:hAnsi="Calibri" w:cs="Arial"/>
          <w:color w:val="000000" w:themeColor="text1"/>
        </w:rPr>
        <w:t xml:space="preserve"> refused to do work</w:t>
      </w:r>
      <w:r w:rsidR="001815E1" w:rsidRPr="00925EE2">
        <w:rPr>
          <w:rStyle w:val="normaltextrun"/>
          <w:rFonts w:ascii="Calibri" w:hAnsi="Calibri" w:cs="Arial"/>
          <w:color w:val="000000" w:themeColor="text1"/>
        </w:rPr>
        <w:t xml:space="preserve">. This resulted because of the disruption </w:t>
      </w:r>
      <w:r w:rsidRPr="00925EE2">
        <w:rPr>
          <w:rStyle w:val="normaltextrun"/>
          <w:rFonts w:ascii="Calibri" w:hAnsi="Calibri" w:cs="Arial"/>
          <w:color w:val="000000" w:themeColor="text1"/>
        </w:rPr>
        <w:t>some of the rest of the class decided that they didn’t have to do work either.</w:t>
      </w:r>
      <w:r w:rsidRPr="00925EE2">
        <w:rPr>
          <w:rStyle w:val="apple-converted-space"/>
          <w:rFonts w:ascii="Calibri" w:hAnsi="Calibri" w:cs="Arial"/>
          <w:color w:val="000000" w:themeColor="text1"/>
        </w:rPr>
        <w:t> </w:t>
      </w:r>
      <w:r w:rsidR="001815E1" w:rsidRPr="00925EE2">
        <w:rPr>
          <w:rStyle w:val="normaltextrun"/>
          <w:rFonts w:ascii="Calibri" w:hAnsi="Calibri" w:cs="Arial"/>
          <w:color w:val="000000" w:themeColor="text1"/>
        </w:rPr>
        <w:t xml:space="preserve"> </w:t>
      </w:r>
      <w:r w:rsidRPr="00925EE2">
        <w:rPr>
          <w:rStyle w:val="normaltextrun"/>
          <w:rFonts w:ascii="Calibri" w:hAnsi="Calibri" w:cs="Arial"/>
          <w:color w:val="000000" w:themeColor="text1"/>
        </w:rPr>
        <w:t xml:space="preserve">To combat the behavioural issues that I was having with the students, I tried to get them to focus on </w:t>
      </w:r>
      <w:r w:rsidR="001815E1" w:rsidRPr="00925EE2">
        <w:rPr>
          <w:rStyle w:val="normaltextrun"/>
          <w:rFonts w:ascii="Calibri" w:hAnsi="Calibri" w:cs="Arial"/>
          <w:color w:val="000000" w:themeColor="text1"/>
        </w:rPr>
        <w:t xml:space="preserve">how long they had left on the task and what they needed to do to achieve the success criteria. </w:t>
      </w:r>
      <w:r w:rsidRPr="00925EE2">
        <w:rPr>
          <w:rStyle w:val="normaltextrun"/>
          <w:rFonts w:ascii="Calibri" w:hAnsi="Calibri" w:cs="Arial"/>
          <w:color w:val="000000" w:themeColor="text1"/>
        </w:rPr>
        <w:t> </w:t>
      </w:r>
      <w:r w:rsidRPr="00925EE2">
        <w:rPr>
          <w:rStyle w:val="eop"/>
          <w:rFonts w:ascii="Calibri" w:hAnsi="Calibri" w:cs="Arial"/>
          <w:color w:val="000000" w:themeColor="text1"/>
        </w:rPr>
        <w:t> </w:t>
      </w:r>
    </w:p>
    <w:p w14:paraId="367AE391" w14:textId="60B5647E" w:rsidR="00225E4D" w:rsidRPr="00925EE2" w:rsidRDefault="00225E4D" w:rsidP="001815E1">
      <w:pPr>
        <w:pStyle w:val="paragraph"/>
        <w:spacing w:before="0" w:beforeAutospacing="0" w:after="0" w:afterAutospacing="0"/>
        <w:ind w:firstLine="720"/>
        <w:jc w:val="both"/>
        <w:textAlignment w:val="baseline"/>
        <w:rPr>
          <w:rFonts w:ascii="Calibri" w:hAnsi="Calibri" w:cs="Arial"/>
          <w:color w:val="000000" w:themeColor="text1"/>
        </w:rPr>
      </w:pPr>
      <w:r w:rsidRPr="00925EE2">
        <w:rPr>
          <w:rStyle w:val="normaltextrun"/>
          <w:rFonts w:ascii="Calibri" w:hAnsi="Calibri" w:cs="Arial"/>
          <w:color w:val="000000" w:themeColor="text1"/>
        </w:rPr>
        <w:t>5 minutes before the end of the lesson, I gathered students around</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 xml:space="preserve">their work </w:t>
      </w:r>
      <w:r w:rsidR="001815E1" w:rsidRPr="00925EE2">
        <w:rPr>
          <w:rStyle w:val="normaltextrun"/>
          <w:rFonts w:ascii="Calibri" w:hAnsi="Calibri" w:cs="Arial"/>
          <w:color w:val="000000" w:themeColor="text1"/>
        </w:rPr>
        <w:t xml:space="preserve">for a group plenary to comment on their </w:t>
      </w:r>
      <w:r w:rsidR="00925EE2" w:rsidRPr="00925EE2">
        <w:rPr>
          <w:rStyle w:val="normaltextrun"/>
          <w:rFonts w:ascii="Calibri" w:hAnsi="Calibri" w:cs="Arial"/>
          <w:color w:val="000000" w:themeColor="text1"/>
        </w:rPr>
        <w:t>peers’</w:t>
      </w:r>
      <w:r w:rsidR="001815E1" w:rsidRPr="00925EE2">
        <w:rPr>
          <w:rStyle w:val="normaltextrun"/>
          <w:rFonts w:ascii="Calibri" w:hAnsi="Calibri" w:cs="Arial"/>
          <w:color w:val="000000" w:themeColor="text1"/>
        </w:rPr>
        <w:t xml:space="preserve"> work</w:t>
      </w:r>
      <w:r w:rsidRPr="00925EE2">
        <w:rPr>
          <w:rStyle w:val="normaltextrun"/>
          <w:rFonts w:ascii="Calibri" w:hAnsi="Calibri" w:cs="Arial"/>
          <w:color w:val="000000" w:themeColor="text1"/>
        </w:rPr>
        <w:t>. This was a great way to show the students who had finished the work</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to a high standard and to show them what the finish product was meant to look like.</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I also did a brief recap on what</w:t>
      </w:r>
      <w:r w:rsidRPr="00925EE2">
        <w:rPr>
          <w:rStyle w:val="apple-converted-space"/>
          <w:rFonts w:ascii="Calibri" w:hAnsi="Calibri" w:cs="Arial"/>
          <w:color w:val="000000" w:themeColor="text1"/>
        </w:rPr>
        <w:t> </w:t>
      </w:r>
      <w:r w:rsidRPr="00925EE2">
        <w:rPr>
          <w:rStyle w:val="normaltextrun"/>
          <w:rFonts w:ascii="Calibri" w:hAnsi="Calibri" w:cs="Arial"/>
          <w:color w:val="000000" w:themeColor="text1"/>
        </w:rPr>
        <w:t>they should have learnt that lesson.</w:t>
      </w:r>
      <w:r w:rsidRPr="00925EE2">
        <w:rPr>
          <w:rStyle w:val="apple-converted-space"/>
          <w:rFonts w:ascii="Calibri" w:hAnsi="Calibri" w:cs="Arial"/>
          <w:color w:val="000000" w:themeColor="text1"/>
        </w:rPr>
        <w:t> </w:t>
      </w:r>
    </w:p>
    <w:p w14:paraId="3F0D2498" w14:textId="18B839F4" w:rsidR="00E80F13" w:rsidRDefault="00AD2B20" w:rsidP="00AD2B20">
      <w:pPr>
        <w:rPr>
          <w:rFonts w:ascii="Calibri" w:hAnsi="Calibri"/>
          <w:color w:val="000000" w:themeColor="text1"/>
        </w:rPr>
      </w:pPr>
      <w:r w:rsidRPr="00925EE2">
        <w:rPr>
          <w:rFonts w:ascii="Calibri" w:hAnsi="Calibri"/>
          <w:color w:val="000000" w:themeColor="text1"/>
        </w:rPr>
        <w:br w:type="page"/>
      </w:r>
      <w:r w:rsidR="00362629">
        <w:rPr>
          <w:rFonts w:ascii="Calibri" w:hAnsi="Calibri"/>
          <w:noProof/>
          <w:color w:val="000000" w:themeColor="text1"/>
        </w:rPr>
        <w:lastRenderedPageBreak/>
        <w:drawing>
          <wp:inline distT="0" distB="0" distL="0" distR="0" wp14:anchorId="550BB03D" wp14:editId="6C15BB1D">
            <wp:extent cx="5727700" cy="36880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13 at 12.34.53.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688080"/>
                    </a:xfrm>
                    <a:prstGeom prst="rect">
                      <a:avLst/>
                    </a:prstGeom>
                  </pic:spPr>
                </pic:pic>
              </a:graphicData>
            </a:graphic>
          </wp:inline>
        </w:drawing>
      </w:r>
    </w:p>
    <w:p w14:paraId="43DF1048" w14:textId="77777777" w:rsidR="00362629" w:rsidRDefault="00362629" w:rsidP="00AD2B20">
      <w:pPr>
        <w:rPr>
          <w:rFonts w:ascii="Calibri" w:hAnsi="Calibri"/>
          <w:color w:val="000000" w:themeColor="text1"/>
        </w:rPr>
      </w:pPr>
    </w:p>
    <w:p w14:paraId="0FFE080E" w14:textId="547E8C71" w:rsidR="00362629" w:rsidRDefault="00362629" w:rsidP="00AD2B20">
      <w:pPr>
        <w:rPr>
          <w:rFonts w:ascii="Calibri" w:hAnsi="Calibri"/>
          <w:color w:val="000000" w:themeColor="text1"/>
        </w:rPr>
      </w:pPr>
      <w:r>
        <w:rPr>
          <w:rFonts w:ascii="Calibri" w:hAnsi="Calibri"/>
          <w:color w:val="000000" w:themeColor="text1"/>
        </w:rPr>
        <w:t xml:space="preserve">As this lesson was after a break </w:t>
      </w:r>
      <w:r w:rsidR="008F7F7D">
        <w:rPr>
          <w:rFonts w:ascii="Calibri" w:hAnsi="Calibri"/>
          <w:color w:val="000000" w:themeColor="text1"/>
        </w:rPr>
        <w:t>time,</w:t>
      </w:r>
      <w:r>
        <w:rPr>
          <w:rFonts w:ascii="Calibri" w:hAnsi="Calibri"/>
          <w:color w:val="000000" w:themeColor="text1"/>
        </w:rPr>
        <w:t xml:space="preserve"> I had a chance to move around with room without taking time away from the lesson. In the second lesson I arranged the room in a horseshoe table arrangement with the </w:t>
      </w:r>
      <w:r w:rsidR="008F7F7D">
        <w:rPr>
          <w:rFonts w:ascii="Calibri" w:hAnsi="Calibri"/>
          <w:color w:val="000000" w:themeColor="text1"/>
        </w:rPr>
        <w:t>teachers’</w:t>
      </w:r>
      <w:r>
        <w:rPr>
          <w:rFonts w:ascii="Calibri" w:hAnsi="Calibri"/>
          <w:color w:val="000000" w:themeColor="text1"/>
        </w:rPr>
        <w:t xml:space="preserve"> desk at the open end of the horseshoe and the resource desk in the centre. I decided on this layout for this lesson as I wanted the resources to be visible to everyone and accessible. </w:t>
      </w:r>
    </w:p>
    <w:p w14:paraId="3E8B90ED" w14:textId="0B43A4CD" w:rsidR="00362629" w:rsidRDefault="00362629" w:rsidP="00AD2B20">
      <w:pPr>
        <w:rPr>
          <w:rFonts w:ascii="Calibri" w:hAnsi="Calibri"/>
          <w:color w:val="000000" w:themeColor="text1"/>
        </w:rPr>
      </w:pPr>
    </w:p>
    <w:p w14:paraId="169650A0" w14:textId="2B6775C5" w:rsidR="008417F3" w:rsidRDefault="00362629" w:rsidP="00362629">
      <w:pPr>
        <w:pStyle w:val="paragraph"/>
        <w:spacing w:before="0" w:beforeAutospacing="0" w:after="0" w:afterAutospacing="0"/>
        <w:jc w:val="both"/>
        <w:textAlignment w:val="baseline"/>
        <w:rPr>
          <w:rFonts w:ascii="Calibri" w:hAnsi="Calibri"/>
        </w:rPr>
      </w:pPr>
      <w:r w:rsidRPr="00925EE2">
        <w:rPr>
          <w:rFonts w:ascii="Calibri" w:hAnsi="Calibri"/>
        </w:rPr>
        <w:t xml:space="preserve">The </w:t>
      </w:r>
      <w:r>
        <w:rPr>
          <w:rFonts w:ascii="Calibri" w:hAnsi="Calibri"/>
        </w:rPr>
        <w:t>second</w:t>
      </w:r>
      <w:r w:rsidRPr="00925EE2">
        <w:rPr>
          <w:rFonts w:ascii="Calibri" w:hAnsi="Calibri"/>
        </w:rPr>
        <w:t xml:space="preserve"> lesson started off with </w:t>
      </w:r>
      <w:r>
        <w:rPr>
          <w:rFonts w:ascii="Calibri" w:hAnsi="Calibri"/>
        </w:rPr>
        <w:t xml:space="preserve">allocating pupils to their new seating plan. I decided before the lesson that I wouldn’t have a set seating plan I would just ask pupils to sit boy girl and then move round </w:t>
      </w:r>
      <w:r w:rsidR="008F7F7D">
        <w:rPr>
          <w:rFonts w:ascii="Calibri" w:hAnsi="Calibri"/>
        </w:rPr>
        <w:t>people</w:t>
      </w:r>
      <w:r>
        <w:rPr>
          <w:rFonts w:ascii="Calibri" w:hAnsi="Calibri"/>
        </w:rPr>
        <w:t xml:space="preserve"> I felt wouldn’t work well near </w:t>
      </w:r>
      <w:r w:rsidR="008F7F7D">
        <w:rPr>
          <w:rFonts w:ascii="Calibri" w:hAnsi="Calibri"/>
        </w:rPr>
        <w:t>each other</w:t>
      </w:r>
      <w:r>
        <w:rPr>
          <w:rFonts w:ascii="Calibri" w:hAnsi="Calibri"/>
        </w:rPr>
        <w:t xml:space="preserve">. This turned out to be the simplest way of doing it, and I felt like the pupils had more respect for me by me letting them sit where they wanted. This meant that when it came time for the </w:t>
      </w:r>
      <w:r w:rsidR="008F7F7D">
        <w:rPr>
          <w:rFonts w:ascii="Calibri" w:hAnsi="Calibri"/>
        </w:rPr>
        <w:t>PowerPoint</w:t>
      </w:r>
      <w:r>
        <w:rPr>
          <w:rFonts w:ascii="Calibri" w:hAnsi="Calibri"/>
        </w:rPr>
        <w:t xml:space="preserve"> </w:t>
      </w:r>
      <w:r w:rsidRPr="00925EE2">
        <w:rPr>
          <w:rFonts w:ascii="Calibri" w:hAnsi="Calibri"/>
        </w:rPr>
        <w:t xml:space="preserve"> </w:t>
      </w:r>
      <w:r>
        <w:rPr>
          <w:rFonts w:ascii="Calibri" w:hAnsi="Calibri"/>
        </w:rPr>
        <w:t>ex</w:t>
      </w:r>
      <w:r w:rsidR="008F7F7D">
        <w:rPr>
          <w:rFonts w:ascii="Calibri" w:hAnsi="Calibri"/>
        </w:rPr>
        <w:t>plaining</w:t>
      </w:r>
      <w:r>
        <w:rPr>
          <w:rFonts w:ascii="Calibri" w:hAnsi="Calibri"/>
        </w:rPr>
        <w:t xml:space="preserve"> what we would cover this lesson more pupils were </w:t>
      </w:r>
      <w:r w:rsidR="008417F3">
        <w:rPr>
          <w:rFonts w:ascii="Calibri" w:hAnsi="Calibri"/>
        </w:rPr>
        <w:t>willing to listen without too much fussing</w:t>
      </w:r>
      <w:r w:rsidRPr="00925EE2">
        <w:rPr>
          <w:rFonts w:ascii="Calibri" w:hAnsi="Calibri"/>
        </w:rPr>
        <w:t xml:space="preserve">. </w:t>
      </w:r>
    </w:p>
    <w:p w14:paraId="0DE3D7A7" w14:textId="317F9846" w:rsidR="00362629" w:rsidRDefault="00362629" w:rsidP="00362629">
      <w:pPr>
        <w:pStyle w:val="paragraph"/>
        <w:spacing w:before="0" w:beforeAutospacing="0" w:after="0" w:afterAutospacing="0"/>
        <w:jc w:val="both"/>
        <w:textAlignment w:val="baseline"/>
        <w:rPr>
          <w:rFonts w:ascii="Calibri" w:hAnsi="Calibri"/>
        </w:rPr>
      </w:pPr>
      <w:r w:rsidRPr="00925EE2">
        <w:rPr>
          <w:rFonts w:ascii="Calibri" w:hAnsi="Calibri"/>
        </w:rPr>
        <w:t>As art is a very practical subject a demonstration was given after the PowerPoint</w:t>
      </w:r>
      <w:r w:rsidR="008417F3">
        <w:rPr>
          <w:rFonts w:ascii="Calibri" w:hAnsi="Calibri"/>
        </w:rPr>
        <w:t xml:space="preserve"> like in the previous lesson. I used the desk in the middle of the horseshoe to do my </w:t>
      </w:r>
      <w:r w:rsidR="008F7F7D">
        <w:rPr>
          <w:rFonts w:ascii="Calibri" w:hAnsi="Calibri"/>
        </w:rPr>
        <w:t>demonstration</w:t>
      </w:r>
      <w:r w:rsidR="008417F3">
        <w:rPr>
          <w:rFonts w:ascii="Calibri" w:hAnsi="Calibri"/>
        </w:rPr>
        <w:t xml:space="preserve"> as I knew it was a point in the room where all pupils could see what I was doing.</w:t>
      </w:r>
      <w:r w:rsidRPr="00925EE2">
        <w:rPr>
          <w:rFonts w:ascii="Calibri" w:hAnsi="Calibri"/>
        </w:rPr>
        <w:t xml:space="preserve"> The </w:t>
      </w:r>
      <w:r w:rsidR="008417F3">
        <w:rPr>
          <w:rFonts w:ascii="Calibri" w:hAnsi="Calibri"/>
        </w:rPr>
        <w:t xml:space="preserve">second </w:t>
      </w:r>
      <w:r w:rsidRPr="00925EE2">
        <w:rPr>
          <w:rFonts w:ascii="Calibri" w:hAnsi="Calibri"/>
        </w:rPr>
        <w:t xml:space="preserve">lesson within the research </w:t>
      </w:r>
      <w:r w:rsidR="008417F3">
        <w:rPr>
          <w:rFonts w:ascii="Calibri" w:hAnsi="Calibri"/>
        </w:rPr>
        <w:t>w</w:t>
      </w:r>
      <w:r w:rsidRPr="00925EE2">
        <w:rPr>
          <w:rFonts w:ascii="Calibri" w:hAnsi="Calibri"/>
        </w:rPr>
        <w:t xml:space="preserve">as to see how much work the pupils could produce during the hour lesson in </w:t>
      </w:r>
      <w:r w:rsidR="008417F3">
        <w:rPr>
          <w:rFonts w:ascii="Calibri" w:hAnsi="Calibri"/>
        </w:rPr>
        <w:t>an environment that I as the teacher though was more suited to their learning</w:t>
      </w:r>
      <w:r w:rsidRPr="00925EE2">
        <w:rPr>
          <w:rFonts w:ascii="Calibri" w:hAnsi="Calibri"/>
        </w:rPr>
        <w:t>. All the success criteria were visible through the lesson so pupils could clearly see what the next task was and could move on when they were ready</w:t>
      </w:r>
      <w:r w:rsidR="008417F3">
        <w:rPr>
          <w:rFonts w:ascii="Calibri" w:hAnsi="Calibri"/>
        </w:rPr>
        <w:t xml:space="preserve"> as the opening to the </w:t>
      </w:r>
      <w:r w:rsidR="008F7F7D">
        <w:rPr>
          <w:rFonts w:ascii="Calibri" w:hAnsi="Calibri"/>
        </w:rPr>
        <w:t>horseshoe</w:t>
      </w:r>
      <w:r w:rsidR="008417F3">
        <w:rPr>
          <w:rFonts w:ascii="Calibri" w:hAnsi="Calibri"/>
        </w:rPr>
        <w:t xml:space="preserve"> was where the white board was.</w:t>
      </w:r>
    </w:p>
    <w:p w14:paraId="422A79E8" w14:textId="77777777" w:rsidR="008417F3" w:rsidRPr="00925EE2" w:rsidRDefault="008417F3" w:rsidP="00362629">
      <w:pPr>
        <w:pStyle w:val="paragraph"/>
        <w:spacing w:before="0" w:beforeAutospacing="0" w:after="0" w:afterAutospacing="0"/>
        <w:jc w:val="both"/>
        <w:textAlignment w:val="baseline"/>
        <w:rPr>
          <w:rFonts w:ascii="Calibri" w:hAnsi="Calibri" w:cs="Arial"/>
        </w:rPr>
      </w:pPr>
    </w:p>
    <w:p w14:paraId="1AEA3C9F" w14:textId="77777777" w:rsidR="00362629" w:rsidRPr="00925EE2" w:rsidRDefault="00362629" w:rsidP="00362629">
      <w:pPr>
        <w:pStyle w:val="paragraph"/>
        <w:spacing w:before="0" w:beforeAutospacing="0" w:after="0" w:afterAutospacing="0"/>
        <w:jc w:val="both"/>
        <w:textAlignment w:val="baseline"/>
        <w:rPr>
          <w:rStyle w:val="normaltextrun"/>
          <w:rFonts w:ascii="Calibri" w:hAnsi="Calibri" w:cs="Arial"/>
        </w:rPr>
      </w:pPr>
    </w:p>
    <w:p w14:paraId="7751B3DF" w14:textId="445B6013" w:rsidR="0032449F" w:rsidRDefault="00362629" w:rsidP="00362629">
      <w:pPr>
        <w:pStyle w:val="paragraph"/>
        <w:spacing w:before="0" w:beforeAutospacing="0" w:after="0" w:afterAutospacing="0"/>
        <w:jc w:val="both"/>
        <w:textAlignment w:val="baseline"/>
        <w:rPr>
          <w:rFonts w:ascii="Calibri" w:hAnsi="Calibri"/>
        </w:rPr>
      </w:pPr>
      <w:r w:rsidRPr="00925EE2">
        <w:rPr>
          <w:rStyle w:val="normaltextrun"/>
          <w:rFonts w:ascii="Calibri" w:hAnsi="Calibri" w:cs="Arial"/>
        </w:rPr>
        <w:t>To try and combat t</w:t>
      </w:r>
      <w:r w:rsidR="008417F3">
        <w:rPr>
          <w:rStyle w:val="normaltextrun"/>
          <w:rFonts w:ascii="Calibri" w:hAnsi="Calibri" w:cs="Arial"/>
        </w:rPr>
        <w:t xml:space="preserve">he issue with access to resources that I </w:t>
      </w:r>
      <w:r w:rsidR="008F7F7D">
        <w:rPr>
          <w:rStyle w:val="normaltextrun"/>
          <w:rFonts w:ascii="Calibri" w:hAnsi="Calibri" w:cs="Arial"/>
        </w:rPr>
        <w:t>encountered</w:t>
      </w:r>
      <w:r w:rsidR="008417F3">
        <w:rPr>
          <w:rStyle w:val="normaltextrun"/>
          <w:rFonts w:ascii="Calibri" w:hAnsi="Calibri" w:cs="Arial"/>
        </w:rPr>
        <w:t xml:space="preserve"> in lesson 1</w:t>
      </w:r>
      <w:r w:rsidRPr="00925EE2">
        <w:rPr>
          <w:rStyle w:val="normaltextrun"/>
          <w:rFonts w:ascii="Calibri" w:hAnsi="Calibri" w:cs="Arial"/>
        </w:rPr>
        <w:t xml:space="preserve"> </w:t>
      </w:r>
      <w:r w:rsidR="008417F3">
        <w:rPr>
          <w:rStyle w:val="normaltextrun"/>
          <w:rFonts w:ascii="Calibri" w:hAnsi="Calibri" w:cs="Arial"/>
        </w:rPr>
        <w:t>in</w:t>
      </w:r>
      <w:r w:rsidRPr="00925EE2">
        <w:rPr>
          <w:rStyle w:val="normaltextrun"/>
          <w:rFonts w:ascii="Calibri" w:hAnsi="Calibri" w:cs="Arial"/>
        </w:rPr>
        <w:t xml:space="preserve"> lesson </w:t>
      </w:r>
      <w:r w:rsidR="008417F3">
        <w:rPr>
          <w:rStyle w:val="normaltextrun"/>
          <w:rFonts w:ascii="Calibri" w:hAnsi="Calibri" w:cs="Arial"/>
        </w:rPr>
        <w:t>2</w:t>
      </w:r>
      <w:r w:rsidRPr="00925EE2">
        <w:rPr>
          <w:rStyle w:val="normaltextrun"/>
          <w:rFonts w:ascii="Calibri" w:hAnsi="Calibri" w:cs="Arial"/>
        </w:rPr>
        <w:t xml:space="preserve"> I tried to have all resources at the front of the class room or already on the </w:t>
      </w:r>
      <w:r w:rsidR="008F7F7D" w:rsidRPr="00925EE2">
        <w:rPr>
          <w:rStyle w:val="normaltextrun"/>
          <w:rFonts w:ascii="Calibri" w:hAnsi="Calibri" w:cs="Arial"/>
        </w:rPr>
        <w:t>pupil’s</w:t>
      </w:r>
      <w:r w:rsidRPr="00925EE2">
        <w:rPr>
          <w:rStyle w:val="normaltextrun"/>
          <w:rFonts w:ascii="Calibri" w:hAnsi="Calibri" w:cs="Arial"/>
        </w:rPr>
        <w:t xml:space="preserve"> desks. </w:t>
      </w:r>
      <w:r w:rsidR="008417F3">
        <w:rPr>
          <w:rStyle w:val="normaltextrun"/>
          <w:rFonts w:ascii="Calibri" w:hAnsi="Calibri" w:cs="Arial"/>
        </w:rPr>
        <w:t xml:space="preserve">This seemed to work with the majority of the pupils. I found that it was the ALN pupils who had </w:t>
      </w:r>
      <w:r w:rsidR="008F7F7D">
        <w:rPr>
          <w:rStyle w:val="normaltextrun"/>
          <w:rFonts w:ascii="Calibri" w:hAnsi="Calibri" w:cs="Arial"/>
        </w:rPr>
        <w:t>more</w:t>
      </w:r>
      <w:r w:rsidR="008417F3">
        <w:rPr>
          <w:rStyle w:val="normaltextrun"/>
          <w:rFonts w:ascii="Calibri" w:hAnsi="Calibri" w:cs="Arial"/>
        </w:rPr>
        <w:t xml:space="preserve"> of a difficult time in this lesson. For </w:t>
      </w:r>
      <w:r w:rsidR="008F7F7D">
        <w:rPr>
          <w:rStyle w:val="normaltextrun"/>
          <w:rFonts w:ascii="Calibri" w:hAnsi="Calibri" w:cs="Arial"/>
        </w:rPr>
        <w:t>example,</w:t>
      </w:r>
      <w:r w:rsidR="008417F3">
        <w:rPr>
          <w:rStyle w:val="normaltextrun"/>
          <w:rFonts w:ascii="Calibri" w:hAnsi="Calibri" w:cs="Arial"/>
        </w:rPr>
        <w:t xml:space="preserve"> pupils B, who is one of the ALN pupils </w:t>
      </w:r>
      <w:r w:rsidR="008417F3">
        <w:rPr>
          <w:rStyle w:val="normaltextrun"/>
          <w:rFonts w:ascii="Calibri" w:hAnsi="Calibri" w:cs="Arial"/>
        </w:rPr>
        <w:lastRenderedPageBreak/>
        <w:t xml:space="preserve">in the class who is very eager to do work refused to do any work during the hour as they didn’t like the change in the room and </w:t>
      </w:r>
      <w:r w:rsidR="008F7F7D">
        <w:rPr>
          <w:rStyle w:val="normaltextrun"/>
          <w:rFonts w:ascii="Calibri" w:hAnsi="Calibri" w:cs="Arial"/>
        </w:rPr>
        <w:t>therefore</w:t>
      </w:r>
      <w:r w:rsidR="008417F3">
        <w:rPr>
          <w:rStyle w:val="normaltextrun"/>
          <w:rFonts w:ascii="Calibri" w:hAnsi="Calibri" w:cs="Arial"/>
        </w:rPr>
        <w:t xml:space="preserve"> weren’t comfortable. This relates back to what </w:t>
      </w:r>
      <w:r w:rsidRPr="00925EE2">
        <w:rPr>
          <w:rStyle w:val="normaltextrun"/>
          <w:rFonts w:ascii="Calibri" w:hAnsi="Calibri" w:cs="Arial"/>
        </w:rPr>
        <w:t xml:space="preserve"> </w:t>
      </w:r>
      <w:r w:rsidR="008417F3" w:rsidRPr="00925EE2">
        <w:rPr>
          <w:rFonts w:ascii="Calibri" w:hAnsi="Calibri"/>
        </w:rPr>
        <w:t>Burgess and Kaya (2007)</w:t>
      </w:r>
      <w:r w:rsidR="008417F3">
        <w:rPr>
          <w:rFonts w:ascii="Calibri" w:hAnsi="Calibri"/>
        </w:rPr>
        <w:t xml:space="preserve"> said about pupils needing to be comfortable in a lesson in order to progress. </w:t>
      </w:r>
      <w:r w:rsidR="008F7F7D">
        <w:rPr>
          <w:rFonts w:ascii="Calibri" w:hAnsi="Calibri"/>
        </w:rPr>
        <w:t xml:space="preserve">Again, pupil E, who is </w:t>
      </w:r>
      <w:r w:rsidR="00CF6B01">
        <w:rPr>
          <w:rFonts w:ascii="Calibri" w:hAnsi="Calibri"/>
        </w:rPr>
        <w:t>a</w:t>
      </w:r>
      <w:r w:rsidR="008F7F7D">
        <w:rPr>
          <w:rFonts w:ascii="Calibri" w:hAnsi="Calibri"/>
        </w:rPr>
        <w:t xml:space="preserve"> MAT pupil managed to complete their work hitting all of the success criteria. </w:t>
      </w:r>
      <w:r w:rsidR="0032449F">
        <w:rPr>
          <w:rFonts w:ascii="Calibri" w:hAnsi="Calibri"/>
        </w:rPr>
        <w:t xml:space="preserve">As this pupil finished early in the </w:t>
      </w:r>
      <w:r w:rsidR="008F7F7D">
        <w:rPr>
          <w:rFonts w:ascii="Calibri" w:hAnsi="Calibri"/>
        </w:rPr>
        <w:t>lesson,</w:t>
      </w:r>
      <w:r w:rsidR="0032449F">
        <w:rPr>
          <w:rFonts w:ascii="Calibri" w:hAnsi="Calibri"/>
        </w:rPr>
        <w:t xml:space="preserve"> they were given an extension task to complete of drawing another shoe or redesigning their current one adding anything they think was missing. </w:t>
      </w:r>
    </w:p>
    <w:p w14:paraId="272459AF" w14:textId="7917B88F" w:rsidR="00362629" w:rsidRDefault="00362629" w:rsidP="00362629">
      <w:pPr>
        <w:pStyle w:val="paragraph"/>
        <w:spacing w:before="0" w:beforeAutospacing="0" w:after="0" w:afterAutospacing="0"/>
        <w:jc w:val="both"/>
        <w:textAlignment w:val="baseline"/>
        <w:rPr>
          <w:rFonts w:ascii="Calibri" w:hAnsi="Calibri"/>
          <w:color w:val="000000" w:themeColor="text1"/>
        </w:rPr>
      </w:pPr>
      <w:r w:rsidRPr="00925EE2">
        <w:rPr>
          <w:rStyle w:val="normaltextrun"/>
          <w:rFonts w:ascii="Calibri" w:hAnsi="Calibri" w:cs="Arial"/>
        </w:rPr>
        <w:t xml:space="preserve">Pupil C </w:t>
      </w:r>
      <w:r w:rsidR="0032449F">
        <w:rPr>
          <w:rStyle w:val="normaltextrun"/>
          <w:rFonts w:ascii="Calibri" w:hAnsi="Calibri" w:cs="Arial"/>
        </w:rPr>
        <w:t xml:space="preserve">was a pupils who I feel did benefit from the change in layout, although they only managed to get one of the three success criteria </w:t>
      </w:r>
      <w:r w:rsidR="008F7F7D">
        <w:rPr>
          <w:rStyle w:val="normaltextrun"/>
          <w:rFonts w:ascii="Calibri" w:hAnsi="Calibri" w:cs="Arial"/>
        </w:rPr>
        <w:t>completed,</w:t>
      </w:r>
      <w:r w:rsidR="0032449F">
        <w:rPr>
          <w:rStyle w:val="normaltextrun"/>
          <w:rFonts w:ascii="Calibri" w:hAnsi="Calibri" w:cs="Arial"/>
        </w:rPr>
        <w:t xml:space="preserve"> they did manage to get on with their work with minimal movement around the classroom to gather materials as you can see in the graph. This was because I did move them closer to the materials when sorting out the seating arrangement.</w:t>
      </w:r>
      <w:r w:rsidRPr="00925EE2">
        <w:rPr>
          <w:rStyle w:val="normaltextrun"/>
          <w:rFonts w:ascii="Calibri" w:hAnsi="Calibri" w:cs="Arial"/>
        </w:rPr>
        <w:t xml:space="preserve">  This </w:t>
      </w:r>
      <w:r w:rsidR="0032449F">
        <w:rPr>
          <w:rStyle w:val="normaltextrun"/>
          <w:rFonts w:ascii="Calibri" w:hAnsi="Calibri" w:cs="Arial"/>
        </w:rPr>
        <w:t>supports what</w:t>
      </w:r>
      <w:r w:rsidRPr="00925EE2">
        <w:rPr>
          <w:rStyle w:val="normaltextrun"/>
          <w:rFonts w:ascii="Calibri" w:hAnsi="Calibri" w:cs="Arial"/>
        </w:rPr>
        <w:t xml:space="preserve"> </w:t>
      </w:r>
      <w:r w:rsidRPr="00925EE2">
        <w:rPr>
          <w:rFonts w:ascii="Calibri" w:hAnsi="Calibri"/>
        </w:rPr>
        <w:t xml:space="preserve">Anderson (2009) says about on </w:t>
      </w:r>
      <w:r w:rsidRPr="00925EE2">
        <w:rPr>
          <w:rFonts w:ascii="Calibri" w:hAnsi="Calibri"/>
          <w:color w:val="000000" w:themeColor="text1"/>
        </w:rPr>
        <w:t xml:space="preserve">task behaviour and how </w:t>
      </w:r>
      <w:r w:rsidR="0032449F">
        <w:rPr>
          <w:rFonts w:ascii="Calibri" w:hAnsi="Calibri"/>
          <w:color w:val="000000" w:themeColor="text1"/>
        </w:rPr>
        <w:t xml:space="preserve">having the materials accessible can have a positive effect on achievement. </w:t>
      </w:r>
    </w:p>
    <w:p w14:paraId="5B60ED75" w14:textId="7AF72A15" w:rsidR="0032449F" w:rsidRDefault="0032449F" w:rsidP="00362629">
      <w:pPr>
        <w:pStyle w:val="paragraph"/>
        <w:spacing w:before="0" w:beforeAutospacing="0" w:after="0" w:afterAutospacing="0"/>
        <w:jc w:val="both"/>
        <w:textAlignment w:val="baseline"/>
        <w:rPr>
          <w:rFonts w:ascii="Calibri" w:hAnsi="Calibri"/>
          <w:color w:val="000000" w:themeColor="text1"/>
        </w:rPr>
      </w:pPr>
      <w:r>
        <w:rPr>
          <w:rFonts w:ascii="Calibri" w:hAnsi="Calibri"/>
          <w:color w:val="000000" w:themeColor="text1"/>
        </w:rPr>
        <w:t xml:space="preserve">When looking at the results in graph 2 of the second lesson we can see that only two of the five pupils managed to hit all of the three success </w:t>
      </w:r>
      <w:r w:rsidR="008F7F7D">
        <w:rPr>
          <w:rFonts w:ascii="Calibri" w:hAnsi="Calibri"/>
          <w:color w:val="000000" w:themeColor="text1"/>
        </w:rPr>
        <w:t>criteria</w:t>
      </w:r>
      <w:r>
        <w:rPr>
          <w:rFonts w:ascii="Calibri" w:hAnsi="Calibri"/>
          <w:color w:val="000000" w:themeColor="text1"/>
        </w:rPr>
        <w:t>, and after talking to the pupils one of the five, pupil A didn’t feel like</w:t>
      </w:r>
      <w:r w:rsidR="008F7F7D">
        <w:rPr>
          <w:rFonts w:ascii="Calibri" w:hAnsi="Calibri"/>
          <w:color w:val="000000" w:themeColor="text1"/>
        </w:rPr>
        <w:t xml:space="preserve"> their</w:t>
      </w:r>
      <w:r>
        <w:rPr>
          <w:rFonts w:ascii="Calibri" w:hAnsi="Calibri"/>
          <w:color w:val="000000" w:themeColor="text1"/>
        </w:rPr>
        <w:t xml:space="preserve"> work was finished. This meant that only one of the pupils managed to complete their work.</w:t>
      </w:r>
      <w:r w:rsidR="008508D7">
        <w:rPr>
          <w:rFonts w:ascii="Calibri" w:hAnsi="Calibri"/>
          <w:color w:val="000000" w:themeColor="text1"/>
        </w:rPr>
        <w:t xml:space="preserve"> Both the two pupils who hit all three success criteria were the more able pupils in the class, who have high </w:t>
      </w:r>
      <w:r w:rsidR="008F7F7D">
        <w:rPr>
          <w:rFonts w:ascii="Calibri" w:hAnsi="Calibri"/>
          <w:color w:val="000000" w:themeColor="text1"/>
        </w:rPr>
        <w:t>expectations</w:t>
      </w:r>
      <w:r w:rsidR="008508D7">
        <w:rPr>
          <w:rFonts w:ascii="Calibri" w:hAnsi="Calibri"/>
          <w:color w:val="000000" w:themeColor="text1"/>
        </w:rPr>
        <w:t xml:space="preserve"> of themselves and their work.</w:t>
      </w:r>
    </w:p>
    <w:p w14:paraId="39F8835E" w14:textId="157162AD" w:rsidR="00362629" w:rsidRDefault="008508D7" w:rsidP="008508D7">
      <w:pPr>
        <w:pStyle w:val="paragraph"/>
        <w:spacing w:before="0" w:beforeAutospacing="0" w:after="0" w:afterAutospacing="0"/>
        <w:jc w:val="both"/>
        <w:textAlignment w:val="baseline"/>
        <w:rPr>
          <w:rStyle w:val="normaltextrun"/>
          <w:rFonts w:ascii="Calibri" w:hAnsi="Calibri" w:cs="Arial"/>
          <w:color w:val="000000" w:themeColor="text1"/>
        </w:rPr>
      </w:pPr>
      <w:r>
        <w:rPr>
          <w:rFonts w:ascii="Calibri" w:hAnsi="Calibri"/>
          <w:color w:val="000000" w:themeColor="text1"/>
        </w:rPr>
        <w:t xml:space="preserve">Four of the five students were able to achieve </w:t>
      </w:r>
      <w:r w:rsidR="00362629" w:rsidRPr="00925EE2">
        <w:rPr>
          <w:rStyle w:val="normaltextrun"/>
          <w:rFonts w:ascii="Calibri" w:hAnsi="Calibri" w:cs="Arial"/>
          <w:color w:val="000000" w:themeColor="text1"/>
        </w:rPr>
        <w:t>the</w:t>
      </w:r>
      <w:r w:rsidR="00362629" w:rsidRPr="00925EE2">
        <w:rPr>
          <w:rStyle w:val="apple-converted-space"/>
          <w:rFonts w:ascii="Calibri" w:hAnsi="Calibri" w:cs="Arial"/>
          <w:color w:val="000000" w:themeColor="text1"/>
        </w:rPr>
        <w:t> </w:t>
      </w:r>
      <w:r w:rsidR="00362629" w:rsidRPr="00925EE2">
        <w:rPr>
          <w:rStyle w:val="normaltextrun"/>
          <w:rFonts w:ascii="Calibri" w:hAnsi="Calibri" w:cs="Arial"/>
          <w:color w:val="000000" w:themeColor="text1"/>
        </w:rPr>
        <w:t>first success criteria of c</w:t>
      </w:r>
      <w:r>
        <w:rPr>
          <w:rStyle w:val="normaltextrun"/>
          <w:rFonts w:ascii="Calibri" w:hAnsi="Calibri" w:cs="Arial"/>
          <w:color w:val="000000" w:themeColor="text1"/>
        </w:rPr>
        <w:t>olouring in their shoe designs from last lesson</w:t>
      </w:r>
      <w:r w:rsidR="00362629" w:rsidRPr="00925EE2">
        <w:rPr>
          <w:rStyle w:val="normaltextrun"/>
          <w:rFonts w:ascii="Calibri" w:hAnsi="Calibri" w:cs="Arial"/>
          <w:color w:val="000000" w:themeColor="text1"/>
        </w:rPr>
        <w:t>.</w:t>
      </w:r>
      <w:r w:rsidR="00362629" w:rsidRPr="00925EE2">
        <w:rPr>
          <w:rStyle w:val="apple-converted-space"/>
          <w:rFonts w:ascii="Calibri" w:hAnsi="Calibri" w:cs="Arial"/>
          <w:color w:val="000000" w:themeColor="text1"/>
        </w:rPr>
        <w:t> </w:t>
      </w:r>
      <w:r w:rsidR="00362629" w:rsidRPr="00925EE2">
        <w:rPr>
          <w:rStyle w:val="normaltextrun"/>
          <w:rFonts w:ascii="Calibri" w:hAnsi="Calibri" w:cs="Arial"/>
          <w:color w:val="000000" w:themeColor="text1"/>
        </w:rPr>
        <w:t xml:space="preserve">That then dropped down to </w:t>
      </w:r>
      <w:r>
        <w:rPr>
          <w:rStyle w:val="normaltextrun"/>
          <w:rFonts w:ascii="Calibri" w:hAnsi="Calibri" w:cs="Arial"/>
          <w:color w:val="000000" w:themeColor="text1"/>
        </w:rPr>
        <w:t>3</w:t>
      </w:r>
      <w:r w:rsidR="00362629" w:rsidRPr="00925EE2">
        <w:rPr>
          <w:rStyle w:val="normaltextrun"/>
          <w:rFonts w:ascii="Calibri" w:hAnsi="Calibri" w:cs="Arial"/>
          <w:color w:val="000000" w:themeColor="text1"/>
        </w:rPr>
        <w:t xml:space="preserve"> out of 5 when it came to</w:t>
      </w:r>
      <w:r w:rsidR="00362629" w:rsidRPr="00925EE2">
        <w:rPr>
          <w:rStyle w:val="apple-converted-space"/>
          <w:rFonts w:ascii="Calibri" w:hAnsi="Calibri" w:cs="Arial"/>
          <w:color w:val="000000" w:themeColor="text1"/>
        </w:rPr>
        <w:t> </w:t>
      </w:r>
      <w:r w:rsidR="00362629" w:rsidRPr="00925EE2">
        <w:rPr>
          <w:rStyle w:val="normaltextrun"/>
          <w:rFonts w:ascii="Calibri" w:hAnsi="Calibri" w:cs="Arial"/>
          <w:color w:val="000000" w:themeColor="text1"/>
        </w:rPr>
        <w:t>adding</w:t>
      </w:r>
      <w:r w:rsidR="00362629" w:rsidRPr="00925EE2">
        <w:rPr>
          <w:rStyle w:val="apple-converted-space"/>
          <w:rFonts w:ascii="Calibri" w:hAnsi="Calibri" w:cs="Arial"/>
          <w:color w:val="000000" w:themeColor="text1"/>
        </w:rPr>
        <w:t> </w:t>
      </w:r>
      <w:r>
        <w:rPr>
          <w:rStyle w:val="normaltextrun"/>
          <w:rFonts w:ascii="Calibri" w:hAnsi="Calibri" w:cs="Arial"/>
          <w:color w:val="000000" w:themeColor="text1"/>
        </w:rPr>
        <w:t>annotations about the details of their shoe</w:t>
      </w:r>
      <w:r w:rsidR="00362629" w:rsidRPr="00925EE2">
        <w:rPr>
          <w:rStyle w:val="normaltextrun"/>
          <w:rFonts w:ascii="Calibri" w:hAnsi="Calibri" w:cs="Arial"/>
          <w:color w:val="000000" w:themeColor="text1"/>
        </w:rPr>
        <w:t xml:space="preserve"> and only pupil E managed to do </w:t>
      </w:r>
      <w:r>
        <w:rPr>
          <w:rStyle w:val="normaltextrun"/>
          <w:rFonts w:ascii="Calibri" w:hAnsi="Calibri" w:cs="Arial"/>
          <w:color w:val="000000" w:themeColor="text1"/>
        </w:rPr>
        <w:t>th</w:t>
      </w:r>
      <w:r w:rsidR="00D132E0">
        <w:rPr>
          <w:rStyle w:val="normaltextrun"/>
          <w:rFonts w:ascii="Calibri" w:hAnsi="Calibri" w:cs="Arial"/>
          <w:color w:val="000000" w:themeColor="text1"/>
        </w:rPr>
        <w:t xml:space="preserve">e </w:t>
      </w:r>
      <w:r>
        <w:rPr>
          <w:rStyle w:val="normaltextrun"/>
          <w:rFonts w:ascii="Calibri" w:hAnsi="Calibri" w:cs="Arial"/>
          <w:color w:val="000000" w:themeColor="text1"/>
        </w:rPr>
        <w:t xml:space="preserve">colour in nearly and the annotation relating to their shoe. The reason that pupil D didn’t hit success </w:t>
      </w:r>
      <w:r w:rsidR="008F7F7D">
        <w:rPr>
          <w:rStyle w:val="normaltextrun"/>
          <w:rFonts w:ascii="Calibri" w:hAnsi="Calibri" w:cs="Arial"/>
          <w:color w:val="000000" w:themeColor="text1"/>
        </w:rPr>
        <w:t>criteria</w:t>
      </w:r>
      <w:r>
        <w:rPr>
          <w:rStyle w:val="normaltextrun"/>
          <w:rFonts w:ascii="Calibri" w:hAnsi="Calibri" w:cs="Arial"/>
          <w:color w:val="000000" w:themeColor="text1"/>
        </w:rPr>
        <w:t xml:space="preserve"> 3 is because they chose to colour in their shoe design in paint and when it came to the smaller more </w:t>
      </w:r>
      <w:r w:rsidR="008F7F7D">
        <w:rPr>
          <w:rStyle w:val="normaltextrun"/>
          <w:rFonts w:ascii="Calibri" w:hAnsi="Calibri" w:cs="Arial"/>
          <w:color w:val="000000" w:themeColor="text1"/>
        </w:rPr>
        <w:t>intricate</w:t>
      </w:r>
      <w:r>
        <w:rPr>
          <w:rStyle w:val="normaltextrun"/>
          <w:rFonts w:ascii="Calibri" w:hAnsi="Calibri" w:cs="Arial"/>
          <w:color w:val="000000" w:themeColor="text1"/>
        </w:rPr>
        <w:t xml:space="preserve"> </w:t>
      </w:r>
      <w:r w:rsidR="008F7F7D">
        <w:rPr>
          <w:rStyle w:val="normaltextrun"/>
          <w:rFonts w:ascii="Calibri" w:hAnsi="Calibri" w:cs="Arial"/>
          <w:color w:val="000000" w:themeColor="text1"/>
        </w:rPr>
        <w:t>details,</w:t>
      </w:r>
      <w:r>
        <w:rPr>
          <w:rStyle w:val="normaltextrun"/>
          <w:rFonts w:ascii="Calibri" w:hAnsi="Calibri" w:cs="Arial"/>
          <w:color w:val="000000" w:themeColor="text1"/>
        </w:rPr>
        <w:t xml:space="preserve"> they weren’t able to get it to be neat. I did advise them to go </w:t>
      </w:r>
      <w:r w:rsidR="008F7F7D">
        <w:rPr>
          <w:rStyle w:val="normaltextrun"/>
          <w:rFonts w:ascii="Calibri" w:hAnsi="Calibri" w:cs="Arial"/>
          <w:color w:val="000000" w:themeColor="text1"/>
        </w:rPr>
        <w:t>over</w:t>
      </w:r>
      <w:r>
        <w:rPr>
          <w:rStyle w:val="normaltextrun"/>
          <w:rFonts w:ascii="Calibri" w:hAnsi="Calibri" w:cs="Arial"/>
          <w:color w:val="000000" w:themeColor="text1"/>
        </w:rPr>
        <w:t xml:space="preserve"> the top with a pencil crayon for the finer </w:t>
      </w:r>
      <w:r w:rsidR="008F7F7D">
        <w:rPr>
          <w:rStyle w:val="normaltextrun"/>
          <w:rFonts w:ascii="Calibri" w:hAnsi="Calibri" w:cs="Arial"/>
          <w:color w:val="000000" w:themeColor="text1"/>
        </w:rPr>
        <w:t>details,</w:t>
      </w:r>
      <w:r>
        <w:rPr>
          <w:rStyle w:val="normaltextrun"/>
          <w:rFonts w:ascii="Calibri" w:hAnsi="Calibri" w:cs="Arial"/>
          <w:color w:val="000000" w:themeColor="text1"/>
        </w:rPr>
        <w:t xml:space="preserve"> but they </w:t>
      </w:r>
      <w:r w:rsidR="008F7F7D">
        <w:rPr>
          <w:rStyle w:val="normaltextrun"/>
          <w:rFonts w:ascii="Calibri" w:hAnsi="Calibri" w:cs="Arial"/>
          <w:color w:val="000000" w:themeColor="text1"/>
        </w:rPr>
        <w:t>decided</w:t>
      </w:r>
      <w:r>
        <w:rPr>
          <w:rStyle w:val="normaltextrun"/>
          <w:rFonts w:ascii="Calibri" w:hAnsi="Calibri" w:cs="Arial"/>
          <w:color w:val="000000" w:themeColor="text1"/>
        </w:rPr>
        <w:t xml:space="preserve"> that they did not want to do that.</w:t>
      </w:r>
    </w:p>
    <w:p w14:paraId="67E70B78" w14:textId="75917BBD" w:rsidR="00D132E0" w:rsidRDefault="008508D7" w:rsidP="00D132E0">
      <w:pPr>
        <w:pStyle w:val="paragraph"/>
        <w:spacing w:before="0" w:beforeAutospacing="0" w:after="0" w:afterAutospacing="0"/>
        <w:jc w:val="both"/>
        <w:textAlignment w:val="baseline"/>
        <w:rPr>
          <w:rStyle w:val="normaltextrun"/>
          <w:rFonts w:ascii="Calibri" w:hAnsi="Calibri" w:cs="Arial"/>
          <w:color w:val="000000" w:themeColor="text1"/>
        </w:rPr>
      </w:pPr>
      <w:r>
        <w:rPr>
          <w:rStyle w:val="normaltextrun"/>
          <w:rFonts w:ascii="Calibri" w:hAnsi="Calibri" w:cs="Arial"/>
          <w:color w:val="000000" w:themeColor="text1"/>
        </w:rPr>
        <w:t xml:space="preserve">There were less </w:t>
      </w:r>
      <w:r w:rsidR="008F7F7D">
        <w:rPr>
          <w:rStyle w:val="normaltextrun"/>
          <w:rFonts w:ascii="Calibri" w:hAnsi="Calibri" w:cs="Arial"/>
          <w:color w:val="000000" w:themeColor="text1"/>
        </w:rPr>
        <w:t>issues</w:t>
      </w:r>
      <w:r>
        <w:rPr>
          <w:rStyle w:val="normaltextrun"/>
          <w:rFonts w:ascii="Calibri" w:hAnsi="Calibri" w:cs="Arial"/>
          <w:color w:val="000000" w:themeColor="text1"/>
        </w:rPr>
        <w:t xml:space="preserve"> with behaviour this lesson. The main issues were with the ALN pupils who weren’t happy about not knowing about the room layout change. For this </w:t>
      </w:r>
      <w:r w:rsidR="008F7F7D">
        <w:rPr>
          <w:rStyle w:val="normaltextrun"/>
          <w:rFonts w:ascii="Calibri" w:hAnsi="Calibri" w:cs="Arial"/>
          <w:color w:val="000000" w:themeColor="text1"/>
        </w:rPr>
        <w:t>reason,</w:t>
      </w:r>
      <w:r>
        <w:rPr>
          <w:rStyle w:val="normaltextrun"/>
          <w:rFonts w:ascii="Calibri" w:hAnsi="Calibri" w:cs="Arial"/>
          <w:color w:val="000000" w:themeColor="text1"/>
        </w:rPr>
        <w:t xml:space="preserve"> I decided to remind pupils at the end of the lesson that the room would be changed around again for next lesson. Pupil B did do some work in the lesson, but they didn’t meet any of the success criteria because they didn’t complete their colouring or annotation. Pupil B was constantly up and down in their seat getting materials and trying to distract the other pupils. As the </w:t>
      </w:r>
      <w:r w:rsidR="00D132E0">
        <w:rPr>
          <w:rStyle w:val="normaltextrun"/>
          <w:rFonts w:ascii="Calibri" w:hAnsi="Calibri" w:cs="Arial"/>
          <w:color w:val="000000" w:themeColor="text1"/>
        </w:rPr>
        <w:t xml:space="preserve">resources table was in the middle of the horseshoe pupil B could </w:t>
      </w:r>
      <w:r w:rsidR="008F7F7D">
        <w:rPr>
          <w:rStyle w:val="normaltextrun"/>
          <w:rFonts w:ascii="Calibri" w:hAnsi="Calibri" w:cs="Arial"/>
          <w:color w:val="000000" w:themeColor="text1"/>
        </w:rPr>
        <w:t>easily</w:t>
      </w:r>
      <w:r w:rsidR="00D132E0">
        <w:rPr>
          <w:rStyle w:val="normaltextrun"/>
          <w:rFonts w:ascii="Calibri" w:hAnsi="Calibri" w:cs="Arial"/>
          <w:color w:val="000000" w:themeColor="text1"/>
        </w:rPr>
        <w:t xml:space="preserve"> distract pupils because they were the </w:t>
      </w:r>
      <w:r w:rsidR="008F7F7D">
        <w:rPr>
          <w:rStyle w:val="normaltextrun"/>
          <w:rFonts w:ascii="Calibri" w:hAnsi="Calibri" w:cs="Arial"/>
          <w:color w:val="000000" w:themeColor="text1"/>
        </w:rPr>
        <w:t>centre</w:t>
      </w:r>
      <w:r w:rsidR="00D132E0">
        <w:rPr>
          <w:rStyle w:val="normaltextrun"/>
          <w:rFonts w:ascii="Calibri" w:hAnsi="Calibri" w:cs="Arial"/>
          <w:color w:val="000000" w:themeColor="text1"/>
        </w:rPr>
        <w:t xml:space="preserve"> of attention. As a teacher I did try and contain this behaviour, using the </w:t>
      </w:r>
      <w:r w:rsidR="008F7F7D">
        <w:rPr>
          <w:rStyle w:val="normaltextrun"/>
          <w:rFonts w:ascii="Calibri" w:hAnsi="Calibri" w:cs="Arial"/>
          <w:color w:val="000000" w:themeColor="text1"/>
        </w:rPr>
        <w:t>school’s</w:t>
      </w:r>
      <w:r w:rsidR="00D132E0">
        <w:rPr>
          <w:rStyle w:val="normaltextrun"/>
          <w:rFonts w:ascii="Calibri" w:hAnsi="Calibri" w:cs="Arial"/>
          <w:color w:val="000000" w:themeColor="text1"/>
        </w:rPr>
        <w:t xml:space="preserve"> behaviour policy. In the end the pupil was sent out of the lesson as they were being too disruptive to the class. After pupil B left the classroom the rest of the class were able to carry on with the given tasks without any major issues.</w:t>
      </w:r>
    </w:p>
    <w:p w14:paraId="69410C48" w14:textId="77777777" w:rsidR="00D132E0" w:rsidRDefault="00D132E0" w:rsidP="00D132E0">
      <w:pPr>
        <w:pStyle w:val="paragraph"/>
        <w:spacing w:before="0" w:beforeAutospacing="0" w:after="0" w:afterAutospacing="0"/>
        <w:jc w:val="both"/>
        <w:textAlignment w:val="baseline"/>
        <w:rPr>
          <w:rStyle w:val="normaltextrun"/>
          <w:rFonts w:ascii="Calibri" w:hAnsi="Calibri" w:cs="Arial"/>
          <w:color w:val="000000" w:themeColor="text1"/>
        </w:rPr>
      </w:pPr>
    </w:p>
    <w:p w14:paraId="3D15F1A3" w14:textId="572CA9C8" w:rsidR="00362629" w:rsidRDefault="00D132E0" w:rsidP="00D132E0">
      <w:pPr>
        <w:pStyle w:val="paragraph"/>
        <w:spacing w:before="0" w:beforeAutospacing="0" w:after="0" w:afterAutospacing="0"/>
        <w:jc w:val="both"/>
        <w:textAlignment w:val="baseline"/>
        <w:rPr>
          <w:rFonts w:ascii="Calibri" w:hAnsi="Calibri"/>
          <w:color w:val="000000" w:themeColor="text1"/>
        </w:rPr>
      </w:pPr>
      <w:r>
        <w:rPr>
          <w:rStyle w:val="normaltextrun"/>
          <w:rFonts w:ascii="Calibri" w:hAnsi="Calibri" w:cs="Arial"/>
          <w:color w:val="000000" w:themeColor="text1"/>
        </w:rPr>
        <w:t xml:space="preserve">Five </w:t>
      </w:r>
      <w:r w:rsidR="00362629" w:rsidRPr="00925EE2">
        <w:rPr>
          <w:rStyle w:val="normaltextrun"/>
          <w:rFonts w:ascii="Calibri" w:hAnsi="Calibri" w:cs="Arial"/>
          <w:color w:val="000000" w:themeColor="text1"/>
        </w:rPr>
        <w:t>minutes before the end of the lesson</w:t>
      </w:r>
      <w:r>
        <w:rPr>
          <w:rStyle w:val="normaltextrun"/>
          <w:rFonts w:ascii="Calibri" w:hAnsi="Calibri" w:cs="Arial"/>
          <w:color w:val="000000" w:themeColor="text1"/>
        </w:rPr>
        <w:t xml:space="preserve"> I gave out post it notes and asked pupils to peer asses the shoe designs using the What Went Well (WWW) and Even Better If (EBI). This </w:t>
      </w:r>
      <w:r w:rsidR="00CF6B01">
        <w:rPr>
          <w:rStyle w:val="normaltextrun"/>
          <w:rFonts w:ascii="Calibri" w:hAnsi="Calibri" w:cs="Arial"/>
          <w:color w:val="000000" w:themeColor="text1"/>
        </w:rPr>
        <w:t>allowed</w:t>
      </w:r>
      <w:r>
        <w:rPr>
          <w:rStyle w:val="normaltextrun"/>
          <w:rFonts w:ascii="Calibri" w:hAnsi="Calibri" w:cs="Arial"/>
          <w:color w:val="000000" w:themeColor="text1"/>
        </w:rPr>
        <w:t xml:space="preserve"> them to practice their </w:t>
      </w:r>
      <w:r w:rsidR="00CF6B01">
        <w:rPr>
          <w:rStyle w:val="normaltextrun"/>
          <w:rFonts w:ascii="Calibri" w:hAnsi="Calibri" w:cs="Arial"/>
          <w:color w:val="000000" w:themeColor="text1"/>
        </w:rPr>
        <w:t>literacy</w:t>
      </w:r>
      <w:r>
        <w:rPr>
          <w:rStyle w:val="normaltextrun"/>
          <w:rFonts w:ascii="Calibri" w:hAnsi="Calibri" w:cs="Arial"/>
          <w:color w:val="000000" w:themeColor="text1"/>
        </w:rPr>
        <w:t xml:space="preserve"> skills and </w:t>
      </w:r>
      <w:r w:rsidR="00CF6B01">
        <w:rPr>
          <w:rStyle w:val="normaltextrun"/>
          <w:rFonts w:ascii="Calibri" w:hAnsi="Calibri" w:cs="Arial"/>
          <w:color w:val="000000" w:themeColor="text1"/>
        </w:rPr>
        <w:t>understand</w:t>
      </w:r>
      <w:r>
        <w:rPr>
          <w:rStyle w:val="normaltextrun"/>
          <w:rFonts w:ascii="Calibri" w:hAnsi="Calibri" w:cs="Arial"/>
          <w:color w:val="000000" w:themeColor="text1"/>
        </w:rPr>
        <w:t xml:space="preserve"> the success criteria. </w:t>
      </w:r>
    </w:p>
    <w:p w14:paraId="488EA7CA" w14:textId="6ED53CC5" w:rsidR="00362629" w:rsidRDefault="00362629" w:rsidP="00AD2B20">
      <w:pPr>
        <w:rPr>
          <w:rFonts w:ascii="Calibri" w:hAnsi="Calibri"/>
          <w:color w:val="000000" w:themeColor="text1"/>
        </w:rPr>
      </w:pPr>
    </w:p>
    <w:p w14:paraId="0589379F" w14:textId="7B9D6242" w:rsidR="00D132E0" w:rsidRDefault="00D132E0" w:rsidP="00AD2B20">
      <w:pPr>
        <w:rPr>
          <w:rFonts w:ascii="Calibri" w:hAnsi="Calibri"/>
          <w:color w:val="000000" w:themeColor="text1"/>
        </w:rPr>
      </w:pPr>
      <w:r>
        <w:rPr>
          <w:rFonts w:ascii="Calibri" w:hAnsi="Calibri"/>
          <w:noProof/>
          <w:color w:val="000000" w:themeColor="text1"/>
        </w:rPr>
        <w:lastRenderedPageBreak/>
        <w:drawing>
          <wp:inline distT="0" distB="0" distL="0" distR="0" wp14:anchorId="68DE407D" wp14:editId="47D96FA8">
            <wp:extent cx="5727700" cy="36798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13 at 13.21.42.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679825"/>
                    </a:xfrm>
                    <a:prstGeom prst="rect">
                      <a:avLst/>
                    </a:prstGeom>
                  </pic:spPr>
                </pic:pic>
              </a:graphicData>
            </a:graphic>
          </wp:inline>
        </w:drawing>
      </w:r>
    </w:p>
    <w:p w14:paraId="5FCF8333" w14:textId="43EFD261" w:rsidR="00D132E0" w:rsidRDefault="00D132E0" w:rsidP="00AD2B20">
      <w:pPr>
        <w:rPr>
          <w:rFonts w:ascii="Calibri" w:hAnsi="Calibri"/>
          <w:color w:val="000000" w:themeColor="text1"/>
        </w:rPr>
      </w:pPr>
    </w:p>
    <w:p w14:paraId="7D2D7926" w14:textId="000C8DE0" w:rsidR="00D132E0" w:rsidRDefault="008F7F7D" w:rsidP="00D132E0">
      <w:pPr>
        <w:rPr>
          <w:rFonts w:ascii="Calibri" w:hAnsi="Calibri"/>
          <w:color w:val="000000" w:themeColor="text1"/>
        </w:rPr>
      </w:pPr>
      <w:r>
        <w:rPr>
          <w:rFonts w:ascii="Calibri" w:hAnsi="Calibri"/>
          <w:color w:val="000000" w:themeColor="text1"/>
        </w:rPr>
        <w:t>Again,</w:t>
      </w:r>
      <w:r w:rsidR="00D132E0">
        <w:rPr>
          <w:rFonts w:ascii="Calibri" w:hAnsi="Calibri"/>
          <w:color w:val="000000" w:themeColor="text1"/>
        </w:rPr>
        <w:t xml:space="preserve"> this lesson was after </w:t>
      </w:r>
      <w:r w:rsidR="00FC1E9A">
        <w:rPr>
          <w:rFonts w:ascii="Calibri" w:hAnsi="Calibri"/>
          <w:color w:val="000000" w:themeColor="text1"/>
        </w:rPr>
        <w:t>lunch</w:t>
      </w:r>
      <w:r w:rsidR="00D132E0">
        <w:rPr>
          <w:rFonts w:ascii="Calibri" w:hAnsi="Calibri"/>
          <w:color w:val="000000" w:themeColor="text1"/>
        </w:rPr>
        <w:t xml:space="preserve"> </w:t>
      </w:r>
      <w:r>
        <w:rPr>
          <w:rFonts w:ascii="Calibri" w:hAnsi="Calibri"/>
          <w:color w:val="000000" w:themeColor="text1"/>
        </w:rPr>
        <w:t>time,</w:t>
      </w:r>
      <w:r w:rsidR="00D132E0">
        <w:rPr>
          <w:rFonts w:ascii="Calibri" w:hAnsi="Calibri"/>
          <w:color w:val="000000" w:themeColor="text1"/>
        </w:rPr>
        <w:t xml:space="preserve"> </w:t>
      </w:r>
      <w:r w:rsidR="00FC1E9A">
        <w:rPr>
          <w:rFonts w:ascii="Calibri" w:hAnsi="Calibri"/>
          <w:color w:val="000000" w:themeColor="text1"/>
        </w:rPr>
        <w:t xml:space="preserve">so </w:t>
      </w:r>
      <w:r w:rsidR="00D132E0">
        <w:rPr>
          <w:rFonts w:ascii="Calibri" w:hAnsi="Calibri"/>
          <w:color w:val="000000" w:themeColor="text1"/>
        </w:rPr>
        <w:t xml:space="preserve">I had a chance to move around with room without taking time away from the lesson. In the </w:t>
      </w:r>
      <w:r w:rsidR="00FC1E9A">
        <w:rPr>
          <w:rFonts w:ascii="Calibri" w:hAnsi="Calibri"/>
          <w:color w:val="000000" w:themeColor="text1"/>
        </w:rPr>
        <w:t>third</w:t>
      </w:r>
      <w:r w:rsidR="00D132E0">
        <w:rPr>
          <w:rFonts w:ascii="Calibri" w:hAnsi="Calibri"/>
          <w:color w:val="000000" w:themeColor="text1"/>
        </w:rPr>
        <w:t xml:space="preserve"> lesson I arranged the room in a </w:t>
      </w:r>
      <w:r w:rsidR="00FC1E9A">
        <w:rPr>
          <w:rFonts w:ascii="Calibri" w:hAnsi="Calibri"/>
          <w:color w:val="000000" w:themeColor="text1"/>
        </w:rPr>
        <w:t>cluster</w:t>
      </w:r>
      <w:r w:rsidR="00D132E0">
        <w:rPr>
          <w:rFonts w:ascii="Calibri" w:hAnsi="Calibri"/>
          <w:color w:val="000000" w:themeColor="text1"/>
        </w:rPr>
        <w:t xml:space="preserve"> table arrangement with the </w:t>
      </w:r>
      <w:r>
        <w:rPr>
          <w:rFonts w:ascii="Calibri" w:hAnsi="Calibri"/>
          <w:color w:val="000000" w:themeColor="text1"/>
        </w:rPr>
        <w:t>teachers’</w:t>
      </w:r>
      <w:r w:rsidR="00D132E0">
        <w:rPr>
          <w:rFonts w:ascii="Calibri" w:hAnsi="Calibri"/>
          <w:color w:val="000000" w:themeColor="text1"/>
        </w:rPr>
        <w:t xml:space="preserve"> desk </w:t>
      </w:r>
      <w:r w:rsidR="00FC1E9A">
        <w:rPr>
          <w:rFonts w:ascii="Calibri" w:hAnsi="Calibri"/>
          <w:color w:val="000000" w:themeColor="text1"/>
        </w:rPr>
        <w:t>in the corner and</w:t>
      </w:r>
      <w:r w:rsidR="00D132E0">
        <w:rPr>
          <w:rFonts w:ascii="Calibri" w:hAnsi="Calibri"/>
          <w:color w:val="000000" w:themeColor="text1"/>
        </w:rPr>
        <w:t xml:space="preserve"> the resource desk </w:t>
      </w:r>
      <w:r w:rsidR="00FC1E9A">
        <w:rPr>
          <w:rFonts w:ascii="Calibri" w:hAnsi="Calibri"/>
          <w:color w:val="000000" w:themeColor="text1"/>
        </w:rPr>
        <w:t>again in the centre</w:t>
      </w:r>
      <w:r w:rsidR="00D132E0">
        <w:rPr>
          <w:rFonts w:ascii="Calibri" w:hAnsi="Calibri"/>
          <w:color w:val="000000" w:themeColor="text1"/>
        </w:rPr>
        <w:t xml:space="preserve">. I decided on this layout for this lesson as I wanted the resources to be visible to everyone and accessible. </w:t>
      </w:r>
      <w:r w:rsidR="00FC1E9A">
        <w:rPr>
          <w:rFonts w:ascii="Calibri" w:hAnsi="Calibri"/>
          <w:color w:val="000000" w:themeColor="text1"/>
        </w:rPr>
        <w:t xml:space="preserve">This lesson also involved a lot of group work so I </w:t>
      </w:r>
      <w:r>
        <w:rPr>
          <w:rFonts w:ascii="Calibri" w:hAnsi="Calibri"/>
          <w:color w:val="000000" w:themeColor="text1"/>
        </w:rPr>
        <w:t>thought</w:t>
      </w:r>
      <w:r w:rsidR="00FC1E9A">
        <w:rPr>
          <w:rFonts w:ascii="Calibri" w:hAnsi="Calibri"/>
          <w:color w:val="000000" w:themeColor="text1"/>
        </w:rPr>
        <w:t xml:space="preserve"> that the cluster formation would be the most </w:t>
      </w:r>
      <w:r>
        <w:rPr>
          <w:rFonts w:ascii="Calibri" w:hAnsi="Calibri"/>
          <w:color w:val="000000" w:themeColor="text1"/>
        </w:rPr>
        <w:t>efficient</w:t>
      </w:r>
      <w:r w:rsidR="00FC1E9A">
        <w:rPr>
          <w:rFonts w:ascii="Calibri" w:hAnsi="Calibri"/>
          <w:color w:val="000000" w:themeColor="text1"/>
        </w:rPr>
        <w:t>.</w:t>
      </w:r>
    </w:p>
    <w:p w14:paraId="548D9AB8" w14:textId="77777777" w:rsidR="00D132E0" w:rsidRDefault="00D132E0" w:rsidP="00D132E0">
      <w:pPr>
        <w:rPr>
          <w:rFonts w:ascii="Calibri" w:hAnsi="Calibri"/>
          <w:color w:val="000000" w:themeColor="text1"/>
        </w:rPr>
      </w:pPr>
    </w:p>
    <w:p w14:paraId="483A7895" w14:textId="77777777" w:rsidR="00FC1E9A" w:rsidRDefault="00D132E0" w:rsidP="00D132E0">
      <w:pPr>
        <w:pStyle w:val="paragraph"/>
        <w:spacing w:before="0" w:beforeAutospacing="0" w:after="0" w:afterAutospacing="0"/>
        <w:jc w:val="both"/>
        <w:textAlignment w:val="baseline"/>
        <w:rPr>
          <w:rFonts w:ascii="Calibri" w:hAnsi="Calibri"/>
        </w:rPr>
      </w:pPr>
      <w:r w:rsidRPr="00925EE2">
        <w:rPr>
          <w:rFonts w:ascii="Calibri" w:hAnsi="Calibri"/>
        </w:rPr>
        <w:t xml:space="preserve">The </w:t>
      </w:r>
      <w:r w:rsidR="00FC1E9A">
        <w:rPr>
          <w:rFonts w:ascii="Calibri" w:hAnsi="Calibri"/>
        </w:rPr>
        <w:t>third</w:t>
      </w:r>
      <w:r w:rsidRPr="00925EE2">
        <w:rPr>
          <w:rFonts w:ascii="Calibri" w:hAnsi="Calibri"/>
        </w:rPr>
        <w:t xml:space="preserve"> lesson started off with </w:t>
      </w:r>
      <w:r>
        <w:rPr>
          <w:rFonts w:ascii="Calibri" w:hAnsi="Calibri"/>
        </w:rPr>
        <w:t xml:space="preserve">allocating pupils to their new seating plan. </w:t>
      </w:r>
    </w:p>
    <w:p w14:paraId="709F13C7" w14:textId="1C4C04F8" w:rsidR="009310C4" w:rsidRDefault="00FC1E9A" w:rsidP="00D132E0">
      <w:pPr>
        <w:pStyle w:val="paragraph"/>
        <w:spacing w:before="0" w:beforeAutospacing="0" w:after="0" w:afterAutospacing="0"/>
        <w:jc w:val="both"/>
        <w:textAlignment w:val="baseline"/>
        <w:rPr>
          <w:rFonts w:ascii="Calibri" w:hAnsi="Calibri"/>
        </w:rPr>
      </w:pPr>
      <w:r>
        <w:rPr>
          <w:rFonts w:ascii="Calibri" w:hAnsi="Calibri"/>
        </w:rPr>
        <w:t xml:space="preserve">For this lesson I had already </w:t>
      </w:r>
      <w:r w:rsidR="00D132E0">
        <w:rPr>
          <w:rFonts w:ascii="Calibri" w:hAnsi="Calibri"/>
        </w:rPr>
        <w:t xml:space="preserve">I decided before the lesson </w:t>
      </w:r>
      <w:r>
        <w:rPr>
          <w:rFonts w:ascii="Calibri" w:hAnsi="Calibri"/>
        </w:rPr>
        <w:t xml:space="preserve">the groupings based on who worked well last lesson and the pupils I felt would work together. There was a little bit disruption to the lesson with this task, as a number of the pupils didn’t want to work in the group they were allocated. The majority of the pupils after a bit of disruption were able to get on with sitting at their groups. A </w:t>
      </w:r>
      <w:r w:rsidR="008F7F7D">
        <w:rPr>
          <w:rFonts w:ascii="Calibri" w:hAnsi="Calibri"/>
        </w:rPr>
        <w:t>PowerPoint</w:t>
      </w:r>
      <w:r>
        <w:rPr>
          <w:rFonts w:ascii="Calibri" w:hAnsi="Calibri"/>
        </w:rPr>
        <w:t xml:space="preserve"> slide was then displayed to the class </w:t>
      </w:r>
      <w:r w:rsidR="009310C4">
        <w:rPr>
          <w:rFonts w:ascii="Calibri" w:hAnsi="Calibri"/>
        </w:rPr>
        <w:t xml:space="preserve">with the success criteria and lesson objectives </w:t>
      </w:r>
      <w:r w:rsidR="008F7F7D">
        <w:rPr>
          <w:rFonts w:ascii="Calibri" w:hAnsi="Calibri"/>
        </w:rPr>
        <w:t>visible,</w:t>
      </w:r>
      <w:r w:rsidR="009310C4">
        <w:rPr>
          <w:rFonts w:ascii="Calibri" w:hAnsi="Calibri"/>
        </w:rPr>
        <w:t xml:space="preserve"> so pupils knew what to do. Pupils then had to collect a handout from the resources desk to help them to write their pitch. Once all pupils had a </w:t>
      </w:r>
      <w:r w:rsidR="008F7F7D">
        <w:rPr>
          <w:rFonts w:ascii="Calibri" w:hAnsi="Calibri"/>
        </w:rPr>
        <w:t>sheet,</w:t>
      </w:r>
      <w:r w:rsidR="009310C4">
        <w:rPr>
          <w:rFonts w:ascii="Calibri" w:hAnsi="Calibri"/>
        </w:rPr>
        <w:t xml:space="preserve"> I asked them to all look at the board and then we did an example pitch as a group. I felt like this was </w:t>
      </w:r>
      <w:r w:rsidR="008F7F7D">
        <w:rPr>
          <w:rFonts w:ascii="Calibri" w:hAnsi="Calibri"/>
        </w:rPr>
        <w:t>particularly</w:t>
      </w:r>
      <w:r w:rsidR="009310C4">
        <w:rPr>
          <w:rFonts w:ascii="Calibri" w:hAnsi="Calibri"/>
        </w:rPr>
        <w:t xml:space="preserve"> important for the less able pupils in the class and it allowed the more able pupils to help the other pupils out without making a big deal about it. It also allowed the pupils if they needed to</w:t>
      </w:r>
      <w:r w:rsidR="008F7F7D">
        <w:rPr>
          <w:rFonts w:ascii="Calibri" w:hAnsi="Calibri"/>
        </w:rPr>
        <w:t>,</w:t>
      </w:r>
      <w:r w:rsidR="009310C4">
        <w:rPr>
          <w:rFonts w:ascii="Calibri" w:hAnsi="Calibri"/>
        </w:rPr>
        <w:t xml:space="preserve"> to copy the example pitch and just add in what details were relevant to their character. Pupils were then given time to write their pitch and complete success criteria 1.</w:t>
      </w:r>
    </w:p>
    <w:p w14:paraId="086F6BDB" w14:textId="3589732C" w:rsidR="009310C4" w:rsidRDefault="009310C4" w:rsidP="00D132E0">
      <w:pPr>
        <w:pStyle w:val="paragraph"/>
        <w:spacing w:before="0" w:beforeAutospacing="0" w:after="0" w:afterAutospacing="0"/>
        <w:jc w:val="both"/>
        <w:textAlignment w:val="baseline"/>
        <w:rPr>
          <w:rFonts w:ascii="Calibri" w:hAnsi="Calibri"/>
        </w:rPr>
      </w:pPr>
    </w:p>
    <w:p w14:paraId="4CBE313F" w14:textId="36137081" w:rsidR="00D132E0" w:rsidRDefault="009310C4" w:rsidP="00D132E0">
      <w:pPr>
        <w:pStyle w:val="paragraph"/>
        <w:spacing w:before="0" w:beforeAutospacing="0" w:after="0" w:afterAutospacing="0"/>
        <w:jc w:val="both"/>
        <w:textAlignment w:val="baseline"/>
        <w:rPr>
          <w:rFonts w:ascii="Calibri" w:hAnsi="Calibri"/>
        </w:rPr>
      </w:pPr>
      <w:r>
        <w:rPr>
          <w:rFonts w:ascii="Calibri" w:hAnsi="Calibri"/>
        </w:rPr>
        <w:t xml:space="preserve">The third lessons aim , from a research view, was to see if the room </w:t>
      </w:r>
      <w:r w:rsidR="008F7F7D">
        <w:rPr>
          <w:rFonts w:ascii="Calibri" w:hAnsi="Calibri"/>
        </w:rPr>
        <w:t>layout</w:t>
      </w:r>
      <w:r>
        <w:rPr>
          <w:rFonts w:ascii="Calibri" w:hAnsi="Calibri"/>
        </w:rPr>
        <w:t xml:space="preserve"> could aid the group working environment and </w:t>
      </w:r>
      <w:r w:rsidR="008F7F7D">
        <w:rPr>
          <w:rFonts w:ascii="Calibri" w:hAnsi="Calibri"/>
        </w:rPr>
        <w:t>therefore</w:t>
      </w:r>
      <w:r>
        <w:rPr>
          <w:rFonts w:ascii="Calibri" w:hAnsi="Calibri"/>
        </w:rPr>
        <w:t xml:space="preserve"> help with </w:t>
      </w:r>
      <w:r w:rsidR="00CF6B01">
        <w:rPr>
          <w:rFonts w:ascii="Calibri" w:hAnsi="Calibri"/>
        </w:rPr>
        <w:t>pupils’</w:t>
      </w:r>
      <w:r>
        <w:rPr>
          <w:rFonts w:ascii="Calibri" w:hAnsi="Calibri"/>
        </w:rPr>
        <w:t xml:space="preserve"> </w:t>
      </w:r>
      <w:r w:rsidR="008F7F7D">
        <w:rPr>
          <w:rFonts w:ascii="Calibri" w:hAnsi="Calibri"/>
        </w:rPr>
        <w:t>achievements</w:t>
      </w:r>
      <w:r>
        <w:rPr>
          <w:rFonts w:ascii="Calibri" w:hAnsi="Calibri"/>
        </w:rPr>
        <w:t xml:space="preserve"> in the lesson. </w:t>
      </w:r>
      <w:r w:rsidR="00D132E0" w:rsidRPr="00925EE2">
        <w:rPr>
          <w:rFonts w:ascii="Calibri" w:hAnsi="Calibri"/>
        </w:rPr>
        <w:t>All the success criteria were visible through the lesson so pupils could clearly see what the next task was and could move on when they were ready</w:t>
      </w:r>
      <w:r>
        <w:rPr>
          <w:rFonts w:ascii="Calibri" w:hAnsi="Calibri"/>
        </w:rPr>
        <w:t xml:space="preserve">. I deliberately placed the more able groups further away from the board and the groups with a higher percentage of ALN or lower ability </w:t>
      </w:r>
      <w:r>
        <w:rPr>
          <w:rFonts w:ascii="Calibri" w:hAnsi="Calibri"/>
        </w:rPr>
        <w:lastRenderedPageBreak/>
        <w:t xml:space="preserve">pupils closer to the board. I decided to do this on this room </w:t>
      </w:r>
      <w:r w:rsidR="008F7F7D">
        <w:rPr>
          <w:rFonts w:ascii="Calibri" w:hAnsi="Calibri"/>
        </w:rPr>
        <w:t>layout</w:t>
      </w:r>
      <w:r>
        <w:rPr>
          <w:rFonts w:ascii="Calibri" w:hAnsi="Calibri"/>
        </w:rPr>
        <w:t xml:space="preserve"> as some of the clusters </w:t>
      </w:r>
      <w:r w:rsidR="00CF6B01">
        <w:rPr>
          <w:rFonts w:ascii="Calibri" w:hAnsi="Calibri"/>
        </w:rPr>
        <w:t xml:space="preserve">of </w:t>
      </w:r>
      <w:r>
        <w:rPr>
          <w:rFonts w:ascii="Calibri" w:hAnsi="Calibri"/>
        </w:rPr>
        <w:t>pupils would have had their backs to the board.</w:t>
      </w:r>
    </w:p>
    <w:p w14:paraId="7BADCD04" w14:textId="77777777" w:rsidR="00D132E0" w:rsidRPr="00925EE2" w:rsidRDefault="00D132E0" w:rsidP="00D132E0">
      <w:pPr>
        <w:pStyle w:val="paragraph"/>
        <w:spacing w:before="0" w:beforeAutospacing="0" w:after="0" w:afterAutospacing="0"/>
        <w:jc w:val="both"/>
        <w:textAlignment w:val="baseline"/>
        <w:rPr>
          <w:rStyle w:val="normaltextrun"/>
          <w:rFonts w:ascii="Calibri" w:hAnsi="Calibri" w:cs="Arial"/>
        </w:rPr>
      </w:pPr>
    </w:p>
    <w:p w14:paraId="297DDA3E" w14:textId="77777777" w:rsidR="00397FEA" w:rsidRDefault="00D132E0" w:rsidP="00D132E0">
      <w:pPr>
        <w:pStyle w:val="paragraph"/>
        <w:spacing w:before="0" w:beforeAutospacing="0" w:after="0" w:afterAutospacing="0"/>
        <w:jc w:val="both"/>
        <w:textAlignment w:val="baseline"/>
        <w:rPr>
          <w:rStyle w:val="normaltextrun"/>
          <w:rFonts w:ascii="Calibri" w:hAnsi="Calibri" w:cs="Arial"/>
        </w:rPr>
      </w:pPr>
      <w:r w:rsidRPr="00925EE2">
        <w:rPr>
          <w:rStyle w:val="normaltextrun"/>
          <w:rFonts w:ascii="Calibri" w:hAnsi="Calibri" w:cs="Arial"/>
        </w:rPr>
        <w:t>To try and combat t</w:t>
      </w:r>
      <w:r>
        <w:rPr>
          <w:rStyle w:val="normaltextrun"/>
          <w:rFonts w:ascii="Calibri" w:hAnsi="Calibri" w:cs="Arial"/>
        </w:rPr>
        <w:t xml:space="preserve">he issue </w:t>
      </w:r>
      <w:r w:rsidR="009310C4">
        <w:rPr>
          <w:rStyle w:val="normaltextrun"/>
          <w:rFonts w:ascii="Calibri" w:hAnsi="Calibri" w:cs="Arial"/>
        </w:rPr>
        <w:t xml:space="preserve">I had with the ALN pupils in lesson 2, in this lesson </w:t>
      </w:r>
      <w:r w:rsidR="00397FEA">
        <w:rPr>
          <w:rStyle w:val="normaltextrun"/>
          <w:rFonts w:ascii="Calibri" w:hAnsi="Calibri" w:cs="Arial"/>
        </w:rPr>
        <w:t>I reminded pupils of the reasons for the change in layout and made sure that the pupils were comfortable in their groups.</w:t>
      </w:r>
    </w:p>
    <w:p w14:paraId="5CC1DC2A" w14:textId="77777777" w:rsidR="00397FEA" w:rsidRDefault="00397FEA" w:rsidP="00D132E0">
      <w:pPr>
        <w:pStyle w:val="paragraph"/>
        <w:spacing w:before="0" w:beforeAutospacing="0" w:after="0" w:afterAutospacing="0"/>
        <w:jc w:val="both"/>
        <w:textAlignment w:val="baseline"/>
        <w:rPr>
          <w:rStyle w:val="normaltextrun"/>
          <w:rFonts w:ascii="Calibri" w:hAnsi="Calibri" w:cs="Arial"/>
        </w:rPr>
      </w:pPr>
    </w:p>
    <w:p w14:paraId="5B731277" w14:textId="381280E9" w:rsidR="00397FEA" w:rsidRDefault="00397FEA" w:rsidP="00D132E0">
      <w:pPr>
        <w:pStyle w:val="paragraph"/>
        <w:spacing w:before="0" w:beforeAutospacing="0" w:after="0" w:afterAutospacing="0"/>
        <w:jc w:val="both"/>
        <w:textAlignment w:val="baseline"/>
        <w:rPr>
          <w:rStyle w:val="normaltextrun"/>
          <w:rFonts w:ascii="Calibri" w:hAnsi="Calibri" w:cs="Arial"/>
        </w:rPr>
      </w:pPr>
      <w:r>
        <w:rPr>
          <w:rStyle w:val="normaltextrun"/>
          <w:rFonts w:ascii="Calibri" w:hAnsi="Calibri" w:cs="Arial"/>
        </w:rPr>
        <w:t xml:space="preserve">Out of all the room </w:t>
      </w:r>
      <w:r w:rsidR="00CF6B01">
        <w:rPr>
          <w:rStyle w:val="normaltextrun"/>
          <w:rFonts w:ascii="Calibri" w:hAnsi="Calibri" w:cs="Arial"/>
        </w:rPr>
        <w:t>arrangements</w:t>
      </w:r>
      <w:r>
        <w:rPr>
          <w:rStyle w:val="normaltextrun"/>
          <w:rFonts w:ascii="Calibri" w:hAnsi="Calibri" w:cs="Arial"/>
        </w:rPr>
        <w:t xml:space="preserve"> I felt that this one was the most successful. </w:t>
      </w:r>
      <w:r w:rsidR="00D132E0" w:rsidRPr="00925EE2">
        <w:rPr>
          <w:rStyle w:val="normaltextrun"/>
          <w:rFonts w:ascii="Calibri" w:hAnsi="Calibri" w:cs="Arial"/>
        </w:rPr>
        <w:t xml:space="preserve"> </w:t>
      </w:r>
      <w:r>
        <w:rPr>
          <w:rStyle w:val="normaltextrun"/>
          <w:rFonts w:ascii="Calibri" w:hAnsi="Calibri" w:cs="Arial"/>
        </w:rPr>
        <w:t xml:space="preserve">The data I collected from this lesson is in line with what Patton et all said about inclusive learning. This is why I feel that this lesson was the most successful. The results </w:t>
      </w:r>
      <w:r w:rsidR="00CF6B01">
        <w:rPr>
          <w:rStyle w:val="normaltextrun"/>
          <w:rFonts w:ascii="Calibri" w:hAnsi="Calibri" w:cs="Arial"/>
        </w:rPr>
        <w:t>achieved</w:t>
      </w:r>
      <w:r>
        <w:rPr>
          <w:rStyle w:val="normaltextrun"/>
          <w:rFonts w:ascii="Calibri" w:hAnsi="Calibri" w:cs="Arial"/>
        </w:rPr>
        <w:t xml:space="preserve"> by pupils I don’t think could have been </w:t>
      </w:r>
      <w:r w:rsidR="00CF6B01">
        <w:rPr>
          <w:rStyle w:val="normaltextrun"/>
          <w:rFonts w:ascii="Calibri" w:hAnsi="Calibri" w:cs="Arial"/>
        </w:rPr>
        <w:t>achieved</w:t>
      </w:r>
      <w:r>
        <w:rPr>
          <w:rStyle w:val="normaltextrun"/>
          <w:rFonts w:ascii="Calibri" w:hAnsi="Calibri" w:cs="Arial"/>
        </w:rPr>
        <w:t xml:space="preserve"> if they were sat in rows. By </w:t>
      </w:r>
      <w:r w:rsidR="00CF6B01">
        <w:rPr>
          <w:rStyle w:val="normaltextrun"/>
          <w:rFonts w:ascii="Calibri" w:hAnsi="Calibri" w:cs="Arial"/>
        </w:rPr>
        <w:t>being</w:t>
      </w:r>
      <w:r>
        <w:rPr>
          <w:rStyle w:val="normaltextrun"/>
          <w:rFonts w:ascii="Calibri" w:hAnsi="Calibri" w:cs="Arial"/>
        </w:rPr>
        <w:t xml:space="preserve"> in clusters and groups of 4 it allowed pupils to include everyone in the group, as they were all facing </w:t>
      </w:r>
      <w:r w:rsidR="00CF6B01">
        <w:rPr>
          <w:rStyle w:val="normaltextrun"/>
          <w:rFonts w:ascii="Calibri" w:hAnsi="Calibri" w:cs="Arial"/>
        </w:rPr>
        <w:t>each other</w:t>
      </w:r>
      <w:r>
        <w:rPr>
          <w:rStyle w:val="normaltextrun"/>
          <w:rFonts w:ascii="Calibri" w:hAnsi="Calibri" w:cs="Arial"/>
        </w:rPr>
        <w:t xml:space="preserve">. Due </w:t>
      </w:r>
      <w:r w:rsidR="00CF6B01">
        <w:rPr>
          <w:rStyle w:val="normaltextrun"/>
          <w:rFonts w:ascii="Calibri" w:hAnsi="Calibri" w:cs="Arial"/>
        </w:rPr>
        <w:t>to</w:t>
      </w:r>
      <w:r>
        <w:rPr>
          <w:rStyle w:val="normaltextrun"/>
          <w:rFonts w:ascii="Calibri" w:hAnsi="Calibri" w:cs="Arial"/>
        </w:rPr>
        <w:t xml:space="preserve"> the nature of the lesson also, all pupils had to participate in the group discussions and pitches in order for them all to reach the success criteria. </w:t>
      </w:r>
    </w:p>
    <w:p w14:paraId="36223310" w14:textId="672A039E" w:rsidR="00397FEA" w:rsidRDefault="00397FEA" w:rsidP="00D132E0">
      <w:pPr>
        <w:pStyle w:val="paragraph"/>
        <w:spacing w:before="0" w:beforeAutospacing="0" w:after="0" w:afterAutospacing="0"/>
        <w:jc w:val="both"/>
        <w:textAlignment w:val="baseline"/>
        <w:rPr>
          <w:rStyle w:val="normaltextrun"/>
          <w:rFonts w:ascii="Calibri" w:hAnsi="Calibri" w:cs="Arial"/>
        </w:rPr>
      </w:pPr>
      <w:r>
        <w:rPr>
          <w:rStyle w:val="normaltextrun"/>
          <w:rFonts w:ascii="Calibri" w:hAnsi="Calibri" w:cs="Arial"/>
        </w:rPr>
        <w:t xml:space="preserve">All five of the pupils managed to do the first two success criteria of writing their pitch using the help sheet (or the example pitch that we work on as a class) and then pitching their shoe design to the group. All the groups managed to decide </w:t>
      </w:r>
      <w:r w:rsidR="00CF6B01">
        <w:rPr>
          <w:rStyle w:val="normaltextrun"/>
          <w:rFonts w:ascii="Calibri" w:hAnsi="Calibri" w:cs="Arial"/>
        </w:rPr>
        <w:t>whose</w:t>
      </w:r>
      <w:r>
        <w:rPr>
          <w:rStyle w:val="normaltextrun"/>
          <w:rFonts w:ascii="Calibri" w:hAnsi="Calibri" w:cs="Arial"/>
        </w:rPr>
        <w:t xml:space="preserve"> shoe would be created, with some groups deciding to combine elements of their shoes to come up with a </w:t>
      </w:r>
      <w:r w:rsidR="008E0181">
        <w:rPr>
          <w:rStyle w:val="normaltextrun"/>
          <w:rFonts w:ascii="Calibri" w:hAnsi="Calibri" w:cs="Arial"/>
        </w:rPr>
        <w:t xml:space="preserve">group design. Pupil C was in a group that decided to do more of a collaborative design, hence why they didn’t meet success criteria 3. The other 4 pupils did manage to do success criteria 3 and decide in their groups who was doing what, but only pupil E managed to complete their work by writing down who was doing what in the group. I tried to get each of the pupils in a different group to </w:t>
      </w:r>
      <w:r w:rsidR="00CF6B01">
        <w:rPr>
          <w:rStyle w:val="normaltextrun"/>
          <w:rFonts w:ascii="Calibri" w:hAnsi="Calibri" w:cs="Arial"/>
        </w:rPr>
        <w:t>each other</w:t>
      </w:r>
      <w:r w:rsidR="008E0181">
        <w:rPr>
          <w:rStyle w:val="normaltextrun"/>
          <w:rFonts w:ascii="Calibri" w:hAnsi="Calibri" w:cs="Arial"/>
        </w:rPr>
        <w:t xml:space="preserve"> so I could also see how the groupings could work.</w:t>
      </w:r>
    </w:p>
    <w:p w14:paraId="70D28D30" w14:textId="77777777" w:rsidR="008E0181" w:rsidRDefault="008E0181" w:rsidP="00D132E0">
      <w:pPr>
        <w:pStyle w:val="paragraph"/>
        <w:spacing w:before="0" w:beforeAutospacing="0" w:after="0" w:afterAutospacing="0"/>
        <w:jc w:val="both"/>
        <w:textAlignment w:val="baseline"/>
        <w:rPr>
          <w:rStyle w:val="normaltextrun"/>
          <w:rFonts w:ascii="Calibri" w:hAnsi="Calibri" w:cs="Arial"/>
        </w:rPr>
      </w:pPr>
    </w:p>
    <w:p w14:paraId="026518E5" w14:textId="2ECE6D6A" w:rsidR="008E0181" w:rsidRDefault="008E0181" w:rsidP="00D132E0">
      <w:pPr>
        <w:pStyle w:val="paragraph"/>
        <w:spacing w:before="0" w:beforeAutospacing="0" w:after="0" w:afterAutospacing="0"/>
        <w:jc w:val="both"/>
        <w:textAlignment w:val="baseline"/>
        <w:rPr>
          <w:rStyle w:val="normaltextrun"/>
          <w:rFonts w:ascii="Calibri" w:hAnsi="Calibri" w:cs="Arial"/>
        </w:rPr>
      </w:pPr>
      <w:r>
        <w:rPr>
          <w:rStyle w:val="normaltextrun"/>
          <w:rFonts w:ascii="Calibri" w:hAnsi="Calibri" w:cs="Arial"/>
        </w:rPr>
        <w:t xml:space="preserve">As mentioned before there were some behavioural issues at the beginning of the lesson when placing the pupils in the new layout because of the pupils that were in the group. The cluster grouping worked for the main activity of pitching the shoe </w:t>
      </w:r>
      <w:r w:rsidR="00CF6B01">
        <w:rPr>
          <w:rStyle w:val="normaltextrun"/>
          <w:rFonts w:ascii="Calibri" w:hAnsi="Calibri" w:cs="Arial"/>
        </w:rPr>
        <w:t>designs,</w:t>
      </w:r>
      <w:r>
        <w:rPr>
          <w:rStyle w:val="normaltextrun"/>
          <w:rFonts w:ascii="Calibri" w:hAnsi="Calibri" w:cs="Arial"/>
        </w:rPr>
        <w:t xml:space="preserve"> but I don’t feel it was a successful layout for presenting the </w:t>
      </w:r>
      <w:r w:rsidR="00CF6B01">
        <w:rPr>
          <w:rStyle w:val="normaltextrun"/>
          <w:rFonts w:ascii="Calibri" w:hAnsi="Calibri" w:cs="Arial"/>
        </w:rPr>
        <w:t>PowerPoint</w:t>
      </w:r>
      <w:r>
        <w:rPr>
          <w:rStyle w:val="normaltextrun"/>
          <w:rFonts w:ascii="Calibri" w:hAnsi="Calibri" w:cs="Arial"/>
        </w:rPr>
        <w:t xml:space="preserve"> or doing the example pitch on the board as a class. There were too many pupils with their back to the board and it was easy for them to become distracted and turn around and not participate. This then </w:t>
      </w:r>
      <w:r w:rsidR="00CF6B01">
        <w:rPr>
          <w:rStyle w:val="normaltextrun"/>
          <w:rFonts w:ascii="Calibri" w:hAnsi="Calibri" w:cs="Arial"/>
        </w:rPr>
        <w:t>led</w:t>
      </w:r>
      <w:r>
        <w:rPr>
          <w:rStyle w:val="normaltextrun"/>
          <w:rFonts w:ascii="Calibri" w:hAnsi="Calibri" w:cs="Arial"/>
        </w:rPr>
        <w:t xml:space="preserve"> to the others in the group getting distracted and effecting the task. The ALN pupil who was disruptive in the previous lesson (Pupil B) did meet all the success criteria and seemed a lot happier in their placement. I deliberately seated with a friend and close to where they originally sat. after the last lesson I  discovered why they were disruptive in the  lesson. Pupils B didn’t feel comfortable with the new room </w:t>
      </w:r>
      <w:r w:rsidR="00CF6B01">
        <w:rPr>
          <w:rStyle w:val="normaltextrun"/>
          <w:rFonts w:ascii="Calibri" w:hAnsi="Calibri" w:cs="Arial"/>
        </w:rPr>
        <w:t>layout</w:t>
      </w:r>
      <w:r>
        <w:rPr>
          <w:rStyle w:val="normaltextrun"/>
          <w:rFonts w:ascii="Calibri" w:hAnsi="Calibri" w:cs="Arial"/>
        </w:rPr>
        <w:t xml:space="preserve"> because they weren’t as close to the board as they normally were and </w:t>
      </w:r>
      <w:r w:rsidR="00CF6B01">
        <w:rPr>
          <w:rStyle w:val="normaltextrun"/>
          <w:rFonts w:ascii="Calibri" w:hAnsi="Calibri" w:cs="Arial"/>
        </w:rPr>
        <w:t>therefore</w:t>
      </w:r>
      <w:r>
        <w:rPr>
          <w:rStyle w:val="normaltextrun"/>
          <w:rFonts w:ascii="Calibri" w:hAnsi="Calibri" w:cs="Arial"/>
        </w:rPr>
        <w:t xml:space="preserve"> felt like they couldn’t see what they needed to do. After having this information, it was easy to plan around when choosing the seating layout.</w:t>
      </w:r>
    </w:p>
    <w:p w14:paraId="5F63FAE4" w14:textId="77777777" w:rsidR="008E0181" w:rsidRDefault="008E0181" w:rsidP="00D132E0">
      <w:pPr>
        <w:pStyle w:val="paragraph"/>
        <w:spacing w:before="0" w:beforeAutospacing="0" w:after="0" w:afterAutospacing="0"/>
        <w:jc w:val="both"/>
        <w:textAlignment w:val="baseline"/>
        <w:rPr>
          <w:rStyle w:val="normaltextrun"/>
          <w:rFonts w:ascii="Calibri" w:hAnsi="Calibri" w:cs="Arial"/>
        </w:rPr>
      </w:pPr>
    </w:p>
    <w:p w14:paraId="3DF58085" w14:textId="024564AF" w:rsidR="00D132E0" w:rsidRDefault="00D65E83" w:rsidP="00D132E0">
      <w:pPr>
        <w:pStyle w:val="paragraph"/>
        <w:spacing w:before="0" w:beforeAutospacing="0" w:after="0" w:afterAutospacing="0"/>
        <w:jc w:val="both"/>
        <w:textAlignment w:val="baseline"/>
        <w:rPr>
          <w:rFonts w:ascii="Calibri" w:hAnsi="Calibri"/>
          <w:color w:val="000000" w:themeColor="text1"/>
        </w:rPr>
      </w:pPr>
      <w:r>
        <w:rPr>
          <w:rStyle w:val="normaltextrun"/>
          <w:rFonts w:ascii="Calibri" w:hAnsi="Calibri" w:cs="Arial"/>
          <w:color w:val="000000" w:themeColor="text1"/>
        </w:rPr>
        <w:t>As this lesson was the last one before the pupils would be getting on with the more practical lesson when making</w:t>
      </w:r>
      <w:r w:rsidR="00CF6B01">
        <w:rPr>
          <w:rStyle w:val="normaltextrun"/>
          <w:rFonts w:ascii="Calibri" w:hAnsi="Calibri" w:cs="Arial"/>
          <w:color w:val="000000" w:themeColor="text1"/>
        </w:rPr>
        <w:t xml:space="preserve"> their</w:t>
      </w:r>
      <w:r>
        <w:rPr>
          <w:rStyle w:val="normaltextrun"/>
          <w:rFonts w:ascii="Calibri" w:hAnsi="Calibri" w:cs="Arial"/>
          <w:color w:val="000000" w:themeColor="text1"/>
        </w:rPr>
        <w:t xml:space="preserve"> shoe instead of designing them the </w:t>
      </w:r>
      <w:r w:rsidR="00CF6B01">
        <w:rPr>
          <w:rStyle w:val="normaltextrun"/>
          <w:rFonts w:ascii="Calibri" w:hAnsi="Calibri" w:cs="Arial"/>
          <w:color w:val="000000" w:themeColor="text1"/>
        </w:rPr>
        <w:t>plenary,</w:t>
      </w:r>
      <w:r>
        <w:rPr>
          <w:rStyle w:val="normaltextrun"/>
          <w:rFonts w:ascii="Calibri" w:hAnsi="Calibri" w:cs="Arial"/>
          <w:color w:val="000000" w:themeColor="text1"/>
        </w:rPr>
        <w:t xml:space="preserve"> I decided to do was to get each ‘winner’ in the group to pitch their design to the class. </w:t>
      </w:r>
      <w:r w:rsidR="00CF6B01">
        <w:rPr>
          <w:rStyle w:val="normaltextrun"/>
          <w:rFonts w:ascii="Calibri" w:hAnsi="Calibri" w:cs="Arial"/>
          <w:color w:val="000000" w:themeColor="text1"/>
        </w:rPr>
        <w:t>Again,</w:t>
      </w:r>
      <w:r>
        <w:rPr>
          <w:rStyle w:val="normaltextrun"/>
          <w:rFonts w:ascii="Calibri" w:hAnsi="Calibri" w:cs="Arial"/>
          <w:color w:val="000000" w:themeColor="text1"/>
        </w:rPr>
        <w:t xml:space="preserve"> doing this plenary in this room layout proved difficult as some pupils had their backs to the pupil who was pitching and </w:t>
      </w:r>
      <w:r w:rsidR="00CF6B01">
        <w:rPr>
          <w:rStyle w:val="normaltextrun"/>
          <w:rFonts w:ascii="Calibri" w:hAnsi="Calibri" w:cs="Arial"/>
          <w:color w:val="000000" w:themeColor="text1"/>
        </w:rPr>
        <w:t>therefore</w:t>
      </w:r>
      <w:r>
        <w:rPr>
          <w:rStyle w:val="normaltextrun"/>
          <w:rFonts w:ascii="Calibri" w:hAnsi="Calibri" w:cs="Arial"/>
          <w:color w:val="000000" w:themeColor="text1"/>
        </w:rPr>
        <w:t xml:space="preserve"> wasn’t listening. </w:t>
      </w:r>
    </w:p>
    <w:p w14:paraId="6266BF0F" w14:textId="77777777" w:rsidR="00D132E0" w:rsidRDefault="00D132E0" w:rsidP="00AD2B20">
      <w:pPr>
        <w:rPr>
          <w:rFonts w:ascii="Calibri" w:hAnsi="Calibri"/>
          <w:color w:val="000000" w:themeColor="text1"/>
        </w:rPr>
      </w:pPr>
    </w:p>
    <w:p w14:paraId="78422095" w14:textId="77777777" w:rsidR="00362629" w:rsidRPr="00925EE2" w:rsidRDefault="00362629" w:rsidP="00AD2B20">
      <w:pPr>
        <w:rPr>
          <w:rFonts w:ascii="Calibri" w:hAnsi="Calibri"/>
          <w:color w:val="000000" w:themeColor="text1"/>
        </w:rPr>
      </w:pPr>
    </w:p>
    <w:p w14:paraId="3A9D8F00" w14:textId="2F1AEF23" w:rsidR="00F83398" w:rsidRDefault="00F83398" w:rsidP="008F7F7D">
      <w:pPr>
        <w:pStyle w:val="Heading1"/>
        <w:rPr>
          <w:rFonts w:ascii="Calibri" w:hAnsi="Calibri"/>
        </w:rPr>
      </w:pPr>
      <w:r w:rsidRPr="00925EE2">
        <w:rPr>
          <w:rFonts w:ascii="Calibri" w:hAnsi="Calibri"/>
        </w:rPr>
        <w:t xml:space="preserve">Conclusion </w:t>
      </w:r>
    </w:p>
    <w:p w14:paraId="50B63F07" w14:textId="5F7941C9" w:rsidR="00D65E83" w:rsidRDefault="00D65E83" w:rsidP="00D33270">
      <w:pPr>
        <w:rPr>
          <w:rFonts w:ascii="Calibri" w:hAnsi="Calibri"/>
        </w:rPr>
      </w:pPr>
      <w:r>
        <w:rPr>
          <w:rFonts w:ascii="Calibri" w:hAnsi="Calibri"/>
        </w:rPr>
        <w:lastRenderedPageBreak/>
        <w:t xml:space="preserve">In </w:t>
      </w:r>
      <w:r w:rsidR="00CF6B01">
        <w:rPr>
          <w:rFonts w:ascii="Calibri" w:hAnsi="Calibri"/>
        </w:rPr>
        <w:t>conclusion</w:t>
      </w:r>
      <w:r>
        <w:rPr>
          <w:rFonts w:ascii="Calibri" w:hAnsi="Calibri"/>
        </w:rPr>
        <w:t xml:space="preserve">, I found this approach to </w:t>
      </w:r>
      <w:r w:rsidR="00CF6B01">
        <w:rPr>
          <w:rFonts w:ascii="Calibri" w:hAnsi="Calibri"/>
        </w:rPr>
        <w:t>whether</w:t>
      </w:r>
      <w:r>
        <w:rPr>
          <w:rFonts w:ascii="Calibri" w:hAnsi="Calibri"/>
        </w:rPr>
        <w:t xml:space="preserve"> room layout would have an effect on behaviour was not as effective as I would have liked it to be. The main reason for this being the limitation of not having very many lessons to be able to conduct the research. </w:t>
      </w:r>
    </w:p>
    <w:p w14:paraId="43DBB5F8" w14:textId="4D45B674" w:rsidR="00A7526B" w:rsidRDefault="00D65E83" w:rsidP="00D33270">
      <w:pPr>
        <w:rPr>
          <w:rFonts w:ascii="Calibri" w:hAnsi="Calibri"/>
        </w:rPr>
      </w:pPr>
      <w:r>
        <w:rPr>
          <w:rFonts w:ascii="Calibri" w:hAnsi="Calibri"/>
        </w:rPr>
        <w:t xml:space="preserve">In the first lesson where pupils were allowed to sit in the normal art room layout – rows </w:t>
      </w:r>
      <w:r w:rsidR="00CF6B01">
        <w:rPr>
          <w:rFonts w:ascii="Calibri" w:hAnsi="Calibri"/>
        </w:rPr>
        <w:t>were</w:t>
      </w:r>
      <w:r>
        <w:rPr>
          <w:rFonts w:ascii="Calibri" w:hAnsi="Calibri"/>
        </w:rPr>
        <w:t xml:space="preserve"> not </w:t>
      </w:r>
      <w:r w:rsidR="00CF6B01">
        <w:rPr>
          <w:rFonts w:ascii="Calibri" w:hAnsi="Calibri"/>
        </w:rPr>
        <w:t>probably</w:t>
      </w:r>
      <w:r>
        <w:rPr>
          <w:rFonts w:ascii="Calibri" w:hAnsi="Calibri"/>
        </w:rPr>
        <w:t xml:space="preserve"> the best way of approaching the lesson. In </w:t>
      </w:r>
      <w:r w:rsidR="00CF6B01">
        <w:rPr>
          <w:rFonts w:ascii="Calibri" w:hAnsi="Calibri"/>
        </w:rPr>
        <w:t>hind</w:t>
      </w:r>
      <w:r>
        <w:rPr>
          <w:rFonts w:ascii="Calibri" w:hAnsi="Calibri"/>
        </w:rPr>
        <w:t xml:space="preserve"> sight I should have done my lesson 2 room layout as my lesson 1 layout. The reason that I didn’t change the room layout is because I wanted an idea of the behavioural issues already in the class without the change around. Through my research I found that this wasn’t really necessary</w:t>
      </w:r>
      <w:r w:rsidR="00A7526B">
        <w:rPr>
          <w:rFonts w:ascii="Calibri" w:hAnsi="Calibri"/>
        </w:rPr>
        <w:t xml:space="preserve"> as I could have gone back to the row seating at a later date. </w:t>
      </w:r>
    </w:p>
    <w:p w14:paraId="1A90E1AC" w14:textId="0C811F39" w:rsidR="00A7526B" w:rsidRDefault="00A7526B" w:rsidP="00D33270">
      <w:pPr>
        <w:rPr>
          <w:rFonts w:ascii="Calibri" w:hAnsi="Calibri" w:cs="Century Gothic"/>
          <w:lang w:val="en-US"/>
        </w:rPr>
      </w:pPr>
      <w:r>
        <w:rPr>
          <w:rFonts w:ascii="Calibri" w:hAnsi="Calibri"/>
        </w:rPr>
        <w:t xml:space="preserve">In lesson tow the majority of the pupils were on task, but I am not entirely sure that this was due to the room layout. I feel that it was more down to the tasks they had to do and the success criteria they had to achieve. In this lesson because of the ALN pupil I should have looked more into my research from </w:t>
      </w:r>
      <w:r>
        <w:rPr>
          <w:rFonts w:ascii="Calibri" w:hAnsi="Calibri" w:cs="Century Gothic"/>
          <w:lang w:val="en-US"/>
        </w:rPr>
        <w:t xml:space="preserve">Carbone (2001) and their research into pupils with ADHD. I felt that if I had taken this research into consideration when changing the room layout pupil B would have been able to get more out of the lesson. For my research I do agree that row seating is more suited to pupils with ALN as it gives them the structure and the </w:t>
      </w:r>
      <w:r w:rsidR="00CF6B01">
        <w:rPr>
          <w:rFonts w:ascii="Calibri" w:hAnsi="Calibri" w:cs="Century Gothic"/>
          <w:lang w:val="en-US"/>
        </w:rPr>
        <w:t>predictability</w:t>
      </w:r>
      <w:r>
        <w:rPr>
          <w:rFonts w:ascii="Calibri" w:hAnsi="Calibri" w:cs="Century Gothic"/>
          <w:lang w:val="en-US"/>
        </w:rPr>
        <w:t xml:space="preserve"> of something in the lesson. I felt that because at the end of lesson 2 I explained that the room would change </w:t>
      </w:r>
      <w:r w:rsidR="00CF6B01">
        <w:rPr>
          <w:rFonts w:ascii="Calibri" w:hAnsi="Calibri" w:cs="Century Gothic"/>
          <w:lang w:val="en-US"/>
        </w:rPr>
        <w:t>around and</w:t>
      </w:r>
      <w:r>
        <w:rPr>
          <w:rFonts w:ascii="Calibri" w:hAnsi="Calibri" w:cs="Century Gothic"/>
          <w:lang w:val="en-US"/>
        </w:rPr>
        <w:t xml:space="preserve"> gave pupil B a </w:t>
      </w:r>
      <w:r w:rsidR="00CF6B01">
        <w:rPr>
          <w:rFonts w:ascii="Calibri" w:hAnsi="Calibri" w:cs="Century Gothic"/>
          <w:lang w:val="en-US"/>
        </w:rPr>
        <w:t>copy</w:t>
      </w:r>
      <w:r>
        <w:rPr>
          <w:rFonts w:ascii="Calibri" w:hAnsi="Calibri" w:cs="Century Gothic"/>
          <w:lang w:val="en-US"/>
        </w:rPr>
        <w:t xml:space="preserve"> of the new layout they were much more prepared to learn and </w:t>
      </w:r>
      <w:r w:rsidR="00CF6B01">
        <w:rPr>
          <w:rFonts w:ascii="Calibri" w:hAnsi="Calibri" w:cs="Century Gothic"/>
          <w:lang w:val="en-US"/>
        </w:rPr>
        <w:t>achieve</w:t>
      </w:r>
      <w:r>
        <w:rPr>
          <w:rFonts w:ascii="Calibri" w:hAnsi="Calibri" w:cs="Century Gothic"/>
          <w:lang w:val="en-US"/>
        </w:rPr>
        <w:t xml:space="preserve"> the success </w:t>
      </w:r>
      <w:r w:rsidR="00CF6B01">
        <w:rPr>
          <w:rFonts w:ascii="Calibri" w:hAnsi="Calibri" w:cs="Century Gothic"/>
          <w:lang w:val="en-US"/>
        </w:rPr>
        <w:t>criteria</w:t>
      </w:r>
      <w:r>
        <w:rPr>
          <w:rFonts w:ascii="Calibri" w:hAnsi="Calibri" w:cs="Century Gothic"/>
          <w:lang w:val="en-US"/>
        </w:rPr>
        <w:t xml:space="preserve"> in the third lesson. </w:t>
      </w:r>
    </w:p>
    <w:p w14:paraId="6A1037FA" w14:textId="2DBE74B1" w:rsidR="00472855" w:rsidRPr="00A7526B" w:rsidRDefault="00CF6B01" w:rsidP="00D33270">
      <w:pPr>
        <w:rPr>
          <w:rFonts w:ascii="Calibri" w:hAnsi="Calibri" w:cs="Century Gothic"/>
          <w:lang w:val="en-US"/>
        </w:rPr>
      </w:pPr>
      <w:r>
        <w:rPr>
          <w:rFonts w:ascii="Calibri" w:hAnsi="Calibri" w:cs="Century Gothic"/>
          <w:lang w:val="en-US"/>
        </w:rPr>
        <w:t>Overall,</w:t>
      </w:r>
      <w:r w:rsidR="00472855">
        <w:rPr>
          <w:rFonts w:ascii="Calibri" w:hAnsi="Calibri" w:cs="Century Gothic"/>
          <w:lang w:val="en-US"/>
        </w:rPr>
        <w:t xml:space="preserve"> I feel like the cluster </w:t>
      </w:r>
      <w:r w:rsidR="008F7F7D">
        <w:rPr>
          <w:rFonts w:ascii="Calibri" w:hAnsi="Calibri" w:cs="Century Gothic"/>
          <w:lang w:val="en-US"/>
        </w:rPr>
        <w:t>arrangement</w:t>
      </w:r>
      <w:r w:rsidR="00472855">
        <w:rPr>
          <w:rFonts w:ascii="Calibri" w:hAnsi="Calibri" w:cs="Century Gothic"/>
          <w:lang w:val="en-US"/>
        </w:rPr>
        <w:t xml:space="preserve"> was the most successful. This is because like </w:t>
      </w:r>
    </w:p>
    <w:p w14:paraId="004C3E7F" w14:textId="40893E4A" w:rsidR="00AD2B20" w:rsidRDefault="00472855" w:rsidP="00D33270">
      <w:pPr>
        <w:rPr>
          <w:rFonts w:ascii="Calibri" w:hAnsi="Calibri" w:cs="Century Gothic"/>
          <w:lang w:val="en-US"/>
        </w:rPr>
      </w:pPr>
      <w:r>
        <w:rPr>
          <w:rFonts w:ascii="Calibri" w:hAnsi="Calibri" w:cs="Century Gothic"/>
          <w:lang w:val="en-US"/>
        </w:rPr>
        <w:t xml:space="preserve">Bonus and Riordan (1998) suggested in their conclusion to their research, I chose that layout as it would be the most effective for the group work. It didn’t however work very well when I needed all </w:t>
      </w:r>
      <w:r w:rsidR="00CF6B01">
        <w:rPr>
          <w:rFonts w:ascii="Calibri" w:hAnsi="Calibri" w:cs="Century Gothic"/>
          <w:lang w:val="en-US"/>
        </w:rPr>
        <w:t>pupil’s</w:t>
      </w:r>
      <w:r>
        <w:rPr>
          <w:rFonts w:ascii="Calibri" w:hAnsi="Calibri" w:cs="Century Gothic"/>
          <w:lang w:val="en-US"/>
        </w:rPr>
        <w:t xml:space="preserve"> attention at the </w:t>
      </w:r>
      <w:r w:rsidR="008F7F7D">
        <w:rPr>
          <w:rFonts w:ascii="Calibri" w:hAnsi="Calibri" w:cs="Century Gothic"/>
          <w:lang w:val="en-US"/>
        </w:rPr>
        <w:t>front</w:t>
      </w:r>
      <w:r>
        <w:rPr>
          <w:rFonts w:ascii="Calibri" w:hAnsi="Calibri" w:cs="Century Gothic"/>
          <w:lang w:val="en-US"/>
        </w:rPr>
        <w:t xml:space="preserve"> of the class as a lot of pupils had to </w:t>
      </w:r>
      <w:r w:rsidR="00CF6B01">
        <w:rPr>
          <w:rFonts w:ascii="Calibri" w:hAnsi="Calibri" w:cs="Century Gothic"/>
          <w:lang w:val="en-US"/>
        </w:rPr>
        <w:t>turn</w:t>
      </w:r>
      <w:r>
        <w:rPr>
          <w:rFonts w:ascii="Calibri" w:hAnsi="Calibri" w:cs="Century Gothic"/>
          <w:lang w:val="en-US"/>
        </w:rPr>
        <w:t xml:space="preserve"> their chairs around to see what was going on. </w:t>
      </w:r>
    </w:p>
    <w:p w14:paraId="0243B66C" w14:textId="0CE413A2" w:rsidR="00472855" w:rsidRDefault="00CF6B01" w:rsidP="00D33270">
      <w:pPr>
        <w:rPr>
          <w:rFonts w:ascii="Calibri" w:hAnsi="Calibri" w:cs="Century Gothic"/>
          <w:lang w:val="en-US"/>
        </w:rPr>
      </w:pPr>
      <w:r>
        <w:rPr>
          <w:rFonts w:ascii="Calibri" w:hAnsi="Calibri" w:cs="Century Gothic"/>
          <w:lang w:val="en-US"/>
        </w:rPr>
        <w:t>Overall,</w:t>
      </w:r>
      <w:r w:rsidR="00472855">
        <w:rPr>
          <w:rFonts w:ascii="Calibri" w:hAnsi="Calibri" w:cs="Century Gothic"/>
          <w:lang w:val="en-US"/>
        </w:rPr>
        <w:t xml:space="preserve"> I also felt that the quality of work was not to the standard that they have produced before the research was undertaken. In the first lesson, although it worked for explain things at the board, when it came to the demonstration the room layout really </w:t>
      </w:r>
      <w:r>
        <w:rPr>
          <w:rFonts w:ascii="Calibri" w:hAnsi="Calibri" w:cs="Century Gothic"/>
          <w:lang w:val="en-US"/>
        </w:rPr>
        <w:t>hindered</w:t>
      </w:r>
      <w:r w:rsidR="00472855">
        <w:rPr>
          <w:rFonts w:ascii="Calibri" w:hAnsi="Calibri" w:cs="Century Gothic"/>
          <w:lang w:val="en-US"/>
        </w:rPr>
        <w:t xml:space="preserve"> </w:t>
      </w:r>
      <w:r>
        <w:rPr>
          <w:rFonts w:ascii="Calibri" w:hAnsi="Calibri" w:cs="Century Gothic"/>
          <w:lang w:val="en-US"/>
        </w:rPr>
        <w:t>pupil’s</w:t>
      </w:r>
      <w:r w:rsidR="00472855">
        <w:rPr>
          <w:rFonts w:ascii="Calibri" w:hAnsi="Calibri" w:cs="Century Gothic"/>
          <w:lang w:val="en-US"/>
        </w:rPr>
        <w:t xml:space="preserve"> ability to see what the teacher was doing. This resulted in me having to repeat myself quite a lot when going </w:t>
      </w:r>
      <w:r>
        <w:rPr>
          <w:rFonts w:ascii="Calibri" w:hAnsi="Calibri" w:cs="Century Gothic"/>
          <w:lang w:val="en-US"/>
        </w:rPr>
        <w:t>around</w:t>
      </w:r>
      <w:r w:rsidR="00472855">
        <w:rPr>
          <w:rFonts w:ascii="Calibri" w:hAnsi="Calibri" w:cs="Century Gothic"/>
          <w:lang w:val="en-US"/>
        </w:rPr>
        <w:t xml:space="preserve"> an offering help on a more one to one basis. Had the table been </w:t>
      </w:r>
      <w:r>
        <w:rPr>
          <w:rFonts w:ascii="Calibri" w:hAnsi="Calibri" w:cs="Century Gothic"/>
          <w:lang w:val="en-US"/>
        </w:rPr>
        <w:t>central</w:t>
      </w:r>
      <w:r w:rsidR="00472855">
        <w:rPr>
          <w:rFonts w:ascii="Calibri" w:hAnsi="Calibri" w:cs="Century Gothic"/>
          <w:lang w:val="en-US"/>
        </w:rPr>
        <w:t xml:space="preserve">, like it was in lesson two I feel like pupils would have been able to get to the tasks quicker and </w:t>
      </w:r>
      <w:r>
        <w:rPr>
          <w:rFonts w:ascii="Calibri" w:hAnsi="Calibri" w:cs="Century Gothic"/>
          <w:lang w:val="en-US"/>
        </w:rPr>
        <w:t>therefore</w:t>
      </w:r>
      <w:r w:rsidR="00472855">
        <w:rPr>
          <w:rFonts w:ascii="Calibri" w:hAnsi="Calibri" w:cs="Century Gothic"/>
          <w:lang w:val="en-US"/>
        </w:rPr>
        <w:t xml:space="preserve"> progress through the success criteria. This would also have meant that pupils like pupil B wouldn’t have rushed their work to try and get it finished and would have been able to do the third success criteria of making sure their designs were drawn neatly. </w:t>
      </w:r>
      <w:r w:rsidR="008F7F7D">
        <w:rPr>
          <w:rFonts w:ascii="Calibri" w:hAnsi="Calibri" w:cs="Century Gothic"/>
          <w:lang w:val="en-US"/>
        </w:rPr>
        <w:t xml:space="preserve">The quality of a </w:t>
      </w:r>
      <w:r>
        <w:rPr>
          <w:rFonts w:ascii="Calibri" w:hAnsi="Calibri" w:cs="Century Gothic"/>
          <w:lang w:val="en-US"/>
        </w:rPr>
        <w:t>pupil’s</w:t>
      </w:r>
      <w:r w:rsidR="008F7F7D">
        <w:rPr>
          <w:rFonts w:ascii="Calibri" w:hAnsi="Calibri" w:cs="Century Gothic"/>
          <w:lang w:val="en-US"/>
        </w:rPr>
        <w:t xml:space="preserve"> work can not only be judge on </w:t>
      </w:r>
      <w:r>
        <w:rPr>
          <w:rFonts w:ascii="Calibri" w:hAnsi="Calibri" w:cs="Century Gothic"/>
          <w:lang w:val="en-US"/>
        </w:rPr>
        <w:t>whether</w:t>
      </w:r>
      <w:r w:rsidR="008F7F7D">
        <w:rPr>
          <w:rFonts w:ascii="Calibri" w:hAnsi="Calibri" w:cs="Century Gothic"/>
          <w:lang w:val="en-US"/>
        </w:rPr>
        <w:t xml:space="preserve"> they have finished the task in the lesson but </w:t>
      </w:r>
      <w:r>
        <w:rPr>
          <w:rFonts w:ascii="Calibri" w:hAnsi="Calibri" w:cs="Century Gothic"/>
          <w:lang w:val="en-US"/>
        </w:rPr>
        <w:t>whether</w:t>
      </w:r>
      <w:r w:rsidR="008F7F7D">
        <w:rPr>
          <w:rFonts w:ascii="Calibri" w:hAnsi="Calibri" w:cs="Century Gothic"/>
          <w:lang w:val="en-US"/>
        </w:rPr>
        <w:t xml:space="preserve"> they have finished criteria such as neatness and if it is correct in the lesson. </w:t>
      </w:r>
      <w:r>
        <w:rPr>
          <w:rFonts w:ascii="Calibri" w:hAnsi="Calibri" w:cs="Century Gothic"/>
          <w:lang w:val="en-US"/>
        </w:rPr>
        <w:t>However,</w:t>
      </w:r>
      <w:r w:rsidR="00472855">
        <w:rPr>
          <w:rFonts w:ascii="Calibri" w:hAnsi="Calibri" w:cs="Century Gothic"/>
          <w:lang w:val="en-US"/>
        </w:rPr>
        <w:t xml:space="preserve"> saying this I do feel like the class did make progress when in the cluster and horseshoe </w:t>
      </w:r>
      <w:r w:rsidR="008F7F7D">
        <w:rPr>
          <w:rFonts w:ascii="Calibri" w:hAnsi="Calibri" w:cs="Century Gothic"/>
          <w:lang w:val="en-US"/>
        </w:rPr>
        <w:t>arrangements</w:t>
      </w:r>
      <w:r w:rsidR="00472855">
        <w:rPr>
          <w:rFonts w:ascii="Calibri" w:hAnsi="Calibri" w:cs="Century Gothic"/>
          <w:lang w:val="en-US"/>
        </w:rPr>
        <w:t xml:space="preserve">. It also allowed me as a teacher to </w:t>
      </w:r>
      <w:r>
        <w:rPr>
          <w:rFonts w:ascii="Calibri" w:hAnsi="Calibri" w:cs="Century Gothic"/>
          <w:lang w:val="en-US"/>
        </w:rPr>
        <w:t>monitor</w:t>
      </w:r>
      <w:r w:rsidR="00472855">
        <w:rPr>
          <w:rFonts w:ascii="Calibri" w:hAnsi="Calibri" w:cs="Century Gothic"/>
          <w:lang w:val="en-US"/>
        </w:rPr>
        <w:t xml:space="preserve"> pupils to see if they were on task and help when needed. This was considerably easier to do when pupils were in a horseshoe </w:t>
      </w:r>
      <w:r>
        <w:rPr>
          <w:rFonts w:ascii="Calibri" w:hAnsi="Calibri" w:cs="Century Gothic"/>
          <w:lang w:val="en-US"/>
        </w:rPr>
        <w:t>arrangement</w:t>
      </w:r>
      <w:r w:rsidR="00472855">
        <w:rPr>
          <w:rFonts w:ascii="Calibri" w:hAnsi="Calibri" w:cs="Century Gothic"/>
          <w:lang w:val="en-US"/>
        </w:rPr>
        <w:t xml:space="preserve">. From my desk I could clearly see all pupils work and identify if they needed help without making it to obvious. </w:t>
      </w:r>
    </w:p>
    <w:p w14:paraId="5FCD7EFD" w14:textId="5AE055EE" w:rsidR="00D33270" w:rsidRPr="00814302" w:rsidRDefault="008F7F7D" w:rsidP="00AD2B20">
      <w:pPr>
        <w:rPr>
          <w:rFonts w:ascii="Calibri" w:hAnsi="Calibri" w:cs="Century Gothic"/>
          <w:lang w:val="en-US"/>
        </w:rPr>
      </w:pPr>
      <w:r>
        <w:rPr>
          <w:rFonts w:ascii="Calibri" w:hAnsi="Calibri" w:cs="Century Gothic"/>
          <w:lang w:val="en-US"/>
        </w:rPr>
        <w:t xml:space="preserve">I will </w:t>
      </w:r>
      <w:r w:rsidR="00CF6B01">
        <w:rPr>
          <w:rFonts w:ascii="Calibri" w:hAnsi="Calibri" w:cs="Century Gothic"/>
          <w:lang w:val="en-US"/>
        </w:rPr>
        <w:t>defiantly</w:t>
      </w:r>
      <w:r>
        <w:rPr>
          <w:rFonts w:ascii="Calibri" w:hAnsi="Calibri" w:cs="Century Gothic"/>
          <w:lang w:val="en-US"/>
        </w:rPr>
        <w:t xml:space="preserve"> be looking more into researching </w:t>
      </w:r>
      <w:r w:rsidR="00CF6B01">
        <w:rPr>
          <w:rFonts w:ascii="Calibri" w:hAnsi="Calibri" w:cs="Century Gothic"/>
          <w:lang w:val="en-US"/>
        </w:rPr>
        <w:t>whether</w:t>
      </w:r>
      <w:r>
        <w:rPr>
          <w:rFonts w:ascii="Calibri" w:hAnsi="Calibri" w:cs="Century Gothic"/>
          <w:lang w:val="en-US"/>
        </w:rPr>
        <w:t xml:space="preserve"> seating layout, where appropriate, in a lesson do make a difference in a classroom in my future lessons as a student teacher and as a newly qualified teacher. This research has shown me that the more traditional layouts of classroom aren’t really working as well as they have in the past, but there is still a lot more research to be done to come up with what layout does work for everything. As well as helping the students I also felt that as a teacher I was much happier with my lessons and what the pupils </w:t>
      </w:r>
      <w:r w:rsidR="00CF6B01">
        <w:rPr>
          <w:rFonts w:ascii="Calibri" w:hAnsi="Calibri" w:cs="Century Gothic"/>
          <w:lang w:val="en-US"/>
        </w:rPr>
        <w:t>achieved</w:t>
      </w:r>
      <w:r>
        <w:rPr>
          <w:rFonts w:ascii="Calibri" w:hAnsi="Calibri" w:cs="Century Gothic"/>
          <w:lang w:val="en-US"/>
        </w:rPr>
        <w:t xml:space="preserve"> when the desks were in the newer arrangements. </w:t>
      </w:r>
    </w:p>
    <w:p w14:paraId="6C68589A" w14:textId="3754E3B0" w:rsidR="009D388B" w:rsidRPr="00925EE2" w:rsidRDefault="00D33270" w:rsidP="008F7F7D">
      <w:pPr>
        <w:pStyle w:val="Heading1"/>
        <w:rPr>
          <w:rFonts w:ascii="Calibri" w:hAnsi="Calibri"/>
        </w:rPr>
      </w:pPr>
      <w:r w:rsidRPr="00925EE2">
        <w:rPr>
          <w:rFonts w:ascii="Calibri" w:hAnsi="Calibri"/>
        </w:rPr>
        <w:lastRenderedPageBreak/>
        <w:t xml:space="preserve">Limitations and future development </w:t>
      </w:r>
    </w:p>
    <w:p w14:paraId="2FDA1DD6" w14:textId="7A80327F" w:rsidR="00874007" w:rsidRPr="008F7F7D" w:rsidRDefault="005D047E" w:rsidP="005D047E">
      <w:pPr>
        <w:widowControl w:val="0"/>
        <w:autoSpaceDE w:val="0"/>
        <w:autoSpaceDN w:val="0"/>
        <w:adjustRightInd w:val="0"/>
        <w:rPr>
          <w:rFonts w:ascii="Calibri" w:hAnsi="Calibri" w:cs="Century Gothic"/>
          <w:color w:val="C00000"/>
          <w:lang w:val="en-US"/>
        </w:rPr>
      </w:pPr>
      <w:r w:rsidRPr="008F7F7D">
        <w:rPr>
          <w:rFonts w:ascii="Calibri" w:hAnsi="Calibri" w:cs="Century Gothic"/>
          <w:lang w:val="en-US"/>
        </w:rPr>
        <w:t xml:space="preserve">Any study will have limitations to it, some of the ones that were present during this research were the fact that it was only able to be conducted over the course of 3 lessons with a </w:t>
      </w:r>
      <w:r w:rsidR="00CF6B01" w:rsidRPr="008F7F7D">
        <w:rPr>
          <w:rFonts w:ascii="Calibri" w:hAnsi="Calibri" w:cs="Century Gothic"/>
          <w:lang w:val="en-US"/>
        </w:rPr>
        <w:t>week’s</w:t>
      </w:r>
      <w:r w:rsidRPr="008F7F7D">
        <w:rPr>
          <w:rFonts w:ascii="Calibri" w:hAnsi="Calibri" w:cs="Century Gothic"/>
          <w:lang w:val="en-US"/>
        </w:rPr>
        <w:t xml:space="preserve"> break </w:t>
      </w:r>
      <w:r w:rsidR="00CF6B01" w:rsidRPr="008F7F7D">
        <w:rPr>
          <w:rFonts w:ascii="Calibri" w:hAnsi="Calibri" w:cs="Century Gothic"/>
          <w:lang w:val="en-US"/>
        </w:rPr>
        <w:t>in between</w:t>
      </w:r>
      <w:r w:rsidRPr="008F7F7D">
        <w:rPr>
          <w:rFonts w:ascii="Calibri" w:hAnsi="Calibri" w:cs="Century Gothic"/>
          <w:lang w:val="en-US"/>
        </w:rPr>
        <w:t xml:space="preserve"> the 2</w:t>
      </w:r>
      <w:r w:rsidRPr="008F7F7D">
        <w:rPr>
          <w:rFonts w:ascii="Calibri" w:hAnsi="Calibri" w:cs="Century Gothic"/>
          <w:vertAlign w:val="superscript"/>
          <w:lang w:val="en-US"/>
        </w:rPr>
        <w:t>nd</w:t>
      </w:r>
      <w:r w:rsidRPr="008F7F7D">
        <w:rPr>
          <w:rFonts w:ascii="Calibri" w:hAnsi="Calibri" w:cs="Century Gothic"/>
          <w:lang w:val="en-US"/>
        </w:rPr>
        <w:t xml:space="preserve"> a</w:t>
      </w:r>
      <w:r w:rsidR="00874007" w:rsidRPr="008F7F7D">
        <w:rPr>
          <w:rFonts w:ascii="Calibri" w:hAnsi="Calibri" w:cs="Century Gothic"/>
          <w:lang w:val="en-US"/>
        </w:rPr>
        <w:t>nd 3</w:t>
      </w:r>
      <w:r w:rsidR="00874007" w:rsidRPr="008F7F7D">
        <w:rPr>
          <w:rFonts w:ascii="Calibri" w:hAnsi="Calibri" w:cs="Century Gothic"/>
          <w:vertAlign w:val="superscript"/>
          <w:lang w:val="en-US"/>
        </w:rPr>
        <w:t>rd</w:t>
      </w:r>
      <w:r w:rsidR="00874007" w:rsidRPr="008F7F7D">
        <w:rPr>
          <w:rFonts w:ascii="Calibri" w:hAnsi="Calibri" w:cs="Century Gothic"/>
          <w:lang w:val="en-US"/>
        </w:rPr>
        <w:t xml:space="preserve"> hour</w:t>
      </w:r>
      <w:r w:rsidRPr="008F7F7D">
        <w:rPr>
          <w:rFonts w:ascii="Calibri" w:hAnsi="Calibri" w:cs="Century Gothic"/>
          <w:lang w:val="en-US"/>
        </w:rPr>
        <w:t xml:space="preserve">. I feel that this research would have benefited massively from another </w:t>
      </w:r>
      <w:r w:rsidR="00874007" w:rsidRPr="008F7F7D">
        <w:rPr>
          <w:rFonts w:ascii="Calibri" w:hAnsi="Calibri" w:cs="Century Gothic"/>
          <w:lang w:val="en-US"/>
        </w:rPr>
        <w:t>lesson where I could have revisited a classroom layout that was the most successful to further see if the results would be the same.</w:t>
      </w:r>
      <w:r w:rsidRPr="008F7F7D">
        <w:rPr>
          <w:rFonts w:ascii="Calibri" w:hAnsi="Calibri" w:cs="Century Gothic"/>
          <w:lang w:val="en-US"/>
        </w:rPr>
        <w:t xml:space="preserve"> For example, one of the lessons after the t</w:t>
      </w:r>
      <w:r w:rsidR="00874007" w:rsidRPr="008F7F7D">
        <w:rPr>
          <w:rFonts w:ascii="Calibri" w:hAnsi="Calibri" w:cs="Century Gothic"/>
          <w:lang w:val="en-US"/>
        </w:rPr>
        <w:t>wo</w:t>
      </w:r>
      <w:r w:rsidRPr="008F7F7D">
        <w:rPr>
          <w:rFonts w:ascii="Calibri" w:hAnsi="Calibri" w:cs="Century Gothic"/>
          <w:lang w:val="en-US"/>
        </w:rPr>
        <w:t xml:space="preserve"> that </w:t>
      </w:r>
      <w:r w:rsidR="00874007" w:rsidRPr="008F7F7D">
        <w:rPr>
          <w:rFonts w:ascii="Calibri" w:hAnsi="Calibri" w:cs="Century Gothic"/>
          <w:lang w:val="en-US"/>
        </w:rPr>
        <w:t xml:space="preserve">I </w:t>
      </w:r>
      <w:r w:rsidRPr="008F7F7D">
        <w:rPr>
          <w:rFonts w:ascii="Calibri" w:hAnsi="Calibri" w:cs="Century Gothic"/>
          <w:lang w:val="en-US"/>
        </w:rPr>
        <w:t xml:space="preserve">researched into could have had </w:t>
      </w:r>
      <w:r w:rsidR="00874007" w:rsidRPr="008F7F7D">
        <w:rPr>
          <w:rFonts w:ascii="Calibri" w:hAnsi="Calibri" w:cs="Century Gothic"/>
          <w:lang w:val="en-US"/>
        </w:rPr>
        <w:t>a reminder on the board of where pupils should sit</w:t>
      </w:r>
      <w:r w:rsidRPr="008F7F7D">
        <w:rPr>
          <w:rFonts w:ascii="Calibri" w:hAnsi="Calibri" w:cs="Century Gothic"/>
          <w:lang w:val="en-US"/>
        </w:rPr>
        <w:t xml:space="preserve">. </w:t>
      </w:r>
      <w:r w:rsidR="00874007" w:rsidRPr="008F7F7D">
        <w:rPr>
          <w:rFonts w:ascii="Calibri" w:hAnsi="Calibri" w:cs="Century Gothic"/>
          <w:lang w:val="en-US"/>
        </w:rPr>
        <w:t xml:space="preserve">This then could have been compared to </w:t>
      </w:r>
      <w:r w:rsidR="00CF6B01" w:rsidRPr="008F7F7D">
        <w:rPr>
          <w:rFonts w:ascii="Calibri" w:hAnsi="Calibri" w:cs="Century Gothic"/>
          <w:lang w:val="en-US"/>
        </w:rPr>
        <w:t>whether</w:t>
      </w:r>
      <w:r w:rsidR="00874007" w:rsidRPr="008F7F7D">
        <w:rPr>
          <w:rFonts w:ascii="Calibri" w:hAnsi="Calibri" w:cs="Century Gothic"/>
          <w:lang w:val="en-US"/>
        </w:rPr>
        <w:t xml:space="preserve"> it was the task its self that resulted in the </w:t>
      </w:r>
      <w:r w:rsidR="00362629" w:rsidRPr="008F7F7D">
        <w:rPr>
          <w:rFonts w:ascii="Calibri" w:hAnsi="Calibri" w:cs="Century Gothic"/>
          <w:lang w:val="en-US"/>
        </w:rPr>
        <w:t>achievements</w:t>
      </w:r>
      <w:r w:rsidR="00874007" w:rsidRPr="008F7F7D">
        <w:rPr>
          <w:rFonts w:ascii="Calibri" w:hAnsi="Calibri" w:cs="Century Gothic"/>
          <w:lang w:val="en-US"/>
        </w:rPr>
        <w:t xml:space="preserve"> or the room arrangement. I could have looked further into </w:t>
      </w:r>
      <w:r w:rsidR="00CF6B01" w:rsidRPr="008F7F7D">
        <w:rPr>
          <w:rFonts w:ascii="Calibri" w:hAnsi="Calibri" w:cs="Century Gothic"/>
          <w:lang w:val="en-US"/>
        </w:rPr>
        <w:t>whether</w:t>
      </w:r>
      <w:r w:rsidR="00874007" w:rsidRPr="008F7F7D">
        <w:rPr>
          <w:rFonts w:ascii="Calibri" w:hAnsi="Calibri" w:cs="Century Gothic"/>
          <w:lang w:val="en-US"/>
        </w:rPr>
        <w:t xml:space="preserve"> a new seating plan with the same table layout would have the same results as the previous seating plan. I could have explored more </w:t>
      </w:r>
      <w:r w:rsidR="00CF6B01" w:rsidRPr="008F7F7D">
        <w:rPr>
          <w:rFonts w:ascii="Calibri" w:hAnsi="Calibri" w:cs="Century Gothic"/>
          <w:lang w:val="en-US"/>
        </w:rPr>
        <w:t>thoroughly</w:t>
      </w:r>
      <w:r w:rsidR="00874007" w:rsidRPr="008F7F7D">
        <w:rPr>
          <w:rFonts w:ascii="Calibri" w:hAnsi="Calibri" w:cs="Century Gothic"/>
          <w:lang w:val="en-US"/>
        </w:rPr>
        <w:t xml:space="preserve"> </w:t>
      </w:r>
      <w:r w:rsidR="00CF6B01" w:rsidRPr="008F7F7D">
        <w:rPr>
          <w:rFonts w:ascii="Calibri" w:hAnsi="Calibri" w:cs="Century Gothic"/>
          <w:lang w:val="en-US"/>
        </w:rPr>
        <w:t>whether</w:t>
      </w:r>
      <w:r w:rsidR="00874007" w:rsidRPr="008F7F7D">
        <w:rPr>
          <w:rFonts w:ascii="Calibri" w:hAnsi="Calibri" w:cs="Century Gothic"/>
          <w:lang w:val="en-US"/>
        </w:rPr>
        <w:t xml:space="preserve"> it was the seating plan of the pupils that effected their work or the table layout. </w:t>
      </w:r>
    </w:p>
    <w:p w14:paraId="273FD9A0" w14:textId="2DE73F71" w:rsidR="005D047E" w:rsidRPr="008F7F7D" w:rsidRDefault="00805166" w:rsidP="005D047E">
      <w:pPr>
        <w:widowControl w:val="0"/>
        <w:autoSpaceDE w:val="0"/>
        <w:autoSpaceDN w:val="0"/>
        <w:adjustRightInd w:val="0"/>
        <w:rPr>
          <w:rFonts w:ascii="Calibri" w:hAnsi="Calibri" w:cs="Century Gothic"/>
          <w:color w:val="000000" w:themeColor="text1"/>
          <w:lang w:val="en-US"/>
        </w:rPr>
      </w:pPr>
      <w:r w:rsidRPr="008F7F7D">
        <w:rPr>
          <w:rFonts w:ascii="Calibri" w:hAnsi="Calibri" w:cs="Century Gothic"/>
          <w:color w:val="000000" w:themeColor="text1"/>
          <w:lang w:val="en-US"/>
        </w:rPr>
        <w:t xml:space="preserve">I also feel that </w:t>
      </w:r>
      <w:r w:rsidR="007F1DEF" w:rsidRPr="008F7F7D">
        <w:rPr>
          <w:rFonts w:ascii="Calibri" w:hAnsi="Calibri" w:cs="Century Gothic"/>
          <w:color w:val="000000" w:themeColor="text1"/>
          <w:lang w:val="en-US"/>
        </w:rPr>
        <w:t xml:space="preserve">the number of test subjects should have been increased. Possibly to 15 so I could look at 5 MAT pupils, 5 middle band pupils and 5 pupils with ALN or I could have conducted the research with more than one class so I could see if the room layout did in fact have an effect on the pupils. By doing either of these it would have produced more results and allowed me to </w:t>
      </w:r>
      <w:r w:rsidR="005D047E" w:rsidRPr="008F7F7D">
        <w:rPr>
          <w:rFonts w:ascii="Calibri" w:hAnsi="Calibri" w:cs="Century Gothic"/>
          <w:color w:val="000000" w:themeColor="text1"/>
          <w:lang w:val="en-US"/>
        </w:rPr>
        <w:t>see how each of them performed and how their work was affected</w:t>
      </w:r>
      <w:r w:rsidR="007F1DEF" w:rsidRPr="008F7F7D">
        <w:rPr>
          <w:rFonts w:ascii="Calibri" w:hAnsi="Calibri" w:cs="Century Gothic"/>
          <w:color w:val="000000" w:themeColor="text1"/>
          <w:lang w:val="en-US"/>
        </w:rPr>
        <w:t xml:space="preserve"> by the layout change</w:t>
      </w:r>
      <w:r w:rsidR="005D047E" w:rsidRPr="008F7F7D">
        <w:rPr>
          <w:rFonts w:ascii="Calibri" w:hAnsi="Calibri" w:cs="Century Gothic"/>
          <w:color w:val="000000" w:themeColor="text1"/>
          <w:lang w:val="en-US"/>
        </w:rPr>
        <w:t>. </w:t>
      </w:r>
    </w:p>
    <w:p w14:paraId="578C9209" w14:textId="488998CE" w:rsidR="005D047E" w:rsidRDefault="005D047E" w:rsidP="005D047E">
      <w:pPr>
        <w:widowControl w:val="0"/>
        <w:autoSpaceDE w:val="0"/>
        <w:autoSpaceDN w:val="0"/>
        <w:adjustRightInd w:val="0"/>
        <w:rPr>
          <w:rFonts w:ascii="Calibri" w:hAnsi="Calibri" w:cs="Century Gothic"/>
          <w:color w:val="000000" w:themeColor="text1"/>
          <w:lang w:val="en-US"/>
        </w:rPr>
      </w:pPr>
      <w:r w:rsidRPr="008F7F7D">
        <w:rPr>
          <w:rFonts w:ascii="Calibri" w:hAnsi="Calibri" w:cs="Century Gothic"/>
          <w:color w:val="000000" w:themeColor="text1"/>
          <w:lang w:val="en-US"/>
        </w:rPr>
        <w:t xml:space="preserve">I could look into taking this further by doing another set of lessons where I again look at how </w:t>
      </w:r>
      <w:r w:rsidR="007F1DEF" w:rsidRPr="008F7F7D">
        <w:rPr>
          <w:rFonts w:ascii="Calibri" w:hAnsi="Calibri" w:cs="Century Gothic"/>
          <w:color w:val="000000" w:themeColor="text1"/>
          <w:lang w:val="en-US"/>
        </w:rPr>
        <w:t xml:space="preserve">room layout </w:t>
      </w:r>
      <w:r w:rsidRPr="008F7F7D">
        <w:rPr>
          <w:rFonts w:ascii="Calibri" w:hAnsi="Calibri" w:cs="Century Gothic"/>
          <w:color w:val="000000" w:themeColor="text1"/>
          <w:lang w:val="en-US"/>
        </w:rPr>
        <w:t>affect</w:t>
      </w:r>
      <w:r w:rsidR="007F1DEF" w:rsidRPr="008F7F7D">
        <w:rPr>
          <w:rFonts w:ascii="Calibri" w:hAnsi="Calibri" w:cs="Century Gothic"/>
          <w:color w:val="000000" w:themeColor="text1"/>
          <w:lang w:val="en-US"/>
        </w:rPr>
        <w:t>s</w:t>
      </w:r>
      <w:r w:rsidRPr="008F7F7D">
        <w:rPr>
          <w:rFonts w:ascii="Calibri" w:hAnsi="Calibri" w:cs="Century Gothic"/>
          <w:color w:val="000000" w:themeColor="text1"/>
          <w:lang w:val="en-US"/>
        </w:rPr>
        <w:t xml:space="preserve"> student’s quality of work but instead of spreading it over the course of </w:t>
      </w:r>
      <w:r w:rsidR="007F1DEF" w:rsidRPr="008F7F7D">
        <w:rPr>
          <w:rFonts w:ascii="Calibri" w:hAnsi="Calibri" w:cs="Century Gothic"/>
          <w:color w:val="000000" w:themeColor="text1"/>
          <w:lang w:val="en-US"/>
        </w:rPr>
        <w:t>3</w:t>
      </w:r>
      <w:r w:rsidRPr="008F7F7D">
        <w:rPr>
          <w:rFonts w:ascii="Calibri" w:hAnsi="Calibri" w:cs="Century Gothic"/>
          <w:color w:val="000000" w:themeColor="text1"/>
          <w:lang w:val="en-US"/>
        </w:rPr>
        <w:t xml:space="preserve"> lessons, I would look into spreading it over more. However, as I am not placed in school </w:t>
      </w:r>
      <w:r w:rsidR="007F1DEF" w:rsidRPr="008F7F7D">
        <w:rPr>
          <w:rFonts w:ascii="Calibri" w:hAnsi="Calibri" w:cs="Century Gothic"/>
          <w:color w:val="000000" w:themeColor="text1"/>
          <w:lang w:val="en-US"/>
        </w:rPr>
        <w:t xml:space="preserve">X </w:t>
      </w:r>
      <w:r w:rsidRPr="008F7F7D">
        <w:rPr>
          <w:rFonts w:ascii="Calibri" w:hAnsi="Calibri" w:cs="Century Gothic"/>
          <w:color w:val="000000" w:themeColor="text1"/>
          <w:lang w:val="en-US"/>
        </w:rPr>
        <w:t>anymore, the students who were tested previously wouldn’t be used</w:t>
      </w:r>
      <w:r w:rsidR="007F1DEF" w:rsidRPr="008F7F7D">
        <w:rPr>
          <w:rFonts w:ascii="Calibri" w:hAnsi="Calibri" w:cs="Century Gothic"/>
          <w:color w:val="000000" w:themeColor="text1"/>
          <w:lang w:val="en-US"/>
        </w:rPr>
        <w:t xml:space="preserve"> again</w:t>
      </w:r>
      <w:r w:rsidRPr="008F7F7D">
        <w:rPr>
          <w:rFonts w:ascii="Calibri" w:hAnsi="Calibri" w:cs="Century Gothic"/>
          <w:color w:val="000000" w:themeColor="text1"/>
          <w:lang w:val="en-US"/>
        </w:rPr>
        <w:t xml:space="preserve">. I would need to start my research from the beginning. </w:t>
      </w:r>
      <w:r w:rsidR="007F1DEF" w:rsidRPr="008F7F7D">
        <w:rPr>
          <w:rFonts w:ascii="Calibri" w:hAnsi="Calibri" w:cs="Century Gothic"/>
          <w:color w:val="000000" w:themeColor="text1"/>
          <w:lang w:val="en-US"/>
        </w:rPr>
        <w:t xml:space="preserve">I would build on the skills I learn at school X and the range of knowledge it had given me to know what things to look out for and make my next research period more valuable and informative. School X taught me a number of teaching styles, through observing teachers as well as being the teacher myself. I have also learnt a lot about the effects of room layout through this research paper, especially what layouts work better than others. I have learnt that it would be better to change the room layout every half term instead of every lesson in order not to cause disruptions for pupils with ALN. As I </w:t>
      </w:r>
      <w:r w:rsidR="00362629" w:rsidRPr="008F7F7D">
        <w:rPr>
          <w:rFonts w:ascii="Calibri" w:hAnsi="Calibri" w:cs="Century Gothic"/>
          <w:color w:val="000000" w:themeColor="text1"/>
          <w:lang w:val="en-US"/>
        </w:rPr>
        <w:t>discovered in lesson 2 that one of the ALN pupils (pupils B) wasn’t keen on the change and therefore didn’t do any work as they didn’t feel comfortable with the change.</w:t>
      </w:r>
      <w:r w:rsidR="00CF6B01">
        <w:rPr>
          <w:rFonts w:ascii="Calibri" w:hAnsi="Calibri" w:cs="Century Gothic"/>
          <w:color w:val="000000" w:themeColor="text1"/>
          <w:lang w:val="en-US"/>
        </w:rPr>
        <w:t xml:space="preserve"> </w:t>
      </w:r>
    </w:p>
    <w:p w14:paraId="61B7FB63" w14:textId="77777777" w:rsidR="00814302" w:rsidRPr="008F7F7D" w:rsidRDefault="00814302" w:rsidP="005D047E">
      <w:pPr>
        <w:widowControl w:val="0"/>
        <w:autoSpaceDE w:val="0"/>
        <w:autoSpaceDN w:val="0"/>
        <w:adjustRightInd w:val="0"/>
        <w:rPr>
          <w:rFonts w:ascii="Calibri" w:hAnsi="Calibri" w:cs="Century Gothic"/>
          <w:color w:val="000000" w:themeColor="text1"/>
          <w:lang w:val="en-US"/>
        </w:rPr>
      </w:pPr>
    </w:p>
    <w:p w14:paraId="6AEACB02" w14:textId="6B4D606D" w:rsidR="007F1DEF" w:rsidRDefault="007F1DEF" w:rsidP="005D047E">
      <w:pPr>
        <w:widowControl w:val="0"/>
        <w:autoSpaceDE w:val="0"/>
        <w:autoSpaceDN w:val="0"/>
        <w:adjustRightInd w:val="0"/>
        <w:rPr>
          <w:rFonts w:ascii="Helvetica" w:hAnsi="Helvetica" w:cs="Helvetica"/>
          <w:color w:val="C00000"/>
          <w:lang w:val="en-US"/>
        </w:rPr>
      </w:pPr>
    </w:p>
    <w:p w14:paraId="1279350E" w14:textId="4EF50C83" w:rsidR="00814302" w:rsidRDefault="00814302" w:rsidP="005D047E">
      <w:pPr>
        <w:widowControl w:val="0"/>
        <w:autoSpaceDE w:val="0"/>
        <w:autoSpaceDN w:val="0"/>
        <w:adjustRightInd w:val="0"/>
        <w:rPr>
          <w:rFonts w:ascii="Helvetica" w:hAnsi="Helvetica" w:cs="Helvetica"/>
          <w:color w:val="C00000"/>
          <w:lang w:val="en-US"/>
        </w:rPr>
      </w:pPr>
    </w:p>
    <w:p w14:paraId="29EDE0CC" w14:textId="25D5B878" w:rsidR="00814302" w:rsidRDefault="00814302" w:rsidP="005D047E">
      <w:pPr>
        <w:widowControl w:val="0"/>
        <w:autoSpaceDE w:val="0"/>
        <w:autoSpaceDN w:val="0"/>
        <w:adjustRightInd w:val="0"/>
        <w:rPr>
          <w:rFonts w:ascii="Helvetica" w:hAnsi="Helvetica" w:cs="Helvetica"/>
          <w:color w:val="C00000"/>
          <w:lang w:val="en-US"/>
        </w:rPr>
      </w:pPr>
    </w:p>
    <w:p w14:paraId="13129C94" w14:textId="4C0D8A18" w:rsidR="00814302" w:rsidRDefault="00814302" w:rsidP="005D047E">
      <w:pPr>
        <w:widowControl w:val="0"/>
        <w:autoSpaceDE w:val="0"/>
        <w:autoSpaceDN w:val="0"/>
        <w:adjustRightInd w:val="0"/>
        <w:rPr>
          <w:rFonts w:ascii="Helvetica" w:hAnsi="Helvetica" w:cs="Helvetica"/>
          <w:color w:val="C00000"/>
          <w:lang w:val="en-US"/>
        </w:rPr>
      </w:pPr>
    </w:p>
    <w:p w14:paraId="3E779AA1" w14:textId="0D73D926" w:rsidR="00814302" w:rsidRDefault="00814302" w:rsidP="005D047E">
      <w:pPr>
        <w:widowControl w:val="0"/>
        <w:autoSpaceDE w:val="0"/>
        <w:autoSpaceDN w:val="0"/>
        <w:adjustRightInd w:val="0"/>
        <w:rPr>
          <w:rFonts w:ascii="Helvetica" w:hAnsi="Helvetica" w:cs="Helvetica"/>
          <w:color w:val="C00000"/>
          <w:lang w:val="en-US"/>
        </w:rPr>
      </w:pPr>
    </w:p>
    <w:p w14:paraId="305E454C" w14:textId="2B953AD2" w:rsidR="00814302" w:rsidRDefault="00814302" w:rsidP="005D047E">
      <w:pPr>
        <w:widowControl w:val="0"/>
        <w:autoSpaceDE w:val="0"/>
        <w:autoSpaceDN w:val="0"/>
        <w:adjustRightInd w:val="0"/>
        <w:rPr>
          <w:rFonts w:ascii="Helvetica" w:hAnsi="Helvetica" w:cs="Helvetica"/>
          <w:color w:val="C00000"/>
          <w:lang w:val="en-US"/>
        </w:rPr>
      </w:pPr>
    </w:p>
    <w:p w14:paraId="16FE4556" w14:textId="33B6ACD0" w:rsidR="00814302" w:rsidRDefault="00814302" w:rsidP="005D047E">
      <w:pPr>
        <w:widowControl w:val="0"/>
        <w:autoSpaceDE w:val="0"/>
        <w:autoSpaceDN w:val="0"/>
        <w:adjustRightInd w:val="0"/>
        <w:rPr>
          <w:rFonts w:ascii="Helvetica" w:hAnsi="Helvetica" w:cs="Helvetica"/>
          <w:color w:val="C00000"/>
          <w:lang w:val="en-US"/>
        </w:rPr>
      </w:pPr>
    </w:p>
    <w:p w14:paraId="021086BA" w14:textId="4F0D34E8" w:rsidR="00814302" w:rsidRDefault="00814302" w:rsidP="005D047E">
      <w:pPr>
        <w:widowControl w:val="0"/>
        <w:autoSpaceDE w:val="0"/>
        <w:autoSpaceDN w:val="0"/>
        <w:adjustRightInd w:val="0"/>
        <w:rPr>
          <w:rFonts w:ascii="Helvetica" w:hAnsi="Helvetica" w:cs="Helvetica"/>
          <w:color w:val="C00000"/>
          <w:lang w:val="en-US"/>
        </w:rPr>
      </w:pPr>
    </w:p>
    <w:p w14:paraId="48B38FFC" w14:textId="2BA79003" w:rsidR="00814302" w:rsidRDefault="00814302" w:rsidP="005D047E">
      <w:pPr>
        <w:widowControl w:val="0"/>
        <w:autoSpaceDE w:val="0"/>
        <w:autoSpaceDN w:val="0"/>
        <w:adjustRightInd w:val="0"/>
        <w:rPr>
          <w:rFonts w:ascii="Helvetica" w:hAnsi="Helvetica" w:cs="Helvetica"/>
          <w:color w:val="C00000"/>
          <w:lang w:val="en-US"/>
        </w:rPr>
      </w:pPr>
    </w:p>
    <w:p w14:paraId="564C9848" w14:textId="537AF026" w:rsidR="00814302" w:rsidRDefault="00814302" w:rsidP="005D047E">
      <w:pPr>
        <w:widowControl w:val="0"/>
        <w:autoSpaceDE w:val="0"/>
        <w:autoSpaceDN w:val="0"/>
        <w:adjustRightInd w:val="0"/>
        <w:rPr>
          <w:rFonts w:ascii="Helvetica" w:hAnsi="Helvetica" w:cs="Helvetica"/>
          <w:color w:val="C00000"/>
          <w:lang w:val="en-US"/>
        </w:rPr>
      </w:pPr>
    </w:p>
    <w:p w14:paraId="2E5BD485" w14:textId="13F4CFAE" w:rsidR="00814302" w:rsidRDefault="00814302" w:rsidP="005D047E">
      <w:pPr>
        <w:widowControl w:val="0"/>
        <w:autoSpaceDE w:val="0"/>
        <w:autoSpaceDN w:val="0"/>
        <w:adjustRightInd w:val="0"/>
        <w:rPr>
          <w:rFonts w:ascii="Helvetica" w:hAnsi="Helvetica" w:cs="Helvetica"/>
          <w:color w:val="C00000"/>
          <w:lang w:val="en-US"/>
        </w:rPr>
      </w:pPr>
    </w:p>
    <w:p w14:paraId="31D00620" w14:textId="1487D125" w:rsidR="00814302" w:rsidRDefault="00814302" w:rsidP="005D047E">
      <w:pPr>
        <w:widowControl w:val="0"/>
        <w:autoSpaceDE w:val="0"/>
        <w:autoSpaceDN w:val="0"/>
        <w:adjustRightInd w:val="0"/>
        <w:rPr>
          <w:rFonts w:ascii="Helvetica" w:hAnsi="Helvetica" w:cs="Helvetica"/>
          <w:color w:val="C00000"/>
          <w:lang w:val="en-US"/>
        </w:rPr>
      </w:pPr>
    </w:p>
    <w:p w14:paraId="396F31EA" w14:textId="77777777" w:rsidR="00814302" w:rsidRPr="00874007" w:rsidRDefault="00814302" w:rsidP="005D047E">
      <w:pPr>
        <w:widowControl w:val="0"/>
        <w:autoSpaceDE w:val="0"/>
        <w:autoSpaceDN w:val="0"/>
        <w:adjustRightInd w:val="0"/>
        <w:rPr>
          <w:rFonts w:ascii="Helvetica" w:hAnsi="Helvetica" w:cs="Helvetica"/>
          <w:color w:val="C00000"/>
          <w:lang w:val="en-US"/>
        </w:rPr>
      </w:pPr>
    </w:p>
    <w:sdt>
      <w:sdtPr>
        <w:id w:val="-392657605"/>
        <w:docPartObj>
          <w:docPartGallery w:val="Bibliographies"/>
          <w:docPartUnique/>
        </w:docPartObj>
      </w:sdtPr>
      <w:sdtEndPr>
        <w:rPr>
          <w:rFonts w:asciiTheme="minorHAnsi" w:eastAsiaTheme="minorEastAsia" w:hAnsiTheme="minorHAnsi" w:cstheme="minorBidi"/>
          <w:smallCaps w:val="0"/>
          <w:spacing w:val="0"/>
          <w:sz w:val="24"/>
          <w:szCs w:val="24"/>
        </w:rPr>
      </w:sdtEndPr>
      <w:sdtContent>
        <w:p w14:paraId="06D8677F" w14:textId="47A3DC72" w:rsidR="00814302" w:rsidRDefault="00814302">
          <w:pPr>
            <w:pStyle w:val="Heading1"/>
          </w:pPr>
          <w:r>
            <w:t>Bibliography</w:t>
          </w:r>
        </w:p>
        <w:sdt>
          <w:sdtPr>
            <w:id w:val="111145805"/>
            <w:bibliography/>
          </w:sdtPr>
          <w:sdtContent>
            <w:p w14:paraId="37872576" w14:textId="77777777" w:rsidR="00814302" w:rsidRPr="00814302" w:rsidRDefault="00814302" w:rsidP="00814302">
              <w:pPr>
                <w:pStyle w:val="Bibliography"/>
                <w:rPr>
                  <w:rFonts w:ascii="Calibri" w:hAnsi="Calibri"/>
                  <w:noProof/>
                </w:rPr>
              </w:pPr>
              <w:r w:rsidRPr="00814302">
                <w:rPr>
                  <w:rFonts w:ascii="Calibri" w:hAnsi="Calibri"/>
                </w:rPr>
                <w:fldChar w:fldCharType="begin"/>
              </w:r>
              <w:r w:rsidRPr="00814302">
                <w:rPr>
                  <w:rFonts w:ascii="Calibri" w:hAnsi="Calibri"/>
                </w:rPr>
                <w:instrText xml:space="preserve"> BIBLIOGRAPHY </w:instrText>
              </w:r>
              <w:r w:rsidRPr="00814302">
                <w:rPr>
                  <w:rFonts w:ascii="Calibri" w:hAnsi="Calibri"/>
                </w:rPr>
                <w:fldChar w:fldCharType="separate"/>
              </w:r>
              <w:r w:rsidRPr="00814302">
                <w:rPr>
                  <w:rFonts w:ascii="Calibri" w:hAnsi="Calibri"/>
                  <w:noProof/>
                </w:rPr>
                <w:t xml:space="preserve">Anderson, 2009. </w:t>
              </w:r>
              <w:r w:rsidRPr="00814302">
                <w:rPr>
                  <w:rFonts w:ascii="Calibri" w:hAnsi="Calibri"/>
                  <w:i/>
                  <w:iCs/>
                  <w:noProof/>
                </w:rPr>
                <w:t xml:space="preserve">The effects of seating arrangement on students’ on-task behaviour, , </w:t>
              </w:r>
              <w:r w:rsidRPr="00814302">
                <w:rPr>
                  <w:rFonts w:ascii="Calibri" w:hAnsi="Calibri"/>
                  <w:noProof/>
                </w:rPr>
                <w:t>s.l.: The Capella University.</w:t>
              </w:r>
            </w:p>
            <w:p w14:paraId="56B4E733" w14:textId="77777777" w:rsidR="00814302" w:rsidRPr="00814302" w:rsidRDefault="00814302" w:rsidP="00814302">
              <w:pPr>
                <w:pStyle w:val="Bibliography"/>
                <w:rPr>
                  <w:rFonts w:ascii="Calibri" w:hAnsi="Calibri"/>
                  <w:noProof/>
                </w:rPr>
              </w:pPr>
              <w:r w:rsidRPr="00814302">
                <w:rPr>
                  <w:rFonts w:ascii="Calibri" w:hAnsi="Calibri"/>
                  <w:noProof/>
                </w:rPr>
                <w:t xml:space="preserve">Atherton, J. S., 2005 . </w:t>
              </w:r>
              <w:r w:rsidRPr="00814302">
                <w:rPr>
                  <w:rFonts w:ascii="Calibri" w:hAnsi="Calibri"/>
                  <w:i/>
                  <w:iCs/>
                  <w:noProof/>
                </w:rPr>
                <w:t xml:space="preserve">Teaching in learning: Physical layout.. </w:t>
              </w:r>
              <w:r w:rsidRPr="00814302">
                <w:rPr>
                  <w:rFonts w:ascii="Calibri" w:hAnsi="Calibri"/>
                  <w:noProof/>
                </w:rPr>
                <w:t xml:space="preserve">[Online] </w:t>
              </w:r>
              <w:r w:rsidRPr="00814302">
                <w:rPr>
                  <w:rFonts w:ascii="Calibri" w:hAnsi="Calibri"/>
                  <w:noProof/>
                </w:rPr>
                <w:br/>
                <w:t xml:space="preserve">Available at: </w:t>
              </w:r>
              <w:r w:rsidRPr="00814302">
                <w:rPr>
                  <w:rFonts w:ascii="Calibri" w:hAnsi="Calibri"/>
                  <w:noProof/>
                  <w:u w:val="single"/>
                </w:rPr>
                <w:t>http://www.learningandteaching.info/teaching/layout.htm</w:t>
              </w:r>
              <w:r w:rsidRPr="00814302">
                <w:rPr>
                  <w:rFonts w:ascii="Calibri" w:hAnsi="Calibri"/>
                  <w:noProof/>
                </w:rPr>
                <w:br/>
                <w:t>[Accessed 1 May 2019].</w:t>
              </w:r>
            </w:p>
            <w:p w14:paraId="7516665E" w14:textId="77777777" w:rsidR="00814302" w:rsidRPr="00814302" w:rsidRDefault="00814302" w:rsidP="00814302">
              <w:pPr>
                <w:pStyle w:val="Bibliography"/>
                <w:rPr>
                  <w:rFonts w:ascii="Calibri" w:hAnsi="Calibri"/>
                  <w:noProof/>
                </w:rPr>
              </w:pPr>
              <w:r w:rsidRPr="00814302">
                <w:rPr>
                  <w:rFonts w:ascii="Calibri" w:hAnsi="Calibri"/>
                  <w:noProof/>
                </w:rPr>
                <w:t>Black, S., 2007. Achievement by design. . In: s.l.:American School Board Journal, pp. 39-41.</w:t>
              </w:r>
            </w:p>
            <w:p w14:paraId="776211FE" w14:textId="77777777" w:rsidR="00814302" w:rsidRPr="00814302" w:rsidRDefault="00814302" w:rsidP="00814302">
              <w:pPr>
                <w:pStyle w:val="Bibliography"/>
                <w:rPr>
                  <w:rFonts w:ascii="Calibri" w:hAnsi="Calibri"/>
                  <w:noProof/>
                </w:rPr>
              </w:pPr>
              <w:r w:rsidRPr="00814302">
                <w:rPr>
                  <w:rFonts w:ascii="Calibri" w:hAnsi="Calibri"/>
                  <w:noProof/>
                </w:rPr>
                <w:t xml:space="preserve">Bonus, M. &amp; Riordan, L, 1998. </w:t>
              </w:r>
              <w:r w:rsidRPr="00814302">
                <w:rPr>
                  <w:rFonts w:ascii="Calibri" w:hAnsi="Calibri"/>
                  <w:i/>
                  <w:iCs/>
                  <w:noProof/>
                </w:rPr>
                <w:t xml:space="preserve">Increasing on-task behaviour through the use of specific seating arrangements, </w:t>
              </w:r>
              <w:r w:rsidRPr="00814302">
                <w:rPr>
                  <w:rFonts w:ascii="Calibri" w:hAnsi="Calibri"/>
                  <w:noProof/>
                </w:rPr>
                <w:t>s.l.: Resources in Education.</w:t>
              </w:r>
            </w:p>
            <w:p w14:paraId="08592235" w14:textId="77777777" w:rsidR="00814302" w:rsidRPr="00814302" w:rsidRDefault="00814302" w:rsidP="00814302">
              <w:pPr>
                <w:pStyle w:val="Bibliography"/>
                <w:rPr>
                  <w:rFonts w:ascii="Calibri" w:hAnsi="Calibri"/>
                  <w:noProof/>
                </w:rPr>
              </w:pPr>
              <w:r w:rsidRPr="00814302">
                <w:rPr>
                  <w:rFonts w:ascii="Calibri" w:hAnsi="Calibri"/>
                  <w:noProof/>
                </w:rPr>
                <w:t xml:space="preserve">Burgess, B., &amp; Kaya, N, 2007. </w:t>
              </w:r>
              <w:r w:rsidRPr="00814302">
                <w:rPr>
                  <w:rFonts w:ascii="Calibri" w:hAnsi="Calibri"/>
                  <w:i/>
                  <w:iCs/>
                  <w:noProof/>
                </w:rPr>
                <w:t xml:space="preserve">Gender differences in student attitude for seating layout in college classrooms. </w:t>
              </w:r>
              <w:r w:rsidRPr="00814302">
                <w:rPr>
                  <w:rFonts w:ascii="Calibri" w:hAnsi="Calibri"/>
                  <w:noProof/>
                </w:rPr>
                <w:t>s.l.:College Student Journal.</w:t>
              </w:r>
            </w:p>
            <w:p w14:paraId="5E81F224" w14:textId="77777777" w:rsidR="00814302" w:rsidRPr="00814302" w:rsidRDefault="00814302" w:rsidP="00814302">
              <w:pPr>
                <w:pStyle w:val="Bibliography"/>
                <w:rPr>
                  <w:rFonts w:ascii="Calibri" w:hAnsi="Calibri"/>
                  <w:noProof/>
                </w:rPr>
              </w:pPr>
              <w:r w:rsidRPr="00814302">
                <w:rPr>
                  <w:rFonts w:ascii="Calibri" w:hAnsi="Calibri"/>
                  <w:noProof/>
                </w:rPr>
                <w:t xml:space="preserve">Carbone, E., 2001. </w:t>
              </w:r>
              <w:r w:rsidRPr="00814302">
                <w:rPr>
                  <w:rFonts w:ascii="Calibri" w:hAnsi="Calibri"/>
                  <w:i/>
                  <w:iCs/>
                  <w:noProof/>
                </w:rPr>
                <w:t xml:space="preserve">Arranging the classroom with an eye (and ear) to students with ADHD. Teaching Exceptional Children.. </w:t>
              </w:r>
              <w:r w:rsidRPr="00814302">
                <w:rPr>
                  <w:rFonts w:ascii="Calibri" w:hAnsi="Calibri"/>
                  <w:noProof/>
                </w:rPr>
                <w:t>s.l.:s.n.</w:t>
              </w:r>
            </w:p>
            <w:p w14:paraId="3A333355" w14:textId="77777777" w:rsidR="00814302" w:rsidRPr="00814302" w:rsidRDefault="00814302" w:rsidP="00814302">
              <w:pPr>
                <w:pStyle w:val="Bibliography"/>
                <w:rPr>
                  <w:rFonts w:ascii="Calibri" w:hAnsi="Calibri"/>
                  <w:noProof/>
                </w:rPr>
              </w:pPr>
              <w:r w:rsidRPr="00814302">
                <w:rPr>
                  <w:rFonts w:ascii="Calibri" w:hAnsi="Calibri"/>
                  <w:noProof/>
                </w:rPr>
                <w:t xml:space="preserve">Cookson, P. W., 2006. </w:t>
              </w:r>
              <w:r w:rsidRPr="00814302">
                <w:rPr>
                  <w:rFonts w:ascii="Calibri" w:hAnsi="Calibri"/>
                  <w:i/>
                  <w:iCs/>
                  <w:noProof/>
                </w:rPr>
                <w:t xml:space="preserve">Your ideal classroom. Teaching Pre K – 8. </w:t>
              </w:r>
              <w:r w:rsidRPr="00814302">
                <w:rPr>
                  <w:rFonts w:ascii="Calibri" w:hAnsi="Calibri"/>
                  <w:noProof/>
                </w:rPr>
                <w:t>s.l.:s.n.</w:t>
              </w:r>
            </w:p>
            <w:p w14:paraId="59451F11" w14:textId="77777777" w:rsidR="00814302" w:rsidRPr="00814302" w:rsidRDefault="00814302" w:rsidP="00814302">
              <w:pPr>
                <w:pStyle w:val="Bibliography"/>
                <w:rPr>
                  <w:rFonts w:ascii="Calibri" w:hAnsi="Calibri"/>
                  <w:noProof/>
                </w:rPr>
              </w:pPr>
              <w:r w:rsidRPr="00814302">
                <w:rPr>
                  <w:rFonts w:ascii="Calibri" w:hAnsi="Calibri"/>
                  <w:noProof/>
                </w:rPr>
                <w:t xml:space="preserve">Gifford, R., 2002. </w:t>
              </w:r>
              <w:r w:rsidRPr="00814302">
                <w:rPr>
                  <w:rFonts w:ascii="Calibri" w:hAnsi="Calibri"/>
                  <w:i/>
                  <w:iCs/>
                  <w:noProof/>
                </w:rPr>
                <w:t xml:space="preserve">Environmental psychology: Principles &amp; practice. </w:t>
              </w:r>
              <w:r w:rsidRPr="00814302">
                <w:rPr>
                  <w:rFonts w:ascii="Calibri" w:hAnsi="Calibri"/>
                  <w:noProof/>
                </w:rPr>
                <w:t>Colville, WA: Optimal Books.</w:t>
              </w:r>
            </w:p>
            <w:p w14:paraId="4BC5AB30" w14:textId="77777777" w:rsidR="00814302" w:rsidRPr="00814302" w:rsidRDefault="00814302" w:rsidP="00814302">
              <w:pPr>
                <w:pStyle w:val="Bibliography"/>
                <w:rPr>
                  <w:rFonts w:ascii="Calibri" w:hAnsi="Calibri"/>
                  <w:noProof/>
                </w:rPr>
              </w:pPr>
              <w:r w:rsidRPr="00814302">
                <w:rPr>
                  <w:rFonts w:ascii="Calibri" w:hAnsi="Calibri"/>
                  <w:noProof/>
                </w:rPr>
                <w:t xml:space="preserve">Patton, Snell, Knight, Gerken , 2001. </w:t>
              </w:r>
              <w:r w:rsidRPr="00814302">
                <w:rPr>
                  <w:rFonts w:ascii="Calibri" w:hAnsi="Calibri"/>
                  <w:i/>
                  <w:iCs/>
                  <w:noProof/>
                </w:rPr>
                <w:t xml:space="preserve">“A survey study of elementary classroom seating designs.” A paper presented at the annual meeting of the National Association of School Psychologists.. </w:t>
              </w:r>
              <w:r w:rsidRPr="00814302">
                <w:rPr>
                  <w:rFonts w:ascii="Calibri" w:hAnsi="Calibri"/>
                  <w:noProof/>
                </w:rPr>
                <w:t>Washington, DC: April 17-21..</w:t>
              </w:r>
            </w:p>
            <w:p w14:paraId="79452C5F" w14:textId="77777777" w:rsidR="00814302" w:rsidRPr="00814302" w:rsidRDefault="00814302" w:rsidP="00814302">
              <w:pPr>
                <w:pStyle w:val="Bibliography"/>
                <w:rPr>
                  <w:rFonts w:ascii="Calibri" w:hAnsi="Calibri"/>
                  <w:noProof/>
                </w:rPr>
              </w:pPr>
              <w:r w:rsidRPr="00814302">
                <w:rPr>
                  <w:rFonts w:ascii="Calibri" w:hAnsi="Calibri"/>
                  <w:noProof/>
                </w:rPr>
                <w:t xml:space="preserve">Steinzor, B., 1950. </w:t>
              </w:r>
              <w:r w:rsidRPr="00814302">
                <w:rPr>
                  <w:rFonts w:ascii="Calibri" w:hAnsi="Calibri"/>
                  <w:i/>
                  <w:iCs/>
                  <w:noProof/>
                </w:rPr>
                <w:t xml:space="preserve">The spatial factor in face-to-face discussion groups. Journal of Abnormal and Social Psychology. </w:t>
              </w:r>
              <w:r w:rsidRPr="00814302">
                <w:rPr>
                  <w:rFonts w:ascii="Calibri" w:hAnsi="Calibri"/>
                  <w:noProof/>
                </w:rPr>
                <w:t>s.l.:s.n.</w:t>
              </w:r>
            </w:p>
            <w:p w14:paraId="6DC433D7" w14:textId="77777777" w:rsidR="00814302" w:rsidRPr="00814302" w:rsidRDefault="00814302" w:rsidP="00814302">
              <w:pPr>
                <w:pStyle w:val="Bibliography"/>
                <w:rPr>
                  <w:rFonts w:ascii="Calibri" w:hAnsi="Calibri"/>
                  <w:noProof/>
                </w:rPr>
              </w:pPr>
              <w:r w:rsidRPr="00814302">
                <w:rPr>
                  <w:rFonts w:ascii="Calibri" w:hAnsi="Calibri"/>
                  <w:noProof/>
                </w:rPr>
                <w:t xml:space="preserve">Wall, A., 1993. </w:t>
              </w:r>
              <w:r w:rsidRPr="00814302">
                <w:rPr>
                  <w:rFonts w:ascii="Calibri" w:hAnsi="Calibri"/>
                  <w:i/>
                  <w:iCs/>
                  <w:noProof/>
                </w:rPr>
                <w:t>How teacher location in the classroom can improve students’</w:t>
              </w:r>
              <w:r w:rsidRPr="00814302">
                <w:rPr>
                  <w:rFonts w:ascii="Calibri" w:hAnsi="Calibri" w:cs="Arial"/>
                  <w:i/>
                  <w:iCs/>
                  <w:noProof/>
                </w:rPr>
                <w:t>‟</w:t>
              </w:r>
              <w:r w:rsidRPr="00814302">
                <w:rPr>
                  <w:rFonts w:ascii="Calibri" w:hAnsi="Calibri"/>
                  <w:i/>
                  <w:iCs/>
                  <w:noProof/>
                </w:rPr>
                <w:t xml:space="preserve"> behaviour.. </w:t>
              </w:r>
              <w:r w:rsidRPr="00814302">
                <w:rPr>
                  <w:rFonts w:ascii="Calibri" w:hAnsi="Calibri"/>
                  <w:noProof/>
                </w:rPr>
                <w:t>s.l.:The Clearing House.</w:t>
              </w:r>
            </w:p>
            <w:p w14:paraId="1B05BEB6" w14:textId="77777777" w:rsidR="00814302" w:rsidRPr="00814302" w:rsidRDefault="00814302" w:rsidP="00814302">
              <w:pPr>
                <w:pStyle w:val="Bibliography"/>
                <w:rPr>
                  <w:rFonts w:ascii="Calibri" w:hAnsi="Calibri"/>
                  <w:noProof/>
                </w:rPr>
              </w:pPr>
              <w:r w:rsidRPr="00814302">
                <w:rPr>
                  <w:rFonts w:ascii="Calibri" w:hAnsi="Calibri"/>
                  <w:noProof/>
                </w:rPr>
                <w:t xml:space="preserve">Weinstein, C. S., 1992. </w:t>
              </w:r>
              <w:r w:rsidRPr="00814302">
                <w:rPr>
                  <w:rFonts w:ascii="Calibri" w:hAnsi="Calibri"/>
                  <w:i/>
                  <w:iCs/>
                  <w:noProof/>
                </w:rPr>
                <w:t xml:space="preserve">Designing the instructional environment: Focus on seating. Bloomington, IN: Proceedings of selected research and development presentations at the convention of the Association for Educational Communications and Technology., </w:t>
              </w:r>
              <w:r w:rsidRPr="00814302">
                <w:rPr>
                  <w:rFonts w:ascii="Calibri" w:hAnsi="Calibri"/>
                  <w:noProof/>
                </w:rPr>
                <w:t>s.l.: s.n.</w:t>
              </w:r>
            </w:p>
            <w:p w14:paraId="46720C7B" w14:textId="77777777" w:rsidR="00814302" w:rsidRPr="00814302" w:rsidRDefault="00814302" w:rsidP="00814302">
              <w:pPr>
                <w:pStyle w:val="Bibliography"/>
                <w:rPr>
                  <w:rFonts w:ascii="Calibri" w:hAnsi="Calibri"/>
                  <w:noProof/>
                </w:rPr>
              </w:pPr>
              <w:r w:rsidRPr="00814302">
                <w:rPr>
                  <w:rFonts w:ascii="Calibri" w:hAnsi="Calibri"/>
                  <w:noProof/>
                </w:rPr>
                <w:t xml:space="preserve">Wright, J., 2019. </w:t>
              </w:r>
              <w:r w:rsidRPr="00814302">
                <w:rPr>
                  <w:rFonts w:ascii="Calibri" w:hAnsi="Calibri"/>
                  <w:i/>
                  <w:iCs/>
                  <w:noProof/>
                </w:rPr>
                <w:t xml:space="preserve">School-Wide Strategies.. </w:t>
              </w:r>
              <w:r w:rsidRPr="00814302">
                <w:rPr>
                  <w:rFonts w:ascii="Calibri" w:hAnsi="Calibri"/>
                  <w:noProof/>
                </w:rPr>
                <w:t xml:space="preserve">[Online] </w:t>
              </w:r>
              <w:r w:rsidRPr="00814302">
                <w:rPr>
                  <w:rFonts w:ascii="Calibri" w:hAnsi="Calibri"/>
                  <w:noProof/>
                </w:rPr>
                <w:br/>
                <w:t xml:space="preserve">Available at: </w:t>
              </w:r>
              <w:r w:rsidRPr="00814302">
                <w:rPr>
                  <w:rFonts w:ascii="Calibri" w:hAnsi="Calibri"/>
                  <w:noProof/>
                  <w:u w:val="single"/>
                </w:rPr>
                <w:t>http://www.jimwrightonline.com/php/interventionista/interventionista_intv_list.php?prob_type=off_task__inattention</w:t>
              </w:r>
              <w:r w:rsidRPr="00814302">
                <w:rPr>
                  <w:rFonts w:ascii="Calibri" w:hAnsi="Calibri"/>
                  <w:noProof/>
                </w:rPr>
                <w:br/>
                <w:t>[Accessed 6 April 2019].</w:t>
              </w:r>
            </w:p>
            <w:p w14:paraId="370720FE" w14:textId="10C0986A" w:rsidR="00814302" w:rsidRDefault="00814302" w:rsidP="00814302">
              <w:r w:rsidRPr="00814302">
                <w:rPr>
                  <w:rFonts w:ascii="Calibri" w:hAnsi="Calibri"/>
                  <w:b/>
                  <w:bCs/>
                  <w:noProof/>
                </w:rPr>
                <w:fldChar w:fldCharType="end"/>
              </w:r>
            </w:p>
          </w:sdtContent>
        </w:sdt>
      </w:sdtContent>
    </w:sdt>
    <w:p w14:paraId="2A439F6B" w14:textId="77777777" w:rsidR="009D388B" w:rsidRPr="00874007" w:rsidRDefault="009D388B" w:rsidP="009D388B">
      <w:pPr>
        <w:rPr>
          <w:rFonts w:ascii="Calibri" w:hAnsi="Calibri"/>
          <w:color w:val="C00000"/>
        </w:rPr>
      </w:pPr>
    </w:p>
    <w:sectPr w:rsidR="009D388B" w:rsidRPr="00874007" w:rsidSect="006F3B99">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BDA4FF" w14:textId="77777777" w:rsidR="00FE2090" w:rsidRDefault="00FE2090" w:rsidP="006F3B99">
      <w:r>
        <w:separator/>
      </w:r>
    </w:p>
  </w:endnote>
  <w:endnote w:type="continuationSeparator" w:id="0">
    <w:p w14:paraId="354E38CD" w14:textId="77777777" w:rsidR="00FE2090" w:rsidRDefault="00FE2090" w:rsidP="006F3B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0813938"/>
      <w:docPartObj>
        <w:docPartGallery w:val="Page Numbers (Bottom of Page)"/>
        <w:docPartUnique/>
      </w:docPartObj>
    </w:sdtPr>
    <w:sdtContent>
      <w:p w14:paraId="3D1114B4" w14:textId="5DF1CE3F" w:rsidR="00CF6B01" w:rsidRDefault="00CF6B01" w:rsidP="002E49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C28EE5" w14:textId="77777777" w:rsidR="00CF6B01" w:rsidRDefault="00CF6B01" w:rsidP="00C824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8897989"/>
      <w:docPartObj>
        <w:docPartGallery w:val="Page Numbers (Bottom of Page)"/>
        <w:docPartUnique/>
      </w:docPartObj>
    </w:sdtPr>
    <w:sdtContent>
      <w:p w14:paraId="6A623039" w14:textId="2361FEF7" w:rsidR="00CF6B01" w:rsidRDefault="00CF6B01" w:rsidP="002E49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8EF9F1A" w14:textId="77777777" w:rsidR="00CF6B01" w:rsidRDefault="00CF6B01" w:rsidP="00C824D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C2DF53" w14:textId="77777777" w:rsidR="00CF6B01" w:rsidRDefault="00CF6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BDBC86" w14:textId="77777777" w:rsidR="00FE2090" w:rsidRDefault="00FE2090" w:rsidP="006F3B99">
      <w:r>
        <w:separator/>
      </w:r>
    </w:p>
  </w:footnote>
  <w:footnote w:type="continuationSeparator" w:id="0">
    <w:p w14:paraId="171DB95E" w14:textId="77777777" w:rsidR="00FE2090" w:rsidRDefault="00FE2090" w:rsidP="006F3B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E222EA" w14:textId="77777777" w:rsidR="00CF6B01" w:rsidRDefault="00CF6B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063E59" w14:textId="77777777" w:rsidR="00CF6B01" w:rsidRDefault="00CF6B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8048FA" w14:textId="77777777" w:rsidR="00CF6B01" w:rsidRDefault="00CF6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A3D24"/>
    <w:multiLevelType w:val="hybridMultilevel"/>
    <w:tmpl w:val="0DB08A44"/>
    <w:lvl w:ilvl="0" w:tplc="556EC6D0">
      <w:numFmt w:val="bullet"/>
      <w:lvlText w:val="-"/>
      <w:lvlJc w:val="left"/>
      <w:pPr>
        <w:ind w:left="720" w:hanging="360"/>
      </w:pPr>
      <w:rPr>
        <w:rFonts w:ascii="Century Gothic" w:eastAsiaTheme="minorEastAsia" w:hAnsi="Century Gothic"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004873"/>
    <w:multiLevelType w:val="hybridMultilevel"/>
    <w:tmpl w:val="2BF01B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027818"/>
    <w:multiLevelType w:val="hybridMultilevel"/>
    <w:tmpl w:val="1CE618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6A6A5D"/>
    <w:multiLevelType w:val="hybridMultilevel"/>
    <w:tmpl w:val="852C7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456E37"/>
    <w:multiLevelType w:val="hybridMultilevel"/>
    <w:tmpl w:val="0CF0B7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FE60D2"/>
    <w:multiLevelType w:val="hybridMultilevel"/>
    <w:tmpl w:val="52723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4A45F0"/>
    <w:multiLevelType w:val="hybridMultilevel"/>
    <w:tmpl w:val="8154D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E157AA"/>
    <w:multiLevelType w:val="hybridMultilevel"/>
    <w:tmpl w:val="B93A7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C35266"/>
    <w:multiLevelType w:val="hybridMultilevel"/>
    <w:tmpl w:val="CA629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0"/>
  </w:num>
  <w:num w:numId="4">
    <w:abstractNumId w:val="5"/>
  </w:num>
  <w:num w:numId="5">
    <w:abstractNumId w:val="2"/>
  </w:num>
  <w:num w:numId="6">
    <w:abstractNumId w:val="9"/>
  </w:num>
  <w:num w:numId="7">
    <w:abstractNumId w:val="4"/>
  </w:num>
  <w:num w:numId="8">
    <w:abstractNumId w:val="6"/>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067"/>
    <w:rsid w:val="00035686"/>
    <w:rsid w:val="00062C47"/>
    <w:rsid w:val="0007344C"/>
    <w:rsid w:val="000C59CC"/>
    <w:rsid w:val="000D2022"/>
    <w:rsid w:val="000D4067"/>
    <w:rsid w:val="000D5BB6"/>
    <w:rsid w:val="000E3778"/>
    <w:rsid w:val="000F7163"/>
    <w:rsid w:val="000F7793"/>
    <w:rsid w:val="00163E78"/>
    <w:rsid w:val="001815E1"/>
    <w:rsid w:val="00185BEC"/>
    <w:rsid w:val="001A7E29"/>
    <w:rsid w:val="001C0DA5"/>
    <w:rsid w:val="001E563F"/>
    <w:rsid w:val="00225E4D"/>
    <w:rsid w:val="00256A24"/>
    <w:rsid w:val="00276E78"/>
    <w:rsid w:val="002E4949"/>
    <w:rsid w:val="0032449F"/>
    <w:rsid w:val="0033523A"/>
    <w:rsid w:val="00362629"/>
    <w:rsid w:val="00397FEA"/>
    <w:rsid w:val="003D2D48"/>
    <w:rsid w:val="003D3B10"/>
    <w:rsid w:val="003E7087"/>
    <w:rsid w:val="003F78B5"/>
    <w:rsid w:val="00440AE5"/>
    <w:rsid w:val="00472855"/>
    <w:rsid w:val="004D35B6"/>
    <w:rsid w:val="004F554C"/>
    <w:rsid w:val="00502208"/>
    <w:rsid w:val="005049F6"/>
    <w:rsid w:val="00505C04"/>
    <w:rsid w:val="0054182C"/>
    <w:rsid w:val="00590414"/>
    <w:rsid w:val="005938B1"/>
    <w:rsid w:val="005D047E"/>
    <w:rsid w:val="005D248C"/>
    <w:rsid w:val="006158CA"/>
    <w:rsid w:val="00625038"/>
    <w:rsid w:val="006300FC"/>
    <w:rsid w:val="00643D6B"/>
    <w:rsid w:val="006639F0"/>
    <w:rsid w:val="00666F51"/>
    <w:rsid w:val="0068015C"/>
    <w:rsid w:val="006F3B99"/>
    <w:rsid w:val="006F73C0"/>
    <w:rsid w:val="00731DD0"/>
    <w:rsid w:val="00737459"/>
    <w:rsid w:val="007610AC"/>
    <w:rsid w:val="00792B9D"/>
    <w:rsid w:val="007964FF"/>
    <w:rsid w:val="007A55B3"/>
    <w:rsid w:val="007D53FF"/>
    <w:rsid w:val="007E43E2"/>
    <w:rsid w:val="007F1DEF"/>
    <w:rsid w:val="00805166"/>
    <w:rsid w:val="00814302"/>
    <w:rsid w:val="008417F3"/>
    <w:rsid w:val="00846601"/>
    <w:rsid w:val="008508D7"/>
    <w:rsid w:val="0086482C"/>
    <w:rsid w:val="00872770"/>
    <w:rsid w:val="00874007"/>
    <w:rsid w:val="008B1149"/>
    <w:rsid w:val="008B2C13"/>
    <w:rsid w:val="008D0733"/>
    <w:rsid w:val="008E0181"/>
    <w:rsid w:val="008F7F7D"/>
    <w:rsid w:val="009178FC"/>
    <w:rsid w:val="00925EE2"/>
    <w:rsid w:val="009310C4"/>
    <w:rsid w:val="00940516"/>
    <w:rsid w:val="00946A0D"/>
    <w:rsid w:val="00960D5A"/>
    <w:rsid w:val="00975091"/>
    <w:rsid w:val="00982C7E"/>
    <w:rsid w:val="009843C4"/>
    <w:rsid w:val="00984870"/>
    <w:rsid w:val="009C51D1"/>
    <w:rsid w:val="009C74C4"/>
    <w:rsid w:val="009D388B"/>
    <w:rsid w:val="009F0CDA"/>
    <w:rsid w:val="00A25940"/>
    <w:rsid w:val="00A36B5C"/>
    <w:rsid w:val="00A43BB9"/>
    <w:rsid w:val="00A617C1"/>
    <w:rsid w:val="00A7526B"/>
    <w:rsid w:val="00A87DCD"/>
    <w:rsid w:val="00A95F3C"/>
    <w:rsid w:val="00AA3958"/>
    <w:rsid w:val="00AC0DB5"/>
    <w:rsid w:val="00AD2B20"/>
    <w:rsid w:val="00B11873"/>
    <w:rsid w:val="00B146E4"/>
    <w:rsid w:val="00B34832"/>
    <w:rsid w:val="00B45C13"/>
    <w:rsid w:val="00B6493F"/>
    <w:rsid w:val="00B7271E"/>
    <w:rsid w:val="00B734E4"/>
    <w:rsid w:val="00BE0665"/>
    <w:rsid w:val="00C17E9B"/>
    <w:rsid w:val="00C550C9"/>
    <w:rsid w:val="00C64CC3"/>
    <w:rsid w:val="00C824D1"/>
    <w:rsid w:val="00C963E5"/>
    <w:rsid w:val="00C97869"/>
    <w:rsid w:val="00CD243D"/>
    <w:rsid w:val="00CD3DEA"/>
    <w:rsid w:val="00CF5CE4"/>
    <w:rsid w:val="00CF6B01"/>
    <w:rsid w:val="00D132E0"/>
    <w:rsid w:val="00D33270"/>
    <w:rsid w:val="00D411E2"/>
    <w:rsid w:val="00D46ADB"/>
    <w:rsid w:val="00D60164"/>
    <w:rsid w:val="00D65E83"/>
    <w:rsid w:val="00D806D0"/>
    <w:rsid w:val="00DB5C7E"/>
    <w:rsid w:val="00DE39D4"/>
    <w:rsid w:val="00E03D08"/>
    <w:rsid w:val="00E10545"/>
    <w:rsid w:val="00E80F13"/>
    <w:rsid w:val="00E947A0"/>
    <w:rsid w:val="00EE3E1D"/>
    <w:rsid w:val="00F420D7"/>
    <w:rsid w:val="00F42231"/>
    <w:rsid w:val="00F453AD"/>
    <w:rsid w:val="00F83398"/>
    <w:rsid w:val="00FB64E3"/>
    <w:rsid w:val="00FC1E9A"/>
    <w:rsid w:val="00FE2090"/>
    <w:rsid w:val="00FE71FA"/>
    <w:rsid w:val="3ADD3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E14A76"/>
  <w15:chartTrackingRefBased/>
  <w15:docId w15:val="{75120487-2EF6-2D4C-9071-2DF3575EE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5E83"/>
    <w:pPr>
      <w:spacing w:after="0" w:line="240" w:lineRule="auto"/>
      <w:jc w:val="left"/>
    </w:pPr>
    <w:rPr>
      <w:sz w:val="24"/>
      <w:szCs w:val="24"/>
    </w:rPr>
  </w:style>
  <w:style w:type="paragraph" w:styleId="Heading1">
    <w:name w:val="heading 1"/>
    <w:basedOn w:val="Normal"/>
    <w:next w:val="Normal"/>
    <w:link w:val="Heading1Char"/>
    <w:uiPriority w:val="9"/>
    <w:qFormat/>
    <w:rsid w:val="00AC0DB5"/>
    <w:pPr>
      <w:spacing w:before="300" w:after="40"/>
      <w:outlineLvl w:val="0"/>
    </w:pPr>
    <w:rPr>
      <w:rFonts w:ascii="Times New Roman" w:eastAsia="Times New Roman" w:hAnsi="Times New Roman" w:cs="Times New Roman"/>
      <w:smallCaps/>
      <w:spacing w:val="5"/>
      <w:sz w:val="32"/>
      <w:szCs w:val="32"/>
    </w:rPr>
  </w:style>
  <w:style w:type="paragraph" w:styleId="Heading2">
    <w:name w:val="heading 2"/>
    <w:basedOn w:val="Normal"/>
    <w:next w:val="Normal"/>
    <w:link w:val="Heading2Char"/>
    <w:uiPriority w:val="9"/>
    <w:semiHidden/>
    <w:unhideWhenUsed/>
    <w:qFormat/>
    <w:rsid w:val="00AC0DB5"/>
    <w:pPr>
      <w:spacing w:before="240" w:after="80"/>
      <w:outlineLvl w:val="1"/>
    </w:pPr>
    <w:rPr>
      <w:rFonts w:ascii="Times New Roman" w:eastAsia="Times New Roman" w:hAnsi="Times New Roman" w:cs="Times New Roman"/>
      <w:smallCaps/>
      <w:spacing w:val="5"/>
      <w:sz w:val="28"/>
      <w:szCs w:val="28"/>
    </w:rPr>
  </w:style>
  <w:style w:type="paragraph" w:styleId="Heading3">
    <w:name w:val="heading 3"/>
    <w:basedOn w:val="Normal"/>
    <w:next w:val="Normal"/>
    <w:link w:val="Heading3Char"/>
    <w:uiPriority w:val="9"/>
    <w:semiHidden/>
    <w:unhideWhenUsed/>
    <w:qFormat/>
    <w:rsid w:val="00AC0DB5"/>
    <w:pPr>
      <w:outlineLvl w:val="2"/>
    </w:pPr>
    <w:rPr>
      <w:rFonts w:ascii="Times New Roman" w:eastAsia="Times New Roman" w:hAnsi="Times New Roman" w:cs="Times New Roman"/>
      <w:smallCaps/>
      <w:spacing w:val="5"/>
    </w:rPr>
  </w:style>
  <w:style w:type="paragraph" w:styleId="Heading4">
    <w:name w:val="heading 4"/>
    <w:basedOn w:val="Normal"/>
    <w:next w:val="Normal"/>
    <w:link w:val="Heading4Char"/>
    <w:uiPriority w:val="9"/>
    <w:semiHidden/>
    <w:unhideWhenUsed/>
    <w:qFormat/>
    <w:rsid w:val="00AC0DB5"/>
    <w:pPr>
      <w:spacing w:before="240"/>
      <w:outlineLvl w:val="3"/>
    </w:pPr>
    <w:rPr>
      <w:rFonts w:ascii="Times New Roman" w:eastAsia="Times New Roman" w:hAnsi="Times New Roman" w:cs="Times New Roman"/>
      <w:smallCaps/>
      <w:spacing w:val="10"/>
      <w:sz w:val="22"/>
      <w:szCs w:val="22"/>
    </w:rPr>
  </w:style>
  <w:style w:type="paragraph" w:styleId="Heading5">
    <w:name w:val="heading 5"/>
    <w:basedOn w:val="Normal"/>
    <w:next w:val="Normal"/>
    <w:link w:val="Heading5Char"/>
    <w:uiPriority w:val="9"/>
    <w:semiHidden/>
    <w:unhideWhenUsed/>
    <w:qFormat/>
    <w:rsid w:val="00AC0DB5"/>
    <w:pPr>
      <w:spacing w:before="200"/>
      <w:outlineLvl w:val="4"/>
    </w:pPr>
    <w:rPr>
      <w:rFonts w:ascii="Times New Roman" w:eastAsia="Times New Roman" w:hAnsi="Times New Roman" w:cs="Times New Roman"/>
      <w:smallCaps/>
      <w:color w:val="BC1B4B" w:themeColor="accent2" w:themeShade="BF"/>
      <w:spacing w:val="10"/>
      <w:sz w:val="22"/>
      <w:szCs w:val="26"/>
    </w:rPr>
  </w:style>
  <w:style w:type="paragraph" w:styleId="Heading6">
    <w:name w:val="heading 6"/>
    <w:basedOn w:val="Normal"/>
    <w:next w:val="Normal"/>
    <w:link w:val="Heading6Char"/>
    <w:uiPriority w:val="9"/>
    <w:semiHidden/>
    <w:unhideWhenUsed/>
    <w:qFormat/>
    <w:rsid w:val="00AC0DB5"/>
    <w:pPr>
      <w:outlineLvl w:val="5"/>
    </w:pPr>
    <w:rPr>
      <w:rFonts w:ascii="Times New Roman" w:eastAsia="Times New Roman" w:hAnsi="Times New Roman" w:cs="Times New Roman"/>
      <w:smallCaps/>
      <w:color w:val="E33D6F" w:themeColor="accent2"/>
      <w:spacing w:val="5"/>
      <w:sz w:val="22"/>
    </w:rPr>
  </w:style>
  <w:style w:type="paragraph" w:styleId="Heading7">
    <w:name w:val="heading 7"/>
    <w:basedOn w:val="Normal"/>
    <w:next w:val="Normal"/>
    <w:link w:val="Heading7Char"/>
    <w:uiPriority w:val="9"/>
    <w:semiHidden/>
    <w:unhideWhenUsed/>
    <w:qFormat/>
    <w:rsid w:val="00AC0DB5"/>
    <w:pPr>
      <w:outlineLvl w:val="6"/>
    </w:pPr>
    <w:rPr>
      <w:rFonts w:ascii="Times New Roman" w:eastAsia="Times New Roman" w:hAnsi="Times New Roman" w:cs="Times New Roman"/>
      <w:b/>
      <w:smallCaps/>
      <w:color w:val="E33D6F" w:themeColor="accent2"/>
      <w:spacing w:val="10"/>
    </w:rPr>
  </w:style>
  <w:style w:type="paragraph" w:styleId="Heading8">
    <w:name w:val="heading 8"/>
    <w:basedOn w:val="Normal"/>
    <w:next w:val="Normal"/>
    <w:link w:val="Heading8Char"/>
    <w:uiPriority w:val="9"/>
    <w:semiHidden/>
    <w:unhideWhenUsed/>
    <w:qFormat/>
    <w:rsid w:val="00AC0DB5"/>
    <w:pPr>
      <w:outlineLvl w:val="7"/>
    </w:pPr>
    <w:rPr>
      <w:rFonts w:ascii="Times New Roman" w:eastAsia="Times New Roman" w:hAnsi="Times New Roman" w:cs="Times New Roman"/>
      <w:b/>
      <w:i/>
      <w:smallCaps/>
      <w:color w:val="BC1B4B" w:themeColor="accent2" w:themeShade="BF"/>
    </w:rPr>
  </w:style>
  <w:style w:type="paragraph" w:styleId="Heading9">
    <w:name w:val="heading 9"/>
    <w:basedOn w:val="Normal"/>
    <w:next w:val="Normal"/>
    <w:link w:val="Heading9Char"/>
    <w:uiPriority w:val="9"/>
    <w:semiHidden/>
    <w:unhideWhenUsed/>
    <w:qFormat/>
    <w:rsid w:val="00AC0DB5"/>
    <w:pPr>
      <w:outlineLvl w:val="8"/>
    </w:pPr>
    <w:rPr>
      <w:rFonts w:ascii="Times New Roman" w:eastAsia="Times New Roman" w:hAnsi="Times New Roman" w:cs="Times New Roman"/>
      <w:b/>
      <w:i/>
      <w:smallCaps/>
      <w:color w:val="7D1232"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3B99"/>
    <w:pPr>
      <w:tabs>
        <w:tab w:val="center" w:pos="4680"/>
        <w:tab w:val="right" w:pos="9360"/>
      </w:tabs>
    </w:pPr>
    <w:rPr>
      <w:rFonts w:ascii="Times New Roman" w:eastAsia="Times New Roman" w:hAnsi="Times New Roman" w:cs="Times New Roman"/>
    </w:rPr>
  </w:style>
  <w:style w:type="character" w:customStyle="1" w:styleId="HeaderChar">
    <w:name w:val="Header Char"/>
    <w:basedOn w:val="DefaultParagraphFont"/>
    <w:link w:val="Header"/>
    <w:uiPriority w:val="99"/>
    <w:rsid w:val="006F3B99"/>
  </w:style>
  <w:style w:type="paragraph" w:styleId="Footer">
    <w:name w:val="footer"/>
    <w:basedOn w:val="Normal"/>
    <w:link w:val="FooterChar"/>
    <w:uiPriority w:val="99"/>
    <w:unhideWhenUsed/>
    <w:rsid w:val="006F3B99"/>
    <w:pPr>
      <w:tabs>
        <w:tab w:val="center" w:pos="4680"/>
        <w:tab w:val="right" w:pos="9360"/>
      </w:tabs>
    </w:pPr>
    <w:rPr>
      <w:rFonts w:ascii="Times New Roman" w:eastAsia="Times New Roman" w:hAnsi="Times New Roman" w:cs="Times New Roman"/>
    </w:rPr>
  </w:style>
  <w:style w:type="character" w:customStyle="1" w:styleId="FooterChar">
    <w:name w:val="Footer Char"/>
    <w:basedOn w:val="DefaultParagraphFont"/>
    <w:link w:val="Footer"/>
    <w:uiPriority w:val="99"/>
    <w:rsid w:val="006F3B99"/>
  </w:style>
  <w:style w:type="paragraph" w:styleId="NoSpacing">
    <w:name w:val="No Spacing"/>
    <w:basedOn w:val="Normal"/>
    <w:link w:val="NoSpacingChar"/>
    <w:uiPriority w:val="1"/>
    <w:qFormat/>
    <w:rsid w:val="00AC0DB5"/>
    <w:rPr>
      <w:rFonts w:ascii="Times New Roman" w:eastAsia="Times New Roman" w:hAnsi="Times New Roman" w:cs="Times New Roman"/>
    </w:rPr>
  </w:style>
  <w:style w:type="character" w:customStyle="1" w:styleId="NoSpacingChar">
    <w:name w:val="No Spacing Char"/>
    <w:basedOn w:val="DefaultParagraphFont"/>
    <w:link w:val="NoSpacing"/>
    <w:uiPriority w:val="1"/>
    <w:rsid w:val="00AC0DB5"/>
  </w:style>
  <w:style w:type="character" w:customStyle="1" w:styleId="Heading1Char">
    <w:name w:val="Heading 1 Char"/>
    <w:basedOn w:val="DefaultParagraphFont"/>
    <w:link w:val="Heading1"/>
    <w:uiPriority w:val="9"/>
    <w:rsid w:val="00AC0DB5"/>
    <w:rPr>
      <w:smallCaps/>
      <w:spacing w:val="5"/>
      <w:sz w:val="32"/>
      <w:szCs w:val="32"/>
    </w:rPr>
  </w:style>
  <w:style w:type="paragraph" w:styleId="ListParagraph">
    <w:name w:val="List Paragraph"/>
    <w:basedOn w:val="Normal"/>
    <w:uiPriority w:val="34"/>
    <w:qFormat/>
    <w:rsid w:val="00AC0DB5"/>
    <w:pPr>
      <w:ind w:left="720"/>
      <w:contextualSpacing/>
    </w:pPr>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A87DCD"/>
    <w:rPr>
      <w:sz w:val="16"/>
      <w:szCs w:val="16"/>
    </w:rPr>
  </w:style>
  <w:style w:type="paragraph" w:styleId="CommentText">
    <w:name w:val="annotation text"/>
    <w:basedOn w:val="Normal"/>
    <w:link w:val="CommentTextChar"/>
    <w:uiPriority w:val="99"/>
    <w:semiHidden/>
    <w:unhideWhenUsed/>
    <w:rsid w:val="00A87DCD"/>
    <w:rPr>
      <w:rFonts w:ascii="Times New Roman" w:eastAsia="Times New Roman" w:hAnsi="Times New Roman" w:cs="Times New Roman"/>
    </w:rPr>
  </w:style>
  <w:style w:type="character" w:customStyle="1" w:styleId="CommentTextChar">
    <w:name w:val="Comment Text Char"/>
    <w:basedOn w:val="DefaultParagraphFont"/>
    <w:link w:val="CommentText"/>
    <w:uiPriority w:val="99"/>
    <w:semiHidden/>
    <w:rsid w:val="00A87DCD"/>
    <w:rPr>
      <w:sz w:val="20"/>
      <w:szCs w:val="20"/>
    </w:rPr>
  </w:style>
  <w:style w:type="paragraph" w:styleId="CommentSubject">
    <w:name w:val="annotation subject"/>
    <w:basedOn w:val="CommentText"/>
    <w:next w:val="CommentText"/>
    <w:link w:val="CommentSubjectChar"/>
    <w:uiPriority w:val="99"/>
    <w:semiHidden/>
    <w:unhideWhenUsed/>
    <w:rsid w:val="00A87DCD"/>
    <w:rPr>
      <w:b/>
      <w:bCs/>
    </w:rPr>
  </w:style>
  <w:style w:type="character" w:customStyle="1" w:styleId="CommentSubjectChar">
    <w:name w:val="Comment Subject Char"/>
    <w:basedOn w:val="CommentTextChar"/>
    <w:link w:val="CommentSubject"/>
    <w:uiPriority w:val="99"/>
    <w:semiHidden/>
    <w:rsid w:val="00A87DCD"/>
    <w:rPr>
      <w:b/>
      <w:bCs/>
      <w:sz w:val="20"/>
      <w:szCs w:val="20"/>
    </w:rPr>
  </w:style>
  <w:style w:type="paragraph" w:styleId="BalloonText">
    <w:name w:val="Balloon Text"/>
    <w:basedOn w:val="Normal"/>
    <w:link w:val="BalloonTextChar"/>
    <w:uiPriority w:val="99"/>
    <w:semiHidden/>
    <w:unhideWhenUsed/>
    <w:rsid w:val="00A87DCD"/>
    <w:rPr>
      <w:rFonts w:ascii="Times New Roman" w:eastAsia="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87DCD"/>
    <w:rPr>
      <w:rFonts w:ascii="Times New Roman" w:hAnsi="Times New Roman" w:cs="Times New Roman"/>
      <w:sz w:val="18"/>
      <w:szCs w:val="18"/>
    </w:rPr>
  </w:style>
  <w:style w:type="character" w:styleId="PageNumber">
    <w:name w:val="page number"/>
    <w:basedOn w:val="DefaultParagraphFont"/>
    <w:uiPriority w:val="99"/>
    <w:semiHidden/>
    <w:unhideWhenUsed/>
    <w:rsid w:val="00C824D1"/>
  </w:style>
  <w:style w:type="character" w:customStyle="1" w:styleId="Heading2Char">
    <w:name w:val="Heading 2 Char"/>
    <w:basedOn w:val="DefaultParagraphFont"/>
    <w:link w:val="Heading2"/>
    <w:uiPriority w:val="9"/>
    <w:semiHidden/>
    <w:rsid w:val="00AC0DB5"/>
    <w:rPr>
      <w:smallCaps/>
      <w:spacing w:val="5"/>
      <w:sz w:val="28"/>
      <w:szCs w:val="28"/>
    </w:rPr>
  </w:style>
  <w:style w:type="character" w:customStyle="1" w:styleId="Heading3Char">
    <w:name w:val="Heading 3 Char"/>
    <w:basedOn w:val="DefaultParagraphFont"/>
    <w:link w:val="Heading3"/>
    <w:uiPriority w:val="9"/>
    <w:semiHidden/>
    <w:rsid w:val="00AC0DB5"/>
    <w:rPr>
      <w:smallCaps/>
      <w:spacing w:val="5"/>
      <w:sz w:val="24"/>
      <w:szCs w:val="24"/>
    </w:rPr>
  </w:style>
  <w:style w:type="character" w:customStyle="1" w:styleId="Heading4Char">
    <w:name w:val="Heading 4 Char"/>
    <w:basedOn w:val="DefaultParagraphFont"/>
    <w:link w:val="Heading4"/>
    <w:uiPriority w:val="9"/>
    <w:semiHidden/>
    <w:rsid w:val="00AC0DB5"/>
    <w:rPr>
      <w:smallCaps/>
      <w:spacing w:val="10"/>
      <w:sz w:val="22"/>
      <w:szCs w:val="22"/>
    </w:rPr>
  </w:style>
  <w:style w:type="character" w:customStyle="1" w:styleId="Heading5Char">
    <w:name w:val="Heading 5 Char"/>
    <w:basedOn w:val="DefaultParagraphFont"/>
    <w:link w:val="Heading5"/>
    <w:uiPriority w:val="9"/>
    <w:semiHidden/>
    <w:rsid w:val="00AC0DB5"/>
    <w:rPr>
      <w:smallCaps/>
      <w:color w:val="BC1B4B" w:themeColor="accent2" w:themeShade="BF"/>
      <w:spacing w:val="10"/>
      <w:sz w:val="22"/>
      <w:szCs w:val="26"/>
    </w:rPr>
  </w:style>
  <w:style w:type="character" w:customStyle="1" w:styleId="Heading6Char">
    <w:name w:val="Heading 6 Char"/>
    <w:basedOn w:val="DefaultParagraphFont"/>
    <w:link w:val="Heading6"/>
    <w:uiPriority w:val="9"/>
    <w:semiHidden/>
    <w:rsid w:val="00AC0DB5"/>
    <w:rPr>
      <w:smallCaps/>
      <w:color w:val="E33D6F" w:themeColor="accent2"/>
      <w:spacing w:val="5"/>
      <w:sz w:val="22"/>
    </w:rPr>
  </w:style>
  <w:style w:type="character" w:customStyle="1" w:styleId="Heading7Char">
    <w:name w:val="Heading 7 Char"/>
    <w:basedOn w:val="DefaultParagraphFont"/>
    <w:link w:val="Heading7"/>
    <w:uiPriority w:val="9"/>
    <w:semiHidden/>
    <w:rsid w:val="00AC0DB5"/>
    <w:rPr>
      <w:b/>
      <w:smallCaps/>
      <w:color w:val="E33D6F" w:themeColor="accent2"/>
      <w:spacing w:val="10"/>
    </w:rPr>
  </w:style>
  <w:style w:type="character" w:customStyle="1" w:styleId="Heading8Char">
    <w:name w:val="Heading 8 Char"/>
    <w:basedOn w:val="DefaultParagraphFont"/>
    <w:link w:val="Heading8"/>
    <w:uiPriority w:val="9"/>
    <w:semiHidden/>
    <w:rsid w:val="00AC0DB5"/>
    <w:rPr>
      <w:b/>
      <w:i/>
      <w:smallCaps/>
      <w:color w:val="BC1B4B" w:themeColor="accent2" w:themeShade="BF"/>
    </w:rPr>
  </w:style>
  <w:style w:type="character" w:customStyle="1" w:styleId="Heading9Char">
    <w:name w:val="Heading 9 Char"/>
    <w:basedOn w:val="DefaultParagraphFont"/>
    <w:link w:val="Heading9"/>
    <w:uiPriority w:val="9"/>
    <w:semiHidden/>
    <w:rsid w:val="00AC0DB5"/>
    <w:rPr>
      <w:b/>
      <w:i/>
      <w:smallCaps/>
      <w:color w:val="7D1232" w:themeColor="accent2" w:themeShade="7F"/>
    </w:rPr>
  </w:style>
  <w:style w:type="paragraph" w:styleId="Caption">
    <w:name w:val="caption"/>
    <w:basedOn w:val="Normal"/>
    <w:next w:val="Normal"/>
    <w:uiPriority w:val="35"/>
    <w:semiHidden/>
    <w:unhideWhenUsed/>
    <w:qFormat/>
    <w:rsid w:val="00AC0DB5"/>
    <w:rPr>
      <w:rFonts w:ascii="Times New Roman" w:eastAsia="Times New Roman" w:hAnsi="Times New Roman" w:cs="Times New Roman"/>
      <w:b/>
      <w:bCs/>
      <w:caps/>
      <w:sz w:val="16"/>
      <w:szCs w:val="18"/>
    </w:rPr>
  </w:style>
  <w:style w:type="paragraph" w:styleId="Title">
    <w:name w:val="Title"/>
    <w:basedOn w:val="Normal"/>
    <w:next w:val="Normal"/>
    <w:link w:val="TitleChar"/>
    <w:uiPriority w:val="10"/>
    <w:qFormat/>
    <w:rsid w:val="00AC0DB5"/>
    <w:pPr>
      <w:pBdr>
        <w:top w:val="single" w:sz="12" w:space="1" w:color="E33D6F" w:themeColor="accent2"/>
      </w:pBdr>
      <w:jc w:val="right"/>
    </w:pPr>
    <w:rPr>
      <w:rFonts w:ascii="Times New Roman" w:eastAsia="Times New Roman" w:hAnsi="Times New Roman" w:cs="Times New Roman"/>
      <w:smallCaps/>
      <w:sz w:val="48"/>
      <w:szCs w:val="48"/>
    </w:rPr>
  </w:style>
  <w:style w:type="character" w:customStyle="1" w:styleId="TitleChar">
    <w:name w:val="Title Char"/>
    <w:basedOn w:val="DefaultParagraphFont"/>
    <w:link w:val="Title"/>
    <w:uiPriority w:val="10"/>
    <w:rsid w:val="00AC0DB5"/>
    <w:rPr>
      <w:smallCaps/>
      <w:sz w:val="48"/>
      <w:szCs w:val="48"/>
    </w:rPr>
  </w:style>
  <w:style w:type="paragraph" w:styleId="Subtitle">
    <w:name w:val="Subtitle"/>
    <w:basedOn w:val="Normal"/>
    <w:next w:val="Normal"/>
    <w:link w:val="SubtitleChar"/>
    <w:uiPriority w:val="11"/>
    <w:qFormat/>
    <w:rsid w:val="00AC0DB5"/>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AC0DB5"/>
    <w:rPr>
      <w:rFonts w:asciiTheme="majorHAnsi" w:eastAsiaTheme="majorEastAsia" w:hAnsiTheme="majorHAnsi" w:cstheme="majorBidi"/>
      <w:szCs w:val="22"/>
    </w:rPr>
  </w:style>
  <w:style w:type="character" w:styleId="Strong">
    <w:name w:val="Strong"/>
    <w:uiPriority w:val="22"/>
    <w:qFormat/>
    <w:rsid w:val="00AC0DB5"/>
    <w:rPr>
      <w:b/>
      <w:color w:val="E33D6F" w:themeColor="accent2"/>
    </w:rPr>
  </w:style>
  <w:style w:type="character" w:styleId="Emphasis">
    <w:name w:val="Emphasis"/>
    <w:uiPriority w:val="20"/>
    <w:qFormat/>
    <w:rsid w:val="00AC0DB5"/>
    <w:rPr>
      <w:b/>
      <w:i/>
      <w:spacing w:val="10"/>
    </w:rPr>
  </w:style>
  <w:style w:type="paragraph" w:styleId="Quote">
    <w:name w:val="Quote"/>
    <w:basedOn w:val="Normal"/>
    <w:next w:val="Normal"/>
    <w:link w:val="QuoteChar"/>
    <w:uiPriority w:val="29"/>
    <w:qFormat/>
    <w:rsid w:val="00AC0DB5"/>
    <w:rPr>
      <w:rFonts w:ascii="Times New Roman" w:eastAsia="Times New Roman" w:hAnsi="Times New Roman" w:cs="Times New Roman"/>
      <w:i/>
    </w:rPr>
  </w:style>
  <w:style w:type="character" w:customStyle="1" w:styleId="QuoteChar">
    <w:name w:val="Quote Char"/>
    <w:basedOn w:val="DefaultParagraphFont"/>
    <w:link w:val="Quote"/>
    <w:uiPriority w:val="29"/>
    <w:rsid w:val="00AC0DB5"/>
    <w:rPr>
      <w:i/>
    </w:rPr>
  </w:style>
  <w:style w:type="paragraph" w:styleId="IntenseQuote">
    <w:name w:val="Intense Quote"/>
    <w:basedOn w:val="Normal"/>
    <w:next w:val="Normal"/>
    <w:link w:val="IntenseQuoteChar"/>
    <w:uiPriority w:val="30"/>
    <w:qFormat/>
    <w:rsid w:val="00AC0DB5"/>
    <w:pPr>
      <w:pBdr>
        <w:top w:val="single" w:sz="8" w:space="10" w:color="BC1B4B" w:themeColor="accent2" w:themeShade="BF"/>
        <w:left w:val="single" w:sz="8" w:space="10" w:color="BC1B4B" w:themeColor="accent2" w:themeShade="BF"/>
        <w:bottom w:val="single" w:sz="8" w:space="10" w:color="BC1B4B" w:themeColor="accent2" w:themeShade="BF"/>
        <w:right w:val="single" w:sz="8" w:space="10" w:color="BC1B4B" w:themeColor="accent2" w:themeShade="BF"/>
      </w:pBdr>
      <w:shd w:val="clear" w:color="auto" w:fill="E33D6F" w:themeFill="accent2"/>
      <w:spacing w:before="140" w:after="140"/>
      <w:ind w:left="1440" w:right="1440"/>
    </w:pPr>
    <w:rPr>
      <w:rFonts w:ascii="Times New Roman" w:eastAsia="Times New Roman" w:hAnsi="Times New Roman" w:cs="Times New Roman"/>
      <w:b/>
      <w:i/>
      <w:color w:val="FFFFFF" w:themeColor="background1"/>
    </w:rPr>
  </w:style>
  <w:style w:type="character" w:customStyle="1" w:styleId="IntenseQuoteChar">
    <w:name w:val="Intense Quote Char"/>
    <w:basedOn w:val="DefaultParagraphFont"/>
    <w:link w:val="IntenseQuote"/>
    <w:uiPriority w:val="30"/>
    <w:rsid w:val="00AC0DB5"/>
    <w:rPr>
      <w:b/>
      <w:i/>
      <w:color w:val="FFFFFF" w:themeColor="background1"/>
      <w:shd w:val="clear" w:color="auto" w:fill="E33D6F" w:themeFill="accent2"/>
    </w:rPr>
  </w:style>
  <w:style w:type="character" w:styleId="SubtleEmphasis">
    <w:name w:val="Subtle Emphasis"/>
    <w:uiPriority w:val="19"/>
    <w:qFormat/>
    <w:rsid w:val="00AC0DB5"/>
    <w:rPr>
      <w:i/>
    </w:rPr>
  </w:style>
  <w:style w:type="character" w:styleId="IntenseEmphasis">
    <w:name w:val="Intense Emphasis"/>
    <w:uiPriority w:val="21"/>
    <w:qFormat/>
    <w:rsid w:val="00AC0DB5"/>
    <w:rPr>
      <w:b/>
      <w:i/>
      <w:color w:val="E33D6F" w:themeColor="accent2"/>
      <w:spacing w:val="10"/>
    </w:rPr>
  </w:style>
  <w:style w:type="character" w:styleId="SubtleReference">
    <w:name w:val="Subtle Reference"/>
    <w:uiPriority w:val="31"/>
    <w:qFormat/>
    <w:rsid w:val="00AC0DB5"/>
    <w:rPr>
      <w:b/>
    </w:rPr>
  </w:style>
  <w:style w:type="character" w:styleId="IntenseReference">
    <w:name w:val="Intense Reference"/>
    <w:uiPriority w:val="32"/>
    <w:qFormat/>
    <w:rsid w:val="00AC0DB5"/>
    <w:rPr>
      <w:b/>
      <w:bCs/>
      <w:smallCaps/>
      <w:spacing w:val="5"/>
      <w:sz w:val="22"/>
      <w:szCs w:val="22"/>
      <w:u w:val="single"/>
    </w:rPr>
  </w:style>
  <w:style w:type="character" w:styleId="BookTitle">
    <w:name w:val="Book Title"/>
    <w:uiPriority w:val="33"/>
    <w:qFormat/>
    <w:rsid w:val="00AC0DB5"/>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AC0DB5"/>
    <w:pPr>
      <w:outlineLvl w:val="9"/>
    </w:pPr>
  </w:style>
  <w:style w:type="paragraph" w:customStyle="1" w:styleId="paragraph">
    <w:name w:val="paragraph"/>
    <w:basedOn w:val="Normal"/>
    <w:rsid w:val="00792B9D"/>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792B9D"/>
  </w:style>
  <w:style w:type="character" w:customStyle="1" w:styleId="apple-converted-space">
    <w:name w:val="apple-converted-space"/>
    <w:basedOn w:val="DefaultParagraphFont"/>
    <w:rsid w:val="00792B9D"/>
  </w:style>
  <w:style w:type="character" w:customStyle="1" w:styleId="advancedproofingissue">
    <w:name w:val="advancedproofingissue"/>
    <w:basedOn w:val="DefaultParagraphFont"/>
    <w:rsid w:val="00792B9D"/>
  </w:style>
  <w:style w:type="character" w:customStyle="1" w:styleId="eop">
    <w:name w:val="eop"/>
    <w:basedOn w:val="DefaultParagraphFont"/>
    <w:rsid w:val="00792B9D"/>
  </w:style>
  <w:style w:type="character" w:customStyle="1" w:styleId="spellingerror">
    <w:name w:val="spellingerror"/>
    <w:basedOn w:val="DefaultParagraphFont"/>
    <w:rsid w:val="00225E4D"/>
  </w:style>
  <w:style w:type="character" w:customStyle="1" w:styleId="contextualspellingandgrammarerror">
    <w:name w:val="contextualspellingandgrammarerror"/>
    <w:basedOn w:val="DefaultParagraphFont"/>
    <w:rsid w:val="00940516"/>
  </w:style>
  <w:style w:type="paragraph" w:styleId="NormalWeb">
    <w:name w:val="Normal (Web)"/>
    <w:basedOn w:val="Normal"/>
    <w:uiPriority w:val="99"/>
    <w:unhideWhenUsed/>
    <w:rsid w:val="001A7E2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7964FF"/>
    <w:rPr>
      <w:color w:val="8F8F8F" w:themeColor="hyperlink"/>
      <w:u w:val="single"/>
    </w:rPr>
  </w:style>
  <w:style w:type="character" w:styleId="UnresolvedMention">
    <w:name w:val="Unresolved Mention"/>
    <w:basedOn w:val="DefaultParagraphFont"/>
    <w:uiPriority w:val="99"/>
    <w:semiHidden/>
    <w:unhideWhenUsed/>
    <w:rsid w:val="007964FF"/>
    <w:rPr>
      <w:color w:val="605E5C"/>
      <w:shd w:val="clear" w:color="auto" w:fill="E1DFDD"/>
    </w:rPr>
  </w:style>
  <w:style w:type="paragraph" w:styleId="Bibliography">
    <w:name w:val="Bibliography"/>
    <w:basedOn w:val="Normal"/>
    <w:next w:val="Normal"/>
    <w:uiPriority w:val="37"/>
    <w:unhideWhenUsed/>
    <w:rsid w:val="00814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81786">
      <w:bodyDiv w:val="1"/>
      <w:marLeft w:val="0"/>
      <w:marRight w:val="0"/>
      <w:marTop w:val="0"/>
      <w:marBottom w:val="0"/>
      <w:divBdr>
        <w:top w:val="none" w:sz="0" w:space="0" w:color="auto"/>
        <w:left w:val="none" w:sz="0" w:space="0" w:color="auto"/>
        <w:bottom w:val="none" w:sz="0" w:space="0" w:color="auto"/>
        <w:right w:val="none" w:sz="0" w:space="0" w:color="auto"/>
      </w:divBdr>
      <w:divsChild>
        <w:div w:id="1881092234">
          <w:marLeft w:val="0"/>
          <w:marRight w:val="0"/>
          <w:marTop w:val="0"/>
          <w:marBottom w:val="0"/>
          <w:divBdr>
            <w:top w:val="none" w:sz="0" w:space="0" w:color="auto"/>
            <w:left w:val="none" w:sz="0" w:space="0" w:color="auto"/>
            <w:bottom w:val="none" w:sz="0" w:space="0" w:color="auto"/>
            <w:right w:val="none" w:sz="0" w:space="0" w:color="auto"/>
          </w:divBdr>
          <w:divsChild>
            <w:div w:id="443306830">
              <w:marLeft w:val="0"/>
              <w:marRight w:val="0"/>
              <w:marTop w:val="0"/>
              <w:marBottom w:val="0"/>
              <w:divBdr>
                <w:top w:val="none" w:sz="0" w:space="0" w:color="auto"/>
                <w:left w:val="none" w:sz="0" w:space="0" w:color="auto"/>
                <w:bottom w:val="none" w:sz="0" w:space="0" w:color="auto"/>
                <w:right w:val="none" w:sz="0" w:space="0" w:color="auto"/>
              </w:divBdr>
              <w:divsChild>
                <w:div w:id="121485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737874">
          <w:marLeft w:val="0"/>
          <w:marRight w:val="0"/>
          <w:marTop w:val="0"/>
          <w:marBottom w:val="0"/>
          <w:divBdr>
            <w:top w:val="none" w:sz="0" w:space="0" w:color="auto"/>
            <w:left w:val="none" w:sz="0" w:space="0" w:color="auto"/>
            <w:bottom w:val="none" w:sz="0" w:space="0" w:color="auto"/>
            <w:right w:val="none" w:sz="0" w:space="0" w:color="auto"/>
          </w:divBdr>
          <w:divsChild>
            <w:div w:id="986587940">
              <w:marLeft w:val="0"/>
              <w:marRight w:val="0"/>
              <w:marTop w:val="0"/>
              <w:marBottom w:val="0"/>
              <w:divBdr>
                <w:top w:val="none" w:sz="0" w:space="0" w:color="auto"/>
                <w:left w:val="none" w:sz="0" w:space="0" w:color="auto"/>
                <w:bottom w:val="none" w:sz="0" w:space="0" w:color="auto"/>
                <w:right w:val="none" w:sz="0" w:space="0" w:color="auto"/>
              </w:divBdr>
              <w:divsChild>
                <w:div w:id="750614386">
                  <w:marLeft w:val="0"/>
                  <w:marRight w:val="0"/>
                  <w:marTop w:val="0"/>
                  <w:marBottom w:val="0"/>
                  <w:divBdr>
                    <w:top w:val="none" w:sz="0" w:space="0" w:color="auto"/>
                    <w:left w:val="none" w:sz="0" w:space="0" w:color="auto"/>
                    <w:bottom w:val="none" w:sz="0" w:space="0" w:color="auto"/>
                    <w:right w:val="none" w:sz="0" w:space="0" w:color="auto"/>
                  </w:divBdr>
                </w:div>
                <w:div w:id="2134977417">
                  <w:marLeft w:val="0"/>
                  <w:marRight w:val="0"/>
                  <w:marTop w:val="0"/>
                  <w:marBottom w:val="0"/>
                  <w:divBdr>
                    <w:top w:val="none" w:sz="0" w:space="0" w:color="auto"/>
                    <w:left w:val="none" w:sz="0" w:space="0" w:color="auto"/>
                    <w:bottom w:val="none" w:sz="0" w:space="0" w:color="auto"/>
                    <w:right w:val="none" w:sz="0" w:space="0" w:color="auto"/>
                  </w:divBdr>
                </w:div>
              </w:divsChild>
            </w:div>
            <w:div w:id="530918413">
              <w:marLeft w:val="0"/>
              <w:marRight w:val="0"/>
              <w:marTop w:val="0"/>
              <w:marBottom w:val="0"/>
              <w:divBdr>
                <w:top w:val="none" w:sz="0" w:space="0" w:color="auto"/>
                <w:left w:val="none" w:sz="0" w:space="0" w:color="auto"/>
                <w:bottom w:val="none" w:sz="0" w:space="0" w:color="auto"/>
                <w:right w:val="none" w:sz="0" w:space="0" w:color="auto"/>
              </w:divBdr>
              <w:divsChild>
                <w:div w:id="73455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17321">
      <w:bodyDiv w:val="1"/>
      <w:marLeft w:val="0"/>
      <w:marRight w:val="0"/>
      <w:marTop w:val="0"/>
      <w:marBottom w:val="0"/>
      <w:divBdr>
        <w:top w:val="none" w:sz="0" w:space="0" w:color="auto"/>
        <w:left w:val="none" w:sz="0" w:space="0" w:color="auto"/>
        <w:bottom w:val="none" w:sz="0" w:space="0" w:color="auto"/>
        <w:right w:val="none" w:sz="0" w:space="0" w:color="auto"/>
      </w:divBdr>
    </w:div>
    <w:div w:id="81415964">
      <w:bodyDiv w:val="1"/>
      <w:marLeft w:val="0"/>
      <w:marRight w:val="0"/>
      <w:marTop w:val="0"/>
      <w:marBottom w:val="0"/>
      <w:divBdr>
        <w:top w:val="none" w:sz="0" w:space="0" w:color="auto"/>
        <w:left w:val="none" w:sz="0" w:space="0" w:color="auto"/>
        <w:bottom w:val="none" w:sz="0" w:space="0" w:color="auto"/>
        <w:right w:val="none" w:sz="0" w:space="0" w:color="auto"/>
      </w:divBdr>
    </w:div>
    <w:div w:id="136847872">
      <w:bodyDiv w:val="1"/>
      <w:marLeft w:val="0"/>
      <w:marRight w:val="0"/>
      <w:marTop w:val="0"/>
      <w:marBottom w:val="0"/>
      <w:divBdr>
        <w:top w:val="none" w:sz="0" w:space="0" w:color="auto"/>
        <w:left w:val="none" w:sz="0" w:space="0" w:color="auto"/>
        <w:bottom w:val="none" w:sz="0" w:space="0" w:color="auto"/>
        <w:right w:val="none" w:sz="0" w:space="0" w:color="auto"/>
      </w:divBdr>
    </w:div>
    <w:div w:id="167408668">
      <w:bodyDiv w:val="1"/>
      <w:marLeft w:val="0"/>
      <w:marRight w:val="0"/>
      <w:marTop w:val="0"/>
      <w:marBottom w:val="0"/>
      <w:divBdr>
        <w:top w:val="none" w:sz="0" w:space="0" w:color="auto"/>
        <w:left w:val="none" w:sz="0" w:space="0" w:color="auto"/>
        <w:bottom w:val="none" w:sz="0" w:space="0" w:color="auto"/>
        <w:right w:val="none" w:sz="0" w:space="0" w:color="auto"/>
      </w:divBdr>
    </w:div>
    <w:div w:id="193660188">
      <w:bodyDiv w:val="1"/>
      <w:marLeft w:val="0"/>
      <w:marRight w:val="0"/>
      <w:marTop w:val="0"/>
      <w:marBottom w:val="0"/>
      <w:divBdr>
        <w:top w:val="none" w:sz="0" w:space="0" w:color="auto"/>
        <w:left w:val="none" w:sz="0" w:space="0" w:color="auto"/>
        <w:bottom w:val="none" w:sz="0" w:space="0" w:color="auto"/>
        <w:right w:val="none" w:sz="0" w:space="0" w:color="auto"/>
      </w:divBdr>
    </w:div>
    <w:div w:id="236205400">
      <w:bodyDiv w:val="1"/>
      <w:marLeft w:val="0"/>
      <w:marRight w:val="0"/>
      <w:marTop w:val="0"/>
      <w:marBottom w:val="0"/>
      <w:divBdr>
        <w:top w:val="none" w:sz="0" w:space="0" w:color="auto"/>
        <w:left w:val="none" w:sz="0" w:space="0" w:color="auto"/>
        <w:bottom w:val="none" w:sz="0" w:space="0" w:color="auto"/>
        <w:right w:val="none" w:sz="0" w:space="0" w:color="auto"/>
      </w:divBdr>
    </w:div>
    <w:div w:id="272324699">
      <w:bodyDiv w:val="1"/>
      <w:marLeft w:val="0"/>
      <w:marRight w:val="0"/>
      <w:marTop w:val="0"/>
      <w:marBottom w:val="0"/>
      <w:divBdr>
        <w:top w:val="none" w:sz="0" w:space="0" w:color="auto"/>
        <w:left w:val="none" w:sz="0" w:space="0" w:color="auto"/>
        <w:bottom w:val="none" w:sz="0" w:space="0" w:color="auto"/>
        <w:right w:val="none" w:sz="0" w:space="0" w:color="auto"/>
      </w:divBdr>
      <w:divsChild>
        <w:div w:id="497964622">
          <w:marLeft w:val="0"/>
          <w:marRight w:val="0"/>
          <w:marTop w:val="0"/>
          <w:marBottom w:val="0"/>
          <w:divBdr>
            <w:top w:val="none" w:sz="0" w:space="0" w:color="auto"/>
            <w:left w:val="none" w:sz="0" w:space="0" w:color="auto"/>
            <w:bottom w:val="none" w:sz="0" w:space="0" w:color="auto"/>
            <w:right w:val="none" w:sz="0" w:space="0" w:color="auto"/>
          </w:divBdr>
          <w:divsChild>
            <w:div w:id="747729842">
              <w:marLeft w:val="0"/>
              <w:marRight w:val="0"/>
              <w:marTop w:val="0"/>
              <w:marBottom w:val="0"/>
              <w:divBdr>
                <w:top w:val="none" w:sz="0" w:space="0" w:color="auto"/>
                <w:left w:val="none" w:sz="0" w:space="0" w:color="auto"/>
                <w:bottom w:val="none" w:sz="0" w:space="0" w:color="auto"/>
                <w:right w:val="none" w:sz="0" w:space="0" w:color="auto"/>
              </w:divBdr>
              <w:divsChild>
                <w:div w:id="179983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801971">
      <w:bodyDiv w:val="1"/>
      <w:marLeft w:val="0"/>
      <w:marRight w:val="0"/>
      <w:marTop w:val="0"/>
      <w:marBottom w:val="0"/>
      <w:divBdr>
        <w:top w:val="none" w:sz="0" w:space="0" w:color="auto"/>
        <w:left w:val="none" w:sz="0" w:space="0" w:color="auto"/>
        <w:bottom w:val="none" w:sz="0" w:space="0" w:color="auto"/>
        <w:right w:val="none" w:sz="0" w:space="0" w:color="auto"/>
      </w:divBdr>
    </w:div>
    <w:div w:id="322272790">
      <w:bodyDiv w:val="1"/>
      <w:marLeft w:val="0"/>
      <w:marRight w:val="0"/>
      <w:marTop w:val="0"/>
      <w:marBottom w:val="0"/>
      <w:divBdr>
        <w:top w:val="none" w:sz="0" w:space="0" w:color="auto"/>
        <w:left w:val="none" w:sz="0" w:space="0" w:color="auto"/>
        <w:bottom w:val="none" w:sz="0" w:space="0" w:color="auto"/>
        <w:right w:val="none" w:sz="0" w:space="0" w:color="auto"/>
      </w:divBdr>
    </w:div>
    <w:div w:id="346441909">
      <w:bodyDiv w:val="1"/>
      <w:marLeft w:val="0"/>
      <w:marRight w:val="0"/>
      <w:marTop w:val="0"/>
      <w:marBottom w:val="0"/>
      <w:divBdr>
        <w:top w:val="none" w:sz="0" w:space="0" w:color="auto"/>
        <w:left w:val="none" w:sz="0" w:space="0" w:color="auto"/>
        <w:bottom w:val="none" w:sz="0" w:space="0" w:color="auto"/>
        <w:right w:val="none" w:sz="0" w:space="0" w:color="auto"/>
      </w:divBdr>
      <w:divsChild>
        <w:div w:id="472909598">
          <w:marLeft w:val="0"/>
          <w:marRight w:val="0"/>
          <w:marTop w:val="0"/>
          <w:marBottom w:val="0"/>
          <w:divBdr>
            <w:top w:val="none" w:sz="0" w:space="0" w:color="auto"/>
            <w:left w:val="none" w:sz="0" w:space="0" w:color="auto"/>
            <w:bottom w:val="none" w:sz="0" w:space="0" w:color="auto"/>
            <w:right w:val="none" w:sz="0" w:space="0" w:color="auto"/>
          </w:divBdr>
          <w:divsChild>
            <w:div w:id="751124949">
              <w:marLeft w:val="0"/>
              <w:marRight w:val="0"/>
              <w:marTop w:val="0"/>
              <w:marBottom w:val="0"/>
              <w:divBdr>
                <w:top w:val="none" w:sz="0" w:space="0" w:color="auto"/>
                <w:left w:val="none" w:sz="0" w:space="0" w:color="auto"/>
                <w:bottom w:val="none" w:sz="0" w:space="0" w:color="auto"/>
                <w:right w:val="none" w:sz="0" w:space="0" w:color="auto"/>
              </w:divBdr>
              <w:divsChild>
                <w:div w:id="86293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193578">
      <w:bodyDiv w:val="1"/>
      <w:marLeft w:val="0"/>
      <w:marRight w:val="0"/>
      <w:marTop w:val="0"/>
      <w:marBottom w:val="0"/>
      <w:divBdr>
        <w:top w:val="none" w:sz="0" w:space="0" w:color="auto"/>
        <w:left w:val="none" w:sz="0" w:space="0" w:color="auto"/>
        <w:bottom w:val="none" w:sz="0" w:space="0" w:color="auto"/>
        <w:right w:val="none" w:sz="0" w:space="0" w:color="auto"/>
      </w:divBdr>
    </w:div>
    <w:div w:id="393741571">
      <w:bodyDiv w:val="1"/>
      <w:marLeft w:val="0"/>
      <w:marRight w:val="0"/>
      <w:marTop w:val="0"/>
      <w:marBottom w:val="0"/>
      <w:divBdr>
        <w:top w:val="none" w:sz="0" w:space="0" w:color="auto"/>
        <w:left w:val="none" w:sz="0" w:space="0" w:color="auto"/>
        <w:bottom w:val="none" w:sz="0" w:space="0" w:color="auto"/>
        <w:right w:val="none" w:sz="0" w:space="0" w:color="auto"/>
      </w:divBdr>
    </w:div>
    <w:div w:id="394281852">
      <w:bodyDiv w:val="1"/>
      <w:marLeft w:val="0"/>
      <w:marRight w:val="0"/>
      <w:marTop w:val="0"/>
      <w:marBottom w:val="0"/>
      <w:divBdr>
        <w:top w:val="none" w:sz="0" w:space="0" w:color="auto"/>
        <w:left w:val="none" w:sz="0" w:space="0" w:color="auto"/>
        <w:bottom w:val="none" w:sz="0" w:space="0" w:color="auto"/>
        <w:right w:val="none" w:sz="0" w:space="0" w:color="auto"/>
      </w:divBdr>
      <w:divsChild>
        <w:div w:id="495729632">
          <w:marLeft w:val="0"/>
          <w:marRight w:val="0"/>
          <w:marTop w:val="0"/>
          <w:marBottom w:val="0"/>
          <w:divBdr>
            <w:top w:val="none" w:sz="0" w:space="0" w:color="auto"/>
            <w:left w:val="none" w:sz="0" w:space="0" w:color="auto"/>
            <w:bottom w:val="none" w:sz="0" w:space="0" w:color="auto"/>
            <w:right w:val="none" w:sz="0" w:space="0" w:color="auto"/>
          </w:divBdr>
          <w:divsChild>
            <w:div w:id="1814130013">
              <w:marLeft w:val="0"/>
              <w:marRight w:val="0"/>
              <w:marTop w:val="0"/>
              <w:marBottom w:val="0"/>
              <w:divBdr>
                <w:top w:val="none" w:sz="0" w:space="0" w:color="auto"/>
                <w:left w:val="none" w:sz="0" w:space="0" w:color="auto"/>
                <w:bottom w:val="none" w:sz="0" w:space="0" w:color="auto"/>
                <w:right w:val="none" w:sz="0" w:space="0" w:color="auto"/>
              </w:divBdr>
              <w:divsChild>
                <w:div w:id="1331716045">
                  <w:marLeft w:val="0"/>
                  <w:marRight w:val="0"/>
                  <w:marTop w:val="0"/>
                  <w:marBottom w:val="0"/>
                  <w:divBdr>
                    <w:top w:val="none" w:sz="0" w:space="0" w:color="auto"/>
                    <w:left w:val="none" w:sz="0" w:space="0" w:color="auto"/>
                    <w:bottom w:val="none" w:sz="0" w:space="0" w:color="auto"/>
                    <w:right w:val="none" w:sz="0" w:space="0" w:color="auto"/>
                  </w:divBdr>
                </w:div>
              </w:divsChild>
            </w:div>
            <w:div w:id="791898063">
              <w:marLeft w:val="0"/>
              <w:marRight w:val="0"/>
              <w:marTop w:val="0"/>
              <w:marBottom w:val="0"/>
              <w:divBdr>
                <w:top w:val="none" w:sz="0" w:space="0" w:color="auto"/>
                <w:left w:val="none" w:sz="0" w:space="0" w:color="auto"/>
                <w:bottom w:val="none" w:sz="0" w:space="0" w:color="auto"/>
                <w:right w:val="none" w:sz="0" w:space="0" w:color="auto"/>
              </w:divBdr>
              <w:divsChild>
                <w:div w:id="84155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232409">
          <w:marLeft w:val="0"/>
          <w:marRight w:val="0"/>
          <w:marTop w:val="0"/>
          <w:marBottom w:val="0"/>
          <w:divBdr>
            <w:top w:val="none" w:sz="0" w:space="0" w:color="auto"/>
            <w:left w:val="none" w:sz="0" w:space="0" w:color="auto"/>
            <w:bottom w:val="none" w:sz="0" w:space="0" w:color="auto"/>
            <w:right w:val="none" w:sz="0" w:space="0" w:color="auto"/>
          </w:divBdr>
          <w:divsChild>
            <w:div w:id="303706028">
              <w:marLeft w:val="0"/>
              <w:marRight w:val="0"/>
              <w:marTop w:val="0"/>
              <w:marBottom w:val="0"/>
              <w:divBdr>
                <w:top w:val="none" w:sz="0" w:space="0" w:color="auto"/>
                <w:left w:val="none" w:sz="0" w:space="0" w:color="auto"/>
                <w:bottom w:val="none" w:sz="0" w:space="0" w:color="auto"/>
                <w:right w:val="none" w:sz="0" w:space="0" w:color="auto"/>
              </w:divBdr>
              <w:divsChild>
                <w:div w:id="53905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871755">
      <w:bodyDiv w:val="1"/>
      <w:marLeft w:val="0"/>
      <w:marRight w:val="0"/>
      <w:marTop w:val="0"/>
      <w:marBottom w:val="0"/>
      <w:divBdr>
        <w:top w:val="none" w:sz="0" w:space="0" w:color="auto"/>
        <w:left w:val="none" w:sz="0" w:space="0" w:color="auto"/>
        <w:bottom w:val="none" w:sz="0" w:space="0" w:color="auto"/>
        <w:right w:val="none" w:sz="0" w:space="0" w:color="auto"/>
      </w:divBdr>
    </w:div>
    <w:div w:id="407458189">
      <w:bodyDiv w:val="1"/>
      <w:marLeft w:val="0"/>
      <w:marRight w:val="0"/>
      <w:marTop w:val="0"/>
      <w:marBottom w:val="0"/>
      <w:divBdr>
        <w:top w:val="none" w:sz="0" w:space="0" w:color="auto"/>
        <w:left w:val="none" w:sz="0" w:space="0" w:color="auto"/>
        <w:bottom w:val="none" w:sz="0" w:space="0" w:color="auto"/>
        <w:right w:val="none" w:sz="0" w:space="0" w:color="auto"/>
      </w:divBdr>
    </w:div>
    <w:div w:id="413820829">
      <w:bodyDiv w:val="1"/>
      <w:marLeft w:val="0"/>
      <w:marRight w:val="0"/>
      <w:marTop w:val="0"/>
      <w:marBottom w:val="0"/>
      <w:divBdr>
        <w:top w:val="none" w:sz="0" w:space="0" w:color="auto"/>
        <w:left w:val="none" w:sz="0" w:space="0" w:color="auto"/>
        <w:bottom w:val="none" w:sz="0" w:space="0" w:color="auto"/>
        <w:right w:val="none" w:sz="0" w:space="0" w:color="auto"/>
      </w:divBdr>
      <w:divsChild>
        <w:div w:id="714932341">
          <w:marLeft w:val="0"/>
          <w:marRight w:val="0"/>
          <w:marTop w:val="0"/>
          <w:marBottom w:val="0"/>
          <w:divBdr>
            <w:top w:val="none" w:sz="0" w:space="0" w:color="auto"/>
            <w:left w:val="none" w:sz="0" w:space="0" w:color="auto"/>
            <w:bottom w:val="none" w:sz="0" w:space="0" w:color="auto"/>
            <w:right w:val="none" w:sz="0" w:space="0" w:color="auto"/>
          </w:divBdr>
          <w:divsChild>
            <w:div w:id="1261060218">
              <w:marLeft w:val="0"/>
              <w:marRight w:val="0"/>
              <w:marTop w:val="0"/>
              <w:marBottom w:val="0"/>
              <w:divBdr>
                <w:top w:val="none" w:sz="0" w:space="0" w:color="auto"/>
                <w:left w:val="none" w:sz="0" w:space="0" w:color="auto"/>
                <w:bottom w:val="none" w:sz="0" w:space="0" w:color="auto"/>
                <w:right w:val="none" w:sz="0" w:space="0" w:color="auto"/>
              </w:divBdr>
              <w:divsChild>
                <w:div w:id="69160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274405">
      <w:bodyDiv w:val="1"/>
      <w:marLeft w:val="0"/>
      <w:marRight w:val="0"/>
      <w:marTop w:val="0"/>
      <w:marBottom w:val="0"/>
      <w:divBdr>
        <w:top w:val="none" w:sz="0" w:space="0" w:color="auto"/>
        <w:left w:val="none" w:sz="0" w:space="0" w:color="auto"/>
        <w:bottom w:val="none" w:sz="0" w:space="0" w:color="auto"/>
        <w:right w:val="none" w:sz="0" w:space="0" w:color="auto"/>
      </w:divBdr>
      <w:divsChild>
        <w:div w:id="1320570576">
          <w:marLeft w:val="0"/>
          <w:marRight w:val="0"/>
          <w:marTop w:val="0"/>
          <w:marBottom w:val="0"/>
          <w:divBdr>
            <w:top w:val="none" w:sz="0" w:space="0" w:color="auto"/>
            <w:left w:val="none" w:sz="0" w:space="0" w:color="auto"/>
            <w:bottom w:val="none" w:sz="0" w:space="0" w:color="auto"/>
            <w:right w:val="none" w:sz="0" w:space="0" w:color="auto"/>
          </w:divBdr>
          <w:divsChild>
            <w:div w:id="74477114">
              <w:marLeft w:val="0"/>
              <w:marRight w:val="0"/>
              <w:marTop w:val="0"/>
              <w:marBottom w:val="0"/>
              <w:divBdr>
                <w:top w:val="none" w:sz="0" w:space="0" w:color="auto"/>
                <w:left w:val="none" w:sz="0" w:space="0" w:color="auto"/>
                <w:bottom w:val="none" w:sz="0" w:space="0" w:color="auto"/>
                <w:right w:val="none" w:sz="0" w:space="0" w:color="auto"/>
              </w:divBdr>
              <w:divsChild>
                <w:div w:id="195756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568419">
      <w:bodyDiv w:val="1"/>
      <w:marLeft w:val="0"/>
      <w:marRight w:val="0"/>
      <w:marTop w:val="0"/>
      <w:marBottom w:val="0"/>
      <w:divBdr>
        <w:top w:val="none" w:sz="0" w:space="0" w:color="auto"/>
        <w:left w:val="none" w:sz="0" w:space="0" w:color="auto"/>
        <w:bottom w:val="none" w:sz="0" w:space="0" w:color="auto"/>
        <w:right w:val="none" w:sz="0" w:space="0" w:color="auto"/>
      </w:divBdr>
      <w:divsChild>
        <w:div w:id="269119583">
          <w:marLeft w:val="0"/>
          <w:marRight w:val="0"/>
          <w:marTop w:val="0"/>
          <w:marBottom w:val="0"/>
          <w:divBdr>
            <w:top w:val="none" w:sz="0" w:space="0" w:color="auto"/>
            <w:left w:val="none" w:sz="0" w:space="0" w:color="auto"/>
            <w:bottom w:val="none" w:sz="0" w:space="0" w:color="auto"/>
            <w:right w:val="none" w:sz="0" w:space="0" w:color="auto"/>
          </w:divBdr>
          <w:divsChild>
            <w:div w:id="105199797">
              <w:marLeft w:val="0"/>
              <w:marRight w:val="0"/>
              <w:marTop w:val="0"/>
              <w:marBottom w:val="0"/>
              <w:divBdr>
                <w:top w:val="none" w:sz="0" w:space="0" w:color="auto"/>
                <w:left w:val="none" w:sz="0" w:space="0" w:color="auto"/>
                <w:bottom w:val="none" w:sz="0" w:space="0" w:color="auto"/>
                <w:right w:val="none" w:sz="0" w:space="0" w:color="auto"/>
              </w:divBdr>
              <w:divsChild>
                <w:div w:id="2121140271">
                  <w:marLeft w:val="0"/>
                  <w:marRight w:val="0"/>
                  <w:marTop w:val="0"/>
                  <w:marBottom w:val="0"/>
                  <w:divBdr>
                    <w:top w:val="none" w:sz="0" w:space="0" w:color="auto"/>
                    <w:left w:val="none" w:sz="0" w:space="0" w:color="auto"/>
                    <w:bottom w:val="none" w:sz="0" w:space="0" w:color="auto"/>
                    <w:right w:val="none" w:sz="0" w:space="0" w:color="auto"/>
                  </w:divBdr>
                </w:div>
              </w:divsChild>
            </w:div>
            <w:div w:id="477692425">
              <w:marLeft w:val="0"/>
              <w:marRight w:val="0"/>
              <w:marTop w:val="0"/>
              <w:marBottom w:val="0"/>
              <w:divBdr>
                <w:top w:val="none" w:sz="0" w:space="0" w:color="auto"/>
                <w:left w:val="none" w:sz="0" w:space="0" w:color="auto"/>
                <w:bottom w:val="none" w:sz="0" w:space="0" w:color="auto"/>
                <w:right w:val="none" w:sz="0" w:space="0" w:color="auto"/>
              </w:divBdr>
              <w:divsChild>
                <w:div w:id="30462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259393">
          <w:marLeft w:val="0"/>
          <w:marRight w:val="0"/>
          <w:marTop w:val="0"/>
          <w:marBottom w:val="0"/>
          <w:divBdr>
            <w:top w:val="none" w:sz="0" w:space="0" w:color="auto"/>
            <w:left w:val="none" w:sz="0" w:space="0" w:color="auto"/>
            <w:bottom w:val="none" w:sz="0" w:space="0" w:color="auto"/>
            <w:right w:val="none" w:sz="0" w:space="0" w:color="auto"/>
          </w:divBdr>
          <w:divsChild>
            <w:div w:id="1405300480">
              <w:marLeft w:val="0"/>
              <w:marRight w:val="0"/>
              <w:marTop w:val="0"/>
              <w:marBottom w:val="0"/>
              <w:divBdr>
                <w:top w:val="none" w:sz="0" w:space="0" w:color="auto"/>
                <w:left w:val="none" w:sz="0" w:space="0" w:color="auto"/>
                <w:bottom w:val="none" w:sz="0" w:space="0" w:color="auto"/>
                <w:right w:val="none" w:sz="0" w:space="0" w:color="auto"/>
              </w:divBdr>
              <w:divsChild>
                <w:div w:id="14143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587026">
      <w:bodyDiv w:val="1"/>
      <w:marLeft w:val="0"/>
      <w:marRight w:val="0"/>
      <w:marTop w:val="0"/>
      <w:marBottom w:val="0"/>
      <w:divBdr>
        <w:top w:val="none" w:sz="0" w:space="0" w:color="auto"/>
        <w:left w:val="none" w:sz="0" w:space="0" w:color="auto"/>
        <w:bottom w:val="none" w:sz="0" w:space="0" w:color="auto"/>
        <w:right w:val="none" w:sz="0" w:space="0" w:color="auto"/>
      </w:divBdr>
    </w:div>
    <w:div w:id="497306561">
      <w:bodyDiv w:val="1"/>
      <w:marLeft w:val="0"/>
      <w:marRight w:val="0"/>
      <w:marTop w:val="0"/>
      <w:marBottom w:val="0"/>
      <w:divBdr>
        <w:top w:val="none" w:sz="0" w:space="0" w:color="auto"/>
        <w:left w:val="none" w:sz="0" w:space="0" w:color="auto"/>
        <w:bottom w:val="none" w:sz="0" w:space="0" w:color="auto"/>
        <w:right w:val="none" w:sz="0" w:space="0" w:color="auto"/>
      </w:divBdr>
      <w:divsChild>
        <w:div w:id="1865288599">
          <w:marLeft w:val="0"/>
          <w:marRight w:val="0"/>
          <w:marTop w:val="0"/>
          <w:marBottom w:val="0"/>
          <w:divBdr>
            <w:top w:val="none" w:sz="0" w:space="0" w:color="auto"/>
            <w:left w:val="none" w:sz="0" w:space="0" w:color="auto"/>
            <w:bottom w:val="none" w:sz="0" w:space="0" w:color="auto"/>
            <w:right w:val="none" w:sz="0" w:space="0" w:color="auto"/>
          </w:divBdr>
          <w:divsChild>
            <w:div w:id="1427845566">
              <w:marLeft w:val="0"/>
              <w:marRight w:val="0"/>
              <w:marTop w:val="0"/>
              <w:marBottom w:val="0"/>
              <w:divBdr>
                <w:top w:val="none" w:sz="0" w:space="0" w:color="auto"/>
                <w:left w:val="none" w:sz="0" w:space="0" w:color="auto"/>
                <w:bottom w:val="none" w:sz="0" w:space="0" w:color="auto"/>
                <w:right w:val="none" w:sz="0" w:space="0" w:color="auto"/>
              </w:divBdr>
              <w:divsChild>
                <w:div w:id="207986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005847">
      <w:bodyDiv w:val="1"/>
      <w:marLeft w:val="0"/>
      <w:marRight w:val="0"/>
      <w:marTop w:val="0"/>
      <w:marBottom w:val="0"/>
      <w:divBdr>
        <w:top w:val="none" w:sz="0" w:space="0" w:color="auto"/>
        <w:left w:val="none" w:sz="0" w:space="0" w:color="auto"/>
        <w:bottom w:val="none" w:sz="0" w:space="0" w:color="auto"/>
        <w:right w:val="none" w:sz="0" w:space="0" w:color="auto"/>
      </w:divBdr>
    </w:div>
    <w:div w:id="579681027">
      <w:bodyDiv w:val="1"/>
      <w:marLeft w:val="0"/>
      <w:marRight w:val="0"/>
      <w:marTop w:val="0"/>
      <w:marBottom w:val="0"/>
      <w:divBdr>
        <w:top w:val="none" w:sz="0" w:space="0" w:color="auto"/>
        <w:left w:val="none" w:sz="0" w:space="0" w:color="auto"/>
        <w:bottom w:val="none" w:sz="0" w:space="0" w:color="auto"/>
        <w:right w:val="none" w:sz="0" w:space="0" w:color="auto"/>
      </w:divBdr>
    </w:div>
    <w:div w:id="583951901">
      <w:bodyDiv w:val="1"/>
      <w:marLeft w:val="0"/>
      <w:marRight w:val="0"/>
      <w:marTop w:val="0"/>
      <w:marBottom w:val="0"/>
      <w:divBdr>
        <w:top w:val="none" w:sz="0" w:space="0" w:color="auto"/>
        <w:left w:val="none" w:sz="0" w:space="0" w:color="auto"/>
        <w:bottom w:val="none" w:sz="0" w:space="0" w:color="auto"/>
        <w:right w:val="none" w:sz="0" w:space="0" w:color="auto"/>
      </w:divBdr>
      <w:divsChild>
        <w:div w:id="394165281">
          <w:marLeft w:val="0"/>
          <w:marRight w:val="0"/>
          <w:marTop w:val="0"/>
          <w:marBottom w:val="0"/>
          <w:divBdr>
            <w:top w:val="none" w:sz="0" w:space="0" w:color="auto"/>
            <w:left w:val="none" w:sz="0" w:space="0" w:color="auto"/>
            <w:bottom w:val="none" w:sz="0" w:space="0" w:color="auto"/>
            <w:right w:val="none" w:sz="0" w:space="0" w:color="auto"/>
          </w:divBdr>
          <w:divsChild>
            <w:div w:id="1944025842">
              <w:marLeft w:val="0"/>
              <w:marRight w:val="0"/>
              <w:marTop w:val="0"/>
              <w:marBottom w:val="0"/>
              <w:divBdr>
                <w:top w:val="none" w:sz="0" w:space="0" w:color="auto"/>
                <w:left w:val="none" w:sz="0" w:space="0" w:color="auto"/>
                <w:bottom w:val="none" w:sz="0" w:space="0" w:color="auto"/>
                <w:right w:val="none" w:sz="0" w:space="0" w:color="auto"/>
              </w:divBdr>
              <w:divsChild>
                <w:div w:id="1076628754">
                  <w:marLeft w:val="0"/>
                  <w:marRight w:val="0"/>
                  <w:marTop w:val="0"/>
                  <w:marBottom w:val="0"/>
                  <w:divBdr>
                    <w:top w:val="none" w:sz="0" w:space="0" w:color="auto"/>
                    <w:left w:val="none" w:sz="0" w:space="0" w:color="auto"/>
                    <w:bottom w:val="none" w:sz="0" w:space="0" w:color="auto"/>
                    <w:right w:val="none" w:sz="0" w:space="0" w:color="auto"/>
                  </w:divBdr>
                </w:div>
              </w:divsChild>
            </w:div>
            <w:div w:id="1196380950">
              <w:marLeft w:val="0"/>
              <w:marRight w:val="0"/>
              <w:marTop w:val="0"/>
              <w:marBottom w:val="0"/>
              <w:divBdr>
                <w:top w:val="none" w:sz="0" w:space="0" w:color="auto"/>
                <w:left w:val="none" w:sz="0" w:space="0" w:color="auto"/>
                <w:bottom w:val="none" w:sz="0" w:space="0" w:color="auto"/>
                <w:right w:val="none" w:sz="0" w:space="0" w:color="auto"/>
              </w:divBdr>
              <w:divsChild>
                <w:div w:id="123531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278708">
          <w:marLeft w:val="0"/>
          <w:marRight w:val="0"/>
          <w:marTop w:val="0"/>
          <w:marBottom w:val="0"/>
          <w:divBdr>
            <w:top w:val="none" w:sz="0" w:space="0" w:color="auto"/>
            <w:left w:val="none" w:sz="0" w:space="0" w:color="auto"/>
            <w:bottom w:val="none" w:sz="0" w:space="0" w:color="auto"/>
            <w:right w:val="none" w:sz="0" w:space="0" w:color="auto"/>
          </w:divBdr>
          <w:divsChild>
            <w:div w:id="496655869">
              <w:marLeft w:val="0"/>
              <w:marRight w:val="0"/>
              <w:marTop w:val="0"/>
              <w:marBottom w:val="0"/>
              <w:divBdr>
                <w:top w:val="none" w:sz="0" w:space="0" w:color="auto"/>
                <w:left w:val="none" w:sz="0" w:space="0" w:color="auto"/>
                <w:bottom w:val="none" w:sz="0" w:space="0" w:color="auto"/>
                <w:right w:val="none" w:sz="0" w:space="0" w:color="auto"/>
              </w:divBdr>
              <w:divsChild>
                <w:div w:id="69149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339261">
      <w:bodyDiv w:val="1"/>
      <w:marLeft w:val="0"/>
      <w:marRight w:val="0"/>
      <w:marTop w:val="0"/>
      <w:marBottom w:val="0"/>
      <w:divBdr>
        <w:top w:val="none" w:sz="0" w:space="0" w:color="auto"/>
        <w:left w:val="none" w:sz="0" w:space="0" w:color="auto"/>
        <w:bottom w:val="none" w:sz="0" w:space="0" w:color="auto"/>
        <w:right w:val="none" w:sz="0" w:space="0" w:color="auto"/>
      </w:divBdr>
      <w:divsChild>
        <w:div w:id="1980453861">
          <w:marLeft w:val="0"/>
          <w:marRight w:val="0"/>
          <w:marTop w:val="0"/>
          <w:marBottom w:val="0"/>
          <w:divBdr>
            <w:top w:val="none" w:sz="0" w:space="0" w:color="auto"/>
            <w:left w:val="none" w:sz="0" w:space="0" w:color="auto"/>
            <w:bottom w:val="none" w:sz="0" w:space="0" w:color="auto"/>
            <w:right w:val="none" w:sz="0" w:space="0" w:color="auto"/>
          </w:divBdr>
        </w:div>
        <w:div w:id="415595042">
          <w:marLeft w:val="0"/>
          <w:marRight w:val="0"/>
          <w:marTop w:val="0"/>
          <w:marBottom w:val="0"/>
          <w:divBdr>
            <w:top w:val="none" w:sz="0" w:space="0" w:color="auto"/>
            <w:left w:val="none" w:sz="0" w:space="0" w:color="auto"/>
            <w:bottom w:val="none" w:sz="0" w:space="0" w:color="auto"/>
            <w:right w:val="none" w:sz="0" w:space="0" w:color="auto"/>
          </w:divBdr>
        </w:div>
      </w:divsChild>
    </w:div>
    <w:div w:id="630861687">
      <w:bodyDiv w:val="1"/>
      <w:marLeft w:val="0"/>
      <w:marRight w:val="0"/>
      <w:marTop w:val="0"/>
      <w:marBottom w:val="0"/>
      <w:divBdr>
        <w:top w:val="none" w:sz="0" w:space="0" w:color="auto"/>
        <w:left w:val="none" w:sz="0" w:space="0" w:color="auto"/>
        <w:bottom w:val="none" w:sz="0" w:space="0" w:color="auto"/>
        <w:right w:val="none" w:sz="0" w:space="0" w:color="auto"/>
      </w:divBdr>
      <w:divsChild>
        <w:div w:id="1475752044">
          <w:marLeft w:val="0"/>
          <w:marRight w:val="0"/>
          <w:marTop w:val="0"/>
          <w:marBottom w:val="0"/>
          <w:divBdr>
            <w:top w:val="none" w:sz="0" w:space="0" w:color="auto"/>
            <w:left w:val="none" w:sz="0" w:space="0" w:color="auto"/>
            <w:bottom w:val="none" w:sz="0" w:space="0" w:color="auto"/>
            <w:right w:val="none" w:sz="0" w:space="0" w:color="auto"/>
          </w:divBdr>
          <w:divsChild>
            <w:div w:id="309215062">
              <w:marLeft w:val="0"/>
              <w:marRight w:val="0"/>
              <w:marTop w:val="0"/>
              <w:marBottom w:val="0"/>
              <w:divBdr>
                <w:top w:val="none" w:sz="0" w:space="0" w:color="auto"/>
                <w:left w:val="none" w:sz="0" w:space="0" w:color="auto"/>
                <w:bottom w:val="none" w:sz="0" w:space="0" w:color="auto"/>
                <w:right w:val="none" w:sz="0" w:space="0" w:color="auto"/>
              </w:divBdr>
              <w:divsChild>
                <w:div w:id="171245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15317">
      <w:bodyDiv w:val="1"/>
      <w:marLeft w:val="0"/>
      <w:marRight w:val="0"/>
      <w:marTop w:val="0"/>
      <w:marBottom w:val="0"/>
      <w:divBdr>
        <w:top w:val="none" w:sz="0" w:space="0" w:color="auto"/>
        <w:left w:val="none" w:sz="0" w:space="0" w:color="auto"/>
        <w:bottom w:val="none" w:sz="0" w:space="0" w:color="auto"/>
        <w:right w:val="none" w:sz="0" w:space="0" w:color="auto"/>
      </w:divBdr>
    </w:div>
    <w:div w:id="667561861">
      <w:bodyDiv w:val="1"/>
      <w:marLeft w:val="0"/>
      <w:marRight w:val="0"/>
      <w:marTop w:val="0"/>
      <w:marBottom w:val="0"/>
      <w:divBdr>
        <w:top w:val="none" w:sz="0" w:space="0" w:color="auto"/>
        <w:left w:val="none" w:sz="0" w:space="0" w:color="auto"/>
        <w:bottom w:val="none" w:sz="0" w:space="0" w:color="auto"/>
        <w:right w:val="none" w:sz="0" w:space="0" w:color="auto"/>
      </w:divBdr>
    </w:div>
    <w:div w:id="746224816">
      <w:bodyDiv w:val="1"/>
      <w:marLeft w:val="0"/>
      <w:marRight w:val="0"/>
      <w:marTop w:val="0"/>
      <w:marBottom w:val="0"/>
      <w:divBdr>
        <w:top w:val="none" w:sz="0" w:space="0" w:color="auto"/>
        <w:left w:val="none" w:sz="0" w:space="0" w:color="auto"/>
        <w:bottom w:val="none" w:sz="0" w:space="0" w:color="auto"/>
        <w:right w:val="none" w:sz="0" w:space="0" w:color="auto"/>
      </w:divBdr>
      <w:divsChild>
        <w:div w:id="85542631">
          <w:marLeft w:val="0"/>
          <w:marRight w:val="0"/>
          <w:marTop w:val="0"/>
          <w:marBottom w:val="0"/>
          <w:divBdr>
            <w:top w:val="none" w:sz="0" w:space="0" w:color="auto"/>
            <w:left w:val="none" w:sz="0" w:space="0" w:color="auto"/>
            <w:bottom w:val="none" w:sz="0" w:space="0" w:color="auto"/>
            <w:right w:val="none" w:sz="0" w:space="0" w:color="auto"/>
          </w:divBdr>
          <w:divsChild>
            <w:div w:id="1780372182">
              <w:marLeft w:val="0"/>
              <w:marRight w:val="0"/>
              <w:marTop w:val="0"/>
              <w:marBottom w:val="0"/>
              <w:divBdr>
                <w:top w:val="none" w:sz="0" w:space="0" w:color="auto"/>
                <w:left w:val="none" w:sz="0" w:space="0" w:color="auto"/>
                <w:bottom w:val="none" w:sz="0" w:space="0" w:color="auto"/>
                <w:right w:val="none" w:sz="0" w:space="0" w:color="auto"/>
              </w:divBdr>
              <w:divsChild>
                <w:div w:id="191227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834984">
      <w:bodyDiv w:val="1"/>
      <w:marLeft w:val="0"/>
      <w:marRight w:val="0"/>
      <w:marTop w:val="0"/>
      <w:marBottom w:val="0"/>
      <w:divBdr>
        <w:top w:val="none" w:sz="0" w:space="0" w:color="auto"/>
        <w:left w:val="none" w:sz="0" w:space="0" w:color="auto"/>
        <w:bottom w:val="none" w:sz="0" w:space="0" w:color="auto"/>
        <w:right w:val="none" w:sz="0" w:space="0" w:color="auto"/>
      </w:divBdr>
      <w:divsChild>
        <w:div w:id="761150256">
          <w:marLeft w:val="0"/>
          <w:marRight w:val="0"/>
          <w:marTop w:val="0"/>
          <w:marBottom w:val="0"/>
          <w:divBdr>
            <w:top w:val="none" w:sz="0" w:space="0" w:color="auto"/>
            <w:left w:val="none" w:sz="0" w:space="0" w:color="auto"/>
            <w:bottom w:val="none" w:sz="0" w:space="0" w:color="auto"/>
            <w:right w:val="none" w:sz="0" w:space="0" w:color="auto"/>
          </w:divBdr>
          <w:divsChild>
            <w:div w:id="1251813687">
              <w:marLeft w:val="0"/>
              <w:marRight w:val="0"/>
              <w:marTop w:val="0"/>
              <w:marBottom w:val="0"/>
              <w:divBdr>
                <w:top w:val="none" w:sz="0" w:space="0" w:color="auto"/>
                <w:left w:val="none" w:sz="0" w:space="0" w:color="auto"/>
                <w:bottom w:val="none" w:sz="0" w:space="0" w:color="auto"/>
                <w:right w:val="none" w:sz="0" w:space="0" w:color="auto"/>
              </w:divBdr>
              <w:divsChild>
                <w:div w:id="44119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191586">
      <w:bodyDiv w:val="1"/>
      <w:marLeft w:val="0"/>
      <w:marRight w:val="0"/>
      <w:marTop w:val="0"/>
      <w:marBottom w:val="0"/>
      <w:divBdr>
        <w:top w:val="none" w:sz="0" w:space="0" w:color="auto"/>
        <w:left w:val="none" w:sz="0" w:space="0" w:color="auto"/>
        <w:bottom w:val="none" w:sz="0" w:space="0" w:color="auto"/>
        <w:right w:val="none" w:sz="0" w:space="0" w:color="auto"/>
      </w:divBdr>
    </w:div>
    <w:div w:id="771128927">
      <w:bodyDiv w:val="1"/>
      <w:marLeft w:val="0"/>
      <w:marRight w:val="0"/>
      <w:marTop w:val="0"/>
      <w:marBottom w:val="0"/>
      <w:divBdr>
        <w:top w:val="none" w:sz="0" w:space="0" w:color="auto"/>
        <w:left w:val="none" w:sz="0" w:space="0" w:color="auto"/>
        <w:bottom w:val="none" w:sz="0" w:space="0" w:color="auto"/>
        <w:right w:val="none" w:sz="0" w:space="0" w:color="auto"/>
      </w:divBdr>
    </w:div>
    <w:div w:id="869149716">
      <w:bodyDiv w:val="1"/>
      <w:marLeft w:val="0"/>
      <w:marRight w:val="0"/>
      <w:marTop w:val="0"/>
      <w:marBottom w:val="0"/>
      <w:divBdr>
        <w:top w:val="none" w:sz="0" w:space="0" w:color="auto"/>
        <w:left w:val="none" w:sz="0" w:space="0" w:color="auto"/>
        <w:bottom w:val="none" w:sz="0" w:space="0" w:color="auto"/>
        <w:right w:val="none" w:sz="0" w:space="0" w:color="auto"/>
      </w:divBdr>
      <w:divsChild>
        <w:div w:id="1424718314">
          <w:marLeft w:val="0"/>
          <w:marRight w:val="0"/>
          <w:marTop w:val="0"/>
          <w:marBottom w:val="0"/>
          <w:divBdr>
            <w:top w:val="none" w:sz="0" w:space="0" w:color="auto"/>
            <w:left w:val="none" w:sz="0" w:space="0" w:color="auto"/>
            <w:bottom w:val="none" w:sz="0" w:space="0" w:color="auto"/>
            <w:right w:val="none" w:sz="0" w:space="0" w:color="auto"/>
          </w:divBdr>
          <w:divsChild>
            <w:div w:id="1611744970">
              <w:marLeft w:val="0"/>
              <w:marRight w:val="0"/>
              <w:marTop w:val="0"/>
              <w:marBottom w:val="0"/>
              <w:divBdr>
                <w:top w:val="none" w:sz="0" w:space="0" w:color="auto"/>
                <w:left w:val="none" w:sz="0" w:space="0" w:color="auto"/>
                <w:bottom w:val="none" w:sz="0" w:space="0" w:color="auto"/>
                <w:right w:val="none" w:sz="0" w:space="0" w:color="auto"/>
              </w:divBdr>
              <w:divsChild>
                <w:div w:id="159327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827891">
      <w:bodyDiv w:val="1"/>
      <w:marLeft w:val="0"/>
      <w:marRight w:val="0"/>
      <w:marTop w:val="0"/>
      <w:marBottom w:val="0"/>
      <w:divBdr>
        <w:top w:val="none" w:sz="0" w:space="0" w:color="auto"/>
        <w:left w:val="none" w:sz="0" w:space="0" w:color="auto"/>
        <w:bottom w:val="none" w:sz="0" w:space="0" w:color="auto"/>
        <w:right w:val="none" w:sz="0" w:space="0" w:color="auto"/>
      </w:divBdr>
      <w:divsChild>
        <w:div w:id="1934823947">
          <w:marLeft w:val="0"/>
          <w:marRight w:val="0"/>
          <w:marTop w:val="0"/>
          <w:marBottom w:val="0"/>
          <w:divBdr>
            <w:top w:val="none" w:sz="0" w:space="0" w:color="auto"/>
            <w:left w:val="none" w:sz="0" w:space="0" w:color="auto"/>
            <w:bottom w:val="none" w:sz="0" w:space="0" w:color="auto"/>
            <w:right w:val="none" w:sz="0" w:space="0" w:color="auto"/>
          </w:divBdr>
          <w:divsChild>
            <w:div w:id="1057708178">
              <w:marLeft w:val="0"/>
              <w:marRight w:val="0"/>
              <w:marTop w:val="0"/>
              <w:marBottom w:val="0"/>
              <w:divBdr>
                <w:top w:val="none" w:sz="0" w:space="0" w:color="auto"/>
                <w:left w:val="none" w:sz="0" w:space="0" w:color="auto"/>
                <w:bottom w:val="none" w:sz="0" w:space="0" w:color="auto"/>
                <w:right w:val="none" w:sz="0" w:space="0" w:color="auto"/>
              </w:divBdr>
              <w:divsChild>
                <w:div w:id="114728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015576">
      <w:bodyDiv w:val="1"/>
      <w:marLeft w:val="0"/>
      <w:marRight w:val="0"/>
      <w:marTop w:val="0"/>
      <w:marBottom w:val="0"/>
      <w:divBdr>
        <w:top w:val="none" w:sz="0" w:space="0" w:color="auto"/>
        <w:left w:val="none" w:sz="0" w:space="0" w:color="auto"/>
        <w:bottom w:val="none" w:sz="0" w:space="0" w:color="auto"/>
        <w:right w:val="none" w:sz="0" w:space="0" w:color="auto"/>
      </w:divBdr>
    </w:div>
    <w:div w:id="997080241">
      <w:bodyDiv w:val="1"/>
      <w:marLeft w:val="0"/>
      <w:marRight w:val="0"/>
      <w:marTop w:val="0"/>
      <w:marBottom w:val="0"/>
      <w:divBdr>
        <w:top w:val="none" w:sz="0" w:space="0" w:color="auto"/>
        <w:left w:val="none" w:sz="0" w:space="0" w:color="auto"/>
        <w:bottom w:val="none" w:sz="0" w:space="0" w:color="auto"/>
        <w:right w:val="none" w:sz="0" w:space="0" w:color="auto"/>
      </w:divBdr>
    </w:div>
    <w:div w:id="1004817911">
      <w:bodyDiv w:val="1"/>
      <w:marLeft w:val="0"/>
      <w:marRight w:val="0"/>
      <w:marTop w:val="0"/>
      <w:marBottom w:val="0"/>
      <w:divBdr>
        <w:top w:val="none" w:sz="0" w:space="0" w:color="auto"/>
        <w:left w:val="none" w:sz="0" w:space="0" w:color="auto"/>
        <w:bottom w:val="none" w:sz="0" w:space="0" w:color="auto"/>
        <w:right w:val="none" w:sz="0" w:space="0" w:color="auto"/>
      </w:divBdr>
      <w:divsChild>
        <w:div w:id="2083988277">
          <w:marLeft w:val="0"/>
          <w:marRight w:val="0"/>
          <w:marTop w:val="0"/>
          <w:marBottom w:val="0"/>
          <w:divBdr>
            <w:top w:val="none" w:sz="0" w:space="0" w:color="auto"/>
            <w:left w:val="none" w:sz="0" w:space="0" w:color="auto"/>
            <w:bottom w:val="none" w:sz="0" w:space="0" w:color="auto"/>
            <w:right w:val="none" w:sz="0" w:space="0" w:color="auto"/>
          </w:divBdr>
          <w:divsChild>
            <w:div w:id="1976254892">
              <w:marLeft w:val="0"/>
              <w:marRight w:val="0"/>
              <w:marTop w:val="0"/>
              <w:marBottom w:val="0"/>
              <w:divBdr>
                <w:top w:val="none" w:sz="0" w:space="0" w:color="auto"/>
                <w:left w:val="none" w:sz="0" w:space="0" w:color="auto"/>
                <w:bottom w:val="none" w:sz="0" w:space="0" w:color="auto"/>
                <w:right w:val="none" w:sz="0" w:space="0" w:color="auto"/>
              </w:divBdr>
              <w:divsChild>
                <w:div w:id="150517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058201">
      <w:bodyDiv w:val="1"/>
      <w:marLeft w:val="0"/>
      <w:marRight w:val="0"/>
      <w:marTop w:val="0"/>
      <w:marBottom w:val="0"/>
      <w:divBdr>
        <w:top w:val="none" w:sz="0" w:space="0" w:color="auto"/>
        <w:left w:val="none" w:sz="0" w:space="0" w:color="auto"/>
        <w:bottom w:val="none" w:sz="0" w:space="0" w:color="auto"/>
        <w:right w:val="none" w:sz="0" w:space="0" w:color="auto"/>
      </w:divBdr>
      <w:divsChild>
        <w:div w:id="1919243979">
          <w:marLeft w:val="0"/>
          <w:marRight w:val="0"/>
          <w:marTop w:val="0"/>
          <w:marBottom w:val="0"/>
          <w:divBdr>
            <w:top w:val="none" w:sz="0" w:space="0" w:color="auto"/>
            <w:left w:val="none" w:sz="0" w:space="0" w:color="auto"/>
            <w:bottom w:val="none" w:sz="0" w:space="0" w:color="auto"/>
            <w:right w:val="none" w:sz="0" w:space="0" w:color="auto"/>
          </w:divBdr>
          <w:divsChild>
            <w:div w:id="1888687602">
              <w:marLeft w:val="0"/>
              <w:marRight w:val="0"/>
              <w:marTop w:val="0"/>
              <w:marBottom w:val="0"/>
              <w:divBdr>
                <w:top w:val="none" w:sz="0" w:space="0" w:color="auto"/>
                <w:left w:val="none" w:sz="0" w:space="0" w:color="auto"/>
                <w:bottom w:val="none" w:sz="0" w:space="0" w:color="auto"/>
                <w:right w:val="none" w:sz="0" w:space="0" w:color="auto"/>
              </w:divBdr>
              <w:divsChild>
                <w:div w:id="53689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727895">
      <w:bodyDiv w:val="1"/>
      <w:marLeft w:val="0"/>
      <w:marRight w:val="0"/>
      <w:marTop w:val="0"/>
      <w:marBottom w:val="0"/>
      <w:divBdr>
        <w:top w:val="none" w:sz="0" w:space="0" w:color="auto"/>
        <w:left w:val="none" w:sz="0" w:space="0" w:color="auto"/>
        <w:bottom w:val="none" w:sz="0" w:space="0" w:color="auto"/>
        <w:right w:val="none" w:sz="0" w:space="0" w:color="auto"/>
      </w:divBdr>
      <w:divsChild>
        <w:div w:id="1533415764">
          <w:marLeft w:val="0"/>
          <w:marRight w:val="0"/>
          <w:marTop w:val="0"/>
          <w:marBottom w:val="0"/>
          <w:divBdr>
            <w:top w:val="none" w:sz="0" w:space="0" w:color="auto"/>
            <w:left w:val="none" w:sz="0" w:space="0" w:color="auto"/>
            <w:bottom w:val="none" w:sz="0" w:space="0" w:color="auto"/>
            <w:right w:val="none" w:sz="0" w:space="0" w:color="auto"/>
          </w:divBdr>
          <w:divsChild>
            <w:div w:id="2046055392">
              <w:marLeft w:val="0"/>
              <w:marRight w:val="0"/>
              <w:marTop w:val="0"/>
              <w:marBottom w:val="0"/>
              <w:divBdr>
                <w:top w:val="none" w:sz="0" w:space="0" w:color="auto"/>
                <w:left w:val="none" w:sz="0" w:space="0" w:color="auto"/>
                <w:bottom w:val="none" w:sz="0" w:space="0" w:color="auto"/>
                <w:right w:val="none" w:sz="0" w:space="0" w:color="auto"/>
              </w:divBdr>
              <w:divsChild>
                <w:div w:id="127671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11140">
      <w:bodyDiv w:val="1"/>
      <w:marLeft w:val="0"/>
      <w:marRight w:val="0"/>
      <w:marTop w:val="0"/>
      <w:marBottom w:val="0"/>
      <w:divBdr>
        <w:top w:val="none" w:sz="0" w:space="0" w:color="auto"/>
        <w:left w:val="none" w:sz="0" w:space="0" w:color="auto"/>
        <w:bottom w:val="none" w:sz="0" w:space="0" w:color="auto"/>
        <w:right w:val="none" w:sz="0" w:space="0" w:color="auto"/>
      </w:divBdr>
    </w:div>
    <w:div w:id="1140423743">
      <w:bodyDiv w:val="1"/>
      <w:marLeft w:val="0"/>
      <w:marRight w:val="0"/>
      <w:marTop w:val="0"/>
      <w:marBottom w:val="0"/>
      <w:divBdr>
        <w:top w:val="none" w:sz="0" w:space="0" w:color="auto"/>
        <w:left w:val="none" w:sz="0" w:space="0" w:color="auto"/>
        <w:bottom w:val="none" w:sz="0" w:space="0" w:color="auto"/>
        <w:right w:val="none" w:sz="0" w:space="0" w:color="auto"/>
      </w:divBdr>
      <w:divsChild>
        <w:div w:id="1640764194">
          <w:marLeft w:val="0"/>
          <w:marRight w:val="0"/>
          <w:marTop w:val="0"/>
          <w:marBottom w:val="0"/>
          <w:divBdr>
            <w:top w:val="none" w:sz="0" w:space="0" w:color="auto"/>
            <w:left w:val="none" w:sz="0" w:space="0" w:color="auto"/>
            <w:bottom w:val="none" w:sz="0" w:space="0" w:color="auto"/>
            <w:right w:val="none" w:sz="0" w:space="0" w:color="auto"/>
          </w:divBdr>
        </w:div>
        <w:div w:id="237521508">
          <w:marLeft w:val="0"/>
          <w:marRight w:val="0"/>
          <w:marTop w:val="0"/>
          <w:marBottom w:val="0"/>
          <w:divBdr>
            <w:top w:val="none" w:sz="0" w:space="0" w:color="auto"/>
            <w:left w:val="none" w:sz="0" w:space="0" w:color="auto"/>
            <w:bottom w:val="none" w:sz="0" w:space="0" w:color="auto"/>
            <w:right w:val="none" w:sz="0" w:space="0" w:color="auto"/>
          </w:divBdr>
        </w:div>
        <w:div w:id="228076656">
          <w:marLeft w:val="0"/>
          <w:marRight w:val="0"/>
          <w:marTop w:val="0"/>
          <w:marBottom w:val="0"/>
          <w:divBdr>
            <w:top w:val="none" w:sz="0" w:space="0" w:color="auto"/>
            <w:left w:val="none" w:sz="0" w:space="0" w:color="auto"/>
            <w:bottom w:val="none" w:sz="0" w:space="0" w:color="auto"/>
            <w:right w:val="none" w:sz="0" w:space="0" w:color="auto"/>
          </w:divBdr>
        </w:div>
        <w:div w:id="1406493464">
          <w:marLeft w:val="0"/>
          <w:marRight w:val="0"/>
          <w:marTop w:val="0"/>
          <w:marBottom w:val="0"/>
          <w:divBdr>
            <w:top w:val="none" w:sz="0" w:space="0" w:color="auto"/>
            <w:left w:val="none" w:sz="0" w:space="0" w:color="auto"/>
            <w:bottom w:val="none" w:sz="0" w:space="0" w:color="auto"/>
            <w:right w:val="none" w:sz="0" w:space="0" w:color="auto"/>
          </w:divBdr>
        </w:div>
      </w:divsChild>
    </w:div>
    <w:div w:id="1153453258">
      <w:bodyDiv w:val="1"/>
      <w:marLeft w:val="0"/>
      <w:marRight w:val="0"/>
      <w:marTop w:val="0"/>
      <w:marBottom w:val="0"/>
      <w:divBdr>
        <w:top w:val="none" w:sz="0" w:space="0" w:color="auto"/>
        <w:left w:val="none" w:sz="0" w:space="0" w:color="auto"/>
        <w:bottom w:val="none" w:sz="0" w:space="0" w:color="auto"/>
        <w:right w:val="none" w:sz="0" w:space="0" w:color="auto"/>
      </w:divBdr>
      <w:divsChild>
        <w:div w:id="147015960">
          <w:marLeft w:val="0"/>
          <w:marRight w:val="0"/>
          <w:marTop w:val="0"/>
          <w:marBottom w:val="0"/>
          <w:divBdr>
            <w:top w:val="none" w:sz="0" w:space="0" w:color="auto"/>
            <w:left w:val="none" w:sz="0" w:space="0" w:color="auto"/>
            <w:bottom w:val="none" w:sz="0" w:space="0" w:color="auto"/>
            <w:right w:val="none" w:sz="0" w:space="0" w:color="auto"/>
          </w:divBdr>
          <w:divsChild>
            <w:div w:id="1558783306">
              <w:marLeft w:val="0"/>
              <w:marRight w:val="0"/>
              <w:marTop w:val="0"/>
              <w:marBottom w:val="0"/>
              <w:divBdr>
                <w:top w:val="none" w:sz="0" w:space="0" w:color="auto"/>
                <w:left w:val="none" w:sz="0" w:space="0" w:color="auto"/>
                <w:bottom w:val="none" w:sz="0" w:space="0" w:color="auto"/>
                <w:right w:val="none" w:sz="0" w:space="0" w:color="auto"/>
              </w:divBdr>
              <w:divsChild>
                <w:div w:id="138124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894460">
      <w:bodyDiv w:val="1"/>
      <w:marLeft w:val="0"/>
      <w:marRight w:val="0"/>
      <w:marTop w:val="0"/>
      <w:marBottom w:val="0"/>
      <w:divBdr>
        <w:top w:val="none" w:sz="0" w:space="0" w:color="auto"/>
        <w:left w:val="none" w:sz="0" w:space="0" w:color="auto"/>
        <w:bottom w:val="none" w:sz="0" w:space="0" w:color="auto"/>
        <w:right w:val="none" w:sz="0" w:space="0" w:color="auto"/>
      </w:divBdr>
    </w:div>
    <w:div w:id="1226143232">
      <w:bodyDiv w:val="1"/>
      <w:marLeft w:val="0"/>
      <w:marRight w:val="0"/>
      <w:marTop w:val="0"/>
      <w:marBottom w:val="0"/>
      <w:divBdr>
        <w:top w:val="none" w:sz="0" w:space="0" w:color="auto"/>
        <w:left w:val="none" w:sz="0" w:space="0" w:color="auto"/>
        <w:bottom w:val="none" w:sz="0" w:space="0" w:color="auto"/>
        <w:right w:val="none" w:sz="0" w:space="0" w:color="auto"/>
      </w:divBdr>
      <w:divsChild>
        <w:div w:id="579995096">
          <w:marLeft w:val="0"/>
          <w:marRight w:val="0"/>
          <w:marTop w:val="0"/>
          <w:marBottom w:val="0"/>
          <w:divBdr>
            <w:top w:val="none" w:sz="0" w:space="0" w:color="auto"/>
            <w:left w:val="none" w:sz="0" w:space="0" w:color="auto"/>
            <w:bottom w:val="none" w:sz="0" w:space="0" w:color="auto"/>
            <w:right w:val="none" w:sz="0" w:space="0" w:color="auto"/>
          </w:divBdr>
          <w:divsChild>
            <w:div w:id="411703819">
              <w:marLeft w:val="0"/>
              <w:marRight w:val="0"/>
              <w:marTop w:val="0"/>
              <w:marBottom w:val="0"/>
              <w:divBdr>
                <w:top w:val="none" w:sz="0" w:space="0" w:color="auto"/>
                <w:left w:val="none" w:sz="0" w:space="0" w:color="auto"/>
                <w:bottom w:val="none" w:sz="0" w:space="0" w:color="auto"/>
                <w:right w:val="none" w:sz="0" w:space="0" w:color="auto"/>
              </w:divBdr>
              <w:divsChild>
                <w:div w:id="185664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240290">
      <w:bodyDiv w:val="1"/>
      <w:marLeft w:val="0"/>
      <w:marRight w:val="0"/>
      <w:marTop w:val="0"/>
      <w:marBottom w:val="0"/>
      <w:divBdr>
        <w:top w:val="none" w:sz="0" w:space="0" w:color="auto"/>
        <w:left w:val="none" w:sz="0" w:space="0" w:color="auto"/>
        <w:bottom w:val="none" w:sz="0" w:space="0" w:color="auto"/>
        <w:right w:val="none" w:sz="0" w:space="0" w:color="auto"/>
      </w:divBdr>
      <w:divsChild>
        <w:div w:id="1638951081">
          <w:marLeft w:val="0"/>
          <w:marRight w:val="0"/>
          <w:marTop w:val="0"/>
          <w:marBottom w:val="0"/>
          <w:divBdr>
            <w:top w:val="none" w:sz="0" w:space="0" w:color="auto"/>
            <w:left w:val="none" w:sz="0" w:space="0" w:color="auto"/>
            <w:bottom w:val="none" w:sz="0" w:space="0" w:color="auto"/>
            <w:right w:val="none" w:sz="0" w:space="0" w:color="auto"/>
          </w:divBdr>
          <w:divsChild>
            <w:div w:id="1019546117">
              <w:marLeft w:val="0"/>
              <w:marRight w:val="0"/>
              <w:marTop w:val="0"/>
              <w:marBottom w:val="0"/>
              <w:divBdr>
                <w:top w:val="none" w:sz="0" w:space="0" w:color="auto"/>
                <w:left w:val="none" w:sz="0" w:space="0" w:color="auto"/>
                <w:bottom w:val="none" w:sz="0" w:space="0" w:color="auto"/>
                <w:right w:val="none" w:sz="0" w:space="0" w:color="auto"/>
              </w:divBdr>
              <w:divsChild>
                <w:div w:id="208243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307084">
      <w:bodyDiv w:val="1"/>
      <w:marLeft w:val="0"/>
      <w:marRight w:val="0"/>
      <w:marTop w:val="0"/>
      <w:marBottom w:val="0"/>
      <w:divBdr>
        <w:top w:val="none" w:sz="0" w:space="0" w:color="auto"/>
        <w:left w:val="none" w:sz="0" w:space="0" w:color="auto"/>
        <w:bottom w:val="none" w:sz="0" w:space="0" w:color="auto"/>
        <w:right w:val="none" w:sz="0" w:space="0" w:color="auto"/>
      </w:divBdr>
    </w:div>
    <w:div w:id="1297760665">
      <w:bodyDiv w:val="1"/>
      <w:marLeft w:val="0"/>
      <w:marRight w:val="0"/>
      <w:marTop w:val="0"/>
      <w:marBottom w:val="0"/>
      <w:divBdr>
        <w:top w:val="none" w:sz="0" w:space="0" w:color="auto"/>
        <w:left w:val="none" w:sz="0" w:space="0" w:color="auto"/>
        <w:bottom w:val="none" w:sz="0" w:space="0" w:color="auto"/>
        <w:right w:val="none" w:sz="0" w:space="0" w:color="auto"/>
      </w:divBdr>
    </w:div>
    <w:div w:id="1313749753">
      <w:bodyDiv w:val="1"/>
      <w:marLeft w:val="0"/>
      <w:marRight w:val="0"/>
      <w:marTop w:val="0"/>
      <w:marBottom w:val="0"/>
      <w:divBdr>
        <w:top w:val="none" w:sz="0" w:space="0" w:color="auto"/>
        <w:left w:val="none" w:sz="0" w:space="0" w:color="auto"/>
        <w:bottom w:val="none" w:sz="0" w:space="0" w:color="auto"/>
        <w:right w:val="none" w:sz="0" w:space="0" w:color="auto"/>
      </w:divBdr>
      <w:divsChild>
        <w:div w:id="775102094">
          <w:marLeft w:val="0"/>
          <w:marRight w:val="0"/>
          <w:marTop w:val="0"/>
          <w:marBottom w:val="0"/>
          <w:divBdr>
            <w:top w:val="none" w:sz="0" w:space="0" w:color="auto"/>
            <w:left w:val="none" w:sz="0" w:space="0" w:color="auto"/>
            <w:bottom w:val="none" w:sz="0" w:space="0" w:color="auto"/>
            <w:right w:val="none" w:sz="0" w:space="0" w:color="auto"/>
          </w:divBdr>
          <w:divsChild>
            <w:div w:id="1044209048">
              <w:marLeft w:val="0"/>
              <w:marRight w:val="0"/>
              <w:marTop w:val="0"/>
              <w:marBottom w:val="0"/>
              <w:divBdr>
                <w:top w:val="none" w:sz="0" w:space="0" w:color="auto"/>
                <w:left w:val="none" w:sz="0" w:space="0" w:color="auto"/>
                <w:bottom w:val="none" w:sz="0" w:space="0" w:color="auto"/>
                <w:right w:val="none" w:sz="0" w:space="0" w:color="auto"/>
              </w:divBdr>
              <w:divsChild>
                <w:div w:id="20830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796064">
      <w:bodyDiv w:val="1"/>
      <w:marLeft w:val="0"/>
      <w:marRight w:val="0"/>
      <w:marTop w:val="0"/>
      <w:marBottom w:val="0"/>
      <w:divBdr>
        <w:top w:val="none" w:sz="0" w:space="0" w:color="auto"/>
        <w:left w:val="none" w:sz="0" w:space="0" w:color="auto"/>
        <w:bottom w:val="none" w:sz="0" w:space="0" w:color="auto"/>
        <w:right w:val="none" w:sz="0" w:space="0" w:color="auto"/>
      </w:divBdr>
    </w:div>
    <w:div w:id="1428620749">
      <w:bodyDiv w:val="1"/>
      <w:marLeft w:val="0"/>
      <w:marRight w:val="0"/>
      <w:marTop w:val="0"/>
      <w:marBottom w:val="0"/>
      <w:divBdr>
        <w:top w:val="none" w:sz="0" w:space="0" w:color="auto"/>
        <w:left w:val="none" w:sz="0" w:space="0" w:color="auto"/>
        <w:bottom w:val="none" w:sz="0" w:space="0" w:color="auto"/>
        <w:right w:val="none" w:sz="0" w:space="0" w:color="auto"/>
      </w:divBdr>
    </w:div>
    <w:div w:id="1430270033">
      <w:bodyDiv w:val="1"/>
      <w:marLeft w:val="0"/>
      <w:marRight w:val="0"/>
      <w:marTop w:val="0"/>
      <w:marBottom w:val="0"/>
      <w:divBdr>
        <w:top w:val="none" w:sz="0" w:space="0" w:color="auto"/>
        <w:left w:val="none" w:sz="0" w:space="0" w:color="auto"/>
        <w:bottom w:val="none" w:sz="0" w:space="0" w:color="auto"/>
        <w:right w:val="none" w:sz="0" w:space="0" w:color="auto"/>
      </w:divBdr>
      <w:divsChild>
        <w:div w:id="264310320">
          <w:marLeft w:val="0"/>
          <w:marRight w:val="0"/>
          <w:marTop w:val="0"/>
          <w:marBottom w:val="0"/>
          <w:divBdr>
            <w:top w:val="none" w:sz="0" w:space="0" w:color="auto"/>
            <w:left w:val="none" w:sz="0" w:space="0" w:color="auto"/>
            <w:bottom w:val="none" w:sz="0" w:space="0" w:color="auto"/>
            <w:right w:val="none" w:sz="0" w:space="0" w:color="auto"/>
          </w:divBdr>
          <w:divsChild>
            <w:div w:id="1407459020">
              <w:marLeft w:val="0"/>
              <w:marRight w:val="0"/>
              <w:marTop w:val="0"/>
              <w:marBottom w:val="0"/>
              <w:divBdr>
                <w:top w:val="none" w:sz="0" w:space="0" w:color="auto"/>
                <w:left w:val="none" w:sz="0" w:space="0" w:color="auto"/>
                <w:bottom w:val="none" w:sz="0" w:space="0" w:color="auto"/>
                <w:right w:val="none" w:sz="0" w:space="0" w:color="auto"/>
              </w:divBdr>
              <w:divsChild>
                <w:div w:id="49037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279966">
      <w:bodyDiv w:val="1"/>
      <w:marLeft w:val="0"/>
      <w:marRight w:val="0"/>
      <w:marTop w:val="0"/>
      <w:marBottom w:val="0"/>
      <w:divBdr>
        <w:top w:val="none" w:sz="0" w:space="0" w:color="auto"/>
        <w:left w:val="none" w:sz="0" w:space="0" w:color="auto"/>
        <w:bottom w:val="none" w:sz="0" w:space="0" w:color="auto"/>
        <w:right w:val="none" w:sz="0" w:space="0" w:color="auto"/>
      </w:divBdr>
    </w:div>
    <w:div w:id="1498422434">
      <w:bodyDiv w:val="1"/>
      <w:marLeft w:val="0"/>
      <w:marRight w:val="0"/>
      <w:marTop w:val="0"/>
      <w:marBottom w:val="0"/>
      <w:divBdr>
        <w:top w:val="none" w:sz="0" w:space="0" w:color="auto"/>
        <w:left w:val="none" w:sz="0" w:space="0" w:color="auto"/>
        <w:bottom w:val="none" w:sz="0" w:space="0" w:color="auto"/>
        <w:right w:val="none" w:sz="0" w:space="0" w:color="auto"/>
      </w:divBdr>
      <w:divsChild>
        <w:div w:id="930628929">
          <w:marLeft w:val="0"/>
          <w:marRight w:val="0"/>
          <w:marTop w:val="0"/>
          <w:marBottom w:val="0"/>
          <w:divBdr>
            <w:top w:val="none" w:sz="0" w:space="0" w:color="auto"/>
            <w:left w:val="none" w:sz="0" w:space="0" w:color="auto"/>
            <w:bottom w:val="none" w:sz="0" w:space="0" w:color="auto"/>
            <w:right w:val="none" w:sz="0" w:space="0" w:color="auto"/>
          </w:divBdr>
        </w:div>
        <w:div w:id="1501964970">
          <w:marLeft w:val="0"/>
          <w:marRight w:val="0"/>
          <w:marTop w:val="0"/>
          <w:marBottom w:val="0"/>
          <w:divBdr>
            <w:top w:val="none" w:sz="0" w:space="0" w:color="auto"/>
            <w:left w:val="none" w:sz="0" w:space="0" w:color="auto"/>
            <w:bottom w:val="none" w:sz="0" w:space="0" w:color="auto"/>
            <w:right w:val="none" w:sz="0" w:space="0" w:color="auto"/>
          </w:divBdr>
        </w:div>
        <w:div w:id="1355883271">
          <w:marLeft w:val="0"/>
          <w:marRight w:val="0"/>
          <w:marTop w:val="0"/>
          <w:marBottom w:val="0"/>
          <w:divBdr>
            <w:top w:val="none" w:sz="0" w:space="0" w:color="auto"/>
            <w:left w:val="none" w:sz="0" w:space="0" w:color="auto"/>
            <w:bottom w:val="none" w:sz="0" w:space="0" w:color="auto"/>
            <w:right w:val="none" w:sz="0" w:space="0" w:color="auto"/>
          </w:divBdr>
        </w:div>
        <w:div w:id="1234848878">
          <w:marLeft w:val="0"/>
          <w:marRight w:val="0"/>
          <w:marTop w:val="0"/>
          <w:marBottom w:val="0"/>
          <w:divBdr>
            <w:top w:val="none" w:sz="0" w:space="0" w:color="auto"/>
            <w:left w:val="none" w:sz="0" w:space="0" w:color="auto"/>
            <w:bottom w:val="none" w:sz="0" w:space="0" w:color="auto"/>
            <w:right w:val="none" w:sz="0" w:space="0" w:color="auto"/>
          </w:divBdr>
        </w:div>
        <w:div w:id="622465935">
          <w:marLeft w:val="0"/>
          <w:marRight w:val="0"/>
          <w:marTop w:val="0"/>
          <w:marBottom w:val="0"/>
          <w:divBdr>
            <w:top w:val="none" w:sz="0" w:space="0" w:color="auto"/>
            <w:left w:val="none" w:sz="0" w:space="0" w:color="auto"/>
            <w:bottom w:val="none" w:sz="0" w:space="0" w:color="auto"/>
            <w:right w:val="none" w:sz="0" w:space="0" w:color="auto"/>
          </w:divBdr>
        </w:div>
        <w:div w:id="1701853082">
          <w:marLeft w:val="0"/>
          <w:marRight w:val="0"/>
          <w:marTop w:val="0"/>
          <w:marBottom w:val="0"/>
          <w:divBdr>
            <w:top w:val="none" w:sz="0" w:space="0" w:color="auto"/>
            <w:left w:val="none" w:sz="0" w:space="0" w:color="auto"/>
            <w:bottom w:val="none" w:sz="0" w:space="0" w:color="auto"/>
            <w:right w:val="none" w:sz="0" w:space="0" w:color="auto"/>
          </w:divBdr>
        </w:div>
        <w:div w:id="872305929">
          <w:marLeft w:val="0"/>
          <w:marRight w:val="0"/>
          <w:marTop w:val="0"/>
          <w:marBottom w:val="0"/>
          <w:divBdr>
            <w:top w:val="none" w:sz="0" w:space="0" w:color="auto"/>
            <w:left w:val="none" w:sz="0" w:space="0" w:color="auto"/>
            <w:bottom w:val="none" w:sz="0" w:space="0" w:color="auto"/>
            <w:right w:val="none" w:sz="0" w:space="0" w:color="auto"/>
          </w:divBdr>
        </w:div>
      </w:divsChild>
    </w:div>
    <w:div w:id="1560021429">
      <w:bodyDiv w:val="1"/>
      <w:marLeft w:val="0"/>
      <w:marRight w:val="0"/>
      <w:marTop w:val="0"/>
      <w:marBottom w:val="0"/>
      <w:divBdr>
        <w:top w:val="none" w:sz="0" w:space="0" w:color="auto"/>
        <w:left w:val="none" w:sz="0" w:space="0" w:color="auto"/>
        <w:bottom w:val="none" w:sz="0" w:space="0" w:color="auto"/>
        <w:right w:val="none" w:sz="0" w:space="0" w:color="auto"/>
      </w:divBdr>
      <w:divsChild>
        <w:div w:id="122238415">
          <w:marLeft w:val="0"/>
          <w:marRight w:val="0"/>
          <w:marTop w:val="0"/>
          <w:marBottom w:val="0"/>
          <w:divBdr>
            <w:top w:val="none" w:sz="0" w:space="0" w:color="auto"/>
            <w:left w:val="none" w:sz="0" w:space="0" w:color="auto"/>
            <w:bottom w:val="none" w:sz="0" w:space="0" w:color="auto"/>
            <w:right w:val="none" w:sz="0" w:space="0" w:color="auto"/>
          </w:divBdr>
          <w:divsChild>
            <w:div w:id="713431986">
              <w:marLeft w:val="0"/>
              <w:marRight w:val="0"/>
              <w:marTop w:val="0"/>
              <w:marBottom w:val="0"/>
              <w:divBdr>
                <w:top w:val="none" w:sz="0" w:space="0" w:color="auto"/>
                <w:left w:val="none" w:sz="0" w:space="0" w:color="auto"/>
                <w:bottom w:val="none" w:sz="0" w:space="0" w:color="auto"/>
                <w:right w:val="none" w:sz="0" w:space="0" w:color="auto"/>
              </w:divBdr>
              <w:divsChild>
                <w:div w:id="34047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267771">
      <w:bodyDiv w:val="1"/>
      <w:marLeft w:val="0"/>
      <w:marRight w:val="0"/>
      <w:marTop w:val="0"/>
      <w:marBottom w:val="0"/>
      <w:divBdr>
        <w:top w:val="none" w:sz="0" w:space="0" w:color="auto"/>
        <w:left w:val="none" w:sz="0" w:space="0" w:color="auto"/>
        <w:bottom w:val="none" w:sz="0" w:space="0" w:color="auto"/>
        <w:right w:val="none" w:sz="0" w:space="0" w:color="auto"/>
      </w:divBdr>
    </w:div>
    <w:div w:id="1623461771">
      <w:bodyDiv w:val="1"/>
      <w:marLeft w:val="0"/>
      <w:marRight w:val="0"/>
      <w:marTop w:val="0"/>
      <w:marBottom w:val="0"/>
      <w:divBdr>
        <w:top w:val="none" w:sz="0" w:space="0" w:color="auto"/>
        <w:left w:val="none" w:sz="0" w:space="0" w:color="auto"/>
        <w:bottom w:val="none" w:sz="0" w:space="0" w:color="auto"/>
        <w:right w:val="none" w:sz="0" w:space="0" w:color="auto"/>
      </w:divBdr>
      <w:divsChild>
        <w:div w:id="1538085085">
          <w:marLeft w:val="0"/>
          <w:marRight w:val="0"/>
          <w:marTop w:val="0"/>
          <w:marBottom w:val="0"/>
          <w:divBdr>
            <w:top w:val="none" w:sz="0" w:space="0" w:color="auto"/>
            <w:left w:val="none" w:sz="0" w:space="0" w:color="auto"/>
            <w:bottom w:val="none" w:sz="0" w:space="0" w:color="auto"/>
            <w:right w:val="none" w:sz="0" w:space="0" w:color="auto"/>
          </w:divBdr>
          <w:divsChild>
            <w:div w:id="1006442140">
              <w:marLeft w:val="0"/>
              <w:marRight w:val="0"/>
              <w:marTop w:val="0"/>
              <w:marBottom w:val="0"/>
              <w:divBdr>
                <w:top w:val="none" w:sz="0" w:space="0" w:color="auto"/>
                <w:left w:val="none" w:sz="0" w:space="0" w:color="auto"/>
                <w:bottom w:val="none" w:sz="0" w:space="0" w:color="auto"/>
                <w:right w:val="none" w:sz="0" w:space="0" w:color="auto"/>
              </w:divBdr>
              <w:divsChild>
                <w:div w:id="6568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074323">
      <w:bodyDiv w:val="1"/>
      <w:marLeft w:val="0"/>
      <w:marRight w:val="0"/>
      <w:marTop w:val="0"/>
      <w:marBottom w:val="0"/>
      <w:divBdr>
        <w:top w:val="none" w:sz="0" w:space="0" w:color="auto"/>
        <w:left w:val="none" w:sz="0" w:space="0" w:color="auto"/>
        <w:bottom w:val="none" w:sz="0" w:space="0" w:color="auto"/>
        <w:right w:val="none" w:sz="0" w:space="0" w:color="auto"/>
      </w:divBdr>
    </w:div>
    <w:div w:id="1669404874">
      <w:bodyDiv w:val="1"/>
      <w:marLeft w:val="0"/>
      <w:marRight w:val="0"/>
      <w:marTop w:val="0"/>
      <w:marBottom w:val="0"/>
      <w:divBdr>
        <w:top w:val="none" w:sz="0" w:space="0" w:color="auto"/>
        <w:left w:val="none" w:sz="0" w:space="0" w:color="auto"/>
        <w:bottom w:val="none" w:sz="0" w:space="0" w:color="auto"/>
        <w:right w:val="none" w:sz="0" w:space="0" w:color="auto"/>
      </w:divBdr>
    </w:div>
    <w:div w:id="1727144240">
      <w:bodyDiv w:val="1"/>
      <w:marLeft w:val="0"/>
      <w:marRight w:val="0"/>
      <w:marTop w:val="0"/>
      <w:marBottom w:val="0"/>
      <w:divBdr>
        <w:top w:val="none" w:sz="0" w:space="0" w:color="auto"/>
        <w:left w:val="none" w:sz="0" w:space="0" w:color="auto"/>
        <w:bottom w:val="none" w:sz="0" w:space="0" w:color="auto"/>
        <w:right w:val="none" w:sz="0" w:space="0" w:color="auto"/>
      </w:divBdr>
      <w:divsChild>
        <w:div w:id="1815178509">
          <w:marLeft w:val="0"/>
          <w:marRight w:val="0"/>
          <w:marTop w:val="0"/>
          <w:marBottom w:val="0"/>
          <w:divBdr>
            <w:top w:val="none" w:sz="0" w:space="0" w:color="auto"/>
            <w:left w:val="none" w:sz="0" w:space="0" w:color="auto"/>
            <w:bottom w:val="none" w:sz="0" w:space="0" w:color="auto"/>
            <w:right w:val="none" w:sz="0" w:space="0" w:color="auto"/>
          </w:divBdr>
          <w:divsChild>
            <w:div w:id="447436257">
              <w:marLeft w:val="0"/>
              <w:marRight w:val="0"/>
              <w:marTop w:val="0"/>
              <w:marBottom w:val="0"/>
              <w:divBdr>
                <w:top w:val="none" w:sz="0" w:space="0" w:color="auto"/>
                <w:left w:val="none" w:sz="0" w:space="0" w:color="auto"/>
                <w:bottom w:val="none" w:sz="0" w:space="0" w:color="auto"/>
                <w:right w:val="none" w:sz="0" w:space="0" w:color="auto"/>
              </w:divBdr>
              <w:divsChild>
                <w:div w:id="435095940">
                  <w:marLeft w:val="0"/>
                  <w:marRight w:val="0"/>
                  <w:marTop w:val="0"/>
                  <w:marBottom w:val="0"/>
                  <w:divBdr>
                    <w:top w:val="none" w:sz="0" w:space="0" w:color="auto"/>
                    <w:left w:val="none" w:sz="0" w:space="0" w:color="auto"/>
                    <w:bottom w:val="none" w:sz="0" w:space="0" w:color="auto"/>
                    <w:right w:val="none" w:sz="0" w:space="0" w:color="auto"/>
                  </w:divBdr>
                </w:div>
              </w:divsChild>
            </w:div>
            <w:div w:id="466438312">
              <w:marLeft w:val="0"/>
              <w:marRight w:val="0"/>
              <w:marTop w:val="0"/>
              <w:marBottom w:val="0"/>
              <w:divBdr>
                <w:top w:val="none" w:sz="0" w:space="0" w:color="auto"/>
                <w:left w:val="none" w:sz="0" w:space="0" w:color="auto"/>
                <w:bottom w:val="none" w:sz="0" w:space="0" w:color="auto"/>
                <w:right w:val="none" w:sz="0" w:space="0" w:color="auto"/>
              </w:divBdr>
              <w:divsChild>
                <w:div w:id="67862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228715">
          <w:marLeft w:val="0"/>
          <w:marRight w:val="0"/>
          <w:marTop w:val="0"/>
          <w:marBottom w:val="0"/>
          <w:divBdr>
            <w:top w:val="none" w:sz="0" w:space="0" w:color="auto"/>
            <w:left w:val="none" w:sz="0" w:space="0" w:color="auto"/>
            <w:bottom w:val="none" w:sz="0" w:space="0" w:color="auto"/>
            <w:right w:val="none" w:sz="0" w:space="0" w:color="auto"/>
          </w:divBdr>
          <w:divsChild>
            <w:div w:id="2071146255">
              <w:marLeft w:val="0"/>
              <w:marRight w:val="0"/>
              <w:marTop w:val="0"/>
              <w:marBottom w:val="0"/>
              <w:divBdr>
                <w:top w:val="none" w:sz="0" w:space="0" w:color="auto"/>
                <w:left w:val="none" w:sz="0" w:space="0" w:color="auto"/>
                <w:bottom w:val="none" w:sz="0" w:space="0" w:color="auto"/>
                <w:right w:val="none" w:sz="0" w:space="0" w:color="auto"/>
              </w:divBdr>
              <w:divsChild>
                <w:div w:id="99203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184673">
      <w:bodyDiv w:val="1"/>
      <w:marLeft w:val="0"/>
      <w:marRight w:val="0"/>
      <w:marTop w:val="0"/>
      <w:marBottom w:val="0"/>
      <w:divBdr>
        <w:top w:val="none" w:sz="0" w:space="0" w:color="auto"/>
        <w:left w:val="none" w:sz="0" w:space="0" w:color="auto"/>
        <w:bottom w:val="none" w:sz="0" w:space="0" w:color="auto"/>
        <w:right w:val="none" w:sz="0" w:space="0" w:color="auto"/>
      </w:divBdr>
      <w:divsChild>
        <w:div w:id="847403257">
          <w:marLeft w:val="0"/>
          <w:marRight w:val="0"/>
          <w:marTop w:val="0"/>
          <w:marBottom w:val="0"/>
          <w:divBdr>
            <w:top w:val="none" w:sz="0" w:space="0" w:color="auto"/>
            <w:left w:val="none" w:sz="0" w:space="0" w:color="auto"/>
            <w:bottom w:val="none" w:sz="0" w:space="0" w:color="auto"/>
            <w:right w:val="none" w:sz="0" w:space="0" w:color="auto"/>
          </w:divBdr>
          <w:divsChild>
            <w:div w:id="265041681">
              <w:marLeft w:val="0"/>
              <w:marRight w:val="0"/>
              <w:marTop w:val="0"/>
              <w:marBottom w:val="0"/>
              <w:divBdr>
                <w:top w:val="none" w:sz="0" w:space="0" w:color="auto"/>
                <w:left w:val="none" w:sz="0" w:space="0" w:color="auto"/>
                <w:bottom w:val="none" w:sz="0" w:space="0" w:color="auto"/>
                <w:right w:val="none" w:sz="0" w:space="0" w:color="auto"/>
              </w:divBdr>
              <w:divsChild>
                <w:div w:id="43767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60234">
      <w:bodyDiv w:val="1"/>
      <w:marLeft w:val="0"/>
      <w:marRight w:val="0"/>
      <w:marTop w:val="0"/>
      <w:marBottom w:val="0"/>
      <w:divBdr>
        <w:top w:val="none" w:sz="0" w:space="0" w:color="auto"/>
        <w:left w:val="none" w:sz="0" w:space="0" w:color="auto"/>
        <w:bottom w:val="none" w:sz="0" w:space="0" w:color="auto"/>
        <w:right w:val="none" w:sz="0" w:space="0" w:color="auto"/>
      </w:divBdr>
      <w:divsChild>
        <w:div w:id="786201094">
          <w:marLeft w:val="0"/>
          <w:marRight w:val="0"/>
          <w:marTop w:val="0"/>
          <w:marBottom w:val="0"/>
          <w:divBdr>
            <w:top w:val="none" w:sz="0" w:space="0" w:color="auto"/>
            <w:left w:val="none" w:sz="0" w:space="0" w:color="auto"/>
            <w:bottom w:val="none" w:sz="0" w:space="0" w:color="auto"/>
            <w:right w:val="none" w:sz="0" w:space="0" w:color="auto"/>
          </w:divBdr>
          <w:divsChild>
            <w:div w:id="1861308663">
              <w:marLeft w:val="0"/>
              <w:marRight w:val="0"/>
              <w:marTop w:val="0"/>
              <w:marBottom w:val="0"/>
              <w:divBdr>
                <w:top w:val="none" w:sz="0" w:space="0" w:color="auto"/>
                <w:left w:val="none" w:sz="0" w:space="0" w:color="auto"/>
                <w:bottom w:val="none" w:sz="0" w:space="0" w:color="auto"/>
                <w:right w:val="none" w:sz="0" w:space="0" w:color="auto"/>
              </w:divBdr>
              <w:divsChild>
                <w:div w:id="171018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128087">
      <w:bodyDiv w:val="1"/>
      <w:marLeft w:val="0"/>
      <w:marRight w:val="0"/>
      <w:marTop w:val="0"/>
      <w:marBottom w:val="0"/>
      <w:divBdr>
        <w:top w:val="none" w:sz="0" w:space="0" w:color="auto"/>
        <w:left w:val="none" w:sz="0" w:space="0" w:color="auto"/>
        <w:bottom w:val="none" w:sz="0" w:space="0" w:color="auto"/>
        <w:right w:val="none" w:sz="0" w:space="0" w:color="auto"/>
      </w:divBdr>
    </w:div>
    <w:div w:id="1823082557">
      <w:bodyDiv w:val="1"/>
      <w:marLeft w:val="0"/>
      <w:marRight w:val="0"/>
      <w:marTop w:val="0"/>
      <w:marBottom w:val="0"/>
      <w:divBdr>
        <w:top w:val="none" w:sz="0" w:space="0" w:color="auto"/>
        <w:left w:val="none" w:sz="0" w:space="0" w:color="auto"/>
        <w:bottom w:val="none" w:sz="0" w:space="0" w:color="auto"/>
        <w:right w:val="none" w:sz="0" w:space="0" w:color="auto"/>
      </w:divBdr>
    </w:div>
    <w:div w:id="1889341623">
      <w:bodyDiv w:val="1"/>
      <w:marLeft w:val="0"/>
      <w:marRight w:val="0"/>
      <w:marTop w:val="0"/>
      <w:marBottom w:val="0"/>
      <w:divBdr>
        <w:top w:val="none" w:sz="0" w:space="0" w:color="auto"/>
        <w:left w:val="none" w:sz="0" w:space="0" w:color="auto"/>
        <w:bottom w:val="none" w:sz="0" w:space="0" w:color="auto"/>
        <w:right w:val="none" w:sz="0" w:space="0" w:color="auto"/>
      </w:divBdr>
    </w:div>
    <w:div w:id="1943174904">
      <w:bodyDiv w:val="1"/>
      <w:marLeft w:val="0"/>
      <w:marRight w:val="0"/>
      <w:marTop w:val="0"/>
      <w:marBottom w:val="0"/>
      <w:divBdr>
        <w:top w:val="none" w:sz="0" w:space="0" w:color="auto"/>
        <w:left w:val="none" w:sz="0" w:space="0" w:color="auto"/>
        <w:bottom w:val="none" w:sz="0" w:space="0" w:color="auto"/>
        <w:right w:val="none" w:sz="0" w:space="0" w:color="auto"/>
      </w:divBdr>
    </w:div>
    <w:div w:id="1969700468">
      <w:bodyDiv w:val="1"/>
      <w:marLeft w:val="0"/>
      <w:marRight w:val="0"/>
      <w:marTop w:val="0"/>
      <w:marBottom w:val="0"/>
      <w:divBdr>
        <w:top w:val="none" w:sz="0" w:space="0" w:color="auto"/>
        <w:left w:val="none" w:sz="0" w:space="0" w:color="auto"/>
        <w:bottom w:val="none" w:sz="0" w:space="0" w:color="auto"/>
        <w:right w:val="none" w:sz="0" w:space="0" w:color="auto"/>
      </w:divBdr>
    </w:div>
    <w:div w:id="1977371871">
      <w:bodyDiv w:val="1"/>
      <w:marLeft w:val="0"/>
      <w:marRight w:val="0"/>
      <w:marTop w:val="0"/>
      <w:marBottom w:val="0"/>
      <w:divBdr>
        <w:top w:val="none" w:sz="0" w:space="0" w:color="auto"/>
        <w:left w:val="none" w:sz="0" w:space="0" w:color="auto"/>
        <w:bottom w:val="none" w:sz="0" w:space="0" w:color="auto"/>
        <w:right w:val="none" w:sz="0" w:space="0" w:color="auto"/>
      </w:divBdr>
      <w:divsChild>
        <w:div w:id="1475098045">
          <w:marLeft w:val="0"/>
          <w:marRight w:val="0"/>
          <w:marTop w:val="0"/>
          <w:marBottom w:val="0"/>
          <w:divBdr>
            <w:top w:val="none" w:sz="0" w:space="0" w:color="auto"/>
            <w:left w:val="none" w:sz="0" w:space="0" w:color="auto"/>
            <w:bottom w:val="none" w:sz="0" w:space="0" w:color="auto"/>
            <w:right w:val="none" w:sz="0" w:space="0" w:color="auto"/>
          </w:divBdr>
        </w:div>
        <w:div w:id="944196071">
          <w:marLeft w:val="0"/>
          <w:marRight w:val="0"/>
          <w:marTop w:val="0"/>
          <w:marBottom w:val="0"/>
          <w:divBdr>
            <w:top w:val="none" w:sz="0" w:space="0" w:color="auto"/>
            <w:left w:val="none" w:sz="0" w:space="0" w:color="auto"/>
            <w:bottom w:val="none" w:sz="0" w:space="0" w:color="auto"/>
            <w:right w:val="none" w:sz="0" w:space="0" w:color="auto"/>
          </w:divBdr>
        </w:div>
        <w:div w:id="1347294966">
          <w:marLeft w:val="0"/>
          <w:marRight w:val="0"/>
          <w:marTop w:val="0"/>
          <w:marBottom w:val="0"/>
          <w:divBdr>
            <w:top w:val="none" w:sz="0" w:space="0" w:color="auto"/>
            <w:left w:val="none" w:sz="0" w:space="0" w:color="auto"/>
            <w:bottom w:val="none" w:sz="0" w:space="0" w:color="auto"/>
            <w:right w:val="none" w:sz="0" w:space="0" w:color="auto"/>
          </w:divBdr>
        </w:div>
      </w:divsChild>
    </w:div>
    <w:div w:id="2057391092">
      <w:bodyDiv w:val="1"/>
      <w:marLeft w:val="0"/>
      <w:marRight w:val="0"/>
      <w:marTop w:val="0"/>
      <w:marBottom w:val="0"/>
      <w:divBdr>
        <w:top w:val="none" w:sz="0" w:space="0" w:color="auto"/>
        <w:left w:val="none" w:sz="0" w:space="0" w:color="auto"/>
        <w:bottom w:val="none" w:sz="0" w:space="0" w:color="auto"/>
        <w:right w:val="none" w:sz="0" w:space="0" w:color="auto"/>
      </w:divBdr>
      <w:divsChild>
        <w:div w:id="36702125">
          <w:marLeft w:val="0"/>
          <w:marRight w:val="0"/>
          <w:marTop w:val="0"/>
          <w:marBottom w:val="0"/>
          <w:divBdr>
            <w:top w:val="none" w:sz="0" w:space="0" w:color="auto"/>
            <w:left w:val="none" w:sz="0" w:space="0" w:color="auto"/>
            <w:bottom w:val="none" w:sz="0" w:space="0" w:color="auto"/>
            <w:right w:val="none" w:sz="0" w:space="0" w:color="auto"/>
          </w:divBdr>
          <w:divsChild>
            <w:div w:id="2139302161">
              <w:marLeft w:val="0"/>
              <w:marRight w:val="0"/>
              <w:marTop w:val="0"/>
              <w:marBottom w:val="0"/>
              <w:divBdr>
                <w:top w:val="none" w:sz="0" w:space="0" w:color="auto"/>
                <w:left w:val="none" w:sz="0" w:space="0" w:color="auto"/>
                <w:bottom w:val="none" w:sz="0" w:space="0" w:color="auto"/>
                <w:right w:val="none" w:sz="0" w:space="0" w:color="auto"/>
              </w:divBdr>
              <w:divsChild>
                <w:div w:id="85750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771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1052565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Wei92</b:Tag>
    <b:SourceType>Report</b:SourceType>
    <b:Guid>{97182930-2881-7049-9274-ECE0ED85AAD7}</b:Guid>
    <b:Title>Designing the instructional environment: Focus on seating. Bloomington, IN: Proceedings of selected research and development presentations at the convention of the Association for Educational Communications and Technology.</b:Title>
    <b:Year>1992</b:Year>
    <b:Author>
      <b:Author>
        <b:NameList>
          <b:Person>
            <b:Last>Weinstein</b:Last>
            <b:First>C.</b:First>
            <b:Middle>S.</b:Middle>
          </b:Person>
        </b:NameList>
      </b:Author>
    </b:Author>
    <b:RefOrder>1</b:RefOrder>
  </b:Source>
  <b:Source>
    <b:Tag>Bur07</b:Tag>
    <b:SourceType>Book</b:SourceType>
    <b:Guid>{219BF055-49CB-2D48-913E-5C0B43BF738C}</b:Guid>
    <b:Title>Gender differences in student attitude for seating layout in college classrooms</b:Title>
    <b:Publisher>College Student Journal</b:Publisher>
    <b:Year>2007</b:Year>
    <b:Author>
      <b:Author>
        <b:Corporate>Burgess, B., &amp; Kaya, N</b:Corporate>
      </b:Author>
    </b:Author>
    <b:RefOrder>2</b:RefOrder>
  </b:Source>
  <b:Source>
    <b:Tag>Coo06</b:Tag>
    <b:SourceType>Book</b:SourceType>
    <b:Guid>{E9B23D17-AF80-0840-BDDF-9FDC974C724F}</b:Guid>
    <b:Author>
      <b:Author>
        <b:NameList>
          <b:Person>
            <b:Last>Cookson</b:Last>
            <b:First>P.</b:First>
            <b:Middle>W.</b:Middle>
          </b:Person>
        </b:NameList>
      </b:Author>
    </b:Author>
    <b:Title>Your ideal classroom. Teaching Pre K – 8</b:Title>
    <b:Year>2006</b:Year>
    <b:RefOrder>3</b:RefOrder>
  </b:Source>
  <b:Source>
    <b:Tag>Gif02</b:Tag>
    <b:SourceType>Book</b:SourceType>
    <b:Guid>{56BF1939-8222-4C47-A89F-058972FB80CD}</b:Guid>
    <b:Author>
      <b:Author>
        <b:NameList>
          <b:Person>
            <b:Last>Gifford</b:Last>
            <b:First>R</b:First>
          </b:Person>
        </b:NameList>
      </b:Author>
    </b:Author>
    <b:Title>Environmental psychology: Principles &amp; practice</b:Title>
    <b:City>Colville, WA</b:City>
    <b:Publisher>Optimal Books</b:Publisher>
    <b:Year>2002</b:Year>
    <b:RefOrder>4</b:RefOrder>
  </b:Source>
  <b:Source>
    <b:Tag>And09</b:Tag>
    <b:SourceType>Report</b:SourceType>
    <b:Guid>{EE2FA975-A17C-0448-A1A4-8A7BB98F12A0}</b:Guid>
    <b:Title>The effects of seating arrangement on students’ on-task behaviour, </b:Title>
    <b:Publisher>The Capella University</b:Publisher>
    <b:Year>2009</b:Year>
    <b:Author>
      <b:Author>
        <b:NameList>
          <b:Person>
            <b:Last>Anderson</b:Last>
          </b:Person>
        </b:NameList>
      </b:Author>
    </b:Author>
    <b:RefOrder>5</b:RefOrder>
  </b:Source>
  <b:Source>
    <b:Tag>Bla07</b:Tag>
    <b:SourceType>BookSection</b:SourceType>
    <b:Guid>{7545E6F4-EB23-9D46-A433-308F30486EF0}</b:Guid>
    <b:Title> Achievement by design. </b:Title>
    <b:Publisher>American School Board Journal</b:Publisher>
    <b:Year>2007</b:Year>
    <b:Author>
      <b:Author>
        <b:NameList>
          <b:Person>
            <b:Last>Black</b:Last>
            <b:First>S.</b:First>
          </b:Person>
        </b:NameList>
      </b:Author>
    </b:Author>
    <b:Pages>39-41</b:Pages>
    <b:RefOrder>6</b:RefOrder>
  </b:Source>
  <b:Source>
    <b:Tag>Wri19</b:Tag>
    <b:SourceType>InternetSite</b:SourceType>
    <b:Guid>{904E6617-0C90-C24D-A47D-6A6D990C5FF6}</b:Guid>
    <b:Title>School-Wide Strategies.</b:Title>
    <b:Year>2019</b:Year>
    <b:Author>
      <b:Author>
        <b:NameList>
          <b:Person>
            <b:Last>Wright</b:Last>
            <b:First>J</b:First>
          </b:Person>
        </b:NameList>
      </b:Author>
    </b:Author>
    <b:URL>http://www.jimwrightonline.com/php/interventionista/interventionista_intv_list.php?prob_type=off_task__inattention</b:URL>
    <b:YearAccessed>2019</b:YearAccessed>
    <b:MonthAccessed>April</b:MonthAccessed>
    <b:DayAccessed>6</b:DayAccessed>
    <b:RefOrder>7</b:RefOrder>
  </b:Source>
  <b:Source>
    <b:Tag>Car01</b:Tag>
    <b:SourceType>Book</b:SourceType>
    <b:Guid>{2B1E4C9E-BFEE-934D-94C0-B59D49925050}</b:Guid>
    <b:Title>Arranging the classroom with an eye (and ear) to students with ADHD. Teaching Exceptional Children. </b:Title>
    <b:Year>2001</b:Year>
    <b:Author>
      <b:Author>
        <b:NameList>
          <b:Person>
            <b:Last>Carbone</b:Last>
            <b:First>E.</b:First>
          </b:Person>
        </b:NameList>
      </b:Author>
    </b:Author>
    <b:RefOrder>8</b:RefOrder>
  </b:Source>
  <b:Source>
    <b:Tag>Bon98</b:Tag>
    <b:SourceType>Report</b:SourceType>
    <b:Guid>{14AD1D8D-AD1E-2640-BEAC-1B335707D008}</b:Guid>
    <b:Title>Increasing on-task behaviour through the use of specific seating arrangements</b:Title>
    <b:Publisher>Resources in Education</b:Publisher>
    <b:Year>1998</b:Year>
    <b:Author>
      <b:Author>
        <b:Corporate>Bonus, M. &amp; Riordan, L</b:Corporate>
      </b:Author>
    </b:Author>
    <b:RefOrder>9</b:RefOrder>
  </b:Source>
  <b:Source>
    <b:Tag>Pat01</b:Tag>
    <b:SourceType>Misc</b:SourceType>
    <b:Guid>{A5C80471-CE66-D647-80F0-590683595D67}</b:Guid>
    <b:Title>“A survey study of elementary classroom seating   designs.” A paper presented at the annual meeting of the National Association  of School Psychologists. </b:Title>
    <b:Publisher>April 17-21.</b:Publisher>
    <b:City>Washington, DC</b:City>
    <b:Year>2001</b:Year>
    <b:Author>
      <b:Author>
        <b:Corporate>Patton, Snell, Knight, Gerken  </b:Corporate>
      </b:Author>
    </b:Author>
    <b:RefOrder>10</b:RefOrder>
  </b:Source>
  <b:Source>
    <b:Tag>Ste50</b:Tag>
    <b:SourceType>Book</b:SourceType>
    <b:Guid>{A7980D27-7248-A34C-8C7C-3C4B48339A81}</b:Guid>
    <b:Author>
      <b:Author>
        <b:NameList>
          <b:Person>
            <b:Last>Steinzor</b:Last>
            <b:First>B.</b:First>
          </b:Person>
        </b:NameList>
      </b:Author>
    </b:Author>
    <b:Title>The spatial factor in face-to-face discussion groups. Journal of Abnormal and Social Psychology</b:Title>
    <b:Year>1950</b:Year>
    <b:RefOrder>11</b:RefOrder>
  </b:Source>
  <b:Source>
    <b:Tag>Ath05</b:Tag>
    <b:SourceType>InternetSite</b:SourceType>
    <b:Guid>{D9A3701A-BE96-674F-AD67-66BDC856A88C}</b:Guid>
    <b:Title>Teaching in learning: Physical layout.</b:Title>
    <b:Year>2005 </b:Year>
    <b:Author>
      <b:Author>
        <b:NameList>
          <b:Person>
            <b:Last>Atherton</b:Last>
            <b:First>J.</b:First>
            <b:Middle>S</b:Middle>
          </b:Person>
        </b:NameList>
      </b:Author>
    </b:Author>
    <b:URL>http://www.learningandteaching.info/teaching/layout.htm</b:URL>
    <b:YearAccessed>2019</b:YearAccessed>
    <b:MonthAccessed>May</b:MonthAccessed>
    <b:DayAccessed>1</b:DayAccessed>
    <b:RefOrder>12</b:RefOrder>
  </b:Source>
  <b:Source>
    <b:Tag>Wal93</b:Tag>
    <b:SourceType>Book</b:SourceType>
    <b:Guid>{48C6B551-526B-0B44-8AE5-A96C5AF7197E}</b:Guid>
    <b:Title>How teacher location in the classroom can improve students’‟ behaviour.</b:Title>
    <b:Year>1993</b:Year>
    <b:Author>
      <b:Author>
        <b:NameList>
          <b:Person>
            <b:Last>Wall</b:Last>
            <b:First>A.</b:First>
          </b:Person>
        </b:NameList>
      </b:Author>
    </b:Author>
    <b:Publisher>The Clearing House</b:Publishe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859B35-7D92-B645-BF19-01233541A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6733</Words>
  <Characters>38384</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Curriculum development and enhancement</vt:lpstr>
    </vt:vector>
  </TitlesOfParts>
  <Company>Abigail Wilson</Company>
  <LinksUpToDate>false</LinksUpToDate>
  <CharactersWithSpaces>45027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development and enhancement</dc:title>
  <dc:subject>(ECSP7002)</dc:subject>
  <dc:creator>Abigail Wilson (1052565)</dc:creator>
  <cp:keywords/>
  <dc:description/>
  <cp:lastModifiedBy>Emily Hill (P151206)</cp:lastModifiedBy>
  <cp:revision>2</cp:revision>
  <dcterms:created xsi:type="dcterms:W3CDTF">2019-05-13T17:32:00Z</dcterms:created>
  <dcterms:modified xsi:type="dcterms:W3CDTF">2019-05-13T17:32:00Z</dcterms:modified>
</cp:coreProperties>
</file>