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6CE3C43F" w:rsidR="00D544AE" w:rsidRPr="00F13FC6" w:rsidRDefault="000A082A" w:rsidP="00C46C11">
            <w:pPr>
              <w:rPr>
                <w:rFonts w:ascii="Arial" w:hAnsi="Arial" w:cs="Arial"/>
                <w:b/>
              </w:rPr>
            </w:pPr>
            <w:proofErr w:type="spellStart"/>
            <w:r>
              <w:rPr>
                <w:rFonts w:ascii="Arial" w:hAnsi="Arial" w:cs="Arial"/>
                <w:b/>
              </w:rPr>
              <w:t>Naila</w:t>
            </w:r>
            <w:proofErr w:type="spellEnd"/>
            <w:r>
              <w:rPr>
                <w:rFonts w:ascii="Arial" w:hAnsi="Arial" w:cs="Arial"/>
                <w:b/>
              </w:rPr>
              <w:t xml:space="preserve"> Amjad</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6225E808"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563DFB09" w:rsidR="00525EC2" w:rsidRPr="00715AFC" w:rsidRDefault="00116A9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08565913"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2DA620B0" w:rsidR="00525EC2" w:rsidRPr="000946C4" w:rsidRDefault="00BF13A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0E081385" w:rsidR="00525EC2" w:rsidRPr="000946C4" w:rsidRDefault="00BF13A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1A832E8E" w:rsidR="00525EC2" w:rsidRPr="000946C4" w:rsidRDefault="00BF13A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0F1238FB" w:rsidR="00525EC2" w:rsidRPr="000946C4" w:rsidRDefault="00BF13A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401B1290" w:rsidR="00525EC2" w:rsidRPr="000946C4" w:rsidRDefault="00BF13A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41509D">
              <w:rPr>
                <w:rFonts w:ascii="Arial" w:hAnsi="Arial" w:cs="Arial"/>
                <w:b/>
                <w:sz w:val="16"/>
                <w:szCs w:val="16"/>
              </w:rPr>
            </w:r>
            <w:r w:rsidR="0041509D">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79642A2F" w:rsidR="005A4051" w:rsidRPr="00A406E5" w:rsidRDefault="00670431" w:rsidP="0063038A">
            <w:pPr>
              <w:jc w:val="right"/>
              <w:rPr>
                <w:rFonts w:ascii="Arial" w:hAnsi="Arial" w:cs="Arial"/>
                <w:b/>
                <w:bCs/>
              </w:rPr>
            </w:pPr>
            <w:r>
              <w:rPr>
                <w:rFonts w:ascii="Arial" w:hAnsi="Arial" w:cs="Arial"/>
                <w:b/>
                <w:bCs/>
              </w:rPr>
              <w:t>63</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41509D">
              <w:rPr>
                <w:rFonts w:ascii="Arial" w:hAnsi="Arial" w:cs="Arial"/>
                <w:sz w:val="12"/>
                <w:szCs w:val="12"/>
              </w:rPr>
            </w:r>
            <w:r w:rsidR="0041509D">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41509D">
              <w:rPr>
                <w:rFonts w:ascii="Arial" w:hAnsi="Arial" w:cs="Arial"/>
                <w:sz w:val="12"/>
                <w:szCs w:val="12"/>
              </w:rPr>
            </w:r>
            <w:r w:rsidR="0041509D">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68AE41E" w14:textId="03B50B9E" w:rsidR="00A83846" w:rsidRPr="00CE23C6" w:rsidRDefault="00CE23C6" w:rsidP="00CE23C6">
            <w:pPr>
              <w:spacing w:after="120"/>
              <w:rPr>
                <w:rFonts w:ascii="Arial" w:hAnsi="Arial" w:cs="Arial"/>
                <w:color w:val="000000" w:themeColor="text1"/>
              </w:rPr>
            </w:pPr>
            <w:proofErr w:type="spellStart"/>
            <w:r w:rsidRPr="00CE23C6">
              <w:rPr>
                <w:rFonts w:ascii="Arial" w:hAnsi="Arial" w:cs="Arial"/>
                <w:color w:val="000000" w:themeColor="text1"/>
              </w:rPr>
              <w:t>Naila</w:t>
            </w:r>
            <w:proofErr w:type="spellEnd"/>
            <w:r w:rsidRPr="00CE23C6">
              <w:rPr>
                <w:rFonts w:ascii="Arial" w:hAnsi="Arial" w:cs="Arial"/>
                <w:color w:val="000000" w:themeColor="text1"/>
              </w:rPr>
              <w:t xml:space="preserve"> </w:t>
            </w:r>
            <w:proofErr w:type="gramStart"/>
            <w:r w:rsidRPr="00CE23C6">
              <w:rPr>
                <w:rFonts w:ascii="Arial" w:hAnsi="Arial" w:cs="Arial"/>
                <w:color w:val="000000" w:themeColor="text1"/>
              </w:rPr>
              <w:t xml:space="preserve">you  </w:t>
            </w:r>
            <w:r>
              <w:rPr>
                <w:rFonts w:ascii="Arial" w:hAnsi="Arial" w:cs="Arial"/>
                <w:color w:val="000000" w:themeColor="text1"/>
              </w:rPr>
              <w:t>have</w:t>
            </w:r>
            <w:proofErr w:type="gramEnd"/>
            <w:r>
              <w:rPr>
                <w:rFonts w:ascii="Arial" w:hAnsi="Arial" w:cs="Arial"/>
                <w:color w:val="000000" w:themeColor="text1"/>
              </w:rPr>
              <w:t xml:space="preserve"> clearly demonstrated and collated a breadth of primary imagery from St Fagan’s and some relevant contemporary wallpaper designers</w:t>
            </w:r>
            <w:r w:rsidR="00A83846">
              <w:rPr>
                <w:rFonts w:ascii="Arial" w:hAnsi="Arial" w:cs="Arial"/>
                <w:color w:val="000000" w:themeColor="text1"/>
              </w:rPr>
              <w:t xml:space="preserve"> and artists</w:t>
            </w:r>
            <w:r>
              <w:rPr>
                <w:rFonts w:ascii="Arial" w:hAnsi="Arial" w:cs="Arial"/>
                <w:color w:val="000000" w:themeColor="text1"/>
              </w:rPr>
              <w:t>; it’s interesting to see how you are trying to make visual connections between sources within your sketchbook</w:t>
            </w:r>
            <w:r w:rsidR="00A83846">
              <w:rPr>
                <w:rFonts w:ascii="Arial" w:hAnsi="Arial" w:cs="Arial"/>
                <w:color w:val="000000" w:themeColor="text1"/>
              </w:rPr>
              <w:t xml:space="preserve">; more interior and relevant interior sources would be useful to create a </w:t>
            </w:r>
            <w:r w:rsidR="00A83846">
              <w:rPr>
                <w:rFonts w:ascii="Arial" w:hAnsi="Arial" w:cs="Arial"/>
                <w:color w:val="000000" w:themeColor="text1"/>
              </w:rPr>
              <w:lastRenderedPageBreak/>
              <w:t>deeper understanding of your market. For Example; contemporary room dividers, screens; partitions as well as interior cloth.</w:t>
            </w:r>
          </w:p>
          <w:p w14:paraId="6C59AE1C" w14:textId="77777777" w:rsidR="003B21A5" w:rsidRPr="00BE0975" w:rsidRDefault="003B21A5" w:rsidP="00BE097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19FA298D" w14:textId="77777777" w:rsidR="003B3F70" w:rsidRDefault="00337197" w:rsidP="00337197">
            <w:pPr>
              <w:spacing w:after="120"/>
              <w:rPr>
                <w:rFonts w:ascii="Arial" w:hAnsi="Arial" w:cs="Arial"/>
                <w:color w:val="000000" w:themeColor="text1"/>
              </w:rPr>
            </w:pPr>
            <w:proofErr w:type="spellStart"/>
            <w:r w:rsidRPr="00337197">
              <w:rPr>
                <w:rFonts w:ascii="Arial" w:hAnsi="Arial" w:cs="Arial"/>
                <w:color w:val="000000" w:themeColor="text1"/>
              </w:rPr>
              <w:t>Naila</w:t>
            </w:r>
            <w:proofErr w:type="spellEnd"/>
            <w:r>
              <w:rPr>
                <w:rFonts w:ascii="Arial" w:hAnsi="Arial" w:cs="Arial"/>
                <w:color w:val="000000" w:themeColor="text1"/>
              </w:rPr>
              <w:t xml:space="preserve"> you have understood and taken the live brief of “Reimagining the </w:t>
            </w:r>
            <w:r w:rsidR="003B3F70">
              <w:rPr>
                <w:rFonts w:ascii="Arial" w:hAnsi="Arial" w:cs="Arial"/>
                <w:color w:val="000000" w:themeColor="text1"/>
              </w:rPr>
              <w:t>A</w:t>
            </w:r>
            <w:r>
              <w:rPr>
                <w:rFonts w:ascii="Arial" w:hAnsi="Arial" w:cs="Arial"/>
                <w:color w:val="000000" w:themeColor="text1"/>
              </w:rPr>
              <w:t>rchive” and have translated these objects into three final statement pieces. You are showing a good understanding of the relevant context but you need to extend this knowledge by seeking more self-directed research both materially and academically.</w:t>
            </w:r>
            <w:r w:rsidR="008D4131">
              <w:rPr>
                <w:rFonts w:ascii="Arial" w:hAnsi="Arial" w:cs="Arial"/>
                <w:color w:val="000000" w:themeColor="text1"/>
              </w:rPr>
              <w:t xml:space="preserve"> Seek out books and journals to inform you; keep contemporising your sources; look in “Journals”</w:t>
            </w:r>
            <w:r w:rsidR="00D10720">
              <w:rPr>
                <w:rFonts w:ascii="Arial" w:hAnsi="Arial" w:cs="Arial"/>
                <w:color w:val="000000" w:themeColor="text1"/>
              </w:rPr>
              <w:t xml:space="preserve"> as well as current magazines and trends. </w:t>
            </w:r>
          </w:p>
          <w:p w14:paraId="38EAA2A1" w14:textId="1277D384" w:rsidR="00337197" w:rsidRPr="00337197" w:rsidRDefault="00D10720" w:rsidP="00337197">
            <w:pPr>
              <w:spacing w:after="120"/>
              <w:rPr>
                <w:rFonts w:ascii="Arial" w:hAnsi="Arial" w:cs="Arial"/>
                <w:color w:val="000000" w:themeColor="text1"/>
              </w:rPr>
            </w:pPr>
            <w:r>
              <w:rPr>
                <w:rFonts w:ascii="Arial" w:hAnsi="Arial" w:cs="Arial"/>
                <w:color w:val="000000" w:themeColor="text1"/>
              </w:rPr>
              <w:t>Competent material methods applied; test, explore and experiment perhaps heavy weight cloth could be explored next semester to address more of a</w:t>
            </w:r>
            <w:r w:rsidR="00CB7E65">
              <w:rPr>
                <w:rFonts w:ascii="Arial" w:hAnsi="Arial" w:cs="Arial"/>
                <w:color w:val="000000" w:themeColor="text1"/>
              </w:rPr>
              <w:t>n</w:t>
            </w:r>
            <w:r>
              <w:rPr>
                <w:rFonts w:ascii="Arial" w:hAnsi="Arial" w:cs="Arial"/>
                <w:color w:val="000000" w:themeColor="text1"/>
              </w:rPr>
              <w:t xml:space="preserve"> interior context rather than just light weights.</w:t>
            </w:r>
          </w:p>
          <w:p w14:paraId="47F255CA" w14:textId="77777777" w:rsidR="003B21A5" w:rsidRPr="00A406E5" w:rsidRDefault="003B21A5" w:rsidP="00BE0975">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229075FF" w14:textId="418F7932" w:rsidR="00CB7E65" w:rsidRDefault="00EC62CA" w:rsidP="00CB7E65">
            <w:pPr>
              <w:jc w:val="both"/>
              <w:rPr>
                <w:rFonts w:ascii="Arial" w:hAnsi="Arial" w:cs="Arial"/>
                <w:color w:val="000000" w:themeColor="text1"/>
              </w:rPr>
            </w:pPr>
            <w:r>
              <w:rPr>
                <w:rFonts w:ascii="Arial" w:hAnsi="Arial" w:cs="Arial"/>
                <w:color w:val="000000" w:themeColor="text1"/>
              </w:rPr>
              <w:t xml:space="preserve">You </w:t>
            </w:r>
            <w:r w:rsidR="00B505FF">
              <w:rPr>
                <w:rFonts w:ascii="Arial" w:hAnsi="Arial" w:cs="Arial"/>
                <w:color w:val="000000" w:themeColor="text1"/>
              </w:rPr>
              <w:t xml:space="preserve">are analysing </w:t>
            </w:r>
            <w:r w:rsidR="003B3F70">
              <w:rPr>
                <w:rFonts w:ascii="Arial" w:hAnsi="Arial" w:cs="Arial"/>
                <w:color w:val="000000" w:themeColor="text1"/>
              </w:rPr>
              <w:t xml:space="preserve">well </w:t>
            </w:r>
            <w:r w:rsidR="00B505FF">
              <w:rPr>
                <w:rFonts w:ascii="Arial" w:hAnsi="Arial" w:cs="Arial"/>
                <w:color w:val="000000" w:themeColor="text1"/>
              </w:rPr>
              <w:t xml:space="preserve">and developing an individual body of work </w:t>
            </w:r>
            <w:proofErr w:type="spellStart"/>
            <w:r w:rsidR="00B505FF">
              <w:rPr>
                <w:rFonts w:ascii="Arial" w:hAnsi="Arial" w:cs="Arial"/>
                <w:color w:val="000000" w:themeColor="text1"/>
              </w:rPr>
              <w:t>Naila</w:t>
            </w:r>
            <w:proofErr w:type="spellEnd"/>
            <w:r w:rsidR="00B505FF">
              <w:rPr>
                <w:rFonts w:ascii="Arial" w:hAnsi="Arial" w:cs="Arial"/>
                <w:color w:val="000000" w:themeColor="text1"/>
              </w:rPr>
              <w:t xml:space="preserve">. You have analysed process and have implemented the correct choices within your application of deign to print. </w:t>
            </w:r>
            <w:r w:rsidR="003B3F70">
              <w:rPr>
                <w:rFonts w:ascii="Arial" w:hAnsi="Arial" w:cs="Arial"/>
                <w:color w:val="000000" w:themeColor="text1"/>
              </w:rPr>
              <w:t xml:space="preserve"> </w:t>
            </w:r>
            <w:r w:rsidR="00B505FF">
              <w:rPr>
                <w:rFonts w:ascii="Arial" w:hAnsi="Arial" w:cs="Arial"/>
                <w:color w:val="000000" w:themeColor="text1"/>
              </w:rPr>
              <w:t xml:space="preserve">Logical and valid judgements are evidenced; within your book and </w:t>
            </w:r>
            <w:r w:rsidR="003B3F70">
              <w:rPr>
                <w:rFonts w:ascii="Arial" w:hAnsi="Arial" w:cs="Arial"/>
                <w:color w:val="000000" w:themeColor="text1"/>
              </w:rPr>
              <w:t xml:space="preserve">the </w:t>
            </w:r>
            <w:r w:rsidR="00B505FF">
              <w:rPr>
                <w:rFonts w:ascii="Arial" w:hAnsi="Arial" w:cs="Arial"/>
                <w:color w:val="000000" w:themeColor="text1"/>
              </w:rPr>
              <w:t xml:space="preserve">final piece. The mood boards are clean but </w:t>
            </w:r>
            <w:r w:rsidR="009002C4">
              <w:rPr>
                <w:rFonts w:ascii="Arial" w:hAnsi="Arial" w:cs="Arial"/>
                <w:color w:val="000000" w:themeColor="text1"/>
              </w:rPr>
              <w:t>they don’t do your work justice in some ways; a good effort but more analysis of market and customer profile would be beneficial.</w:t>
            </w:r>
            <w:r w:rsidR="00B505FF">
              <w:rPr>
                <w:rFonts w:ascii="Arial" w:hAnsi="Arial" w:cs="Arial"/>
                <w:color w:val="000000" w:themeColor="text1"/>
              </w:rPr>
              <w:t xml:space="preserve"> </w:t>
            </w:r>
          </w:p>
          <w:p w14:paraId="38295AA4" w14:textId="25871980" w:rsidR="003B3F70" w:rsidRDefault="003B3F70" w:rsidP="00CB7E65">
            <w:pPr>
              <w:jc w:val="both"/>
              <w:rPr>
                <w:rFonts w:ascii="Arial" w:hAnsi="Arial" w:cs="Arial"/>
                <w:color w:val="000000" w:themeColor="text1"/>
              </w:rPr>
            </w:pPr>
          </w:p>
          <w:p w14:paraId="4AEA07C2" w14:textId="655C4C49" w:rsidR="003B3F70" w:rsidRDefault="003B3F70" w:rsidP="00CB7E65">
            <w:pPr>
              <w:jc w:val="both"/>
              <w:rPr>
                <w:rFonts w:ascii="Arial" w:hAnsi="Arial" w:cs="Arial"/>
                <w:color w:val="000000" w:themeColor="text1"/>
              </w:rPr>
            </w:pPr>
            <w:r>
              <w:rPr>
                <w:rFonts w:ascii="Arial" w:hAnsi="Arial" w:cs="Arial"/>
                <w:color w:val="000000" w:themeColor="text1"/>
              </w:rPr>
              <w:t>Analysis of the colour palette in the context of your research would have been worthwhile.  Some of the subtleties of the print are lost on the light and in the tonal qualities of your palette.</w:t>
            </w:r>
          </w:p>
          <w:p w14:paraId="2CF9A6AF" w14:textId="77777777" w:rsidR="009002C4" w:rsidRPr="00CB7E65" w:rsidRDefault="009002C4" w:rsidP="00CB7E65">
            <w:pPr>
              <w:jc w:val="both"/>
              <w:rPr>
                <w:rFonts w:ascii="Arial" w:hAnsi="Arial" w:cs="Arial"/>
                <w:color w:val="000000" w:themeColor="text1"/>
              </w:rPr>
            </w:pPr>
          </w:p>
          <w:p w14:paraId="6DD65786" w14:textId="0B113611" w:rsidR="003B21A5" w:rsidRPr="002B5631" w:rsidRDefault="003B21A5" w:rsidP="00BE0975">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3B70905" w14:textId="273BF0BE" w:rsidR="008D2419" w:rsidRDefault="008D2419" w:rsidP="008D2419">
            <w:pPr>
              <w:jc w:val="both"/>
              <w:rPr>
                <w:rFonts w:ascii="Arial" w:hAnsi="Arial" w:cs="Arial"/>
                <w:color w:val="000000" w:themeColor="text1"/>
              </w:rPr>
            </w:pPr>
            <w:r w:rsidRPr="008D2419">
              <w:rPr>
                <w:rFonts w:ascii="Arial" w:hAnsi="Arial" w:cs="Arial"/>
                <w:color w:val="000000" w:themeColor="text1"/>
              </w:rPr>
              <w:t>Well done on</w:t>
            </w:r>
            <w:r>
              <w:rPr>
                <w:rFonts w:ascii="Arial" w:hAnsi="Arial" w:cs="Arial"/>
                <w:color w:val="000000" w:themeColor="text1"/>
              </w:rPr>
              <w:t xml:space="preserve"> completing 3 large final pieces for this project. This is beyond the brief that was set-out in the module and is accomplished in its finishing and printing surface quality that you have produced. You should be commended on this application of skill; please do not forget this when moving on. Build on this next semester; </w:t>
            </w:r>
            <w:r w:rsidR="003B3F70">
              <w:rPr>
                <w:rFonts w:ascii="Arial" w:hAnsi="Arial" w:cs="Arial"/>
                <w:color w:val="000000" w:themeColor="text1"/>
              </w:rPr>
              <w:t>now you</w:t>
            </w:r>
            <w:r>
              <w:rPr>
                <w:rFonts w:ascii="Arial" w:hAnsi="Arial" w:cs="Arial"/>
                <w:color w:val="000000" w:themeColor="text1"/>
              </w:rPr>
              <w:t xml:space="preserve"> know you can do this scale. Appropriate design motifs used within the final pieces; perhaps more design ideas within your sketchbook would be beneficial. Build on your stylised drawing; as this seems to be your signature visually.</w:t>
            </w:r>
            <w:r w:rsidR="003B3F70">
              <w:rPr>
                <w:rFonts w:ascii="Arial" w:hAnsi="Arial" w:cs="Arial"/>
                <w:color w:val="000000" w:themeColor="text1"/>
              </w:rPr>
              <w:t xml:space="preserve">  Your colour choices are bright for the intended audience, and in response to the theme and brief.  Perhaps a wider colour enquiry would have been beneficial.</w:t>
            </w:r>
          </w:p>
          <w:p w14:paraId="037EE960" w14:textId="77777777" w:rsidR="00102844" w:rsidRPr="008D2419" w:rsidRDefault="00102844" w:rsidP="008D2419">
            <w:pPr>
              <w:jc w:val="both"/>
              <w:rPr>
                <w:rFonts w:ascii="Arial" w:hAnsi="Arial" w:cs="Arial"/>
                <w:color w:val="000000" w:themeColor="text1"/>
              </w:rPr>
            </w:pPr>
          </w:p>
          <w:p w14:paraId="21A0A465" w14:textId="6134AF4E" w:rsidR="00DB21E0" w:rsidRPr="00A406E5" w:rsidRDefault="00DB21E0" w:rsidP="00BE0975">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7BF273CC" w14:textId="6F76712B" w:rsidR="00102844" w:rsidRDefault="00E0643E" w:rsidP="00102844">
            <w:pPr>
              <w:jc w:val="both"/>
              <w:rPr>
                <w:rFonts w:ascii="Arial" w:hAnsi="Arial" w:cs="Arial"/>
                <w:color w:val="000000" w:themeColor="text1"/>
              </w:rPr>
            </w:pPr>
            <w:r>
              <w:rPr>
                <w:rFonts w:ascii="Arial" w:hAnsi="Arial" w:cs="Arial"/>
                <w:color w:val="000000" w:themeColor="text1"/>
              </w:rPr>
              <w:t>Y</w:t>
            </w:r>
            <w:r w:rsidR="00102844">
              <w:rPr>
                <w:rFonts w:ascii="Arial" w:hAnsi="Arial" w:cs="Arial"/>
                <w:color w:val="000000" w:themeColor="text1"/>
              </w:rPr>
              <w:t xml:space="preserve">ou demonstrate independent skills within the studio and workshop environment. </w:t>
            </w:r>
            <w:r>
              <w:rPr>
                <w:rFonts w:ascii="Arial" w:hAnsi="Arial" w:cs="Arial"/>
                <w:color w:val="000000" w:themeColor="text1"/>
              </w:rPr>
              <w:t xml:space="preserve"> </w:t>
            </w:r>
            <w:r w:rsidR="00102844">
              <w:rPr>
                <w:rFonts w:ascii="Arial" w:hAnsi="Arial" w:cs="Arial"/>
                <w:color w:val="000000" w:themeColor="text1"/>
              </w:rPr>
              <w:t>Don't be afraid to ask the staff team to support your idea</w:t>
            </w:r>
            <w:r w:rsidR="00BE0975">
              <w:rPr>
                <w:rFonts w:ascii="Arial" w:hAnsi="Arial" w:cs="Arial"/>
                <w:color w:val="000000" w:themeColor="text1"/>
              </w:rPr>
              <w:t>s</w:t>
            </w:r>
            <w:r>
              <w:rPr>
                <w:rFonts w:ascii="Arial" w:hAnsi="Arial" w:cs="Arial"/>
                <w:color w:val="000000" w:themeColor="text1"/>
              </w:rPr>
              <w:t xml:space="preserve"> through tutorial however</w:t>
            </w:r>
            <w:r w:rsidR="00BE0975">
              <w:rPr>
                <w:rFonts w:ascii="Arial" w:hAnsi="Arial" w:cs="Arial"/>
                <w:color w:val="000000" w:themeColor="text1"/>
              </w:rPr>
              <w:t>.</w:t>
            </w:r>
            <w:r>
              <w:rPr>
                <w:rFonts w:ascii="Arial" w:hAnsi="Arial" w:cs="Arial"/>
                <w:color w:val="000000" w:themeColor="text1"/>
              </w:rPr>
              <w:t xml:space="preserve">  The more of this feedback you can gather then better.</w:t>
            </w:r>
            <w:r w:rsidR="00BE0975">
              <w:rPr>
                <w:rFonts w:ascii="Arial" w:hAnsi="Arial" w:cs="Arial"/>
                <w:color w:val="000000" w:themeColor="text1"/>
              </w:rPr>
              <w:t xml:space="preserve"> </w:t>
            </w:r>
            <w:r>
              <w:rPr>
                <w:rFonts w:ascii="Arial" w:hAnsi="Arial" w:cs="Arial"/>
                <w:color w:val="000000" w:themeColor="text1"/>
              </w:rPr>
              <w:t xml:space="preserve"> </w:t>
            </w:r>
            <w:r w:rsidR="00BE0975">
              <w:rPr>
                <w:rFonts w:ascii="Arial" w:hAnsi="Arial" w:cs="Arial"/>
                <w:color w:val="000000" w:themeColor="text1"/>
              </w:rPr>
              <w:t>You do take responsibility in</w:t>
            </w:r>
            <w:r w:rsidR="00102844">
              <w:rPr>
                <w:rFonts w:ascii="Arial" w:hAnsi="Arial" w:cs="Arial"/>
                <w:color w:val="000000" w:themeColor="text1"/>
              </w:rPr>
              <w:t xml:space="preserve"> your own learning; have confidence in your abilities as you show your sustained commitment to the course.</w:t>
            </w:r>
          </w:p>
          <w:p w14:paraId="2DE06067" w14:textId="77777777" w:rsidR="00E0643E" w:rsidRDefault="00E0643E" w:rsidP="00102844">
            <w:pPr>
              <w:jc w:val="both"/>
              <w:rPr>
                <w:rFonts w:ascii="Arial" w:hAnsi="Arial" w:cs="Arial"/>
                <w:color w:val="000000" w:themeColor="text1"/>
              </w:rPr>
            </w:pPr>
          </w:p>
          <w:p w14:paraId="2F7A7C1A" w14:textId="4FA7F94C" w:rsidR="003B21A5" w:rsidRPr="00BE0975" w:rsidRDefault="00BF13AA" w:rsidP="00BE0975">
            <w:pPr>
              <w:jc w:val="both"/>
              <w:rPr>
                <w:rFonts w:ascii="Arial" w:hAnsi="Arial" w:cs="Arial"/>
                <w:color w:val="000000" w:themeColor="text1"/>
              </w:rPr>
            </w:pPr>
            <w:r>
              <w:rPr>
                <w:rFonts w:ascii="Arial" w:hAnsi="Arial" w:cs="Arial"/>
                <w:color w:val="000000" w:themeColor="text1"/>
              </w:rPr>
              <w:t xml:space="preserve">Neatly trimmed and taped. </w:t>
            </w:r>
            <w:r w:rsidR="00E0643E">
              <w:rPr>
                <w:rFonts w:ascii="Arial" w:hAnsi="Arial" w:cs="Arial"/>
                <w:color w:val="000000" w:themeColor="text1"/>
              </w:rPr>
              <w:t>Well o</w:t>
            </w:r>
            <w:r>
              <w:rPr>
                <w:rFonts w:ascii="Arial" w:hAnsi="Arial" w:cs="Arial"/>
                <w:color w:val="000000" w:themeColor="text1"/>
              </w:rPr>
              <w:t>rganise</w:t>
            </w:r>
            <w:r w:rsidR="00E0643E">
              <w:rPr>
                <w:rFonts w:ascii="Arial" w:hAnsi="Arial" w:cs="Arial"/>
                <w:color w:val="000000" w:themeColor="text1"/>
              </w:rPr>
              <w:t>d submission</w:t>
            </w:r>
            <w:bookmarkStart w:id="2" w:name="_GoBack"/>
            <w:bookmarkEnd w:id="2"/>
            <w:r>
              <w:rPr>
                <w:rFonts w:ascii="Arial" w:hAnsi="Arial" w:cs="Arial"/>
                <w:color w:val="000000" w:themeColor="text1"/>
              </w:rPr>
              <w:t>.</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0DEA1324" w:rsidR="003B21A5" w:rsidRPr="00102844" w:rsidRDefault="00102844" w:rsidP="003B21A5">
            <w:pPr>
              <w:spacing w:after="120"/>
              <w:rPr>
                <w:rFonts w:ascii="Arial" w:hAnsi="Arial" w:cs="Arial"/>
              </w:rPr>
            </w:pPr>
            <w:r w:rsidRPr="00102844">
              <w:rPr>
                <w:rFonts w:ascii="Arial" w:hAnsi="Arial" w:cs="Arial"/>
              </w:rPr>
              <w:t>Claire Savage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102844" w:rsidRDefault="003B21A5" w:rsidP="003B21A5">
            <w:pPr>
              <w:spacing w:after="120"/>
              <w:rPr>
                <w:rFonts w:ascii="Arial" w:hAnsi="Arial" w:cs="Arial"/>
                <w:b/>
              </w:rPr>
            </w:pPr>
            <w:r w:rsidRPr="00102844">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464E674D" w:rsidR="003B21A5" w:rsidRPr="00102844" w:rsidRDefault="00102844" w:rsidP="003B21A5">
            <w:pPr>
              <w:spacing w:after="120"/>
              <w:rPr>
                <w:rFonts w:ascii="Arial" w:hAnsi="Arial" w:cs="Arial"/>
              </w:rPr>
            </w:pPr>
            <w:r w:rsidRPr="00102844">
              <w:rPr>
                <w:rFonts w:ascii="Arial" w:hAnsi="Arial" w:cs="Arial"/>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149DBEE0" w:rsidR="003B21A5" w:rsidRPr="00CF5683" w:rsidRDefault="00102844" w:rsidP="003B21A5">
            <w:pPr>
              <w:spacing w:after="120"/>
              <w:rPr>
                <w:rFonts w:ascii="Arial" w:hAnsi="Arial" w:cs="Arial"/>
              </w:rPr>
            </w:pPr>
            <w:r w:rsidRPr="00CF5683">
              <w:rPr>
                <w:rFonts w:ascii="Arial" w:hAnsi="Arial" w:cs="Arial"/>
              </w:rPr>
              <w:t>17/1/19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6B2A6" w14:textId="77777777" w:rsidR="0041509D" w:rsidRDefault="0041509D">
      <w:r>
        <w:separator/>
      </w:r>
    </w:p>
  </w:endnote>
  <w:endnote w:type="continuationSeparator" w:id="0">
    <w:p w14:paraId="4846DEC0" w14:textId="77777777" w:rsidR="0041509D" w:rsidRDefault="004150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01567" w14:textId="77777777" w:rsidR="0041509D" w:rsidRDefault="0041509D">
      <w:r>
        <w:separator/>
      </w:r>
    </w:p>
  </w:footnote>
  <w:footnote w:type="continuationSeparator" w:id="0">
    <w:p w14:paraId="66C180C1" w14:textId="77777777" w:rsidR="0041509D" w:rsidRDefault="004150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0B21F0"/>
    <w:multiLevelType w:val="hybridMultilevel"/>
    <w:tmpl w:val="413C1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7"/>
  </w:num>
  <w:num w:numId="3">
    <w:abstractNumId w:val="26"/>
  </w:num>
  <w:num w:numId="4">
    <w:abstractNumId w:val="19"/>
  </w:num>
  <w:num w:numId="5">
    <w:abstractNumId w:val="14"/>
  </w:num>
  <w:num w:numId="6">
    <w:abstractNumId w:val="25"/>
  </w:num>
  <w:num w:numId="7">
    <w:abstractNumId w:val="6"/>
  </w:num>
  <w:num w:numId="8">
    <w:abstractNumId w:val="23"/>
  </w:num>
  <w:num w:numId="9">
    <w:abstractNumId w:val="18"/>
  </w:num>
  <w:num w:numId="10">
    <w:abstractNumId w:val="11"/>
  </w:num>
  <w:num w:numId="11">
    <w:abstractNumId w:val="12"/>
  </w:num>
  <w:num w:numId="12">
    <w:abstractNumId w:val="16"/>
  </w:num>
  <w:num w:numId="13">
    <w:abstractNumId w:val="21"/>
  </w:num>
  <w:num w:numId="14">
    <w:abstractNumId w:val="7"/>
  </w:num>
  <w:num w:numId="15">
    <w:abstractNumId w:val="0"/>
  </w:num>
  <w:num w:numId="16">
    <w:abstractNumId w:val="13"/>
  </w:num>
  <w:num w:numId="17">
    <w:abstractNumId w:val="27"/>
  </w:num>
  <w:num w:numId="18">
    <w:abstractNumId w:val="15"/>
  </w:num>
  <w:num w:numId="19">
    <w:abstractNumId w:val="9"/>
  </w:num>
  <w:num w:numId="20">
    <w:abstractNumId w:val="20"/>
  </w:num>
  <w:num w:numId="21">
    <w:abstractNumId w:val="22"/>
  </w:num>
  <w:num w:numId="22">
    <w:abstractNumId w:val="5"/>
  </w:num>
  <w:num w:numId="23">
    <w:abstractNumId w:val="28"/>
  </w:num>
  <w:num w:numId="24">
    <w:abstractNumId w:val="10"/>
  </w:num>
  <w:num w:numId="25">
    <w:abstractNumId w:val="3"/>
  </w:num>
  <w:num w:numId="26">
    <w:abstractNumId w:val="24"/>
  </w:num>
  <w:num w:numId="27">
    <w:abstractNumId w:val="1"/>
  </w:num>
  <w:num w:numId="28">
    <w:abstractNumId w:val="2"/>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082A"/>
    <w:rsid w:val="000A2A3A"/>
    <w:rsid w:val="000A4654"/>
    <w:rsid w:val="000A492A"/>
    <w:rsid w:val="000A6B84"/>
    <w:rsid w:val="000C5F0C"/>
    <w:rsid w:val="000C6A9E"/>
    <w:rsid w:val="000D2F80"/>
    <w:rsid w:val="000E3AA1"/>
    <w:rsid w:val="000E413A"/>
    <w:rsid w:val="000F5AA3"/>
    <w:rsid w:val="00100396"/>
    <w:rsid w:val="00100B5C"/>
    <w:rsid w:val="00102844"/>
    <w:rsid w:val="00103507"/>
    <w:rsid w:val="001106E9"/>
    <w:rsid w:val="00116A9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37197"/>
    <w:rsid w:val="00352C4A"/>
    <w:rsid w:val="00362560"/>
    <w:rsid w:val="003732FD"/>
    <w:rsid w:val="003753B2"/>
    <w:rsid w:val="00376559"/>
    <w:rsid w:val="00382BAA"/>
    <w:rsid w:val="00384D73"/>
    <w:rsid w:val="00393EB6"/>
    <w:rsid w:val="003A3CE5"/>
    <w:rsid w:val="003A67AF"/>
    <w:rsid w:val="003B21A5"/>
    <w:rsid w:val="003B366F"/>
    <w:rsid w:val="003B3F70"/>
    <w:rsid w:val="003B3F9D"/>
    <w:rsid w:val="003B6C95"/>
    <w:rsid w:val="003E5751"/>
    <w:rsid w:val="003F1F34"/>
    <w:rsid w:val="004046A9"/>
    <w:rsid w:val="00404C50"/>
    <w:rsid w:val="0041509D"/>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54734"/>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0431"/>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2419"/>
    <w:rsid w:val="008D4131"/>
    <w:rsid w:val="008D763F"/>
    <w:rsid w:val="008F036F"/>
    <w:rsid w:val="008F1308"/>
    <w:rsid w:val="008F78C2"/>
    <w:rsid w:val="009002C4"/>
    <w:rsid w:val="00904568"/>
    <w:rsid w:val="00906074"/>
    <w:rsid w:val="00911394"/>
    <w:rsid w:val="00921431"/>
    <w:rsid w:val="00923EF2"/>
    <w:rsid w:val="00926D25"/>
    <w:rsid w:val="00926E9D"/>
    <w:rsid w:val="00932C6E"/>
    <w:rsid w:val="009332D4"/>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2200"/>
    <w:rsid w:val="009E4BC1"/>
    <w:rsid w:val="009F5CB2"/>
    <w:rsid w:val="009F7D7A"/>
    <w:rsid w:val="00A00AD1"/>
    <w:rsid w:val="00A024D1"/>
    <w:rsid w:val="00A03BB8"/>
    <w:rsid w:val="00A2012A"/>
    <w:rsid w:val="00A24201"/>
    <w:rsid w:val="00A3505D"/>
    <w:rsid w:val="00A358F6"/>
    <w:rsid w:val="00A4036F"/>
    <w:rsid w:val="00A406E5"/>
    <w:rsid w:val="00A4641C"/>
    <w:rsid w:val="00A55876"/>
    <w:rsid w:val="00A67FB1"/>
    <w:rsid w:val="00A83846"/>
    <w:rsid w:val="00A84930"/>
    <w:rsid w:val="00A85BFE"/>
    <w:rsid w:val="00AB6FE7"/>
    <w:rsid w:val="00AB7AD7"/>
    <w:rsid w:val="00AC5F32"/>
    <w:rsid w:val="00AC67FA"/>
    <w:rsid w:val="00AD2430"/>
    <w:rsid w:val="00AE41A6"/>
    <w:rsid w:val="00AF0E34"/>
    <w:rsid w:val="00AF271D"/>
    <w:rsid w:val="00AF56C2"/>
    <w:rsid w:val="00B004E6"/>
    <w:rsid w:val="00B0744D"/>
    <w:rsid w:val="00B505FF"/>
    <w:rsid w:val="00B50EA8"/>
    <w:rsid w:val="00B64082"/>
    <w:rsid w:val="00B72325"/>
    <w:rsid w:val="00B81AD3"/>
    <w:rsid w:val="00B829D8"/>
    <w:rsid w:val="00B84B5B"/>
    <w:rsid w:val="00B86446"/>
    <w:rsid w:val="00BA1176"/>
    <w:rsid w:val="00BA1B77"/>
    <w:rsid w:val="00BB638A"/>
    <w:rsid w:val="00BE0975"/>
    <w:rsid w:val="00BE0B01"/>
    <w:rsid w:val="00BE51F1"/>
    <w:rsid w:val="00BE79C7"/>
    <w:rsid w:val="00BE7CD0"/>
    <w:rsid w:val="00BF13AA"/>
    <w:rsid w:val="00BF3CB5"/>
    <w:rsid w:val="00BF5B75"/>
    <w:rsid w:val="00C00547"/>
    <w:rsid w:val="00C01A3F"/>
    <w:rsid w:val="00C073F1"/>
    <w:rsid w:val="00C1285B"/>
    <w:rsid w:val="00C12C52"/>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B7E65"/>
    <w:rsid w:val="00CC241A"/>
    <w:rsid w:val="00CE23C6"/>
    <w:rsid w:val="00CE4035"/>
    <w:rsid w:val="00CE65AB"/>
    <w:rsid w:val="00CF4266"/>
    <w:rsid w:val="00CF5683"/>
    <w:rsid w:val="00D0219D"/>
    <w:rsid w:val="00D10720"/>
    <w:rsid w:val="00D134CE"/>
    <w:rsid w:val="00D22D9C"/>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0643E"/>
    <w:rsid w:val="00E1337C"/>
    <w:rsid w:val="00E230E0"/>
    <w:rsid w:val="00E424FD"/>
    <w:rsid w:val="00E51AAC"/>
    <w:rsid w:val="00E665FC"/>
    <w:rsid w:val="00E66CC0"/>
    <w:rsid w:val="00E728A9"/>
    <w:rsid w:val="00E807D9"/>
    <w:rsid w:val="00EA0F4E"/>
    <w:rsid w:val="00EA295B"/>
    <w:rsid w:val="00EA3B9B"/>
    <w:rsid w:val="00EA6801"/>
    <w:rsid w:val="00EB4F96"/>
    <w:rsid w:val="00EC62CA"/>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TotalTime>
  <Pages>2</Pages>
  <Words>953</Words>
  <Characters>5435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6376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9</cp:revision>
  <cp:lastPrinted>2018-09-17T14:34:00Z</cp:lastPrinted>
  <dcterms:created xsi:type="dcterms:W3CDTF">2019-01-17T14:58:00Z</dcterms:created>
  <dcterms:modified xsi:type="dcterms:W3CDTF">2019-02-12T12:40:00Z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