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C6F25" w14:textId="499F8656" w:rsidR="00710D1B" w:rsidRPr="001A2DA6" w:rsidRDefault="00A3571B" w:rsidP="000F44AB">
      <w:pPr>
        <w:spacing w:line="360" w:lineRule="auto"/>
        <w:rPr>
          <w:rFonts w:ascii="Times New Roman" w:hAnsi="Times New Roman" w:cs="Times New Roman"/>
          <w:b/>
          <w:bCs/>
        </w:rPr>
      </w:pPr>
      <w:r w:rsidRPr="00A3571B">
        <w:rPr>
          <w:rFonts w:ascii="Times New Roman" w:hAnsi="Times New Roman" w:cs="Times New Roman"/>
          <w:b/>
          <w:bCs/>
        </w:rPr>
        <w:t>Part 1</w:t>
      </w:r>
    </w:p>
    <w:p w14:paraId="1027196E" w14:textId="5A0C8DD6" w:rsidR="008167FE" w:rsidRDefault="00710D1B" w:rsidP="009A56F8">
      <w:pPr>
        <w:spacing w:line="360" w:lineRule="auto"/>
        <w:rPr>
          <w:rFonts w:ascii="Times New Roman" w:hAnsi="Times New Roman" w:cs="Times New Roman"/>
        </w:rPr>
      </w:pPr>
      <w:r w:rsidRPr="00710D1B">
        <w:rPr>
          <w:rFonts w:ascii="Times New Roman" w:hAnsi="Times New Roman" w:cs="Times New Roman"/>
        </w:rPr>
        <w:t>Communication is a critical skill within healthcare settings, amongst healthcare professionals and service users to ensure high-quality person-centred care is provided to service users (Moss, 2020).</w:t>
      </w:r>
      <w:r w:rsidR="00892DF1">
        <w:rPr>
          <w:rFonts w:ascii="Times New Roman" w:hAnsi="Times New Roman" w:cs="Times New Roman"/>
        </w:rPr>
        <w:t xml:space="preserve">  </w:t>
      </w:r>
      <w:r w:rsidRPr="00710D1B">
        <w:rPr>
          <w:rFonts w:ascii="Times New Roman" w:hAnsi="Times New Roman" w:cs="Times New Roman"/>
        </w:rPr>
        <w:t>Poor communication in healthcare settings can result in complaints, slow down diagnosis and can also lead to mortality (O’Toole, 2020).  In this essay, I will be discussing and comparing three different communication methods that are used by healthcare professionals within healthcare settings and giving examples based on my own personal experience of where these different methods have arisen and why they arise.  The specific communication methods I have chosen to use for this essay include active listening, assertive communication and non-violent communication.  Throughout this essay, I will be providing definitions of the different types of communication methods mentioned above and providing examples of where these communication methods would arise.</w:t>
      </w:r>
    </w:p>
    <w:p w14:paraId="273EF01C" w14:textId="77777777" w:rsidR="00710D1B" w:rsidRPr="00286823" w:rsidRDefault="00710D1B" w:rsidP="009A56F8">
      <w:pPr>
        <w:spacing w:line="360" w:lineRule="auto"/>
        <w:rPr>
          <w:rFonts w:ascii="Times New Roman" w:hAnsi="Times New Roman" w:cs="Times New Roman"/>
        </w:rPr>
      </w:pPr>
    </w:p>
    <w:p w14:paraId="21A2443B" w14:textId="72DA1B06" w:rsidR="001A2DA6" w:rsidRPr="007971C4" w:rsidRDefault="001A2DA6" w:rsidP="009A56F8">
      <w:pPr>
        <w:spacing w:line="360" w:lineRule="auto"/>
        <w:rPr>
          <w:rFonts w:ascii="Times New Roman" w:hAnsi="Times New Roman" w:cs="Times New Roman"/>
        </w:rPr>
      </w:pPr>
      <w:r w:rsidRPr="007971C4">
        <w:rPr>
          <w:rFonts w:ascii="Times New Roman" w:hAnsi="Times New Roman" w:cs="Times New Roman"/>
        </w:rPr>
        <w:t>Active listening can be defined as giving your complete attention to the individual and what they have to say, listening carefully to what they have to say and showing interest in what is being said whilst not interrupting the individual (Jahormi et al, 2016).</w:t>
      </w:r>
      <w:r w:rsidR="00892DF1">
        <w:rPr>
          <w:rFonts w:ascii="Times New Roman" w:hAnsi="Times New Roman" w:cs="Times New Roman"/>
        </w:rPr>
        <w:t xml:space="preserve">  </w:t>
      </w:r>
      <w:r w:rsidRPr="007971C4">
        <w:rPr>
          <w:rFonts w:ascii="Times New Roman" w:hAnsi="Times New Roman" w:cs="Times New Roman"/>
        </w:rPr>
        <w:t>Active listening requires healthcare professionals to have the skills to communicate both verbally and non-verbally, to actively listen requires you to have the time to listen to the individual without interruptions, encouraging the individual to communicate by showing using non-verbal gestures such as nodding, smiling and using verbal communication to make comments such as ‘please continue’, clarify what you have heard by questioning the individual, having empathy for the individual by showing your understanding of how the individual feels, showing interest in what the individual has to say, and being able to summarise what the individual has said (Dougherty et al, 2015).</w:t>
      </w:r>
      <w:r w:rsidR="00142BE8">
        <w:rPr>
          <w:rFonts w:ascii="Times New Roman" w:hAnsi="Times New Roman" w:cs="Times New Roman"/>
        </w:rPr>
        <w:t xml:space="preserve">  </w:t>
      </w:r>
      <w:r w:rsidRPr="007971C4">
        <w:rPr>
          <w:rFonts w:ascii="Times New Roman" w:hAnsi="Times New Roman" w:cs="Times New Roman"/>
        </w:rPr>
        <w:t xml:space="preserve">An example of active listening I can recall is between myself and a service user, the name of the service user will not be used due to confidentiality (NMC, 2015), the service user </w:t>
      </w:r>
      <w:r>
        <w:rPr>
          <w:rFonts w:ascii="Times New Roman" w:hAnsi="Times New Roman" w:cs="Times New Roman"/>
        </w:rPr>
        <w:t xml:space="preserve">in this scenario </w:t>
      </w:r>
      <w:r w:rsidRPr="007971C4">
        <w:rPr>
          <w:rFonts w:ascii="Times New Roman" w:hAnsi="Times New Roman" w:cs="Times New Roman"/>
        </w:rPr>
        <w:t xml:space="preserve">expressed feelings of anxiety before having surgery. Firstly, in this scenario I began by finding somewhere I could sit and communicate with the patient, somewhere the patient felt comfortable and free from any distractions for the patient to express their concerns.  I sat directly across from the patient with an open posture and leaned slightly forward to express my feelings of empathy and vigilance I ensured I maintained eye contact with the patient whilst also using non-verbal communication such as nodding gestures occasionally to </w:t>
      </w:r>
      <w:r>
        <w:rPr>
          <w:rFonts w:ascii="Times New Roman" w:hAnsi="Times New Roman" w:cs="Times New Roman"/>
        </w:rPr>
        <w:t>demonstrate</w:t>
      </w:r>
      <w:r w:rsidRPr="007971C4">
        <w:rPr>
          <w:rFonts w:ascii="Times New Roman" w:hAnsi="Times New Roman" w:cs="Times New Roman"/>
        </w:rPr>
        <w:t xml:space="preserve"> I was actively listening to the patient and fully engaged in the conversation</w:t>
      </w:r>
      <w:r>
        <w:rPr>
          <w:rFonts w:ascii="Times New Roman" w:hAnsi="Times New Roman" w:cs="Times New Roman"/>
        </w:rPr>
        <w:t xml:space="preserve"> </w:t>
      </w:r>
      <w:r w:rsidRPr="007971C4">
        <w:rPr>
          <w:rFonts w:ascii="Times New Roman" w:hAnsi="Times New Roman" w:cs="Times New Roman"/>
        </w:rPr>
        <w:t>(Jahormi et al, 2016).</w:t>
      </w:r>
      <w:r w:rsidR="00142BE8">
        <w:rPr>
          <w:rFonts w:ascii="Times New Roman" w:hAnsi="Times New Roman" w:cs="Times New Roman"/>
        </w:rPr>
        <w:t xml:space="preserve">  </w:t>
      </w:r>
      <w:r w:rsidRPr="007971C4">
        <w:rPr>
          <w:rFonts w:ascii="Times New Roman" w:hAnsi="Times New Roman" w:cs="Times New Roman"/>
        </w:rPr>
        <w:t xml:space="preserve">When conversing with the patient I ensured I was encouraging the patient to express their feelings and concerns </w:t>
      </w:r>
      <w:r w:rsidRPr="007971C4">
        <w:rPr>
          <w:rFonts w:ascii="Times New Roman" w:hAnsi="Times New Roman" w:cs="Times New Roman"/>
        </w:rPr>
        <w:lastRenderedPageBreak/>
        <w:t>openly with me and ensuring the patient knew that the emotions they were feeling about the operation were valid and respected.  I paraphrased some of the patient’s statements to demonstrate my understanding of the patient's feelings, showing empathy and validating the patient’s feelings by reassuring the patient that anxiety before an operation is a normal feeling and many others have this feeling.  I then provided more information to the patient regarding the procedure and explained the information in terms which they could understand and addressed questions the patient had.  I then offered my support and suggested different coping strategies such as deep breathing exercises to help the patient manage the anxiety they were experiencing.  Before ending the conversation, I then summarised the main points the patient had discussed praised the patient for their strength in facing their fears and offered further support to the patient</w:t>
      </w:r>
      <w:r>
        <w:rPr>
          <w:rFonts w:ascii="Times New Roman" w:hAnsi="Times New Roman" w:cs="Times New Roman"/>
        </w:rPr>
        <w:t xml:space="preserve"> </w:t>
      </w:r>
      <w:r w:rsidRPr="007971C4">
        <w:rPr>
          <w:rFonts w:ascii="Times New Roman" w:hAnsi="Times New Roman" w:cs="Times New Roman"/>
        </w:rPr>
        <w:t xml:space="preserve">(Dougherty et al, 2015).  </w:t>
      </w:r>
    </w:p>
    <w:p w14:paraId="71B9C564" w14:textId="77777777" w:rsidR="00557FCA" w:rsidRPr="00286823" w:rsidRDefault="00557FCA" w:rsidP="009A56F8">
      <w:pPr>
        <w:spacing w:line="360" w:lineRule="auto"/>
        <w:rPr>
          <w:rFonts w:ascii="Times New Roman" w:hAnsi="Times New Roman" w:cs="Times New Roman"/>
        </w:rPr>
      </w:pPr>
    </w:p>
    <w:p w14:paraId="3019B0CB" w14:textId="038C6CFC" w:rsidR="005B7DFF" w:rsidRPr="00FC5078" w:rsidRDefault="0082458B" w:rsidP="009A56F8">
      <w:pPr>
        <w:spacing w:line="360" w:lineRule="auto"/>
        <w:rPr>
          <w:rFonts w:ascii="Times New Roman" w:hAnsi="Times New Roman" w:cs="Times New Roman"/>
        </w:rPr>
      </w:pPr>
      <w:r w:rsidRPr="007971C4">
        <w:rPr>
          <w:rFonts w:ascii="Times New Roman" w:hAnsi="Times New Roman" w:cs="Times New Roman"/>
        </w:rPr>
        <w:t>Assertive communication can be defined as the ability to express one’s opinions, emotions, ideas and needs in an open and direct manner, whilst respecting your own and other individual’s rights.</w:t>
      </w:r>
      <w:r>
        <w:rPr>
          <w:rFonts w:ascii="Times New Roman" w:hAnsi="Times New Roman" w:cs="Times New Roman"/>
        </w:rPr>
        <w:t xml:space="preserve">  </w:t>
      </w:r>
      <w:r w:rsidRPr="007971C4">
        <w:rPr>
          <w:rFonts w:ascii="Times New Roman" w:hAnsi="Times New Roman" w:cs="Times New Roman"/>
        </w:rPr>
        <w:t>Assertive communication involves a way of speaking up for yourself in a manner which encourages the conversation rather than making the other individual you are communicating with feel defensive (</w:t>
      </w:r>
      <w:r>
        <w:rPr>
          <w:rFonts w:ascii="Times New Roman" w:hAnsi="Times New Roman" w:cs="Times New Roman"/>
        </w:rPr>
        <w:t>Awate</w:t>
      </w:r>
      <w:r w:rsidRPr="007971C4">
        <w:rPr>
          <w:rFonts w:ascii="Times New Roman" w:hAnsi="Times New Roman" w:cs="Times New Roman"/>
        </w:rPr>
        <w:t>, 2021).  Communicating assertively can have many benefits and allows healthcare professionals to minimise conflict in the workplace, control their anger by using assertive communication, have their own needs met better and allows them to have more positive relationships with other healthcare professionals and service users (Health WA, 2024).</w:t>
      </w:r>
      <w:r>
        <w:rPr>
          <w:rFonts w:ascii="Times New Roman" w:hAnsi="Times New Roman" w:cs="Times New Roman"/>
        </w:rPr>
        <w:t xml:space="preserve">  </w:t>
      </w:r>
      <w:r w:rsidRPr="005B7DFF">
        <w:rPr>
          <w:rFonts w:ascii="Times New Roman" w:hAnsi="Times New Roman" w:cs="Times New Roman"/>
        </w:rPr>
        <w:t>An example of assertive communication happened whilst I was working on a busy ward within a hospital setting.  During one of my working days, I experienced another staff member speaking in a way I deemed inappropriate towards a patient.</w:t>
      </w:r>
      <w:r>
        <w:rPr>
          <w:rFonts w:ascii="Times New Roman" w:hAnsi="Times New Roman" w:cs="Times New Roman"/>
        </w:rPr>
        <w:t xml:space="preserve">  </w:t>
      </w:r>
      <w:r w:rsidRPr="005B7DFF">
        <w:rPr>
          <w:rFonts w:ascii="Times New Roman" w:hAnsi="Times New Roman" w:cs="Times New Roman"/>
        </w:rPr>
        <w:t>Firstly, I asked the staff member if I could speak to them in one of the empty rooms to ensure the conversation would remain confidential and free from interruptions, I then expressed my concerns to the member of staff by saying “I felt uncomfortable by the way you spoke to the patient in room 11 earlier, I did not feel like it was an appropriate way to communicate with the patient’.</w:t>
      </w:r>
      <w:r>
        <w:rPr>
          <w:rFonts w:ascii="Times New Roman" w:hAnsi="Times New Roman" w:cs="Times New Roman"/>
        </w:rPr>
        <w:t xml:space="preserve">  </w:t>
      </w:r>
      <w:r w:rsidRPr="005B7DFF">
        <w:rPr>
          <w:rFonts w:ascii="Times New Roman" w:hAnsi="Times New Roman" w:cs="Times New Roman"/>
        </w:rPr>
        <w:t>I used I language and ensured I was asserting the importance of communication</w:t>
      </w:r>
      <w:r>
        <w:rPr>
          <w:rFonts w:ascii="Times New Roman" w:hAnsi="Times New Roman" w:cs="Times New Roman"/>
        </w:rPr>
        <w:t xml:space="preserve"> (Awate</w:t>
      </w:r>
      <w:r w:rsidRPr="007971C4">
        <w:rPr>
          <w:rFonts w:ascii="Times New Roman" w:hAnsi="Times New Roman" w:cs="Times New Roman"/>
        </w:rPr>
        <w:t>, 2021</w:t>
      </w:r>
      <w:r>
        <w:rPr>
          <w:rFonts w:ascii="Times New Roman" w:hAnsi="Times New Roman" w:cs="Times New Roman"/>
        </w:rPr>
        <w:t>)</w:t>
      </w:r>
      <w:r w:rsidRPr="005B7DFF">
        <w:rPr>
          <w:rFonts w:ascii="Times New Roman" w:hAnsi="Times New Roman" w:cs="Times New Roman"/>
        </w:rPr>
        <w:t xml:space="preserve">.  I encouraged the other staff member to share their perspective on the scenario and used active listening skills to listen to what they had to say. I spoke with the other staff members so that we could reach a mutual understanding of how to address the communication issue effectively and the importance of appropriate communication towards patients.  I then agreed to follow up with the staff member and helped implement the proposed solutions we came up with, I emphasized the importance of </w:t>
      </w:r>
      <w:r w:rsidRPr="005B7DFF">
        <w:rPr>
          <w:rFonts w:ascii="Times New Roman" w:hAnsi="Times New Roman" w:cs="Times New Roman"/>
        </w:rPr>
        <w:lastRenderedPageBreak/>
        <w:t>accountability and good communication.  In this specific scenario assertive communication allows me to address the communication concerns I had effectively with the other staff members by promoting an open dialogue, collaboration and accountability in providing patient-centred care. Through assertive communication, I was able to advocate for the patient.</w:t>
      </w:r>
    </w:p>
    <w:p w14:paraId="29FD556B" w14:textId="77777777" w:rsidR="00F54E05" w:rsidRPr="00F54E05" w:rsidRDefault="00F54E05" w:rsidP="009A56F8">
      <w:pPr>
        <w:spacing w:line="360" w:lineRule="auto"/>
        <w:rPr>
          <w:rFonts w:ascii="Times New Roman" w:hAnsi="Times New Roman" w:cs="Times New Roman"/>
        </w:rPr>
      </w:pPr>
    </w:p>
    <w:p w14:paraId="20438F8D" w14:textId="625CD1A3" w:rsidR="00934873" w:rsidRDefault="00F54E05" w:rsidP="009A56F8">
      <w:pPr>
        <w:spacing w:line="360" w:lineRule="auto"/>
        <w:rPr>
          <w:rFonts w:ascii="Times New Roman" w:hAnsi="Times New Roman" w:cs="Times New Roman"/>
        </w:rPr>
      </w:pPr>
      <w:r w:rsidRPr="00F54E05">
        <w:rPr>
          <w:rFonts w:ascii="Times New Roman" w:hAnsi="Times New Roman" w:cs="Times New Roman"/>
        </w:rPr>
        <w:t>Non-violent communication is important amongst healthcare professionals and can be defined as a way of expressing ourselves through being honest and listening to others by being empathetic, being compassionate and using clear and respectful language to interact with other healthcare professionals, patients and their families (Kim et al, 2022).  Non-violent communication allows us to take another look at how we communicate our thoughts, rather than our automatic reactions we become conscious of the words we use based on our awareness of what we are feeling, wanting and perceiving (Rosenberg, 2015).  The process of Non-Violent communication includes the actions we observe that affect how we feel, how we feel relating to what we have seen, the needs, values and desires that generate how we are feeling and the actions we ask for in order to improve our life (Rosenberg, 2015).</w:t>
      </w:r>
      <w:r w:rsidR="00871463">
        <w:rPr>
          <w:rFonts w:ascii="Times New Roman" w:hAnsi="Times New Roman" w:cs="Times New Roman"/>
        </w:rPr>
        <w:t xml:space="preserve"> </w:t>
      </w:r>
      <w:r w:rsidR="007D3857">
        <w:rPr>
          <w:rFonts w:ascii="Times New Roman" w:hAnsi="Times New Roman" w:cs="Times New Roman"/>
        </w:rPr>
        <w:t xml:space="preserve"> </w:t>
      </w:r>
      <w:r w:rsidR="0002621E" w:rsidRPr="0002621E">
        <w:rPr>
          <w:rFonts w:ascii="Times New Roman" w:hAnsi="Times New Roman" w:cs="Times New Roman"/>
        </w:rPr>
        <w:t>An example of non-violent communication happened whilst I was working, between myself and a patient who was mentally unwell but had also been given a terminal cancer diagnosis, the patient expressed physical discomfort, emotional distress and uncertainty about his diagnosis.  I firstly ensured I established a safe and supportive environment for myself and the patient to speak, I entered the door by knocking to respect the patient’s privacy, and I then entered a room with a smile and a calm demeanour.  I sat at eye level with the patient ensuring I used good eye contact and attentive body language to convey my feelings of empathy and understanding.  I listened actively to what the patient had to say regarding his concerns, fears, and emotions.  I validated the patient’s feelings and acknowledged the patient’s strength and resilience in coping with his illness.  I provided clear and honest information to the patient in simple terms that they were able to understand to ensure the patient was well informed to make decisions about their care.  I offered emotional support and comfort to the patient and provided a compassionate presence and listening ear to the patient during this difficult time.  I was able to provide advice regarding pain management, positioning and other comfort measures to alleviate physical pain and enhance their quality of life.  I encouraged open and honest communication with the patient, their family and the healthcare team.  I supported the family with advice surrounding end-of-life decisions. In this scenario nonviolent communication allowed me to provide holistic and person-centred care to the patient</w:t>
      </w:r>
      <w:r w:rsidR="007D3857">
        <w:rPr>
          <w:rFonts w:ascii="Times New Roman" w:hAnsi="Times New Roman" w:cs="Times New Roman"/>
        </w:rPr>
        <w:t xml:space="preserve"> </w:t>
      </w:r>
      <w:r w:rsidR="007D3857" w:rsidRPr="00F54E05">
        <w:rPr>
          <w:rFonts w:ascii="Times New Roman" w:hAnsi="Times New Roman" w:cs="Times New Roman"/>
        </w:rPr>
        <w:t xml:space="preserve">(Kim et al, 2022). </w:t>
      </w:r>
    </w:p>
    <w:p w14:paraId="4712CBC7" w14:textId="04B49EFA" w:rsidR="00A3571B" w:rsidRDefault="002A2112" w:rsidP="009A56F8">
      <w:pPr>
        <w:spacing w:line="360" w:lineRule="auto"/>
        <w:rPr>
          <w:rFonts w:ascii="Times New Roman" w:hAnsi="Times New Roman" w:cs="Times New Roman"/>
        </w:rPr>
      </w:pPr>
      <w:r w:rsidRPr="002A2112">
        <w:rPr>
          <w:rFonts w:ascii="Times New Roman" w:hAnsi="Times New Roman" w:cs="Times New Roman"/>
        </w:rPr>
        <w:lastRenderedPageBreak/>
        <w:t xml:space="preserve">In conclusion, communication is a critical skill within healthcare settings, communication skills are important to ensure that high-quality and person-centred care is provided to service users and reduce the </w:t>
      </w:r>
      <w:r w:rsidRPr="002A2112">
        <w:rPr>
          <w:rFonts w:ascii="Times New Roman" w:hAnsi="Times New Roman" w:cs="Times New Roman"/>
        </w:rPr>
        <w:t>number</w:t>
      </w:r>
      <w:r w:rsidRPr="002A2112">
        <w:rPr>
          <w:rFonts w:ascii="Times New Roman" w:hAnsi="Times New Roman" w:cs="Times New Roman"/>
        </w:rPr>
        <w:t xml:space="preserve"> of complaints received, to reduce prolonged diagnoses and the fatalities that can come with poor communication.  All communication methods are crucial in healthcare and should all be considered when conversing with other healthcare professionals, patients and their families.  Active listening, assertive communication and non-violent communication are all vital communication methods and allow healthcare professionals to gain the information they need from patients and their families and to communicate effectively.</w:t>
      </w:r>
      <w:r w:rsidR="007D3857">
        <w:rPr>
          <w:rFonts w:ascii="Times New Roman" w:hAnsi="Times New Roman" w:cs="Times New Roman"/>
        </w:rPr>
        <w:t xml:space="preserve">  </w:t>
      </w:r>
      <w:r w:rsidRPr="002A2112">
        <w:rPr>
          <w:rFonts w:ascii="Times New Roman" w:hAnsi="Times New Roman" w:cs="Times New Roman"/>
        </w:rPr>
        <w:t>The examples I have provided in this essay highlight how these methods of communication are used in real-life healthcare scenarios.</w:t>
      </w:r>
    </w:p>
    <w:p w14:paraId="0716AFB7" w14:textId="77777777" w:rsidR="00612499" w:rsidRDefault="00612499" w:rsidP="00505DA5">
      <w:pPr>
        <w:spacing w:line="360" w:lineRule="auto"/>
        <w:rPr>
          <w:rFonts w:ascii="Times New Roman" w:hAnsi="Times New Roman" w:cs="Times New Roman"/>
        </w:rPr>
      </w:pPr>
    </w:p>
    <w:p w14:paraId="2E7EF818" w14:textId="048540E1" w:rsidR="00505DA5" w:rsidRDefault="00505DA5" w:rsidP="00505DA5">
      <w:pPr>
        <w:spacing w:line="360" w:lineRule="auto"/>
        <w:rPr>
          <w:rFonts w:ascii="Times New Roman" w:hAnsi="Times New Roman" w:cs="Times New Roman"/>
          <w:b/>
          <w:bCs/>
        </w:rPr>
      </w:pPr>
      <w:r w:rsidRPr="00505DA5">
        <w:rPr>
          <w:rFonts w:ascii="Times New Roman" w:hAnsi="Times New Roman" w:cs="Times New Roman"/>
          <w:b/>
          <w:bCs/>
        </w:rPr>
        <w:t xml:space="preserve">References </w:t>
      </w:r>
    </w:p>
    <w:p w14:paraId="1650AC1C"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Awate, K, S., and </w:t>
      </w:r>
      <w:proofErr w:type="spellStart"/>
      <w:r w:rsidRPr="009A56F8">
        <w:rPr>
          <w:rFonts w:ascii="Times New Roman" w:hAnsi="Times New Roman" w:cs="Times New Roman"/>
        </w:rPr>
        <w:t>Rukumani</w:t>
      </w:r>
      <w:proofErr w:type="spellEnd"/>
      <w:r w:rsidRPr="009A56F8">
        <w:rPr>
          <w:rFonts w:ascii="Times New Roman" w:hAnsi="Times New Roman" w:cs="Times New Roman"/>
        </w:rPr>
        <w:t xml:space="preserve">, J. (2021) ‘Assertiveness in nursing’, </w:t>
      </w:r>
      <w:r w:rsidRPr="009A56F8">
        <w:rPr>
          <w:rFonts w:ascii="Times New Roman" w:hAnsi="Times New Roman" w:cs="Times New Roman"/>
          <w:i/>
          <w:iCs/>
        </w:rPr>
        <w:t>International Journal of Advanced Psychiatric Nursing</w:t>
      </w:r>
      <w:r w:rsidRPr="009A56F8">
        <w:rPr>
          <w:rFonts w:ascii="Times New Roman" w:hAnsi="Times New Roman" w:cs="Times New Roman"/>
        </w:rPr>
        <w:t xml:space="preserve">. 3(2), pp 20-23. Available at: </w:t>
      </w:r>
      <w:hyperlink r:id="rId4" w:history="1">
        <w:r w:rsidRPr="009A56F8">
          <w:rPr>
            <w:rStyle w:val="Hyperlink"/>
            <w:rFonts w:ascii="Times New Roman" w:hAnsi="Times New Roman" w:cs="Times New Roman"/>
          </w:rPr>
          <w:t>https://www.psychiatricjournal.net/article/view</w:t>
        </w:r>
        <w:r w:rsidRPr="009A56F8">
          <w:rPr>
            <w:rStyle w:val="Hyperlink"/>
            <w:rFonts w:ascii="Times New Roman" w:hAnsi="Times New Roman" w:cs="Times New Roman"/>
          </w:rPr>
          <w:t>/</w:t>
        </w:r>
        <w:r w:rsidRPr="009A56F8">
          <w:rPr>
            <w:rStyle w:val="Hyperlink"/>
            <w:rFonts w:ascii="Times New Roman" w:hAnsi="Times New Roman" w:cs="Times New Roman"/>
          </w:rPr>
          <w:t>58/3-2-3</w:t>
        </w:r>
      </w:hyperlink>
      <w:r w:rsidRPr="009A56F8">
        <w:rPr>
          <w:rFonts w:ascii="Times New Roman" w:hAnsi="Times New Roman" w:cs="Times New Roman"/>
        </w:rPr>
        <w:t xml:space="preserve"> </w:t>
      </w:r>
    </w:p>
    <w:p w14:paraId="2FE761CC" w14:textId="77777777" w:rsidR="009A56F8" w:rsidRPr="009A56F8" w:rsidRDefault="009A56F8" w:rsidP="009A56F8">
      <w:pPr>
        <w:spacing w:line="360" w:lineRule="auto"/>
        <w:rPr>
          <w:rFonts w:ascii="Times New Roman" w:hAnsi="Times New Roman" w:cs="Times New Roman"/>
        </w:rPr>
      </w:pPr>
    </w:p>
    <w:p w14:paraId="5A9FAEB7" w14:textId="77777777" w:rsidR="009A56F8" w:rsidRPr="009A56F8" w:rsidRDefault="009A56F8" w:rsidP="009A56F8">
      <w:pPr>
        <w:spacing w:line="360" w:lineRule="auto"/>
        <w:rPr>
          <w:rFonts w:ascii="Times New Roman" w:hAnsi="Times New Roman" w:cs="Times New Roman"/>
          <w:i/>
          <w:iCs/>
        </w:rPr>
      </w:pPr>
      <w:r w:rsidRPr="009A56F8">
        <w:rPr>
          <w:rFonts w:ascii="Times New Roman" w:hAnsi="Times New Roman" w:cs="Times New Roman"/>
        </w:rPr>
        <w:t>Dougherty, L., Lister, S., and West-</w:t>
      </w:r>
      <w:proofErr w:type="spellStart"/>
      <w:r w:rsidRPr="009A56F8">
        <w:rPr>
          <w:rFonts w:ascii="Times New Roman" w:hAnsi="Times New Roman" w:cs="Times New Roman"/>
        </w:rPr>
        <w:t>Oram</w:t>
      </w:r>
      <w:proofErr w:type="spellEnd"/>
      <w:r w:rsidRPr="009A56F8">
        <w:rPr>
          <w:rFonts w:ascii="Times New Roman" w:hAnsi="Times New Roman" w:cs="Times New Roman"/>
        </w:rPr>
        <w:t xml:space="preserve">, A. (2015) </w:t>
      </w:r>
      <w:r w:rsidRPr="009A56F8">
        <w:rPr>
          <w:rFonts w:ascii="Times New Roman" w:hAnsi="Times New Roman" w:cs="Times New Roman"/>
          <w:i/>
          <w:iCs/>
        </w:rPr>
        <w:t xml:space="preserve">The Royal Marsden Manual of Clinical Nursing Procedures. </w:t>
      </w:r>
      <w:r w:rsidRPr="009A56F8">
        <w:rPr>
          <w:rFonts w:ascii="Times New Roman" w:hAnsi="Times New Roman" w:cs="Times New Roman"/>
        </w:rPr>
        <w:t>9</w:t>
      </w:r>
      <w:r w:rsidRPr="009A56F8">
        <w:rPr>
          <w:rFonts w:ascii="Times New Roman" w:hAnsi="Times New Roman" w:cs="Times New Roman"/>
          <w:vertAlign w:val="superscript"/>
        </w:rPr>
        <w:t>th</w:t>
      </w:r>
      <w:r w:rsidRPr="009A56F8">
        <w:rPr>
          <w:rFonts w:ascii="Times New Roman" w:hAnsi="Times New Roman" w:cs="Times New Roman"/>
        </w:rPr>
        <w:t xml:space="preserve"> </w:t>
      </w:r>
      <w:proofErr w:type="spellStart"/>
      <w:r w:rsidRPr="009A56F8">
        <w:rPr>
          <w:rFonts w:ascii="Times New Roman" w:hAnsi="Times New Roman" w:cs="Times New Roman"/>
        </w:rPr>
        <w:t>edn</w:t>
      </w:r>
      <w:proofErr w:type="spellEnd"/>
      <w:r w:rsidRPr="009A56F8">
        <w:rPr>
          <w:rFonts w:ascii="Times New Roman" w:hAnsi="Times New Roman" w:cs="Times New Roman"/>
        </w:rPr>
        <w:t>. West Sussex: The Royal Marsden NHS Foundation Trust</w:t>
      </w:r>
      <w:r w:rsidRPr="009A56F8">
        <w:rPr>
          <w:rFonts w:ascii="Times New Roman" w:hAnsi="Times New Roman" w:cs="Times New Roman"/>
          <w:i/>
          <w:iCs/>
        </w:rPr>
        <w:t>.</w:t>
      </w:r>
    </w:p>
    <w:p w14:paraId="3AFE99FE" w14:textId="77777777" w:rsidR="009A56F8" w:rsidRPr="009A56F8" w:rsidRDefault="009A56F8" w:rsidP="009A56F8">
      <w:pPr>
        <w:spacing w:line="360" w:lineRule="auto"/>
        <w:rPr>
          <w:rFonts w:ascii="Times New Roman" w:hAnsi="Times New Roman" w:cs="Times New Roman"/>
          <w:i/>
          <w:iCs/>
        </w:rPr>
      </w:pPr>
    </w:p>
    <w:p w14:paraId="5466743F"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Healthy WA (2024) </w:t>
      </w:r>
      <w:r w:rsidRPr="009A56F8">
        <w:rPr>
          <w:rFonts w:ascii="Times New Roman" w:hAnsi="Times New Roman" w:cs="Times New Roman"/>
          <w:i/>
          <w:iCs/>
        </w:rPr>
        <w:t>Assertive communication</w:t>
      </w:r>
      <w:r w:rsidRPr="009A56F8">
        <w:rPr>
          <w:rFonts w:ascii="Times New Roman" w:hAnsi="Times New Roman" w:cs="Times New Roman"/>
        </w:rPr>
        <w:t xml:space="preserve">. Available at: </w:t>
      </w:r>
      <w:hyperlink r:id="rId5" w:anchor=":~:text=Assertiveness%20means%20expressing%20your%20point,control%20anger" w:history="1">
        <w:r w:rsidRPr="009A56F8">
          <w:rPr>
            <w:rStyle w:val="Hyperlink"/>
            <w:rFonts w:ascii="Times New Roman" w:hAnsi="Times New Roman" w:cs="Times New Roman"/>
          </w:rPr>
          <w:t>https://www.healthywa.wa.gov.au/Articles/A_E/Assertive-communication#:~:text=Assertiveness%20means%20expressing%20your%20point,control%20anger</w:t>
        </w:r>
      </w:hyperlink>
      <w:r w:rsidRPr="009A56F8">
        <w:rPr>
          <w:rFonts w:ascii="Times New Roman" w:hAnsi="Times New Roman" w:cs="Times New Roman"/>
        </w:rPr>
        <w:t xml:space="preserve"> (Accessed 28</w:t>
      </w:r>
      <w:r w:rsidRPr="009A56F8">
        <w:rPr>
          <w:rFonts w:ascii="Times New Roman" w:hAnsi="Times New Roman" w:cs="Times New Roman"/>
          <w:vertAlign w:val="superscript"/>
        </w:rPr>
        <w:t>th</w:t>
      </w:r>
      <w:r w:rsidRPr="009A56F8">
        <w:rPr>
          <w:rFonts w:ascii="Times New Roman" w:hAnsi="Times New Roman" w:cs="Times New Roman"/>
        </w:rPr>
        <w:t xml:space="preserve"> of February 2024). </w:t>
      </w:r>
    </w:p>
    <w:p w14:paraId="79867FF5" w14:textId="77777777" w:rsidR="009A56F8" w:rsidRPr="009A56F8" w:rsidRDefault="009A56F8" w:rsidP="009A56F8">
      <w:pPr>
        <w:spacing w:line="360" w:lineRule="auto"/>
        <w:rPr>
          <w:rFonts w:ascii="Times New Roman" w:hAnsi="Times New Roman" w:cs="Times New Roman"/>
        </w:rPr>
      </w:pPr>
    </w:p>
    <w:p w14:paraId="37E7C97F" w14:textId="77777777" w:rsidR="009A56F8" w:rsidRPr="009A56F8" w:rsidRDefault="009A56F8" w:rsidP="009A56F8">
      <w:pPr>
        <w:spacing w:line="360" w:lineRule="auto"/>
        <w:rPr>
          <w:rFonts w:ascii="Times New Roman" w:hAnsi="Times New Roman" w:cs="Times New Roman"/>
        </w:rPr>
      </w:pPr>
      <w:proofErr w:type="spellStart"/>
      <w:r w:rsidRPr="009A56F8">
        <w:rPr>
          <w:rFonts w:ascii="Times New Roman" w:hAnsi="Times New Roman" w:cs="Times New Roman"/>
        </w:rPr>
        <w:t>Jahromi</w:t>
      </w:r>
      <w:proofErr w:type="spellEnd"/>
      <w:r w:rsidRPr="009A56F8">
        <w:rPr>
          <w:rFonts w:ascii="Times New Roman" w:hAnsi="Times New Roman" w:cs="Times New Roman"/>
        </w:rPr>
        <w:t xml:space="preserve">, V, K., </w:t>
      </w:r>
      <w:proofErr w:type="spellStart"/>
      <w:r w:rsidRPr="009A56F8">
        <w:rPr>
          <w:rFonts w:ascii="Times New Roman" w:hAnsi="Times New Roman" w:cs="Times New Roman"/>
        </w:rPr>
        <w:t>Tabatabaee</w:t>
      </w:r>
      <w:proofErr w:type="spellEnd"/>
      <w:r w:rsidRPr="009A56F8">
        <w:rPr>
          <w:rFonts w:ascii="Times New Roman" w:hAnsi="Times New Roman" w:cs="Times New Roman"/>
        </w:rPr>
        <w:t xml:space="preserve">, S, S., </w:t>
      </w:r>
      <w:proofErr w:type="spellStart"/>
      <w:r w:rsidRPr="009A56F8">
        <w:rPr>
          <w:rFonts w:ascii="Times New Roman" w:hAnsi="Times New Roman" w:cs="Times New Roman"/>
        </w:rPr>
        <w:t>Abdar</w:t>
      </w:r>
      <w:proofErr w:type="spellEnd"/>
      <w:r w:rsidRPr="009A56F8">
        <w:rPr>
          <w:rFonts w:ascii="Times New Roman" w:hAnsi="Times New Roman" w:cs="Times New Roman"/>
        </w:rPr>
        <w:t xml:space="preserve">, E, Z., and </w:t>
      </w:r>
      <w:proofErr w:type="spellStart"/>
      <w:r w:rsidRPr="009A56F8">
        <w:rPr>
          <w:rFonts w:ascii="Times New Roman" w:hAnsi="Times New Roman" w:cs="Times New Roman"/>
        </w:rPr>
        <w:t>Rajabi</w:t>
      </w:r>
      <w:proofErr w:type="spellEnd"/>
      <w:r w:rsidRPr="009A56F8">
        <w:rPr>
          <w:rFonts w:ascii="Times New Roman" w:hAnsi="Times New Roman" w:cs="Times New Roman"/>
        </w:rPr>
        <w:t xml:space="preserve">, M. (2016) ‘Active listening: The key </w:t>
      </w:r>
      <w:proofErr w:type="gramStart"/>
      <w:r w:rsidRPr="009A56F8">
        <w:rPr>
          <w:rFonts w:ascii="Times New Roman" w:hAnsi="Times New Roman" w:cs="Times New Roman"/>
        </w:rPr>
        <w:t>of</w:t>
      </w:r>
      <w:proofErr w:type="gramEnd"/>
      <w:r w:rsidRPr="009A56F8">
        <w:rPr>
          <w:rFonts w:ascii="Times New Roman" w:hAnsi="Times New Roman" w:cs="Times New Roman"/>
        </w:rPr>
        <w:t xml:space="preserve"> successful communication in hospital managers’, </w:t>
      </w:r>
      <w:r w:rsidRPr="009A56F8">
        <w:rPr>
          <w:rFonts w:ascii="Times New Roman" w:hAnsi="Times New Roman" w:cs="Times New Roman"/>
          <w:i/>
          <w:iCs/>
        </w:rPr>
        <w:t>Electronic Physician</w:t>
      </w:r>
      <w:r w:rsidRPr="009A56F8">
        <w:rPr>
          <w:rFonts w:ascii="Times New Roman" w:hAnsi="Times New Roman" w:cs="Times New Roman"/>
        </w:rPr>
        <w:t xml:space="preserve">, 8(3), pp 2123-2128. Available at: </w:t>
      </w:r>
      <w:hyperlink r:id="rId6" w:history="1">
        <w:r w:rsidRPr="009A56F8">
          <w:rPr>
            <w:rStyle w:val="Hyperlink"/>
            <w:rFonts w:ascii="Times New Roman" w:hAnsi="Times New Roman" w:cs="Times New Roman"/>
          </w:rPr>
          <w:t>https://www.ncbi.nlm.nih.gov/pmc/articles/PMC4844478/</w:t>
        </w:r>
      </w:hyperlink>
      <w:r w:rsidRPr="009A56F8">
        <w:rPr>
          <w:rFonts w:ascii="Times New Roman" w:hAnsi="Times New Roman" w:cs="Times New Roman"/>
        </w:rPr>
        <w:t xml:space="preserve"> </w:t>
      </w:r>
    </w:p>
    <w:p w14:paraId="5229F1C4" w14:textId="77777777" w:rsidR="009A56F8" w:rsidRPr="009A56F8" w:rsidRDefault="009A56F8" w:rsidP="009A56F8">
      <w:pPr>
        <w:spacing w:line="360" w:lineRule="auto"/>
        <w:rPr>
          <w:rFonts w:ascii="Times New Roman" w:hAnsi="Times New Roman" w:cs="Times New Roman"/>
        </w:rPr>
      </w:pPr>
    </w:p>
    <w:p w14:paraId="2E2CC3DF"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Kim, K, H., and Jo, K, H. (2022) ‘Effects of a Nonviolent Communication Program on Nursing Students’, Sage Open, 12(3). Available at: </w:t>
      </w:r>
      <w:hyperlink r:id="rId7" w:history="1">
        <w:r w:rsidRPr="009A56F8">
          <w:rPr>
            <w:rStyle w:val="Hyperlink"/>
            <w:rFonts w:ascii="Times New Roman" w:hAnsi="Times New Roman" w:cs="Times New Roman"/>
          </w:rPr>
          <w:t>https://doi.org/10.1177/21582440221096139</w:t>
        </w:r>
      </w:hyperlink>
      <w:r w:rsidRPr="009A56F8">
        <w:rPr>
          <w:rFonts w:ascii="Times New Roman" w:hAnsi="Times New Roman" w:cs="Times New Roman"/>
        </w:rPr>
        <w:t xml:space="preserve"> </w:t>
      </w:r>
    </w:p>
    <w:p w14:paraId="0663096C" w14:textId="77777777" w:rsidR="009A56F8" w:rsidRPr="009A56F8" w:rsidRDefault="009A56F8" w:rsidP="009A56F8">
      <w:pPr>
        <w:spacing w:line="360" w:lineRule="auto"/>
        <w:rPr>
          <w:rFonts w:ascii="Times New Roman" w:hAnsi="Times New Roman" w:cs="Times New Roman"/>
        </w:rPr>
      </w:pPr>
    </w:p>
    <w:p w14:paraId="206D2BAF"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Moss, B. (2020) </w:t>
      </w:r>
      <w:r w:rsidRPr="009A56F8">
        <w:rPr>
          <w:rFonts w:ascii="Times New Roman" w:hAnsi="Times New Roman" w:cs="Times New Roman"/>
          <w:i/>
          <w:iCs/>
        </w:rPr>
        <w:t>Communication Skills in Nursing, Health &amp; Social Care</w:t>
      </w:r>
      <w:r w:rsidRPr="009A56F8">
        <w:rPr>
          <w:rFonts w:ascii="Times New Roman" w:hAnsi="Times New Roman" w:cs="Times New Roman"/>
        </w:rPr>
        <w:t>. 5</w:t>
      </w:r>
      <w:r w:rsidRPr="009A56F8">
        <w:rPr>
          <w:rFonts w:ascii="Times New Roman" w:hAnsi="Times New Roman" w:cs="Times New Roman"/>
          <w:vertAlign w:val="superscript"/>
        </w:rPr>
        <w:t>th</w:t>
      </w:r>
      <w:r w:rsidRPr="009A56F8">
        <w:rPr>
          <w:rFonts w:ascii="Times New Roman" w:hAnsi="Times New Roman" w:cs="Times New Roman"/>
        </w:rPr>
        <w:t xml:space="preserve"> </w:t>
      </w:r>
      <w:proofErr w:type="spellStart"/>
      <w:r w:rsidRPr="009A56F8">
        <w:rPr>
          <w:rFonts w:ascii="Times New Roman" w:hAnsi="Times New Roman" w:cs="Times New Roman"/>
        </w:rPr>
        <w:t>edn</w:t>
      </w:r>
      <w:proofErr w:type="spellEnd"/>
      <w:r w:rsidRPr="009A56F8">
        <w:rPr>
          <w:rFonts w:ascii="Times New Roman" w:hAnsi="Times New Roman" w:cs="Times New Roman"/>
        </w:rPr>
        <w:t xml:space="preserve">. London: SAGE Publications Ltd. </w:t>
      </w:r>
    </w:p>
    <w:p w14:paraId="17319BF0" w14:textId="77777777" w:rsidR="009A56F8" w:rsidRPr="009A56F8" w:rsidRDefault="009A56F8" w:rsidP="009A56F8">
      <w:pPr>
        <w:spacing w:line="360" w:lineRule="auto"/>
        <w:rPr>
          <w:rFonts w:ascii="Times New Roman" w:hAnsi="Times New Roman" w:cs="Times New Roman"/>
        </w:rPr>
      </w:pPr>
    </w:p>
    <w:p w14:paraId="653804FA" w14:textId="77777777" w:rsidR="009A56F8" w:rsidRPr="009A56F8" w:rsidRDefault="009A56F8" w:rsidP="009A56F8">
      <w:pPr>
        <w:spacing w:line="360" w:lineRule="auto"/>
        <w:rPr>
          <w:rFonts w:ascii="Times New Roman" w:hAnsi="Times New Roman" w:cs="Times New Roman"/>
        </w:rPr>
      </w:pPr>
      <w:proofErr w:type="spellStart"/>
      <w:r w:rsidRPr="009A56F8">
        <w:rPr>
          <w:rFonts w:ascii="Times New Roman" w:hAnsi="Times New Roman" w:cs="Times New Roman"/>
        </w:rPr>
        <w:t>O’Tolle</w:t>
      </w:r>
      <w:proofErr w:type="spellEnd"/>
      <w:r w:rsidRPr="009A56F8">
        <w:rPr>
          <w:rFonts w:ascii="Times New Roman" w:hAnsi="Times New Roman" w:cs="Times New Roman"/>
        </w:rPr>
        <w:t xml:space="preserve">, G. (2020) </w:t>
      </w:r>
      <w:r w:rsidRPr="009A56F8">
        <w:rPr>
          <w:rFonts w:ascii="Times New Roman" w:hAnsi="Times New Roman" w:cs="Times New Roman"/>
          <w:i/>
          <w:iCs/>
        </w:rPr>
        <w:t xml:space="preserve">Communication Core Interpersonal Skills </w:t>
      </w:r>
      <w:proofErr w:type="gramStart"/>
      <w:r w:rsidRPr="009A56F8">
        <w:rPr>
          <w:rFonts w:ascii="Times New Roman" w:hAnsi="Times New Roman" w:cs="Times New Roman"/>
          <w:i/>
          <w:iCs/>
        </w:rPr>
        <w:t>For</w:t>
      </w:r>
      <w:proofErr w:type="gramEnd"/>
      <w:r w:rsidRPr="009A56F8">
        <w:rPr>
          <w:rFonts w:ascii="Times New Roman" w:hAnsi="Times New Roman" w:cs="Times New Roman"/>
          <w:i/>
          <w:iCs/>
        </w:rPr>
        <w:t xml:space="preserve"> Healthcare Professionals.</w:t>
      </w:r>
      <w:r w:rsidRPr="009A56F8">
        <w:rPr>
          <w:rFonts w:ascii="Times New Roman" w:hAnsi="Times New Roman" w:cs="Times New Roman"/>
        </w:rPr>
        <w:t xml:space="preserve"> 4</w:t>
      </w:r>
      <w:r w:rsidRPr="009A56F8">
        <w:rPr>
          <w:rFonts w:ascii="Times New Roman" w:hAnsi="Times New Roman" w:cs="Times New Roman"/>
          <w:vertAlign w:val="superscript"/>
        </w:rPr>
        <w:t>th</w:t>
      </w:r>
      <w:r w:rsidRPr="009A56F8">
        <w:rPr>
          <w:rFonts w:ascii="Times New Roman" w:hAnsi="Times New Roman" w:cs="Times New Roman"/>
        </w:rPr>
        <w:t xml:space="preserve"> </w:t>
      </w:r>
      <w:proofErr w:type="spellStart"/>
      <w:r w:rsidRPr="009A56F8">
        <w:rPr>
          <w:rFonts w:ascii="Times New Roman" w:hAnsi="Times New Roman" w:cs="Times New Roman"/>
        </w:rPr>
        <w:t>edn</w:t>
      </w:r>
      <w:proofErr w:type="spellEnd"/>
      <w:r w:rsidRPr="009A56F8">
        <w:rPr>
          <w:rFonts w:ascii="Times New Roman" w:hAnsi="Times New Roman" w:cs="Times New Roman"/>
        </w:rPr>
        <w:t xml:space="preserve">. Chatswood: Elsevier. </w:t>
      </w:r>
    </w:p>
    <w:p w14:paraId="3123CCE7" w14:textId="77777777" w:rsidR="009A56F8" w:rsidRPr="009A56F8" w:rsidRDefault="009A56F8" w:rsidP="009A56F8">
      <w:pPr>
        <w:spacing w:line="360" w:lineRule="auto"/>
        <w:rPr>
          <w:rFonts w:ascii="Times New Roman" w:hAnsi="Times New Roman" w:cs="Times New Roman"/>
        </w:rPr>
      </w:pPr>
    </w:p>
    <w:p w14:paraId="45788AD7"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Rosenberg, B, M. (2015) </w:t>
      </w:r>
      <w:r w:rsidRPr="009A56F8">
        <w:rPr>
          <w:rFonts w:ascii="Times New Roman" w:hAnsi="Times New Roman" w:cs="Times New Roman"/>
          <w:i/>
          <w:iCs/>
        </w:rPr>
        <w:t>Nonviolent Communication a language of life</w:t>
      </w:r>
      <w:r w:rsidRPr="009A56F8">
        <w:rPr>
          <w:rFonts w:ascii="Times New Roman" w:hAnsi="Times New Roman" w:cs="Times New Roman"/>
        </w:rPr>
        <w:t>. 3</w:t>
      </w:r>
      <w:r w:rsidRPr="009A56F8">
        <w:rPr>
          <w:rFonts w:ascii="Times New Roman" w:hAnsi="Times New Roman" w:cs="Times New Roman"/>
          <w:vertAlign w:val="superscript"/>
        </w:rPr>
        <w:t>rd</w:t>
      </w:r>
      <w:r w:rsidRPr="009A56F8">
        <w:rPr>
          <w:rFonts w:ascii="Times New Roman" w:hAnsi="Times New Roman" w:cs="Times New Roman"/>
        </w:rPr>
        <w:t xml:space="preserve"> </w:t>
      </w:r>
      <w:proofErr w:type="spellStart"/>
      <w:r w:rsidRPr="009A56F8">
        <w:rPr>
          <w:rFonts w:ascii="Times New Roman" w:hAnsi="Times New Roman" w:cs="Times New Roman"/>
        </w:rPr>
        <w:t>edn</w:t>
      </w:r>
      <w:proofErr w:type="spellEnd"/>
      <w:r w:rsidRPr="009A56F8">
        <w:rPr>
          <w:rFonts w:ascii="Times New Roman" w:hAnsi="Times New Roman" w:cs="Times New Roman"/>
        </w:rPr>
        <w:t xml:space="preserve">. United States of America: A </w:t>
      </w:r>
      <w:proofErr w:type="spellStart"/>
      <w:r w:rsidRPr="009A56F8">
        <w:rPr>
          <w:rFonts w:ascii="Times New Roman" w:hAnsi="Times New Roman" w:cs="Times New Roman"/>
        </w:rPr>
        <w:t>PuddleDancer</w:t>
      </w:r>
      <w:proofErr w:type="spellEnd"/>
      <w:r w:rsidRPr="009A56F8">
        <w:rPr>
          <w:rFonts w:ascii="Times New Roman" w:hAnsi="Times New Roman" w:cs="Times New Roman"/>
        </w:rPr>
        <w:t xml:space="preserve"> Press. </w:t>
      </w:r>
    </w:p>
    <w:p w14:paraId="3C733A8A" w14:textId="77777777" w:rsidR="009A56F8" w:rsidRPr="009A56F8" w:rsidRDefault="009A56F8" w:rsidP="009A56F8">
      <w:pPr>
        <w:spacing w:line="360" w:lineRule="auto"/>
        <w:rPr>
          <w:rFonts w:ascii="Times New Roman" w:hAnsi="Times New Roman" w:cs="Times New Roman"/>
        </w:rPr>
      </w:pPr>
    </w:p>
    <w:p w14:paraId="2B999135" w14:textId="77777777" w:rsidR="009A56F8" w:rsidRPr="009A56F8" w:rsidRDefault="009A56F8" w:rsidP="009A56F8">
      <w:pPr>
        <w:spacing w:line="360" w:lineRule="auto"/>
        <w:rPr>
          <w:rFonts w:ascii="Times New Roman" w:hAnsi="Times New Roman" w:cs="Times New Roman"/>
        </w:rPr>
      </w:pPr>
      <w:r w:rsidRPr="009A56F8">
        <w:rPr>
          <w:rFonts w:ascii="Times New Roman" w:hAnsi="Times New Roman" w:cs="Times New Roman"/>
        </w:rPr>
        <w:t xml:space="preserve">The Nursing and Midwifery Council (2015) </w:t>
      </w:r>
      <w:r w:rsidRPr="009A56F8">
        <w:rPr>
          <w:rFonts w:ascii="Times New Roman" w:hAnsi="Times New Roman" w:cs="Times New Roman"/>
          <w:i/>
          <w:iCs/>
        </w:rPr>
        <w:t>The Code: Professional standards of practice and behaviour for nurses, midwives and nursing associates.</w:t>
      </w:r>
      <w:r w:rsidRPr="009A56F8">
        <w:rPr>
          <w:rFonts w:ascii="Times New Roman" w:hAnsi="Times New Roman" w:cs="Times New Roman"/>
        </w:rPr>
        <w:t xml:space="preserve"> Available at: </w:t>
      </w:r>
      <w:hyperlink r:id="rId8" w:history="1">
        <w:r w:rsidRPr="009A56F8">
          <w:rPr>
            <w:rStyle w:val="Hyperlink"/>
            <w:rFonts w:ascii="Times New Roman" w:hAnsi="Times New Roman" w:cs="Times New Roman"/>
          </w:rPr>
          <w:t>https://www.nmc.org.uk/globalassets/sitedocuments/nmc-publications/nmc-code.pdf</w:t>
        </w:r>
      </w:hyperlink>
      <w:r w:rsidRPr="009A56F8">
        <w:rPr>
          <w:rFonts w:ascii="Times New Roman" w:hAnsi="Times New Roman" w:cs="Times New Roman"/>
        </w:rPr>
        <w:t xml:space="preserve"> </w:t>
      </w:r>
    </w:p>
    <w:p w14:paraId="3D646643" w14:textId="77777777" w:rsidR="009A56F8" w:rsidRPr="009A56F8" w:rsidRDefault="009A56F8" w:rsidP="009A56F8">
      <w:pPr>
        <w:spacing w:line="360" w:lineRule="auto"/>
        <w:rPr>
          <w:rFonts w:ascii="Times New Roman" w:hAnsi="Times New Roman" w:cs="Times New Roman"/>
          <w:b/>
          <w:bCs/>
        </w:rPr>
      </w:pPr>
    </w:p>
    <w:p w14:paraId="1D6066B3" w14:textId="3F4EA663" w:rsidR="009A56F8" w:rsidRDefault="009A56F8" w:rsidP="00505DA5">
      <w:pPr>
        <w:spacing w:line="360" w:lineRule="auto"/>
        <w:rPr>
          <w:rFonts w:ascii="Times New Roman" w:hAnsi="Times New Roman" w:cs="Times New Roman"/>
          <w:b/>
          <w:bCs/>
        </w:rPr>
      </w:pPr>
      <w:r>
        <w:rPr>
          <w:rFonts w:ascii="Times New Roman" w:hAnsi="Times New Roman" w:cs="Times New Roman"/>
          <w:b/>
          <w:bCs/>
        </w:rPr>
        <w:t xml:space="preserve">Part 2 – Reflection </w:t>
      </w:r>
    </w:p>
    <w:p w14:paraId="4B2E9591" w14:textId="0A5E87F6" w:rsidR="00ED06F0" w:rsidRPr="00ED06F0" w:rsidRDefault="00ED06F0" w:rsidP="00ED06F0">
      <w:pPr>
        <w:spacing w:line="360" w:lineRule="auto"/>
        <w:rPr>
          <w:rFonts w:ascii="Times New Roman" w:hAnsi="Times New Roman" w:cs="Times New Roman"/>
        </w:rPr>
      </w:pPr>
      <w:r w:rsidRPr="00ED06F0">
        <w:rPr>
          <w:rFonts w:ascii="Times New Roman" w:hAnsi="Times New Roman" w:cs="Times New Roman"/>
        </w:rPr>
        <w:t>For this part of my assignment, I will be using Gibb’s reflective cycle to reflect on my experience.</w:t>
      </w:r>
      <w:r w:rsidR="00D23417">
        <w:rPr>
          <w:rFonts w:ascii="Times New Roman" w:hAnsi="Times New Roman" w:cs="Times New Roman"/>
        </w:rPr>
        <w:t xml:space="preserve">  </w:t>
      </w:r>
      <w:r w:rsidRPr="00ED06F0">
        <w:rPr>
          <w:rFonts w:ascii="Times New Roman" w:hAnsi="Times New Roman" w:cs="Times New Roman"/>
        </w:rPr>
        <w:t>Gibb’s reflective cycle was first introduced in 1988 by Graham Gibbs to allow learning from experiences (The University of Edinburgh, 2024).</w:t>
      </w:r>
      <w:r w:rsidR="00D23417">
        <w:rPr>
          <w:rFonts w:ascii="Times New Roman" w:hAnsi="Times New Roman" w:cs="Times New Roman"/>
        </w:rPr>
        <w:t xml:space="preserve">  </w:t>
      </w:r>
      <w:r w:rsidRPr="00ED06F0">
        <w:rPr>
          <w:rFonts w:ascii="Times New Roman" w:hAnsi="Times New Roman" w:cs="Times New Roman"/>
        </w:rPr>
        <w:t>Gibb’s reflective cycle has 6 stages, the first is a description of the experience, the thoughts and feelings about the experience, an evaluation of the experience, an analysis to make sense of the experience, a conclusion about what was learnt and what could be done differently and an action plan of how to manage future situations (</w:t>
      </w:r>
      <w:r w:rsidR="00612499">
        <w:rPr>
          <w:rFonts w:ascii="Times New Roman" w:hAnsi="Times New Roman" w:cs="Times New Roman"/>
        </w:rPr>
        <w:t xml:space="preserve">The University of </w:t>
      </w:r>
      <w:r w:rsidRPr="00ED06F0">
        <w:rPr>
          <w:rFonts w:ascii="Times New Roman" w:hAnsi="Times New Roman" w:cs="Times New Roman"/>
        </w:rPr>
        <w:t>Edinburgh, 2024).</w:t>
      </w:r>
      <w:r w:rsidR="00D23417">
        <w:rPr>
          <w:rFonts w:ascii="Times New Roman" w:hAnsi="Times New Roman" w:cs="Times New Roman"/>
        </w:rPr>
        <w:t xml:space="preserve"> </w:t>
      </w:r>
      <w:r w:rsidRPr="00ED06F0">
        <w:rPr>
          <w:rFonts w:ascii="Times New Roman" w:hAnsi="Times New Roman" w:cs="Times New Roman"/>
        </w:rPr>
        <w:t xml:space="preserve"> The experience I will be reflecting on is assertive communication, assertive communication can be defined as the way of expressing your thoughts in a format that is clear and direct whilst respecting others (Health WA, 2024). In my lecture, we role-played a scenario using assertive communication, for this role-play the other </w:t>
      </w:r>
      <w:r w:rsidR="00D23417">
        <w:rPr>
          <w:rFonts w:ascii="Times New Roman" w:hAnsi="Times New Roman" w:cs="Times New Roman"/>
        </w:rPr>
        <w:t xml:space="preserve">individual </w:t>
      </w:r>
      <w:r w:rsidRPr="00ED06F0">
        <w:rPr>
          <w:rFonts w:ascii="Times New Roman" w:hAnsi="Times New Roman" w:cs="Times New Roman"/>
        </w:rPr>
        <w:t xml:space="preserve">was a head teacher within a </w:t>
      </w:r>
      <w:r w:rsidRPr="00ED06F0">
        <w:rPr>
          <w:rFonts w:ascii="Times New Roman" w:hAnsi="Times New Roman" w:cs="Times New Roman"/>
        </w:rPr>
        <w:t>school,</w:t>
      </w:r>
      <w:r w:rsidRPr="00ED06F0">
        <w:rPr>
          <w:rFonts w:ascii="Times New Roman" w:hAnsi="Times New Roman" w:cs="Times New Roman"/>
        </w:rPr>
        <w:t xml:space="preserve"> and I was a parent of a child being bullied.</w:t>
      </w:r>
      <w:r w:rsidR="00D23417">
        <w:rPr>
          <w:rFonts w:ascii="Times New Roman" w:hAnsi="Times New Roman" w:cs="Times New Roman"/>
        </w:rPr>
        <w:t xml:space="preserve"> </w:t>
      </w:r>
      <w:r w:rsidRPr="00ED06F0">
        <w:rPr>
          <w:rFonts w:ascii="Times New Roman" w:hAnsi="Times New Roman" w:cs="Times New Roman"/>
        </w:rPr>
        <w:t xml:space="preserve"> I communicated assertively regarding my concerns of my child being bullied within the school by expressing my thoughts in a way that was direct and clear to understand whilst respecting the other individual. </w:t>
      </w:r>
    </w:p>
    <w:p w14:paraId="552CB776" w14:textId="77777777" w:rsidR="00ED06F0" w:rsidRPr="00ED06F0" w:rsidRDefault="00ED06F0" w:rsidP="00ED06F0">
      <w:pPr>
        <w:spacing w:line="360" w:lineRule="auto"/>
        <w:rPr>
          <w:rFonts w:ascii="Times New Roman" w:hAnsi="Times New Roman" w:cs="Times New Roman"/>
        </w:rPr>
      </w:pPr>
    </w:p>
    <w:p w14:paraId="2F871744" w14:textId="09AB7D99" w:rsidR="00ED06F0" w:rsidRPr="00ED06F0" w:rsidRDefault="00ED06F0" w:rsidP="00ED06F0">
      <w:pPr>
        <w:spacing w:line="360" w:lineRule="auto"/>
        <w:rPr>
          <w:rFonts w:ascii="Times New Roman" w:hAnsi="Times New Roman" w:cs="Times New Roman"/>
        </w:rPr>
      </w:pPr>
      <w:r w:rsidRPr="00ED06F0">
        <w:rPr>
          <w:rFonts w:ascii="Times New Roman" w:hAnsi="Times New Roman" w:cs="Times New Roman"/>
        </w:rPr>
        <w:t xml:space="preserve">Whilst communicating assertively I felt that I was able to get my points across in a direct manner and they were clear to understand. </w:t>
      </w:r>
      <w:r w:rsidR="00D23417">
        <w:rPr>
          <w:rFonts w:ascii="Times New Roman" w:hAnsi="Times New Roman" w:cs="Times New Roman"/>
        </w:rPr>
        <w:t xml:space="preserve"> </w:t>
      </w:r>
      <w:r w:rsidRPr="00ED06F0">
        <w:rPr>
          <w:rFonts w:ascii="Times New Roman" w:hAnsi="Times New Roman" w:cs="Times New Roman"/>
        </w:rPr>
        <w:t xml:space="preserve">I felt nervous beforehand as I find it difficult to communicate assertively in some scenarios. </w:t>
      </w:r>
      <w:r w:rsidR="00D23417">
        <w:rPr>
          <w:rFonts w:ascii="Times New Roman" w:hAnsi="Times New Roman" w:cs="Times New Roman"/>
        </w:rPr>
        <w:t xml:space="preserve"> </w:t>
      </w:r>
      <w:r w:rsidRPr="00ED06F0">
        <w:rPr>
          <w:rFonts w:ascii="Times New Roman" w:hAnsi="Times New Roman" w:cs="Times New Roman"/>
        </w:rPr>
        <w:t xml:space="preserve">I think the individual I communicated with could clearly see the point I was attempting to get across to them. </w:t>
      </w:r>
      <w:r w:rsidR="00D23417">
        <w:rPr>
          <w:rFonts w:ascii="Times New Roman" w:hAnsi="Times New Roman" w:cs="Times New Roman"/>
        </w:rPr>
        <w:t xml:space="preserve"> </w:t>
      </w:r>
      <w:r w:rsidRPr="00ED06F0">
        <w:rPr>
          <w:rFonts w:ascii="Times New Roman" w:hAnsi="Times New Roman" w:cs="Times New Roman"/>
        </w:rPr>
        <w:t xml:space="preserve">Reflecting on this scenario I felt like I could have been more assertive and revised what I was going to say. When communicating assertively during this interaction I found that the things that did go well as I did get my point across to the other individual in a direct and clear manner, the individual </w:t>
      </w:r>
      <w:r w:rsidRPr="00ED06F0">
        <w:rPr>
          <w:rFonts w:ascii="Times New Roman" w:hAnsi="Times New Roman" w:cs="Times New Roman"/>
        </w:rPr>
        <w:lastRenderedPageBreak/>
        <w:t>could understand what point I was trying to make but I think that my communication could have been better, If I had time to prepare for what I was going to say to the other individual.</w:t>
      </w:r>
    </w:p>
    <w:p w14:paraId="6C9446AB" w14:textId="77777777" w:rsidR="00ED06F0" w:rsidRPr="00ED06F0" w:rsidRDefault="00ED06F0" w:rsidP="00ED06F0">
      <w:pPr>
        <w:spacing w:line="360" w:lineRule="auto"/>
        <w:rPr>
          <w:rFonts w:ascii="Times New Roman" w:hAnsi="Times New Roman" w:cs="Times New Roman"/>
        </w:rPr>
      </w:pPr>
    </w:p>
    <w:p w14:paraId="0F680C74" w14:textId="339B6FCC" w:rsidR="00ED06F0" w:rsidRPr="00ED06F0" w:rsidRDefault="00ED06F0" w:rsidP="00ED06F0">
      <w:pPr>
        <w:spacing w:line="360" w:lineRule="auto"/>
        <w:rPr>
          <w:rFonts w:ascii="Times New Roman" w:hAnsi="Times New Roman" w:cs="Times New Roman"/>
        </w:rPr>
      </w:pPr>
      <w:r w:rsidRPr="00ED06F0">
        <w:rPr>
          <w:rFonts w:ascii="Times New Roman" w:hAnsi="Times New Roman" w:cs="Times New Roman"/>
        </w:rPr>
        <w:t>I think the reason this interaction went well was because I was able to communicate assertively, and I found it an easy process to follow.</w:t>
      </w:r>
      <w:r w:rsidR="00D23417">
        <w:rPr>
          <w:rFonts w:ascii="Times New Roman" w:hAnsi="Times New Roman" w:cs="Times New Roman"/>
        </w:rPr>
        <w:t xml:space="preserve">  </w:t>
      </w:r>
      <w:r w:rsidRPr="00ED06F0">
        <w:rPr>
          <w:rFonts w:ascii="Times New Roman" w:hAnsi="Times New Roman" w:cs="Times New Roman"/>
        </w:rPr>
        <w:t xml:space="preserve">But the tone I used to converse might have made it sound like I was not being assertive. </w:t>
      </w:r>
      <w:r w:rsidR="00D23417">
        <w:rPr>
          <w:rFonts w:ascii="Times New Roman" w:hAnsi="Times New Roman" w:cs="Times New Roman"/>
        </w:rPr>
        <w:t xml:space="preserve"> </w:t>
      </w:r>
      <w:r w:rsidRPr="00ED06F0">
        <w:rPr>
          <w:rFonts w:ascii="Times New Roman" w:hAnsi="Times New Roman" w:cs="Times New Roman"/>
        </w:rPr>
        <w:t xml:space="preserve">I learnt that assertive communication is important to get your point across in a clear and direct way. </w:t>
      </w:r>
      <w:r w:rsidR="00D23417">
        <w:rPr>
          <w:rFonts w:ascii="Times New Roman" w:hAnsi="Times New Roman" w:cs="Times New Roman"/>
        </w:rPr>
        <w:t xml:space="preserve"> </w:t>
      </w:r>
      <w:r w:rsidRPr="00ED06F0">
        <w:rPr>
          <w:rFonts w:ascii="Times New Roman" w:hAnsi="Times New Roman" w:cs="Times New Roman"/>
        </w:rPr>
        <w:t xml:space="preserve">I believe I need to work more on my assertive communication skills and learn to communicate more assertively when I need to get my point across to someone. </w:t>
      </w:r>
      <w:r w:rsidR="00D23417">
        <w:rPr>
          <w:rFonts w:ascii="Times New Roman" w:hAnsi="Times New Roman" w:cs="Times New Roman"/>
        </w:rPr>
        <w:t xml:space="preserve"> </w:t>
      </w:r>
      <w:r w:rsidRPr="00ED06F0">
        <w:rPr>
          <w:rFonts w:ascii="Times New Roman" w:hAnsi="Times New Roman" w:cs="Times New Roman"/>
        </w:rPr>
        <w:t>If this experience was to happen for a second time, I would revise in advance what I was going to say before attempting to communicate assertively. I will develop the required skills I need to assertively communicate by researching in further detail about assertive communication and watching other role play videos.</w:t>
      </w:r>
    </w:p>
    <w:p w14:paraId="7CB086FC" w14:textId="48CA87DD" w:rsidR="00790040" w:rsidRDefault="00790040" w:rsidP="00790040">
      <w:pPr>
        <w:spacing w:line="360" w:lineRule="auto"/>
        <w:rPr>
          <w:rFonts w:ascii="Times New Roman" w:hAnsi="Times New Roman" w:cs="Times New Roman"/>
        </w:rPr>
      </w:pPr>
    </w:p>
    <w:p w14:paraId="7465D1AC" w14:textId="48E158E8" w:rsidR="004A6E27" w:rsidRPr="004A6E27" w:rsidRDefault="004A6E27" w:rsidP="004A6E27">
      <w:pPr>
        <w:spacing w:line="360" w:lineRule="auto"/>
        <w:rPr>
          <w:rFonts w:ascii="Times New Roman" w:hAnsi="Times New Roman" w:cs="Times New Roman"/>
          <w:b/>
          <w:bCs/>
        </w:rPr>
      </w:pPr>
      <w:r w:rsidRPr="004A6E27">
        <w:rPr>
          <w:rFonts w:ascii="Times New Roman" w:hAnsi="Times New Roman" w:cs="Times New Roman"/>
          <w:b/>
          <w:bCs/>
        </w:rPr>
        <w:t xml:space="preserve">References </w:t>
      </w:r>
    </w:p>
    <w:p w14:paraId="7D533BA4" w14:textId="1A31E530" w:rsidR="004A6E27" w:rsidRPr="00A87203" w:rsidRDefault="004A6E27" w:rsidP="004A6E27">
      <w:pPr>
        <w:spacing w:line="360" w:lineRule="auto"/>
        <w:rPr>
          <w:rFonts w:ascii="Times New Roman" w:hAnsi="Times New Roman" w:cs="Times New Roman"/>
        </w:rPr>
      </w:pPr>
      <w:r w:rsidRPr="00A87203">
        <w:rPr>
          <w:rFonts w:ascii="Times New Roman" w:hAnsi="Times New Roman" w:cs="Times New Roman"/>
        </w:rPr>
        <w:t xml:space="preserve">Health Information for Western Australia (2024) </w:t>
      </w:r>
      <w:r w:rsidRPr="00A87203">
        <w:rPr>
          <w:rFonts w:ascii="Times New Roman" w:hAnsi="Times New Roman" w:cs="Times New Roman"/>
          <w:i/>
          <w:iCs/>
        </w:rPr>
        <w:t>Assertive Communication.</w:t>
      </w:r>
      <w:r w:rsidRPr="00A87203">
        <w:rPr>
          <w:rFonts w:ascii="Times New Roman" w:hAnsi="Times New Roman" w:cs="Times New Roman"/>
        </w:rPr>
        <w:t xml:space="preserve"> Available at: </w:t>
      </w:r>
      <w:hyperlink r:id="rId9" w:anchor=":~:text=Assertiveness%20means%20expressing%20your%20point,control%20anger" w:history="1">
        <w:r w:rsidRPr="00A87203">
          <w:rPr>
            <w:rStyle w:val="Hyperlink"/>
            <w:rFonts w:ascii="Times New Roman" w:hAnsi="Times New Roman" w:cs="Times New Roman"/>
          </w:rPr>
          <w:t>https://www.healthywa.wa.gov.au/Articles/A_E/Assertive-communication#:~:text=Assertiveness%20means%20expressing%20your%20point,control%20anger</w:t>
        </w:r>
      </w:hyperlink>
      <w:r w:rsidRPr="00A87203">
        <w:rPr>
          <w:rFonts w:ascii="Times New Roman" w:hAnsi="Times New Roman" w:cs="Times New Roman"/>
        </w:rPr>
        <w:t xml:space="preserve"> (Accessed</w:t>
      </w:r>
      <w:r>
        <w:rPr>
          <w:rFonts w:ascii="Times New Roman" w:hAnsi="Times New Roman" w:cs="Times New Roman"/>
        </w:rPr>
        <w:t xml:space="preserve"> 24</w:t>
      </w:r>
      <w:r w:rsidRPr="004E14D6">
        <w:rPr>
          <w:rFonts w:ascii="Times New Roman" w:hAnsi="Times New Roman" w:cs="Times New Roman"/>
          <w:vertAlign w:val="superscript"/>
        </w:rPr>
        <w:t>th</w:t>
      </w:r>
      <w:r>
        <w:rPr>
          <w:rFonts w:ascii="Times New Roman" w:hAnsi="Times New Roman" w:cs="Times New Roman"/>
        </w:rPr>
        <w:t xml:space="preserve"> of February 2024</w:t>
      </w:r>
      <w:r w:rsidRPr="00A87203">
        <w:rPr>
          <w:rFonts w:ascii="Times New Roman" w:hAnsi="Times New Roman" w:cs="Times New Roman"/>
        </w:rPr>
        <w:t>)</w:t>
      </w:r>
      <w:r>
        <w:rPr>
          <w:rFonts w:ascii="Times New Roman" w:hAnsi="Times New Roman" w:cs="Times New Roman"/>
        </w:rPr>
        <w:t>.</w:t>
      </w:r>
    </w:p>
    <w:p w14:paraId="7D23FA76" w14:textId="77777777" w:rsidR="004A6E27" w:rsidRPr="00A87203" w:rsidRDefault="004A6E27" w:rsidP="004A6E27">
      <w:pPr>
        <w:spacing w:line="360" w:lineRule="auto"/>
        <w:rPr>
          <w:rFonts w:ascii="Times New Roman" w:hAnsi="Times New Roman" w:cs="Times New Roman"/>
        </w:rPr>
      </w:pPr>
    </w:p>
    <w:p w14:paraId="684C72AE" w14:textId="13FADE61" w:rsidR="004A6E27" w:rsidRPr="00A87203" w:rsidRDefault="004A6E27" w:rsidP="004A6E27">
      <w:pPr>
        <w:spacing w:line="360" w:lineRule="auto"/>
        <w:rPr>
          <w:rFonts w:ascii="Times New Roman" w:hAnsi="Times New Roman" w:cs="Times New Roman"/>
        </w:rPr>
      </w:pPr>
      <w:r w:rsidRPr="00A87203">
        <w:rPr>
          <w:rFonts w:ascii="Times New Roman" w:hAnsi="Times New Roman" w:cs="Times New Roman"/>
        </w:rPr>
        <w:t xml:space="preserve">The University of Edinburgh (2024) </w:t>
      </w:r>
      <w:r w:rsidRPr="00A87203">
        <w:rPr>
          <w:rFonts w:ascii="Times New Roman" w:hAnsi="Times New Roman" w:cs="Times New Roman"/>
          <w:i/>
          <w:iCs/>
        </w:rPr>
        <w:t>Reflection Toolkit: Gibb’s Reflective Cycle</w:t>
      </w:r>
      <w:r w:rsidRPr="00A87203">
        <w:rPr>
          <w:rFonts w:ascii="Times New Roman" w:hAnsi="Times New Roman" w:cs="Times New Roman"/>
        </w:rPr>
        <w:t xml:space="preserve">. Available at: </w:t>
      </w:r>
      <w:hyperlink r:id="rId10" w:history="1">
        <w:r w:rsidRPr="00A87203">
          <w:rPr>
            <w:rStyle w:val="Hyperlink"/>
            <w:rFonts w:ascii="Times New Roman" w:hAnsi="Times New Roman" w:cs="Times New Roman"/>
          </w:rPr>
          <w:t>https://www.ed.ac.uk/reflection/reflectors-toolkit/reflecting-on-experience/gibbs-reflective-cycle</w:t>
        </w:r>
      </w:hyperlink>
      <w:r w:rsidRPr="00A87203">
        <w:rPr>
          <w:rFonts w:ascii="Times New Roman" w:hAnsi="Times New Roman" w:cs="Times New Roman"/>
        </w:rPr>
        <w:t xml:space="preserve"> (Accessed</w:t>
      </w:r>
      <w:r>
        <w:rPr>
          <w:rFonts w:ascii="Times New Roman" w:hAnsi="Times New Roman" w:cs="Times New Roman"/>
        </w:rPr>
        <w:t xml:space="preserve"> 23rd of February 2024</w:t>
      </w:r>
      <w:r w:rsidRPr="00A87203">
        <w:rPr>
          <w:rFonts w:ascii="Times New Roman" w:hAnsi="Times New Roman" w:cs="Times New Roman"/>
        </w:rPr>
        <w:t>)</w:t>
      </w:r>
      <w:r>
        <w:rPr>
          <w:rFonts w:ascii="Times New Roman" w:hAnsi="Times New Roman" w:cs="Times New Roman"/>
        </w:rPr>
        <w:t>.</w:t>
      </w:r>
    </w:p>
    <w:p w14:paraId="49848E48" w14:textId="77777777" w:rsidR="004A6E27" w:rsidRPr="00790040" w:rsidRDefault="004A6E27" w:rsidP="00790040">
      <w:pPr>
        <w:spacing w:line="360" w:lineRule="auto"/>
        <w:rPr>
          <w:rFonts w:ascii="Times New Roman" w:hAnsi="Times New Roman" w:cs="Times New Roman"/>
        </w:rPr>
      </w:pPr>
    </w:p>
    <w:p w14:paraId="13E382D5" w14:textId="77777777" w:rsidR="00754A1B" w:rsidRPr="008D5793" w:rsidRDefault="00754A1B" w:rsidP="00754A1B">
      <w:pPr>
        <w:rPr>
          <w:rFonts w:ascii="Times New Roman" w:hAnsi="Times New Roman" w:cs="Times New Roman"/>
        </w:rPr>
      </w:pPr>
    </w:p>
    <w:p w14:paraId="2B8F0573" w14:textId="77777777" w:rsidR="00754A1B" w:rsidRPr="008D5793" w:rsidRDefault="00754A1B" w:rsidP="00754A1B">
      <w:pPr>
        <w:rPr>
          <w:rFonts w:ascii="Times New Roman" w:hAnsi="Times New Roman" w:cs="Times New Roman"/>
        </w:rPr>
      </w:pPr>
    </w:p>
    <w:p w14:paraId="6E26CFDB" w14:textId="77777777" w:rsidR="00754A1B" w:rsidRPr="008D5793" w:rsidRDefault="00754A1B" w:rsidP="00754A1B">
      <w:pPr>
        <w:rPr>
          <w:rFonts w:ascii="Times New Roman" w:hAnsi="Times New Roman" w:cs="Times New Roman"/>
        </w:rPr>
      </w:pPr>
    </w:p>
    <w:p w14:paraId="5A0D2F72" w14:textId="77777777" w:rsidR="00754A1B" w:rsidRPr="008D5793" w:rsidRDefault="00754A1B" w:rsidP="00754A1B">
      <w:pPr>
        <w:rPr>
          <w:rFonts w:ascii="Times New Roman" w:hAnsi="Times New Roman" w:cs="Times New Roman"/>
        </w:rPr>
      </w:pPr>
    </w:p>
    <w:p w14:paraId="46E20433" w14:textId="77777777" w:rsidR="00754A1B" w:rsidRPr="008D5793" w:rsidRDefault="00754A1B" w:rsidP="00754A1B">
      <w:pPr>
        <w:rPr>
          <w:rFonts w:ascii="Times New Roman" w:hAnsi="Times New Roman" w:cs="Times New Roman"/>
        </w:rPr>
      </w:pPr>
    </w:p>
    <w:p w14:paraId="099028A7" w14:textId="77777777" w:rsidR="00754A1B" w:rsidRPr="008D5793" w:rsidRDefault="00754A1B">
      <w:pPr>
        <w:rPr>
          <w:rFonts w:ascii="Times New Roman" w:hAnsi="Times New Roman" w:cs="Times New Roman"/>
        </w:rPr>
      </w:pPr>
    </w:p>
    <w:sectPr w:rsidR="00754A1B" w:rsidRPr="008D57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794"/>
    <w:rsid w:val="00025C58"/>
    <w:rsid w:val="0002621E"/>
    <w:rsid w:val="000564B7"/>
    <w:rsid w:val="0007480B"/>
    <w:rsid w:val="000A37A4"/>
    <w:rsid w:val="000B2316"/>
    <w:rsid w:val="000B2F54"/>
    <w:rsid w:val="000F44AB"/>
    <w:rsid w:val="000F5C15"/>
    <w:rsid w:val="00103C50"/>
    <w:rsid w:val="00112549"/>
    <w:rsid w:val="001169B4"/>
    <w:rsid w:val="00127421"/>
    <w:rsid w:val="00141A6C"/>
    <w:rsid w:val="00142BE8"/>
    <w:rsid w:val="00155405"/>
    <w:rsid w:val="00155FB3"/>
    <w:rsid w:val="001847C6"/>
    <w:rsid w:val="00190371"/>
    <w:rsid w:val="001A2DA6"/>
    <w:rsid w:val="001D1C8D"/>
    <w:rsid w:val="001E692B"/>
    <w:rsid w:val="00231B32"/>
    <w:rsid w:val="002425CA"/>
    <w:rsid w:val="0026282B"/>
    <w:rsid w:val="00276883"/>
    <w:rsid w:val="00282DEC"/>
    <w:rsid w:val="00286823"/>
    <w:rsid w:val="00286F17"/>
    <w:rsid w:val="002A2112"/>
    <w:rsid w:val="002B1D83"/>
    <w:rsid w:val="002C0033"/>
    <w:rsid w:val="002C48B6"/>
    <w:rsid w:val="002E23B8"/>
    <w:rsid w:val="002F0A21"/>
    <w:rsid w:val="00306C8F"/>
    <w:rsid w:val="00342A32"/>
    <w:rsid w:val="0035290F"/>
    <w:rsid w:val="00364C3F"/>
    <w:rsid w:val="00367743"/>
    <w:rsid w:val="00383E77"/>
    <w:rsid w:val="003D37FA"/>
    <w:rsid w:val="00404436"/>
    <w:rsid w:val="004121EE"/>
    <w:rsid w:val="00441313"/>
    <w:rsid w:val="004479D5"/>
    <w:rsid w:val="00451DB9"/>
    <w:rsid w:val="00455FEB"/>
    <w:rsid w:val="00463A2F"/>
    <w:rsid w:val="00486574"/>
    <w:rsid w:val="004A6E27"/>
    <w:rsid w:val="004C2028"/>
    <w:rsid w:val="00500794"/>
    <w:rsid w:val="005055F0"/>
    <w:rsid w:val="00505DA5"/>
    <w:rsid w:val="0052334C"/>
    <w:rsid w:val="00551280"/>
    <w:rsid w:val="00557FCA"/>
    <w:rsid w:val="0056525C"/>
    <w:rsid w:val="005863A2"/>
    <w:rsid w:val="005A512A"/>
    <w:rsid w:val="005B7DFF"/>
    <w:rsid w:val="00612499"/>
    <w:rsid w:val="006219FB"/>
    <w:rsid w:val="00625D09"/>
    <w:rsid w:val="00643C8E"/>
    <w:rsid w:val="00651139"/>
    <w:rsid w:val="006E5765"/>
    <w:rsid w:val="00707F88"/>
    <w:rsid w:val="00710609"/>
    <w:rsid w:val="00710D1B"/>
    <w:rsid w:val="007178C6"/>
    <w:rsid w:val="007259B9"/>
    <w:rsid w:val="00726BB5"/>
    <w:rsid w:val="00733443"/>
    <w:rsid w:val="0073583C"/>
    <w:rsid w:val="007515C6"/>
    <w:rsid w:val="00754A1B"/>
    <w:rsid w:val="0075652C"/>
    <w:rsid w:val="007601E8"/>
    <w:rsid w:val="00790040"/>
    <w:rsid w:val="0079568A"/>
    <w:rsid w:val="007A07C1"/>
    <w:rsid w:val="007B7D1D"/>
    <w:rsid w:val="007D365E"/>
    <w:rsid w:val="007D3857"/>
    <w:rsid w:val="007F7B80"/>
    <w:rsid w:val="00811335"/>
    <w:rsid w:val="00813B08"/>
    <w:rsid w:val="008167FE"/>
    <w:rsid w:val="0082145A"/>
    <w:rsid w:val="0082458B"/>
    <w:rsid w:val="00826823"/>
    <w:rsid w:val="00843F68"/>
    <w:rsid w:val="00866021"/>
    <w:rsid w:val="00871463"/>
    <w:rsid w:val="00892DF1"/>
    <w:rsid w:val="008D5793"/>
    <w:rsid w:val="00930340"/>
    <w:rsid w:val="00934873"/>
    <w:rsid w:val="009349CC"/>
    <w:rsid w:val="009A56F8"/>
    <w:rsid w:val="009C499F"/>
    <w:rsid w:val="009F69AA"/>
    <w:rsid w:val="009F6A84"/>
    <w:rsid w:val="00A334C4"/>
    <w:rsid w:val="00A347D8"/>
    <w:rsid w:val="00A3571B"/>
    <w:rsid w:val="00A57153"/>
    <w:rsid w:val="00A821FF"/>
    <w:rsid w:val="00A87203"/>
    <w:rsid w:val="00AC191D"/>
    <w:rsid w:val="00AF277B"/>
    <w:rsid w:val="00B100C2"/>
    <w:rsid w:val="00B62089"/>
    <w:rsid w:val="00B802AF"/>
    <w:rsid w:val="00B806D1"/>
    <w:rsid w:val="00BE757A"/>
    <w:rsid w:val="00BF74F7"/>
    <w:rsid w:val="00C3369A"/>
    <w:rsid w:val="00C45812"/>
    <w:rsid w:val="00C53EF6"/>
    <w:rsid w:val="00C801C1"/>
    <w:rsid w:val="00C901E5"/>
    <w:rsid w:val="00C9266F"/>
    <w:rsid w:val="00CC014E"/>
    <w:rsid w:val="00CD6798"/>
    <w:rsid w:val="00CE6FB4"/>
    <w:rsid w:val="00CF1F9E"/>
    <w:rsid w:val="00D23417"/>
    <w:rsid w:val="00D37D3B"/>
    <w:rsid w:val="00D4498B"/>
    <w:rsid w:val="00D578A1"/>
    <w:rsid w:val="00D65F51"/>
    <w:rsid w:val="00D86496"/>
    <w:rsid w:val="00DA5952"/>
    <w:rsid w:val="00DE2A70"/>
    <w:rsid w:val="00E10C1D"/>
    <w:rsid w:val="00E63947"/>
    <w:rsid w:val="00E97891"/>
    <w:rsid w:val="00ED06F0"/>
    <w:rsid w:val="00ED347E"/>
    <w:rsid w:val="00F24FED"/>
    <w:rsid w:val="00F42D94"/>
    <w:rsid w:val="00F44957"/>
    <w:rsid w:val="00F54E05"/>
    <w:rsid w:val="00F805A4"/>
    <w:rsid w:val="00FC4E7B"/>
    <w:rsid w:val="00FC5078"/>
    <w:rsid w:val="00FE785D"/>
    <w:rsid w:val="00FF0187"/>
    <w:rsid w:val="00FF1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573A4F"/>
  <w15:chartTrackingRefBased/>
  <w15:docId w15:val="{711C9E6D-5482-7C45-8FF9-FE61C938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7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07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07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07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07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07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7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7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7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7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07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07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07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07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07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7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7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794"/>
    <w:rPr>
      <w:rFonts w:eastAsiaTheme="majorEastAsia" w:cstheme="majorBidi"/>
      <w:color w:val="272727" w:themeColor="text1" w:themeTint="D8"/>
    </w:rPr>
  </w:style>
  <w:style w:type="paragraph" w:styleId="Title">
    <w:name w:val="Title"/>
    <w:basedOn w:val="Normal"/>
    <w:next w:val="Normal"/>
    <w:link w:val="TitleChar"/>
    <w:uiPriority w:val="10"/>
    <w:qFormat/>
    <w:rsid w:val="005007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7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79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7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7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0794"/>
    <w:rPr>
      <w:i/>
      <w:iCs/>
      <w:color w:val="404040" w:themeColor="text1" w:themeTint="BF"/>
    </w:rPr>
  </w:style>
  <w:style w:type="paragraph" w:styleId="ListParagraph">
    <w:name w:val="List Paragraph"/>
    <w:basedOn w:val="Normal"/>
    <w:uiPriority w:val="34"/>
    <w:qFormat/>
    <w:rsid w:val="00500794"/>
    <w:pPr>
      <w:ind w:left="720"/>
      <w:contextualSpacing/>
    </w:pPr>
  </w:style>
  <w:style w:type="character" w:styleId="IntenseEmphasis">
    <w:name w:val="Intense Emphasis"/>
    <w:basedOn w:val="DefaultParagraphFont"/>
    <w:uiPriority w:val="21"/>
    <w:qFormat/>
    <w:rsid w:val="00500794"/>
    <w:rPr>
      <w:i/>
      <w:iCs/>
      <w:color w:val="0F4761" w:themeColor="accent1" w:themeShade="BF"/>
    </w:rPr>
  </w:style>
  <w:style w:type="paragraph" w:styleId="IntenseQuote">
    <w:name w:val="Intense Quote"/>
    <w:basedOn w:val="Normal"/>
    <w:next w:val="Normal"/>
    <w:link w:val="IntenseQuoteChar"/>
    <w:uiPriority w:val="30"/>
    <w:qFormat/>
    <w:rsid w:val="005007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0794"/>
    <w:rPr>
      <w:i/>
      <w:iCs/>
      <w:color w:val="0F4761" w:themeColor="accent1" w:themeShade="BF"/>
    </w:rPr>
  </w:style>
  <w:style w:type="character" w:styleId="IntenseReference">
    <w:name w:val="Intense Reference"/>
    <w:basedOn w:val="DefaultParagraphFont"/>
    <w:uiPriority w:val="32"/>
    <w:qFormat/>
    <w:rsid w:val="00500794"/>
    <w:rPr>
      <w:b/>
      <w:bCs/>
      <w:smallCaps/>
      <w:color w:val="0F4761" w:themeColor="accent1" w:themeShade="BF"/>
      <w:spacing w:val="5"/>
    </w:rPr>
  </w:style>
  <w:style w:type="character" w:styleId="Hyperlink">
    <w:name w:val="Hyperlink"/>
    <w:basedOn w:val="DefaultParagraphFont"/>
    <w:uiPriority w:val="99"/>
    <w:unhideWhenUsed/>
    <w:rsid w:val="00754A1B"/>
    <w:rPr>
      <w:color w:val="467886" w:themeColor="hyperlink"/>
      <w:u w:val="single"/>
    </w:rPr>
  </w:style>
  <w:style w:type="character" w:styleId="UnresolvedMention">
    <w:name w:val="Unresolved Mention"/>
    <w:basedOn w:val="DefaultParagraphFont"/>
    <w:uiPriority w:val="99"/>
    <w:semiHidden/>
    <w:unhideWhenUsed/>
    <w:rsid w:val="00754A1B"/>
    <w:rPr>
      <w:color w:val="605E5C"/>
      <w:shd w:val="clear" w:color="auto" w:fill="E1DFDD"/>
    </w:rPr>
  </w:style>
  <w:style w:type="character" w:styleId="FollowedHyperlink">
    <w:name w:val="FollowedHyperlink"/>
    <w:basedOn w:val="DefaultParagraphFont"/>
    <w:uiPriority w:val="99"/>
    <w:semiHidden/>
    <w:unhideWhenUsed/>
    <w:rsid w:val="00754A1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332522">
      <w:bodyDiv w:val="1"/>
      <w:marLeft w:val="0"/>
      <w:marRight w:val="0"/>
      <w:marTop w:val="0"/>
      <w:marBottom w:val="0"/>
      <w:divBdr>
        <w:top w:val="none" w:sz="0" w:space="0" w:color="auto"/>
        <w:left w:val="none" w:sz="0" w:space="0" w:color="auto"/>
        <w:bottom w:val="none" w:sz="0" w:space="0" w:color="auto"/>
        <w:right w:val="none" w:sz="0" w:space="0" w:color="auto"/>
      </w:divBdr>
      <w:divsChild>
        <w:div w:id="842401640">
          <w:marLeft w:val="0"/>
          <w:marRight w:val="0"/>
          <w:marTop w:val="0"/>
          <w:marBottom w:val="0"/>
          <w:divBdr>
            <w:top w:val="none" w:sz="0" w:space="0" w:color="auto"/>
            <w:left w:val="none" w:sz="0" w:space="0" w:color="auto"/>
            <w:bottom w:val="none" w:sz="0" w:space="0" w:color="auto"/>
            <w:right w:val="none" w:sz="0" w:space="0" w:color="auto"/>
          </w:divBdr>
          <w:divsChild>
            <w:div w:id="600987759">
              <w:marLeft w:val="0"/>
              <w:marRight w:val="0"/>
              <w:marTop w:val="0"/>
              <w:marBottom w:val="0"/>
              <w:divBdr>
                <w:top w:val="none" w:sz="0" w:space="0" w:color="auto"/>
                <w:left w:val="none" w:sz="0" w:space="0" w:color="auto"/>
                <w:bottom w:val="none" w:sz="0" w:space="0" w:color="auto"/>
                <w:right w:val="none" w:sz="0" w:space="0" w:color="auto"/>
              </w:divBdr>
              <w:divsChild>
                <w:div w:id="53654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globalassets/sitedocuments/nmc-publications/nmc-code.pdf" TargetMode="External"/><Relationship Id="rId3" Type="http://schemas.openxmlformats.org/officeDocument/2006/relationships/webSettings" Target="webSettings.xml"/><Relationship Id="rId7" Type="http://schemas.openxmlformats.org/officeDocument/2006/relationships/hyperlink" Target="https://doi.org/10.1177/2158244022109613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4844478/" TargetMode="External"/><Relationship Id="rId11" Type="http://schemas.openxmlformats.org/officeDocument/2006/relationships/fontTable" Target="fontTable.xml"/><Relationship Id="rId5" Type="http://schemas.openxmlformats.org/officeDocument/2006/relationships/hyperlink" Target="https://www.healthywa.wa.gov.au/Articles/A_E/Assertive-communication" TargetMode="External"/><Relationship Id="rId10" Type="http://schemas.openxmlformats.org/officeDocument/2006/relationships/hyperlink" Target="https://www.ed.ac.uk/reflection/reflectors-toolkit/reflecting-on-experience/gibbs-reflective-cycle" TargetMode="External"/><Relationship Id="rId4" Type="http://schemas.openxmlformats.org/officeDocument/2006/relationships/hyperlink" Target="https://www.psychiatricjournal.net/article/view/58/3-2-3" TargetMode="External"/><Relationship Id="rId9" Type="http://schemas.openxmlformats.org/officeDocument/2006/relationships/hyperlink" Target="https://www.healthywa.wa.gov.au/Articles/A_E/Assertive-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2300</Words>
  <Characters>13113</Characters>
  <Application>Microsoft Office Word</Application>
  <DocSecurity>0</DocSecurity>
  <Lines>109</Lines>
  <Paragraphs>30</Paragraphs>
  <ScaleCrop>false</ScaleCrop>
  <Company/>
  <LinksUpToDate>false</LinksUpToDate>
  <CharactersWithSpaces>15383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Davies (2318446)</dc:creator>
  <cp:keywords/>
  <dc:description/>
  <cp:lastModifiedBy>Ashton Davies (2318446)</cp:lastModifiedBy>
  <cp:revision>2</cp:revision>
  <dcterms:created xsi:type="dcterms:W3CDTF">2024-03-08T11:44:00Z</dcterms:created>
  <dcterms:modified xsi:type="dcterms:W3CDTF">2024-03-08T11:44:00Z</dcterms:modified>
</cp:coreProperties>
</file>