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ABE07" w14:textId="77777777" w:rsidR="00F5473A" w:rsidRPr="007978C9" w:rsidRDefault="00F5473A" w:rsidP="00797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190C61" w14:textId="77777777" w:rsidR="00F5473A" w:rsidRPr="007978C9" w:rsidRDefault="00F5473A" w:rsidP="00797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FCA60D" w14:textId="77777777" w:rsidR="00F5473A" w:rsidRPr="007978C9" w:rsidRDefault="00F5473A" w:rsidP="00797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7B1F23" w14:textId="77777777" w:rsidR="00F5473A" w:rsidRPr="007978C9" w:rsidRDefault="00F5473A" w:rsidP="00797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663018" w14:textId="77777777" w:rsidR="007978C9" w:rsidRPr="007978C9" w:rsidRDefault="007978C9" w:rsidP="00797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4FF344" w14:textId="77777777" w:rsidR="007978C9" w:rsidRPr="007978C9" w:rsidRDefault="007978C9" w:rsidP="00797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45CEE" w14:textId="77777777" w:rsidR="007978C9" w:rsidRPr="007978C9" w:rsidRDefault="007978C9" w:rsidP="00797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DDFF96" w14:textId="77777777" w:rsidR="007978C9" w:rsidRPr="007978C9" w:rsidRDefault="007978C9" w:rsidP="00797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A2F144" w14:textId="77777777" w:rsidR="007978C9" w:rsidRPr="007978C9" w:rsidRDefault="007978C9" w:rsidP="00797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0E7406" w14:textId="77777777" w:rsidR="007978C9" w:rsidRPr="007978C9" w:rsidRDefault="007978C9" w:rsidP="00797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85FE78" w14:textId="77777777" w:rsidR="00F5473A" w:rsidRPr="007978C9" w:rsidRDefault="00F5473A" w:rsidP="00797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8017D7" w14:textId="2EB2F369" w:rsidR="00E017C9" w:rsidRPr="007978C9" w:rsidRDefault="00E1634D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 xml:space="preserve">Hotel </w:t>
      </w:r>
      <w:r w:rsidR="0026595E" w:rsidRPr="007978C9">
        <w:rPr>
          <w:rFonts w:ascii="Times New Roman" w:hAnsi="Times New Roman" w:cs="Times New Roman"/>
          <w:sz w:val="24"/>
          <w:szCs w:val="24"/>
        </w:rPr>
        <w:t>H</w:t>
      </w:r>
      <w:r w:rsidR="007978C9" w:rsidRPr="007978C9">
        <w:rPr>
          <w:rFonts w:ascii="Times New Roman" w:hAnsi="Times New Roman" w:cs="Times New Roman"/>
          <w:sz w:val="24"/>
          <w:szCs w:val="24"/>
        </w:rPr>
        <w:t>andbook for Intercultural C</w:t>
      </w:r>
      <w:r w:rsidRPr="007978C9">
        <w:rPr>
          <w:rFonts w:ascii="Times New Roman" w:hAnsi="Times New Roman" w:cs="Times New Roman"/>
          <w:sz w:val="24"/>
          <w:szCs w:val="24"/>
        </w:rPr>
        <w:t>ompetence</w:t>
      </w:r>
      <w:r w:rsidR="001828BB" w:rsidRPr="007978C9">
        <w:rPr>
          <w:rFonts w:ascii="Times New Roman" w:hAnsi="Times New Roman" w:cs="Times New Roman"/>
          <w:sz w:val="24"/>
          <w:szCs w:val="24"/>
        </w:rPr>
        <w:t xml:space="preserve"> </w:t>
      </w:r>
      <w:r w:rsidR="00215350" w:rsidRPr="007978C9">
        <w:rPr>
          <w:rFonts w:ascii="Times New Roman" w:hAnsi="Times New Roman" w:cs="Times New Roman"/>
          <w:sz w:val="24"/>
          <w:szCs w:val="24"/>
        </w:rPr>
        <w:t>in France</w:t>
      </w:r>
    </w:p>
    <w:p w14:paraId="331F4934" w14:textId="4EB7227D" w:rsidR="00E017C9" w:rsidRPr="007978C9" w:rsidRDefault="00E017C9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>Student</w:t>
      </w:r>
      <w:r w:rsidR="007978C9">
        <w:rPr>
          <w:rFonts w:ascii="Times New Roman" w:hAnsi="Times New Roman" w:cs="Times New Roman"/>
          <w:sz w:val="24"/>
          <w:szCs w:val="24"/>
        </w:rPr>
        <w:t>'</w:t>
      </w:r>
      <w:r w:rsidRPr="007978C9">
        <w:rPr>
          <w:rFonts w:ascii="Times New Roman" w:hAnsi="Times New Roman" w:cs="Times New Roman"/>
          <w:sz w:val="24"/>
          <w:szCs w:val="24"/>
        </w:rPr>
        <w:t>s Name</w:t>
      </w:r>
      <w:r w:rsidR="00CA1232">
        <w:rPr>
          <w:rFonts w:ascii="Times New Roman" w:hAnsi="Times New Roman" w:cs="Times New Roman"/>
          <w:sz w:val="24"/>
          <w:szCs w:val="24"/>
        </w:rPr>
        <w:t>: Robert Lavric 2121182</w:t>
      </w:r>
    </w:p>
    <w:p w14:paraId="1584A6BD" w14:textId="77777777" w:rsidR="00CA1232" w:rsidRDefault="00CA1232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Module: Cultural Awareness</w:t>
      </w:r>
    </w:p>
    <w:p w14:paraId="52482F46" w14:textId="454810A0" w:rsidR="00E017C9" w:rsidRPr="007978C9" w:rsidRDefault="00CA1232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Lecturer: Rodrigo F. Aguilera </w:t>
      </w:r>
      <w:r w:rsidR="007978C9" w:rsidRPr="007978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4A7309" w14:textId="104831E0" w:rsidR="00E017C9" w:rsidRPr="007978C9" w:rsidRDefault="00E017C9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>Date</w:t>
      </w:r>
      <w:r w:rsidR="00CA1232">
        <w:rPr>
          <w:rFonts w:ascii="Times New Roman" w:hAnsi="Times New Roman" w:cs="Times New Roman"/>
          <w:sz w:val="24"/>
          <w:szCs w:val="24"/>
        </w:rPr>
        <w:t>: 08.06.2023</w:t>
      </w:r>
    </w:p>
    <w:p w14:paraId="612BFB9B" w14:textId="77777777" w:rsidR="00F5473A" w:rsidRPr="007978C9" w:rsidRDefault="00F5473A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605341" w14:textId="77777777" w:rsidR="00F5473A" w:rsidRPr="007978C9" w:rsidRDefault="00F5473A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66DEAC" w14:textId="77777777" w:rsidR="00F5473A" w:rsidRPr="007978C9" w:rsidRDefault="00F5473A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794247" w14:textId="77777777" w:rsidR="00F5473A" w:rsidRPr="007978C9" w:rsidRDefault="00F5473A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F076CF" w14:textId="77777777" w:rsidR="00F5473A" w:rsidRPr="007978C9" w:rsidRDefault="00F5473A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0AB4F2" w14:textId="77777777" w:rsidR="00F5473A" w:rsidRPr="007978C9" w:rsidRDefault="00F5473A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5CC8846" w14:textId="77777777" w:rsidR="00F5473A" w:rsidRPr="007978C9" w:rsidRDefault="00F5473A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94AF88" w14:textId="77777777" w:rsidR="006A6369" w:rsidRDefault="006A6369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1EE6E6" w14:textId="77777777" w:rsid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8CCE03" w14:textId="77777777" w:rsid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C8155E" w14:textId="77777777" w:rsid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E88D8A" w14:textId="77777777" w:rsid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8AD188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</w:rPr>
        <w:id w:val="170359184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B95258B" w14:textId="77777777" w:rsidR="006A6369" w:rsidRPr="007978C9" w:rsidRDefault="006A6369" w:rsidP="007978C9">
          <w:pPr>
            <w:pStyle w:val="TOCHeading"/>
            <w:spacing w:before="0"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7978C9">
            <w:rPr>
              <w:rFonts w:ascii="Times New Roman" w:hAnsi="Times New Roman" w:cs="Times New Roman"/>
              <w:sz w:val="24"/>
              <w:szCs w:val="24"/>
            </w:rPr>
            <w:t>Contents</w:t>
          </w:r>
        </w:p>
        <w:p w14:paraId="23CE4F37" w14:textId="77777777" w:rsidR="007978C9" w:rsidRDefault="006A6369">
          <w:pPr>
            <w:pStyle w:val="TOC1"/>
            <w:tabs>
              <w:tab w:val="right" w:leader="dot" w:pos="9350"/>
            </w:tabs>
            <w:rPr>
              <w:rFonts w:cstheme="minorBidi"/>
              <w:noProof/>
            </w:rPr>
          </w:pPr>
          <w:r w:rsidRPr="007978C9">
            <w:rPr>
              <w:rFonts w:ascii="Times New Roman" w:hAnsi="Times New Roman"/>
              <w:sz w:val="24"/>
              <w:szCs w:val="24"/>
            </w:rPr>
            <w:fldChar w:fldCharType="begin"/>
          </w:r>
          <w:r w:rsidRPr="007978C9">
            <w:rPr>
              <w:rFonts w:ascii="Times New Roman" w:hAnsi="Times New Roman"/>
              <w:sz w:val="24"/>
              <w:szCs w:val="24"/>
            </w:rPr>
            <w:instrText xml:space="preserve"> TOC \o "1-3" \h \z \u </w:instrText>
          </w:r>
          <w:r w:rsidRPr="007978C9">
            <w:rPr>
              <w:rFonts w:ascii="Times New Roman" w:hAnsi="Times New Roman"/>
              <w:sz w:val="24"/>
              <w:szCs w:val="24"/>
            </w:rPr>
            <w:fldChar w:fldCharType="separate"/>
          </w:r>
          <w:hyperlink w:anchor="_Toc136517226" w:history="1">
            <w:r w:rsidR="007978C9" w:rsidRPr="00E239FD">
              <w:rPr>
                <w:rStyle w:val="Hyperlink"/>
                <w:rFonts w:ascii="Times New Roman" w:hAnsi="Times New Roman"/>
                <w:b/>
                <w:noProof/>
              </w:rPr>
              <w:t>Executive summary</w:t>
            </w:r>
            <w:r w:rsidR="007978C9">
              <w:rPr>
                <w:noProof/>
                <w:webHidden/>
              </w:rPr>
              <w:tab/>
            </w:r>
            <w:r w:rsidR="007978C9">
              <w:rPr>
                <w:noProof/>
                <w:webHidden/>
              </w:rPr>
              <w:fldChar w:fldCharType="begin"/>
            </w:r>
            <w:r w:rsidR="007978C9">
              <w:rPr>
                <w:noProof/>
                <w:webHidden/>
              </w:rPr>
              <w:instrText xml:space="preserve"> PAGEREF _Toc136517226 \h </w:instrText>
            </w:r>
            <w:r w:rsidR="007978C9">
              <w:rPr>
                <w:noProof/>
                <w:webHidden/>
              </w:rPr>
            </w:r>
            <w:r w:rsidR="007978C9">
              <w:rPr>
                <w:noProof/>
                <w:webHidden/>
              </w:rPr>
              <w:fldChar w:fldCharType="separate"/>
            </w:r>
            <w:r w:rsidR="007978C9">
              <w:rPr>
                <w:noProof/>
                <w:webHidden/>
              </w:rPr>
              <w:t>2</w:t>
            </w:r>
            <w:r w:rsidR="007978C9">
              <w:rPr>
                <w:noProof/>
                <w:webHidden/>
              </w:rPr>
              <w:fldChar w:fldCharType="end"/>
            </w:r>
          </w:hyperlink>
        </w:p>
        <w:p w14:paraId="3CC1C56D" w14:textId="77777777" w:rsidR="007978C9" w:rsidRDefault="00000000">
          <w:pPr>
            <w:pStyle w:val="TOC1"/>
            <w:tabs>
              <w:tab w:val="right" w:leader="dot" w:pos="9350"/>
            </w:tabs>
            <w:rPr>
              <w:rFonts w:cstheme="minorBidi"/>
              <w:noProof/>
            </w:rPr>
          </w:pPr>
          <w:hyperlink w:anchor="_Toc136517227" w:history="1">
            <w:r w:rsidR="007978C9" w:rsidRPr="00E239FD">
              <w:rPr>
                <w:rStyle w:val="Hyperlink"/>
                <w:rFonts w:ascii="Times New Roman" w:hAnsi="Times New Roman"/>
                <w:b/>
                <w:noProof/>
              </w:rPr>
              <w:t>Introduction</w:t>
            </w:r>
            <w:r w:rsidR="007978C9">
              <w:rPr>
                <w:noProof/>
                <w:webHidden/>
              </w:rPr>
              <w:tab/>
            </w:r>
            <w:r w:rsidR="007978C9">
              <w:rPr>
                <w:noProof/>
                <w:webHidden/>
              </w:rPr>
              <w:fldChar w:fldCharType="begin"/>
            </w:r>
            <w:r w:rsidR="007978C9">
              <w:rPr>
                <w:noProof/>
                <w:webHidden/>
              </w:rPr>
              <w:instrText xml:space="preserve"> PAGEREF _Toc136517227 \h </w:instrText>
            </w:r>
            <w:r w:rsidR="007978C9">
              <w:rPr>
                <w:noProof/>
                <w:webHidden/>
              </w:rPr>
            </w:r>
            <w:r w:rsidR="007978C9">
              <w:rPr>
                <w:noProof/>
                <w:webHidden/>
              </w:rPr>
              <w:fldChar w:fldCharType="separate"/>
            </w:r>
            <w:r w:rsidR="007978C9">
              <w:rPr>
                <w:noProof/>
                <w:webHidden/>
              </w:rPr>
              <w:t>3</w:t>
            </w:r>
            <w:r w:rsidR="007978C9">
              <w:rPr>
                <w:noProof/>
                <w:webHidden/>
              </w:rPr>
              <w:fldChar w:fldCharType="end"/>
            </w:r>
          </w:hyperlink>
        </w:p>
        <w:p w14:paraId="70BFB545" w14:textId="77777777" w:rsidR="007978C9" w:rsidRDefault="00000000">
          <w:pPr>
            <w:pStyle w:val="TOC1"/>
            <w:tabs>
              <w:tab w:val="right" w:leader="dot" w:pos="9350"/>
            </w:tabs>
            <w:rPr>
              <w:rFonts w:cstheme="minorBidi"/>
              <w:noProof/>
            </w:rPr>
          </w:pPr>
          <w:hyperlink w:anchor="_Toc136517228" w:history="1">
            <w:r w:rsidR="007978C9" w:rsidRPr="00E239FD">
              <w:rPr>
                <w:rStyle w:val="Hyperlink"/>
                <w:rFonts w:ascii="Times New Roman" w:hAnsi="Times New Roman"/>
                <w:b/>
                <w:noProof/>
              </w:rPr>
              <w:t>Cultural Differences, Customs, and Behavior of France</w:t>
            </w:r>
            <w:r w:rsidR="007978C9">
              <w:rPr>
                <w:noProof/>
                <w:webHidden/>
              </w:rPr>
              <w:tab/>
            </w:r>
            <w:r w:rsidR="007978C9">
              <w:rPr>
                <w:noProof/>
                <w:webHidden/>
              </w:rPr>
              <w:fldChar w:fldCharType="begin"/>
            </w:r>
            <w:r w:rsidR="007978C9">
              <w:rPr>
                <w:noProof/>
                <w:webHidden/>
              </w:rPr>
              <w:instrText xml:space="preserve"> PAGEREF _Toc136517228 \h </w:instrText>
            </w:r>
            <w:r w:rsidR="007978C9">
              <w:rPr>
                <w:noProof/>
                <w:webHidden/>
              </w:rPr>
            </w:r>
            <w:r w:rsidR="007978C9">
              <w:rPr>
                <w:noProof/>
                <w:webHidden/>
              </w:rPr>
              <w:fldChar w:fldCharType="separate"/>
            </w:r>
            <w:r w:rsidR="007978C9">
              <w:rPr>
                <w:noProof/>
                <w:webHidden/>
              </w:rPr>
              <w:t>4</w:t>
            </w:r>
            <w:r w:rsidR="007978C9">
              <w:rPr>
                <w:noProof/>
                <w:webHidden/>
              </w:rPr>
              <w:fldChar w:fldCharType="end"/>
            </w:r>
          </w:hyperlink>
        </w:p>
        <w:p w14:paraId="059A0DA2" w14:textId="77777777" w:rsidR="007978C9" w:rsidRDefault="00000000">
          <w:pPr>
            <w:pStyle w:val="TOC1"/>
            <w:tabs>
              <w:tab w:val="right" w:leader="dot" w:pos="9350"/>
            </w:tabs>
            <w:rPr>
              <w:rFonts w:cstheme="minorBidi"/>
              <w:noProof/>
            </w:rPr>
          </w:pPr>
          <w:hyperlink w:anchor="_Toc136517229" w:history="1">
            <w:r w:rsidR="007978C9" w:rsidRPr="00E239FD">
              <w:rPr>
                <w:rStyle w:val="Hyperlink"/>
                <w:rFonts w:ascii="Times New Roman" w:hAnsi="Times New Roman"/>
                <w:b/>
                <w:noProof/>
              </w:rPr>
              <w:t>Dos and don’ts for hotel staff</w:t>
            </w:r>
            <w:r w:rsidR="007978C9">
              <w:rPr>
                <w:noProof/>
                <w:webHidden/>
              </w:rPr>
              <w:tab/>
            </w:r>
            <w:r w:rsidR="007978C9">
              <w:rPr>
                <w:noProof/>
                <w:webHidden/>
              </w:rPr>
              <w:fldChar w:fldCharType="begin"/>
            </w:r>
            <w:r w:rsidR="007978C9">
              <w:rPr>
                <w:noProof/>
                <w:webHidden/>
              </w:rPr>
              <w:instrText xml:space="preserve"> PAGEREF _Toc136517229 \h </w:instrText>
            </w:r>
            <w:r w:rsidR="007978C9">
              <w:rPr>
                <w:noProof/>
                <w:webHidden/>
              </w:rPr>
            </w:r>
            <w:r w:rsidR="007978C9">
              <w:rPr>
                <w:noProof/>
                <w:webHidden/>
              </w:rPr>
              <w:fldChar w:fldCharType="separate"/>
            </w:r>
            <w:r w:rsidR="007978C9">
              <w:rPr>
                <w:noProof/>
                <w:webHidden/>
              </w:rPr>
              <w:t>7</w:t>
            </w:r>
            <w:r w:rsidR="007978C9">
              <w:rPr>
                <w:noProof/>
                <w:webHidden/>
              </w:rPr>
              <w:fldChar w:fldCharType="end"/>
            </w:r>
          </w:hyperlink>
        </w:p>
        <w:p w14:paraId="0209B32E" w14:textId="77777777" w:rsidR="007978C9" w:rsidRDefault="00000000">
          <w:pPr>
            <w:pStyle w:val="TOC1"/>
            <w:tabs>
              <w:tab w:val="right" w:leader="dot" w:pos="9350"/>
            </w:tabs>
            <w:rPr>
              <w:rFonts w:cstheme="minorBidi"/>
              <w:noProof/>
            </w:rPr>
          </w:pPr>
          <w:hyperlink w:anchor="_Toc136517230" w:history="1">
            <w:r w:rsidR="007978C9" w:rsidRPr="00E239FD">
              <w:rPr>
                <w:rStyle w:val="Hyperlink"/>
                <w:rFonts w:ascii="Times New Roman" w:hAnsi="Times New Roman"/>
                <w:b/>
                <w:noProof/>
              </w:rPr>
              <w:t>Importance of cultural intelligence and sensitivity</w:t>
            </w:r>
            <w:r w:rsidR="007978C9">
              <w:rPr>
                <w:noProof/>
                <w:webHidden/>
              </w:rPr>
              <w:tab/>
            </w:r>
            <w:r w:rsidR="007978C9">
              <w:rPr>
                <w:noProof/>
                <w:webHidden/>
              </w:rPr>
              <w:fldChar w:fldCharType="begin"/>
            </w:r>
            <w:r w:rsidR="007978C9">
              <w:rPr>
                <w:noProof/>
                <w:webHidden/>
              </w:rPr>
              <w:instrText xml:space="preserve"> PAGEREF _Toc136517230 \h </w:instrText>
            </w:r>
            <w:r w:rsidR="007978C9">
              <w:rPr>
                <w:noProof/>
                <w:webHidden/>
              </w:rPr>
            </w:r>
            <w:r w:rsidR="007978C9">
              <w:rPr>
                <w:noProof/>
                <w:webHidden/>
              </w:rPr>
              <w:fldChar w:fldCharType="separate"/>
            </w:r>
            <w:r w:rsidR="007978C9">
              <w:rPr>
                <w:noProof/>
                <w:webHidden/>
              </w:rPr>
              <w:t>7</w:t>
            </w:r>
            <w:r w:rsidR="007978C9">
              <w:rPr>
                <w:noProof/>
                <w:webHidden/>
              </w:rPr>
              <w:fldChar w:fldCharType="end"/>
            </w:r>
          </w:hyperlink>
        </w:p>
        <w:p w14:paraId="492BAF72" w14:textId="77777777" w:rsidR="007978C9" w:rsidRDefault="00000000">
          <w:pPr>
            <w:pStyle w:val="TOC1"/>
            <w:tabs>
              <w:tab w:val="right" w:leader="dot" w:pos="9350"/>
            </w:tabs>
            <w:rPr>
              <w:rFonts w:cstheme="minorBidi"/>
              <w:noProof/>
            </w:rPr>
          </w:pPr>
          <w:hyperlink w:anchor="_Toc136517231" w:history="1">
            <w:r w:rsidR="007978C9" w:rsidRPr="00E239FD">
              <w:rPr>
                <w:rStyle w:val="Hyperlink"/>
                <w:rFonts w:ascii="Times New Roman" w:hAnsi="Times New Roman"/>
                <w:b/>
                <w:noProof/>
              </w:rPr>
              <w:t>Conclusion</w:t>
            </w:r>
            <w:r w:rsidR="007978C9">
              <w:rPr>
                <w:noProof/>
                <w:webHidden/>
              </w:rPr>
              <w:tab/>
            </w:r>
            <w:r w:rsidR="007978C9">
              <w:rPr>
                <w:noProof/>
                <w:webHidden/>
              </w:rPr>
              <w:fldChar w:fldCharType="begin"/>
            </w:r>
            <w:r w:rsidR="007978C9">
              <w:rPr>
                <w:noProof/>
                <w:webHidden/>
              </w:rPr>
              <w:instrText xml:space="preserve"> PAGEREF _Toc136517231 \h </w:instrText>
            </w:r>
            <w:r w:rsidR="007978C9">
              <w:rPr>
                <w:noProof/>
                <w:webHidden/>
              </w:rPr>
            </w:r>
            <w:r w:rsidR="007978C9">
              <w:rPr>
                <w:noProof/>
                <w:webHidden/>
              </w:rPr>
              <w:fldChar w:fldCharType="separate"/>
            </w:r>
            <w:r w:rsidR="007978C9">
              <w:rPr>
                <w:noProof/>
                <w:webHidden/>
              </w:rPr>
              <w:t>8</w:t>
            </w:r>
            <w:r w:rsidR="007978C9">
              <w:rPr>
                <w:noProof/>
                <w:webHidden/>
              </w:rPr>
              <w:fldChar w:fldCharType="end"/>
            </w:r>
          </w:hyperlink>
        </w:p>
        <w:p w14:paraId="2BF68A0D" w14:textId="77777777" w:rsidR="007978C9" w:rsidRDefault="00000000">
          <w:pPr>
            <w:pStyle w:val="TOC1"/>
            <w:tabs>
              <w:tab w:val="right" w:leader="dot" w:pos="9350"/>
            </w:tabs>
            <w:rPr>
              <w:rFonts w:cstheme="minorBidi"/>
              <w:noProof/>
            </w:rPr>
          </w:pPr>
          <w:hyperlink w:anchor="_Toc136517232" w:history="1">
            <w:r w:rsidR="007978C9" w:rsidRPr="00E239FD">
              <w:rPr>
                <w:rStyle w:val="Hyperlink"/>
                <w:rFonts w:ascii="Times New Roman" w:hAnsi="Times New Roman"/>
                <w:noProof/>
              </w:rPr>
              <w:t>References</w:t>
            </w:r>
            <w:r w:rsidR="007978C9">
              <w:rPr>
                <w:noProof/>
                <w:webHidden/>
              </w:rPr>
              <w:tab/>
            </w:r>
            <w:r w:rsidR="007978C9">
              <w:rPr>
                <w:noProof/>
                <w:webHidden/>
              </w:rPr>
              <w:fldChar w:fldCharType="begin"/>
            </w:r>
            <w:r w:rsidR="007978C9">
              <w:rPr>
                <w:noProof/>
                <w:webHidden/>
              </w:rPr>
              <w:instrText xml:space="preserve"> PAGEREF _Toc136517232 \h </w:instrText>
            </w:r>
            <w:r w:rsidR="007978C9">
              <w:rPr>
                <w:noProof/>
                <w:webHidden/>
              </w:rPr>
            </w:r>
            <w:r w:rsidR="007978C9">
              <w:rPr>
                <w:noProof/>
                <w:webHidden/>
              </w:rPr>
              <w:fldChar w:fldCharType="separate"/>
            </w:r>
            <w:r w:rsidR="007978C9">
              <w:rPr>
                <w:noProof/>
                <w:webHidden/>
              </w:rPr>
              <w:t>8</w:t>
            </w:r>
            <w:r w:rsidR="007978C9">
              <w:rPr>
                <w:noProof/>
                <w:webHidden/>
              </w:rPr>
              <w:fldChar w:fldCharType="end"/>
            </w:r>
          </w:hyperlink>
        </w:p>
        <w:p w14:paraId="2C1AD2D7" w14:textId="77777777" w:rsidR="006A6369" w:rsidRPr="007978C9" w:rsidRDefault="006A6369" w:rsidP="007978C9">
          <w:pPr>
            <w:spacing w:after="0"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7978C9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1C174BD6" w14:textId="77777777" w:rsidR="006A6369" w:rsidRPr="007978C9" w:rsidRDefault="006A6369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4C52064" w14:textId="77777777" w:rsidR="006A6369" w:rsidRPr="007978C9" w:rsidRDefault="006A6369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787963" w14:textId="77777777" w:rsidR="00F5473A" w:rsidRPr="007978C9" w:rsidRDefault="00F5473A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D5BBBA" w14:textId="77777777" w:rsidR="00427BE1" w:rsidRPr="007978C9" w:rsidRDefault="00427BE1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8FDCF0" w14:textId="77777777" w:rsidR="00427BE1" w:rsidRPr="007978C9" w:rsidRDefault="00427BE1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1B9B29" w14:textId="77777777" w:rsidR="00427BE1" w:rsidRPr="007978C9" w:rsidRDefault="00427BE1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1C41AC" w14:textId="77777777" w:rsidR="00427BE1" w:rsidRPr="007978C9" w:rsidRDefault="00427BE1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102BCB" w14:textId="77777777" w:rsidR="00427BE1" w:rsidRPr="007978C9" w:rsidRDefault="00427BE1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6CC917" w14:textId="77777777" w:rsidR="00427BE1" w:rsidRPr="007978C9" w:rsidRDefault="00427BE1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6B2FA0" w14:textId="77777777" w:rsidR="00287915" w:rsidRPr="007978C9" w:rsidRDefault="00287915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0EF6C6" w14:textId="77777777" w:rsidR="00287915" w:rsidRDefault="00287915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1DE844" w14:textId="77777777" w:rsid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64467A" w14:textId="77777777" w:rsid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F0A4FE" w14:textId="77777777" w:rsid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F6629D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31FFAC" w14:textId="77777777" w:rsidR="007978C9" w:rsidRPr="007978C9" w:rsidRDefault="007978C9" w:rsidP="007978C9">
      <w:pPr>
        <w:pStyle w:val="Heading1"/>
        <w:spacing w:before="0" w:line="48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Toc136517226"/>
      <w:r w:rsidRPr="007978C9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Executive summary</w:t>
      </w:r>
      <w:bookmarkEnd w:id="0"/>
    </w:p>
    <w:p w14:paraId="162A2CC6" w14:textId="77777777" w:rsidR="007978C9" w:rsidRPr="007978C9" w:rsidRDefault="007978C9" w:rsidP="007978C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>French culture revolves around famously known fashion, art, cuisine, and culture. They are different from most countries in how they value time, food, conversations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and elegance in dressing. The French communicate depending on the level of the relationship</w:t>
      </w:r>
      <w:r>
        <w:rPr>
          <w:rFonts w:ascii="Times New Roman" w:hAnsi="Times New Roman" w:cs="Times New Roman"/>
          <w:sz w:val="24"/>
          <w:szCs w:val="24"/>
        </w:rPr>
        <w:t>, and t</w:t>
      </w:r>
      <w:r w:rsidRPr="007978C9">
        <w:rPr>
          <w:rFonts w:ascii="Times New Roman" w:hAnsi="Times New Roman" w:cs="Times New Roman"/>
          <w:sz w:val="24"/>
          <w:szCs w:val="24"/>
        </w:rPr>
        <w:t xml:space="preserve">hey are elegant even in their casual wear and value fine dining. </w:t>
      </w:r>
    </w:p>
    <w:p w14:paraId="6B045FC0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DA2EF4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481730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AE7064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1A9202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601CDD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3FFE5C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0DF27A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1C111B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C90A08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92AAD9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B12DC9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364187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7C92CA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181272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8868B1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2540DF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365414" w14:textId="77777777" w:rsidR="007978C9" w:rsidRPr="007978C9" w:rsidRDefault="007978C9" w:rsidP="007978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44250F" w14:textId="77777777" w:rsidR="009C4651" w:rsidRPr="001C6F77" w:rsidRDefault="006A6369" w:rsidP="007978C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6F77">
        <w:rPr>
          <w:rFonts w:ascii="Times New Roman" w:hAnsi="Times New Roman" w:cs="Times New Roman"/>
          <w:sz w:val="24"/>
          <w:szCs w:val="24"/>
        </w:rPr>
        <w:lastRenderedPageBreak/>
        <w:t xml:space="preserve">Report: Hotel </w:t>
      </w:r>
      <w:r w:rsidR="0026595E" w:rsidRPr="001C6F77">
        <w:rPr>
          <w:rFonts w:ascii="Times New Roman" w:hAnsi="Times New Roman" w:cs="Times New Roman"/>
          <w:sz w:val="24"/>
          <w:szCs w:val="24"/>
        </w:rPr>
        <w:t>H</w:t>
      </w:r>
      <w:r w:rsidRPr="001C6F77">
        <w:rPr>
          <w:rFonts w:ascii="Times New Roman" w:hAnsi="Times New Roman" w:cs="Times New Roman"/>
          <w:sz w:val="24"/>
          <w:szCs w:val="24"/>
        </w:rPr>
        <w:t>andbook for intercultural competence in France</w:t>
      </w:r>
    </w:p>
    <w:p w14:paraId="344E8738" w14:textId="77777777" w:rsidR="006650BE" w:rsidRPr="007978C9" w:rsidRDefault="006650BE" w:rsidP="007978C9">
      <w:pPr>
        <w:pStyle w:val="Heading1"/>
        <w:spacing w:before="0" w:line="48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Toc136517227"/>
      <w:r w:rsidRPr="007978C9">
        <w:rPr>
          <w:rFonts w:ascii="Times New Roman" w:hAnsi="Times New Roman" w:cs="Times New Roman"/>
          <w:b/>
          <w:color w:val="auto"/>
          <w:sz w:val="24"/>
          <w:szCs w:val="24"/>
        </w:rPr>
        <w:t>Introduction</w:t>
      </w:r>
      <w:bookmarkEnd w:id="1"/>
    </w:p>
    <w:p w14:paraId="43A63E3E" w14:textId="77777777" w:rsidR="00950173" w:rsidRPr="007978C9" w:rsidRDefault="00950173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ab/>
        <w:t>In France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the culture of people in Paris represents the situation in other parts of the country. Though they share particular aspects of etiquette, communication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and dressing in fine dining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the difference depends on available ingredients. The French have had a lasting influence </w:t>
      </w:r>
      <w:r w:rsidR="0026595E" w:rsidRPr="007978C9">
        <w:rPr>
          <w:rFonts w:ascii="Times New Roman" w:hAnsi="Times New Roman" w:cs="Times New Roman"/>
          <w:sz w:val="24"/>
          <w:szCs w:val="24"/>
        </w:rPr>
        <w:t>on</w:t>
      </w:r>
      <w:r w:rsidRPr="007978C9">
        <w:rPr>
          <w:rFonts w:ascii="Times New Roman" w:hAnsi="Times New Roman" w:cs="Times New Roman"/>
          <w:sz w:val="24"/>
          <w:szCs w:val="24"/>
        </w:rPr>
        <w:t xml:space="preserve"> the French culture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though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they </w:t>
      </w:r>
      <w:r w:rsidRPr="007978C9">
        <w:rPr>
          <w:rFonts w:ascii="Times New Roman" w:hAnsi="Times New Roman" w:cs="Times New Roman"/>
          <w:sz w:val="24"/>
          <w:szCs w:val="24"/>
        </w:rPr>
        <w:t xml:space="preserve">have held on to their culture. </w:t>
      </w:r>
    </w:p>
    <w:p w14:paraId="5BAEB4A0" w14:textId="77777777" w:rsidR="006650BE" w:rsidRPr="007978C9" w:rsidRDefault="00370980" w:rsidP="007978C9">
      <w:pPr>
        <w:pStyle w:val="Heading1"/>
        <w:spacing w:before="0" w:line="48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2" w:name="_Toc136517228"/>
      <w:r w:rsidRPr="007978C9">
        <w:rPr>
          <w:rFonts w:ascii="Times New Roman" w:hAnsi="Times New Roman" w:cs="Times New Roman"/>
          <w:b/>
          <w:color w:val="auto"/>
          <w:sz w:val="24"/>
          <w:szCs w:val="24"/>
        </w:rPr>
        <w:t>Cultural Differences, Customs</w:t>
      </w:r>
      <w:r w:rsidR="0026595E" w:rsidRPr="007978C9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7978C9">
        <w:rPr>
          <w:rFonts w:ascii="Times New Roman" w:hAnsi="Times New Roman" w:cs="Times New Roman"/>
          <w:b/>
          <w:color w:val="auto"/>
          <w:sz w:val="24"/>
          <w:szCs w:val="24"/>
        </w:rPr>
        <w:t xml:space="preserve"> and Behavior </w:t>
      </w:r>
      <w:r w:rsidR="0026595E" w:rsidRPr="007978C9">
        <w:rPr>
          <w:rFonts w:ascii="Times New Roman" w:hAnsi="Times New Roman" w:cs="Times New Roman"/>
          <w:b/>
          <w:color w:val="auto"/>
          <w:sz w:val="24"/>
          <w:szCs w:val="24"/>
        </w:rPr>
        <w:t>of</w:t>
      </w:r>
      <w:r w:rsidRPr="007978C9">
        <w:rPr>
          <w:rFonts w:ascii="Times New Roman" w:hAnsi="Times New Roman" w:cs="Times New Roman"/>
          <w:b/>
          <w:color w:val="auto"/>
          <w:sz w:val="24"/>
          <w:szCs w:val="24"/>
        </w:rPr>
        <w:t xml:space="preserve"> France</w:t>
      </w:r>
      <w:bookmarkEnd w:id="2"/>
    </w:p>
    <w:p w14:paraId="585451BD" w14:textId="77777777" w:rsidR="00A651A8" w:rsidRPr="007978C9" w:rsidRDefault="006E4E4E" w:rsidP="007978C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 xml:space="preserve">The French cuisine is referred to as highly refined and skillfully crafted. The French people are passionate about food and </w:t>
      </w:r>
      <w:r w:rsidR="0026595E" w:rsidRPr="007978C9">
        <w:rPr>
          <w:rFonts w:ascii="Times New Roman" w:hAnsi="Times New Roman" w:cs="Times New Roman"/>
          <w:sz w:val="24"/>
          <w:szCs w:val="24"/>
        </w:rPr>
        <w:t>carefully take time to prepare and give keen attention to</w:t>
      </w:r>
      <w:r w:rsidRPr="007978C9">
        <w:rPr>
          <w:rFonts w:ascii="Times New Roman" w:hAnsi="Times New Roman" w:cs="Times New Roman"/>
          <w:sz w:val="24"/>
          <w:szCs w:val="24"/>
        </w:rPr>
        <w:t xml:space="preserve"> proper ingredients. The cuisines vary according to regions and are determined by the commonly grown foods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B1040" w:rsidRPr="007978C9">
        <w:rPr>
          <w:rFonts w:ascii="Times New Roman" w:hAnsi="Times New Roman" w:cs="Times New Roman"/>
          <w:sz w:val="24"/>
          <w:szCs w:val="24"/>
        </w:rPr>
        <w:t>Afsar</w:t>
      </w:r>
      <w:proofErr w:type="spellEnd"/>
      <w:r w:rsidR="00EB1040" w:rsidRPr="007978C9">
        <w:rPr>
          <w:rFonts w:ascii="Times New Roman" w:hAnsi="Times New Roman" w:cs="Times New Roman"/>
          <w:sz w:val="24"/>
          <w:szCs w:val="24"/>
        </w:rPr>
        <w:t xml:space="preserve"> et al., 2019)</w:t>
      </w:r>
      <w:r w:rsidRPr="007978C9">
        <w:rPr>
          <w:rFonts w:ascii="Times New Roman" w:hAnsi="Times New Roman" w:cs="Times New Roman"/>
          <w:sz w:val="24"/>
          <w:szCs w:val="24"/>
        </w:rPr>
        <w:t xml:space="preserve">. Another famous addition to their cuisine is wine. They value mealtime and socialize a lot during dinners at home. </w:t>
      </w:r>
    </w:p>
    <w:p w14:paraId="35D0A3EA" w14:textId="77777777" w:rsidR="00DB2AE5" w:rsidRPr="007978C9" w:rsidRDefault="006E4E4E" w:rsidP="007978C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 xml:space="preserve">The French obsess with heavy sauces </w:t>
      </w:r>
      <w:r w:rsidR="00DB2AE5" w:rsidRPr="007978C9">
        <w:rPr>
          <w:rFonts w:ascii="Times New Roman" w:hAnsi="Times New Roman" w:cs="Times New Roman"/>
          <w:sz w:val="24"/>
          <w:szCs w:val="24"/>
        </w:rPr>
        <w:t>and complicated foods. Famous French dishes are boeuf bourguignon and coq au vin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DB2AE5" w:rsidRPr="007978C9">
        <w:rPr>
          <w:rFonts w:ascii="Times New Roman" w:hAnsi="Times New Roman" w:cs="Times New Roman"/>
          <w:sz w:val="24"/>
          <w:szCs w:val="24"/>
        </w:rPr>
        <w:t xml:space="preserve"> which contain chicken, pork fat, burgundy wine, button mushrooms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DB2AE5" w:rsidRPr="007978C9">
        <w:rPr>
          <w:rFonts w:ascii="Times New Roman" w:hAnsi="Times New Roman" w:cs="Times New Roman"/>
          <w:sz w:val="24"/>
          <w:szCs w:val="24"/>
        </w:rPr>
        <w:t xml:space="preserve"> garlic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DB2AE5" w:rsidRPr="007978C9">
        <w:rPr>
          <w:rFonts w:ascii="Times New Roman" w:hAnsi="Times New Roman" w:cs="Times New Roman"/>
          <w:sz w:val="24"/>
          <w:szCs w:val="24"/>
        </w:rPr>
        <w:t xml:space="preserve"> and onion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(Arora et al., 2010)</w:t>
      </w:r>
      <w:r w:rsidR="00DB2AE5" w:rsidRPr="007978C9">
        <w:rPr>
          <w:rFonts w:ascii="Times New Roman" w:hAnsi="Times New Roman" w:cs="Times New Roman"/>
          <w:sz w:val="24"/>
          <w:szCs w:val="24"/>
        </w:rPr>
        <w:t xml:space="preserve">. The French use complicated spices and prefer fresh foods to premade meals that have stayed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for </w:t>
      </w:r>
      <w:r w:rsidR="00DB2AE5" w:rsidRPr="007978C9">
        <w:rPr>
          <w:rFonts w:ascii="Times New Roman" w:hAnsi="Times New Roman" w:cs="Times New Roman"/>
          <w:sz w:val="24"/>
          <w:szCs w:val="24"/>
        </w:rPr>
        <w:t>hours</w:t>
      </w:r>
      <w:r w:rsidR="007978C9">
        <w:rPr>
          <w:rFonts w:ascii="Times New Roman" w:hAnsi="Times New Roman" w:cs="Times New Roman"/>
          <w:sz w:val="24"/>
          <w:szCs w:val="24"/>
        </w:rPr>
        <w:t>, and t</w:t>
      </w:r>
      <w:r w:rsidR="00DB2AE5" w:rsidRPr="007978C9">
        <w:rPr>
          <w:rFonts w:ascii="Times New Roman" w:hAnsi="Times New Roman" w:cs="Times New Roman"/>
          <w:sz w:val="24"/>
          <w:szCs w:val="24"/>
        </w:rPr>
        <w:t xml:space="preserve">hey consider food and meal preparation as a family tradition. </w:t>
      </w:r>
    </w:p>
    <w:p w14:paraId="202D2333" w14:textId="77777777" w:rsidR="0023561D" w:rsidRPr="007978C9" w:rsidRDefault="00DB2AE5" w:rsidP="007978C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>The French value family</w:t>
      </w:r>
      <w:r w:rsid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and every </w:t>
      </w:r>
      <w:r w:rsidR="0026595E" w:rsidRPr="007978C9">
        <w:rPr>
          <w:rFonts w:ascii="Times New Roman" w:hAnsi="Times New Roman" w:cs="Times New Roman"/>
          <w:sz w:val="24"/>
          <w:szCs w:val="24"/>
        </w:rPr>
        <w:t>family member</w:t>
      </w:r>
      <w:r w:rsidRPr="007978C9">
        <w:rPr>
          <w:rFonts w:ascii="Times New Roman" w:hAnsi="Times New Roman" w:cs="Times New Roman"/>
          <w:sz w:val="24"/>
          <w:szCs w:val="24"/>
        </w:rPr>
        <w:t xml:space="preserve"> has particular responsibilities. The extended family gives financial and emotional support. They have a realistic outlook towards marriage with few children parents take their responsibilities seriously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B1040" w:rsidRPr="007978C9">
        <w:rPr>
          <w:rFonts w:ascii="Times New Roman" w:hAnsi="Times New Roman" w:cs="Times New Roman"/>
          <w:sz w:val="24"/>
          <w:szCs w:val="24"/>
        </w:rPr>
        <w:t>Earley</w:t>
      </w:r>
      <w:proofErr w:type="spellEnd"/>
      <w:r w:rsidR="00EB1040" w:rsidRPr="007978C9">
        <w:rPr>
          <w:rFonts w:ascii="Times New Roman" w:hAnsi="Times New Roman" w:cs="Times New Roman"/>
          <w:sz w:val="24"/>
          <w:szCs w:val="24"/>
        </w:rPr>
        <w:t>, 2002)</w:t>
      </w:r>
      <w:r w:rsidRPr="007978C9">
        <w:rPr>
          <w:rFonts w:ascii="Times New Roman" w:hAnsi="Times New Roman" w:cs="Times New Roman"/>
          <w:sz w:val="24"/>
          <w:szCs w:val="24"/>
        </w:rPr>
        <w:t xml:space="preserve">. </w:t>
      </w:r>
      <w:r w:rsidR="0010703F" w:rsidRPr="007978C9">
        <w:rPr>
          <w:rFonts w:ascii="Times New Roman" w:hAnsi="Times New Roman" w:cs="Times New Roman"/>
          <w:sz w:val="24"/>
          <w:szCs w:val="24"/>
        </w:rPr>
        <w:t>Family is important to them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10703F" w:rsidRPr="007978C9">
        <w:rPr>
          <w:rFonts w:ascii="Times New Roman" w:hAnsi="Times New Roman" w:cs="Times New Roman"/>
          <w:sz w:val="24"/>
          <w:szCs w:val="24"/>
        </w:rPr>
        <w:t xml:space="preserve"> and marriage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is </w:t>
      </w:r>
      <w:r w:rsidR="0010703F" w:rsidRPr="007978C9">
        <w:rPr>
          <w:rFonts w:ascii="Times New Roman" w:hAnsi="Times New Roman" w:cs="Times New Roman"/>
          <w:sz w:val="24"/>
          <w:szCs w:val="24"/>
        </w:rPr>
        <w:t xml:space="preserve">practical. </w:t>
      </w:r>
    </w:p>
    <w:p w14:paraId="7EAC112C" w14:textId="77777777" w:rsidR="0010703F" w:rsidRPr="007978C9" w:rsidRDefault="0010703F" w:rsidP="007978C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 xml:space="preserve">The French are private in their engagements and distinguish between strangers and people within their circle. They are polite but keep their private matters to close friends and </w:t>
      </w:r>
      <w:r w:rsidRPr="007978C9">
        <w:rPr>
          <w:rFonts w:ascii="Times New Roman" w:hAnsi="Times New Roman" w:cs="Times New Roman"/>
          <w:sz w:val="24"/>
          <w:szCs w:val="24"/>
        </w:rPr>
        <w:lastRenderedPageBreak/>
        <w:t>family. Friendship to them means responsibility, care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and accountability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which incorporates daily communication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(Ensign, 2020)</w:t>
      </w:r>
      <w:r w:rsidRPr="007978C9">
        <w:rPr>
          <w:rFonts w:ascii="Times New Roman" w:hAnsi="Times New Roman" w:cs="Times New Roman"/>
          <w:sz w:val="24"/>
          <w:szCs w:val="24"/>
        </w:rPr>
        <w:t>. In America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privacy is very personal since people can become friends through small talk </w:t>
      </w:r>
      <w:r w:rsidR="0026595E" w:rsidRPr="007978C9">
        <w:rPr>
          <w:rFonts w:ascii="Times New Roman" w:hAnsi="Times New Roman" w:cs="Times New Roman"/>
          <w:sz w:val="24"/>
          <w:szCs w:val="24"/>
        </w:rPr>
        <w:t>for</w:t>
      </w:r>
      <w:r w:rsidRPr="007978C9">
        <w:rPr>
          <w:rFonts w:ascii="Times New Roman" w:hAnsi="Times New Roman" w:cs="Times New Roman"/>
          <w:sz w:val="24"/>
          <w:szCs w:val="24"/>
        </w:rPr>
        <w:t xml:space="preserve"> a short while and begin to speak about private matters. </w:t>
      </w:r>
    </w:p>
    <w:p w14:paraId="2A1BC749" w14:textId="77777777" w:rsidR="0010703F" w:rsidRPr="007978C9" w:rsidRDefault="0010703F" w:rsidP="007978C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>When the French meet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they commonly handshake depending on the relationship. Friends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they tend to </w:t>
      </w:r>
      <w:r w:rsidR="0026595E" w:rsidRPr="007978C9">
        <w:rPr>
          <w:rFonts w:ascii="Times New Roman" w:hAnsi="Times New Roman" w:cs="Times New Roman"/>
          <w:sz w:val="24"/>
          <w:szCs w:val="24"/>
        </w:rPr>
        <w:t>kiss on the cheek once each side lightly</w:t>
      </w:r>
      <w:r w:rsidRPr="007978C9">
        <w:rPr>
          <w:rFonts w:ascii="Times New Roman" w:hAnsi="Times New Roman" w:cs="Times New Roman"/>
          <w:sz w:val="24"/>
          <w:szCs w:val="24"/>
        </w:rPr>
        <w:t xml:space="preserve">. </w:t>
      </w:r>
      <w:r w:rsidR="007978C9">
        <w:rPr>
          <w:rFonts w:ascii="Times New Roman" w:hAnsi="Times New Roman" w:cs="Times New Roman"/>
          <w:sz w:val="24"/>
          <w:szCs w:val="24"/>
        </w:rPr>
        <w:t>Close peopl</w:t>
      </w:r>
      <w:r w:rsidRPr="007978C9">
        <w:rPr>
          <w:rFonts w:ascii="Times New Roman" w:hAnsi="Times New Roman" w:cs="Times New Roman"/>
          <w:sz w:val="24"/>
          <w:szCs w:val="24"/>
        </w:rPr>
        <w:t>e prefer using first names</w:t>
      </w:r>
      <w:r w:rsidR="0026595E" w:rsidRPr="007978C9">
        <w:rPr>
          <w:rFonts w:ascii="Times New Roman" w:hAnsi="Times New Roman" w:cs="Times New Roman"/>
          <w:sz w:val="24"/>
          <w:szCs w:val="24"/>
        </w:rPr>
        <w:t>, leav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ing titles of </w:t>
      </w:r>
      <w:r w:rsidR="007978C9">
        <w:rPr>
          <w:rFonts w:ascii="Times New Roman" w:hAnsi="Times New Roman" w:cs="Times New Roman"/>
          <w:sz w:val="24"/>
          <w:szCs w:val="24"/>
        </w:rPr>
        <w:t>'</w:t>
      </w:r>
      <w:r w:rsidR="00EB1040" w:rsidRPr="007978C9">
        <w:rPr>
          <w:rFonts w:ascii="Times New Roman" w:hAnsi="Times New Roman" w:cs="Times New Roman"/>
          <w:sz w:val="24"/>
          <w:szCs w:val="24"/>
        </w:rPr>
        <w:t>Monsieur</w:t>
      </w:r>
      <w:r w:rsidR="007978C9">
        <w:rPr>
          <w:rFonts w:ascii="Times New Roman" w:hAnsi="Times New Roman" w:cs="Times New Roman"/>
          <w:sz w:val="24"/>
          <w:szCs w:val="24"/>
        </w:rPr>
        <w:t>'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or </w:t>
      </w:r>
      <w:r w:rsidR="007978C9">
        <w:rPr>
          <w:rFonts w:ascii="Times New Roman" w:hAnsi="Times New Roman" w:cs="Times New Roman"/>
          <w:sz w:val="24"/>
          <w:szCs w:val="24"/>
        </w:rPr>
        <w:t>'</w:t>
      </w:r>
      <w:r w:rsidR="00EB1040" w:rsidRPr="007978C9">
        <w:rPr>
          <w:rFonts w:ascii="Times New Roman" w:hAnsi="Times New Roman" w:cs="Times New Roman"/>
          <w:sz w:val="24"/>
          <w:szCs w:val="24"/>
        </w:rPr>
        <w:t>Madame</w:t>
      </w:r>
      <w:r w:rsidR="007978C9">
        <w:rPr>
          <w:rFonts w:ascii="Times New Roman" w:hAnsi="Times New Roman" w:cs="Times New Roman"/>
          <w:sz w:val="24"/>
          <w:szCs w:val="24"/>
        </w:rPr>
        <w:t>'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 for</w:t>
      </w:r>
      <w:r w:rsidR="00BD141B" w:rsidRPr="007978C9">
        <w:rPr>
          <w:rFonts w:ascii="Times New Roman" w:hAnsi="Times New Roman" w:cs="Times New Roman"/>
          <w:sz w:val="24"/>
          <w:szCs w:val="24"/>
        </w:rPr>
        <w:t xml:space="preserve"> others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(Europe, 2022)</w:t>
      </w:r>
      <w:r w:rsidR="00BD141B" w:rsidRPr="007978C9">
        <w:rPr>
          <w:rFonts w:ascii="Times New Roman" w:hAnsi="Times New Roman" w:cs="Times New Roman"/>
          <w:sz w:val="24"/>
          <w:szCs w:val="24"/>
        </w:rPr>
        <w:t>. Unless invited to use a first name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BD141B" w:rsidRPr="007978C9">
        <w:rPr>
          <w:rFonts w:ascii="Times New Roman" w:hAnsi="Times New Roman" w:cs="Times New Roman"/>
          <w:sz w:val="24"/>
          <w:szCs w:val="24"/>
        </w:rPr>
        <w:t xml:space="preserve"> such titles should be used. Greetings are given </w:t>
      </w:r>
      <w:r w:rsidR="007978C9">
        <w:rPr>
          <w:rFonts w:ascii="Times New Roman" w:hAnsi="Times New Roman" w:cs="Times New Roman"/>
          <w:sz w:val="24"/>
          <w:szCs w:val="24"/>
        </w:rPr>
        <w:t>everywhere, and neighbors are</w:t>
      </w:r>
      <w:r w:rsidR="00BD141B" w:rsidRPr="007978C9">
        <w:rPr>
          <w:rFonts w:ascii="Times New Roman" w:hAnsi="Times New Roman" w:cs="Times New Roman"/>
          <w:sz w:val="24"/>
          <w:szCs w:val="24"/>
        </w:rPr>
        <w:t xml:space="preserve"> greeted using similar titles.</w:t>
      </w:r>
    </w:p>
    <w:p w14:paraId="06B91091" w14:textId="77777777" w:rsidR="0023561D" w:rsidRPr="007978C9" w:rsidRDefault="00BD141B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ab/>
        <w:t>The French believe flowers are given in odd number</w:t>
      </w:r>
      <w:r w:rsidR="0026595E" w:rsidRPr="007978C9">
        <w:rPr>
          <w:rFonts w:ascii="Times New Roman" w:hAnsi="Times New Roman" w:cs="Times New Roman"/>
          <w:sz w:val="24"/>
          <w:szCs w:val="24"/>
        </w:rPr>
        <w:t>s</w:t>
      </w:r>
      <w:r w:rsidRPr="007978C9">
        <w:rPr>
          <w:rFonts w:ascii="Times New Roman" w:hAnsi="Times New Roman" w:cs="Times New Roman"/>
          <w:sz w:val="24"/>
          <w:szCs w:val="24"/>
        </w:rPr>
        <w:t xml:space="preserve"> apart from 13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</w:t>
      </w:r>
      <w:r w:rsidR="007978C9">
        <w:rPr>
          <w:rFonts w:ascii="Times New Roman" w:hAnsi="Times New Roman" w:cs="Times New Roman"/>
          <w:sz w:val="24"/>
          <w:szCs w:val="24"/>
        </w:rPr>
        <w:t xml:space="preserve">which is </w:t>
      </w:r>
      <w:r w:rsidRPr="007978C9">
        <w:rPr>
          <w:rFonts w:ascii="Times New Roman" w:hAnsi="Times New Roman" w:cs="Times New Roman"/>
          <w:sz w:val="24"/>
          <w:szCs w:val="24"/>
        </w:rPr>
        <w:t>termed unlucky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(Frias et al., 2018)</w:t>
      </w:r>
      <w:r w:rsidRPr="007978C9">
        <w:rPr>
          <w:rFonts w:ascii="Times New Roman" w:hAnsi="Times New Roman" w:cs="Times New Roman"/>
          <w:sz w:val="24"/>
          <w:szCs w:val="24"/>
        </w:rPr>
        <w:t xml:space="preserve">. Even though beliefs on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the </w:t>
      </w:r>
      <w:r w:rsidRPr="007978C9">
        <w:rPr>
          <w:rFonts w:ascii="Times New Roman" w:hAnsi="Times New Roman" w:cs="Times New Roman"/>
          <w:sz w:val="24"/>
          <w:szCs w:val="24"/>
        </w:rPr>
        <w:t>types of flowers to receive and the ones to reject were followed before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conservatism is fading </w:t>
      </w:r>
      <w:r w:rsidR="0026595E" w:rsidRPr="007978C9">
        <w:rPr>
          <w:rFonts w:ascii="Times New Roman" w:hAnsi="Times New Roman" w:cs="Times New Roman"/>
          <w:sz w:val="24"/>
          <w:szCs w:val="24"/>
        </w:rPr>
        <w:t>among</w:t>
      </w:r>
      <w:r w:rsidRPr="007978C9">
        <w:rPr>
          <w:rFonts w:ascii="Times New Roman" w:hAnsi="Times New Roman" w:cs="Times New Roman"/>
          <w:sz w:val="24"/>
          <w:szCs w:val="24"/>
        </w:rPr>
        <w:t xml:space="preserve"> young people. Wine is only appropriately given when </w:t>
      </w:r>
      <w:r w:rsidR="007978C9">
        <w:rPr>
          <w:rFonts w:ascii="Times New Roman" w:hAnsi="Times New Roman" w:cs="Times New Roman"/>
          <w:sz w:val="24"/>
          <w:szCs w:val="24"/>
        </w:rPr>
        <w:t>the highest quality is</w:t>
      </w:r>
      <w:r w:rsidRPr="007978C9">
        <w:rPr>
          <w:rFonts w:ascii="Times New Roman" w:hAnsi="Times New Roman" w:cs="Times New Roman"/>
          <w:sz w:val="24"/>
          <w:szCs w:val="24"/>
        </w:rPr>
        <w:t xml:space="preserve"> afforded</w:t>
      </w:r>
      <w:r w:rsidR="007978C9">
        <w:rPr>
          <w:rFonts w:ascii="Times New Roman" w:hAnsi="Times New Roman" w:cs="Times New Roman"/>
          <w:sz w:val="24"/>
          <w:szCs w:val="24"/>
        </w:rPr>
        <w:t>, and g</w:t>
      </w:r>
      <w:r w:rsidRPr="007978C9">
        <w:rPr>
          <w:rFonts w:ascii="Times New Roman" w:hAnsi="Times New Roman" w:cs="Times New Roman"/>
          <w:sz w:val="24"/>
          <w:szCs w:val="24"/>
        </w:rPr>
        <w:t xml:space="preserve">ifts are opened immediately when given. </w:t>
      </w:r>
    </w:p>
    <w:p w14:paraId="04BD4460" w14:textId="77777777" w:rsidR="0023561D" w:rsidRPr="007978C9" w:rsidRDefault="00BD141B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ab/>
        <w:t>The French value time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and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in </w:t>
      </w:r>
      <w:r w:rsidRPr="007978C9">
        <w:rPr>
          <w:rFonts w:ascii="Times New Roman" w:hAnsi="Times New Roman" w:cs="Times New Roman"/>
          <w:sz w:val="24"/>
          <w:szCs w:val="24"/>
        </w:rPr>
        <w:t>no circumstances do they arrive at least not more than 10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 </w:t>
      </w:r>
      <w:r w:rsidRPr="007978C9">
        <w:rPr>
          <w:rFonts w:ascii="Times New Roman" w:hAnsi="Times New Roman" w:cs="Times New Roman"/>
          <w:sz w:val="24"/>
          <w:szCs w:val="24"/>
        </w:rPr>
        <w:t>minutes late without giving a proper apology via any communication means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(Gordon et al., 2022)</w:t>
      </w:r>
      <w:r w:rsidRPr="007978C9">
        <w:rPr>
          <w:rFonts w:ascii="Times New Roman" w:hAnsi="Times New Roman" w:cs="Times New Roman"/>
          <w:sz w:val="24"/>
          <w:szCs w:val="24"/>
        </w:rPr>
        <w:t>. As you move south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time becomes more flexible. When invited to a dinner party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flowers should be sent in the morning of the party to be displayed in the evening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which is common in Paris. </w:t>
      </w:r>
      <w:r w:rsidR="00BA2CD1" w:rsidRPr="007978C9">
        <w:rPr>
          <w:rFonts w:ascii="Times New Roman" w:hAnsi="Times New Roman" w:cs="Times New Roman"/>
          <w:sz w:val="24"/>
          <w:szCs w:val="24"/>
        </w:rPr>
        <w:t>The French value elegant dressing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BA2CD1" w:rsidRPr="007978C9">
        <w:rPr>
          <w:rFonts w:ascii="Times New Roman" w:hAnsi="Times New Roman" w:cs="Times New Roman"/>
          <w:sz w:val="24"/>
          <w:szCs w:val="24"/>
        </w:rPr>
        <w:t xml:space="preserve"> and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being </w:t>
      </w:r>
      <w:r w:rsidR="00BA2CD1" w:rsidRPr="007978C9">
        <w:rPr>
          <w:rFonts w:ascii="Times New Roman" w:hAnsi="Times New Roman" w:cs="Times New Roman"/>
          <w:sz w:val="24"/>
          <w:szCs w:val="24"/>
        </w:rPr>
        <w:t xml:space="preserve">casual is not typical </w:t>
      </w:r>
      <w:r w:rsidR="0026595E" w:rsidRPr="007978C9">
        <w:rPr>
          <w:rFonts w:ascii="Times New Roman" w:hAnsi="Times New Roman" w:cs="Times New Roman"/>
          <w:sz w:val="24"/>
          <w:szCs w:val="24"/>
        </w:rPr>
        <w:t>in</w:t>
      </w:r>
      <w:r w:rsidR="00BA2CD1" w:rsidRPr="007978C9">
        <w:rPr>
          <w:rFonts w:ascii="Times New Roman" w:hAnsi="Times New Roman" w:cs="Times New Roman"/>
          <w:sz w:val="24"/>
          <w:szCs w:val="24"/>
        </w:rPr>
        <w:t xml:space="preserve"> many </w:t>
      </w:r>
      <w:r w:rsidR="0026595E" w:rsidRPr="007978C9">
        <w:rPr>
          <w:rFonts w:ascii="Times New Roman" w:hAnsi="Times New Roman" w:cs="Times New Roman"/>
          <w:sz w:val="24"/>
          <w:szCs w:val="24"/>
        </w:rPr>
        <w:t>W</w:t>
      </w:r>
      <w:r w:rsidR="00BA2CD1" w:rsidRPr="007978C9">
        <w:rPr>
          <w:rFonts w:ascii="Times New Roman" w:hAnsi="Times New Roman" w:cs="Times New Roman"/>
          <w:sz w:val="24"/>
          <w:szCs w:val="24"/>
        </w:rPr>
        <w:t xml:space="preserve">estern countries like America. </w:t>
      </w:r>
    </w:p>
    <w:p w14:paraId="6BF4C51A" w14:textId="77777777" w:rsidR="00BA2CD1" w:rsidRPr="007978C9" w:rsidRDefault="00BA2CD1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ab/>
        <w:t xml:space="preserve">The French have refined table manners where they hold their fork </w:t>
      </w:r>
      <w:r w:rsidR="0026595E" w:rsidRPr="007978C9">
        <w:rPr>
          <w:rFonts w:ascii="Times New Roman" w:hAnsi="Times New Roman" w:cs="Times New Roman"/>
          <w:sz w:val="24"/>
          <w:szCs w:val="24"/>
        </w:rPr>
        <w:t>o</w:t>
      </w:r>
      <w:r w:rsidRPr="007978C9">
        <w:rPr>
          <w:rFonts w:ascii="Times New Roman" w:hAnsi="Times New Roman" w:cs="Times New Roman"/>
          <w:sz w:val="24"/>
          <w:szCs w:val="24"/>
        </w:rPr>
        <w:t xml:space="preserve">n the left and knife </w:t>
      </w:r>
      <w:r w:rsidR="0026595E" w:rsidRPr="007978C9">
        <w:rPr>
          <w:rFonts w:ascii="Times New Roman" w:hAnsi="Times New Roman" w:cs="Times New Roman"/>
          <w:sz w:val="24"/>
          <w:szCs w:val="24"/>
        </w:rPr>
        <w:t>o</w:t>
      </w:r>
      <w:r w:rsidRPr="007978C9">
        <w:rPr>
          <w:rFonts w:ascii="Times New Roman" w:hAnsi="Times New Roman" w:cs="Times New Roman"/>
          <w:sz w:val="24"/>
          <w:szCs w:val="24"/>
        </w:rPr>
        <w:t>n the right. In a hotel setup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</w:t>
      </w:r>
      <w:r w:rsidR="0026595E" w:rsidRPr="007978C9">
        <w:rPr>
          <w:rFonts w:ascii="Times New Roman" w:hAnsi="Times New Roman" w:cs="Times New Roman"/>
          <w:sz w:val="24"/>
          <w:szCs w:val="24"/>
        </w:rPr>
        <w:t>they prefer being directed to their seat when there is a seating plan</w:t>
      </w:r>
      <w:r w:rsidRPr="007978C9">
        <w:rPr>
          <w:rFonts w:ascii="Times New Roman" w:hAnsi="Times New Roman" w:cs="Times New Roman"/>
          <w:sz w:val="24"/>
          <w:szCs w:val="24"/>
        </w:rPr>
        <w:t>. They do not start their meal when served until the hostess says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</w:t>
      </w:r>
      <w:r w:rsidR="007978C9">
        <w:rPr>
          <w:rFonts w:ascii="Times New Roman" w:hAnsi="Times New Roman" w:cs="Times New Roman"/>
          <w:sz w:val="24"/>
          <w:szCs w:val="24"/>
        </w:rPr>
        <w:t>'</w:t>
      </w:r>
      <w:r w:rsidRPr="007978C9">
        <w:rPr>
          <w:rFonts w:ascii="Times New Roman" w:hAnsi="Times New Roman" w:cs="Times New Roman"/>
          <w:sz w:val="24"/>
          <w:szCs w:val="24"/>
        </w:rPr>
        <w:t xml:space="preserve">Bon </w:t>
      </w:r>
      <w:proofErr w:type="spellStart"/>
      <w:r w:rsidRPr="007978C9">
        <w:rPr>
          <w:rFonts w:ascii="Times New Roman" w:hAnsi="Times New Roman" w:cs="Times New Roman"/>
          <w:sz w:val="24"/>
          <w:szCs w:val="24"/>
        </w:rPr>
        <w:t>appetit</w:t>
      </w:r>
      <w:proofErr w:type="spellEnd"/>
      <w:r w:rsidR="007978C9">
        <w:rPr>
          <w:rFonts w:ascii="Times New Roman" w:hAnsi="Times New Roman" w:cs="Times New Roman"/>
          <w:sz w:val="24"/>
          <w:szCs w:val="24"/>
        </w:rPr>
        <w:t>'</w:t>
      </w:r>
      <w:r w:rsidRPr="007978C9">
        <w:rPr>
          <w:rFonts w:ascii="Times New Roman" w:hAnsi="Times New Roman" w:cs="Times New Roman"/>
          <w:sz w:val="24"/>
          <w:szCs w:val="24"/>
        </w:rPr>
        <w:t xml:space="preserve"> 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(Jacob). </w:t>
      </w:r>
      <w:r w:rsidRPr="007978C9">
        <w:rPr>
          <w:rFonts w:ascii="Times New Roman" w:hAnsi="Times New Roman" w:cs="Times New Roman"/>
          <w:sz w:val="24"/>
          <w:szCs w:val="24"/>
        </w:rPr>
        <w:t xml:space="preserve">They have signals to communicate </w:t>
      </w:r>
      <w:r w:rsidR="0026595E" w:rsidRPr="007978C9">
        <w:rPr>
          <w:rFonts w:ascii="Times New Roman" w:hAnsi="Times New Roman" w:cs="Times New Roman"/>
          <w:sz w:val="24"/>
          <w:szCs w:val="24"/>
        </w:rPr>
        <w:t>at</w:t>
      </w:r>
      <w:r w:rsidRPr="007978C9">
        <w:rPr>
          <w:rFonts w:ascii="Times New Roman" w:hAnsi="Times New Roman" w:cs="Times New Roman"/>
          <w:sz w:val="24"/>
          <w:szCs w:val="24"/>
        </w:rPr>
        <w:t xml:space="preserve"> the table</w:t>
      </w:r>
      <w:r w:rsidR="0026595E" w:rsidRPr="007978C9">
        <w:rPr>
          <w:rFonts w:ascii="Times New Roman" w:hAnsi="Times New Roman" w:cs="Times New Roman"/>
          <w:sz w:val="24"/>
          <w:szCs w:val="24"/>
        </w:rPr>
        <w:t>; when they are not done eating,</w:t>
      </w:r>
      <w:r w:rsidRPr="007978C9">
        <w:rPr>
          <w:rFonts w:ascii="Times New Roman" w:hAnsi="Times New Roman" w:cs="Times New Roman"/>
          <w:sz w:val="24"/>
          <w:szCs w:val="24"/>
        </w:rPr>
        <w:t xml:space="preserve"> they cross the fork over the </w:t>
      </w:r>
      <w:r w:rsidRPr="007978C9">
        <w:rPr>
          <w:rFonts w:ascii="Times New Roman" w:hAnsi="Times New Roman" w:cs="Times New Roman"/>
          <w:sz w:val="24"/>
          <w:szCs w:val="24"/>
        </w:rPr>
        <w:lastRenderedPageBreak/>
        <w:t xml:space="preserve">knife on their plate. They are keen not to rest their elbow on the dining table but have visible hands. They are keen on not wasting food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and </w:t>
      </w:r>
      <w:r w:rsidRPr="007978C9">
        <w:rPr>
          <w:rFonts w:ascii="Times New Roman" w:hAnsi="Times New Roman" w:cs="Times New Roman"/>
          <w:sz w:val="24"/>
          <w:szCs w:val="24"/>
        </w:rPr>
        <w:t>finish</w:t>
      </w:r>
      <w:r w:rsidR="0026595E" w:rsidRPr="007978C9">
        <w:rPr>
          <w:rFonts w:ascii="Times New Roman" w:hAnsi="Times New Roman" w:cs="Times New Roman"/>
          <w:sz w:val="24"/>
          <w:szCs w:val="24"/>
        </w:rPr>
        <w:t>ing</w:t>
      </w:r>
      <w:r w:rsidRPr="007978C9">
        <w:rPr>
          <w:rFonts w:ascii="Times New Roman" w:hAnsi="Times New Roman" w:cs="Times New Roman"/>
          <w:sz w:val="24"/>
          <w:szCs w:val="24"/>
        </w:rPr>
        <w:t xml:space="preserve"> everything on the plate. Fruits should be peeled and slice</w:t>
      </w:r>
      <w:r w:rsidR="0026595E" w:rsidRPr="007978C9">
        <w:rPr>
          <w:rFonts w:ascii="Times New Roman" w:hAnsi="Times New Roman" w:cs="Times New Roman"/>
          <w:sz w:val="24"/>
          <w:szCs w:val="24"/>
        </w:rPr>
        <w:t>d</w:t>
      </w:r>
      <w:r w:rsidRPr="007978C9">
        <w:rPr>
          <w:rFonts w:ascii="Times New Roman" w:hAnsi="Times New Roman" w:cs="Times New Roman"/>
          <w:sz w:val="24"/>
          <w:szCs w:val="24"/>
        </w:rPr>
        <w:t xml:space="preserve"> before consumption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and salad </w:t>
      </w:r>
      <w:r w:rsidR="0026595E" w:rsidRPr="007978C9">
        <w:rPr>
          <w:rFonts w:ascii="Times New Roman" w:hAnsi="Times New Roman" w:cs="Times New Roman"/>
          <w:sz w:val="24"/>
          <w:szCs w:val="24"/>
        </w:rPr>
        <w:t>should not be cut with a fork or</w:t>
      </w:r>
      <w:r w:rsidRPr="007978C9">
        <w:rPr>
          <w:rFonts w:ascii="Times New Roman" w:hAnsi="Times New Roman" w:cs="Times New Roman"/>
          <w:sz w:val="24"/>
          <w:szCs w:val="24"/>
        </w:rPr>
        <w:t xml:space="preserve"> knife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(Johnson et al., 2007)</w:t>
      </w:r>
      <w:r w:rsidRPr="007978C9">
        <w:rPr>
          <w:rFonts w:ascii="Times New Roman" w:hAnsi="Times New Roman" w:cs="Times New Roman"/>
          <w:sz w:val="24"/>
          <w:szCs w:val="24"/>
        </w:rPr>
        <w:t xml:space="preserve">. </w:t>
      </w:r>
      <w:r w:rsidR="0026595E" w:rsidRPr="007978C9">
        <w:rPr>
          <w:rFonts w:ascii="Times New Roman" w:hAnsi="Times New Roman" w:cs="Times New Roman"/>
          <w:sz w:val="24"/>
          <w:szCs w:val="24"/>
        </w:rPr>
        <w:t>The w</w:t>
      </w:r>
      <w:r w:rsidRPr="007978C9">
        <w:rPr>
          <w:rFonts w:ascii="Times New Roman" w:hAnsi="Times New Roman" w:cs="Times New Roman"/>
          <w:sz w:val="24"/>
          <w:szCs w:val="24"/>
        </w:rPr>
        <w:t xml:space="preserve">ine glass is left almost </w:t>
      </w:r>
      <w:r w:rsidR="0026595E" w:rsidRPr="007978C9">
        <w:rPr>
          <w:rFonts w:ascii="Times New Roman" w:hAnsi="Times New Roman" w:cs="Times New Roman"/>
          <w:sz w:val="24"/>
          <w:szCs w:val="24"/>
        </w:rPr>
        <w:t>complete</w:t>
      </w:r>
      <w:r w:rsidRPr="007978C9">
        <w:rPr>
          <w:rFonts w:ascii="Times New Roman" w:hAnsi="Times New Roman" w:cs="Times New Roman"/>
          <w:sz w:val="24"/>
          <w:szCs w:val="24"/>
        </w:rPr>
        <w:t xml:space="preserve"> when more is not required.</w:t>
      </w:r>
    </w:p>
    <w:p w14:paraId="283A796C" w14:textId="77777777" w:rsidR="003E37FA" w:rsidRPr="007978C9" w:rsidRDefault="00BA2CD1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ab/>
        <w:t xml:space="preserve">The French have business etiquette that is </w:t>
      </w:r>
      <w:r w:rsidR="003835EE" w:rsidRPr="007978C9">
        <w:rPr>
          <w:rFonts w:ascii="Times New Roman" w:hAnsi="Times New Roman" w:cs="Times New Roman"/>
          <w:sz w:val="24"/>
          <w:szCs w:val="24"/>
        </w:rPr>
        <w:t>formal and based on mutual trust and respect. For them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3835EE" w:rsidRPr="007978C9">
        <w:rPr>
          <w:rFonts w:ascii="Times New Roman" w:hAnsi="Times New Roman" w:cs="Times New Roman"/>
          <w:sz w:val="24"/>
          <w:szCs w:val="24"/>
        </w:rPr>
        <w:t xml:space="preserve"> trust is earned</w:t>
      </w:r>
      <w:r w:rsidRPr="007978C9">
        <w:rPr>
          <w:rFonts w:ascii="Times New Roman" w:hAnsi="Times New Roman" w:cs="Times New Roman"/>
          <w:sz w:val="24"/>
          <w:szCs w:val="24"/>
        </w:rPr>
        <w:t xml:space="preserve"> </w:t>
      </w:r>
      <w:r w:rsidR="003835EE" w:rsidRPr="007978C9">
        <w:rPr>
          <w:rFonts w:ascii="Times New Roman" w:hAnsi="Times New Roman" w:cs="Times New Roman"/>
          <w:sz w:val="24"/>
          <w:szCs w:val="24"/>
        </w:rPr>
        <w:t>through good behavior. They are keen to network and have close business alliances that are sometimes personalized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B1040" w:rsidRPr="007978C9">
        <w:rPr>
          <w:rFonts w:ascii="Times New Roman" w:hAnsi="Times New Roman" w:cs="Times New Roman"/>
          <w:sz w:val="24"/>
          <w:szCs w:val="24"/>
        </w:rPr>
        <w:t>Metraux</w:t>
      </w:r>
      <w:proofErr w:type="spellEnd"/>
      <w:r w:rsidR="00EB1040" w:rsidRPr="007978C9">
        <w:rPr>
          <w:rFonts w:ascii="Times New Roman" w:hAnsi="Times New Roman" w:cs="Times New Roman"/>
          <w:sz w:val="24"/>
          <w:szCs w:val="24"/>
        </w:rPr>
        <w:t xml:space="preserve"> et al., 2001)</w:t>
      </w:r>
      <w:r w:rsidR="003835EE" w:rsidRPr="007978C9">
        <w:rPr>
          <w:rFonts w:ascii="Times New Roman" w:hAnsi="Times New Roman" w:cs="Times New Roman"/>
          <w:sz w:val="24"/>
          <w:szCs w:val="24"/>
        </w:rPr>
        <w:t xml:space="preserve">. Their language is </w:t>
      </w:r>
      <w:r w:rsidR="0026595E" w:rsidRPr="007978C9">
        <w:rPr>
          <w:rFonts w:ascii="Times New Roman" w:hAnsi="Times New Roman" w:cs="Times New Roman"/>
          <w:sz w:val="24"/>
          <w:szCs w:val="24"/>
        </w:rPr>
        <w:t>critical</w:t>
      </w:r>
      <w:r w:rsidR="003835EE" w:rsidRPr="007978C9">
        <w:rPr>
          <w:rFonts w:ascii="Times New Roman" w:hAnsi="Times New Roman" w:cs="Times New Roman"/>
          <w:sz w:val="24"/>
          <w:szCs w:val="24"/>
        </w:rPr>
        <w:t xml:space="preserve"> in </w:t>
      </w:r>
      <w:r w:rsidR="0026595E" w:rsidRPr="007978C9">
        <w:rPr>
          <w:rFonts w:ascii="Times New Roman" w:hAnsi="Times New Roman" w:cs="Times New Roman"/>
          <w:sz w:val="24"/>
          <w:szCs w:val="24"/>
        </w:rPr>
        <w:t>business alliances</w:t>
      </w:r>
      <w:r w:rsidR="007978C9">
        <w:rPr>
          <w:rFonts w:ascii="Times New Roman" w:hAnsi="Times New Roman" w:cs="Times New Roman"/>
          <w:sz w:val="24"/>
          <w:szCs w:val="24"/>
        </w:rPr>
        <w:t>,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 hence the need to know French</w:t>
      </w:r>
      <w:r w:rsidR="003835EE" w:rsidRPr="007978C9">
        <w:rPr>
          <w:rFonts w:ascii="Times New Roman" w:hAnsi="Times New Roman" w:cs="Times New Roman"/>
          <w:sz w:val="24"/>
          <w:szCs w:val="24"/>
        </w:rPr>
        <w:t>. Knowing their language reveals interest in long</w:t>
      </w:r>
      <w:r w:rsidR="0026595E" w:rsidRPr="007978C9">
        <w:rPr>
          <w:rFonts w:ascii="Times New Roman" w:hAnsi="Times New Roman" w:cs="Times New Roman"/>
          <w:sz w:val="24"/>
          <w:szCs w:val="24"/>
        </w:rPr>
        <w:t>-</w:t>
      </w:r>
      <w:r w:rsidR="003835EE" w:rsidRPr="007978C9">
        <w:rPr>
          <w:rFonts w:ascii="Times New Roman" w:hAnsi="Times New Roman" w:cs="Times New Roman"/>
          <w:sz w:val="24"/>
          <w:szCs w:val="24"/>
        </w:rPr>
        <w:t>term business dealings. The French communicate depending on social status, education, and place of upbringing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(Kidd et al., 2014)</w:t>
      </w:r>
      <w:r w:rsidR="003835EE" w:rsidRPr="007978C9">
        <w:rPr>
          <w:rFonts w:ascii="Times New Roman" w:hAnsi="Times New Roman" w:cs="Times New Roman"/>
          <w:sz w:val="24"/>
          <w:szCs w:val="24"/>
        </w:rPr>
        <w:t>. In business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3835EE" w:rsidRPr="007978C9">
        <w:rPr>
          <w:rFonts w:ascii="Times New Roman" w:hAnsi="Times New Roman" w:cs="Times New Roman"/>
          <w:sz w:val="24"/>
          <w:szCs w:val="24"/>
        </w:rPr>
        <w:t xml:space="preserve"> the French are direct in their questions and have formal written communication. </w:t>
      </w:r>
    </w:p>
    <w:p w14:paraId="6650EB31" w14:textId="77777777" w:rsidR="001A6298" w:rsidRPr="007978C9" w:rsidRDefault="003835EE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ab/>
        <w:t>The French value booking appointment</w:t>
      </w:r>
      <w:r w:rsidR="00D93B0C" w:rsidRPr="007978C9">
        <w:rPr>
          <w:rFonts w:ascii="Times New Roman" w:hAnsi="Times New Roman" w:cs="Times New Roman"/>
          <w:sz w:val="24"/>
          <w:szCs w:val="24"/>
        </w:rPr>
        <w:t>s in business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D93B0C" w:rsidRPr="007978C9">
        <w:rPr>
          <w:rFonts w:ascii="Times New Roman" w:hAnsi="Times New Roman" w:cs="Times New Roman"/>
          <w:sz w:val="24"/>
          <w:szCs w:val="24"/>
        </w:rPr>
        <w:t xml:space="preserve"> and that is done two</w:t>
      </w:r>
      <w:r w:rsidRPr="007978C9">
        <w:rPr>
          <w:rFonts w:ascii="Times New Roman" w:hAnsi="Times New Roman" w:cs="Times New Roman"/>
          <w:sz w:val="24"/>
          <w:szCs w:val="24"/>
        </w:rPr>
        <w:t xml:space="preserve"> weeks prior. Appointments are made in writing or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by </w:t>
      </w:r>
      <w:r w:rsidRPr="007978C9">
        <w:rPr>
          <w:rFonts w:ascii="Times New Roman" w:hAnsi="Times New Roman" w:cs="Times New Roman"/>
          <w:sz w:val="24"/>
          <w:szCs w:val="24"/>
        </w:rPr>
        <w:t>phone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depending on levels. They commonly view July and August as vacation months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and </w:t>
      </w:r>
      <w:r w:rsidRPr="007978C9">
        <w:rPr>
          <w:rFonts w:ascii="Times New Roman" w:hAnsi="Times New Roman" w:cs="Times New Roman"/>
          <w:sz w:val="24"/>
          <w:szCs w:val="24"/>
        </w:rPr>
        <w:t>do not schedule meetings. When delaying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prior communication is valued. Meetings are major to communicat</w:t>
      </w:r>
      <w:r w:rsidR="0026595E" w:rsidRPr="007978C9">
        <w:rPr>
          <w:rFonts w:ascii="Times New Roman" w:hAnsi="Times New Roman" w:cs="Times New Roman"/>
          <w:sz w:val="24"/>
          <w:szCs w:val="24"/>
        </w:rPr>
        <w:t>ing</w:t>
      </w:r>
      <w:r w:rsidRPr="007978C9">
        <w:rPr>
          <w:rFonts w:ascii="Times New Roman" w:hAnsi="Times New Roman" w:cs="Times New Roman"/>
          <w:sz w:val="24"/>
          <w:szCs w:val="24"/>
        </w:rPr>
        <w:t xml:space="preserve"> issues and not mak</w:t>
      </w:r>
      <w:r w:rsidR="0026595E" w:rsidRPr="007978C9">
        <w:rPr>
          <w:rFonts w:ascii="Times New Roman" w:hAnsi="Times New Roman" w:cs="Times New Roman"/>
          <w:sz w:val="24"/>
          <w:szCs w:val="24"/>
        </w:rPr>
        <w:t>ing</w:t>
      </w:r>
      <w:r w:rsidRPr="007978C9">
        <w:rPr>
          <w:rFonts w:ascii="Times New Roman" w:hAnsi="Times New Roman" w:cs="Times New Roman"/>
          <w:sz w:val="24"/>
          <w:szCs w:val="24"/>
        </w:rPr>
        <w:t xml:space="preserve"> decisions where exaggeration should be avoided. </w:t>
      </w:r>
    </w:p>
    <w:p w14:paraId="495B912A" w14:textId="77777777" w:rsidR="003E37FA" w:rsidRPr="007978C9" w:rsidRDefault="001A6298" w:rsidP="007978C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>In negotiations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they insist on courtesy, fairness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and formality. They wait to be instructed on where to sit and maintain direct contact while business is done slowly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and patience is required. The French will look into every detail and analyze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 it</w:t>
      </w:r>
      <w:r w:rsidRPr="007978C9">
        <w:rPr>
          <w:rFonts w:ascii="Times New Roman" w:hAnsi="Times New Roman" w:cs="Times New Roman"/>
          <w:sz w:val="24"/>
          <w:szCs w:val="24"/>
        </w:rPr>
        <w:t>. They are against confrontations and pressure. Businesses are conducted hierarchical</w:t>
      </w:r>
      <w:r w:rsidR="0026595E" w:rsidRPr="007978C9">
        <w:rPr>
          <w:rFonts w:ascii="Times New Roman" w:hAnsi="Times New Roman" w:cs="Times New Roman"/>
          <w:sz w:val="24"/>
          <w:szCs w:val="24"/>
        </w:rPr>
        <w:t>ly,</w:t>
      </w:r>
      <w:r w:rsidRPr="007978C9">
        <w:rPr>
          <w:rFonts w:ascii="Times New Roman" w:hAnsi="Times New Roman" w:cs="Times New Roman"/>
          <w:sz w:val="24"/>
          <w:szCs w:val="24"/>
        </w:rPr>
        <w:t xml:space="preserve"> and decisions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are </w:t>
      </w:r>
      <w:r w:rsidRPr="007978C9">
        <w:rPr>
          <w:rFonts w:ascii="Times New Roman" w:hAnsi="Times New Roman" w:cs="Times New Roman"/>
          <w:sz w:val="24"/>
          <w:szCs w:val="24"/>
        </w:rPr>
        <w:t xml:space="preserve">made from the top. </w:t>
      </w:r>
      <w:r w:rsidR="0026595E" w:rsidRPr="007978C9">
        <w:rPr>
          <w:rFonts w:ascii="Times New Roman" w:hAnsi="Times New Roman" w:cs="Times New Roman"/>
          <w:sz w:val="24"/>
          <w:szCs w:val="24"/>
        </w:rPr>
        <w:t>Excellent debate skills and intellectual understanding grasp them—t</w:t>
      </w:r>
      <w:r w:rsidRPr="007978C9">
        <w:rPr>
          <w:rFonts w:ascii="Times New Roman" w:hAnsi="Times New Roman" w:cs="Times New Roman"/>
          <w:sz w:val="24"/>
          <w:szCs w:val="24"/>
        </w:rPr>
        <w:t>he</w:t>
      </w:r>
      <w:r w:rsidR="0026595E" w:rsidRPr="007978C9">
        <w:rPr>
          <w:rFonts w:ascii="Times New Roman" w:hAnsi="Times New Roman" w:cs="Times New Roman"/>
          <w:sz w:val="24"/>
          <w:szCs w:val="24"/>
        </w:rPr>
        <w:t>y</w:t>
      </w:r>
      <w:r w:rsidRPr="007978C9">
        <w:rPr>
          <w:rFonts w:ascii="Times New Roman" w:hAnsi="Times New Roman" w:cs="Times New Roman"/>
          <w:sz w:val="24"/>
          <w:szCs w:val="24"/>
        </w:rPr>
        <w:t xml:space="preserve">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separate </w:t>
      </w:r>
      <w:r w:rsidRPr="007978C9">
        <w:rPr>
          <w:rFonts w:ascii="Times New Roman" w:hAnsi="Times New Roman" w:cs="Times New Roman"/>
          <w:sz w:val="24"/>
          <w:szCs w:val="24"/>
        </w:rPr>
        <w:t xml:space="preserve">business from personal matters. </w:t>
      </w:r>
    </w:p>
    <w:p w14:paraId="58DCD458" w14:textId="77777777" w:rsidR="003E37FA" w:rsidRPr="007978C9" w:rsidRDefault="001A6298" w:rsidP="007978C9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lastRenderedPageBreak/>
        <w:t>The French are known for elegant dressing. Men wear dark colors and conservative business suits for business meetings. Formal women</w:t>
      </w:r>
      <w:r w:rsidR="0026595E" w:rsidRPr="007978C9">
        <w:rPr>
          <w:rFonts w:ascii="Times New Roman" w:hAnsi="Times New Roman" w:cs="Times New Roman"/>
          <w:sz w:val="24"/>
          <w:szCs w:val="24"/>
        </w:rPr>
        <w:t>'s</w:t>
      </w:r>
      <w:r w:rsidRPr="007978C9">
        <w:rPr>
          <w:rFonts w:ascii="Times New Roman" w:hAnsi="Times New Roman" w:cs="Times New Roman"/>
          <w:sz w:val="24"/>
          <w:szCs w:val="24"/>
        </w:rPr>
        <w:t xml:space="preserve"> wear involves business suits and elegant dresses in soft colors. They like finer things and quality accessories in their dressing. Official wear is understated and casual. </w:t>
      </w:r>
      <w:r w:rsidR="00D93B0C" w:rsidRPr="007978C9">
        <w:rPr>
          <w:rFonts w:ascii="Times New Roman" w:hAnsi="Times New Roman" w:cs="Times New Roman"/>
          <w:sz w:val="24"/>
          <w:szCs w:val="24"/>
        </w:rPr>
        <w:t xml:space="preserve">Business cards are given after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the </w:t>
      </w:r>
      <w:r w:rsidR="00D93B0C" w:rsidRPr="007978C9">
        <w:rPr>
          <w:rFonts w:ascii="Times New Roman" w:hAnsi="Times New Roman" w:cs="Times New Roman"/>
          <w:sz w:val="24"/>
          <w:szCs w:val="24"/>
        </w:rPr>
        <w:t>first introductions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D93B0C" w:rsidRPr="007978C9">
        <w:rPr>
          <w:rFonts w:ascii="Times New Roman" w:hAnsi="Times New Roman" w:cs="Times New Roman"/>
          <w:sz w:val="24"/>
          <w:szCs w:val="24"/>
        </w:rPr>
        <w:t xml:space="preserve"> where the card should have the other side translated into French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D93B0C" w:rsidRPr="007978C9">
        <w:rPr>
          <w:rFonts w:ascii="Times New Roman" w:hAnsi="Times New Roman" w:cs="Times New Roman"/>
          <w:sz w:val="24"/>
          <w:szCs w:val="24"/>
        </w:rPr>
        <w:t xml:space="preserve"> which is courteous</w:t>
      </w:r>
      <w:r w:rsidR="00EB1040" w:rsidRPr="007978C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B1040" w:rsidRPr="007978C9">
        <w:rPr>
          <w:rFonts w:ascii="Times New Roman" w:hAnsi="Times New Roman" w:cs="Times New Roman"/>
          <w:sz w:val="24"/>
          <w:szCs w:val="24"/>
        </w:rPr>
        <w:t>Paparoidamis</w:t>
      </w:r>
      <w:proofErr w:type="spellEnd"/>
      <w:r w:rsidR="00EB1040" w:rsidRPr="007978C9">
        <w:rPr>
          <w:rFonts w:ascii="Times New Roman" w:hAnsi="Times New Roman" w:cs="Times New Roman"/>
          <w:sz w:val="24"/>
          <w:szCs w:val="24"/>
        </w:rPr>
        <w:t xml:space="preserve"> et al., 2019)</w:t>
      </w:r>
      <w:r w:rsidR="00D93B0C" w:rsidRPr="007978C9">
        <w:rPr>
          <w:rFonts w:ascii="Times New Roman" w:hAnsi="Times New Roman" w:cs="Times New Roman"/>
          <w:sz w:val="24"/>
          <w:szCs w:val="24"/>
        </w:rPr>
        <w:t>. Advanced academic qualifications can be included in the card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="00D93B0C" w:rsidRPr="007978C9">
        <w:rPr>
          <w:rFonts w:ascii="Times New Roman" w:hAnsi="Times New Roman" w:cs="Times New Roman"/>
          <w:sz w:val="24"/>
          <w:szCs w:val="24"/>
        </w:rPr>
        <w:t xml:space="preserve"> making their cards larger than </w:t>
      </w:r>
      <w:r w:rsidR="0026595E" w:rsidRPr="007978C9">
        <w:rPr>
          <w:rFonts w:ascii="Times New Roman" w:hAnsi="Times New Roman" w:cs="Times New Roman"/>
          <w:sz w:val="24"/>
          <w:szCs w:val="24"/>
        </w:rPr>
        <w:t>usu</w:t>
      </w:r>
      <w:r w:rsidR="00D93B0C" w:rsidRPr="007978C9">
        <w:rPr>
          <w:rFonts w:ascii="Times New Roman" w:hAnsi="Times New Roman" w:cs="Times New Roman"/>
          <w:sz w:val="24"/>
          <w:szCs w:val="24"/>
        </w:rPr>
        <w:t xml:space="preserve">al standards for other countries.  </w:t>
      </w:r>
    </w:p>
    <w:p w14:paraId="2ACB16E0" w14:textId="77777777" w:rsidR="00370980" w:rsidRPr="007978C9" w:rsidRDefault="009C4651" w:rsidP="007978C9">
      <w:pPr>
        <w:pStyle w:val="Heading1"/>
        <w:spacing w:before="0" w:line="48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3" w:name="_Toc136517229"/>
      <w:r w:rsidRPr="007978C9">
        <w:rPr>
          <w:rFonts w:ascii="Times New Roman" w:hAnsi="Times New Roman" w:cs="Times New Roman"/>
          <w:b/>
          <w:color w:val="auto"/>
          <w:sz w:val="24"/>
          <w:szCs w:val="24"/>
        </w:rPr>
        <w:t>Dos and don</w:t>
      </w:r>
      <w:r w:rsidR="007978C9">
        <w:rPr>
          <w:rFonts w:ascii="Times New Roman" w:hAnsi="Times New Roman" w:cs="Times New Roman"/>
          <w:b/>
          <w:color w:val="auto"/>
          <w:sz w:val="24"/>
          <w:szCs w:val="24"/>
        </w:rPr>
        <w:t>'</w:t>
      </w:r>
      <w:r w:rsidRPr="007978C9">
        <w:rPr>
          <w:rFonts w:ascii="Times New Roman" w:hAnsi="Times New Roman" w:cs="Times New Roman"/>
          <w:b/>
          <w:color w:val="auto"/>
          <w:sz w:val="24"/>
          <w:szCs w:val="24"/>
        </w:rPr>
        <w:t>ts for hotel staff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70980" w:rsidRPr="007978C9" w14:paraId="739D212D" w14:textId="77777777" w:rsidTr="00370980">
        <w:tc>
          <w:tcPr>
            <w:tcW w:w="4675" w:type="dxa"/>
          </w:tcPr>
          <w:p w14:paraId="4C396039" w14:textId="77777777" w:rsidR="00370980" w:rsidRPr="007978C9" w:rsidRDefault="00370980" w:rsidP="007978C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 xml:space="preserve">Dos </w:t>
            </w:r>
          </w:p>
        </w:tc>
        <w:tc>
          <w:tcPr>
            <w:tcW w:w="4675" w:type="dxa"/>
          </w:tcPr>
          <w:p w14:paraId="502D442C" w14:textId="77777777" w:rsidR="00370980" w:rsidRPr="007978C9" w:rsidRDefault="00370980" w:rsidP="007978C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Don</w:t>
            </w:r>
            <w:r w:rsidR="007978C9">
              <w:rPr>
                <w:rFonts w:ascii="Times New Roman" w:hAnsi="Times New Roman" w:cs="Times New Roman"/>
                <w:sz w:val="24"/>
                <w:szCs w:val="24"/>
              </w:rPr>
              <w:t>'</w:t>
            </w: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ts</w:t>
            </w:r>
          </w:p>
        </w:tc>
      </w:tr>
      <w:tr w:rsidR="00370980" w:rsidRPr="007978C9" w14:paraId="2D1D702B" w14:textId="77777777" w:rsidTr="00370980">
        <w:tc>
          <w:tcPr>
            <w:tcW w:w="4675" w:type="dxa"/>
          </w:tcPr>
          <w:p w14:paraId="6E0EA957" w14:textId="77777777" w:rsidR="00370980" w:rsidRPr="007978C9" w:rsidRDefault="003835EE" w:rsidP="007978C9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Speak in French</w:t>
            </w:r>
          </w:p>
          <w:p w14:paraId="43836152" w14:textId="77777777" w:rsidR="00370980" w:rsidRPr="007978C9" w:rsidRDefault="00D93B0C" w:rsidP="007978C9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Speak formally</w:t>
            </w:r>
          </w:p>
          <w:p w14:paraId="2239643A" w14:textId="77777777" w:rsidR="00370980" w:rsidRPr="007978C9" w:rsidRDefault="00D93B0C" w:rsidP="007978C9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Greet using gender titles</w:t>
            </w:r>
          </w:p>
          <w:p w14:paraId="0EC6CBF5" w14:textId="77777777" w:rsidR="00370980" w:rsidRPr="007978C9" w:rsidRDefault="00D93B0C" w:rsidP="007978C9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Greet guest</w:t>
            </w:r>
            <w:r w:rsidR="0026595E" w:rsidRPr="007978C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 xml:space="preserve"> before asking for </w:t>
            </w:r>
            <w:r w:rsidR="0026595E" w:rsidRPr="007978C9">
              <w:rPr>
                <w:rFonts w:ascii="Times New Roman" w:hAnsi="Times New Roman" w:cs="Times New Roman"/>
                <w:sz w:val="24"/>
                <w:szCs w:val="24"/>
              </w:rPr>
              <w:t xml:space="preserve">an </w:t>
            </w: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order</w:t>
            </w:r>
          </w:p>
          <w:p w14:paraId="7B8B2308" w14:textId="77777777" w:rsidR="00370980" w:rsidRPr="007978C9" w:rsidRDefault="00D93B0C" w:rsidP="007978C9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When preplanned</w:t>
            </w:r>
            <w:r w:rsidR="0026595E" w:rsidRPr="007978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 xml:space="preserve"> show guests where their table </w:t>
            </w:r>
          </w:p>
          <w:p w14:paraId="23CBF07B" w14:textId="77777777" w:rsidR="00227C74" w:rsidRPr="007978C9" w:rsidRDefault="00D93B0C" w:rsidP="007978C9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227C74" w:rsidRPr="007978C9">
              <w:rPr>
                <w:rFonts w:ascii="Times New Roman" w:hAnsi="Times New Roman" w:cs="Times New Roman"/>
                <w:sz w:val="24"/>
                <w:szCs w:val="24"/>
              </w:rPr>
              <w:t>erve</w:t>
            </w: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 xml:space="preserve"> fresh food</w:t>
            </w:r>
          </w:p>
          <w:p w14:paraId="61D55AD9" w14:textId="77777777" w:rsidR="00370980" w:rsidRPr="007978C9" w:rsidRDefault="00227C74" w:rsidP="007978C9">
            <w:pPr>
              <w:pStyle w:val="ListParagraph"/>
              <w:numPr>
                <w:ilvl w:val="0"/>
                <w:numId w:val="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Watch out for table etiquette and signals</w:t>
            </w:r>
            <w:r w:rsidR="00D93B0C" w:rsidRPr="007978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75" w:type="dxa"/>
          </w:tcPr>
          <w:p w14:paraId="510B3190" w14:textId="77777777" w:rsidR="00370980" w:rsidRPr="007978C9" w:rsidRDefault="00D93B0C" w:rsidP="007978C9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Engage in personal questions</w:t>
            </w:r>
          </w:p>
          <w:p w14:paraId="35794F62" w14:textId="77777777" w:rsidR="00370980" w:rsidRPr="007978C9" w:rsidRDefault="00D93B0C" w:rsidP="007978C9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Refer to first names unless permitted</w:t>
            </w:r>
          </w:p>
          <w:p w14:paraId="09E735ED" w14:textId="77777777" w:rsidR="00370980" w:rsidRPr="007978C9" w:rsidRDefault="00D93B0C" w:rsidP="007978C9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Greet with a kiss unless close</w:t>
            </w:r>
          </w:p>
          <w:p w14:paraId="060C77FA" w14:textId="77777777" w:rsidR="00370980" w:rsidRPr="007978C9" w:rsidRDefault="00D93B0C" w:rsidP="007978C9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 xml:space="preserve">Delay </w:t>
            </w:r>
            <w:r w:rsidR="0026595E" w:rsidRPr="007978C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="0026595E" w:rsidRPr="007978C9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time given</w:t>
            </w:r>
          </w:p>
          <w:p w14:paraId="2763721C" w14:textId="77777777" w:rsidR="00370980" w:rsidRPr="007978C9" w:rsidRDefault="00227C74" w:rsidP="007978C9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8C9">
              <w:rPr>
                <w:rFonts w:ascii="Times New Roman" w:hAnsi="Times New Roman" w:cs="Times New Roman"/>
                <w:sz w:val="24"/>
                <w:szCs w:val="24"/>
              </w:rPr>
              <w:t>Pressure the client</w:t>
            </w:r>
          </w:p>
        </w:tc>
      </w:tr>
    </w:tbl>
    <w:p w14:paraId="5D64ECD9" w14:textId="77777777" w:rsidR="009C4651" w:rsidRPr="007978C9" w:rsidRDefault="001828BB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DF28C3" w14:textId="77777777" w:rsidR="00370980" w:rsidRPr="007978C9" w:rsidRDefault="00370980" w:rsidP="007978C9">
      <w:pPr>
        <w:pStyle w:val="Heading1"/>
        <w:spacing w:before="0" w:line="48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4" w:name="_Toc136517230"/>
      <w:r w:rsidRPr="007978C9">
        <w:rPr>
          <w:rFonts w:ascii="Times New Roman" w:hAnsi="Times New Roman" w:cs="Times New Roman"/>
          <w:b/>
          <w:color w:val="auto"/>
          <w:sz w:val="24"/>
          <w:szCs w:val="24"/>
        </w:rPr>
        <w:t>Importance of cultural intelligence and sensitivity</w:t>
      </w:r>
      <w:bookmarkEnd w:id="4"/>
    </w:p>
    <w:p w14:paraId="232B71D8" w14:textId="77777777" w:rsidR="00370980" w:rsidRPr="007978C9" w:rsidRDefault="00227C74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ab/>
      </w:r>
      <w:r w:rsidR="007F6B50" w:rsidRPr="007978C9">
        <w:rPr>
          <w:rFonts w:ascii="Times New Roman" w:hAnsi="Times New Roman" w:cs="Times New Roman"/>
          <w:sz w:val="24"/>
          <w:szCs w:val="24"/>
        </w:rPr>
        <w:t xml:space="preserve">Cultural intelligence and sensitivity </w:t>
      </w:r>
      <w:r w:rsidR="007978C9">
        <w:rPr>
          <w:rFonts w:ascii="Times New Roman" w:hAnsi="Times New Roman" w:cs="Times New Roman"/>
          <w:sz w:val="24"/>
          <w:szCs w:val="24"/>
        </w:rPr>
        <w:t>are</w:t>
      </w:r>
      <w:r w:rsidR="007F6B50" w:rsidRPr="007978C9">
        <w:rPr>
          <w:rFonts w:ascii="Times New Roman" w:hAnsi="Times New Roman" w:cs="Times New Roman"/>
          <w:sz w:val="24"/>
          <w:szCs w:val="24"/>
        </w:rPr>
        <w:t xml:space="preserve"> </w:t>
      </w:r>
      <w:r w:rsidR="007978C9">
        <w:rPr>
          <w:rFonts w:ascii="Times New Roman" w:hAnsi="Times New Roman" w:cs="Times New Roman"/>
          <w:sz w:val="24"/>
          <w:szCs w:val="24"/>
        </w:rPr>
        <w:t>the ability</w:t>
      </w:r>
      <w:r w:rsidR="007F6B50" w:rsidRPr="007978C9">
        <w:rPr>
          <w:rFonts w:ascii="Times New Roman" w:hAnsi="Times New Roman" w:cs="Times New Roman"/>
          <w:sz w:val="24"/>
          <w:szCs w:val="24"/>
        </w:rPr>
        <w:t xml:space="preserve"> to communicate and work efficiently in a culturally diverse environment (Gordon et al., 2022). </w:t>
      </w:r>
      <w:r w:rsidRPr="007978C9">
        <w:rPr>
          <w:rFonts w:ascii="Times New Roman" w:hAnsi="Times New Roman" w:cs="Times New Roman"/>
          <w:sz w:val="24"/>
          <w:szCs w:val="24"/>
        </w:rPr>
        <w:t xml:space="preserve">Cultural intelligence and sensitivity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are </w:t>
      </w:r>
      <w:r w:rsidR="0026595E" w:rsidRPr="007978C9">
        <w:rPr>
          <w:rFonts w:ascii="Times New Roman" w:hAnsi="Times New Roman" w:cs="Times New Roman"/>
          <w:sz w:val="24"/>
          <w:szCs w:val="24"/>
        </w:rPr>
        <w:lastRenderedPageBreak/>
        <w:t>significant for hotel personnel since cultural disrespect can offend guests</w:t>
      </w:r>
      <w:r w:rsidRPr="007978C9">
        <w:rPr>
          <w:rFonts w:ascii="Times New Roman" w:hAnsi="Times New Roman" w:cs="Times New Roman"/>
          <w:sz w:val="24"/>
          <w:szCs w:val="24"/>
        </w:rPr>
        <w:t>. Guest</w:t>
      </w:r>
      <w:r w:rsidR="0026595E" w:rsidRPr="007978C9">
        <w:rPr>
          <w:rFonts w:ascii="Times New Roman" w:hAnsi="Times New Roman" w:cs="Times New Roman"/>
          <w:sz w:val="24"/>
          <w:szCs w:val="24"/>
        </w:rPr>
        <w:t>s</w:t>
      </w:r>
      <w:r w:rsidRPr="007978C9">
        <w:rPr>
          <w:rFonts w:ascii="Times New Roman" w:hAnsi="Times New Roman" w:cs="Times New Roman"/>
          <w:sz w:val="24"/>
          <w:szCs w:val="24"/>
        </w:rPr>
        <w:t xml:space="preserve"> appreciate when their culture is respected since it shows care and concern. Service can be given with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the </w:t>
      </w:r>
      <w:r w:rsidRPr="007978C9">
        <w:rPr>
          <w:rFonts w:ascii="Times New Roman" w:hAnsi="Times New Roman" w:cs="Times New Roman"/>
          <w:sz w:val="24"/>
          <w:szCs w:val="24"/>
        </w:rPr>
        <w:t>best intentions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b</w:t>
      </w:r>
      <w:r w:rsidR="0026595E" w:rsidRPr="007978C9">
        <w:rPr>
          <w:rFonts w:ascii="Times New Roman" w:hAnsi="Times New Roman" w:cs="Times New Roman"/>
          <w:sz w:val="24"/>
          <w:szCs w:val="24"/>
        </w:rPr>
        <w:t>u</w:t>
      </w:r>
      <w:r w:rsidRPr="007978C9">
        <w:rPr>
          <w:rFonts w:ascii="Times New Roman" w:hAnsi="Times New Roman" w:cs="Times New Roman"/>
          <w:sz w:val="24"/>
          <w:szCs w:val="24"/>
        </w:rPr>
        <w:t xml:space="preserve">t </w:t>
      </w:r>
      <w:r w:rsidR="0026595E" w:rsidRPr="007978C9">
        <w:rPr>
          <w:rFonts w:ascii="Times New Roman" w:hAnsi="Times New Roman" w:cs="Times New Roman"/>
          <w:sz w:val="24"/>
          <w:szCs w:val="24"/>
        </w:rPr>
        <w:t>the guest can get offended when culture is misgui</w:t>
      </w:r>
      <w:r w:rsidRPr="007978C9">
        <w:rPr>
          <w:rFonts w:ascii="Times New Roman" w:hAnsi="Times New Roman" w:cs="Times New Roman"/>
          <w:sz w:val="24"/>
          <w:szCs w:val="24"/>
        </w:rPr>
        <w:t xml:space="preserve">ded. Culture informs the way people appreciate things and prefer the services given. Cultural intelligence is </w:t>
      </w:r>
      <w:r w:rsidR="0026595E" w:rsidRPr="007978C9">
        <w:rPr>
          <w:rFonts w:ascii="Times New Roman" w:hAnsi="Times New Roman" w:cs="Times New Roman"/>
          <w:sz w:val="24"/>
          <w:szCs w:val="24"/>
        </w:rPr>
        <w:t>essential</w:t>
      </w:r>
      <w:r w:rsidRPr="007978C9">
        <w:rPr>
          <w:rFonts w:ascii="Times New Roman" w:hAnsi="Times New Roman" w:cs="Times New Roman"/>
          <w:sz w:val="24"/>
          <w:szCs w:val="24"/>
        </w:rPr>
        <w:t xml:space="preserve"> in giving proper guest-oriented service. Every guest should feel welcome. </w:t>
      </w:r>
    </w:p>
    <w:p w14:paraId="54BB3D5D" w14:textId="77777777" w:rsidR="006A6369" w:rsidRPr="007978C9" w:rsidRDefault="006A6369" w:rsidP="007978C9">
      <w:pPr>
        <w:pStyle w:val="Heading1"/>
        <w:spacing w:before="0" w:line="48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" w:name="_Toc136517231"/>
      <w:r w:rsidRPr="007978C9">
        <w:rPr>
          <w:rFonts w:ascii="Times New Roman" w:hAnsi="Times New Roman" w:cs="Times New Roman"/>
          <w:b/>
          <w:color w:val="auto"/>
          <w:sz w:val="24"/>
          <w:szCs w:val="24"/>
        </w:rPr>
        <w:t>Conclusion</w:t>
      </w:r>
      <w:bookmarkEnd w:id="5"/>
    </w:p>
    <w:p w14:paraId="2E2E0715" w14:textId="77777777" w:rsidR="00B90E2E" w:rsidRPr="007978C9" w:rsidRDefault="00427BE1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b/>
          <w:sz w:val="24"/>
          <w:szCs w:val="24"/>
        </w:rPr>
        <w:tab/>
      </w:r>
      <w:r w:rsidRPr="007978C9">
        <w:rPr>
          <w:rFonts w:ascii="Times New Roman" w:hAnsi="Times New Roman" w:cs="Times New Roman"/>
          <w:sz w:val="24"/>
          <w:szCs w:val="24"/>
        </w:rPr>
        <w:t>The French value etiquette, fine cuisine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and elegant dressing. They have particular behaviors like pressure and casual talk that they do not appreciate. In business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they are keen on details and prefer creating alliances. They value time and appropriate hotel service</w:t>
      </w:r>
      <w:r w:rsidR="0026595E" w:rsidRP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where the hostess tells them when they can begin to eat. I would recommend </w:t>
      </w:r>
      <w:r w:rsidR="0026595E" w:rsidRPr="007978C9">
        <w:rPr>
          <w:rFonts w:ascii="Times New Roman" w:hAnsi="Times New Roman" w:cs="Times New Roman"/>
          <w:sz w:val="24"/>
          <w:szCs w:val="24"/>
        </w:rPr>
        <w:t xml:space="preserve">the </w:t>
      </w:r>
      <w:r w:rsidRPr="007978C9">
        <w:rPr>
          <w:rFonts w:ascii="Times New Roman" w:hAnsi="Times New Roman" w:cs="Times New Roman"/>
          <w:sz w:val="24"/>
          <w:szCs w:val="24"/>
        </w:rPr>
        <w:t>inclusivity of fresh ingredients from all French regions that are well appreciated to include in the cuisines. It is essential to be formal in communication unless asked otherwise.</w:t>
      </w:r>
    </w:p>
    <w:p w14:paraId="36D2727E" w14:textId="77777777" w:rsidR="00B90E2E" w:rsidRPr="007978C9" w:rsidRDefault="00B90E2E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27F18A6" w14:textId="77777777" w:rsidR="00B90E2E" w:rsidRPr="007978C9" w:rsidRDefault="00B90E2E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0E18015" w14:textId="77777777" w:rsidR="00B90E2E" w:rsidRPr="007978C9" w:rsidRDefault="00B90E2E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5FB6F10" w14:textId="77777777" w:rsidR="00D86463" w:rsidRPr="007978C9" w:rsidRDefault="00427BE1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E06C97" w14:textId="77777777" w:rsidR="007978C9" w:rsidRPr="007978C9" w:rsidRDefault="007978C9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B2A409" w14:textId="77777777" w:rsidR="007978C9" w:rsidRPr="007978C9" w:rsidRDefault="007978C9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D4BDC8A" w14:textId="77777777" w:rsidR="007978C9" w:rsidRPr="007978C9" w:rsidRDefault="007978C9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25869DB" w14:textId="77777777" w:rsidR="007978C9" w:rsidRPr="007978C9" w:rsidRDefault="007978C9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4E1DA97" w14:textId="77777777" w:rsidR="007978C9" w:rsidRPr="007978C9" w:rsidRDefault="007978C9" w:rsidP="007978C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78B9937" w14:textId="77777777" w:rsidR="00370980" w:rsidRPr="007978C9" w:rsidRDefault="00370980" w:rsidP="007978C9">
      <w:pPr>
        <w:pStyle w:val="Heading1"/>
        <w:spacing w:before="0" w:line="48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136517232"/>
      <w:r w:rsidRPr="007978C9">
        <w:rPr>
          <w:rFonts w:ascii="Times New Roman" w:hAnsi="Times New Roman" w:cs="Times New Roman"/>
          <w:color w:val="auto"/>
          <w:sz w:val="24"/>
          <w:szCs w:val="24"/>
        </w:rPr>
        <w:lastRenderedPageBreak/>
        <w:t>References</w:t>
      </w:r>
      <w:bookmarkEnd w:id="6"/>
    </w:p>
    <w:p w14:paraId="31819BF6" w14:textId="77777777" w:rsidR="00B90E2E" w:rsidRPr="007978C9" w:rsidRDefault="00B90E2E" w:rsidP="007978C9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978C9">
        <w:rPr>
          <w:rFonts w:ascii="Times New Roman" w:hAnsi="Times New Roman" w:cs="Times New Roman"/>
          <w:sz w:val="24"/>
          <w:szCs w:val="24"/>
        </w:rPr>
        <w:t>Afsar</w:t>
      </w:r>
      <w:proofErr w:type="spellEnd"/>
      <w:r w:rsidRPr="007978C9">
        <w:rPr>
          <w:rFonts w:ascii="Times New Roman" w:hAnsi="Times New Roman" w:cs="Times New Roman"/>
          <w:sz w:val="24"/>
          <w:szCs w:val="24"/>
        </w:rPr>
        <w:t xml:space="preserve">, B., </w:t>
      </w:r>
      <w:proofErr w:type="spellStart"/>
      <w:r w:rsidRPr="007978C9">
        <w:rPr>
          <w:rFonts w:ascii="Times New Roman" w:hAnsi="Times New Roman" w:cs="Times New Roman"/>
          <w:sz w:val="24"/>
          <w:szCs w:val="24"/>
        </w:rPr>
        <w:t>Shahjehan</w:t>
      </w:r>
      <w:proofErr w:type="spellEnd"/>
      <w:r w:rsidRPr="007978C9">
        <w:rPr>
          <w:rFonts w:ascii="Times New Roman" w:hAnsi="Times New Roman" w:cs="Times New Roman"/>
          <w:sz w:val="24"/>
          <w:szCs w:val="24"/>
        </w:rPr>
        <w:t xml:space="preserve">, A., Shah, S. I., &amp; Wajid, A. (2019). The mediating role of transformational leadership in the relationship between cultural intelligence and employee voice behavior: A case of hotel employees. </w:t>
      </w:r>
      <w:r w:rsidRPr="007978C9">
        <w:rPr>
          <w:rFonts w:ascii="Times New Roman" w:hAnsi="Times New Roman" w:cs="Times New Roman"/>
          <w:i/>
          <w:sz w:val="24"/>
          <w:szCs w:val="24"/>
        </w:rPr>
        <w:t>International Journal of Intercultural Relations</w:t>
      </w:r>
      <w:r w:rsidRPr="007978C9">
        <w:rPr>
          <w:rFonts w:ascii="Times New Roman" w:hAnsi="Times New Roman" w:cs="Times New Roman"/>
          <w:sz w:val="24"/>
          <w:szCs w:val="24"/>
        </w:rPr>
        <w:t xml:space="preserve">, 69, 66-75. </w:t>
      </w:r>
      <w:hyperlink r:id="rId8" w:history="1">
        <w:r w:rsidRPr="007978C9">
          <w:rPr>
            <w:rStyle w:val="Hyperlink"/>
            <w:rFonts w:ascii="Times New Roman" w:hAnsi="Times New Roman" w:cs="Times New Roman"/>
            <w:sz w:val="24"/>
            <w:szCs w:val="24"/>
          </w:rPr>
          <w:t>https://www.sciencedirect.com/science/article/pii/S0147176718304346</w:t>
        </w:r>
      </w:hyperlink>
    </w:p>
    <w:p w14:paraId="5449030F" w14:textId="77777777" w:rsidR="00B90E2E" w:rsidRPr="007978C9" w:rsidRDefault="00B90E2E" w:rsidP="007978C9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 xml:space="preserve">Arora, P., &amp; </w:t>
      </w:r>
      <w:proofErr w:type="spellStart"/>
      <w:r w:rsidRPr="007978C9">
        <w:rPr>
          <w:rFonts w:ascii="Times New Roman" w:hAnsi="Times New Roman" w:cs="Times New Roman"/>
          <w:sz w:val="24"/>
          <w:szCs w:val="24"/>
        </w:rPr>
        <w:t>Rohmetra</w:t>
      </w:r>
      <w:proofErr w:type="spellEnd"/>
      <w:r w:rsidRPr="007978C9">
        <w:rPr>
          <w:rFonts w:ascii="Times New Roman" w:hAnsi="Times New Roman" w:cs="Times New Roman"/>
          <w:sz w:val="24"/>
          <w:szCs w:val="24"/>
        </w:rPr>
        <w:t xml:space="preserve">, N. (2010). Cultural intelligence: Leveraging differences to bridge the gap in the international hospitality industry. </w:t>
      </w:r>
      <w:r w:rsidRPr="007978C9">
        <w:rPr>
          <w:rFonts w:ascii="Times New Roman" w:hAnsi="Times New Roman" w:cs="Times New Roman"/>
          <w:i/>
          <w:sz w:val="24"/>
          <w:szCs w:val="24"/>
        </w:rPr>
        <w:t>International Review of Business Research Papers</w:t>
      </w:r>
      <w:r w:rsidRPr="007978C9">
        <w:rPr>
          <w:rFonts w:ascii="Times New Roman" w:hAnsi="Times New Roman" w:cs="Times New Roman"/>
          <w:sz w:val="24"/>
          <w:szCs w:val="24"/>
        </w:rPr>
        <w:t xml:space="preserve">, 6(5), 216-234. </w:t>
      </w:r>
      <w:hyperlink r:id="rId9" w:history="1">
        <w:r w:rsidRPr="007978C9">
          <w:rPr>
            <w:rStyle w:val="Hyperlink"/>
            <w:rFonts w:ascii="Times New Roman" w:hAnsi="Times New Roman" w:cs="Times New Roman"/>
            <w:sz w:val="24"/>
            <w:szCs w:val="24"/>
          </w:rPr>
          <w:t>https://www.academia.edu/download/32078106/final_london_paper_pdf_copy.pdf</w:t>
        </w:r>
      </w:hyperlink>
    </w:p>
    <w:p w14:paraId="1007365C" w14:textId="77777777" w:rsidR="00B90E2E" w:rsidRPr="007978C9" w:rsidRDefault="00B90E2E" w:rsidP="007978C9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978C9">
        <w:rPr>
          <w:rFonts w:ascii="Times New Roman" w:hAnsi="Times New Roman" w:cs="Times New Roman"/>
          <w:sz w:val="24"/>
          <w:szCs w:val="24"/>
        </w:rPr>
        <w:t>Earley</w:t>
      </w:r>
      <w:proofErr w:type="spellEnd"/>
      <w:r w:rsidRPr="007978C9">
        <w:rPr>
          <w:rFonts w:ascii="Times New Roman" w:hAnsi="Times New Roman" w:cs="Times New Roman"/>
          <w:sz w:val="24"/>
          <w:szCs w:val="24"/>
        </w:rPr>
        <w:t xml:space="preserve">, P. C. (2002). Redefining interactions across cultures and organizations: Moving forward with cultural intelligence. </w:t>
      </w:r>
      <w:r w:rsidRPr="007978C9">
        <w:rPr>
          <w:rFonts w:ascii="Times New Roman" w:hAnsi="Times New Roman" w:cs="Times New Roman"/>
          <w:i/>
          <w:sz w:val="24"/>
          <w:szCs w:val="24"/>
        </w:rPr>
        <w:t>Research in organizational behavior</w:t>
      </w:r>
      <w:r w:rsidRPr="007978C9">
        <w:rPr>
          <w:rFonts w:ascii="Times New Roman" w:hAnsi="Times New Roman" w:cs="Times New Roman"/>
          <w:sz w:val="24"/>
          <w:szCs w:val="24"/>
        </w:rPr>
        <w:t xml:space="preserve">, 24, 271-299. </w:t>
      </w:r>
      <w:hyperlink r:id="rId10" w:history="1">
        <w:r w:rsidRPr="007978C9">
          <w:rPr>
            <w:rStyle w:val="Hyperlink"/>
            <w:rFonts w:ascii="Times New Roman" w:hAnsi="Times New Roman" w:cs="Times New Roman"/>
            <w:sz w:val="24"/>
            <w:szCs w:val="24"/>
          </w:rPr>
          <w:t>https://www.sciencedirect.com/science/article/pii/S0191308502240083</w:t>
        </w:r>
      </w:hyperlink>
    </w:p>
    <w:p w14:paraId="7FBD2E13" w14:textId="77777777" w:rsidR="00B90E2E" w:rsidRPr="007978C9" w:rsidRDefault="00B90E2E" w:rsidP="007978C9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 xml:space="preserve">Ensign, A. (2020). French Tradition and Culture. </w:t>
      </w:r>
      <w:r w:rsidRPr="007978C9">
        <w:rPr>
          <w:rFonts w:ascii="Times New Roman" w:hAnsi="Times New Roman" w:cs="Times New Roman"/>
          <w:i/>
          <w:sz w:val="24"/>
          <w:szCs w:val="24"/>
        </w:rPr>
        <w:t>Family search</w:t>
      </w:r>
      <w:r w:rsidRPr="007978C9">
        <w:rPr>
          <w:rFonts w:ascii="Times New Roman" w:hAnsi="Times New Roman" w:cs="Times New Roman"/>
          <w:sz w:val="24"/>
          <w:szCs w:val="24"/>
        </w:rPr>
        <w:t xml:space="preserve">. </w:t>
      </w:r>
      <w:hyperlink r:id="rId11" w:history="1">
        <w:r w:rsidRPr="007978C9">
          <w:rPr>
            <w:rStyle w:val="Hyperlink"/>
            <w:rFonts w:ascii="Times New Roman" w:hAnsi="Times New Roman" w:cs="Times New Roman"/>
            <w:sz w:val="24"/>
            <w:szCs w:val="24"/>
          </w:rPr>
          <w:t>https://www.familysearch.org/en/blog/french-culture-traditions</w:t>
        </w:r>
      </w:hyperlink>
    </w:p>
    <w:p w14:paraId="179D9A1F" w14:textId="77777777" w:rsidR="00B90E2E" w:rsidRPr="007978C9" w:rsidRDefault="00B90E2E" w:rsidP="007978C9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>Europe, R. (2022). Discovering French Culture: Food, Fashion, Traditions, Art</w:t>
      </w:r>
      <w:r w:rsidR="007978C9">
        <w:rPr>
          <w:rFonts w:ascii="Times New Roman" w:hAnsi="Times New Roman" w:cs="Times New Roman"/>
          <w:sz w:val="24"/>
          <w:szCs w:val="24"/>
        </w:rPr>
        <w:t>,</w:t>
      </w:r>
      <w:r w:rsidRPr="007978C9">
        <w:rPr>
          <w:rFonts w:ascii="Times New Roman" w:hAnsi="Times New Roman" w:cs="Times New Roman"/>
          <w:sz w:val="24"/>
          <w:szCs w:val="24"/>
        </w:rPr>
        <w:t xml:space="preserve"> and Language. </w:t>
      </w:r>
      <w:r w:rsidRPr="007978C9">
        <w:rPr>
          <w:rFonts w:ascii="Times New Roman" w:hAnsi="Times New Roman" w:cs="Times New Roman"/>
          <w:i/>
          <w:sz w:val="24"/>
          <w:szCs w:val="24"/>
        </w:rPr>
        <w:t>Explore France</w:t>
      </w:r>
      <w:r w:rsidRPr="007978C9">
        <w:rPr>
          <w:rFonts w:ascii="Times New Roman" w:hAnsi="Times New Roman" w:cs="Times New Roman"/>
          <w:sz w:val="24"/>
          <w:szCs w:val="24"/>
        </w:rPr>
        <w:t xml:space="preserve">. </w:t>
      </w:r>
      <w:hyperlink r:id="rId12" w:history="1">
        <w:r w:rsidRPr="007978C9">
          <w:rPr>
            <w:rStyle w:val="Hyperlink"/>
            <w:rFonts w:ascii="Times New Roman" w:hAnsi="Times New Roman" w:cs="Times New Roman"/>
            <w:sz w:val="24"/>
            <w:szCs w:val="24"/>
          </w:rPr>
          <w:t>https://www.france.fr/en/paris/article/discovering-french-culture</w:t>
        </w:r>
      </w:hyperlink>
    </w:p>
    <w:p w14:paraId="142E5D9F" w14:textId="77777777" w:rsidR="00B90E2E" w:rsidRPr="007978C9" w:rsidRDefault="00B90E2E" w:rsidP="007978C9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978C9">
        <w:rPr>
          <w:rFonts w:ascii="Times New Roman" w:hAnsi="Times New Roman" w:cs="Times New Roman"/>
          <w:sz w:val="24"/>
          <w:szCs w:val="24"/>
        </w:rPr>
        <w:t>Frías-Jamilena</w:t>
      </w:r>
      <w:proofErr w:type="spellEnd"/>
      <w:r w:rsidRPr="007978C9">
        <w:rPr>
          <w:rFonts w:ascii="Times New Roman" w:hAnsi="Times New Roman" w:cs="Times New Roman"/>
          <w:sz w:val="24"/>
          <w:szCs w:val="24"/>
        </w:rPr>
        <w:t xml:space="preserve">, D. M., </w:t>
      </w:r>
      <w:proofErr w:type="spellStart"/>
      <w:r w:rsidRPr="007978C9">
        <w:rPr>
          <w:rFonts w:ascii="Times New Roman" w:hAnsi="Times New Roman" w:cs="Times New Roman"/>
          <w:sz w:val="24"/>
          <w:szCs w:val="24"/>
        </w:rPr>
        <w:t>Sabiote</w:t>
      </w:r>
      <w:proofErr w:type="spellEnd"/>
      <w:r w:rsidRPr="007978C9">
        <w:rPr>
          <w:rFonts w:ascii="Times New Roman" w:hAnsi="Times New Roman" w:cs="Times New Roman"/>
          <w:sz w:val="24"/>
          <w:szCs w:val="24"/>
        </w:rPr>
        <w:t xml:space="preserve">-Ortiz, C. M., Martín-Santana, J. D., &amp; </w:t>
      </w:r>
      <w:proofErr w:type="spellStart"/>
      <w:r w:rsidRPr="007978C9">
        <w:rPr>
          <w:rFonts w:ascii="Times New Roman" w:hAnsi="Times New Roman" w:cs="Times New Roman"/>
          <w:sz w:val="24"/>
          <w:szCs w:val="24"/>
        </w:rPr>
        <w:t>Beerli</w:t>
      </w:r>
      <w:proofErr w:type="spellEnd"/>
      <w:r w:rsidRPr="007978C9">
        <w:rPr>
          <w:rFonts w:ascii="Times New Roman" w:hAnsi="Times New Roman" w:cs="Times New Roman"/>
          <w:sz w:val="24"/>
          <w:szCs w:val="24"/>
        </w:rPr>
        <w:t xml:space="preserve">-Palacio, A. (2018). Antecedents and consequences of cultural intelligence in tourism. </w:t>
      </w:r>
      <w:r w:rsidRPr="007978C9">
        <w:rPr>
          <w:rFonts w:ascii="Times New Roman" w:hAnsi="Times New Roman" w:cs="Times New Roman"/>
          <w:i/>
          <w:sz w:val="24"/>
          <w:szCs w:val="24"/>
        </w:rPr>
        <w:t xml:space="preserve">Journal of destination marketing &amp; </w:t>
      </w:r>
      <w:r w:rsidR="007978C9">
        <w:rPr>
          <w:rFonts w:ascii="Times New Roman" w:hAnsi="Times New Roman" w:cs="Times New Roman"/>
          <w:i/>
          <w:sz w:val="24"/>
          <w:szCs w:val="24"/>
        </w:rPr>
        <w:t>M</w:t>
      </w:r>
      <w:r w:rsidRPr="007978C9">
        <w:rPr>
          <w:rFonts w:ascii="Times New Roman" w:hAnsi="Times New Roman" w:cs="Times New Roman"/>
          <w:i/>
          <w:sz w:val="24"/>
          <w:szCs w:val="24"/>
        </w:rPr>
        <w:t>anagement,</w:t>
      </w:r>
      <w:r w:rsidRPr="007978C9">
        <w:rPr>
          <w:rFonts w:ascii="Times New Roman" w:hAnsi="Times New Roman" w:cs="Times New Roman"/>
          <w:sz w:val="24"/>
          <w:szCs w:val="24"/>
        </w:rPr>
        <w:t xml:space="preserve"> 8, 350-358. </w:t>
      </w:r>
      <w:hyperlink r:id="rId13" w:history="1">
        <w:r w:rsidRPr="007978C9">
          <w:rPr>
            <w:rStyle w:val="Hyperlink"/>
            <w:rFonts w:ascii="Times New Roman" w:hAnsi="Times New Roman" w:cs="Times New Roman"/>
            <w:sz w:val="24"/>
            <w:szCs w:val="24"/>
          </w:rPr>
          <w:t>https://www.sciencedirect.com/science/article/pii/S2212571X16301809</w:t>
        </w:r>
      </w:hyperlink>
    </w:p>
    <w:p w14:paraId="51CA65BE" w14:textId="77777777" w:rsidR="00B90E2E" w:rsidRPr="007978C9" w:rsidRDefault="00B90E2E" w:rsidP="007978C9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 xml:space="preserve">Gordon, J., &amp; Zimmermann K. A. (2022). French Culture: Customs &amp; Traditions. </w:t>
      </w:r>
      <w:r w:rsidRPr="007978C9">
        <w:rPr>
          <w:rFonts w:ascii="Times New Roman" w:hAnsi="Times New Roman" w:cs="Times New Roman"/>
          <w:i/>
          <w:sz w:val="24"/>
          <w:szCs w:val="24"/>
        </w:rPr>
        <w:t xml:space="preserve">Live </w:t>
      </w:r>
      <w:r w:rsidR="007978C9">
        <w:rPr>
          <w:rFonts w:ascii="Times New Roman" w:hAnsi="Times New Roman" w:cs="Times New Roman"/>
          <w:i/>
          <w:sz w:val="24"/>
          <w:szCs w:val="24"/>
        </w:rPr>
        <w:t>S</w:t>
      </w:r>
      <w:r w:rsidRPr="007978C9">
        <w:rPr>
          <w:rFonts w:ascii="Times New Roman" w:hAnsi="Times New Roman" w:cs="Times New Roman"/>
          <w:i/>
          <w:sz w:val="24"/>
          <w:szCs w:val="24"/>
        </w:rPr>
        <w:t>cience</w:t>
      </w:r>
      <w:r w:rsidRPr="007978C9">
        <w:rPr>
          <w:rFonts w:ascii="Times New Roman" w:hAnsi="Times New Roman" w:cs="Times New Roman"/>
          <w:sz w:val="24"/>
          <w:szCs w:val="24"/>
        </w:rPr>
        <w:t xml:space="preserve">. </w:t>
      </w:r>
      <w:hyperlink r:id="rId14" w:history="1">
        <w:r w:rsidRPr="007978C9">
          <w:rPr>
            <w:rStyle w:val="Hyperlink"/>
            <w:rFonts w:ascii="Times New Roman" w:hAnsi="Times New Roman" w:cs="Times New Roman"/>
            <w:sz w:val="24"/>
            <w:szCs w:val="24"/>
          </w:rPr>
          <w:t>https://www.livescience.com/39149-french-culture.html</w:t>
        </w:r>
      </w:hyperlink>
    </w:p>
    <w:p w14:paraId="5CAE00B7" w14:textId="77777777" w:rsidR="00B90E2E" w:rsidRPr="007978C9" w:rsidRDefault="00B90E2E" w:rsidP="007978C9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lastRenderedPageBreak/>
        <w:t xml:space="preserve">Jacob </w:t>
      </w:r>
      <w:proofErr w:type="spellStart"/>
      <w:r w:rsidRPr="007978C9">
        <w:rPr>
          <w:rFonts w:ascii="Times New Roman" w:hAnsi="Times New Roman" w:cs="Times New Roman"/>
          <w:sz w:val="24"/>
          <w:szCs w:val="24"/>
        </w:rPr>
        <w:t>Escauriaza</w:t>
      </w:r>
      <w:proofErr w:type="spellEnd"/>
      <w:r w:rsidRPr="007978C9">
        <w:rPr>
          <w:rFonts w:ascii="Times New Roman" w:hAnsi="Times New Roman" w:cs="Times New Roman"/>
          <w:sz w:val="24"/>
          <w:szCs w:val="24"/>
        </w:rPr>
        <w:t xml:space="preserve">, M. Cultural intelligence in the hospitality industry of the Balearic Islands. </w:t>
      </w:r>
      <w:hyperlink r:id="rId15" w:history="1">
        <w:r w:rsidRPr="007978C9">
          <w:rPr>
            <w:rStyle w:val="Hyperlink"/>
            <w:rFonts w:ascii="Times New Roman" w:hAnsi="Times New Roman" w:cs="Times New Roman"/>
            <w:sz w:val="24"/>
            <w:szCs w:val="24"/>
          </w:rPr>
          <w:t>https://dspace.uib.es/xmlui/handle/11201/154294</w:t>
        </w:r>
      </w:hyperlink>
    </w:p>
    <w:p w14:paraId="1A5E4C64" w14:textId="77777777" w:rsidR="00B90E2E" w:rsidRPr="007978C9" w:rsidRDefault="00B90E2E" w:rsidP="007978C9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 xml:space="preserve">Johnson, H. A. M., &amp; Spector, P. E. (2007). Service with a smile: do emotional intelligence, gender, and autonomy moderate the emotional labor process? </w:t>
      </w:r>
      <w:r w:rsidRPr="007978C9">
        <w:rPr>
          <w:rFonts w:ascii="Times New Roman" w:hAnsi="Times New Roman" w:cs="Times New Roman"/>
          <w:i/>
          <w:sz w:val="24"/>
          <w:szCs w:val="24"/>
        </w:rPr>
        <w:t>Journal of occupational health psychology,</w:t>
      </w:r>
      <w:r w:rsidRPr="007978C9">
        <w:rPr>
          <w:rFonts w:ascii="Times New Roman" w:hAnsi="Times New Roman" w:cs="Times New Roman"/>
          <w:sz w:val="24"/>
          <w:szCs w:val="24"/>
        </w:rPr>
        <w:t xml:space="preserve"> 12(4), 319. </w:t>
      </w:r>
      <w:hyperlink r:id="rId16" w:history="1">
        <w:r w:rsidRPr="007978C9">
          <w:rPr>
            <w:rStyle w:val="Hyperlink"/>
            <w:rFonts w:ascii="Times New Roman" w:hAnsi="Times New Roman" w:cs="Times New Roman"/>
            <w:sz w:val="24"/>
            <w:szCs w:val="24"/>
          </w:rPr>
          <w:t>https://psycnet.apa.org/record/2007-15130-001</w:t>
        </w:r>
      </w:hyperlink>
    </w:p>
    <w:p w14:paraId="2EA55EFD" w14:textId="77777777" w:rsidR="00B90E2E" w:rsidRPr="007978C9" w:rsidRDefault="00B90E2E" w:rsidP="007978C9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978C9">
        <w:rPr>
          <w:rFonts w:ascii="Times New Roman" w:hAnsi="Times New Roman" w:cs="Times New Roman"/>
          <w:sz w:val="24"/>
          <w:szCs w:val="24"/>
        </w:rPr>
        <w:t xml:space="preserve">Kidd, W., &amp; Reynolds, S. (2014). </w:t>
      </w:r>
      <w:r w:rsidRPr="007978C9">
        <w:rPr>
          <w:rFonts w:ascii="Times New Roman" w:hAnsi="Times New Roman" w:cs="Times New Roman"/>
          <w:i/>
          <w:sz w:val="24"/>
          <w:szCs w:val="24"/>
        </w:rPr>
        <w:t>Contemporary French cultural studies</w:t>
      </w:r>
      <w:r w:rsidRPr="007978C9">
        <w:rPr>
          <w:rFonts w:ascii="Times New Roman" w:hAnsi="Times New Roman" w:cs="Times New Roman"/>
          <w:sz w:val="24"/>
          <w:szCs w:val="24"/>
        </w:rPr>
        <w:t xml:space="preserve">. Routledge. </w:t>
      </w:r>
      <w:hyperlink r:id="rId17" w:history="1">
        <w:r w:rsidRPr="007978C9">
          <w:rPr>
            <w:rStyle w:val="Hyperlink"/>
            <w:rFonts w:ascii="Times New Roman" w:hAnsi="Times New Roman" w:cs="Times New Roman"/>
            <w:sz w:val="24"/>
            <w:szCs w:val="24"/>
          </w:rPr>
          <w:t>https://books.google.com/books</w:t>
        </w:r>
      </w:hyperlink>
    </w:p>
    <w:p w14:paraId="1939CE67" w14:textId="77777777" w:rsidR="00B90E2E" w:rsidRPr="007978C9" w:rsidRDefault="00B90E2E" w:rsidP="007978C9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978C9">
        <w:rPr>
          <w:rFonts w:ascii="Times New Roman" w:hAnsi="Times New Roman" w:cs="Times New Roman"/>
          <w:sz w:val="24"/>
          <w:szCs w:val="24"/>
        </w:rPr>
        <w:t>Métraux</w:t>
      </w:r>
      <w:proofErr w:type="spellEnd"/>
      <w:r w:rsidRPr="007978C9">
        <w:rPr>
          <w:rFonts w:ascii="Times New Roman" w:hAnsi="Times New Roman" w:cs="Times New Roman"/>
          <w:sz w:val="24"/>
          <w:szCs w:val="24"/>
        </w:rPr>
        <w:t xml:space="preserve">, R., &amp; Mead, M. (2001). </w:t>
      </w:r>
      <w:r w:rsidRPr="007978C9">
        <w:rPr>
          <w:rFonts w:ascii="Times New Roman" w:hAnsi="Times New Roman" w:cs="Times New Roman"/>
          <w:i/>
          <w:sz w:val="24"/>
          <w:szCs w:val="24"/>
        </w:rPr>
        <w:t>Themes in French culture: A preface to a study of French community</w:t>
      </w:r>
      <w:r w:rsidRPr="007978C9">
        <w:rPr>
          <w:rFonts w:ascii="Times New Roman" w:hAnsi="Times New Roman" w:cs="Times New Roman"/>
          <w:sz w:val="24"/>
          <w:szCs w:val="24"/>
        </w:rPr>
        <w:t xml:space="preserve"> (Vol. 4). </w:t>
      </w:r>
      <w:proofErr w:type="spellStart"/>
      <w:r w:rsidRPr="007978C9">
        <w:rPr>
          <w:rFonts w:ascii="Times New Roman" w:hAnsi="Times New Roman" w:cs="Times New Roman"/>
          <w:sz w:val="24"/>
          <w:szCs w:val="24"/>
        </w:rPr>
        <w:t>Berghahn</w:t>
      </w:r>
      <w:proofErr w:type="spellEnd"/>
      <w:r w:rsidRPr="007978C9">
        <w:rPr>
          <w:rFonts w:ascii="Times New Roman" w:hAnsi="Times New Roman" w:cs="Times New Roman"/>
          <w:sz w:val="24"/>
          <w:szCs w:val="24"/>
        </w:rPr>
        <w:t xml:space="preserve"> Books. </w:t>
      </w:r>
      <w:hyperlink r:id="rId18" w:history="1">
        <w:r w:rsidRPr="007978C9">
          <w:rPr>
            <w:rStyle w:val="Hyperlink"/>
            <w:rFonts w:ascii="Times New Roman" w:hAnsi="Times New Roman" w:cs="Times New Roman"/>
            <w:sz w:val="24"/>
            <w:szCs w:val="24"/>
          </w:rPr>
          <w:t>https://books.google.com/books</w:t>
        </w:r>
      </w:hyperlink>
    </w:p>
    <w:p w14:paraId="59B00BA0" w14:textId="77777777" w:rsidR="00B90E2E" w:rsidRPr="007978C9" w:rsidRDefault="00B90E2E" w:rsidP="007978C9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978C9">
        <w:rPr>
          <w:rFonts w:ascii="Times New Roman" w:hAnsi="Times New Roman" w:cs="Times New Roman"/>
          <w:sz w:val="24"/>
          <w:szCs w:val="24"/>
        </w:rPr>
        <w:t>Paparoidamis</w:t>
      </w:r>
      <w:proofErr w:type="spellEnd"/>
      <w:r w:rsidRPr="007978C9">
        <w:rPr>
          <w:rFonts w:ascii="Times New Roman" w:hAnsi="Times New Roman" w:cs="Times New Roman"/>
          <w:sz w:val="24"/>
          <w:szCs w:val="24"/>
        </w:rPr>
        <w:t xml:space="preserve">, N. G., Tran, H. T. T., &amp; </w:t>
      </w:r>
      <w:proofErr w:type="spellStart"/>
      <w:r w:rsidRPr="007978C9">
        <w:rPr>
          <w:rFonts w:ascii="Times New Roman" w:hAnsi="Times New Roman" w:cs="Times New Roman"/>
          <w:sz w:val="24"/>
          <w:szCs w:val="24"/>
        </w:rPr>
        <w:t>Leonidou</w:t>
      </w:r>
      <w:proofErr w:type="spellEnd"/>
      <w:r w:rsidRPr="007978C9">
        <w:rPr>
          <w:rFonts w:ascii="Times New Roman" w:hAnsi="Times New Roman" w:cs="Times New Roman"/>
          <w:sz w:val="24"/>
          <w:szCs w:val="24"/>
        </w:rPr>
        <w:t>, C. N. (2019). Building customer loyalty in intercultural service encounters: the role of service employees</w:t>
      </w:r>
      <w:r w:rsidR="007978C9">
        <w:rPr>
          <w:rFonts w:ascii="Times New Roman" w:hAnsi="Times New Roman" w:cs="Times New Roman"/>
          <w:sz w:val="24"/>
          <w:szCs w:val="24"/>
        </w:rPr>
        <w:t>'</w:t>
      </w:r>
      <w:r w:rsidRPr="007978C9">
        <w:rPr>
          <w:rFonts w:ascii="Times New Roman" w:hAnsi="Times New Roman" w:cs="Times New Roman"/>
          <w:sz w:val="24"/>
          <w:szCs w:val="24"/>
        </w:rPr>
        <w:t xml:space="preserve"> cultural intelligence. </w:t>
      </w:r>
      <w:r w:rsidRPr="007978C9">
        <w:rPr>
          <w:rFonts w:ascii="Times New Roman" w:hAnsi="Times New Roman" w:cs="Times New Roman"/>
          <w:i/>
          <w:sz w:val="24"/>
          <w:szCs w:val="24"/>
        </w:rPr>
        <w:t>Journal of International Marketing,</w:t>
      </w:r>
      <w:r w:rsidRPr="007978C9">
        <w:rPr>
          <w:rFonts w:ascii="Times New Roman" w:hAnsi="Times New Roman" w:cs="Times New Roman"/>
          <w:sz w:val="24"/>
          <w:szCs w:val="24"/>
        </w:rPr>
        <w:t xml:space="preserve"> 27(2), 56-75. </w:t>
      </w:r>
      <w:hyperlink r:id="rId19" w:history="1">
        <w:r w:rsidRPr="007978C9">
          <w:rPr>
            <w:rStyle w:val="Hyperlink"/>
            <w:rFonts w:ascii="Times New Roman" w:hAnsi="Times New Roman" w:cs="Times New Roman"/>
            <w:sz w:val="24"/>
            <w:szCs w:val="24"/>
          </w:rPr>
          <w:t>https://journals.sagepub.com/doi/pdf/10.1177/1069031X19837950</w:t>
        </w:r>
      </w:hyperlink>
    </w:p>
    <w:sectPr w:rsidR="00B90E2E" w:rsidRPr="007978C9" w:rsidSect="00F5473A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87A85" w14:textId="77777777" w:rsidR="00B20EB9" w:rsidRDefault="00B20EB9" w:rsidP="00F5473A">
      <w:pPr>
        <w:spacing w:after="0" w:line="240" w:lineRule="auto"/>
      </w:pPr>
      <w:r>
        <w:separator/>
      </w:r>
    </w:p>
  </w:endnote>
  <w:endnote w:type="continuationSeparator" w:id="0">
    <w:p w14:paraId="6BB817AB" w14:textId="77777777" w:rsidR="00B20EB9" w:rsidRDefault="00B20EB9" w:rsidP="00F54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18B6B" w14:textId="77777777" w:rsidR="00BC6412" w:rsidRDefault="00BC64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04106" w14:textId="77777777" w:rsidR="00BC6412" w:rsidRDefault="00BC64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A2ECF" w14:textId="77777777" w:rsidR="00BC6412" w:rsidRDefault="00BC64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8F30D" w14:textId="77777777" w:rsidR="00B20EB9" w:rsidRDefault="00B20EB9" w:rsidP="00F5473A">
      <w:pPr>
        <w:spacing w:after="0" w:line="240" w:lineRule="auto"/>
      </w:pPr>
      <w:r>
        <w:separator/>
      </w:r>
    </w:p>
  </w:footnote>
  <w:footnote w:type="continuationSeparator" w:id="0">
    <w:p w14:paraId="26E6CD72" w14:textId="77777777" w:rsidR="00B20EB9" w:rsidRDefault="00B20EB9" w:rsidP="00F54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1E55" w14:textId="77777777" w:rsidR="00BC6412" w:rsidRDefault="00BC64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921092637"/>
      <w:docPartObj>
        <w:docPartGallery w:val="Page Numbers (Top of Page)"/>
        <w:docPartUnique/>
      </w:docPartObj>
    </w:sdtPr>
    <w:sdtEndPr>
      <w:rPr>
        <w:rFonts w:asciiTheme="minorHAnsi" w:hAnsiTheme="minorHAnsi" w:cstheme="minorBidi"/>
        <w:noProof/>
        <w:sz w:val="22"/>
        <w:szCs w:val="22"/>
      </w:rPr>
    </w:sdtEndPr>
    <w:sdtContent>
      <w:p w14:paraId="540F836B" w14:textId="09DB4B5C" w:rsidR="00335AAB" w:rsidRDefault="00BC6412" w:rsidP="00BC6412">
        <w:pPr>
          <w:pStyle w:val="Header"/>
        </w:pPr>
        <w:r>
          <w:rPr>
            <w:rFonts w:ascii="Times New Roman" w:hAnsi="Times New Roman" w:cs="Times New Roman"/>
            <w:sz w:val="24"/>
            <w:szCs w:val="24"/>
          </w:rPr>
          <w:t xml:space="preserve">                                                                                                             </w:t>
        </w:r>
        <w:r w:rsidR="00335AAB">
          <w:rPr>
            <w:rFonts w:ascii="Times New Roman" w:hAnsi="Times New Roman" w:cs="Times New Roman"/>
            <w:sz w:val="24"/>
            <w:szCs w:val="24"/>
          </w:rPr>
          <w:t xml:space="preserve">                                            </w:t>
        </w:r>
        <w:r w:rsidR="00335AAB" w:rsidRPr="00F547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35AAB" w:rsidRPr="00F5473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335AAB" w:rsidRPr="00F547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C6F77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="00335AAB" w:rsidRPr="00F5473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2318B2A" w14:textId="77777777" w:rsidR="00335AAB" w:rsidRDefault="00335AA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8DB5F" w14:textId="32046F8D" w:rsidR="00335AAB" w:rsidRPr="00F5473A" w:rsidRDefault="00335AAB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</w:t>
    </w:r>
    <w:r w:rsidR="00BC6412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</w:t>
    </w:r>
    <w:r w:rsidRPr="00F5473A">
      <w:rPr>
        <w:rFonts w:ascii="Times New Roman" w:hAnsi="Times New Roman" w:cs="Times New Roman"/>
        <w:sz w:val="24"/>
        <w:szCs w:val="24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8556A"/>
    <w:multiLevelType w:val="hybridMultilevel"/>
    <w:tmpl w:val="DA3A6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51F8F"/>
    <w:multiLevelType w:val="hybridMultilevel"/>
    <w:tmpl w:val="94949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1C2D7D"/>
    <w:multiLevelType w:val="hybridMultilevel"/>
    <w:tmpl w:val="DA00B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362700">
    <w:abstractNumId w:val="1"/>
  </w:num>
  <w:num w:numId="2" w16cid:durableId="1673332390">
    <w:abstractNumId w:val="2"/>
  </w:num>
  <w:num w:numId="3" w16cid:durableId="888684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AwMjcxNDI2MzI2N7JQ0lEKTi0uzszPAykwqgUAW6CFYywAAAA="/>
  </w:docVars>
  <w:rsids>
    <w:rsidRoot w:val="006650BE"/>
    <w:rsid w:val="000743D2"/>
    <w:rsid w:val="0010703F"/>
    <w:rsid w:val="001828BB"/>
    <w:rsid w:val="001A6298"/>
    <w:rsid w:val="001C1DE1"/>
    <w:rsid w:val="001C6F77"/>
    <w:rsid w:val="00215350"/>
    <w:rsid w:val="00227C74"/>
    <w:rsid w:val="0023561D"/>
    <w:rsid w:val="0026595E"/>
    <w:rsid w:val="00287915"/>
    <w:rsid w:val="00335AAB"/>
    <w:rsid w:val="00370980"/>
    <w:rsid w:val="003835EE"/>
    <w:rsid w:val="00393E8A"/>
    <w:rsid w:val="003E37FA"/>
    <w:rsid w:val="00427BE1"/>
    <w:rsid w:val="004B24B6"/>
    <w:rsid w:val="006650BE"/>
    <w:rsid w:val="006A6369"/>
    <w:rsid w:val="006E4E4E"/>
    <w:rsid w:val="0070497B"/>
    <w:rsid w:val="007978C9"/>
    <w:rsid w:val="007F6B50"/>
    <w:rsid w:val="00933A77"/>
    <w:rsid w:val="00950173"/>
    <w:rsid w:val="009C4651"/>
    <w:rsid w:val="00A651A8"/>
    <w:rsid w:val="00B20EB9"/>
    <w:rsid w:val="00B74BB8"/>
    <w:rsid w:val="00B90E2E"/>
    <w:rsid w:val="00BA2CD1"/>
    <w:rsid w:val="00BB6F48"/>
    <w:rsid w:val="00BC6412"/>
    <w:rsid w:val="00BD141B"/>
    <w:rsid w:val="00CA1232"/>
    <w:rsid w:val="00CE3580"/>
    <w:rsid w:val="00D86463"/>
    <w:rsid w:val="00D93B0C"/>
    <w:rsid w:val="00DB2AE5"/>
    <w:rsid w:val="00DD2A0E"/>
    <w:rsid w:val="00E017C9"/>
    <w:rsid w:val="00E1634D"/>
    <w:rsid w:val="00E57DA3"/>
    <w:rsid w:val="00EB1040"/>
    <w:rsid w:val="00F315C5"/>
    <w:rsid w:val="00F5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9D694"/>
  <w15:chartTrackingRefBased/>
  <w15:docId w15:val="{BF4E58E5-F108-4BCB-A399-865AA4C1B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63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0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098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A636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A6369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A6369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6A6369"/>
    <w:pPr>
      <w:spacing w:after="100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A6369"/>
    <w:pPr>
      <w:spacing w:after="100"/>
      <w:ind w:left="440"/>
    </w:pPr>
    <w:rPr>
      <w:rFonts w:eastAsiaTheme="minorEastAsia" w:cs="Times New Roman"/>
    </w:rPr>
  </w:style>
  <w:style w:type="character" w:styleId="Hyperlink">
    <w:name w:val="Hyperlink"/>
    <w:basedOn w:val="DefaultParagraphFont"/>
    <w:uiPriority w:val="99"/>
    <w:unhideWhenUsed/>
    <w:rsid w:val="006A636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54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73A"/>
  </w:style>
  <w:style w:type="paragraph" w:styleId="Footer">
    <w:name w:val="footer"/>
    <w:basedOn w:val="Normal"/>
    <w:link w:val="FooterChar"/>
    <w:uiPriority w:val="99"/>
    <w:unhideWhenUsed/>
    <w:rsid w:val="00F54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pii/S0147176718304346" TargetMode="External"/><Relationship Id="rId13" Type="http://schemas.openxmlformats.org/officeDocument/2006/relationships/hyperlink" Target="https://www.sciencedirect.com/science/article/pii/S2212571X16301809" TargetMode="External"/><Relationship Id="rId18" Type="http://schemas.openxmlformats.org/officeDocument/2006/relationships/hyperlink" Target="https://books.google.com/books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www.france.fr/en/paris/article/discovering-french-culture" TargetMode="External"/><Relationship Id="rId17" Type="http://schemas.openxmlformats.org/officeDocument/2006/relationships/hyperlink" Target="https://books.google.com/books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psycnet.apa.org/record/2007-15130-001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milysearch.org/en/blog/french-culture-traditions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dspace.uib.es/xmlui/handle/11201/154294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sciencedirect.com/science/article/pii/S0191308502240083" TargetMode="External"/><Relationship Id="rId19" Type="http://schemas.openxmlformats.org/officeDocument/2006/relationships/hyperlink" Target="https://journals.sagepub.com/doi/pdf/10.1177/1069031X198379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cademia.edu/download/32078106/final_london_paper_pdf_copy.pdf" TargetMode="External"/><Relationship Id="rId14" Type="http://schemas.openxmlformats.org/officeDocument/2006/relationships/hyperlink" Target="https://www.livescience.com/39149-french-culture.html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CA171-B214-485A-8CF3-0724900D4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1866</Words>
  <Characters>10638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Robert Lavric</cp:lastModifiedBy>
  <cp:revision>3</cp:revision>
  <dcterms:created xsi:type="dcterms:W3CDTF">2023-06-01T10:10:00Z</dcterms:created>
  <dcterms:modified xsi:type="dcterms:W3CDTF">2023-06-08T12:11:00Z</dcterms:modified>
</cp:coreProperties>
</file>