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5D9A2C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95121">
        <w:rPr>
          <w:rFonts w:ascii="Arial" w:hAnsi="Arial" w:cs="Arial"/>
          <w:sz w:val="40"/>
          <w:szCs w:val="40"/>
          <w:lang w:val="en-US"/>
        </w:rPr>
        <w:t>Rizwana</w:t>
      </w:r>
      <w:r w:rsidR="00BC630A">
        <w:rPr>
          <w:rFonts w:ascii="Arial" w:hAnsi="Arial" w:cs="Arial"/>
          <w:sz w:val="40"/>
          <w:szCs w:val="40"/>
          <w:lang w:val="en-US"/>
        </w:rPr>
        <w:t xml:space="preserve"> Ishfaq</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64D01F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C630A">
        <w:rPr>
          <w:rFonts w:ascii="Arial" w:hAnsi="Arial" w:cs="Arial"/>
          <w:sz w:val="40"/>
          <w:szCs w:val="40"/>
          <w:lang w:val="en-US"/>
        </w:rPr>
        <w:t>2505956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BA05B1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Pr="00230935">
        <w:rPr>
          <w:rFonts w:ascii="Arial" w:hAnsi="Arial" w:cs="Arial"/>
          <w:color w:val="1D2125"/>
          <w:sz w:val="40"/>
          <w:szCs w:val="40"/>
          <w:shd w:val="clear" w:color="auto" w:fill="FFFFFF"/>
        </w:rPr>
        <w:t>XXX</w:t>
      </w:r>
      <w:r w:rsidR="0035328C" w:rsidRPr="00230935">
        <w:rPr>
          <w:rFonts w:ascii="Arial" w:hAnsi="Arial" w:cs="Arial"/>
          <w:color w:val="1D2125"/>
          <w:sz w:val="40"/>
          <w:szCs w:val="40"/>
          <w:shd w:val="clear" w:color="auto" w:fill="FFFFFF"/>
        </w:rPr>
        <w:t>X</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Risk</w:t>
      </w:r>
      <w:proofErr w:type="gramEnd"/>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760E9548"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777777" w:rsidR="009E2E03" w:rsidRPr="009E2E03" w:rsidRDefault="009E2E03" w:rsidP="009E2E03">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7C675F75" w:rsidR="00BC373A" w:rsidRPr="00BC373A" w:rsidRDefault="0036629C" w:rsidP="00BC373A">
      <w:pPr>
        <w:spacing w:after="0" w:line="360" w:lineRule="auto"/>
        <w:jc w:val="both"/>
        <w:rPr>
          <w:rFonts w:ascii="Arial" w:hAnsi="Arial" w:cs="Arial"/>
          <w:color w:val="EE0000"/>
          <w:lang w:val="en-US"/>
        </w:rPr>
      </w:pPr>
      <w:bookmarkStart w:id="1" w:name="_Hlk205979492"/>
      <w:bookmarkEnd w:id="0"/>
      <w:r w:rsidRPr="0036629C">
        <w:rPr>
          <w:rFonts w:ascii="Arial" w:hAnsi="Arial" w:cs="Arial"/>
        </w:rPr>
        <w:t xml:space="preserve">Green Haven is a small plant and floral business that focuses on selling indoor plants and eco-friendly arrangements. The main problem affecting the business is </w:t>
      </w:r>
      <w:r w:rsidRPr="0036629C">
        <w:rPr>
          <w:rFonts w:ascii="Arial" w:hAnsi="Arial" w:cs="Arial"/>
          <w:b/>
          <w:bCs/>
        </w:rPr>
        <w:t>low customer awareness</w:t>
      </w:r>
      <w:r w:rsidRPr="0036629C">
        <w:rPr>
          <w:rFonts w:ascii="Arial" w:hAnsi="Arial" w:cs="Arial"/>
        </w:rPr>
        <w:t>, meaning not enough people know about it. This leads to fewer sales and limited growth. Contributing issues include weak marketing, limited online presence, and strong competition from larger florists and plant shops. The business may also lack clear branding, making it hard to stand out. Overall, poor promotion and competition are the key challenges, preventing Green Haven from attracting more customers and expanding successfull</w:t>
      </w:r>
      <w:r>
        <w:rPr>
          <w:rFonts w:ascii="Arial" w:hAnsi="Arial" w:cs="Arial"/>
        </w:rPr>
        <w:t>y.</w:t>
      </w: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78F9814B"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1D8CFEB0" w14:textId="77777777" w:rsidR="0036629C" w:rsidRPr="0036629C" w:rsidRDefault="0036629C" w:rsidP="0036629C">
      <w:pPr>
        <w:pStyle w:val="ListParagraph"/>
        <w:spacing w:after="0" w:line="360" w:lineRule="auto"/>
        <w:jc w:val="both"/>
        <w:rPr>
          <w:rFonts w:ascii="Arial" w:hAnsi="Arial" w:cs="Arial"/>
        </w:rPr>
      </w:pPr>
      <w:r w:rsidRPr="0036629C">
        <w:rPr>
          <w:rFonts w:ascii="Arial" w:hAnsi="Arial" w:cs="Arial"/>
        </w:rPr>
        <w:t xml:space="preserve">The proposed solution is </w:t>
      </w:r>
      <w:r w:rsidRPr="0036629C">
        <w:rPr>
          <w:rFonts w:ascii="Arial" w:hAnsi="Arial" w:cs="Arial"/>
          <w:b/>
          <w:bCs/>
        </w:rPr>
        <w:t>improving digital marketing and online presence</w:t>
      </w:r>
      <w:r w:rsidRPr="0036629C">
        <w:rPr>
          <w:rFonts w:ascii="Arial" w:hAnsi="Arial" w:cs="Arial"/>
        </w:rPr>
        <w:t>. This involves creating active social media accounts, building a simple website, and using online ads to reach more customers. Green Haven can post plant care tips, product photos, and customer reviews to attract attention and build trust. This solution helps solve the main problem of low awareness by making the business more visible to a wider audience. As more people discover the brand online, customer interest and sales are likely to increase. Overall, stronger online marketing will help Green Haven compete better and grow its customer base.</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307D8009" w14:textId="77777777" w:rsidR="0036629C" w:rsidRPr="0036629C" w:rsidRDefault="0036629C" w:rsidP="0036629C">
      <w:pPr>
        <w:jc w:val="both"/>
        <w:rPr>
          <w:rFonts w:ascii="Arial" w:hAnsi="Arial" w:cs="Arial"/>
        </w:rPr>
      </w:pPr>
      <w:r w:rsidRPr="0036629C">
        <w:rPr>
          <w:rFonts w:ascii="Arial" w:hAnsi="Arial" w:cs="Arial"/>
        </w:rPr>
        <w:t xml:space="preserve">The proposed solution is </w:t>
      </w:r>
      <w:r w:rsidRPr="0036629C">
        <w:rPr>
          <w:rFonts w:ascii="Arial" w:hAnsi="Arial" w:cs="Arial"/>
          <w:b/>
          <w:bCs/>
        </w:rPr>
        <w:t>forming local partnerships and collaborations</w:t>
      </w:r>
      <w:r w:rsidRPr="0036629C">
        <w:rPr>
          <w:rFonts w:ascii="Arial" w:hAnsi="Arial" w:cs="Arial"/>
        </w:rPr>
        <w:t>. This means working with nearby businesses such as cafés, offices, and event planners to supply plants or floral arrangements. Green Haven can also join local markets or community events to showcase its products. This helps increase visibility and builds trust within the local area. By reaching customers through other businesses and events, more people will become aware of Green Haven. This directly addresses the problem of low customer awareness and can lead to more sales. Overall, local partnerships provide a cost-effective way to grow the business and attract new customers.</w:t>
      </w:r>
    </w:p>
    <w:p w14:paraId="5B384CDF" w14:textId="3FE282B7" w:rsidR="0011107E" w:rsidRPr="0035328C" w:rsidRDefault="0010065F" w:rsidP="007030AD">
      <w:pPr>
        <w:jc w:val="both"/>
        <w:rPr>
          <w:rFonts w:ascii="Arial" w:hAnsi="Arial" w:cs="Arial"/>
        </w:rPr>
      </w:pPr>
      <w:r>
        <w:rPr>
          <w:rFonts w:ascii="Arial" w:hAnsi="Arial" w:cs="Arial"/>
        </w:rPr>
        <w:t>q</w:t>
      </w: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lastRenderedPageBreak/>
        <w:t>Task 3b) Evaluation Results and Justifications</w:t>
      </w:r>
    </w:p>
    <w:p w14:paraId="6FBC12A7" w14:textId="3E081FBD"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w:t>
      </w:r>
      <w:r w:rsidR="00F0190C" w:rsidRPr="00C53212">
        <w:rPr>
          <w:rFonts w:ascii="Arial" w:hAnsi="Arial" w:cs="Arial"/>
          <w:i/>
          <w:iCs/>
          <w:lang w:val="en-US"/>
        </w:rPr>
        <w:t xml:space="preserve">Based on </w:t>
      </w:r>
      <w:r w:rsidRPr="00C53212">
        <w:rPr>
          <w:rFonts w:ascii="Arial" w:hAnsi="Arial" w:cs="Arial"/>
          <w:i/>
          <w:iCs/>
          <w:lang w:val="en-US"/>
        </w:rPr>
        <w:t>the results from your</w:t>
      </w:r>
      <w:r w:rsidR="00BC373A" w:rsidRPr="00C53212">
        <w:rPr>
          <w:rFonts w:ascii="Arial" w:hAnsi="Arial" w:cs="Arial"/>
          <w:i/>
          <w:iCs/>
          <w:lang w:val="en-US"/>
        </w:rPr>
        <w:t xml:space="preserve"> Grid or PMI</w:t>
      </w:r>
      <w:r w:rsidR="00F0190C" w:rsidRPr="00C53212">
        <w:rPr>
          <w:rFonts w:ascii="Arial" w:hAnsi="Arial" w:cs="Arial"/>
          <w:i/>
          <w:iCs/>
          <w:lang w:val="en-US"/>
        </w:rPr>
        <w:t xml:space="preserve"> </w:t>
      </w:r>
      <w:r w:rsidR="00BC373A" w:rsidRPr="00C53212">
        <w:rPr>
          <w:rFonts w:ascii="Arial" w:hAnsi="Arial" w:cs="Arial"/>
          <w:i/>
          <w:iCs/>
          <w:lang w:val="en-US"/>
        </w:rPr>
        <w:t xml:space="preserve">Analysis provided in </w:t>
      </w:r>
      <w:r w:rsidR="007768B0">
        <w:rPr>
          <w:rFonts w:ascii="Arial" w:hAnsi="Arial" w:cs="Arial"/>
          <w:i/>
          <w:iCs/>
          <w:lang w:val="en-US"/>
        </w:rPr>
        <w:t>A</w:t>
      </w:r>
      <w:r w:rsidR="00BC373A" w:rsidRPr="00C53212">
        <w:rPr>
          <w:rFonts w:ascii="Arial" w:hAnsi="Arial" w:cs="Arial"/>
          <w:i/>
          <w:iCs/>
          <w:lang w:val="en-US"/>
        </w:rPr>
        <w:t>ppendi</w:t>
      </w:r>
      <w:r w:rsidR="00480CA6">
        <w:rPr>
          <w:rFonts w:ascii="Arial" w:hAnsi="Arial" w:cs="Arial"/>
          <w:i/>
          <w:iCs/>
          <w:lang w:val="en-US"/>
        </w:rPr>
        <w:t>x 1</w:t>
      </w:r>
      <w:r w:rsidR="007768B0">
        <w:rPr>
          <w:rFonts w:ascii="Arial" w:hAnsi="Arial" w:cs="Arial"/>
          <w:i/>
          <w:iCs/>
          <w:lang w:val="en-US"/>
        </w:rPr>
        <w:t>:</w:t>
      </w:r>
    </w:p>
    <w:p w14:paraId="229DC966" w14:textId="1F550712" w:rsidR="00BC373A"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E</w:t>
      </w:r>
      <w:r w:rsidR="00F0190C" w:rsidRPr="00BC373A">
        <w:rPr>
          <w:rFonts w:ascii="Arial" w:hAnsi="Arial" w:cs="Arial"/>
          <w:lang w:val="en-US"/>
        </w:rPr>
        <w:t xml:space="preserve">xplain </w:t>
      </w:r>
      <w:r w:rsidR="00BC373A">
        <w:rPr>
          <w:rFonts w:ascii="Arial" w:hAnsi="Arial" w:cs="Arial"/>
          <w:lang w:val="en-US"/>
        </w:rPr>
        <w:t>why either Solution A or B is the most appropriate solution to progress with.</w:t>
      </w:r>
    </w:p>
    <w:p w14:paraId="4362A9A1" w14:textId="30F3034E" w:rsid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2BAC3676" w14:textId="7AAE9B63" w:rsidR="00BC373A" w:rsidRPr="00BC373A" w:rsidRDefault="00BC373A" w:rsidP="00C53212">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14:paraId="1263407C" w14:textId="178C10CA" w:rsidR="001A61CE" w:rsidRPr="00BC373A" w:rsidRDefault="00BC373A" w:rsidP="00C53212">
      <w:pPr>
        <w:pStyle w:val="ListParagraph"/>
        <w:numPr>
          <w:ilvl w:val="0"/>
          <w:numId w:val="3"/>
        </w:numPr>
        <w:spacing w:line="360" w:lineRule="auto"/>
        <w:jc w:val="both"/>
        <w:rPr>
          <w:rFonts w:ascii="Arial" w:hAnsi="Arial" w:cs="Arial"/>
        </w:rPr>
      </w:pPr>
      <w:r>
        <w:rPr>
          <w:rFonts w:ascii="Arial" w:hAnsi="Arial" w:cs="Arial"/>
          <w:lang w:val="en-US"/>
        </w:rPr>
        <w:t>J</w:t>
      </w:r>
      <w:r w:rsidR="00F0190C" w:rsidRPr="00BC373A">
        <w:rPr>
          <w:rFonts w:ascii="Arial" w:hAnsi="Arial" w:cs="Arial"/>
          <w:lang w:val="en-US"/>
        </w:rPr>
        <w:t xml:space="preserve">ustify </w:t>
      </w:r>
      <w:r>
        <w:rPr>
          <w:rFonts w:ascii="Arial" w:hAnsi="Arial" w:cs="Arial"/>
          <w:lang w:val="en-US"/>
        </w:rPr>
        <w:t xml:space="preserve">and defend this </w:t>
      </w:r>
      <w:r w:rsidR="00F0190C" w:rsidRPr="00BC373A">
        <w:rPr>
          <w:rFonts w:ascii="Arial" w:hAnsi="Arial" w:cs="Arial"/>
          <w:lang w:val="en-US"/>
        </w:rPr>
        <w:t xml:space="preserve">preferred solution </w:t>
      </w:r>
    </w:p>
    <w:p w14:paraId="7F4E55E0" w14:textId="5A5C5ECE" w:rsidR="00C53212" w:rsidRPr="009E2E03" w:rsidRDefault="00BC373A" w:rsidP="009E2E03">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p>
    <w:p w14:paraId="24759B9C" w14:textId="04270742" w:rsidR="00F0190C" w:rsidRPr="00C53212" w:rsidRDefault="009E2E03" w:rsidP="00F0190C">
      <w:pPr>
        <w:pStyle w:val="Heading1"/>
        <w:rPr>
          <w:rFonts w:ascii="Arial" w:hAnsi="Arial" w:cs="Arial"/>
          <w:b/>
          <w:bCs/>
          <w:color w:val="auto"/>
          <w:sz w:val="28"/>
          <w:szCs w:val="28"/>
          <w:u w:val="single"/>
        </w:rPr>
      </w:pPr>
      <w:bookmarkStart w:id="3"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p>
    <w:bookmarkEnd w:id="3"/>
    <w:p w14:paraId="36D5619C" w14:textId="6892E22C"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Based on the results from your Risk Analysis 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2</w:t>
      </w:r>
      <w:r w:rsidR="007768B0">
        <w:rPr>
          <w:rFonts w:ascii="Arial" w:hAnsi="Arial" w:cs="Arial"/>
          <w:i/>
          <w:iCs/>
          <w:lang w:val="en-US"/>
        </w:rPr>
        <w:t>:</w:t>
      </w:r>
    </w:p>
    <w:p w14:paraId="0F277A87" w14:textId="505B519A"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Discuss the risks your solution may encounter.</w:t>
      </w:r>
    </w:p>
    <w:p w14:paraId="7894592B" w14:textId="77777777" w:rsidR="00C53212" w:rsidRDefault="00C53212" w:rsidP="00C53212">
      <w:pPr>
        <w:pStyle w:val="ListParagraph"/>
        <w:numPr>
          <w:ilvl w:val="0"/>
          <w:numId w:val="3"/>
        </w:numPr>
        <w:spacing w:line="360" w:lineRule="auto"/>
        <w:jc w:val="both"/>
        <w:rPr>
          <w:rFonts w:ascii="Arial" w:hAnsi="Arial" w:cs="Arial"/>
        </w:rPr>
      </w:pPr>
      <w:r>
        <w:rPr>
          <w:rFonts w:ascii="Arial" w:hAnsi="Arial" w:cs="Arial"/>
        </w:rPr>
        <w:t>Explain and defend the criteria you used.</w:t>
      </w:r>
    </w:p>
    <w:p w14:paraId="6E2DB570" w14:textId="77777777"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rPr>
        <w:t>Explain and defend the weightings you attributed to this criterion.</w:t>
      </w:r>
    </w:p>
    <w:p w14:paraId="6A967C67" w14:textId="3675BBA5" w:rsidR="00C53212" w:rsidRPr="00BC373A" w:rsidRDefault="00C53212" w:rsidP="00C53212">
      <w:pPr>
        <w:pStyle w:val="ListParagraph"/>
        <w:numPr>
          <w:ilvl w:val="0"/>
          <w:numId w:val="3"/>
        </w:numPr>
        <w:spacing w:line="360" w:lineRule="auto"/>
        <w:jc w:val="both"/>
        <w:rPr>
          <w:rFonts w:ascii="Arial" w:hAnsi="Arial" w:cs="Arial"/>
        </w:rPr>
      </w:pPr>
      <w:r>
        <w:rPr>
          <w:rFonts w:ascii="Arial" w:hAnsi="Arial" w:cs="Arial"/>
          <w:lang w:val="en-US"/>
        </w:rPr>
        <w:t>J</w:t>
      </w:r>
      <w:r w:rsidRPr="00BC373A">
        <w:rPr>
          <w:rFonts w:ascii="Arial" w:hAnsi="Arial" w:cs="Arial"/>
          <w:lang w:val="en-US"/>
        </w:rPr>
        <w:t xml:space="preserve">ustify </w:t>
      </w:r>
      <w:r>
        <w:rPr>
          <w:rFonts w:ascii="Arial" w:hAnsi="Arial" w:cs="Arial"/>
          <w:lang w:val="en-US"/>
        </w:rPr>
        <w:t>and defend that this solution is reliable.</w:t>
      </w:r>
      <w:r w:rsidRPr="00BC373A">
        <w:rPr>
          <w:rFonts w:ascii="Arial" w:hAnsi="Arial" w:cs="Arial"/>
          <w:lang w:val="en-US"/>
        </w:rPr>
        <w:t xml:space="preserve"> </w:t>
      </w:r>
    </w:p>
    <w:p w14:paraId="2A2F58DB" w14:textId="1617D403" w:rsidR="00C53212" w:rsidRPr="00C53212" w:rsidRDefault="00C53212" w:rsidP="00C53212">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p>
    <w:p w14:paraId="485E6D68" w14:textId="77777777" w:rsidR="00C53212" w:rsidRDefault="00C53212" w:rsidP="001A61CE">
      <w:pPr>
        <w:jc w:val="both"/>
        <w:rPr>
          <w:rFonts w:ascii="Arial" w:hAnsi="Arial" w:cs="Arial"/>
        </w:rPr>
      </w:pP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7F84A181" w14:textId="00C51195" w:rsidR="00225B06" w:rsidRPr="00C53212" w:rsidRDefault="00225B06" w:rsidP="00225B06">
      <w:pPr>
        <w:pStyle w:val="ListParagraph"/>
        <w:numPr>
          <w:ilvl w:val="0"/>
          <w:numId w:val="3"/>
        </w:numPr>
        <w:spacing w:line="360" w:lineRule="auto"/>
        <w:jc w:val="both"/>
        <w:rPr>
          <w:rFonts w:ascii="Arial" w:hAnsi="Arial" w:cs="Arial"/>
          <w:i/>
          <w:iCs/>
        </w:rPr>
      </w:pPr>
      <w:bookmarkStart w:id="4" w:name="_Hlk20598140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3</w:t>
      </w:r>
      <w:r w:rsidR="007768B0">
        <w:rPr>
          <w:rFonts w:ascii="Arial" w:hAnsi="Arial" w:cs="Arial"/>
          <w:i/>
          <w:iCs/>
          <w:lang w:val="en-US"/>
        </w:rPr>
        <w:t>:</w:t>
      </w:r>
    </w:p>
    <w:p w14:paraId="67467E15" w14:textId="7A4E6191" w:rsidR="00225B06" w:rsidRPr="004E513A" w:rsidRDefault="00225B06" w:rsidP="004E513A">
      <w:pPr>
        <w:pStyle w:val="ListParagraph"/>
        <w:numPr>
          <w:ilvl w:val="0"/>
          <w:numId w:val="3"/>
        </w:numPr>
        <w:spacing w:line="360" w:lineRule="auto"/>
        <w:jc w:val="both"/>
        <w:rPr>
          <w:rFonts w:ascii="Arial" w:hAnsi="Arial" w:cs="Arial"/>
        </w:rPr>
      </w:pPr>
      <w:r>
        <w:rPr>
          <w:rFonts w:ascii="Arial" w:hAnsi="Arial" w:cs="Arial"/>
        </w:rPr>
        <w:t xml:space="preserve">Explain and defend the </w:t>
      </w:r>
      <w:r w:rsidR="004E513A">
        <w:rPr>
          <w:rFonts w:ascii="Arial" w:hAnsi="Arial" w:cs="Arial"/>
        </w:rPr>
        <w:t>order, scheduling and responsibilities of the tasks</w:t>
      </w:r>
      <w:r>
        <w:rPr>
          <w:rFonts w:ascii="Arial" w:hAnsi="Arial" w:cs="Arial"/>
        </w:rPr>
        <w:t>.</w:t>
      </w:r>
    </w:p>
    <w:p w14:paraId="165FE0E5" w14:textId="62A749F7" w:rsidR="00225B06" w:rsidRPr="00BC373A" w:rsidRDefault="004E513A" w:rsidP="00225B06">
      <w:pPr>
        <w:pStyle w:val="ListParagraph"/>
        <w:numPr>
          <w:ilvl w:val="0"/>
          <w:numId w:val="3"/>
        </w:numPr>
        <w:spacing w:line="360" w:lineRule="auto"/>
        <w:jc w:val="both"/>
        <w:rPr>
          <w:rFonts w:ascii="Arial" w:hAnsi="Arial" w:cs="Arial"/>
        </w:rPr>
      </w:pPr>
      <w:r>
        <w:rPr>
          <w:rFonts w:ascii="Arial" w:hAnsi="Arial" w:cs="Arial"/>
          <w:lang w:val="en-US"/>
        </w:rPr>
        <w:t>Provide insight into your decisions and provide j</w:t>
      </w:r>
      <w:r w:rsidR="00225B06" w:rsidRPr="00BC373A">
        <w:rPr>
          <w:rFonts w:ascii="Arial" w:hAnsi="Arial" w:cs="Arial"/>
          <w:lang w:val="en-US"/>
        </w:rPr>
        <w:t>ustif</w:t>
      </w:r>
      <w:r>
        <w:rPr>
          <w:rFonts w:ascii="Arial" w:hAnsi="Arial" w:cs="Arial"/>
          <w:lang w:val="en-US"/>
        </w:rPr>
        <w:t>ications for these.</w:t>
      </w:r>
      <w:r w:rsidR="00225B06" w:rsidRPr="00BC373A">
        <w:rPr>
          <w:rFonts w:ascii="Arial" w:hAnsi="Arial" w:cs="Arial"/>
          <w:lang w:val="en-US"/>
        </w:rPr>
        <w:t xml:space="preserve"> </w:t>
      </w:r>
    </w:p>
    <w:p w14:paraId="57776520" w14:textId="025BC519" w:rsidR="00C53212" w:rsidRPr="00B91658" w:rsidRDefault="00225B06" w:rsidP="00C53212">
      <w:pPr>
        <w:pStyle w:val="ListParagraph"/>
        <w:numPr>
          <w:ilvl w:val="0"/>
          <w:numId w:val="3"/>
        </w:numPr>
        <w:spacing w:line="360" w:lineRule="auto"/>
        <w:jc w:val="both"/>
        <w:rPr>
          <w:rFonts w:ascii="Arial" w:hAnsi="Arial" w:cs="Arial"/>
          <w:b/>
          <w:bCs/>
          <w:color w:val="EE0000"/>
        </w:rPr>
      </w:pPr>
      <w:r w:rsidRPr="00BC373A">
        <w:rPr>
          <w:rFonts w:ascii="Arial" w:hAnsi="Arial" w:cs="Arial"/>
          <w:b/>
          <w:bCs/>
          <w:color w:val="FF0000"/>
        </w:rPr>
        <w:t xml:space="preserve">Approximately </w:t>
      </w:r>
      <w:r w:rsidR="00883CAF">
        <w:rPr>
          <w:rFonts w:ascii="Arial" w:hAnsi="Arial" w:cs="Arial"/>
          <w:b/>
          <w:bCs/>
          <w:color w:val="FF0000"/>
        </w:rPr>
        <w:t>1</w:t>
      </w:r>
      <w:r w:rsidRPr="00BC373A">
        <w:rPr>
          <w:rFonts w:ascii="Arial" w:hAnsi="Arial" w:cs="Arial"/>
          <w:b/>
          <w:bCs/>
          <w:color w:val="FF0000"/>
        </w:rPr>
        <w:t>00 words</w:t>
      </w:r>
      <w:bookmarkEnd w:id="4"/>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685EFF35" w14:textId="2F4F4DA9" w:rsidR="00EE37EC" w:rsidRDefault="00A42107" w:rsidP="007953DB">
      <w:pPr>
        <w:jc w:val="both"/>
        <w:rPr>
          <w:rFonts w:ascii="Arial" w:hAnsi="Arial" w:cs="Arial"/>
        </w:rPr>
      </w:pPr>
      <w:r w:rsidRPr="00A42107">
        <w:rPr>
          <w:rFonts w:ascii="Arial" w:hAnsi="Arial" w:cs="Arial"/>
          <w:i/>
          <w:iCs/>
        </w:rPr>
        <w:t xml:space="preserve">The chosen Key Performance Indicator (KPI) is </w:t>
      </w:r>
      <w:r w:rsidRPr="00A42107">
        <w:rPr>
          <w:rFonts w:ascii="Arial" w:hAnsi="Arial" w:cs="Arial"/>
          <w:b/>
          <w:bCs/>
          <w:i/>
          <w:iCs/>
        </w:rPr>
        <w:t>social media engagement and website traffic</w:t>
      </w:r>
      <w:r w:rsidRPr="00A42107">
        <w:rPr>
          <w:rFonts w:ascii="Arial" w:hAnsi="Arial" w:cs="Arial"/>
          <w:i/>
          <w:iCs/>
        </w:rPr>
        <w:t xml:space="preserve">, as these directly measure how well Green Haven reaches potential customers online. Engagement reflects interest in posts, while website traffic shows how many people are exploring products. The SMART objectives support this KPI: </w:t>
      </w:r>
      <w:r w:rsidRPr="00A42107">
        <w:rPr>
          <w:rFonts w:ascii="Arial" w:hAnsi="Arial" w:cs="Arial"/>
          <w:b/>
          <w:bCs/>
          <w:i/>
          <w:iCs/>
        </w:rPr>
        <w:t>Specific</w:t>
      </w:r>
      <w:r w:rsidRPr="00A42107">
        <w:rPr>
          <w:rFonts w:ascii="Arial" w:hAnsi="Arial" w:cs="Arial"/>
          <w:i/>
          <w:iCs/>
        </w:rPr>
        <w:t xml:space="preserve">—increase followers by 20%; </w:t>
      </w:r>
      <w:r w:rsidRPr="00A42107">
        <w:rPr>
          <w:rFonts w:ascii="Arial" w:hAnsi="Arial" w:cs="Arial"/>
          <w:b/>
          <w:bCs/>
          <w:i/>
          <w:iCs/>
        </w:rPr>
        <w:t>Measurable</w:t>
      </w:r>
      <w:r w:rsidRPr="00A42107">
        <w:rPr>
          <w:rFonts w:ascii="Arial" w:hAnsi="Arial" w:cs="Arial"/>
          <w:i/>
          <w:iCs/>
        </w:rPr>
        <w:t xml:space="preserve">—track growth with analytics; </w:t>
      </w:r>
      <w:r w:rsidRPr="00A42107">
        <w:rPr>
          <w:rFonts w:ascii="Arial" w:hAnsi="Arial" w:cs="Arial"/>
          <w:b/>
          <w:bCs/>
          <w:i/>
          <w:iCs/>
        </w:rPr>
        <w:t>Attainable</w:t>
      </w:r>
      <w:r w:rsidRPr="00A42107">
        <w:rPr>
          <w:rFonts w:ascii="Arial" w:hAnsi="Arial" w:cs="Arial"/>
          <w:i/>
          <w:iCs/>
        </w:rPr>
        <w:t xml:space="preserve">—achievable through regular posting and ads; </w:t>
      </w:r>
      <w:r w:rsidRPr="00A42107">
        <w:rPr>
          <w:rFonts w:ascii="Arial" w:hAnsi="Arial" w:cs="Arial"/>
          <w:b/>
          <w:bCs/>
          <w:i/>
          <w:iCs/>
        </w:rPr>
        <w:t>Relevant</w:t>
      </w:r>
      <w:r w:rsidRPr="00A42107">
        <w:rPr>
          <w:rFonts w:ascii="Arial" w:hAnsi="Arial" w:cs="Arial"/>
          <w:i/>
          <w:iCs/>
        </w:rPr>
        <w:t xml:space="preserve">—higher </w:t>
      </w:r>
      <w:r w:rsidRPr="00A42107">
        <w:rPr>
          <w:rFonts w:ascii="Arial" w:hAnsi="Arial" w:cs="Arial"/>
          <w:i/>
          <w:iCs/>
        </w:rPr>
        <w:lastRenderedPageBreak/>
        <w:t xml:space="preserve">engagement raises brand awareness and potential sales; </w:t>
      </w:r>
      <w:r w:rsidRPr="00A42107">
        <w:rPr>
          <w:rFonts w:ascii="Arial" w:hAnsi="Arial" w:cs="Arial"/>
          <w:b/>
          <w:bCs/>
          <w:i/>
          <w:iCs/>
        </w:rPr>
        <w:t>Time-bound</w:t>
      </w:r>
      <w:r w:rsidRPr="00A42107">
        <w:rPr>
          <w:rFonts w:ascii="Arial" w:hAnsi="Arial" w:cs="Arial"/>
          <w:i/>
          <w:iCs/>
        </w:rPr>
        <w:t>—achieve within three months. These objectives are justified because they are clear, realistic, and directly linked to improving awareness and sales.</w:t>
      </w: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3EA03093" w14:textId="77777777" w:rsidR="00A42107" w:rsidRPr="00A42107" w:rsidRDefault="00A42107" w:rsidP="00A42107">
      <w:pPr>
        <w:pStyle w:val="ListParagraph"/>
        <w:numPr>
          <w:ilvl w:val="0"/>
          <w:numId w:val="6"/>
        </w:numPr>
        <w:spacing w:line="360" w:lineRule="auto"/>
        <w:jc w:val="both"/>
        <w:rPr>
          <w:rFonts w:ascii="Arial" w:hAnsi="Arial" w:cs="Arial"/>
        </w:rPr>
      </w:pPr>
      <w:bookmarkStart w:id="5" w:name="_Hlk208302504"/>
      <w:proofErr w:type="gramStart"/>
      <w:r w:rsidRPr="00A42107">
        <w:rPr>
          <w:rFonts w:ascii="Arial" w:hAnsi="Arial" w:cs="Arial"/>
        </w:rPr>
        <w:t>  Green</w:t>
      </w:r>
      <w:proofErr w:type="gramEnd"/>
      <w:r w:rsidRPr="00A42107">
        <w:rPr>
          <w:rFonts w:ascii="Arial" w:hAnsi="Arial" w:cs="Arial"/>
        </w:rPr>
        <w:t xml:space="preserve"> Haven’s main problem is </w:t>
      </w:r>
      <w:r w:rsidRPr="00A42107">
        <w:rPr>
          <w:rFonts w:ascii="Arial" w:hAnsi="Arial" w:cs="Arial"/>
          <w:b/>
          <w:bCs/>
        </w:rPr>
        <w:t>low customer awareness</w:t>
      </w:r>
      <w:r w:rsidRPr="00A42107">
        <w:rPr>
          <w:rFonts w:ascii="Arial" w:hAnsi="Arial" w:cs="Arial"/>
        </w:rPr>
        <w:t xml:space="preserve">, limiting sales and growth. </w:t>
      </w:r>
    </w:p>
    <w:p w14:paraId="227455AA" w14:textId="77777777" w:rsidR="00A42107" w:rsidRPr="00A42107" w:rsidRDefault="00A42107" w:rsidP="00A42107">
      <w:pPr>
        <w:pStyle w:val="ListParagraph"/>
        <w:numPr>
          <w:ilvl w:val="0"/>
          <w:numId w:val="6"/>
        </w:numPr>
        <w:spacing w:line="360" w:lineRule="auto"/>
        <w:jc w:val="both"/>
        <w:rPr>
          <w:rFonts w:ascii="Arial" w:hAnsi="Arial" w:cs="Arial"/>
        </w:rPr>
      </w:pPr>
      <w:proofErr w:type="gramStart"/>
      <w:r w:rsidRPr="00A42107">
        <w:rPr>
          <w:rFonts w:ascii="Arial" w:hAnsi="Arial" w:cs="Arial"/>
        </w:rPr>
        <w:t xml:space="preserve">  </w:t>
      </w:r>
      <w:r w:rsidRPr="00A42107">
        <w:rPr>
          <w:rFonts w:ascii="Arial" w:hAnsi="Arial" w:cs="Arial"/>
          <w:b/>
          <w:bCs/>
        </w:rPr>
        <w:t>Solution</w:t>
      </w:r>
      <w:proofErr w:type="gramEnd"/>
      <w:r w:rsidRPr="00A42107">
        <w:rPr>
          <w:rFonts w:ascii="Arial" w:hAnsi="Arial" w:cs="Arial"/>
          <w:b/>
          <w:bCs/>
        </w:rPr>
        <w:t xml:space="preserve"> A (digital marketing and online presence)</w:t>
      </w:r>
      <w:r w:rsidRPr="00A42107">
        <w:rPr>
          <w:rFonts w:ascii="Arial" w:hAnsi="Arial" w:cs="Arial"/>
        </w:rPr>
        <w:t xml:space="preserve"> is the most effective way to increase visibility quickly and cost-effectively. </w:t>
      </w:r>
    </w:p>
    <w:p w14:paraId="64072D07" w14:textId="77777777" w:rsidR="00A42107" w:rsidRPr="00A42107" w:rsidRDefault="00A42107" w:rsidP="00A42107">
      <w:pPr>
        <w:pStyle w:val="ListParagraph"/>
        <w:numPr>
          <w:ilvl w:val="0"/>
          <w:numId w:val="6"/>
        </w:numPr>
        <w:spacing w:line="360" w:lineRule="auto"/>
        <w:jc w:val="both"/>
        <w:rPr>
          <w:rFonts w:ascii="Arial" w:hAnsi="Arial" w:cs="Arial"/>
        </w:rPr>
      </w:pPr>
      <w:proofErr w:type="gramStart"/>
      <w:r w:rsidRPr="00A42107">
        <w:rPr>
          <w:rFonts w:ascii="Arial" w:hAnsi="Arial" w:cs="Arial"/>
        </w:rPr>
        <w:t>  A</w:t>
      </w:r>
      <w:proofErr w:type="gramEnd"/>
      <w:r w:rsidRPr="00A42107">
        <w:rPr>
          <w:rFonts w:ascii="Arial" w:hAnsi="Arial" w:cs="Arial"/>
        </w:rPr>
        <w:t xml:space="preserve"> structured </w:t>
      </w:r>
      <w:r w:rsidRPr="00A42107">
        <w:rPr>
          <w:rFonts w:ascii="Arial" w:hAnsi="Arial" w:cs="Arial"/>
          <w:b/>
          <w:bCs/>
        </w:rPr>
        <w:t>implementation plan</w:t>
      </w:r>
      <w:r w:rsidRPr="00A42107">
        <w:rPr>
          <w:rFonts w:ascii="Arial" w:hAnsi="Arial" w:cs="Arial"/>
        </w:rPr>
        <w:t xml:space="preserve"> ensures tasks are completed in the right order, with clear responsibilities and measurable results. </w:t>
      </w:r>
    </w:p>
    <w:p w14:paraId="02575052" w14:textId="77777777" w:rsidR="00A42107" w:rsidRPr="00A42107" w:rsidRDefault="00A42107" w:rsidP="00A42107">
      <w:pPr>
        <w:pStyle w:val="ListParagraph"/>
        <w:numPr>
          <w:ilvl w:val="0"/>
          <w:numId w:val="6"/>
        </w:numPr>
        <w:spacing w:line="360" w:lineRule="auto"/>
        <w:jc w:val="both"/>
        <w:rPr>
          <w:rFonts w:ascii="Arial" w:hAnsi="Arial" w:cs="Arial"/>
        </w:rPr>
      </w:pPr>
      <w:proofErr w:type="gramStart"/>
      <w:r w:rsidRPr="00A42107">
        <w:rPr>
          <w:rFonts w:ascii="Arial" w:hAnsi="Arial" w:cs="Arial"/>
        </w:rPr>
        <w:t xml:space="preserve">  </w:t>
      </w:r>
      <w:r w:rsidRPr="00A42107">
        <w:rPr>
          <w:rFonts w:ascii="Arial" w:hAnsi="Arial" w:cs="Arial"/>
          <w:b/>
          <w:bCs/>
        </w:rPr>
        <w:t>KPIs</w:t>
      </w:r>
      <w:proofErr w:type="gramEnd"/>
      <w:r w:rsidRPr="00A42107">
        <w:rPr>
          <w:rFonts w:ascii="Arial" w:hAnsi="Arial" w:cs="Arial"/>
          <w:b/>
          <w:bCs/>
        </w:rPr>
        <w:t xml:space="preserve"> and SMART objectives</w:t>
      </w:r>
      <w:r w:rsidRPr="00A42107">
        <w:rPr>
          <w:rFonts w:ascii="Arial" w:hAnsi="Arial" w:cs="Arial"/>
        </w:rPr>
        <w:t xml:space="preserve"> provide a way to track progress, monitor engagement, and adjust strategies if needed. </w:t>
      </w:r>
    </w:p>
    <w:p w14:paraId="6A52FB89" w14:textId="6AB1070B" w:rsidR="00EE37EC" w:rsidRDefault="00A42107" w:rsidP="00A42107">
      <w:pPr>
        <w:pStyle w:val="ListParagraph"/>
        <w:numPr>
          <w:ilvl w:val="0"/>
          <w:numId w:val="6"/>
        </w:numPr>
        <w:spacing w:line="360" w:lineRule="auto"/>
        <w:jc w:val="both"/>
        <w:rPr>
          <w:rFonts w:ascii="Arial" w:hAnsi="Arial" w:cs="Arial"/>
          <w:b/>
          <w:bCs/>
          <w:color w:val="FF0000"/>
        </w:rPr>
      </w:pPr>
      <w:proofErr w:type="gramStart"/>
      <w:r w:rsidRPr="00A42107">
        <w:rPr>
          <w:rFonts w:ascii="Arial" w:hAnsi="Arial" w:cs="Arial"/>
        </w:rPr>
        <w:t>  Digital</w:t>
      </w:r>
      <w:proofErr w:type="gramEnd"/>
      <w:r w:rsidRPr="00A42107">
        <w:rPr>
          <w:rFonts w:ascii="Arial" w:hAnsi="Arial" w:cs="Arial"/>
        </w:rPr>
        <w:t xml:space="preserve"> marketing also reduces reliance on local partnerships alone and allows Green Haven to </w:t>
      </w:r>
      <w:r w:rsidRPr="00A42107">
        <w:rPr>
          <w:rFonts w:ascii="Arial" w:hAnsi="Arial" w:cs="Arial"/>
          <w:b/>
          <w:bCs/>
        </w:rPr>
        <w:t>compete with larger florists</w:t>
      </w:r>
      <w:r w:rsidRPr="00A42107">
        <w:rPr>
          <w:rFonts w:ascii="Arial" w:hAnsi="Arial" w:cs="Arial"/>
        </w:rPr>
        <w:t xml:space="preserve"> more efficiently.</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68A558ED" w14:textId="77777777" w:rsidR="00DB14EC" w:rsidRPr="00DB14EC" w:rsidRDefault="00DB14EC" w:rsidP="00DB14EC">
      <w:pPr>
        <w:spacing w:after="0" w:line="360" w:lineRule="auto"/>
        <w:ind w:left="360"/>
        <w:rPr>
          <w:rFonts w:ascii="Arial" w:hAnsi="Arial" w:cs="Arial"/>
        </w:rPr>
      </w:pPr>
      <w:r w:rsidRPr="00DB14EC">
        <w:rPr>
          <w:rFonts w:ascii="Arial" w:hAnsi="Arial" w:cs="Arial"/>
        </w:rPr>
        <w:t xml:space="preserve">Chaffey, D. (2022) </w:t>
      </w:r>
      <w:r w:rsidRPr="00DB14EC">
        <w:rPr>
          <w:rFonts w:ascii="Arial" w:hAnsi="Arial" w:cs="Arial"/>
          <w:i/>
          <w:iCs/>
        </w:rPr>
        <w:t>Digital Marketing: Strategy, Implementation and Practice</w:t>
      </w:r>
      <w:r w:rsidRPr="00DB14EC">
        <w:rPr>
          <w:rFonts w:ascii="Arial" w:hAnsi="Arial" w:cs="Arial"/>
        </w:rPr>
        <w:t xml:space="preserve">. 8th </w:t>
      </w:r>
      <w:proofErr w:type="spellStart"/>
      <w:r w:rsidRPr="00DB14EC">
        <w:rPr>
          <w:rFonts w:ascii="Arial" w:hAnsi="Arial" w:cs="Arial"/>
        </w:rPr>
        <w:t>edn</w:t>
      </w:r>
      <w:proofErr w:type="spellEnd"/>
      <w:r w:rsidRPr="00DB14EC">
        <w:rPr>
          <w:rFonts w:ascii="Arial" w:hAnsi="Arial" w:cs="Arial"/>
        </w:rPr>
        <w:t>. London: Pearson.</w:t>
      </w:r>
    </w:p>
    <w:p w14:paraId="2A517436" w14:textId="77777777" w:rsidR="00DB14EC" w:rsidRPr="00DB14EC" w:rsidRDefault="00DB14EC" w:rsidP="00DB14EC">
      <w:pPr>
        <w:spacing w:after="0" w:line="360" w:lineRule="auto"/>
        <w:ind w:left="360"/>
        <w:rPr>
          <w:rFonts w:ascii="Arial" w:hAnsi="Arial" w:cs="Arial"/>
        </w:rPr>
      </w:pPr>
      <w:r w:rsidRPr="00DB14EC">
        <w:rPr>
          <w:rFonts w:ascii="Arial" w:hAnsi="Arial" w:cs="Arial"/>
        </w:rPr>
        <w:t xml:space="preserve">Kotler, P., Keller, K. and Chernev, A. (2021) </w:t>
      </w:r>
      <w:r w:rsidRPr="00DB14EC">
        <w:rPr>
          <w:rFonts w:ascii="Arial" w:hAnsi="Arial" w:cs="Arial"/>
          <w:i/>
          <w:iCs/>
        </w:rPr>
        <w:t>Marketing Management</w:t>
      </w:r>
      <w:r w:rsidRPr="00DB14EC">
        <w:rPr>
          <w:rFonts w:ascii="Arial" w:hAnsi="Arial" w:cs="Arial"/>
        </w:rPr>
        <w:t xml:space="preserve">. 16th </w:t>
      </w:r>
      <w:proofErr w:type="spellStart"/>
      <w:r w:rsidRPr="00DB14EC">
        <w:rPr>
          <w:rFonts w:ascii="Arial" w:hAnsi="Arial" w:cs="Arial"/>
        </w:rPr>
        <w:t>edn</w:t>
      </w:r>
      <w:proofErr w:type="spellEnd"/>
      <w:r w:rsidRPr="00DB14EC">
        <w:rPr>
          <w:rFonts w:ascii="Arial" w:hAnsi="Arial" w:cs="Arial"/>
        </w:rPr>
        <w:t>. Harlow: Pearson.</w:t>
      </w:r>
    </w:p>
    <w:p w14:paraId="11E3F59D" w14:textId="77777777" w:rsidR="00DB14EC" w:rsidRPr="00DB14EC" w:rsidRDefault="00DB14EC" w:rsidP="00DB14EC">
      <w:pPr>
        <w:spacing w:after="0" w:line="360" w:lineRule="auto"/>
        <w:ind w:left="360"/>
        <w:rPr>
          <w:rFonts w:ascii="Arial" w:hAnsi="Arial" w:cs="Arial"/>
        </w:rPr>
      </w:pPr>
      <w:r w:rsidRPr="00DB14EC">
        <w:rPr>
          <w:rFonts w:ascii="Arial" w:hAnsi="Arial" w:cs="Arial"/>
        </w:rPr>
        <w:t xml:space="preserve">Harris, L. and Rae, A. (2020) ‘Social media marketing for small businesses: A practical guide’, </w:t>
      </w:r>
      <w:r w:rsidRPr="00DB14EC">
        <w:rPr>
          <w:rFonts w:ascii="Arial" w:hAnsi="Arial" w:cs="Arial"/>
          <w:i/>
          <w:iCs/>
        </w:rPr>
        <w:t>Journal of Business Research</w:t>
      </w:r>
      <w:r w:rsidRPr="00DB14EC">
        <w:rPr>
          <w:rFonts w:ascii="Arial" w:hAnsi="Arial" w:cs="Arial"/>
        </w:rPr>
        <w:t>, 121, pp. 345–356.</w:t>
      </w:r>
    </w:p>
    <w:p w14:paraId="71525223" w14:textId="77777777" w:rsidR="00DB14EC" w:rsidRPr="00DB14EC" w:rsidRDefault="00DB14EC" w:rsidP="00DB14EC">
      <w:pPr>
        <w:spacing w:after="0" w:line="360" w:lineRule="auto"/>
        <w:ind w:left="360"/>
        <w:rPr>
          <w:rFonts w:ascii="Arial" w:hAnsi="Arial" w:cs="Arial"/>
        </w:rPr>
      </w:pPr>
      <w:r w:rsidRPr="00DB14EC">
        <w:rPr>
          <w:rFonts w:ascii="Arial" w:hAnsi="Arial" w:cs="Arial"/>
        </w:rPr>
        <w:t xml:space="preserve">Armstrong, G. and Cunningham, M. (2018) </w:t>
      </w:r>
      <w:r w:rsidRPr="00DB14EC">
        <w:rPr>
          <w:rFonts w:ascii="Arial" w:hAnsi="Arial" w:cs="Arial"/>
          <w:i/>
          <w:iCs/>
        </w:rPr>
        <w:t>Principles of Marketing</w:t>
      </w:r>
      <w:r w:rsidRPr="00DB14EC">
        <w:rPr>
          <w:rFonts w:ascii="Arial" w:hAnsi="Arial" w:cs="Arial"/>
        </w:rPr>
        <w:t xml:space="preserve">. 8th </w:t>
      </w:r>
      <w:proofErr w:type="spellStart"/>
      <w:r w:rsidRPr="00DB14EC">
        <w:rPr>
          <w:rFonts w:ascii="Arial" w:hAnsi="Arial" w:cs="Arial"/>
        </w:rPr>
        <w:t>edn</w:t>
      </w:r>
      <w:proofErr w:type="spellEnd"/>
      <w:r w:rsidRPr="00DB14EC">
        <w:rPr>
          <w:rFonts w:ascii="Arial" w:hAnsi="Arial" w:cs="Arial"/>
        </w:rPr>
        <w:t>. London: Pearson.</w:t>
      </w:r>
    </w:p>
    <w:p w14:paraId="7E25FB34" w14:textId="77777777" w:rsidR="00DB14EC" w:rsidRPr="00DB14EC" w:rsidRDefault="00DB14EC" w:rsidP="00DB14EC">
      <w:pPr>
        <w:spacing w:after="0" w:line="360" w:lineRule="auto"/>
        <w:ind w:left="360"/>
        <w:rPr>
          <w:rFonts w:ascii="Arial" w:hAnsi="Arial" w:cs="Arial"/>
        </w:rPr>
      </w:pPr>
      <w:r w:rsidRPr="00DB14EC">
        <w:rPr>
          <w:rFonts w:ascii="Arial" w:hAnsi="Arial" w:cs="Arial"/>
        </w:rPr>
        <w:t xml:space="preserve">MindTools (2023) </w:t>
      </w:r>
      <w:r w:rsidRPr="00DB14EC">
        <w:rPr>
          <w:rFonts w:ascii="Arial" w:hAnsi="Arial" w:cs="Arial"/>
          <w:i/>
          <w:iCs/>
        </w:rPr>
        <w:t>SMART Goals: How to Make Your Goals Achievable</w:t>
      </w:r>
      <w:r w:rsidRPr="00DB14EC">
        <w:rPr>
          <w:rFonts w:ascii="Arial" w:hAnsi="Arial" w:cs="Arial"/>
        </w:rPr>
        <w:t xml:space="preserve">. Available at: </w:t>
      </w:r>
      <w:hyperlink r:id="rId11" w:tgtFrame="_new" w:history="1">
        <w:r w:rsidRPr="00DB14EC">
          <w:rPr>
            <w:rStyle w:val="Hyperlink"/>
            <w:rFonts w:ascii="Arial" w:hAnsi="Arial" w:cs="Arial"/>
          </w:rPr>
          <w:t>https://www.mindtools.com/pages/article/smart-goals.htm</w:t>
        </w:r>
      </w:hyperlink>
      <w:r w:rsidRPr="00DB14EC">
        <w:rPr>
          <w:rFonts w:ascii="Arial" w:hAnsi="Arial" w:cs="Arial"/>
        </w:rPr>
        <w:t xml:space="preserve"> (Accessed: 23 March 2026).</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6"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6"/>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77777777" w:rsidR="00455AAA" w:rsidRDefault="00455AAA" w:rsidP="00F34512">
            <w:pPr>
              <w:rPr>
                <w:rFonts w:ascii="Arial" w:hAnsi="Arial" w:cs="Arial"/>
                <w:sz w:val="32"/>
                <w:szCs w:val="32"/>
              </w:rPr>
            </w:pPr>
          </w:p>
        </w:tc>
        <w:tc>
          <w:tcPr>
            <w:tcW w:w="1757" w:type="dxa"/>
          </w:tcPr>
          <w:p w14:paraId="290227F2" w14:textId="77777777" w:rsidR="00455AAA" w:rsidRDefault="00455AAA" w:rsidP="00F34512">
            <w:pPr>
              <w:rPr>
                <w:rFonts w:ascii="Arial" w:hAnsi="Arial" w:cs="Arial"/>
                <w:sz w:val="32"/>
                <w:szCs w:val="32"/>
              </w:rPr>
            </w:pPr>
          </w:p>
        </w:tc>
        <w:tc>
          <w:tcPr>
            <w:tcW w:w="1757" w:type="dxa"/>
          </w:tcPr>
          <w:p w14:paraId="52C327A2" w14:textId="77777777" w:rsidR="00455AAA" w:rsidRDefault="00455AAA" w:rsidP="00F34512">
            <w:pPr>
              <w:rPr>
                <w:rFonts w:ascii="Arial" w:hAnsi="Arial" w:cs="Arial"/>
                <w:sz w:val="32"/>
                <w:szCs w:val="32"/>
              </w:rPr>
            </w:pPr>
          </w:p>
        </w:tc>
        <w:tc>
          <w:tcPr>
            <w:tcW w:w="1757" w:type="dxa"/>
          </w:tcPr>
          <w:p w14:paraId="23D45EF3" w14:textId="77777777" w:rsidR="00455AAA" w:rsidRDefault="00455AAA" w:rsidP="00F34512">
            <w:pPr>
              <w:rPr>
                <w:rFonts w:ascii="Arial" w:hAnsi="Arial" w:cs="Arial"/>
                <w:sz w:val="32"/>
                <w:szCs w:val="32"/>
              </w:rPr>
            </w:pP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E2BAE">
        <w:trPr>
          <w:trHeight w:val="624"/>
        </w:trPr>
        <w:tc>
          <w:tcPr>
            <w:tcW w:w="1814"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77777777" w:rsidR="00455AAA" w:rsidRDefault="00455AAA" w:rsidP="00F34512">
            <w:pPr>
              <w:rPr>
                <w:rFonts w:ascii="Arial" w:hAnsi="Arial" w:cs="Arial"/>
                <w:sz w:val="32"/>
                <w:szCs w:val="32"/>
              </w:rPr>
            </w:pPr>
          </w:p>
        </w:tc>
        <w:tc>
          <w:tcPr>
            <w:tcW w:w="1757" w:type="dxa"/>
          </w:tcPr>
          <w:p w14:paraId="02732ED4" w14:textId="77777777" w:rsidR="00455AAA" w:rsidRDefault="00455AAA" w:rsidP="00F34512">
            <w:pPr>
              <w:rPr>
                <w:rFonts w:ascii="Arial" w:hAnsi="Arial" w:cs="Arial"/>
                <w:sz w:val="32"/>
                <w:szCs w:val="32"/>
              </w:rPr>
            </w:pPr>
          </w:p>
        </w:tc>
        <w:tc>
          <w:tcPr>
            <w:tcW w:w="1757" w:type="dxa"/>
          </w:tcPr>
          <w:p w14:paraId="17D8243B" w14:textId="77777777" w:rsidR="00455AAA" w:rsidRDefault="00455AAA" w:rsidP="00F34512">
            <w:pPr>
              <w:rPr>
                <w:rFonts w:ascii="Arial" w:hAnsi="Arial" w:cs="Arial"/>
                <w:sz w:val="32"/>
                <w:szCs w:val="32"/>
              </w:rPr>
            </w:pPr>
          </w:p>
        </w:tc>
        <w:tc>
          <w:tcPr>
            <w:tcW w:w="1757" w:type="dxa"/>
          </w:tcPr>
          <w:p w14:paraId="59F29B2A" w14:textId="77777777" w:rsidR="00455AAA" w:rsidRDefault="00455AAA" w:rsidP="00F34512">
            <w:pPr>
              <w:rPr>
                <w:rFonts w:ascii="Arial" w:hAnsi="Arial" w:cs="Arial"/>
                <w:sz w:val="32"/>
                <w:szCs w:val="32"/>
              </w:rPr>
            </w:pP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4E2BAE">
        <w:tc>
          <w:tcPr>
            <w:tcW w:w="1814" w:type="dxa"/>
          </w:tcPr>
          <w:p w14:paraId="23A4B073" w14:textId="77777777" w:rsidR="00455AAA" w:rsidRDefault="00455AAA" w:rsidP="00F34512">
            <w:pPr>
              <w:rPr>
                <w:rFonts w:ascii="Arial" w:hAnsi="Arial" w:cs="Arial"/>
                <w:sz w:val="32"/>
                <w:szCs w:val="32"/>
              </w:rPr>
            </w:pPr>
          </w:p>
          <w:p w14:paraId="0011E7B9" w14:textId="77777777" w:rsidR="00455AAA" w:rsidRDefault="00455AAA" w:rsidP="00F34512">
            <w:pPr>
              <w:rPr>
                <w:rFonts w:ascii="Arial" w:hAnsi="Arial" w:cs="Arial"/>
                <w:sz w:val="32"/>
                <w:szCs w:val="32"/>
              </w:rPr>
            </w:pPr>
          </w:p>
        </w:tc>
        <w:tc>
          <w:tcPr>
            <w:tcW w:w="1757" w:type="dxa"/>
          </w:tcPr>
          <w:p w14:paraId="49F363AC" w14:textId="77777777" w:rsidR="00455AAA" w:rsidRDefault="00455AAA" w:rsidP="00F34512">
            <w:pPr>
              <w:rPr>
                <w:rFonts w:ascii="Arial" w:hAnsi="Arial" w:cs="Arial"/>
                <w:sz w:val="32"/>
                <w:szCs w:val="32"/>
              </w:rPr>
            </w:pPr>
          </w:p>
        </w:tc>
        <w:tc>
          <w:tcPr>
            <w:tcW w:w="1757" w:type="dxa"/>
          </w:tcPr>
          <w:p w14:paraId="1943918F" w14:textId="77777777" w:rsidR="00455AAA" w:rsidRDefault="00455AAA" w:rsidP="00F34512">
            <w:pPr>
              <w:rPr>
                <w:rFonts w:ascii="Arial" w:hAnsi="Arial" w:cs="Arial"/>
                <w:sz w:val="32"/>
                <w:szCs w:val="32"/>
              </w:rPr>
            </w:pPr>
          </w:p>
        </w:tc>
        <w:tc>
          <w:tcPr>
            <w:tcW w:w="1757" w:type="dxa"/>
          </w:tcPr>
          <w:p w14:paraId="5033D46B" w14:textId="77777777" w:rsidR="00455AAA" w:rsidRDefault="00455AAA" w:rsidP="00F34512">
            <w:pPr>
              <w:rPr>
                <w:rFonts w:ascii="Arial" w:hAnsi="Arial" w:cs="Arial"/>
                <w:sz w:val="32"/>
                <w:szCs w:val="32"/>
              </w:rPr>
            </w:pPr>
          </w:p>
        </w:tc>
        <w:tc>
          <w:tcPr>
            <w:tcW w:w="1757" w:type="dxa"/>
          </w:tcPr>
          <w:p w14:paraId="6F68F2EC" w14:textId="77777777" w:rsidR="00455AAA" w:rsidRDefault="00455AAA" w:rsidP="00F34512">
            <w:pPr>
              <w:rPr>
                <w:rFonts w:ascii="Arial" w:hAnsi="Arial" w:cs="Arial"/>
                <w:sz w:val="32"/>
                <w:szCs w:val="32"/>
              </w:rPr>
            </w:pPr>
          </w:p>
        </w:tc>
        <w:tc>
          <w:tcPr>
            <w:tcW w:w="1132" w:type="dxa"/>
          </w:tcPr>
          <w:p w14:paraId="283C30B6" w14:textId="77777777" w:rsidR="00455AAA" w:rsidRDefault="00455AAA" w:rsidP="00F34512">
            <w:pPr>
              <w:rPr>
                <w:rFonts w:ascii="Arial" w:hAnsi="Arial" w:cs="Arial"/>
                <w:sz w:val="32"/>
                <w:szCs w:val="32"/>
              </w:rPr>
            </w:pPr>
          </w:p>
        </w:tc>
      </w:tr>
      <w:tr w:rsidR="00455AAA" w14:paraId="45CA1F28" w14:textId="77777777" w:rsidTr="004E2BAE">
        <w:tc>
          <w:tcPr>
            <w:tcW w:w="1814" w:type="dxa"/>
          </w:tcPr>
          <w:p w14:paraId="4113DE14" w14:textId="77777777" w:rsidR="00455AAA" w:rsidRDefault="00455AAA" w:rsidP="00F34512">
            <w:pPr>
              <w:rPr>
                <w:rFonts w:ascii="Arial" w:hAnsi="Arial" w:cs="Arial"/>
                <w:sz w:val="32"/>
                <w:szCs w:val="32"/>
              </w:rPr>
            </w:pPr>
          </w:p>
          <w:p w14:paraId="323B6E52" w14:textId="77777777" w:rsidR="00455AAA" w:rsidRDefault="00455AAA" w:rsidP="00F34512">
            <w:pPr>
              <w:rPr>
                <w:rFonts w:ascii="Arial" w:hAnsi="Arial" w:cs="Arial"/>
                <w:sz w:val="32"/>
                <w:szCs w:val="32"/>
              </w:rPr>
            </w:pPr>
          </w:p>
        </w:tc>
        <w:tc>
          <w:tcPr>
            <w:tcW w:w="1757" w:type="dxa"/>
          </w:tcPr>
          <w:p w14:paraId="2D041D73" w14:textId="77777777" w:rsidR="00455AAA" w:rsidRDefault="00455AAA" w:rsidP="00F34512">
            <w:pPr>
              <w:rPr>
                <w:rFonts w:ascii="Arial" w:hAnsi="Arial" w:cs="Arial"/>
                <w:sz w:val="32"/>
                <w:szCs w:val="32"/>
              </w:rPr>
            </w:pPr>
          </w:p>
        </w:tc>
        <w:tc>
          <w:tcPr>
            <w:tcW w:w="1757" w:type="dxa"/>
          </w:tcPr>
          <w:p w14:paraId="11EAA091" w14:textId="77777777" w:rsidR="00455AAA" w:rsidRDefault="00455AAA" w:rsidP="00F34512">
            <w:pPr>
              <w:rPr>
                <w:rFonts w:ascii="Arial" w:hAnsi="Arial" w:cs="Arial"/>
                <w:sz w:val="32"/>
                <w:szCs w:val="32"/>
              </w:rPr>
            </w:pPr>
          </w:p>
        </w:tc>
        <w:tc>
          <w:tcPr>
            <w:tcW w:w="1757" w:type="dxa"/>
          </w:tcPr>
          <w:p w14:paraId="711EA1B5" w14:textId="77777777" w:rsidR="00455AAA" w:rsidRDefault="00455AAA" w:rsidP="00F34512">
            <w:pPr>
              <w:rPr>
                <w:rFonts w:ascii="Arial" w:hAnsi="Arial" w:cs="Arial"/>
                <w:sz w:val="32"/>
                <w:szCs w:val="32"/>
              </w:rPr>
            </w:pPr>
          </w:p>
        </w:tc>
        <w:tc>
          <w:tcPr>
            <w:tcW w:w="1757" w:type="dxa"/>
          </w:tcPr>
          <w:p w14:paraId="3F2E7E16" w14:textId="77777777" w:rsidR="00455AAA" w:rsidRDefault="00455AAA" w:rsidP="00F34512">
            <w:pPr>
              <w:rPr>
                <w:rFonts w:ascii="Arial" w:hAnsi="Arial" w:cs="Arial"/>
                <w:sz w:val="32"/>
                <w:szCs w:val="32"/>
              </w:rPr>
            </w:pPr>
          </w:p>
        </w:tc>
        <w:tc>
          <w:tcPr>
            <w:tcW w:w="1132" w:type="dxa"/>
          </w:tcPr>
          <w:p w14:paraId="75A7EA08" w14:textId="77777777" w:rsidR="00455AAA" w:rsidRDefault="00455AAA" w:rsidP="00F34512">
            <w:pPr>
              <w:rPr>
                <w:rFonts w:ascii="Arial" w:hAnsi="Arial" w:cs="Arial"/>
                <w:sz w:val="32"/>
                <w:szCs w:val="32"/>
              </w:rPr>
            </w:pPr>
          </w:p>
        </w:tc>
      </w:tr>
    </w:tbl>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29177C7C" w14:textId="5F978DC7" w:rsidR="00514DEC" w:rsidRDefault="00514DEC" w:rsidP="00514DEC">
      <w:pPr>
        <w:pStyle w:val="ListParagraph"/>
        <w:numPr>
          <w:ilvl w:val="0"/>
          <w:numId w:val="6"/>
        </w:numPr>
        <w:spacing w:line="240" w:lineRule="auto"/>
        <w:jc w:val="both"/>
        <w:rPr>
          <w:rFonts w:ascii="Arial" w:hAnsi="Arial" w:cs="Arial"/>
          <w:color w:val="FF0000"/>
          <w:sz w:val="28"/>
          <w:szCs w:val="28"/>
        </w:rPr>
      </w:pPr>
      <w:bookmarkStart w:id="7" w:name="_Hlk210815657"/>
      <w:r w:rsidRPr="00514DEC">
        <w:rPr>
          <w:rFonts w:ascii="Arial" w:hAnsi="Arial" w:cs="Arial"/>
          <w:color w:val="FF0000"/>
          <w:sz w:val="28"/>
          <w:szCs w:val="28"/>
        </w:rPr>
        <w:t>Approximately 100 words</w:t>
      </w:r>
    </w:p>
    <w:p w14:paraId="2C5627F7" w14:textId="77777777" w:rsidR="00514DEC" w:rsidRPr="00514DEC" w:rsidRDefault="00514DEC" w:rsidP="00514DEC">
      <w:pPr>
        <w:pStyle w:val="ListParagraph"/>
        <w:spacing w:line="240" w:lineRule="auto"/>
        <w:jc w:val="both"/>
        <w:rPr>
          <w:rFonts w:ascii="Arial" w:hAnsi="Arial" w:cs="Arial"/>
          <w:color w:val="FF0000"/>
          <w:sz w:val="28"/>
          <w:szCs w:val="28"/>
        </w:rPr>
      </w:pPr>
    </w:p>
    <w:p w14:paraId="62EE63B5" w14:textId="4DC83A57" w:rsidR="00514DEC" w:rsidRDefault="00514DEC" w:rsidP="00514DEC">
      <w:pPr>
        <w:pStyle w:val="ListParagraph"/>
        <w:numPr>
          <w:ilvl w:val="0"/>
          <w:numId w:val="6"/>
        </w:numPr>
        <w:spacing w:after="200" w:line="240"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Ensure you provide a reference for the Grid Analysis source.</w:t>
      </w:r>
    </w:p>
    <w:p w14:paraId="665A6D61"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5778563E" w14:textId="0DBFD2EC" w:rsidR="00514DEC" w:rsidRDefault="00EE37EC" w:rsidP="00514DEC">
      <w:pPr>
        <w:pStyle w:val="ListParagraph"/>
        <w:numPr>
          <w:ilvl w:val="0"/>
          <w:numId w:val="6"/>
        </w:numPr>
        <w:spacing w:after="200" w:line="240"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You </w:t>
      </w:r>
      <w:r w:rsidRPr="00514DEC">
        <w:rPr>
          <w:rFonts w:ascii="Arial" w:eastAsia="Calibri" w:hAnsi="Arial" w:cs="Arial"/>
          <w:b/>
          <w:bCs/>
          <w:color w:val="EE0000"/>
          <w:kern w:val="0"/>
          <w:sz w:val="28"/>
          <w:szCs w:val="28"/>
          <w14:ligatures w14:val="none"/>
        </w:rPr>
        <w:t>ONLY</w:t>
      </w:r>
      <w:r w:rsidRPr="00514DEC">
        <w:rPr>
          <w:rFonts w:ascii="Arial" w:eastAsia="Calibri" w:hAnsi="Arial" w:cs="Arial"/>
          <w:color w:val="EE0000"/>
          <w:kern w:val="0"/>
          <w:sz w:val="28"/>
          <w:szCs w:val="28"/>
          <w14:ligatures w14:val="none"/>
        </w:rPr>
        <w:t xml:space="preserve"> need to complete </w:t>
      </w:r>
      <w:r w:rsidRPr="00514DEC">
        <w:rPr>
          <w:rFonts w:ascii="Arial" w:eastAsia="Calibri" w:hAnsi="Arial" w:cs="Arial"/>
          <w:b/>
          <w:bCs/>
          <w:color w:val="EE0000"/>
          <w:kern w:val="0"/>
          <w:sz w:val="28"/>
          <w:szCs w:val="28"/>
          <w14:ligatures w14:val="none"/>
        </w:rPr>
        <w:t>EITHER</w:t>
      </w:r>
      <w:r w:rsidRPr="00514DEC">
        <w:rPr>
          <w:rFonts w:ascii="Arial" w:eastAsia="Calibri" w:hAnsi="Arial" w:cs="Arial"/>
          <w:color w:val="EE0000"/>
          <w:kern w:val="0"/>
          <w:sz w:val="28"/>
          <w:szCs w:val="28"/>
          <w14:ligatures w14:val="none"/>
        </w:rPr>
        <w:t xml:space="preserve"> a Grid Analysis Table </w:t>
      </w:r>
      <w:r w:rsidRPr="00514DEC">
        <w:rPr>
          <w:rFonts w:ascii="Arial" w:eastAsia="Calibri" w:hAnsi="Arial" w:cs="Arial"/>
          <w:b/>
          <w:bCs/>
          <w:color w:val="EE0000"/>
          <w:kern w:val="0"/>
          <w:sz w:val="28"/>
          <w:szCs w:val="28"/>
          <w14:ligatures w14:val="none"/>
        </w:rPr>
        <w:t>OR</w:t>
      </w:r>
      <w:r w:rsidRPr="00514DEC">
        <w:rPr>
          <w:rFonts w:ascii="Arial" w:eastAsia="Calibri" w:hAnsi="Arial" w:cs="Arial"/>
          <w:color w:val="EE0000"/>
          <w:kern w:val="0"/>
          <w:sz w:val="28"/>
          <w:szCs w:val="28"/>
          <w14:ligatures w14:val="none"/>
        </w:rPr>
        <w:t xml:space="preserve"> a PMI Table</w:t>
      </w:r>
      <w:r w:rsidR="008F5810" w:rsidRPr="00514DEC">
        <w:rPr>
          <w:rFonts w:ascii="Arial" w:eastAsia="Calibri" w:hAnsi="Arial" w:cs="Arial"/>
          <w:color w:val="EE0000"/>
          <w:kern w:val="0"/>
          <w:sz w:val="28"/>
          <w:szCs w:val="28"/>
          <w14:ligatures w14:val="none"/>
        </w:rPr>
        <w:t xml:space="preserve">. </w:t>
      </w:r>
    </w:p>
    <w:p w14:paraId="5B01D029" w14:textId="77777777" w:rsidR="00514DEC" w:rsidRPr="00514DEC" w:rsidRDefault="00514DEC" w:rsidP="00514DEC">
      <w:pPr>
        <w:pStyle w:val="ListParagraph"/>
        <w:spacing w:after="200" w:line="240" w:lineRule="auto"/>
        <w:ind w:right="-454"/>
        <w:rPr>
          <w:rFonts w:ascii="Arial" w:eastAsia="Calibri" w:hAnsi="Arial" w:cs="Arial"/>
          <w:color w:val="EE0000"/>
          <w:kern w:val="0"/>
          <w:sz w:val="28"/>
          <w:szCs w:val="28"/>
          <w14:ligatures w14:val="none"/>
        </w:rPr>
      </w:pPr>
    </w:p>
    <w:p w14:paraId="272D24C2" w14:textId="442F6EF8" w:rsidR="00883CAF" w:rsidRPr="00514DEC" w:rsidRDefault="008F5810" w:rsidP="00514DEC">
      <w:pPr>
        <w:pStyle w:val="ListParagraph"/>
        <w:numPr>
          <w:ilvl w:val="0"/>
          <w:numId w:val="6"/>
        </w:numPr>
        <w:spacing w:after="200" w:line="240"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complete a Grid Analysis </w:t>
      </w:r>
      <w:proofErr w:type="gramStart"/>
      <w:r w:rsidRPr="00514DEC">
        <w:rPr>
          <w:rFonts w:ascii="Arial" w:eastAsia="Calibri" w:hAnsi="Arial" w:cs="Arial"/>
          <w:color w:val="EE0000"/>
          <w:kern w:val="0"/>
          <w:sz w:val="28"/>
          <w:szCs w:val="28"/>
          <w14:ligatures w14:val="none"/>
        </w:rPr>
        <w:t>Table</w:t>
      </w:r>
      <w:proofErr w:type="gramEnd"/>
      <w:r w:rsidRPr="00514DEC">
        <w:rPr>
          <w:rFonts w:ascii="Arial" w:eastAsia="Calibri" w:hAnsi="Arial" w:cs="Arial"/>
          <w:color w:val="EE0000"/>
          <w:kern w:val="0"/>
          <w:sz w:val="28"/>
          <w:szCs w:val="28"/>
          <w14:ligatures w14:val="none"/>
        </w:rPr>
        <w:t xml:space="preserve"> then delete the PMI Table pages in your report.</w:t>
      </w:r>
      <w:bookmarkEnd w:id="7"/>
    </w:p>
    <w:p w14:paraId="2754054A" w14:textId="6CB551E6" w:rsidR="0069332C" w:rsidRPr="00394A9D" w:rsidRDefault="00394A9D" w:rsidP="00394A9D">
      <w:pPr>
        <w:rPr>
          <w:rFonts w:ascii="Arial" w:hAnsi="Arial" w:cs="Arial"/>
          <w:b/>
          <w:bCs/>
          <w:color w:val="FF0000"/>
        </w:rPr>
      </w:pPr>
      <w:r>
        <w:rPr>
          <w:rFonts w:ascii="Arial" w:hAnsi="Arial" w:cs="Arial"/>
          <w:b/>
          <w:bCs/>
          <w:color w:val="FF0000"/>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AC40336" w:rsidR="0069332C" w:rsidRPr="00D8423E" w:rsidRDefault="0010065F" w:rsidP="005E6545">
            <w:pPr>
              <w:rPr>
                <w:rFonts w:ascii="Arial" w:hAnsi="Arial" w:cs="Arial"/>
              </w:rPr>
            </w:pPr>
            <w:r>
              <w:rPr>
                <w:rFonts w:ascii="Arial" w:hAnsi="Arial" w:cs="Arial"/>
              </w:rPr>
              <w:t>Low Cost</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0065F" w:rsidRPr="0010065F" w14:paraId="52872A45" w14:textId="77777777">
              <w:trPr>
                <w:tblCellSpacing w:w="15" w:type="dxa"/>
              </w:trPr>
              <w:tc>
                <w:tcPr>
                  <w:tcW w:w="36" w:type="dxa"/>
                  <w:vAlign w:val="center"/>
                  <w:hideMark/>
                </w:tcPr>
                <w:p w14:paraId="66D3483D" w14:textId="77777777" w:rsidR="0010065F" w:rsidRPr="0010065F" w:rsidRDefault="0010065F" w:rsidP="0010065F">
                  <w:pPr>
                    <w:framePr w:hSpace="180" w:wrap="around" w:vAnchor="text" w:hAnchor="text" w:x="-572" w:y="1"/>
                    <w:spacing w:after="0" w:line="240" w:lineRule="auto"/>
                    <w:suppressOverlap/>
                    <w:rPr>
                      <w:rFonts w:ascii="Arial" w:hAnsi="Arial" w:cs="Arial"/>
                    </w:rPr>
                  </w:pPr>
                </w:p>
              </w:tc>
            </w:tr>
          </w:tbl>
          <w:p w14:paraId="266D784D" w14:textId="77777777" w:rsidR="0010065F" w:rsidRPr="0010065F" w:rsidRDefault="0010065F" w:rsidP="0010065F">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7"/>
            </w:tblGrid>
            <w:tr w:rsidR="0010065F" w:rsidRPr="0010065F" w14:paraId="167ED529" w14:textId="77777777">
              <w:trPr>
                <w:tblCellSpacing w:w="15" w:type="dxa"/>
              </w:trPr>
              <w:tc>
                <w:tcPr>
                  <w:tcW w:w="2377" w:type="dxa"/>
                  <w:vAlign w:val="center"/>
                  <w:hideMark/>
                </w:tcPr>
                <w:p w14:paraId="50ACF6A4" w14:textId="77777777" w:rsidR="0010065F" w:rsidRPr="0010065F" w:rsidRDefault="0010065F" w:rsidP="0010065F">
                  <w:pPr>
                    <w:framePr w:hSpace="180" w:wrap="around" w:vAnchor="text" w:hAnchor="text" w:x="-572" w:y="1"/>
                    <w:spacing w:after="0" w:line="240" w:lineRule="auto"/>
                    <w:suppressOverlap/>
                    <w:rPr>
                      <w:rFonts w:ascii="Arial" w:hAnsi="Arial" w:cs="Arial"/>
                    </w:rPr>
                  </w:pPr>
                  <w:r w:rsidRPr="0010065F">
                    <w:rPr>
                      <w:rFonts w:ascii="Arial" w:hAnsi="Arial" w:cs="Arial"/>
                    </w:rPr>
                    <w:t>Takes time to get results</w:t>
                  </w:r>
                </w:p>
              </w:tc>
            </w:tr>
          </w:tbl>
          <w:p w14:paraId="527B0263" w14:textId="77777777" w:rsidR="0069332C" w:rsidRPr="00D8423E" w:rsidRDefault="0069332C" w:rsidP="005E6545">
            <w:pPr>
              <w:rPr>
                <w:rFonts w:ascii="Arial" w:hAnsi="Arial" w:cs="Arial"/>
              </w:rPr>
            </w:pPr>
          </w:p>
        </w:tc>
        <w:tc>
          <w:tcPr>
            <w:tcW w:w="3402" w:type="dxa"/>
          </w:tcPr>
          <w:p w14:paraId="54177784" w14:textId="56849E3F" w:rsidR="0069332C" w:rsidRPr="00D8423E" w:rsidRDefault="0010065F" w:rsidP="005E6545">
            <w:pPr>
              <w:rPr>
                <w:rFonts w:ascii="Arial" w:hAnsi="Arial" w:cs="Arial"/>
              </w:rPr>
            </w:pPr>
            <w:r w:rsidRPr="0010065F">
              <w:rPr>
                <w:rFonts w:ascii="Arial" w:hAnsi="Arial" w:cs="Arial"/>
              </w:rPr>
              <w:t>Can use influencers to promote products</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7CFE47F6" w:rsidR="0069332C" w:rsidRPr="00D8423E" w:rsidRDefault="0010065F" w:rsidP="005E6545">
            <w:pPr>
              <w:rPr>
                <w:rFonts w:ascii="Arial" w:hAnsi="Arial" w:cs="Arial"/>
              </w:rPr>
            </w:pPr>
            <w:r w:rsidRPr="0010065F">
              <w:rPr>
                <w:rFonts w:ascii="Arial" w:hAnsi="Arial" w:cs="Arial"/>
              </w:rPr>
              <w:t>Reaches many people quickly</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0065F" w:rsidRPr="0010065F" w14:paraId="22069C52" w14:textId="77777777">
              <w:trPr>
                <w:tblCellSpacing w:w="15" w:type="dxa"/>
              </w:trPr>
              <w:tc>
                <w:tcPr>
                  <w:tcW w:w="36" w:type="dxa"/>
                  <w:vAlign w:val="center"/>
                  <w:hideMark/>
                </w:tcPr>
                <w:p w14:paraId="1C311530" w14:textId="77777777" w:rsidR="0010065F" w:rsidRPr="0010065F" w:rsidRDefault="0010065F" w:rsidP="0010065F">
                  <w:pPr>
                    <w:framePr w:hSpace="180" w:wrap="around" w:vAnchor="text" w:hAnchor="text" w:x="-572" w:y="1"/>
                    <w:spacing w:after="0" w:line="240" w:lineRule="auto"/>
                    <w:suppressOverlap/>
                    <w:rPr>
                      <w:rFonts w:ascii="Arial" w:hAnsi="Arial" w:cs="Arial"/>
                    </w:rPr>
                  </w:pPr>
                </w:p>
              </w:tc>
            </w:tr>
          </w:tbl>
          <w:p w14:paraId="72A7AD02" w14:textId="77777777" w:rsidR="0010065F" w:rsidRPr="0010065F" w:rsidRDefault="0010065F" w:rsidP="0010065F">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04"/>
            </w:tblGrid>
            <w:tr w:rsidR="0010065F" w:rsidRPr="0010065F" w14:paraId="4AEC55CC" w14:textId="77777777">
              <w:trPr>
                <w:tblCellSpacing w:w="15" w:type="dxa"/>
              </w:trPr>
              <w:tc>
                <w:tcPr>
                  <w:tcW w:w="2344" w:type="dxa"/>
                  <w:vAlign w:val="center"/>
                  <w:hideMark/>
                </w:tcPr>
                <w:p w14:paraId="25A520E9" w14:textId="77777777" w:rsidR="0010065F" w:rsidRPr="0010065F" w:rsidRDefault="0010065F" w:rsidP="0010065F">
                  <w:pPr>
                    <w:framePr w:hSpace="180" w:wrap="around" w:vAnchor="text" w:hAnchor="text" w:x="-572" w:y="1"/>
                    <w:spacing w:after="0" w:line="240" w:lineRule="auto"/>
                    <w:suppressOverlap/>
                    <w:rPr>
                      <w:rFonts w:ascii="Arial" w:hAnsi="Arial" w:cs="Arial"/>
                    </w:rPr>
                  </w:pPr>
                  <w:r w:rsidRPr="0010065F">
                    <w:rPr>
                      <w:rFonts w:ascii="Arial" w:hAnsi="Arial" w:cs="Arial"/>
                    </w:rPr>
                    <w:t>Need some digital skills</w:t>
                  </w:r>
                </w:p>
              </w:tc>
            </w:tr>
          </w:tbl>
          <w:p w14:paraId="60BD867A" w14:textId="77777777" w:rsidR="0069332C" w:rsidRPr="00D8423E" w:rsidRDefault="0069332C" w:rsidP="005E6545">
            <w:pPr>
              <w:rPr>
                <w:rFonts w:ascii="Arial" w:hAnsi="Arial" w:cs="Arial"/>
              </w:rPr>
            </w:pP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0065F" w:rsidRPr="0010065F" w14:paraId="5C686673" w14:textId="77777777">
              <w:trPr>
                <w:tblCellSpacing w:w="15" w:type="dxa"/>
              </w:trPr>
              <w:tc>
                <w:tcPr>
                  <w:tcW w:w="36" w:type="dxa"/>
                  <w:vAlign w:val="center"/>
                  <w:hideMark/>
                </w:tcPr>
                <w:p w14:paraId="36F7D30D" w14:textId="77777777" w:rsidR="0010065F" w:rsidRPr="0010065F" w:rsidRDefault="0010065F" w:rsidP="0010065F">
                  <w:pPr>
                    <w:framePr w:hSpace="180" w:wrap="around" w:vAnchor="text" w:hAnchor="text" w:x="-572" w:y="1"/>
                    <w:spacing w:after="0" w:line="240" w:lineRule="auto"/>
                    <w:suppressOverlap/>
                    <w:rPr>
                      <w:rFonts w:ascii="Arial" w:hAnsi="Arial" w:cs="Arial"/>
                    </w:rPr>
                  </w:pPr>
                </w:p>
              </w:tc>
            </w:tr>
          </w:tbl>
          <w:p w14:paraId="2C2F239E" w14:textId="77777777" w:rsidR="0010065F" w:rsidRPr="0010065F" w:rsidRDefault="0010065F" w:rsidP="0010065F">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43"/>
            </w:tblGrid>
            <w:tr w:rsidR="0010065F" w:rsidRPr="0010065F" w14:paraId="7D0529ED" w14:textId="77777777">
              <w:trPr>
                <w:tblCellSpacing w:w="15" w:type="dxa"/>
              </w:trPr>
              <w:tc>
                <w:tcPr>
                  <w:tcW w:w="4083" w:type="dxa"/>
                  <w:vAlign w:val="center"/>
                  <w:hideMark/>
                </w:tcPr>
                <w:p w14:paraId="27763612" w14:textId="0A8BC1AF" w:rsidR="0010065F" w:rsidRPr="0010065F" w:rsidRDefault="0010065F" w:rsidP="0010065F">
                  <w:pPr>
                    <w:framePr w:hSpace="180" w:wrap="around" w:vAnchor="text" w:hAnchor="text" w:x="-572" w:y="1"/>
                    <w:spacing w:after="0" w:line="240" w:lineRule="auto"/>
                    <w:suppressOverlap/>
                    <w:rPr>
                      <w:rFonts w:ascii="Arial" w:hAnsi="Arial" w:cs="Arial"/>
                    </w:rPr>
                  </w:pPr>
                  <w:r w:rsidRPr="0010065F">
                    <w:rPr>
                      <w:rFonts w:ascii="Arial" w:hAnsi="Arial" w:cs="Arial"/>
                    </w:rPr>
                    <w:t>Customers can interact</w:t>
                  </w:r>
                  <w:r>
                    <w:rPr>
                      <w:rFonts w:ascii="Arial" w:hAnsi="Arial" w:cs="Arial"/>
                    </w:rPr>
                    <w:br/>
                  </w:r>
                  <w:r w:rsidRPr="0010065F">
                    <w:rPr>
                      <w:rFonts w:ascii="Arial" w:hAnsi="Arial" w:cs="Arial"/>
                    </w:rPr>
                    <w:t xml:space="preserve"> through comments</w:t>
                  </w:r>
                </w:p>
              </w:tc>
            </w:tr>
          </w:tbl>
          <w:p w14:paraId="61DCE48A" w14:textId="77777777" w:rsidR="0069332C" w:rsidRPr="00D8423E" w:rsidRDefault="0069332C" w:rsidP="005E6545">
            <w:pPr>
              <w:rPr>
                <w:rFonts w:ascii="Arial" w:hAnsi="Arial" w:cs="Arial"/>
              </w:rPr>
            </w:pPr>
          </w:p>
        </w:tc>
      </w:tr>
      <w:tr w:rsidR="005E6545" w14:paraId="2C70905B" w14:textId="77777777" w:rsidTr="004E2BAE">
        <w:tc>
          <w:tcPr>
            <w:tcW w:w="3402" w:type="dxa"/>
          </w:tcPr>
          <w:p w14:paraId="7849C453" w14:textId="39D7FBF8" w:rsidR="0069332C" w:rsidRDefault="0010065F" w:rsidP="005E6545">
            <w:pPr>
              <w:rPr>
                <w:rFonts w:ascii="Arial" w:hAnsi="Arial" w:cs="Arial"/>
              </w:rPr>
            </w:pPr>
            <w:r w:rsidRPr="0010065F">
              <w:rPr>
                <w:rFonts w:ascii="Arial" w:hAnsi="Arial" w:cs="Arial"/>
              </w:rPr>
              <w:t>Helps people know the brand</w:t>
            </w:r>
          </w:p>
          <w:p w14:paraId="40FD8BA1" w14:textId="77777777" w:rsidR="0069332C" w:rsidRPr="00D8423E" w:rsidRDefault="0069332C" w:rsidP="005E6545">
            <w:pPr>
              <w:rPr>
                <w:rFonts w:ascii="Arial" w:hAnsi="Arial" w:cs="Arial"/>
              </w:rPr>
            </w:pPr>
          </w:p>
        </w:tc>
        <w:tc>
          <w:tcPr>
            <w:tcW w:w="3402" w:type="dxa"/>
          </w:tcPr>
          <w:p w14:paraId="59E2737B" w14:textId="4DE9087F" w:rsidR="0069332C" w:rsidRPr="00D8423E" w:rsidRDefault="0010065F" w:rsidP="005E6545">
            <w:pPr>
              <w:rPr>
                <w:rFonts w:ascii="Arial" w:hAnsi="Arial" w:cs="Arial"/>
              </w:rPr>
            </w:pPr>
            <w:r w:rsidRPr="0010065F">
              <w:rPr>
                <w:rFonts w:ascii="Arial" w:hAnsi="Arial" w:cs="Arial"/>
              </w:rPr>
              <w:t>Lots of competition online</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0065F" w:rsidRPr="0010065F" w14:paraId="3442435B" w14:textId="77777777">
              <w:trPr>
                <w:tblCellSpacing w:w="15" w:type="dxa"/>
              </w:trPr>
              <w:tc>
                <w:tcPr>
                  <w:tcW w:w="36" w:type="dxa"/>
                  <w:vAlign w:val="center"/>
                  <w:hideMark/>
                </w:tcPr>
                <w:p w14:paraId="19BE4AA4" w14:textId="77777777" w:rsidR="0010065F" w:rsidRPr="0010065F" w:rsidRDefault="0010065F" w:rsidP="0010065F">
                  <w:pPr>
                    <w:framePr w:hSpace="180" w:wrap="around" w:vAnchor="text" w:hAnchor="text" w:x="-572" w:y="1"/>
                    <w:spacing w:after="0" w:line="240" w:lineRule="auto"/>
                    <w:suppressOverlap/>
                    <w:rPr>
                      <w:rFonts w:ascii="Arial" w:hAnsi="Arial" w:cs="Arial"/>
                    </w:rPr>
                  </w:pPr>
                </w:p>
              </w:tc>
            </w:tr>
          </w:tbl>
          <w:p w14:paraId="6D1EC25D" w14:textId="77777777" w:rsidR="0010065F" w:rsidRPr="0010065F" w:rsidRDefault="0010065F" w:rsidP="0010065F">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56"/>
            </w:tblGrid>
            <w:tr w:rsidR="0010065F" w:rsidRPr="0010065F" w14:paraId="0FB6F00C" w14:textId="77777777">
              <w:trPr>
                <w:tblCellSpacing w:w="15" w:type="dxa"/>
              </w:trPr>
              <w:tc>
                <w:tcPr>
                  <w:tcW w:w="3796" w:type="dxa"/>
                  <w:vAlign w:val="center"/>
                  <w:hideMark/>
                </w:tcPr>
                <w:p w14:paraId="50134E7D" w14:textId="27ACBC1D" w:rsidR="0010065F" w:rsidRPr="0010065F" w:rsidRDefault="0010065F" w:rsidP="0010065F">
                  <w:pPr>
                    <w:framePr w:hSpace="180" w:wrap="around" w:vAnchor="text" w:hAnchor="text" w:x="-572" w:y="1"/>
                    <w:spacing w:after="0" w:line="240" w:lineRule="auto"/>
                    <w:suppressOverlap/>
                    <w:rPr>
                      <w:rFonts w:ascii="Arial" w:hAnsi="Arial" w:cs="Arial"/>
                    </w:rPr>
                  </w:pPr>
                  <w:r w:rsidRPr="0010065F">
                    <w:rPr>
                      <w:rFonts w:ascii="Arial" w:hAnsi="Arial" w:cs="Arial"/>
                    </w:rPr>
                    <w:t xml:space="preserve">Can track how well </w:t>
                  </w:r>
                  <w:r>
                    <w:rPr>
                      <w:rFonts w:ascii="Arial" w:hAnsi="Arial" w:cs="Arial"/>
                    </w:rPr>
                    <w:br/>
                  </w:r>
                  <w:r w:rsidRPr="0010065F">
                    <w:rPr>
                      <w:rFonts w:ascii="Arial" w:hAnsi="Arial" w:cs="Arial"/>
                    </w:rPr>
                    <w:t>posts and ads work</w:t>
                  </w:r>
                </w:p>
              </w:tc>
            </w:tr>
          </w:tbl>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2C605AA1" w:rsidR="0069332C" w:rsidRPr="00D8423E" w:rsidRDefault="0010065F" w:rsidP="005E6545">
            <w:pPr>
              <w:rPr>
                <w:rFonts w:ascii="Arial" w:hAnsi="Arial" w:cs="Arial"/>
              </w:rPr>
            </w:pPr>
            <w:r w:rsidRPr="0010065F">
              <w:rPr>
                <w:rFonts w:ascii="Arial" w:hAnsi="Arial" w:cs="Arial"/>
              </w:rPr>
              <w:t>Easy to change and update</w:t>
            </w:r>
          </w:p>
        </w:tc>
        <w:tc>
          <w:tcPr>
            <w:tcW w:w="3402" w:type="dxa"/>
          </w:tcPr>
          <w:p w14:paraId="210F9525" w14:textId="4D1EB551" w:rsidR="0069332C" w:rsidRPr="00D8423E" w:rsidRDefault="0010065F" w:rsidP="005E6545">
            <w:pPr>
              <w:rPr>
                <w:rFonts w:ascii="Arial" w:hAnsi="Arial" w:cs="Arial"/>
              </w:rPr>
            </w:pPr>
            <w:r w:rsidRPr="0010065F">
              <w:rPr>
                <w:rFonts w:ascii="Arial" w:hAnsi="Arial" w:cs="Arial"/>
              </w:rPr>
              <w:t>Must post content regularly</w:t>
            </w:r>
          </w:p>
        </w:tc>
        <w:tc>
          <w:tcPr>
            <w:tcW w:w="340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0065F" w:rsidRPr="0010065F" w14:paraId="5F797509" w14:textId="77777777">
              <w:trPr>
                <w:tblCellSpacing w:w="15" w:type="dxa"/>
              </w:trPr>
              <w:tc>
                <w:tcPr>
                  <w:tcW w:w="36" w:type="dxa"/>
                  <w:vAlign w:val="center"/>
                  <w:hideMark/>
                </w:tcPr>
                <w:p w14:paraId="4E063704" w14:textId="77777777" w:rsidR="0010065F" w:rsidRPr="0010065F" w:rsidRDefault="0010065F" w:rsidP="0010065F">
                  <w:pPr>
                    <w:framePr w:hSpace="180" w:wrap="around" w:vAnchor="text" w:hAnchor="text" w:x="-572" w:y="1"/>
                    <w:spacing w:after="0" w:line="240" w:lineRule="auto"/>
                    <w:suppressOverlap/>
                    <w:rPr>
                      <w:rFonts w:ascii="Arial" w:hAnsi="Arial" w:cs="Arial"/>
                    </w:rPr>
                  </w:pPr>
                </w:p>
              </w:tc>
            </w:tr>
          </w:tbl>
          <w:p w14:paraId="518BB947" w14:textId="77777777" w:rsidR="0010065F" w:rsidRPr="0010065F" w:rsidRDefault="0010065F" w:rsidP="0010065F">
            <w:pP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36"/>
            </w:tblGrid>
            <w:tr w:rsidR="0010065F" w:rsidRPr="0010065F" w14:paraId="265C2D51" w14:textId="77777777">
              <w:trPr>
                <w:tblCellSpacing w:w="15" w:type="dxa"/>
              </w:trPr>
              <w:tc>
                <w:tcPr>
                  <w:tcW w:w="3776" w:type="dxa"/>
                  <w:vAlign w:val="center"/>
                  <w:hideMark/>
                </w:tcPr>
                <w:p w14:paraId="784FBEEB" w14:textId="78F43C70" w:rsidR="0010065F" w:rsidRPr="0010065F" w:rsidRDefault="0010065F" w:rsidP="0010065F">
                  <w:pPr>
                    <w:framePr w:hSpace="180" w:wrap="around" w:vAnchor="text" w:hAnchor="text" w:x="-572" w:y="1"/>
                    <w:spacing w:after="0" w:line="240" w:lineRule="auto"/>
                    <w:suppressOverlap/>
                    <w:rPr>
                      <w:rFonts w:ascii="Arial" w:hAnsi="Arial" w:cs="Arial"/>
                    </w:rPr>
                  </w:pPr>
                  <w:r w:rsidRPr="0010065F">
                    <w:rPr>
                      <w:rFonts w:ascii="Arial" w:hAnsi="Arial" w:cs="Arial"/>
                    </w:rPr>
                    <w:t xml:space="preserve">Chance to build a </w:t>
                  </w:r>
                  <w:r>
                    <w:rPr>
                      <w:rFonts w:ascii="Arial" w:hAnsi="Arial" w:cs="Arial"/>
                    </w:rPr>
                    <w:br/>
                  </w:r>
                  <w:r w:rsidRPr="0010065F">
                    <w:rPr>
                      <w:rFonts w:ascii="Arial" w:hAnsi="Arial" w:cs="Arial"/>
                    </w:rPr>
                    <w:t>strong brand identity</w:t>
                  </w:r>
                </w:p>
              </w:tc>
            </w:tr>
          </w:tbl>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024B185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0065F" w:rsidRPr="0010065F">
              <w:t xml:space="preserve"> </w:t>
            </w:r>
            <w:r w:rsidR="0010065F">
              <w:rPr>
                <w:rFonts w:ascii="Arial" w:hAnsi="Arial" w:cs="Arial"/>
                <w:b/>
                <w:bCs/>
                <w:sz w:val="28"/>
                <w:szCs w:val="28"/>
              </w:rPr>
              <w:t>4</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394D3B62"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0065F">
              <w:rPr>
                <w:rFonts w:ascii="Arial" w:hAnsi="Arial" w:cs="Arial"/>
                <w:b/>
                <w:bCs/>
                <w:sz w:val="28"/>
                <w:szCs w:val="28"/>
              </w:rPr>
              <w:t>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4CBF7C7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0065F">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6FD7A0D5" w:rsidR="0069332C" w:rsidRPr="008F5810" w:rsidRDefault="008F5810" w:rsidP="0069332C">
      <w:pPr>
        <w:rPr>
          <w:rFonts w:ascii="Arial" w:hAnsi="Arial" w:cs="Arial"/>
          <w:b/>
          <w:bCs/>
          <w:sz w:val="32"/>
          <w:szCs w:val="32"/>
        </w:rPr>
      </w:pPr>
      <w:bookmarkStart w:id="8"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r w:rsidR="0010065F">
        <w:rPr>
          <w:rFonts w:ascii="Arial" w:hAnsi="Arial" w:cs="Arial"/>
          <w:b/>
          <w:bCs/>
          <w:sz w:val="32"/>
          <w:szCs w:val="32"/>
        </w:rPr>
        <w:t>4</w:t>
      </w:r>
    </w:p>
    <w:bookmarkEnd w:id="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5F1BA6B7" w:rsidR="005E6545" w:rsidRPr="00D8423E" w:rsidRDefault="00C34B97" w:rsidP="00B46780">
            <w:pPr>
              <w:rPr>
                <w:rFonts w:ascii="Arial" w:hAnsi="Arial" w:cs="Arial"/>
              </w:rPr>
            </w:pPr>
            <w:r w:rsidRPr="00C34B97">
              <w:rPr>
                <w:rFonts w:ascii="Arial" w:hAnsi="Arial" w:cs="Arial"/>
              </w:rPr>
              <w:t>Builds trust with local customers</w:t>
            </w:r>
          </w:p>
        </w:tc>
        <w:tc>
          <w:tcPr>
            <w:tcW w:w="3402" w:type="dxa"/>
          </w:tcPr>
          <w:p w14:paraId="5965DA71" w14:textId="6E912F02" w:rsidR="005E6545" w:rsidRPr="00D8423E" w:rsidRDefault="00A505F0" w:rsidP="00B46780">
            <w:pPr>
              <w:rPr>
                <w:rFonts w:ascii="Arial" w:hAnsi="Arial" w:cs="Arial"/>
              </w:rPr>
            </w:pPr>
            <w:r w:rsidRPr="00A505F0">
              <w:rPr>
                <w:rFonts w:ascii="Arial" w:hAnsi="Arial" w:cs="Arial"/>
              </w:rPr>
              <w:t>Can take time to build relationships</w:t>
            </w:r>
          </w:p>
        </w:tc>
        <w:tc>
          <w:tcPr>
            <w:tcW w:w="3402" w:type="dxa"/>
          </w:tcPr>
          <w:p w14:paraId="3379FD70" w14:textId="5B98ABA2" w:rsidR="005E6545" w:rsidRPr="00D8423E" w:rsidRDefault="00A505F0" w:rsidP="00B46780">
            <w:pPr>
              <w:rPr>
                <w:rFonts w:ascii="Arial" w:hAnsi="Arial" w:cs="Arial"/>
              </w:rPr>
            </w:pPr>
            <w:r w:rsidRPr="00A505F0">
              <w:rPr>
                <w:rFonts w:ascii="Arial" w:hAnsi="Arial" w:cs="Arial"/>
              </w:rPr>
              <w:t>Helps connect with different types of customers</w:t>
            </w:r>
          </w:p>
        </w:tc>
      </w:tr>
      <w:tr w:rsidR="005E6545" w14:paraId="2FCB4DC4" w14:textId="77777777" w:rsidTr="004E2BAE">
        <w:tc>
          <w:tcPr>
            <w:tcW w:w="3402" w:type="dxa"/>
          </w:tcPr>
          <w:p w14:paraId="184AEE2D" w14:textId="59801107" w:rsidR="005E6545" w:rsidRDefault="00C34B97" w:rsidP="00B46780">
            <w:pPr>
              <w:rPr>
                <w:rFonts w:ascii="Arial" w:hAnsi="Arial" w:cs="Arial"/>
              </w:rPr>
            </w:pPr>
            <w:r w:rsidRPr="00C34B97">
              <w:rPr>
                <w:rFonts w:ascii="Arial" w:hAnsi="Arial" w:cs="Arial"/>
              </w:rPr>
              <w:t>Increases local visibility</w:t>
            </w:r>
          </w:p>
          <w:p w14:paraId="0D9FE8F3" w14:textId="77777777" w:rsidR="005E6545" w:rsidRPr="00D8423E" w:rsidRDefault="005E6545" w:rsidP="00B46780">
            <w:pPr>
              <w:rPr>
                <w:rFonts w:ascii="Arial" w:hAnsi="Arial" w:cs="Arial"/>
              </w:rPr>
            </w:pPr>
          </w:p>
        </w:tc>
        <w:tc>
          <w:tcPr>
            <w:tcW w:w="3402" w:type="dxa"/>
          </w:tcPr>
          <w:p w14:paraId="4AB87962" w14:textId="5EBF8350" w:rsidR="005E6545" w:rsidRPr="00D8423E" w:rsidRDefault="00A505F0" w:rsidP="00B46780">
            <w:pPr>
              <w:rPr>
                <w:rFonts w:ascii="Arial" w:hAnsi="Arial" w:cs="Arial"/>
              </w:rPr>
            </w:pPr>
            <w:r w:rsidRPr="00A505F0">
              <w:rPr>
                <w:rFonts w:ascii="Arial" w:hAnsi="Arial" w:cs="Arial"/>
              </w:rPr>
              <w:t>Limited to local area only</w:t>
            </w:r>
          </w:p>
        </w:tc>
        <w:tc>
          <w:tcPr>
            <w:tcW w:w="3402" w:type="dxa"/>
          </w:tcPr>
          <w:p w14:paraId="22158CE7" w14:textId="7DE01B39" w:rsidR="005E6545" w:rsidRPr="00D8423E" w:rsidRDefault="00A505F0" w:rsidP="00B46780">
            <w:pPr>
              <w:rPr>
                <w:rFonts w:ascii="Arial" w:hAnsi="Arial" w:cs="Arial"/>
              </w:rPr>
            </w:pPr>
            <w:r w:rsidRPr="00A505F0">
              <w:rPr>
                <w:rFonts w:ascii="Arial" w:hAnsi="Arial" w:cs="Arial"/>
              </w:rPr>
              <w:t>Can participate in local events and markets</w:t>
            </w:r>
          </w:p>
        </w:tc>
      </w:tr>
      <w:tr w:rsidR="005E6545" w14:paraId="7E020F16" w14:textId="77777777" w:rsidTr="004E2BAE">
        <w:tc>
          <w:tcPr>
            <w:tcW w:w="3402" w:type="dxa"/>
          </w:tcPr>
          <w:p w14:paraId="2573157F" w14:textId="60B84E58" w:rsidR="005E6545" w:rsidRDefault="00A505F0" w:rsidP="00B46780">
            <w:pPr>
              <w:rPr>
                <w:rFonts w:ascii="Arial" w:hAnsi="Arial" w:cs="Arial"/>
              </w:rPr>
            </w:pPr>
            <w:r w:rsidRPr="00A505F0">
              <w:rPr>
                <w:rFonts w:ascii="Arial" w:hAnsi="Arial" w:cs="Arial"/>
              </w:rPr>
              <w:t>Low or no advertising costs</w:t>
            </w:r>
          </w:p>
          <w:p w14:paraId="4B0C72F1" w14:textId="77777777" w:rsidR="005E6545" w:rsidRPr="00D8423E" w:rsidRDefault="005E6545" w:rsidP="00B46780">
            <w:pPr>
              <w:rPr>
                <w:rFonts w:ascii="Arial" w:hAnsi="Arial" w:cs="Arial"/>
              </w:rPr>
            </w:pPr>
          </w:p>
        </w:tc>
        <w:tc>
          <w:tcPr>
            <w:tcW w:w="3402" w:type="dxa"/>
          </w:tcPr>
          <w:p w14:paraId="37A25E2B" w14:textId="1019ED3A" w:rsidR="005E6545" w:rsidRPr="00D8423E" w:rsidRDefault="00A505F0" w:rsidP="00B46780">
            <w:pPr>
              <w:rPr>
                <w:rFonts w:ascii="Arial" w:hAnsi="Arial" w:cs="Arial"/>
              </w:rPr>
            </w:pPr>
            <w:r w:rsidRPr="00A505F0">
              <w:rPr>
                <w:rFonts w:ascii="Arial" w:hAnsi="Arial" w:cs="Arial"/>
              </w:rPr>
              <w:t>Depends on other businesses’ cooperation</w:t>
            </w:r>
          </w:p>
        </w:tc>
        <w:tc>
          <w:tcPr>
            <w:tcW w:w="3402" w:type="dxa"/>
          </w:tcPr>
          <w:p w14:paraId="6B03708F" w14:textId="147BF91A" w:rsidR="005E6545" w:rsidRPr="00D8423E" w:rsidRDefault="00A505F0" w:rsidP="00B46780">
            <w:pPr>
              <w:rPr>
                <w:rFonts w:ascii="Arial" w:hAnsi="Arial" w:cs="Arial"/>
              </w:rPr>
            </w:pPr>
            <w:r w:rsidRPr="00A505F0">
              <w:rPr>
                <w:rFonts w:ascii="Arial" w:hAnsi="Arial" w:cs="Arial"/>
              </w:rPr>
              <w:t>Partnerships can lead to new ideas and offers</w:t>
            </w:r>
          </w:p>
        </w:tc>
      </w:tr>
      <w:tr w:rsidR="005E6545" w14:paraId="313C10DC" w14:textId="77777777" w:rsidTr="004E2BAE">
        <w:tc>
          <w:tcPr>
            <w:tcW w:w="3402" w:type="dxa"/>
          </w:tcPr>
          <w:p w14:paraId="3009C9FC" w14:textId="34DA8280" w:rsidR="005E6545" w:rsidRDefault="00A505F0" w:rsidP="00B46780">
            <w:pPr>
              <w:rPr>
                <w:rFonts w:ascii="Arial" w:hAnsi="Arial" w:cs="Arial"/>
              </w:rPr>
            </w:pPr>
            <w:r w:rsidRPr="00A505F0">
              <w:rPr>
                <w:rFonts w:ascii="Arial" w:hAnsi="Arial" w:cs="Arial"/>
              </w:rPr>
              <w:t>Direct face-to-face customer contact</w:t>
            </w:r>
          </w:p>
          <w:p w14:paraId="0296A04B" w14:textId="77777777" w:rsidR="005E6545" w:rsidRPr="00D8423E" w:rsidRDefault="005E6545" w:rsidP="00B46780">
            <w:pPr>
              <w:rPr>
                <w:rFonts w:ascii="Arial" w:hAnsi="Arial" w:cs="Arial"/>
              </w:rPr>
            </w:pPr>
          </w:p>
        </w:tc>
        <w:tc>
          <w:tcPr>
            <w:tcW w:w="3402" w:type="dxa"/>
          </w:tcPr>
          <w:p w14:paraId="67900541" w14:textId="07C364C4" w:rsidR="005E6545" w:rsidRPr="00D8423E" w:rsidRDefault="00A505F0" w:rsidP="00B46780">
            <w:pPr>
              <w:rPr>
                <w:rFonts w:ascii="Arial" w:hAnsi="Arial" w:cs="Arial"/>
              </w:rPr>
            </w:pPr>
            <w:r w:rsidRPr="00A505F0">
              <w:rPr>
                <w:rFonts w:ascii="Arial" w:hAnsi="Arial" w:cs="Arial"/>
              </w:rPr>
              <w:t>May need extra staff or effort</w:t>
            </w:r>
          </w:p>
        </w:tc>
        <w:tc>
          <w:tcPr>
            <w:tcW w:w="3402" w:type="dxa"/>
          </w:tcPr>
          <w:p w14:paraId="1B268EAC" w14:textId="2A42AF1C" w:rsidR="005E6545" w:rsidRPr="00D8423E" w:rsidRDefault="00A505F0" w:rsidP="00B46780">
            <w:pPr>
              <w:rPr>
                <w:rFonts w:ascii="Arial" w:hAnsi="Arial" w:cs="Arial"/>
              </w:rPr>
            </w:pPr>
            <w:r>
              <w:rPr>
                <w:rFonts w:ascii="Arial" w:hAnsi="Arial" w:cs="Arial"/>
              </w:rPr>
              <w:t>S</w:t>
            </w:r>
            <w:r w:rsidRPr="00A505F0">
              <w:rPr>
                <w:rFonts w:ascii="Arial" w:hAnsi="Arial" w:cs="Arial"/>
              </w:rPr>
              <w:t>trengthens community ties</w:t>
            </w:r>
          </w:p>
        </w:tc>
      </w:tr>
      <w:tr w:rsidR="005E6545" w14:paraId="528681A9" w14:textId="77777777" w:rsidTr="004E2BAE">
        <w:tc>
          <w:tcPr>
            <w:tcW w:w="3402" w:type="dxa"/>
            <w:vAlign w:val="center"/>
          </w:tcPr>
          <w:p w14:paraId="685FA07C" w14:textId="4BD153A3" w:rsidR="005E6545" w:rsidRPr="003707B1" w:rsidRDefault="005E6545" w:rsidP="00B46780">
            <w:pPr>
              <w:rPr>
                <w:rFonts w:ascii="Arial" w:hAnsi="Arial" w:cs="Arial"/>
                <w:b/>
                <w:bCs/>
                <w:sz w:val="28"/>
                <w:szCs w:val="28"/>
              </w:rPr>
            </w:pPr>
          </w:p>
          <w:p w14:paraId="379CA9B6" w14:textId="0021EB1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A505F0">
              <w:rPr>
                <w:rFonts w:ascii="Arial" w:hAnsi="Arial" w:cs="Arial"/>
                <w:b/>
                <w:bCs/>
                <w:sz w:val="28"/>
                <w:szCs w:val="28"/>
              </w:rPr>
              <w:t>:4</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304574E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A505F0">
              <w:rPr>
                <w:rFonts w:ascii="Arial" w:hAnsi="Arial" w:cs="Arial"/>
                <w:b/>
                <w:bCs/>
                <w:sz w:val="28"/>
                <w:szCs w:val="28"/>
              </w:rPr>
              <w:t>4</w:t>
            </w:r>
            <w:r w:rsidR="004C195B">
              <w:rPr>
                <w:rFonts w:ascii="Arial" w:hAnsi="Arial" w:cs="Arial"/>
                <w:b/>
                <w:bCs/>
                <w:sz w:val="28"/>
                <w:szCs w:val="28"/>
              </w:rPr>
              <w:t xml:space="preserve"> </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3A292B0"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A505F0">
              <w:rPr>
                <w:rFonts w:ascii="Arial" w:hAnsi="Arial" w:cs="Arial"/>
                <w:b/>
                <w:bCs/>
                <w:sz w:val="28"/>
                <w:szCs w:val="28"/>
              </w:rPr>
              <w:t>4</w:t>
            </w:r>
            <w:r w:rsidR="004C195B">
              <w:rPr>
                <w:rFonts w:ascii="Arial" w:hAnsi="Arial" w:cs="Arial"/>
                <w:b/>
                <w:bCs/>
                <w:sz w:val="28"/>
                <w:szCs w:val="28"/>
              </w:rPr>
              <w:t xml:space="preserve"> </w:t>
            </w:r>
          </w:p>
        </w:tc>
      </w:tr>
    </w:tbl>
    <w:p w14:paraId="05DC597A" w14:textId="77777777" w:rsidR="00A448A7" w:rsidRDefault="00A448A7" w:rsidP="0069332C">
      <w:pPr>
        <w:rPr>
          <w:rFonts w:ascii="Arial" w:hAnsi="Arial" w:cs="Arial"/>
        </w:rPr>
      </w:pPr>
    </w:p>
    <w:p w14:paraId="5EE4E31B" w14:textId="3F9010E8"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A505F0">
        <w:rPr>
          <w:rFonts w:ascii="Arial" w:hAnsi="Arial" w:cs="Arial"/>
          <w:b/>
          <w:bCs/>
          <w:sz w:val="32"/>
          <w:szCs w:val="32"/>
        </w:rPr>
        <w:t>12</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40010F3" w14:textId="77777777" w:rsidR="00514DEC" w:rsidRP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bookmarkStart w:id="9" w:name="_Hlk219478739"/>
      <w:r w:rsidRPr="00514DEC">
        <w:rPr>
          <w:rFonts w:ascii="Arial" w:hAnsi="Arial" w:cs="Arial"/>
          <w:color w:val="FF0000"/>
          <w:sz w:val="28"/>
          <w:szCs w:val="28"/>
        </w:rPr>
        <w:t>Approximately 100 words</w:t>
      </w:r>
    </w:p>
    <w:p w14:paraId="5D0C73D7"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72EED35" w14:textId="0816EC30" w:rsidR="00514DEC" w:rsidRDefault="00514DEC"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PMI Analysis</w:t>
      </w:r>
      <w:r w:rsidRPr="00514DEC">
        <w:rPr>
          <w:rFonts w:ascii="Arial" w:eastAsia="Calibri" w:hAnsi="Arial" w:cs="Arial"/>
          <w:color w:val="EE0000"/>
          <w:kern w:val="0"/>
          <w:sz w:val="28"/>
          <w:szCs w:val="28"/>
          <w14:ligatures w14:val="none"/>
        </w:rPr>
        <w:t xml:space="preserve"> source.</w:t>
      </w:r>
    </w:p>
    <w:bookmarkEnd w:id="9"/>
    <w:p w14:paraId="60FB2E39" w14:textId="77777777" w:rsid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53DBA27D" w14:textId="321EC1BD" w:rsidR="00A401AF" w:rsidRDefault="00245D37"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Four factors are sufficient in the PMI Analysis table. However, you can a</w:t>
      </w:r>
      <w:r w:rsidR="00A401AF" w:rsidRPr="00514DEC">
        <w:rPr>
          <w:rFonts w:ascii="Arial" w:eastAsia="Calibri" w:hAnsi="Arial" w:cs="Arial"/>
          <w:color w:val="EE0000"/>
          <w:kern w:val="0"/>
          <w:sz w:val="28"/>
          <w:szCs w:val="28"/>
          <w14:ligatures w14:val="none"/>
        </w:rPr>
        <w:t xml:space="preserve">dd </w:t>
      </w:r>
      <w:r w:rsidRPr="00514DEC">
        <w:rPr>
          <w:rFonts w:ascii="Arial" w:eastAsia="Calibri" w:hAnsi="Arial" w:cs="Arial"/>
          <w:color w:val="EE0000"/>
          <w:kern w:val="0"/>
          <w:sz w:val="28"/>
          <w:szCs w:val="28"/>
          <w14:ligatures w14:val="none"/>
        </w:rPr>
        <w:t>more</w:t>
      </w:r>
      <w:r w:rsidR="00A401AF" w:rsidRPr="00514DEC">
        <w:rPr>
          <w:rFonts w:ascii="Arial" w:eastAsia="Calibri" w:hAnsi="Arial" w:cs="Arial"/>
          <w:color w:val="EE0000"/>
          <w:kern w:val="0"/>
          <w:sz w:val="28"/>
          <w:szCs w:val="28"/>
          <w14:ligatures w14:val="none"/>
        </w:rPr>
        <w:t xml:space="preserve"> rows </w:t>
      </w:r>
      <w:r w:rsidRPr="00514DEC">
        <w:rPr>
          <w:rFonts w:ascii="Arial" w:eastAsia="Calibri" w:hAnsi="Arial" w:cs="Arial"/>
          <w:color w:val="EE0000"/>
          <w:kern w:val="0"/>
          <w:sz w:val="28"/>
          <w:szCs w:val="28"/>
          <w14:ligatures w14:val="none"/>
        </w:rPr>
        <w:t>if you want</w:t>
      </w:r>
      <w:r w:rsidR="00A401AF" w:rsidRPr="00514DEC">
        <w:rPr>
          <w:rFonts w:ascii="Arial" w:eastAsia="Calibri" w:hAnsi="Arial" w:cs="Arial"/>
          <w:color w:val="EE0000"/>
          <w:kern w:val="0"/>
          <w:sz w:val="28"/>
          <w:szCs w:val="28"/>
          <w14:ligatures w14:val="none"/>
        </w:rPr>
        <w:t xml:space="preserve"> to</w:t>
      </w:r>
      <w:r w:rsidRPr="00514DEC">
        <w:rPr>
          <w:rFonts w:ascii="Arial" w:eastAsia="Calibri" w:hAnsi="Arial" w:cs="Arial"/>
          <w:color w:val="EE0000"/>
          <w:kern w:val="0"/>
          <w:sz w:val="28"/>
          <w:szCs w:val="28"/>
          <w14:ligatures w14:val="none"/>
        </w:rPr>
        <w:t>.</w:t>
      </w:r>
    </w:p>
    <w:p w14:paraId="076CB074"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278CF615" w14:textId="2676A155" w:rsidR="006D6A13"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chose this method, remember that you will need to include a PMI table for </w:t>
      </w:r>
      <w:r w:rsidRPr="00514DEC">
        <w:rPr>
          <w:rFonts w:ascii="Arial" w:eastAsia="Calibri" w:hAnsi="Arial" w:cs="Arial"/>
          <w:b/>
          <w:bCs/>
          <w:color w:val="EE0000"/>
          <w:kern w:val="0"/>
          <w:sz w:val="28"/>
          <w:szCs w:val="28"/>
          <w:u w:val="single"/>
          <w14:ligatures w14:val="none"/>
        </w:rPr>
        <w:t>both</w:t>
      </w:r>
      <w:r w:rsidRPr="00514DEC">
        <w:rPr>
          <w:rFonts w:ascii="Arial" w:eastAsia="Calibri" w:hAnsi="Arial" w:cs="Arial"/>
          <w:color w:val="EE0000"/>
          <w:kern w:val="0"/>
          <w:sz w:val="28"/>
          <w:szCs w:val="28"/>
          <w14:ligatures w14:val="none"/>
        </w:rPr>
        <w:t xml:space="preserve"> Solution A and Solution B</w:t>
      </w:r>
      <w:r w:rsidR="00514DEC">
        <w:rPr>
          <w:rFonts w:ascii="Arial" w:eastAsia="Calibri" w:hAnsi="Arial" w:cs="Arial"/>
          <w:color w:val="EE0000"/>
          <w:kern w:val="0"/>
          <w:sz w:val="28"/>
          <w:szCs w:val="28"/>
          <w14:ligatures w14:val="none"/>
        </w:rPr>
        <w:t>.</w:t>
      </w: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6F398C89" w14:textId="37F987E4" w:rsidR="0069332C" w:rsidRDefault="006D6A13"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You </w:t>
      </w:r>
      <w:r w:rsidRPr="00514DEC">
        <w:rPr>
          <w:rFonts w:ascii="Arial" w:eastAsia="Calibri" w:hAnsi="Arial" w:cs="Arial"/>
          <w:b/>
          <w:bCs/>
          <w:color w:val="EE0000"/>
          <w:kern w:val="0"/>
          <w:sz w:val="28"/>
          <w:szCs w:val="28"/>
          <w14:ligatures w14:val="none"/>
        </w:rPr>
        <w:t>ONLY</w:t>
      </w:r>
      <w:r w:rsidRPr="00514DEC">
        <w:rPr>
          <w:rFonts w:ascii="Arial" w:eastAsia="Calibri" w:hAnsi="Arial" w:cs="Arial"/>
          <w:color w:val="EE0000"/>
          <w:kern w:val="0"/>
          <w:sz w:val="28"/>
          <w:szCs w:val="28"/>
          <w14:ligatures w14:val="none"/>
        </w:rPr>
        <w:t xml:space="preserve"> need to complete </w:t>
      </w:r>
      <w:r w:rsidRPr="00514DEC">
        <w:rPr>
          <w:rFonts w:ascii="Arial" w:eastAsia="Calibri" w:hAnsi="Arial" w:cs="Arial"/>
          <w:b/>
          <w:bCs/>
          <w:color w:val="EE0000"/>
          <w:kern w:val="0"/>
          <w:sz w:val="28"/>
          <w:szCs w:val="28"/>
          <w14:ligatures w14:val="none"/>
        </w:rPr>
        <w:t>EITHER</w:t>
      </w:r>
      <w:r w:rsidRPr="00514DEC">
        <w:rPr>
          <w:rFonts w:ascii="Arial" w:eastAsia="Calibri" w:hAnsi="Arial" w:cs="Arial"/>
          <w:color w:val="EE0000"/>
          <w:kern w:val="0"/>
          <w:sz w:val="28"/>
          <w:szCs w:val="28"/>
          <w14:ligatures w14:val="none"/>
        </w:rPr>
        <w:t xml:space="preserve"> a Grid Analysis Table </w:t>
      </w:r>
      <w:r w:rsidRPr="00514DEC">
        <w:rPr>
          <w:rFonts w:ascii="Arial" w:eastAsia="Calibri" w:hAnsi="Arial" w:cs="Arial"/>
          <w:b/>
          <w:bCs/>
          <w:color w:val="EE0000"/>
          <w:kern w:val="0"/>
          <w:sz w:val="28"/>
          <w:szCs w:val="28"/>
          <w14:ligatures w14:val="none"/>
        </w:rPr>
        <w:t>OR</w:t>
      </w:r>
      <w:r w:rsidRPr="00514DEC">
        <w:rPr>
          <w:rFonts w:ascii="Arial" w:eastAsia="Calibri" w:hAnsi="Arial" w:cs="Arial"/>
          <w:color w:val="EE0000"/>
          <w:kern w:val="0"/>
          <w:sz w:val="28"/>
          <w:szCs w:val="28"/>
          <w14:ligatures w14:val="none"/>
        </w:rPr>
        <w:t xml:space="preserve"> </w:t>
      </w:r>
      <w:r w:rsidR="008F5810" w:rsidRPr="00514DEC">
        <w:rPr>
          <w:rFonts w:ascii="Arial" w:eastAsia="Calibri" w:hAnsi="Arial" w:cs="Arial"/>
          <w:color w:val="EE0000"/>
          <w:kern w:val="0"/>
          <w:sz w:val="28"/>
          <w:szCs w:val="28"/>
          <w14:ligatures w14:val="none"/>
        </w:rPr>
        <w:t>the</w:t>
      </w:r>
      <w:r w:rsidRPr="00514DEC">
        <w:rPr>
          <w:rFonts w:ascii="Arial" w:eastAsia="Calibri" w:hAnsi="Arial" w:cs="Arial"/>
          <w:color w:val="EE0000"/>
          <w:kern w:val="0"/>
          <w:sz w:val="28"/>
          <w:szCs w:val="28"/>
          <w14:ligatures w14:val="none"/>
        </w:rPr>
        <w:t xml:space="preserve"> PMI Table</w:t>
      </w:r>
      <w:r w:rsidR="008F5810" w:rsidRPr="00514DEC">
        <w:rPr>
          <w:rFonts w:ascii="Arial" w:eastAsia="Calibri" w:hAnsi="Arial" w:cs="Arial"/>
          <w:color w:val="EE0000"/>
          <w:kern w:val="0"/>
          <w:sz w:val="28"/>
          <w:szCs w:val="28"/>
          <w14:ligatures w14:val="none"/>
        </w:rPr>
        <w:t>s</w:t>
      </w:r>
      <w:r w:rsidRPr="00514DEC">
        <w:rPr>
          <w:rFonts w:ascii="Arial" w:eastAsia="Calibri" w:hAnsi="Arial" w:cs="Arial"/>
          <w:color w:val="EE0000"/>
          <w:kern w:val="0"/>
          <w:sz w:val="28"/>
          <w:szCs w:val="28"/>
          <w14:ligatures w14:val="none"/>
        </w:rPr>
        <w:t>.</w:t>
      </w:r>
    </w:p>
    <w:p w14:paraId="65B37F12" w14:textId="77777777" w:rsidR="00514DEC" w:rsidRPr="00514DEC" w:rsidRDefault="00514DEC" w:rsidP="00514DEC">
      <w:pPr>
        <w:pStyle w:val="ListParagraph"/>
        <w:spacing w:after="200" w:line="276" w:lineRule="auto"/>
        <w:ind w:left="96" w:right="-454"/>
        <w:rPr>
          <w:rFonts w:ascii="Arial" w:eastAsia="Calibri" w:hAnsi="Arial" w:cs="Arial"/>
          <w:color w:val="EE0000"/>
          <w:kern w:val="0"/>
          <w:sz w:val="28"/>
          <w:szCs w:val="28"/>
          <w14:ligatures w14:val="none"/>
        </w:rPr>
      </w:pPr>
    </w:p>
    <w:p w14:paraId="6A9B73C9" w14:textId="77777777" w:rsidR="00514DEC" w:rsidRPr="00514DEC" w:rsidRDefault="008F5810" w:rsidP="00514DEC">
      <w:pPr>
        <w:pStyle w:val="ListParagraph"/>
        <w:numPr>
          <w:ilvl w:val="0"/>
          <w:numId w:val="9"/>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If you complete the PMI </w:t>
      </w:r>
      <w:proofErr w:type="gramStart"/>
      <w:r w:rsidRPr="00514DEC">
        <w:rPr>
          <w:rFonts w:ascii="Arial" w:eastAsia="Calibri" w:hAnsi="Arial" w:cs="Arial"/>
          <w:color w:val="EE0000"/>
          <w:kern w:val="0"/>
          <w:sz w:val="28"/>
          <w:szCs w:val="28"/>
          <w14:ligatures w14:val="none"/>
        </w:rPr>
        <w:t>Tables</w:t>
      </w:r>
      <w:proofErr w:type="gramEnd"/>
      <w:r w:rsidRPr="00514DEC">
        <w:rPr>
          <w:rFonts w:ascii="Arial" w:eastAsia="Calibri" w:hAnsi="Arial" w:cs="Arial"/>
          <w:color w:val="EE0000"/>
          <w:kern w:val="0"/>
          <w:sz w:val="28"/>
          <w:szCs w:val="28"/>
          <w14:ligatures w14:val="none"/>
        </w:rPr>
        <w:t xml:space="preserve"> then delete the Grid Analysis Table page in your report.</w:t>
      </w: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77777777" w:rsidR="002832DB" w:rsidRPr="00E14971" w:rsidRDefault="002832DB" w:rsidP="00F34512">
            <w:pPr>
              <w:rPr>
                <w:rFonts w:ascii="Arial" w:hAnsi="Arial" w:cs="Arial"/>
              </w:rPr>
            </w:pPr>
          </w:p>
          <w:p w14:paraId="71C43B92" w14:textId="77777777" w:rsidR="002832DB" w:rsidRPr="00E14971" w:rsidRDefault="002832DB" w:rsidP="00F34512">
            <w:pPr>
              <w:rPr>
                <w:rFonts w:ascii="Arial" w:hAnsi="Arial" w:cs="Arial"/>
              </w:rPr>
            </w:pPr>
          </w:p>
        </w:tc>
        <w:tc>
          <w:tcPr>
            <w:tcW w:w="1559" w:type="dxa"/>
          </w:tcPr>
          <w:p w14:paraId="102E387E" w14:textId="77777777" w:rsidR="002832DB" w:rsidRPr="00E14971" w:rsidRDefault="002832DB" w:rsidP="007D0502">
            <w:pPr>
              <w:jc w:val="center"/>
              <w:rPr>
                <w:rFonts w:ascii="Arial" w:hAnsi="Arial" w:cs="Arial"/>
              </w:rPr>
            </w:pPr>
          </w:p>
        </w:tc>
        <w:tc>
          <w:tcPr>
            <w:tcW w:w="1276" w:type="dxa"/>
          </w:tcPr>
          <w:p w14:paraId="5839F557" w14:textId="77777777" w:rsidR="002832DB" w:rsidRPr="00E14971" w:rsidRDefault="002832DB" w:rsidP="007D0502">
            <w:pPr>
              <w:jc w:val="center"/>
              <w:rPr>
                <w:rFonts w:ascii="Arial" w:hAnsi="Arial" w:cs="Arial"/>
              </w:rPr>
            </w:pPr>
          </w:p>
        </w:tc>
        <w:tc>
          <w:tcPr>
            <w:tcW w:w="1559" w:type="dxa"/>
          </w:tcPr>
          <w:p w14:paraId="4285F3F4" w14:textId="77777777" w:rsidR="002832DB" w:rsidRPr="00E14971" w:rsidRDefault="002832DB" w:rsidP="007D0502">
            <w:pPr>
              <w:jc w:val="center"/>
              <w:rPr>
                <w:rFonts w:ascii="Arial" w:hAnsi="Arial" w:cs="Arial"/>
              </w:rPr>
            </w:pPr>
          </w:p>
        </w:tc>
        <w:tc>
          <w:tcPr>
            <w:tcW w:w="1730" w:type="dxa"/>
          </w:tcPr>
          <w:p w14:paraId="27ECC051" w14:textId="77777777" w:rsidR="002832DB" w:rsidRPr="00E14971" w:rsidRDefault="002832DB" w:rsidP="00F34512">
            <w:pPr>
              <w:rPr>
                <w:rFonts w:ascii="Arial" w:hAnsi="Arial" w:cs="Arial"/>
              </w:rPr>
            </w:pPr>
          </w:p>
        </w:tc>
        <w:tc>
          <w:tcPr>
            <w:tcW w:w="2126" w:type="dxa"/>
          </w:tcPr>
          <w:p w14:paraId="409AB3C0" w14:textId="77777777" w:rsidR="002832DB" w:rsidRPr="00E14971" w:rsidRDefault="002832DB" w:rsidP="00F34512">
            <w:pPr>
              <w:rPr>
                <w:rFonts w:ascii="Arial" w:hAnsi="Arial" w:cs="Arial"/>
              </w:rPr>
            </w:pP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77777777" w:rsidR="002832DB" w:rsidRPr="00E14971" w:rsidRDefault="002832DB" w:rsidP="00F34512">
            <w:pPr>
              <w:rPr>
                <w:rFonts w:ascii="Arial" w:hAnsi="Arial" w:cs="Arial"/>
              </w:rPr>
            </w:pPr>
          </w:p>
        </w:tc>
        <w:tc>
          <w:tcPr>
            <w:tcW w:w="1559" w:type="dxa"/>
          </w:tcPr>
          <w:p w14:paraId="4D17EBD7" w14:textId="77777777" w:rsidR="002832DB" w:rsidRPr="00E14971" w:rsidRDefault="002832DB" w:rsidP="007D0502">
            <w:pPr>
              <w:jc w:val="center"/>
              <w:rPr>
                <w:rFonts w:ascii="Arial" w:hAnsi="Arial" w:cs="Arial"/>
              </w:rPr>
            </w:pPr>
          </w:p>
        </w:tc>
        <w:tc>
          <w:tcPr>
            <w:tcW w:w="1276" w:type="dxa"/>
          </w:tcPr>
          <w:p w14:paraId="29BF7046" w14:textId="77777777" w:rsidR="002832DB" w:rsidRPr="00E14971" w:rsidRDefault="002832DB" w:rsidP="007D0502">
            <w:pPr>
              <w:jc w:val="center"/>
              <w:rPr>
                <w:rFonts w:ascii="Arial" w:hAnsi="Arial" w:cs="Arial"/>
              </w:rPr>
            </w:pPr>
          </w:p>
        </w:tc>
        <w:tc>
          <w:tcPr>
            <w:tcW w:w="1559" w:type="dxa"/>
          </w:tcPr>
          <w:p w14:paraId="3042F237" w14:textId="77777777" w:rsidR="002832DB" w:rsidRPr="00E14971" w:rsidRDefault="002832DB" w:rsidP="007D0502">
            <w:pPr>
              <w:jc w:val="center"/>
              <w:rPr>
                <w:rFonts w:ascii="Arial" w:hAnsi="Arial" w:cs="Arial"/>
              </w:rPr>
            </w:pPr>
          </w:p>
        </w:tc>
        <w:tc>
          <w:tcPr>
            <w:tcW w:w="1730" w:type="dxa"/>
          </w:tcPr>
          <w:p w14:paraId="1352F815" w14:textId="77777777" w:rsidR="002832DB" w:rsidRPr="00E14971" w:rsidRDefault="002832DB" w:rsidP="00F34512">
            <w:pPr>
              <w:rPr>
                <w:rFonts w:ascii="Arial" w:hAnsi="Arial" w:cs="Arial"/>
              </w:rPr>
            </w:pPr>
          </w:p>
        </w:tc>
        <w:tc>
          <w:tcPr>
            <w:tcW w:w="2126" w:type="dxa"/>
          </w:tcPr>
          <w:p w14:paraId="7103F7C5" w14:textId="77777777" w:rsidR="002832DB" w:rsidRPr="00E14971" w:rsidRDefault="002832DB" w:rsidP="00F34512">
            <w:pPr>
              <w:rPr>
                <w:rFonts w:ascii="Arial" w:hAnsi="Arial" w:cs="Arial"/>
              </w:rPr>
            </w:pP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7777777" w:rsidR="002832DB" w:rsidRPr="00E14971" w:rsidRDefault="002832DB" w:rsidP="00F34512">
            <w:pPr>
              <w:rPr>
                <w:rFonts w:ascii="Arial" w:hAnsi="Arial" w:cs="Arial"/>
              </w:rPr>
            </w:pPr>
          </w:p>
          <w:p w14:paraId="6F9F4C78" w14:textId="77777777" w:rsidR="002832DB" w:rsidRPr="00E14971" w:rsidRDefault="002832DB" w:rsidP="00F34512">
            <w:pPr>
              <w:rPr>
                <w:rFonts w:ascii="Arial" w:hAnsi="Arial" w:cs="Arial"/>
              </w:rPr>
            </w:pPr>
          </w:p>
        </w:tc>
        <w:tc>
          <w:tcPr>
            <w:tcW w:w="1559" w:type="dxa"/>
          </w:tcPr>
          <w:p w14:paraId="4D4591E0" w14:textId="77777777" w:rsidR="002832DB" w:rsidRPr="00E14971" w:rsidRDefault="002832DB" w:rsidP="007D0502">
            <w:pPr>
              <w:jc w:val="center"/>
              <w:rPr>
                <w:rFonts w:ascii="Arial" w:hAnsi="Arial" w:cs="Arial"/>
              </w:rPr>
            </w:pPr>
          </w:p>
        </w:tc>
        <w:tc>
          <w:tcPr>
            <w:tcW w:w="1276" w:type="dxa"/>
          </w:tcPr>
          <w:p w14:paraId="00FA2901" w14:textId="77777777" w:rsidR="002832DB" w:rsidRPr="00E14971" w:rsidRDefault="002832DB" w:rsidP="007D0502">
            <w:pPr>
              <w:jc w:val="center"/>
              <w:rPr>
                <w:rFonts w:ascii="Arial" w:hAnsi="Arial" w:cs="Arial"/>
              </w:rPr>
            </w:pPr>
          </w:p>
        </w:tc>
        <w:tc>
          <w:tcPr>
            <w:tcW w:w="1559" w:type="dxa"/>
          </w:tcPr>
          <w:p w14:paraId="1803AAB0" w14:textId="77777777" w:rsidR="002832DB" w:rsidRPr="00E14971" w:rsidRDefault="002832DB" w:rsidP="007D0502">
            <w:pPr>
              <w:jc w:val="center"/>
              <w:rPr>
                <w:rFonts w:ascii="Arial" w:hAnsi="Arial" w:cs="Arial"/>
              </w:rPr>
            </w:pPr>
          </w:p>
        </w:tc>
        <w:tc>
          <w:tcPr>
            <w:tcW w:w="1730" w:type="dxa"/>
          </w:tcPr>
          <w:p w14:paraId="5FB7D291" w14:textId="77777777" w:rsidR="002832DB" w:rsidRPr="00E14971" w:rsidRDefault="002832DB" w:rsidP="00F34512">
            <w:pPr>
              <w:rPr>
                <w:rFonts w:ascii="Arial" w:hAnsi="Arial" w:cs="Arial"/>
              </w:rPr>
            </w:pPr>
          </w:p>
        </w:tc>
        <w:tc>
          <w:tcPr>
            <w:tcW w:w="2126" w:type="dxa"/>
          </w:tcPr>
          <w:p w14:paraId="2A15E599" w14:textId="77777777" w:rsidR="002832DB" w:rsidRPr="00E14971" w:rsidRDefault="002832DB" w:rsidP="00F34512">
            <w:pPr>
              <w:rPr>
                <w:rFonts w:ascii="Arial" w:hAnsi="Arial" w:cs="Arial"/>
              </w:rPr>
            </w:pP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0CBFC260" w14:textId="3ABE9D81" w:rsidR="00514DEC" w:rsidRDefault="00514DEC"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Approximately 100 words.</w:t>
      </w:r>
    </w:p>
    <w:p w14:paraId="30CB7380" w14:textId="77777777" w:rsidR="00514DEC" w:rsidRPr="00514DEC" w:rsidRDefault="00514DEC" w:rsidP="00514DEC">
      <w:pPr>
        <w:pStyle w:val="ListParagraph"/>
        <w:ind w:left="40" w:right="-227"/>
        <w:rPr>
          <w:rFonts w:ascii="Arial" w:hAnsi="Arial" w:cs="Arial"/>
          <w:color w:val="EE0000"/>
          <w:sz w:val="28"/>
          <w:szCs w:val="28"/>
        </w:rPr>
      </w:pPr>
    </w:p>
    <w:p w14:paraId="45329555" w14:textId="533EF090" w:rsidR="00C20BB5" w:rsidRPr="00C20BB5" w:rsidRDefault="00C20BB5" w:rsidP="00C20BB5">
      <w:pPr>
        <w:pStyle w:val="ListParagraph"/>
        <w:numPr>
          <w:ilvl w:val="0"/>
          <w:numId w:val="11"/>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Risk Analysis</w:t>
      </w:r>
      <w:r w:rsidRPr="00514DEC">
        <w:rPr>
          <w:rFonts w:ascii="Arial" w:eastAsia="Calibri" w:hAnsi="Arial" w:cs="Arial"/>
          <w:color w:val="EE0000"/>
          <w:kern w:val="0"/>
          <w:sz w:val="28"/>
          <w:szCs w:val="28"/>
          <w14:ligatures w14:val="none"/>
        </w:rPr>
        <w:t xml:space="preserve"> source.</w:t>
      </w:r>
    </w:p>
    <w:p w14:paraId="4097BB9D" w14:textId="77777777" w:rsidR="00C20BB5" w:rsidRPr="00C20BB5" w:rsidRDefault="00C20BB5" w:rsidP="00C20BB5">
      <w:pPr>
        <w:pStyle w:val="ListParagraph"/>
        <w:rPr>
          <w:rFonts w:ascii="Arial" w:hAnsi="Arial" w:cs="Arial"/>
          <w:color w:val="EE0000"/>
          <w:sz w:val="28"/>
          <w:szCs w:val="28"/>
        </w:rPr>
      </w:pPr>
    </w:p>
    <w:p w14:paraId="573DC75A" w14:textId="2A16BBE2" w:rsidR="004E2BAE" w:rsidRPr="00514DEC" w:rsidRDefault="00245D37" w:rsidP="00514DEC">
      <w:pPr>
        <w:pStyle w:val="ListParagraph"/>
        <w:numPr>
          <w:ilvl w:val="0"/>
          <w:numId w:val="11"/>
        </w:numPr>
        <w:ind w:right="-227"/>
        <w:rPr>
          <w:rFonts w:ascii="Arial" w:hAnsi="Arial" w:cs="Arial"/>
          <w:color w:val="EE0000"/>
          <w:sz w:val="28"/>
          <w:szCs w:val="28"/>
        </w:rPr>
      </w:pPr>
      <w:r w:rsidRPr="00514DEC">
        <w:rPr>
          <w:rFonts w:ascii="Arial" w:hAnsi="Arial" w:cs="Arial"/>
          <w:color w:val="EE0000"/>
          <w:sz w:val="28"/>
          <w:szCs w:val="28"/>
        </w:rPr>
        <w:t xml:space="preserve">Three risk factors are sufficient. However, you can add more risk factors if you want to. </w:t>
      </w: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7299B549" w14:textId="15D7BD9A" w:rsidR="00514DEC" w:rsidRDefault="00514DEC"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Approximately 200 words</w:t>
      </w:r>
      <w:r>
        <w:rPr>
          <w:rFonts w:ascii="Arial" w:hAnsi="Arial" w:cs="Arial"/>
          <w:color w:val="EE0000"/>
          <w:sz w:val="28"/>
          <w:szCs w:val="28"/>
        </w:rPr>
        <w:t>.</w:t>
      </w:r>
    </w:p>
    <w:p w14:paraId="37A0E4C0" w14:textId="77777777" w:rsidR="00514DEC" w:rsidRPr="00514DEC" w:rsidRDefault="00514DEC" w:rsidP="00514DEC">
      <w:pPr>
        <w:pStyle w:val="ListParagraph"/>
        <w:ind w:left="266" w:right="-624"/>
        <w:rPr>
          <w:rFonts w:ascii="Arial" w:hAnsi="Arial" w:cs="Arial"/>
          <w:color w:val="EE0000"/>
          <w:sz w:val="28"/>
          <w:szCs w:val="28"/>
        </w:rPr>
      </w:pPr>
    </w:p>
    <w:p w14:paraId="40D3134A" w14:textId="7D33896E" w:rsidR="00C20BB5" w:rsidRPr="00C20BB5" w:rsidRDefault="00C20BB5" w:rsidP="00C20BB5">
      <w:pPr>
        <w:pStyle w:val="ListParagraph"/>
        <w:numPr>
          <w:ilvl w:val="0"/>
          <w:numId w:val="12"/>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Implementation Plan</w:t>
      </w:r>
      <w:r w:rsidRPr="00514DEC">
        <w:rPr>
          <w:rFonts w:ascii="Arial" w:eastAsia="Calibri" w:hAnsi="Arial" w:cs="Arial"/>
          <w:color w:val="EE0000"/>
          <w:kern w:val="0"/>
          <w:sz w:val="28"/>
          <w:szCs w:val="28"/>
          <w14:ligatures w14:val="none"/>
        </w:rPr>
        <w:t xml:space="preserve"> source.</w:t>
      </w:r>
    </w:p>
    <w:p w14:paraId="7C97DFA9" w14:textId="77777777" w:rsidR="00C20BB5" w:rsidRPr="00C20BB5" w:rsidRDefault="00C20BB5" w:rsidP="00C20BB5">
      <w:pPr>
        <w:pStyle w:val="ListParagraph"/>
        <w:rPr>
          <w:rFonts w:ascii="Arial" w:hAnsi="Arial" w:cs="Arial"/>
          <w:color w:val="EE0000"/>
          <w:sz w:val="28"/>
          <w:szCs w:val="28"/>
        </w:rPr>
      </w:pPr>
    </w:p>
    <w:p w14:paraId="1AEB5512" w14:textId="726FA9D4" w:rsidR="00410BE8" w:rsidRPr="00514DEC" w:rsidRDefault="00245D37" w:rsidP="00514DEC">
      <w:pPr>
        <w:pStyle w:val="ListParagraph"/>
        <w:numPr>
          <w:ilvl w:val="0"/>
          <w:numId w:val="12"/>
        </w:numPr>
        <w:ind w:right="-624"/>
        <w:rPr>
          <w:rFonts w:ascii="Arial" w:hAnsi="Arial" w:cs="Arial"/>
          <w:color w:val="EE0000"/>
          <w:sz w:val="28"/>
          <w:szCs w:val="28"/>
        </w:rPr>
      </w:pPr>
      <w:r w:rsidRPr="00514DEC">
        <w:rPr>
          <w:rFonts w:ascii="Arial" w:hAnsi="Arial" w:cs="Arial"/>
          <w:color w:val="EE0000"/>
          <w:sz w:val="28"/>
          <w:szCs w:val="28"/>
        </w:rPr>
        <w:t>Four task stages are sufficient. However, you can a</w:t>
      </w:r>
      <w:r w:rsidR="00410BE8" w:rsidRPr="00514DEC">
        <w:rPr>
          <w:rFonts w:ascii="Arial" w:hAnsi="Arial" w:cs="Arial"/>
          <w:color w:val="EE0000"/>
          <w:sz w:val="28"/>
          <w:szCs w:val="28"/>
        </w:rPr>
        <w:t xml:space="preserve">dd </w:t>
      </w:r>
      <w:r w:rsidR="0091304C">
        <w:rPr>
          <w:rFonts w:ascii="Arial" w:hAnsi="Arial" w:cs="Arial"/>
          <w:color w:val="EE0000"/>
          <w:sz w:val="28"/>
          <w:szCs w:val="28"/>
        </w:rPr>
        <w:t>more</w:t>
      </w:r>
      <w:r w:rsidR="00410BE8" w:rsidRPr="00514DEC">
        <w:rPr>
          <w:rFonts w:ascii="Arial" w:hAnsi="Arial" w:cs="Arial"/>
          <w:color w:val="EE0000"/>
          <w:sz w:val="28"/>
          <w:szCs w:val="28"/>
        </w:rPr>
        <w:t xml:space="preserve"> </w:t>
      </w:r>
      <w:r w:rsidRPr="00514DEC">
        <w:rPr>
          <w:rFonts w:ascii="Arial" w:hAnsi="Arial" w:cs="Arial"/>
          <w:color w:val="EE0000"/>
          <w:sz w:val="28"/>
          <w:szCs w:val="28"/>
        </w:rPr>
        <w:t xml:space="preserve">task stages </w:t>
      </w:r>
      <w:r w:rsidR="0091304C">
        <w:rPr>
          <w:rFonts w:ascii="Arial" w:hAnsi="Arial" w:cs="Arial"/>
          <w:color w:val="EE0000"/>
          <w:sz w:val="28"/>
          <w:szCs w:val="28"/>
        </w:rPr>
        <w:t>if</w:t>
      </w:r>
      <w:r w:rsidRPr="00514DEC">
        <w:rPr>
          <w:rFonts w:ascii="Arial" w:hAnsi="Arial" w:cs="Arial"/>
          <w:color w:val="EE0000"/>
          <w:sz w:val="28"/>
          <w:szCs w:val="28"/>
        </w:rPr>
        <w:t xml:space="preserve"> you want to. </w:t>
      </w: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3C531B57" w14:textId="3170F7E3" w:rsidR="004E2BAE" w:rsidRDefault="00883CAF" w:rsidP="00883CAF">
      <w:pPr>
        <w:pStyle w:val="ListParagraph"/>
        <w:numPr>
          <w:ilvl w:val="0"/>
          <w:numId w:val="6"/>
        </w:numPr>
        <w:spacing w:line="360" w:lineRule="auto"/>
        <w:jc w:val="both"/>
        <w:rPr>
          <w:rFonts w:ascii="Arial" w:hAnsi="Arial" w:cs="Arial"/>
          <w:color w:val="FF0000"/>
          <w:sz w:val="28"/>
          <w:szCs w:val="28"/>
        </w:rPr>
      </w:pPr>
      <w:r w:rsidRPr="0091304C">
        <w:rPr>
          <w:rFonts w:ascii="Arial" w:hAnsi="Arial" w:cs="Arial"/>
          <w:color w:val="FF0000"/>
          <w:sz w:val="28"/>
          <w:szCs w:val="28"/>
        </w:rPr>
        <w:t>Approximately 100 words</w:t>
      </w:r>
    </w:p>
    <w:p w14:paraId="01A428FB" w14:textId="5AA6ECD4" w:rsidR="00C20BB5" w:rsidRDefault="00C20BB5" w:rsidP="00C20BB5">
      <w:pPr>
        <w:pStyle w:val="ListParagraph"/>
        <w:numPr>
          <w:ilvl w:val="0"/>
          <w:numId w:val="6"/>
        </w:numPr>
        <w:spacing w:after="200" w:line="276" w:lineRule="auto"/>
        <w:ind w:right="-454"/>
        <w:rPr>
          <w:rFonts w:ascii="Arial" w:eastAsia="Calibri" w:hAnsi="Arial" w:cs="Arial"/>
          <w:color w:val="EE0000"/>
          <w:kern w:val="0"/>
          <w:sz w:val="28"/>
          <w:szCs w:val="28"/>
          <w14:ligatures w14:val="none"/>
        </w:rPr>
      </w:pPr>
      <w:r w:rsidRPr="00514DEC">
        <w:rPr>
          <w:rFonts w:ascii="Arial" w:eastAsia="Calibri" w:hAnsi="Arial" w:cs="Arial"/>
          <w:color w:val="EE0000"/>
          <w:kern w:val="0"/>
          <w:sz w:val="28"/>
          <w:szCs w:val="28"/>
          <w14:ligatures w14:val="none"/>
        </w:rPr>
        <w:t xml:space="preserve">Ensure you provide a reference for the </w:t>
      </w:r>
      <w:r>
        <w:rPr>
          <w:rFonts w:ascii="Arial" w:eastAsia="Calibri" w:hAnsi="Arial" w:cs="Arial"/>
          <w:color w:val="EE0000"/>
          <w:kern w:val="0"/>
          <w:sz w:val="28"/>
          <w:szCs w:val="28"/>
          <w14:ligatures w14:val="none"/>
        </w:rPr>
        <w:t>KPI and SMART Objective source</w:t>
      </w:r>
      <w:r w:rsidRPr="00514DEC">
        <w:rPr>
          <w:rFonts w:ascii="Arial" w:eastAsia="Calibri" w:hAnsi="Arial" w:cs="Arial"/>
          <w:color w:val="EE0000"/>
          <w:kern w:val="0"/>
          <w:sz w:val="28"/>
          <w:szCs w:val="28"/>
          <w14:ligatures w14:val="none"/>
        </w:rPr>
        <w:t>.</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10E64" w14:textId="77777777" w:rsidR="00021603" w:rsidRDefault="00021603" w:rsidP="00B244A8">
      <w:pPr>
        <w:spacing w:after="0" w:line="240" w:lineRule="auto"/>
      </w:pPr>
      <w:r>
        <w:separator/>
      </w:r>
    </w:p>
  </w:endnote>
  <w:endnote w:type="continuationSeparator" w:id="0">
    <w:p w14:paraId="01E5AC4D" w14:textId="77777777" w:rsidR="00021603" w:rsidRDefault="0002160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49612" w14:textId="77777777" w:rsidR="00021603" w:rsidRDefault="00021603" w:rsidP="00B244A8">
      <w:pPr>
        <w:spacing w:after="0" w:line="240" w:lineRule="auto"/>
      </w:pPr>
      <w:r>
        <w:separator/>
      </w:r>
    </w:p>
  </w:footnote>
  <w:footnote w:type="continuationSeparator" w:id="0">
    <w:p w14:paraId="4D794140" w14:textId="77777777" w:rsidR="00021603" w:rsidRDefault="0002160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1603"/>
    <w:rsid w:val="0005771F"/>
    <w:rsid w:val="00067AB3"/>
    <w:rsid w:val="00095121"/>
    <w:rsid w:val="000B4057"/>
    <w:rsid w:val="000E7A4C"/>
    <w:rsid w:val="0010065F"/>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430D0"/>
    <w:rsid w:val="0035328C"/>
    <w:rsid w:val="0036629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29"/>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46742"/>
    <w:rsid w:val="009E1F0E"/>
    <w:rsid w:val="009E2E03"/>
    <w:rsid w:val="00A14A03"/>
    <w:rsid w:val="00A22BB0"/>
    <w:rsid w:val="00A31345"/>
    <w:rsid w:val="00A401AF"/>
    <w:rsid w:val="00A42107"/>
    <w:rsid w:val="00A448A7"/>
    <w:rsid w:val="00A505F0"/>
    <w:rsid w:val="00AB7E77"/>
    <w:rsid w:val="00AC678A"/>
    <w:rsid w:val="00AC7EBC"/>
    <w:rsid w:val="00AD74AC"/>
    <w:rsid w:val="00B14506"/>
    <w:rsid w:val="00B152DF"/>
    <w:rsid w:val="00B244A8"/>
    <w:rsid w:val="00B64CDF"/>
    <w:rsid w:val="00B91658"/>
    <w:rsid w:val="00B97E6F"/>
    <w:rsid w:val="00BC373A"/>
    <w:rsid w:val="00BC630A"/>
    <w:rsid w:val="00BD2C28"/>
    <w:rsid w:val="00BD339A"/>
    <w:rsid w:val="00C03A79"/>
    <w:rsid w:val="00C10F6A"/>
    <w:rsid w:val="00C15F83"/>
    <w:rsid w:val="00C20BB5"/>
    <w:rsid w:val="00C27EC8"/>
    <w:rsid w:val="00C34B97"/>
    <w:rsid w:val="00C53212"/>
    <w:rsid w:val="00C60DAC"/>
    <w:rsid w:val="00C75A70"/>
    <w:rsid w:val="00C95025"/>
    <w:rsid w:val="00CC32EB"/>
    <w:rsid w:val="00D0208B"/>
    <w:rsid w:val="00D16077"/>
    <w:rsid w:val="00D31DE1"/>
    <w:rsid w:val="00D60EA3"/>
    <w:rsid w:val="00D846CE"/>
    <w:rsid w:val="00D85AB3"/>
    <w:rsid w:val="00D91D11"/>
    <w:rsid w:val="00DA1B79"/>
    <w:rsid w:val="00DB14EC"/>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B14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indtools.com/pages/article/smart-goals.ht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6b0c7e8efaae3a62271b9006c80c539d">
  <xsd:schema xmlns:xsd="http://www.w3.org/2001/XMLSchema" xmlns:xs="http://www.w3.org/2001/XMLSchema" xmlns:p="http://schemas.microsoft.com/office/2006/metadata/properties" xmlns:ns3="3ef5847a-e696-4fee-a2c0-6c3f87568321" targetNamespace="http://schemas.microsoft.com/office/2006/metadata/properties" ma:root="true" ma:fieldsID="d3da59b1678222ec99338796cbda930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CF24E808-545E-457F-9AAA-50DB9CFED8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3E957C-BB79-44E4-93A9-CAC15126E529}">
  <ds:schemaRefs>
    <ds:schemaRef ds:uri="http://schemas.microsoft.com/sharepoint/v3/contenttype/forms"/>
  </ds:schemaRefs>
</ds:datastoreItem>
</file>

<file path=customXml/itemProps4.xml><?xml version="1.0" encoding="utf-8"?>
<ds:datastoreItem xmlns:ds="http://schemas.openxmlformats.org/officeDocument/2006/customXml" ds:itemID="{7CC62921-8BA4-4F4C-BC83-5B88B8D2A04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1390</Words>
  <Characters>7927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Rizwana Ishfaq (2505956)</cp:lastModifiedBy>
  <cp:revision>2</cp:revision>
  <cp:lastPrinted>2025-08-13T10:56:00Z</cp:lastPrinted>
  <dcterms:created xsi:type="dcterms:W3CDTF">2026-03-23T21:46:00Z</dcterms:created>
  <dcterms:modified xsi:type="dcterms:W3CDTF">2026-03-23T21:46:00Z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