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:rsidP="23B4DC78" wp14:paraId="53FED07F" wp14:textId="7EDBEC96">
      <w:pPr>
        <w:spacing w:before="0" w:beforeAutospacing="off" w:after="160" w:afterAutospacing="off" w:line="257" w:lineRule="auto"/>
        <w:ind w:left="720" w:right="0" w:hanging="360"/>
        <w:jc w:val="center"/>
      </w:pPr>
      <w:r w:rsidRPr="691F27C8" w:rsidR="3D66874B">
        <w:rPr>
          <w:rFonts w:ascii="Calibri" w:hAnsi="Calibri" w:eastAsia="Calibri" w:cs="Calibri"/>
          <w:b w:val="1"/>
          <w:bCs w:val="1"/>
          <w:noProof w:val="0"/>
          <w:sz w:val="28"/>
          <w:szCs w:val="28"/>
          <w:u w:val="single"/>
          <w:lang w:val="en-US"/>
        </w:rPr>
        <w:t>Activity 4</w:t>
      </w:r>
      <w:r w:rsidRPr="691F27C8" w:rsidR="38E6047F">
        <w:rPr>
          <w:rFonts w:ascii="Calibri" w:hAnsi="Calibri" w:eastAsia="Calibri" w:cs="Calibri"/>
          <w:b w:val="1"/>
          <w:bCs w:val="1"/>
          <w:noProof w:val="0"/>
          <w:sz w:val="28"/>
          <w:szCs w:val="28"/>
          <w:u w:val="single"/>
          <w:lang w:val="en-US"/>
        </w:rPr>
        <w:t xml:space="preserve"> – </w:t>
      </w:r>
      <w:r w:rsidRPr="691F27C8" w:rsidR="3D66874B">
        <w:rPr>
          <w:rFonts w:ascii="Calibri" w:hAnsi="Calibri" w:eastAsia="Calibri" w:cs="Calibri"/>
          <w:b w:val="1"/>
          <w:bCs w:val="1"/>
          <w:noProof w:val="0"/>
          <w:sz w:val="28"/>
          <w:szCs w:val="28"/>
          <w:u w:val="single"/>
          <w:lang w:val="en-US"/>
        </w:rPr>
        <w:t>Reflection</w:t>
      </w:r>
      <w:r w:rsidRPr="691F27C8" w:rsidR="38E6047F">
        <w:rPr>
          <w:rFonts w:ascii="Calibri" w:hAnsi="Calibri" w:eastAsia="Calibri" w:cs="Calibri"/>
          <w:b w:val="1"/>
          <w:bCs w:val="1"/>
          <w:noProof w:val="0"/>
          <w:sz w:val="28"/>
          <w:szCs w:val="28"/>
          <w:u w:val="single"/>
          <w:lang w:val="en-US"/>
        </w:rPr>
        <w:t>-Niamh Tudor</w:t>
      </w:r>
    </w:p>
    <w:p xmlns:wp14="http://schemas.microsoft.com/office/word/2010/wordml" w:rsidP="23B4DC78" wp14:paraId="03C96CA2" wp14:textId="68841146">
      <w:pPr>
        <w:spacing w:before="0" w:beforeAutospacing="off" w:after="160" w:afterAutospacing="off" w:line="257" w:lineRule="auto"/>
      </w:pPr>
      <w:r w:rsidRPr="23B4DC78" w:rsidR="3D66874B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Using the Gibb's Reflective Cycle (1988) template below, you should reflect on a time when you demonstrated care and compassion, this can be in any situation.  </w:t>
      </w:r>
    </w:p>
    <w:p xmlns:wp14="http://schemas.microsoft.com/office/word/2010/wordml" w:rsidP="23B4DC78" wp14:paraId="0FEF22C1" wp14:textId="468D740D">
      <w:pPr>
        <w:spacing w:before="0" w:beforeAutospacing="off" w:after="160" w:afterAutospacing="off" w:line="257" w:lineRule="auto"/>
      </w:pPr>
      <w:r w:rsidRPr="23B4DC78" w:rsidR="3D66874B">
        <w:rPr>
          <w:rFonts w:ascii="Calibri" w:hAnsi="Calibri" w:eastAsia="Calibri" w:cs="Calibri"/>
          <w:noProof w:val="0"/>
          <w:sz w:val="24"/>
          <w:szCs w:val="24"/>
          <w:lang w:val="en-US"/>
        </w:rPr>
        <w:t>Please pick a scenario that is comprehensive but concise – short and sweet will help you focus your responses.</w:t>
      </w:r>
    </w:p>
    <w:p xmlns:wp14="http://schemas.microsoft.com/office/word/2010/wordml" w:rsidP="23B4DC78" wp14:paraId="29791FB4" wp14:textId="1B1AB659">
      <w:pPr>
        <w:spacing w:before="0" w:beforeAutospacing="off" w:after="160" w:afterAutospacing="off" w:line="257" w:lineRule="auto"/>
      </w:pPr>
      <w:r w:rsidRPr="23B4DC78" w:rsidR="3D66874B">
        <w:rPr>
          <w:rFonts w:ascii="Calibri" w:hAnsi="Calibri" w:eastAsia="Calibri" w:cs="Calibri"/>
          <w:noProof w:val="0"/>
          <w:sz w:val="24"/>
          <w:szCs w:val="24"/>
          <w:lang w:val="en-US"/>
        </w:rPr>
        <w:t>For each area of Gibbs Cycle – you must include at least one citation and include a corresponding reference list at the end.</w:t>
      </w:r>
    </w:p>
    <w:p xmlns:wp14="http://schemas.microsoft.com/office/word/2010/wordml" w:rsidP="23B4DC78" wp14:paraId="29173807" wp14:textId="5F346E08">
      <w:pPr>
        <w:spacing w:before="0" w:beforeAutospacing="off" w:after="160" w:afterAutospacing="off" w:line="257" w:lineRule="auto"/>
      </w:pPr>
      <w:r w:rsidRPr="23B4DC78" w:rsidR="3D66874B">
        <w:rPr>
          <w:rFonts w:ascii="Calibri" w:hAnsi="Calibri" w:eastAsia="Calibri" w:cs="Calibri"/>
          <w:noProof w:val="0"/>
          <w:sz w:val="24"/>
          <w:szCs w:val="24"/>
          <w:lang w:val="en-US"/>
        </w:rPr>
        <w:t>Please upload your word document to the correct submission link when complete.</w:t>
      </w:r>
    </w:p>
    <w:p xmlns:wp14="http://schemas.microsoft.com/office/word/2010/wordml" w:rsidP="23B4DC78" wp14:paraId="69763523" wp14:textId="5922F95E">
      <w:pPr>
        <w:spacing w:before="0" w:beforeAutospacing="off" w:after="0" w:afterAutospacing="off" w:line="257" w:lineRule="auto"/>
        <w:ind w:left="720" w:right="0"/>
      </w:pPr>
      <w:r w:rsidRPr="23B4DC78" w:rsidR="3D66874B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</w:p>
    <w:p xmlns:wp14="http://schemas.microsoft.com/office/word/2010/wordml" w:rsidP="23B4DC78" wp14:paraId="469C1234" wp14:textId="18E1D375">
      <w:pPr>
        <w:pStyle w:val="ListParagraph"/>
        <w:numPr>
          <w:ilvl w:val="0"/>
          <w:numId w:val="1"/>
        </w:numPr>
        <w:spacing w:before="0" w:beforeAutospacing="off" w:after="0" w:afterAutospacing="off" w:line="257" w:lineRule="auto"/>
        <w:ind w:left="720" w:right="0" w:hanging="360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23B4DC78" w:rsidR="3D66874B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Description – what happened? </w:t>
      </w:r>
    </w:p>
    <w:p xmlns:wp14="http://schemas.microsoft.com/office/word/2010/wordml" w:rsidP="23B4DC78" wp14:paraId="71FAD556" wp14:textId="2FF572A6">
      <w:pPr>
        <w:spacing w:before="0" w:beforeAutospacing="off" w:after="0" w:afterAutospacing="off" w:line="257" w:lineRule="auto"/>
        <w:ind w:left="720" w:right="0"/>
      </w:pPr>
      <w:r w:rsidRPr="23B4DC78" w:rsidR="3D66874B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</w:p>
    <w:p xmlns:wp14="http://schemas.microsoft.com/office/word/2010/wordml" w:rsidP="691F27C8" wp14:paraId="4FBA58EC" wp14:textId="05AD70FA">
      <w:pPr>
        <w:pStyle w:val="Normal"/>
        <w:spacing w:before="0" w:beforeAutospacing="off" w:after="160" w:afterAutospacing="off" w:line="257" w:lineRule="auto"/>
        <w:ind w:left="720" w:right="0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20AEFD88" w:rsidR="3D66874B">
        <w:rPr>
          <w:rFonts w:ascii="Calibri" w:hAnsi="Calibri" w:eastAsia="Calibri" w:cs="Calibri"/>
          <w:noProof w:val="0"/>
          <w:sz w:val="24"/>
          <w:szCs w:val="24"/>
          <w:lang w:val="en-US"/>
        </w:rPr>
        <w:t>­­­­</w:t>
      </w:r>
      <w:r w:rsidRPr="20AEFD88" w:rsidR="3E87C54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My work experience for college was at a care home. </w:t>
      </w:r>
      <w:r w:rsidRPr="20AEFD88" w:rsidR="3E87C54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Throughout my time there I always showed care and compassion to </w:t>
      </w:r>
      <w:r w:rsidRPr="20AEFD88" w:rsidR="660A6BD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every </w:t>
      </w:r>
      <w:r w:rsidRPr="20AEFD88" w:rsidR="3206BC7F">
        <w:rPr>
          <w:rFonts w:ascii="Calibri" w:hAnsi="Calibri" w:eastAsia="Calibri" w:cs="Calibri"/>
          <w:noProof w:val="0"/>
          <w:sz w:val="24"/>
          <w:szCs w:val="24"/>
          <w:lang w:val="en-US"/>
        </w:rPr>
        <w:t>resident</w:t>
      </w:r>
      <w:r w:rsidRPr="20AEFD88" w:rsidR="3E87C54E">
        <w:rPr>
          <w:rFonts w:ascii="Calibri" w:hAnsi="Calibri" w:eastAsia="Calibri" w:cs="Calibri"/>
          <w:noProof w:val="0"/>
          <w:sz w:val="24"/>
          <w:szCs w:val="24"/>
          <w:lang w:val="en-US"/>
        </w:rPr>
        <w:t>.</w:t>
      </w:r>
      <w:r w:rsidRPr="20AEFD88" w:rsidR="3E87C54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20AEFD88" w:rsidR="65A76ED2">
        <w:rPr>
          <w:rFonts w:ascii="Calibri" w:hAnsi="Calibri" w:eastAsia="Calibri" w:cs="Calibri"/>
          <w:noProof w:val="0"/>
          <w:sz w:val="24"/>
          <w:szCs w:val="24"/>
          <w:lang w:val="en-US"/>
        </w:rPr>
        <w:t>However, there is a particular time that st</w:t>
      </w:r>
      <w:r w:rsidRPr="20AEFD88" w:rsidR="27A4A07A">
        <w:rPr>
          <w:rFonts w:ascii="Calibri" w:hAnsi="Calibri" w:eastAsia="Calibri" w:cs="Calibri"/>
          <w:noProof w:val="0"/>
          <w:sz w:val="24"/>
          <w:szCs w:val="24"/>
          <w:lang w:val="en-US"/>
        </w:rPr>
        <w:t>ood</w:t>
      </w:r>
      <w:r w:rsidRPr="20AEFD88" w:rsidR="65A76ED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out when I showed care and compassion to an individual </w:t>
      </w:r>
      <w:r w:rsidRPr="20AEFD88" w:rsidR="2D97B179">
        <w:rPr>
          <w:rFonts w:ascii="Calibri" w:hAnsi="Calibri" w:eastAsia="Calibri" w:cs="Calibri"/>
          <w:noProof w:val="0"/>
          <w:sz w:val="24"/>
          <w:szCs w:val="24"/>
          <w:lang w:val="en-US"/>
        </w:rPr>
        <w:t>who</w:t>
      </w:r>
      <w:r w:rsidRPr="20AEFD88" w:rsidR="65A76ED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came across very withdrawn, </w:t>
      </w:r>
      <w:r w:rsidRPr="20AEFD88" w:rsidR="6E0BB2A0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they </w:t>
      </w:r>
      <w:r w:rsidRPr="20AEFD88" w:rsidR="70750A0C">
        <w:rPr>
          <w:rFonts w:ascii="Calibri" w:hAnsi="Calibri" w:eastAsia="Calibri" w:cs="Calibri"/>
          <w:noProof w:val="0"/>
          <w:sz w:val="24"/>
          <w:szCs w:val="24"/>
          <w:lang w:val="en-US"/>
        </w:rPr>
        <w:t>were sa</w:t>
      </w:r>
      <w:r w:rsidRPr="20AEFD88" w:rsidR="6EDA4EDA">
        <w:rPr>
          <w:rFonts w:ascii="Calibri" w:hAnsi="Calibri" w:eastAsia="Calibri" w:cs="Calibri"/>
          <w:noProof w:val="0"/>
          <w:sz w:val="24"/>
          <w:szCs w:val="24"/>
          <w:lang w:val="en-US"/>
        </w:rPr>
        <w:t>t</w:t>
      </w:r>
      <w:r w:rsidRPr="20AEFD88" w:rsidR="70750A0C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alone and </w:t>
      </w:r>
      <w:r w:rsidRPr="20AEFD88" w:rsidR="2E32A71D">
        <w:rPr>
          <w:rFonts w:ascii="Calibri" w:hAnsi="Calibri" w:eastAsia="Calibri" w:cs="Calibri"/>
          <w:noProof w:val="0"/>
          <w:sz w:val="24"/>
          <w:szCs w:val="24"/>
          <w:lang w:val="en-US"/>
        </w:rPr>
        <w:t>weren't</w:t>
      </w:r>
      <w:r w:rsidRPr="20AEFD88" w:rsidR="65A76ED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20AEFD88" w:rsidR="65A76ED2">
        <w:rPr>
          <w:rFonts w:ascii="Calibri" w:hAnsi="Calibri" w:eastAsia="Calibri" w:cs="Calibri"/>
          <w:noProof w:val="0"/>
          <w:sz w:val="24"/>
          <w:szCs w:val="24"/>
          <w:lang w:val="en-US"/>
        </w:rPr>
        <w:t>participating</w:t>
      </w:r>
      <w:r w:rsidRPr="20AEFD88" w:rsidR="65A76ED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in </w:t>
      </w:r>
      <w:r w:rsidRPr="20AEFD88" w:rsidR="199A9C85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any </w:t>
      </w:r>
      <w:r w:rsidRPr="20AEFD88" w:rsidR="65A76ED2">
        <w:rPr>
          <w:rFonts w:ascii="Calibri" w:hAnsi="Calibri" w:eastAsia="Calibri" w:cs="Calibri"/>
          <w:noProof w:val="0"/>
          <w:sz w:val="24"/>
          <w:szCs w:val="24"/>
          <w:lang w:val="en-US"/>
        </w:rPr>
        <w:t>activi</w:t>
      </w:r>
      <w:r w:rsidRPr="20AEFD88" w:rsidR="08561668">
        <w:rPr>
          <w:rFonts w:ascii="Calibri" w:hAnsi="Calibri" w:eastAsia="Calibri" w:cs="Calibri"/>
          <w:noProof w:val="0"/>
          <w:sz w:val="24"/>
          <w:szCs w:val="24"/>
          <w:lang w:val="en-US"/>
        </w:rPr>
        <w:t>ties</w:t>
      </w:r>
      <w:r w:rsidRPr="20AEFD88" w:rsidR="212D3B2C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or conversations</w:t>
      </w:r>
      <w:r w:rsidRPr="20AEFD88" w:rsidR="08561668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. </w:t>
      </w:r>
      <w:r w:rsidRPr="20AEFD88" w:rsidR="6054683E">
        <w:rPr>
          <w:rFonts w:ascii="Calibri" w:hAnsi="Calibri" w:eastAsia="Calibri" w:cs="Calibri"/>
          <w:noProof w:val="0"/>
          <w:sz w:val="24"/>
          <w:szCs w:val="24"/>
          <w:lang w:val="en-US"/>
        </w:rPr>
        <w:t>This was very</w:t>
      </w:r>
      <w:r w:rsidRPr="20AEFD88" w:rsidR="3236C04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out of character as th</w:t>
      </w:r>
      <w:r w:rsidRPr="20AEFD88" w:rsidR="3B8545E7">
        <w:rPr>
          <w:rFonts w:ascii="Calibri" w:hAnsi="Calibri" w:eastAsia="Calibri" w:cs="Calibri"/>
          <w:noProof w:val="0"/>
          <w:sz w:val="24"/>
          <w:szCs w:val="24"/>
          <w:lang w:val="en-US"/>
        </w:rPr>
        <w:t>e</w:t>
      </w:r>
      <w:r w:rsidRPr="20AEFD88" w:rsidR="3236C04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individual always </w:t>
      </w:r>
      <w:r w:rsidRPr="20AEFD88" w:rsidR="3236C042">
        <w:rPr>
          <w:rFonts w:ascii="Calibri" w:hAnsi="Calibri" w:eastAsia="Calibri" w:cs="Calibri"/>
          <w:noProof w:val="0"/>
          <w:sz w:val="24"/>
          <w:szCs w:val="24"/>
          <w:lang w:val="en-US"/>
        </w:rPr>
        <w:t>participates</w:t>
      </w:r>
      <w:r w:rsidRPr="20AEFD88" w:rsidR="3236C04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and loves to chat and make friends. </w:t>
      </w:r>
      <w:r w:rsidRPr="20AEFD88" w:rsidR="7A4704E4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I </w:t>
      </w:r>
      <w:r w:rsidRPr="20AEFD88" w:rsidR="4A07AB93">
        <w:rPr>
          <w:rFonts w:ascii="Calibri" w:hAnsi="Calibri" w:eastAsia="Calibri" w:cs="Calibri"/>
          <w:noProof w:val="0"/>
          <w:sz w:val="24"/>
          <w:szCs w:val="24"/>
          <w:lang w:val="en-US"/>
        </w:rPr>
        <w:t>spoke to</w:t>
      </w:r>
      <w:r w:rsidRPr="20AEFD88" w:rsidR="3864430F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20AEFD88" w:rsidR="7A4704E4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one of the care workers </w:t>
      </w:r>
      <w:r w:rsidRPr="20AEFD88" w:rsidR="71A55924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to </w:t>
      </w:r>
      <w:r w:rsidRPr="20AEFD88" w:rsidR="163BF280">
        <w:rPr>
          <w:rFonts w:ascii="Calibri" w:hAnsi="Calibri" w:eastAsia="Calibri" w:cs="Calibri"/>
          <w:noProof w:val="0"/>
          <w:sz w:val="24"/>
          <w:szCs w:val="24"/>
          <w:lang w:val="en-US"/>
        </w:rPr>
        <w:t>raise</w:t>
      </w:r>
      <w:r w:rsidRPr="20AEFD88" w:rsidR="71A55924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my </w:t>
      </w:r>
      <w:r w:rsidRPr="20AEFD88" w:rsidR="3A9BD322">
        <w:rPr>
          <w:rFonts w:ascii="Calibri" w:hAnsi="Calibri" w:eastAsia="Calibri" w:cs="Calibri"/>
          <w:noProof w:val="0"/>
          <w:sz w:val="24"/>
          <w:szCs w:val="24"/>
          <w:lang w:val="en-US"/>
        </w:rPr>
        <w:t>concerns</w:t>
      </w:r>
      <w:r w:rsidRPr="20AEFD88" w:rsidR="71A55924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and make them </w:t>
      </w:r>
      <w:r w:rsidRPr="20AEFD88" w:rsidR="7A4704E4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aware, which they had noticed </w:t>
      </w:r>
      <w:r w:rsidRPr="20AEFD88" w:rsidR="5DFD1148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the resident was upset and </w:t>
      </w:r>
      <w:r w:rsidRPr="20AEFD88" w:rsidR="3B8A0F8C">
        <w:rPr>
          <w:rFonts w:ascii="Calibri" w:hAnsi="Calibri" w:eastAsia="Calibri" w:cs="Calibri"/>
          <w:noProof w:val="0"/>
          <w:sz w:val="24"/>
          <w:szCs w:val="24"/>
          <w:lang w:val="en-US"/>
        </w:rPr>
        <w:t>could tell</w:t>
      </w:r>
      <w:r w:rsidRPr="20AEFD88" w:rsidR="5DFD1148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20AEFD88" w:rsidR="160474A8">
        <w:rPr>
          <w:rFonts w:ascii="Calibri" w:hAnsi="Calibri" w:eastAsia="Calibri" w:cs="Calibri"/>
          <w:noProof w:val="0"/>
          <w:sz w:val="24"/>
          <w:szCs w:val="24"/>
          <w:lang w:val="en-US"/>
        </w:rPr>
        <w:t>something was wrong</w:t>
      </w:r>
      <w:r w:rsidRPr="20AEFD88" w:rsidR="2C821EA0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due to </w:t>
      </w:r>
      <w:r w:rsidRPr="20AEFD88" w:rsidR="11E8D7CA">
        <w:rPr>
          <w:rFonts w:ascii="Calibri" w:hAnsi="Calibri" w:eastAsia="Calibri" w:cs="Calibri"/>
          <w:noProof w:val="0"/>
          <w:sz w:val="24"/>
          <w:szCs w:val="24"/>
          <w:lang w:val="en-US"/>
        </w:rPr>
        <w:t>them</w:t>
      </w:r>
      <w:r w:rsidRPr="20AEFD88" w:rsidR="2C821EA0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being a regular resident at the care home</w:t>
      </w:r>
      <w:r w:rsidRPr="20AEFD88" w:rsidR="160474A8">
        <w:rPr>
          <w:rFonts w:ascii="Calibri" w:hAnsi="Calibri" w:eastAsia="Calibri" w:cs="Calibri"/>
          <w:noProof w:val="0"/>
          <w:sz w:val="24"/>
          <w:szCs w:val="24"/>
          <w:lang w:val="en-US"/>
        </w:rPr>
        <w:t>.</w:t>
      </w:r>
      <w:r w:rsidRPr="20AEFD88" w:rsidR="160474A8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20AEFD88" w:rsidR="604AC6E7">
        <w:rPr>
          <w:rFonts w:ascii="Calibri" w:hAnsi="Calibri" w:eastAsia="Calibri" w:cs="Calibri"/>
          <w:noProof w:val="0"/>
          <w:sz w:val="24"/>
          <w:szCs w:val="24"/>
          <w:lang w:val="en-US"/>
        </w:rPr>
        <w:t>The care worker suggested I had a one-to-one chat with the resident while conducting an activity.</w:t>
      </w:r>
      <w:r w:rsidRPr="20AEFD88" w:rsidR="35F19637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‘A care worker is </w:t>
      </w:r>
      <w:r w:rsidRPr="20AEFD88" w:rsidR="3975A595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someone who supports individuals with any daily living tasks that they struggle with while supporting physical and mental health and well-being, enabling them to live a </w:t>
      </w:r>
      <w:r w:rsidRPr="20AEFD88" w:rsidR="42D8499B">
        <w:rPr>
          <w:rFonts w:ascii="Calibri" w:hAnsi="Calibri" w:eastAsia="Calibri" w:cs="Calibri"/>
          <w:noProof w:val="0"/>
          <w:sz w:val="24"/>
          <w:szCs w:val="24"/>
          <w:lang w:val="en-US"/>
        </w:rPr>
        <w:t>high-quality life’ (National Careers Service, 2024).</w:t>
      </w:r>
      <w:r w:rsidRPr="20AEFD88" w:rsidR="604AC6E7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20AEFD88" w:rsidR="604AC6E7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Therefore, if anything </w:t>
      </w:r>
      <w:r w:rsidRPr="20AEFD88" w:rsidR="604AC6E7">
        <w:rPr>
          <w:rFonts w:ascii="Calibri" w:hAnsi="Calibri" w:eastAsia="Calibri" w:cs="Calibri"/>
          <w:noProof w:val="0"/>
          <w:sz w:val="24"/>
          <w:szCs w:val="24"/>
          <w:lang w:val="en-US"/>
        </w:rPr>
        <w:t>was</w:t>
      </w:r>
      <w:r w:rsidRPr="20AEFD88" w:rsidR="604AC6E7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on their mind or bothering them</w:t>
      </w:r>
      <w:r w:rsidRPr="20AEFD88" w:rsidR="33B9AE79">
        <w:rPr>
          <w:rFonts w:ascii="Calibri" w:hAnsi="Calibri" w:eastAsia="Calibri" w:cs="Calibri"/>
          <w:noProof w:val="0"/>
          <w:sz w:val="24"/>
          <w:szCs w:val="24"/>
          <w:lang w:val="en-US"/>
        </w:rPr>
        <w:t>, they felt it would be ok to express their feelings</w:t>
      </w:r>
      <w:r w:rsidRPr="20AEFD88" w:rsidR="744DBE53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openly</w:t>
      </w:r>
      <w:r w:rsidRPr="20AEFD88" w:rsidR="542DE8B8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without any pressure</w:t>
      </w:r>
      <w:r w:rsidRPr="20AEFD88" w:rsidR="33B9AE79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. </w:t>
      </w:r>
    </w:p>
    <w:p xmlns:wp14="http://schemas.microsoft.com/office/word/2010/wordml" w:rsidP="23B4DC78" wp14:paraId="7E18125E" wp14:textId="39713807">
      <w:pPr>
        <w:spacing w:before="0" w:beforeAutospacing="off" w:after="160" w:afterAutospacing="off" w:line="257" w:lineRule="auto"/>
      </w:pPr>
      <w:r w:rsidRPr="23B4DC78" w:rsidR="3D66874B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</w:p>
    <w:p xmlns:wp14="http://schemas.microsoft.com/office/word/2010/wordml" w:rsidP="23B4DC78" wp14:paraId="3D1ADA93" wp14:textId="5B71D333">
      <w:pPr>
        <w:pStyle w:val="ListParagraph"/>
        <w:numPr>
          <w:ilvl w:val="0"/>
          <w:numId w:val="1"/>
        </w:numPr>
        <w:spacing w:before="0" w:beforeAutospacing="off" w:after="0" w:afterAutospacing="off" w:line="257" w:lineRule="auto"/>
        <w:ind w:left="720" w:right="0" w:hanging="360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23B4DC78" w:rsidR="3D66874B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Feelings – what were you thinking and feeling</w:t>
      </w:r>
    </w:p>
    <w:p xmlns:wp14="http://schemas.microsoft.com/office/word/2010/wordml" w:rsidP="23B4DC78" wp14:paraId="64631EA1" wp14:textId="6A5A53AA">
      <w:pPr>
        <w:spacing w:before="0" w:beforeAutospacing="off" w:after="160" w:afterAutospacing="off" w:line="257" w:lineRule="auto"/>
        <w:ind w:left="720" w:right="0"/>
      </w:pPr>
      <w:r w:rsidRPr="23B4DC78" w:rsidR="3D66874B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</w:p>
    <w:p xmlns:wp14="http://schemas.microsoft.com/office/word/2010/wordml" w:rsidP="23B4DC78" wp14:paraId="5BE6FF92" wp14:textId="66A4ED14">
      <w:pPr>
        <w:spacing w:before="0" w:beforeAutospacing="off" w:after="160" w:afterAutospacing="off" w:line="257" w:lineRule="auto"/>
        <w:ind w:left="720" w:right="0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20AEFD88" w:rsidR="395A9612">
        <w:rPr>
          <w:rFonts w:ascii="Calibri" w:hAnsi="Calibri" w:eastAsia="Calibri" w:cs="Calibri"/>
          <w:noProof w:val="0"/>
          <w:sz w:val="24"/>
          <w:szCs w:val="24"/>
          <w:lang w:val="en-US"/>
        </w:rPr>
        <w:t>I knew that something was not right</w:t>
      </w:r>
      <w:r w:rsidRPr="20AEFD88" w:rsidR="6B11000D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at the time</w:t>
      </w:r>
      <w:r w:rsidRPr="20AEFD88" w:rsidR="395A961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. However, I </w:t>
      </w:r>
      <w:r w:rsidRPr="20AEFD88" w:rsidR="1A1B8739">
        <w:rPr>
          <w:rFonts w:ascii="Calibri" w:hAnsi="Calibri" w:eastAsia="Calibri" w:cs="Calibri"/>
          <w:noProof w:val="0"/>
          <w:sz w:val="24"/>
          <w:szCs w:val="24"/>
          <w:lang w:val="en-US"/>
        </w:rPr>
        <w:t>wasn't</w:t>
      </w:r>
      <w:r w:rsidRPr="20AEFD88" w:rsidR="1A1B8739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sure</w:t>
      </w:r>
      <w:r w:rsidRPr="20AEFD88" w:rsidR="395A961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20AEFD88" w:rsidR="395A9612">
        <w:rPr>
          <w:rFonts w:ascii="Calibri" w:hAnsi="Calibri" w:eastAsia="Calibri" w:cs="Calibri"/>
          <w:noProof w:val="0"/>
          <w:sz w:val="24"/>
          <w:szCs w:val="24"/>
          <w:lang w:val="en-US"/>
        </w:rPr>
        <w:t>how to</w:t>
      </w:r>
      <w:r w:rsidRPr="20AEFD88" w:rsidR="6336A920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help and</w:t>
      </w:r>
      <w:r w:rsidRPr="20AEFD88" w:rsidR="395A961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20AEFD88" w:rsidR="05A755F6">
        <w:rPr>
          <w:rFonts w:ascii="Calibri" w:hAnsi="Calibri" w:eastAsia="Calibri" w:cs="Calibri"/>
          <w:noProof w:val="0"/>
          <w:sz w:val="24"/>
          <w:szCs w:val="24"/>
          <w:lang w:val="en-US"/>
        </w:rPr>
        <w:t>support</w:t>
      </w:r>
      <w:r w:rsidRPr="20AEFD88" w:rsidR="395A961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20AEFD88" w:rsidR="15D2A539">
        <w:rPr>
          <w:rFonts w:ascii="Calibri" w:hAnsi="Calibri" w:eastAsia="Calibri" w:cs="Calibri"/>
          <w:noProof w:val="0"/>
          <w:sz w:val="24"/>
          <w:szCs w:val="24"/>
          <w:lang w:val="en-US"/>
        </w:rPr>
        <w:t>the</w:t>
      </w:r>
      <w:r w:rsidRPr="20AEFD88" w:rsidR="7496A2A0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individual</w:t>
      </w:r>
      <w:r w:rsidRPr="20AEFD88" w:rsidR="395A9612">
        <w:rPr>
          <w:rFonts w:ascii="Calibri" w:hAnsi="Calibri" w:eastAsia="Calibri" w:cs="Calibri"/>
          <w:noProof w:val="0"/>
          <w:sz w:val="24"/>
          <w:szCs w:val="24"/>
          <w:lang w:val="en-US"/>
        </w:rPr>
        <w:t>.</w:t>
      </w:r>
      <w:r w:rsidRPr="20AEFD88" w:rsidR="05ACA99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20AEFD88" w:rsidR="1114C81E">
        <w:rPr>
          <w:rFonts w:ascii="Calibri" w:hAnsi="Calibri" w:eastAsia="Calibri" w:cs="Calibri"/>
          <w:noProof w:val="0"/>
          <w:sz w:val="24"/>
          <w:szCs w:val="24"/>
          <w:lang w:val="en-US"/>
        </w:rPr>
        <w:t>B</w:t>
      </w:r>
      <w:r w:rsidRPr="20AEFD88" w:rsidR="05ACA99E">
        <w:rPr>
          <w:rFonts w:ascii="Calibri" w:hAnsi="Calibri" w:eastAsia="Calibri" w:cs="Calibri"/>
          <w:noProof w:val="0"/>
          <w:sz w:val="24"/>
          <w:szCs w:val="24"/>
          <w:lang w:val="en-US"/>
        </w:rPr>
        <w:t>efore</w:t>
      </w:r>
      <w:r w:rsidRPr="20AEFD88" w:rsidR="395A961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20AEFD88" w:rsidR="1114C81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speaking to the care worker about it, </w:t>
      </w:r>
      <w:r w:rsidRPr="20AEFD88" w:rsidR="395A961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I </w:t>
      </w:r>
      <w:r w:rsidRPr="20AEFD88" w:rsidR="32001C07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had a range of emotions I </w:t>
      </w:r>
      <w:r w:rsidRPr="20AEFD88" w:rsidR="21AB811C">
        <w:rPr>
          <w:rFonts w:ascii="Calibri" w:hAnsi="Calibri" w:eastAsia="Calibri" w:cs="Calibri"/>
          <w:noProof w:val="0"/>
          <w:sz w:val="24"/>
          <w:szCs w:val="24"/>
          <w:lang w:val="en-US"/>
        </w:rPr>
        <w:t>was</w:t>
      </w:r>
      <w:r w:rsidRPr="20AEFD88" w:rsidR="6AC42185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feeling</w:t>
      </w:r>
      <w:r w:rsidRPr="20AEFD88" w:rsidR="21AB811C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extremely anxious</w:t>
      </w:r>
      <w:r w:rsidRPr="20AEFD88" w:rsidR="21AB811C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, </w:t>
      </w:r>
      <w:r w:rsidRPr="20AEFD88" w:rsidR="21AB811C">
        <w:rPr>
          <w:rFonts w:ascii="Calibri" w:hAnsi="Calibri" w:eastAsia="Calibri" w:cs="Calibri"/>
          <w:noProof w:val="0"/>
          <w:sz w:val="24"/>
          <w:szCs w:val="24"/>
          <w:lang w:val="en-US"/>
        </w:rPr>
        <w:t>nervous</w:t>
      </w:r>
      <w:r w:rsidRPr="20AEFD88" w:rsidR="21AB811C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and worried</w:t>
      </w:r>
      <w:r w:rsidRPr="20AEFD88" w:rsidR="5D71671B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. </w:t>
      </w:r>
      <w:r w:rsidRPr="20AEFD88" w:rsidR="07FF366A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‘Worrying can make us feel all kinds of emotions, it affects your working memory and cognitive process’ (NHS, </w:t>
      </w:r>
      <w:r w:rsidRPr="20AEFD88" w:rsidR="7E12EF98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2022). </w:t>
      </w:r>
      <w:r w:rsidRPr="20AEFD88" w:rsidR="5D71671B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During this situation, I wanted to help the individual and ensure they were </w:t>
      </w:r>
      <w:r w:rsidRPr="20AEFD88" w:rsidR="315E4A04">
        <w:rPr>
          <w:rFonts w:ascii="Calibri" w:hAnsi="Calibri" w:eastAsia="Calibri" w:cs="Calibri"/>
          <w:noProof w:val="0"/>
          <w:sz w:val="24"/>
          <w:szCs w:val="24"/>
          <w:lang w:val="en-US"/>
        </w:rPr>
        <w:t>receiving</w:t>
      </w:r>
      <w:r w:rsidRPr="20AEFD88" w:rsidR="5D71671B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the high-quality </w:t>
      </w:r>
      <w:r w:rsidRPr="20AEFD88" w:rsidR="3D43A9D4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standard of </w:t>
      </w:r>
      <w:r w:rsidRPr="20AEFD88" w:rsidR="5D71671B">
        <w:rPr>
          <w:rFonts w:ascii="Calibri" w:hAnsi="Calibri" w:eastAsia="Calibri" w:cs="Calibri"/>
          <w:noProof w:val="0"/>
          <w:sz w:val="24"/>
          <w:szCs w:val="24"/>
          <w:lang w:val="en-US"/>
        </w:rPr>
        <w:t>care that th</w:t>
      </w:r>
      <w:r w:rsidRPr="20AEFD88" w:rsidR="4EEE8C47">
        <w:rPr>
          <w:rFonts w:ascii="Calibri" w:hAnsi="Calibri" w:eastAsia="Calibri" w:cs="Calibri"/>
          <w:noProof w:val="0"/>
          <w:sz w:val="24"/>
          <w:szCs w:val="24"/>
          <w:lang w:val="en-US"/>
        </w:rPr>
        <w:t>ey</w:t>
      </w:r>
      <w:r w:rsidRPr="20AEFD88" w:rsidR="5D71671B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deserve</w:t>
      </w:r>
      <w:r w:rsidRPr="20AEFD88" w:rsidR="0FB8D018">
        <w:rPr>
          <w:rFonts w:ascii="Calibri" w:hAnsi="Calibri" w:eastAsia="Calibri" w:cs="Calibri"/>
          <w:noProof w:val="0"/>
          <w:sz w:val="24"/>
          <w:szCs w:val="24"/>
          <w:lang w:val="en-US"/>
        </w:rPr>
        <w:t>d</w:t>
      </w:r>
      <w:r w:rsidRPr="20AEFD88" w:rsidR="381B217A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. After I had spoken to the individual and the situation was resolved, I felt </w:t>
      </w:r>
      <w:r w:rsidRPr="20AEFD88" w:rsidR="381B217A">
        <w:rPr>
          <w:rFonts w:ascii="Calibri" w:hAnsi="Calibri" w:eastAsia="Calibri" w:cs="Calibri"/>
          <w:noProof w:val="0"/>
          <w:sz w:val="24"/>
          <w:szCs w:val="24"/>
          <w:lang w:val="en-US"/>
        </w:rPr>
        <w:t>very positive</w:t>
      </w:r>
      <w:r w:rsidRPr="20AEFD88" w:rsidR="3932DB2C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and less </w:t>
      </w:r>
      <w:r w:rsidRPr="20AEFD88" w:rsidR="7D7F7D66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worried </w:t>
      </w:r>
      <w:r w:rsidRPr="20AEFD88" w:rsidR="381B217A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as I </w:t>
      </w:r>
      <w:r w:rsidRPr="20AEFD88" w:rsidR="253E507A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helped the individual and got to know them better as a person in a one-to-one setting. This was </w:t>
      </w:r>
      <w:r w:rsidRPr="20AEFD88" w:rsidR="63840EEF">
        <w:rPr>
          <w:rFonts w:ascii="Calibri" w:hAnsi="Calibri" w:eastAsia="Calibri" w:cs="Calibri"/>
          <w:noProof w:val="0"/>
          <w:sz w:val="24"/>
          <w:szCs w:val="24"/>
          <w:lang w:val="en-US"/>
        </w:rPr>
        <w:t>extremely</w:t>
      </w:r>
      <w:r w:rsidRPr="20AEFD88" w:rsidR="253E507A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20AEFD88" w:rsidR="0ACB5247">
        <w:rPr>
          <w:rFonts w:ascii="Calibri" w:hAnsi="Calibri" w:eastAsia="Calibri" w:cs="Calibri"/>
          <w:noProof w:val="0"/>
          <w:sz w:val="24"/>
          <w:szCs w:val="24"/>
          <w:lang w:val="en-US"/>
        </w:rPr>
        <w:t>beneficial</w:t>
      </w:r>
      <w:r w:rsidRPr="20AEFD88" w:rsidR="253E507A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20AEFD88" w:rsidR="01D59596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for myself and the individual as </w:t>
      </w:r>
      <w:r w:rsidRPr="20AEFD88" w:rsidR="5B103BA4">
        <w:rPr>
          <w:rFonts w:ascii="Calibri" w:hAnsi="Calibri" w:eastAsia="Calibri" w:cs="Calibri"/>
          <w:noProof w:val="0"/>
          <w:sz w:val="24"/>
          <w:szCs w:val="24"/>
          <w:lang w:val="en-US"/>
        </w:rPr>
        <w:t>far as</w:t>
      </w:r>
      <w:r w:rsidRPr="20AEFD88" w:rsidR="01D59596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future preference</w:t>
      </w:r>
      <w:r w:rsidRPr="20AEFD88" w:rsidR="59C9883A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, </w:t>
      </w:r>
      <w:r w:rsidRPr="20AEFD88" w:rsidR="01D59596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I </w:t>
      </w:r>
      <w:r w:rsidRPr="20AEFD88" w:rsidR="5CE37B8B">
        <w:rPr>
          <w:rFonts w:ascii="Calibri" w:hAnsi="Calibri" w:eastAsia="Calibri" w:cs="Calibri"/>
          <w:noProof w:val="0"/>
          <w:sz w:val="24"/>
          <w:szCs w:val="24"/>
          <w:lang w:val="en-US"/>
        </w:rPr>
        <w:t>was</w:t>
      </w:r>
      <w:r w:rsidRPr="20AEFD88" w:rsidR="01D59596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able to understand </w:t>
      </w:r>
      <w:r w:rsidRPr="20AEFD88" w:rsidR="4321899F">
        <w:rPr>
          <w:rFonts w:ascii="Calibri" w:hAnsi="Calibri" w:eastAsia="Calibri" w:cs="Calibri"/>
          <w:noProof w:val="0"/>
          <w:sz w:val="24"/>
          <w:szCs w:val="24"/>
          <w:lang w:val="en-US"/>
        </w:rPr>
        <w:t>their feelings better and knew what to do moving forward</w:t>
      </w:r>
      <w:r w:rsidRPr="20AEFD88" w:rsidR="777A5681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if I was ever in that situation again</w:t>
      </w:r>
      <w:r w:rsidRPr="20AEFD88" w:rsidR="4321899F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. </w:t>
      </w:r>
    </w:p>
    <w:p xmlns:wp14="http://schemas.microsoft.com/office/word/2010/wordml" w:rsidP="23B4DC78" wp14:paraId="6B8E16DE" wp14:textId="718C6A9F">
      <w:pPr>
        <w:spacing w:before="0" w:beforeAutospacing="off" w:after="160" w:afterAutospacing="off" w:line="257" w:lineRule="auto"/>
      </w:pPr>
      <w:r w:rsidRPr="23B4DC78" w:rsidR="3D66874B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</w:p>
    <w:p xmlns:wp14="http://schemas.microsoft.com/office/word/2010/wordml" w:rsidP="23B4DC78" wp14:paraId="743DBCF3" wp14:textId="5EF6421D">
      <w:pPr>
        <w:spacing w:before="0" w:beforeAutospacing="off" w:after="160" w:afterAutospacing="off" w:line="257" w:lineRule="auto"/>
      </w:pPr>
      <w:r w:rsidRPr="23B4DC78" w:rsidR="3D66874B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</w:p>
    <w:p xmlns:wp14="http://schemas.microsoft.com/office/word/2010/wordml" w:rsidP="23B4DC78" wp14:paraId="4570F77D" wp14:textId="270EC9C1">
      <w:pPr>
        <w:pStyle w:val="ListParagraph"/>
        <w:numPr>
          <w:ilvl w:val="0"/>
          <w:numId w:val="1"/>
        </w:numPr>
        <w:spacing w:before="0" w:beforeAutospacing="off" w:after="0" w:afterAutospacing="off" w:line="257" w:lineRule="auto"/>
        <w:ind w:left="720" w:right="0" w:hanging="360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23B4DC78" w:rsidR="3D66874B">
        <w:rPr>
          <w:rFonts w:ascii="Calibri" w:hAnsi="Calibri" w:eastAsia="Calibri" w:cs="Calibri"/>
          <w:noProof w:val="0"/>
          <w:sz w:val="24"/>
          <w:szCs w:val="24"/>
          <w:lang w:val="en-US"/>
        </w:rPr>
        <w:t>Evaluation – what was good or bad about the experience</w:t>
      </w:r>
    </w:p>
    <w:p xmlns:wp14="http://schemas.microsoft.com/office/word/2010/wordml" w:rsidP="23B4DC78" wp14:paraId="129AE0B0" wp14:textId="7A2F6BE8">
      <w:pPr>
        <w:spacing w:before="0" w:beforeAutospacing="off" w:after="160" w:afterAutospacing="off" w:line="257" w:lineRule="auto"/>
      </w:pPr>
      <w:r w:rsidRPr="23B4DC78" w:rsidR="3D66874B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</w:p>
    <w:p xmlns:wp14="http://schemas.microsoft.com/office/word/2010/wordml" w:rsidP="691F27C8" wp14:paraId="2D7B57DD" wp14:textId="1991ABE3">
      <w:pPr>
        <w:pStyle w:val="Normal"/>
        <w:spacing w:before="0" w:beforeAutospacing="off" w:after="160" w:afterAutospacing="off" w:line="257" w:lineRule="auto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20AEFD88" w:rsidR="663D78F5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The bad point about this experience was that the individual did not feel comfortable </w:t>
      </w:r>
      <w:r w:rsidRPr="20AEFD88" w:rsidR="698CEC1D">
        <w:rPr>
          <w:rFonts w:ascii="Calibri" w:hAnsi="Calibri" w:eastAsia="Calibri" w:cs="Calibri"/>
          <w:noProof w:val="0"/>
          <w:sz w:val="24"/>
          <w:szCs w:val="24"/>
          <w:lang w:val="en-US"/>
        </w:rPr>
        <w:t>about reaching out to any of the care workers</w:t>
      </w:r>
      <w:r w:rsidRPr="20AEFD88" w:rsidR="67AE3409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on the ward</w:t>
      </w:r>
      <w:r w:rsidRPr="20AEFD88" w:rsidR="698CEC1D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, which is concerning and something that </w:t>
      </w:r>
      <w:r w:rsidRPr="20AEFD88" w:rsidR="7E4C0424">
        <w:rPr>
          <w:rFonts w:ascii="Calibri" w:hAnsi="Calibri" w:eastAsia="Calibri" w:cs="Calibri"/>
          <w:noProof w:val="0"/>
          <w:sz w:val="24"/>
          <w:szCs w:val="24"/>
          <w:lang w:val="en-US"/>
        </w:rPr>
        <w:t>needs to</w:t>
      </w:r>
      <w:r w:rsidRPr="20AEFD88" w:rsidR="698CEC1D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be</w:t>
      </w:r>
      <w:r w:rsidRPr="20AEFD88" w:rsidR="602F9CC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20AEFD88" w:rsidR="602F9CC2">
        <w:rPr>
          <w:rFonts w:ascii="Calibri" w:hAnsi="Calibri" w:eastAsia="Calibri" w:cs="Calibri"/>
          <w:noProof w:val="0"/>
          <w:sz w:val="24"/>
          <w:szCs w:val="24"/>
          <w:lang w:val="en-US"/>
        </w:rPr>
        <w:t>recognised</w:t>
      </w:r>
      <w:r w:rsidRPr="20AEFD88" w:rsidR="602F9CC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and</w:t>
      </w:r>
      <w:r w:rsidRPr="20AEFD88" w:rsidR="698CEC1D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worked on in th</w:t>
      </w:r>
      <w:r w:rsidRPr="20AEFD88" w:rsidR="5D4CFFA2">
        <w:rPr>
          <w:rFonts w:ascii="Calibri" w:hAnsi="Calibri" w:eastAsia="Calibri" w:cs="Calibri"/>
          <w:noProof w:val="0"/>
          <w:sz w:val="24"/>
          <w:szCs w:val="24"/>
          <w:lang w:val="en-US"/>
        </w:rPr>
        <w:t>e future.</w:t>
      </w:r>
      <w:r w:rsidRPr="20AEFD88" w:rsidR="3D66874B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20AEFD88" w:rsidR="16358BA1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The good thing about this </w:t>
      </w:r>
      <w:r w:rsidRPr="20AEFD88" w:rsidR="38846B75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experience </w:t>
      </w:r>
      <w:r w:rsidRPr="20AEFD88" w:rsidR="16358BA1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was I </w:t>
      </w:r>
      <w:r w:rsidRPr="20AEFD88" w:rsidR="16358BA1">
        <w:rPr>
          <w:rFonts w:ascii="Calibri" w:hAnsi="Calibri" w:eastAsia="Calibri" w:cs="Calibri"/>
          <w:noProof w:val="0"/>
          <w:sz w:val="24"/>
          <w:szCs w:val="24"/>
          <w:lang w:val="en-US"/>
        </w:rPr>
        <w:t>got to the bottom of</w:t>
      </w:r>
      <w:r w:rsidRPr="20AEFD88" w:rsidR="16358BA1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why the </w:t>
      </w:r>
      <w:r w:rsidRPr="20AEFD88" w:rsidR="1DC40DAD">
        <w:rPr>
          <w:rFonts w:ascii="Calibri" w:hAnsi="Calibri" w:eastAsia="Calibri" w:cs="Calibri"/>
          <w:noProof w:val="0"/>
          <w:sz w:val="24"/>
          <w:szCs w:val="24"/>
          <w:lang w:val="en-US"/>
        </w:rPr>
        <w:t>individual</w:t>
      </w:r>
      <w:r w:rsidRPr="20AEFD88" w:rsidR="16358BA1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was withdrawn </w:t>
      </w:r>
      <w:r w:rsidRPr="20AEFD88" w:rsidR="6A903488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and feeling sad, it </w:t>
      </w:r>
      <w:r w:rsidRPr="20AEFD88" w:rsidR="65CF6D95">
        <w:rPr>
          <w:rFonts w:ascii="Calibri" w:hAnsi="Calibri" w:eastAsia="Calibri" w:cs="Calibri"/>
          <w:noProof w:val="0"/>
          <w:sz w:val="24"/>
          <w:szCs w:val="24"/>
          <w:lang w:val="en-US"/>
        </w:rPr>
        <w:t>helped them feel better</w:t>
      </w:r>
      <w:r w:rsidRPr="20AEFD88" w:rsidR="487A9D84">
        <w:rPr>
          <w:rFonts w:ascii="Calibri" w:hAnsi="Calibri" w:eastAsia="Calibri" w:cs="Calibri"/>
          <w:noProof w:val="0"/>
          <w:sz w:val="24"/>
          <w:szCs w:val="24"/>
          <w:lang w:val="en-US"/>
        </w:rPr>
        <w:t>.</w:t>
      </w:r>
      <w:r w:rsidRPr="20AEFD88" w:rsidR="487A9D84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I did this </w:t>
      </w:r>
      <w:r w:rsidRPr="20AEFD88" w:rsidR="65CF6D95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by using a person-centered </w:t>
      </w:r>
      <w:r w:rsidRPr="20AEFD88" w:rsidR="4F0EB096">
        <w:rPr>
          <w:rFonts w:ascii="Calibri" w:hAnsi="Calibri" w:eastAsia="Calibri" w:cs="Calibri"/>
          <w:noProof w:val="0"/>
          <w:sz w:val="24"/>
          <w:szCs w:val="24"/>
          <w:lang w:val="en-US"/>
        </w:rPr>
        <w:t>approach. 'A person-</w:t>
      </w:r>
      <w:r w:rsidRPr="20AEFD88" w:rsidR="2FFE30FD">
        <w:rPr>
          <w:rFonts w:ascii="Calibri" w:hAnsi="Calibri" w:eastAsia="Calibri" w:cs="Calibri"/>
          <w:noProof w:val="0"/>
          <w:sz w:val="24"/>
          <w:szCs w:val="24"/>
          <w:lang w:val="en-US"/>
        </w:rPr>
        <w:t>centered</w:t>
      </w:r>
      <w:r w:rsidRPr="20AEFD88" w:rsidR="4F0EB096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approach  </w:t>
      </w:r>
      <w:r w:rsidRPr="20AEFD88" w:rsidR="4F0EB09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is about focusing care on the needs of </w:t>
      </w:r>
      <w:r w:rsidRPr="20AEFD88" w:rsidR="2F99371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individuals, preferences</w:t>
      </w:r>
      <w:r w:rsidRPr="20AEFD88" w:rsidR="1A05F4D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, needs, values, decisions and providing care that is respectful of and </w:t>
      </w:r>
      <w:r w:rsidRPr="20AEFD88" w:rsidR="1158131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responsive</w:t>
      </w:r>
      <w:r w:rsidRPr="20AEFD88" w:rsidR="1A05F4D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to them’ (</w:t>
      </w:r>
      <w:r w:rsidRPr="20AEFD88" w:rsidR="22D67F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Health Education </w:t>
      </w:r>
      <w:r w:rsidRPr="20AEFD88" w:rsidR="1FF9510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England, 2023) </w:t>
      </w:r>
      <w:r w:rsidRPr="20AEFD88" w:rsidR="332E70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It is k</w:t>
      </w:r>
      <w:r w:rsidRPr="20AEFD88" w:rsidR="65CF6D95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nowing the </w:t>
      </w:r>
      <w:r w:rsidRPr="20AEFD88" w:rsidR="0CFD75E5">
        <w:rPr>
          <w:rFonts w:ascii="Calibri" w:hAnsi="Calibri" w:eastAsia="Calibri" w:cs="Calibri"/>
          <w:noProof w:val="0"/>
          <w:sz w:val="24"/>
          <w:szCs w:val="24"/>
          <w:lang w:val="en-US"/>
        </w:rPr>
        <w:t>individual's</w:t>
      </w:r>
      <w:r w:rsidRPr="20AEFD88" w:rsidR="76421283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feeling was acknowledged and being able to see that the individual </w:t>
      </w:r>
      <w:r w:rsidRPr="20AEFD88" w:rsidR="5672B212">
        <w:rPr>
          <w:rFonts w:ascii="Calibri" w:hAnsi="Calibri" w:eastAsia="Calibri" w:cs="Calibri"/>
          <w:noProof w:val="0"/>
          <w:sz w:val="24"/>
          <w:szCs w:val="24"/>
          <w:lang w:val="en-US"/>
        </w:rPr>
        <w:t>wasn't</w:t>
      </w:r>
      <w:r w:rsidRPr="20AEFD88" w:rsidR="76421283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taking part like they usu</w:t>
      </w:r>
      <w:r w:rsidRPr="20AEFD88" w:rsidR="393BBE9D">
        <w:rPr>
          <w:rFonts w:ascii="Calibri" w:hAnsi="Calibri" w:eastAsia="Calibri" w:cs="Calibri"/>
          <w:noProof w:val="0"/>
          <w:sz w:val="24"/>
          <w:szCs w:val="24"/>
          <w:lang w:val="en-US"/>
        </w:rPr>
        <w:t>ally do</w:t>
      </w:r>
      <w:r w:rsidRPr="20AEFD88" w:rsidR="3A5C63D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. </w:t>
      </w:r>
    </w:p>
    <w:p xmlns:wp14="http://schemas.microsoft.com/office/word/2010/wordml" w:rsidP="23B4DC78" wp14:paraId="74540B69" wp14:textId="638881A0">
      <w:pPr>
        <w:spacing w:before="0" w:beforeAutospacing="off" w:after="160" w:afterAutospacing="off" w:line="257" w:lineRule="auto"/>
      </w:pPr>
      <w:r w:rsidRPr="23B4DC78" w:rsidR="3D66874B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</w:p>
    <w:p xmlns:wp14="http://schemas.microsoft.com/office/word/2010/wordml" w:rsidP="23B4DC78" wp14:paraId="4E7613DD" wp14:textId="585AD53B">
      <w:pPr>
        <w:pStyle w:val="ListParagraph"/>
        <w:numPr>
          <w:ilvl w:val="0"/>
          <w:numId w:val="1"/>
        </w:numPr>
        <w:spacing w:before="0" w:beforeAutospacing="off" w:after="0" w:afterAutospacing="off" w:line="257" w:lineRule="auto"/>
        <w:ind w:left="720" w:right="0" w:hanging="360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23B4DC78" w:rsidR="3D66874B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Analysis – What sense can you make of the situation? What have you learned?</w:t>
      </w:r>
    </w:p>
    <w:p xmlns:wp14="http://schemas.microsoft.com/office/word/2010/wordml" w:rsidP="23B4DC78" wp14:paraId="12C02E20" wp14:textId="4E725E1D">
      <w:pPr>
        <w:spacing w:before="0" w:beforeAutospacing="off" w:after="160" w:afterAutospacing="off" w:line="257" w:lineRule="auto"/>
        <w:rPr>
          <w:rFonts w:ascii="Calibri" w:hAnsi="Calibri" w:eastAsia="Calibri" w:cs="Calibri"/>
          <w:noProof w:val="0"/>
          <w:sz w:val="24"/>
          <w:szCs w:val="24"/>
          <w:lang w:val="en-US"/>
        </w:rPr>
      </w:pPr>
    </w:p>
    <w:p w:rsidR="3D66874B" w:rsidP="691F27C8" w:rsidRDefault="3D66874B" w14:paraId="5A73879F" w14:textId="6E7198B1">
      <w:pPr>
        <w:spacing w:before="0" w:beforeAutospacing="off" w:after="160" w:afterAutospacing="off" w:line="257" w:lineRule="auto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20AEFD88" w:rsidR="3D66874B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20AEFD88" w:rsidR="50D5E323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The importance of understanding and acknowledging a </w:t>
      </w:r>
      <w:r w:rsidRPr="20AEFD88" w:rsidR="42553212">
        <w:rPr>
          <w:rFonts w:ascii="Calibri" w:hAnsi="Calibri" w:eastAsia="Calibri" w:cs="Calibri"/>
          <w:noProof w:val="0"/>
          <w:sz w:val="24"/>
          <w:szCs w:val="24"/>
          <w:lang w:val="en-US"/>
        </w:rPr>
        <w:t>resident's</w:t>
      </w:r>
      <w:r w:rsidRPr="20AEFD88" w:rsidR="50D5E323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feeling</w:t>
      </w:r>
      <w:r w:rsidRPr="20AEFD88" w:rsidR="4F3E2FA6">
        <w:rPr>
          <w:rFonts w:ascii="Calibri" w:hAnsi="Calibri" w:eastAsia="Calibri" w:cs="Calibri"/>
          <w:noProof w:val="0"/>
          <w:sz w:val="24"/>
          <w:szCs w:val="24"/>
          <w:lang w:val="en-US"/>
        </w:rPr>
        <w:t>s</w:t>
      </w:r>
      <w:r w:rsidRPr="20AEFD88" w:rsidR="50D5E323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when you know something is not </w:t>
      </w:r>
      <w:r w:rsidRPr="20AEFD88" w:rsidR="50D5E323">
        <w:rPr>
          <w:rFonts w:ascii="Calibri" w:hAnsi="Calibri" w:eastAsia="Calibri" w:cs="Calibri"/>
          <w:noProof w:val="0"/>
          <w:sz w:val="24"/>
          <w:szCs w:val="24"/>
          <w:lang w:val="en-US"/>
        </w:rPr>
        <w:t>r</w:t>
      </w:r>
      <w:r w:rsidRPr="20AEFD88" w:rsidR="50D5E323">
        <w:rPr>
          <w:rFonts w:ascii="Calibri" w:hAnsi="Calibri" w:eastAsia="Calibri" w:cs="Calibri"/>
          <w:noProof w:val="0"/>
          <w:sz w:val="24"/>
          <w:szCs w:val="24"/>
          <w:lang w:val="en-US"/>
        </w:rPr>
        <w:t>i</w:t>
      </w:r>
      <w:r w:rsidRPr="20AEFD88" w:rsidR="50D5E323">
        <w:rPr>
          <w:rFonts w:ascii="Calibri" w:hAnsi="Calibri" w:eastAsia="Calibri" w:cs="Calibri"/>
          <w:noProof w:val="0"/>
          <w:sz w:val="24"/>
          <w:szCs w:val="24"/>
          <w:lang w:val="en-US"/>
        </w:rPr>
        <w:t>g</w:t>
      </w:r>
      <w:r w:rsidRPr="20AEFD88" w:rsidR="50D5E323">
        <w:rPr>
          <w:rFonts w:ascii="Calibri" w:hAnsi="Calibri" w:eastAsia="Calibri" w:cs="Calibri"/>
          <w:noProof w:val="0"/>
          <w:sz w:val="24"/>
          <w:szCs w:val="24"/>
          <w:lang w:val="en-US"/>
        </w:rPr>
        <w:t>h</w:t>
      </w:r>
      <w:r w:rsidRPr="20AEFD88" w:rsidR="50D5E323">
        <w:rPr>
          <w:rFonts w:ascii="Calibri" w:hAnsi="Calibri" w:eastAsia="Calibri" w:cs="Calibri"/>
          <w:noProof w:val="0"/>
          <w:sz w:val="24"/>
          <w:szCs w:val="24"/>
          <w:lang w:val="en-US"/>
        </w:rPr>
        <w:t>t</w:t>
      </w:r>
      <w:r w:rsidRPr="20AEFD88" w:rsidR="597D24A0">
        <w:rPr>
          <w:rFonts w:ascii="Calibri" w:hAnsi="Calibri" w:eastAsia="Calibri" w:cs="Calibri"/>
          <w:noProof w:val="0"/>
          <w:sz w:val="24"/>
          <w:szCs w:val="24"/>
          <w:lang w:val="en-US"/>
        </w:rPr>
        <w:t>, w</w:t>
      </w:r>
      <w:r w:rsidRPr="20AEFD88" w:rsidR="50D5E323">
        <w:rPr>
          <w:rFonts w:ascii="Calibri" w:hAnsi="Calibri" w:eastAsia="Calibri" w:cs="Calibri"/>
          <w:noProof w:val="0"/>
          <w:sz w:val="24"/>
          <w:szCs w:val="24"/>
          <w:lang w:val="en-US"/>
        </w:rPr>
        <w:t>hile</w:t>
      </w:r>
      <w:r w:rsidRPr="20AEFD88" w:rsidR="456E0217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20AEFD88" w:rsidR="456E0217">
        <w:rPr>
          <w:rFonts w:ascii="Calibri" w:hAnsi="Calibri" w:eastAsia="Calibri" w:cs="Calibri"/>
          <w:noProof w:val="0"/>
          <w:sz w:val="24"/>
          <w:szCs w:val="24"/>
          <w:lang w:val="en-US"/>
        </w:rPr>
        <w:t>remaining</w:t>
      </w:r>
      <w:r w:rsidRPr="20AEFD88" w:rsidR="456E0217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professional by</w:t>
      </w:r>
      <w:r w:rsidRPr="20AEFD88" w:rsidR="50D5E323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setting </w:t>
      </w:r>
      <w:r w:rsidRPr="20AEFD88" w:rsidR="50D5E323">
        <w:rPr>
          <w:rFonts w:ascii="Calibri" w:hAnsi="Calibri" w:eastAsia="Calibri" w:cs="Calibri"/>
          <w:noProof w:val="0"/>
          <w:sz w:val="24"/>
          <w:szCs w:val="24"/>
          <w:lang w:val="en-US"/>
        </w:rPr>
        <w:t>boundaries.</w:t>
      </w:r>
      <w:r w:rsidRPr="20AEFD88" w:rsidR="7294C700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20AEFD88" w:rsidR="54BBB2BF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Professional </w:t>
      </w:r>
      <w:r w:rsidRPr="20AEFD88" w:rsidR="54BBB2BF">
        <w:rPr>
          <w:rFonts w:ascii="Calibri" w:hAnsi="Calibri" w:eastAsia="Calibri" w:cs="Calibri"/>
          <w:noProof w:val="0"/>
          <w:sz w:val="24"/>
          <w:szCs w:val="24"/>
          <w:lang w:val="en-US"/>
        </w:rPr>
        <w:t>boundaries</w:t>
      </w:r>
      <w:r w:rsidRPr="20AEFD88" w:rsidR="54BBB2BF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in a care home are extremely </w:t>
      </w:r>
      <w:r w:rsidRPr="20AEFD88" w:rsidR="4308098C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important as it defines patient trust, </w:t>
      </w:r>
      <w:r w:rsidRPr="20AEFD88" w:rsidR="4308098C">
        <w:rPr>
          <w:rFonts w:ascii="Calibri" w:hAnsi="Calibri" w:eastAsia="Calibri" w:cs="Calibri"/>
          <w:noProof w:val="0"/>
          <w:sz w:val="24"/>
          <w:szCs w:val="24"/>
          <w:lang w:val="en-US"/>
        </w:rPr>
        <w:t>safety</w:t>
      </w:r>
      <w:r w:rsidRPr="20AEFD88" w:rsidR="4308098C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and quality of care. Professional boundaries ‘apply to all forms of communication between </w:t>
      </w:r>
      <w:r w:rsidRPr="20AEFD88" w:rsidR="0E313E8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health and </w:t>
      </w:r>
      <w:r w:rsidRPr="20AEFD88" w:rsidR="4308098C">
        <w:rPr>
          <w:rFonts w:ascii="Calibri" w:hAnsi="Calibri" w:eastAsia="Calibri" w:cs="Calibri"/>
          <w:noProof w:val="0"/>
          <w:sz w:val="24"/>
          <w:szCs w:val="24"/>
          <w:lang w:val="en-US"/>
        </w:rPr>
        <w:t>social care professionals and individuals’ (Care Coun</w:t>
      </w:r>
      <w:r w:rsidRPr="20AEFD88" w:rsidR="2FF272BA">
        <w:rPr>
          <w:rFonts w:ascii="Calibri" w:hAnsi="Calibri" w:eastAsia="Calibri" w:cs="Calibri"/>
          <w:noProof w:val="0"/>
          <w:sz w:val="24"/>
          <w:szCs w:val="24"/>
          <w:lang w:val="en-US"/>
        </w:rPr>
        <w:t>cil for Wales, 2016)</w:t>
      </w:r>
      <w:r w:rsidRPr="20AEFD88" w:rsidR="12D113DA">
        <w:rPr>
          <w:rFonts w:ascii="Calibri" w:hAnsi="Calibri" w:eastAsia="Calibri" w:cs="Calibri"/>
          <w:noProof w:val="0"/>
          <w:sz w:val="24"/>
          <w:szCs w:val="24"/>
          <w:lang w:val="en-US"/>
        </w:rPr>
        <w:t>. Without effective communication, misunderstandings can occur, leading to error</w:t>
      </w:r>
      <w:r w:rsidRPr="20AEFD88" w:rsidR="0809C136">
        <w:rPr>
          <w:rFonts w:ascii="Calibri" w:hAnsi="Calibri" w:eastAsia="Calibri" w:cs="Calibri"/>
          <w:noProof w:val="0"/>
          <w:sz w:val="24"/>
          <w:szCs w:val="24"/>
          <w:lang w:val="en-US"/>
        </w:rPr>
        <w:t>s</w:t>
      </w:r>
      <w:r w:rsidRPr="20AEFD88" w:rsidR="12D113DA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and dissatisfaction </w:t>
      </w:r>
      <w:r w:rsidRPr="20AEFD88" w:rsidR="6B48975A">
        <w:rPr>
          <w:rFonts w:ascii="Calibri" w:hAnsi="Calibri" w:eastAsia="Calibri" w:cs="Calibri"/>
          <w:noProof w:val="0"/>
          <w:sz w:val="24"/>
          <w:szCs w:val="24"/>
          <w:lang w:val="en-US"/>
        </w:rPr>
        <w:t>affecting</w:t>
      </w:r>
      <w:r w:rsidRPr="20AEFD88" w:rsidR="12D113DA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quality of care. </w:t>
      </w:r>
    </w:p>
    <w:p xmlns:wp14="http://schemas.microsoft.com/office/word/2010/wordml" w:rsidP="23B4DC78" wp14:paraId="4F9AFAC9" wp14:textId="286F6D1A">
      <w:pPr>
        <w:spacing w:before="0" w:beforeAutospacing="off" w:after="160" w:afterAutospacing="off" w:line="257" w:lineRule="auto"/>
      </w:pPr>
      <w:r w:rsidRPr="23B4DC78" w:rsidR="3D66874B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</w:p>
    <w:p xmlns:wp14="http://schemas.microsoft.com/office/word/2010/wordml" w:rsidP="23B4DC78" wp14:paraId="7EA3167D" wp14:textId="2492C225">
      <w:pPr>
        <w:spacing w:before="0" w:beforeAutospacing="off" w:after="160" w:afterAutospacing="off" w:line="257" w:lineRule="auto"/>
      </w:pPr>
      <w:r w:rsidRPr="23B4DC78" w:rsidR="3D66874B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</w:p>
    <w:p xmlns:wp14="http://schemas.microsoft.com/office/word/2010/wordml" w:rsidP="23B4DC78" wp14:paraId="3C9EFD9D" wp14:textId="08515531">
      <w:pPr>
        <w:pStyle w:val="ListParagraph"/>
        <w:numPr>
          <w:ilvl w:val="0"/>
          <w:numId w:val="1"/>
        </w:numPr>
        <w:spacing w:before="0" w:beforeAutospacing="off" w:after="0" w:afterAutospacing="off" w:line="257" w:lineRule="auto"/>
        <w:ind w:left="720" w:right="0" w:hanging="360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23B4DC78" w:rsidR="3D66874B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Conclusion – what else could you have done? </w:t>
      </w:r>
    </w:p>
    <w:p xmlns:wp14="http://schemas.microsoft.com/office/word/2010/wordml" w:rsidP="23B4DC78" wp14:paraId="49A33787" wp14:textId="22BA183A">
      <w:pPr>
        <w:spacing w:before="0" w:beforeAutospacing="off" w:after="0" w:afterAutospacing="off" w:line="257" w:lineRule="auto"/>
        <w:ind w:left="720" w:right="0"/>
      </w:pPr>
      <w:r w:rsidRPr="23B4DC78" w:rsidR="3D66874B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</w:p>
    <w:p xmlns:wp14="http://schemas.microsoft.com/office/word/2010/wordml" w:rsidP="20AEFD88" wp14:paraId="5FECCBC2" wp14:textId="3BEC09B0">
      <w:pPr>
        <w:pStyle w:val="Normal"/>
        <w:spacing w:before="0" w:beforeAutospacing="off" w:after="0" w:afterAutospacing="off" w:line="257" w:lineRule="auto"/>
        <w:ind w:left="0" w:right="0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20AEFD88" w:rsidR="370E0094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I could have acknowledged the individual </w:t>
      </w:r>
      <w:r w:rsidRPr="20AEFD88" w:rsidR="08142D71">
        <w:rPr>
          <w:rFonts w:ascii="Calibri" w:hAnsi="Calibri" w:eastAsia="Calibri" w:cs="Calibri"/>
          <w:noProof w:val="0"/>
          <w:sz w:val="24"/>
          <w:szCs w:val="24"/>
          <w:lang w:val="en-US"/>
        </w:rPr>
        <w:t>earlier</w:t>
      </w:r>
      <w:r w:rsidRPr="20AEFD88" w:rsidR="370E0094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and communicated better before seeking help to see if t</w:t>
      </w:r>
      <w:r w:rsidRPr="20AEFD88" w:rsidR="3F3F50FF">
        <w:rPr>
          <w:rFonts w:ascii="Calibri" w:hAnsi="Calibri" w:eastAsia="Calibri" w:cs="Calibri"/>
          <w:noProof w:val="0"/>
          <w:sz w:val="24"/>
          <w:szCs w:val="24"/>
          <w:lang w:val="en-US"/>
        </w:rPr>
        <w:t>here was anything I could have done from the start to help them feel better</w:t>
      </w:r>
      <w:r w:rsidRPr="20AEFD88" w:rsidR="719E8711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sooner</w:t>
      </w:r>
      <w:r w:rsidRPr="20AEFD88" w:rsidR="3F3F50FF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. Using </w:t>
      </w:r>
      <w:r w:rsidRPr="20AEFD88" w:rsidR="3F3F50FF">
        <w:rPr>
          <w:rFonts w:ascii="Calibri" w:hAnsi="Calibri" w:eastAsia="Calibri" w:cs="Calibri"/>
          <w:noProof w:val="0"/>
          <w:sz w:val="24"/>
          <w:szCs w:val="24"/>
          <w:lang w:val="en-US"/>
        </w:rPr>
        <w:t>effective</w:t>
      </w:r>
      <w:r w:rsidRPr="20AEFD88" w:rsidR="3F3F50FF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communication skills </w:t>
      </w:r>
      <w:r w:rsidRPr="20AEFD88" w:rsidR="539AF080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is important within care as </w:t>
      </w:r>
      <w:r w:rsidRPr="20AEFD88" w:rsidR="13F99114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it ensure that all the client’s needs are met and </w:t>
      </w:r>
      <w:r w:rsidRPr="20AEFD88" w:rsidR="4C43C711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‘it has a </w:t>
      </w:r>
      <w:r w:rsidRPr="20AEFD88" w:rsidR="4C43C71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positive effect on health outcomes, by being able to communicate sensitively and compassionately’ (</w:t>
      </w:r>
      <w:r w:rsidRPr="20AEFD88" w:rsidR="3DC4BC6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Care Learning</w:t>
      </w:r>
      <w:r w:rsidRPr="20AEFD88" w:rsidR="4C43C71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, 20</w:t>
      </w:r>
      <w:r w:rsidRPr="20AEFD88" w:rsidR="1A5E19F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24</w:t>
      </w:r>
      <w:r w:rsidRPr="20AEFD88" w:rsidR="4F4B9D4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) </w:t>
      </w:r>
    </w:p>
    <w:p xmlns:wp14="http://schemas.microsoft.com/office/word/2010/wordml" w:rsidP="23B4DC78" wp14:paraId="41508486" wp14:textId="7A60ED81">
      <w:pPr>
        <w:spacing w:before="0" w:beforeAutospacing="off" w:after="0" w:afterAutospacing="off" w:line="257" w:lineRule="auto"/>
        <w:ind w:left="720" w:right="0"/>
      </w:pPr>
      <w:r w:rsidRPr="23B4DC78" w:rsidR="3D66874B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</w:p>
    <w:p xmlns:wp14="http://schemas.microsoft.com/office/word/2010/wordml" w:rsidP="23B4DC78" wp14:paraId="3F8262ED" wp14:textId="7689005C">
      <w:pPr>
        <w:spacing w:before="0" w:beforeAutospacing="off" w:after="160" w:afterAutospacing="off" w:line="257" w:lineRule="auto"/>
        <w:ind w:left="720" w:right="0"/>
      </w:pPr>
      <w:r w:rsidRPr="23B4DC78" w:rsidR="3D66874B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</w:p>
    <w:p xmlns:wp14="http://schemas.microsoft.com/office/word/2010/wordml" w:rsidP="23B4DC78" wp14:paraId="2C078E63" wp14:textId="0C8BC751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23B4DC78" w:rsidR="3D66874B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Action plan ­– If I </w:t>
      </w:r>
      <w:r w:rsidRPr="23B4DC78" w:rsidR="3D66874B">
        <w:rPr>
          <w:rFonts w:ascii="Calibri" w:hAnsi="Calibri" w:eastAsia="Calibri" w:cs="Calibri"/>
          <w:noProof w:val="0"/>
          <w:sz w:val="24"/>
          <w:szCs w:val="24"/>
          <w:lang w:val="en-US"/>
        </w:rPr>
        <w:t>have to</w:t>
      </w:r>
      <w:r w:rsidRPr="23B4DC78" w:rsidR="3D66874B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do the same thing again, what would I do differently?</w:t>
      </w:r>
    </w:p>
    <w:p w:rsidR="4DE78BF8" w:rsidP="20AEFD88" w:rsidRDefault="4DE78BF8" w14:paraId="40B83D9D" w14:textId="4AA29D42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20AEFD88" w:rsidR="4DE78BF8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I will continue to develop my skills </w:t>
      </w:r>
      <w:r w:rsidRPr="20AEFD88" w:rsidR="693C04ED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for </w:t>
      </w:r>
      <w:r w:rsidRPr="20AEFD88" w:rsidR="4DE78BF8">
        <w:rPr>
          <w:rFonts w:ascii="Calibri" w:hAnsi="Calibri" w:eastAsia="Calibri" w:cs="Calibri"/>
          <w:noProof w:val="0"/>
          <w:sz w:val="24"/>
          <w:szCs w:val="24"/>
          <w:lang w:val="en-US"/>
        </w:rPr>
        <w:t>next time</w:t>
      </w:r>
      <w:r w:rsidRPr="20AEFD88" w:rsidR="5BA2DD21">
        <w:rPr>
          <w:rFonts w:ascii="Calibri" w:hAnsi="Calibri" w:eastAsia="Calibri" w:cs="Calibri"/>
          <w:noProof w:val="0"/>
          <w:sz w:val="24"/>
          <w:szCs w:val="24"/>
          <w:lang w:val="en-US"/>
        </w:rPr>
        <w:t>, a</w:t>
      </w:r>
      <w:r w:rsidRPr="20AEFD88" w:rsidR="0E8B2044">
        <w:rPr>
          <w:rFonts w:ascii="Calibri" w:hAnsi="Calibri" w:eastAsia="Calibri" w:cs="Calibri"/>
          <w:noProof w:val="0"/>
          <w:sz w:val="24"/>
          <w:szCs w:val="24"/>
          <w:lang w:val="en-US"/>
        </w:rPr>
        <w:t>s</w:t>
      </w:r>
      <w:r w:rsidRPr="20AEFD88" w:rsidR="4DE78BF8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20AEFD88" w:rsidR="4DE78BF8">
        <w:rPr>
          <w:rFonts w:ascii="Calibri" w:hAnsi="Calibri" w:eastAsia="Calibri" w:cs="Calibri"/>
          <w:noProof w:val="0"/>
          <w:sz w:val="24"/>
          <w:szCs w:val="24"/>
          <w:lang w:val="en-US"/>
        </w:rPr>
        <w:t>I</w:t>
      </w:r>
      <w:r w:rsidRPr="20AEFD88" w:rsidR="4DE78BF8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will know my limitations in any situation</w:t>
      </w:r>
      <w:r w:rsidRPr="20AEFD88" w:rsidR="0DE2AE83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by taking the correct steps sooner</w:t>
      </w:r>
      <w:r w:rsidRPr="20AEFD88" w:rsidR="4DE78BF8">
        <w:rPr>
          <w:rFonts w:ascii="Calibri" w:hAnsi="Calibri" w:eastAsia="Calibri" w:cs="Calibri"/>
          <w:noProof w:val="0"/>
          <w:sz w:val="24"/>
          <w:szCs w:val="24"/>
          <w:lang w:val="en-US"/>
        </w:rPr>
        <w:t>.</w:t>
      </w:r>
      <w:r w:rsidRPr="20AEFD88" w:rsidR="4DE78BF8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20AEFD88" w:rsidR="6673631D">
        <w:rPr>
          <w:rFonts w:ascii="Calibri" w:hAnsi="Calibri" w:eastAsia="Calibri" w:cs="Calibri"/>
          <w:noProof w:val="0"/>
          <w:sz w:val="24"/>
          <w:szCs w:val="24"/>
          <w:lang w:val="en-US"/>
        </w:rPr>
        <w:t>Skills and workforce development are important in any health and social care setting as ‘they are important and play a key role in improving productivity and growth</w:t>
      </w:r>
      <w:r w:rsidRPr="20AEFD88" w:rsidR="4E849DC9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by setting standards’ (CIPD, 2023). </w:t>
      </w:r>
      <w:r w:rsidRPr="20AEFD88" w:rsidR="41381230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Responding better by paying attention and </w:t>
      </w:r>
      <w:r w:rsidRPr="20AEFD88" w:rsidR="41381230">
        <w:rPr>
          <w:rFonts w:ascii="Calibri" w:hAnsi="Calibri" w:eastAsia="Calibri" w:cs="Calibri"/>
          <w:noProof w:val="0"/>
          <w:sz w:val="24"/>
          <w:szCs w:val="24"/>
          <w:lang w:val="en-US"/>
        </w:rPr>
        <w:t>recognising</w:t>
      </w:r>
      <w:r w:rsidRPr="20AEFD88" w:rsidR="41381230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situations by acting upon them. </w:t>
      </w:r>
    </w:p>
    <w:p w:rsidR="691F27C8" w:rsidP="691F27C8" w:rsidRDefault="691F27C8" w14:paraId="027416E2" w14:textId="74B2D764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691F27C8" w:rsidP="691F27C8" w:rsidRDefault="691F27C8" w14:paraId="295A6D1B" w14:textId="70865311">
      <w:pPr>
        <w:pStyle w:val="Normal"/>
        <w:rPr>
          <w:rFonts w:ascii="Aptos" w:hAnsi="Aptos" w:eastAsia="Aptos" w:cs="Aptos"/>
          <w:b w:val="1"/>
          <w:bCs w:val="1"/>
          <w:noProof w:val="0"/>
          <w:sz w:val="24"/>
          <w:szCs w:val="24"/>
          <w:u w:val="single"/>
          <w:lang w:val="en-US"/>
        </w:rPr>
      </w:pPr>
    </w:p>
    <w:p w:rsidR="691F27C8" w:rsidP="691F27C8" w:rsidRDefault="691F27C8" w14:paraId="0996EB4E" w14:textId="4A4011DE">
      <w:pPr>
        <w:pStyle w:val="Normal"/>
        <w:rPr>
          <w:rFonts w:ascii="Aptos" w:hAnsi="Aptos" w:eastAsia="Aptos" w:cs="Aptos"/>
          <w:b w:val="1"/>
          <w:bCs w:val="1"/>
          <w:noProof w:val="0"/>
          <w:sz w:val="24"/>
          <w:szCs w:val="24"/>
          <w:u w:val="single"/>
          <w:lang w:val="en-US"/>
        </w:rPr>
      </w:pPr>
    </w:p>
    <w:p w:rsidR="691F27C8" w:rsidP="691F27C8" w:rsidRDefault="691F27C8" w14:paraId="678EE487" w14:textId="130AA15B">
      <w:pPr>
        <w:pStyle w:val="Normal"/>
        <w:rPr>
          <w:rFonts w:ascii="Aptos" w:hAnsi="Aptos" w:eastAsia="Aptos" w:cs="Aptos"/>
          <w:b w:val="1"/>
          <w:bCs w:val="1"/>
          <w:noProof w:val="0"/>
          <w:sz w:val="24"/>
          <w:szCs w:val="24"/>
          <w:u w:val="single"/>
          <w:lang w:val="en-US"/>
        </w:rPr>
      </w:pPr>
    </w:p>
    <w:p w:rsidR="691F27C8" w:rsidP="691F27C8" w:rsidRDefault="691F27C8" w14:paraId="08F30971" w14:textId="009107A2">
      <w:pPr>
        <w:pStyle w:val="Normal"/>
        <w:rPr>
          <w:rFonts w:ascii="Aptos" w:hAnsi="Aptos" w:eastAsia="Aptos" w:cs="Aptos"/>
          <w:b w:val="1"/>
          <w:bCs w:val="1"/>
          <w:noProof w:val="0"/>
          <w:sz w:val="24"/>
          <w:szCs w:val="24"/>
          <w:u w:val="single"/>
          <w:lang w:val="en-US"/>
        </w:rPr>
      </w:pPr>
    </w:p>
    <w:p w:rsidR="691F27C8" w:rsidP="691F27C8" w:rsidRDefault="691F27C8" w14:paraId="390BC539" w14:textId="641B9A3D">
      <w:pPr>
        <w:pStyle w:val="Normal"/>
        <w:rPr>
          <w:rFonts w:ascii="Aptos" w:hAnsi="Aptos" w:eastAsia="Aptos" w:cs="Aptos"/>
          <w:b w:val="1"/>
          <w:bCs w:val="1"/>
          <w:noProof w:val="0"/>
          <w:sz w:val="24"/>
          <w:szCs w:val="24"/>
          <w:u w:val="single"/>
          <w:lang w:val="en-US"/>
        </w:rPr>
      </w:pPr>
    </w:p>
    <w:p w:rsidR="20AEFD88" w:rsidP="20AEFD88" w:rsidRDefault="20AEFD88" w14:paraId="0473D622" w14:textId="484A19FA">
      <w:pPr>
        <w:pStyle w:val="Normal"/>
        <w:rPr>
          <w:rFonts w:ascii="Aptos" w:hAnsi="Aptos" w:eastAsia="Aptos" w:cs="Aptos"/>
          <w:b w:val="1"/>
          <w:bCs w:val="1"/>
          <w:noProof w:val="0"/>
          <w:sz w:val="24"/>
          <w:szCs w:val="24"/>
          <w:u w:val="single"/>
          <w:lang w:val="en-US"/>
        </w:rPr>
      </w:pPr>
    </w:p>
    <w:p w:rsidR="20AEFD88" w:rsidP="20AEFD88" w:rsidRDefault="20AEFD88" w14:paraId="21939640" w14:textId="3A00D9CE">
      <w:pPr>
        <w:pStyle w:val="Normal"/>
        <w:rPr>
          <w:rFonts w:ascii="Aptos" w:hAnsi="Aptos" w:eastAsia="Aptos" w:cs="Aptos"/>
          <w:b w:val="1"/>
          <w:bCs w:val="1"/>
          <w:noProof w:val="0"/>
          <w:sz w:val="24"/>
          <w:szCs w:val="24"/>
          <w:u w:val="single"/>
          <w:lang w:val="en-US"/>
        </w:rPr>
      </w:pPr>
    </w:p>
    <w:p w:rsidR="20AEFD88" w:rsidP="20AEFD88" w:rsidRDefault="20AEFD88" w14:paraId="268F1765" w14:textId="606C3FD1">
      <w:pPr>
        <w:pStyle w:val="Normal"/>
        <w:rPr>
          <w:rFonts w:ascii="Aptos" w:hAnsi="Aptos" w:eastAsia="Aptos" w:cs="Aptos"/>
          <w:b w:val="1"/>
          <w:bCs w:val="1"/>
          <w:noProof w:val="0"/>
          <w:sz w:val="24"/>
          <w:szCs w:val="24"/>
          <w:u w:val="single"/>
          <w:lang w:val="en-US"/>
        </w:rPr>
      </w:pPr>
    </w:p>
    <w:p w:rsidR="20AEFD88" w:rsidP="20AEFD88" w:rsidRDefault="20AEFD88" w14:paraId="40AD301A" w14:textId="32F038A7">
      <w:pPr>
        <w:pStyle w:val="Normal"/>
        <w:rPr>
          <w:rFonts w:ascii="Aptos" w:hAnsi="Aptos" w:eastAsia="Aptos" w:cs="Aptos"/>
          <w:b w:val="1"/>
          <w:bCs w:val="1"/>
          <w:noProof w:val="0"/>
          <w:sz w:val="24"/>
          <w:szCs w:val="24"/>
          <w:u w:val="single"/>
          <w:lang w:val="en-US"/>
        </w:rPr>
      </w:pPr>
    </w:p>
    <w:p w:rsidR="20AEFD88" w:rsidP="20AEFD88" w:rsidRDefault="20AEFD88" w14:paraId="54DE1A5E" w14:textId="55435D9B">
      <w:pPr>
        <w:pStyle w:val="Normal"/>
        <w:rPr>
          <w:rFonts w:ascii="Aptos" w:hAnsi="Aptos" w:eastAsia="Aptos" w:cs="Aptos"/>
          <w:b w:val="1"/>
          <w:bCs w:val="1"/>
          <w:noProof w:val="0"/>
          <w:sz w:val="24"/>
          <w:szCs w:val="24"/>
          <w:u w:val="single"/>
          <w:lang w:val="en-US"/>
        </w:rPr>
      </w:pPr>
    </w:p>
    <w:p w:rsidR="20AEFD88" w:rsidP="20AEFD88" w:rsidRDefault="20AEFD88" w14:paraId="0FDE27C8" w14:textId="44F4ED3F">
      <w:pPr>
        <w:pStyle w:val="Normal"/>
        <w:rPr>
          <w:rFonts w:ascii="Aptos" w:hAnsi="Aptos" w:eastAsia="Aptos" w:cs="Aptos"/>
          <w:b w:val="1"/>
          <w:bCs w:val="1"/>
          <w:noProof w:val="0"/>
          <w:sz w:val="24"/>
          <w:szCs w:val="24"/>
          <w:u w:val="single"/>
          <w:lang w:val="en-US"/>
        </w:rPr>
      </w:pPr>
    </w:p>
    <w:p w:rsidR="20AEFD88" w:rsidP="20AEFD88" w:rsidRDefault="20AEFD88" w14:paraId="15C8B596" w14:textId="3DF27C0A">
      <w:pPr>
        <w:pStyle w:val="Normal"/>
        <w:rPr>
          <w:rFonts w:ascii="Aptos" w:hAnsi="Aptos" w:eastAsia="Aptos" w:cs="Aptos"/>
          <w:b w:val="1"/>
          <w:bCs w:val="1"/>
          <w:noProof w:val="0"/>
          <w:sz w:val="24"/>
          <w:szCs w:val="24"/>
          <w:u w:val="single"/>
          <w:lang w:val="en-US"/>
        </w:rPr>
      </w:pPr>
    </w:p>
    <w:p w:rsidR="20AEFD88" w:rsidP="20AEFD88" w:rsidRDefault="20AEFD88" w14:paraId="0D938D58" w14:textId="0539B1D6">
      <w:pPr>
        <w:pStyle w:val="Normal"/>
        <w:rPr>
          <w:rFonts w:ascii="Aptos" w:hAnsi="Aptos" w:eastAsia="Aptos" w:cs="Aptos"/>
          <w:b w:val="1"/>
          <w:bCs w:val="1"/>
          <w:noProof w:val="0"/>
          <w:sz w:val="24"/>
          <w:szCs w:val="24"/>
          <w:u w:val="single"/>
          <w:lang w:val="en-US"/>
        </w:rPr>
      </w:pPr>
    </w:p>
    <w:p w:rsidR="20AEFD88" w:rsidP="20AEFD88" w:rsidRDefault="20AEFD88" w14:paraId="32BE4B5D" w14:textId="6ED2AAD2">
      <w:pPr>
        <w:pStyle w:val="Normal"/>
        <w:rPr>
          <w:rFonts w:ascii="Aptos" w:hAnsi="Aptos" w:eastAsia="Aptos" w:cs="Aptos"/>
          <w:b w:val="1"/>
          <w:bCs w:val="1"/>
          <w:noProof w:val="0"/>
          <w:sz w:val="24"/>
          <w:szCs w:val="24"/>
          <w:u w:val="single"/>
          <w:lang w:val="en-US"/>
        </w:rPr>
      </w:pPr>
    </w:p>
    <w:p w:rsidR="20AEFD88" w:rsidP="20AEFD88" w:rsidRDefault="20AEFD88" w14:paraId="781A3D76" w14:textId="543E8C1C">
      <w:pPr>
        <w:pStyle w:val="Normal"/>
        <w:rPr>
          <w:rFonts w:ascii="Aptos" w:hAnsi="Aptos" w:eastAsia="Aptos" w:cs="Aptos"/>
          <w:b w:val="1"/>
          <w:bCs w:val="1"/>
          <w:noProof w:val="0"/>
          <w:sz w:val="24"/>
          <w:szCs w:val="24"/>
          <w:u w:val="single"/>
          <w:lang w:val="en-US"/>
        </w:rPr>
      </w:pPr>
    </w:p>
    <w:p w:rsidR="20AEFD88" w:rsidP="20AEFD88" w:rsidRDefault="20AEFD88" w14:paraId="2220CCAF" w14:textId="28852C74">
      <w:pPr>
        <w:pStyle w:val="Normal"/>
        <w:rPr>
          <w:rFonts w:ascii="Aptos" w:hAnsi="Aptos" w:eastAsia="Aptos" w:cs="Aptos"/>
          <w:b w:val="1"/>
          <w:bCs w:val="1"/>
          <w:noProof w:val="0"/>
          <w:sz w:val="24"/>
          <w:szCs w:val="24"/>
          <w:u w:val="single"/>
          <w:lang w:val="en-US"/>
        </w:rPr>
      </w:pPr>
    </w:p>
    <w:p w:rsidR="20AEFD88" w:rsidP="20AEFD88" w:rsidRDefault="20AEFD88" w14:paraId="5B8866A1" w14:textId="4B0F1B53">
      <w:pPr>
        <w:pStyle w:val="Normal"/>
        <w:rPr>
          <w:rFonts w:ascii="Aptos" w:hAnsi="Aptos" w:eastAsia="Aptos" w:cs="Aptos"/>
          <w:b w:val="1"/>
          <w:bCs w:val="1"/>
          <w:noProof w:val="0"/>
          <w:sz w:val="24"/>
          <w:szCs w:val="24"/>
          <w:u w:val="single"/>
          <w:lang w:val="en-US"/>
        </w:rPr>
      </w:pPr>
    </w:p>
    <w:p w:rsidR="20AEFD88" w:rsidP="20AEFD88" w:rsidRDefault="20AEFD88" w14:paraId="740ED129" w14:textId="6CE51E31">
      <w:pPr>
        <w:pStyle w:val="Normal"/>
        <w:rPr>
          <w:rFonts w:ascii="Aptos" w:hAnsi="Aptos" w:eastAsia="Aptos" w:cs="Aptos"/>
          <w:b w:val="1"/>
          <w:bCs w:val="1"/>
          <w:noProof w:val="0"/>
          <w:sz w:val="24"/>
          <w:szCs w:val="24"/>
          <w:u w:val="single"/>
          <w:lang w:val="en-US"/>
        </w:rPr>
      </w:pPr>
    </w:p>
    <w:p w:rsidR="20AEFD88" w:rsidP="20AEFD88" w:rsidRDefault="20AEFD88" w14:paraId="1F195273" w14:textId="32BD6265">
      <w:pPr>
        <w:pStyle w:val="Normal"/>
        <w:rPr>
          <w:rFonts w:ascii="Aptos" w:hAnsi="Aptos" w:eastAsia="Aptos" w:cs="Aptos"/>
          <w:b w:val="1"/>
          <w:bCs w:val="1"/>
          <w:noProof w:val="0"/>
          <w:sz w:val="24"/>
          <w:szCs w:val="24"/>
          <w:u w:val="single"/>
          <w:lang w:val="en-US"/>
        </w:rPr>
      </w:pPr>
    </w:p>
    <w:p w:rsidR="20AEFD88" w:rsidP="20AEFD88" w:rsidRDefault="20AEFD88" w14:paraId="717D6924" w14:textId="05B89153">
      <w:pPr>
        <w:pStyle w:val="Normal"/>
        <w:rPr>
          <w:rFonts w:ascii="Aptos" w:hAnsi="Aptos" w:eastAsia="Aptos" w:cs="Aptos"/>
          <w:b w:val="1"/>
          <w:bCs w:val="1"/>
          <w:noProof w:val="0"/>
          <w:sz w:val="24"/>
          <w:szCs w:val="24"/>
          <w:u w:val="single"/>
          <w:lang w:val="en-US"/>
        </w:rPr>
      </w:pPr>
    </w:p>
    <w:p w:rsidR="20AEFD88" w:rsidP="20AEFD88" w:rsidRDefault="20AEFD88" w14:paraId="10CAB700" w14:textId="23423823">
      <w:pPr>
        <w:pStyle w:val="Normal"/>
        <w:rPr>
          <w:rFonts w:ascii="Aptos" w:hAnsi="Aptos" w:eastAsia="Aptos" w:cs="Aptos"/>
          <w:b w:val="1"/>
          <w:bCs w:val="1"/>
          <w:noProof w:val="0"/>
          <w:sz w:val="24"/>
          <w:szCs w:val="24"/>
          <w:u w:val="single"/>
          <w:lang w:val="en-US"/>
        </w:rPr>
      </w:pPr>
    </w:p>
    <w:p w:rsidR="20AEFD88" w:rsidP="20AEFD88" w:rsidRDefault="20AEFD88" w14:paraId="3787EA14" w14:textId="17136E64">
      <w:pPr>
        <w:pStyle w:val="Normal"/>
        <w:rPr>
          <w:rFonts w:ascii="Aptos" w:hAnsi="Aptos" w:eastAsia="Aptos" w:cs="Aptos"/>
          <w:b w:val="1"/>
          <w:bCs w:val="1"/>
          <w:noProof w:val="0"/>
          <w:sz w:val="24"/>
          <w:szCs w:val="24"/>
          <w:u w:val="single"/>
          <w:lang w:val="en-US"/>
        </w:rPr>
      </w:pPr>
    </w:p>
    <w:p w:rsidR="20AEFD88" w:rsidP="20AEFD88" w:rsidRDefault="20AEFD88" w14:paraId="1051123C" w14:textId="2505C22B">
      <w:pPr>
        <w:pStyle w:val="Normal"/>
        <w:rPr>
          <w:rFonts w:ascii="Aptos" w:hAnsi="Aptos" w:eastAsia="Aptos" w:cs="Aptos"/>
          <w:b w:val="1"/>
          <w:bCs w:val="1"/>
          <w:noProof w:val="0"/>
          <w:sz w:val="24"/>
          <w:szCs w:val="24"/>
          <w:u w:val="single"/>
          <w:lang w:val="en-US"/>
        </w:rPr>
      </w:pPr>
    </w:p>
    <w:p w:rsidR="20AEFD88" w:rsidP="20AEFD88" w:rsidRDefault="20AEFD88" w14:paraId="642BA342" w14:textId="32ABB62C">
      <w:pPr>
        <w:pStyle w:val="Normal"/>
        <w:rPr>
          <w:rFonts w:ascii="Aptos" w:hAnsi="Aptos" w:eastAsia="Aptos" w:cs="Aptos"/>
          <w:b w:val="1"/>
          <w:bCs w:val="1"/>
          <w:noProof w:val="0"/>
          <w:sz w:val="24"/>
          <w:szCs w:val="24"/>
          <w:u w:val="single"/>
          <w:lang w:val="en-US"/>
        </w:rPr>
      </w:pPr>
    </w:p>
    <w:p w:rsidR="20AEFD88" w:rsidP="20AEFD88" w:rsidRDefault="20AEFD88" w14:paraId="2581C0DD" w14:textId="402CEA91">
      <w:pPr>
        <w:pStyle w:val="Normal"/>
        <w:rPr>
          <w:rFonts w:ascii="Aptos" w:hAnsi="Aptos" w:eastAsia="Aptos" w:cs="Aptos"/>
          <w:b w:val="1"/>
          <w:bCs w:val="1"/>
          <w:noProof w:val="0"/>
          <w:sz w:val="24"/>
          <w:szCs w:val="24"/>
          <w:u w:val="single"/>
          <w:lang w:val="en-US"/>
        </w:rPr>
      </w:pPr>
    </w:p>
    <w:p w:rsidR="73452C45" w:rsidP="691F27C8" w:rsidRDefault="73452C45" w14:paraId="7AEA4651" w14:textId="0E21F41B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91F27C8" w:rsidR="73452C45">
        <w:rPr>
          <w:rFonts w:ascii="Aptos" w:hAnsi="Aptos" w:eastAsia="Aptos" w:cs="Aptos"/>
          <w:b w:val="1"/>
          <w:bCs w:val="1"/>
          <w:noProof w:val="0"/>
          <w:sz w:val="24"/>
          <w:szCs w:val="24"/>
          <w:u w:val="single"/>
          <w:lang w:val="en-US"/>
        </w:rPr>
        <w:t xml:space="preserve">References- </w:t>
      </w:r>
    </w:p>
    <w:p w:rsidR="6C6C130D" w:rsidP="691F27C8" w:rsidRDefault="6C6C130D" w14:paraId="263E9C38" w14:textId="7E5B155A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691F27C8" w:rsidR="6C6C130D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>CIPD (2023)</w:t>
      </w:r>
      <w:r w:rsidRPr="691F27C8" w:rsidR="6C6C130D">
        <w:rPr>
          <w:rFonts w:ascii="Calibri" w:hAnsi="Calibri" w:eastAsia="Calibri" w:cs="Calibri"/>
          <w:b w:val="0"/>
          <w:bCs w:val="0"/>
          <w:i w:val="1"/>
          <w:iCs w:val="1"/>
          <w:noProof w:val="0"/>
          <w:sz w:val="24"/>
          <w:szCs w:val="24"/>
          <w:u w:val="none"/>
          <w:lang w:val="en-US"/>
        </w:rPr>
        <w:t xml:space="preserve"> ‘Skills and workforce development’. </w:t>
      </w:r>
      <w:r w:rsidRPr="691F27C8" w:rsidR="6C6C130D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Available at: </w:t>
      </w:r>
      <w:hyperlink w:anchor=":~:text=Organisations%20play%20a%20key%20role%20in%20increasing%20the,to%20understand%20their%20current%20and%20future%20business%20needs." r:id="R5b85dd9d6ff042bc">
        <w:r w:rsidRPr="691F27C8" w:rsidR="6C6C130D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Skills Development in the UK Workplace | Factsheets | CIPD</w:t>
        </w:r>
      </w:hyperlink>
      <w:r w:rsidRPr="691F27C8" w:rsidR="6C6C130D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(Accessed 11</w:t>
      </w:r>
      <w:r w:rsidRPr="691F27C8" w:rsidR="6C6C130D">
        <w:rPr>
          <w:rFonts w:ascii="Calibri" w:hAnsi="Calibri" w:eastAsia="Calibri" w:cs="Calibri"/>
          <w:noProof w:val="0"/>
          <w:sz w:val="24"/>
          <w:szCs w:val="24"/>
          <w:vertAlign w:val="superscript"/>
          <w:lang w:val="en-US"/>
        </w:rPr>
        <w:t>th</w:t>
      </w:r>
      <w:r w:rsidRPr="691F27C8" w:rsidR="6C6C130D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691F27C8" w:rsidR="6C6C130D">
        <w:rPr>
          <w:rFonts w:ascii="Calibri" w:hAnsi="Calibri" w:eastAsia="Calibri" w:cs="Calibri"/>
          <w:noProof w:val="0"/>
          <w:sz w:val="24"/>
          <w:szCs w:val="24"/>
          <w:lang w:val="en-US"/>
        </w:rPr>
        <w:t>July</w:t>
      </w:r>
      <w:r w:rsidRPr="691F27C8" w:rsidR="6C6C130D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2023) </w:t>
      </w:r>
    </w:p>
    <w:p w:rsidR="19BC9BA5" w:rsidP="691F27C8" w:rsidRDefault="19BC9BA5" w14:paraId="50F45633" w14:textId="2829CDBC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691F27C8" w:rsidR="19BC9BA5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Care Learning (2024) </w:t>
      </w:r>
      <w:r w:rsidRPr="691F27C8" w:rsidR="19BC9BA5">
        <w:rPr>
          <w:rFonts w:ascii="Calibri" w:hAnsi="Calibri" w:eastAsia="Calibri" w:cs="Calibri"/>
          <w:b w:val="0"/>
          <w:bCs w:val="0"/>
          <w:i w:val="1"/>
          <w:iCs w:val="1"/>
          <w:noProof w:val="0"/>
          <w:sz w:val="24"/>
          <w:szCs w:val="24"/>
          <w:u w:val="none"/>
          <w:lang w:val="en-US"/>
        </w:rPr>
        <w:t xml:space="preserve">‘Effective communication in health and social care’. </w:t>
      </w:r>
      <w:r w:rsidRPr="691F27C8" w:rsidR="19BC9BA5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Available at</w:t>
      </w:r>
      <w:r w:rsidRPr="691F27C8" w:rsidR="7404A283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</w:t>
      </w:r>
      <w:hyperlink r:id="Rd260801ce8b24503">
        <w:r w:rsidRPr="691F27C8" w:rsidR="7404A283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Effective Communication In Health And Social Care - Care Learning</w:t>
        </w:r>
      </w:hyperlink>
      <w:r w:rsidRPr="691F27C8" w:rsidR="7404A283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(Accessed 11</w:t>
      </w:r>
      <w:r w:rsidRPr="691F27C8" w:rsidR="7404A283">
        <w:rPr>
          <w:rFonts w:ascii="Calibri" w:hAnsi="Calibri" w:eastAsia="Calibri" w:cs="Calibri"/>
          <w:noProof w:val="0"/>
          <w:sz w:val="24"/>
          <w:szCs w:val="24"/>
          <w:vertAlign w:val="superscript"/>
          <w:lang w:val="en-US"/>
        </w:rPr>
        <w:t>th</w:t>
      </w:r>
      <w:r w:rsidRPr="691F27C8" w:rsidR="7404A283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July 2024) </w:t>
      </w:r>
    </w:p>
    <w:p w:rsidR="0157F634" w:rsidP="691F27C8" w:rsidRDefault="0157F634" w14:paraId="27727653" w14:textId="198276B3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91F27C8" w:rsidR="0157F63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Health Education England (2023) ‘Person </w:t>
      </w:r>
      <w:r w:rsidRPr="691F27C8" w:rsidR="0157F634">
        <w:rPr>
          <w:rFonts w:ascii="Aptos" w:hAnsi="Aptos" w:eastAsia="Aptos" w:cs="Aptos"/>
          <w:noProof w:val="0"/>
          <w:sz w:val="24"/>
          <w:szCs w:val="24"/>
          <w:lang w:val="en-US"/>
        </w:rPr>
        <w:t>centred</w:t>
      </w:r>
      <w:r w:rsidRPr="691F27C8" w:rsidR="0157F63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care’. Available at: </w:t>
      </w:r>
      <w:hyperlink r:id="Rdda4db2d3c9e40ea">
        <w:r w:rsidRPr="691F27C8" w:rsidR="0157F634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Person-centred care | NHS England | Workforce, training and education (hee.nhs.uk)</w:t>
        </w:r>
      </w:hyperlink>
      <w:r w:rsidRPr="691F27C8" w:rsidR="0157F63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(Accessed 11</w:t>
      </w:r>
      <w:r w:rsidRPr="691F27C8" w:rsidR="0157F634">
        <w:rPr>
          <w:rFonts w:ascii="Aptos" w:hAnsi="Aptos" w:eastAsia="Aptos" w:cs="Aptos"/>
          <w:noProof w:val="0"/>
          <w:sz w:val="24"/>
          <w:szCs w:val="24"/>
          <w:vertAlign w:val="superscript"/>
          <w:lang w:val="en-US"/>
        </w:rPr>
        <w:t>th</w:t>
      </w:r>
      <w:r w:rsidRPr="691F27C8" w:rsidR="0157F63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July 2024)</w:t>
      </w:r>
    </w:p>
    <w:p w:rsidR="73452C45" w:rsidP="691F27C8" w:rsidRDefault="73452C45" w14:paraId="36845CA1" w14:textId="3FC6676F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91F27C8" w:rsidR="73452C45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US"/>
        </w:rPr>
        <w:t>National Careers Service (2024)</w:t>
      </w:r>
      <w:r w:rsidRPr="691F27C8" w:rsidR="73452C45">
        <w:rPr>
          <w:rFonts w:ascii="Aptos" w:hAnsi="Aptos" w:eastAsia="Aptos" w:cs="Aptos"/>
          <w:b w:val="0"/>
          <w:bCs w:val="0"/>
          <w:i w:val="1"/>
          <w:iCs w:val="1"/>
          <w:noProof w:val="0"/>
          <w:sz w:val="24"/>
          <w:szCs w:val="24"/>
          <w:u w:val="none"/>
          <w:lang w:val="en-US"/>
        </w:rPr>
        <w:t xml:space="preserve"> ‘What are the </w:t>
      </w:r>
      <w:r w:rsidRPr="691F27C8" w:rsidR="40CD4DC6">
        <w:rPr>
          <w:rFonts w:ascii="Aptos" w:hAnsi="Aptos" w:eastAsia="Aptos" w:cs="Aptos"/>
          <w:b w:val="0"/>
          <w:bCs w:val="0"/>
          <w:i w:val="1"/>
          <w:iCs w:val="1"/>
          <w:noProof w:val="0"/>
          <w:sz w:val="24"/>
          <w:szCs w:val="24"/>
          <w:u w:val="none"/>
          <w:lang w:val="en-US"/>
        </w:rPr>
        <w:t xml:space="preserve">responsibilities </w:t>
      </w:r>
      <w:r w:rsidRPr="691F27C8" w:rsidR="73452C45">
        <w:rPr>
          <w:rFonts w:ascii="Aptos" w:hAnsi="Aptos" w:eastAsia="Aptos" w:cs="Aptos"/>
          <w:b w:val="0"/>
          <w:bCs w:val="0"/>
          <w:i w:val="1"/>
          <w:iCs w:val="1"/>
          <w:noProof w:val="0"/>
          <w:sz w:val="24"/>
          <w:szCs w:val="24"/>
          <w:u w:val="none"/>
          <w:lang w:val="en-US"/>
        </w:rPr>
        <w:t>of a care worker in a care home’</w:t>
      </w:r>
      <w:r w:rsidRPr="691F27C8" w:rsidR="6FC4786B">
        <w:rPr>
          <w:rFonts w:ascii="Aptos" w:hAnsi="Aptos" w:eastAsia="Aptos" w:cs="Aptos"/>
          <w:b w:val="0"/>
          <w:bCs w:val="0"/>
          <w:i w:val="1"/>
          <w:iCs w:val="1"/>
          <w:noProof w:val="0"/>
          <w:sz w:val="24"/>
          <w:szCs w:val="24"/>
          <w:u w:val="none"/>
          <w:lang w:val="en-US"/>
        </w:rPr>
        <w:t xml:space="preserve">. Available at: </w:t>
      </w:r>
      <w:hyperlink r:id="Rcab53030a7504c63">
        <w:r w:rsidRPr="691F27C8" w:rsidR="403269EE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nationalcareers.service.gov.uk/job-profiles/care-worker</w:t>
        </w:r>
      </w:hyperlink>
      <w:r w:rsidRPr="691F27C8" w:rsidR="403269EE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(Accessed 14</w:t>
      </w:r>
      <w:r w:rsidRPr="691F27C8" w:rsidR="403269EE">
        <w:rPr>
          <w:rFonts w:ascii="Aptos" w:hAnsi="Aptos" w:eastAsia="Aptos" w:cs="Aptos"/>
          <w:noProof w:val="0"/>
          <w:sz w:val="24"/>
          <w:szCs w:val="24"/>
          <w:vertAlign w:val="superscript"/>
          <w:lang w:val="en-US"/>
        </w:rPr>
        <w:t>th</w:t>
      </w:r>
      <w:r w:rsidRPr="691F27C8" w:rsidR="403269EE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July 2024) </w:t>
      </w:r>
    </w:p>
    <w:p w:rsidR="2F1F1DF9" w:rsidP="691F27C8" w:rsidRDefault="2F1F1DF9" w14:paraId="5EA533F1" w14:textId="5310EC7D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91F27C8" w:rsidR="2F1F1DF9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National Health Service </w:t>
      </w:r>
      <w:r w:rsidRPr="691F27C8" w:rsidR="56C00DEC">
        <w:rPr>
          <w:rFonts w:ascii="Aptos" w:hAnsi="Aptos" w:eastAsia="Aptos" w:cs="Aptos"/>
          <w:noProof w:val="0"/>
          <w:sz w:val="24"/>
          <w:szCs w:val="24"/>
          <w:lang w:val="en-US"/>
        </w:rPr>
        <w:t>[</w:t>
      </w:r>
      <w:r w:rsidRPr="691F27C8" w:rsidR="2F1F1DF9">
        <w:rPr>
          <w:rFonts w:ascii="Aptos" w:hAnsi="Aptos" w:eastAsia="Aptos" w:cs="Aptos"/>
          <w:noProof w:val="0"/>
          <w:sz w:val="24"/>
          <w:szCs w:val="24"/>
          <w:lang w:val="en-US"/>
        </w:rPr>
        <w:t>NHS</w:t>
      </w:r>
      <w:r w:rsidRPr="691F27C8" w:rsidR="4C6E83C4">
        <w:rPr>
          <w:rFonts w:ascii="Aptos" w:hAnsi="Aptos" w:eastAsia="Aptos" w:cs="Aptos"/>
          <w:noProof w:val="0"/>
          <w:sz w:val="24"/>
          <w:szCs w:val="24"/>
          <w:lang w:val="en-US"/>
        </w:rPr>
        <w:t>]</w:t>
      </w:r>
      <w:r w:rsidRPr="691F27C8" w:rsidR="41887F0C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(2022)</w:t>
      </w:r>
      <w:r w:rsidRPr="691F27C8" w:rsidR="2F1F1DF9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‘Signs and symptoms of</w:t>
      </w:r>
      <w:r w:rsidRPr="691F27C8" w:rsidR="46DD48CE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anxiety/</w:t>
      </w:r>
      <w:r w:rsidRPr="691F27C8" w:rsidR="2F1F1DF9">
        <w:rPr>
          <w:rFonts w:ascii="Aptos" w:hAnsi="Aptos" w:eastAsia="Aptos" w:cs="Aptos"/>
          <w:noProof w:val="0"/>
          <w:sz w:val="24"/>
          <w:szCs w:val="24"/>
          <w:lang w:val="en-US"/>
        </w:rPr>
        <w:t>worry</w:t>
      </w:r>
      <w:r w:rsidRPr="691F27C8" w:rsidR="2F1F1DF9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’. Available at: </w:t>
      </w:r>
      <w:hyperlink r:id="R66323dfe730842a7">
        <w:r w:rsidRPr="691F27C8" w:rsidR="2883D9B6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Signs of an anxiety disorder - NHS (www.nhs.uk)</w:t>
        </w:r>
      </w:hyperlink>
      <w:r w:rsidRPr="691F27C8" w:rsidR="2883D9B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(Accessed July 11</w:t>
      </w:r>
      <w:r w:rsidRPr="691F27C8" w:rsidR="2883D9B6">
        <w:rPr>
          <w:rFonts w:ascii="Aptos" w:hAnsi="Aptos" w:eastAsia="Aptos" w:cs="Aptos"/>
          <w:noProof w:val="0"/>
          <w:sz w:val="24"/>
          <w:szCs w:val="24"/>
          <w:vertAlign w:val="superscript"/>
          <w:lang w:val="en-US"/>
        </w:rPr>
        <w:t>th</w:t>
      </w:r>
      <w:r w:rsidRPr="691F27C8" w:rsidR="2883D9B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, 2024) </w:t>
      </w:r>
    </w:p>
    <w:p w:rsidR="0C2C1EE0" w:rsidP="691F27C8" w:rsidRDefault="0C2C1EE0" w14:paraId="346A7F2A" w14:textId="22A43227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91F27C8" w:rsidR="0C2C1EE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Social care Council for Wales (2016) ‘Professional boundaries. Available at: </w:t>
      </w:r>
      <w:hyperlink r:id="R1b8aa56f6c524378">
        <w:r w:rsidRPr="691F27C8" w:rsidR="0C2C1EE0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Layout 1 (socialcare.wales)</w:t>
        </w:r>
      </w:hyperlink>
      <w:r w:rsidRPr="691F27C8" w:rsidR="0C2C1EE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(Accessed July 13</w:t>
      </w:r>
      <w:r w:rsidRPr="691F27C8" w:rsidR="0C2C1EE0">
        <w:rPr>
          <w:rFonts w:ascii="Aptos" w:hAnsi="Aptos" w:eastAsia="Aptos" w:cs="Aptos"/>
          <w:noProof w:val="0"/>
          <w:sz w:val="24"/>
          <w:szCs w:val="24"/>
          <w:vertAlign w:val="superscript"/>
          <w:lang w:val="en-US"/>
        </w:rPr>
        <w:t>th</w:t>
      </w:r>
      <w:r w:rsidRPr="691F27C8" w:rsidR="52BECEE0">
        <w:rPr>
          <w:rFonts w:ascii="Aptos" w:hAnsi="Aptos" w:eastAsia="Aptos" w:cs="Aptos"/>
          <w:noProof w:val="0"/>
          <w:sz w:val="24"/>
          <w:szCs w:val="24"/>
          <w:lang w:val="en-US"/>
        </w:rPr>
        <w:t>, 2024</w:t>
      </w:r>
      <w:r w:rsidRPr="691F27C8" w:rsidR="0C2C1EE0">
        <w:rPr>
          <w:rFonts w:ascii="Aptos" w:hAnsi="Aptos" w:eastAsia="Aptos" w:cs="Aptos"/>
          <w:noProof w:val="0"/>
          <w:sz w:val="24"/>
          <w:szCs w:val="24"/>
          <w:lang w:val="en-US"/>
        </w:rPr>
        <w:t>)</w:t>
      </w:r>
    </w:p>
    <w:p w:rsidR="691F27C8" w:rsidP="691F27C8" w:rsidRDefault="691F27C8" w14:paraId="332BEF6B" w14:textId="1ECA5D3A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5">
    <w:nsid w:val="29ccb1a"/>
    <w:multiLevelType xmlns:w="http://schemas.openxmlformats.org/wordprocessingml/2006/main" w:val="hybridMultilevel"/>
    <w:lvl xmlns:w="http://schemas.openxmlformats.org/wordprocessingml/2006/main" w:ilvl="0">
      <w:start w:val="5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4">
    <w:nsid w:val="7ba2fd40"/>
    <w:multiLevelType xmlns:w="http://schemas.openxmlformats.org/wordprocessingml/2006/main" w:val="hybridMultilevel"/>
    <w:lvl xmlns:w="http://schemas.openxmlformats.org/wordprocessingml/2006/main" w:ilvl="0">
      <w:start w:val="4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nsid w:val="625478d0"/>
    <w:multiLevelType xmlns:w="http://schemas.openxmlformats.org/wordprocessingml/2006/main" w:val="hybridMultilevel"/>
    <w:lvl xmlns:w="http://schemas.openxmlformats.org/wordprocessingml/2006/main" w:ilvl="0">
      <w:start w:val="3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2d03292f"/>
    <w:multiLevelType xmlns:w="http://schemas.openxmlformats.org/wordprocessingml/2006/main" w:val="hybridMultilevel"/>
    <w:lvl xmlns:w="http://schemas.openxmlformats.org/wordprocessingml/2006/main" w:ilvl="0">
      <w:start w:val="2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43efb8b2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49824B0"/>
    <w:rsid w:val="005582E1"/>
    <w:rsid w:val="0157F634"/>
    <w:rsid w:val="01D59596"/>
    <w:rsid w:val="0271257F"/>
    <w:rsid w:val="032DC17A"/>
    <w:rsid w:val="032E35D2"/>
    <w:rsid w:val="03E6CD27"/>
    <w:rsid w:val="041DB8F2"/>
    <w:rsid w:val="05A755F6"/>
    <w:rsid w:val="05ACA99E"/>
    <w:rsid w:val="0621428F"/>
    <w:rsid w:val="062B82B5"/>
    <w:rsid w:val="079936C6"/>
    <w:rsid w:val="07B65EB1"/>
    <w:rsid w:val="07DBA913"/>
    <w:rsid w:val="07FF366A"/>
    <w:rsid w:val="0809C136"/>
    <w:rsid w:val="08142D71"/>
    <w:rsid w:val="08561668"/>
    <w:rsid w:val="090B82D7"/>
    <w:rsid w:val="0945CA48"/>
    <w:rsid w:val="0A1DEEA4"/>
    <w:rsid w:val="0ACB5247"/>
    <w:rsid w:val="0AF9597E"/>
    <w:rsid w:val="0B6F1ED8"/>
    <w:rsid w:val="0C2C1EE0"/>
    <w:rsid w:val="0CFD75E5"/>
    <w:rsid w:val="0DE2AE83"/>
    <w:rsid w:val="0E313E8E"/>
    <w:rsid w:val="0E8B2044"/>
    <w:rsid w:val="0EBAEAD8"/>
    <w:rsid w:val="0FB8D018"/>
    <w:rsid w:val="1114C81E"/>
    <w:rsid w:val="11581314"/>
    <w:rsid w:val="11E8D7CA"/>
    <w:rsid w:val="12B7B30C"/>
    <w:rsid w:val="12C01961"/>
    <w:rsid w:val="12D113DA"/>
    <w:rsid w:val="135047AF"/>
    <w:rsid w:val="13F99114"/>
    <w:rsid w:val="15D2A539"/>
    <w:rsid w:val="160474A8"/>
    <w:rsid w:val="16358BA1"/>
    <w:rsid w:val="163BF280"/>
    <w:rsid w:val="1651B24F"/>
    <w:rsid w:val="1720B770"/>
    <w:rsid w:val="18175771"/>
    <w:rsid w:val="18919D0B"/>
    <w:rsid w:val="18FC8FA9"/>
    <w:rsid w:val="191D35D6"/>
    <w:rsid w:val="199A9C85"/>
    <w:rsid w:val="19BC9BA5"/>
    <w:rsid w:val="1A05F4D9"/>
    <w:rsid w:val="1A086572"/>
    <w:rsid w:val="1A1B8739"/>
    <w:rsid w:val="1A401758"/>
    <w:rsid w:val="1A5E19FB"/>
    <w:rsid w:val="1B9ABEFB"/>
    <w:rsid w:val="1C655E58"/>
    <w:rsid w:val="1CBC2E3E"/>
    <w:rsid w:val="1D14D818"/>
    <w:rsid w:val="1DC40DAD"/>
    <w:rsid w:val="1E2A81A6"/>
    <w:rsid w:val="1ECEA302"/>
    <w:rsid w:val="1FF95100"/>
    <w:rsid w:val="20AEFD88"/>
    <w:rsid w:val="212D3B2C"/>
    <w:rsid w:val="213B462A"/>
    <w:rsid w:val="21AB811C"/>
    <w:rsid w:val="21C9F325"/>
    <w:rsid w:val="22D67FF5"/>
    <w:rsid w:val="23B4DC78"/>
    <w:rsid w:val="253E507A"/>
    <w:rsid w:val="260C6CFF"/>
    <w:rsid w:val="273BB5C5"/>
    <w:rsid w:val="27A4A07A"/>
    <w:rsid w:val="284709D2"/>
    <w:rsid w:val="287D61B1"/>
    <w:rsid w:val="2883D9B6"/>
    <w:rsid w:val="2B376914"/>
    <w:rsid w:val="2B8D1D2A"/>
    <w:rsid w:val="2C4659F2"/>
    <w:rsid w:val="2C821EA0"/>
    <w:rsid w:val="2D97B179"/>
    <w:rsid w:val="2E32A71D"/>
    <w:rsid w:val="2F1F1DF9"/>
    <w:rsid w:val="2F66FA3E"/>
    <w:rsid w:val="2F6CCF92"/>
    <w:rsid w:val="2F993718"/>
    <w:rsid w:val="2FCEC0F5"/>
    <w:rsid w:val="2FF272BA"/>
    <w:rsid w:val="2FFE30FD"/>
    <w:rsid w:val="3074CAFE"/>
    <w:rsid w:val="31486648"/>
    <w:rsid w:val="315E4A04"/>
    <w:rsid w:val="32001C07"/>
    <w:rsid w:val="3206BC7F"/>
    <w:rsid w:val="3214E372"/>
    <w:rsid w:val="3236C042"/>
    <w:rsid w:val="332E7008"/>
    <w:rsid w:val="335008C5"/>
    <w:rsid w:val="335CE879"/>
    <w:rsid w:val="33B9AE79"/>
    <w:rsid w:val="3442FAA3"/>
    <w:rsid w:val="344A7774"/>
    <w:rsid w:val="3539C306"/>
    <w:rsid w:val="35F19637"/>
    <w:rsid w:val="367A76BE"/>
    <w:rsid w:val="36D99AC9"/>
    <w:rsid w:val="370E0094"/>
    <w:rsid w:val="381B217A"/>
    <w:rsid w:val="3864430F"/>
    <w:rsid w:val="38846B75"/>
    <w:rsid w:val="38E6047F"/>
    <w:rsid w:val="3932DB2C"/>
    <w:rsid w:val="393BBE9D"/>
    <w:rsid w:val="395A9612"/>
    <w:rsid w:val="3975A595"/>
    <w:rsid w:val="39CA5E51"/>
    <w:rsid w:val="3A1238DE"/>
    <w:rsid w:val="3A5C63D2"/>
    <w:rsid w:val="3A9BD322"/>
    <w:rsid w:val="3AE37F0F"/>
    <w:rsid w:val="3B8545E7"/>
    <w:rsid w:val="3B8A0F8C"/>
    <w:rsid w:val="3C8CC7CD"/>
    <w:rsid w:val="3D43A9D4"/>
    <w:rsid w:val="3D66874B"/>
    <w:rsid w:val="3DC4BC6A"/>
    <w:rsid w:val="3DD7D370"/>
    <w:rsid w:val="3E87C54E"/>
    <w:rsid w:val="3F3F50FF"/>
    <w:rsid w:val="3FFF0429"/>
    <w:rsid w:val="40282EB0"/>
    <w:rsid w:val="403269EE"/>
    <w:rsid w:val="4089CF88"/>
    <w:rsid w:val="40CD4DC6"/>
    <w:rsid w:val="41381230"/>
    <w:rsid w:val="41887F0C"/>
    <w:rsid w:val="41D35D35"/>
    <w:rsid w:val="42553212"/>
    <w:rsid w:val="42C3C9F1"/>
    <w:rsid w:val="42D2F66B"/>
    <w:rsid w:val="42D8499B"/>
    <w:rsid w:val="42E739A9"/>
    <w:rsid w:val="4308098C"/>
    <w:rsid w:val="4321899F"/>
    <w:rsid w:val="4364CFB8"/>
    <w:rsid w:val="449824B0"/>
    <w:rsid w:val="455F5707"/>
    <w:rsid w:val="456E0217"/>
    <w:rsid w:val="45D2F263"/>
    <w:rsid w:val="46DD48CE"/>
    <w:rsid w:val="480557F3"/>
    <w:rsid w:val="482F9B12"/>
    <w:rsid w:val="487A9D84"/>
    <w:rsid w:val="4A07AB93"/>
    <w:rsid w:val="4A2C2687"/>
    <w:rsid w:val="4BDAF806"/>
    <w:rsid w:val="4C43C711"/>
    <w:rsid w:val="4C44748C"/>
    <w:rsid w:val="4C6E83C4"/>
    <w:rsid w:val="4CCADA73"/>
    <w:rsid w:val="4D7F7006"/>
    <w:rsid w:val="4DE78BF8"/>
    <w:rsid w:val="4E1D0D0A"/>
    <w:rsid w:val="4E37EF94"/>
    <w:rsid w:val="4E579A2B"/>
    <w:rsid w:val="4E849DC9"/>
    <w:rsid w:val="4EEE8C47"/>
    <w:rsid w:val="4F0EB096"/>
    <w:rsid w:val="4F3E2FA6"/>
    <w:rsid w:val="4F4B9D40"/>
    <w:rsid w:val="50C5C613"/>
    <w:rsid w:val="50D5E323"/>
    <w:rsid w:val="52BECEE0"/>
    <w:rsid w:val="52E29DC4"/>
    <w:rsid w:val="539AF080"/>
    <w:rsid w:val="542DE8B8"/>
    <w:rsid w:val="54B574B3"/>
    <w:rsid w:val="54BBB2BF"/>
    <w:rsid w:val="55FFA668"/>
    <w:rsid w:val="5672B212"/>
    <w:rsid w:val="56C00DEC"/>
    <w:rsid w:val="56D55248"/>
    <w:rsid w:val="57601567"/>
    <w:rsid w:val="5785322E"/>
    <w:rsid w:val="57C143D5"/>
    <w:rsid w:val="596E3891"/>
    <w:rsid w:val="597BBB0B"/>
    <w:rsid w:val="597D24A0"/>
    <w:rsid w:val="59C9883A"/>
    <w:rsid w:val="5A684407"/>
    <w:rsid w:val="5A7797E6"/>
    <w:rsid w:val="5B103BA4"/>
    <w:rsid w:val="5B8A0E15"/>
    <w:rsid w:val="5BA2DD21"/>
    <w:rsid w:val="5C2900C1"/>
    <w:rsid w:val="5CE37B8B"/>
    <w:rsid w:val="5D4CFFA2"/>
    <w:rsid w:val="5D5156A4"/>
    <w:rsid w:val="5D71671B"/>
    <w:rsid w:val="5D7635D3"/>
    <w:rsid w:val="5DFD1148"/>
    <w:rsid w:val="600DC054"/>
    <w:rsid w:val="602F9CC2"/>
    <w:rsid w:val="604AC6E7"/>
    <w:rsid w:val="6054683E"/>
    <w:rsid w:val="61CCC657"/>
    <w:rsid w:val="62133EC3"/>
    <w:rsid w:val="624A32E1"/>
    <w:rsid w:val="62904B35"/>
    <w:rsid w:val="6336A920"/>
    <w:rsid w:val="63840EEF"/>
    <w:rsid w:val="6417414A"/>
    <w:rsid w:val="65A76ED2"/>
    <w:rsid w:val="65CF6D95"/>
    <w:rsid w:val="660A6BD2"/>
    <w:rsid w:val="663D78F5"/>
    <w:rsid w:val="6650ACC1"/>
    <w:rsid w:val="665A23E6"/>
    <w:rsid w:val="6673631D"/>
    <w:rsid w:val="67AE3409"/>
    <w:rsid w:val="691F27C8"/>
    <w:rsid w:val="693C04ED"/>
    <w:rsid w:val="696A18E0"/>
    <w:rsid w:val="698CEC1D"/>
    <w:rsid w:val="6A479EEB"/>
    <w:rsid w:val="6A903488"/>
    <w:rsid w:val="6A9D30EE"/>
    <w:rsid w:val="6AC42185"/>
    <w:rsid w:val="6B11000D"/>
    <w:rsid w:val="6B48975A"/>
    <w:rsid w:val="6B829F0F"/>
    <w:rsid w:val="6BFB89DB"/>
    <w:rsid w:val="6C6C130D"/>
    <w:rsid w:val="6D08D82B"/>
    <w:rsid w:val="6E0BB2A0"/>
    <w:rsid w:val="6E1FB1A2"/>
    <w:rsid w:val="6EDA4EDA"/>
    <w:rsid w:val="6FB6D385"/>
    <w:rsid w:val="6FC4786B"/>
    <w:rsid w:val="70750A0C"/>
    <w:rsid w:val="70C92B74"/>
    <w:rsid w:val="719E8711"/>
    <w:rsid w:val="71A55924"/>
    <w:rsid w:val="726428D1"/>
    <w:rsid w:val="7294C700"/>
    <w:rsid w:val="72DB413E"/>
    <w:rsid w:val="73452C45"/>
    <w:rsid w:val="739D8EB5"/>
    <w:rsid w:val="73E8C121"/>
    <w:rsid w:val="7404A283"/>
    <w:rsid w:val="740C969A"/>
    <w:rsid w:val="744DBE53"/>
    <w:rsid w:val="7450BAF5"/>
    <w:rsid w:val="7496A2A0"/>
    <w:rsid w:val="752CF7EB"/>
    <w:rsid w:val="75D154C1"/>
    <w:rsid w:val="76421283"/>
    <w:rsid w:val="777A5681"/>
    <w:rsid w:val="78B791E8"/>
    <w:rsid w:val="7A4704E4"/>
    <w:rsid w:val="7A73A890"/>
    <w:rsid w:val="7A893011"/>
    <w:rsid w:val="7BCDCC9D"/>
    <w:rsid w:val="7C4F1589"/>
    <w:rsid w:val="7C99B10A"/>
    <w:rsid w:val="7D2EFE14"/>
    <w:rsid w:val="7D30B199"/>
    <w:rsid w:val="7D7F7D66"/>
    <w:rsid w:val="7E12EF98"/>
    <w:rsid w:val="7E2C7F9B"/>
    <w:rsid w:val="7E4C0424"/>
    <w:rsid w:val="7EAA6510"/>
    <w:rsid w:val="7EE0F1D7"/>
    <w:rsid w:val="7F3AB7F8"/>
    <w:rsid w:val="7F8BE7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49824B0"/>
  <w15:chartTrackingRefBased/>
  <w15:docId w15:val="{66C3E394-3E22-4658-BF73-4084B564486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ac34a7e9bb584d6e" /><Relationship Type="http://schemas.openxmlformats.org/officeDocument/2006/relationships/hyperlink" Target="https://www.cipd.org/uk/knowledge/factsheets/skills-factsheet/" TargetMode="External" Id="R5b85dd9d6ff042bc" /><Relationship Type="http://schemas.openxmlformats.org/officeDocument/2006/relationships/hyperlink" Target="https://carelearning.org.uk/blog/communication-blog/effective-communication-in-health-and-social-care/" TargetMode="External" Id="Rd260801ce8b24503" /><Relationship Type="http://schemas.openxmlformats.org/officeDocument/2006/relationships/hyperlink" Target="https://www.hee.nhs.uk/our-work/person-centred-care" TargetMode="External" Id="Rdda4db2d3c9e40ea" /><Relationship Type="http://schemas.openxmlformats.org/officeDocument/2006/relationships/hyperlink" Target="https://nationalcareers.service.gov.uk/job-profiles/care-worker" TargetMode="External" Id="Rcab53030a7504c63" /><Relationship Type="http://schemas.openxmlformats.org/officeDocument/2006/relationships/hyperlink" Target="https://www.nhs.uk/mental-health/feelings-symptoms-behaviours/feelings-and-symptoms/anxiety-disorder-signs/" TargetMode="External" Id="R66323dfe730842a7" /><Relationship Type="http://schemas.openxmlformats.org/officeDocument/2006/relationships/hyperlink" Target="https://socialcare.wales/cms-assets/documents/Professional-boundaries-A-resource-for-managers.pdf" TargetMode="External" Id="R1b8aa56f6c524378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2024-07-17T12:54:20.6060035Z</dcterms:created>
  <dcterms:modified xsi:type="dcterms:W3CDTF">2024-07-18T14:30:25.0795790Z</dcterms:modified>
  <dc:creator>Niamh Tudor (2300460)</dc:creator>
  <lastModifiedBy>Niamh Tudor (2300460)</lastModifiedBy>
</coreProperties>
</file>