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304D" w:rsidRPr="006B486A" w:rsidRDefault="006B486A">
      <w:pPr>
        <w:rPr>
          <w:b/>
          <w:sz w:val="24"/>
          <w:szCs w:val="24"/>
        </w:rPr>
      </w:pPr>
      <w:r w:rsidRPr="006B486A">
        <w:rPr>
          <w:b/>
          <w:sz w:val="24"/>
          <w:szCs w:val="24"/>
        </w:rPr>
        <w:t>Tutorial questions</w:t>
      </w:r>
    </w:p>
    <w:p w:rsidR="006B486A" w:rsidRPr="001F549A" w:rsidRDefault="006B486A" w:rsidP="001F549A">
      <w:pPr>
        <w:pStyle w:val="ListParagraph"/>
        <w:widowControl w:val="0"/>
        <w:numPr>
          <w:ilvl w:val="0"/>
          <w:numId w:val="3"/>
        </w:numPr>
        <w:tabs>
          <w:tab w:val="left" w:pos="0"/>
          <w:tab w:val="left" w:pos="475"/>
          <w:tab w:val="left" w:pos="965"/>
          <w:tab w:val="left" w:pos="1440"/>
          <w:tab w:val="left" w:pos="8640"/>
          <w:tab w:val="right" w:leader="dot" w:pos="9720"/>
        </w:tabs>
        <w:suppressAutoHyphens/>
        <w:spacing w:after="0" w:line="360" w:lineRule="auto"/>
        <w:jc w:val="both"/>
        <w:rPr>
          <w:rFonts w:eastAsia="Times New Roman" w:cs="Times New Roman"/>
          <w:noProof/>
          <w:sz w:val="24"/>
          <w:szCs w:val="20"/>
        </w:rPr>
      </w:pPr>
      <w:r w:rsidRPr="001F549A">
        <w:rPr>
          <w:rFonts w:eastAsia="Times New Roman" w:cs="Times New Roman"/>
          <w:noProof/>
          <w:sz w:val="24"/>
          <w:szCs w:val="20"/>
        </w:rPr>
        <w:t>The following are various methods of intervening in trade:</w:t>
      </w:r>
    </w:p>
    <w:p w:rsidR="006B486A" w:rsidRPr="006B486A" w:rsidRDefault="006B486A" w:rsidP="006B486A">
      <w:pPr>
        <w:widowControl w:val="0"/>
        <w:tabs>
          <w:tab w:val="left" w:pos="0"/>
          <w:tab w:val="left" w:pos="475"/>
          <w:tab w:val="right" w:pos="965"/>
          <w:tab w:val="left" w:pos="1170"/>
          <w:tab w:val="right" w:leader="dot" w:pos="9720"/>
        </w:tabs>
        <w:suppressAutoHyphens/>
        <w:spacing w:after="0" w:line="288" w:lineRule="auto"/>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t>(i)</w:t>
      </w:r>
      <w:r w:rsidRPr="006B486A">
        <w:rPr>
          <w:rFonts w:eastAsia="Times New Roman" w:cs="Times New Roman"/>
          <w:noProof/>
          <w:sz w:val="24"/>
          <w:szCs w:val="20"/>
        </w:rPr>
        <w:tab/>
        <w:t>Tariffs</w:t>
      </w:r>
    </w:p>
    <w:p w:rsidR="006B486A" w:rsidRPr="006B486A" w:rsidRDefault="006B486A" w:rsidP="006B486A">
      <w:pPr>
        <w:widowControl w:val="0"/>
        <w:tabs>
          <w:tab w:val="left" w:pos="0"/>
          <w:tab w:val="left" w:pos="475"/>
          <w:tab w:val="right" w:pos="965"/>
          <w:tab w:val="left" w:pos="1170"/>
          <w:tab w:val="right" w:leader="dot" w:pos="9720"/>
        </w:tabs>
        <w:suppressAutoHyphens/>
        <w:spacing w:after="0" w:line="288" w:lineRule="auto"/>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t>(ii)</w:t>
      </w:r>
      <w:r w:rsidRPr="006B486A">
        <w:rPr>
          <w:rFonts w:eastAsia="Times New Roman" w:cs="Times New Roman"/>
          <w:noProof/>
          <w:sz w:val="24"/>
          <w:szCs w:val="20"/>
        </w:rPr>
        <w:tab/>
        <w:t>Quotas</w:t>
      </w:r>
    </w:p>
    <w:p w:rsidR="006B486A" w:rsidRPr="006B486A" w:rsidRDefault="006B486A" w:rsidP="006B486A">
      <w:pPr>
        <w:widowControl w:val="0"/>
        <w:tabs>
          <w:tab w:val="left" w:pos="0"/>
          <w:tab w:val="left" w:pos="475"/>
          <w:tab w:val="right" w:pos="965"/>
          <w:tab w:val="left" w:pos="1170"/>
          <w:tab w:val="right" w:leader="dot" w:pos="9720"/>
        </w:tabs>
        <w:suppressAutoHyphens/>
        <w:spacing w:after="0" w:line="288" w:lineRule="auto"/>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t>(iii)</w:t>
      </w:r>
      <w:r w:rsidRPr="006B486A">
        <w:rPr>
          <w:rFonts w:eastAsia="Times New Roman" w:cs="Times New Roman"/>
          <w:noProof/>
          <w:sz w:val="24"/>
          <w:szCs w:val="20"/>
        </w:rPr>
        <w:tab/>
        <w:t>Exchange controls</w:t>
      </w:r>
    </w:p>
    <w:p w:rsidR="006B486A" w:rsidRPr="006B486A" w:rsidRDefault="006B486A" w:rsidP="006B486A">
      <w:pPr>
        <w:widowControl w:val="0"/>
        <w:tabs>
          <w:tab w:val="left" w:pos="0"/>
          <w:tab w:val="left" w:pos="475"/>
          <w:tab w:val="right" w:pos="965"/>
          <w:tab w:val="left" w:pos="1170"/>
          <w:tab w:val="right" w:leader="dot" w:pos="9720"/>
        </w:tabs>
        <w:suppressAutoHyphens/>
        <w:spacing w:after="0" w:line="288" w:lineRule="auto"/>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t>(iv)</w:t>
      </w:r>
      <w:r w:rsidRPr="006B486A">
        <w:rPr>
          <w:rFonts w:eastAsia="Times New Roman" w:cs="Times New Roman"/>
          <w:noProof/>
          <w:sz w:val="24"/>
          <w:szCs w:val="20"/>
        </w:rPr>
        <w:tab/>
        <w:t>Import licensing</w:t>
      </w:r>
    </w:p>
    <w:p w:rsidR="006B486A" w:rsidRPr="006B486A" w:rsidRDefault="006B486A" w:rsidP="006B486A">
      <w:pPr>
        <w:widowControl w:val="0"/>
        <w:tabs>
          <w:tab w:val="left" w:pos="0"/>
          <w:tab w:val="left" w:pos="475"/>
          <w:tab w:val="right" w:pos="965"/>
          <w:tab w:val="left" w:pos="1170"/>
          <w:tab w:val="right" w:leader="dot" w:pos="9720"/>
        </w:tabs>
        <w:suppressAutoHyphens/>
        <w:spacing w:after="0" w:line="288" w:lineRule="auto"/>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t>(v)</w:t>
      </w:r>
      <w:r w:rsidRPr="006B486A">
        <w:rPr>
          <w:rFonts w:eastAsia="Times New Roman" w:cs="Times New Roman"/>
          <w:noProof/>
          <w:sz w:val="24"/>
          <w:szCs w:val="20"/>
        </w:rPr>
        <w:tab/>
        <w:t>Export subsidies</w:t>
      </w:r>
    </w:p>
    <w:p w:rsidR="006B486A" w:rsidRPr="006B486A" w:rsidRDefault="006B486A" w:rsidP="006B486A">
      <w:pPr>
        <w:widowControl w:val="0"/>
        <w:tabs>
          <w:tab w:val="left" w:pos="0"/>
          <w:tab w:val="left" w:pos="475"/>
          <w:tab w:val="right" w:pos="965"/>
          <w:tab w:val="left" w:pos="1170"/>
          <w:tab w:val="right" w:leader="dot" w:pos="9720"/>
        </w:tabs>
        <w:suppressAutoHyphens/>
        <w:spacing w:after="0" w:line="288" w:lineRule="auto"/>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t>(vi)</w:t>
      </w:r>
      <w:r w:rsidRPr="006B486A">
        <w:rPr>
          <w:rFonts w:eastAsia="Times New Roman" w:cs="Times New Roman"/>
          <w:noProof/>
          <w:sz w:val="24"/>
          <w:szCs w:val="20"/>
        </w:rPr>
        <w:tab/>
        <w:t>Embargoes</w:t>
      </w:r>
    </w:p>
    <w:p w:rsidR="006B486A" w:rsidRPr="006B486A" w:rsidRDefault="006B486A" w:rsidP="006B486A">
      <w:pPr>
        <w:widowControl w:val="0"/>
        <w:tabs>
          <w:tab w:val="left" w:pos="0"/>
          <w:tab w:val="left" w:pos="475"/>
          <w:tab w:val="right" w:pos="965"/>
          <w:tab w:val="left" w:pos="1170"/>
          <w:tab w:val="right" w:leader="dot" w:pos="9720"/>
        </w:tabs>
        <w:suppressAutoHyphens/>
        <w:spacing w:after="0" w:line="480" w:lineRule="auto"/>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t>(vii)</w:t>
      </w:r>
      <w:r w:rsidRPr="006B486A">
        <w:rPr>
          <w:rFonts w:eastAsia="Times New Roman" w:cs="Times New Roman"/>
          <w:noProof/>
          <w:sz w:val="24"/>
          <w:szCs w:val="20"/>
        </w:rPr>
        <w:tab/>
        <w:t>Administrative barriers</w:t>
      </w:r>
    </w:p>
    <w:p w:rsidR="006B486A" w:rsidRPr="006B486A" w:rsidRDefault="006B486A" w:rsidP="006B486A">
      <w:pPr>
        <w:widowControl w:val="0"/>
        <w:tabs>
          <w:tab w:val="left" w:pos="0"/>
          <w:tab w:val="left" w:pos="475"/>
          <w:tab w:val="left" w:pos="965"/>
          <w:tab w:val="left" w:pos="1440"/>
          <w:tab w:val="right" w:leader="dot" w:pos="9720"/>
        </w:tabs>
        <w:suppressAutoHyphens/>
        <w:spacing w:after="120" w:line="480" w:lineRule="auto"/>
        <w:jc w:val="both"/>
        <w:rPr>
          <w:rFonts w:eastAsia="Times New Roman" w:cs="Times New Roman"/>
          <w:noProof/>
          <w:sz w:val="24"/>
          <w:szCs w:val="20"/>
        </w:rPr>
      </w:pPr>
      <w:r w:rsidRPr="006B486A">
        <w:rPr>
          <w:rFonts w:eastAsia="Times New Roman" w:cs="Times New Roman"/>
          <w:noProof/>
          <w:sz w:val="24"/>
          <w:szCs w:val="20"/>
        </w:rPr>
        <w:tab/>
        <w:t>Match each of the above to the following:</w:t>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480" w:lineRule="auto"/>
        <w:ind w:left="720" w:hanging="720"/>
        <w:jc w:val="both"/>
        <w:rPr>
          <w:rFonts w:eastAsia="Times New Roman" w:cs="Times New Roman"/>
          <w:noProof/>
          <w:sz w:val="24"/>
          <w:szCs w:val="20"/>
        </w:rPr>
      </w:pPr>
      <w:r w:rsidRPr="006B486A">
        <w:rPr>
          <w:rFonts w:eastAsia="Times New Roman" w:cs="Times New Roman"/>
          <w:noProof/>
          <w:sz w:val="24"/>
          <w:szCs w:val="20"/>
        </w:rPr>
        <w:tab/>
        <w:t>(a)</w:t>
      </w:r>
      <w:r w:rsidRPr="006B486A">
        <w:rPr>
          <w:rFonts w:eastAsia="Times New Roman" w:cs="Times New Roman"/>
          <w:noProof/>
          <w:sz w:val="24"/>
          <w:szCs w:val="20"/>
        </w:rPr>
        <w:tab/>
        <w:t>A ban on the importation of illegal drugs.</w:t>
      </w:r>
      <w:r w:rsidRPr="006B486A">
        <w:rPr>
          <w:rFonts w:eastAsia="Times New Roman" w:cs="Times New Roman"/>
          <w:noProof/>
          <w:sz w:val="24"/>
          <w:szCs w:val="20"/>
        </w:rPr>
        <w:tab/>
      </w:r>
      <w:r w:rsidRPr="006B486A">
        <w:rPr>
          <w:rFonts w:eastAsia="Times New Roman" w:cs="Times New Roman"/>
          <w:noProof/>
          <w:sz w:val="24"/>
          <w:szCs w:val="20"/>
        </w:rPr>
        <w:tab/>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240" w:lineRule="auto"/>
        <w:ind w:left="720" w:hanging="720"/>
        <w:jc w:val="both"/>
        <w:rPr>
          <w:rFonts w:eastAsia="Times New Roman" w:cs="Times New Roman"/>
          <w:noProof/>
          <w:sz w:val="24"/>
          <w:szCs w:val="20"/>
        </w:rPr>
      </w:pPr>
      <w:r w:rsidRPr="006B486A">
        <w:rPr>
          <w:rFonts w:eastAsia="Times New Roman" w:cs="Times New Roman"/>
          <w:noProof/>
          <w:sz w:val="24"/>
          <w:szCs w:val="20"/>
        </w:rPr>
        <w:tab/>
        <w:t>(b)</w:t>
      </w:r>
      <w:r w:rsidRPr="006B486A">
        <w:rPr>
          <w:rFonts w:eastAsia="Times New Roman" w:cs="Times New Roman"/>
          <w:noProof/>
          <w:sz w:val="24"/>
          <w:szCs w:val="20"/>
        </w:rPr>
        <w:tab/>
        <w:t>A government imposed restriction on the number of cars that may be</w:t>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480" w:lineRule="auto"/>
        <w:ind w:left="720" w:hanging="720"/>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r>
      <w:r w:rsidRPr="006B486A">
        <w:rPr>
          <w:rFonts w:eastAsia="Times New Roman" w:cs="Times New Roman"/>
          <w:noProof/>
          <w:sz w:val="24"/>
          <w:szCs w:val="20"/>
        </w:rPr>
        <w:tab/>
        <w:t>imported from Japan.</w:t>
      </w:r>
      <w:r w:rsidRPr="006B486A">
        <w:rPr>
          <w:rFonts w:eastAsia="Times New Roman" w:cs="Times New Roman"/>
          <w:noProof/>
          <w:sz w:val="24"/>
          <w:szCs w:val="20"/>
        </w:rPr>
        <w:tab/>
      </w:r>
      <w:r w:rsidRPr="006B486A">
        <w:rPr>
          <w:rFonts w:eastAsia="Times New Roman" w:cs="Times New Roman"/>
          <w:noProof/>
          <w:sz w:val="24"/>
          <w:szCs w:val="20"/>
        </w:rPr>
        <w:tab/>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240" w:lineRule="auto"/>
        <w:ind w:left="720" w:hanging="720"/>
        <w:jc w:val="both"/>
        <w:rPr>
          <w:rFonts w:eastAsia="Times New Roman" w:cs="Times New Roman"/>
          <w:noProof/>
          <w:sz w:val="24"/>
          <w:szCs w:val="20"/>
        </w:rPr>
      </w:pPr>
      <w:r w:rsidRPr="006B486A">
        <w:rPr>
          <w:rFonts w:eastAsia="Times New Roman" w:cs="Times New Roman"/>
          <w:noProof/>
          <w:sz w:val="24"/>
          <w:szCs w:val="20"/>
        </w:rPr>
        <w:tab/>
        <w:t>(c)</w:t>
      </w:r>
      <w:r w:rsidRPr="006B486A">
        <w:rPr>
          <w:rFonts w:eastAsia="Times New Roman" w:cs="Times New Roman"/>
          <w:noProof/>
          <w:sz w:val="24"/>
          <w:szCs w:val="20"/>
        </w:rPr>
        <w:tab/>
        <w:t>The dumping of surplus EU wheat at artificially low prices on the</w:t>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480" w:lineRule="auto"/>
        <w:ind w:left="720" w:hanging="720"/>
        <w:jc w:val="both"/>
        <w:rPr>
          <w:rFonts w:eastAsia="Times New Roman" w:cs="Times New Roman"/>
          <w:noProof/>
          <w:sz w:val="24"/>
          <w:szCs w:val="20"/>
        </w:rPr>
      </w:pPr>
      <w:r w:rsidRPr="006B486A">
        <w:rPr>
          <w:rFonts w:eastAsia="Times New Roman" w:cs="Times New Roman"/>
          <w:noProof/>
          <w:sz w:val="24"/>
          <w:szCs w:val="20"/>
        </w:rPr>
        <w:tab/>
      </w:r>
      <w:r w:rsidRPr="006B486A">
        <w:rPr>
          <w:rFonts w:eastAsia="Times New Roman" w:cs="Times New Roman"/>
          <w:noProof/>
          <w:sz w:val="24"/>
          <w:szCs w:val="20"/>
        </w:rPr>
        <w:tab/>
      </w:r>
      <w:r w:rsidRPr="006B486A">
        <w:rPr>
          <w:rFonts w:eastAsia="Times New Roman" w:cs="Times New Roman"/>
          <w:noProof/>
          <w:sz w:val="24"/>
          <w:szCs w:val="20"/>
        </w:rPr>
        <w:tab/>
        <w:t>international market</w:t>
      </w:r>
      <w:r w:rsidRPr="006B486A">
        <w:rPr>
          <w:rFonts w:eastAsia="Times New Roman" w:cs="Times New Roman"/>
          <w:noProof/>
          <w:sz w:val="24"/>
          <w:szCs w:val="20"/>
        </w:rPr>
        <w:tab/>
      </w:r>
      <w:r w:rsidRPr="006B486A">
        <w:rPr>
          <w:rFonts w:eastAsia="Times New Roman" w:cs="Times New Roman"/>
          <w:noProof/>
          <w:sz w:val="24"/>
          <w:szCs w:val="20"/>
        </w:rPr>
        <w:tab/>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480" w:lineRule="auto"/>
        <w:ind w:left="720" w:hanging="720"/>
        <w:jc w:val="both"/>
        <w:rPr>
          <w:rFonts w:eastAsia="Times New Roman" w:cs="Times New Roman"/>
          <w:noProof/>
          <w:sz w:val="24"/>
          <w:szCs w:val="20"/>
        </w:rPr>
      </w:pPr>
      <w:r w:rsidRPr="006B486A">
        <w:rPr>
          <w:rFonts w:eastAsia="Times New Roman" w:cs="Times New Roman"/>
          <w:noProof/>
          <w:sz w:val="24"/>
          <w:szCs w:val="20"/>
        </w:rPr>
        <w:tab/>
        <w:t>(d)</w:t>
      </w:r>
      <w:r w:rsidRPr="006B486A">
        <w:rPr>
          <w:rFonts w:eastAsia="Times New Roman" w:cs="Times New Roman"/>
          <w:noProof/>
          <w:sz w:val="24"/>
          <w:szCs w:val="20"/>
        </w:rPr>
        <w:tab/>
        <w:t>The exclusion of imports that do not meet rigid safety standards</w:t>
      </w:r>
      <w:r w:rsidRPr="006B486A">
        <w:rPr>
          <w:rFonts w:eastAsia="Times New Roman" w:cs="Times New Roman"/>
          <w:noProof/>
          <w:sz w:val="24"/>
          <w:szCs w:val="20"/>
        </w:rPr>
        <w:tab/>
      </w:r>
      <w:r w:rsidRPr="006B486A">
        <w:rPr>
          <w:rFonts w:eastAsia="Times New Roman" w:cs="Times New Roman"/>
          <w:noProof/>
          <w:sz w:val="24"/>
          <w:szCs w:val="20"/>
        </w:rPr>
        <w:tab/>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480" w:lineRule="auto"/>
        <w:ind w:left="720" w:hanging="720"/>
        <w:jc w:val="both"/>
        <w:rPr>
          <w:rFonts w:eastAsia="Times New Roman" w:cs="Times New Roman"/>
          <w:noProof/>
          <w:sz w:val="24"/>
          <w:szCs w:val="20"/>
        </w:rPr>
      </w:pPr>
      <w:r w:rsidRPr="006B486A">
        <w:rPr>
          <w:rFonts w:eastAsia="Times New Roman" w:cs="Times New Roman"/>
          <w:noProof/>
          <w:sz w:val="24"/>
          <w:szCs w:val="20"/>
        </w:rPr>
        <w:tab/>
        <w:t>(e)</w:t>
      </w:r>
      <w:r w:rsidRPr="006B486A">
        <w:rPr>
          <w:rFonts w:eastAsia="Times New Roman" w:cs="Times New Roman"/>
          <w:noProof/>
          <w:sz w:val="24"/>
          <w:szCs w:val="20"/>
        </w:rPr>
        <w:tab/>
        <w:t>Customs duties on tobacco and alcoholic drinks</w:t>
      </w:r>
      <w:r w:rsidRPr="006B486A">
        <w:rPr>
          <w:rFonts w:eastAsia="Times New Roman" w:cs="Times New Roman"/>
          <w:noProof/>
          <w:sz w:val="24"/>
          <w:szCs w:val="20"/>
        </w:rPr>
        <w:tab/>
      </w:r>
      <w:r w:rsidRPr="006B486A">
        <w:rPr>
          <w:rFonts w:eastAsia="Times New Roman" w:cs="Times New Roman"/>
          <w:noProof/>
          <w:sz w:val="24"/>
          <w:szCs w:val="20"/>
        </w:rPr>
        <w:tab/>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480" w:lineRule="auto"/>
        <w:ind w:left="720" w:hanging="720"/>
        <w:jc w:val="both"/>
        <w:rPr>
          <w:rFonts w:eastAsia="Times New Roman" w:cs="Times New Roman"/>
          <w:noProof/>
          <w:sz w:val="24"/>
          <w:szCs w:val="20"/>
        </w:rPr>
      </w:pPr>
      <w:r w:rsidRPr="006B486A">
        <w:rPr>
          <w:rFonts w:eastAsia="Times New Roman" w:cs="Times New Roman"/>
          <w:noProof/>
          <w:sz w:val="24"/>
          <w:szCs w:val="20"/>
        </w:rPr>
        <w:tab/>
        <w:t>(f)</w:t>
      </w:r>
      <w:r w:rsidRPr="006B486A">
        <w:rPr>
          <w:rFonts w:eastAsia="Times New Roman" w:cs="Times New Roman"/>
          <w:noProof/>
          <w:sz w:val="24"/>
          <w:szCs w:val="20"/>
        </w:rPr>
        <w:tab/>
      </w:r>
      <w:r w:rsidRPr="006B486A">
        <w:rPr>
          <w:rFonts w:eastAsia="Times New Roman" w:cs="Times New Roman"/>
          <w:noProof/>
          <w:sz w:val="24"/>
          <w:szCs w:val="20"/>
        </w:rPr>
        <w:tab/>
        <w:t>A tax imposed by the government on foreign currency deals.</w:t>
      </w:r>
      <w:r w:rsidRPr="006B486A">
        <w:rPr>
          <w:rFonts w:eastAsia="Times New Roman" w:cs="Times New Roman"/>
          <w:noProof/>
          <w:sz w:val="24"/>
          <w:szCs w:val="20"/>
        </w:rPr>
        <w:tab/>
      </w:r>
      <w:r w:rsidRPr="006B486A">
        <w:rPr>
          <w:rFonts w:eastAsia="Times New Roman" w:cs="Times New Roman"/>
          <w:noProof/>
          <w:sz w:val="24"/>
          <w:szCs w:val="20"/>
        </w:rPr>
        <w:tab/>
      </w:r>
    </w:p>
    <w:p w:rsidR="006B486A" w:rsidRPr="006B486A" w:rsidRDefault="006B486A" w:rsidP="006B486A">
      <w:pPr>
        <w:widowControl w:val="0"/>
        <w:tabs>
          <w:tab w:val="left" w:pos="0"/>
          <w:tab w:val="left" w:pos="475"/>
          <w:tab w:val="left" w:pos="965"/>
          <w:tab w:val="left" w:pos="1440"/>
          <w:tab w:val="left" w:pos="8640"/>
          <w:tab w:val="right" w:leader="dot" w:pos="9720"/>
        </w:tabs>
        <w:suppressAutoHyphens/>
        <w:spacing w:after="0" w:line="480" w:lineRule="auto"/>
        <w:ind w:left="720" w:hanging="720"/>
        <w:jc w:val="both"/>
        <w:rPr>
          <w:rFonts w:eastAsia="Times New Roman" w:cs="Times New Roman"/>
          <w:noProof/>
          <w:sz w:val="24"/>
          <w:szCs w:val="20"/>
        </w:rPr>
      </w:pPr>
      <w:r w:rsidRPr="006B486A">
        <w:rPr>
          <w:rFonts w:eastAsia="Times New Roman" w:cs="Times New Roman"/>
          <w:noProof/>
          <w:sz w:val="24"/>
          <w:szCs w:val="20"/>
        </w:rPr>
        <w:tab/>
        <w:t>(g)</w:t>
      </w:r>
      <w:r w:rsidRPr="006B486A">
        <w:rPr>
          <w:rFonts w:eastAsia="Times New Roman" w:cs="Times New Roman"/>
          <w:noProof/>
          <w:sz w:val="24"/>
          <w:szCs w:val="20"/>
        </w:rPr>
        <w:tab/>
        <w:t>The granting of import permits solely to officially recognised importers.</w:t>
      </w:r>
      <w:r w:rsidRPr="006B486A">
        <w:rPr>
          <w:rFonts w:eastAsia="Times New Roman" w:cs="Times New Roman"/>
          <w:noProof/>
          <w:sz w:val="24"/>
          <w:szCs w:val="20"/>
        </w:rPr>
        <w:tab/>
      </w:r>
      <w:r w:rsidRPr="006B486A">
        <w:rPr>
          <w:rFonts w:eastAsia="Times New Roman" w:cs="Times New Roman"/>
          <w:noProof/>
          <w:sz w:val="24"/>
          <w:szCs w:val="20"/>
        </w:rPr>
        <w:tab/>
      </w:r>
    </w:p>
    <w:p w:rsidR="006B486A" w:rsidRPr="006B486A" w:rsidRDefault="006B486A" w:rsidP="00937E60">
      <w:pPr>
        <w:widowControl w:val="0"/>
        <w:tabs>
          <w:tab w:val="left" w:pos="0"/>
          <w:tab w:val="left" w:pos="475"/>
          <w:tab w:val="left" w:pos="965"/>
          <w:tab w:val="left" w:pos="1440"/>
          <w:tab w:val="right" w:leader="dot" w:pos="9720"/>
        </w:tabs>
        <w:suppressAutoHyphens/>
        <w:spacing w:after="0" w:line="240" w:lineRule="auto"/>
        <w:jc w:val="both"/>
        <w:rPr>
          <w:rFonts w:ascii="Times New Roman" w:eastAsia="Times New Roman" w:hAnsi="Times New Roman" w:cs="Times New Roman"/>
          <w:noProof/>
          <w:sz w:val="24"/>
          <w:szCs w:val="20"/>
        </w:rPr>
      </w:pPr>
    </w:p>
    <w:p w:rsidR="00937E60" w:rsidRPr="001F549A" w:rsidRDefault="00937E60" w:rsidP="001F549A">
      <w:pPr>
        <w:pStyle w:val="ListParagraph"/>
        <w:numPr>
          <w:ilvl w:val="0"/>
          <w:numId w:val="3"/>
        </w:numPr>
        <w:tabs>
          <w:tab w:val="left" w:pos="0"/>
          <w:tab w:val="left" w:pos="475"/>
          <w:tab w:val="left" w:pos="965"/>
          <w:tab w:val="right" w:leader="dot" w:pos="9720"/>
        </w:tabs>
        <w:suppressAutoHyphens/>
        <w:jc w:val="both"/>
        <w:rPr>
          <w:rFonts w:ascii="Times New Roman" w:eastAsia="Times New Roman" w:hAnsi="Times New Roman" w:cs="Times New Roman"/>
          <w:noProof/>
          <w:sz w:val="24"/>
          <w:szCs w:val="20"/>
        </w:rPr>
      </w:pPr>
      <w:r w:rsidRPr="001F549A">
        <w:rPr>
          <w:rFonts w:ascii="Times New Roman" w:eastAsia="Times New Roman" w:hAnsi="Times New Roman" w:cs="Times New Roman"/>
          <w:noProof/>
          <w:sz w:val="24"/>
          <w:szCs w:val="20"/>
        </w:rPr>
        <w:t>What is fallacious about the following two arguments? Is there any truth in either?</w:t>
      </w:r>
    </w:p>
    <w:p w:rsidR="00937E60" w:rsidRPr="00937E60" w:rsidRDefault="00937E60" w:rsidP="00937E60">
      <w:pPr>
        <w:widowControl w:val="0"/>
        <w:tabs>
          <w:tab w:val="left" w:pos="0"/>
          <w:tab w:val="left" w:pos="475"/>
          <w:tab w:val="left" w:pos="965"/>
          <w:tab w:val="right" w:leader="dot" w:pos="9720"/>
        </w:tabs>
        <w:suppressAutoHyphens/>
        <w:spacing w:after="0" w:line="240" w:lineRule="auto"/>
        <w:ind w:left="475" w:hanging="475"/>
        <w:jc w:val="both"/>
        <w:rPr>
          <w:rFonts w:ascii="Times New Roman" w:eastAsia="Times New Roman" w:hAnsi="Times New Roman" w:cs="Times New Roman"/>
          <w:noProof/>
          <w:sz w:val="24"/>
          <w:szCs w:val="20"/>
        </w:rPr>
      </w:pPr>
    </w:p>
    <w:p w:rsidR="00937E60" w:rsidRPr="00937E60" w:rsidRDefault="00937E60" w:rsidP="00937E60">
      <w:pPr>
        <w:widowControl w:val="0"/>
        <w:tabs>
          <w:tab w:val="left" w:pos="0"/>
          <w:tab w:val="left" w:pos="475"/>
          <w:tab w:val="left" w:pos="965"/>
          <w:tab w:val="right" w:leader="dot" w:pos="9720"/>
        </w:tabs>
        <w:suppressAutoHyphens/>
        <w:spacing w:after="0" w:line="240" w:lineRule="auto"/>
        <w:ind w:left="965" w:hanging="965"/>
        <w:jc w:val="both"/>
        <w:rPr>
          <w:rFonts w:ascii="Times New Roman" w:eastAsia="Times New Roman" w:hAnsi="Times New Roman" w:cs="Times New Roman"/>
          <w:noProof/>
          <w:sz w:val="24"/>
          <w:szCs w:val="20"/>
        </w:rPr>
      </w:pPr>
      <w:r w:rsidRPr="00937E60">
        <w:rPr>
          <w:rFonts w:ascii="Times New Roman" w:eastAsia="Times New Roman" w:hAnsi="Times New Roman" w:cs="Times New Roman"/>
          <w:noProof/>
          <w:sz w:val="24"/>
          <w:szCs w:val="20"/>
        </w:rPr>
        <w:tab/>
        <w:t>(a)</w:t>
      </w:r>
      <w:r w:rsidRPr="00937E60">
        <w:rPr>
          <w:rFonts w:ascii="Times New Roman" w:eastAsia="Times New Roman" w:hAnsi="Times New Roman" w:cs="Times New Roman"/>
          <w:noProof/>
          <w:sz w:val="24"/>
          <w:szCs w:val="20"/>
        </w:rPr>
        <w:tab/>
        <w:t>‘Imports should be reduced because money is going abroad which would be better spent at home.’</w:t>
      </w:r>
    </w:p>
    <w:p w:rsidR="00937E60" w:rsidRPr="00937E60" w:rsidRDefault="00937E60" w:rsidP="00937E60">
      <w:pPr>
        <w:widowControl w:val="0"/>
        <w:tabs>
          <w:tab w:val="left" w:pos="0"/>
          <w:tab w:val="left" w:pos="475"/>
          <w:tab w:val="left" w:pos="965"/>
          <w:tab w:val="right" w:leader="dot" w:pos="9720"/>
        </w:tabs>
        <w:suppressAutoHyphens/>
        <w:spacing w:after="0" w:line="240" w:lineRule="auto"/>
        <w:ind w:left="965" w:hanging="965"/>
        <w:jc w:val="both"/>
        <w:rPr>
          <w:rFonts w:ascii="Times New Roman" w:eastAsia="Times New Roman" w:hAnsi="Times New Roman" w:cs="Times New Roman"/>
          <w:noProof/>
          <w:sz w:val="24"/>
          <w:szCs w:val="20"/>
        </w:rPr>
      </w:pPr>
    </w:p>
    <w:p w:rsidR="00937E60" w:rsidRPr="00937E60" w:rsidRDefault="00937E60" w:rsidP="00937E60">
      <w:pPr>
        <w:widowControl w:val="0"/>
        <w:tabs>
          <w:tab w:val="left" w:pos="0"/>
          <w:tab w:val="left" w:pos="475"/>
          <w:tab w:val="left" w:pos="990"/>
          <w:tab w:val="right" w:leader="dot" w:pos="9720"/>
        </w:tabs>
        <w:suppressAutoHyphens/>
        <w:spacing w:after="0" w:line="432" w:lineRule="auto"/>
        <w:ind w:left="475" w:hanging="475"/>
        <w:jc w:val="both"/>
        <w:rPr>
          <w:rFonts w:ascii="Times New Roman" w:eastAsia="Times New Roman" w:hAnsi="Times New Roman" w:cs="Times New Roman"/>
          <w:noProof/>
          <w:sz w:val="24"/>
          <w:szCs w:val="20"/>
        </w:rPr>
      </w:pPr>
      <w:r w:rsidRPr="00937E60">
        <w:rPr>
          <w:rFonts w:ascii="Times New Roman" w:eastAsia="Times New Roman" w:hAnsi="Times New Roman" w:cs="Times New Roman"/>
          <w:noProof/>
          <w:sz w:val="24"/>
          <w:szCs w:val="20"/>
        </w:rPr>
        <w:tab/>
      </w:r>
      <w:r w:rsidRPr="00937E60">
        <w:rPr>
          <w:rFonts w:ascii="Times New Roman" w:eastAsia="Times New Roman" w:hAnsi="Times New Roman" w:cs="Times New Roman"/>
          <w:noProof/>
          <w:sz w:val="24"/>
          <w:szCs w:val="20"/>
        </w:rPr>
        <w:tab/>
      </w:r>
      <w:r w:rsidRPr="00937E60">
        <w:rPr>
          <w:rFonts w:ascii="Times New Roman" w:eastAsia="Times New Roman" w:hAnsi="Times New Roman" w:cs="Times New Roman"/>
          <w:noProof/>
          <w:sz w:val="24"/>
          <w:szCs w:val="20"/>
        </w:rPr>
        <w:tab/>
      </w:r>
    </w:p>
    <w:p w:rsidR="00937E60" w:rsidRPr="00937E60" w:rsidRDefault="00937E60" w:rsidP="00937E60">
      <w:pPr>
        <w:widowControl w:val="0"/>
        <w:tabs>
          <w:tab w:val="left" w:pos="0"/>
          <w:tab w:val="left" w:pos="475"/>
          <w:tab w:val="left" w:pos="990"/>
          <w:tab w:val="right" w:leader="dot" w:pos="9720"/>
        </w:tabs>
        <w:suppressAutoHyphens/>
        <w:spacing w:after="0" w:line="432" w:lineRule="auto"/>
        <w:ind w:left="475" w:hanging="475"/>
        <w:jc w:val="both"/>
        <w:rPr>
          <w:rFonts w:ascii="Times New Roman" w:eastAsia="Times New Roman" w:hAnsi="Times New Roman" w:cs="Times New Roman"/>
          <w:noProof/>
          <w:sz w:val="24"/>
          <w:szCs w:val="20"/>
        </w:rPr>
      </w:pPr>
      <w:r w:rsidRPr="00937E60">
        <w:rPr>
          <w:rFonts w:ascii="Times New Roman" w:eastAsia="Times New Roman" w:hAnsi="Times New Roman" w:cs="Times New Roman"/>
          <w:noProof/>
          <w:sz w:val="24"/>
          <w:szCs w:val="20"/>
        </w:rPr>
        <w:tab/>
      </w:r>
      <w:r w:rsidRPr="00937E60">
        <w:rPr>
          <w:rFonts w:ascii="Times New Roman" w:eastAsia="Times New Roman" w:hAnsi="Times New Roman" w:cs="Times New Roman"/>
          <w:noProof/>
          <w:sz w:val="24"/>
          <w:szCs w:val="20"/>
        </w:rPr>
        <w:tab/>
      </w:r>
      <w:r w:rsidRPr="00937E60">
        <w:rPr>
          <w:rFonts w:ascii="Times New Roman" w:eastAsia="Times New Roman" w:hAnsi="Times New Roman" w:cs="Times New Roman"/>
          <w:noProof/>
          <w:sz w:val="24"/>
          <w:szCs w:val="20"/>
        </w:rPr>
        <w:tab/>
      </w:r>
    </w:p>
    <w:p w:rsidR="00937E60" w:rsidRDefault="00937E60" w:rsidP="00937E60">
      <w:pPr>
        <w:widowControl w:val="0"/>
        <w:tabs>
          <w:tab w:val="left" w:pos="0"/>
          <w:tab w:val="left" w:pos="475"/>
          <w:tab w:val="left" w:pos="990"/>
          <w:tab w:val="right" w:leader="dot" w:pos="9720"/>
        </w:tabs>
        <w:suppressAutoHyphens/>
        <w:spacing w:before="120" w:after="0" w:line="432" w:lineRule="auto"/>
        <w:ind w:left="475" w:hanging="475"/>
        <w:jc w:val="both"/>
        <w:rPr>
          <w:rFonts w:ascii="Times New Roman" w:eastAsia="Times New Roman" w:hAnsi="Times New Roman" w:cs="Times New Roman"/>
          <w:noProof/>
          <w:sz w:val="24"/>
          <w:szCs w:val="20"/>
        </w:rPr>
      </w:pPr>
      <w:r w:rsidRPr="00937E60">
        <w:rPr>
          <w:rFonts w:ascii="Times New Roman" w:eastAsia="Times New Roman" w:hAnsi="Times New Roman" w:cs="Times New Roman"/>
          <w:noProof/>
          <w:sz w:val="24"/>
          <w:szCs w:val="20"/>
        </w:rPr>
        <w:tab/>
        <w:t>(b)</w:t>
      </w:r>
      <w:r w:rsidRPr="00937E60">
        <w:rPr>
          <w:rFonts w:ascii="Times New Roman" w:eastAsia="Times New Roman" w:hAnsi="Times New Roman" w:cs="Times New Roman"/>
          <w:noProof/>
          <w:sz w:val="24"/>
          <w:szCs w:val="20"/>
        </w:rPr>
        <w:tab/>
        <w:t>‘We should protect our industries from being und</w:t>
      </w:r>
      <w:r w:rsidR="001F549A">
        <w:rPr>
          <w:rFonts w:ascii="Times New Roman" w:eastAsia="Times New Roman" w:hAnsi="Times New Roman" w:cs="Times New Roman"/>
          <w:noProof/>
          <w:sz w:val="24"/>
          <w:szCs w:val="20"/>
        </w:rPr>
        <w:t xml:space="preserve">ercut by imports produced using </w:t>
      </w:r>
      <w:r w:rsidRPr="00937E60">
        <w:rPr>
          <w:rFonts w:ascii="Times New Roman" w:eastAsia="Times New Roman" w:hAnsi="Times New Roman" w:cs="Times New Roman"/>
          <w:noProof/>
          <w:sz w:val="24"/>
          <w:szCs w:val="20"/>
        </w:rPr>
        <w:t xml:space="preserve">cheap </w:t>
      </w:r>
      <w:r w:rsidR="00537FB6">
        <w:rPr>
          <w:rFonts w:ascii="Times New Roman" w:eastAsia="Times New Roman" w:hAnsi="Times New Roman" w:cs="Times New Roman"/>
          <w:noProof/>
          <w:sz w:val="24"/>
          <w:szCs w:val="20"/>
        </w:rPr>
        <w:t>labour’</w:t>
      </w:r>
      <w:bookmarkStart w:id="0" w:name="_GoBack"/>
      <w:bookmarkEnd w:id="0"/>
      <w:r w:rsidRPr="00937E60">
        <w:rPr>
          <w:rFonts w:ascii="Times New Roman" w:eastAsia="Times New Roman" w:hAnsi="Times New Roman" w:cs="Times New Roman"/>
          <w:noProof/>
          <w:sz w:val="24"/>
          <w:szCs w:val="20"/>
        </w:rPr>
        <w:tab/>
      </w:r>
    </w:p>
    <w:p w:rsidR="00FD7340" w:rsidRDefault="00FD7340" w:rsidP="00937E60">
      <w:pPr>
        <w:widowControl w:val="0"/>
        <w:tabs>
          <w:tab w:val="left" w:pos="0"/>
          <w:tab w:val="left" w:pos="475"/>
          <w:tab w:val="left" w:pos="990"/>
          <w:tab w:val="right" w:leader="dot" w:pos="9720"/>
        </w:tabs>
        <w:suppressAutoHyphens/>
        <w:spacing w:before="120" w:after="0" w:line="432" w:lineRule="auto"/>
        <w:ind w:left="475" w:hanging="475"/>
        <w:jc w:val="both"/>
        <w:rPr>
          <w:rFonts w:ascii="Times New Roman" w:eastAsia="Times New Roman" w:hAnsi="Times New Roman" w:cs="Times New Roman"/>
          <w:noProof/>
          <w:sz w:val="24"/>
          <w:szCs w:val="20"/>
        </w:rPr>
      </w:pPr>
      <w:r>
        <w:rPr>
          <w:rFonts w:ascii="Times New Roman" w:eastAsia="Times New Roman" w:hAnsi="Times New Roman" w:cs="Times New Roman"/>
          <w:noProof/>
          <w:sz w:val="24"/>
          <w:szCs w:val="20"/>
        </w:rPr>
        <w:tab/>
      </w:r>
      <w:r>
        <w:rPr>
          <w:rFonts w:ascii="Times New Roman" w:eastAsia="Times New Roman" w:hAnsi="Times New Roman" w:cs="Times New Roman"/>
          <w:noProof/>
          <w:sz w:val="24"/>
          <w:szCs w:val="20"/>
        </w:rPr>
        <w:tab/>
      </w:r>
      <w:r>
        <w:rPr>
          <w:rFonts w:ascii="Times New Roman" w:eastAsia="Times New Roman" w:hAnsi="Times New Roman" w:cs="Times New Roman"/>
          <w:noProof/>
          <w:sz w:val="24"/>
          <w:szCs w:val="20"/>
        </w:rPr>
        <w:tab/>
      </w:r>
    </w:p>
    <w:p w:rsidR="00D75436" w:rsidRDefault="001F549A" w:rsidP="00D75436">
      <w:pPr>
        <w:pStyle w:val="ListParagraph"/>
        <w:widowControl w:val="0"/>
        <w:numPr>
          <w:ilvl w:val="0"/>
          <w:numId w:val="3"/>
        </w:numPr>
        <w:tabs>
          <w:tab w:val="left" w:pos="0"/>
          <w:tab w:val="left" w:pos="475"/>
          <w:tab w:val="left" w:pos="990"/>
          <w:tab w:val="right" w:leader="dot" w:pos="9720"/>
        </w:tabs>
        <w:suppressAutoHyphens/>
        <w:spacing w:before="120" w:after="0" w:line="432" w:lineRule="auto"/>
        <w:jc w:val="both"/>
        <w:rPr>
          <w:noProof/>
          <w:sz w:val="24"/>
        </w:rPr>
      </w:pPr>
      <w:r w:rsidRPr="001F549A">
        <w:rPr>
          <w:noProof/>
          <w:sz w:val="24"/>
        </w:rPr>
        <w:lastRenderedPageBreak/>
        <w:t>Give three economic advantages to the Member States of the development of the single market in the EU.</w:t>
      </w:r>
    </w:p>
    <w:p w:rsidR="00D75436" w:rsidRPr="00D75436" w:rsidRDefault="00D75436" w:rsidP="00D75436">
      <w:pPr>
        <w:pStyle w:val="ListParagraph"/>
        <w:widowControl w:val="0"/>
        <w:numPr>
          <w:ilvl w:val="0"/>
          <w:numId w:val="3"/>
        </w:numPr>
        <w:tabs>
          <w:tab w:val="left" w:pos="0"/>
          <w:tab w:val="left" w:pos="475"/>
          <w:tab w:val="left" w:pos="990"/>
          <w:tab w:val="right" w:leader="dot" w:pos="9720"/>
        </w:tabs>
        <w:suppressAutoHyphens/>
        <w:spacing w:before="120" w:after="0" w:line="432" w:lineRule="auto"/>
        <w:jc w:val="both"/>
        <w:rPr>
          <w:noProof/>
          <w:sz w:val="24"/>
        </w:rPr>
      </w:pPr>
      <w:r w:rsidRPr="00D75436">
        <w:rPr>
          <w:rFonts w:eastAsia="Times New Roman" w:cs="Times New Roman"/>
          <w:noProof/>
          <w:sz w:val="24"/>
          <w:szCs w:val="20"/>
        </w:rPr>
        <w:t>A complete common market also entails problems. In which of the following cases have there been or are there likely to be adverse regional multiplier effects from the development of the single market?</w:t>
      </w:r>
    </w:p>
    <w:p w:rsidR="00D75436" w:rsidRPr="00D75436" w:rsidRDefault="00D75436" w:rsidP="00D75436">
      <w:pPr>
        <w:widowControl w:val="0"/>
        <w:tabs>
          <w:tab w:val="left" w:pos="0"/>
          <w:tab w:val="left" w:pos="475"/>
          <w:tab w:val="left" w:pos="965"/>
          <w:tab w:val="right" w:leader="dot" w:pos="9720"/>
        </w:tabs>
        <w:suppressAutoHyphens/>
        <w:spacing w:after="0" w:line="360" w:lineRule="auto"/>
        <w:ind w:left="835" w:hanging="475"/>
        <w:jc w:val="both"/>
        <w:rPr>
          <w:rFonts w:eastAsia="Times New Roman" w:cs="Times New Roman"/>
          <w:noProof/>
          <w:sz w:val="24"/>
          <w:szCs w:val="20"/>
        </w:rPr>
      </w:pPr>
      <w:r w:rsidRPr="00D75436">
        <w:rPr>
          <w:rFonts w:eastAsia="Times New Roman" w:cs="Times New Roman"/>
          <w:noProof/>
          <w:sz w:val="24"/>
          <w:szCs w:val="20"/>
        </w:rPr>
        <w:tab/>
        <w:t>(a)</w:t>
      </w:r>
      <w:r w:rsidRPr="00D75436">
        <w:rPr>
          <w:rFonts w:eastAsia="Times New Roman" w:cs="Times New Roman"/>
          <w:noProof/>
          <w:sz w:val="24"/>
          <w:szCs w:val="20"/>
        </w:rPr>
        <w:tab/>
        <w:t>Population is concentrated towards the geographical centre of the EU.</w:t>
      </w:r>
      <w:r w:rsidRPr="00D75436">
        <w:rPr>
          <w:rFonts w:eastAsia="Times New Roman" w:cs="Times New Roman"/>
          <w:noProof/>
          <w:sz w:val="24"/>
          <w:szCs w:val="20"/>
        </w:rPr>
        <w:tab/>
      </w:r>
      <w:r w:rsidRPr="00D75436">
        <w:rPr>
          <w:rFonts w:eastAsia="Times New Roman" w:cs="Times New Roman"/>
          <w:i/>
          <w:noProof/>
          <w:sz w:val="24"/>
          <w:szCs w:val="20"/>
        </w:rPr>
        <w:t>Yes/No</w:t>
      </w:r>
    </w:p>
    <w:p w:rsidR="00D75436" w:rsidRPr="00D75436" w:rsidRDefault="00D75436" w:rsidP="00D75436">
      <w:pPr>
        <w:widowControl w:val="0"/>
        <w:tabs>
          <w:tab w:val="left" w:pos="0"/>
          <w:tab w:val="left" w:pos="475"/>
          <w:tab w:val="left" w:pos="965"/>
          <w:tab w:val="right" w:leader="dot" w:pos="9720"/>
        </w:tabs>
        <w:suppressAutoHyphens/>
        <w:spacing w:after="0" w:line="360" w:lineRule="auto"/>
        <w:ind w:left="835" w:hanging="475"/>
        <w:jc w:val="both"/>
        <w:rPr>
          <w:rFonts w:eastAsia="Times New Roman" w:cs="Times New Roman"/>
          <w:noProof/>
          <w:sz w:val="24"/>
          <w:szCs w:val="20"/>
        </w:rPr>
      </w:pPr>
      <w:r w:rsidRPr="00D75436">
        <w:rPr>
          <w:rFonts w:eastAsia="Times New Roman" w:cs="Times New Roman"/>
          <w:noProof/>
          <w:sz w:val="24"/>
          <w:szCs w:val="20"/>
        </w:rPr>
        <w:tab/>
        <w:t>(b)</w:t>
      </w:r>
      <w:r w:rsidRPr="00D75436">
        <w:rPr>
          <w:rFonts w:eastAsia="Times New Roman" w:cs="Times New Roman"/>
          <w:noProof/>
          <w:sz w:val="24"/>
          <w:szCs w:val="20"/>
        </w:rPr>
        <w:tab/>
        <w:t>Firms gain substantial plant economies by centralising production.</w:t>
      </w:r>
      <w:r w:rsidRPr="00D75436">
        <w:rPr>
          <w:rFonts w:eastAsia="Times New Roman" w:cs="Times New Roman"/>
          <w:noProof/>
          <w:sz w:val="24"/>
          <w:szCs w:val="20"/>
        </w:rPr>
        <w:tab/>
      </w:r>
      <w:r w:rsidRPr="00D75436">
        <w:rPr>
          <w:rFonts w:eastAsia="Times New Roman" w:cs="Times New Roman"/>
          <w:i/>
          <w:noProof/>
          <w:sz w:val="24"/>
          <w:szCs w:val="20"/>
        </w:rPr>
        <w:t>Yes/No</w:t>
      </w:r>
    </w:p>
    <w:p w:rsidR="00D75436" w:rsidRPr="00D75436" w:rsidRDefault="00D75436" w:rsidP="00D75436">
      <w:pPr>
        <w:widowControl w:val="0"/>
        <w:tabs>
          <w:tab w:val="left" w:pos="0"/>
          <w:tab w:val="left" w:pos="475"/>
          <w:tab w:val="left" w:pos="965"/>
          <w:tab w:val="right" w:leader="dot" w:pos="9720"/>
        </w:tabs>
        <w:suppressAutoHyphens/>
        <w:spacing w:after="0" w:line="360" w:lineRule="auto"/>
        <w:ind w:left="835" w:hanging="475"/>
        <w:jc w:val="both"/>
        <w:rPr>
          <w:rFonts w:eastAsia="Times New Roman" w:cs="Times New Roman"/>
          <w:noProof/>
          <w:sz w:val="24"/>
          <w:szCs w:val="20"/>
        </w:rPr>
      </w:pPr>
      <w:r w:rsidRPr="00D75436">
        <w:rPr>
          <w:rFonts w:eastAsia="Times New Roman" w:cs="Times New Roman"/>
          <w:noProof/>
          <w:sz w:val="24"/>
          <w:szCs w:val="20"/>
        </w:rPr>
        <w:tab/>
        <w:t>(c)</w:t>
      </w:r>
      <w:r w:rsidRPr="00D75436">
        <w:rPr>
          <w:rFonts w:eastAsia="Times New Roman" w:cs="Times New Roman"/>
          <w:noProof/>
          <w:sz w:val="24"/>
          <w:szCs w:val="20"/>
        </w:rPr>
        <w:tab/>
        <w:t>Rents and land prices are flexible.</w:t>
      </w:r>
      <w:r w:rsidRPr="00D75436">
        <w:rPr>
          <w:rFonts w:eastAsia="Times New Roman" w:cs="Times New Roman"/>
          <w:noProof/>
          <w:sz w:val="24"/>
          <w:szCs w:val="20"/>
        </w:rPr>
        <w:tab/>
      </w:r>
      <w:r w:rsidRPr="00D75436">
        <w:rPr>
          <w:rFonts w:eastAsia="Times New Roman" w:cs="Times New Roman"/>
          <w:i/>
          <w:noProof/>
          <w:sz w:val="24"/>
          <w:szCs w:val="20"/>
        </w:rPr>
        <w:t>Yes/No</w:t>
      </w:r>
    </w:p>
    <w:p w:rsidR="00D75436" w:rsidRPr="00D75436" w:rsidRDefault="00D75436" w:rsidP="00D75436">
      <w:pPr>
        <w:widowControl w:val="0"/>
        <w:tabs>
          <w:tab w:val="left" w:pos="0"/>
          <w:tab w:val="left" w:pos="475"/>
          <w:tab w:val="left" w:pos="965"/>
          <w:tab w:val="right" w:leader="dot" w:pos="9720"/>
        </w:tabs>
        <w:suppressAutoHyphens/>
        <w:spacing w:after="0" w:line="360" w:lineRule="auto"/>
        <w:ind w:left="835" w:hanging="475"/>
        <w:jc w:val="both"/>
        <w:rPr>
          <w:rFonts w:eastAsia="Times New Roman" w:cs="Times New Roman"/>
          <w:noProof/>
          <w:sz w:val="24"/>
          <w:szCs w:val="20"/>
        </w:rPr>
      </w:pPr>
      <w:r w:rsidRPr="00D75436">
        <w:rPr>
          <w:rFonts w:eastAsia="Times New Roman" w:cs="Times New Roman"/>
          <w:noProof/>
          <w:sz w:val="24"/>
          <w:szCs w:val="20"/>
        </w:rPr>
        <w:tab/>
        <w:t>(d)</w:t>
      </w:r>
      <w:r w:rsidRPr="00D75436">
        <w:rPr>
          <w:rFonts w:eastAsia="Times New Roman" w:cs="Times New Roman"/>
          <w:noProof/>
          <w:sz w:val="24"/>
          <w:szCs w:val="20"/>
        </w:rPr>
        <w:tab/>
        <w:t>A large proportion of the EU budget is spent on regional policy.</w:t>
      </w:r>
      <w:r w:rsidRPr="00D75436">
        <w:rPr>
          <w:rFonts w:eastAsia="Times New Roman" w:cs="Times New Roman"/>
          <w:noProof/>
          <w:sz w:val="24"/>
          <w:szCs w:val="20"/>
        </w:rPr>
        <w:tab/>
      </w:r>
      <w:r w:rsidRPr="00D75436">
        <w:rPr>
          <w:rFonts w:eastAsia="Times New Roman" w:cs="Times New Roman"/>
          <w:i/>
          <w:noProof/>
          <w:sz w:val="24"/>
          <w:szCs w:val="20"/>
        </w:rPr>
        <w:t>Yes/No</w:t>
      </w:r>
    </w:p>
    <w:p w:rsidR="00D75436" w:rsidRPr="00D75436" w:rsidRDefault="00D75436" w:rsidP="00D75436">
      <w:pPr>
        <w:widowControl w:val="0"/>
        <w:tabs>
          <w:tab w:val="left" w:pos="0"/>
          <w:tab w:val="left" w:pos="475"/>
          <w:tab w:val="left" w:pos="965"/>
          <w:tab w:val="right" w:leader="dot" w:pos="9720"/>
        </w:tabs>
        <w:suppressAutoHyphens/>
        <w:spacing w:after="0" w:line="240" w:lineRule="auto"/>
        <w:ind w:left="835" w:hanging="475"/>
        <w:jc w:val="both"/>
        <w:rPr>
          <w:rFonts w:eastAsia="Times New Roman" w:cs="Times New Roman"/>
          <w:noProof/>
          <w:sz w:val="24"/>
          <w:szCs w:val="20"/>
        </w:rPr>
      </w:pPr>
      <w:r w:rsidRPr="00D75436">
        <w:rPr>
          <w:rFonts w:eastAsia="Times New Roman" w:cs="Times New Roman"/>
          <w:noProof/>
          <w:sz w:val="24"/>
          <w:szCs w:val="20"/>
        </w:rPr>
        <w:tab/>
        <w:t>(e)</w:t>
      </w:r>
      <w:r w:rsidRPr="00D75436">
        <w:rPr>
          <w:rFonts w:eastAsia="Times New Roman" w:cs="Times New Roman"/>
          <w:noProof/>
          <w:sz w:val="24"/>
          <w:szCs w:val="20"/>
        </w:rPr>
        <w:tab/>
        <w:t>The impossibility of the eurozone countries altering exchange rates between themselves.</w:t>
      </w:r>
    </w:p>
    <w:p w:rsidR="00D75436" w:rsidRPr="00D75436" w:rsidRDefault="00D75436" w:rsidP="00D75436">
      <w:pPr>
        <w:widowControl w:val="0"/>
        <w:tabs>
          <w:tab w:val="left" w:pos="0"/>
          <w:tab w:val="left" w:pos="475"/>
          <w:tab w:val="left" w:pos="965"/>
          <w:tab w:val="right" w:pos="9720"/>
        </w:tabs>
        <w:suppressAutoHyphens/>
        <w:spacing w:after="0" w:line="360" w:lineRule="auto"/>
        <w:ind w:left="835" w:hanging="475"/>
        <w:jc w:val="both"/>
        <w:rPr>
          <w:rFonts w:eastAsia="Times New Roman" w:cs="Times New Roman"/>
          <w:noProof/>
          <w:sz w:val="24"/>
          <w:szCs w:val="20"/>
        </w:rPr>
      </w:pPr>
      <w:r w:rsidRPr="00D75436">
        <w:rPr>
          <w:rFonts w:eastAsia="Times New Roman" w:cs="Times New Roman"/>
          <w:noProof/>
          <w:sz w:val="24"/>
          <w:szCs w:val="20"/>
        </w:rPr>
        <w:tab/>
      </w:r>
      <w:r w:rsidRPr="00D75436">
        <w:rPr>
          <w:rFonts w:eastAsia="Times New Roman" w:cs="Times New Roman"/>
          <w:noProof/>
          <w:sz w:val="24"/>
          <w:szCs w:val="20"/>
        </w:rPr>
        <w:tab/>
      </w:r>
      <w:r w:rsidRPr="00D75436">
        <w:rPr>
          <w:rFonts w:eastAsia="Times New Roman" w:cs="Times New Roman"/>
          <w:noProof/>
          <w:sz w:val="24"/>
          <w:szCs w:val="20"/>
        </w:rPr>
        <w:tab/>
      </w:r>
      <w:r w:rsidRPr="00D75436">
        <w:rPr>
          <w:rFonts w:eastAsia="Times New Roman" w:cs="Times New Roman"/>
          <w:i/>
          <w:noProof/>
          <w:sz w:val="24"/>
          <w:szCs w:val="20"/>
        </w:rPr>
        <w:t>Yes/No</w:t>
      </w:r>
    </w:p>
    <w:p w:rsidR="00D75436" w:rsidRPr="00D75436" w:rsidRDefault="00D75436" w:rsidP="00D75436">
      <w:pPr>
        <w:widowControl w:val="0"/>
        <w:tabs>
          <w:tab w:val="left" w:pos="0"/>
          <w:tab w:val="left" w:pos="475"/>
          <w:tab w:val="left" w:pos="965"/>
          <w:tab w:val="right" w:leader="dot" w:pos="9720"/>
        </w:tabs>
        <w:suppressAutoHyphens/>
        <w:spacing w:after="0" w:line="360" w:lineRule="auto"/>
        <w:ind w:left="835" w:hanging="475"/>
        <w:jc w:val="both"/>
        <w:rPr>
          <w:rFonts w:eastAsia="Times New Roman" w:cs="Times New Roman"/>
          <w:noProof/>
          <w:sz w:val="24"/>
          <w:szCs w:val="20"/>
        </w:rPr>
      </w:pPr>
      <w:r w:rsidRPr="00D75436">
        <w:rPr>
          <w:rFonts w:eastAsia="Times New Roman" w:cs="Times New Roman"/>
          <w:noProof/>
          <w:sz w:val="24"/>
          <w:szCs w:val="20"/>
        </w:rPr>
        <w:tab/>
        <w:t>(f)</w:t>
      </w:r>
      <w:r w:rsidRPr="00D75436">
        <w:rPr>
          <w:rFonts w:eastAsia="Times New Roman" w:cs="Times New Roman"/>
          <w:noProof/>
          <w:sz w:val="24"/>
          <w:szCs w:val="20"/>
        </w:rPr>
        <w:tab/>
        <w:t>The development of information technology reduces communication costs.</w:t>
      </w:r>
      <w:r w:rsidRPr="00D75436">
        <w:rPr>
          <w:rFonts w:eastAsia="Times New Roman" w:cs="Times New Roman"/>
          <w:noProof/>
          <w:sz w:val="24"/>
          <w:szCs w:val="20"/>
        </w:rPr>
        <w:tab/>
      </w:r>
      <w:r w:rsidRPr="00D75436">
        <w:rPr>
          <w:rFonts w:eastAsia="Times New Roman" w:cs="Times New Roman"/>
          <w:i/>
          <w:noProof/>
          <w:sz w:val="24"/>
          <w:szCs w:val="20"/>
        </w:rPr>
        <w:t>Yes/No</w:t>
      </w:r>
    </w:p>
    <w:p w:rsidR="00D75436" w:rsidRPr="00D75436" w:rsidRDefault="00D75436" w:rsidP="00D75436">
      <w:pPr>
        <w:widowControl w:val="0"/>
        <w:tabs>
          <w:tab w:val="left" w:pos="0"/>
          <w:tab w:val="left" w:pos="475"/>
          <w:tab w:val="left" w:pos="965"/>
          <w:tab w:val="right" w:leader="dot" w:pos="9720"/>
        </w:tabs>
        <w:suppressAutoHyphens/>
        <w:spacing w:after="0" w:line="240" w:lineRule="auto"/>
        <w:ind w:left="835" w:hanging="475"/>
        <w:jc w:val="both"/>
        <w:rPr>
          <w:rFonts w:eastAsia="Times New Roman" w:cs="Times New Roman"/>
          <w:noProof/>
          <w:sz w:val="24"/>
          <w:szCs w:val="20"/>
        </w:rPr>
      </w:pPr>
      <w:r w:rsidRPr="00D75436">
        <w:rPr>
          <w:rFonts w:eastAsia="Times New Roman" w:cs="Times New Roman"/>
          <w:noProof/>
          <w:sz w:val="24"/>
          <w:szCs w:val="20"/>
        </w:rPr>
        <w:tab/>
        <w:t>(g)</w:t>
      </w:r>
      <w:r w:rsidRPr="00D75436">
        <w:rPr>
          <w:rFonts w:eastAsia="Times New Roman" w:cs="Times New Roman"/>
          <w:noProof/>
          <w:sz w:val="24"/>
          <w:szCs w:val="20"/>
        </w:rPr>
        <w:tab/>
        <w:t>Infrastructure expenditure is financed locally.</w:t>
      </w:r>
      <w:r w:rsidRPr="00D75436">
        <w:rPr>
          <w:rFonts w:eastAsia="Times New Roman" w:cs="Times New Roman"/>
          <w:noProof/>
          <w:sz w:val="24"/>
          <w:szCs w:val="20"/>
        </w:rPr>
        <w:tab/>
      </w:r>
      <w:r w:rsidRPr="00D75436">
        <w:rPr>
          <w:rFonts w:eastAsia="Times New Roman" w:cs="Times New Roman"/>
          <w:i/>
          <w:noProof/>
          <w:sz w:val="24"/>
          <w:szCs w:val="20"/>
        </w:rPr>
        <w:t>Yes/No</w:t>
      </w:r>
    </w:p>
    <w:p w:rsidR="00D75436" w:rsidRPr="00D75436" w:rsidRDefault="00D75436" w:rsidP="00D75436">
      <w:pPr>
        <w:widowControl w:val="0"/>
        <w:tabs>
          <w:tab w:val="left" w:pos="0"/>
          <w:tab w:val="left" w:pos="475"/>
          <w:tab w:val="left" w:pos="990"/>
          <w:tab w:val="right" w:leader="dot" w:pos="9720"/>
        </w:tabs>
        <w:suppressAutoHyphens/>
        <w:spacing w:before="120" w:after="0" w:line="432" w:lineRule="auto"/>
        <w:jc w:val="both"/>
        <w:rPr>
          <w:noProof/>
          <w:sz w:val="24"/>
        </w:rPr>
      </w:pPr>
    </w:p>
    <w:p w:rsidR="001F549A" w:rsidRPr="001F549A" w:rsidRDefault="001F549A" w:rsidP="001F549A">
      <w:pPr>
        <w:widowControl w:val="0"/>
        <w:tabs>
          <w:tab w:val="left" w:pos="0"/>
          <w:tab w:val="left" w:pos="475"/>
          <w:tab w:val="left" w:pos="990"/>
          <w:tab w:val="right" w:leader="dot" w:pos="9720"/>
        </w:tabs>
        <w:suppressAutoHyphens/>
        <w:spacing w:before="120" w:after="0" w:line="432" w:lineRule="auto"/>
        <w:jc w:val="both"/>
        <w:rPr>
          <w:rFonts w:ascii="Times New Roman" w:eastAsia="Times New Roman" w:hAnsi="Times New Roman" w:cs="Times New Roman"/>
          <w:noProof/>
          <w:sz w:val="24"/>
          <w:szCs w:val="20"/>
        </w:rPr>
      </w:pPr>
    </w:p>
    <w:p w:rsidR="00937E60" w:rsidRDefault="00937E60" w:rsidP="00937E60">
      <w:pPr>
        <w:widowControl w:val="0"/>
        <w:tabs>
          <w:tab w:val="left" w:pos="0"/>
          <w:tab w:val="left" w:pos="475"/>
          <w:tab w:val="left" w:pos="990"/>
          <w:tab w:val="right" w:leader="dot" w:pos="9720"/>
        </w:tabs>
        <w:suppressAutoHyphens/>
        <w:spacing w:before="120" w:after="0" w:line="432" w:lineRule="auto"/>
        <w:ind w:left="475" w:hanging="475"/>
        <w:jc w:val="both"/>
        <w:rPr>
          <w:noProof/>
          <w:sz w:val="24"/>
        </w:rPr>
      </w:pPr>
      <w:r w:rsidRPr="00937E60">
        <w:rPr>
          <w:rFonts w:ascii="Times New Roman" w:eastAsia="Times New Roman" w:hAnsi="Times New Roman" w:cs="Times New Roman"/>
          <w:noProof/>
          <w:sz w:val="24"/>
          <w:szCs w:val="20"/>
        </w:rPr>
        <w:tab/>
      </w:r>
      <w:r>
        <w:rPr>
          <w:noProof/>
          <w:sz w:val="24"/>
        </w:rPr>
        <w:tab/>
      </w:r>
    </w:p>
    <w:p w:rsidR="00937E60" w:rsidRPr="00937E60" w:rsidRDefault="00937E60" w:rsidP="00937E60">
      <w:pPr>
        <w:widowControl w:val="0"/>
        <w:tabs>
          <w:tab w:val="left" w:pos="0"/>
          <w:tab w:val="left" w:pos="475"/>
          <w:tab w:val="left" w:pos="990"/>
          <w:tab w:val="right" w:leader="dot" w:pos="9720"/>
        </w:tabs>
        <w:suppressAutoHyphens/>
        <w:spacing w:before="120" w:after="0" w:line="432" w:lineRule="auto"/>
        <w:ind w:left="475" w:hanging="475"/>
        <w:jc w:val="both"/>
        <w:rPr>
          <w:rFonts w:ascii="Times New Roman" w:eastAsia="Times New Roman" w:hAnsi="Times New Roman" w:cs="Times New Roman"/>
          <w:noProof/>
          <w:sz w:val="24"/>
          <w:szCs w:val="20"/>
        </w:rPr>
      </w:pPr>
    </w:p>
    <w:p w:rsidR="00937E60" w:rsidRPr="00937E60" w:rsidRDefault="00937E60" w:rsidP="00937E60">
      <w:pPr>
        <w:widowControl w:val="0"/>
        <w:tabs>
          <w:tab w:val="left" w:pos="0"/>
          <w:tab w:val="left" w:pos="475"/>
          <w:tab w:val="left" w:pos="990"/>
          <w:tab w:val="right" w:leader="dot" w:pos="9720"/>
        </w:tabs>
        <w:suppressAutoHyphens/>
        <w:spacing w:before="120" w:after="0" w:line="432" w:lineRule="auto"/>
        <w:ind w:left="475" w:hanging="475"/>
        <w:jc w:val="both"/>
        <w:rPr>
          <w:rFonts w:ascii="Times New Roman" w:eastAsia="Times New Roman" w:hAnsi="Times New Roman" w:cs="Times New Roman"/>
          <w:noProof/>
          <w:sz w:val="24"/>
          <w:szCs w:val="20"/>
        </w:rPr>
      </w:pPr>
    </w:p>
    <w:p w:rsidR="006B486A" w:rsidRDefault="006B486A"/>
    <w:sectPr w:rsidR="006B486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7E60" w:rsidRDefault="00937E60" w:rsidP="00937E60">
      <w:pPr>
        <w:spacing w:after="0" w:line="240" w:lineRule="auto"/>
      </w:pPr>
      <w:r>
        <w:separator/>
      </w:r>
    </w:p>
  </w:endnote>
  <w:endnote w:type="continuationSeparator" w:id="0">
    <w:p w:rsidR="00937E60" w:rsidRDefault="00937E60" w:rsidP="00937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0708620"/>
      <w:docPartObj>
        <w:docPartGallery w:val="Page Numbers (Bottom of Page)"/>
        <w:docPartUnique/>
      </w:docPartObj>
    </w:sdtPr>
    <w:sdtEndPr>
      <w:rPr>
        <w:noProof/>
      </w:rPr>
    </w:sdtEndPr>
    <w:sdtContent>
      <w:p w:rsidR="00937E60" w:rsidRDefault="00937E60">
        <w:pPr>
          <w:pStyle w:val="Footer"/>
          <w:jc w:val="center"/>
        </w:pPr>
        <w:r>
          <w:fldChar w:fldCharType="begin"/>
        </w:r>
        <w:r>
          <w:instrText xml:space="preserve"> PAGE   \* MERGEFORMAT </w:instrText>
        </w:r>
        <w:r>
          <w:fldChar w:fldCharType="separate"/>
        </w:r>
        <w:r w:rsidR="00537FB6">
          <w:rPr>
            <w:noProof/>
          </w:rPr>
          <w:t>2</w:t>
        </w:r>
        <w:r>
          <w:rPr>
            <w:noProof/>
          </w:rPr>
          <w:fldChar w:fldCharType="end"/>
        </w:r>
      </w:p>
    </w:sdtContent>
  </w:sdt>
  <w:p w:rsidR="00937E60" w:rsidRDefault="00937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7E60" w:rsidRDefault="00937E60" w:rsidP="00937E60">
      <w:pPr>
        <w:spacing w:after="0" w:line="240" w:lineRule="auto"/>
      </w:pPr>
      <w:r>
        <w:separator/>
      </w:r>
    </w:p>
  </w:footnote>
  <w:footnote w:type="continuationSeparator" w:id="0">
    <w:p w:rsidR="00937E60" w:rsidRDefault="00937E60" w:rsidP="00937E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273829"/>
    <w:multiLevelType w:val="hybridMultilevel"/>
    <w:tmpl w:val="5B7C0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C214CC"/>
    <w:multiLevelType w:val="hybridMultilevel"/>
    <w:tmpl w:val="01380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7A020E"/>
    <w:multiLevelType w:val="hybridMultilevel"/>
    <w:tmpl w:val="91469A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486A"/>
    <w:rsid w:val="001F549A"/>
    <w:rsid w:val="00430337"/>
    <w:rsid w:val="00537FB6"/>
    <w:rsid w:val="006B486A"/>
    <w:rsid w:val="00834B16"/>
    <w:rsid w:val="008C7FE8"/>
    <w:rsid w:val="00937E60"/>
    <w:rsid w:val="00A21B89"/>
    <w:rsid w:val="00D75436"/>
    <w:rsid w:val="00FD7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F3A4E"/>
  <w15:docId w15:val="{FBF53D6D-B6EE-470B-94A8-ED8E122FF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Header">
    <w:name w:val="header"/>
    <w:basedOn w:val="Normal"/>
    <w:link w:val="HeaderChar"/>
    <w:uiPriority w:val="99"/>
    <w:unhideWhenUsed/>
    <w:rsid w:val="00937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E60"/>
  </w:style>
  <w:style w:type="paragraph" w:styleId="Footer">
    <w:name w:val="footer"/>
    <w:basedOn w:val="Normal"/>
    <w:link w:val="FooterChar"/>
    <w:uiPriority w:val="99"/>
    <w:unhideWhenUsed/>
    <w:rsid w:val="00937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E60"/>
  </w:style>
  <w:style w:type="paragraph" w:styleId="ListParagraph">
    <w:name w:val="List Paragraph"/>
    <w:basedOn w:val="Normal"/>
    <w:uiPriority w:val="34"/>
    <w:qFormat/>
    <w:rsid w:val="001F54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288</Words>
  <Characters>1645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7</cp:revision>
  <dcterms:created xsi:type="dcterms:W3CDTF">2017-08-31T14:01:00Z</dcterms:created>
  <dcterms:modified xsi:type="dcterms:W3CDTF">2018-11-09T13:44:00Z</dcterms:modified>
</cp:coreProperties>
</file>