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C4EE8" w14:textId="34F61A35" w:rsidR="00CB7CDE" w:rsidRPr="00973563" w:rsidRDefault="006F32F8" w:rsidP="00044A0E">
      <w:pPr>
        <w:pStyle w:val="Heading1"/>
        <w:rPr>
          <w:rFonts w:ascii="Arial" w:hAnsi="Arial" w:cs="Arial"/>
          <w:color w:val="auto"/>
          <w:sz w:val="20"/>
          <w:szCs w:val="20"/>
          <w:u w:val="single"/>
        </w:rPr>
      </w:pPr>
      <w:r w:rsidRPr="00F60489">
        <w:rPr>
          <w:rFonts w:ascii="Arial" w:hAnsi="Arial" w:cs="Arial"/>
          <w:color w:val="auto"/>
          <w:sz w:val="20"/>
          <w:szCs w:val="20"/>
          <w:u w:val="single"/>
        </w:rPr>
        <w:t xml:space="preserve"> </w:t>
      </w:r>
      <w:r w:rsidR="00044A0E" w:rsidRPr="00973563">
        <w:rPr>
          <w:rFonts w:ascii="Arial" w:hAnsi="Arial" w:cs="Arial"/>
          <w:color w:val="auto"/>
          <w:sz w:val="20"/>
          <w:szCs w:val="20"/>
          <w:u w:val="single"/>
        </w:rPr>
        <w:t>How Does Modern Technology Affect Children’s Social Development and Mental Health?</w:t>
      </w:r>
    </w:p>
    <w:p w14:paraId="55DBD6BF" w14:textId="77777777" w:rsidR="00044A0E" w:rsidRPr="00973563" w:rsidRDefault="00044A0E" w:rsidP="00044A0E">
      <w:pPr>
        <w:rPr>
          <w:rFonts w:ascii="Arial" w:hAnsi="Arial" w:cs="Arial"/>
          <w:sz w:val="20"/>
          <w:szCs w:val="20"/>
        </w:rPr>
      </w:pPr>
    </w:p>
    <w:p w14:paraId="6DCA4DA1" w14:textId="77777777" w:rsidR="00044A0E" w:rsidRPr="00973563" w:rsidRDefault="00044A0E" w:rsidP="00044A0E">
      <w:pPr>
        <w:rPr>
          <w:rFonts w:ascii="Arial" w:hAnsi="Arial" w:cs="Arial"/>
          <w:sz w:val="20"/>
          <w:szCs w:val="20"/>
          <w:u w:val="single"/>
        </w:rPr>
      </w:pPr>
      <w:r w:rsidRPr="00973563">
        <w:rPr>
          <w:rFonts w:ascii="Arial" w:hAnsi="Arial" w:cs="Arial"/>
          <w:sz w:val="20"/>
          <w:szCs w:val="20"/>
          <w:u w:val="single"/>
        </w:rPr>
        <w:t>Abstract</w:t>
      </w:r>
    </w:p>
    <w:p w14:paraId="6AFA2A81" w14:textId="5EBC86CF" w:rsidR="00C55BE5" w:rsidRPr="00973563" w:rsidRDefault="00044A0E" w:rsidP="00044A0E">
      <w:pPr>
        <w:rPr>
          <w:rFonts w:ascii="Arial" w:hAnsi="Arial" w:cs="Arial"/>
          <w:sz w:val="20"/>
          <w:szCs w:val="20"/>
        </w:rPr>
      </w:pPr>
      <w:r w:rsidRPr="00973563">
        <w:rPr>
          <w:rFonts w:ascii="Arial" w:hAnsi="Arial" w:cs="Arial"/>
          <w:sz w:val="20"/>
          <w:szCs w:val="20"/>
        </w:rPr>
        <w:t xml:space="preserve">This research project will explore the </w:t>
      </w:r>
      <w:r w:rsidR="00750F00" w:rsidRPr="00973563">
        <w:rPr>
          <w:rFonts w:ascii="Arial" w:hAnsi="Arial" w:cs="Arial"/>
          <w:sz w:val="20"/>
          <w:szCs w:val="20"/>
        </w:rPr>
        <w:t xml:space="preserve">effects that modern technology has on children’s social development and mental health based on questionnaires that will be sent to parent’s and practitioners of </w:t>
      </w:r>
      <w:r w:rsidR="00C37EF5" w:rsidRPr="00973563">
        <w:rPr>
          <w:rFonts w:ascii="Arial" w:hAnsi="Arial" w:cs="Arial"/>
          <w:sz w:val="20"/>
          <w:szCs w:val="20"/>
        </w:rPr>
        <w:t>thirty</w:t>
      </w:r>
      <w:r w:rsidR="00750F00" w:rsidRPr="00973563">
        <w:rPr>
          <w:rFonts w:ascii="Arial" w:hAnsi="Arial" w:cs="Arial"/>
          <w:sz w:val="20"/>
          <w:szCs w:val="20"/>
        </w:rPr>
        <w:t xml:space="preserve"> children in the early years setting. This project will outline the method</w:t>
      </w:r>
      <w:r w:rsidR="00F15D13" w:rsidRPr="00973563">
        <w:rPr>
          <w:rFonts w:ascii="Arial" w:hAnsi="Arial" w:cs="Arial"/>
          <w:sz w:val="20"/>
          <w:szCs w:val="20"/>
        </w:rPr>
        <w:t>s</w:t>
      </w:r>
      <w:r w:rsidR="00750F00" w:rsidRPr="00973563">
        <w:rPr>
          <w:rFonts w:ascii="Arial" w:hAnsi="Arial" w:cs="Arial"/>
          <w:sz w:val="20"/>
          <w:szCs w:val="20"/>
        </w:rPr>
        <w:t xml:space="preserve"> used and the benefits and downfalls of the method tried. This research project is being conducted to accumulate quantitative data and use the findings to help practitioners pro-actively encourage children to stray away from modern technology and experience more </w:t>
      </w:r>
      <w:r w:rsidR="00152DFF" w:rsidRPr="00973563">
        <w:rPr>
          <w:rFonts w:ascii="Arial" w:hAnsi="Arial" w:cs="Arial"/>
          <w:sz w:val="20"/>
          <w:szCs w:val="20"/>
        </w:rPr>
        <w:t>real-life</w:t>
      </w:r>
      <w:r w:rsidR="00750F00" w:rsidRPr="00973563">
        <w:rPr>
          <w:rFonts w:ascii="Arial" w:hAnsi="Arial" w:cs="Arial"/>
          <w:sz w:val="20"/>
          <w:szCs w:val="20"/>
        </w:rPr>
        <w:t xml:space="preserve"> situations and improve their social skills and mental health </w:t>
      </w:r>
      <w:r w:rsidR="00152DFF" w:rsidRPr="00973563">
        <w:rPr>
          <w:rFonts w:ascii="Arial" w:hAnsi="Arial" w:cs="Arial"/>
          <w:sz w:val="20"/>
          <w:szCs w:val="20"/>
        </w:rPr>
        <w:t>where necessary. The methods used during this research project will be observations provided by the practitioner and parent</w:t>
      </w:r>
      <w:r w:rsidR="00D92DA6" w:rsidRPr="00973563">
        <w:rPr>
          <w:rFonts w:ascii="Arial" w:hAnsi="Arial" w:cs="Arial"/>
          <w:sz w:val="20"/>
          <w:szCs w:val="20"/>
        </w:rPr>
        <w:t>,</w:t>
      </w:r>
      <w:r w:rsidR="00152DFF" w:rsidRPr="00973563">
        <w:rPr>
          <w:rFonts w:ascii="Arial" w:hAnsi="Arial" w:cs="Arial"/>
          <w:sz w:val="20"/>
          <w:szCs w:val="20"/>
        </w:rPr>
        <w:t xml:space="preserve"> and questionnaires provided by the researcher. Both </w:t>
      </w:r>
      <w:r w:rsidR="00C72843" w:rsidRPr="00973563">
        <w:rPr>
          <w:rFonts w:ascii="Arial" w:hAnsi="Arial" w:cs="Arial"/>
          <w:sz w:val="20"/>
          <w:szCs w:val="20"/>
        </w:rPr>
        <w:t>pr</w:t>
      </w:r>
      <w:r w:rsidR="00C37EF5" w:rsidRPr="00973563">
        <w:rPr>
          <w:rFonts w:ascii="Arial" w:hAnsi="Arial" w:cs="Arial"/>
          <w:sz w:val="20"/>
          <w:szCs w:val="20"/>
        </w:rPr>
        <w:t>actitioners</w:t>
      </w:r>
      <w:r w:rsidR="00152DFF" w:rsidRPr="00973563">
        <w:rPr>
          <w:rFonts w:ascii="Arial" w:hAnsi="Arial" w:cs="Arial"/>
          <w:sz w:val="20"/>
          <w:szCs w:val="20"/>
        </w:rPr>
        <w:t xml:space="preserve"> and parents of </w:t>
      </w:r>
      <w:r w:rsidR="00C37EF5" w:rsidRPr="00973563">
        <w:rPr>
          <w:rFonts w:ascii="Arial" w:hAnsi="Arial" w:cs="Arial"/>
          <w:sz w:val="20"/>
          <w:szCs w:val="20"/>
        </w:rPr>
        <w:t>thirty</w:t>
      </w:r>
      <w:r w:rsidR="00152DFF" w:rsidRPr="00973563">
        <w:rPr>
          <w:rFonts w:ascii="Arial" w:hAnsi="Arial" w:cs="Arial"/>
          <w:sz w:val="20"/>
          <w:szCs w:val="20"/>
        </w:rPr>
        <w:t xml:space="preserve"> children in the early years setting will be receiving a questionnaire to answer about their child and this data will be </w:t>
      </w:r>
      <w:r w:rsidR="00233DC0" w:rsidRPr="00973563">
        <w:rPr>
          <w:rFonts w:ascii="Arial" w:hAnsi="Arial" w:cs="Arial"/>
          <w:sz w:val="20"/>
          <w:szCs w:val="20"/>
        </w:rPr>
        <w:t>analysed</w:t>
      </w:r>
      <w:r w:rsidR="00152DFF" w:rsidRPr="00973563">
        <w:rPr>
          <w:rFonts w:ascii="Arial" w:hAnsi="Arial" w:cs="Arial"/>
          <w:sz w:val="20"/>
          <w:szCs w:val="20"/>
        </w:rPr>
        <w:t xml:space="preserve"> to calculate the percentage of children that are negatively </w:t>
      </w:r>
      <w:r w:rsidR="008175D9" w:rsidRPr="00973563">
        <w:rPr>
          <w:rFonts w:ascii="Arial" w:hAnsi="Arial" w:cs="Arial"/>
          <w:sz w:val="20"/>
          <w:szCs w:val="20"/>
        </w:rPr>
        <w:t>affected</w:t>
      </w:r>
      <w:r w:rsidR="00152DFF" w:rsidRPr="00973563">
        <w:rPr>
          <w:rFonts w:ascii="Arial" w:hAnsi="Arial" w:cs="Arial"/>
          <w:sz w:val="20"/>
          <w:szCs w:val="20"/>
        </w:rPr>
        <w:t xml:space="preserve"> by modern technology, this totals </w:t>
      </w:r>
      <w:r w:rsidR="00C37EF5" w:rsidRPr="00973563">
        <w:rPr>
          <w:rFonts w:ascii="Arial" w:hAnsi="Arial" w:cs="Arial"/>
          <w:sz w:val="20"/>
          <w:szCs w:val="20"/>
        </w:rPr>
        <w:t>sixty</w:t>
      </w:r>
      <w:r w:rsidR="00152DFF" w:rsidRPr="00973563">
        <w:rPr>
          <w:rFonts w:ascii="Arial" w:hAnsi="Arial" w:cs="Arial"/>
          <w:sz w:val="20"/>
          <w:szCs w:val="20"/>
        </w:rPr>
        <w:t xml:space="preserve"> questionnaires and </w:t>
      </w:r>
      <w:r w:rsidR="00233DC0" w:rsidRPr="00973563">
        <w:rPr>
          <w:rFonts w:ascii="Arial" w:hAnsi="Arial" w:cs="Arial"/>
          <w:sz w:val="20"/>
          <w:szCs w:val="20"/>
        </w:rPr>
        <w:t>thirty</w:t>
      </w:r>
      <w:r w:rsidR="00152DFF" w:rsidRPr="00973563">
        <w:rPr>
          <w:rFonts w:ascii="Arial" w:hAnsi="Arial" w:cs="Arial"/>
          <w:sz w:val="20"/>
          <w:szCs w:val="20"/>
        </w:rPr>
        <w:t xml:space="preserve"> observations throughout this research project. </w:t>
      </w:r>
      <w:r w:rsidR="00063063" w:rsidRPr="00973563">
        <w:rPr>
          <w:rFonts w:ascii="Arial" w:hAnsi="Arial" w:cs="Arial"/>
          <w:sz w:val="20"/>
          <w:szCs w:val="20"/>
        </w:rPr>
        <w:t xml:space="preserve">To ensure the researcher gains </w:t>
      </w:r>
      <w:r w:rsidR="00D70290" w:rsidRPr="00973563">
        <w:rPr>
          <w:rFonts w:ascii="Arial" w:hAnsi="Arial" w:cs="Arial"/>
          <w:sz w:val="20"/>
          <w:szCs w:val="20"/>
        </w:rPr>
        <w:t xml:space="preserve">ethical consent and follows all guidelines set out they should follow the </w:t>
      </w:r>
      <w:r w:rsidR="005F013F" w:rsidRPr="00973563">
        <w:rPr>
          <w:rFonts w:ascii="Arial" w:hAnsi="Arial" w:cs="Arial"/>
          <w:sz w:val="20"/>
          <w:szCs w:val="20"/>
        </w:rPr>
        <w:t>gui</w:t>
      </w:r>
      <w:r w:rsidR="00791971" w:rsidRPr="00973563">
        <w:rPr>
          <w:rFonts w:ascii="Arial" w:hAnsi="Arial" w:cs="Arial"/>
          <w:sz w:val="20"/>
          <w:szCs w:val="20"/>
        </w:rPr>
        <w:t>delines set out by the UK statistics authority</w:t>
      </w:r>
      <w:r w:rsidR="00514F54" w:rsidRPr="00973563">
        <w:rPr>
          <w:rFonts w:ascii="Arial" w:hAnsi="Arial" w:cs="Arial"/>
          <w:sz w:val="20"/>
          <w:szCs w:val="20"/>
        </w:rPr>
        <w:t xml:space="preserve"> (UK Statistics Authority, 2022). </w:t>
      </w:r>
      <w:r w:rsidR="00761590" w:rsidRPr="00973563">
        <w:rPr>
          <w:rFonts w:ascii="Arial" w:hAnsi="Arial" w:cs="Arial"/>
          <w:sz w:val="20"/>
          <w:szCs w:val="20"/>
        </w:rPr>
        <w:t xml:space="preserve">The researcher can ensure that all data collected is kept secure by ensuring that the data is kept in an encrypted file with </w:t>
      </w:r>
      <w:r w:rsidR="00B94A43" w:rsidRPr="00973563">
        <w:rPr>
          <w:rFonts w:ascii="Arial" w:hAnsi="Arial" w:cs="Arial"/>
          <w:sz w:val="20"/>
          <w:szCs w:val="20"/>
        </w:rPr>
        <w:t>password</w:t>
      </w:r>
      <w:r w:rsidR="00761590" w:rsidRPr="00973563">
        <w:rPr>
          <w:rFonts w:ascii="Arial" w:hAnsi="Arial" w:cs="Arial"/>
          <w:sz w:val="20"/>
          <w:szCs w:val="20"/>
        </w:rPr>
        <w:t xml:space="preserve"> access </w:t>
      </w:r>
      <w:r w:rsidR="00B94A43" w:rsidRPr="00973563">
        <w:rPr>
          <w:rFonts w:ascii="Arial" w:hAnsi="Arial" w:cs="Arial"/>
          <w:sz w:val="20"/>
          <w:szCs w:val="20"/>
        </w:rPr>
        <w:t>and not shared on a public platform</w:t>
      </w:r>
      <w:r w:rsidR="00710147" w:rsidRPr="00973563">
        <w:rPr>
          <w:rFonts w:ascii="Arial" w:hAnsi="Arial" w:cs="Arial"/>
          <w:sz w:val="20"/>
          <w:szCs w:val="20"/>
        </w:rPr>
        <w:t xml:space="preserve">, The researcher must also keep any data confidential and only share with necessary parties </w:t>
      </w:r>
      <w:r w:rsidR="003B5F37" w:rsidRPr="00973563">
        <w:rPr>
          <w:rFonts w:ascii="Arial" w:hAnsi="Arial" w:cs="Arial"/>
          <w:sz w:val="20"/>
          <w:szCs w:val="20"/>
        </w:rPr>
        <w:t>as to make sure that the information collected is not prematurely shared or altered in any way</w:t>
      </w:r>
      <w:r w:rsidR="00791CB8" w:rsidRPr="00973563">
        <w:rPr>
          <w:rFonts w:ascii="Arial" w:hAnsi="Arial" w:cs="Arial"/>
          <w:sz w:val="20"/>
          <w:szCs w:val="20"/>
        </w:rPr>
        <w:t xml:space="preserve"> affecting the results of the research.</w:t>
      </w:r>
      <w:r w:rsidR="00C55BE5" w:rsidRPr="00973563">
        <w:rPr>
          <w:rFonts w:ascii="Arial" w:hAnsi="Arial" w:cs="Arial"/>
          <w:sz w:val="20"/>
          <w:szCs w:val="20"/>
        </w:rPr>
        <w:t xml:space="preserve"> </w:t>
      </w:r>
    </w:p>
    <w:p w14:paraId="46102D69" w14:textId="3486D38E" w:rsidR="00C55BE5" w:rsidRPr="00973563" w:rsidRDefault="00C55BE5" w:rsidP="00044A0E">
      <w:pPr>
        <w:rPr>
          <w:rFonts w:ascii="Arial" w:hAnsi="Arial" w:cs="Arial"/>
          <w:sz w:val="20"/>
          <w:szCs w:val="20"/>
          <w:u w:val="single"/>
        </w:rPr>
      </w:pPr>
      <w:r w:rsidRPr="00973563">
        <w:rPr>
          <w:rFonts w:ascii="Arial" w:hAnsi="Arial" w:cs="Arial"/>
          <w:sz w:val="20"/>
          <w:szCs w:val="20"/>
          <w:u w:val="single"/>
        </w:rPr>
        <w:t>A Literature Review</w:t>
      </w:r>
    </w:p>
    <w:p w14:paraId="7B4CE64E" w14:textId="2EFC34CC" w:rsidR="008251F6" w:rsidRPr="00973563" w:rsidRDefault="00A41859" w:rsidP="008251F6">
      <w:pPr>
        <w:rPr>
          <w:rFonts w:ascii="Arial" w:hAnsi="Arial" w:cs="Arial"/>
          <w:sz w:val="20"/>
          <w:szCs w:val="20"/>
        </w:rPr>
      </w:pPr>
      <w:r w:rsidRPr="00973563">
        <w:rPr>
          <w:rFonts w:ascii="Arial" w:hAnsi="Arial" w:cs="Arial"/>
          <w:sz w:val="20"/>
          <w:szCs w:val="20"/>
        </w:rPr>
        <w:t xml:space="preserve">The NHS conducted a survey in 2020 </w:t>
      </w:r>
      <w:r w:rsidR="00C9447B" w:rsidRPr="00973563">
        <w:rPr>
          <w:rFonts w:ascii="Arial" w:hAnsi="Arial" w:cs="Arial"/>
          <w:sz w:val="20"/>
          <w:szCs w:val="20"/>
        </w:rPr>
        <w:t xml:space="preserve">and the results </w:t>
      </w:r>
      <w:r w:rsidR="00AA175C" w:rsidRPr="00973563">
        <w:rPr>
          <w:rFonts w:ascii="Arial" w:hAnsi="Arial" w:cs="Arial"/>
          <w:sz w:val="20"/>
          <w:szCs w:val="20"/>
        </w:rPr>
        <w:t>showed</w:t>
      </w:r>
      <w:r w:rsidR="00C9447B" w:rsidRPr="00973563">
        <w:rPr>
          <w:rFonts w:ascii="Arial" w:hAnsi="Arial" w:cs="Arial"/>
          <w:sz w:val="20"/>
          <w:szCs w:val="20"/>
        </w:rPr>
        <w:t xml:space="preserve"> that one in six children </w:t>
      </w:r>
      <w:r w:rsidR="007B1CAA" w:rsidRPr="00973563">
        <w:rPr>
          <w:rFonts w:ascii="Arial" w:hAnsi="Arial" w:cs="Arial"/>
          <w:sz w:val="20"/>
          <w:szCs w:val="20"/>
        </w:rPr>
        <w:t xml:space="preserve">are </w:t>
      </w:r>
      <w:r w:rsidR="00F83BB3" w:rsidRPr="00973563">
        <w:rPr>
          <w:rFonts w:ascii="Arial" w:hAnsi="Arial" w:cs="Arial"/>
          <w:sz w:val="20"/>
          <w:szCs w:val="20"/>
        </w:rPr>
        <w:t>more likely</w:t>
      </w:r>
      <w:r w:rsidR="007B1CAA" w:rsidRPr="00973563">
        <w:rPr>
          <w:rFonts w:ascii="Arial" w:hAnsi="Arial" w:cs="Arial"/>
          <w:sz w:val="20"/>
          <w:szCs w:val="20"/>
        </w:rPr>
        <w:t xml:space="preserve"> to have a mental health disorder</w:t>
      </w:r>
      <w:r w:rsidR="00F83BB3" w:rsidRPr="00973563">
        <w:rPr>
          <w:rFonts w:ascii="Arial" w:hAnsi="Arial" w:cs="Arial"/>
          <w:sz w:val="20"/>
          <w:szCs w:val="20"/>
        </w:rPr>
        <w:t xml:space="preserve"> </w:t>
      </w:r>
      <w:r w:rsidR="007B1CAA" w:rsidRPr="00973563">
        <w:rPr>
          <w:rFonts w:ascii="Arial" w:hAnsi="Arial" w:cs="Arial"/>
          <w:sz w:val="20"/>
          <w:szCs w:val="20"/>
        </w:rPr>
        <w:t xml:space="preserve">(NHS 2020). </w:t>
      </w:r>
      <w:r w:rsidR="00AA175C" w:rsidRPr="00973563">
        <w:rPr>
          <w:rFonts w:ascii="Arial" w:hAnsi="Arial" w:cs="Arial"/>
          <w:sz w:val="20"/>
          <w:szCs w:val="20"/>
        </w:rPr>
        <w:t xml:space="preserve">Mental health in children can be affected in </w:t>
      </w:r>
      <w:r w:rsidR="003D56A3" w:rsidRPr="00973563">
        <w:rPr>
          <w:rFonts w:ascii="Arial" w:hAnsi="Arial" w:cs="Arial"/>
          <w:sz w:val="20"/>
          <w:szCs w:val="20"/>
        </w:rPr>
        <w:t>diverse ways</w:t>
      </w:r>
      <w:r w:rsidR="00AA175C" w:rsidRPr="00973563">
        <w:rPr>
          <w:rFonts w:ascii="Arial" w:hAnsi="Arial" w:cs="Arial"/>
          <w:sz w:val="20"/>
          <w:szCs w:val="20"/>
        </w:rPr>
        <w:t xml:space="preserve">, for example, </w:t>
      </w:r>
      <w:r w:rsidR="00B51C7C" w:rsidRPr="00973563">
        <w:rPr>
          <w:rFonts w:ascii="Arial" w:hAnsi="Arial" w:cs="Arial"/>
          <w:sz w:val="20"/>
          <w:szCs w:val="20"/>
        </w:rPr>
        <w:t>the mental health foundation (</w:t>
      </w:r>
      <w:r w:rsidR="00927667" w:rsidRPr="00973563">
        <w:rPr>
          <w:rFonts w:ascii="Arial" w:hAnsi="Arial" w:cs="Arial"/>
          <w:sz w:val="20"/>
          <w:szCs w:val="20"/>
        </w:rPr>
        <w:t xml:space="preserve">2023) list numerous </w:t>
      </w:r>
      <w:r w:rsidR="003D56A3" w:rsidRPr="00973563">
        <w:rPr>
          <w:rFonts w:ascii="Arial" w:hAnsi="Arial" w:cs="Arial"/>
          <w:sz w:val="20"/>
          <w:szCs w:val="20"/>
        </w:rPr>
        <w:t>varied reasons</w:t>
      </w:r>
      <w:r w:rsidR="00927667" w:rsidRPr="00973563">
        <w:rPr>
          <w:rFonts w:ascii="Arial" w:hAnsi="Arial" w:cs="Arial"/>
          <w:sz w:val="20"/>
          <w:szCs w:val="20"/>
        </w:rPr>
        <w:t xml:space="preserve"> for a child’s mental health to decline.</w:t>
      </w:r>
      <w:r w:rsidR="000E1702" w:rsidRPr="00973563">
        <w:rPr>
          <w:rFonts w:ascii="Arial" w:hAnsi="Arial" w:cs="Arial"/>
          <w:sz w:val="20"/>
          <w:szCs w:val="20"/>
        </w:rPr>
        <w:t xml:space="preserve"> These include things such as Traumatic events, changes such as moving home,</w:t>
      </w:r>
      <w:r w:rsidR="00876303" w:rsidRPr="00973563">
        <w:rPr>
          <w:rFonts w:ascii="Arial" w:hAnsi="Arial" w:cs="Arial"/>
          <w:sz w:val="20"/>
          <w:szCs w:val="20"/>
        </w:rPr>
        <w:t xml:space="preserve"> having long lasting difficulties at school, being </w:t>
      </w:r>
      <w:r w:rsidR="00F718F6" w:rsidRPr="00973563">
        <w:rPr>
          <w:rFonts w:ascii="Arial" w:hAnsi="Arial" w:cs="Arial"/>
          <w:sz w:val="20"/>
          <w:szCs w:val="20"/>
        </w:rPr>
        <w:t>bullied,</w:t>
      </w:r>
      <w:r w:rsidR="00876303" w:rsidRPr="00973563">
        <w:rPr>
          <w:rFonts w:ascii="Arial" w:hAnsi="Arial" w:cs="Arial"/>
          <w:sz w:val="20"/>
          <w:szCs w:val="20"/>
        </w:rPr>
        <w:t xml:space="preserve"> or harassed and </w:t>
      </w:r>
      <w:r w:rsidR="003D56A3" w:rsidRPr="00973563">
        <w:rPr>
          <w:rFonts w:ascii="Arial" w:hAnsi="Arial" w:cs="Arial"/>
          <w:sz w:val="20"/>
          <w:szCs w:val="20"/>
        </w:rPr>
        <w:t>mental health problems in a parent or guardian.</w:t>
      </w:r>
      <w:r w:rsidR="00A200C9" w:rsidRPr="00973563">
        <w:rPr>
          <w:rFonts w:ascii="Arial" w:hAnsi="Arial" w:cs="Arial"/>
          <w:sz w:val="20"/>
          <w:szCs w:val="20"/>
        </w:rPr>
        <w:t xml:space="preserve"> The mental health foundation (2023) also </w:t>
      </w:r>
      <w:r w:rsidR="00646E53" w:rsidRPr="00973563">
        <w:rPr>
          <w:rFonts w:ascii="Arial" w:hAnsi="Arial" w:cs="Arial"/>
          <w:sz w:val="20"/>
          <w:szCs w:val="20"/>
        </w:rPr>
        <w:t>discusses</w:t>
      </w:r>
      <w:r w:rsidR="00A200C9" w:rsidRPr="00973563">
        <w:rPr>
          <w:rFonts w:ascii="Arial" w:hAnsi="Arial" w:cs="Arial"/>
          <w:sz w:val="20"/>
          <w:szCs w:val="20"/>
        </w:rPr>
        <w:t xml:space="preserve"> screen time and techno</w:t>
      </w:r>
      <w:r w:rsidR="001B7D80" w:rsidRPr="00973563">
        <w:rPr>
          <w:rFonts w:ascii="Arial" w:hAnsi="Arial" w:cs="Arial"/>
          <w:sz w:val="20"/>
          <w:szCs w:val="20"/>
        </w:rPr>
        <w:t>logy to be an impact o</w:t>
      </w:r>
      <w:r w:rsidR="00646E53" w:rsidRPr="00973563">
        <w:rPr>
          <w:rFonts w:ascii="Arial" w:hAnsi="Arial" w:cs="Arial"/>
          <w:sz w:val="20"/>
          <w:szCs w:val="20"/>
        </w:rPr>
        <w:t>n</w:t>
      </w:r>
      <w:r w:rsidR="001B7D80" w:rsidRPr="00973563">
        <w:rPr>
          <w:rFonts w:ascii="Arial" w:hAnsi="Arial" w:cs="Arial"/>
          <w:sz w:val="20"/>
          <w:szCs w:val="20"/>
        </w:rPr>
        <w:t xml:space="preserve"> children’s sleep and wellbeing, thus resulting in a decline in the child’s mental health. </w:t>
      </w:r>
      <w:r w:rsidR="00CD0191" w:rsidRPr="00973563">
        <w:rPr>
          <w:rFonts w:ascii="Arial" w:hAnsi="Arial" w:cs="Arial"/>
          <w:sz w:val="20"/>
          <w:szCs w:val="20"/>
        </w:rPr>
        <w:t>In a research</w:t>
      </w:r>
      <w:r w:rsidR="009E3A90" w:rsidRPr="00973563">
        <w:rPr>
          <w:rFonts w:ascii="Arial" w:hAnsi="Arial" w:cs="Arial"/>
          <w:sz w:val="20"/>
          <w:szCs w:val="20"/>
        </w:rPr>
        <w:t xml:space="preserve"> article</w:t>
      </w:r>
      <w:r w:rsidR="00CD0191" w:rsidRPr="00973563">
        <w:rPr>
          <w:rFonts w:ascii="Arial" w:hAnsi="Arial" w:cs="Arial"/>
          <w:sz w:val="20"/>
          <w:szCs w:val="20"/>
        </w:rPr>
        <w:t xml:space="preserve"> published b</w:t>
      </w:r>
      <w:r w:rsidR="0073445B" w:rsidRPr="00973563">
        <w:rPr>
          <w:rFonts w:ascii="Arial" w:hAnsi="Arial" w:cs="Arial"/>
          <w:sz w:val="20"/>
          <w:szCs w:val="20"/>
        </w:rPr>
        <w:t xml:space="preserve">y </w:t>
      </w:r>
      <w:r w:rsidR="00080159" w:rsidRPr="00973563">
        <w:rPr>
          <w:rFonts w:ascii="Arial" w:hAnsi="Arial" w:cs="Arial"/>
          <w:sz w:val="20"/>
          <w:szCs w:val="20"/>
        </w:rPr>
        <w:t xml:space="preserve">the National </w:t>
      </w:r>
      <w:r w:rsidR="00B748C7" w:rsidRPr="00973563">
        <w:rPr>
          <w:rFonts w:ascii="Arial" w:hAnsi="Arial" w:cs="Arial"/>
          <w:sz w:val="20"/>
          <w:szCs w:val="20"/>
        </w:rPr>
        <w:t>Library of Medicine (</w:t>
      </w:r>
      <w:r w:rsidR="003C5CDD" w:rsidRPr="00973563">
        <w:rPr>
          <w:rFonts w:ascii="Arial" w:hAnsi="Arial" w:cs="Arial"/>
          <w:sz w:val="20"/>
          <w:szCs w:val="20"/>
        </w:rPr>
        <w:t>2023)</w:t>
      </w:r>
      <w:r w:rsidR="00231462" w:rsidRPr="00973563">
        <w:rPr>
          <w:rFonts w:ascii="Arial" w:hAnsi="Arial" w:cs="Arial"/>
          <w:sz w:val="20"/>
          <w:szCs w:val="20"/>
        </w:rPr>
        <w:t xml:space="preserve"> it is said that</w:t>
      </w:r>
      <w:r w:rsidR="00C10165" w:rsidRPr="00973563">
        <w:rPr>
          <w:rFonts w:ascii="Arial" w:hAnsi="Arial" w:cs="Arial"/>
          <w:sz w:val="20"/>
          <w:szCs w:val="20"/>
        </w:rPr>
        <w:t xml:space="preserve"> </w:t>
      </w:r>
      <w:r w:rsidR="008251F6" w:rsidRPr="00973563">
        <w:rPr>
          <w:rFonts w:ascii="Arial" w:hAnsi="Arial" w:cs="Arial"/>
          <w:sz w:val="20"/>
          <w:szCs w:val="20"/>
        </w:rPr>
        <w:t xml:space="preserve">up to one hour a day of screen time did not affect children’s mental health, however, over one hour a day spent on screen time was </w:t>
      </w:r>
      <w:r w:rsidR="00403271" w:rsidRPr="00973563">
        <w:rPr>
          <w:rFonts w:ascii="Arial" w:hAnsi="Arial" w:cs="Arial"/>
          <w:sz w:val="20"/>
          <w:szCs w:val="20"/>
        </w:rPr>
        <w:t>linked to lower psychological well-being, this can then result in a follow on affect and can be a factor in lower social skills within the children that are spending more time on screens.</w:t>
      </w:r>
      <w:r w:rsidR="00396EFC" w:rsidRPr="00973563">
        <w:rPr>
          <w:rFonts w:ascii="Arial" w:hAnsi="Arial" w:cs="Arial"/>
          <w:sz w:val="20"/>
          <w:szCs w:val="20"/>
        </w:rPr>
        <w:t xml:space="preserve"> </w:t>
      </w:r>
      <w:r w:rsidR="006714C5" w:rsidRPr="00973563">
        <w:rPr>
          <w:rFonts w:ascii="Arial" w:hAnsi="Arial" w:cs="Arial"/>
          <w:sz w:val="20"/>
          <w:szCs w:val="20"/>
        </w:rPr>
        <w:t xml:space="preserve">Exploring these statements we can observe that children’s mental health is easily affected by their </w:t>
      </w:r>
      <w:r w:rsidR="004F7FF1" w:rsidRPr="00973563">
        <w:rPr>
          <w:rFonts w:ascii="Arial" w:hAnsi="Arial" w:cs="Arial"/>
          <w:sz w:val="20"/>
          <w:szCs w:val="20"/>
        </w:rPr>
        <w:t xml:space="preserve">environment and the </w:t>
      </w:r>
      <w:r w:rsidR="00D5089A" w:rsidRPr="00973563">
        <w:rPr>
          <w:rFonts w:ascii="Arial" w:hAnsi="Arial" w:cs="Arial"/>
          <w:sz w:val="20"/>
          <w:szCs w:val="20"/>
        </w:rPr>
        <w:t xml:space="preserve">trusted people in their lives. By ensuring that the parent or guardian is of healthy mind and no insecurities in the child are </w:t>
      </w:r>
      <w:r w:rsidR="0089028E" w:rsidRPr="00973563">
        <w:rPr>
          <w:rFonts w:ascii="Arial" w:hAnsi="Arial" w:cs="Arial"/>
          <w:sz w:val="20"/>
          <w:szCs w:val="20"/>
        </w:rPr>
        <w:t>worsened, the practitioner and the parent can both work together to ensure a happy and mentally healthy child</w:t>
      </w:r>
      <w:r w:rsidR="00275BB1" w:rsidRPr="00973563">
        <w:rPr>
          <w:rFonts w:ascii="Arial" w:hAnsi="Arial" w:cs="Arial"/>
          <w:sz w:val="20"/>
          <w:szCs w:val="20"/>
        </w:rPr>
        <w:t xml:space="preserve"> in a positive environment. </w:t>
      </w:r>
    </w:p>
    <w:p w14:paraId="47D696FB" w14:textId="57E3EB1C" w:rsidR="00AB5476" w:rsidRPr="00973563" w:rsidRDefault="00635ECC" w:rsidP="00044A0E">
      <w:pPr>
        <w:rPr>
          <w:rFonts w:ascii="Arial" w:hAnsi="Arial" w:cs="Arial"/>
          <w:sz w:val="20"/>
          <w:szCs w:val="20"/>
        </w:rPr>
      </w:pPr>
      <w:r w:rsidRPr="00973563">
        <w:rPr>
          <w:rFonts w:ascii="Arial" w:hAnsi="Arial" w:cs="Arial"/>
          <w:sz w:val="20"/>
          <w:szCs w:val="20"/>
        </w:rPr>
        <w:t xml:space="preserve">Another </w:t>
      </w:r>
      <w:r w:rsidR="003D745B" w:rsidRPr="00973563">
        <w:rPr>
          <w:rFonts w:ascii="Arial" w:hAnsi="Arial" w:cs="Arial"/>
          <w:sz w:val="20"/>
          <w:szCs w:val="20"/>
        </w:rPr>
        <w:t>factor</w:t>
      </w:r>
      <w:r w:rsidRPr="00973563">
        <w:rPr>
          <w:rFonts w:ascii="Arial" w:hAnsi="Arial" w:cs="Arial"/>
          <w:sz w:val="20"/>
          <w:szCs w:val="20"/>
        </w:rPr>
        <w:t xml:space="preserve"> </w:t>
      </w:r>
      <w:r w:rsidR="00EC2C89" w:rsidRPr="00973563">
        <w:rPr>
          <w:rFonts w:ascii="Arial" w:hAnsi="Arial" w:cs="Arial"/>
          <w:sz w:val="20"/>
          <w:szCs w:val="20"/>
        </w:rPr>
        <w:t xml:space="preserve">that </w:t>
      </w:r>
      <w:r w:rsidR="00D22E76" w:rsidRPr="00973563">
        <w:rPr>
          <w:rFonts w:ascii="Arial" w:hAnsi="Arial" w:cs="Arial"/>
          <w:sz w:val="20"/>
          <w:szCs w:val="20"/>
        </w:rPr>
        <w:t>needs</w:t>
      </w:r>
      <w:r w:rsidR="00EC2C89" w:rsidRPr="00973563">
        <w:rPr>
          <w:rFonts w:ascii="Arial" w:hAnsi="Arial" w:cs="Arial"/>
          <w:sz w:val="20"/>
          <w:szCs w:val="20"/>
        </w:rPr>
        <w:t xml:space="preserve"> to be addressed is how</w:t>
      </w:r>
      <w:r w:rsidR="003D745B" w:rsidRPr="00973563">
        <w:rPr>
          <w:rFonts w:ascii="Arial" w:hAnsi="Arial" w:cs="Arial"/>
          <w:sz w:val="20"/>
          <w:szCs w:val="20"/>
        </w:rPr>
        <w:t xml:space="preserve"> </w:t>
      </w:r>
      <w:r w:rsidR="00EC2C89" w:rsidRPr="00973563">
        <w:rPr>
          <w:rFonts w:ascii="Arial" w:hAnsi="Arial" w:cs="Arial"/>
          <w:sz w:val="20"/>
          <w:szCs w:val="20"/>
        </w:rPr>
        <w:t xml:space="preserve">screen time and </w:t>
      </w:r>
      <w:r w:rsidR="009A6475" w:rsidRPr="00973563">
        <w:rPr>
          <w:rFonts w:ascii="Arial" w:hAnsi="Arial" w:cs="Arial"/>
          <w:sz w:val="20"/>
          <w:szCs w:val="20"/>
        </w:rPr>
        <w:t>modern-day</w:t>
      </w:r>
      <w:r w:rsidR="00EC2C89" w:rsidRPr="00973563">
        <w:rPr>
          <w:rFonts w:ascii="Arial" w:hAnsi="Arial" w:cs="Arial"/>
          <w:sz w:val="20"/>
          <w:szCs w:val="20"/>
        </w:rPr>
        <w:t xml:space="preserve"> technology affect</w:t>
      </w:r>
      <w:r w:rsidR="003D745B" w:rsidRPr="00973563">
        <w:rPr>
          <w:rFonts w:ascii="Arial" w:hAnsi="Arial" w:cs="Arial"/>
          <w:sz w:val="20"/>
          <w:szCs w:val="20"/>
        </w:rPr>
        <w:t>s</w:t>
      </w:r>
      <w:r w:rsidR="00EC2C89" w:rsidRPr="00973563">
        <w:rPr>
          <w:rFonts w:ascii="Arial" w:hAnsi="Arial" w:cs="Arial"/>
          <w:sz w:val="20"/>
          <w:szCs w:val="20"/>
        </w:rPr>
        <w:t xml:space="preserve"> </w:t>
      </w:r>
      <w:r w:rsidR="00167484" w:rsidRPr="00973563">
        <w:rPr>
          <w:rFonts w:ascii="Arial" w:hAnsi="Arial" w:cs="Arial"/>
          <w:sz w:val="20"/>
          <w:szCs w:val="20"/>
        </w:rPr>
        <w:t>children’s</w:t>
      </w:r>
      <w:r w:rsidR="00EC2C89" w:rsidRPr="00973563">
        <w:rPr>
          <w:rFonts w:ascii="Arial" w:hAnsi="Arial" w:cs="Arial"/>
          <w:sz w:val="20"/>
          <w:szCs w:val="20"/>
        </w:rPr>
        <w:t xml:space="preserve"> social</w:t>
      </w:r>
      <w:r w:rsidR="003D745B" w:rsidRPr="00973563">
        <w:rPr>
          <w:rFonts w:ascii="Arial" w:hAnsi="Arial" w:cs="Arial"/>
          <w:sz w:val="20"/>
          <w:szCs w:val="20"/>
        </w:rPr>
        <w:t xml:space="preserve"> skills and if this is a positive or negative outcome for the child’s development.</w:t>
      </w:r>
      <w:r w:rsidR="002E00FB" w:rsidRPr="00973563">
        <w:rPr>
          <w:rFonts w:ascii="Arial" w:hAnsi="Arial" w:cs="Arial"/>
          <w:sz w:val="20"/>
          <w:szCs w:val="20"/>
        </w:rPr>
        <w:t xml:space="preserve"> It is argued by </w:t>
      </w:r>
      <w:r w:rsidR="00571309" w:rsidRPr="00973563">
        <w:rPr>
          <w:rFonts w:ascii="Arial" w:hAnsi="Arial" w:cs="Arial"/>
          <w:sz w:val="20"/>
          <w:szCs w:val="20"/>
        </w:rPr>
        <w:t>Maryville university</w:t>
      </w:r>
      <w:r w:rsidR="007F725A" w:rsidRPr="00973563">
        <w:rPr>
          <w:rFonts w:ascii="Arial" w:hAnsi="Arial" w:cs="Arial"/>
          <w:sz w:val="20"/>
          <w:szCs w:val="20"/>
        </w:rPr>
        <w:t xml:space="preserve"> (</w:t>
      </w:r>
      <w:r w:rsidR="00B25171" w:rsidRPr="00973563">
        <w:rPr>
          <w:rFonts w:ascii="Arial" w:hAnsi="Arial" w:cs="Arial"/>
          <w:sz w:val="20"/>
          <w:szCs w:val="20"/>
        </w:rPr>
        <w:t>2022</w:t>
      </w:r>
      <w:r w:rsidR="007F725A" w:rsidRPr="00973563">
        <w:rPr>
          <w:rFonts w:ascii="Arial" w:hAnsi="Arial" w:cs="Arial"/>
          <w:sz w:val="20"/>
          <w:szCs w:val="20"/>
        </w:rPr>
        <w:t>)</w:t>
      </w:r>
      <w:r w:rsidR="00B25171" w:rsidRPr="00973563">
        <w:rPr>
          <w:rFonts w:ascii="Arial" w:hAnsi="Arial" w:cs="Arial"/>
          <w:sz w:val="20"/>
          <w:szCs w:val="20"/>
        </w:rPr>
        <w:t>,</w:t>
      </w:r>
      <w:r w:rsidR="00571309" w:rsidRPr="00973563">
        <w:rPr>
          <w:rFonts w:ascii="Arial" w:hAnsi="Arial" w:cs="Arial"/>
          <w:sz w:val="20"/>
          <w:szCs w:val="20"/>
        </w:rPr>
        <w:t xml:space="preserve"> that </w:t>
      </w:r>
      <w:r w:rsidR="0096005D" w:rsidRPr="00973563">
        <w:rPr>
          <w:rFonts w:ascii="Arial" w:hAnsi="Arial" w:cs="Arial"/>
          <w:sz w:val="20"/>
          <w:szCs w:val="20"/>
        </w:rPr>
        <w:t xml:space="preserve">technology improves children’s social skills and allows them to develop </w:t>
      </w:r>
      <w:r w:rsidR="00A146F7" w:rsidRPr="00973563">
        <w:rPr>
          <w:rFonts w:ascii="Arial" w:hAnsi="Arial" w:cs="Arial"/>
          <w:sz w:val="20"/>
          <w:szCs w:val="20"/>
        </w:rPr>
        <w:t>social skills independently</w:t>
      </w:r>
      <w:r w:rsidR="001D2FF4" w:rsidRPr="00973563">
        <w:rPr>
          <w:rFonts w:ascii="Arial" w:hAnsi="Arial" w:cs="Arial"/>
          <w:sz w:val="20"/>
          <w:szCs w:val="20"/>
        </w:rPr>
        <w:t xml:space="preserve"> by contacting family and friends through messenger or </w:t>
      </w:r>
      <w:r w:rsidR="00684566" w:rsidRPr="00973563">
        <w:rPr>
          <w:rFonts w:ascii="Arial" w:hAnsi="Arial" w:cs="Arial"/>
          <w:sz w:val="20"/>
          <w:szCs w:val="20"/>
        </w:rPr>
        <w:t>video chat.</w:t>
      </w:r>
      <w:r w:rsidR="00F72620" w:rsidRPr="00973563">
        <w:rPr>
          <w:rFonts w:ascii="Arial" w:hAnsi="Arial" w:cs="Arial"/>
          <w:sz w:val="20"/>
          <w:szCs w:val="20"/>
        </w:rPr>
        <w:t xml:space="preserve"> Developing these skills for socialisation can be a positive affect that modern technology has on children in the early years, </w:t>
      </w:r>
      <w:r w:rsidR="003F04D6" w:rsidRPr="00973563">
        <w:rPr>
          <w:rFonts w:ascii="Arial" w:hAnsi="Arial" w:cs="Arial"/>
          <w:sz w:val="20"/>
          <w:szCs w:val="20"/>
        </w:rPr>
        <w:t>however</w:t>
      </w:r>
      <w:r w:rsidR="00F72620" w:rsidRPr="00973563">
        <w:rPr>
          <w:rFonts w:ascii="Arial" w:hAnsi="Arial" w:cs="Arial"/>
          <w:sz w:val="20"/>
          <w:szCs w:val="20"/>
        </w:rPr>
        <w:t xml:space="preserve"> it can be argued th</w:t>
      </w:r>
      <w:r w:rsidR="003F04D6" w:rsidRPr="00973563">
        <w:rPr>
          <w:rFonts w:ascii="Arial" w:hAnsi="Arial" w:cs="Arial"/>
          <w:sz w:val="20"/>
          <w:szCs w:val="20"/>
        </w:rPr>
        <w:t xml:space="preserve">at </w:t>
      </w:r>
      <w:r w:rsidR="007C6250" w:rsidRPr="00973563">
        <w:rPr>
          <w:rFonts w:ascii="Arial" w:hAnsi="Arial" w:cs="Arial"/>
          <w:sz w:val="20"/>
          <w:szCs w:val="20"/>
        </w:rPr>
        <w:t xml:space="preserve">parents and caregivers are more aware of the risks of children being online and </w:t>
      </w:r>
      <w:r w:rsidR="004710B0" w:rsidRPr="00973563">
        <w:rPr>
          <w:rFonts w:ascii="Arial" w:hAnsi="Arial" w:cs="Arial"/>
          <w:sz w:val="20"/>
          <w:szCs w:val="20"/>
        </w:rPr>
        <w:t>can</w:t>
      </w:r>
      <w:r w:rsidR="007C6250" w:rsidRPr="00973563">
        <w:rPr>
          <w:rFonts w:ascii="Arial" w:hAnsi="Arial" w:cs="Arial"/>
          <w:sz w:val="20"/>
          <w:szCs w:val="20"/>
        </w:rPr>
        <w:t xml:space="preserve"> moderate their use and ensure that they are being safe and </w:t>
      </w:r>
      <w:r w:rsidR="00303229" w:rsidRPr="00973563">
        <w:rPr>
          <w:rFonts w:ascii="Arial" w:hAnsi="Arial" w:cs="Arial"/>
          <w:sz w:val="20"/>
          <w:szCs w:val="20"/>
        </w:rPr>
        <w:t>not overloading their senses</w:t>
      </w:r>
      <w:r w:rsidR="003F04D6" w:rsidRPr="00973563">
        <w:rPr>
          <w:rFonts w:ascii="Arial" w:hAnsi="Arial" w:cs="Arial"/>
          <w:sz w:val="20"/>
          <w:szCs w:val="20"/>
        </w:rPr>
        <w:t xml:space="preserve"> and taking control of what the children view can also have a positive influence on their mental health</w:t>
      </w:r>
      <w:r w:rsidR="00204C73" w:rsidRPr="00973563">
        <w:rPr>
          <w:rFonts w:ascii="Arial" w:hAnsi="Arial" w:cs="Arial"/>
          <w:sz w:val="20"/>
          <w:szCs w:val="20"/>
        </w:rPr>
        <w:t xml:space="preserve">. </w:t>
      </w:r>
      <w:r w:rsidR="009B5C70" w:rsidRPr="00973563">
        <w:rPr>
          <w:rFonts w:ascii="Arial" w:hAnsi="Arial" w:cs="Arial"/>
          <w:sz w:val="20"/>
          <w:szCs w:val="20"/>
        </w:rPr>
        <w:t xml:space="preserve">Internetmatters.org (2022) </w:t>
      </w:r>
      <w:r w:rsidR="00BB608C" w:rsidRPr="00973563">
        <w:rPr>
          <w:rFonts w:ascii="Arial" w:hAnsi="Arial" w:cs="Arial"/>
          <w:sz w:val="20"/>
          <w:szCs w:val="20"/>
        </w:rPr>
        <w:t>released a statistic that states screen time for children doubles between the age</w:t>
      </w:r>
      <w:r w:rsidR="00ED3222" w:rsidRPr="00973563">
        <w:rPr>
          <w:rFonts w:ascii="Arial" w:hAnsi="Arial" w:cs="Arial"/>
          <w:sz w:val="20"/>
          <w:szCs w:val="20"/>
        </w:rPr>
        <w:t xml:space="preserve">s of 3-7 and 8 years old. This means the older the children are the more at risk they are of </w:t>
      </w:r>
      <w:r w:rsidR="000462F1" w:rsidRPr="00973563">
        <w:rPr>
          <w:rFonts w:ascii="Arial" w:hAnsi="Arial" w:cs="Arial"/>
          <w:sz w:val="20"/>
          <w:szCs w:val="20"/>
        </w:rPr>
        <w:t xml:space="preserve">having a decline in their mental health due to not being </w:t>
      </w:r>
      <w:r w:rsidR="007E53D2" w:rsidRPr="00973563">
        <w:rPr>
          <w:rFonts w:ascii="Arial" w:hAnsi="Arial" w:cs="Arial"/>
          <w:sz w:val="20"/>
          <w:szCs w:val="20"/>
        </w:rPr>
        <w:t>social or</w:t>
      </w:r>
      <w:r w:rsidR="000462F1" w:rsidRPr="00973563">
        <w:rPr>
          <w:rFonts w:ascii="Arial" w:hAnsi="Arial" w:cs="Arial"/>
          <w:sz w:val="20"/>
          <w:szCs w:val="20"/>
        </w:rPr>
        <w:t xml:space="preserve"> becoming addicted to their technology. </w:t>
      </w:r>
    </w:p>
    <w:p w14:paraId="4216A80B" w14:textId="1D929B4C" w:rsidR="00791CB8" w:rsidRPr="00973563" w:rsidRDefault="00C93FB8" w:rsidP="00044A0E">
      <w:pPr>
        <w:rPr>
          <w:rFonts w:ascii="Arial" w:hAnsi="Arial" w:cs="Arial"/>
          <w:sz w:val="20"/>
          <w:szCs w:val="20"/>
        </w:rPr>
      </w:pPr>
      <w:r w:rsidRPr="00973563">
        <w:rPr>
          <w:rFonts w:ascii="Arial" w:hAnsi="Arial" w:cs="Arial"/>
          <w:sz w:val="20"/>
          <w:szCs w:val="20"/>
        </w:rPr>
        <w:t>Merryville University</w:t>
      </w:r>
      <w:r w:rsidR="00B25171" w:rsidRPr="00973563">
        <w:rPr>
          <w:rFonts w:ascii="Arial" w:hAnsi="Arial" w:cs="Arial"/>
          <w:sz w:val="20"/>
          <w:szCs w:val="20"/>
        </w:rPr>
        <w:t xml:space="preserve"> (2022),</w:t>
      </w:r>
      <w:r w:rsidRPr="00973563">
        <w:rPr>
          <w:rFonts w:ascii="Arial" w:hAnsi="Arial" w:cs="Arial"/>
          <w:sz w:val="20"/>
          <w:szCs w:val="20"/>
        </w:rPr>
        <w:t xml:space="preserve"> also explain that the negatives to children having easy access to technology are </w:t>
      </w:r>
      <w:r w:rsidR="00E3230C" w:rsidRPr="00973563">
        <w:rPr>
          <w:rFonts w:ascii="Arial" w:hAnsi="Arial" w:cs="Arial"/>
          <w:sz w:val="20"/>
          <w:szCs w:val="20"/>
        </w:rPr>
        <w:t xml:space="preserve">the behavioural problems that come hand in hand with the positives previously discussed. Children are more likely to suffer with lack of attention, aggressive behaviours, sleep </w:t>
      </w:r>
      <w:r w:rsidR="00E3230C" w:rsidRPr="00973563">
        <w:rPr>
          <w:rFonts w:ascii="Arial" w:hAnsi="Arial" w:cs="Arial"/>
          <w:sz w:val="20"/>
          <w:szCs w:val="20"/>
        </w:rPr>
        <w:lastRenderedPageBreak/>
        <w:t xml:space="preserve">issues and </w:t>
      </w:r>
      <w:r w:rsidR="002566AB" w:rsidRPr="00973563">
        <w:rPr>
          <w:rFonts w:ascii="Arial" w:hAnsi="Arial" w:cs="Arial"/>
          <w:sz w:val="20"/>
          <w:szCs w:val="20"/>
        </w:rPr>
        <w:t>physical inactivity leading to obesity</w:t>
      </w:r>
      <w:r w:rsidR="008721FC" w:rsidRPr="00973563">
        <w:rPr>
          <w:rFonts w:ascii="Arial" w:hAnsi="Arial" w:cs="Arial"/>
          <w:sz w:val="20"/>
          <w:szCs w:val="20"/>
        </w:rPr>
        <w:t>.</w:t>
      </w:r>
      <w:r w:rsidR="00334FFA" w:rsidRPr="00973563">
        <w:rPr>
          <w:rFonts w:ascii="Arial" w:hAnsi="Arial" w:cs="Arial"/>
          <w:sz w:val="20"/>
          <w:szCs w:val="20"/>
        </w:rPr>
        <w:t xml:space="preserve"> Dong (2021)</w:t>
      </w:r>
      <w:r w:rsidR="008721FC" w:rsidRPr="00973563">
        <w:rPr>
          <w:rFonts w:ascii="Arial" w:hAnsi="Arial" w:cs="Arial"/>
          <w:sz w:val="20"/>
          <w:szCs w:val="20"/>
        </w:rPr>
        <w:t xml:space="preserve"> Also explain these </w:t>
      </w:r>
      <w:r w:rsidR="00C06031" w:rsidRPr="00973563">
        <w:rPr>
          <w:rFonts w:ascii="Arial" w:hAnsi="Arial" w:cs="Arial"/>
          <w:sz w:val="20"/>
          <w:szCs w:val="20"/>
        </w:rPr>
        <w:t xml:space="preserve">issues in more depth describing </w:t>
      </w:r>
      <w:r w:rsidR="007D4070" w:rsidRPr="00973563">
        <w:rPr>
          <w:rFonts w:ascii="Arial" w:hAnsi="Arial" w:cs="Arial"/>
          <w:sz w:val="20"/>
          <w:szCs w:val="20"/>
        </w:rPr>
        <w:t>how technology can have negative impacts on a child’s mental health</w:t>
      </w:r>
      <w:r w:rsidR="002566AB" w:rsidRPr="00973563">
        <w:rPr>
          <w:rFonts w:ascii="Arial" w:hAnsi="Arial" w:cs="Arial"/>
          <w:sz w:val="20"/>
          <w:szCs w:val="20"/>
        </w:rPr>
        <w:t xml:space="preserve">. </w:t>
      </w:r>
      <w:r w:rsidR="00DB415E" w:rsidRPr="00973563">
        <w:rPr>
          <w:rFonts w:ascii="Arial" w:hAnsi="Arial" w:cs="Arial"/>
          <w:sz w:val="20"/>
          <w:szCs w:val="20"/>
        </w:rPr>
        <w:t>With those negatives discussed this leads the researcher and t</w:t>
      </w:r>
      <w:r w:rsidR="00DD289A" w:rsidRPr="00973563">
        <w:rPr>
          <w:rFonts w:ascii="Arial" w:hAnsi="Arial" w:cs="Arial"/>
          <w:sz w:val="20"/>
          <w:szCs w:val="20"/>
        </w:rPr>
        <w:t xml:space="preserve">he </w:t>
      </w:r>
      <w:r w:rsidR="00E41892" w:rsidRPr="00973563">
        <w:rPr>
          <w:rFonts w:ascii="Arial" w:hAnsi="Arial" w:cs="Arial"/>
          <w:sz w:val="20"/>
          <w:szCs w:val="20"/>
        </w:rPr>
        <w:t>par</w:t>
      </w:r>
      <w:r w:rsidR="00F61BA5" w:rsidRPr="00973563">
        <w:rPr>
          <w:rFonts w:ascii="Arial" w:hAnsi="Arial" w:cs="Arial"/>
          <w:sz w:val="20"/>
          <w:szCs w:val="20"/>
        </w:rPr>
        <w:t>ticipants</w:t>
      </w:r>
      <w:r w:rsidR="00DD289A" w:rsidRPr="00973563">
        <w:rPr>
          <w:rFonts w:ascii="Arial" w:hAnsi="Arial" w:cs="Arial"/>
          <w:sz w:val="20"/>
          <w:szCs w:val="20"/>
        </w:rPr>
        <w:t xml:space="preserve"> in the </w:t>
      </w:r>
      <w:r w:rsidR="00C72766" w:rsidRPr="00973563">
        <w:rPr>
          <w:rFonts w:ascii="Arial" w:hAnsi="Arial" w:cs="Arial"/>
          <w:sz w:val="20"/>
          <w:szCs w:val="20"/>
        </w:rPr>
        <w:t xml:space="preserve">research subject to compare the positives and negatives in their questionnaires and make a more informed decision when observing the child. </w:t>
      </w:r>
    </w:p>
    <w:p w14:paraId="41D94674" w14:textId="34C21FDB" w:rsidR="00E948F3" w:rsidRPr="00973563" w:rsidRDefault="003D0403" w:rsidP="00044A0E">
      <w:pPr>
        <w:rPr>
          <w:rFonts w:ascii="Arial" w:hAnsi="Arial" w:cs="Arial"/>
          <w:sz w:val="20"/>
          <w:szCs w:val="20"/>
        </w:rPr>
      </w:pPr>
      <w:r w:rsidRPr="00973563">
        <w:rPr>
          <w:rFonts w:ascii="Arial" w:hAnsi="Arial" w:cs="Arial"/>
          <w:sz w:val="20"/>
          <w:szCs w:val="20"/>
        </w:rPr>
        <w:t>By askin</w:t>
      </w:r>
      <w:r w:rsidR="00B85131" w:rsidRPr="00973563">
        <w:rPr>
          <w:rFonts w:ascii="Arial" w:hAnsi="Arial" w:cs="Arial"/>
          <w:sz w:val="20"/>
          <w:szCs w:val="20"/>
        </w:rPr>
        <w:t xml:space="preserve">g the parent and the practitioner to answer the questionnaire the researcher </w:t>
      </w:r>
      <w:r w:rsidR="00D97815" w:rsidRPr="00973563">
        <w:rPr>
          <w:rFonts w:ascii="Arial" w:hAnsi="Arial" w:cs="Arial"/>
          <w:sz w:val="20"/>
          <w:szCs w:val="20"/>
        </w:rPr>
        <w:t>can</w:t>
      </w:r>
      <w:r w:rsidR="00B85131" w:rsidRPr="00973563">
        <w:rPr>
          <w:rFonts w:ascii="Arial" w:hAnsi="Arial" w:cs="Arial"/>
          <w:sz w:val="20"/>
          <w:szCs w:val="20"/>
        </w:rPr>
        <w:t xml:space="preserve"> analyse the information and </w:t>
      </w:r>
      <w:r w:rsidR="0020509B" w:rsidRPr="00973563">
        <w:rPr>
          <w:rFonts w:ascii="Arial" w:hAnsi="Arial" w:cs="Arial"/>
          <w:sz w:val="20"/>
          <w:szCs w:val="20"/>
        </w:rPr>
        <w:t xml:space="preserve">observe differences in the answers and the behaviours of the child in the setting and at home. Having the two separate questionnaires and the access to the differences in behaviours </w:t>
      </w:r>
      <w:r w:rsidR="00D97815" w:rsidRPr="00973563">
        <w:rPr>
          <w:rFonts w:ascii="Arial" w:hAnsi="Arial" w:cs="Arial"/>
          <w:sz w:val="20"/>
          <w:szCs w:val="20"/>
        </w:rPr>
        <w:t>the researcher can determine whether the behaviour is only affected due to technology</w:t>
      </w:r>
      <w:r w:rsidR="006F536F" w:rsidRPr="00973563">
        <w:rPr>
          <w:rFonts w:ascii="Arial" w:hAnsi="Arial" w:cs="Arial"/>
          <w:sz w:val="20"/>
          <w:szCs w:val="20"/>
        </w:rPr>
        <w:t xml:space="preserve"> in certain environments or overall</w:t>
      </w:r>
      <w:r w:rsidR="00015FA7" w:rsidRPr="00973563">
        <w:rPr>
          <w:rFonts w:ascii="Arial" w:hAnsi="Arial" w:cs="Arial"/>
          <w:sz w:val="20"/>
          <w:szCs w:val="20"/>
        </w:rPr>
        <w:t xml:space="preserve"> with questions being asked such as </w:t>
      </w:r>
      <w:r w:rsidR="006F536F" w:rsidRPr="00973563">
        <w:rPr>
          <w:rFonts w:ascii="Arial" w:hAnsi="Arial" w:cs="Arial"/>
          <w:sz w:val="20"/>
          <w:szCs w:val="20"/>
        </w:rPr>
        <w:t>How would you describe your child’s emotion when they are told to turn off their technology? Or What are some of the main activities your child likes to take part in outside of school?</w:t>
      </w:r>
      <w:r w:rsidR="00D97815" w:rsidRPr="00973563">
        <w:rPr>
          <w:rFonts w:ascii="Arial" w:hAnsi="Arial" w:cs="Arial"/>
          <w:sz w:val="20"/>
          <w:szCs w:val="20"/>
        </w:rPr>
        <w:t xml:space="preserve">. </w:t>
      </w:r>
      <w:r w:rsidR="00F35657" w:rsidRPr="00973563">
        <w:rPr>
          <w:rFonts w:ascii="Arial" w:hAnsi="Arial" w:cs="Arial"/>
          <w:sz w:val="20"/>
          <w:szCs w:val="20"/>
        </w:rPr>
        <w:t>Thus,</w:t>
      </w:r>
      <w:r w:rsidR="00341A8D" w:rsidRPr="00973563">
        <w:rPr>
          <w:rFonts w:ascii="Arial" w:hAnsi="Arial" w:cs="Arial"/>
          <w:sz w:val="20"/>
          <w:szCs w:val="20"/>
        </w:rPr>
        <w:t xml:space="preserve"> again leading to more results and </w:t>
      </w:r>
      <w:r w:rsidR="007B4A26" w:rsidRPr="00973563">
        <w:rPr>
          <w:rFonts w:ascii="Arial" w:hAnsi="Arial" w:cs="Arial"/>
          <w:sz w:val="20"/>
          <w:szCs w:val="20"/>
        </w:rPr>
        <w:t xml:space="preserve">information on how to help the child develop their social skills and improve their mental health by conferring with both </w:t>
      </w:r>
      <w:r w:rsidR="00F61BA5" w:rsidRPr="00973563">
        <w:rPr>
          <w:rFonts w:ascii="Arial" w:hAnsi="Arial" w:cs="Arial"/>
          <w:sz w:val="20"/>
          <w:szCs w:val="20"/>
        </w:rPr>
        <w:t>participants</w:t>
      </w:r>
      <w:r w:rsidR="007B4A26" w:rsidRPr="00973563">
        <w:rPr>
          <w:rFonts w:ascii="Arial" w:hAnsi="Arial" w:cs="Arial"/>
          <w:sz w:val="20"/>
          <w:szCs w:val="20"/>
        </w:rPr>
        <w:t xml:space="preserve"> and advising of the difference so they are able to produce a plan for the child that is followed in both environments.</w:t>
      </w:r>
      <w:r w:rsidR="00F35657" w:rsidRPr="00973563">
        <w:rPr>
          <w:rFonts w:ascii="Arial" w:hAnsi="Arial" w:cs="Arial"/>
          <w:sz w:val="20"/>
          <w:szCs w:val="20"/>
        </w:rPr>
        <w:t xml:space="preserve"> </w:t>
      </w:r>
      <w:r w:rsidR="00E948F3" w:rsidRPr="00973563">
        <w:rPr>
          <w:rFonts w:ascii="Arial" w:hAnsi="Arial" w:cs="Arial"/>
          <w:sz w:val="20"/>
          <w:szCs w:val="20"/>
        </w:rPr>
        <w:t xml:space="preserve">Other impacts on the child’s mental health and social skills also need to be considered. Technology may not be the only impact on the </w:t>
      </w:r>
      <w:r w:rsidR="00ED6F09" w:rsidRPr="00973563">
        <w:rPr>
          <w:rFonts w:ascii="Arial" w:hAnsi="Arial" w:cs="Arial"/>
          <w:sz w:val="20"/>
          <w:szCs w:val="20"/>
        </w:rPr>
        <w:t>child if</w:t>
      </w:r>
      <w:r w:rsidR="00E948F3" w:rsidRPr="00973563">
        <w:rPr>
          <w:rFonts w:ascii="Arial" w:hAnsi="Arial" w:cs="Arial"/>
          <w:sz w:val="20"/>
          <w:szCs w:val="20"/>
        </w:rPr>
        <w:t xml:space="preserve"> the child is suffering from a </w:t>
      </w:r>
      <w:r w:rsidR="0083581E" w:rsidRPr="00973563">
        <w:rPr>
          <w:rFonts w:ascii="Arial" w:hAnsi="Arial" w:cs="Arial"/>
          <w:sz w:val="20"/>
          <w:szCs w:val="20"/>
        </w:rPr>
        <w:t xml:space="preserve">toxic environment at home they may only show the symptoms of depression and anxiety when at home but be happy and </w:t>
      </w:r>
      <w:r w:rsidR="0075476D" w:rsidRPr="00973563">
        <w:rPr>
          <w:rFonts w:ascii="Arial" w:hAnsi="Arial" w:cs="Arial"/>
          <w:sz w:val="20"/>
          <w:szCs w:val="20"/>
        </w:rPr>
        <w:t>interactive at school.</w:t>
      </w:r>
      <w:r w:rsidR="00ED6F09" w:rsidRPr="00973563">
        <w:rPr>
          <w:rFonts w:ascii="Arial" w:hAnsi="Arial" w:cs="Arial"/>
          <w:sz w:val="20"/>
          <w:szCs w:val="20"/>
        </w:rPr>
        <w:t xml:space="preserve"> </w:t>
      </w:r>
      <w:r w:rsidR="000D6DA9" w:rsidRPr="00973563">
        <w:rPr>
          <w:rFonts w:ascii="Arial" w:hAnsi="Arial" w:cs="Arial"/>
          <w:sz w:val="20"/>
          <w:szCs w:val="20"/>
        </w:rPr>
        <w:t>Mentally Healthy Schools (2023) claim that</w:t>
      </w:r>
      <w:r w:rsidR="00E3762E" w:rsidRPr="00973563">
        <w:rPr>
          <w:rFonts w:ascii="Arial" w:hAnsi="Arial" w:cs="Arial"/>
          <w:sz w:val="20"/>
          <w:szCs w:val="20"/>
        </w:rPr>
        <w:t xml:space="preserve"> a</w:t>
      </w:r>
      <w:r w:rsidR="0075476D" w:rsidRPr="00973563">
        <w:rPr>
          <w:rFonts w:ascii="Arial" w:hAnsi="Arial" w:cs="Arial"/>
          <w:sz w:val="20"/>
          <w:szCs w:val="20"/>
        </w:rPr>
        <w:t xml:space="preserve"> toxic environment at home may mean the child is </w:t>
      </w:r>
      <w:r w:rsidR="00912F75" w:rsidRPr="00973563">
        <w:rPr>
          <w:rFonts w:ascii="Arial" w:hAnsi="Arial" w:cs="Arial"/>
          <w:sz w:val="20"/>
          <w:szCs w:val="20"/>
        </w:rPr>
        <w:t xml:space="preserve">experiencing neglect, abuse, violence, poverty, </w:t>
      </w:r>
      <w:r w:rsidR="00E3402F" w:rsidRPr="00973563">
        <w:rPr>
          <w:rFonts w:ascii="Arial" w:hAnsi="Arial" w:cs="Arial"/>
          <w:sz w:val="20"/>
          <w:szCs w:val="20"/>
        </w:rPr>
        <w:t>or</w:t>
      </w:r>
      <w:r w:rsidR="00A62870" w:rsidRPr="00973563">
        <w:rPr>
          <w:rFonts w:ascii="Arial" w:hAnsi="Arial" w:cs="Arial"/>
          <w:sz w:val="20"/>
          <w:szCs w:val="20"/>
        </w:rPr>
        <w:t xml:space="preserve"> be</w:t>
      </w:r>
      <w:r w:rsidR="00E3402F" w:rsidRPr="00973563">
        <w:rPr>
          <w:rFonts w:ascii="Arial" w:hAnsi="Arial" w:cs="Arial"/>
          <w:sz w:val="20"/>
          <w:szCs w:val="20"/>
        </w:rPr>
        <w:t xml:space="preserve"> witness</w:t>
      </w:r>
      <w:r w:rsidR="003316FF" w:rsidRPr="00973563">
        <w:rPr>
          <w:rFonts w:ascii="Arial" w:hAnsi="Arial" w:cs="Arial"/>
          <w:sz w:val="20"/>
          <w:szCs w:val="20"/>
        </w:rPr>
        <w:t xml:space="preserve"> to</w:t>
      </w:r>
      <w:r w:rsidR="00E3402F" w:rsidRPr="00973563">
        <w:rPr>
          <w:rFonts w:ascii="Arial" w:hAnsi="Arial" w:cs="Arial"/>
          <w:sz w:val="20"/>
          <w:szCs w:val="20"/>
        </w:rPr>
        <w:t xml:space="preserve"> domestic abuse</w:t>
      </w:r>
      <w:r w:rsidR="00141002" w:rsidRPr="00973563">
        <w:rPr>
          <w:rFonts w:ascii="Arial" w:hAnsi="Arial" w:cs="Arial"/>
          <w:sz w:val="20"/>
          <w:szCs w:val="20"/>
        </w:rPr>
        <w:t>, this will be evident in the child’s behaviour at school, and their hygiene or concentration levels</w:t>
      </w:r>
      <w:r w:rsidR="00E3402F" w:rsidRPr="00973563">
        <w:rPr>
          <w:rFonts w:ascii="Arial" w:hAnsi="Arial" w:cs="Arial"/>
          <w:sz w:val="20"/>
          <w:szCs w:val="20"/>
        </w:rPr>
        <w:t xml:space="preserve">. These things should be considered when analysing the results of the questionnaire and the answers should be carefully </w:t>
      </w:r>
      <w:r w:rsidR="00A62870" w:rsidRPr="00973563">
        <w:rPr>
          <w:rFonts w:ascii="Arial" w:hAnsi="Arial" w:cs="Arial"/>
          <w:sz w:val="20"/>
          <w:szCs w:val="20"/>
        </w:rPr>
        <w:t xml:space="preserve">compared between parent and practitioner results. </w:t>
      </w:r>
      <w:r w:rsidR="00DB17A1" w:rsidRPr="00973563">
        <w:rPr>
          <w:rFonts w:ascii="Arial" w:hAnsi="Arial" w:cs="Arial"/>
          <w:sz w:val="20"/>
          <w:szCs w:val="20"/>
        </w:rPr>
        <w:t xml:space="preserve">This research project </w:t>
      </w:r>
      <w:r w:rsidR="008D2DC9" w:rsidRPr="00973563">
        <w:rPr>
          <w:rFonts w:ascii="Arial" w:hAnsi="Arial" w:cs="Arial"/>
          <w:sz w:val="20"/>
          <w:szCs w:val="20"/>
        </w:rPr>
        <w:t xml:space="preserve">should help the practitioner and the parent better understand the child in question and better plan for future tasks and challenging behaviour. </w:t>
      </w:r>
    </w:p>
    <w:p w14:paraId="1FA709EA" w14:textId="766A56BE" w:rsidR="00F37A70" w:rsidRPr="00973563" w:rsidRDefault="00F37A70" w:rsidP="00044A0E">
      <w:pPr>
        <w:rPr>
          <w:rFonts w:ascii="Arial" w:hAnsi="Arial" w:cs="Arial"/>
          <w:sz w:val="20"/>
          <w:szCs w:val="20"/>
        </w:rPr>
      </w:pPr>
      <w:r w:rsidRPr="00973563">
        <w:rPr>
          <w:rFonts w:ascii="Arial" w:hAnsi="Arial" w:cs="Arial"/>
          <w:sz w:val="20"/>
          <w:szCs w:val="20"/>
        </w:rPr>
        <w:t>If the researcher is concerned about the child in question and fears they are victims of abuse they should follow guidelines set out</w:t>
      </w:r>
      <w:r w:rsidR="00045048" w:rsidRPr="00973563">
        <w:rPr>
          <w:rFonts w:ascii="Arial" w:hAnsi="Arial" w:cs="Arial"/>
          <w:sz w:val="20"/>
          <w:szCs w:val="20"/>
        </w:rPr>
        <w:t xml:space="preserve"> by </w:t>
      </w:r>
      <w:r w:rsidR="009A6A45" w:rsidRPr="00973563">
        <w:rPr>
          <w:rFonts w:ascii="Arial" w:hAnsi="Arial" w:cs="Arial"/>
          <w:sz w:val="20"/>
          <w:szCs w:val="20"/>
        </w:rPr>
        <w:t>Gov.UK (2015)</w:t>
      </w:r>
      <w:r w:rsidRPr="00973563">
        <w:rPr>
          <w:rFonts w:ascii="Arial" w:hAnsi="Arial" w:cs="Arial"/>
          <w:sz w:val="20"/>
          <w:szCs w:val="20"/>
        </w:rPr>
        <w:t xml:space="preserve"> and report to the correct people what they have witnessed or </w:t>
      </w:r>
      <w:r w:rsidR="00DD7413" w:rsidRPr="00973563">
        <w:rPr>
          <w:rFonts w:ascii="Arial" w:hAnsi="Arial" w:cs="Arial"/>
          <w:sz w:val="20"/>
          <w:szCs w:val="20"/>
        </w:rPr>
        <w:t xml:space="preserve">what they are worried about. </w:t>
      </w:r>
    </w:p>
    <w:p w14:paraId="0B25B98A" w14:textId="3E43E46F" w:rsidR="00791CB8" w:rsidRPr="00973563" w:rsidRDefault="0057210E" w:rsidP="00044A0E">
      <w:pPr>
        <w:rPr>
          <w:rFonts w:ascii="Arial" w:hAnsi="Arial" w:cs="Arial"/>
          <w:sz w:val="20"/>
          <w:szCs w:val="20"/>
        </w:rPr>
      </w:pPr>
      <w:r w:rsidRPr="00973563">
        <w:rPr>
          <w:rFonts w:ascii="Arial" w:hAnsi="Arial" w:cs="Arial"/>
          <w:sz w:val="20"/>
          <w:szCs w:val="20"/>
        </w:rPr>
        <w:t xml:space="preserve">By using research to observe this </w:t>
      </w:r>
      <w:r w:rsidR="004D288D" w:rsidRPr="00973563">
        <w:rPr>
          <w:rFonts w:ascii="Arial" w:hAnsi="Arial" w:cs="Arial"/>
          <w:sz w:val="20"/>
          <w:szCs w:val="20"/>
        </w:rPr>
        <w:t xml:space="preserve">field in the early years sector the researcher is able to advise the early years setting with statistics and </w:t>
      </w:r>
      <w:r w:rsidR="003F4B05" w:rsidRPr="00973563">
        <w:rPr>
          <w:rFonts w:ascii="Arial" w:hAnsi="Arial" w:cs="Arial"/>
          <w:sz w:val="20"/>
          <w:szCs w:val="20"/>
        </w:rPr>
        <w:t xml:space="preserve">recommendations while keeping participants and personal information private and confidential. </w:t>
      </w:r>
    </w:p>
    <w:p w14:paraId="0D2B2158" w14:textId="6A5A5450" w:rsidR="00791CB8" w:rsidRPr="00973563" w:rsidRDefault="00DC0393" w:rsidP="00044A0E">
      <w:pPr>
        <w:rPr>
          <w:rFonts w:ascii="Arial" w:hAnsi="Arial" w:cs="Arial"/>
          <w:sz w:val="20"/>
          <w:szCs w:val="20"/>
          <w:u w:val="single"/>
        </w:rPr>
      </w:pPr>
      <w:r w:rsidRPr="00973563">
        <w:rPr>
          <w:rFonts w:ascii="Arial" w:hAnsi="Arial" w:cs="Arial"/>
          <w:sz w:val="20"/>
          <w:szCs w:val="20"/>
          <w:u w:val="single"/>
        </w:rPr>
        <w:t xml:space="preserve">Methodological considerations </w:t>
      </w:r>
    </w:p>
    <w:p w14:paraId="71539840" w14:textId="202C1592" w:rsidR="0065101D" w:rsidRPr="00973563" w:rsidRDefault="007A4C61" w:rsidP="00326F8E">
      <w:pPr>
        <w:rPr>
          <w:rFonts w:ascii="Arial" w:hAnsi="Arial" w:cs="Arial"/>
          <w:sz w:val="20"/>
          <w:szCs w:val="20"/>
        </w:rPr>
      </w:pPr>
      <w:r w:rsidRPr="00973563">
        <w:rPr>
          <w:rFonts w:ascii="Arial" w:hAnsi="Arial" w:cs="Arial"/>
          <w:sz w:val="20"/>
          <w:szCs w:val="20"/>
        </w:rPr>
        <w:t xml:space="preserve">The way you choose to measure </w:t>
      </w:r>
      <w:r w:rsidR="0056686E" w:rsidRPr="00973563">
        <w:rPr>
          <w:rFonts w:ascii="Arial" w:hAnsi="Arial" w:cs="Arial"/>
          <w:sz w:val="20"/>
          <w:szCs w:val="20"/>
        </w:rPr>
        <w:t>something is called methodology</w:t>
      </w:r>
      <w:r w:rsidR="00626027" w:rsidRPr="00973563">
        <w:rPr>
          <w:rFonts w:ascii="Arial" w:hAnsi="Arial" w:cs="Arial"/>
          <w:sz w:val="20"/>
          <w:szCs w:val="20"/>
        </w:rPr>
        <w:t xml:space="preserve"> (Unknown, 2023)</w:t>
      </w:r>
      <w:r w:rsidR="005F37AF" w:rsidRPr="00973563">
        <w:rPr>
          <w:rFonts w:ascii="Arial" w:hAnsi="Arial" w:cs="Arial"/>
          <w:sz w:val="20"/>
          <w:szCs w:val="20"/>
        </w:rPr>
        <w:t xml:space="preserve"> </w:t>
      </w:r>
      <w:r w:rsidR="0056686E" w:rsidRPr="00973563">
        <w:rPr>
          <w:rFonts w:ascii="Arial" w:hAnsi="Arial" w:cs="Arial"/>
          <w:sz w:val="20"/>
          <w:szCs w:val="20"/>
        </w:rPr>
        <w:t xml:space="preserve">, and the methodology to be used in this research project is </w:t>
      </w:r>
      <w:r w:rsidR="005F37AF" w:rsidRPr="00973563">
        <w:rPr>
          <w:rFonts w:ascii="Arial" w:hAnsi="Arial" w:cs="Arial"/>
          <w:sz w:val="20"/>
          <w:szCs w:val="20"/>
        </w:rPr>
        <w:t>quantative data</w:t>
      </w:r>
      <w:r w:rsidR="00B773F6" w:rsidRPr="00973563">
        <w:rPr>
          <w:rFonts w:ascii="Arial" w:hAnsi="Arial" w:cs="Arial"/>
          <w:sz w:val="20"/>
          <w:szCs w:val="20"/>
        </w:rPr>
        <w:t xml:space="preserve"> and qualitative data</w:t>
      </w:r>
      <w:r w:rsidR="005F37AF" w:rsidRPr="00973563">
        <w:rPr>
          <w:rFonts w:ascii="Arial" w:hAnsi="Arial" w:cs="Arial"/>
          <w:sz w:val="20"/>
          <w:szCs w:val="20"/>
        </w:rPr>
        <w:t xml:space="preserve">. </w:t>
      </w:r>
      <w:r w:rsidR="00055106" w:rsidRPr="00973563">
        <w:rPr>
          <w:rFonts w:ascii="Arial" w:hAnsi="Arial" w:cs="Arial"/>
          <w:sz w:val="20"/>
          <w:szCs w:val="20"/>
        </w:rPr>
        <w:t xml:space="preserve">The definition of quantative data </w:t>
      </w:r>
      <w:r w:rsidR="00143786" w:rsidRPr="00973563">
        <w:rPr>
          <w:rFonts w:ascii="Arial" w:hAnsi="Arial" w:cs="Arial"/>
          <w:sz w:val="20"/>
          <w:szCs w:val="20"/>
        </w:rPr>
        <w:t>is</w:t>
      </w:r>
      <w:r w:rsidR="00BF73ED" w:rsidRPr="00973563">
        <w:rPr>
          <w:rFonts w:ascii="Arial" w:hAnsi="Arial" w:cs="Arial"/>
          <w:sz w:val="20"/>
          <w:szCs w:val="20"/>
        </w:rPr>
        <w:t xml:space="preserve"> </w:t>
      </w:r>
      <w:r w:rsidR="00CC3AD9" w:rsidRPr="00973563">
        <w:rPr>
          <w:rFonts w:ascii="Arial" w:hAnsi="Arial" w:cs="Arial"/>
          <w:sz w:val="20"/>
          <w:szCs w:val="20"/>
        </w:rPr>
        <w:t xml:space="preserve">numerical data that can be categorized to </w:t>
      </w:r>
      <w:r w:rsidR="002B2081" w:rsidRPr="00973563">
        <w:rPr>
          <w:rFonts w:ascii="Arial" w:hAnsi="Arial" w:cs="Arial"/>
          <w:sz w:val="20"/>
          <w:szCs w:val="20"/>
        </w:rPr>
        <w:t>make</w:t>
      </w:r>
      <w:r w:rsidR="00CC3AD9" w:rsidRPr="00973563">
        <w:rPr>
          <w:rFonts w:ascii="Arial" w:hAnsi="Arial" w:cs="Arial"/>
          <w:sz w:val="20"/>
          <w:szCs w:val="20"/>
        </w:rPr>
        <w:t xml:space="preserve"> wider generalisations </w:t>
      </w:r>
      <w:r w:rsidR="00143786" w:rsidRPr="00973563">
        <w:rPr>
          <w:rFonts w:ascii="Arial" w:hAnsi="Arial" w:cs="Arial"/>
          <w:sz w:val="20"/>
          <w:szCs w:val="20"/>
        </w:rPr>
        <w:t>to a larger population</w:t>
      </w:r>
      <w:r w:rsidR="001E62FC" w:rsidRPr="00973563">
        <w:rPr>
          <w:rFonts w:ascii="Arial" w:hAnsi="Arial" w:cs="Arial"/>
          <w:sz w:val="20"/>
          <w:szCs w:val="20"/>
        </w:rPr>
        <w:t xml:space="preserve"> and the definition of qualitative data is </w:t>
      </w:r>
      <w:r w:rsidR="00FA5322" w:rsidRPr="00973563">
        <w:rPr>
          <w:rFonts w:ascii="Arial" w:hAnsi="Arial" w:cs="Arial"/>
          <w:sz w:val="20"/>
          <w:szCs w:val="20"/>
        </w:rPr>
        <w:t> Qualitative method is used to understand people's beliefs, experiences, attitudes, behaviour, and interactions. It generates non-numerical data.(Pathak, Jena &amp; Karla</w:t>
      </w:r>
      <w:r w:rsidR="00FD4674" w:rsidRPr="00973563">
        <w:rPr>
          <w:rFonts w:ascii="Arial" w:hAnsi="Arial" w:cs="Arial"/>
          <w:sz w:val="20"/>
          <w:szCs w:val="20"/>
        </w:rPr>
        <w:t>, 2013)</w:t>
      </w:r>
      <w:r w:rsidR="0065101D" w:rsidRPr="00973563">
        <w:rPr>
          <w:rFonts w:ascii="Arial" w:hAnsi="Arial" w:cs="Arial"/>
          <w:sz w:val="20"/>
          <w:szCs w:val="20"/>
        </w:rPr>
        <w:t xml:space="preserve">. </w:t>
      </w:r>
      <w:r w:rsidR="00DA20E8" w:rsidRPr="00973563">
        <w:rPr>
          <w:rFonts w:ascii="Arial" w:hAnsi="Arial" w:cs="Arial"/>
          <w:sz w:val="20"/>
          <w:szCs w:val="20"/>
        </w:rPr>
        <w:t>In quantitative research, the collection and interpretation of numerical data are key concerns.</w:t>
      </w:r>
      <w:r w:rsidR="005A12D2" w:rsidRPr="00973563">
        <w:rPr>
          <w:rFonts w:ascii="Arial" w:hAnsi="Arial" w:cs="Arial"/>
          <w:sz w:val="20"/>
          <w:szCs w:val="20"/>
        </w:rPr>
        <w:t xml:space="preserve"> This data can be ranked</w:t>
      </w:r>
      <w:r w:rsidR="004807B1" w:rsidRPr="00973563">
        <w:rPr>
          <w:rFonts w:ascii="Arial" w:hAnsi="Arial" w:cs="Arial"/>
          <w:sz w:val="20"/>
          <w:szCs w:val="20"/>
        </w:rPr>
        <w:t>,</w:t>
      </w:r>
      <w:r w:rsidR="005A12D2" w:rsidRPr="00973563">
        <w:rPr>
          <w:rFonts w:ascii="Arial" w:hAnsi="Arial" w:cs="Arial"/>
          <w:sz w:val="20"/>
          <w:szCs w:val="20"/>
        </w:rPr>
        <w:t xml:space="preserve"> </w:t>
      </w:r>
      <w:r w:rsidR="0065101D" w:rsidRPr="00973563">
        <w:rPr>
          <w:rFonts w:ascii="Arial" w:hAnsi="Arial" w:cs="Arial"/>
          <w:sz w:val="20"/>
          <w:szCs w:val="20"/>
        </w:rPr>
        <w:t>measured,</w:t>
      </w:r>
      <w:r w:rsidR="005A12D2" w:rsidRPr="00973563">
        <w:rPr>
          <w:rFonts w:ascii="Arial" w:hAnsi="Arial" w:cs="Arial"/>
          <w:sz w:val="20"/>
          <w:szCs w:val="20"/>
        </w:rPr>
        <w:t xml:space="preserve"> or categorised through statistical analysis. This analysis assists with uncovering patterns and for making wider generalisations</w:t>
      </w:r>
      <w:r w:rsidR="004807B1" w:rsidRPr="00973563">
        <w:rPr>
          <w:rFonts w:ascii="Arial" w:hAnsi="Arial" w:cs="Arial"/>
          <w:sz w:val="20"/>
          <w:szCs w:val="20"/>
        </w:rPr>
        <w:t xml:space="preserve"> </w:t>
      </w:r>
      <w:r w:rsidR="005A12D2" w:rsidRPr="00973563">
        <w:rPr>
          <w:rFonts w:ascii="Arial" w:hAnsi="Arial" w:cs="Arial"/>
          <w:sz w:val="20"/>
          <w:szCs w:val="20"/>
        </w:rPr>
        <w:t>to a wider population.</w:t>
      </w:r>
      <w:r w:rsidR="006A4A78" w:rsidRPr="00973563">
        <w:rPr>
          <w:rFonts w:ascii="Arial" w:hAnsi="Arial" w:cs="Arial"/>
          <w:sz w:val="20"/>
          <w:szCs w:val="20"/>
        </w:rPr>
        <w:t xml:space="preserve"> (Teesside University 2023)</w:t>
      </w:r>
      <w:r w:rsidR="005A12D2" w:rsidRPr="00973563">
        <w:rPr>
          <w:rFonts w:ascii="Arial" w:hAnsi="Arial" w:cs="Arial"/>
          <w:sz w:val="20"/>
          <w:szCs w:val="20"/>
        </w:rPr>
        <w:t xml:space="preserve">  </w:t>
      </w:r>
    </w:p>
    <w:p w14:paraId="786C3B64" w14:textId="3FF31637" w:rsidR="001F15C6" w:rsidRPr="00973563" w:rsidRDefault="003E05E4" w:rsidP="00326F8E">
      <w:pPr>
        <w:rPr>
          <w:rFonts w:ascii="Arial" w:hAnsi="Arial" w:cs="Arial"/>
          <w:sz w:val="20"/>
          <w:szCs w:val="20"/>
        </w:rPr>
      </w:pPr>
      <w:r w:rsidRPr="00973563">
        <w:rPr>
          <w:rFonts w:ascii="Arial" w:hAnsi="Arial" w:cs="Arial"/>
          <w:sz w:val="20"/>
          <w:szCs w:val="20"/>
        </w:rPr>
        <w:t xml:space="preserve">In this research project it was decided that asking </w:t>
      </w:r>
      <w:r w:rsidR="005F3650" w:rsidRPr="00973563">
        <w:rPr>
          <w:rFonts w:ascii="Arial" w:hAnsi="Arial" w:cs="Arial"/>
          <w:sz w:val="20"/>
          <w:szCs w:val="20"/>
        </w:rPr>
        <w:t>thirty parents and thirty practitioners to have a total of sixty completed questionnaires</w:t>
      </w:r>
      <w:r w:rsidR="005429D2" w:rsidRPr="00973563">
        <w:rPr>
          <w:rFonts w:ascii="Arial" w:hAnsi="Arial" w:cs="Arial"/>
          <w:sz w:val="20"/>
          <w:szCs w:val="20"/>
        </w:rPr>
        <w:t xml:space="preserve"> with </w:t>
      </w:r>
      <w:r w:rsidR="007A77CD" w:rsidRPr="00973563">
        <w:rPr>
          <w:rFonts w:ascii="Arial" w:hAnsi="Arial" w:cs="Arial"/>
          <w:sz w:val="20"/>
          <w:szCs w:val="20"/>
        </w:rPr>
        <w:t>scale-based questions</w:t>
      </w:r>
      <w:r w:rsidR="005F3650" w:rsidRPr="00973563">
        <w:rPr>
          <w:rFonts w:ascii="Arial" w:hAnsi="Arial" w:cs="Arial"/>
          <w:sz w:val="20"/>
          <w:szCs w:val="20"/>
        </w:rPr>
        <w:t xml:space="preserve"> would give the research results a wider spectrum and a larger overall percentage once the results </w:t>
      </w:r>
      <w:r w:rsidR="009055F9" w:rsidRPr="00973563">
        <w:rPr>
          <w:rFonts w:ascii="Arial" w:hAnsi="Arial" w:cs="Arial"/>
          <w:sz w:val="20"/>
          <w:szCs w:val="20"/>
        </w:rPr>
        <w:t xml:space="preserve">are analysed. </w:t>
      </w:r>
      <w:r w:rsidR="00326F8E" w:rsidRPr="00973563">
        <w:rPr>
          <w:rFonts w:ascii="Arial" w:hAnsi="Arial" w:cs="Arial"/>
          <w:sz w:val="20"/>
          <w:szCs w:val="20"/>
        </w:rPr>
        <w:t>According to</w:t>
      </w:r>
      <w:r w:rsidR="00E01CA9" w:rsidRPr="00973563">
        <w:rPr>
          <w:rFonts w:ascii="Arial" w:hAnsi="Arial" w:cs="Arial"/>
          <w:sz w:val="20"/>
          <w:szCs w:val="20"/>
        </w:rPr>
        <w:t xml:space="preserve"> the GOV.UK website</w:t>
      </w:r>
      <w:r w:rsidR="00326F8E" w:rsidRPr="00973563">
        <w:rPr>
          <w:rFonts w:ascii="Arial" w:hAnsi="Arial" w:cs="Arial"/>
          <w:sz w:val="20"/>
          <w:szCs w:val="20"/>
        </w:rPr>
        <w:t xml:space="preserve"> </w:t>
      </w:r>
      <w:r w:rsidR="00E01CA9" w:rsidRPr="00973563">
        <w:rPr>
          <w:rFonts w:ascii="Arial" w:hAnsi="Arial" w:cs="Arial"/>
          <w:sz w:val="20"/>
          <w:szCs w:val="20"/>
        </w:rPr>
        <w:t xml:space="preserve">(Office for Health Improvement and Disparities, 2020) </w:t>
      </w:r>
      <w:r w:rsidR="00326F8E" w:rsidRPr="00973563">
        <w:rPr>
          <w:rFonts w:ascii="Arial" w:hAnsi="Arial" w:cs="Arial"/>
          <w:sz w:val="20"/>
          <w:szCs w:val="20"/>
        </w:rPr>
        <w:t xml:space="preserve">there are </w:t>
      </w:r>
      <w:r w:rsidR="00D103D5" w:rsidRPr="00973563">
        <w:rPr>
          <w:rFonts w:ascii="Arial" w:hAnsi="Arial" w:cs="Arial"/>
          <w:sz w:val="20"/>
          <w:szCs w:val="20"/>
        </w:rPr>
        <w:t xml:space="preserve">reasons for and against </w:t>
      </w:r>
      <w:r w:rsidR="00DC48FB" w:rsidRPr="00973563">
        <w:rPr>
          <w:rFonts w:ascii="Arial" w:hAnsi="Arial" w:cs="Arial"/>
          <w:sz w:val="20"/>
          <w:szCs w:val="20"/>
        </w:rPr>
        <w:t>using both methods of quantative and qualitative data</w:t>
      </w:r>
      <w:r w:rsidR="00370B25" w:rsidRPr="00973563">
        <w:rPr>
          <w:rFonts w:ascii="Arial" w:hAnsi="Arial" w:cs="Arial"/>
          <w:sz w:val="20"/>
          <w:szCs w:val="20"/>
        </w:rPr>
        <w:t>,</w:t>
      </w:r>
      <w:r w:rsidR="00DC48FB" w:rsidRPr="00973563">
        <w:rPr>
          <w:rFonts w:ascii="Arial" w:hAnsi="Arial" w:cs="Arial"/>
          <w:sz w:val="20"/>
          <w:szCs w:val="20"/>
        </w:rPr>
        <w:t xml:space="preserve"> </w:t>
      </w:r>
      <w:r w:rsidR="00682218" w:rsidRPr="00973563">
        <w:rPr>
          <w:rFonts w:ascii="Arial" w:hAnsi="Arial" w:cs="Arial"/>
          <w:sz w:val="20"/>
          <w:szCs w:val="20"/>
        </w:rPr>
        <w:t>some</w:t>
      </w:r>
      <w:r w:rsidR="00DC48FB" w:rsidRPr="00973563">
        <w:rPr>
          <w:rFonts w:ascii="Arial" w:hAnsi="Arial" w:cs="Arial"/>
          <w:sz w:val="20"/>
          <w:szCs w:val="20"/>
        </w:rPr>
        <w:t xml:space="preserve"> of the </w:t>
      </w:r>
      <w:r w:rsidR="009F165F" w:rsidRPr="00973563">
        <w:rPr>
          <w:rFonts w:ascii="Arial" w:hAnsi="Arial" w:cs="Arial"/>
          <w:sz w:val="20"/>
          <w:szCs w:val="20"/>
        </w:rPr>
        <w:t>benefits</w:t>
      </w:r>
      <w:r w:rsidR="00DC48FB" w:rsidRPr="00973563">
        <w:rPr>
          <w:rFonts w:ascii="Arial" w:hAnsi="Arial" w:cs="Arial"/>
          <w:sz w:val="20"/>
          <w:szCs w:val="20"/>
        </w:rPr>
        <w:t xml:space="preserve"> to using both methods are</w:t>
      </w:r>
      <w:r w:rsidR="00400ACE" w:rsidRPr="00973563">
        <w:rPr>
          <w:rFonts w:ascii="Arial" w:hAnsi="Arial" w:cs="Arial"/>
          <w:sz w:val="20"/>
          <w:szCs w:val="20"/>
        </w:rPr>
        <w:t>:</w:t>
      </w:r>
    </w:p>
    <w:p w14:paraId="4CDCFABC" w14:textId="420E5275" w:rsidR="00400ACE" w:rsidRPr="00973563" w:rsidRDefault="009F165F" w:rsidP="00400ACE">
      <w:pPr>
        <w:pStyle w:val="ListParagraph"/>
        <w:numPr>
          <w:ilvl w:val="0"/>
          <w:numId w:val="1"/>
        </w:numPr>
        <w:rPr>
          <w:rFonts w:ascii="Arial" w:hAnsi="Arial" w:cs="Arial"/>
          <w:sz w:val="20"/>
          <w:szCs w:val="20"/>
        </w:rPr>
      </w:pPr>
      <w:r w:rsidRPr="00973563">
        <w:rPr>
          <w:rFonts w:ascii="Arial" w:hAnsi="Arial" w:cs="Arial"/>
          <w:sz w:val="20"/>
          <w:szCs w:val="20"/>
        </w:rPr>
        <w:t xml:space="preserve">Combining both methods of quantative and qualitative data can balance </w:t>
      </w:r>
      <w:r w:rsidR="00C06942" w:rsidRPr="00973563">
        <w:rPr>
          <w:rFonts w:ascii="Arial" w:hAnsi="Arial" w:cs="Arial"/>
          <w:sz w:val="20"/>
          <w:szCs w:val="20"/>
        </w:rPr>
        <w:t xml:space="preserve">out the limitations of each </w:t>
      </w:r>
      <w:r w:rsidR="006B3C0A" w:rsidRPr="00973563">
        <w:rPr>
          <w:rFonts w:ascii="Arial" w:hAnsi="Arial" w:cs="Arial"/>
          <w:sz w:val="20"/>
          <w:szCs w:val="20"/>
        </w:rPr>
        <w:t>method.</w:t>
      </w:r>
      <w:r w:rsidR="00C06942" w:rsidRPr="00973563">
        <w:rPr>
          <w:rFonts w:ascii="Arial" w:hAnsi="Arial" w:cs="Arial"/>
          <w:sz w:val="20"/>
          <w:szCs w:val="20"/>
        </w:rPr>
        <w:t xml:space="preserve"> </w:t>
      </w:r>
    </w:p>
    <w:p w14:paraId="2C01DDDE" w14:textId="069C3B05" w:rsidR="00C06942" w:rsidRPr="00973563" w:rsidRDefault="00C06942" w:rsidP="00400ACE">
      <w:pPr>
        <w:pStyle w:val="ListParagraph"/>
        <w:numPr>
          <w:ilvl w:val="0"/>
          <w:numId w:val="1"/>
        </w:numPr>
        <w:rPr>
          <w:rFonts w:ascii="Arial" w:hAnsi="Arial" w:cs="Arial"/>
          <w:sz w:val="20"/>
          <w:szCs w:val="20"/>
        </w:rPr>
      </w:pPr>
      <w:r w:rsidRPr="00973563">
        <w:rPr>
          <w:rFonts w:ascii="Arial" w:hAnsi="Arial" w:cs="Arial"/>
          <w:sz w:val="20"/>
          <w:szCs w:val="20"/>
        </w:rPr>
        <w:t>It can provide stronger evidence</w:t>
      </w:r>
      <w:r w:rsidR="007F1AE4" w:rsidRPr="00973563">
        <w:rPr>
          <w:rFonts w:ascii="Arial" w:hAnsi="Arial" w:cs="Arial"/>
          <w:sz w:val="20"/>
          <w:szCs w:val="20"/>
        </w:rPr>
        <w:t xml:space="preserve"> for the research</w:t>
      </w:r>
      <w:r w:rsidRPr="00973563">
        <w:rPr>
          <w:rFonts w:ascii="Arial" w:hAnsi="Arial" w:cs="Arial"/>
          <w:sz w:val="20"/>
          <w:szCs w:val="20"/>
        </w:rPr>
        <w:t xml:space="preserve"> and more confidence in the </w:t>
      </w:r>
      <w:r w:rsidR="006B3C0A" w:rsidRPr="00973563">
        <w:rPr>
          <w:rFonts w:ascii="Arial" w:hAnsi="Arial" w:cs="Arial"/>
          <w:sz w:val="20"/>
          <w:szCs w:val="20"/>
        </w:rPr>
        <w:t>findings.</w:t>
      </w:r>
      <w:r w:rsidRPr="00973563">
        <w:rPr>
          <w:rFonts w:ascii="Arial" w:hAnsi="Arial" w:cs="Arial"/>
          <w:sz w:val="20"/>
          <w:szCs w:val="20"/>
        </w:rPr>
        <w:t xml:space="preserve"> </w:t>
      </w:r>
    </w:p>
    <w:p w14:paraId="4A36C811" w14:textId="070FA030" w:rsidR="00C06942" w:rsidRPr="00973563" w:rsidRDefault="006B3C0A" w:rsidP="00400ACE">
      <w:pPr>
        <w:pStyle w:val="ListParagraph"/>
        <w:numPr>
          <w:ilvl w:val="0"/>
          <w:numId w:val="1"/>
        </w:numPr>
        <w:rPr>
          <w:rFonts w:ascii="Arial" w:hAnsi="Arial" w:cs="Arial"/>
          <w:sz w:val="20"/>
          <w:szCs w:val="20"/>
        </w:rPr>
      </w:pPr>
      <w:r w:rsidRPr="00973563">
        <w:rPr>
          <w:rFonts w:ascii="Arial" w:hAnsi="Arial" w:cs="Arial"/>
          <w:sz w:val="20"/>
          <w:szCs w:val="20"/>
        </w:rPr>
        <w:t>It can give more</w:t>
      </w:r>
      <w:r w:rsidR="004761F2" w:rsidRPr="00973563">
        <w:rPr>
          <w:rFonts w:ascii="Arial" w:hAnsi="Arial" w:cs="Arial"/>
          <w:sz w:val="20"/>
          <w:szCs w:val="20"/>
        </w:rPr>
        <w:t xml:space="preserve"> distinguishable</w:t>
      </w:r>
      <w:r w:rsidRPr="00973563">
        <w:rPr>
          <w:rFonts w:ascii="Arial" w:hAnsi="Arial" w:cs="Arial"/>
          <w:sz w:val="20"/>
          <w:szCs w:val="20"/>
        </w:rPr>
        <w:t xml:space="preserve"> results than each individual method. </w:t>
      </w:r>
    </w:p>
    <w:p w14:paraId="60865838" w14:textId="07CBD2E1" w:rsidR="006B3C0A" w:rsidRPr="00973563" w:rsidRDefault="006B3C0A" w:rsidP="006B3C0A">
      <w:pPr>
        <w:rPr>
          <w:rFonts w:ascii="Arial" w:hAnsi="Arial" w:cs="Arial"/>
          <w:sz w:val="20"/>
          <w:szCs w:val="20"/>
        </w:rPr>
      </w:pPr>
      <w:r w:rsidRPr="00973563">
        <w:rPr>
          <w:rFonts w:ascii="Arial" w:hAnsi="Arial" w:cs="Arial"/>
          <w:sz w:val="20"/>
          <w:szCs w:val="20"/>
        </w:rPr>
        <w:t xml:space="preserve">And to follow on from the benefits are the </w:t>
      </w:r>
      <w:r w:rsidR="007D151C" w:rsidRPr="00973563">
        <w:rPr>
          <w:rFonts w:ascii="Arial" w:hAnsi="Arial" w:cs="Arial"/>
          <w:sz w:val="20"/>
          <w:szCs w:val="20"/>
        </w:rPr>
        <w:t>disadvantages of using both methodologies:</w:t>
      </w:r>
    </w:p>
    <w:p w14:paraId="28D6EEC5" w14:textId="711972D3" w:rsidR="007D151C" w:rsidRPr="00973563" w:rsidRDefault="00405FCF" w:rsidP="007D151C">
      <w:pPr>
        <w:pStyle w:val="ListParagraph"/>
        <w:numPr>
          <w:ilvl w:val="0"/>
          <w:numId w:val="2"/>
        </w:numPr>
        <w:rPr>
          <w:rFonts w:ascii="Arial" w:hAnsi="Arial" w:cs="Arial"/>
          <w:sz w:val="20"/>
          <w:szCs w:val="20"/>
        </w:rPr>
      </w:pPr>
      <w:r w:rsidRPr="00973563">
        <w:rPr>
          <w:rFonts w:ascii="Arial" w:hAnsi="Arial" w:cs="Arial"/>
          <w:sz w:val="20"/>
          <w:szCs w:val="20"/>
        </w:rPr>
        <w:lastRenderedPageBreak/>
        <w:t xml:space="preserve">The research can be more complex to carry </w:t>
      </w:r>
      <w:r w:rsidR="00BD3182" w:rsidRPr="00973563">
        <w:rPr>
          <w:rFonts w:ascii="Arial" w:hAnsi="Arial" w:cs="Arial"/>
          <w:sz w:val="20"/>
          <w:szCs w:val="20"/>
        </w:rPr>
        <w:t>out.</w:t>
      </w:r>
      <w:r w:rsidRPr="00973563">
        <w:rPr>
          <w:rFonts w:ascii="Arial" w:hAnsi="Arial" w:cs="Arial"/>
          <w:sz w:val="20"/>
          <w:szCs w:val="20"/>
        </w:rPr>
        <w:t xml:space="preserve"> </w:t>
      </w:r>
    </w:p>
    <w:p w14:paraId="70B0392E" w14:textId="746841FD" w:rsidR="00405FCF" w:rsidRPr="00973563" w:rsidRDefault="00405FCF" w:rsidP="007D151C">
      <w:pPr>
        <w:pStyle w:val="ListParagraph"/>
        <w:numPr>
          <w:ilvl w:val="0"/>
          <w:numId w:val="2"/>
        </w:numPr>
        <w:rPr>
          <w:rFonts w:ascii="Arial" w:hAnsi="Arial" w:cs="Arial"/>
          <w:sz w:val="20"/>
          <w:szCs w:val="20"/>
        </w:rPr>
      </w:pPr>
      <w:r w:rsidRPr="00973563">
        <w:rPr>
          <w:rFonts w:ascii="Arial" w:hAnsi="Arial" w:cs="Arial"/>
          <w:sz w:val="20"/>
          <w:szCs w:val="20"/>
        </w:rPr>
        <w:t xml:space="preserve">The research methods may need more expertise to collect and analyse the </w:t>
      </w:r>
      <w:r w:rsidR="00BD3182" w:rsidRPr="00973563">
        <w:rPr>
          <w:rFonts w:ascii="Arial" w:hAnsi="Arial" w:cs="Arial"/>
          <w:sz w:val="20"/>
          <w:szCs w:val="20"/>
        </w:rPr>
        <w:t>data and</w:t>
      </w:r>
      <w:r w:rsidR="005E32AD" w:rsidRPr="00973563">
        <w:rPr>
          <w:rFonts w:ascii="Arial" w:hAnsi="Arial" w:cs="Arial"/>
          <w:sz w:val="20"/>
          <w:szCs w:val="20"/>
        </w:rPr>
        <w:t xml:space="preserve"> </w:t>
      </w:r>
      <w:r w:rsidR="00BD3182" w:rsidRPr="00973563">
        <w:rPr>
          <w:rFonts w:ascii="Arial" w:hAnsi="Arial" w:cs="Arial"/>
          <w:sz w:val="20"/>
          <w:szCs w:val="20"/>
        </w:rPr>
        <w:t xml:space="preserve">interpret </w:t>
      </w:r>
      <w:r w:rsidR="005E32AD" w:rsidRPr="00973563">
        <w:rPr>
          <w:rFonts w:ascii="Arial" w:hAnsi="Arial" w:cs="Arial"/>
          <w:sz w:val="20"/>
          <w:szCs w:val="20"/>
        </w:rPr>
        <w:t>the results than one method would take.</w:t>
      </w:r>
    </w:p>
    <w:p w14:paraId="42B5D957" w14:textId="1E91CEA8" w:rsidR="005E32AD" w:rsidRPr="00973563" w:rsidRDefault="005E32AD" w:rsidP="007D151C">
      <w:pPr>
        <w:pStyle w:val="ListParagraph"/>
        <w:numPr>
          <w:ilvl w:val="0"/>
          <w:numId w:val="2"/>
        </w:numPr>
        <w:rPr>
          <w:rFonts w:ascii="Arial" w:hAnsi="Arial" w:cs="Arial"/>
          <w:sz w:val="20"/>
          <w:szCs w:val="20"/>
        </w:rPr>
      </w:pPr>
      <w:r w:rsidRPr="00973563">
        <w:rPr>
          <w:rFonts w:ascii="Arial" w:hAnsi="Arial" w:cs="Arial"/>
          <w:sz w:val="20"/>
          <w:szCs w:val="20"/>
        </w:rPr>
        <w:t>Combining different methods require</w:t>
      </w:r>
      <w:r w:rsidR="00BD3182" w:rsidRPr="00973563">
        <w:rPr>
          <w:rFonts w:ascii="Arial" w:hAnsi="Arial" w:cs="Arial"/>
          <w:sz w:val="20"/>
          <w:szCs w:val="20"/>
        </w:rPr>
        <w:t xml:space="preserve">s extra resources such as time and money. </w:t>
      </w:r>
    </w:p>
    <w:p w14:paraId="795F94E0" w14:textId="4251AFA3" w:rsidR="00996AB0" w:rsidRPr="00973563" w:rsidRDefault="00996AB0" w:rsidP="00996AB0">
      <w:pPr>
        <w:rPr>
          <w:rFonts w:ascii="Arial" w:hAnsi="Arial" w:cs="Arial"/>
          <w:sz w:val="20"/>
          <w:szCs w:val="20"/>
        </w:rPr>
      </w:pPr>
      <w:r w:rsidRPr="00973563">
        <w:rPr>
          <w:rFonts w:ascii="Arial" w:hAnsi="Arial" w:cs="Arial"/>
          <w:sz w:val="20"/>
          <w:szCs w:val="20"/>
        </w:rPr>
        <w:t xml:space="preserve">By combining both methods for this research project the sixty </w:t>
      </w:r>
      <w:r w:rsidR="00F61BA5" w:rsidRPr="00973563">
        <w:rPr>
          <w:rFonts w:ascii="Arial" w:hAnsi="Arial" w:cs="Arial"/>
          <w:sz w:val="20"/>
          <w:szCs w:val="20"/>
        </w:rPr>
        <w:t>participants</w:t>
      </w:r>
      <w:r w:rsidRPr="00973563">
        <w:rPr>
          <w:rFonts w:ascii="Arial" w:hAnsi="Arial" w:cs="Arial"/>
          <w:sz w:val="20"/>
          <w:szCs w:val="20"/>
        </w:rPr>
        <w:t xml:space="preserve"> will be able to provide different results that will give an overall </w:t>
      </w:r>
      <w:r w:rsidR="00B562AD" w:rsidRPr="00973563">
        <w:rPr>
          <w:rFonts w:ascii="Arial" w:hAnsi="Arial" w:cs="Arial"/>
          <w:sz w:val="20"/>
          <w:szCs w:val="20"/>
        </w:rPr>
        <w:t xml:space="preserve">better understanding of how modern technology affects </w:t>
      </w:r>
      <w:r w:rsidR="00EE40BE" w:rsidRPr="00973563">
        <w:rPr>
          <w:rFonts w:ascii="Arial" w:hAnsi="Arial" w:cs="Arial"/>
          <w:sz w:val="20"/>
          <w:szCs w:val="20"/>
        </w:rPr>
        <w:t>children’s</w:t>
      </w:r>
      <w:r w:rsidR="00B562AD" w:rsidRPr="00973563">
        <w:rPr>
          <w:rFonts w:ascii="Arial" w:hAnsi="Arial" w:cs="Arial"/>
          <w:sz w:val="20"/>
          <w:szCs w:val="20"/>
        </w:rPr>
        <w:t xml:space="preserve"> mental health and social skills. </w:t>
      </w:r>
      <w:r w:rsidR="00EE40BE" w:rsidRPr="00973563">
        <w:rPr>
          <w:rFonts w:ascii="Arial" w:hAnsi="Arial" w:cs="Arial"/>
          <w:sz w:val="20"/>
          <w:szCs w:val="20"/>
        </w:rPr>
        <w:t xml:space="preserve">This research project will be distributed to a Swansea primary school </w:t>
      </w:r>
      <w:r w:rsidR="00AB4E7A" w:rsidRPr="00973563">
        <w:rPr>
          <w:rFonts w:ascii="Arial" w:hAnsi="Arial" w:cs="Arial"/>
          <w:sz w:val="20"/>
          <w:szCs w:val="20"/>
        </w:rPr>
        <w:t xml:space="preserve">in a year 2 class of 30 children </w:t>
      </w:r>
      <w:r w:rsidR="000F7385" w:rsidRPr="00973563">
        <w:rPr>
          <w:rFonts w:ascii="Arial" w:hAnsi="Arial" w:cs="Arial"/>
          <w:sz w:val="20"/>
          <w:szCs w:val="20"/>
        </w:rPr>
        <w:t xml:space="preserve">aged between six and seven years. By using a local primary </w:t>
      </w:r>
      <w:r w:rsidR="002912DF" w:rsidRPr="00973563">
        <w:rPr>
          <w:rFonts w:ascii="Arial" w:hAnsi="Arial" w:cs="Arial"/>
          <w:sz w:val="20"/>
          <w:szCs w:val="20"/>
        </w:rPr>
        <w:t>school,</w:t>
      </w:r>
      <w:r w:rsidR="000F7385" w:rsidRPr="00973563">
        <w:rPr>
          <w:rFonts w:ascii="Arial" w:hAnsi="Arial" w:cs="Arial"/>
          <w:sz w:val="20"/>
          <w:szCs w:val="20"/>
        </w:rPr>
        <w:t xml:space="preserve"> the researcher is able to make follow up </w:t>
      </w:r>
      <w:r w:rsidR="002912DF" w:rsidRPr="00973563">
        <w:rPr>
          <w:rFonts w:ascii="Arial" w:hAnsi="Arial" w:cs="Arial"/>
          <w:sz w:val="20"/>
          <w:szCs w:val="20"/>
        </w:rPr>
        <w:t xml:space="preserve">conferences to discuss any outcomes or issues with the research project. </w:t>
      </w:r>
    </w:p>
    <w:p w14:paraId="5D0A9897" w14:textId="5FD3F186" w:rsidR="005C2F50" w:rsidRPr="00973563" w:rsidRDefault="006743DA" w:rsidP="00044A0E">
      <w:pPr>
        <w:rPr>
          <w:rFonts w:ascii="Arial" w:hAnsi="Arial" w:cs="Arial"/>
          <w:sz w:val="20"/>
          <w:szCs w:val="20"/>
        </w:rPr>
      </w:pPr>
      <w:r w:rsidRPr="00973563">
        <w:rPr>
          <w:rFonts w:ascii="Arial" w:hAnsi="Arial" w:cs="Arial"/>
          <w:sz w:val="20"/>
          <w:szCs w:val="20"/>
        </w:rPr>
        <w:t>The limitations of a questionnaire are</w:t>
      </w:r>
      <w:r w:rsidR="00E46A1D" w:rsidRPr="00973563">
        <w:rPr>
          <w:rFonts w:ascii="Arial" w:hAnsi="Arial" w:cs="Arial"/>
          <w:sz w:val="20"/>
          <w:szCs w:val="20"/>
        </w:rPr>
        <w:t xml:space="preserve">, as </w:t>
      </w:r>
      <w:r w:rsidR="003313DB" w:rsidRPr="00973563">
        <w:rPr>
          <w:rFonts w:ascii="Arial" w:hAnsi="Arial" w:cs="Arial"/>
          <w:sz w:val="20"/>
          <w:szCs w:val="20"/>
        </w:rPr>
        <w:t xml:space="preserve">told by </w:t>
      </w:r>
      <w:r w:rsidR="00453629" w:rsidRPr="00973563">
        <w:rPr>
          <w:rFonts w:ascii="Arial" w:hAnsi="Arial" w:cs="Arial"/>
          <w:sz w:val="20"/>
          <w:szCs w:val="20"/>
        </w:rPr>
        <w:t>Egyankosh (unknown)</w:t>
      </w:r>
      <w:r w:rsidR="00B7469D" w:rsidRPr="00973563">
        <w:rPr>
          <w:rFonts w:ascii="Arial" w:hAnsi="Arial" w:cs="Arial"/>
          <w:sz w:val="20"/>
          <w:szCs w:val="20"/>
        </w:rPr>
        <w:t xml:space="preserve">: </w:t>
      </w:r>
    </w:p>
    <w:p w14:paraId="1E5FE312"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Difficult to receive adequate response rate. People often do not return the questionnaire on time. </w:t>
      </w:r>
    </w:p>
    <w:p w14:paraId="47952603"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Reliability of data can be questioned. </w:t>
      </w:r>
    </w:p>
    <w:p w14:paraId="639B578E" w14:textId="143DA375"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Truthful answers cannot be ascertained. </w:t>
      </w:r>
    </w:p>
    <w:p w14:paraId="47E61EC8" w14:textId="1480CEFF"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It is a time-consuming activity, which includes preparation, pretest, revision, distribution and sending reminders adding to time and cost of data collection. </w:t>
      </w:r>
    </w:p>
    <w:p w14:paraId="27EBF421"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 Incomplete answers also cause problem during the analysis stage. </w:t>
      </w:r>
    </w:p>
    <w:p w14:paraId="291B0AAB" w14:textId="0A5E595F"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Researcher cannot observe the respondent’s reaction at the time of filling up of the questionnaire. </w:t>
      </w:r>
    </w:p>
    <w:p w14:paraId="4C375218"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The questions can be wrongly interpreted which can affect the analysis. </w:t>
      </w:r>
    </w:p>
    <w:p w14:paraId="3ADE86DA" w14:textId="71603E29"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Assumptions of the researchers for certain things may prove opposite to the respondent’s perceptions. </w:t>
      </w:r>
    </w:p>
    <w:p w14:paraId="7CA804FB"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 xml:space="preserve">Technical jargon/ professional terminology may play havoc for the respondents. It may be possible that the questionnaire is returned with substantial number of unanswered questions. </w:t>
      </w:r>
    </w:p>
    <w:p w14:paraId="2BEF71F1"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Complex worded questions also fetch poor results.</w:t>
      </w:r>
    </w:p>
    <w:p w14:paraId="5D7C02B0" w14:textId="77777777" w:rsidR="0061396F"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There is a possibility that the questionnaire may be biased. It may not have included certain important questions, due to the preference of the researcher.</w:t>
      </w:r>
    </w:p>
    <w:p w14:paraId="48A95CDE" w14:textId="13F5F31B" w:rsidR="00B7469D" w:rsidRPr="00973563" w:rsidRDefault="0061396F" w:rsidP="00B7469D">
      <w:pPr>
        <w:pStyle w:val="ListParagraph"/>
        <w:numPr>
          <w:ilvl w:val="0"/>
          <w:numId w:val="3"/>
        </w:numPr>
        <w:rPr>
          <w:rFonts w:ascii="Arial" w:hAnsi="Arial" w:cs="Arial"/>
          <w:sz w:val="20"/>
          <w:szCs w:val="20"/>
        </w:rPr>
      </w:pPr>
      <w:r w:rsidRPr="00973563">
        <w:rPr>
          <w:rFonts w:ascii="Arial" w:hAnsi="Arial" w:cs="Arial"/>
          <w:sz w:val="20"/>
          <w:szCs w:val="20"/>
        </w:rPr>
        <w:t>Verification of the accuracy of the responses received from questionnaires might be difficult.</w:t>
      </w:r>
    </w:p>
    <w:p w14:paraId="4BDE4A4F" w14:textId="105B1CCD" w:rsidR="00216FF4" w:rsidRPr="00973563" w:rsidRDefault="007C3A2E" w:rsidP="00044A0E">
      <w:pPr>
        <w:rPr>
          <w:rFonts w:ascii="Arial" w:hAnsi="Arial" w:cs="Arial"/>
          <w:sz w:val="20"/>
          <w:szCs w:val="20"/>
        </w:rPr>
      </w:pPr>
      <w:r w:rsidRPr="00973563">
        <w:rPr>
          <w:rFonts w:ascii="Arial" w:hAnsi="Arial" w:cs="Arial"/>
          <w:sz w:val="20"/>
          <w:szCs w:val="20"/>
        </w:rPr>
        <w:t>Further limitations relate to the fundamental issues of design and construction (</w:t>
      </w:r>
      <w:r w:rsidR="002B1A2C" w:rsidRPr="00973563">
        <w:rPr>
          <w:rFonts w:ascii="Arial" w:hAnsi="Arial" w:cs="Arial"/>
          <w:sz w:val="20"/>
          <w:szCs w:val="20"/>
        </w:rPr>
        <w:t>Lambert</w:t>
      </w:r>
      <w:r w:rsidR="00024FBD" w:rsidRPr="00973563">
        <w:rPr>
          <w:rFonts w:ascii="Arial" w:hAnsi="Arial" w:cs="Arial"/>
          <w:sz w:val="20"/>
          <w:szCs w:val="20"/>
        </w:rPr>
        <w:t xml:space="preserve">, </w:t>
      </w:r>
      <w:r w:rsidR="00C93136" w:rsidRPr="00973563">
        <w:rPr>
          <w:rFonts w:ascii="Arial" w:hAnsi="Arial" w:cs="Arial"/>
          <w:sz w:val="20"/>
          <w:szCs w:val="20"/>
        </w:rPr>
        <w:t>2019</w:t>
      </w:r>
      <w:r w:rsidR="00BA53CA" w:rsidRPr="00973563">
        <w:rPr>
          <w:rFonts w:ascii="Arial" w:hAnsi="Arial" w:cs="Arial"/>
          <w:sz w:val="20"/>
          <w:szCs w:val="20"/>
        </w:rPr>
        <w:t>)</w:t>
      </w:r>
      <w:r w:rsidR="002A7001" w:rsidRPr="00973563">
        <w:rPr>
          <w:rFonts w:ascii="Arial" w:hAnsi="Arial" w:cs="Arial"/>
          <w:sz w:val="20"/>
          <w:szCs w:val="20"/>
        </w:rPr>
        <w:t xml:space="preserve">. The researcher should try to avoid leading questions and </w:t>
      </w:r>
      <w:r w:rsidR="002A1F7A" w:rsidRPr="00973563">
        <w:rPr>
          <w:rFonts w:ascii="Arial" w:hAnsi="Arial" w:cs="Arial"/>
          <w:sz w:val="20"/>
          <w:szCs w:val="20"/>
        </w:rPr>
        <w:t xml:space="preserve">should try not to ask questions with the answer they want in mind, the researcher needs to </w:t>
      </w:r>
      <w:r w:rsidR="00BA41A3" w:rsidRPr="00973563">
        <w:rPr>
          <w:rFonts w:ascii="Arial" w:hAnsi="Arial" w:cs="Arial"/>
          <w:sz w:val="20"/>
          <w:szCs w:val="20"/>
        </w:rPr>
        <w:t>be always completely unbiased</w:t>
      </w:r>
      <w:r w:rsidR="009509A0" w:rsidRPr="00973563">
        <w:rPr>
          <w:rFonts w:ascii="Arial" w:hAnsi="Arial" w:cs="Arial"/>
          <w:sz w:val="20"/>
          <w:szCs w:val="20"/>
        </w:rPr>
        <w:t xml:space="preserve"> during the research project.</w:t>
      </w:r>
      <w:r w:rsidR="00AD2BE9" w:rsidRPr="00973563">
        <w:rPr>
          <w:rFonts w:ascii="Arial" w:hAnsi="Arial" w:cs="Arial"/>
          <w:sz w:val="20"/>
          <w:szCs w:val="20"/>
        </w:rPr>
        <w:t xml:space="preserve"> An example of asking a leading question within this research project would be asking </w:t>
      </w:r>
      <w:r w:rsidR="000023AD" w:rsidRPr="00973563">
        <w:rPr>
          <w:rFonts w:ascii="Arial" w:hAnsi="Arial" w:cs="Arial"/>
          <w:sz w:val="20"/>
          <w:szCs w:val="20"/>
        </w:rPr>
        <w:t xml:space="preserve">something such as, how angry is your child after playing on their tech device? Instead of would you say the child you’re observing ever feels angry after playing on their tech </w:t>
      </w:r>
      <w:r w:rsidR="00887D00" w:rsidRPr="00973563">
        <w:rPr>
          <w:rFonts w:ascii="Arial" w:hAnsi="Arial" w:cs="Arial"/>
          <w:sz w:val="20"/>
          <w:szCs w:val="20"/>
        </w:rPr>
        <w:t>device?.</w:t>
      </w:r>
      <w:r w:rsidR="000F1C75" w:rsidRPr="00973563">
        <w:rPr>
          <w:rFonts w:ascii="Arial" w:hAnsi="Arial" w:cs="Arial"/>
          <w:sz w:val="20"/>
          <w:szCs w:val="20"/>
        </w:rPr>
        <w:t xml:space="preserve"> Leading questions can lead to false answers and alter results of the research project in favour of the researcher.</w:t>
      </w:r>
      <w:r w:rsidRPr="00973563">
        <w:rPr>
          <w:rFonts w:ascii="Arial" w:hAnsi="Arial" w:cs="Arial"/>
          <w:sz w:val="20"/>
          <w:szCs w:val="20"/>
        </w:rPr>
        <w:t xml:space="preserve"> </w:t>
      </w:r>
      <w:r w:rsidR="00365F3B" w:rsidRPr="00973563">
        <w:rPr>
          <w:rFonts w:ascii="Arial" w:hAnsi="Arial" w:cs="Arial"/>
          <w:sz w:val="20"/>
          <w:szCs w:val="20"/>
        </w:rPr>
        <w:t>With th</w:t>
      </w:r>
      <w:r w:rsidR="00AB1B68" w:rsidRPr="00973563">
        <w:rPr>
          <w:rFonts w:ascii="Arial" w:hAnsi="Arial" w:cs="Arial"/>
          <w:sz w:val="20"/>
          <w:szCs w:val="20"/>
        </w:rPr>
        <w:t>e limitations in mind the researcher can ensure they take steps to avoid any delays in questionnaires being returned or</w:t>
      </w:r>
      <w:r w:rsidR="00300F92" w:rsidRPr="00973563">
        <w:rPr>
          <w:rFonts w:ascii="Arial" w:hAnsi="Arial" w:cs="Arial"/>
          <w:sz w:val="20"/>
          <w:szCs w:val="20"/>
        </w:rPr>
        <w:t xml:space="preserve"> ensure that all ethical considerations have been met and the questionnaire is accessible and </w:t>
      </w:r>
      <w:r w:rsidR="00FC1F39" w:rsidRPr="00973563">
        <w:rPr>
          <w:rFonts w:ascii="Arial" w:hAnsi="Arial" w:cs="Arial"/>
          <w:sz w:val="20"/>
          <w:szCs w:val="20"/>
        </w:rPr>
        <w:t xml:space="preserve">relatable to all </w:t>
      </w:r>
      <w:r w:rsidR="00F61BA5" w:rsidRPr="00973563">
        <w:rPr>
          <w:rFonts w:ascii="Arial" w:hAnsi="Arial" w:cs="Arial"/>
          <w:sz w:val="20"/>
          <w:szCs w:val="20"/>
        </w:rPr>
        <w:t>participants</w:t>
      </w:r>
      <w:r w:rsidR="00FC1F39" w:rsidRPr="00973563">
        <w:rPr>
          <w:rFonts w:ascii="Arial" w:hAnsi="Arial" w:cs="Arial"/>
          <w:sz w:val="20"/>
          <w:szCs w:val="20"/>
        </w:rPr>
        <w:t xml:space="preserve"> with adjustments made if required.</w:t>
      </w:r>
    </w:p>
    <w:p w14:paraId="629EA152" w14:textId="00C73425" w:rsidR="007E5201" w:rsidRPr="00973563" w:rsidRDefault="0064016C" w:rsidP="007E5201">
      <w:pPr>
        <w:ind w:left="720"/>
        <w:rPr>
          <w:rFonts w:ascii="Arial" w:hAnsi="Arial" w:cs="Arial"/>
          <w:sz w:val="20"/>
          <w:szCs w:val="20"/>
        </w:rPr>
      </w:pPr>
      <w:r w:rsidRPr="00973563">
        <w:rPr>
          <w:rFonts w:ascii="Arial" w:hAnsi="Arial" w:cs="Arial"/>
          <w:i/>
          <w:iCs/>
          <w:sz w:val="20"/>
          <w:szCs w:val="20"/>
        </w:rPr>
        <w:t>Having well developed social skills also leads to improved mental capacity and cognitive abilities, as well as good overall mental health.</w:t>
      </w:r>
      <w:r w:rsidR="00DB3026" w:rsidRPr="00973563">
        <w:rPr>
          <w:rFonts w:ascii="Arial" w:hAnsi="Arial" w:cs="Arial"/>
          <w:i/>
          <w:iCs/>
          <w:sz w:val="20"/>
          <w:szCs w:val="20"/>
        </w:rPr>
        <w:t xml:space="preserve"> </w:t>
      </w:r>
      <w:r w:rsidR="0077675E" w:rsidRPr="00973563">
        <w:rPr>
          <w:rFonts w:ascii="Arial" w:hAnsi="Arial" w:cs="Arial"/>
          <w:sz w:val="20"/>
          <w:szCs w:val="20"/>
        </w:rPr>
        <w:t>(Catholic Early EdCare &amp; Lomax, 2021).</w:t>
      </w:r>
    </w:p>
    <w:p w14:paraId="1CB706BE" w14:textId="6521A6BD" w:rsidR="0077675E" w:rsidRPr="00973563" w:rsidRDefault="0077675E" w:rsidP="0077675E">
      <w:pPr>
        <w:rPr>
          <w:rFonts w:ascii="Arial" w:hAnsi="Arial" w:cs="Arial"/>
          <w:sz w:val="20"/>
          <w:szCs w:val="20"/>
        </w:rPr>
      </w:pPr>
      <w:r w:rsidRPr="00973563">
        <w:rPr>
          <w:rFonts w:ascii="Arial" w:hAnsi="Arial" w:cs="Arial"/>
          <w:sz w:val="20"/>
          <w:szCs w:val="20"/>
        </w:rPr>
        <w:t xml:space="preserve">Without sufficient social skills in place children can start to feel easily isolated, and this can lead to progressive mental health decline. </w:t>
      </w:r>
      <w:r w:rsidR="0048071C" w:rsidRPr="00973563">
        <w:rPr>
          <w:rFonts w:ascii="Arial" w:hAnsi="Arial" w:cs="Arial"/>
          <w:sz w:val="20"/>
          <w:szCs w:val="20"/>
        </w:rPr>
        <w:t xml:space="preserve">In the instance that this may be due to technology overload and a lack of human interaction this research could help both parents and </w:t>
      </w:r>
      <w:r w:rsidR="00821589" w:rsidRPr="00973563">
        <w:rPr>
          <w:rFonts w:ascii="Arial" w:hAnsi="Arial" w:cs="Arial"/>
          <w:sz w:val="20"/>
          <w:szCs w:val="20"/>
        </w:rPr>
        <w:t xml:space="preserve">practitioners advise and encourage children to spend more time in </w:t>
      </w:r>
      <w:r w:rsidR="00085A9D" w:rsidRPr="00973563">
        <w:rPr>
          <w:rFonts w:ascii="Arial" w:hAnsi="Arial" w:cs="Arial"/>
          <w:sz w:val="20"/>
          <w:szCs w:val="20"/>
        </w:rPr>
        <w:t>face-to-face</w:t>
      </w:r>
      <w:r w:rsidR="00821589" w:rsidRPr="00973563">
        <w:rPr>
          <w:rFonts w:ascii="Arial" w:hAnsi="Arial" w:cs="Arial"/>
          <w:sz w:val="20"/>
          <w:szCs w:val="20"/>
        </w:rPr>
        <w:t xml:space="preserve"> interactions and less time in virtual spaces. </w:t>
      </w:r>
      <w:r w:rsidR="00397082" w:rsidRPr="00973563">
        <w:rPr>
          <w:rFonts w:ascii="Arial" w:hAnsi="Arial" w:cs="Arial"/>
          <w:sz w:val="20"/>
          <w:szCs w:val="20"/>
        </w:rPr>
        <w:t xml:space="preserve">The researcher could also offer information and guidance to parents via different websites or forums such as the NSPCC or </w:t>
      </w:r>
      <w:r w:rsidR="00E74B99" w:rsidRPr="00973563">
        <w:rPr>
          <w:rFonts w:ascii="Arial" w:hAnsi="Arial" w:cs="Arial"/>
          <w:sz w:val="20"/>
          <w:szCs w:val="20"/>
        </w:rPr>
        <w:t xml:space="preserve">Government website for advice. </w:t>
      </w:r>
    </w:p>
    <w:p w14:paraId="041E0A62" w14:textId="302FAB3E" w:rsidR="00216FF4" w:rsidRPr="00973563" w:rsidRDefault="00B0517A" w:rsidP="00044A0E">
      <w:pPr>
        <w:rPr>
          <w:rFonts w:ascii="Arial" w:hAnsi="Arial" w:cs="Arial"/>
          <w:sz w:val="20"/>
          <w:szCs w:val="20"/>
        </w:rPr>
      </w:pPr>
      <w:r w:rsidRPr="00973563">
        <w:rPr>
          <w:rFonts w:ascii="Arial" w:hAnsi="Arial" w:cs="Arial"/>
          <w:sz w:val="20"/>
          <w:szCs w:val="20"/>
        </w:rPr>
        <w:t xml:space="preserve">The researcher </w:t>
      </w:r>
      <w:r w:rsidR="00D226FE" w:rsidRPr="00973563">
        <w:rPr>
          <w:rFonts w:ascii="Arial" w:hAnsi="Arial" w:cs="Arial"/>
          <w:sz w:val="20"/>
          <w:szCs w:val="20"/>
        </w:rPr>
        <w:t>chose</w:t>
      </w:r>
      <w:r w:rsidRPr="00973563">
        <w:rPr>
          <w:rFonts w:ascii="Arial" w:hAnsi="Arial" w:cs="Arial"/>
          <w:sz w:val="20"/>
          <w:szCs w:val="20"/>
        </w:rPr>
        <w:t xml:space="preserve"> the questionnaire method over any other research method as this method is more likely to gain honest results from all parties. With a </w:t>
      </w:r>
      <w:r w:rsidR="00D226FE" w:rsidRPr="00973563">
        <w:rPr>
          <w:rFonts w:ascii="Arial" w:hAnsi="Arial" w:cs="Arial"/>
          <w:sz w:val="20"/>
          <w:szCs w:val="20"/>
        </w:rPr>
        <w:t>face-to-face</w:t>
      </w:r>
      <w:r w:rsidRPr="00973563">
        <w:rPr>
          <w:rFonts w:ascii="Arial" w:hAnsi="Arial" w:cs="Arial"/>
          <w:sz w:val="20"/>
          <w:szCs w:val="20"/>
        </w:rPr>
        <w:t xml:space="preserve"> interview</w:t>
      </w:r>
      <w:r w:rsidR="008E74D2" w:rsidRPr="00973563">
        <w:rPr>
          <w:rFonts w:ascii="Arial" w:hAnsi="Arial" w:cs="Arial"/>
          <w:sz w:val="20"/>
          <w:szCs w:val="20"/>
        </w:rPr>
        <w:t xml:space="preserve"> for example,</w:t>
      </w:r>
      <w:r w:rsidRPr="00973563">
        <w:rPr>
          <w:rFonts w:ascii="Arial" w:hAnsi="Arial" w:cs="Arial"/>
          <w:sz w:val="20"/>
          <w:szCs w:val="20"/>
        </w:rPr>
        <w:t xml:space="preserve"> it can become easy for nerves to take over and for the </w:t>
      </w:r>
      <w:r w:rsidR="00D226FE" w:rsidRPr="00973563">
        <w:rPr>
          <w:rFonts w:ascii="Arial" w:hAnsi="Arial" w:cs="Arial"/>
          <w:sz w:val="20"/>
          <w:szCs w:val="20"/>
        </w:rPr>
        <w:t xml:space="preserve">interviewee to become pressured into answering </w:t>
      </w:r>
      <w:r w:rsidR="00D226FE" w:rsidRPr="00973563">
        <w:rPr>
          <w:rFonts w:ascii="Arial" w:hAnsi="Arial" w:cs="Arial"/>
          <w:sz w:val="20"/>
          <w:szCs w:val="20"/>
        </w:rPr>
        <w:lastRenderedPageBreak/>
        <w:t>questions with what they feel the interviewer wants to hear.</w:t>
      </w:r>
      <w:r w:rsidR="00962DCD" w:rsidRPr="00973563">
        <w:rPr>
          <w:rFonts w:ascii="Arial" w:hAnsi="Arial" w:cs="Arial"/>
          <w:sz w:val="20"/>
          <w:szCs w:val="20"/>
        </w:rPr>
        <w:t xml:space="preserve"> The types of </w:t>
      </w:r>
      <w:r w:rsidR="007475D4" w:rsidRPr="00973563">
        <w:rPr>
          <w:rFonts w:ascii="Arial" w:hAnsi="Arial" w:cs="Arial"/>
          <w:sz w:val="20"/>
          <w:szCs w:val="20"/>
        </w:rPr>
        <w:t>scale-based</w:t>
      </w:r>
      <w:r w:rsidR="00962DCD" w:rsidRPr="00973563">
        <w:rPr>
          <w:rFonts w:ascii="Arial" w:hAnsi="Arial" w:cs="Arial"/>
          <w:sz w:val="20"/>
          <w:szCs w:val="20"/>
        </w:rPr>
        <w:t xml:space="preserve"> questions that will be asked in the questionnaire are for example, </w:t>
      </w:r>
      <w:r w:rsidR="007475D4" w:rsidRPr="00973563">
        <w:rPr>
          <w:rFonts w:ascii="Arial" w:hAnsi="Arial" w:cs="Arial"/>
          <w:sz w:val="20"/>
          <w:szCs w:val="20"/>
        </w:rPr>
        <w:t>on</w:t>
      </w:r>
      <w:r w:rsidR="00962DCD" w:rsidRPr="00973563">
        <w:rPr>
          <w:rFonts w:ascii="Arial" w:hAnsi="Arial" w:cs="Arial"/>
          <w:sz w:val="20"/>
          <w:szCs w:val="20"/>
        </w:rPr>
        <w:t xml:space="preserve"> a scale of </w:t>
      </w:r>
      <w:r w:rsidR="003B5CDC" w:rsidRPr="00973563">
        <w:rPr>
          <w:rFonts w:ascii="Arial" w:hAnsi="Arial" w:cs="Arial"/>
          <w:sz w:val="20"/>
          <w:szCs w:val="20"/>
        </w:rPr>
        <w:t xml:space="preserve">one to five (one being never and five being always) how often would you say the child you are observing </w:t>
      </w:r>
      <w:r w:rsidR="009A5BD8" w:rsidRPr="00973563">
        <w:rPr>
          <w:rFonts w:ascii="Arial" w:hAnsi="Arial" w:cs="Arial"/>
          <w:sz w:val="20"/>
          <w:szCs w:val="20"/>
        </w:rPr>
        <w:t xml:space="preserve">feels angry after playing on their tech device?. </w:t>
      </w:r>
      <w:r w:rsidR="00276302" w:rsidRPr="00973563">
        <w:rPr>
          <w:rFonts w:ascii="Arial" w:hAnsi="Arial" w:cs="Arial"/>
          <w:sz w:val="20"/>
          <w:szCs w:val="20"/>
        </w:rPr>
        <w:t>By asking th</w:t>
      </w:r>
      <w:r w:rsidR="007475D4" w:rsidRPr="00973563">
        <w:rPr>
          <w:rFonts w:ascii="Arial" w:hAnsi="Arial" w:cs="Arial"/>
          <w:sz w:val="20"/>
          <w:szCs w:val="20"/>
        </w:rPr>
        <w:t>e</w:t>
      </w:r>
      <w:r w:rsidR="00276302" w:rsidRPr="00973563">
        <w:rPr>
          <w:rFonts w:ascii="Arial" w:hAnsi="Arial" w:cs="Arial"/>
          <w:sz w:val="20"/>
          <w:szCs w:val="20"/>
        </w:rPr>
        <w:t xml:space="preserve"> question in a </w:t>
      </w:r>
      <w:r w:rsidR="007475D4" w:rsidRPr="00973563">
        <w:rPr>
          <w:rFonts w:ascii="Arial" w:hAnsi="Arial" w:cs="Arial"/>
          <w:sz w:val="20"/>
          <w:szCs w:val="20"/>
        </w:rPr>
        <w:t>scale-based</w:t>
      </w:r>
      <w:r w:rsidR="00276302" w:rsidRPr="00973563">
        <w:rPr>
          <w:rFonts w:ascii="Arial" w:hAnsi="Arial" w:cs="Arial"/>
          <w:sz w:val="20"/>
          <w:szCs w:val="20"/>
        </w:rPr>
        <w:t xml:space="preserve"> formation the researcher can gain an average amount and work out the percentage </w:t>
      </w:r>
      <w:r w:rsidR="007475D4" w:rsidRPr="00973563">
        <w:rPr>
          <w:rFonts w:ascii="Arial" w:hAnsi="Arial" w:cs="Arial"/>
          <w:sz w:val="20"/>
          <w:szCs w:val="20"/>
        </w:rPr>
        <w:t>to gain an overall result</w:t>
      </w:r>
      <w:r w:rsidR="00872E10" w:rsidRPr="00973563">
        <w:rPr>
          <w:rFonts w:ascii="Arial" w:hAnsi="Arial" w:cs="Arial"/>
          <w:sz w:val="20"/>
          <w:szCs w:val="20"/>
        </w:rPr>
        <w:t xml:space="preserve">, the researcher is also able to notice patterns in answers between the practitioner and the parent to analyse where the child’s behaviour may change and how this is affecting the child’s mental health. </w:t>
      </w:r>
    </w:p>
    <w:p w14:paraId="67292B85" w14:textId="24A3ED30" w:rsidR="009579AD" w:rsidRPr="00973563" w:rsidRDefault="000B0752" w:rsidP="000B0752">
      <w:pPr>
        <w:ind w:left="720"/>
        <w:rPr>
          <w:rFonts w:ascii="Arial" w:hAnsi="Arial" w:cs="Arial"/>
          <w:i/>
          <w:iCs/>
          <w:sz w:val="20"/>
          <w:szCs w:val="20"/>
        </w:rPr>
      </w:pPr>
      <w:r w:rsidRPr="00973563">
        <w:rPr>
          <w:rFonts w:ascii="Arial" w:hAnsi="Arial" w:cs="Arial"/>
          <w:i/>
          <w:iCs/>
          <w:sz w:val="20"/>
          <w:szCs w:val="20"/>
        </w:rPr>
        <w:t>Triangulation, by combining theories, methods, or observers in a research study, can help ensure that fundamental biases arising from the use of a single method, or a single observer are overcome</w:t>
      </w:r>
      <w:r w:rsidR="00FC2582" w:rsidRPr="00973563">
        <w:rPr>
          <w:rFonts w:ascii="Arial" w:hAnsi="Arial" w:cs="Arial"/>
          <w:i/>
          <w:iCs/>
          <w:sz w:val="20"/>
          <w:szCs w:val="20"/>
        </w:rPr>
        <w:t>.</w:t>
      </w:r>
      <w:r w:rsidRPr="00973563">
        <w:rPr>
          <w:rFonts w:ascii="Arial" w:hAnsi="Arial" w:cs="Arial"/>
          <w:i/>
          <w:iCs/>
          <w:sz w:val="20"/>
          <w:szCs w:val="20"/>
        </w:rPr>
        <w:t xml:space="preserve"> </w:t>
      </w:r>
      <w:r w:rsidRPr="00973563">
        <w:rPr>
          <w:rFonts w:ascii="Arial" w:hAnsi="Arial" w:cs="Arial"/>
          <w:sz w:val="20"/>
          <w:szCs w:val="20"/>
        </w:rPr>
        <w:t>(Noble and Heale, 2019)</w:t>
      </w:r>
      <w:r w:rsidRPr="00973563">
        <w:rPr>
          <w:rFonts w:ascii="Arial" w:hAnsi="Arial" w:cs="Arial"/>
          <w:i/>
          <w:iCs/>
          <w:sz w:val="20"/>
          <w:szCs w:val="20"/>
        </w:rPr>
        <w:t>.</w:t>
      </w:r>
    </w:p>
    <w:p w14:paraId="5FCF618F" w14:textId="503FF4F3" w:rsidR="005C2F50" w:rsidRPr="00973563" w:rsidRDefault="0008143C" w:rsidP="00044A0E">
      <w:pPr>
        <w:rPr>
          <w:rFonts w:ascii="Arial" w:hAnsi="Arial" w:cs="Arial"/>
          <w:sz w:val="20"/>
          <w:szCs w:val="20"/>
        </w:rPr>
      </w:pPr>
      <w:r w:rsidRPr="00973563">
        <w:rPr>
          <w:rFonts w:ascii="Arial" w:hAnsi="Arial" w:cs="Arial"/>
          <w:sz w:val="20"/>
          <w:szCs w:val="20"/>
        </w:rPr>
        <w:t xml:space="preserve">Methodological triangulation will be used throughout the research project, and this means that </w:t>
      </w:r>
      <w:r w:rsidR="009C5049" w:rsidRPr="00973563">
        <w:rPr>
          <w:rFonts w:ascii="Arial" w:hAnsi="Arial" w:cs="Arial"/>
          <w:sz w:val="20"/>
          <w:szCs w:val="20"/>
        </w:rPr>
        <w:t xml:space="preserve">the researcher will be using more than one methodology for their research results. </w:t>
      </w:r>
      <w:r w:rsidR="00EF29D9" w:rsidRPr="00973563">
        <w:rPr>
          <w:rFonts w:ascii="Arial" w:hAnsi="Arial" w:cs="Arial"/>
          <w:sz w:val="20"/>
          <w:szCs w:val="20"/>
        </w:rPr>
        <w:t xml:space="preserve">By using both quantative and qualitative data, the researcher is covering all </w:t>
      </w:r>
      <w:r w:rsidR="0076362B" w:rsidRPr="00973563">
        <w:rPr>
          <w:rFonts w:ascii="Arial" w:hAnsi="Arial" w:cs="Arial"/>
          <w:sz w:val="20"/>
          <w:szCs w:val="20"/>
        </w:rPr>
        <w:t>basis</w:t>
      </w:r>
      <w:r w:rsidR="00EF29D9" w:rsidRPr="00973563">
        <w:rPr>
          <w:rFonts w:ascii="Arial" w:hAnsi="Arial" w:cs="Arial"/>
          <w:sz w:val="20"/>
          <w:szCs w:val="20"/>
        </w:rPr>
        <w:t xml:space="preserve"> and making sure that all topics are covered to gain the most knowledgeable results, triangulation was important in this research method for those reasons. </w:t>
      </w:r>
    </w:p>
    <w:p w14:paraId="1DAC2190" w14:textId="38BE5E35" w:rsidR="00516E9E" w:rsidRPr="00973563" w:rsidRDefault="00F03A5B" w:rsidP="00044A0E">
      <w:pPr>
        <w:rPr>
          <w:rFonts w:ascii="Arial" w:hAnsi="Arial" w:cs="Arial"/>
          <w:sz w:val="20"/>
          <w:szCs w:val="20"/>
          <w:u w:val="single"/>
        </w:rPr>
      </w:pPr>
      <w:r w:rsidRPr="00973563">
        <w:rPr>
          <w:rFonts w:ascii="Arial" w:hAnsi="Arial" w:cs="Arial"/>
          <w:sz w:val="20"/>
          <w:szCs w:val="20"/>
          <w:u w:val="single"/>
        </w:rPr>
        <w:t>Ethical considerations</w:t>
      </w:r>
    </w:p>
    <w:p w14:paraId="593ECE15" w14:textId="11C85414" w:rsidR="00AB4DD0" w:rsidRPr="00973563" w:rsidRDefault="0050620C" w:rsidP="00044A0E">
      <w:pPr>
        <w:rPr>
          <w:rFonts w:ascii="Arial" w:hAnsi="Arial" w:cs="Arial"/>
          <w:sz w:val="20"/>
          <w:szCs w:val="20"/>
        </w:rPr>
      </w:pPr>
      <w:r w:rsidRPr="00973563">
        <w:rPr>
          <w:rFonts w:ascii="Arial" w:hAnsi="Arial" w:cs="Arial"/>
          <w:sz w:val="20"/>
          <w:szCs w:val="20"/>
        </w:rPr>
        <w:t xml:space="preserve">The NSPCC (2023) advises that there are many ethical precautions to take when participating in research that involves children. </w:t>
      </w:r>
    </w:p>
    <w:p w14:paraId="711A3AAE" w14:textId="7CD212FB" w:rsidR="00AB4DD0" w:rsidRPr="00973563" w:rsidRDefault="004233BB" w:rsidP="004233BB">
      <w:pPr>
        <w:ind w:left="720"/>
        <w:rPr>
          <w:rFonts w:ascii="Arial" w:hAnsi="Arial" w:cs="Arial"/>
          <w:sz w:val="20"/>
          <w:szCs w:val="20"/>
        </w:rPr>
      </w:pPr>
      <w:r w:rsidRPr="00973563">
        <w:rPr>
          <w:rFonts w:ascii="Arial" w:hAnsi="Arial" w:cs="Arial"/>
          <w:i/>
          <w:iCs/>
          <w:sz w:val="20"/>
          <w:szCs w:val="20"/>
        </w:rPr>
        <w:t xml:space="preserve">Conducting research with children can help us understand what they think about the issues that affect them. But any research involving children must balance the aims of the research, the safety and wellbeing of the children and their rights to participate in research that impacts on them. </w:t>
      </w:r>
      <w:r w:rsidRPr="00973563">
        <w:rPr>
          <w:rFonts w:ascii="Arial" w:hAnsi="Arial" w:cs="Arial"/>
          <w:sz w:val="20"/>
          <w:szCs w:val="20"/>
        </w:rPr>
        <w:t>(NSPCC, 2023)</w:t>
      </w:r>
      <w:r w:rsidR="009A5611" w:rsidRPr="00973563">
        <w:rPr>
          <w:rFonts w:ascii="Arial" w:hAnsi="Arial" w:cs="Arial"/>
          <w:sz w:val="20"/>
          <w:szCs w:val="20"/>
        </w:rPr>
        <w:t>.</w:t>
      </w:r>
    </w:p>
    <w:p w14:paraId="1C2C05D3" w14:textId="27C94B57" w:rsidR="00716EC1" w:rsidRPr="00973563" w:rsidRDefault="00070D0A" w:rsidP="00044A0E">
      <w:pPr>
        <w:rPr>
          <w:rFonts w:ascii="Arial" w:hAnsi="Arial" w:cs="Arial"/>
          <w:sz w:val="20"/>
          <w:szCs w:val="20"/>
        </w:rPr>
      </w:pPr>
      <w:r w:rsidRPr="00973563">
        <w:rPr>
          <w:rFonts w:ascii="Arial" w:hAnsi="Arial" w:cs="Arial"/>
          <w:sz w:val="20"/>
          <w:szCs w:val="20"/>
        </w:rPr>
        <w:t>Under the UNCRC right</w:t>
      </w:r>
      <w:r w:rsidR="00F908A9" w:rsidRPr="00973563">
        <w:rPr>
          <w:rFonts w:ascii="Arial" w:hAnsi="Arial" w:cs="Arial"/>
          <w:sz w:val="20"/>
          <w:szCs w:val="20"/>
        </w:rPr>
        <w:t xml:space="preserve">s of the child </w:t>
      </w:r>
      <w:r w:rsidR="008B5A17" w:rsidRPr="00973563">
        <w:rPr>
          <w:rFonts w:ascii="Arial" w:hAnsi="Arial" w:cs="Arial"/>
          <w:sz w:val="20"/>
          <w:szCs w:val="20"/>
        </w:rPr>
        <w:t>(2017)</w:t>
      </w:r>
      <w:r w:rsidR="0072026F" w:rsidRPr="00973563">
        <w:rPr>
          <w:rFonts w:ascii="Arial" w:hAnsi="Arial" w:cs="Arial"/>
          <w:sz w:val="20"/>
          <w:szCs w:val="20"/>
        </w:rPr>
        <w:t xml:space="preserve"> Article 12</w:t>
      </w:r>
      <w:r w:rsidR="00392CF7" w:rsidRPr="00973563">
        <w:rPr>
          <w:rFonts w:ascii="Arial" w:hAnsi="Arial" w:cs="Arial"/>
          <w:sz w:val="20"/>
          <w:szCs w:val="20"/>
        </w:rPr>
        <w:t xml:space="preserve"> (respect for the views of the child), If at any point the child wishes to not take part in the research project they have the right to withdraw. </w:t>
      </w:r>
      <w:r w:rsidR="00B15C57" w:rsidRPr="00973563">
        <w:rPr>
          <w:rFonts w:ascii="Arial" w:hAnsi="Arial" w:cs="Arial"/>
          <w:sz w:val="20"/>
          <w:szCs w:val="20"/>
        </w:rPr>
        <w:t xml:space="preserve">This view should be taken </w:t>
      </w:r>
      <w:r w:rsidR="004269C1" w:rsidRPr="00973563">
        <w:rPr>
          <w:rFonts w:ascii="Arial" w:hAnsi="Arial" w:cs="Arial"/>
          <w:sz w:val="20"/>
          <w:szCs w:val="20"/>
        </w:rPr>
        <w:t>seriously</w:t>
      </w:r>
      <w:r w:rsidR="00B15C57" w:rsidRPr="00973563">
        <w:rPr>
          <w:rFonts w:ascii="Arial" w:hAnsi="Arial" w:cs="Arial"/>
          <w:sz w:val="20"/>
          <w:szCs w:val="20"/>
        </w:rPr>
        <w:t xml:space="preserve"> and there right to expression respected.</w:t>
      </w:r>
      <w:r w:rsidR="00594007" w:rsidRPr="00973563">
        <w:rPr>
          <w:rFonts w:ascii="Arial" w:hAnsi="Arial" w:cs="Arial"/>
          <w:sz w:val="20"/>
          <w:szCs w:val="20"/>
        </w:rPr>
        <w:t xml:space="preserve"> </w:t>
      </w:r>
      <w:r w:rsidR="00570332" w:rsidRPr="00973563">
        <w:rPr>
          <w:rFonts w:ascii="Arial" w:hAnsi="Arial" w:cs="Arial"/>
          <w:sz w:val="20"/>
          <w:szCs w:val="20"/>
        </w:rPr>
        <w:t>Under article 16 (</w:t>
      </w:r>
      <w:r w:rsidR="0079161C" w:rsidRPr="00973563">
        <w:rPr>
          <w:rFonts w:ascii="Arial" w:hAnsi="Arial" w:cs="Arial"/>
          <w:sz w:val="20"/>
          <w:szCs w:val="20"/>
        </w:rPr>
        <w:t xml:space="preserve">right to privacy) it is important that the researcher </w:t>
      </w:r>
      <w:r w:rsidR="00BC6CA7" w:rsidRPr="00973563">
        <w:rPr>
          <w:rFonts w:ascii="Arial" w:hAnsi="Arial" w:cs="Arial"/>
          <w:sz w:val="20"/>
          <w:szCs w:val="20"/>
        </w:rPr>
        <w:t xml:space="preserve">respects the child’s privacy and ensures that the information provided to them does not </w:t>
      </w:r>
      <w:r w:rsidR="00F61357" w:rsidRPr="00973563">
        <w:rPr>
          <w:rFonts w:ascii="Arial" w:hAnsi="Arial" w:cs="Arial"/>
          <w:sz w:val="20"/>
          <w:szCs w:val="20"/>
        </w:rPr>
        <w:t xml:space="preserve">get shared or published in anyway that may put the child in danger or ruin their reputation. These are subjects the researcher would need to think about when collating the questionnaire. </w:t>
      </w:r>
    </w:p>
    <w:p w14:paraId="2E0BCE2B" w14:textId="30EFDBDA" w:rsidR="00716EC1" w:rsidRPr="00973563" w:rsidRDefault="00716EC1" w:rsidP="00716EC1">
      <w:pPr>
        <w:ind w:left="720"/>
        <w:rPr>
          <w:rFonts w:ascii="Arial" w:hAnsi="Arial" w:cs="Arial"/>
          <w:i/>
          <w:iCs/>
          <w:sz w:val="20"/>
          <w:szCs w:val="20"/>
        </w:rPr>
      </w:pPr>
      <w:r w:rsidRPr="00973563">
        <w:rPr>
          <w:rFonts w:ascii="Arial" w:hAnsi="Arial" w:cs="Arial"/>
          <w:i/>
          <w:iCs/>
          <w:sz w:val="20"/>
          <w:szCs w:val="20"/>
        </w:rPr>
        <w:t>Research for the sake of research isn’t ethically sound. You must assess the justification for conducting research with children, and there must be clear benefits. Ensure there is a balance between the needs of the research, the need to hear children's voices and the need to minimise the risk of harm.</w:t>
      </w:r>
      <w:r w:rsidR="009A5611" w:rsidRPr="00973563">
        <w:rPr>
          <w:rFonts w:ascii="Arial" w:hAnsi="Arial" w:cs="Arial"/>
          <w:i/>
          <w:iCs/>
          <w:sz w:val="20"/>
          <w:szCs w:val="20"/>
        </w:rPr>
        <w:t xml:space="preserve"> (NSPCC, 2023).</w:t>
      </w:r>
    </w:p>
    <w:p w14:paraId="2D974A03" w14:textId="657C914E" w:rsidR="009D0026" w:rsidRPr="00973563" w:rsidRDefault="00485F22" w:rsidP="00044A0E">
      <w:pPr>
        <w:rPr>
          <w:rFonts w:ascii="Arial" w:hAnsi="Arial" w:cs="Arial"/>
          <w:sz w:val="20"/>
          <w:szCs w:val="20"/>
        </w:rPr>
      </w:pPr>
      <w:r w:rsidRPr="00973563">
        <w:rPr>
          <w:rFonts w:ascii="Arial" w:hAnsi="Arial" w:cs="Arial"/>
          <w:sz w:val="20"/>
          <w:szCs w:val="20"/>
        </w:rPr>
        <w:t>The researcher must take responsibility and asses whether the project they are conducting may pose any harm or risk to the children involved</w:t>
      </w:r>
      <w:r w:rsidR="002A153B" w:rsidRPr="00973563">
        <w:rPr>
          <w:rFonts w:ascii="Arial" w:hAnsi="Arial" w:cs="Arial"/>
          <w:sz w:val="20"/>
          <w:szCs w:val="20"/>
        </w:rPr>
        <w:t xml:space="preserve">, the children’s safety is always of the upmost importance. The researcher should assess whether the questions being asked in the questionnaire could invoke any hurtful feelings or upset in the child, </w:t>
      </w:r>
      <w:r w:rsidR="00260010" w:rsidRPr="00973563">
        <w:rPr>
          <w:rFonts w:ascii="Arial" w:hAnsi="Arial" w:cs="Arial"/>
          <w:sz w:val="20"/>
          <w:szCs w:val="20"/>
        </w:rPr>
        <w:t>children may find taking part in the research project stressful and they should always have someone they can speak to in confidence and the right to withdraw at any time</w:t>
      </w:r>
      <w:r w:rsidR="00B64B69" w:rsidRPr="00973563">
        <w:rPr>
          <w:rFonts w:ascii="Arial" w:hAnsi="Arial" w:cs="Arial"/>
          <w:sz w:val="20"/>
          <w:szCs w:val="20"/>
        </w:rPr>
        <w:t>, Some children may also be worried about how the researcher or the parent or practitioner may feel about the information they share and this could alter results due to them feeling uncomfortable to tell the truth.</w:t>
      </w:r>
      <w:r w:rsidR="007056A8" w:rsidRPr="00973563">
        <w:rPr>
          <w:rFonts w:ascii="Arial" w:hAnsi="Arial" w:cs="Arial"/>
          <w:sz w:val="20"/>
          <w:szCs w:val="20"/>
        </w:rPr>
        <w:t xml:space="preserve"> The factors that need to be taken into consideration when creating the questionnaire are things such as, age and vulnerability, </w:t>
      </w:r>
      <w:r w:rsidR="00F548AF" w:rsidRPr="00973563">
        <w:rPr>
          <w:rFonts w:ascii="Arial" w:hAnsi="Arial" w:cs="Arial"/>
          <w:sz w:val="20"/>
          <w:szCs w:val="20"/>
        </w:rPr>
        <w:t>sensitivity of the research project and how best to collate the information, and how the information is given from parents and practitioners</w:t>
      </w:r>
      <w:r w:rsidR="00C61D6C" w:rsidRPr="00973563">
        <w:rPr>
          <w:rFonts w:ascii="Arial" w:hAnsi="Arial" w:cs="Arial"/>
          <w:sz w:val="20"/>
          <w:szCs w:val="20"/>
        </w:rPr>
        <w:t xml:space="preserve"> – is this going to be anonymous or are the researchers expecting personal information such as name and date of birth. </w:t>
      </w:r>
    </w:p>
    <w:p w14:paraId="2BA622D8" w14:textId="3F585E94" w:rsidR="00BE291A" w:rsidRPr="00973563" w:rsidRDefault="00BE291A" w:rsidP="00BE291A">
      <w:pPr>
        <w:ind w:left="720"/>
        <w:rPr>
          <w:rFonts w:ascii="Arial" w:hAnsi="Arial" w:cs="Arial"/>
          <w:i/>
          <w:iCs/>
          <w:sz w:val="20"/>
          <w:szCs w:val="20"/>
        </w:rPr>
      </w:pPr>
      <w:r w:rsidRPr="00973563">
        <w:rPr>
          <w:rFonts w:ascii="Arial" w:hAnsi="Arial" w:cs="Arial"/>
          <w:i/>
          <w:iCs/>
          <w:sz w:val="20"/>
          <w:szCs w:val="20"/>
        </w:rPr>
        <w:t xml:space="preserve">It must be made clear that there are no negative consequences to refusing to take part in research and that children or their parent or carer can also withdraw consent at any time. You should regularly check with young people and their families during the research that they are still happy to take part. (NSPCC, 2023). </w:t>
      </w:r>
    </w:p>
    <w:p w14:paraId="1B875455" w14:textId="2A57E456" w:rsidR="009D0026" w:rsidRPr="00973563" w:rsidRDefault="00952B2C" w:rsidP="00044A0E">
      <w:pPr>
        <w:rPr>
          <w:rFonts w:ascii="Arial" w:hAnsi="Arial" w:cs="Arial"/>
          <w:sz w:val="20"/>
          <w:szCs w:val="20"/>
        </w:rPr>
      </w:pPr>
      <w:r w:rsidRPr="00973563">
        <w:rPr>
          <w:rFonts w:ascii="Arial" w:hAnsi="Arial" w:cs="Arial"/>
          <w:sz w:val="20"/>
          <w:szCs w:val="20"/>
        </w:rPr>
        <w:lastRenderedPageBreak/>
        <w:t xml:space="preserve">The way in which the researcher will gain consent from all parties </w:t>
      </w:r>
      <w:r w:rsidR="00271EE6" w:rsidRPr="00973563">
        <w:rPr>
          <w:rFonts w:ascii="Arial" w:hAnsi="Arial" w:cs="Arial"/>
          <w:sz w:val="20"/>
          <w:szCs w:val="20"/>
        </w:rPr>
        <w:t xml:space="preserve">(child, </w:t>
      </w:r>
      <w:r w:rsidR="004A4526" w:rsidRPr="00973563">
        <w:rPr>
          <w:rFonts w:ascii="Arial" w:hAnsi="Arial" w:cs="Arial"/>
          <w:sz w:val="20"/>
          <w:szCs w:val="20"/>
        </w:rPr>
        <w:t>practitioner,</w:t>
      </w:r>
      <w:r w:rsidR="00271EE6" w:rsidRPr="00973563">
        <w:rPr>
          <w:rFonts w:ascii="Arial" w:hAnsi="Arial" w:cs="Arial"/>
          <w:sz w:val="20"/>
          <w:szCs w:val="20"/>
        </w:rPr>
        <w:t xml:space="preserve"> and parent) is via a consent form which will include information about the research project and the details about why the research is being held. It was also contain a disclaimer </w:t>
      </w:r>
      <w:r w:rsidR="00B873DE" w:rsidRPr="00973563">
        <w:rPr>
          <w:rFonts w:ascii="Arial" w:hAnsi="Arial" w:cs="Arial"/>
          <w:sz w:val="20"/>
          <w:szCs w:val="20"/>
        </w:rPr>
        <w:t>that states the information given will always be treated anonymously and information shared will destroyed within the</w:t>
      </w:r>
      <w:r w:rsidR="004A4526" w:rsidRPr="00973563">
        <w:rPr>
          <w:rFonts w:ascii="Arial" w:hAnsi="Arial" w:cs="Arial"/>
          <w:sz w:val="20"/>
          <w:szCs w:val="20"/>
        </w:rPr>
        <w:t xml:space="preserve"> </w:t>
      </w:r>
      <w:r w:rsidR="008976EC" w:rsidRPr="00973563">
        <w:rPr>
          <w:rFonts w:ascii="Arial" w:hAnsi="Arial" w:cs="Arial"/>
          <w:sz w:val="20"/>
          <w:szCs w:val="20"/>
        </w:rPr>
        <w:t>two-to-three-year</w:t>
      </w:r>
      <w:r w:rsidR="004A4526" w:rsidRPr="00973563">
        <w:rPr>
          <w:rFonts w:ascii="Arial" w:hAnsi="Arial" w:cs="Arial"/>
          <w:sz w:val="20"/>
          <w:szCs w:val="20"/>
        </w:rPr>
        <w:t xml:space="preserve"> limit of </w:t>
      </w:r>
      <w:r w:rsidR="00FF68DE" w:rsidRPr="00973563">
        <w:rPr>
          <w:rFonts w:ascii="Arial" w:hAnsi="Arial" w:cs="Arial"/>
          <w:sz w:val="20"/>
          <w:szCs w:val="20"/>
        </w:rPr>
        <w:t xml:space="preserve">the data retention policy (2022). </w:t>
      </w:r>
      <w:r w:rsidR="00D86EAE" w:rsidRPr="00973563">
        <w:rPr>
          <w:rFonts w:ascii="Arial" w:hAnsi="Arial" w:cs="Arial"/>
          <w:sz w:val="20"/>
          <w:szCs w:val="20"/>
        </w:rPr>
        <w:t xml:space="preserve">According to </w:t>
      </w:r>
      <w:r w:rsidR="00BB0FF9" w:rsidRPr="00973563">
        <w:rPr>
          <w:rFonts w:ascii="Arial" w:hAnsi="Arial" w:cs="Arial"/>
          <w:sz w:val="20"/>
          <w:szCs w:val="20"/>
        </w:rPr>
        <w:t>the data protection act 2018</w:t>
      </w:r>
      <w:r w:rsidR="004D6624" w:rsidRPr="00973563">
        <w:rPr>
          <w:rFonts w:ascii="Arial" w:hAnsi="Arial" w:cs="Arial"/>
          <w:sz w:val="20"/>
          <w:szCs w:val="20"/>
        </w:rPr>
        <w:t xml:space="preserve"> also known as GDPR</w:t>
      </w:r>
      <w:r w:rsidR="00546D01" w:rsidRPr="00973563">
        <w:rPr>
          <w:rFonts w:ascii="Arial" w:hAnsi="Arial" w:cs="Arial"/>
          <w:sz w:val="20"/>
          <w:szCs w:val="20"/>
        </w:rPr>
        <w:t xml:space="preserve"> (Service, 2015)</w:t>
      </w:r>
      <w:r w:rsidR="004D6624" w:rsidRPr="00973563">
        <w:rPr>
          <w:rFonts w:ascii="Arial" w:hAnsi="Arial" w:cs="Arial"/>
          <w:sz w:val="20"/>
          <w:szCs w:val="20"/>
        </w:rPr>
        <w:t xml:space="preserve">: </w:t>
      </w:r>
    </w:p>
    <w:p w14:paraId="5DC29F8A" w14:textId="6F540C9F" w:rsidR="004D6624" w:rsidRPr="00973563" w:rsidRDefault="004D6624" w:rsidP="00675760">
      <w:pPr>
        <w:spacing w:line="240" w:lineRule="auto"/>
        <w:ind w:left="720"/>
        <w:rPr>
          <w:rFonts w:ascii="Arial" w:hAnsi="Arial" w:cs="Arial"/>
          <w:i/>
          <w:iCs/>
          <w:sz w:val="20"/>
          <w:szCs w:val="20"/>
        </w:rPr>
      </w:pPr>
      <w:r w:rsidRPr="00973563">
        <w:rPr>
          <w:rFonts w:ascii="Arial" w:hAnsi="Arial" w:cs="Arial"/>
          <w:i/>
          <w:iCs/>
          <w:sz w:val="20"/>
          <w:szCs w:val="20"/>
        </w:rPr>
        <w:t>Everyone responsible for using personal data has to follow strict rules called ‘data protection principles. They must make sure the information is:</w:t>
      </w:r>
    </w:p>
    <w:p w14:paraId="0E6F5AEF" w14:textId="40631401" w:rsidR="004D6624" w:rsidRPr="00973563" w:rsidRDefault="004D6624" w:rsidP="00675760">
      <w:pPr>
        <w:numPr>
          <w:ilvl w:val="0"/>
          <w:numId w:val="4"/>
        </w:numPr>
        <w:spacing w:line="240" w:lineRule="auto"/>
        <w:rPr>
          <w:rFonts w:ascii="Arial" w:hAnsi="Arial" w:cs="Arial"/>
          <w:i/>
          <w:iCs/>
          <w:sz w:val="20"/>
          <w:szCs w:val="20"/>
        </w:rPr>
      </w:pPr>
      <w:r w:rsidRPr="00973563">
        <w:rPr>
          <w:rFonts w:ascii="Arial" w:hAnsi="Arial" w:cs="Arial"/>
          <w:i/>
          <w:iCs/>
          <w:sz w:val="20"/>
          <w:szCs w:val="20"/>
        </w:rPr>
        <w:t>used fairly, lawfully, and transparently.</w:t>
      </w:r>
    </w:p>
    <w:p w14:paraId="61004895" w14:textId="6A96FB20" w:rsidR="004D6624" w:rsidRPr="00973563" w:rsidRDefault="004D6624" w:rsidP="00675760">
      <w:pPr>
        <w:numPr>
          <w:ilvl w:val="0"/>
          <w:numId w:val="4"/>
        </w:numPr>
        <w:spacing w:line="240" w:lineRule="auto"/>
        <w:rPr>
          <w:rFonts w:ascii="Arial" w:hAnsi="Arial" w:cs="Arial"/>
          <w:i/>
          <w:iCs/>
          <w:sz w:val="20"/>
          <w:szCs w:val="20"/>
        </w:rPr>
      </w:pPr>
      <w:r w:rsidRPr="00973563">
        <w:rPr>
          <w:rFonts w:ascii="Arial" w:hAnsi="Arial" w:cs="Arial"/>
          <w:i/>
          <w:iCs/>
          <w:sz w:val="20"/>
          <w:szCs w:val="20"/>
        </w:rPr>
        <w:t>used for specified, explicit purposes.</w:t>
      </w:r>
    </w:p>
    <w:p w14:paraId="62ED5A16" w14:textId="38CD09E1" w:rsidR="004D6624" w:rsidRPr="00973563" w:rsidRDefault="004D6624" w:rsidP="00675760">
      <w:pPr>
        <w:numPr>
          <w:ilvl w:val="0"/>
          <w:numId w:val="4"/>
        </w:numPr>
        <w:spacing w:line="240" w:lineRule="auto"/>
        <w:rPr>
          <w:rFonts w:ascii="Arial" w:hAnsi="Arial" w:cs="Arial"/>
          <w:i/>
          <w:iCs/>
          <w:sz w:val="20"/>
          <w:szCs w:val="20"/>
        </w:rPr>
      </w:pPr>
      <w:r w:rsidRPr="00973563">
        <w:rPr>
          <w:rFonts w:ascii="Arial" w:hAnsi="Arial" w:cs="Arial"/>
          <w:i/>
          <w:iCs/>
          <w:sz w:val="20"/>
          <w:szCs w:val="20"/>
        </w:rPr>
        <w:t>used in a way that is adequate, relevant, and limited to only what is necessary.</w:t>
      </w:r>
    </w:p>
    <w:p w14:paraId="46A5F5A7" w14:textId="1AE83749" w:rsidR="004D6624" w:rsidRPr="00973563" w:rsidRDefault="004D6624" w:rsidP="00675760">
      <w:pPr>
        <w:numPr>
          <w:ilvl w:val="0"/>
          <w:numId w:val="4"/>
        </w:numPr>
        <w:spacing w:line="240" w:lineRule="auto"/>
        <w:rPr>
          <w:rFonts w:ascii="Arial" w:hAnsi="Arial" w:cs="Arial"/>
          <w:i/>
          <w:iCs/>
          <w:sz w:val="20"/>
          <w:szCs w:val="20"/>
        </w:rPr>
      </w:pPr>
      <w:r w:rsidRPr="00973563">
        <w:rPr>
          <w:rFonts w:ascii="Arial" w:hAnsi="Arial" w:cs="Arial"/>
          <w:i/>
          <w:iCs/>
          <w:sz w:val="20"/>
          <w:szCs w:val="20"/>
        </w:rPr>
        <w:t>accurate and, where necessary, kept up to date.</w:t>
      </w:r>
    </w:p>
    <w:p w14:paraId="67CDE494" w14:textId="0E7B2611" w:rsidR="004D6624" w:rsidRPr="00973563" w:rsidRDefault="004D6624" w:rsidP="00675760">
      <w:pPr>
        <w:numPr>
          <w:ilvl w:val="0"/>
          <w:numId w:val="4"/>
        </w:numPr>
        <w:spacing w:line="240" w:lineRule="auto"/>
        <w:rPr>
          <w:rFonts w:ascii="Arial" w:hAnsi="Arial" w:cs="Arial"/>
          <w:i/>
          <w:iCs/>
          <w:sz w:val="20"/>
          <w:szCs w:val="20"/>
        </w:rPr>
      </w:pPr>
      <w:r w:rsidRPr="00973563">
        <w:rPr>
          <w:rFonts w:ascii="Arial" w:hAnsi="Arial" w:cs="Arial"/>
          <w:i/>
          <w:iCs/>
          <w:sz w:val="20"/>
          <w:szCs w:val="20"/>
        </w:rPr>
        <w:t>kept for no longer than is necessary.</w:t>
      </w:r>
    </w:p>
    <w:p w14:paraId="60C6E498" w14:textId="67E4B40E" w:rsidR="004D6624" w:rsidRPr="00973563" w:rsidRDefault="004D6624" w:rsidP="00675760">
      <w:pPr>
        <w:numPr>
          <w:ilvl w:val="0"/>
          <w:numId w:val="4"/>
        </w:numPr>
        <w:spacing w:line="240" w:lineRule="auto"/>
        <w:rPr>
          <w:rFonts w:ascii="Arial" w:hAnsi="Arial" w:cs="Arial"/>
          <w:i/>
          <w:iCs/>
          <w:sz w:val="20"/>
          <w:szCs w:val="20"/>
        </w:rPr>
      </w:pPr>
      <w:r w:rsidRPr="00973563">
        <w:rPr>
          <w:rFonts w:ascii="Arial" w:hAnsi="Arial" w:cs="Arial"/>
          <w:i/>
          <w:iCs/>
          <w:sz w:val="20"/>
          <w:szCs w:val="20"/>
        </w:rPr>
        <w:t>handled in a way that ensures appropriate security, including protection against unlawful or unauthorised processing, access, loss, destruction, or damage.</w:t>
      </w:r>
    </w:p>
    <w:p w14:paraId="493C8B76" w14:textId="77777777" w:rsidR="004D6624" w:rsidRPr="00973563" w:rsidRDefault="004D6624" w:rsidP="00675760">
      <w:pPr>
        <w:spacing w:line="240" w:lineRule="auto"/>
        <w:ind w:left="720"/>
        <w:rPr>
          <w:rFonts w:ascii="Arial" w:hAnsi="Arial" w:cs="Arial"/>
          <w:i/>
          <w:iCs/>
          <w:sz w:val="20"/>
          <w:szCs w:val="20"/>
        </w:rPr>
      </w:pPr>
      <w:r w:rsidRPr="00973563">
        <w:rPr>
          <w:rFonts w:ascii="Arial" w:hAnsi="Arial" w:cs="Arial"/>
          <w:i/>
          <w:iCs/>
          <w:sz w:val="20"/>
          <w:szCs w:val="20"/>
        </w:rPr>
        <w:t>There is stronger legal protection for more sensitive information, such as:</w:t>
      </w:r>
    </w:p>
    <w:p w14:paraId="32BF0B74"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race</w:t>
      </w:r>
    </w:p>
    <w:p w14:paraId="662735F5"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ethnic background</w:t>
      </w:r>
    </w:p>
    <w:p w14:paraId="094DE986"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political opinions</w:t>
      </w:r>
    </w:p>
    <w:p w14:paraId="0D047447"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religious beliefs</w:t>
      </w:r>
    </w:p>
    <w:p w14:paraId="7EED7CEA"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trade union membership</w:t>
      </w:r>
    </w:p>
    <w:p w14:paraId="77DE14E4"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genetics</w:t>
      </w:r>
    </w:p>
    <w:p w14:paraId="1DD460A6"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biometrics (where used for identification)</w:t>
      </w:r>
    </w:p>
    <w:p w14:paraId="778C707B"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health</w:t>
      </w:r>
    </w:p>
    <w:p w14:paraId="61C41704" w14:textId="77777777" w:rsidR="004D6624" w:rsidRPr="00973563" w:rsidRDefault="004D6624" w:rsidP="00675760">
      <w:pPr>
        <w:numPr>
          <w:ilvl w:val="0"/>
          <w:numId w:val="5"/>
        </w:numPr>
        <w:spacing w:line="240" w:lineRule="auto"/>
        <w:rPr>
          <w:rFonts w:ascii="Arial" w:hAnsi="Arial" w:cs="Arial"/>
          <w:i/>
          <w:iCs/>
          <w:sz w:val="20"/>
          <w:szCs w:val="20"/>
        </w:rPr>
      </w:pPr>
      <w:r w:rsidRPr="00973563">
        <w:rPr>
          <w:rFonts w:ascii="Arial" w:hAnsi="Arial" w:cs="Arial"/>
          <w:i/>
          <w:iCs/>
          <w:sz w:val="20"/>
          <w:szCs w:val="20"/>
        </w:rPr>
        <w:t>sex life or orientation</w:t>
      </w:r>
    </w:p>
    <w:p w14:paraId="31DBEF63" w14:textId="77777777" w:rsidR="004D6624" w:rsidRPr="00973563" w:rsidRDefault="004D6624" w:rsidP="004D6624">
      <w:pPr>
        <w:ind w:left="720"/>
        <w:rPr>
          <w:rFonts w:ascii="Arial" w:hAnsi="Arial" w:cs="Arial"/>
          <w:sz w:val="20"/>
          <w:szCs w:val="20"/>
        </w:rPr>
      </w:pPr>
    </w:p>
    <w:p w14:paraId="70EBC2CD" w14:textId="3D9DE2F2" w:rsidR="009D0026" w:rsidRPr="00973563" w:rsidRDefault="009235F0" w:rsidP="00044A0E">
      <w:pPr>
        <w:rPr>
          <w:rFonts w:ascii="Arial" w:hAnsi="Arial" w:cs="Arial"/>
          <w:sz w:val="20"/>
          <w:szCs w:val="20"/>
        </w:rPr>
      </w:pPr>
      <w:r w:rsidRPr="00973563">
        <w:rPr>
          <w:rFonts w:ascii="Arial" w:hAnsi="Arial" w:cs="Arial"/>
          <w:sz w:val="20"/>
          <w:szCs w:val="20"/>
        </w:rPr>
        <w:t xml:space="preserve">With these laws in </w:t>
      </w:r>
      <w:r w:rsidR="009D6B4B" w:rsidRPr="00973563">
        <w:rPr>
          <w:rFonts w:ascii="Arial" w:hAnsi="Arial" w:cs="Arial"/>
          <w:sz w:val="20"/>
          <w:szCs w:val="20"/>
        </w:rPr>
        <w:t>mind,</w:t>
      </w:r>
      <w:r w:rsidRPr="00973563">
        <w:rPr>
          <w:rFonts w:ascii="Arial" w:hAnsi="Arial" w:cs="Arial"/>
          <w:sz w:val="20"/>
          <w:szCs w:val="20"/>
        </w:rPr>
        <w:t xml:space="preserve"> it is important for the researcher to take all of this information into consideration when creating the consent forms and questionnaires. If a </w:t>
      </w:r>
      <w:r w:rsidR="00E31AB8" w:rsidRPr="00973563">
        <w:rPr>
          <w:rFonts w:ascii="Arial" w:hAnsi="Arial" w:cs="Arial"/>
          <w:sz w:val="20"/>
          <w:szCs w:val="20"/>
        </w:rPr>
        <w:t xml:space="preserve">participant doesn’t want to take part this will be made clear by lack of contact and no consent form or questionnaire being completed, in this case the </w:t>
      </w:r>
      <w:r w:rsidR="009D6B4B" w:rsidRPr="00973563">
        <w:rPr>
          <w:rFonts w:ascii="Arial" w:hAnsi="Arial" w:cs="Arial"/>
          <w:sz w:val="20"/>
          <w:szCs w:val="20"/>
        </w:rPr>
        <w:t xml:space="preserve">person in question should not be contacted further and not included in the end results. </w:t>
      </w:r>
    </w:p>
    <w:p w14:paraId="53F084CB" w14:textId="77777777" w:rsidR="002B07B5" w:rsidRPr="00973563" w:rsidRDefault="002B07B5" w:rsidP="002B07B5">
      <w:pPr>
        <w:ind w:left="720"/>
        <w:rPr>
          <w:rFonts w:ascii="Arial" w:hAnsi="Arial" w:cs="Arial"/>
          <w:i/>
          <w:iCs/>
          <w:sz w:val="20"/>
          <w:szCs w:val="20"/>
        </w:rPr>
      </w:pPr>
      <w:r w:rsidRPr="00973563">
        <w:rPr>
          <w:rFonts w:ascii="Arial" w:hAnsi="Arial" w:cs="Arial"/>
          <w:i/>
          <w:iCs/>
          <w:sz w:val="20"/>
          <w:szCs w:val="20"/>
        </w:rPr>
        <w:t>When you ask for permission for children to be involved in your research, ensure that children and their parents or carers (if needed) fully understand:</w:t>
      </w:r>
    </w:p>
    <w:p w14:paraId="4D2350E3" w14:textId="77777777" w:rsidR="002B07B5" w:rsidRPr="00973563" w:rsidRDefault="002B07B5" w:rsidP="002B07B5">
      <w:pPr>
        <w:numPr>
          <w:ilvl w:val="0"/>
          <w:numId w:val="6"/>
        </w:numPr>
        <w:rPr>
          <w:rFonts w:ascii="Arial" w:hAnsi="Arial" w:cs="Arial"/>
          <w:i/>
          <w:iCs/>
          <w:sz w:val="20"/>
          <w:szCs w:val="20"/>
        </w:rPr>
      </w:pPr>
      <w:r w:rsidRPr="00973563">
        <w:rPr>
          <w:rFonts w:ascii="Arial" w:hAnsi="Arial" w:cs="Arial"/>
          <w:i/>
          <w:iCs/>
          <w:sz w:val="20"/>
          <w:szCs w:val="20"/>
        </w:rPr>
        <w:t>what the research is about</w:t>
      </w:r>
    </w:p>
    <w:p w14:paraId="5EE2F8F1" w14:textId="68449E73" w:rsidR="002B07B5" w:rsidRPr="00973563" w:rsidRDefault="002B07B5" w:rsidP="002B07B5">
      <w:pPr>
        <w:numPr>
          <w:ilvl w:val="0"/>
          <w:numId w:val="6"/>
        </w:numPr>
        <w:rPr>
          <w:rFonts w:ascii="Arial" w:hAnsi="Arial" w:cs="Arial"/>
          <w:i/>
          <w:iCs/>
          <w:sz w:val="20"/>
          <w:szCs w:val="20"/>
        </w:rPr>
      </w:pPr>
      <w:r w:rsidRPr="00973563">
        <w:rPr>
          <w:rFonts w:ascii="Arial" w:hAnsi="Arial" w:cs="Arial"/>
          <w:i/>
          <w:iCs/>
          <w:sz w:val="20"/>
          <w:szCs w:val="20"/>
        </w:rPr>
        <w:t>what is expected of participants?</w:t>
      </w:r>
    </w:p>
    <w:p w14:paraId="447525A5" w14:textId="77777777" w:rsidR="002B07B5" w:rsidRPr="00973563" w:rsidRDefault="002B07B5" w:rsidP="002B07B5">
      <w:pPr>
        <w:numPr>
          <w:ilvl w:val="0"/>
          <w:numId w:val="6"/>
        </w:numPr>
        <w:rPr>
          <w:rFonts w:ascii="Arial" w:hAnsi="Arial" w:cs="Arial"/>
          <w:i/>
          <w:iCs/>
          <w:sz w:val="20"/>
          <w:szCs w:val="20"/>
        </w:rPr>
      </w:pPr>
      <w:r w:rsidRPr="00973563">
        <w:rPr>
          <w:rFonts w:ascii="Arial" w:hAnsi="Arial" w:cs="Arial"/>
          <w:i/>
          <w:iCs/>
          <w:sz w:val="20"/>
          <w:szCs w:val="20"/>
        </w:rPr>
        <w:t>what the risks and benefits of participating in the research are</w:t>
      </w:r>
    </w:p>
    <w:p w14:paraId="5D31FA97" w14:textId="77777777" w:rsidR="002B07B5" w:rsidRPr="00973563" w:rsidRDefault="002B07B5" w:rsidP="002B07B5">
      <w:pPr>
        <w:numPr>
          <w:ilvl w:val="0"/>
          <w:numId w:val="6"/>
        </w:numPr>
        <w:rPr>
          <w:rFonts w:ascii="Arial" w:hAnsi="Arial" w:cs="Arial"/>
          <w:i/>
          <w:iCs/>
          <w:sz w:val="20"/>
          <w:szCs w:val="20"/>
        </w:rPr>
      </w:pPr>
      <w:r w:rsidRPr="00973563">
        <w:rPr>
          <w:rFonts w:ascii="Arial" w:hAnsi="Arial" w:cs="Arial"/>
          <w:i/>
          <w:iCs/>
          <w:sz w:val="20"/>
          <w:szCs w:val="20"/>
        </w:rPr>
        <w:t>that participating in the research is voluntary.</w:t>
      </w:r>
    </w:p>
    <w:p w14:paraId="61674FEA" w14:textId="61CC1E7A" w:rsidR="002B07B5" w:rsidRPr="00973563" w:rsidRDefault="002B07B5" w:rsidP="002B07B5">
      <w:pPr>
        <w:ind w:left="720"/>
        <w:rPr>
          <w:rFonts w:ascii="Arial" w:hAnsi="Arial" w:cs="Arial"/>
          <w:i/>
          <w:iCs/>
          <w:sz w:val="20"/>
          <w:szCs w:val="20"/>
        </w:rPr>
      </w:pPr>
      <w:r w:rsidRPr="00973563">
        <w:rPr>
          <w:rFonts w:ascii="Arial" w:hAnsi="Arial" w:cs="Arial"/>
          <w:i/>
          <w:iCs/>
          <w:sz w:val="20"/>
          <w:szCs w:val="20"/>
        </w:rPr>
        <w:t>This is known as informed consent. (NSPCC, 2023).</w:t>
      </w:r>
    </w:p>
    <w:p w14:paraId="20190753" w14:textId="77777777" w:rsidR="002B07B5" w:rsidRPr="00973563" w:rsidRDefault="002B07B5" w:rsidP="002B07B5">
      <w:pPr>
        <w:ind w:left="720"/>
        <w:rPr>
          <w:rFonts w:ascii="Arial" w:hAnsi="Arial" w:cs="Arial"/>
          <w:sz w:val="20"/>
          <w:szCs w:val="20"/>
        </w:rPr>
      </w:pPr>
    </w:p>
    <w:p w14:paraId="4866A423" w14:textId="06774B37" w:rsidR="00AA5921" w:rsidRPr="00973563" w:rsidRDefault="00AA5921" w:rsidP="00044A0E">
      <w:pPr>
        <w:rPr>
          <w:rFonts w:ascii="Arial" w:hAnsi="Arial" w:cs="Arial"/>
          <w:sz w:val="20"/>
          <w:szCs w:val="20"/>
        </w:rPr>
      </w:pPr>
      <w:r w:rsidRPr="00973563">
        <w:rPr>
          <w:rFonts w:ascii="Arial" w:hAnsi="Arial" w:cs="Arial"/>
          <w:sz w:val="20"/>
          <w:szCs w:val="20"/>
        </w:rPr>
        <w:lastRenderedPageBreak/>
        <w:t xml:space="preserve">To protect confidentiality and </w:t>
      </w:r>
      <w:r w:rsidR="004E2AFC" w:rsidRPr="00973563">
        <w:rPr>
          <w:rFonts w:ascii="Arial" w:hAnsi="Arial" w:cs="Arial"/>
          <w:sz w:val="20"/>
          <w:szCs w:val="20"/>
        </w:rPr>
        <w:t>anonymity</w:t>
      </w:r>
      <w:r w:rsidRPr="00973563">
        <w:rPr>
          <w:rFonts w:ascii="Arial" w:hAnsi="Arial" w:cs="Arial"/>
          <w:sz w:val="20"/>
          <w:szCs w:val="20"/>
        </w:rPr>
        <w:t xml:space="preserve"> it is important that the researcher doesn’t ask for </w:t>
      </w:r>
      <w:r w:rsidR="004E2AFC" w:rsidRPr="00973563">
        <w:rPr>
          <w:rFonts w:ascii="Arial" w:hAnsi="Arial" w:cs="Arial"/>
          <w:sz w:val="20"/>
          <w:szCs w:val="20"/>
        </w:rPr>
        <w:t xml:space="preserve">sensitive information such as date of birth, name, </w:t>
      </w:r>
      <w:r w:rsidR="00250551" w:rsidRPr="00973563">
        <w:rPr>
          <w:rFonts w:ascii="Arial" w:hAnsi="Arial" w:cs="Arial"/>
          <w:sz w:val="20"/>
          <w:szCs w:val="20"/>
        </w:rPr>
        <w:t>address,</w:t>
      </w:r>
      <w:r w:rsidR="004E2AFC" w:rsidRPr="00973563">
        <w:rPr>
          <w:rFonts w:ascii="Arial" w:hAnsi="Arial" w:cs="Arial"/>
          <w:sz w:val="20"/>
          <w:szCs w:val="20"/>
        </w:rPr>
        <w:t xml:space="preserve"> </w:t>
      </w:r>
      <w:r w:rsidR="00626080" w:rsidRPr="00973563">
        <w:rPr>
          <w:rFonts w:ascii="Arial" w:hAnsi="Arial" w:cs="Arial"/>
          <w:sz w:val="20"/>
          <w:szCs w:val="20"/>
        </w:rPr>
        <w:t>or other personal information, this is the easiest way to avoid any leaks in confidential information</w:t>
      </w:r>
      <w:r w:rsidR="003A24F8" w:rsidRPr="00973563">
        <w:rPr>
          <w:rFonts w:ascii="Arial" w:hAnsi="Arial" w:cs="Arial"/>
          <w:sz w:val="20"/>
          <w:szCs w:val="20"/>
        </w:rPr>
        <w:t xml:space="preserve">. </w:t>
      </w:r>
      <w:r w:rsidR="009374C6" w:rsidRPr="00973563">
        <w:rPr>
          <w:rFonts w:ascii="Arial" w:hAnsi="Arial" w:cs="Arial"/>
          <w:sz w:val="20"/>
          <w:szCs w:val="20"/>
        </w:rPr>
        <w:t xml:space="preserve">The researcher can also keep the files </w:t>
      </w:r>
      <w:r w:rsidR="00606445" w:rsidRPr="00973563">
        <w:rPr>
          <w:rFonts w:ascii="Arial" w:hAnsi="Arial" w:cs="Arial"/>
          <w:sz w:val="20"/>
          <w:szCs w:val="20"/>
        </w:rPr>
        <w:t xml:space="preserve">on an encrypted database with password access and ensure this is not on a shared </w:t>
      </w:r>
      <w:r w:rsidR="00773888" w:rsidRPr="00973563">
        <w:rPr>
          <w:rFonts w:ascii="Arial" w:hAnsi="Arial" w:cs="Arial"/>
          <w:sz w:val="20"/>
          <w:szCs w:val="20"/>
        </w:rPr>
        <w:t>computer or</w:t>
      </w:r>
      <w:r w:rsidR="00606445" w:rsidRPr="00973563">
        <w:rPr>
          <w:rFonts w:ascii="Arial" w:hAnsi="Arial" w:cs="Arial"/>
          <w:sz w:val="20"/>
          <w:szCs w:val="20"/>
        </w:rPr>
        <w:t xml:space="preserve"> keep the paper files locked in a cabinet that only they are able to access. </w:t>
      </w:r>
    </w:p>
    <w:p w14:paraId="429E652F" w14:textId="0CDCBB84" w:rsidR="00B35766" w:rsidRPr="00973563" w:rsidRDefault="00F86411" w:rsidP="00044A0E">
      <w:pPr>
        <w:rPr>
          <w:rFonts w:ascii="Arial" w:hAnsi="Arial" w:cs="Arial"/>
          <w:sz w:val="20"/>
          <w:szCs w:val="20"/>
        </w:rPr>
      </w:pPr>
      <w:r w:rsidRPr="00973563">
        <w:rPr>
          <w:rFonts w:ascii="Arial" w:hAnsi="Arial" w:cs="Arial"/>
          <w:sz w:val="20"/>
          <w:szCs w:val="20"/>
        </w:rPr>
        <w:t>Reducing risk to the participant, researcher and the university</w:t>
      </w:r>
      <w:r w:rsidR="004B556A" w:rsidRPr="00973563">
        <w:rPr>
          <w:rFonts w:ascii="Arial" w:hAnsi="Arial" w:cs="Arial"/>
          <w:sz w:val="20"/>
          <w:szCs w:val="20"/>
        </w:rPr>
        <w:t>, the researcher should check the laws and regulations for conducting research within this sector and seek advice from lectur</w:t>
      </w:r>
      <w:r w:rsidR="009E124F" w:rsidRPr="00973563">
        <w:rPr>
          <w:rFonts w:ascii="Arial" w:hAnsi="Arial" w:cs="Arial"/>
          <w:sz w:val="20"/>
          <w:szCs w:val="20"/>
        </w:rPr>
        <w:t xml:space="preserve">ers in the university if they are worried about fallout. They should also ensure they have received </w:t>
      </w:r>
      <w:r w:rsidR="00773888" w:rsidRPr="00973563">
        <w:rPr>
          <w:rFonts w:ascii="Arial" w:hAnsi="Arial" w:cs="Arial"/>
          <w:sz w:val="20"/>
          <w:szCs w:val="20"/>
        </w:rPr>
        <w:t>permissions</w:t>
      </w:r>
      <w:r w:rsidR="009E124F" w:rsidRPr="00973563">
        <w:rPr>
          <w:rFonts w:ascii="Arial" w:hAnsi="Arial" w:cs="Arial"/>
          <w:sz w:val="20"/>
          <w:szCs w:val="20"/>
        </w:rPr>
        <w:t xml:space="preserve"> from all partie</w:t>
      </w:r>
      <w:r w:rsidR="000455B0" w:rsidRPr="00973563">
        <w:rPr>
          <w:rFonts w:ascii="Arial" w:hAnsi="Arial" w:cs="Arial"/>
          <w:sz w:val="20"/>
          <w:szCs w:val="20"/>
        </w:rPr>
        <w:t>s</w:t>
      </w:r>
      <w:r w:rsidR="009E124F" w:rsidRPr="00973563">
        <w:rPr>
          <w:rFonts w:ascii="Arial" w:hAnsi="Arial" w:cs="Arial"/>
          <w:sz w:val="20"/>
          <w:szCs w:val="20"/>
        </w:rPr>
        <w:t xml:space="preserve"> to undergo the research before handing out the questionnaires and get a signed copy of a disclaimer advising of the </w:t>
      </w:r>
      <w:r w:rsidR="00773888" w:rsidRPr="00973563">
        <w:rPr>
          <w:rFonts w:ascii="Arial" w:hAnsi="Arial" w:cs="Arial"/>
          <w:sz w:val="20"/>
          <w:szCs w:val="20"/>
        </w:rPr>
        <w:t>purpose of the research and how the results will be used in future projects.</w:t>
      </w:r>
      <w:r w:rsidR="00B35766" w:rsidRPr="00973563">
        <w:rPr>
          <w:rFonts w:ascii="Arial" w:hAnsi="Arial" w:cs="Arial"/>
          <w:sz w:val="20"/>
          <w:szCs w:val="20"/>
        </w:rPr>
        <w:t xml:space="preserve"> </w:t>
      </w:r>
    </w:p>
    <w:p w14:paraId="2A336BEE" w14:textId="1AA4EE1F" w:rsidR="00B057AB" w:rsidRPr="00973563" w:rsidRDefault="00B057AB" w:rsidP="00044A0E">
      <w:pPr>
        <w:rPr>
          <w:rFonts w:ascii="Arial" w:hAnsi="Arial" w:cs="Arial"/>
          <w:sz w:val="20"/>
          <w:szCs w:val="20"/>
        </w:rPr>
      </w:pPr>
      <w:r w:rsidRPr="00973563">
        <w:rPr>
          <w:rFonts w:ascii="Arial" w:hAnsi="Arial" w:cs="Arial"/>
          <w:sz w:val="20"/>
          <w:szCs w:val="20"/>
        </w:rPr>
        <w:t xml:space="preserve">Some of the potential risks associated with collecting data from </w:t>
      </w:r>
      <w:r w:rsidR="009D7070" w:rsidRPr="00973563">
        <w:rPr>
          <w:rFonts w:ascii="Arial" w:hAnsi="Arial" w:cs="Arial"/>
          <w:sz w:val="20"/>
          <w:szCs w:val="20"/>
        </w:rPr>
        <w:t>people during a research project are listed by Oregon University</w:t>
      </w:r>
      <w:r w:rsidR="00E26EE0" w:rsidRPr="00973563">
        <w:rPr>
          <w:rFonts w:ascii="Arial" w:hAnsi="Arial" w:cs="Arial"/>
          <w:sz w:val="20"/>
          <w:szCs w:val="20"/>
        </w:rPr>
        <w:t xml:space="preserve"> (2023)</w:t>
      </w:r>
      <w:r w:rsidR="009D7070" w:rsidRPr="00973563">
        <w:rPr>
          <w:rFonts w:ascii="Arial" w:hAnsi="Arial" w:cs="Arial"/>
          <w:sz w:val="20"/>
          <w:szCs w:val="20"/>
        </w:rPr>
        <w:t xml:space="preserve"> as: </w:t>
      </w:r>
    </w:p>
    <w:p w14:paraId="54420290" w14:textId="09E1C614" w:rsidR="00B26352" w:rsidRPr="00973563" w:rsidRDefault="00C5401F" w:rsidP="00C5401F">
      <w:pPr>
        <w:rPr>
          <w:rFonts w:ascii="Arial" w:hAnsi="Arial" w:cs="Arial"/>
          <w:sz w:val="20"/>
          <w:szCs w:val="20"/>
        </w:rPr>
      </w:pPr>
      <w:r w:rsidRPr="00973563">
        <w:rPr>
          <w:rFonts w:ascii="Arial" w:hAnsi="Arial" w:cs="Arial"/>
          <w:sz w:val="20"/>
          <w:szCs w:val="20"/>
        </w:rPr>
        <w:t>Physical discomfort, pain, damage, illness, or disease brought on by the research's techniques and methodologies are considered physical dangers. The presence of physical stimuli, such as sound, electric shock, heat, cold, electric magnetic or gravitational fields, etc., may result in a physical risk. There may be a bodily risk for those who include a subject in a potentially violent social scenario.</w:t>
      </w:r>
      <w:r w:rsidR="00B26352" w:rsidRPr="00973563">
        <w:rPr>
          <w:rFonts w:ascii="Arial" w:hAnsi="Arial" w:cs="Arial"/>
          <w:sz w:val="20"/>
          <w:szCs w:val="20"/>
        </w:rPr>
        <w:t xml:space="preserve"> P</w:t>
      </w:r>
      <w:r w:rsidR="00B26352" w:rsidRPr="00973563">
        <w:rPr>
          <w:rFonts w:ascii="Arial" w:hAnsi="Arial" w:cs="Arial"/>
          <w:sz w:val="20"/>
          <w:szCs w:val="20"/>
        </w:rPr>
        <w:t>sychological consequences</w:t>
      </w:r>
      <w:r w:rsidR="00B26352" w:rsidRPr="00973563">
        <w:rPr>
          <w:rFonts w:ascii="Arial" w:hAnsi="Arial" w:cs="Arial"/>
          <w:sz w:val="20"/>
          <w:szCs w:val="20"/>
        </w:rPr>
        <w:t>, the</w:t>
      </w:r>
      <w:r w:rsidR="00B26352" w:rsidRPr="00973563">
        <w:rPr>
          <w:rFonts w:ascii="Arial" w:hAnsi="Arial" w:cs="Arial"/>
          <w:sz w:val="20"/>
          <w:szCs w:val="20"/>
        </w:rPr>
        <w:t xml:space="preserve"> development of adverse emotional conditions such anxiety, depression, guilt, shock, loss of self-esteem, and altered behaviour are examples of psychological dangers. Psychological risks include things like sensory deprivation, sleep deprivation, hypnosis use, deception, or mental stress.</w:t>
      </w:r>
      <w:r w:rsidR="00D16F37" w:rsidRPr="00973563">
        <w:rPr>
          <w:rFonts w:ascii="Arial" w:hAnsi="Arial" w:cs="Arial"/>
          <w:sz w:val="20"/>
          <w:szCs w:val="20"/>
        </w:rPr>
        <w:t xml:space="preserve"> </w:t>
      </w:r>
      <w:r w:rsidR="00D16F37" w:rsidRPr="00973563">
        <w:rPr>
          <w:rFonts w:ascii="Arial" w:hAnsi="Arial" w:cs="Arial"/>
          <w:sz w:val="20"/>
          <w:szCs w:val="20"/>
        </w:rPr>
        <w:t>Social and economic risks include shifting relationships with others that are to the subject's disadvantage, such as embarrassment, loss of respect from others, labelling a subject in a way that will have negative consequences, or in some other way reducing those opportunities and powers a person has as a result of relationships with others. Economic hazards include subjects paying for services that are not otherwise necessary, losing salaries or other money, and incurring any other costs, such as harm to a subject's employability, as a result of their involvement in the study.</w:t>
      </w:r>
      <w:r w:rsidR="00AD2B19" w:rsidRPr="00973563">
        <w:rPr>
          <w:rFonts w:ascii="Arial" w:hAnsi="Arial" w:cs="Arial"/>
          <w:sz w:val="20"/>
          <w:szCs w:val="20"/>
        </w:rPr>
        <w:t xml:space="preserve"> </w:t>
      </w:r>
      <w:r w:rsidR="00AD2B19" w:rsidRPr="00973563">
        <w:rPr>
          <w:rFonts w:ascii="Arial" w:hAnsi="Arial" w:cs="Arial"/>
          <w:sz w:val="20"/>
          <w:szCs w:val="20"/>
        </w:rPr>
        <w:t>Loss of Confidentiality, Confidentiality of identifiable information is presumed in any research involving human subjects and must be maintained unless the researcher has the subject's express permission to do differently. Subjects are entitled to protection against harm and unauthorised breaches of their privacy as well as a preservation of their individual dignity. Care must be taken to collect, handle, and store data with increased sensitivity the more delicate the study material. Investigators should only gather personal information that is strictly necessary to the study activity in order to reduce the danger of confidentiality loss. If personal information must be gathered, it should be coded as soon as feasible and stored securely so that only the investigator and</w:t>
      </w:r>
      <w:r w:rsidR="00AD2B19" w:rsidRPr="00973563">
        <w:rPr>
          <w:rFonts w:ascii="Arial" w:hAnsi="Arial" w:cs="Arial"/>
          <w:sz w:val="20"/>
          <w:szCs w:val="20"/>
        </w:rPr>
        <w:t xml:space="preserve"> </w:t>
      </w:r>
      <w:proofErr w:type="gramStart"/>
      <w:r w:rsidR="009F3B8C" w:rsidRPr="00973563">
        <w:rPr>
          <w:rFonts w:ascii="Arial" w:hAnsi="Arial" w:cs="Arial"/>
          <w:sz w:val="20"/>
          <w:szCs w:val="20"/>
        </w:rPr>
        <w:t>It</w:t>
      </w:r>
      <w:proofErr w:type="gramEnd"/>
      <w:r w:rsidR="009F3B8C" w:rsidRPr="00973563">
        <w:rPr>
          <w:rFonts w:ascii="Arial" w:hAnsi="Arial" w:cs="Arial"/>
          <w:sz w:val="20"/>
          <w:szCs w:val="20"/>
        </w:rPr>
        <w:t xml:space="preserve"> is accessible to approved workers only. Individual individuals' identities shall never be disclosed without their explicit agreement. Additionally, if a researcher wants to use data for a different reason than the one for which it was originally obtained and the data are still identifiable (for example, if a code list for the data still exists), a consent form from the participants may be required.</w:t>
      </w:r>
      <w:r w:rsidR="005E1E5B" w:rsidRPr="00973563">
        <w:rPr>
          <w:rFonts w:ascii="Arial" w:hAnsi="Arial" w:cs="Arial"/>
          <w:sz w:val="20"/>
          <w:szCs w:val="20"/>
        </w:rPr>
        <w:t xml:space="preserve"> </w:t>
      </w:r>
      <w:r w:rsidR="005E1E5B" w:rsidRPr="00973563">
        <w:rPr>
          <w:rFonts w:ascii="Arial" w:hAnsi="Arial" w:cs="Arial"/>
          <w:sz w:val="20"/>
          <w:szCs w:val="20"/>
        </w:rPr>
        <w:t>Legal risks</w:t>
      </w:r>
      <w:r w:rsidR="005E1E5B" w:rsidRPr="00973563">
        <w:rPr>
          <w:rFonts w:ascii="Arial" w:hAnsi="Arial" w:cs="Arial"/>
          <w:sz w:val="20"/>
          <w:szCs w:val="20"/>
        </w:rPr>
        <w:t>,</w:t>
      </w:r>
      <w:r w:rsidR="005E1E5B" w:rsidRPr="00973563">
        <w:rPr>
          <w:rFonts w:ascii="Arial" w:hAnsi="Arial" w:cs="Arial"/>
          <w:sz w:val="20"/>
          <w:szCs w:val="20"/>
        </w:rPr>
        <w:t xml:space="preserve"> </w:t>
      </w:r>
      <w:r w:rsidR="005E1E5B" w:rsidRPr="00973563">
        <w:rPr>
          <w:rFonts w:ascii="Arial" w:hAnsi="Arial" w:cs="Arial"/>
          <w:sz w:val="20"/>
          <w:szCs w:val="20"/>
        </w:rPr>
        <w:t>l</w:t>
      </w:r>
      <w:r w:rsidR="005E1E5B" w:rsidRPr="00973563">
        <w:rPr>
          <w:rFonts w:ascii="Arial" w:hAnsi="Arial" w:cs="Arial"/>
          <w:sz w:val="20"/>
          <w:szCs w:val="20"/>
        </w:rPr>
        <w:t>egal risks exist when the research methods reveal that the subject or others are engaged in or will engage in conduct for which the subject or others may be held criminally or civilly liable, or when the research methods necessitate activities for which the subject or others may be held criminally or civilly liable.</w:t>
      </w:r>
    </w:p>
    <w:p w14:paraId="42C5423E" w14:textId="0553E338" w:rsidR="002C3262" w:rsidRPr="00973563" w:rsidRDefault="00A8297A" w:rsidP="002C3262">
      <w:pPr>
        <w:rPr>
          <w:rFonts w:ascii="Arial" w:hAnsi="Arial" w:cs="Arial"/>
          <w:sz w:val="20"/>
          <w:szCs w:val="20"/>
        </w:rPr>
      </w:pPr>
      <w:r w:rsidRPr="00973563">
        <w:rPr>
          <w:rFonts w:ascii="Arial" w:hAnsi="Arial" w:cs="Arial"/>
          <w:sz w:val="20"/>
          <w:szCs w:val="20"/>
        </w:rPr>
        <w:t>Taking these risks into  consideration can be difficu</w:t>
      </w:r>
      <w:r w:rsidR="00ED7CF7" w:rsidRPr="00973563">
        <w:rPr>
          <w:rFonts w:ascii="Arial" w:hAnsi="Arial" w:cs="Arial"/>
          <w:sz w:val="20"/>
          <w:szCs w:val="20"/>
        </w:rPr>
        <w:t xml:space="preserve">lt for the researcher but ultimately they can be the be all and end all of the research project. </w:t>
      </w:r>
      <w:r w:rsidR="0089107D" w:rsidRPr="00973563">
        <w:rPr>
          <w:rFonts w:ascii="Arial" w:hAnsi="Arial" w:cs="Arial"/>
          <w:sz w:val="20"/>
          <w:szCs w:val="20"/>
        </w:rPr>
        <w:t xml:space="preserve">The researcher needs to factor in all the risks and potential outcomes of the research project and ensure they are being fair, </w:t>
      </w:r>
      <w:r w:rsidR="00496BEA" w:rsidRPr="00973563">
        <w:rPr>
          <w:rFonts w:ascii="Arial" w:hAnsi="Arial" w:cs="Arial"/>
          <w:sz w:val="20"/>
          <w:szCs w:val="20"/>
        </w:rPr>
        <w:t>lawful,</w:t>
      </w:r>
      <w:r w:rsidR="0089107D" w:rsidRPr="00973563">
        <w:rPr>
          <w:rFonts w:ascii="Arial" w:hAnsi="Arial" w:cs="Arial"/>
          <w:sz w:val="20"/>
          <w:szCs w:val="20"/>
        </w:rPr>
        <w:t xml:space="preserve"> and </w:t>
      </w:r>
      <w:r w:rsidR="007B7F32" w:rsidRPr="00973563">
        <w:rPr>
          <w:rFonts w:ascii="Arial" w:hAnsi="Arial" w:cs="Arial"/>
          <w:sz w:val="20"/>
          <w:szCs w:val="20"/>
        </w:rPr>
        <w:t xml:space="preserve">following all legislation laid out for such research projects to avoid any </w:t>
      </w:r>
      <w:r w:rsidR="003855E6" w:rsidRPr="00973563">
        <w:rPr>
          <w:rFonts w:ascii="Arial" w:hAnsi="Arial" w:cs="Arial"/>
          <w:sz w:val="20"/>
          <w:szCs w:val="20"/>
        </w:rPr>
        <w:t xml:space="preserve">risk to themselves, </w:t>
      </w:r>
      <w:r w:rsidR="0082471A" w:rsidRPr="00973563">
        <w:rPr>
          <w:rFonts w:ascii="Arial" w:hAnsi="Arial" w:cs="Arial"/>
          <w:sz w:val="20"/>
          <w:szCs w:val="20"/>
        </w:rPr>
        <w:t>participants,</w:t>
      </w:r>
      <w:r w:rsidR="003855E6" w:rsidRPr="00973563">
        <w:rPr>
          <w:rFonts w:ascii="Arial" w:hAnsi="Arial" w:cs="Arial"/>
          <w:sz w:val="20"/>
          <w:szCs w:val="20"/>
        </w:rPr>
        <w:t xml:space="preserve"> or the university. </w:t>
      </w:r>
    </w:p>
    <w:p w14:paraId="436C0AA2" w14:textId="5431DB0C" w:rsidR="00F86411" w:rsidRPr="00973563" w:rsidRDefault="00B35766" w:rsidP="002C3262">
      <w:pPr>
        <w:ind w:left="1440"/>
        <w:rPr>
          <w:rFonts w:ascii="Arial" w:hAnsi="Arial" w:cs="Arial"/>
          <w:i/>
          <w:iCs/>
          <w:sz w:val="20"/>
          <w:szCs w:val="20"/>
        </w:rPr>
      </w:pPr>
      <w:r w:rsidRPr="00973563">
        <w:rPr>
          <w:rFonts w:ascii="Arial" w:hAnsi="Arial" w:cs="Arial"/>
          <w:i/>
          <w:iCs/>
          <w:sz w:val="20"/>
          <w:szCs w:val="20"/>
        </w:rPr>
        <w:t>A complaints procedure should be in place when conducting any research. It should include a way to talk to someone not connected with the research, information on how children can make a complaint and the measures in place to ensure their interests are adequately represented. You should make the complaints procedure available when obtaining consent and promote it again during and after the research. (NSPCC, 2023)</w:t>
      </w:r>
      <w:r w:rsidR="00765F7F" w:rsidRPr="00973563">
        <w:rPr>
          <w:rFonts w:ascii="Arial" w:hAnsi="Arial" w:cs="Arial"/>
          <w:i/>
          <w:iCs/>
          <w:sz w:val="20"/>
          <w:szCs w:val="20"/>
        </w:rPr>
        <w:t>.</w:t>
      </w:r>
    </w:p>
    <w:p w14:paraId="680ABE14" w14:textId="47617C83" w:rsidR="009D0026" w:rsidRDefault="003855E6" w:rsidP="00044A0E">
      <w:pPr>
        <w:rPr>
          <w:rFonts w:ascii="Arial" w:hAnsi="Arial" w:cs="Arial"/>
          <w:sz w:val="20"/>
          <w:szCs w:val="20"/>
        </w:rPr>
      </w:pPr>
      <w:r w:rsidRPr="00973563">
        <w:rPr>
          <w:rFonts w:ascii="Arial" w:hAnsi="Arial" w:cs="Arial"/>
          <w:sz w:val="20"/>
          <w:szCs w:val="20"/>
        </w:rPr>
        <w:lastRenderedPageBreak/>
        <w:t xml:space="preserve">Giving </w:t>
      </w:r>
      <w:r w:rsidR="009634D6" w:rsidRPr="00973563">
        <w:rPr>
          <w:rFonts w:ascii="Arial" w:hAnsi="Arial" w:cs="Arial"/>
          <w:sz w:val="20"/>
          <w:szCs w:val="20"/>
        </w:rPr>
        <w:t>participants</w:t>
      </w:r>
      <w:r w:rsidRPr="00973563">
        <w:rPr>
          <w:rFonts w:ascii="Arial" w:hAnsi="Arial" w:cs="Arial"/>
          <w:sz w:val="20"/>
          <w:szCs w:val="20"/>
        </w:rPr>
        <w:t xml:space="preserve"> a complaint procedure will </w:t>
      </w:r>
      <w:r w:rsidR="001F65AC" w:rsidRPr="00973563">
        <w:rPr>
          <w:rFonts w:ascii="Arial" w:hAnsi="Arial" w:cs="Arial"/>
          <w:sz w:val="20"/>
          <w:szCs w:val="20"/>
        </w:rPr>
        <w:t xml:space="preserve">allow them to feel comfortable enough to let the researcher know if they didn’t like the way the research was taken out, or if they found a question harmful or disrespectful. In this case of </w:t>
      </w:r>
      <w:r w:rsidR="009634D6" w:rsidRPr="00973563">
        <w:rPr>
          <w:rFonts w:ascii="Arial" w:hAnsi="Arial" w:cs="Arial"/>
          <w:sz w:val="20"/>
          <w:szCs w:val="20"/>
        </w:rPr>
        <w:t xml:space="preserve">researching children, its also important to allow the children involved to have their say and how it made them feel to take part and be observed for the information to be collected. </w:t>
      </w:r>
      <w:r w:rsidR="00D95B5C" w:rsidRPr="00973563">
        <w:rPr>
          <w:rFonts w:ascii="Arial" w:hAnsi="Arial" w:cs="Arial"/>
          <w:sz w:val="20"/>
          <w:szCs w:val="20"/>
        </w:rPr>
        <w:t xml:space="preserve">A complaints procedure being in place doesn’t always mean it will be </w:t>
      </w:r>
      <w:r w:rsidR="00734AB4" w:rsidRPr="00973563">
        <w:rPr>
          <w:rFonts w:ascii="Arial" w:hAnsi="Arial" w:cs="Arial"/>
          <w:sz w:val="20"/>
          <w:szCs w:val="20"/>
        </w:rPr>
        <w:t>used but</w:t>
      </w:r>
      <w:r w:rsidR="00D95B5C" w:rsidRPr="00973563">
        <w:rPr>
          <w:rFonts w:ascii="Arial" w:hAnsi="Arial" w:cs="Arial"/>
          <w:sz w:val="20"/>
          <w:szCs w:val="20"/>
        </w:rPr>
        <w:t xml:space="preserve"> is fair to</w:t>
      </w:r>
      <w:r w:rsidR="00734AB4" w:rsidRPr="00973563">
        <w:rPr>
          <w:rFonts w:ascii="Arial" w:hAnsi="Arial" w:cs="Arial"/>
          <w:sz w:val="20"/>
          <w:szCs w:val="20"/>
        </w:rPr>
        <w:t xml:space="preserve"> </w:t>
      </w:r>
      <w:r w:rsidR="00D95B5C" w:rsidRPr="00973563">
        <w:rPr>
          <w:rFonts w:ascii="Arial" w:hAnsi="Arial" w:cs="Arial"/>
          <w:sz w:val="20"/>
          <w:szCs w:val="20"/>
        </w:rPr>
        <w:t xml:space="preserve">give the option and allow all participants the chance to speak and be heard whilst also remaining </w:t>
      </w:r>
      <w:r w:rsidR="00734AB4" w:rsidRPr="00973563">
        <w:rPr>
          <w:rFonts w:ascii="Arial" w:hAnsi="Arial" w:cs="Arial"/>
          <w:sz w:val="20"/>
          <w:szCs w:val="20"/>
        </w:rPr>
        <w:t>anonymous so no judgement can be placed on the participant.</w:t>
      </w:r>
      <w:r w:rsidR="00734AB4">
        <w:rPr>
          <w:rFonts w:ascii="Arial" w:hAnsi="Arial" w:cs="Arial"/>
          <w:sz w:val="20"/>
          <w:szCs w:val="20"/>
        </w:rPr>
        <w:t xml:space="preserve"> </w:t>
      </w:r>
    </w:p>
    <w:p w14:paraId="72270560" w14:textId="77777777" w:rsidR="009D0026" w:rsidRDefault="009D0026" w:rsidP="00044A0E">
      <w:pPr>
        <w:rPr>
          <w:rFonts w:ascii="Arial" w:hAnsi="Arial" w:cs="Arial"/>
          <w:sz w:val="20"/>
          <w:szCs w:val="20"/>
        </w:rPr>
      </w:pPr>
    </w:p>
    <w:p w14:paraId="070618EE" w14:textId="77777777" w:rsidR="002C3262" w:rsidRPr="009D0026" w:rsidRDefault="002C3262" w:rsidP="00044A0E">
      <w:pPr>
        <w:rPr>
          <w:rFonts w:ascii="Arial" w:hAnsi="Arial" w:cs="Arial"/>
          <w:sz w:val="20"/>
          <w:szCs w:val="20"/>
        </w:rPr>
      </w:pPr>
    </w:p>
    <w:p w14:paraId="78FBB0F0" w14:textId="5A85F330" w:rsidR="007F7175" w:rsidRPr="009D0026" w:rsidRDefault="007F7175" w:rsidP="00044A0E">
      <w:pPr>
        <w:rPr>
          <w:rFonts w:ascii="Arial" w:hAnsi="Arial" w:cs="Arial"/>
          <w:b/>
          <w:bCs/>
          <w:sz w:val="20"/>
          <w:szCs w:val="20"/>
        </w:rPr>
      </w:pPr>
      <w:r w:rsidRPr="009D0026">
        <w:rPr>
          <w:rFonts w:ascii="Arial" w:hAnsi="Arial" w:cs="Arial"/>
          <w:b/>
          <w:bCs/>
          <w:sz w:val="20"/>
          <w:szCs w:val="20"/>
        </w:rPr>
        <w:t>References</w:t>
      </w:r>
    </w:p>
    <w:p w14:paraId="1927B0D0" w14:textId="77777777" w:rsidR="00E824D1" w:rsidRDefault="00E824D1" w:rsidP="00E824D1">
      <w:pPr>
        <w:pStyle w:val="NormalWeb"/>
        <w:rPr>
          <w:rFonts w:ascii="Arial" w:hAnsi="Arial" w:cs="Arial"/>
          <w:sz w:val="20"/>
          <w:szCs w:val="20"/>
        </w:rPr>
      </w:pPr>
      <w:r w:rsidRPr="000C6F7B">
        <w:rPr>
          <w:rFonts w:ascii="Arial" w:hAnsi="Arial" w:cs="Arial"/>
          <w:i/>
          <w:iCs/>
          <w:sz w:val="20"/>
          <w:szCs w:val="20"/>
        </w:rPr>
        <w:t>A parent’s guide to: Discovering Digital at primary school</w:t>
      </w:r>
      <w:r w:rsidRPr="000C6F7B">
        <w:rPr>
          <w:rFonts w:ascii="Arial" w:hAnsi="Arial" w:cs="Arial"/>
          <w:sz w:val="20"/>
          <w:szCs w:val="20"/>
        </w:rPr>
        <w:t xml:space="preserve"> (no date) </w:t>
      </w:r>
      <w:r w:rsidRPr="000C6F7B">
        <w:rPr>
          <w:rFonts w:ascii="Arial" w:hAnsi="Arial" w:cs="Arial"/>
          <w:i/>
          <w:iCs/>
          <w:sz w:val="20"/>
          <w:szCs w:val="20"/>
        </w:rPr>
        <w:t>Discovering digital at primary school</w:t>
      </w:r>
      <w:r w:rsidRPr="000C6F7B">
        <w:rPr>
          <w:rFonts w:ascii="Arial" w:hAnsi="Arial" w:cs="Arial"/>
          <w:sz w:val="20"/>
          <w:szCs w:val="20"/>
        </w:rPr>
        <w:t xml:space="preserve">. Available at: </w:t>
      </w:r>
      <w:hyperlink r:id="rId7" w:history="1">
        <w:r w:rsidRPr="000C6F7B">
          <w:rPr>
            <w:rStyle w:val="Hyperlink"/>
            <w:rFonts w:ascii="Arial" w:hAnsi="Arial" w:cs="Arial"/>
            <w:sz w:val="20"/>
            <w:szCs w:val="20"/>
          </w:rPr>
          <w:t>https://www.internetmatters.org/wp-content/uploads/2022/07/Internet-Matters-Primary-School-Guide-Booklet.pdf</w:t>
        </w:r>
      </w:hyperlink>
      <w:r w:rsidRPr="000C6F7B">
        <w:rPr>
          <w:rFonts w:ascii="Arial" w:hAnsi="Arial" w:cs="Arial"/>
          <w:sz w:val="20"/>
          <w:szCs w:val="20"/>
        </w:rPr>
        <w:t xml:space="preserve"> </w:t>
      </w:r>
      <w:r w:rsidRPr="000C6F7B">
        <w:rPr>
          <w:rFonts w:ascii="Arial" w:hAnsi="Arial" w:cs="Arial"/>
          <w:sz w:val="20"/>
          <w:szCs w:val="20"/>
        </w:rPr>
        <w:t>(Accessed: 19 August 2023).</w:t>
      </w:r>
    </w:p>
    <w:p w14:paraId="22B6E691" w14:textId="77777777" w:rsidR="00E824D1" w:rsidRPr="003006DE" w:rsidRDefault="00E824D1" w:rsidP="00E824D1">
      <w:pPr>
        <w:rPr>
          <w:rFonts w:ascii="Arial" w:hAnsi="Arial" w:cs="Arial"/>
          <w:sz w:val="20"/>
          <w:szCs w:val="20"/>
        </w:rPr>
      </w:pPr>
      <w:r w:rsidRPr="003006DE">
        <w:rPr>
          <w:rFonts w:ascii="Arial" w:hAnsi="Arial" w:cs="Arial"/>
          <w:i/>
          <w:iCs/>
          <w:sz w:val="20"/>
          <w:szCs w:val="20"/>
        </w:rPr>
        <w:t>A summary of the UN Convention on the Rights of the child - UNICEF UK</w:t>
      </w:r>
      <w:r w:rsidRPr="003006DE">
        <w:rPr>
          <w:rFonts w:ascii="Arial" w:hAnsi="Arial" w:cs="Arial"/>
          <w:sz w:val="20"/>
          <w:szCs w:val="20"/>
        </w:rPr>
        <w:t xml:space="preserve"> (2017) </w:t>
      </w:r>
      <w:r w:rsidRPr="003006DE">
        <w:rPr>
          <w:rFonts w:ascii="Arial" w:hAnsi="Arial" w:cs="Arial"/>
          <w:i/>
          <w:iCs/>
          <w:sz w:val="20"/>
          <w:szCs w:val="20"/>
        </w:rPr>
        <w:t>Rights of the child</w:t>
      </w:r>
      <w:r w:rsidRPr="003006DE">
        <w:rPr>
          <w:rFonts w:ascii="Arial" w:hAnsi="Arial" w:cs="Arial"/>
          <w:sz w:val="20"/>
          <w:szCs w:val="20"/>
        </w:rPr>
        <w:t xml:space="preserve">. Available at: </w:t>
      </w:r>
      <w:hyperlink r:id="rId8" w:history="1">
        <w:r w:rsidRPr="003006DE">
          <w:rPr>
            <w:rStyle w:val="Hyperlink"/>
            <w:rFonts w:ascii="Arial" w:hAnsi="Arial" w:cs="Arial"/>
            <w:sz w:val="20"/>
            <w:szCs w:val="20"/>
          </w:rPr>
          <w:t>https://www.unicef.org.uk/rights-respecting-schools/wp-content/uploads/sites/4/2017/01/Summary-of-the-UNCRC.pdf</w:t>
        </w:r>
      </w:hyperlink>
      <w:r w:rsidRPr="003006DE">
        <w:rPr>
          <w:rFonts w:ascii="Arial" w:hAnsi="Arial" w:cs="Arial"/>
          <w:sz w:val="20"/>
          <w:szCs w:val="20"/>
        </w:rPr>
        <w:t xml:space="preserve"> (Accessed: 21 May 2023).</w:t>
      </w:r>
    </w:p>
    <w:p w14:paraId="5DB81BB2"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Catholic Early </w:t>
      </w:r>
      <w:proofErr w:type="spellStart"/>
      <w:r w:rsidRPr="003006DE">
        <w:rPr>
          <w:rFonts w:ascii="Arial" w:hAnsi="Arial" w:cs="Arial"/>
          <w:sz w:val="20"/>
          <w:szCs w:val="20"/>
        </w:rPr>
        <w:t>EdCare</w:t>
      </w:r>
      <w:proofErr w:type="spellEnd"/>
      <w:r w:rsidRPr="003006DE">
        <w:rPr>
          <w:rFonts w:ascii="Arial" w:hAnsi="Arial" w:cs="Arial"/>
          <w:sz w:val="20"/>
          <w:szCs w:val="20"/>
        </w:rPr>
        <w:t xml:space="preserve"> and Lomax, Z. (2021) </w:t>
      </w:r>
      <w:r w:rsidRPr="003006DE">
        <w:rPr>
          <w:rFonts w:ascii="Arial" w:hAnsi="Arial" w:cs="Arial"/>
          <w:i/>
          <w:iCs/>
          <w:sz w:val="20"/>
          <w:szCs w:val="20"/>
        </w:rPr>
        <w:t>Why developing social skills is important for young children</w:t>
      </w:r>
      <w:r w:rsidRPr="003006DE">
        <w:rPr>
          <w:rFonts w:ascii="Arial" w:hAnsi="Arial" w:cs="Arial"/>
          <w:sz w:val="20"/>
          <w:szCs w:val="20"/>
        </w:rPr>
        <w:t xml:space="preserve">, </w:t>
      </w:r>
      <w:r w:rsidRPr="003006DE">
        <w:rPr>
          <w:rFonts w:ascii="Arial" w:hAnsi="Arial" w:cs="Arial"/>
          <w:i/>
          <w:iCs/>
          <w:sz w:val="20"/>
          <w:szCs w:val="20"/>
        </w:rPr>
        <w:t>Catholic Early EdCare</w:t>
      </w:r>
      <w:r w:rsidRPr="003006DE">
        <w:rPr>
          <w:rFonts w:ascii="Arial" w:hAnsi="Arial" w:cs="Arial"/>
          <w:sz w:val="20"/>
          <w:szCs w:val="20"/>
        </w:rPr>
        <w:t xml:space="preserve">. Available at: </w:t>
      </w:r>
      <w:hyperlink r:id="rId9" w:anchor=":~:text=Social%20skills%20help%20children%20to,as%20good%20overall%20mental%20health" w:history="1">
        <w:r w:rsidRPr="003006DE">
          <w:rPr>
            <w:rStyle w:val="Hyperlink"/>
            <w:rFonts w:ascii="Arial" w:hAnsi="Arial" w:cs="Arial"/>
            <w:sz w:val="20"/>
            <w:szCs w:val="20"/>
          </w:rPr>
          <w:t>https://www.catholicearlyedcare.qld.edu.au/why-developing-social-skills-is-important-for-young-children/#:~:text=Social%20skills%20help%20children%20to,as%20good%20overall%20mental%20health</w:t>
        </w:r>
      </w:hyperlink>
      <w:r w:rsidRPr="003006DE">
        <w:rPr>
          <w:rFonts w:ascii="Arial" w:hAnsi="Arial" w:cs="Arial"/>
          <w:sz w:val="20"/>
          <w:szCs w:val="20"/>
        </w:rPr>
        <w:t>. (Accessed: 21 May 2023).</w:t>
      </w:r>
    </w:p>
    <w:p w14:paraId="7B0B5F64" w14:textId="77777777" w:rsidR="00E824D1" w:rsidRPr="003006DE" w:rsidRDefault="00E824D1" w:rsidP="00E824D1">
      <w:pPr>
        <w:rPr>
          <w:rFonts w:ascii="Arial" w:hAnsi="Arial" w:cs="Arial"/>
          <w:sz w:val="20"/>
          <w:szCs w:val="20"/>
        </w:rPr>
      </w:pPr>
      <w:r w:rsidRPr="003006DE">
        <w:rPr>
          <w:rFonts w:ascii="Arial" w:hAnsi="Arial" w:cs="Arial"/>
          <w:i/>
          <w:iCs/>
          <w:sz w:val="20"/>
          <w:szCs w:val="20"/>
        </w:rPr>
        <w:t>Children and technology: Positive and negative effects</w:t>
      </w:r>
      <w:r w:rsidRPr="003006DE">
        <w:rPr>
          <w:rFonts w:ascii="Arial" w:hAnsi="Arial" w:cs="Arial"/>
          <w:sz w:val="20"/>
          <w:szCs w:val="20"/>
        </w:rPr>
        <w:t xml:space="preserve"> (2022) </w:t>
      </w:r>
      <w:r w:rsidRPr="003006DE">
        <w:rPr>
          <w:rFonts w:ascii="Arial" w:hAnsi="Arial" w:cs="Arial"/>
          <w:i/>
          <w:iCs/>
          <w:sz w:val="20"/>
          <w:szCs w:val="20"/>
        </w:rPr>
        <w:t>Maryville Online</w:t>
      </w:r>
      <w:r w:rsidRPr="003006DE">
        <w:rPr>
          <w:rFonts w:ascii="Arial" w:hAnsi="Arial" w:cs="Arial"/>
          <w:sz w:val="20"/>
          <w:szCs w:val="20"/>
        </w:rPr>
        <w:t xml:space="preserve">. Available at: </w:t>
      </w:r>
      <w:hyperlink r:id="rId10" w:history="1">
        <w:r w:rsidRPr="003006DE">
          <w:rPr>
            <w:rStyle w:val="Hyperlink"/>
            <w:rFonts w:ascii="Arial" w:hAnsi="Arial" w:cs="Arial"/>
            <w:sz w:val="20"/>
            <w:szCs w:val="20"/>
          </w:rPr>
          <w:t>https://online.maryville.edu/blog/children-and-technology/</w:t>
        </w:r>
      </w:hyperlink>
      <w:r w:rsidRPr="003006DE">
        <w:rPr>
          <w:rFonts w:ascii="Arial" w:hAnsi="Arial" w:cs="Arial"/>
          <w:sz w:val="20"/>
          <w:szCs w:val="20"/>
        </w:rPr>
        <w:t xml:space="preserve"> (Accessed: 19 May 2023).</w:t>
      </w:r>
    </w:p>
    <w:p w14:paraId="7E577676" w14:textId="77777777" w:rsidR="00E824D1" w:rsidRPr="003006DE" w:rsidRDefault="00E824D1" w:rsidP="00E824D1">
      <w:pPr>
        <w:rPr>
          <w:rFonts w:ascii="Arial" w:hAnsi="Arial" w:cs="Arial"/>
          <w:sz w:val="20"/>
          <w:szCs w:val="20"/>
        </w:rPr>
      </w:pPr>
      <w:r w:rsidRPr="003006DE">
        <w:rPr>
          <w:rFonts w:ascii="Arial" w:hAnsi="Arial" w:cs="Arial"/>
          <w:i/>
          <w:iCs/>
          <w:sz w:val="20"/>
          <w:szCs w:val="20"/>
        </w:rPr>
        <w:t>Children and young people</w:t>
      </w:r>
      <w:r w:rsidRPr="003006DE">
        <w:rPr>
          <w:rFonts w:ascii="Arial" w:hAnsi="Arial" w:cs="Arial"/>
          <w:sz w:val="20"/>
          <w:szCs w:val="20"/>
        </w:rPr>
        <w:t xml:space="preserve"> (2021) </w:t>
      </w:r>
      <w:r w:rsidRPr="003006DE">
        <w:rPr>
          <w:rFonts w:ascii="Arial" w:hAnsi="Arial" w:cs="Arial"/>
          <w:i/>
          <w:iCs/>
          <w:sz w:val="20"/>
          <w:szCs w:val="20"/>
        </w:rPr>
        <w:t>Mental Health Foundation</w:t>
      </w:r>
      <w:r w:rsidRPr="003006DE">
        <w:rPr>
          <w:rFonts w:ascii="Arial" w:hAnsi="Arial" w:cs="Arial"/>
          <w:sz w:val="20"/>
          <w:szCs w:val="20"/>
        </w:rPr>
        <w:t xml:space="preserve">. Available at: </w:t>
      </w:r>
      <w:hyperlink r:id="rId11" w:anchor=":~:text=30%20years%20ago.-,What%20can%20affect%20children%20and%20young%20people’s%20mental%20health%3F,.%2C%20may%20act%20as%20triggers" w:history="1">
        <w:r w:rsidRPr="003006DE">
          <w:rPr>
            <w:rStyle w:val="Hyperlink"/>
            <w:rFonts w:ascii="Arial" w:hAnsi="Arial" w:cs="Arial"/>
            <w:sz w:val="20"/>
            <w:szCs w:val="20"/>
          </w:rPr>
          <w:t>https://www.mentalhealth.org.uk/explore-mental-health/a-z-topics/children-and-young-people#:~:text=30%20years%20ago.-,What%20can%20affect%20children%20and%20young%20people’s%20mental%20health%3F,.%2C%20may%20act%20as%20triggers</w:t>
        </w:r>
      </w:hyperlink>
      <w:r w:rsidRPr="003006DE">
        <w:rPr>
          <w:rFonts w:ascii="Arial" w:hAnsi="Arial" w:cs="Arial"/>
          <w:sz w:val="20"/>
          <w:szCs w:val="20"/>
        </w:rPr>
        <w:t>. (Accessed: 19 May 2023).</w:t>
      </w:r>
    </w:p>
    <w:p w14:paraId="7C6885DF" w14:textId="77777777" w:rsidR="00E824D1" w:rsidRPr="003006DE" w:rsidRDefault="00E824D1" w:rsidP="00E824D1">
      <w:pPr>
        <w:rPr>
          <w:rFonts w:ascii="Arial" w:hAnsi="Arial" w:cs="Arial"/>
          <w:sz w:val="20"/>
          <w:szCs w:val="20"/>
        </w:rPr>
      </w:pPr>
      <w:r w:rsidRPr="003006DE">
        <w:rPr>
          <w:rFonts w:ascii="Arial" w:hAnsi="Arial" w:cs="Arial"/>
          <w:i/>
          <w:iCs/>
          <w:sz w:val="20"/>
          <w:szCs w:val="20"/>
        </w:rPr>
        <w:t>Data retention policy</w:t>
      </w:r>
      <w:r w:rsidRPr="003006DE">
        <w:rPr>
          <w:rFonts w:ascii="Arial" w:hAnsi="Arial" w:cs="Arial"/>
          <w:sz w:val="20"/>
          <w:szCs w:val="20"/>
        </w:rPr>
        <w:t xml:space="preserve"> (2022) </w:t>
      </w:r>
      <w:r w:rsidRPr="003006DE">
        <w:rPr>
          <w:rFonts w:ascii="Arial" w:hAnsi="Arial" w:cs="Arial"/>
          <w:i/>
          <w:iCs/>
          <w:sz w:val="20"/>
          <w:szCs w:val="20"/>
        </w:rPr>
        <w:t>GOV.UK</w:t>
      </w:r>
      <w:r w:rsidRPr="003006DE">
        <w:rPr>
          <w:rFonts w:ascii="Arial" w:hAnsi="Arial" w:cs="Arial"/>
          <w:sz w:val="20"/>
          <w:szCs w:val="20"/>
        </w:rPr>
        <w:t xml:space="preserve">. Available at: </w:t>
      </w:r>
      <w:hyperlink r:id="rId12" w:anchor=":~:text=Destroy%2015%20years%20after%20the,for%20longer%20than%2015%20years" w:history="1">
        <w:r w:rsidRPr="003006DE">
          <w:rPr>
            <w:rStyle w:val="Hyperlink"/>
            <w:rFonts w:ascii="Arial" w:hAnsi="Arial" w:cs="Arial"/>
            <w:sz w:val="20"/>
            <w:szCs w:val="20"/>
          </w:rPr>
          <w:t>https://www.gov.uk/government/publications/cma-data-retention-policy/data-retention-policy#:~:text=Destroy%2015%20years%20after%20the,for%20longer%20than%2015%20years</w:t>
        </w:r>
      </w:hyperlink>
      <w:r w:rsidRPr="003006DE">
        <w:rPr>
          <w:rFonts w:ascii="Arial" w:hAnsi="Arial" w:cs="Arial"/>
          <w:sz w:val="20"/>
          <w:szCs w:val="20"/>
        </w:rPr>
        <w:t>.  (Accessed: 21 May 2023).</w:t>
      </w:r>
    </w:p>
    <w:p w14:paraId="50E4C9B3" w14:textId="77777777" w:rsidR="00E824D1" w:rsidRDefault="00E824D1" w:rsidP="00E824D1">
      <w:pPr>
        <w:pStyle w:val="NormalWeb"/>
        <w:rPr>
          <w:rFonts w:ascii="Arial" w:hAnsi="Arial" w:cs="Arial"/>
          <w:sz w:val="20"/>
          <w:szCs w:val="20"/>
        </w:rPr>
      </w:pPr>
      <w:r w:rsidRPr="003006DE">
        <w:rPr>
          <w:rFonts w:ascii="Arial" w:hAnsi="Arial" w:cs="Arial"/>
          <w:sz w:val="20"/>
          <w:szCs w:val="20"/>
        </w:rPr>
        <w:t xml:space="preserve">Dong, M. (2021) </w:t>
      </w:r>
      <w:proofErr w:type="spellStart"/>
      <w:r w:rsidRPr="003006DE">
        <w:rPr>
          <w:rFonts w:ascii="Arial" w:hAnsi="Arial" w:cs="Arial"/>
          <w:i/>
          <w:iCs/>
          <w:sz w:val="20"/>
          <w:szCs w:val="20"/>
        </w:rPr>
        <w:t>Mengna</w:t>
      </w:r>
      <w:proofErr w:type="spellEnd"/>
      <w:r w:rsidRPr="003006DE">
        <w:rPr>
          <w:rFonts w:ascii="Arial" w:hAnsi="Arial" w:cs="Arial"/>
          <w:i/>
          <w:iCs/>
          <w:sz w:val="20"/>
          <w:szCs w:val="20"/>
        </w:rPr>
        <w:t xml:space="preserve"> Dong</w:t>
      </w:r>
      <w:r w:rsidRPr="003006DE">
        <w:rPr>
          <w:rFonts w:ascii="Arial" w:hAnsi="Arial" w:cs="Arial"/>
          <w:sz w:val="20"/>
          <w:szCs w:val="20"/>
        </w:rPr>
        <w:t xml:space="preserve">, </w:t>
      </w:r>
      <w:r w:rsidRPr="003006DE">
        <w:rPr>
          <w:rFonts w:ascii="Arial" w:hAnsi="Arial" w:cs="Arial"/>
          <w:i/>
          <w:iCs/>
          <w:sz w:val="20"/>
          <w:szCs w:val="20"/>
        </w:rPr>
        <w:t>Desis Senior Thesis</w:t>
      </w:r>
      <w:r w:rsidRPr="003006DE">
        <w:rPr>
          <w:rFonts w:ascii="Arial" w:hAnsi="Arial" w:cs="Arial"/>
          <w:sz w:val="20"/>
          <w:szCs w:val="20"/>
        </w:rPr>
        <w:t xml:space="preserve">. Available at: </w:t>
      </w:r>
      <w:hyperlink r:id="rId13" w:history="1">
        <w:r w:rsidRPr="003006DE">
          <w:rPr>
            <w:rStyle w:val="Hyperlink"/>
            <w:rFonts w:ascii="Arial" w:hAnsi="Arial" w:cs="Arial"/>
            <w:sz w:val="20"/>
            <w:szCs w:val="20"/>
          </w:rPr>
          <w:t>https://desis.osu.edu/seniorthesis/index.php/2021/01/17/how-technology-affects-child-development/</w:t>
        </w:r>
      </w:hyperlink>
      <w:r w:rsidRPr="003006DE">
        <w:rPr>
          <w:rFonts w:ascii="Arial" w:hAnsi="Arial" w:cs="Arial"/>
          <w:sz w:val="20"/>
          <w:szCs w:val="20"/>
        </w:rPr>
        <w:t xml:space="preserve"> </w:t>
      </w:r>
      <w:r w:rsidRPr="003006DE">
        <w:rPr>
          <w:rFonts w:ascii="Arial" w:hAnsi="Arial" w:cs="Arial"/>
          <w:sz w:val="20"/>
          <w:szCs w:val="20"/>
        </w:rPr>
        <w:t>(Accessed: 19 August 2023).</w:t>
      </w:r>
    </w:p>
    <w:p w14:paraId="741AC472" w14:textId="77777777" w:rsidR="00E824D1" w:rsidRPr="003006DE" w:rsidRDefault="00E824D1" w:rsidP="00E824D1">
      <w:pPr>
        <w:pStyle w:val="NormalWeb"/>
        <w:rPr>
          <w:rFonts w:ascii="Arial" w:hAnsi="Arial" w:cs="Arial"/>
          <w:sz w:val="20"/>
          <w:szCs w:val="20"/>
        </w:rPr>
      </w:pPr>
      <w:r w:rsidRPr="003006DE">
        <w:rPr>
          <w:rFonts w:ascii="Arial" w:hAnsi="Arial" w:cs="Arial"/>
          <w:sz w:val="20"/>
          <w:szCs w:val="20"/>
        </w:rPr>
        <w:t xml:space="preserve">Education, D. for (2015) </w:t>
      </w:r>
      <w:r w:rsidRPr="003006DE">
        <w:rPr>
          <w:rFonts w:ascii="Arial" w:hAnsi="Arial" w:cs="Arial"/>
          <w:i/>
          <w:iCs/>
          <w:sz w:val="20"/>
          <w:szCs w:val="20"/>
        </w:rPr>
        <w:t>Child abuse concerns: Guide for practitioners</w:t>
      </w:r>
      <w:r w:rsidRPr="003006DE">
        <w:rPr>
          <w:rFonts w:ascii="Arial" w:hAnsi="Arial" w:cs="Arial"/>
          <w:sz w:val="20"/>
          <w:szCs w:val="20"/>
        </w:rPr>
        <w:t xml:space="preserve">, </w:t>
      </w:r>
      <w:r w:rsidRPr="003006DE">
        <w:rPr>
          <w:rFonts w:ascii="Arial" w:hAnsi="Arial" w:cs="Arial"/>
          <w:i/>
          <w:iCs/>
          <w:sz w:val="20"/>
          <w:szCs w:val="20"/>
        </w:rPr>
        <w:t>GOV.UK</w:t>
      </w:r>
      <w:r w:rsidRPr="003006DE">
        <w:rPr>
          <w:rFonts w:ascii="Arial" w:hAnsi="Arial" w:cs="Arial"/>
          <w:sz w:val="20"/>
          <w:szCs w:val="20"/>
        </w:rPr>
        <w:t xml:space="preserve">. Available at: </w:t>
      </w:r>
      <w:hyperlink r:id="rId14" w:history="1">
        <w:r w:rsidRPr="003006DE">
          <w:rPr>
            <w:rStyle w:val="Hyperlink"/>
            <w:rFonts w:ascii="Arial" w:hAnsi="Arial" w:cs="Arial"/>
            <w:sz w:val="20"/>
            <w:szCs w:val="20"/>
          </w:rPr>
          <w:t>https://www.gov.uk/government/publications/what-to-do-if-youre-worried-a-child-is-being-abused--2</w:t>
        </w:r>
      </w:hyperlink>
      <w:r w:rsidRPr="003006DE">
        <w:rPr>
          <w:rFonts w:ascii="Arial" w:hAnsi="Arial" w:cs="Arial"/>
          <w:sz w:val="20"/>
          <w:szCs w:val="20"/>
        </w:rPr>
        <w:t xml:space="preserve"> </w:t>
      </w:r>
      <w:r w:rsidRPr="003006DE">
        <w:rPr>
          <w:rFonts w:ascii="Arial" w:hAnsi="Arial" w:cs="Arial"/>
          <w:sz w:val="20"/>
          <w:szCs w:val="20"/>
        </w:rPr>
        <w:t>(Accessed: 19 August 2023).</w:t>
      </w:r>
    </w:p>
    <w:p w14:paraId="41EF433F" w14:textId="77777777" w:rsidR="00E824D1" w:rsidRPr="003006DE" w:rsidRDefault="00E824D1" w:rsidP="00E824D1">
      <w:pPr>
        <w:rPr>
          <w:rFonts w:ascii="Arial" w:hAnsi="Arial" w:cs="Arial"/>
          <w:sz w:val="20"/>
          <w:szCs w:val="20"/>
        </w:rPr>
      </w:pPr>
      <w:r w:rsidRPr="003006DE">
        <w:rPr>
          <w:rFonts w:ascii="Arial" w:hAnsi="Arial" w:cs="Arial"/>
          <w:i/>
          <w:iCs/>
          <w:sz w:val="20"/>
          <w:szCs w:val="20"/>
        </w:rPr>
        <w:t>Examples of Potential Risks to Subjects</w:t>
      </w:r>
      <w:r w:rsidRPr="003006DE">
        <w:rPr>
          <w:rFonts w:ascii="Arial" w:hAnsi="Arial" w:cs="Arial"/>
          <w:sz w:val="20"/>
          <w:szCs w:val="20"/>
        </w:rPr>
        <w:t xml:space="preserve"> (2023) </w:t>
      </w:r>
      <w:r w:rsidRPr="003006DE">
        <w:rPr>
          <w:rFonts w:ascii="Arial" w:hAnsi="Arial" w:cs="Arial"/>
          <w:i/>
          <w:iCs/>
          <w:sz w:val="20"/>
          <w:szCs w:val="20"/>
        </w:rPr>
        <w:t>Research and Innovation</w:t>
      </w:r>
      <w:r w:rsidRPr="003006DE">
        <w:rPr>
          <w:rFonts w:ascii="Arial" w:hAnsi="Arial" w:cs="Arial"/>
          <w:sz w:val="20"/>
          <w:szCs w:val="20"/>
        </w:rPr>
        <w:t xml:space="preserve">. Available at: </w:t>
      </w:r>
      <w:hyperlink r:id="rId15" w:history="1">
        <w:r w:rsidRPr="003006DE">
          <w:rPr>
            <w:rStyle w:val="Hyperlink"/>
            <w:rFonts w:ascii="Arial" w:hAnsi="Arial" w:cs="Arial"/>
            <w:sz w:val="20"/>
            <w:szCs w:val="20"/>
          </w:rPr>
          <w:t>https://research.uoregon.edu/manage/research-integrity-compliance/human-subjects-research/examples-potential-risks-subjects</w:t>
        </w:r>
      </w:hyperlink>
      <w:r w:rsidRPr="003006DE">
        <w:rPr>
          <w:rFonts w:ascii="Arial" w:hAnsi="Arial" w:cs="Arial"/>
          <w:sz w:val="20"/>
          <w:szCs w:val="20"/>
        </w:rPr>
        <w:t xml:space="preserve"> (Accessed: 21 May 2023).</w:t>
      </w:r>
    </w:p>
    <w:p w14:paraId="12F3AF37" w14:textId="77777777" w:rsidR="00E824D1" w:rsidRPr="003006DE" w:rsidRDefault="00E824D1" w:rsidP="00E824D1">
      <w:pPr>
        <w:rPr>
          <w:rFonts w:ascii="Arial" w:hAnsi="Arial" w:cs="Arial"/>
          <w:sz w:val="20"/>
          <w:szCs w:val="20"/>
        </w:rPr>
      </w:pPr>
      <w:r w:rsidRPr="003006DE">
        <w:rPr>
          <w:rFonts w:ascii="Arial" w:hAnsi="Arial" w:cs="Arial"/>
          <w:i/>
          <w:iCs/>
          <w:sz w:val="20"/>
          <w:szCs w:val="20"/>
        </w:rPr>
        <w:t>Home environment : Mentally healthy schools</w:t>
      </w:r>
      <w:r w:rsidRPr="003006DE">
        <w:rPr>
          <w:rFonts w:ascii="Arial" w:hAnsi="Arial" w:cs="Arial"/>
          <w:sz w:val="20"/>
          <w:szCs w:val="20"/>
        </w:rPr>
        <w:t xml:space="preserve"> (2023) </w:t>
      </w:r>
      <w:r w:rsidRPr="003006DE">
        <w:rPr>
          <w:rFonts w:ascii="Arial" w:hAnsi="Arial" w:cs="Arial"/>
          <w:i/>
          <w:iCs/>
          <w:sz w:val="20"/>
          <w:szCs w:val="20"/>
        </w:rPr>
        <w:t>Heads Together Mentally Healthy Schools</w:t>
      </w:r>
      <w:r w:rsidRPr="003006DE">
        <w:rPr>
          <w:rFonts w:ascii="Arial" w:hAnsi="Arial" w:cs="Arial"/>
          <w:sz w:val="20"/>
          <w:szCs w:val="20"/>
        </w:rPr>
        <w:t xml:space="preserve">. Available at: </w:t>
      </w:r>
      <w:hyperlink r:id="rId16" w:history="1">
        <w:r w:rsidRPr="003006DE">
          <w:rPr>
            <w:rStyle w:val="Hyperlink"/>
            <w:rFonts w:ascii="Arial" w:hAnsi="Arial" w:cs="Arial"/>
            <w:sz w:val="20"/>
            <w:szCs w:val="20"/>
          </w:rPr>
          <w:t>https://mentallyhealthyschools.org.uk/risks-and-protective-factors/home-based-risk-factors/home-environment/</w:t>
        </w:r>
      </w:hyperlink>
      <w:r w:rsidRPr="003006DE">
        <w:rPr>
          <w:rFonts w:ascii="Arial" w:hAnsi="Arial" w:cs="Arial"/>
          <w:sz w:val="20"/>
          <w:szCs w:val="20"/>
        </w:rPr>
        <w:t xml:space="preserve"> (Accessed: 19 May 2023).</w:t>
      </w:r>
    </w:p>
    <w:p w14:paraId="299596F7" w14:textId="77777777" w:rsidR="00E824D1" w:rsidRPr="003006DE" w:rsidRDefault="00E824D1" w:rsidP="00E824D1">
      <w:pPr>
        <w:rPr>
          <w:rFonts w:ascii="Arial" w:hAnsi="Arial" w:cs="Arial"/>
          <w:sz w:val="20"/>
          <w:szCs w:val="20"/>
        </w:rPr>
      </w:pPr>
      <w:r w:rsidRPr="003006DE">
        <w:rPr>
          <w:rFonts w:ascii="Arial" w:hAnsi="Arial" w:cs="Arial"/>
          <w:sz w:val="20"/>
          <w:szCs w:val="20"/>
        </w:rPr>
        <w:lastRenderedPageBreak/>
        <w:t xml:space="preserve">Lambert, M. (2019) </w:t>
      </w:r>
      <w:r w:rsidRPr="003006DE">
        <w:rPr>
          <w:rFonts w:ascii="Arial" w:hAnsi="Arial" w:cs="Arial"/>
          <w:i/>
          <w:iCs/>
          <w:sz w:val="20"/>
          <w:szCs w:val="20"/>
        </w:rPr>
        <w:t>Practical research methods in education: An early researcher’s critical guide</w:t>
      </w:r>
      <w:r w:rsidRPr="003006DE">
        <w:rPr>
          <w:rFonts w:ascii="Arial" w:hAnsi="Arial" w:cs="Arial"/>
          <w:sz w:val="20"/>
          <w:szCs w:val="20"/>
        </w:rPr>
        <w:t>. Abingdon, Oxon: Routledge.</w:t>
      </w:r>
    </w:p>
    <w:p w14:paraId="6ACD4E3B"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Noble, H. and Heale, R. (2019) </w:t>
      </w:r>
      <w:r w:rsidRPr="003006DE">
        <w:rPr>
          <w:rFonts w:ascii="Arial" w:hAnsi="Arial" w:cs="Arial"/>
          <w:i/>
          <w:iCs/>
          <w:sz w:val="20"/>
          <w:szCs w:val="20"/>
        </w:rPr>
        <w:t>Triangulation in research, with examples - evidence-based nursing</w:t>
      </w:r>
      <w:r w:rsidRPr="003006DE">
        <w:rPr>
          <w:rFonts w:ascii="Arial" w:hAnsi="Arial" w:cs="Arial"/>
          <w:sz w:val="20"/>
          <w:szCs w:val="20"/>
        </w:rPr>
        <w:t xml:space="preserve">, </w:t>
      </w:r>
      <w:r w:rsidRPr="003006DE">
        <w:rPr>
          <w:rFonts w:ascii="Arial" w:hAnsi="Arial" w:cs="Arial"/>
          <w:i/>
          <w:iCs/>
          <w:sz w:val="20"/>
          <w:szCs w:val="20"/>
        </w:rPr>
        <w:t>Triangulation in research</w:t>
      </w:r>
      <w:r w:rsidRPr="003006DE">
        <w:rPr>
          <w:rFonts w:ascii="Arial" w:hAnsi="Arial" w:cs="Arial"/>
          <w:sz w:val="20"/>
          <w:szCs w:val="20"/>
        </w:rPr>
        <w:t xml:space="preserve">. Available at: </w:t>
      </w:r>
      <w:hyperlink r:id="rId17" w:history="1">
        <w:r w:rsidRPr="003006DE">
          <w:rPr>
            <w:rStyle w:val="Hyperlink"/>
            <w:rFonts w:ascii="Arial" w:hAnsi="Arial" w:cs="Arial"/>
            <w:sz w:val="20"/>
            <w:szCs w:val="20"/>
          </w:rPr>
          <w:t>https://ebn.bmj.com/content/ebnurs/22/3/67.full.pdf</w:t>
        </w:r>
      </w:hyperlink>
      <w:r w:rsidRPr="003006DE">
        <w:rPr>
          <w:rFonts w:ascii="Arial" w:hAnsi="Arial" w:cs="Arial"/>
          <w:sz w:val="20"/>
          <w:szCs w:val="20"/>
        </w:rPr>
        <w:t xml:space="preserve"> (Accessed: 21 May 2023).</w:t>
      </w:r>
    </w:p>
    <w:p w14:paraId="613F18BB"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Office for Health Improvement and Disparities (2020) </w:t>
      </w:r>
      <w:r w:rsidRPr="003006DE">
        <w:rPr>
          <w:rFonts w:ascii="Arial" w:hAnsi="Arial" w:cs="Arial"/>
          <w:i/>
          <w:iCs/>
          <w:sz w:val="20"/>
          <w:szCs w:val="20"/>
        </w:rPr>
        <w:t>Mixed methods study</w:t>
      </w:r>
      <w:r w:rsidRPr="003006DE">
        <w:rPr>
          <w:rFonts w:ascii="Arial" w:hAnsi="Arial" w:cs="Arial"/>
          <w:sz w:val="20"/>
          <w:szCs w:val="20"/>
        </w:rPr>
        <w:t xml:space="preserve">, </w:t>
      </w:r>
      <w:r w:rsidRPr="003006DE">
        <w:rPr>
          <w:rFonts w:ascii="Arial" w:hAnsi="Arial" w:cs="Arial"/>
          <w:i/>
          <w:iCs/>
          <w:sz w:val="20"/>
          <w:szCs w:val="20"/>
        </w:rPr>
        <w:t>GOV.UK</w:t>
      </w:r>
      <w:r w:rsidRPr="003006DE">
        <w:rPr>
          <w:rFonts w:ascii="Arial" w:hAnsi="Arial" w:cs="Arial"/>
          <w:sz w:val="20"/>
          <w:szCs w:val="20"/>
        </w:rPr>
        <w:t xml:space="preserve">. Available at: </w:t>
      </w:r>
      <w:hyperlink r:id="rId18" w:history="1">
        <w:r w:rsidRPr="003006DE">
          <w:rPr>
            <w:rStyle w:val="Hyperlink"/>
            <w:rFonts w:ascii="Arial" w:hAnsi="Arial" w:cs="Arial"/>
            <w:sz w:val="20"/>
            <w:szCs w:val="20"/>
          </w:rPr>
          <w:t>https://www.gov.uk/guidance/mixed-methods-study</w:t>
        </w:r>
      </w:hyperlink>
      <w:r w:rsidRPr="003006DE">
        <w:rPr>
          <w:rFonts w:ascii="Arial" w:hAnsi="Arial" w:cs="Arial"/>
          <w:sz w:val="20"/>
          <w:szCs w:val="20"/>
        </w:rPr>
        <w:t xml:space="preserve"> (Accessed: 20 May 2023).</w:t>
      </w:r>
    </w:p>
    <w:p w14:paraId="4CA49BF8"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Pathak, V., Jena, B. and Kalra, S. (2013) </w:t>
      </w:r>
      <w:r w:rsidRPr="003006DE">
        <w:rPr>
          <w:rFonts w:ascii="Arial" w:hAnsi="Arial" w:cs="Arial"/>
          <w:i/>
          <w:iCs/>
          <w:sz w:val="20"/>
          <w:szCs w:val="20"/>
        </w:rPr>
        <w:t>Qualitative research</w:t>
      </w:r>
      <w:r w:rsidRPr="003006DE">
        <w:rPr>
          <w:rFonts w:ascii="Arial" w:hAnsi="Arial" w:cs="Arial"/>
          <w:sz w:val="20"/>
          <w:szCs w:val="20"/>
        </w:rPr>
        <w:t xml:space="preserve">, </w:t>
      </w:r>
      <w:r w:rsidRPr="003006DE">
        <w:rPr>
          <w:rFonts w:ascii="Arial" w:hAnsi="Arial" w:cs="Arial"/>
          <w:i/>
          <w:iCs/>
          <w:sz w:val="20"/>
          <w:szCs w:val="20"/>
        </w:rPr>
        <w:t>Perspectives in clinical research</w:t>
      </w:r>
      <w:r w:rsidRPr="003006DE">
        <w:rPr>
          <w:rFonts w:ascii="Arial" w:hAnsi="Arial" w:cs="Arial"/>
          <w:sz w:val="20"/>
          <w:szCs w:val="20"/>
        </w:rPr>
        <w:t xml:space="preserve">. Available at: </w:t>
      </w:r>
      <w:hyperlink r:id="rId19" w:history="1">
        <w:r w:rsidRPr="003006DE">
          <w:rPr>
            <w:rStyle w:val="Hyperlink"/>
            <w:rFonts w:ascii="Arial" w:hAnsi="Arial" w:cs="Arial"/>
            <w:sz w:val="20"/>
            <w:szCs w:val="20"/>
          </w:rPr>
          <w:t>https://www.ncbi.nlm.nih.gov/pmc/articles/PMC3757586/</w:t>
        </w:r>
      </w:hyperlink>
      <w:r w:rsidRPr="003006DE">
        <w:rPr>
          <w:rFonts w:ascii="Arial" w:hAnsi="Arial" w:cs="Arial"/>
          <w:sz w:val="20"/>
          <w:szCs w:val="20"/>
        </w:rPr>
        <w:t xml:space="preserve"> (Accessed: 21 May 2023).</w:t>
      </w:r>
    </w:p>
    <w:p w14:paraId="6200515C" w14:textId="77777777" w:rsidR="00E824D1" w:rsidRPr="003006DE" w:rsidRDefault="00E824D1" w:rsidP="00E824D1">
      <w:pPr>
        <w:rPr>
          <w:rFonts w:ascii="Arial" w:hAnsi="Arial" w:cs="Arial"/>
          <w:sz w:val="20"/>
          <w:szCs w:val="20"/>
        </w:rPr>
      </w:pPr>
      <w:r w:rsidRPr="003006DE">
        <w:rPr>
          <w:rFonts w:ascii="Arial" w:hAnsi="Arial" w:cs="Arial"/>
          <w:i/>
          <w:iCs/>
          <w:sz w:val="20"/>
          <w:szCs w:val="20"/>
        </w:rPr>
        <w:t>Research with children: Ethics, safety and promoting inclusion</w:t>
      </w:r>
      <w:r w:rsidRPr="003006DE">
        <w:rPr>
          <w:rFonts w:ascii="Arial" w:hAnsi="Arial" w:cs="Arial"/>
          <w:sz w:val="20"/>
          <w:szCs w:val="20"/>
        </w:rPr>
        <w:t xml:space="preserve"> (2023) </w:t>
      </w:r>
      <w:r w:rsidRPr="003006DE">
        <w:rPr>
          <w:rFonts w:ascii="Arial" w:hAnsi="Arial" w:cs="Arial"/>
          <w:i/>
          <w:iCs/>
          <w:sz w:val="20"/>
          <w:szCs w:val="20"/>
        </w:rPr>
        <w:t>NSPCC Learning</w:t>
      </w:r>
      <w:r w:rsidRPr="003006DE">
        <w:rPr>
          <w:rFonts w:ascii="Arial" w:hAnsi="Arial" w:cs="Arial"/>
          <w:sz w:val="20"/>
          <w:szCs w:val="20"/>
        </w:rPr>
        <w:t xml:space="preserve">. Available at: </w:t>
      </w:r>
      <w:hyperlink r:id="rId20" w:history="1">
        <w:r w:rsidRPr="003006DE">
          <w:rPr>
            <w:rStyle w:val="Hyperlink"/>
            <w:rFonts w:ascii="Arial" w:hAnsi="Arial" w:cs="Arial"/>
            <w:sz w:val="20"/>
            <w:szCs w:val="20"/>
          </w:rPr>
          <w:t>https://learning.nspcc.org.uk/research-resources/briefings/research-with-children-ethics-safety-promoting-inclusion</w:t>
        </w:r>
      </w:hyperlink>
      <w:r w:rsidRPr="003006DE">
        <w:rPr>
          <w:rFonts w:ascii="Arial" w:hAnsi="Arial" w:cs="Arial"/>
          <w:sz w:val="20"/>
          <w:szCs w:val="20"/>
        </w:rPr>
        <w:t xml:space="preserve"> (Accessed: 21 May 2023).</w:t>
      </w:r>
    </w:p>
    <w:p w14:paraId="413E0F36"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Service, G.D. (2015) </w:t>
      </w:r>
      <w:r w:rsidRPr="003006DE">
        <w:rPr>
          <w:rFonts w:ascii="Arial" w:hAnsi="Arial" w:cs="Arial"/>
          <w:i/>
          <w:iCs/>
          <w:sz w:val="20"/>
          <w:szCs w:val="20"/>
        </w:rPr>
        <w:t>Data protection</w:t>
      </w:r>
      <w:r w:rsidRPr="003006DE">
        <w:rPr>
          <w:rFonts w:ascii="Arial" w:hAnsi="Arial" w:cs="Arial"/>
          <w:sz w:val="20"/>
          <w:szCs w:val="20"/>
        </w:rPr>
        <w:t xml:space="preserve">, </w:t>
      </w:r>
      <w:r w:rsidRPr="003006DE">
        <w:rPr>
          <w:rFonts w:ascii="Arial" w:hAnsi="Arial" w:cs="Arial"/>
          <w:i/>
          <w:iCs/>
          <w:sz w:val="20"/>
          <w:szCs w:val="20"/>
        </w:rPr>
        <w:t>GOV.UK</w:t>
      </w:r>
      <w:r w:rsidRPr="003006DE">
        <w:rPr>
          <w:rFonts w:ascii="Arial" w:hAnsi="Arial" w:cs="Arial"/>
          <w:sz w:val="20"/>
          <w:szCs w:val="20"/>
        </w:rPr>
        <w:t xml:space="preserve">. Available at: </w:t>
      </w:r>
      <w:hyperlink r:id="rId21" w:history="1">
        <w:r w:rsidRPr="003006DE">
          <w:rPr>
            <w:rStyle w:val="Hyperlink"/>
            <w:rFonts w:ascii="Arial" w:hAnsi="Arial" w:cs="Arial"/>
            <w:sz w:val="20"/>
            <w:szCs w:val="20"/>
          </w:rPr>
          <w:t>https://www.gov.uk/data-protection</w:t>
        </w:r>
      </w:hyperlink>
      <w:r w:rsidRPr="003006DE">
        <w:rPr>
          <w:rFonts w:ascii="Arial" w:hAnsi="Arial" w:cs="Arial"/>
          <w:sz w:val="20"/>
          <w:szCs w:val="20"/>
        </w:rPr>
        <w:t xml:space="preserve">  (Accessed: 21 May 2023).</w:t>
      </w:r>
    </w:p>
    <w:p w14:paraId="04DA6DD4" w14:textId="77777777" w:rsidR="00E824D1" w:rsidRPr="003006DE" w:rsidRDefault="00E824D1" w:rsidP="00E824D1">
      <w:pPr>
        <w:rPr>
          <w:rFonts w:ascii="Arial" w:hAnsi="Arial" w:cs="Arial"/>
          <w:sz w:val="20"/>
          <w:szCs w:val="20"/>
        </w:rPr>
      </w:pPr>
      <w:r w:rsidRPr="003006DE">
        <w:rPr>
          <w:rFonts w:ascii="Arial" w:hAnsi="Arial" w:cs="Arial"/>
          <w:i/>
          <w:iCs/>
          <w:sz w:val="20"/>
          <w:szCs w:val="20"/>
        </w:rPr>
        <w:t>Survey conducted in July 2020 shows one in six children having a probable mental disorder</w:t>
      </w:r>
      <w:r w:rsidRPr="003006DE">
        <w:rPr>
          <w:rFonts w:ascii="Arial" w:hAnsi="Arial" w:cs="Arial"/>
          <w:sz w:val="20"/>
          <w:szCs w:val="20"/>
        </w:rPr>
        <w:t xml:space="preserve"> (2022) </w:t>
      </w:r>
      <w:r w:rsidRPr="003006DE">
        <w:rPr>
          <w:rFonts w:ascii="Arial" w:hAnsi="Arial" w:cs="Arial"/>
          <w:i/>
          <w:iCs/>
          <w:sz w:val="20"/>
          <w:szCs w:val="20"/>
        </w:rPr>
        <w:t>NHS choices</w:t>
      </w:r>
      <w:r w:rsidRPr="003006DE">
        <w:rPr>
          <w:rFonts w:ascii="Arial" w:hAnsi="Arial" w:cs="Arial"/>
          <w:sz w:val="20"/>
          <w:szCs w:val="20"/>
        </w:rPr>
        <w:t xml:space="preserve">. Available at: </w:t>
      </w:r>
      <w:hyperlink r:id="rId22" w:history="1">
        <w:r w:rsidRPr="003006DE">
          <w:rPr>
            <w:rStyle w:val="Hyperlink"/>
            <w:rFonts w:ascii="Arial" w:hAnsi="Arial" w:cs="Arial"/>
            <w:sz w:val="20"/>
            <w:szCs w:val="20"/>
          </w:rPr>
          <w:t>https://digital.nhs.uk/news/2020/survey-conducted-in-july-2020-shows-one-in-six-children-having-a-probable-mental-disorder</w:t>
        </w:r>
      </w:hyperlink>
      <w:r w:rsidRPr="003006DE">
        <w:rPr>
          <w:rFonts w:ascii="Arial" w:hAnsi="Arial" w:cs="Arial"/>
          <w:sz w:val="20"/>
          <w:szCs w:val="20"/>
        </w:rPr>
        <w:t xml:space="preserve"> (Accessed: 19 May 2023).</w:t>
      </w:r>
    </w:p>
    <w:p w14:paraId="4AB3FE02"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Twenge, J.M. and Campbell, W.K. (2018) </w:t>
      </w:r>
      <w:r w:rsidRPr="003006DE">
        <w:rPr>
          <w:rFonts w:ascii="Arial" w:hAnsi="Arial" w:cs="Arial"/>
          <w:i/>
          <w:iCs/>
          <w:sz w:val="20"/>
          <w:szCs w:val="20"/>
        </w:rPr>
        <w:t>Associations between screen time and lower psychological well-being among children and adolescents: Evidence from a population-based study</w:t>
      </w:r>
      <w:r w:rsidRPr="003006DE">
        <w:rPr>
          <w:rFonts w:ascii="Arial" w:hAnsi="Arial" w:cs="Arial"/>
          <w:sz w:val="20"/>
          <w:szCs w:val="20"/>
        </w:rPr>
        <w:t xml:space="preserve">, </w:t>
      </w:r>
      <w:r w:rsidRPr="003006DE">
        <w:rPr>
          <w:rFonts w:ascii="Arial" w:hAnsi="Arial" w:cs="Arial"/>
          <w:i/>
          <w:iCs/>
          <w:sz w:val="20"/>
          <w:szCs w:val="20"/>
        </w:rPr>
        <w:t>Preventive medicine reports</w:t>
      </w:r>
      <w:r w:rsidRPr="003006DE">
        <w:rPr>
          <w:rFonts w:ascii="Arial" w:hAnsi="Arial" w:cs="Arial"/>
          <w:sz w:val="20"/>
          <w:szCs w:val="20"/>
        </w:rPr>
        <w:t xml:space="preserve">. Available at: </w:t>
      </w:r>
      <w:hyperlink r:id="rId23" w:history="1">
        <w:r w:rsidRPr="003006DE">
          <w:rPr>
            <w:rStyle w:val="Hyperlink"/>
            <w:rFonts w:ascii="Arial" w:hAnsi="Arial" w:cs="Arial"/>
            <w:sz w:val="20"/>
            <w:szCs w:val="20"/>
          </w:rPr>
          <w:t>https://www.ncbi.nlm.nih.gov/pmc/articles/PMC6214874/</w:t>
        </w:r>
      </w:hyperlink>
      <w:r w:rsidRPr="003006DE">
        <w:rPr>
          <w:rFonts w:ascii="Arial" w:hAnsi="Arial" w:cs="Arial"/>
          <w:sz w:val="20"/>
          <w:szCs w:val="20"/>
        </w:rPr>
        <w:t xml:space="preserve"> (Accessed: 19 May 2023).</w:t>
      </w:r>
    </w:p>
    <w:p w14:paraId="76248211" w14:textId="77777777" w:rsidR="00E824D1" w:rsidRPr="003006DE" w:rsidRDefault="00E824D1" w:rsidP="00E824D1">
      <w:pPr>
        <w:rPr>
          <w:rFonts w:ascii="Arial" w:hAnsi="Arial" w:cs="Arial"/>
          <w:sz w:val="20"/>
          <w:szCs w:val="20"/>
        </w:rPr>
      </w:pPr>
      <w:r w:rsidRPr="003006DE">
        <w:rPr>
          <w:rFonts w:ascii="Arial" w:hAnsi="Arial" w:cs="Arial"/>
          <w:sz w:val="20"/>
          <w:szCs w:val="20"/>
        </w:rPr>
        <w:t xml:space="preserve">UK Statistics Authority (2022) </w:t>
      </w:r>
      <w:r w:rsidRPr="003006DE">
        <w:rPr>
          <w:rFonts w:ascii="Arial" w:hAnsi="Arial" w:cs="Arial"/>
          <w:i/>
          <w:iCs/>
          <w:sz w:val="20"/>
          <w:szCs w:val="20"/>
        </w:rPr>
        <w:t>Ethical considerations associated with Qualitative Research Methods</w:t>
      </w:r>
      <w:r w:rsidRPr="003006DE">
        <w:rPr>
          <w:rFonts w:ascii="Arial" w:hAnsi="Arial" w:cs="Arial"/>
          <w:sz w:val="20"/>
          <w:szCs w:val="20"/>
        </w:rPr>
        <w:t xml:space="preserve">, </w:t>
      </w:r>
      <w:r w:rsidRPr="003006DE">
        <w:rPr>
          <w:rFonts w:ascii="Arial" w:hAnsi="Arial" w:cs="Arial"/>
          <w:i/>
          <w:iCs/>
          <w:sz w:val="20"/>
          <w:szCs w:val="20"/>
        </w:rPr>
        <w:t>UK Statistics Authority</w:t>
      </w:r>
      <w:r w:rsidRPr="003006DE">
        <w:rPr>
          <w:rFonts w:ascii="Arial" w:hAnsi="Arial" w:cs="Arial"/>
          <w:sz w:val="20"/>
          <w:szCs w:val="20"/>
        </w:rPr>
        <w:t xml:space="preserve">. Available at: </w:t>
      </w:r>
      <w:hyperlink r:id="rId24" w:history="1">
        <w:r w:rsidRPr="003006DE">
          <w:rPr>
            <w:rStyle w:val="Hyperlink"/>
            <w:rFonts w:ascii="Arial" w:hAnsi="Arial" w:cs="Arial"/>
            <w:sz w:val="20"/>
            <w:szCs w:val="20"/>
          </w:rPr>
          <w:t>https://uksa.statisticsauthority.gov.uk/publication/ethical-considerations-associated-with-qualitative-research-methods/pages/8/</w:t>
        </w:r>
      </w:hyperlink>
      <w:r w:rsidRPr="003006DE">
        <w:rPr>
          <w:rFonts w:ascii="Arial" w:hAnsi="Arial" w:cs="Arial"/>
          <w:sz w:val="20"/>
          <w:szCs w:val="20"/>
        </w:rPr>
        <w:t xml:space="preserve"> (Accessed: 19 May 2023).</w:t>
      </w:r>
    </w:p>
    <w:p w14:paraId="719EC33A" w14:textId="77777777" w:rsidR="00E824D1" w:rsidRPr="003006DE" w:rsidRDefault="00E824D1" w:rsidP="00E824D1">
      <w:pPr>
        <w:rPr>
          <w:rFonts w:ascii="Arial" w:hAnsi="Arial" w:cs="Arial"/>
          <w:sz w:val="20"/>
          <w:szCs w:val="20"/>
        </w:rPr>
      </w:pPr>
      <w:r w:rsidRPr="003006DE">
        <w:rPr>
          <w:rFonts w:ascii="Arial" w:hAnsi="Arial" w:cs="Arial"/>
          <w:i/>
          <w:iCs/>
          <w:sz w:val="20"/>
          <w:szCs w:val="20"/>
        </w:rPr>
        <w:t>Unit 17 questionnaire method - egyankosh</w:t>
      </w:r>
      <w:r w:rsidRPr="003006DE">
        <w:rPr>
          <w:rFonts w:ascii="Arial" w:hAnsi="Arial" w:cs="Arial"/>
          <w:sz w:val="20"/>
          <w:szCs w:val="20"/>
        </w:rPr>
        <w:t xml:space="preserve"> (no date) </w:t>
      </w:r>
      <w:r w:rsidRPr="003006DE">
        <w:rPr>
          <w:rFonts w:ascii="Arial" w:hAnsi="Arial" w:cs="Arial"/>
          <w:i/>
          <w:iCs/>
          <w:sz w:val="20"/>
          <w:szCs w:val="20"/>
        </w:rPr>
        <w:t>UNIT 17 QUESTIONNAIRE METHOD</w:t>
      </w:r>
      <w:r w:rsidRPr="003006DE">
        <w:rPr>
          <w:rFonts w:ascii="Arial" w:hAnsi="Arial" w:cs="Arial"/>
          <w:sz w:val="20"/>
          <w:szCs w:val="20"/>
        </w:rPr>
        <w:t xml:space="preserve">. Available at: </w:t>
      </w:r>
      <w:hyperlink r:id="rId25" w:history="1">
        <w:r w:rsidRPr="003006DE">
          <w:rPr>
            <w:rStyle w:val="Hyperlink"/>
            <w:rFonts w:ascii="Arial" w:hAnsi="Arial" w:cs="Arial"/>
            <w:sz w:val="20"/>
            <w:szCs w:val="20"/>
          </w:rPr>
          <w:t>https://egyankosh.ac.in/bitstream/123456789/35860/5/Unit-17.pdf</w:t>
        </w:r>
      </w:hyperlink>
      <w:r w:rsidRPr="003006DE">
        <w:rPr>
          <w:rFonts w:ascii="Arial" w:hAnsi="Arial" w:cs="Arial"/>
          <w:sz w:val="20"/>
          <w:szCs w:val="20"/>
        </w:rPr>
        <w:t xml:space="preserve"> (Accessed: 21 May 2023).</w:t>
      </w:r>
    </w:p>
    <w:p w14:paraId="72B48E6A" w14:textId="77777777" w:rsidR="00E824D1" w:rsidRPr="00E824D1" w:rsidRDefault="00E824D1" w:rsidP="00E824D1">
      <w:pPr>
        <w:rPr>
          <w:rFonts w:ascii="Arial" w:hAnsi="Arial" w:cs="Arial"/>
          <w:sz w:val="20"/>
          <w:szCs w:val="20"/>
        </w:rPr>
      </w:pPr>
      <w:r w:rsidRPr="003006DE">
        <w:rPr>
          <w:rFonts w:ascii="Arial" w:hAnsi="Arial" w:cs="Arial"/>
          <w:sz w:val="20"/>
          <w:szCs w:val="20"/>
        </w:rPr>
        <w:t xml:space="preserve">Unknown (2023) </w:t>
      </w:r>
      <w:r w:rsidRPr="003006DE">
        <w:rPr>
          <w:rFonts w:ascii="Arial" w:hAnsi="Arial" w:cs="Arial"/>
          <w:i/>
          <w:iCs/>
          <w:sz w:val="20"/>
          <w:szCs w:val="20"/>
        </w:rPr>
        <w:t>Quantitative Methodologies</w:t>
      </w:r>
      <w:r w:rsidRPr="003006DE">
        <w:rPr>
          <w:rFonts w:ascii="Arial" w:hAnsi="Arial" w:cs="Arial"/>
          <w:sz w:val="20"/>
          <w:szCs w:val="20"/>
        </w:rPr>
        <w:t xml:space="preserve">, </w:t>
      </w:r>
      <w:r w:rsidRPr="003006DE">
        <w:rPr>
          <w:rFonts w:ascii="Arial" w:hAnsi="Arial" w:cs="Arial"/>
          <w:i/>
          <w:iCs/>
          <w:sz w:val="20"/>
          <w:szCs w:val="20"/>
        </w:rPr>
        <w:t>Quantitative methodologies</w:t>
      </w:r>
      <w:r w:rsidRPr="003006DE">
        <w:rPr>
          <w:rFonts w:ascii="Arial" w:hAnsi="Arial" w:cs="Arial"/>
          <w:sz w:val="20"/>
          <w:szCs w:val="20"/>
        </w:rPr>
        <w:t xml:space="preserve">. Available at: </w:t>
      </w:r>
      <w:hyperlink r:id="rId26" w:anchor=":~:text=The%20way%20in%20which%20you,will%20focus%20upon%20them%20here" w:history="1">
        <w:r w:rsidRPr="003006DE">
          <w:rPr>
            <w:rStyle w:val="Hyperlink"/>
            <w:rFonts w:ascii="Arial" w:hAnsi="Arial" w:cs="Arial"/>
            <w:sz w:val="20"/>
            <w:szCs w:val="20"/>
          </w:rPr>
          <w:t>http://www.bris.ac.uk/Depts/DeafStudiesTeaching/dissert/Quantitative%20Methodologies.htm#:~:text=The%20way%20in%20which%20you,will%20focus%20upon%20them%20here</w:t>
        </w:r>
      </w:hyperlink>
      <w:r w:rsidRPr="003006DE">
        <w:rPr>
          <w:rFonts w:ascii="Arial" w:hAnsi="Arial" w:cs="Arial"/>
          <w:sz w:val="20"/>
          <w:szCs w:val="20"/>
        </w:rPr>
        <w:t>. (Accessed: 20 May 2023).</w:t>
      </w:r>
    </w:p>
    <w:sectPr w:rsidR="00E824D1" w:rsidRPr="00E824D1">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E6245" w14:textId="77777777" w:rsidR="001320D8" w:rsidRDefault="001320D8" w:rsidP="00044A0E">
      <w:pPr>
        <w:spacing w:after="0" w:line="240" w:lineRule="auto"/>
      </w:pPr>
      <w:r>
        <w:separator/>
      </w:r>
    </w:p>
  </w:endnote>
  <w:endnote w:type="continuationSeparator" w:id="0">
    <w:p w14:paraId="681AF612" w14:textId="77777777" w:rsidR="001320D8" w:rsidRDefault="001320D8" w:rsidP="00044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DD6BC" w14:textId="77777777" w:rsidR="001320D8" w:rsidRDefault="001320D8" w:rsidP="00044A0E">
      <w:pPr>
        <w:spacing w:after="0" w:line="240" w:lineRule="auto"/>
      </w:pPr>
      <w:r>
        <w:separator/>
      </w:r>
    </w:p>
  </w:footnote>
  <w:footnote w:type="continuationSeparator" w:id="0">
    <w:p w14:paraId="56EB70E0" w14:textId="77777777" w:rsidR="001320D8" w:rsidRDefault="001320D8" w:rsidP="00044A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24A1B" w14:textId="5E4739FF" w:rsidR="00044A0E" w:rsidRDefault="00044A0E">
    <w:pPr>
      <w:pStyle w:val="Header"/>
    </w:pPr>
    <w:r>
      <w:t>2105013</w:t>
    </w:r>
    <w:r>
      <w:ptab w:relativeTo="margin" w:alignment="center" w:leader="none"/>
    </w:r>
    <w:r>
      <w:t>ECEY5010</w:t>
    </w:r>
    <w:r>
      <w:ptab w:relativeTo="margin" w:alignment="right" w:leader="none"/>
    </w:r>
    <w:r>
      <w:t>Word Count:</w:t>
    </w:r>
    <w:r w:rsidR="007A7B50">
      <w:t xml:space="preserve"> 3</w:t>
    </w:r>
    <w:r w:rsidR="00973563">
      <w:t>960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17F5B"/>
    <w:multiLevelType w:val="hybridMultilevel"/>
    <w:tmpl w:val="16D8C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50990"/>
    <w:multiLevelType w:val="multilevel"/>
    <w:tmpl w:val="FCB2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CD06BE"/>
    <w:multiLevelType w:val="hybridMultilevel"/>
    <w:tmpl w:val="D032A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75E24"/>
    <w:multiLevelType w:val="hybridMultilevel"/>
    <w:tmpl w:val="A89E2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460F15"/>
    <w:multiLevelType w:val="hybridMultilevel"/>
    <w:tmpl w:val="BC441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B49AE"/>
    <w:multiLevelType w:val="hybridMultilevel"/>
    <w:tmpl w:val="D518B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9E1ACF"/>
    <w:multiLevelType w:val="multilevel"/>
    <w:tmpl w:val="76DAE40E"/>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52C9418C"/>
    <w:multiLevelType w:val="multilevel"/>
    <w:tmpl w:val="A458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4E47609"/>
    <w:multiLevelType w:val="hybridMultilevel"/>
    <w:tmpl w:val="25E89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515FAD"/>
    <w:multiLevelType w:val="multilevel"/>
    <w:tmpl w:val="50E8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5127814">
    <w:abstractNumId w:val="4"/>
  </w:num>
  <w:num w:numId="2" w16cid:durableId="323093667">
    <w:abstractNumId w:val="2"/>
  </w:num>
  <w:num w:numId="3" w16cid:durableId="1052266452">
    <w:abstractNumId w:val="5"/>
  </w:num>
  <w:num w:numId="4" w16cid:durableId="931864537">
    <w:abstractNumId w:val="9"/>
  </w:num>
  <w:num w:numId="5" w16cid:durableId="1933388168">
    <w:abstractNumId w:val="7"/>
  </w:num>
  <w:num w:numId="6" w16cid:durableId="1863544031">
    <w:abstractNumId w:val="1"/>
  </w:num>
  <w:num w:numId="7" w16cid:durableId="482820498">
    <w:abstractNumId w:val="6"/>
  </w:num>
  <w:num w:numId="8" w16cid:durableId="196893593">
    <w:abstractNumId w:val="3"/>
  </w:num>
  <w:num w:numId="9" w16cid:durableId="1422026618">
    <w:abstractNumId w:val="0"/>
  </w:num>
  <w:num w:numId="10" w16cid:durableId="15633254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0D0"/>
    <w:rsid w:val="000023AD"/>
    <w:rsid w:val="00015FA7"/>
    <w:rsid w:val="00023297"/>
    <w:rsid w:val="00024FBD"/>
    <w:rsid w:val="00044A0E"/>
    <w:rsid w:val="00045048"/>
    <w:rsid w:val="000455B0"/>
    <w:rsid w:val="0004612C"/>
    <w:rsid w:val="000462F1"/>
    <w:rsid w:val="00051F17"/>
    <w:rsid w:val="00055106"/>
    <w:rsid w:val="00055A89"/>
    <w:rsid w:val="00063063"/>
    <w:rsid w:val="00070D0A"/>
    <w:rsid w:val="00080159"/>
    <w:rsid w:val="0008143C"/>
    <w:rsid w:val="00083C66"/>
    <w:rsid w:val="00085A9D"/>
    <w:rsid w:val="000B0752"/>
    <w:rsid w:val="000C6F7B"/>
    <w:rsid w:val="000D6DA9"/>
    <w:rsid w:val="000E1702"/>
    <w:rsid w:val="000F1C75"/>
    <w:rsid w:val="000F7385"/>
    <w:rsid w:val="00110A31"/>
    <w:rsid w:val="00121AE8"/>
    <w:rsid w:val="001320D8"/>
    <w:rsid w:val="00141002"/>
    <w:rsid w:val="00143786"/>
    <w:rsid w:val="001517EB"/>
    <w:rsid w:val="00152DFF"/>
    <w:rsid w:val="00167484"/>
    <w:rsid w:val="001779E6"/>
    <w:rsid w:val="001823B1"/>
    <w:rsid w:val="001944D4"/>
    <w:rsid w:val="001A5A27"/>
    <w:rsid w:val="001B7D80"/>
    <w:rsid w:val="001D2FF4"/>
    <w:rsid w:val="001D45AD"/>
    <w:rsid w:val="001E62FC"/>
    <w:rsid w:val="001F15C6"/>
    <w:rsid w:val="001F65AC"/>
    <w:rsid w:val="001F7153"/>
    <w:rsid w:val="00203444"/>
    <w:rsid w:val="00203AA5"/>
    <w:rsid w:val="00204C73"/>
    <w:rsid w:val="0020509B"/>
    <w:rsid w:val="00216FF4"/>
    <w:rsid w:val="00231462"/>
    <w:rsid w:val="00233DC0"/>
    <w:rsid w:val="00250551"/>
    <w:rsid w:val="002566AB"/>
    <w:rsid w:val="002578FE"/>
    <w:rsid w:val="00260010"/>
    <w:rsid w:val="00271EE6"/>
    <w:rsid w:val="00275BB1"/>
    <w:rsid w:val="00276302"/>
    <w:rsid w:val="002912DF"/>
    <w:rsid w:val="00295A00"/>
    <w:rsid w:val="002A153B"/>
    <w:rsid w:val="002A1F7A"/>
    <w:rsid w:val="002A5328"/>
    <w:rsid w:val="002A7001"/>
    <w:rsid w:val="002B07B5"/>
    <w:rsid w:val="002B1A2C"/>
    <w:rsid w:val="002B2081"/>
    <w:rsid w:val="002B74DB"/>
    <w:rsid w:val="002C3262"/>
    <w:rsid w:val="002D355C"/>
    <w:rsid w:val="002D6A32"/>
    <w:rsid w:val="002E00FB"/>
    <w:rsid w:val="002F10BA"/>
    <w:rsid w:val="002F1445"/>
    <w:rsid w:val="003006DE"/>
    <w:rsid w:val="00300F92"/>
    <w:rsid w:val="00303229"/>
    <w:rsid w:val="003121D1"/>
    <w:rsid w:val="00326F8E"/>
    <w:rsid w:val="003313DB"/>
    <w:rsid w:val="003316FF"/>
    <w:rsid w:val="00334D43"/>
    <w:rsid w:val="00334FFA"/>
    <w:rsid w:val="003354F9"/>
    <w:rsid w:val="00341A8D"/>
    <w:rsid w:val="00344B33"/>
    <w:rsid w:val="00365F3B"/>
    <w:rsid w:val="003669E7"/>
    <w:rsid w:val="00370B25"/>
    <w:rsid w:val="00384CEC"/>
    <w:rsid w:val="003855E6"/>
    <w:rsid w:val="00392CF7"/>
    <w:rsid w:val="00396EFC"/>
    <w:rsid w:val="00397082"/>
    <w:rsid w:val="003A24F8"/>
    <w:rsid w:val="003B5CDC"/>
    <w:rsid w:val="003B5F37"/>
    <w:rsid w:val="003C5CDD"/>
    <w:rsid w:val="003D0403"/>
    <w:rsid w:val="003D56A3"/>
    <w:rsid w:val="003D745B"/>
    <w:rsid w:val="003E05E4"/>
    <w:rsid w:val="003F04D6"/>
    <w:rsid w:val="003F4B05"/>
    <w:rsid w:val="00400ACE"/>
    <w:rsid w:val="00403271"/>
    <w:rsid w:val="00405FCF"/>
    <w:rsid w:val="00410D11"/>
    <w:rsid w:val="004233BB"/>
    <w:rsid w:val="004269C1"/>
    <w:rsid w:val="00453629"/>
    <w:rsid w:val="00467E10"/>
    <w:rsid w:val="004710B0"/>
    <w:rsid w:val="004761F2"/>
    <w:rsid w:val="0048071C"/>
    <w:rsid w:val="004807B1"/>
    <w:rsid w:val="00485F22"/>
    <w:rsid w:val="00486AF9"/>
    <w:rsid w:val="00496BEA"/>
    <w:rsid w:val="004A4526"/>
    <w:rsid w:val="004B214D"/>
    <w:rsid w:val="004B556A"/>
    <w:rsid w:val="004C3ECE"/>
    <w:rsid w:val="004D288D"/>
    <w:rsid w:val="004D6624"/>
    <w:rsid w:val="004E2AFC"/>
    <w:rsid w:val="004F4E5D"/>
    <w:rsid w:val="004F7FF1"/>
    <w:rsid w:val="0050620C"/>
    <w:rsid w:val="00514F54"/>
    <w:rsid w:val="00516E9E"/>
    <w:rsid w:val="00524C67"/>
    <w:rsid w:val="005429D2"/>
    <w:rsid w:val="00546D01"/>
    <w:rsid w:val="0056686E"/>
    <w:rsid w:val="00570332"/>
    <w:rsid w:val="00571309"/>
    <w:rsid w:val="0057210E"/>
    <w:rsid w:val="0058180A"/>
    <w:rsid w:val="00594007"/>
    <w:rsid w:val="00594EFB"/>
    <w:rsid w:val="005A12D2"/>
    <w:rsid w:val="005A479D"/>
    <w:rsid w:val="005C2F50"/>
    <w:rsid w:val="005D3084"/>
    <w:rsid w:val="005E1E5B"/>
    <w:rsid w:val="005E32AD"/>
    <w:rsid w:val="005F013F"/>
    <w:rsid w:val="005F3650"/>
    <w:rsid w:val="005F37AF"/>
    <w:rsid w:val="006001A9"/>
    <w:rsid w:val="00601F1C"/>
    <w:rsid w:val="00606445"/>
    <w:rsid w:val="006126ED"/>
    <w:rsid w:val="0061396F"/>
    <w:rsid w:val="006202C6"/>
    <w:rsid w:val="00626027"/>
    <w:rsid w:val="00626080"/>
    <w:rsid w:val="006336F3"/>
    <w:rsid w:val="00635ECC"/>
    <w:rsid w:val="0064016C"/>
    <w:rsid w:val="00646E53"/>
    <w:rsid w:val="0065101D"/>
    <w:rsid w:val="006714C5"/>
    <w:rsid w:val="006743DA"/>
    <w:rsid w:val="00674A19"/>
    <w:rsid w:val="00675760"/>
    <w:rsid w:val="00682218"/>
    <w:rsid w:val="006830D0"/>
    <w:rsid w:val="00684566"/>
    <w:rsid w:val="006A4A78"/>
    <w:rsid w:val="006B3C0A"/>
    <w:rsid w:val="006C4C8B"/>
    <w:rsid w:val="006C6F46"/>
    <w:rsid w:val="006F32F8"/>
    <w:rsid w:val="006F536F"/>
    <w:rsid w:val="007056A8"/>
    <w:rsid w:val="00710147"/>
    <w:rsid w:val="00716EC1"/>
    <w:rsid w:val="0072026F"/>
    <w:rsid w:val="0073445B"/>
    <w:rsid w:val="00734AB4"/>
    <w:rsid w:val="00735BB6"/>
    <w:rsid w:val="00736113"/>
    <w:rsid w:val="0073782D"/>
    <w:rsid w:val="00740288"/>
    <w:rsid w:val="007475D4"/>
    <w:rsid w:val="00750F00"/>
    <w:rsid w:val="0075476D"/>
    <w:rsid w:val="00761590"/>
    <w:rsid w:val="0076362B"/>
    <w:rsid w:val="00765F7F"/>
    <w:rsid w:val="00766FDE"/>
    <w:rsid w:val="00773888"/>
    <w:rsid w:val="00774E17"/>
    <w:rsid w:val="0077675E"/>
    <w:rsid w:val="0079161C"/>
    <w:rsid w:val="00791971"/>
    <w:rsid w:val="00791CB8"/>
    <w:rsid w:val="007A4C61"/>
    <w:rsid w:val="007A77CD"/>
    <w:rsid w:val="007A7B50"/>
    <w:rsid w:val="007B1CAA"/>
    <w:rsid w:val="007B4081"/>
    <w:rsid w:val="007B4A26"/>
    <w:rsid w:val="007B619A"/>
    <w:rsid w:val="007B7F32"/>
    <w:rsid w:val="007C3A2E"/>
    <w:rsid w:val="007C6250"/>
    <w:rsid w:val="007D151C"/>
    <w:rsid w:val="007D1A13"/>
    <w:rsid w:val="007D4070"/>
    <w:rsid w:val="007D69D2"/>
    <w:rsid w:val="007E5201"/>
    <w:rsid w:val="007E53D2"/>
    <w:rsid w:val="007F1AE4"/>
    <w:rsid w:val="007F7175"/>
    <w:rsid w:val="007F725A"/>
    <w:rsid w:val="008175D9"/>
    <w:rsid w:val="00821589"/>
    <w:rsid w:val="0082471A"/>
    <w:rsid w:val="008251F6"/>
    <w:rsid w:val="0083581E"/>
    <w:rsid w:val="008721FC"/>
    <w:rsid w:val="00872E10"/>
    <w:rsid w:val="00876303"/>
    <w:rsid w:val="00887D00"/>
    <w:rsid w:val="0089028E"/>
    <w:rsid w:val="0089107D"/>
    <w:rsid w:val="00893C07"/>
    <w:rsid w:val="008976EC"/>
    <w:rsid w:val="008B5A17"/>
    <w:rsid w:val="008D2DC9"/>
    <w:rsid w:val="008E74D2"/>
    <w:rsid w:val="009055F9"/>
    <w:rsid w:val="00912F75"/>
    <w:rsid w:val="009235F0"/>
    <w:rsid w:val="00927667"/>
    <w:rsid w:val="00931804"/>
    <w:rsid w:val="009374C6"/>
    <w:rsid w:val="00944B0C"/>
    <w:rsid w:val="009509A0"/>
    <w:rsid w:val="00952B2C"/>
    <w:rsid w:val="009579AD"/>
    <w:rsid w:val="0096005D"/>
    <w:rsid w:val="00962DCD"/>
    <w:rsid w:val="009634D6"/>
    <w:rsid w:val="00973563"/>
    <w:rsid w:val="00983CDA"/>
    <w:rsid w:val="009920DC"/>
    <w:rsid w:val="00996AB0"/>
    <w:rsid w:val="009A5611"/>
    <w:rsid w:val="009A5BD8"/>
    <w:rsid w:val="009A6475"/>
    <w:rsid w:val="009A6A45"/>
    <w:rsid w:val="009B5C70"/>
    <w:rsid w:val="009C5049"/>
    <w:rsid w:val="009D0026"/>
    <w:rsid w:val="009D6B4B"/>
    <w:rsid w:val="009D7070"/>
    <w:rsid w:val="009E124F"/>
    <w:rsid w:val="009E3A90"/>
    <w:rsid w:val="009F165F"/>
    <w:rsid w:val="009F3B8C"/>
    <w:rsid w:val="009F5C79"/>
    <w:rsid w:val="00A146F7"/>
    <w:rsid w:val="00A200C9"/>
    <w:rsid w:val="00A35592"/>
    <w:rsid w:val="00A417E3"/>
    <w:rsid w:val="00A41859"/>
    <w:rsid w:val="00A62870"/>
    <w:rsid w:val="00A73B4C"/>
    <w:rsid w:val="00A805CC"/>
    <w:rsid w:val="00A81830"/>
    <w:rsid w:val="00A8297A"/>
    <w:rsid w:val="00AA175C"/>
    <w:rsid w:val="00AA4066"/>
    <w:rsid w:val="00AA5921"/>
    <w:rsid w:val="00AA6F5A"/>
    <w:rsid w:val="00AB1B68"/>
    <w:rsid w:val="00AB4DD0"/>
    <w:rsid w:val="00AB4E7A"/>
    <w:rsid w:val="00AB5476"/>
    <w:rsid w:val="00AC540D"/>
    <w:rsid w:val="00AD2B19"/>
    <w:rsid w:val="00AD2BE9"/>
    <w:rsid w:val="00B0517A"/>
    <w:rsid w:val="00B057AB"/>
    <w:rsid w:val="00B14F8A"/>
    <w:rsid w:val="00B15C57"/>
    <w:rsid w:val="00B25171"/>
    <w:rsid w:val="00B26352"/>
    <w:rsid w:val="00B3239D"/>
    <w:rsid w:val="00B35766"/>
    <w:rsid w:val="00B51C7C"/>
    <w:rsid w:val="00B562AD"/>
    <w:rsid w:val="00B64B69"/>
    <w:rsid w:val="00B7469D"/>
    <w:rsid w:val="00B748C7"/>
    <w:rsid w:val="00B773F6"/>
    <w:rsid w:val="00B85131"/>
    <w:rsid w:val="00B873DE"/>
    <w:rsid w:val="00B94A43"/>
    <w:rsid w:val="00BA41A3"/>
    <w:rsid w:val="00BA53CA"/>
    <w:rsid w:val="00BB0FF9"/>
    <w:rsid w:val="00BB608C"/>
    <w:rsid w:val="00BB69C0"/>
    <w:rsid w:val="00BC6CA7"/>
    <w:rsid w:val="00BD3182"/>
    <w:rsid w:val="00BE291A"/>
    <w:rsid w:val="00BE36C3"/>
    <w:rsid w:val="00BF63BA"/>
    <w:rsid w:val="00BF73ED"/>
    <w:rsid w:val="00C06031"/>
    <w:rsid w:val="00C06942"/>
    <w:rsid w:val="00C10165"/>
    <w:rsid w:val="00C11BD7"/>
    <w:rsid w:val="00C1344D"/>
    <w:rsid w:val="00C1460B"/>
    <w:rsid w:val="00C247A6"/>
    <w:rsid w:val="00C37EF5"/>
    <w:rsid w:val="00C406EA"/>
    <w:rsid w:val="00C5401F"/>
    <w:rsid w:val="00C55BE5"/>
    <w:rsid w:val="00C605EF"/>
    <w:rsid w:val="00C61D6C"/>
    <w:rsid w:val="00C652A7"/>
    <w:rsid w:val="00C66B92"/>
    <w:rsid w:val="00C72766"/>
    <w:rsid w:val="00C72843"/>
    <w:rsid w:val="00C93136"/>
    <w:rsid w:val="00C93FB8"/>
    <w:rsid w:val="00C9447B"/>
    <w:rsid w:val="00CB7CDE"/>
    <w:rsid w:val="00CC3AD9"/>
    <w:rsid w:val="00CD0191"/>
    <w:rsid w:val="00D049BF"/>
    <w:rsid w:val="00D103D5"/>
    <w:rsid w:val="00D16F37"/>
    <w:rsid w:val="00D226FE"/>
    <w:rsid w:val="00D22E76"/>
    <w:rsid w:val="00D5089A"/>
    <w:rsid w:val="00D54843"/>
    <w:rsid w:val="00D57A9F"/>
    <w:rsid w:val="00D57FC4"/>
    <w:rsid w:val="00D70290"/>
    <w:rsid w:val="00D86EAE"/>
    <w:rsid w:val="00D92DA6"/>
    <w:rsid w:val="00D95B5C"/>
    <w:rsid w:val="00D96405"/>
    <w:rsid w:val="00D97815"/>
    <w:rsid w:val="00DA1E8A"/>
    <w:rsid w:val="00DA20E8"/>
    <w:rsid w:val="00DB17A1"/>
    <w:rsid w:val="00DB3026"/>
    <w:rsid w:val="00DB415E"/>
    <w:rsid w:val="00DC0393"/>
    <w:rsid w:val="00DC48FB"/>
    <w:rsid w:val="00DD289A"/>
    <w:rsid w:val="00DD297B"/>
    <w:rsid w:val="00DD4F3E"/>
    <w:rsid w:val="00DD7413"/>
    <w:rsid w:val="00DE3255"/>
    <w:rsid w:val="00E01CA9"/>
    <w:rsid w:val="00E125E8"/>
    <w:rsid w:val="00E26EE0"/>
    <w:rsid w:val="00E31AB8"/>
    <w:rsid w:val="00E3230C"/>
    <w:rsid w:val="00E3402F"/>
    <w:rsid w:val="00E3762E"/>
    <w:rsid w:val="00E41892"/>
    <w:rsid w:val="00E46A1D"/>
    <w:rsid w:val="00E74B99"/>
    <w:rsid w:val="00E824D1"/>
    <w:rsid w:val="00E948F3"/>
    <w:rsid w:val="00EC2C89"/>
    <w:rsid w:val="00ED3222"/>
    <w:rsid w:val="00ED6F09"/>
    <w:rsid w:val="00ED7CF7"/>
    <w:rsid w:val="00EE40BE"/>
    <w:rsid w:val="00EF29D9"/>
    <w:rsid w:val="00EF7A4E"/>
    <w:rsid w:val="00F03A5B"/>
    <w:rsid w:val="00F05725"/>
    <w:rsid w:val="00F15D13"/>
    <w:rsid w:val="00F316CB"/>
    <w:rsid w:val="00F35657"/>
    <w:rsid w:val="00F37A70"/>
    <w:rsid w:val="00F45615"/>
    <w:rsid w:val="00F45972"/>
    <w:rsid w:val="00F548AF"/>
    <w:rsid w:val="00F60489"/>
    <w:rsid w:val="00F61357"/>
    <w:rsid w:val="00F61BA5"/>
    <w:rsid w:val="00F718F6"/>
    <w:rsid w:val="00F72620"/>
    <w:rsid w:val="00F83BB3"/>
    <w:rsid w:val="00F86411"/>
    <w:rsid w:val="00F908A9"/>
    <w:rsid w:val="00FA5322"/>
    <w:rsid w:val="00FC1F39"/>
    <w:rsid w:val="00FC2582"/>
    <w:rsid w:val="00FC2FAF"/>
    <w:rsid w:val="00FD4674"/>
    <w:rsid w:val="00FF6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6EFB8"/>
  <w15:chartTrackingRefBased/>
  <w15:docId w15:val="{CD30FAE0-CC39-4136-ACC1-48EF32A8C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A0E"/>
  </w:style>
  <w:style w:type="paragraph" w:styleId="Footer">
    <w:name w:val="footer"/>
    <w:basedOn w:val="Normal"/>
    <w:link w:val="FooterChar"/>
    <w:uiPriority w:val="99"/>
    <w:unhideWhenUsed/>
    <w:rsid w:val="00044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A0E"/>
  </w:style>
  <w:style w:type="character" w:customStyle="1" w:styleId="Heading1Char">
    <w:name w:val="Heading 1 Char"/>
    <w:basedOn w:val="DefaultParagraphFont"/>
    <w:link w:val="Heading1"/>
    <w:uiPriority w:val="9"/>
    <w:rsid w:val="00044A0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A4066"/>
    <w:rPr>
      <w:color w:val="0563C1" w:themeColor="hyperlink"/>
      <w:u w:val="single"/>
    </w:rPr>
  </w:style>
  <w:style w:type="character" w:styleId="UnresolvedMention">
    <w:name w:val="Unresolved Mention"/>
    <w:basedOn w:val="DefaultParagraphFont"/>
    <w:uiPriority w:val="99"/>
    <w:semiHidden/>
    <w:unhideWhenUsed/>
    <w:rsid w:val="00AA4066"/>
    <w:rPr>
      <w:color w:val="605E5C"/>
      <w:shd w:val="clear" w:color="auto" w:fill="E1DFDD"/>
    </w:rPr>
  </w:style>
  <w:style w:type="paragraph" w:styleId="ListParagraph">
    <w:name w:val="List Paragraph"/>
    <w:basedOn w:val="Normal"/>
    <w:uiPriority w:val="34"/>
    <w:qFormat/>
    <w:rsid w:val="00400ACE"/>
    <w:pPr>
      <w:ind w:left="720"/>
      <w:contextualSpacing/>
    </w:pPr>
  </w:style>
  <w:style w:type="character" w:styleId="FollowedHyperlink">
    <w:name w:val="FollowedHyperlink"/>
    <w:basedOn w:val="DefaultParagraphFont"/>
    <w:uiPriority w:val="99"/>
    <w:semiHidden/>
    <w:unhideWhenUsed/>
    <w:rsid w:val="001D45AD"/>
    <w:rPr>
      <w:color w:val="954F72" w:themeColor="followedHyperlink"/>
      <w:u w:val="single"/>
    </w:rPr>
  </w:style>
  <w:style w:type="paragraph" w:styleId="NormalWeb">
    <w:name w:val="Normal (Web)"/>
    <w:basedOn w:val="Normal"/>
    <w:uiPriority w:val="99"/>
    <w:semiHidden/>
    <w:unhideWhenUsed/>
    <w:rsid w:val="001D45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4101">
      <w:bodyDiv w:val="1"/>
      <w:marLeft w:val="0"/>
      <w:marRight w:val="0"/>
      <w:marTop w:val="0"/>
      <w:marBottom w:val="0"/>
      <w:divBdr>
        <w:top w:val="none" w:sz="0" w:space="0" w:color="auto"/>
        <w:left w:val="none" w:sz="0" w:space="0" w:color="auto"/>
        <w:bottom w:val="none" w:sz="0" w:space="0" w:color="auto"/>
        <w:right w:val="none" w:sz="0" w:space="0" w:color="auto"/>
      </w:divBdr>
    </w:div>
    <w:div w:id="129053582">
      <w:bodyDiv w:val="1"/>
      <w:marLeft w:val="0"/>
      <w:marRight w:val="0"/>
      <w:marTop w:val="0"/>
      <w:marBottom w:val="0"/>
      <w:divBdr>
        <w:top w:val="none" w:sz="0" w:space="0" w:color="auto"/>
        <w:left w:val="none" w:sz="0" w:space="0" w:color="auto"/>
        <w:bottom w:val="none" w:sz="0" w:space="0" w:color="auto"/>
        <w:right w:val="none" w:sz="0" w:space="0" w:color="auto"/>
      </w:divBdr>
    </w:div>
    <w:div w:id="160776677">
      <w:bodyDiv w:val="1"/>
      <w:marLeft w:val="0"/>
      <w:marRight w:val="0"/>
      <w:marTop w:val="0"/>
      <w:marBottom w:val="0"/>
      <w:divBdr>
        <w:top w:val="none" w:sz="0" w:space="0" w:color="auto"/>
        <w:left w:val="none" w:sz="0" w:space="0" w:color="auto"/>
        <w:bottom w:val="none" w:sz="0" w:space="0" w:color="auto"/>
        <w:right w:val="none" w:sz="0" w:space="0" w:color="auto"/>
      </w:divBdr>
    </w:div>
    <w:div w:id="198320474">
      <w:bodyDiv w:val="1"/>
      <w:marLeft w:val="0"/>
      <w:marRight w:val="0"/>
      <w:marTop w:val="0"/>
      <w:marBottom w:val="0"/>
      <w:divBdr>
        <w:top w:val="none" w:sz="0" w:space="0" w:color="auto"/>
        <w:left w:val="none" w:sz="0" w:space="0" w:color="auto"/>
        <w:bottom w:val="none" w:sz="0" w:space="0" w:color="auto"/>
        <w:right w:val="none" w:sz="0" w:space="0" w:color="auto"/>
      </w:divBdr>
    </w:div>
    <w:div w:id="244651007">
      <w:bodyDiv w:val="1"/>
      <w:marLeft w:val="0"/>
      <w:marRight w:val="0"/>
      <w:marTop w:val="0"/>
      <w:marBottom w:val="0"/>
      <w:divBdr>
        <w:top w:val="none" w:sz="0" w:space="0" w:color="auto"/>
        <w:left w:val="none" w:sz="0" w:space="0" w:color="auto"/>
        <w:bottom w:val="none" w:sz="0" w:space="0" w:color="auto"/>
        <w:right w:val="none" w:sz="0" w:space="0" w:color="auto"/>
      </w:divBdr>
    </w:div>
    <w:div w:id="263073736">
      <w:bodyDiv w:val="1"/>
      <w:marLeft w:val="0"/>
      <w:marRight w:val="0"/>
      <w:marTop w:val="0"/>
      <w:marBottom w:val="0"/>
      <w:divBdr>
        <w:top w:val="none" w:sz="0" w:space="0" w:color="auto"/>
        <w:left w:val="none" w:sz="0" w:space="0" w:color="auto"/>
        <w:bottom w:val="none" w:sz="0" w:space="0" w:color="auto"/>
        <w:right w:val="none" w:sz="0" w:space="0" w:color="auto"/>
      </w:divBdr>
    </w:div>
    <w:div w:id="289674727">
      <w:bodyDiv w:val="1"/>
      <w:marLeft w:val="0"/>
      <w:marRight w:val="0"/>
      <w:marTop w:val="0"/>
      <w:marBottom w:val="0"/>
      <w:divBdr>
        <w:top w:val="none" w:sz="0" w:space="0" w:color="auto"/>
        <w:left w:val="none" w:sz="0" w:space="0" w:color="auto"/>
        <w:bottom w:val="none" w:sz="0" w:space="0" w:color="auto"/>
        <w:right w:val="none" w:sz="0" w:space="0" w:color="auto"/>
      </w:divBdr>
    </w:div>
    <w:div w:id="321007872">
      <w:bodyDiv w:val="1"/>
      <w:marLeft w:val="0"/>
      <w:marRight w:val="0"/>
      <w:marTop w:val="0"/>
      <w:marBottom w:val="0"/>
      <w:divBdr>
        <w:top w:val="none" w:sz="0" w:space="0" w:color="auto"/>
        <w:left w:val="none" w:sz="0" w:space="0" w:color="auto"/>
        <w:bottom w:val="none" w:sz="0" w:space="0" w:color="auto"/>
        <w:right w:val="none" w:sz="0" w:space="0" w:color="auto"/>
      </w:divBdr>
    </w:div>
    <w:div w:id="359429619">
      <w:bodyDiv w:val="1"/>
      <w:marLeft w:val="0"/>
      <w:marRight w:val="0"/>
      <w:marTop w:val="0"/>
      <w:marBottom w:val="0"/>
      <w:divBdr>
        <w:top w:val="none" w:sz="0" w:space="0" w:color="auto"/>
        <w:left w:val="none" w:sz="0" w:space="0" w:color="auto"/>
        <w:bottom w:val="none" w:sz="0" w:space="0" w:color="auto"/>
        <w:right w:val="none" w:sz="0" w:space="0" w:color="auto"/>
      </w:divBdr>
    </w:div>
    <w:div w:id="430130842">
      <w:bodyDiv w:val="1"/>
      <w:marLeft w:val="0"/>
      <w:marRight w:val="0"/>
      <w:marTop w:val="0"/>
      <w:marBottom w:val="0"/>
      <w:divBdr>
        <w:top w:val="none" w:sz="0" w:space="0" w:color="auto"/>
        <w:left w:val="none" w:sz="0" w:space="0" w:color="auto"/>
        <w:bottom w:val="none" w:sz="0" w:space="0" w:color="auto"/>
        <w:right w:val="none" w:sz="0" w:space="0" w:color="auto"/>
      </w:divBdr>
    </w:div>
    <w:div w:id="474569723">
      <w:bodyDiv w:val="1"/>
      <w:marLeft w:val="0"/>
      <w:marRight w:val="0"/>
      <w:marTop w:val="0"/>
      <w:marBottom w:val="0"/>
      <w:divBdr>
        <w:top w:val="none" w:sz="0" w:space="0" w:color="auto"/>
        <w:left w:val="none" w:sz="0" w:space="0" w:color="auto"/>
        <w:bottom w:val="none" w:sz="0" w:space="0" w:color="auto"/>
        <w:right w:val="none" w:sz="0" w:space="0" w:color="auto"/>
      </w:divBdr>
    </w:div>
    <w:div w:id="474952271">
      <w:bodyDiv w:val="1"/>
      <w:marLeft w:val="0"/>
      <w:marRight w:val="0"/>
      <w:marTop w:val="0"/>
      <w:marBottom w:val="0"/>
      <w:divBdr>
        <w:top w:val="none" w:sz="0" w:space="0" w:color="auto"/>
        <w:left w:val="none" w:sz="0" w:space="0" w:color="auto"/>
        <w:bottom w:val="none" w:sz="0" w:space="0" w:color="auto"/>
        <w:right w:val="none" w:sz="0" w:space="0" w:color="auto"/>
      </w:divBdr>
    </w:div>
    <w:div w:id="487476435">
      <w:bodyDiv w:val="1"/>
      <w:marLeft w:val="0"/>
      <w:marRight w:val="0"/>
      <w:marTop w:val="0"/>
      <w:marBottom w:val="0"/>
      <w:divBdr>
        <w:top w:val="none" w:sz="0" w:space="0" w:color="auto"/>
        <w:left w:val="none" w:sz="0" w:space="0" w:color="auto"/>
        <w:bottom w:val="none" w:sz="0" w:space="0" w:color="auto"/>
        <w:right w:val="none" w:sz="0" w:space="0" w:color="auto"/>
      </w:divBdr>
    </w:div>
    <w:div w:id="495192925">
      <w:bodyDiv w:val="1"/>
      <w:marLeft w:val="0"/>
      <w:marRight w:val="0"/>
      <w:marTop w:val="0"/>
      <w:marBottom w:val="0"/>
      <w:divBdr>
        <w:top w:val="none" w:sz="0" w:space="0" w:color="auto"/>
        <w:left w:val="none" w:sz="0" w:space="0" w:color="auto"/>
        <w:bottom w:val="none" w:sz="0" w:space="0" w:color="auto"/>
        <w:right w:val="none" w:sz="0" w:space="0" w:color="auto"/>
      </w:divBdr>
    </w:div>
    <w:div w:id="543446204">
      <w:bodyDiv w:val="1"/>
      <w:marLeft w:val="0"/>
      <w:marRight w:val="0"/>
      <w:marTop w:val="0"/>
      <w:marBottom w:val="0"/>
      <w:divBdr>
        <w:top w:val="none" w:sz="0" w:space="0" w:color="auto"/>
        <w:left w:val="none" w:sz="0" w:space="0" w:color="auto"/>
        <w:bottom w:val="none" w:sz="0" w:space="0" w:color="auto"/>
        <w:right w:val="none" w:sz="0" w:space="0" w:color="auto"/>
      </w:divBdr>
    </w:div>
    <w:div w:id="568807424">
      <w:bodyDiv w:val="1"/>
      <w:marLeft w:val="0"/>
      <w:marRight w:val="0"/>
      <w:marTop w:val="0"/>
      <w:marBottom w:val="0"/>
      <w:divBdr>
        <w:top w:val="none" w:sz="0" w:space="0" w:color="auto"/>
        <w:left w:val="none" w:sz="0" w:space="0" w:color="auto"/>
        <w:bottom w:val="none" w:sz="0" w:space="0" w:color="auto"/>
        <w:right w:val="none" w:sz="0" w:space="0" w:color="auto"/>
      </w:divBdr>
    </w:div>
    <w:div w:id="633947471">
      <w:bodyDiv w:val="1"/>
      <w:marLeft w:val="0"/>
      <w:marRight w:val="0"/>
      <w:marTop w:val="0"/>
      <w:marBottom w:val="0"/>
      <w:divBdr>
        <w:top w:val="none" w:sz="0" w:space="0" w:color="auto"/>
        <w:left w:val="none" w:sz="0" w:space="0" w:color="auto"/>
        <w:bottom w:val="none" w:sz="0" w:space="0" w:color="auto"/>
        <w:right w:val="none" w:sz="0" w:space="0" w:color="auto"/>
      </w:divBdr>
    </w:div>
    <w:div w:id="674380628">
      <w:bodyDiv w:val="1"/>
      <w:marLeft w:val="0"/>
      <w:marRight w:val="0"/>
      <w:marTop w:val="0"/>
      <w:marBottom w:val="0"/>
      <w:divBdr>
        <w:top w:val="none" w:sz="0" w:space="0" w:color="auto"/>
        <w:left w:val="none" w:sz="0" w:space="0" w:color="auto"/>
        <w:bottom w:val="none" w:sz="0" w:space="0" w:color="auto"/>
        <w:right w:val="none" w:sz="0" w:space="0" w:color="auto"/>
      </w:divBdr>
    </w:div>
    <w:div w:id="715350192">
      <w:bodyDiv w:val="1"/>
      <w:marLeft w:val="0"/>
      <w:marRight w:val="0"/>
      <w:marTop w:val="0"/>
      <w:marBottom w:val="0"/>
      <w:divBdr>
        <w:top w:val="none" w:sz="0" w:space="0" w:color="auto"/>
        <w:left w:val="none" w:sz="0" w:space="0" w:color="auto"/>
        <w:bottom w:val="none" w:sz="0" w:space="0" w:color="auto"/>
        <w:right w:val="none" w:sz="0" w:space="0" w:color="auto"/>
      </w:divBdr>
    </w:div>
    <w:div w:id="747114557">
      <w:bodyDiv w:val="1"/>
      <w:marLeft w:val="0"/>
      <w:marRight w:val="0"/>
      <w:marTop w:val="0"/>
      <w:marBottom w:val="0"/>
      <w:divBdr>
        <w:top w:val="none" w:sz="0" w:space="0" w:color="auto"/>
        <w:left w:val="none" w:sz="0" w:space="0" w:color="auto"/>
        <w:bottom w:val="none" w:sz="0" w:space="0" w:color="auto"/>
        <w:right w:val="none" w:sz="0" w:space="0" w:color="auto"/>
      </w:divBdr>
    </w:div>
    <w:div w:id="763111879">
      <w:bodyDiv w:val="1"/>
      <w:marLeft w:val="0"/>
      <w:marRight w:val="0"/>
      <w:marTop w:val="0"/>
      <w:marBottom w:val="0"/>
      <w:divBdr>
        <w:top w:val="none" w:sz="0" w:space="0" w:color="auto"/>
        <w:left w:val="none" w:sz="0" w:space="0" w:color="auto"/>
        <w:bottom w:val="none" w:sz="0" w:space="0" w:color="auto"/>
        <w:right w:val="none" w:sz="0" w:space="0" w:color="auto"/>
      </w:divBdr>
    </w:div>
    <w:div w:id="792215273">
      <w:bodyDiv w:val="1"/>
      <w:marLeft w:val="0"/>
      <w:marRight w:val="0"/>
      <w:marTop w:val="0"/>
      <w:marBottom w:val="0"/>
      <w:divBdr>
        <w:top w:val="none" w:sz="0" w:space="0" w:color="auto"/>
        <w:left w:val="none" w:sz="0" w:space="0" w:color="auto"/>
        <w:bottom w:val="none" w:sz="0" w:space="0" w:color="auto"/>
        <w:right w:val="none" w:sz="0" w:space="0" w:color="auto"/>
      </w:divBdr>
    </w:div>
    <w:div w:id="933822847">
      <w:bodyDiv w:val="1"/>
      <w:marLeft w:val="0"/>
      <w:marRight w:val="0"/>
      <w:marTop w:val="0"/>
      <w:marBottom w:val="0"/>
      <w:divBdr>
        <w:top w:val="none" w:sz="0" w:space="0" w:color="auto"/>
        <w:left w:val="none" w:sz="0" w:space="0" w:color="auto"/>
        <w:bottom w:val="none" w:sz="0" w:space="0" w:color="auto"/>
        <w:right w:val="none" w:sz="0" w:space="0" w:color="auto"/>
      </w:divBdr>
    </w:div>
    <w:div w:id="962614694">
      <w:bodyDiv w:val="1"/>
      <w:marLeft w:val="0"/>
      <w:marRight w:val="0"/>
      <w:marTop w:val="0"/>
      <w:marBottom w:val="0"/>
      <w:divBdr>
        <w:top w:val="none" w:sz="0" w:space="0" w:color="auto"/>
        <w:left w:val="none" w:sz="0" w:space="0" w:color="auto"/>
        <w:bottom w:val="none" w:sz="0" w:space="0" w:color="auto"/>
        <w:right w:val="none" w:sz="0" w:space="0" w:color="auto"/>
      </w:divBdr>
    </w:div>
    <w:div w:id="1105073613">
      <w:bodyDiv w:val="1"/>
      <w:marLeft w:val="0"/>
      <w:marRight w:val="0"/>
      <w:marTop w:val="0"/>
      <w:marBottom w:val="0"/>
      <w:divBdr>
        <w:top w:val="none" w:sz="0" w:space="0" w:color="auto"/>
        <w:left w:val="none" w:sz="0" w:space="0" w:color="auto"/>
        <w:bottom w:val="none" w:sz="0" w:space="0" w:color="auto"/>
        <w:right w:val="none" w:sz="0" w:space="0" w:color="auto"/>
      </w:divBdr>
    </w:div>
    <w:div w:id="1118254687">
      <w:bodyDiv w:val="1"/>
      <w:marLeft w:val="0"/>
      <w:marRight w:val="0"/>
      <w:marTop w:val="0"/>
      <w:marBottom w:val="0"/>
      <w:divBdr>
        <w:top w:val="none" w:sz="0" w:space="0" w:color="auto"/>
        <w:left w:val="none" w:sz="0" w:space="0" w:color="auto"/>
        <w:bottom w:val="none" w:sz="0" w:space="0" w:color="auto"/>
        <w:right w:val="none" w:sz="0" w:space="0" w:color="auto"/>
      </w:divBdr>
    </w:div>
    <w:div w:id="1214460556">
      <w:bodyDiv w:val="1"/>
      <w:marLeft w:val="0"/>
      <w:marRight w:val="0"/>
      <w:marTop w:val="0"/>
      <w:marBottom w:val="0"/>
      <w:divBdr>
        <w:top w:val="none" w:sz="0" w:space="0" w:color="auto"/>
        <w:left w:val="none" w:sz="0" w:space="0" w:color="auto"/>
        <w:bottom w:val="none" w:sz="0" w:space="0" w:color="auto"/>
        <w:right w:val="none" w:sz="0" w:space="0" w:color="auto"/>
      </w:divBdr>
    </w:div>
    <w:div w:id="1264994261">
      <w:bodyDiv w:val="1"/>
      <w:marLeft w:val="0"/>
      <w:marRight w:val="0"/>
      <w:marTop w:val="0"/>
      <w:marBottom w:val="0"/>
      <w:divBdr>
        <w:top w:val="none" w:sz="0" w:space="0" w:color="auto"/>
        <w:left w:val="none" w:sz="0" w:space="0" w:color="auto"/>
        <w:bottom w:val="none" w:sz="0" w:space="0" w:color="auto"/>
        <w:right w:val="none" w:sz="0" w:space="0" w:color="auto"/>
      </w:divBdr>
    </w:div>
    <w:div w:id="1292134624">
      <w:bodyDiv w:val="1"/>
      <w:marLeft w:val="0"/>
      <w:marRight w:val="0"/>
      <w:marTop w:val="0"/>
      <w:marBottom w:val="0"/>
      <w:divBdr>
        <w:top w:val="none" w:sz="0" w:space="0" w:color="auto"/>
        <w:left w:val="none" w:sz="0" w:space="0" w:color="auto"/>
        <w:bottom w:val="none" w:sz="0" w:space="0" w:color="auto"/>
        <w:right w:val="none" w:sz="0" w:space="0" w:color="auto"/>
      </w:divBdr>
    </w:div>
    <w:div w:id="1300496677">
      <w:bodyDiv w:val="1"/>
      <w:marLeft w:val="0"/>
      <w:marRight w:val="0"/>
      <w:marTop w:val="0"/>
      <w:marBottom w:val="0"/>
      <w:divBdr>
        <w:top w:val="none" w:sz="0" w:space="0" w:color="auto"/>
        <w:left w:val="none" w:sz="0" w:space="0" w:color="auto"/>
        <w:bottom w:val="none" w:sz="0" w:space="0" w:color="auto"/>
        <w:right w:val="none" w:sz="0" w:space="0" w:color="auto"/>
      </w:divBdr>
    </w:div>
    <w:div w:id="1301686154">
      <w:bodyDiv w:val="1"/>
      <w:marLeft w:val="0"/>
      <w:marRight w:val="0"/>
      <w:marTop w:val="0"/>
      <w:marBottom w:val="0"/>
      <w:divBdr>
        <w:top w:val="none" w:sz="0" w:space="0" w:color="auto"/>
        <w:left w:val="none" w:sz="0" w:space="0" w:color="auto"/>
        <w:bottom w:val="none" w:sz="0" w:space="0" w:color="auto"/>
        <w:right w:val="none" w:sz="0" w:space="0" w:color="auto"/>
      </w:divBdr>
    </w:div>
    <w:div w:id="1304189568">
      <w:bodyDiv w:val="1"/>
      <w:marLeft w:val="0"/>
      <w:marRight w:val="0"/>
      <w:marTop w:val="0"/>
      <w:marBottom w:val="0"/>
      <w:divBdr>
        <w:top w:val="none" w:sz="0" w:space="0" w:color="auto"/>
        <w:left w:val="none" w:sz="0" w:space="0" w:color="auto"/>
        <w:bottom w:val="none" w:sz="0" w:space="0" w:color="auto"/>
        <w:right w:val="none" w:sz="0" w:space="0" w:color="auto"/>
      </w:divBdr>
    </w:div>
    <w:div w:id="1337147206">
      <w:bodyDiv w:val="1"/>
      <w:marLeft w:val="0"/>
      <w:marRight w:val="0"/>
      <w:marTop w:val="0"/>
      <w:marBottom w:val="0"/>
      <w:divBdr>
        <w:top w:val="none" w:sz="0" w:space="0" w:color="auto"/>
        <w:left w:val="none" w:sz="0" w:space="0" w:color="auto"/>
        <w:bottom w:val="none" w:sz="0" w:space="0" w:color="auto"/>
        <w:right w:val="none" w:sz="0" w:space="0" w:color="auto"/>
      </w:divBdr>
    </w:div>
    <w:div w:id="1414085015">
      <w:bodyDiv w:val="1"/>
      <w:marLeft w:val="0"/>
      <w:marRight w:val="0"/>
      <w:marTop w:val="0"/>
      <w:marBottom w:val="0"/>
      <w:divBdr>
        <w:top w:val="none" w:sz="0" w:space="0" w:color="auto"/>
        <w:left w:val="none" w:sz="0" w:space="0" w:color="auto"/>
        <w:bottom w:val="none" w:sz="0" w:space="0" w:color="auto"/>
        <w:right w:val="none" w:sz="0" w:space="0" w:color="auto"/>
      </w:divBdr>
    </w:div>
    <w:div w:id="1437864731">
      <w:bodyDiv w:val="1"/>
      <w:marLeft w:val="0"/>
      <w:marRight w:val="0"/>
      <w:marTop w:val="0"/>
      <w:marBottom w:val="0"/>
      <w:divBdr>
        <w:top w:val="none" w:sz="0" w:space="0" w:color="auto"/>
        <w:left w:val="none" w:sz="0" w:space="0" w:color="auto"/>
        <w:bottom w:val="none" w:sz="0" w:space="0" w:color="auto"/>
        <w:right w:val="none" w:sz="0" w:space="0" w:color="auto"/>
      </w:divBdr>
    </w:div>
    <w:div w:id="1711412902">
      <w:bodyDiv w:val="1"/>
      <w:marLeft w:val="0"/>
      <w:marRight w:val="0"/>
      <w:marTop w:val="0"/>
      <w:marBottom w:val="0"/>
      <w:divBdr>
        <w:top w:val="none" w:sz="0" w:space="0" w:color="auto"/>
        <w:left w:val="none" w:sz="0" w:space="0" w:color="auto"/>
        <w:bottom w:val="none" w:sz="0" w:space="0" w:color="auto"/>
        <w:right w:val="none" w:sz="0" w:space="0" w:color="auto"/>
      </w:divBdr>
    </w:div>
    <w:div w:id="1751466435">
      <w:bodyDiv w:val="1"/>
      <w:marLeft w:val="0"/>
      <w:marRight w:val="0"/>
      <w:marTop w:val="0"/>
      <w:marBottom w:val="0"/>
      <w:divBdr>
        <w:top w:val="none" w:sz="0" w:space="0" w:color="auto"/>
        <w:left w:val="none" w:sz="0" w:space="0" w:color="auto"/>
        <w:bottom w:val="none" w:sz="0" w:space="0" w:color="auto"/>
        <w:right w:val="none" w:sz="0" w:space="0" w:color="auto"/>
      </w:divBdr>
    </w:div>
    <w:div w:id="1761486527">
      <w:bodyDiv w:val="1"/>
      <w:marLeft w:val="0"/>
      <w:marRight w:val="0"/>
      <w:marTop w:val="0"/>
      <w:marBottom w:val="0"/>
      <w:divBdr>
        <w:top w:val="none" w:sz="0" w:space="0" w:color="auto"/>
        <w:left w:val="none" w:sz="0" w:space="0" w:color="auto"/>
        <w:bottom w:val="none" w:sz="0" w:space="0" w:color="auto"/>
        <w:right w:val="none" w:sz="0" w:space="0" w:color="auto"/>
      </w:divBdr>
    </w:div>
    <w:div w:id="1813517120">
      <w:bodyDiv w:val="1"/>
      <w:marLeft w:val="0"/>
      <w:marRight w:val="0"/>
      <w:marTop w:val="0"/>
      <w:marBottom w:val="0"/>
      <w:divBdr>
        <w:top w:val="none" w:sz="0" w:space="0" w:color="auto"/>
        <w:left w:val="none" w:sz="0" w:space="0" w:color="auto"/>
        <w:bottom w:val="none" w:sz="0" w:space="0" w:color="auto"/>
        <w:right w:val="none" w:sz="0" w:space="0" w:color="auto"/>
      </w:divBdr>
    </w:div>
    <w:div w:id="1846632798">
      <w:bodyDiv w:val="1"/>
      <w:marLeft w:val="0"/>
      <w:marRight w:val="0"/>
      <w:marTop w:val="0"/>
      <w:marBottom w:val="0"/>
      <w:divBdr>
        <w:top w:val="none" w:sz="0" w:space="0" w:color="auto"/>
        <w:left w:val="none" w:sz="0" w:space="0" w:color="auto"/>
        <w:bottom w:val="none" w:sz="0" w:space="0" w:color="auto"/>
        <w:right w:val="none" w:sz="0" w:space="0" w:color="auto"/>
      </w:divBdr>
    </w:div>
    <w:div w:id="1913545966">
      <w:bodyDiv w:val="1"/>
      <w:marLeft w:val="0"/>
      <w:marRight w:val="0"/>
      <w:marTop w:val="0"/>
      <w:marBottom w:val="0"/>
      <w:divBdr>
        <w:top w:val="none" w:sz="0" w:space="0" w:color="auto"/>
        <w:left w:val="none" w:sz="0" w:space="0" w:color="auto"/>
        <w:bottom w:val="none" w:sz="0" w:space="0" w:color="auto"/>
        <w:right w:val="none" w:sz="0" w:space="0" w:color="auto"/>
      </w:divBdr>
    </w:div>
    <w:div w:id="207777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rights-respecting-schools/wp-content/uploads/sites/4/2017/01/Summary-of-the-UNCRC.pdf" TargetMode="External"/><Relationship Id="rId13" Type="http://schemas.openxmlformats.org/officeDocument/2006/relationships/hyperlink" Target="https://desis.osu.edu/seniorthesis/index.php/2021/01/17/how-technology-affects-child-development/" TargetMode="External"/><Relationship Id="rId18" Type="http://schemas.openxmlformats.org/officeDocument/2006/relationships/hyperlink" Target="https://www.gov.uk/guidance/mixed-methods-study" TargetMode="External"/><Relationship Id="rId26" Type="http://schemas.openxmlformats.org/officeDocument/2006/relationships/hyperlink" Target="http://www.bris.ac.uk/Depts/DeafStudiesTeaching/dissert/Quantitative%20Methodologies.htm" TargetMode="External"/><Relationship Id="rId3" Type="http://schemas.openxmlformats.org/officeDocument/2006/relationships/settings" Target="settings.xml"/><Relationship Id="rId21" Type="http://schemas.openxmlformats.org/officeDocument/2006/relationships/hyperlink" Target="https://www.gov.uk/data-protection" TargetMode="External"/><Relationship Id="rId7" Type="http://schemas.openxmlformats.org/officeDocument/2006/relationships/hyperlink" Target="https://www.internetmatters.org/wp-content/uploads/2022/07/Internet-Matters-Primary-School-Guide-Booklet.pdf" TargetMode="External"/><Relationship Id="rId12" Type="http://schemas.openxmlformats.org/officeDocument/2006/relationships/hyperlink" Target="https://www.gov.uk/government/publications/cma-data-retention-policy/data-retention-policy" TargetMode="External"/><Relationship Id="rId17" Type="http://schemas.openxmlformats.org/officeDocument/2006/relationships/hyperlink" Target="https://ebn.bmj.com/content/ebnurs/22/3/67.full.pdf" TargetMode="External"/><Relationship Id="rId25" Type="http://schemas.openxmlformats.org/officeDocument/2006/relationships/hyperlink" Target="https://egyankosh.ac.in/bitstream/123456789/35860/5/Unit-17.pdf" TargetMode="External"/><Relationship Id="rId2" Type="http://schemas.openxmlformats.org/officeDocument/2006/relationships/styles" Target="styles.xml"/><Relationship Id="rId16" Type="http://schemas.openxmlformats.org/officeDocument/2006/relationships/hyperlink" Target="https://mentallyhealthyschools.org.uk/risks-and-protective-factors/home-based-risk-factors/home-environment/" TargetMode="External"/><Relationship Id="rId20" Type="http://schemas.openxmlformats.org/officeDocument/2006/relationships/hyperlink" Target="https://learning.nspcc.org.uk/research-resources/briefings/research-with-children-ethics-safety-promoting-inclusi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explore-mental-health/a-z-topics/children-and-young-people" TargetMode="External"/><Relationship Id="rId24" Type="http://schemas.openxmlformats.org/officeDocument/2006/relationships/hyperlink" Target="https://uksa.statisticsauthority.gov.uk/publication/ethical-considerations-associated-with-qualitative-research-methods/pages/8/" TargetMode="External"/><Relationship Id="rId5" Type="http://schemas.openxmlformats.org/officeDocument/2006/relationships/footnotes" Target="footnotes.xml"/><Relationship Id="rId15" Type="http://schemas.openxmlformats.org/officeDocument/2006/relationships/hyperlink" Target="https://research.uoregon.edu/manage/research-integrity-compliance/human-subjects-research/examples-potential-risks-subjects" TargetMode="External"/><Relationship Id="rId23" Type="http://schemas.openxmlformats.org/officeDocument/2006/relationships/hyperlink" Target="https://www.ncbi.nlm.nih.gov/pmc/articles/PMC6214874/" TargetMode="External"/><Relationship Id="rId28" Type="http://schemas.openxmlformats.org/officeDocument/2006/relationships/fontTable" Target="fontTable.xml"/><Relationship Id="rId10" Type="http://schemas.openxmlformats.org/officeDocument/2006/relationships/hyperlink" Target="https://online.maryville.edu/blog/children-and-technology/" TargetMode="External"/><Relationship Id="rId19" Type="http://schemas.openxmlformats.org/officeDocument/2006/relationships/hyperlink" Target="https://www.ncbi.nlm.nih.gov/pmc/articles/PMC3757586/" TargetMode="External"/><Relationship Id="rId4" Type="http://schemas.openxmlformats.org/officeDocument/2006/relationships/webSettings" Target="webSettings.xml"/><Relationship Id="rId9" Type="http://schemas.openxmlformats.org/officeDocument/2006/relationships/hyperlink" Target="https://www.catholicearlyedcare.qld.edu.au/why-developing-social-skills-is-important-for-young-children/" TargetMode="External"/><Relationship Id="rId14" Type="http://schemas.openxmlformats.org/officeDocument/2006/relationships/hyperlink" Target="https://www.gov.uk/government/publications/what-to-do-if-youre-worried-a-child-is-being-abused--2" TargetMode="External"/><Relationship Id="rId22" Type="http://schemas.openxmlformats.org/officeDocument/2006/relationships/hyperlink" Target="https://digital.nhs.uk/news/2020/survey-conducted-in-july-2020-shows-one-in-six-children-having-a-probable-mental-disorder"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1975</TotalTime>
  <Pages>8</Pages>
  <Words>4823</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Calvert</dc:creator>
  <cp:keywords/>
  <dc:description/>
  <cp:lastModifiedBy>Jade Calvert</cp:lastModifiedBy>
  <cp:revision>405</cp:revision>
  <dcterms:created xsi:type="dcterms:W3CDTF">2023-05-19T11:20:00Z</dcterms:created>
  <dcterms:modified xsi:type="dcterms:W3CDTF">2023-08-19T09:18:00Z</dcterms:modified>
</cp:coreProperties>
</file>