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C30F85" w14:paraId="5E5787A5" wp14:textId="7E0B4386">
      <w:pPr>
        <w:rPr>
          <w:rFonts w:ascii="Calibri Light" w:hAnsi="Calibri Light" w:eastAsia="Calibri Light" w:cs="Calibri Light" w:asciiTheme="majorAscii" w:hAnsiTheme="majorAscii" w:eastAsiaTheme="majorAscii" w:cstheme="majorAscii"/>
          <w:b w:val="1"/>
          <w:bCs w:val="1"/>
          <w:u w:val="single"/>
        </w:rPr>
      </w:pPr>
      <w:bookmarkStart w:name="_GoBack" w:id="0"/>
      <w:bookmarkEnd w:id="0"/>
      <w:r w:rsidRPr="5DC30F85" w:rsidR="17974ECD">
        <w:rPr>
          <w:rFonts w:ascii="Calibri Light" w:hAnsi="Calibri Light" w:eastAsia="Calibri Light" w:cs="Calibri Light" w:asciiTheme="majorAscii" w:hAnsiTheme="majorAscii" w:eastAsiaTheme="majorAscii" w:cstheme="majorAscii"/>
          <w:b w:val="1"/>
          <w:bCs w:val="1"/>
          <w:u w:val="single"/>
        </w:rPr>
        <w:t>QUESTION 1</w:t>
      </w:r>
    </w:p>
    <w:p w:rsidR="5DC30F85" w:rsidP="5DC30F85" w:rsidRDefault="5DC30F85" w14:paraId="6052811E" w14:textId="677CFC09">
      <w:pPr>
        <w:pStyle w:val="Normal"/>
        <w:rPr>
          <w:rFonts w:ascii="Calibri" w:hAnsi="Calibri" w:eastAsia="Calibri" w:cs="Calibri" w:asciiTheme="minorAscii" w:hAnsiTheme="minorAscii" w:eastAsiaTheme="minorAscii" w:cstheme="minorAscii"/>
          <w:b w:val="0"/>
          <w:bCs w:val="0"/>
          <w:sz w:val="28"/>
          <w:szCs w:val="28"/>
          <w:u w:val="none"/>
        </w:rPr>
      </w:pPr>
      <w:r w:rsidRPr="206C7032" w:rsidR="08C5DA0B">
        <w:rPr>
          <w:rFonts w:ascii="Calibri" w:hAnsi="Calibri" w:eastAsia="Calibri" w:cs="Calibri" w:asciiTheme="minorAscii" w:hAnsiTheme="minorAscii" w:eastAsiaTheme="minorAscii" w:cstheme="minorAscii"/>
          <w:b w:val="0"/>
          <w:bCs w:val="0"/>
          <w:sz w:val="28"/>
          <w:szCs w:val="28"/>
          <w:u w:val="none"/>
        </w:rPr>
        <w:t>In Benwell and Gay’s 2011 article,</w:t>
      </w:r>
      <w:r w:rsidRPr="206C7032" w:rsidR="1098A6E9">
        <w:rPr>
          <w:rFonts w:ascii="Calibri" w:hAnsi="Calibri" w:eastAsia="Calibri" w:cs="Calibri" w:asciiTheme="minorAscii" w:hAnsiTheme="minorAscii" w:eastAsiaTheme="minorAscii" w:cstheme="minorAscii"/>
          <w:b w:val="0"/>
          <w:bCs w:val="0"/>
          <w:sz w:val="28"/>
          <w:szCs w:val="28"/>
          <w:u w:val="none"/>
        </w:rPr>
        <w:t xml:space="preserve"> it is </w:t>
      </w:r>
      <w:r w:rsidRPr="206C7032" w:rsidR="4DB047FE">
        <w:rPr>
          <w:rFonts w:ascii="Calibri" w:hAnsi="Calibri" w:eastAsia="Calibri" w:cs="Calibri" w:asciiTheme="minorAscii" w:hAnsiTheme="minorAscii" w:eastAsiaTheme="minorAscii" w:cstheme="minorAscii"/>
          <w:b w:val="0"/>
          <w:bCs w:val="0"/>
          <w:sz w:val="28"/>
          <w:szCs w:val="28"/>
          <w:u w:val="none"/>
        </w:rPr>
        <w:t>inferred</w:t>
      </w:r>
      <w:r w:rsidRPr="206C7032" w:rsidR="1098A6E9">
        <w:rPr>
          <w:rFonts w:ascii="Calibri" w:hAnsi="Calibri" w:eastAsia="Calibri" w:cs="Calibri" w:asciiTheme="minorAscii" w:hAnsiTheme="minorAscii" w:eastAsiaTheme="minorAscii" w:cstheme="minorAscii"/>
          <w:b w:val="0"/>
          <w:bCs w:val="0"/>
          <w:sz w:val="28"/>
          <w:szCs w:val="28"/>
          <w:u w:val="none"/>
        </w:rPr>
        <w:t xml:space="preserve"> that the UK’s legislative, executive and </w:t>
      </w:r>
      <w:r w:rsidRPr="206C7032" w:rsidR="0A47C449">
        <w:rPr>
          <w:rFonts w:ascii="Calibri" w:hAnsi="Calibri" w:eastAsia="Calibri" w:cs="Calibri" w:asciiTheme="minorAscii" w:hAnsiTheme="minorAscii" w:eastAsiaTheme="minorAscii" w:cstheme="minorAscii"/>
          <w:b w:val="0"/>
          <w:bCs w:val="0"/>
          <w:sz w:val="28"/>
          <w:szCs w:val="28"/>
          <w:u w:val="none"/>
        </w:rPr>
        <w:t>judicial</w:t>
      </w:r>
      <w:r w:rsidRPr="206C7032" w:rsidR="1098A6E9">
        <w:rPr>
          <w:rFonts w:ascii="Calibri" w:hAnsi="Calibri" w:eastAsia="Calibri" w:cs="Calibri" w:asciiTheme="minorAscii" w:hAnsiTheme="minorAscii" w:eastAsiaTheme="minorAscii" w:cstheme="minorAscii"/>
          <w:b w:val="0"/>
          <w:bCs w:val="0"/>
          <w:sz w:val="28"/>
          <w:szCs w:val="28"/>
          <w:u w:val="none"/>
        </w:rPr>
        <w:t xml:space="preserve"> powers are all intertwined. </w:t>
      </w:r>
      <w:r w:rsidRPr="206C7032" w:rsidR="142B9DDC">
        <w:rPr>
          <w:rFonts w:ascii="Calibri" w:hAnsi="Calibri" w:eastAsia="Calibri" w:cs="Calibri" w:asciiTheme="minorAscii" w:hAnsiTheme="minorAscii" w:eastAsiaTheme="minorAscii" w:cstheme="minorAscii"/>
          <w:b w:val="0"/>
          <w:bCs w:val="0"/>
          <w:sz w:val="28"/>
          <w:szCs w:val="28"/>
          <w:u w:val="none"/>
        </w:rPr>
        <w:t xml:space="preserve">It will be </w:t>
      </w:r>
      <w:r w:rsidRPr="206C7032" w:rsidR="1098A6E9">
        <w:rPr>
          <w:rFonts w:ascii="Calibri" w:hAnsi="Calibri" w:eastAsia="Calibri" w:cs="Calibri" w:asciiTheme="minorAscii" w:hAnsiTheme="minorAscii" w:eastAsiaTheme="minorAscii" w:cstheme="minorAscii"/>
          <w:b w:val="0"/>
          <w:bCs w:val="0"/>
          <w:sz w:val="28"/>
          <w:szCs w:val="28"/>
          <w:u w:val="none"/>
        </w:rPr>
        <w:t>argue</w:t>
      </w:r>
      <w:r w:rsidRPr="206C7032" w:rsidR="59852DE7">
        <w:rPr>
          <w:rFonts w:ascii="Calibri" w:hAnsi="Calibri" w:eastAsia="Calibri" w:cs="Calibri" w:asciiTheme="minorAscii" w:hAnsiTheme="minorAscii" w:eastAsiaTheme="minorAscii" w:cstheme="minorAscii"/>
          <w:b w:val="0"/>
          <w:bCs w:val="0"/>
          <w:sz w:val="28"/>
          <w:szCs w:val="28"/>
          <w:u w:val="none"/>
        </w:rPr>
        <w:t>d</w:t>
      </w:r>
      <w:r w:rsidRPr="206C7032" w:rsidR="1098A6E9">
        <w:rPr>
          <w:rFonts w:ascii="Calibri" w:hAnsi="Calibri" w:eastAsia="Calibri" w:cs="Calibri" w:asciiTheme="minorAscii" w:hAnsiTheme="minorAscii" w:eastAsiaTheme="minorAscii" w:cstheme="minorAscii"/>
          <w:b w:val="0"/>
          <w:bCs w:val="0"/>
          <w:sz w:val="28"/>
          <w:szCs w:val="28"/>
          <w:u w:val="none"/>
        </w:rPr>
        <w:t xml:space="preserve"> that even </w:t>
      </w:r>
      <w:r w:rsidRPr="206C7032" w:rsidR="4D5357A2">
        <w:rPr>
          <w:rFonts w:ascii="Calibri" w:hAnsi="Calibri" w:eastAsia="Calibri" w:cs="Calibri" w:asciiTheme="minorAscii" w:hAnsiTheme="minorAscii" w:eastAsiaTheme="minorAscii" w:cstheme="minorAscii"/>
          <w:b w:val="0"/>
          <w:bCs w:val="0"/>
          <w:sz w:val="28"/>
          <w:szCs w:val="28"/>
          <w:u w:val="none"/>
        </w:rPr>
        <w:t xml:space="preserve">though this may be the case in some </w:t>
      </w:r>
      <w:r w:rsidRPr="206C7032" w:rsidR="3D03519D">
        <w:rPr>
          <w:rFonts w:ascii="Calibri" w:hAnsi="Calibri" w:eastAsia="Calibri" w:cs="Calibri" w:asciiTheme="minorAscii" w:hAnsiTheme="minorAscii" w:eastAsiaTheme="minorAscii" w:cstheme="minorAscii"/>
          <w:b w:val="0"/>
          <w:bCs w:val="0"/>
          <w:sz w:val="28"/>
          <w:szCs w:val="28"/>
          <w:u w:val="none"/>
        </w:rPr>
        <w:t>respects</w:t>
      </w:r>
      <w:r w:rsidRPr="206C7032" w:rsidR="4D5357A2">
        <w:rPr>
          <w:rFonts w:ascii="Calibri" w:hAnsi="Calibri" w:eastAsia="Calibri" w:cs="Calibri" w:asciiTheme="minorAscii" w:hAnsiTheme="minorAscii" w:eastAsiaTheme="minorAscii" w:cstheme="minorAscii"/>
          <w:b w:val="0"/>
          <w:bCs w:val="0"/>
          <w:sz w:val="28"/>
          <w:szCs w:val="28"/>
          <w:u w:val="none"/>
        </w:rPr>
        <w:t>, the UK</w:t>
      </w:r>
      <w:r w:rsidRPr="206C7032" w:rsidR="12FD9A9B">
        <w:rPr>
          <w:rFonts w:ascii="Calibri" w:hAnsi="Calibri" w:eastAsia="Calibri" w:cs="Calibri" w:asciiTheme="minorAscii" w:hAnsiTheme="minorAscii" w:eastAsiaTheme="minorAscii" w:cstheme="minorAscii"/>
          <w:b w:val="0"/>
          <w:bCs w:val="0"/>
          <w:sz w:val="28"/>
          <w:szCs w:val="28"/>
          <w:u w:val="none"/>
        </w:rPr>
        <w:t>’s powers are becoming more separate and less intertwined</w:t>
      </w:r>
      <w:r w:rsidRPr="206C7032" w:rsidR="4BC0D58D">
        <w:rPr>
          <w:rFonts w:ascii="Calibri" w:hAnsi="Calibri" w:eastAsia="Calibri" w:cs="Calibri" w:asciiTheme="minorAscii" w:hAnsiTheme="minorAscii" w:eastAsiaTheme="minorAscii" w:cstheme="minorAscii"/>
          <w:b w:val="0"/>
          <w:bCs w:val="0"/>
          <w:sz w:val="28"/>
          <w:szCs w:val="28"/>
          <w:u w:val="none"/>
        </w:rPr>
        <w:t xml:space="preserve"> while still having overlap within government.</w:t>
      </w:r>
      <w:r w:rsidRPr="206C7032" w:rsidR="51BCF3B0">
        <w:rPr>
          <w:rFonts w:ascii="Calibri" w:hAnsi="Calibri" w:eastAsia="Calibri" w:cs="Calibri" w:asciiTheme="minorAscii" w:hAnsiTheme="minorAscii" w:eastAsiaTheme="minorAscii" w:cstheme="minorAscii"/>
          <w:b w:val="0"/>
          <w:bCs w:val="0"/>
          <w:sz w:val="28"/>
          <w:szCs w:val="28"/>
          <w:u w:val="none"/>
        </w:rPr>
        <w:t xml:space="preserve"> This essay will look at</w:t>
      </w:r>
      <w:r w:rsidRPr="206C7032" w:rsidR="1B3CFF15">
        <w:rPr>
          <w:rFonts w:ascii="Calibri" w:hAnsi="Calibri" w:eastAsia="Calibri" w:cs="Calibri" w:asciiTheme="minorAscii" w:hAnsiTheme="minorAscii" w:eastAsiaTheme="minorAscii" w:cstheme="minorAscii"/>
          <w:b w:val="0"/>
          <w:bCs w:val="0"/>
          <w:sz w:val="28"/>
          <w:szCs w:val="28"/>
          <w:u w:val="none"/>
        </w:rPr>
        <w:t>:</w:t>
      </w:r>
      <w:r w:rsidRPr="206C7032" w:rsidR="51BCF3B0">
        <w:rPr>
          <w:rFonts w:ascii="Calibri" w:hAnsi="Calibri" w:eastAsia="Calibri" w:cs="Calibri" w:asciiTheme="minorAscii" w:hAnsiTheme="minorAscii" w:eastAsiaTheme="minorAscii" w:cstheme="minorAscii"/>
          <w:b w:val="0"/>
          <w:bCs w:val="0"/>
          <w:sz w:val="28"/>
          <w:szCs w:val="28"/>
          <w:u w:val="none"/>
        </w:rPr>
        <w:t xml:space="preserve"> </w:t>
      </w:r>
      <w:r w:rsidRPr="206C7032" w:rsidR="4E5D705F">
        <w:rPr>
          <w:rFonts w:ascii="Calibri" w:hAnsi="Calibri" w:eastAsia="Calibri" w:cs="Calibri" w:asciiTheme="minorAscii" w:hAnsiTheme="minorAscii" w:eastAsiaTheme="minorAscii" w:cstheme="minorAscii"/>
          <w:b w:val="0"/>
          <w:bCs w:val="0"/>
          <w:sz w:val="28"/>
          <w:szCs w:val="28"/>
          <w:u w:val="none"/>
        </w:rPr>
        <w:t xml:space="preserve">how recent </w:t>
      </w:r>
      <w:r w:rsidRPr="206C7032" w:rsidR="72BD092E">
        <w:rPr>
          <w:rFonts w:ascii="Calibri" w:hAnsi="Calibri" w:eastAsia="Calibri" w:cs="Calibri" w:asciiTheme="minorAscii" w:hAnsiTheme="minorAscii" w:eastAsiaTheme="minorAscii" w:cstheme="minorAscii"/>
          <w:b w:val="0"/>
          <w:bCs w:val="0"/>
          <w:sz w:val="28"/>
          <w:szCs w:val="28"/>
          <w:u w:val="none"/>
        </w:rPr>
        <w:t>constitutional</w:t>
      </w:r>
      <w:r w:rsidRPr="206C7032" w:rsidR="4E5D705F">
        <w:rPr>
          <w:rFonts w:ascii="Calibri" w:hAnsi="Calibri" w:eastAsia="Calibri" w:cs="Calibri" w:asciiTheme="minorAscii" w:hAnsiTheme="minorAscii" w:eastAsiaTheme="minorAscii" w:cstheme="minorAscii"/>
          <w:b w:val="0"/>
          <w:bCs w:val="0"/>
          <w:sz w:val="28"/>
          <w:szCs w:val="28"/>
          <w:u w:val="none"/>
        </w:rPr>
        <w:t xml:space="preserve"> reform has </w:t>
      </w:r>
      <w:r w:rsidRPr="206C7032" w:rsidR="5CB0913A">
        <w:rPr>
          <w:rFonts w:ascii="Calibri" w:hAnsi="Calibri" w:eastAsia="Calibri" w:cs="Calibri" w:asciiTheme="minorAscii" w:hAnsiTheme="minorAscii" w:eastAsiaTheme="minorAscii" w:cstheme="minorAscii"/>
          <w:b w:val="0"/>
          <w:bCs w:val="0"/>
          <w:sz w:val="28"/>
          <w:szCs w:val="28"/>
          <w:u w:val="none"/>
        </w:rPr>
        <w:t>affected</w:t>
      </w:r>
      <w:r w:rsidRPr="206C7032" w:rsidR="4E5D705F">
        <w:rPr>
          <w:rFonts w:ascii="Calibri" w:hAnsi="Calibri" w:eastAsia="Calibri" w:cs="Calibri" w:asciiTheme="minorAscii" w:hAnsiTheme="minorAscii" w:eastAsiaTheme="minorAscii" w:cstheme="minorAscii"/>
          <w:b w:val="0"/>
          <w:bCs w:val="0"/>
          <w:sz w:val="28"/>
          <w:szCs w:val="28"/>
          <w:u w:val="none"/>
        </w:rPr>
        <w:t xml:space="preserve"> the operation of the </w:t>
      </w:r>
      <w:r w:rsidRPr="206C7032" w:rsidR="6368C1BB">
        <w:rPr>
          <w:rFonts w:ascii="Calibri" w:hAnsi="Calibri" w:eastAsia="Calibri" w:cs="Calibri" w:asciiTheme="minorAscii" w:hAnsiTheme="minorAscii" w:eastAsiaTheme="minorAscii" w:cstheme="minorAscii"/>
          <w:b w:val="0"/>
          <w:bCs w:val="0"/>
          <w:sz w:val="28"/>
          <w:szCs w:val="28"/>
          <w:u w:val="none"/>
        </w:rPr>
        <w:t>separation</w:t>
      </w:r>
      <w:r w:rsidRPr="206C7032" w:rsidR="4E5D705F">
        <w:rPr>
          <w:rFonts w:ascii="Calibri" w:hAnsi="Calibri" w:eastAsia="Calibri" w:cs="Calibri" w:asciiTheme="minorAscii" w:hAnsiTheme="minorAscii" w:eastAsiaTheme="minorAscii" w:cstheme="minorAscii"/>
          <w:b w:val="0"/>
          <w:bCs w:val="0"/>
          <w:sz w:val="28"/>
          <w:szCs w:val="28"/>
          <w:u w:val="none"/>
        </w:rPr>
        <w:t xml:space="preserve"> of powers theory </w:t>
      </w:r>
      <w:r w:rsidRPr="206C7032" w:rsidR="0BC79179">
        <w:rPr>
          <w:rFonts w:ascii="Calibri" w:hAnsi="Calibri" w:eastAsia="Calibri" w:cs="Calibri" w:asciiTheme="minorAscii" w:hAnsiTheme="minorAscii" w:eastAsiaTheme="minorAscii" w:cstheme="minorAscii"/>
          <w:b w:val="0"/>
          <w:bCs w:val="0"/>
          <w:sz w:val="28"/>
          <w:szCs w:val="28"/>
          <w:u w:val="none"/>
        </w:rPr>
        <w:t xml:space="preserve">(including </w:t>
      </w:r>
      <w:r w:rsidRPr="206C7032" w:rsidR="51BCF3B0">
        <w:rPr>
          <w:rFonts w:ascii="Calibri" w:hAnsi="Calibri" w:eastAsia="Calibri" w:cs="Calibri" w:asciiTheme="minorAscii" w:hAnsiTheme="minorAscii" w:eastAsiaTheme="minorAscii" w:cstheme="minorAscii"/>
          <w:b w:val="0"/>
          <w:bCs w:val="0"/>
          <w:sz w:val="28"/>
          <w:szCs w:val="28"/>
          <w:u w:val="none"/>
        </w:rPr>
        <w:t xml:space="preserve">the </w:t>
      </w:r>
      <w:r w:rsidRPr="206C7032" w:rsidR="316D618D">
        <w:rPr>
          <w:rFonts w:ascii="Calibri" w:hAnsi="Calibri" w:eastAsia="Calibri" w:cs="Calibri" w:asciiTheme="minorAscii" w:hAnsiTheme="minorAscii" w:eastAsiaTheme="minorAscii" w:cstheme="minorAscii"/>
          <w:b w:val="0"/>
          <w:bCs w:val="0"/>
          <w:sz w:val="28"/>
          <w:szCs w:val="28"/>
          <w:u w:val="none"/>
        </w:rPr>
        <w:t>Constitutional</w:t>
      </w:r>
      <w:r w:rsidRPr="206C7032" w:rsidR="51BCF3B0">
        <w:rPr>
          <w:rFonts w:ascii="Calibri" w:hAnsi="Calibri" w:eastAsia="Calibri" w:cs="Calibri" w:asciiTheme="minorAscii" w:hAnsiTheme="minorAscii" w:eastAsiaTheme="minorAscii" w:cstheme="minorAscii"/>
          <w:b w:val="0"/>
          <w:bCs w:val="0"/>
          <w:sz w:val="28"/>
          <w:szCs w:val="28"/>
          <w:u w:val="none"/>
        </w:rPr>
        <w:t xml:space="preserve"> Reforms Act </w:t>
      </w:r>
      <w:r w:rsidRPr="206C7032" w:rsidR="6D09BFDE">
        <w:rPr>
          <w:rFonts w:ascii="Calibri" w:hAnsi="Calibri" w:eastAsia="Calibri" w:cs="Calibri" w:asciiTheme="minorAscii" w:hAnsiTheme="minorAscii" w:eastAsiaTheme="minorAscii" w:cstheme="minorAscii"/>
          <w:b w:val="0"/>
          <w:bCs w:val="0"/>
          <w:sz w:val="28"/>
          <w:szCs w:val="28"/>
          <w:u w:val="none"/>
        </w:rPr>
        <w:t>2005</w:t>
      </w:r>
      <w:r w:rsidRPr="206C7032" w:rsidR="390EECC7">
        <w:rPr>
          <w:rFonts w:ascii="Calibri" w:hAnsi="Calibri" w:eastAsia="Calibri" w:cs="Calibri" w:asciiTheme="minorAscii" w:hAnsiTheme="minorAscii" w:eastAsiaTheme="minorAscii" w:cstheme="minorAscii"/>
          <w:b w:val="0"/>
          <w:bCs w:val="0"/>
          <w:sz w:val="28"/>
          <w:szCs w:val="28"/>
          <w:u w:val="none"/>
        </w:rPr>
        <w:t>)</w:t>
      </w:r>
      <w:r w:rsidRPr="206C7032" w:rsidR="77BE2AF6">
        <w:rPr>
          <w:rFonts w:ascii="Calibri" w:hAnsi="Calibri" w:eastAsia="Calibri" w:cs="Calibri" w:asciiTheme="minorAscii" w:hAnsiTheme="minorAscii" w:eastAsiaTheme="minorAscii" w:cstheme="minorAscii"/>
          <w:b w:val="0"/>
          <w:bCs w:val="0"/>
          <w:sz w:val="28"/>
          <w:szCs w:val="28"/>
          <w:u w:val="none"/>
        </w:rPr>
        <w:t xml:space="preserve"> and </w:t>
      </w:r>
      <w:r w:rsidRPr="206C7032" w:rsidR="36F6F3C7">
        <w:rPr>
          <w:rFonts w:ascii="Calibri" w:hAnsi="Calibri" w:eastAsia="Calibri" w:cs="Calibri" w:asciiTheme="minorAscii" w:hAnsiTheme="minorAscii" w:eastAsiaTheme="minorAscii" w:cstheme="minorAscii"/>
          <w:b w:val="0"/>
          <w:bCs w:val="0"/>
          <w:sz w:val="28"/>
          <w:szCs w:val="28"/>
          <w:u w:val="none"/>
        </w:rPr>
        <w:t xml:space="preserve">how </w:t>
      </w:r>
      <w:r w:rsidRPr="206C7032" w:rsidR="36F6F3C7">
        <w:rPr>
          <w:rFonts w:ascii="Calibri" w:hAnsi="Calibri" w:eastAsia="Calibri" w:cs="Calibri" w:asciiTheme="minorAscii" w:hAnsiTheme="minorAscii" w:eastAsiaTheme="minorAscii" w:cstheme="minorAscii"/>
          <w:b w:val="0"/>
          <w:bCs w:val="0"/>
          <w:sz w:val="28"/>
          <w:szCs w:val="28"/>
          <w:u w:val="none"/>
        </w:rPr>
        <w:t xml:space="preserve">changing the role of Lord Chancellor and creating a Supreme Court </w:t>
      </w:r>
      <w:r w:rsidRPr="206C7032" w:rsidR="74525CDB">
        <w:rPr>
          <w:rFonts w:ascii="Calibri" w:hAnsi="Calibri" w:eastAsia="Calibri" w:cs="Calibri" w:asciiTheme="minorAscii" w:hAnsiTheme="minorAscii" w:eastAsiaTheme="minorAscii" w:cstheme="minorAscii"/>
          <w:b w:val="0"/>
          <w:bCs w:val="0"/>
          <w:sz w:val="28"/>
          <w:szCs w:val="28"/>
          <w:u w:val="none"/>
        </w:rPr>
        <w:t>have shown a shift in dynamic toward a</w:t>
      </w:r>
      <w:r w:rsidRPr="206C7032" w:rsidR="0D54A9D5">
        <w:rPr>
          <w:rFonts w:ascii="Calibri" w:hAnsi="Calibri" w:eastAsia="Calibri" w:cs="Calibri" w:asciiTheme="minorAscii" w:hAnsiTheme="minorAscii" w:eastAsiaTheme="minorAscii" w:cstheme="minorAscii"/>
          <w:b w:val="0"/>
          <w:bCs w:val="0"/>
          <w:sz w:val="28"/>
          <w:szCs w:val="28"/>
          <w:u w:val="none"/>
        </w:rPr>
        <w:t xml:space="preserve"> more rigid</w:t>
      </w:r>
      <w:r w:rsidRPr="206C7032" w:rsidR="74525CDB">
        <w:rPr>
          <w:rFonts w:ascii="Calibri" w:hAnsi="Calibri" w:eastAsia="Calibri" w:cs="Calibri" w:asciiTheme="minorAscii" w:hAnsiTheme="minorAscii" w:eastAsiaTheme="minorAscii" w:cstheme="minorAscii"/>
          <w:b w:val="0"/>
          <w:bCs w:val="0"/>
          <w:sz w:val="28"/>
          <w:szCs w:val="28"/>
          <w:u w:val="none"/>
        </w:rPr>
        <w:t xml:space="preserve"> separation o</w:t>
      </w:r>
      <w:r w:rsidRPr="206C7032" w:rsidR="1AAC5982">
        <w:rPr>
          <w:rFonts w:ascii="Calibri" w:hAnsi="Calibri" w:eastAsia="Calibri" w:cs="Calibri" w:asciiTheme="minorAscii" w:hAnsiTheme="minorAscii" w:eastAsiaTheme="minorAscii" w:cstheme="minorAscii"/>
          <w:b w:val="0"/>
          <w:bCs w:val="0"/>
          <w:sz w:val="28"/>
          <w:szCs w:val="28"/>
          <w:u w:val="none"/>
        </w:rPr>
        <w:t>f powers within the UK.</w:t>
      </w:r>
    </w:p>
    <w:p w:rsidR="43D8F96F" w:rsidP="5C4CE7BC" w:rsidRDefault="43D8F96F" w14:paraId="3F395DE9" w14:textId="579D7023">
      <w:pPr>
        <w:pStyle w:val="Normal"/>
        <w:rPr>
          <w:rFonts w:ascii="Calibri Light" w:hAnsi="Calibri Light" w:eastAsia="Calibri Light" w:cs="Calibri Light" w:asciiTheme="majorAscii" w:hAnsiTheme="majorAscii" w:eastAsiaTheme="majorAscii" w:cstheme="majorAscii"/>
          <w:b w:val="0"/>
          <w:bCs w:val="0"/>
          <w:sz w:val="28"/>
          <w:szCs w:val="28"/>
          <w:u w:val="single"/>
        </w:rPr>
      </w:pPr>
      <w:r w:rsidRPr="5C4CE7BC" w:rsidR="43D8F96F">
        <w:rPr>
          <w:rFonts w:ascii="Calibri Light" w:hAnsi="Calibri Light" w:eastAsia="Calibri Light" w:cs="Calibri Light" w:asciiTheme="majorAscii" w:hAnsiTheme="majorAscii" w:eastAsiaTheme="majorAscii" w:cstheme="majorAscii"/>
          <w:b w:val="0"/>
          <w:bCs w:val="0"/>
          <w:sz w:val="28"/>
          <w:szCs w:val="28"/>
          <w:u w:val="single"/>
        </w:rPr>
        <w:t xml:space="preserve">What is the </w:t>
      </w:r>
      <w:r w:rsidRPr="5C4CE7BC" w:rsidR="43D8F96F">
        <w:rPr>
          <w:rFonts w:ascii="Calibri Light" w:hAnsi="Calibri Light" w:eastAsia="Calibri Light" w:cs="Calibri Light" w:asciiTheme="majorAscii" w:hAnsiTheme="majorAscii" w:eastAsiaTheme="majorAscii" w:cstheme="majorAscii"/>
          <w:b w:val="0"/>
          <w:bCs w:val="0"/>
          <w:sz w:val="28"/>
          <w:szCs w:val="28"/>
          <w:u w:val="single"/>
        </w:rPr>
        <w:t>Separation</w:t>
      </w:r>
      <w:r w:rsidRPr="5C4CE7BC" w:rsidR="43D8F96F">
        <w:rPr>
          <w:rFonts w:ascii="Calibri Light" w:hAnsi="Calibri Light" w:eastAsia="Calibri Light" w:cs="Calibri Light" w:asciiTheme="majorAscii" w:hAnsiTheme="majorAscii" w:eastAsiaTheme="majorAscii" w:cstheme="majorAscii"/>
          <w:b w:val="0"/>
          <w:bCs w:val="0"/>
          <w:sz w:val="28"/>
          <w:szCs w:val="28"/>
          <w:u w:val="single"/>
        </w:rPr>
        <w:t xml:space="preserve"> of Powers theory and how does it affect the powers within the UK?</w:t>
      </w:r>
    </w:p>
    <w:p w:rsidR="198A6DE5" w:rsidP="5C4CE7BC" w:rsidRDefault="198A6DE5" w14:paraId="2752FF85" w14:textId="6357CDEE">
      <w:pPr>
        <w:pStyle w:val="Normal"/>
        <w:rPr>
          <w:rFonts w:ascii="Calibri" w:hAnsi="Calibri" w:eastAsia="Calibri" w:cs="Calibri" w:asciiTheme="minorAscii" w:hAnsiTheme="minorAscii" w:eastAsiaTheme="minorAscii" w:cstheme="minorAscii"/>
          <w:b w:val="0"/>
          <w:bCs w:val="0"/>
          <w:sz w:val="28"/>
          <w:szCs w:val="28"/>
          <w:u w:val="none"/>
        </w:rPr>
      </w:pPr>
      <w:r w:rsidRPr="206C7032" w:rsidR="198A6DE5">
        <w:rPr>
          <w:rFonts w:ascii="Calibri" w:hAnsi="Calibri" w:eastAsia="Calibri" w:cs="Calibri" w:asciiTheme="minorAscii" w:hAnsiTheme="minorAscii" w:eastAsiaTheme="minorAscii" w:cstheme="minorAscii"/>
          <w:b w:val="0"/>
          <w:bCs w:val="0"/>
          <w:sz w:val="28"/>
          <w:szCs w:val="28"/>
          <w:u w:val="none"/>
        </w:rPr>
        <w:t>The Separation of Powers is a theory</w:t>
      </w:r>
      <w:r w:rsidRPr="206C7032" w:rsidR="78DCE07D">
        <w:rPr>
          <w:rFonts w:ascii="Calibri" w:hAnsi="Calibri" w:eastAsia="Calibri" w:cs="Calibri" w:asciiTheme="minorAscii" w:hAnsiTheme="minorAscii" w:eastAsiaTheme="minorAscii" w:cstheme="minorAscii"/>
          <w:b w:val="0"/>
          <w:bCs w:val="0"/>
          <w:sz w:val="28"/>
          <w:szCs w:val="28"/>
          <w:u w:val="none"/>
        </w:rPr>
        <w:t xml:space="preserve"> that organises how the power in a state is </w:t>
      </w:r>
      <w:r w:rsidRPr="206C7032" w:rsidR="5E95E97A">
        <w:rPr>
          <w:rFonts w:ascii="Calibri" w:hAnsi="Calibri" w:eastAsia="Calibri" w:cs="Calibri" w:asciiTheme="minorAscii" w:hAnsiTheme="minorAscii" w:eastAsiaTheme="minorAscii" w:cstheme="minorAscii"/>
          <w:b w:val="0"/>
          <w:bCs w:val="0"/>
          <w:sz w:val="28"/>
          <w:szCs w:val="28"/>
          <w:u w:val="none"/>
        </w:rPr>
        <w:t>distributed.</w:t>
      </w:r>
      <w:r w:rsidRPr="206C7032" w:rsidR="16044E5A">
        <w:rPr>
          <w:rFonts w:ascii="Calibri" w:hAnsi="Calibri" w:eastAsia="Calibri" w:cs="Calibri" w:asciiTheme="minorAscii" w:hAnsiTheme="minorAscii" w:eastAsiaTheme="minorAscii" w:cstheme="minorAscii"/>
          <w:b w:val="0"/>
          <w:bCs w:val="0"/>
          <w:sz w:val="28"/>
          <w:szCs w:val="28"/>
          <w:u w:val="none"/>
        </w:rPr>
        <w:t xml:space="preserve"> The power is split into three equal branches: the legislative power</w:t>
      </w:r>
      <w:r w:rsidRPr="206C7032" w:rsidR="1878717A">
        <w:rPr>
          <w:rFonts w:ascii="Calibri" w:hAnsi="Calibri" w:eastAsia="Calibri" w:cs="Calibri" w:asciiTheme="minorAscii" w:hAnsiTheme="minorAscii" w:eastAsiaTheme="minorAscii" w:cstheme="minorAscii"/>
          <w:b w:val="0"/>
          <w:bCs w:val="0"/>
          <w:sz w:val="28"/>
          <w:szCs w:val="28"/>
          <w:u w:val="none"/>
        </w:rPr>
        <w:t xml:space="preserve"> (Parliament)</w:t>
      </w:r>
      <w:r w:rsidRPr="206C7032" w:rsidR="16044E5A">
        <w:rPr>
          <w:rFonts w:ascii="Calibri" w:hAnsi="Calibri" w:eastAsia="Calibri" w:cs="Calibri" w:asciiTheme="minorAscii" w:hAnsiTheme="minorAscii" w:eastAsiaTheme="minorAscii" w:cstheme="minorAscii"/>
          <w:b w:val="0"/>
          <w:bCs w:val="0"/>
          <w:sz w:val="28"/>
          <w:szCs w:val="28"/>
          <w:u w:val="none"/>
        </w:rPr>
        <w:t>, the executive power</w:t>
      </w:r>
      <w:r w:rsidRPr="206C7032" w:rsidR="25536D3E">
        <w:rPr>
          <w:rFonts w:ascii="Calibri" w:hAnsi="Calibri" w:eastAsia="Calibri" w:cs="Calibri" w:asciiTheme="minorAscii" w:hAnsiTheme="minorAscii" w:eastAsiaTheme="minorAscii" w:cstheme="minorAscii"/>
          <w:b w:val="0"/>
          <w:bCs w:val="0"/>
          <w:sz w:val="28"/>
          <w:szCs w:val="28"/>
          <w:u w:val="none"/>
        </w:rPr>
        <w:t xml:space="preserve"> (</w:t>
      </w:r>
      <w:r w:rsidRPr="206C7032" w:rsidR="4E7D8C6E">
        <w:rPr>
          <w:rFonts w:ascii="Calibri" w:hAnsi="Calibri" w:eastAsia="Calibri" w:cs="Calibri" w:asciiTheme="minorAscii" w:hAnsiTheme="minorAscii" w:eastAsiaTheme="minorAscii" w:cstheme="minorAscii"/>
          <w:b w:val="0"/>
          <w:bCs w:val="0"/>
          <w:sz w:val="28"/>
          <w:szCs w:val="28"/>
          <w:u w:val="none"/>
        </w:rPr>
        <w:t>Government</w:t>
      </w:r>
      <w:r w:rsidRPr="206C7032" w:rsidR="25536D3E">
        <w:rPr>
          <w:rFonts w:ascii="Calibri" w:hAnsi="Calibri" w:eastAsia="Calibri" w:cs="Calibri" w:asciiTheme="minorAscii" w:hAnsiTheme="minorAscii" w:eastAsiaTheme="minorAscii" w:cstheme="minorAscii"/>
          <w:b w:val="0"/>
          <w:bCs w:val="0"/>
          <w:sz w:val="28"/>
          <w:szCs w:val="28"/>
          <w:u w:val="none"/>
        </w:rPr>
        <w:t>)</w:t>
      </w:r>
      <w:r w:rsidRPr="206C7032" w:rsidR="16044E5A">
        <w:rPr>
          <w:rFonts w:ascii="Calibri" w:hAnsi="Calibri" w:eastAsia="Calibri" w:cs="Calibri" w:asciiTheme="minorAscii" w:hAnsiTheme="minorAscii" w:eastAsiaTheme="minorAscii" w:cstheme="minorAscii"/>
          <w:b w:val="0"/>
          <w:bCs w:val="0"/>
          <w:sz w:val="28"/>
          <w:szCs w:val="28"/>
          <w:u w:val="none"/>
        </w:rPr>
        <w:t xml:space="preserve"> and the j</w:t>
      </w:r>
      <w:r w:rsidRPr="206C7032" w:rsidR="1C6AE4BE">
        <w:rPr>
          <w:rFonts w:ascii="Calibri" w:hAnsi="Calibri" w:eastAsia="Calibri" w:cs="Calibri" w:asciiTheme="minorAscii" w:hAnsiTheme="minorAscii" w:eastAsiaTheme="minorAscii" w:cstheme="minorAscii"/>
          <w:b w:val="0"/>
          <w:bCs w:val="0"/>
          <w:sz w:val="28"/>
          <w:szCs w:val="28"/>
          <w:u w:val="none"/>
        </w:rPr>
        <w:t xml:space="preserve">udicial </w:t>
      </w:r>
      <w:r w:rsidRPr="206C7032" w:rsidR="1C6AE4BE">
        <w:rPr>
          <w:rFonts w:ascii="Calibri" w:hAnsi="Calibri" w:eastAsia="Calibri" w:cs="Calibri" w:asciiTheme="minorAscii" w:hAnsiTheme="minorAscii" w:eastAsiaTheme="minorAscii" w:cstheme="minorAscii"/>
          <w:b w:val="0"/>
          <w:bCs w:val="0"/>
          <w:sz w:val="28"/>
          <w:szCs w:val="28"/>
          <w:u w:val="none"/>
        </w:rPr>
        <w:t>power</w:t>
      </w:r>
      <w:r w:rsidRPr="206C7032" w:rsidR="17A51D50">
        <w:rPr>
          <w:rFonts w:ascii="Calibri" w:hAnsi="Calibri" w:eastAsia="Calibri" w:cs="Calibri" w:asciiTheme="minorAscii" w:hAnsiTheme="minorAscii" w:eastAsiaTheme="minorAscii" w:cstheme="minorAscii"/>
          <w:b w:val="0"/>
          <w:bCs w:val="0"/>
          <w:sz w:val="28"/>
          <w:szCs w:val="28"/>
          <w:u w:val="none"/>
        </w:rPr>
        <w:t xml:space="preserve"> (High judges)</w:t>
      </w:r>
      <w:r w:rsidRPr="206C7032" w:rsidR="1C6AE4BE">
        <w:rPr>
          <w:rFonts w:ascii="Calibri" w:hAnsi="Calibri" w:eastAsia="Calibri" w:cs="Calibri" w:asciiTheme="minorAscii" w:hAnsiTheme="minorAscii" w:eastAsiaTheme="minorAscii" w:cstheme="minorAscii"/>
          <w:b w:val="0"/>
          <w:bCs w:val="0"/>
          <w:sz w:val="28"/>
          <w:szCs w:val="28"/>
          <w:u w:val="none"/>
        </w:rPr>
        <w:t xml:space="preserve">. </w:t>
      </w:r>
      <w:r w:rsidRPr="206C7032" w:rsidR="067A1ED6">
        <w:rPr>
          <w:rFonts w:ascii="Calibri" w:hAnsi="Calibri" w:eastAsia="Calibri" w:cs="Calibri" w:asciiTheme="minorAscii" w:hAnsiTheme="minorAscii" w:eastAsiaTheme="minorAscii" w:cstheme="minorAscii"/>
          <w:b w:val="0"/>
          <w:bCs w:val="0"/>
          <w:sz w:val="28"/>
          <w:szCs w:val="28"/>
          <w:u w:val="none"/>
        </w:rPr>
        <w:t xml:space="preserve">In essence the theory should work where all three branches work in </w:t>
      </w:r>
      <w:r w:rsidRPr="206C7032" w:rsidR="5A769194">
        <w:rPr>
          <w:rFonts w:ascii="Calibri" w:hAnsi="Calibri" w:eastAsia="Calibri" w:cs="Calibri" w:asciiTheme="minorAscii" w:hAnsiTheme="minorAscii" w:eastAsiaTheme="minorAscii" w:cstheme="minorAscii"/>
          <w:b w:val="0"/>
          <w:bCs w:val="0"/>
          <w:sz w:val="28"/>
          <w:szCs w:val="28"/>
          <w:u w:val="none"/>
        </w:rPr>
        <w:t>conjunction</w:t>
      </w:r>
      <w:r w:rsidRPr="206C7032" w:rsidR="067A1ED6">
        <w:rPr>
          <w:rFonts w:ascii="Calibri" w:hAnsi="Calibri" w:eastAsia="Calibri" w:cs="Calibri" w:asciiTheme="minorAscii" w:hAnsiTheme="minorAscii" w:eastAsiaTheme="minorAscii" w:cstheme="minorAscii"/>
          <w:b w:val="0"/>
          <w:bCs w:val="0"/>
          <w:sz w:val="28"/>
          <w:szCs w:val="28"/>
          <w:u w:val="none"/>
        </w:rPr>
        <w:t xml:space="preserve"> with one another</w:t>
      </w:r>
      <w:r w:rsidRPr="206C7032" w:rsidR="7115EF4D">
        <w:rPr>
          <w:rFonts w:ascii="Calibri" w:hAnsi="Calibri" w:eastAsia="Calibri" w:cs="Calibri" w:asciiTheme="minorAscii" w:hAnsiTheme="minorAscii" w:eastAsiaTheme="minorAscii" w:cstheme="minorAscii"/>
          <w:b w:val="0"/>
          <w:bCs w:val="0"/>
          <w:sz w:val="28"/>
          <w:szCs w:val="28"/>
          <w:u w:val="none"/>
        </w:rPr>
        <w:t xml:space="preserve">. This is </w:t>
      </w:r>
      <w:r w:rsidRPr="206C7032" w:rsidR="067A1ED6">
        <w:rPr>
          <w:rFonts w:ascii="Calibri" w:hAnsi="Calibri" w:eastAsia="Calibri" w:cs="Calibri" w:asciiTheme="minorAscii" w:hAnsiTheme="minorAscii" w:eastAsiaTheme="minorAscii" w:cstheme="minorAscii"/>
          <w:b w:val="0"/>
          <w:bCs w:val="0"/>
          <w:sz w:val="28"/>
          <w:szCs w:val="28"/>
          <w:u w:val="none"/>
        </w:rPr>
        <w:t xml:space="preserve">for the </w:t>
      </w:r>
      <w:r w:rsidRPr="206C7032" w:rsidR="2616027A">
        <w:rPr>
          <w:rFonts w:ascii="Calibri" w:hAnsi="Calibri" w:eastAsia="Calibri" w:cs="Calibri" w:asciiTheme="minorAscii" w:hAnsiTheme="minorAscii" w:eastAsiaTheme="minorAscii" w:cstheme="minorAscii"/>
          <w:b w:val="0"/>
          <w:bCs w:val="0"/>
          <w:sz w:val="28"/>
          <w:szCs w:val="28"/>
          <w:u w:val="none"/>
        </w:rPr>
        <w:t>benefit</w:t>
      </w:r>
      <w:r w:rsidRPr="206C7032" w:rsidR="067A1ED6">
        <w:rPr>
          <w:rFonts w:ascii="Calibri" w:hAnsi="Calibri" w:eastAsia="Calibri" w:cs="Calibri" w:asciiTheme="minorAscii" w:hAnsiTheme="minorAscii" w:eastAsiaTheme="minorAscii" w:cstheme="minorAscii"/>
          <w:b w:val="0"/>
          <w:bCs w:val="0"/>
          <w:sz w:val="28"/>
          <w:szCs w:val="28"/>
          <w:u w:val="none"/>
        </w:rPr>
        <w:t xml:space="preserve"> of a stable state, whilst also holding </w:t>
      </w:r>
      <w:r w:rsidRPr="206C7032" w:rsidR="5167FEAD">
        <w:rPr>
          <w:rFonts w:ascii="Calibri" w:hAnsi="Calibri" w:eastAsia="Calibri" w:cs="Calibri" w:asciiTheme="minorAscii" w:hAnsiTheme="minorAscii" w:eastAsiaTheme="minorAscii" w:cstheme="minorAscii"/>
          <w:b w:val="0"/>
          <w:bCs w:val="0"/>
          <w:sz w:val="28"/>
          <w:szCs w:val="28"/>
          <w:u w:val="none"/>
        </w:rPr>
        <w:t>people to account for the legality of their actions</w:t>
      </w:r>
      <w:r w:rsidRPr="206C7032" w:rsidR="7184B7F7">
        <w:rPr>
          <w:rFonts w:ascii="Calibri" w:hAnsi="Calibri" w:eastAsia="Calibri" w:cs="Calibri" w:asciiTheme="minorAscii" w:hAnsiTheme="minorAscii" w:eastAsiaTheme="minorAscii" w:cstheme="minorAscii"/>
          <w:b w:val="0"/>
          <w:bCs w:val="0"/>
          <w:sz w:val="28"/>
          <w:szCs w:val="28"/>
          <w:u w:val="none"/>
        </w:rPr>
        <w:t>,</w:t>
      </w:r>
      <w:r w:rsidRPr="206C7032" w:rsidR="5167FEAD">
        <w:rPr>
          <w:rFonts w:ascii="Calibri" w:hAnsi="Calibri" w:eastAsia="Calibri" w:cs="Calibri" w:asciiTheme="minorAscii" w:hAnsiTheme="minorAscii" w:eastAsiaTheme="minorAscii" w:cstheme="minorAscii"/>
          <w:b w:val="0"/>
          <w:bCs w:val="0"/>
          <w:sz w:val="28"/>
          <w:szCs w:val="28"/>
          <w:u w:val="none"/>
        </w:rPr>
        <w:t xml:space="preserve"> rather than them being</w:t>
      </w:r>
      <w:r w:rsidRPr="206C7032" w:rsidR="413881B3">
        <w:rPr>
          <w:rFonts w:ascii="Calibri" w:hAnsi="Calibri" w:eastAsia="Calibri" w:cs="Calibri" w:asciiTheme="minorAscii" w:hAnsiTheme="minorAscii" w:eastAsiaTheme="minorAscii" w:cstheme="minorAscii"/>
          <w:b w:val="0"/>
          <w:bCs w:val="0"/>
          <w:sz w:val="28"/>
          <w:szCs w:val="28"/>
          <w:u w:val="none"/>
        </w:rPr>
        <w:t xml:space="preserve"> held to account by their own branch</w:t>
      </w:r>
      <w:r w:rsidRPr="206C7032" w:rsidR="3AAC074B">
        <w:rPr>
          <w:rFonts w:ascii="Calibri" w:hAnsi="Calibri" w:eastAsia="Calibri" w:cs="Calibri" w:asciiTheme="minorAscii" w:hAnsiTheme="minorAscii" w:eastAsiaTheme="minorAscii" w:cstheme="minorAscii"/>
          <w:b w:val="0"/>
          <w:bCs w:val="0"/>
          <w:sz w:val="28"/>
          <w:szCs w:val="28"/>
          <w:u w:val="none"/>
        </w:rPr>
        <w:t xml:space="preserve">, </w:t>
      </w:r>
      <w:r w:rsidRPr="206C7032" w:rsidR="413881B3">
        <w:rPr>
          <w:rFonts w:ascii="Calibri" w:hAnsi="Calibri" w:eastAsia="Calibri" w:cs="Calibri" w:asciiTheme="minorAscii" w:hAnsiTheme="minorAscii" w:eastAsiaTheme="minorAscii" w:cstheme="minorAscii"/>
          <w:b w:val="0"/>
          <w:bCs w:val="0"/>
          <w:sz w:val="28"/>
          <w:szCs w:val="28"/>
          <w:u w:val="none"/>
        </w:rPr>
        <w:t xml:space="preserve">or </w:t>
      </w:r>
      <w:r w:rsidRPr="206C7032" w:rsidR="2D800987">
        <w:rPr>
          <w:rFonts w:ascii="Calibri" w:hAnsi="Calibri" w:eastAsia="Calibri" w:cs="Calibri" w:asciiTheme="minorAscii" w:hAnsiTheme="minorAscii" w:eastAsiaTheme="minorAscii" w:cstheme="minorAscii"/>
          <w:b w:val="0"/>
          <w:bCs w:val="0"/>
          <w:sz w:val="28"/>
          <w:szCs w:val="28"/>
          <w:u w:val="none"/>
        </w:rPr>
        <w:t xml:space="preserve">people within their group. Meaning each branch regulates one another so that one </w:t>
      </w:r>
      <w:proofErr w:type="gramStart"/>
      <w:r w:rsidRPr="206C7032" w:rsidR="010DB39C">
        <w:rPr>
          <w:rFonts w:ascii="Calibri" w:hAnsi="Calibri" w:eastAsia="Calibri" w:cs="Calibri" w:asciiTheme="minorAscii" w:hAnsiTheme="minorAscii" w:eastAsiaTheme="minorAscii" w:cstheme="minorAscii"/>
          <w:b w:val="0"/>
          <w:bCs w:val="0"/>
          <w:sz w:val="28"/>
          <w:szCs w:val="28"/>
          <w:u w:val="none"/>
        </w:rPr>
        <w:t>can</w:t>
      </w:r>
      <w:r w:rsidRPr="206C7032" w:rsidR="0052B73E">
        <w:rPr>
          <w:rFonts w:ascii="Calibri" w:hAnsi="Calibri" w:eastAsia="Calibri" w:cs="Calibri" w:asciiTheme="minorAscii" w:hAnsiTheme="minorAscii" w:eastAsiaTheme="minorAscii" w:cstheme="minorAscii"/>
          <w:b w:val="0"/>
          <w:bCs w:val="0"/>
          <w:sz w:val="28"/>
          <w:szCs w:val="28"/>
          <w:u w:val="none"/>
        </w:rPr>
        <w:t xml:space="preserve"> not</w:t>
      </w:r>
      <w:proofErr w:type="gramEnd"/>
      <w:r w:rsidRPr="206C7032" w:rsidR="2D800987">
        <w:rPr>
          <w:rFonts w:ascii="Calibri" w:hAnsi="Calibri" w:eastAsia="Calibri" w:cs="Calibri" w:asciiTheme="minorAscii" w:hAnsiTheme="minorAscii" w:eastAsiaTheme="minorAscii" w:cstheme="minorAscii"/>
          <w:b w:val="0"/>
          <w:bCs w:val="0"/>
          <w:sz w:val="28"/>
          <w:szCs w:val="28"/>
          <w:u w:val="none"/>
        </w:rPr>
        <w:t xml:space="preserve"> </w:t>
      </w:r>
      <w:r w:rsidRPr="206C7032" w:rsidR="2E043BA9">
        <w:rPr>
          <w:rFonts w:ascii="Calibri" w:hAnsi="Calibri" w:eastAsia="Calibri" w:cs="Calibri" w:asciiTheme="minorAscii" w:hAnsiTheme="minorAscii" w:eastAsiaTheme="minorAscii" w:cstheme="minorAscii"/>
          <w:b w:val="0"/>
          <w:bCs w:val="0"/>
          <w:sz w:val="28"/>
          <w:szCs w:val="28"/>
          <w:u w:val="none"/>
        </w:rPr>
        <w:t>gain too much power</w:t>
      </w:r>
      <w:r w:rsidRPr="206C7032" w:rsidR="72F958AE">
        <w:rPr>
          <w:rFonts w:ascii="Calibri" w:hAnsi="Calibri" w:eastAsia="Calibri" w:cs="Calibri" w:asciiTheme="minorAscii" w:hAnsiTheme="minorAscii" w:eastAsiaTheme="minorAscii" w:cstheme="minorAscii"/>
          <w:b w:val="0"/>
          <w:bCs w:val="0"/>
          <w:sz w:val="28"/>
          <w:szCs w:val="28"/>
          <w:u w:val="none"/>
        </w:rPr>
        <w:t>,</w:t>
      </w:r>
      <w:r w:rsidRPr="206C7032" w:rsidR="2E043BA9">
        <w:rPr>
          <w:rFonts w:ascii="Calibri" w:hAnsi="Calibri" w:eastAsia="Calibri" w:cs="Calibri" w:asciiTheme="minorAscii" w:hAnsiTheme="minorAscii" w:eastAsiaTheme="minorAscii" w:cstheme="minorAscii"/>
          <w:b w:val="0"/>
          <w:bCs w:val="0"/>
          <w:sz w:val="28"/>
          <w:szCs w:val="28"/>
          <w:u w:val="none"/>
        </w:rPr>
        <w:t xml:space="preserve"> thus becoming unregulated and </w:t>
      </w:r>
      <w:r w:rsidRPr="206C7032" w:rsidR="595A2BB8">
        <w:rPr>
          <w:rFonts w:ascii="Calibri" w:hAnsi="Calibri" w:eastAsia="Calibri" w:cs="Calibri" w:asciiTheme="minorAscii" w:hAnsiTheme="minorAscii" w:eastAsiaTheme="minorAscii" w:cstheme="minorAscii"/>
          <w:b w:val="0"/>
          <w:bCs w:val="0"/>
          <w:sz w:val="28"/>
          <w:szCs w:val="28"/>
          <w:u w:val="none"/>
        </w:rPr>
        <w:t>unmanageable</w:t>
      </w:r>
      <w:r w:rsidRPr="206C7032" w:rsidR="2E043BA9">
        <w:rPr>
          <w:rFonts w:ascii="Calibri" w:hAnsi="Calibri" w:eastAsia="Calibri" w:cs="Calibri" w:asciiTheme="minorAscii" w:hAnsiTheme="minorAscii" w:eastAsiaTheme="minorAscii" w:cstheme="minorAscii"/>
          <w:b w:val="0"/>
          <w:bCs w:val="0"/>
          <w:sz w:val="28"/>
          <w:szCs w:val="28"/>
          <w:u w:val="none"/>
        </w:rPr>
        <w:t xml:space="preserve">. </w:t>
      </w:r>
    </w:p>
    <w:p w:rsidR="596A0397" w:rsidP="5C4CE7BC" w:rsidRDefault="596A0397" w14:paraId="555FCBDE" w14:textId="121BD683">
      <w:pPr>
        <w:pStyle w:val="Normal"/>
        <w:rPr>
          <w:rFonts w:ascii="Calibri Light" w:hAnsi="Calibri Light" w:eastAsia="Calibri Light" w:cs="Calibri Light" w:asciiTheme="majorAscii" w:hAnsiTheme="majorAscii" w:eastAsiaTheme="majorAscii" w:cstheme="majorAscii"/>
          <w:b w:val="0"/>
          <w:bCs w:val="0"/>
          <w:sz w:val="28"/>
          <w:szCs w:val="28"/>
          <w:u w:val="single"/>
        </w:rPr>
      </w:pPr>
      <w:r w:rsidRPr="206C7032" w:rsidR="596A0397">
        <w:rPr>
          <w:rFonts w:ascii="Calibri Light" w:hAnsi="Calibri Light" w:eastAsia="Calibri Light" w:cs="Calibri Light" w:asciiTheme="majorAscii" w:hAnsiTheme="majorAscii" w:eastAsiaTheme="majorAscii" w:cstheme="majorAscii"/>
          <w:b w:val="0"/>
          <w:bCs w:val="0"/>
          <w:sz w:val="28"/>
          <w:szCs w:val="28"/>
          <w:u w:val="single"/>
        </w:rPr>
        <w:t xml:space="preserve">How recent reform has affected the </w:t>
      </w:r>
      <w:r w:rsidRPr="206C7032" w:rsidR="596A0397">
        <w:rPr>
          <w:rFonts w:ascii="Calibri Light" w:hAnsi="Calibri Light" w:eastAsia="Calibri Light" w:cs="Calibri Light" w:asciiTheme="majorAscii" w:hAnsiTheme="majorAscii" w:eastAsiaTheme="majorAscii" w:cstheme="majorAscii"/>
          <w:b w:val="0"/>
          <w:bCs w:val="0"/>
          <w:sz w:val="28"/>
          <w:szCs w:val="28"/>
          <w:u w:val="single"/>
        </w:rPr>
        <w:t>separation</w:t>
      </w:r>
      <w:r w:rsidRPr="206C7032" w:rsidR="596A0397">
        <w:rPr>
          <w:rFonts w:ascii="Calibri Light" w:hAnsi="Calibri Light" w:eastAsia="Calibri Light" w:cs="Calibri Light" w:asciiTheme="majorAscii" w:hAnsiTheme="majorAscii" w:eastAsiaTheme="majorAscii" w:cstheme="majorAscii"/>
          <w:b w:val="0"/>
          <w:bCs w:val="0"/>
          <w:sz w:val="28"/>
          <w:szCs w:val="28"/>
          <w:u w:val="single"/>
        </w:rPr>
        <w:t xml:space="preserve"> of powers theory in the UK</w:t>
      </w:r>
    </w:p>
    <w:p w:rsidR="5C4CE7BC" w:rsidP="206C7032" w:rsidRDefault="5C4CE7BC" w14:paraId="2D0073B3" w14:textId="7977641C">
      <w:pPr>
        <w:pStyle w:val="Normal"/>
        <w:rPr>
          <w:rFonts w:ascii="Calibri" w:hAnsi="Calibri" w:eastAsia="Calibri" w:cs="Calibri"/>
          <w:i w:val="1"/>
          <w:iCs w:val="1"/>
          <w:noProof w:val="0"/>
          <w:sz w:val="27"/>
          <w:szCs w:val="27"/>
          <w:lang w:val="en-GB"/>
        </w:rPr>
      </w:pPr>
      <w:r w:rsidRPr="206C7032" w:rsidR="596A0397">
        <w:rPr>
          <w:rFonts w:ascii="Calibri" w:hAnsi="Calibri" w:eastAsia="Calibri" w:cs="Calibri" w:asciiTheme="minorAscii" w:hAnsiTheme="minorAscii" w:eastAsiaTheme="minorAscii" w:cstheme="minorAscii"/>
          <w:b w:val="0"/>
          <w:bCs w:val="0"/>
          <w:sz w:val="28"/>
          <w:szCs w:val="28"/>
          <w:u w:val="none"/>
        </w:rPr>
        <w:t>Rec</w:t>
      </w:r>
      <w:r w:rsidRPr="206C7032" w:rsidR="34D298CE">
        <w:rPr>
          <w:rFonts w:ascii="Calibri" w:hAnsi="Calibri" w:eastAsia="Calibri" w:cs="Calibri" w:asciiTheme="minorAscii" w:hAnsiTheme="minorAscii" w:eastAsiaTheme="minorAscii" w:cstheme="minorAscii"/>
          <w:b w:val="0"/>
          <w:bCs w:val="0"/>
          <w:sz w:val="28"/>
          <w:szCs w:val="28"/>
          <w:u w:val="none"/>
        </w:rPr>
        <w:t xml:space="preserve">ent reform within the UK constitution has </w:t>
      </w:r>
      <w:r w:rsidRPr="206C7032" w:rsidR="648686D6">
        <w:rPr>
          <w:rFonts w:ascii="Calibri" w:hAnsi="Calibri" w:eastAsia="Calibri" w:cs="Calibri" w:asciiTheme="minorAscii" w:hAnsiTheme="minorAscii" w:eastAsiaTheme="minorAscii" w:cstheme="minorAscii"/>
          <w:b w:val="0"/>
          <w:bCs w:val="0"/>
          <w:sz w:val="28"/>
          <w:szCs w:val="28"/>
          <w:u w:val="none"/>
        </w:rPr>
        <w:t>had</w:t>
      </w:r>
      <w:r w:rsidRPr="206C7032" w:rsidR="34D298CE">
        <w:rPr>
          <w:rFonts w:ascii="Calibri" w:hAnsi="Calibri" w:eastAsia="Calibri" w:cs="Calibri" w:asciiTheme="minorAscii" w:hAnsiTheme="minorAscii" w:eastAsiaTheme="minorAscii" w:cstheme="minorAscii"/>
          <w:b w:val="0"/>
          <w:bCs w:val="0"/>
          <w:sz w:val="28"/>
          <w:szCs w:val="28"/>
          <w:u w:val="none"/>
        </w:rPr>
        <w:t xml:space="preserve"> a significant change in the way UK powers operate.</w:t>
      </w:r>
      <w:r w:rsidRPr="206C7032" w:rsidR="74D0A4C0">
        <w:rPr>
          <w:rFonts w:ascii="Calibri" w:hAnsi="Calibri" w:eastAsia="Calibri" w:cs="Calibri" w:asciiTheme="minorAscii" w:hAnsiTheme="minorAscii" w:eastAsiaTheme="minorAscii" w:cstheme="minorAscii"/>
          <w:b w:val="0"/>
          <w:bCs w:val="0"/>
          <w:sz w:val="28"/>
          <w:szCs w:val="28"/>
          <w:u w:val="none"/>
        </w:rPr>
        <w:t xml:space="preserve"> </w:t>
      </w:r>
      <w:r w:rsidRPr="206C7032" w:rsidR="43755C67">
        <w:rPr>
          <w:rFonts w:ascii="Calibri" w:hAnsi="Calibri" w:eastAsia="Calibri" w:cs="Calibri" w:asciiTheme="minorAscii" w:hAnsiTheme="minorAscii" w:eastAsiaTheme="minorAscii" w:cstheme="minorAscii"/>
          <w:b w:val="0"/>
          <w:bCs w:val="0"/>
          <w:sz w:val="28"/>
          <w:szCs w:val="28"/>
          <w:u w:val="none"/>
        </w:rPr>
        <w:t xml:space="preserve">Until 2005 the Lord </w:t>
      </w:r>
      <w:r w:rsidRPr="206C7032" w:rsidR="49089417">
        <w:rPr>
          <w:rFonts w:ascii="Calibri" w:hAnsi="Calibri" w:eastAsia="Calibri" w:cs="Calibri" w:asciiTheme="minorAscii" w:hAnsiTheme="minorAscii" w:eastAsiaTheme="minorAscii" w:cstheme="minorAscii"/>
          <w:b w:val="0"/>
          <w:bCs w:val="0"/>
          <w:sz w:val="28"/>
          <w:szCs w:val="28"/>
          <w:u w:val="none"/>
        </w:rPr>
        <w:t>Chancellor</w:t>
      </w:r>
      <w:r w:rsidRPr="206C7032" w:rsidR="43755C67">
        <w:rPr>
          <w:rFonts w:ascii="Calibri" w:hAnsi="Calibri" w:eastAsia="Calibri" w:cs="Calibri" w:asciiTheme="minorAscii" w:hAnsiTheme="minorAscii" w:eastAsiaTheme="minorAscii" w:cstheme="minorAscii"/>
          <w:b w:val="0"/>
          <w:bCs w:val="0"/>
          <w:sz w:val="28"/>
          <w:szCs w:val="28"/>
          <w:u w:val="none"/>
        </w:rPr>
        <w:t xml:space="preserve"> </w:t>
      </w:r>
      <w:r w:rsidRPr="206C7032" w:rsidR="4C9D5ADD">
        <w:rPr>
          <w:rFonts w:ascii="Calibri" w:hAnsi="Calibri" w:eastAsia="Calibri" w:cs="Calibri" w:asciiTheme="minorAscii" w:hAnsiTheme="minorAscii" w:eastAsiaTheme="minorAscii" w:cstheme="minorAscii"/>
          <w:b w:val="0"/>
          <w:bCs w:val="0"/>
          <w:sz w:val="28"/>
          <w:szCs w:val="28"/>
          <w:u w:val="none"/>
        </w:rPr>
        <w:t xml:space="preserve">had a hand in the </w:t>
      </w:r>
      <w:r w:rsidRPr="206C7032" w:rsidR="034A81B6">
        <w:rPr>
          <w:rFonts w:ascii="Calibri" w:hAnsi="Calibri" w:eastAsia="Calibri" w:cs="Calibri" w:asciiTheme="minorAscii" w:hAnsiTheme="minorAscii" w:eastAsiaTheme="minorAscii" w:cstheme="minorAscii"/>
          <w:b w:val="0"/>
          <w:bCs w:val="0"/>
          <w:sz w:val="28"/>
          <w:szCs w:val="28"/>
          <w:u w:val="none"/>
        </w:rPr>
        <w:t>judicial</w:t>
      </w:r>
      <w:r w:rsidRPr="206C7032" w:rsidR="4C9D5ADD">
        <w:rPr>
          <w:rFonts w:ascii="Calibri" w:hAnsi="Calibri" w:eastAsia="Calibri" w:cs="Calibri" w:asciiTheme="minorAscii" w:hAnsiTheme="minorAscii" w:eastAsiaTheme="minorAscii" w:cstheme="minorAscii"/>
          <w:b w:val="0"/>
          <w:bCs w:val="0"/>
          <w:sz w:val="28"/>
          <w:szCs w:val="28"/>
          <w:u w:val="none"/>
        </w:rPr>
        <w:t xml:space="preserve"> side of the branches. He was able to appoint judges, he paid them and was even allowed to sit as a judge in the highest court, </w:t>
      </w:r>
      <w:r w:rsidRPr="206C7032" w:rsidR="65C06356">
        <w:rPr>
          <w:rFonts w:ascii="Calibri" w:hAnsi="Calibri" w:eastAsia="Calibri" w:cs="Calibri" w:asciiTheme="minorAscii" w:hAnsiTheme="minorAscii" w:eastAsiaTheme="minorAscii" w:cstheme="minorAscii"/>
          <w:b w:val="0"/>
          <w:bCs w:val="0"/>
          <w:sz w:val="28"/>
          <w:szCs w:val="28"/>
          <w:u w:val="none"/>
        </w:rPr>
        <w:t>obviously</w:t>
      </w:r>
      <w:r w:rsidRPr="206C7032" w:rsidR="4C9D5ADD">
        <w:rPr>
          <w:rFonts w:ascii="Calibri" w:hAnsi="Calibri" w:eastAsia="Calibri" w:cs="Calibri" w:asciiTheme="minorAscii" w:hAnsiTheme="minorAscii" w:eastAsiaTheme="minorAscii" w:cstheme="minorAscii"/>
          <w:b w:val="0"/>
          <w:bCs w:val="0"/>
          <w:sz w:val="28"/>
          <w:szCs w:val="28"/>
          <w:u w:val="none"/>
        </w:rPr>
        <w:t xml:space="preserve"> this was an extreme brea</w:t>
      </w:r>
      <w:r w:rsidRPr="206C7032" w:rsidR="5EE334C1">
        <w:rPr>
          <w:rFonts w:ascii="Calibri" w:hAnsi="Calibri" w:eastAsia="Calibri" w:cs="Calibri" w:asciiTheme="minorAscii" w:hAnsiTheme="minorAscii" w:eastAsiaTheme="minorAscii" w:cstheme="minorAscii"/>
          <w:b w:val="0"/>
          <w:bCs w:val="0"/>
          <w:sz w:val="28"/>
          <w:szCs w:val="28"/>
          <w:u w:val="none"/>
        </w:rPr>
        <w:t>ch</w:t>
      </w:r>
      <w:r w:rsidRPr="206C7032" w:rsidR="4C9D5ADD">
        <w:rPr>
          <w:rFonts w:ascii="Calibri" w:hAnsi="Calibri" w:eastAsia="Calibri" w:cs="Calibri" w:asciiTheme="minorAscii" w:hAnsiTheme="minorAscii" w:eastAsiaTheme="minorAscii" w:cstheme="minorAscii"/>
          <w:b w:val="0"/>
          <w:bCs w:val="0"/>
          <w:sz w:val="28"/>
          <w:szCs w:val="28"/>
          <w:u w:val="none"/>
        </w:rPr>
        <w:t xml:space="preserve"> of the </w:t>
      </w:r>
      <w:r w:rsidRPr="206C7032" w:rsidR="51CD0976">
        <w:rPr>
          <w:rFonts w:ascii="Calibri" w:hAnsi="Calibri" w:eastAsia="Calibri" w:cs="Calibri" w:asciiTheme="minorAscii" w:hAnsiTheme="minorAscii" w:eastAsiaTheme="minorAscii" w:cstheme="minorAscii"/>
          <w:b w:val="0"/>
          <w:bCs w:val="0"/>
          <w:sz w:val="28"/>
          <w:szCs w:val="28"/>
          <w:u w:val="none"/>
        </w:rPr>
        <w:t>Separation</w:t>
      </w:r>
      <w:r w:rsidRPr="206C7032" w:rsidR="4C9D5ADD">
        <w:rPr>
          <w:rFonts w:ascii="Calibri" w:hAnsi="Calibri" w:eastAsia="Calibri" w:cs="Calibri" w:asciiTheme="minorAscii" w:hAnsiTheme="minorAscii" w:eastAsiaTheme="minorAscii" w:cstheme="minorAscii"/>
          <w:b w:val="0"/>
          <w:bCs w:val="0"/>
          <w:sz w:val="28"/>
          <w:szCs w:val="28"/>
          <w:u w:val="none"/>
        </w:rPr>
        <w:t xml:space="preserve"> of </w:t>
      </w:r>
      <w:r w:rsidRPr="206C7032" w:rsidR="659E4D6E">
        <w:rPr>
          <w:rFonts w:ascii="Calibri" w:hAnsi="Calibri" w:eastAsia="Calibri" w:cs="Calibri" w:asciiTheme="minorAscii" w:hAnsiTheme="minorAscii" w:eastAsiaTheme="minorAscii" w:cstheme="minorAscii"/>
          <w:b w:val="0"/>
          <w:bCs w:val="0"/>
          <w:sz w:val="28"/>
          <w:szCs w:val="28"/>
          <w:u w:val="none"/>
        </w:rPr>
        <w:t>P</w:t>
      </w:r>
      <w:r w:rsidRPr="206C7032" w:rsidR="4C9D5ADD">
        <w:rPr>
          <w:rFonts w:ascii="Calibri" w:hAnsi="Calibri" w:eastAsia="Calibri" w:cs="Calibri" w:asciiTheme="minorAscii" w:hAnsiTheme="minorAscii" w:eastAsiaTheme="minorAscii" w:cstheme="minorAscii"/>
          <w:b w:val="0"/>
          <w:bCs w:val="0"/>
          <w:sz w:val="28"/>
          <w:szCs w:val="28"/>
          <w:u w:val="none"/>
        </w:rPr>
        <w:t xml:space="preserve">owers </w:t>
      </w:r>
      <w:r w:rsidRPr="206C7032" w:rsidR="5303F141">
        <w:rPr>
          <w:rFonts w:ascii="Calibri" w:hAnsi="Calibri" w:eastAsia="Calibri" w:cs="Calibri" w:asciiTheme="minorAscii" w:hAnsiTheme="minorAscii" w:eastAsiaTheme="minorAscii" w:cstheme="minorAscii"/>
          <w:b w:val="0"/>
          <w:bCs w:val="0"/>
          <w:sz w:val="28"/>
          <w:szCs w:val="28"/>
          <w:u w:val="none"/>
        </w:rPr>
        <w:t xml:space="preserve">theory as the Lord </w:t>
      </w:r>
      <w:r w:rsidRPr="206C7032" w:rsidR="4117AD97">
        <w:rPr>
          <w:rFonts w:ascii="Calibri" w:hAnsi="Calibri" w:eastAsia="Calibri" w:cs="Calibri" w:asciiTheme="minorAscii" w:hAnsiTheme="minorAscii" w:eastAsiaTheme="minorAscii" w:cstheme="minorAscii"/>
          <w:b w:val="0"/>
          <w:bCs w:val="0"/>
          <w:sz w:val="28"/>
          <w:szCs w:val="28"/>
          <w:u w:val="none"/>
        </w:rPr>
        <w:t>Chancellor</w:t>
      </w:r>
      <w:r w:rsidRPr="206C7032" w:rsidR="5303F141">
        <w:rPr>
          <w:rFonts w:ascii="Calibri" w:hAnsi="Calibri" w:eastAsia="Calibri" w:cs="Calibri" w:asciiTheme="minorAscii" w:hAnsiTheme="minorAscii" w:eastAsiaTheme="minorAscii" w:cstheme="minorAscii"/>
          <w:b w:val="0"/>
          <w:bCs w:val="0"/>
          <w:sz w:val="28"/>
          <w:szCs w:val="28"/>
          <w:u w:val="none"/>
        </w:rPr>
        <w:t xml:space="preserve"> had a hand in all three of the branches. In the Consti</w:t>
      </w:r>
      <w:r w:rsidRPr="206C7032" w:rsidR="27C42CDB">
        <w:rPr>
          <w:rFonts w:ascii="Calibri" w:hAnsi="Calibri" w:eastAsia="Calibri" w:cs="Calibri" w:asciiTheme="minorAscii" w:hAnsiTheme="minorAscii" w:eastAsiaTheme="minorAscii" w:cstheme="minorAscii"/>
          <w:b w:val="0"/>
          <w:bCs w:val="0"/>
          <w:sz w:val="28"/>
          <w:szCs w:val="28"/>
          <w:u w:val="none"/>
        </w:rPr>
        <w:t xml:space="preserve">tutional </w:t>
      </w:r>
      <w:r w:rsidRPr="206C7032" w:rsidR="5303F141">
        <w:rPr>
          <w:rFonts w:ascii="Calibri" w:hAnsi="Calibri" w:eastAsia="Calibri" w:cs="Calibri" w:asciiTheme="minorAscii" w:hAnsiTheme="minorAscii" w:eastAsiaTheme="minorAscii" w:cstheme="minorAscii"/>
          <w:b w:val="0"/>
          <w:bCs w:val="0"/>
          <w:sz w:val="28"/>
          <w:szCs w:val="28"/>
          <w:u w:val="none"/>
        </w:rPr>
        <w:t>Reforms Ac</w:t>
      </w:r>
      <w:r w:rsidRPr="206C7032" w:rsidR="325663DA">
        <w:rPr>
          <w:rFonts w:ascii="Calibri" w:hAnsi="Calibri" w:eastAsia="Calibri" w:cs="Calibri" w:asciiTheme="minorAscii" w:hAnsiTheme="minorAscii" w:eastAsiaTheme="minorAscii" w:cstheme="minorAscii"/>
          <w:b w:val="0"/>
          <w:bCs w:val="0"/>
          <w:sz w:val="28"/>
          <w:szCs w:val="28"/>
          <w:u w:val="none"/>
        </w:rPr>
        <w:t xml:space="preserve">t [2005] this role as head of the </w:t>
      </w:r>
      <w:r w:rsidRPr="206C7032" w:rsidR="18072C6F">
        <w:rPr>
          <w:rFonts w:ascii="Calibri" w:hAnsi="Calibri" w:eastAsia="Calibri" w:cs="Calibri" w:asciiTheme="minorAscii" w:hAnsiTheme="minorAscii" w:eastAsiaTheme="minorAscii" w:cstheme="minorAscii"/>
          <w:b w:val="0"/>
          <w:bCs w:val="0"/>
          <w:sz w:val="28"/>
          <w:szCs w:val="28"/>
          <w:u w:val="none"/>
        </w:rPr>
        <w:t>judiciary</w:t>
      </w:r>
      <w:r w:rsidRPr="206C7032" w:rsidR="325663DA">
        <w:rPr>
          <w:rFonts w:ascii="Calibri" w:hAnsi="Calibri" w:eastAsia="Calibri" w:cs="Calibri" w:asciiTheme="minorAscii" w:hAnsiTheme="minorAscii" w:eastAsiaTheme="minorAscii" w:cstheme="minorAscii"/>
          <w:b w:val="0"/>
          <w:bCs w:val="0"/>
          <w:sz w:val="28"/>
          <w:szCs w:val="28"/>
          <w:u w:val="none"/>
        </w:rPr>
        <w:t xml:space="preserve"> was </w:t>
      </w:r>
      <w:r w:rsidRPr="206C7032" w:rsidR="1E069755">
        <w:rPr>
          <w:rFonts w:ascii="Calibri" w:hAnsi="Calibri" w:eastAsia="Calibri" w:cs="Calibri" w:asciiTheme="minorAscii" w:hAnsiTheme="minorAscii" w:eastAsiaTheme="minorAscii" w:cstheme="minorAscii"/>
          <w:b w:val="0"/>
          <w:bCs w:val="0"/>
          <w:sz w:val="28"/>
          <w:szCs w:val="28"/>
          <w:u w:val="none"/>
        </w:rPr>
        <w:t>revoked</w:t>
      </w:r>
      <w:r w:rsidRPr="206C7032" w:rsidR="394D90CF">
        <w:rPr>
          <w:rFonts w:ascii="Calibri" w:hAnsi="Calibri" w:eastAsia="Calibri" w:cs="Calibri" w:asciiTheme="minorAscii" w:hAnsiTheme="minorAscii" w:eastAsiaTheme="minorAscii" w:cstheme="minorAscii"/>
          <w:b w:val="0"/>
          <w:bCs w:val="0"/>
          <w:sz w:val="28"/>
          <w:szCs w:val="28"/>
          <w:u w:val="none"/>
        </w:rPr>
        <w:t xml:space="preserve"> and given to the Lord Chief Justice who now </w:t>
      </w:r>
      <w:r w:rsidRPr="206C7032" w:rsidR="6CB5FA37">
        <w:rPr>
          <w:rFonts w:ascii="Calibri" w:hAnsi="Calibri" w:eastAsia="Calibri" w:cs="Calibri" w:asciiTheme="minorAscii" w:hAnsiTheme="minorAscii" w:eastAsiaTheme="minorAscii" w:cstheme="minorAscii"/>
          <w:b w:val="0"/>
          <w:bCs w:val="0"/>
          <w:sz w:val="28"/>
          <w:szCs w:val="28"/>
          <w:u w:val="none"/>
        </w:rPr>
        <w:t>oversees</w:t>
      </w:r>
      <w:r w:rsidRPr="206C7032" w:rsidR="394D90CF">
        <w:rPr>
          <w:rFonts w:ascii="Calibri" w:hAnsi="Calibri" w:eastAsia="Calibri" w:cs="Calibri" w:asciiTheme="minorAscii" w:hAnsiTheme="minorAscii" w:eastAsiaTheme="minorAscii" w:cstheme="minorAscii"/>
          <w:b w:val="0"/>
          <w:bCs w:val="0"/>
          <w:sz w:val="28"/>
          <w:szCs w:val="28"/>
          <w:u w:val="none"/>
        </w:rPr>
        <w:t xml:space="preserve"> the </w:t>
      </w:r>
      <w:r w:rsidRPr="206C7032" w:rsidR="5A5EE22D">
        <w:rPr>
          <w:rFonts w:ascii="Calibri" w:hAnsi="Calibri" w:eastAsia="Calibri" w:cs="Calibri" w:asciiTheme="minorAscii" w:hAnsiTheme="minorAscii" w:eastAsiaTheme="minorAscii" w:cstheme="minorAscii"/>
          <w:b w:val="0"/>
          <w:bCs w:val="0"/>
          <w:sz w:val="28"/>
          <w:szCs w:val="28"/>
          <w:u w:val="none"/>
        </w:rPr>
        <w:t>judiciary</w:t>
      </w:r>
      <w:r w:rsidRPr="206C7032" w:rsidR="394D90CF">
        <w:rPr>
          <w:rFonts w:ascii="Calibri" w:hAnsi="Calibri" w:eastAsia="Calibri" w:cs="Calibri" w:asciiTheme="minorAscii" w:hAnsiTheme="minorAscii" w:eastAsiaTheme="minorAscii" w:cstheme="minorAscii"/>
          <w:b w:val="0"/>
          <w:bCs w:val="0"/>
          <w:sz w:val="28"/>
          <w:szCs w:val="28"/>
          <w:u w:val="none"/>
        </w:rPr>
        <w:t xml:space="preserve">. </w:t>
      </w:r>
      <w:r w:rsidRPr="206C7032" w:rsidR="5BCF623E">
        <w:rPr>
          <w:rFonts w:ascii="Calibri" w:hAnsi="Calibri" w:eastAsia="Calibri" w:cs="Calibri" w:asciiTheme="minorAscii" w:hAnsiTheme="minorAscii" w:eastAsiaTheme="minorAscii" w:cstheme="minorAscii"/>
          <w:b w:val="0"/>
          <w:bCs w:val="0"/>
          <w:sz w:val="28"/>
          <w:szCs w:val="28"/>
          <w:u w:val="none"/>
        </w:rPr>
        <w:t>The po</w:t>
      </w:r>
      <w:r w:rsidRPr="206C7032" w:rsidR="31A98ACA">
        <w:rPr>
          <w:rFonts w:ascii="Calibri" w:hAnsi="Calibri" w:eastAsia="Calibri" w:cs="Calibri" w:asciiTheme="minorAscii" w:hAnsiTheme="minorAscii" w:eastAsiaTheme="minorAscii" w:cstheme="minorAscii"/>
          <w:b w:val="0"/>
          <w:bCs w:val="0"/>
          <w:sz w:val="28"/>
          <w:szCs w:val="28"/>
          <w:u w:val="none"/>
        </w:rPr>
        <w:t>sition</w:t>
      </w:r>
      <w:r w:rsidRPr="206C7032" w:rsidR="5BCF623E">
        <w:rPr>
          <w:rFonts w:ascii="Calibri" w:hAnsi="Calibri" w:eastAsia="Calibri" w:cs="Calibri" w:asciiTheme="minorAscii" w:hAnsiTheme="minorAscii" w:eastAsiaTheme="minorAscii" w:cstheme="minorAscii"/>
          <w:b w:val="0"/>
          <w:bCs w:val="0"/>
          <w:sz w:val="28"/>
          <w:szCs w:val="28"/>
          <w:u w:val="none"/>
        </w:rPr>
        <w:t xml:space="preserve"> of Lord </w:t>
      </w:r>
      <w:r w:rsidRPr="206C7032" w:rsidR="3475FA3E">
        <w:rPr>
          <w:rFonts w:ascii="Calibri" w:hAnsi="Calibri" w:eastAsia="Calibri" w:cs="Calibri" w:asciiTheme="minorAscii" w:hAnsiTheme="minorAscii" w:eastAsiaTheme="minorAscii" w:cstheme="minorAscii"/>
          <w:b w:val="0"/>
          <w:bCs w:val="0"/>
          <w:sz w:val="28"/>
          <w:szCs w:val="28"/>
          <w:u w:val="none"/>
        </w:rPr>
        <w:t>Chancellor</w:t>
      </w:r>
      <w:r w:rsidRPr="206C7032" w:rsidR="100C37CB">
        <w:rPr>
          <w:rFonts w:ascii="Calibri" w:hAnsi="Calibri" w:eastAsia="Calibri" w:cs="Calibri" w:asciiTheme="minorAscii" w:hAnsiTheme="minorAscii" w:eastAsiaTheme="minorAscii" w:cstheme="minorAscii"/>
          <w:b w:val="0"/>
          <w:bCs w:val="0"/>
          <w:sz w:val="28"/>
          <w:szCs w:val="28"/>
          <w:u w:val="none"/>
        </w:rPr>
        <w:t xml:space="preserve">, a position that has been at the </w:t>
      </w:r>
      <w:r w:rsidRPr="206C7032" w:rsidR="128E55F2">
        <w:rPr>
          <w:rFonts w:ascii="Calibri" w:hAnsi="Calibri" w:eastAsia="Calibri" w:cs="Calibri" w:asciiTheme="minorAscii" w:hAnsiTheme="minorAscii" w:eastAsiaTheme="minorAscii" w:cstheme="minorAscii"/>
          <w:b w:val="0"/>
          <w:bCs w:val="0"/>
          <w:sz w:val="28"/>
          <w:szCs w:val="28"/>
          <w:u w:val="none"/>
        </w:rPr>
        <w:t>forefront</w:t>
      </w:r>
      <w:r w:rsidRPr="206C7032" w:rsidR="100C37CB">
        <w:rPr>
          <w:rFonts w:ascii="Calibri" w:hAnsi="Calibri" w:eastAsia="Calibri" w:cs="Calibri" w:asciiTheme="minorAscii" w:hAnsiTheme="minorAscii" w:eastAsiaTheme="minorAscii" w:cstheme="minorAscii"/>
          <w:b w:val="0"/>
          <w:bCs w:val="0"/>
          <w:sz w:val="28"/>
          <w:szCs w:val="28"/>
          <w:u w:val="none"/>
        </w:rPr>
        <w:t xml:space="preserve"> of </w:t>
      </w:r>
      <w:r w:rsidRPr="206C7032" w:rsidR="5989EDBC">
        <w:rPr>
          <w:rFonts w:ascii="Calibri" w:hAnsi="Calibri" w:eastAsia="Calibri" w:cs="Calibri" w:asciiTheme="minorAscii" w:hAnsiTheme="minorAscii" w:eastAsiaTheme="minorAscii" w:cstheme="minorAscii"/>
          <w:b w:val="0"/>
          <w:bCs w:val="0"/>
          <w:sz w:val="28"/>
          <w:szCs w:val="28"/>
          <w:u w:val="none"/>
        </w:rPr>
        <w:t>British</w:t>
      </w:r>
      <w:r w:rsidRPr="206C7032" w:rsidR="100C37CB">
        <w:rPr>
          <w:rFonts w:ascii="Calibri" w:hAnsi="Calibri" w:eastAsia="Calibri" w:cs="Calibri" w:asciiTheme="minorAscii" w:hAnsiTheme="minorAscii" w:eastAsiaTheme="minorAscii" w:cstheme="minorAscii"/>
          <w:b w:val="0"/>
          <w:bCs w:val="0"/>
          <w:sz w:val="28"/>
          <w:szCs w:val="28"/>
          <w:u w:val="none"/>
        </w:rPr>
        <w:t xml:space="preserve"> democracy and law for almost a thousand years </w:t>
      </w:r>
      <w:r w:rsidRPr="206C7032" w:rsidR="5BCF623E">
        <w:rPr>
          <w:rFonts w:ascii="Calibri" w:hAnsi="Calibri" w:eastAsia="Calibri" w:cs="Calibri" w:asciiTheme="minorAscii" w:hAnsiTheme="minorAscii" w:eastAsiaTheme="minorAscii" w:cstheme="minorAscii"/>
          <w:b w:val="0"/>
          <w:bCs w:val="0"/>
          <w:sz w:val="28"/>
          <w:szCs w:val="28"/>
          <w:u w:val="none"/>
        </w:rPr>
        <w:t xml:space="preserve">is now no more than a fragment of </w:t>
      </w:r>
      <w:r w:rsidRPr="206C7032" w:rsidR="291EB507">
        <w:rPr>
          <w:rFonts w:ascii="Calibri" w:hAnsi="Calibri" w:eastAsia="Calibri" w:cs="Calibri" w:asciiTheme="minorAscii" w:hAnsiTheme="minorAscii" w:eastAsiaTheme="minorAscii" w:cstheme="minorAscii"/>
          <w:b w:val="0"/>
          <w:bCs w:val="0"/>
          <w:sz w:val="28"/>
          <w:szCs w:val="28"/>
          <w:u w:val="none"/>
        </w:rPr>
        <w:t>history</w:t>
      </w:r>
      <w:r w:rsidRPr="206C7032" w:rsidR="5BCF623E">
        <w:rPr>
          <w:rFonts w:ascii="Calibri" w:hAnsi="Calibri" w:eastAsia="Calibri" w:cs="Calibri" w:asciiTheme="minorAscii" w:hAnsiTheme="minorAscii" w:eastAsiaTheme="minorAscii" w:cstheme="minorAscii"/>
          <w:b w:val="0"/>
          <w:bCs w:val="0"/>
          <w:sz w:val="28"/>
          <w:szCs w:val="28"/>
          <w:u w:val="none"/>
        </w:rPr>
        <w:t xml:space="preserve">, a </w:t>
      </w:r>
      <w:r w:rsidRPr="206C7032" w:rsidR="7A79E837">
        <w:rPr>
          <w:rFonts w:ascii="Calibri" w:hAnsi="Calibri" w:eastAsia="Calibri" w:cs="Calibri" w:asciiTheme="minorAscii" w:hAnsiTheme="minorAscii" w:eastAsiaTheme="minorAscii" w:cstheme="minorAscii"/>
          <w:b w:val="0"/>
          <w:bCs w:val="0"/>
          <w:sz w:val="28"/>
          <w:szCs w:val="28"/>
          <w:u w:val="none"/>
        </w:rPr>
        <w:t>constitutional</w:t>
      </w:r>
      <w:r w:rsidRPr="206C7032" w:rsidR="5BCF623E">
        <w:rPr>
          <w:rFonts w:ascii="Calibri" w:hAnsi="Calibri" w:eastAsia="Calibri" w:cs="Calibri" w:asciiTheme="minorAscii" w:hAnsiTheme="minorAscii" w:eastAsiaTheme="minorAscii" w:cstheme="minorAscii"/>
          <w:b w:val="0"/>
          <w:bCs w:val="0"/>
          <w:sz w:val="28"/>
          <w:szCs w:val="28"/>
          <w:u w:val="none"/>
        </w:rPr>
        <w:t xml:space="preserve"> quirk. </w:t>
      </w:r>
      <w:r w:rsidRPr="206C7032" w:rsidR="6D3D3A0B">
        <w:rPr>
          <w:rFonts w:ascii="Calibri" w:hAnsi="Calibri" w:eastAsia="Calibri" w:cs="Calibri" w:asciiTheme="minorAscii" w:hAnsiTheme="minorAscii" w:eastAsiaTheme="minorAscii" w:cstheme="minorAscii"/>
          <w:b w:val="0"/>
          <w:bCs w:val="0"/>
          <w:sz w:val="28"/>
          <w:szCs w:val="28"/>
          <w:u w:val="none"/>
        </w:rPr>
        <w:t xml:space="preserve">Richard’s notes that Tony Blairs New Labour saw how this position was </w:t>
      </w:r>
      <w:r w:rsidRPr="206C7032" w:rsidR="2BE21F3D">
        <w:rPr>
          <w:rFonts w:ascii="Calibri" w:hAnsi="Calibri" w:eastAsia="Calibri" w:cs="Calibri" w:asciiTheme="minorAscii" w:hAnsiTheme="minorAscii" w:eastAsiaTheme="minorAscii" w:cstheme="minorAscii"/>
          <w:b w:val="0"/>
          <w:bCs w:val="0"/>
          <w:sz w:val="28"/>
          <w:szCs w:val="28"/>
          <w:u w:val="none"/>
        </w:rPr>
        <w:t>untenable for one position to have a hand in</w:t>
      </w:r>
      <w:r w:rsidRPr="206C7032" w:rsidR="7DF8464C">
        <w:rPr>
          <w:rFonts w:ascii="Calibri" w:hAnsi="Calibri" w:eastAsia="Calibri" w:cs="Calibri" w:asciiTheme="minorAscii" w:hAnsiTheme="minorAscii" w:eastAsiaTheme="minorAscii" w:cstheme="minorAscii"/>
          <w:b w:val="0"/>
          <w:bCs w:val="0"/>
          <w:sz w:val="28"/>
          <w:szCs w:val="28"/>
          <w:u w:val="none"/>
        </w:rPr>
        <w:t xml:space="preserve"> </w:t>
      </w:r>
      <w:r w:rsidRPr="206C7032" w:rsidR="53F7D684">
        <w:rPr>
          <w:rFonts w:ascii="Calibri" w:hAnsi="Calibri" w:eastAsia="Calibri" w:cs="Calibri" w:asciiTheme="minorAscii" w:hAnsiTheme="minorAscii" w:eastAsiaTheme="minorAscii" w:cstheme="minorAscii"/>
          <w:b w:val="0"/>
          <w:bCs w:val="0"/>
          <w:sz w:val="28"/>
          <w:szCs w:val="28"/>
          <w:u w:val="none"/>
        </w:rPr>
        <w:t xml:space="preserve">all </w:t>
      </w:r>
      <w:r w:rsidRPr="206C7032" w:rsidR="2BE21F3D">
        <w:rPr>
          <w:rFonts w:ascii="Calibri" w:hAnsi="Calibri" w:eastAsia="Calibri" w:cs="Calibri" w:asciiTheme="minorAscii" w:hAnsiTheme="minorAscii" w:eastAsiaTheme="minorAscii" w:cstheme="minorAscii"/>
          <w:b w:val="0"/>
          <w:bCs w:val="0"/>
          <w:sz w:val="28"/>
          <w:szCs w:val="28"/>
          <w:u w:val="none"/>
        </w:rPr>
        <w:t>these roles.</w:t>
      </w:r>
      <w:r w:rsidRPr="206C7032" w:rsidR="7F69890A">
        <w:rPr>
          <w:rFonts w:ascii="Calibri" w:hAnsi="Calibri" w:eastAsia="Calibri" w:cs="Calibri" w:asciiTheme="minorAscii" w:hAnsiTheme="minorAscii" w:eastAsiaTheme="minorAscii" w:cstheme="minorAscii"/>
          <w:b w:val="0"/>
          <w:bCs w:val="0"/>
          <w:sz w:val="28"/>
          <w:szCs w:val="28"/>
          <w:u w:val="none"/>
        </w:rPr>
        <w:t xml:space="preserve"> The Constituanal </w:t>
      </w:r>
      <w:r w:rsidRPr="206C7032" w:rsidR="3F5C35EE">
        <w:rPr>
          <w:rFonts w:ascii="Calibri" w:hAnsi="Calibri" w:eastAsia="Calibri" w:cs="Calibri" w:asciiTheme="minorAscii" w:hAnsiTheme="minorAscii" w:eastAsiaTheme="minorAscii" w:cstheme="minorAscii"/>
          <w:b w:val="0"/>
          <w:bCs w:val="0"/>
          <w:sz w:val="28"/>
          <w:szCs w:val="28"/>
          <w:u w:val="none"/>
        </w:rPr>
        <w:t>Reforms</w:t>
      </w:r>
      <w:r w:rsidRPr="206C7032" w:rsidR="7F69890A">
        <w:rPr>
          <w:rFonts w:ascii="Calibri" w:hAnsi="Calibri" w:eastAsia="Calibri" w:cs="Calibri" w:asciiTheme="minorAscii" w:hAnsiTheme="minorAscii" w:eastAsiaTheme="minorAscii" w:cstheme="minorAscii"/>
          <w:b w:val="0"/>
          <w:bCs w:val="0"/>
          <w:sz w:val="28"/>
          <w:szCs w:val="28"/>
          <w:u w:val="none"/>
        </w:rPr>
        <w:t xml:space="preserve"> Act [2005] was an admirable way in which </w:t>
      </w:r>
      <w:r w:rsidRPr="206C7032" w:rsidR="63B14F49">
        <w:rPr>
          <w:rFonts w:ascii="Calibri" w:hAnsi="Calibri" w:eastAsia="Calibri" w:cs="Calibri" w:asciiTheme="minorAscii" w:hAnsiTheme="minorAscii" w:eastAsiaTheme="minorAscii" w:cstheme="minorAscii"/>
          <w:b w:val="0"/>
          <w:bCs w:val="0"/>
          <w:sz w:val="28"/>
          <w:szCs w:val="28"/>
          <w:u w:val="none"/>
        </w:rPr>
        <w:t xml:space="preserve">to keep this important </w:t>
      </w:r>
      <w:r w:rsidRPr="206C7032" w:rsidR="56C6843A">
        <w:rPr>
          <w:rFonts w:ascii="Calibri" w:hAnsi="Calibri" w:eastAsia="Calibri" w:cs="Calibri" w:asciiTheme="minorAscii" w:hAnsiTheme="minorAscii" w:eastAsiaTheme="minorAscii" w:cstheme="minorAscii"/>
          <w:b w:val="0"/>
          <w:bCs w:val="0"/>
          <w:sz w:val="28"/>
          <w:szCs w:val="28"/>
          <w:u w:val="none"/>
        </w:rPr>
        <w:t>historical</w:t>
      </w:r>
      <w:r w:rsidRPr="206C7032" w:rsidR="63B14F49">
        <w:rPr>
          <w:rFonts w:ascii="Calibri" w:hAnsi="Calibri" w:eastAsia="Calibri" w:cs="Calibri" w:asciiTheme="minorAscii" w:hAnsiTheme="minorAscii" w:eastAsiaTheme="minorAscii" w:cstheme="minorAscii"/>
          <w:b w:val="0"/>
          <w:bCs w:val="0"/>
          <w:sz w:val="28"/>
          <w:szCs w:val="28"/>
          <w:u w:val="none"/>
        </w:rPr>
        <w:t xml:space="preserve"> role while also ‘clipping its wings’. [</w:t>
      </w:r>
      <w:r w:rsidRPr="206C7032" w:rsidR="63B14F49">
        <w:rPr>
          <w:rFonts w:ascii="Calibri" w:hAnsi="Calibri" w:eastAsia="Calibri" w:cs="Calibri" w:asciiTheme="minorAscii" w:hAnsiTheme="minorAscii" w:eastAsiaTheme="minorAscii" w:cstheme="minorAscii"/>
          <w:b w:val="0"/>
          <w:bCs w:val="0"/>
          <w:i w:val="1"/>
          <w:iCs w:val="1"/>
          <w:sz w:val="28"/>
          <w:szCs w:val="28"/>
          <w:u w:val="none"/>
        </w:rPr>
        <w:t>Richards, J, 2020</w:t>
      </w:r>
      <w:r w:rsidRPr="206C7032" w:rsidR="63B14F49">
        <w:rPr>
          <w:rFonts w:ascii="Calibri" w:hAnsi="Calibri" w:eastAsia="Calibri" w:cs="Calibri" w:asciiTheme="minorAscii" w:hAnsiTheme="minorAscii" w:eastAsiaTheme="minorAscii" w:cstheme="minorAscii"/>
          <w:b w:val="0"/>
          <w:bCs w:val="0"/>
          <w:sz w:val="28"/>
          <w:szCs w:val="28"/>
          <w:u w:val="none"/>
        </w:rPr>
        <w:t>].</w:t>
      </w:r>
      <w:r w:rsidRPr="206C7032" w:rsidR="59967A3A">
        <w:rPr>
          <w:rFonts w:ascii="Calibri" w:hAnsi="Calibri" w:eastAsia="Calibri" w:cs="Calibri" w:asciiTheme="minorAscii" w:hAnsiTheme="minorAscii" w:eastAsiaTheme="minorAscii" w:cstheme="minorAscii"/>
          <w:b w:val="0"/>
          <w:bCs w:val="0"/>
          <w:sz w:val="28"/>
          <w:szCs w:val="28"/>
          <w:u w:val="none"/>
        </w:rPr>
        <w:t xml:space="preserve"> </w:t>
      </w:r>
      <w:r w:rsidRPr="206C7032" w:rsidR="776D82B7">
        <w:rPr>
          <w:rFonts w:ascii="Calibri" w:hAnsi="Calibri" w:eastAsia="Calibri" w:cs="Calibri" w:asciiTheme="minorAscii" w:hAnsiTheme="minorAscii" w:eastAsiaTheme="minorAscii" w:cstheme="minorAscii"/>
          <w:b w:val="0"/>
          <w:bCs w:val="0"/>
          <w:sz w:val="28"/>
          <w:szCs w:val="28"/>
          <w:u w:val="none"/>
        </w:rPr>
        <w:t xml:space="preserve">The Constitutional Reforms Act [2005] </w:t>
      </w:r>
      <w:r w:rsidRPr="206C7032" w:rsidR="1AF5E48D">
        <w:rPr>
          <w:rFonts w:ascii="Calibri" w:hAnsi="Calibri" w:eastAsia="Calibri" w:cs="Calibri" w:asciiTheme="minorAscii" w:hAnsiTheme="minorAscii" w:eastAsiaTheme="minorAscii" w:cstheme="minorAscii"/>
          <w:b w:val="0"/>
          <w:bCs w:val="0"/>
          <w:sz w:val="28"/>
          <w:szCs w:val="28"/>
          <w:u w:val="none"/>
        </w:rPr>
        <w:t>does also include sections</w:t>
      </w:r>
      <w:r w:rsidRPr="206C7032" w:rsidR="1BE2E8EA">
        <w:rPr>
          <w:rFonts w:ascii="Calibri" w:hAnsi="Calibri" w:eastAsia="Calibri" w:cs="Calibri" w:asciiTheme="minorAscii" w:hAnsiTheme="minorAscii" w:eastAsiaTheme="minorAscii" w:cstheme="minorAscii"/>
          <w:b w:val="0"/>
          <w:bCs w:val="0"/>
          <w:sz w:val="28"/>
          <w:szCs w:val="28"/>
          <w:u w:val="none"/>
        </w:rPr>
        <w:t xml:space="preserve"> like s.137 that prohibit judge</w:t>
      </w:r>
      <w:r w:rsidRPr="206C7032" w:rsidR="5A01BC75">
        <w:rPr>
          <w:rFonts w:ascii="Calibri" w:hAnsi="Calibri" w:eastAsia="Calibri" w:cs="Calibri" w:asciiTheme="minorAscii" w:hAnsiTheme="minorAscii" w:eastAsiaTheme="minorAscii" w:cstheme="minorAscii"/>
          <w:b w:val="0"/>
          <w:bCs w:val="0"/>
          <w:sz w:val="28"/>
          <w:szCs w:val="28"/>
          <w:u w:val="none"/>
        </w:rPr>
        <w:t>s</w:t>
      </w:r>
      <w:r w:rsidRPr="206C7032" w:rsidR="1BE2E8EA">
        <w:rPr>
          <w:rFonts w:ascii="Calibri" w:hAnsi="Calibri" w:eastAsia="Calibri" w:cs="Calibri" w:asciiTheme="minorAscii" w:hAnsiTheme="minorAscii" w:eastAsiaTheme="minorAscii" w:cstheme="minorAscii"/>
          <w:b w:val="0"/>
          <w:bCs w:val="0"/>
          <w:sz w:val="28"/>
          <w:szCs w:val="28"/>
          <w:u w:val="none"/>
        </w:rPr>
        <w:t xml:space="preserve"> who sit in the Ho</w:t>
      </w:r>
      <w:r w:rsidRPr="206C7032" w:rsidR="165F7CD3">
        <w:rPr>
          <w:rFonts w:ascii="Calibri" w:hAnsi="Calibri" w:eastAsia="Calibri" w:cs="Calibri" w:asciiTheme="minorAscii" w:hAnsiTheme="minorAscii" w:eastAsiaTheme="minorAscii" w:cstheme="minorAscii"/>
          <w:b w:val="0"/>
          <w:bCs w:val="0"/>
          <w:sz w:val="28"/>
          <w:szCs w:val="28"/>
          <w:u w:val="none"/>
        </w:rPr>
        <w:t xml:space="preserve">use of Lords </w:t>
      </w:r>
      <w:r w:rsidRPr="206C7032" w:rsidR="09BF7446">
        <w:rPr>
          <w:rFonts w:ascii="Calibri" w:hAnsi="Calibri" w:eastAsia="Calibri" w:cs="Calibri" w:asciiTheme="minorAscii" w:hAnsiTheme="minorAscii" w:eastAsiaTheme="minorAscii" w:cstheme="minorAscii"/>
          <w:b w:val="0"/>
          <w:bCs w:val="0"/>
          <w:sz w:val="28"/>
          <w:szCs w:val="28"/>
          <w:u w:val="none"/>
        </w:rPr>
        <w:t>from participating in the business of the House while holding judicial office</w:t>
      </w:r>
      <w:r w:rsidRPr="206C7032" w:rsidR="0710E7C8">
        <w:rPr>
          <w:rFonts w:ascii="Calibri" w:hAnsi="Calibri" w:eastAsia="Calibri" w:cs="Calibri" w:asciiTheme="minorAscii" w:hAnsiTheme="minorAscii" w:eastAsiaTheme="minorAscii" w:cstheme="minorAscii"/>
          <w:b w:val="0"/>
          <w:bCs w:val="0"/>
          <w:sz w:val="28"/>
          <w:szCs w:val="28"/>
          <w:u w:val="none"/>
        </w:rPr>
        <w:t xml:space="preserve"> [</w:t>
      </w:r>
      <w:r w:rsidRPr="206C7032" w:rsidR="0710E7C8">
        <w:rPr>
          <w:rFonts w:ascii="Calibri" w:hAnsi="Calibri" w:eastAsia="Calibri" w:cs="Calibri" w:asciiTheme="minorAscii" w:hAnsiTheme="minorAscii" w:eastAsiaTheme="minorAscii" w:cstheme="minorAscii"/>
          <w:b w:val="0"/>
          <w:bCs w:val="0"/>
          <w:i w:val="1"/>
          <w:iCs w:val="1"/>
          <w:sz w:val="28"/>
          <w:szCs w:val="28"/>
          <w:u w:val="none"/>
        </w:rPr>
        <w:t>Masterman, R. 2010</w:t>
      </w:r>
      <w:r w:rsidRPr="206C7032" w:rsidR="0710E7C8">
        <w:rPr>
          <w:rFonts w:ascii="Calibri" w:hAnsi="Calibri" w:eastAsia="Calibri" w:cs="Calibri" w:asciiTheme="minorAscii" w:hAnsiTheme="minorAscii" w:eastAsiaTheme="minorAscii" w:cstheme="minorAscii"/>
          <w:b w:val="0"/>
          <w:bCs w:val="0"/>
          <w:sz w:val="28"/>
          <w:szCs w:val="28"/>
          <w:u w:val="none"/>
        </w:rPr>
        <w:t>].</w:t>
      </w:r>
      <w:r w:rsidRPr="206C7032" w:rsidR="46855C38">
        <w:rPr>
          <w:rFonts w:ascii="Calibri" w:hAnsi="Calibri" w:eastAsia="Calibri" w:cs="Calibri" w:asciiTheme="minorAscii" w:hAnsiTheme="minorAscii" w:eastAsiaTheme="minorAscii" w:cstheme="minorAscii"/>
          <w:b w:val="0"/>
          <w:bCs w:val="0"/>
          <w:sz w:val="28"/>
          <w:szCs w:val="28"/>
          <w:u w:val="none"/>
        </w:rPr>
        <w:t xml:space="preserve"> </w:t>
      </w:r>
      <w:r w:rsidRPr="206C7032" w:rsidR="7B67EBE0">
        <w:rPr>
          <w:rFonts w:ascii="Calibri" w:hAnsi="Calibri" w:eastAsia="Calibri" w:cs="Calibri" w:asciiTheme="minorAscii" w:hAnsiTheme="minorAscii" w:eastAsiaTheme="minorAscii" w:cstheme="minorAscii"/>
          <w:b w:val="0"/>
          <w:bCs w:val="0"/>
          <w:sz w:val="28"/>
          <w:szCs w:val="28"/>
          <w:u w:val="none"/>
        </w:rPr>
        <w:t>This was another sizeable step forward in creating a more rigid set of powers</w:t>
      </w:r>
      <w:r w:rsidRPr="206C7032" w:rsidR="3D39D5BC">
        <w:rPr>
          <w:rFonts w:ascii="Calibri" w:hAnsi="Calibri" w:eastAsia="Calibri" w:cs="Calibri" w:asciiTheme="minorAscii" w:hAnsiTheme="minorAscii" w:eastAsiaTheme="minorAscii" w:cstheme="minorAscii"/>
          <w:b w:val="0"/>
          <w:bCs w:val="0"/>
          <w:sz w:val="28"/>
          <w:szCs w:val="28"/>
          <w:u w:val="none"/>
        </w:rPr>
        <w:t xml:space="preserve">. </w:t>
      </w:r>
      <w:r w:rsidRPr="206C7032" w:rsidR="0774BDF8">
        <w:rPr>
          <w:rFonts w:ascii="Calibri" w:hAnsi="Calibri" w:eastAsia="Calibri" w:cs="Calibri" w:asciiTheme="minorAscii" w:hAnsiTheme="minorAscii" w:eastAsiaTheme="minorAscii" w:cstheme="minorAscii"/>
          <w:b w:val="0"/>
          <w:bCs w:val="0"/>
          <w:sz w:val="28"/>
          <w:szCs w:val="28"/>
          <w:u w:val="none"/>
        </w:rPr>
        <w:t xml:space="preserve">Until the 2005 act was enacted </w:t>
      </w:r>
      <w:r w:rsidRPr="206C7032" w:rsidR="2D1303FB">
        <w:rPr>
          <w:rFonts w:ascii="Calibri" w:hAnsi="Calibri" w:eastAsia="Calibri" w:cs="Calibri" w:asciiTheme="minorAscii" w:hAnsiTheme="minorAscii" w:eastAsiaTheme="minorAscii" w:cstheme="minorAscii"/>
          <w:b w:val="0"/>
          <w:bCs w:val="0"/>
          <w:sz w:val="28"/>
          <w:szCs w:val="28"/>
          <w:u w:val="none"/>
        </w:rPr>
        <w:t xml:space="preserve">the Home Secretary was able to </w:t>
      </w:r>
      <w:r w:rsidRPr="206C7032" w:rsidR="1F7D62C2">
        <w:rPr>
          <w:rFonts w:ascii="Calibri" w:hAnsi="Calibri" w:eastAsia="Calibri" w:cs="Calibri" w:asciiTheme="minorAscii" w:hAnsiTheme="minorAscii" w:eastAsiaTheme="minorAscii" w:cstheme="minorAscii"/>
          <w:b w:val="0"/>
          <w:bCs w:val="0"/>
          <w:sz w:val="28"/>
          <w:szCs w:val="28"/>
          <w:u w:val="none"/>
        </w:rPr>
        <w:t xml:space="preserve">determine how long a criminal who had been given a life sentence had to spend in prison before they were considered for </w:t>
      </w:r>
      <w:r w:rsidRPr="206C7032" w:rsidR="2A4DEE27">
        <w:rPr>
          <w:rFonts w:ascii="Calibri" w:hAnsi="Calibri" w:eastAsia="Calibri" w:cs="Calibri" w:asciiTheme="minorAscii" w:hAnsiTheme="minorAscii" w:eastAsiaTheme="minorAscii" w:cstheme="minorAscii"/>
          <w:b w:val="0"/>
          <w:bCs w:val="0"/>
          <w:sz w:val="28"/>
          <w:szCs w:val="28"/>
          <w:u w:val="none"/>
        </w:rPr>
        <w:t xml:space="preserve">release </w:t>
      </w:r>
      <w:r w:rsidRPr="206C7032" w:rsidR="1F7D62C2">
        <w:rPr>
          <w:rFonts w:ascii="Calibri" w:hAnsi="Calibri" w:eastAsia="Calibri" w:cs="Calibri" w:asciiTheme="minorAscii" w:hAnsiTheme="minorAscii" w:eastAsiaTheme="minorAscii" w:cstheme="minorAscii"/>
          <w:b w:val="0"/>
          <w:bCs w:val="0"/>
          <w:sz w:val="28"/>
          <w:szCs w:val="28"/>
          <w:u w:val="none"/>
        </w:rPr>
        <w:t>on licence</w:t>
      </w:r>
      <w:r w:rsidRPr="206C7032" w:rsidR="631FA264">
        <w:rPr>
          <w:rFonts w:ascii="Calibri" w:hAnsi="Calibri" w:eastAsia="Calibri" w:cs="Calibri" w:asciiTheme="minorAscii" w:hAnsiTheme="minorAscii" w:eastAsiaTheme="minorAscii" w:cstheme="minorAscii"/>
          <w:b w:val="0"/>
          <w:bCs w:val="0"/>
          <w:sz w:val="28"/>
          <w:szCs w:val="28"/>
          <w:u w:val="none"/>
        </w:rPr>
        <w:t xml:space="preserve">. </w:t>
      </w:r>
      <w:r w:rsidRPr="206C7032" w:rsidR="4EAD86F6">
        <w:rPr>
          <w:rFonts w:ascii="Calibri" w:hAnsi="Calibri" w:eastAsia="Calibri" w:cs="Calibri" w:asciiTheme="minorAscii" w:hAnsiTheme="minorAscii" w:eastAsiaTheme="minorAscii" w:cstheme="minorAscii"/>
          <w:b w:val="0"/>
          <w:bCs w:val="0"/>
          <w:sz w:val="28"/>
          <w:szCs w:val="28"/>
          <w:u w:val="none"/>
        </w:rPr>
        <w:t xml:space="preserve">In </w:t>
      </w:r>
      <w:r w:rsidRPr="206C7032" w:rsidR="39783C84">
        <w:rPr>
          <w:rFonts w:ascii="Calibri" w:hAnsi="Calibri" w:eastAsia="Calibri" w:cs="Calibri" w:asciiTheme="minorAscii" w:hAnsiTheme="minorAscii" w:eastAsiaTheme="minorAscii" w:cstheme="minorAscii"/>
          <w:b w:val="0"/>
          <w:bCs w:val="0"/>
          <w:sz w:val="28"/>
          <w:szCs w:val="28"/>
          <w:u w:val="none"/>
        </w:rPr>
        <w:t>both cases</w:t>
      </w:r>
      <w:r w:rsidRPr="206C7032" w:rsidR="4EAD86F6">
        <w:rPr>
          <w:rFonts w:ascii="Calibri" w:hAnsi="Calibri" w:eastAsia="Calibri" w:cs="Calibri" w:asciiTheme="minorAscii" w:hAnsiTheme="minorAscii" w:eastAsiaTheme="minorAscii" w:cstheme="minorAscii"/>
          <w:b w:val="0"/>
          <w:bCs w:val="0"/>
          <w:sz w:val="28"/>
          <w:szCs w:val="28"/>
          <w:u w:val="none"/>
        </w:rPr>
        <w:t xml:space="preserve"> of </w:t>
      </w:r>
      <w:r w:rsidRPr="206C7032" w:rsidR="0AFC04BB">
        <w:rPr>
          <w:rFonts w:ascii="Calibri" w:hAnsi="Calibri" w:eastAsia="Calibri" w:cs="Calibri" w:asciiTheme="minorAscii" w:hAnsiTheme="minorAscii" w:eastAsiaTheme="minorAscii" w:cstheme="minorAscii"/>
          <w:b w:val="0"/>
          <w:bCs w:val="0"/>
          <w:sz w:val="28"/>
          <w:szCs w:val="28"/>
          <w:u w:val="none"/>
        </w:rPr>
        <w:t xml:space="preserve">McGonnell v United Kingdom [2000] and R (Anderson) v </w:t>
      </w:r>
      <w:r w:rsidRPr="206C7032" w:rsidR="1D3588E4">
        <w:rPr>
          <w:rFonts w:ascii="Calibri" w:hAnsi="Calibri" w:eastAsia="Calibri" w:cs="Calibri" w:asciiTheme="minorAscii" w:hAnsiTheme="minorAscii" w:eastAsiaTheme="minorAscii" w:cstheme="minorAscii"/>
          <w:b w:val="0"/>
          <w:bCs w:val="0"/>
          <w:sz w:val="28"/>
          <w:szCs w:val="28"/>
          <w:u w:val="none"/>
        </w:rPr>
        <w:t>Secretary</w:t>
      </w:r>
      <w:r w:rsidRPr="206C7032" w:rsidR="37DC6C23">
        <w:rPr>
          <w:rFonts w:ascii="Calibri" w:hAnsi="Calibri" w:eastAsia="Calibri" w:cs="Calibri" w:asciiTheme="minorAscii" w:hAnsiTheme="minorAscii" w:eastAsiaTheme="minorAscii" w:cstheme="minorAscii"/>
          <w:b w:val="0"/>
          <w:bCs w:val="0"/>
          <w:sz w:val="28"/>
          <w:szCs w:val="28"/>
          <w:u w:val="none"/>
        </w:rPr>
        <w:t xml:space="preserve"> of State for the Home Department [2003] </w:t>
      </w:r>
      <w:r w:rsidRPr="206C7032" w:rsidR="55ABAD8B">
        <w:rPr>
          <w:rFonts w:ascii="Calibri" w:hAnsi="Calibri" w:eastAsia="Calibri" w:cs="Calibri" w:asciiTheme="minorAscii" w:hAnsiTheme="minorAscii" w:eastAsiaTheme="minorAscii" w:cstheme="minorAscii"/>
          <w:b w:val="0"/>
          <w:bCs w:val="0"/>
          <w:sz w:val="28"/>
          <w:szCs w:val="28"/>
          <w:u w:val="none"/>
        </w:rPr>
        <w:t xml:space="preserve">the European Court of Human Rights and the British </w:t>
      </w:r>
      <w:r w:rsidRPr="206C7032" w:rsidR="41834E69">
        <w:rPr>
          <w:rFonts w:ascii="Calibri" w:hAnsi="Calibri" w:eastAsia="Calibri" w:cs="Calibri" w:asciiTheme="minorAscii" w:hAnsiTheme="minorAscii" w:eastAsiaTheme="minorAscii" w:cstheme="minorAscii"/>
          <w:b w:val="0"/>
          <w:bCs w:val="0"/>
          <w:sz w:val="28"/>
          <w:szCs w:val="28"/>
          <w:u w:val="none"/>
        </w:rPr>
        <w:t>judiciary</w:t>
      </w:r>
      <w:r w:rsidRPr="206C7032" w:rsidR="55ABAD8B">
        <w:rPr>
          <w:rFonts w:ascii="Calibri" w:hAnsi="Calibri" w:eastAsia="Calibri" w:cs="Calibri" w:asciiTheme="minorAscii" w:hAnsiTheme="minorAscii" w:eastAsiaTheme="minorAscii" w:cstheme="minorAscii"/>
          <w:b w:val="0"/>
          <w:bCs w:val="0"/>
          <w:sz w:val="28"/>
          <w:szCs w:val="28"/>
          <w:u w:val="none"/>
        </w:rPr>
        <w:t xml:space="preserve"> </w:t>
      </w:r>
      <w:r w:rsidRPr="206C7032" w:rsidR="4DB9C403">
        <w:rPr>
          <w:rFonts w:ascii="Calibri" w:hAnsi="Calibri" w:eastAsia="Calibri" w:cs="Calibri" w:asciiTheme="minorAscii" w:hAnsiTheme="minorAscii" w:eastAsiaTheme="minorAscii" w:cstheme="minorAscii"/>
          <w:b w:val="0"/>
          <w:bCs w:val="0"/>
          <w:sz w:val="28"/>
          <w:szCs w:val="28"/>
          <w:u w:val="none"/>
        </w:rPr>
        <w:t xml:space="preserve">both had </w:t>
      </w:r>
      <w:r w:rsidRPr="206C7032" w:rsidR="0773C921">
        <w:rPr>
          <w:rFonts w:ascii="Calibri" w:hAnsi="Calibri" w:eastAsia="Calibri" w:cs="Calibri" w:asciiTheme="minorAscii" w:hAnsiTheme="minorAscii" w:eastAsiaTheme="minorAscii" w:cstheme="minorAscii"/>
          <w:b w:val="0"/>
          <w:bCs w:val="0"/>
          <w:sz w:val="28"/>
          <w:szCs w:val="28"/>
          <w:u w:val="none"/>
        </w:rPr>
        <w:t>criticisms</w:t>
      </w:r>
      <w:r w:rsidRPr="206C7032" w:rsidR="4DB9C403">
        <w:rPr>
          <w:rFonts w:ascii="Calibri" w:hAnsi="Calibri" w:eastAsia="Calibri" w:cs="Calibri" w:asciiTheme="minorAscii" w:hAnsiTheme="minorAscii" w:eastAsiaTheme="minorAscii" w:cstheme="minorAscii"/>
          <w:b w:val="0"/>
          <w:bCs w:val="0"/>
          <w:sz w:val="28"/>
          <w:szCs w:val="28"/>
          <w:u w:val="none"/>
        </w:rPr>
        <w:t xml:space="preserve"> of the </w:t>
      </w:r>
      <w:r w:rsidRPr="206C7032" w:rsidR="77BF7B05">
        <w:rPr>
          <w:rFonts w:ascii="Calibri" w:hAnsi="Calibri" w:eastAsia="Calibri" w:cs="Calibri" w:asciiTheme="minorAscii" w:hAnsiTheme="minorAscii" w:eastAsiaTheme="minorAscii" w:cstheme="minorAscii"/>
          <w:b w:val="0"/>
          <w:bCs w:val="0"/>
          <w:sz w:val="28"/>
          <w:szCs w:val="28"/>
          <w:u w:val="none"/>
        </w:rPr>
        <w:t>executive's</w:t>
      </w:r>
      <w:r w:rsidRPr="206C7032" w:rsidR="4DB9C403">
        <w:rPr>
          <w:rFonts w:ascii="Calibri" w:hAnsi="Calibri" w:eastAsia="Calibri" w:cs="Calibri" w:asciiTheme="minorAscii" w:hAnsiTheme="minorAscii" w:eastAsiaTheme="minorAscii" w:cstheme="minorAscii"/>
          <w:b w:val="0"/>
          <w:bCs w:val="0"/>
          <w:sz w:val="28"/>
          <w:szCs w:val="28"/>
          <w:u w:val="none"/>
        </w:rPr>
        <w:t xml:space="preserve"> role of the </w:t>
      </w:r>
      <w:r w:rsidRPr="206C7032" w:rsidR="07E291CB">
        <w:rPr>
          <w:rFonts w:ascii="Calibri" w:hAnsi="Calibri" w:eastAsia="Calibri" w:cs="Calibri" w:asciiTheme="minorAscii" w:hAnsiTheme="minorAscii" w:eastAsiaTheme="minorAscii" w:cstheme="minorAscii"/>
          <w:b w:val="0"/>
          <w:bCs w:val="0"/>
          <w:sz w:val="28"/>
          <w:szCs w:val="28"/>
          <w:u w:val="none"/>
        </w:rPr>
        <w:t>sentencing</w:t>
      </w:r>
      <w:r w:rsidRPr="206C7032" w:rsidR="4DB9C403">
        <w:rPr>
          <w:rFonts w:ascii="Calibri" w:hAnsi="Calibri" w:eastAsia="Calibri" w:cs="Calibri" w:asciiTheme="minorAscii" w:hAnsiTheme="minorAscii" w:eastAsiaTheme="minorAscii" w:cstheme="minorAscii"/>
          <w:b w:val="0"/>
          <w:bCs w:val="0"/>
          <w:sz w:val="28"/>
          <w:szCs w:val="28"/>
          <w:u w:val="none"/>
        </w:rPr>
        <w:t xml:space="preserve"> of prisoners. </w:t>
      </w:r>
      <w:r w:rsidRPr="206C7032" w:rsidR="44BAEF2B">
        <w:rPr>
          <w:rFonts w:ascii="Calibri" w:hAnsi="Calibri" w:eastAsia="Calibri" w:cs="Calibri" w:asciiTheme="minorAscii" w:hAnsiTheme="minorAscii" w:eastAsiaTheme="minorAscii" w:cstheme="minorAscii"/>
          <w:b w:val="0"/>
          <w:bCs w:val="0"/>
          <w:sz w:val="28"/>
          <w:szCs w:val="28"/>
          <w:u w:val="none"/>
        </w:rPr>
        <w:t xml:space="preserve">Both parties argued that the </w:t>
      </w:r>
      <w:r w:rsidRPr="206C7032" w:rsidR="5C77DF6B">
        <w:rPr>
          <w:rFonts w:ascii="Calibri" w:hAnsi="Calibri" w:eastAsia="Calibri" w:cs="Calibri" w:asciiTheme="minorAscii" w:hAnsiTheme="minorAscii" w:eastAsiaTheme="minorAscii" w:cstheme="minorAscii"/>
          <w:b w:val="0"/>
          <w:bCs w:val="0"/>
          <w:sz w:val="28"/>
          <w:szCs w:val="28"/>
          <w:u w:val="none"/>
        </w:rPr>
        <w:t xml:space="preserve">executive performing a judicial function although may not be </w:t>
      </w:r>
      <w:r w:rsidRPr="206C7032" w:rsidR="6AD90A77">
        <w:rPr>
          <w:rFonts w:ascii="Calibri" w:hAnsi="Calibri" w:eastAsia="Calibri" w:cs="Calibri" w:asciiTheme="minorAscii" w:hAnsiTheme="minorAscii" w:eastAsiaTheme="minorAscii" w:cstheme="minorAscii"/>
          <w:b w:val="0"/>
          <w:bCs w:val="0"/>
          <w:sz w:val="28"/>
          <w:szCs w:val="28"/>
          <w:u w:val="none"/>
        </w:rPr>
        <w:t>problematic</w:t>
      </w:r>
      <w:r w:rsidRPr="206C7032" w:rsidR="5C77DF6B">
        <w:rPr>
          <w:rFonts w:ascii="Calibri" w:hAnsi="Calibri" w:eastAsia="Calibri" w:cs="Calibri" w:asciiTheme="minorAscii" w:hAnsiTheme="minorAscii" w:eastAsiaTheme="minorAscii" w:cstheme="minorAscii"/>
          <w:b w:val="0"/>
          <w:bCs w:val="0"/>
          <w:sz w:val="28"/>
          <w:szCs w:val="28"/>
          <w:u w:val="none"/>
        </w:rPr>
        <w:t xml:space="preserve"> at face value</w:t>
      </w:r>
      <w:r w:rsidRPr="206C7032" w:rsidR="3B201DB8">
        <w:rPr>
          <w:rFonts w:ascii="Calibri" w:hAnsi="Calibri" w:eastAsia="Calibri" w:cs="Calibri" w:asciiTheme="minorAscii" w:hAnsiTheme="minorAscii" w:eastAsiaTheme="minorAscii" w:cstheme="minorAscii"/>
          <w:b w:val="0"/>
          <w:bCs w:val="0"/>
          <w:sz w:val="28"/>
          <w:szCs w:val="28"/>
          <w:u w:val="none"/>
        </w:rPr>
        <w:t>,</w:t>
      </w:r>
      <w:r w:rsidRPr="206C7032" w:rsidR="5C77DF6B">
        <w:rPr>
          <w:rFonts w:ascii="Calibri" w:hAnsi="Calibri" w:eastAsia="Calibri" w:cs="Calibri" w:asciiTheme="minorAscii" w:hAnsiTheme="minorAscii" w:eastAsiaTheme="minorAscii" w:cstheme="minorAscii"/>
          <w:b w:val="0"/>
          <w:bCs w:val="0"/>
          <w:sz w:val="28"/>
          <w:szCs w:val="28"/>
          <w:u w:val="none"/>
        </w:rPr>
        <w:t xml:space="preserve"> </w:t>
      </w:r>
      <w:r w:rsidRPr="206C7032" w:rsidR="4CC60110">
        <w:rPr>
          <w:rFonts w:ascii="Calibri" w:hAnsi="Calibri" w:eastAsia="Calibri" w:cs="Calibri" w:asciiTheme="minorAscii" w:hAnsiTheme="minorAscii" w:eastAsiaTheme="minorAscii" w:cstheme="minorAscii"/>
          <w:b w:val="0"/>
          <w:bCs w:val="0"/>
          <w:sz w:val="28"/>
          <w:szCs w:val="28"/>
          <w:u w:val="none"/>
        </w:rPr>
        <w:t>may be problematic where the Home Sec</w:t>
      </w:r>
      <w:r w:rsidRPr="206C7032" w:rsidR="7DC4B4A3">
        <w:rPr>
          <w:rFonts w:ascii="Calibri" w:hAnsi="Calibri" w:eastAsia="Calibri" w:cs="Calibri" w:asciiTheme="minorAscii" w:hAnsiTheme="minorAscii" w:eastAsiaTheme="minorAscii" w:cstheme="minorAscii"/>
          <w:b w:val="0"/>
          <w:bCs w:val="0"/>
          <w:sz w:val="28"/>
          <w:szCs w:val="28"/>
          <w:u w:val="none"/>
        </w:rPr>
        <w:t>retary</w:t>
      </w:r>
      <w:r w:rsidRPr="206C7032" w:rsidR="4CC60110">
        <w:rPr>
          <w:rFonts w:ascii="Calibri" w:hAnsi="Calibri" w:eastAsia="Calibri" w:cs="Calibri" w:asciiTheme="minorAscii" w:hAnsiTheme="minorAscii" w:eastAsiaTheme="minorAscii" w:cstheme="minorAscii"/>
          <w:b w:val="0"/>
          <w:bCs w:val="0"/>
          <w:sz w:val="28"/>
          <w:szCs w:val="28"/>
          <w:u w:val="none"/>
        </w:rPr>
        <w:t xml:space="preserve"> could be swayed on </w:t>
      </w:r>
      <w:r w:rsidRPr="206C7032" w:rsidR="6A954278">
        <w:rPr>
          <w:rFonts w:ascii="Calibri" w:hAnsi="Calibri" w:eastAsia="Calibri" w:cs="Calibri" w:asciiTheme="minorAscii" w:hAnsiTheme="minorAscii" w:eastAsiaTheme="minorAscii" w:cstheme="minorAscii"/>
          <w:b w:val="0"/>
          <w:bCs w:val="0"/>
          <w:sz w:val="28"/>
          <w:szCs w:val="28"/>
          <w:u w:val="none"/>
        </w:rPr>
        <w:t xml:space="preserve">their decision </w:t>
      </w:r>
      <w:r w:rsidRPr="206C7032" w:rsidR="4CC60110">
        <w:rPr>
          <w:rFonts w:ascii="Calibri" w:hAnsi="Calibri" w:eastAsia="Calibri" w:cs="Calibri" w:asciiTheme="minorAscii" w:hAnsiTheme="minorAscii" w:eastAsiaTheme="minorAscii" w:cstheme="minorAscii"/>
          <w:b w:val="0"/>
          <w:bCs w:val="0"/>
          <w:sz w:val="28"/>
          <w:szCs w:val="28"/>
          <w:u w:val="none"/>
        </w:rPr>
        <w:t>by public opinion, t</w:t>
      </w:r>
      <w:r w:rsidRPr="206C7032" w:rsidR="4FFDA1D2">
        <w:rPr>
          <w:rFonts w:ascii="Calibri" w:hAnsi="Calibri" w:eastAsia="Calibri" w:cs="Calibri" w:asciiTheme="minorAscii" w:hAnsiTheme="minorAscii" w:eastAsiaTheme="minorAscii" w:cstheme="minorAscii"/>
          <w:b w:val="0"/>
          <w:bCs w:val="0"/>
          <w:sz w:val="28"/>
          <w:szCs w:val="28"/>
          <w:u w:val="none"/>
        </w:rPr>
        <w:t xml:space="preserve">aking a political, rather than a </w:t>
      </w:r>
      <w:r w:rsidRPr="206C7032" w:rsidR="4CF53DBE">
        <w:rPr>
          <w:rFonts w:ascii="Calibri" w:hAnsi="Calibri" w:eastAsia="Calibri" w:cs="Calibri" w:asciiTheme="minorAscii" w:hAnsiTheme="minorAscii" w:eastAsiaTheme="minorAscii" w:cstheme="minorAscii"/>
          <w:b w:val="0"/>
          <w:bCs w:val="0"/>
          <w:sz w:val="28"/>
          <w:szCs w:val="28"/>
          <w:u w:val="none"/>
        </w:rPr>
        <w:t>judicial decision as a result. The</w:t>
      </w:r>
      <w:r w:rsidRPr="206C7032" w:rsidR="0415D698">
        <w:rPr>
          <w:rFonts w:ascii="Calibri" w:hAnsi="Calibri" w:eastAsia="Calibri" w:cs="Calibri" w:asciiTheme="minorAscii" w:hAnsiTheme="minorAscii" w:eastAsiaTheme="minorAscii" w:cstheme="minorAscii"/>
          <w:b w:val="0"/>
          <w:bCs w:val="0"/>
          <w:sz w:val="28"/>
          <w:szCs w:val="28"/>
          <w:u w:val="none"/>
        </w:rPr>
        <w:t xml:space="preserve"> </w:t>
      </w:r>
      <w:r w:rsidRPr="206C7032" w:rsidR="0B098077">
        <w:rPr>
          <w:rFonts w:ascii="Calibri" w:hAnsi="Calibri" w:eastAsia="Calibri" w:cs="Calibri" w:asciiTheme="minorAscii" w:hAnsiTheme="minorAscii" w:eastAsiaTheme="minorAscii" w:cstheme="minorAscii"/>
          <w:b w:val="0"/>
          <w:bCs w:val="0"/>
          <w:sz w:val="28"/>
          <w:szCs w:val="28"/>
          <w:u w:val="none"/>
        </w:rPr>
        <w:t>nationwide</w:t>
      </w:r>
      <w:r w:rsidRPr="206C7032" w:rsidR="0415D698">
        <w:rPr>
          <w:rFonts w:ascii="Calibri" w:hAnsi="Calibri" w:eastAsia="Calibri" w:cs="Calibri" w:asciiTheme="minorAscii" w:hAnsiTheme="minorAscii" w:eastAsiaTheme="minorAscii" w:cstheme="minorAscii"/>
          <w:b w:val="0"/>
          <w:bCs w:val="0"/>
          <w:sz w:val="28"/>
          <w:szCs w:val="28"/>
          <w:u w:val="none"/>
        </w:rPr>
        <w:t xml:space="preserve"> media frenzied</w:t>
      </w:r>
      <w:r w:rsidRPr="206C7032" w:rsidR="4CF53DBE">
        <w:rPr>
          <w:rFonts w:ascii="Calibri" w:hAnsi="Calibri" w:eastAsia="Calibri" w:cs="Calibri" w:asciiTheme="minorAscii" w:hAnsiTheme="minorAscii" w:eastAsiaTheme="minorAscii" w:cstheme="minorAscii"/>
          <w:b w:val="0"/>
          <w:bCs w:val="0"/>
          <w:sz w:val="28"/>
          <w:szCs w:val="28"/>
          <w:u w:val="none"/>
        </w:rPr>
        <w:t xml:space="preserve"> case</w:t>
      </w:r>
      <w:r w:rsidRPr="206C7032" w:rsidR="4CF53DBE">
        <w:rPr>
          <w:rFonts w:ascii="Calibri" w:hAnsi="Calibri" w:eastAsia="Calibri" w:cs="Calibri" w:asciiTheme="minorAscii" w:hAnsiTheme="minorAscii" w:eastAsiaTheme="minorAscii" w:cstheme="minorAscii"/>
          <w:b w:val="0"/>
          <w:bCs w:val="0"/>
          <w:sz w:val="28"/>
          <w:szCs w:val="28"/>
          <w:u w:val="none"/>
        </w:rPr>
        <w:t xml:space="preserve"> of V </w:t>
      </w:r>
      <w:proofErr w:type="spellStart"/>
      <w:r w:rsidRPr="206C7032" w:rsidR="4CF53DBE">
        <w:rPr>
          <w:rFonts w:ascii="Calibri" w:hAnsi="Calibri" w:eastAsia="Calibri" w:cs="Calibri" w:asciiTheme="minorAscii" w:hAnsiTheme="minorAscii" w:eastAsiaTheme="minorAscii" w:cstheme="minorAscii"/>
          <w:b w:val="0"/>
          <w:bCs w:val="0"/>
          <w:sz w:val="28"/>
          <w:szCs w:val="28"/>
          <w:u w:val="none"/>
        </w:rPr>
        <w:t>v</w:t>
      </w:r>
      <w:proofErr w:type="spellEnd"/>
      <w:r w:rsidRPr="206C7032" w:rsidR="4CF53DBE">
        <w:rPr>
          <w:rFonts w:ascii="Calibri" w:hAnsi="Calibri" w:eastAsia="Calibri" w:cs="Calibri" w:asciiTheme="minorAscii" w:hAnsiTheme="minorAscii" w:eastAsiaTheme="minorAscii" w:cstheme="minorAscii"/>
          <w:b w:val="0"/>
          <w:bCs w:val="0"/>
          <w:sz w:val="28"/>
          <w:szCs w:val="28"/>
          <w:u w:val="none"/>
        </w:rPr>
        <w:t xml:space="preserve"> Un</w:t>
      </w:r>
      <w:r w:rsidRPr="206C7032" w:rsidR="54D112F5">
        <w:rPr>
          <w:rFonts w:ascii="Calibri" w:hAnsi="Calibri" w:eastAsia="Calibri" w:cs="Calibri" w:asciiTheme="minorAscii" w:hAnsiTheme="minorAscii" w:eastAsiaTheme="minorAscii" w:cstheme="minorAscii"/>
          <w:b w:val="0"/>
          <w:bCs w:val="0"/>
          <w:sz w:val="28"/>
          <w:szCs w:val="28"/>
          <w:u w:val="none"/>
        </w:rPr>
        <w:t xml:space="preserve">ited Kingdom [1999], in which the Home </w:t>
      </w:r>
      <w:r w:rsidRPr="206C7032" w:rsidR="40417C85">
        <w:rPr>
          <w:rFonts w:ascii="Calibri" w:hAnsi="Calibri" w:eastAsia="Calibri" w:cs="Calibri" w:asciiTheme="minorAscii" w:hAnsiTheme="minorAscii" w:eastAsiaTheme="minorAscii" w:cstheme="minorAscii"/>
          <w:b w:val="0"/>
          <w:bCs w:val="0"/>
          <w:sz w:val="28"/>
          <w:szCs w:val="28"/>
          <w:u w:val="none"/>
        </w:rPr>
        <w:t xml:space="preserve">Secretary set the tariff for the young offenders highlighted this </w:t>
      </w:r>
      <w:r w:rsidRPr="206C7032" w:rsidR="15441744">
        <w:rPr>
          <w:rFonts w:ascii="Calibri" w:hAnsi="Calibri" w:eastAsia="Calibri" w:cs="Calibri" w:asciiTheme="minorAscii" w:hAnsiTheme="minorAscii" w:eastAsiaTheme="minorAscii" w:cstheme="minorAscii"/>
          <w:b w:val="0"/>
          <w:bCs w:val="0"/>
          <w:sz w:val="28"/>
          <w:szCs w:val="28"/>
          <w:u w:val="none"/>
        </w:rPr>
        <w:t>predicament.</w:t>
      </w:r>
      <w:r w:rsidRPr="206C7032" w:rsidR="40417C85">
        <w:rPr>
          <w:rFonts w:ascii="Calibri" w:hAnsi="Calibri" w:eastAsia="Calibri" w:cs="Calibri" w:asciiTheme="minorAscii" w:hAnsiTheme="minorAscii" w:eastAsiaTheme="minorAscii" w:cstheme="minorAscii"/>
          <w:b w:val="0"/>
          <w:bCs w:val="0"/>
          <w:sz w:val="28"/>
          <w:szCs w:val="28"/>
          <w:u w:val="none"/>
        </w:rPr>
        <w:t xml:space="preserve"> </w:t>
      </w:r>
      <w:r w:rsidRPr="206C7032" w:rsidR="39EE5442">
        <w:rPr>
          <w:rFonts w:ascii="Calibri" w:hAnsi="Calibri" w:eastAsia="Calibri" w:cs="Calibri" w:asciiTheme="minorAscii" w:hAnsiTheme="minorAscii" w:eastAsiaTheme="minorAscii" w:cstheme="minorAscii"/>
          <w:b w:val="0"/>
          <w:bCs w:val="0"/>
          <w:sz w:val="28"/>
          <w:szCs w:val="28"/>
          <w:u w:val="none"/>
        </w:rPr>
        <w:t>[</w:t>
      </w:r>
      <w:r w:rsidRPr="206C7032" w:rsidR="39EE5442">
        <w:rPr>
          <w:rFonts w:ascii="Calibri" w:hAnsi="Calibri" w:eastAsia="Calibri" w:cs="Calibri" w:asciiTheme="minorAscii" w:hAnsiTheme="minorAscii" w:eastAsiaTheme="minorAscii" w:cstheme="minorAscii"/>
          <w:b w:val="0"/>
          <w:bCs w:val="0"/>
          <w:i w:val="1"/>
          <w:iCs w:val="1"/>
          <w:sz w:val="28"/>
          <w:szCs w:val="28"/>
          <w:u w:val="none"/>
        </w:rPr>
        <w:t>Webley, L &amp; Samuels, H 2015</w:t>
      </w:r>
      <w:r w:rsidRPr="206C7032" w:rsidR="39EE5442">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7441A9CC">
        <w:rPr>
          <w:rFonts w:ascii="Calibri" w:hAnsi="Calibri" w:eastAsia="Calibri" w:cs="Calibri" w:asciiTheme="minorAscii" w:hAnsiTheme="minorAscii" w:eastAsiaTheme="minorAscii" w:cstheme="minorAscii"/>
          <w:b w:val="0"/>
          <w:bCs w:val="0"/>
          <w:i w:val="0"/>
          <w:iCs w:val="0"/>
          <w:sz w:val="28"/>
          <w:szCs w:val="28"/>
          <w:u w:val="none"/>
        </w:rPr>
        <w:t xml:space="preserve">Webley and Samuels note how the </w:t>
      </w:r>
      <w:r w:rsidRPr="206C7032" w:rsidR="3D7D55BA">
        <w:rPr>
          <w:rFonts w:ascii="Calibri" w:hAnsi="Calibri" w:eastAsia="Calibri" w:cs="Calibri" w:asciiTheme="minorAscii" w:hAnsiTheme="minorAscii" w:eastAsiaTheme="minorAscii" w:cstheme="minorAscii"/>
          <w:b w:val="0"/>
          <w:bCs w:val="0"/>
          <w:i w:val="0"/>
          <w:iCs w:val="0"/>
          <w:sz w:val="28"/>
          <w:szCs w:val="28"/>
          <w:u w:val="none"/>
        </w:rPr>
        <w:t>the</w:t>
      </w:r>
      <w:r w:rsidRPr="206C7032" w:rsidR="52FDBD3E">
        <w:rPr>
          <w:rFonts w:ascii="Calibri" w:hAnsi="Calibri" w:eastAsia="Calibri" w:cs="Calibri" w:asciiTheme="minorAscii" w:hAnsiTheme="minorAscii" w:eastAsiaTheme="minorAscii" w:cstheme="minorAscii"/>
          <w:b w:val="0"/>
          <w:bCs w:val="0"/>
          <w:i w:val="0"/>
          <w:iCs w:val="0"/>
          <w:sz w:val="28"/>
          <w:szCs w:val="28"/>
          <w:u w:val="none"/>
        </w:rPr>
        <w:t>n</w:t>
      </w:r>
      <w:r w:rsidRPr="206C7032" w:rsidR="3D7D55BA">
        <w:rPr>
          <w:rFonts w:ascii="Calibri" w:hAnsi="Calibri" w:eastAsia="Calibri" w:cs="Calibri" w:asciiTheme="minorAscii" w:hAnsiTheme="minorAscii" w:eastAsiaTheme="minorAscii" w:cstheme="minorAscii"/>
          <w:b w:val="0"/>
          <w:bCs w:val="0"/>
          <w:i w:val="0"/>
          <w:iCs w:val="0"/>
          <w:sz w:val="28"/>
          <w:szCs w:val="28"/>
          <w:u w:val="none"/>
        </w:rPr>
        <w:t xml:space="preserve"> government formed the Constitutional Reform Act</w:t>
      </w:r>
      <w:r w:rsidRPr="206C7032" w:rsidR="43EC973E">
        <w:rPr>
          <w:rFonts w:ascii="Calibri" w:hAnsi="Calibri" w:eastAsia="Calibri" w:cs="Calibri" w:asciiTheme="minorAscii" w:hAnsiTheme="minorAscii" w:eastAsiaTheme="minorAscii" w:cstheme="minorAscii"/>
          <w:b w:val="0"/>
          <w:bCs w:val="0"/>
          <w:i w:val="0"/>
          <w:iCs w:val="0"/>
          <w:sz w:val="28"/>
          <w:szCs w:val="28"/>
          <w:u w:val="none"/>
        </w:rPr>
        <w:t xml:space="preserve"> [2005]</w:t>
      </w:r>
      <w:r w:rsidRPr="206C7032" w:rsidR="3D7D55BA">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21983354">
        <w:rPr>
          <w:rFonts w:ascii="Calibri" w:hAnsi="Calibri" w:eastAsia="Calibri" w:cs="Calibri" w:asciiTheme="minorAscii" w:hAnsiTheme="minorAscii" w:eastAsiaTheme="minorAscii" w:cstheme="minorAscii"/>
          <w:b w:val="0"/>
          <w:bCs w:val="0"/>
          <w:i w:val="0"/>
          <w:iCs w:val="0"/>
          <w:sz w:val="28"/>
          <w:szCs w:val="28"/>
          <w:u w:val="none"/>
        </w:rPr>
        <w:t xml:space="preserve">to enshrine in law the duty of the </w:t>
      </w:r>
      <w:r w:rsidRPr="206C7032" w:rsidR="1C2497BC">
        <w:rPr>
          <w:rFonts w:ascii="Calibri" w:hAnsi="Calibri" w:eastAsia="Calibri" w:cs="Calibri" w:asciiTheme="minorAscii" w:hAnsiTheme="minorAscii" w:eastAsiaTheme="minorAscii" w:cstheme="minorAscii"/>
          <w:b w:val="0"/>
          <w:bCs w:val="0"/>
          <w:i w:val="0"/>
          <w:iCs w:val="0"/>
          <w:sz w:val="28"/>
          <w:szCs w:val="28"/>
          <w:u w:val="none"/>
        </w:rPr>
        <w:t>government</w:t>
      </w:r>
      <w:r w:rsidRPr="206C7032" w:rsidR="21983354">
        <w:rPr>
          <w:rFonts w:ascii="Calibri" w:hAnsi="Calibri" w:eastAsia="Calibri" w:cs="Calibri" w:asciiTheme="minorAscii" w:hAnsiTheme="minorAscii" w:eastAsiaTheme="minorAscii" w:cstheme="minorAscii"/>
          <w:b w:val="0"/>
          <w:bCs w:val="0"/>
          <w:i w:val="0"/>
          <w:iCs w:val="0"/>
          <w:sz w:val="28"/>
          <w:szCs w:val="28"/>
          <w:u w:val="none"/>
        </w:rPr>
        <w:t xml:space="preserve"> to uphold the </w:t>
      </w:r>
      <w:r w:rsidRPr="206C7032" w:rsidR="523F7D80">
        <w:rPr>
          <w:rFonts w:ascii="Calibri" w:hAnsi="Calibri" w:eastAsia="Calibri" w:cs="Calibri" w:asciiTheme="minorAscii" w:hAnsiTheme="minorAscii" w:eastAsiaTheme="minorAscii" w:cstheme="minorAscii"/>
          <w:b w:val="0"/>
          <w:bCs w:val="0"/>
          <w:i w:val="0"/>
          <w:iCs w:val="0"/>
          <w:sz w:val="28"/>
          <w:szCs w:val="28"/>
          <w:u w:val="none"/>
        </w:rPr>
        <w:t>independence</w:t>
      </w:r>
      <w:r w:rsidRPr="206C7032" w:rsidR="21983354">
        <w:rPr>
          <w:rFonts w:ascii="Calibri" w:hAnsi="Calibri" w:eastAsia="Calibri" w:cs="Calibri" w:asciiTheme="minorAscii" w:hAnsiTheme="minorAscii" w:eastAsiaTheme="minorAscii" w:cstheme="minorAscii"/>
          <w:b w:val="0"/>
          <w:bCs w:val="0"/>
          <w:i w:val="0"/>
          <w:iCs w:val="0"/>
          <w:sz w:val="28"/>
          <w:szCs w:val="28"/>
          <w:u w:val="none"/>
        </w:rPr>
        <w:t xml:space="preserve"> of the </w:t>
      </w:r>
      <w:r w:rsidRPr="206C7032" w:rsidR="45B1D3E3">
        <w:rPr>
          <w:rFonts w:ascii="Calibri" w:hAnsi="Calibri" w:eastAsia="Calibri" w:cs="Calibri" w:asciiTheme="minorAscii" w:hAnsiTheme="minorAscii" w:eastAsiaTheme="minorAscii" w:cstheme="minorAscii"/>
          <w:b w:val="0"/>
          <w:bCs w:val="0"/>
          <w:i w:val="0"/>
          <w:iCs w:val="0"/>
          <w:sz w:val="28"/>
          <w:szCs w:val="28"/>
          <w:u w:val="none"/>
        </w:rPr>
        <w:t>judiciary</w:t>
      </w:r>
      <w:r w:rsidRPr="206C7032" w:rsidR="77EC3B1E">
        <w:rPr>
          <w:rFonts w:ascii="Calibri" w:hAnsi="Calibri" w:eastAsia="Calibri" w:cs="Calibri" w:asciiTheme="minorAscii" w:hAnsiTheme="minorAscii" w:eastAsiaTheme="minorAscii" w:cstheme="minorAscii"/>
          <w:b w:val="0"/>
          <w:bCs w:val="0"/>
          <w:i w:val="0"/>
          <w:iCs w:val="0"/>
          <w:sz w:val="28"/>
          <w:szCs w:val="28"/>
          <w:u w:val="none"/>
        </w:rPr>
        <w:t>. [</w:t>
      </w:r>
      <w:r w:rsidRPr="206C7032" w:rsidR="77EC3B1E">
        <w:rPr>
          <w:rFonts w:ascii="Calibri" w:hAnsi="Calibri" w:eastAsia="Calibri" w:cs="Calibri"/>
          <w:i w:val="1"/>
          <w:iCs w:val="1"/>
          <w:noProof w:val="0"/>
          <w:sz w:val="28"/>
          <w:szCs w:val="28"/>
          <w:lang w:val="en-GB"/>
        </w:rPr>
        <w:t>Webley, L &amp; Samuels, H 2015</w:t>
      </w:r>
      <w:r w:rsidRPr="206C7032" w:rsidR="77EC3B1E">
        <w:rPr>
          <w:rFonts w:ascii="Calibri" w:hAnsi="Calibri" w:eastAsia="Calibri" w:cs="Calibri"/>
          <w:i w:val="0"/>
          <w:iCs w:val="0"/>
          <w:noProof w:val="0"/>
          <w:sz w:val="28"/>
          <w:szCs w:val="28"/>
          <w:lang w:val="en-GB"/>
        </w:rPr>
        <w:t xml:space="preserve">]. </w:t>
      </w:r>
    </w:p>
    <w:p w:rsidR="74D0A4C0" w:rsidP="206C7032" w:rsidRDefault="74D0A4C0" w14:paraId="1D1E713D" w14:textId="5B2F3C42">
      <w:pPr>
        <w:pStyle w:val="Normal"/>
        <w:rPr>
          <w:rFonts w:ascii="Calibri Light" w:hAnsi="Calibri Light" w:eastAsia="Calibri Light" w:cs="Calibri Light" w:asciiTheme="majorAscii" w:hAnsiTheme="majorAscii" w:eastAsiaTheme="majorAscii" w:cstheme="majorAscii"/>
          <w:i w:val="0"/>
          <w:iCs w:val="0"/>
          <w:noProof w:val="0"/>
          <w:sz w:val="28"/>
          <w:szCs w:val="28"/>
          <w:u w:val="single"/>
          <w:lang w:val="en-GB"/>
        </w:rPr>
      </w:pPr>
      <w:r w:rsidRPr="206C7032" w:rsidR="5EE01925">
        <w:rPr>
          <w:rFonts w:ascii="Calibri Light" w:hAnsi="Calibri Light" w:eastAsia="Calibri Light" w:cs="Calibri Light" w:asciiTheme="majorAscii" w:hAnsiTheme="majorAscii" w:eastAsiaTheme="majorAscii" w:cstheme="majorAscii"/>
          <w:i w:val="0"/>
          <w:iCs w:val="0"/>
          <w:noProof w:val="0"/>
          <w:sz w:val="28"/>
          <w:szCs w:val="28"/>
          <w:u w:val="single"/>
          <w:lang w:val="en-GB"/>
        </w:rPr>
        <w:t>The creation of the Supreme Court and what it meant</w:t>
      </w:r>
    </w:p>
    <w:p w:rsidR="74D0A4C0" w:rsidP="206C7032" w:rsidRDefault="74D0A4C0" w14:paraId="5DF2AD3D" w14:textId="0AB56A0A">
      <w:pPr>
        <w:pStyle w:val="Normal"/>
        <w:rPr>
          <w:rFonts w:ascii="Calibri" w:hAnsi="Calibri" w:eastAsia="Calibri" w:cs="Calibri"/>
          <w:i w:val="0"/>
          <w:iCs w:val="0"/>
          <w:noProof w:val="0"/>
          <w:color w:val="222222"/>
          <w:sz w:val="28"/>
          <w:szCs w:val="28"/>
          <w:lang w:val="en-GB"/>
        </w:rPr>
      </w:pPr>
      <w:r w:rsidRPr="206C7032" w:rsidR="58F77DA3">
        <w:rPr>
          <w:rFonts w:ascii="Calibri" w:hAnsi="Calibri" w:eastAsia="Calibri" w:cs="Calibri"/>
          <w:i w:val="0"/>
          <w:iCs w:val="0"/>
          <w:noProof w:val="0"/>
          <w:sz w:val="28"/>
          <w:szCs w:val="28"/>
          <w:lang w:val="en-GB"/>
        </w:rPr>
        <w:t>In s.23 of the</w:t>
      </w:r>
      <w:r w:rsidRPr="206C7032" w:rsidR="6C989DA0">
        <w:rPr>
          <w:rFonts w:ascii="Calibri" w:hAnsi="Calibri" w:eastAsia="Calibri" w:cs="Calibri"/>
          <w:i w:val="0"/>
          <w:iCs w:val="0"/>
          <w:noProof w:val="0"/>
          <w:sz w:val="28"/>
          <w:szCs w:val="28"/>
          <w:lang w:val="en-GB"/>
        </w:rPr>
        <w:t xml:space="preserve"> 2005 </w:t>
      </w:r>
      <w:r w:rsidRPr="206C7032" w:rsidR="694A3842">
        <w:rPr>
          <w:rFonts w:ascii="Calibri" w:hAnsi="Calibri" w:eastAsia="Calibri" w:cs="Calibri"/>
          <w:i w:val="0"/>
          <w:iCs w:val="0"/>
          <w:noProof w:val="0"/>
          <w:sz w:val="28"/>
          <w:szCs w:val="28"/>
          <w:lang w:val="en-GB"/>
        </w:rPr>
        <w:t>bill, it</w:t>
      </w:r>
      <w:r w:rsidRPr="206C7032" w:rsidR="6C989DA0">
        <w:rPr>
          <w:rFonts w:ascii="Calibri" w:hAnsi="Calibri" w:eastAsia="Calibri" w:cs="Calibri"/>
          <w:i w:val="0"/>
          <w:iCs w:val="0"/>
          <w:noProof w:val="0"/>
          <w:sz w:val="28"/>
          <w:szCs w:val="28"/>
          <w:lang w:val="en-GB"/>
        </w:rPr>
        <w:t xml:space="preserve"> s</w:t>
      </w:r>
      <w:r w:rsidRPr="206C7032" w:rsidR="622D9BFA">
        <w:rPr>
          <w:rFonts w:ascii="Calibri" w:hAnsi="Calibri" w:eastAsia="Calibri" w:cs="Calibri"/>
          <w:i w:val="0"/>
          <w:iCs w:val="0"/>
          <w:noProof w:val="0"/>
          <w:sz w:val="28"/>
          <w:szCs w:val="28"/>
          <w:lang w:val="en-GB"/>
        </w:rPr>
        <w:t xml:space="preserve">ees </w:t>
      </w:r>
      <w:r w:rsidRPr="206C7032" w:rsidR="6C989DA0">
        <w:rPr>
          <w:rFonts w:ascii="Calibri" w:hAnsi="Calibri" w:eastAsia="Calibri" w:cs="Calibri"/>
          <w:i w:val="0"/>
          <w:iCs w:val="0"/>
          <w:noProof w:val="0"/>
          <w:sz w:val="28"/>
          <w:szCs w:val="28"/>
          <w:lang w:val="en-GB"/>
        </w:rPr>
        <w:t>the creation of the Supreme Court</w:t>
      </w:r>
      <w:r w:rsidRPr="206C7032" w:rsidR="4608ABF7">
        <w:rPr>
          <w:rFonts w:ascii="Calibri" w:hAnsi="Calibri" w:eastAsia="Calibri" w:cs="Calibri"/>
          <w:i w:val="0"/>
          <w:iCs w:val="0"/>
          <w:noProof w:val="0"/>
          <w:sz w:val="28"/>
          <w:szCs w:val="28"/>
          <w:lang w:val="en-GB"/>
        </w:rPr>
        <w:t>, a physical statement toward progress in the separation of powers</w:t>
      </w:r>
      <w:r w:rsidRPr="206C7032" w:rsidR="1087C325">
        <w:rPr>
          <w:rFonts w:ascii="Calibri" w:hAnsi="Calibri" w:eastAsia="Calibri" w:cs="Calibri"/>
          <w:i w:val="0"/>
          <w:iCs w:val="0"/>
          <w:noProof w:val="0"/>
          <w:sz w:val="28"/>
          <w:szCs w:val="28"/>
          <w:lang w:val="en-GB"/>
        </w:rPr>
        <w:t xml:space="preserve">. This was also a statement to show the power of the judiciary's </w:t>
      </w:r>
      <w:r w:rsidRPr="206C7032" w:rsidR="39C6E1AF">
        <w:rPr>
          <w:rFonts w:ascii="Calibri" w:hAnsi="Calibri" w:eastAsia="Calibri" w:cs="Calibri"/>
          <w:i w:val="0"/>
          <w:iCs w:val="0"/>
          <w:noProof w:val="0"/>
          <w:sz w:val="28"/>
          <w:szCs w:val="28"/>
          <w:lang w:val="en-GB"/>
        </w:rPr>
        <w:t>independence</w:t>
      </w:r>
      <w:r w:rsidRPr="206C7032" w:rsidR="1087C325">
        <w:rPr>
          <w:rFonts w:ascii="Calibri" w:hAnsi="Calibri" w:eastAsia="Calibri" w:cs="Calibri"/>
          <w:i w:val="0"/>
          <w:iCs w:val="0"/>
          <w:noProof w:val="0"/>
          <w:sz w:val="28"/>
          <w:szCs w:val="28"/>
          <w:lang w:val="en-GB"/>
        </w:rPr>
        <w:t>.</w:t>
      </w:r>
      <w:r w:rsidRPr="206C7032" w:rsidR="2AC43809">
        <w:rPr>
          <w:rFonts w:ascii="Calibri" w:hAnsi="Calibri" w:eastAsia="Calibri" w:cs="Calibri"/>
          <w:i w:val="0"/>
          <w:iCs w:val="0"/>
          <w:noProof w:val="0"/>
          <w:sz w:val="28"/>
          <w:szCs w:val="28"/>
          <w:lang w:val="en-GB"/>
        </w:rPr>
        <w:t xml:space="preserve"> With the court now </w:t>
      </w:r>
      <w:proofErr w:type="gramStart"/>
      <w:r w:rsidRPr="206C7032" w:rsidR="2AC43809">
        <w:rPr>
          <w:rFonts w:ascii="Calibri" w:hAnsi="Calibri" w:eastAsia="Calibri" w:cs="Calibri"/>
          <w:i w:val="0"/>
          <w:iCs w:val="0"/>
          <w:noProof w:val="0"/>
          <w:sz w:val="28"/>
          <w:szCs w:val="28"/>
          <w:lang w:val="en-GB"/>
        </w:rPr>
        <w:t>completely separate</w:t>
      </w:r>
      <w:proofErr w:type="gramEnd"/>
      <w:r w:rsidRPr="206C7032" w:rsidR="2AC43809">
        <w:rPr>
          <w:rFonts w:ascii="Calibri" w:hAnsi="Calibri" w:eastAsia="Calibri" w:cs="Calibri"/>
          <w:i w:val="0"/>
          <w:iCs w:val="0"/>
          <w:noProof w:val="0"/>
          <w:sz w:val="28"/>
          <w:szCs w:val="28"/>
          <w:lang w:val="en-GB"/>
        </w:rPr>
        <w:t xml:space="preserve"> from the House of Lords, it benefits from appointing their own </w:t>
      </w:r>
      <w:r w:rsidRPr="206C7032" w:rsidR="66BC5A4F">
        <w:rPr>
          <w:rFonts w:ascii="Calibri" w:hAnsi="Calibri" w:eastAsia="Calibri" w:cs="Calibri"/>
          <w:i w:val="0"/>
          <w:iCs w:val="0"/>
          <w:noProof w:val="0"/>
          <w:sz w:val="28"/>
          <w:szCs w:val="28"/>
          <w:lang w:val="en-GB"/>
        </w:rPr>
        <w:t xml:space="preserve">staff and having their own budget. </w:t>
      </w:r>
      <w:r w:rsidRPr="206C7032" w:rsidR="340FA016">
        <w:rPr>
          <w:rFonts w:ascii="Calibri" w:hAnsi="Calibri" w:eastAsia="Calibri" w:cs="Calibri"/>
          <w:i w:val="0"/>
          <w:iCs w:val="0"/>
          <w:noProof w:val="0"/>
          <w:sz w:val="28"/>
          <w:szCs w:val="28"/>
          <w:lang w:val="en-GB"/>
        </w:rPr>
        <w:t>This physical move away from Parliament shows</w:t>
      </w:r>
      <w:r w:rsidRPr="206C7032" w:rsidR="66BC5A4F">
        <w:rPr>
          <w:rFonts w:ascii="Calibri" w:hAnsi="Calibri" w:eastAsia="Calibri" w:cs="Calibri"/>
          <w:i w:val="0"/>
          <w:iCs w:val="0"/>
          <w:noProof w:val="0"/>
          <w:sz w:val="28"/>
          <w:szCs w:val="28"/>
          <w:lang w:val="en-GB"/>
        </w:rPr>
        <w:t xml:space="preserve"> </w:t>
      </w:r>
      <w:r w:rsidRPr="206C7032" w:rsidR="66BC5A4F">
        <w:rPr>
          <w:rFonts w:ascii="Calibri" w:hAnsi="Calibri" w:eastAsia="Calibri" w:cs="Calibri"/>
          <w:i w:val="0"/>
          <w:iCs w:val="0"/>
          <w:noProof w:val="0"/>
          <w:sz w:val="28"/>
          <w:szCs w:val="28"/>
          <w:lang w:val="en-GB"/>
        </w:rPr>
        <w:t xml:space="preserve">they are </w:t>
      </w:r>
      <w:r w:rsidRPr="206C7032" w:rsidR="136212AF">
        <w:rPr>
          <w:rFonts w:ascii="Calibri" w:hAnsi="Calibri" w:eastAsia="Calibri" w:cs="Calibri"/>
          <w:i w:val="0"/>
          <w:iCs w:val="0"/>
          <w:noProof w:val="0"/>
          <w:sz w:val="28"/>
          <w:szCs w:val="28"/>
          <w:lang w:val="en-GB"/>
        </w:rPr>
        <w:t>now</w:t>
      </w:r>
      <w:r w:rsidRPr="206C7032" w:rsidR="66BC5A4F">
        <w:rPr>
          <w:rFonts w:ascii="Calibri" w:hAnsi="Calibri" w:eastAsia="Calibri" w:cs="Calibri"/>
          <w:i w:val="0"/>
          <w:iCs w:val="0"/>
          <w:noProof w:val="0"/>
          <w:sz w:val="28"/>
          <w:szCs w:val="28"/>
          <w:lang w:val="en-GB"/>
        </w:rPr>
        <w:t xml:space="preserve"> completely separated from the politics of the House of Lords.</w:t>
      </w:r>
      <w:r w:rsidRPr="206C7032" w:rsidR="6256347F">
        <w:rPr>
          <w:rFonts w:ascii="Calibri" w:hAnsi="Calibri" w:eastAsia="Calibri" w:cs="Calibri"/>
          <w:i w:val="0"/>
          <w:iCs w:val="0"/>
          <w:noProof w:val="0"/>
          <w:sz w:val="28"/>
          <w:szCs w:val="28"/>
          <w:lang w:val="en-GB"/>
        </w:rPr>
        <w:t xml:space="preserve"> Lord</w:t>
      </w:r>
      <w:r w:rsidRPr="206C7032" w:rsidR="2761B015">
        <w:rPr>
          <w:rFonts w:ascii="Calibri" w:hAnsi="Calibri" w:eastAsia="Calibri" w:cs="Calibri"/>
          <w:i w:val="0"/>
          <w:iCs w:val="0"/>
          <w:noProof w:val="0"/>
          <w:sz w:val="28"/>
          <w:szCs w:val="28"/>
          <w:lang w:val="en-GB"/>
        </w:rPr>
        <w:t>s</w:t>
      </w:r>
      <w:r w:rsidRPr="206C7032" w:rsidR="6256347F">
        <w:rPr>
          <w:rFonts w:ascii="Calibri" w:hAnsi="Calibri" w:eastAsia="Calibri" w:cs="Calibri"/>
          <w:i w:val="0"/>
          <w:iCs w:val="0"/>
          <w:noProof w:val="0"/>
          <w:sz w:val="28"/>
          <w:szCs w:val="28"/>
          <w:lang w:val="en-GB"/>
        </w:rPr>
        <w:t xml:space="preserve"> who now hold a </w:t>
      </w:r>
      <w:r w:rsidRPr="206C7032" w:rsidR="20FB19B1">
        <w:rPr>
          <w:rFonts w:ascii="Calibri" w:hAnsi="Calibri" w:eastAsia="Calibri" w:cs="Calibri"/>
          <w:i w:val="0"/>
          <w:iCs w:val="0"/>
          <w:noProof w:val="0"/>
          <w:sz w:val="28"/>
          <w:szCs w:val="28"/>
          <w:lang w:val="en-GB"/>
        </w:rPr>
        <w:t>position</w:t>
      </w:r>
      <w:r w:rsidRPr="206C7032" w:rsidR="6256347F">
        <w:rPr>
          <w:rFonts w:ascii="Calibri" w:hAnsi="Calibri" w:eastAsia="Calibri" w:cs="Calibri"/>
          <w:i w:val="0"/>
          <w:iCs w:val="0"/>
          <w:noProof w:val="0"/>
          <w:sz w:val="28"/>
          <w:szCs w:val="28"/>
          <w:lang w:val="en-GB"/>
        </w:rPr>
        <w:t xml:space="preserve"> within the Supreme Court are no longer permitted to sit within </w:t>
      </w:r>
      <w:r w:rsidRPr="206C7032" w:rsidR="7980E161">
        <w:rPr>
          <w:rFonts w:ascii="Calibri" w:hAnsi="Calibri" w:eastAsia="Calibri" w:cs="Calibri"/>
          <w:i w:val="0"/>
          <w:iCs w:val="0"/>
          <w:noProof w:val="0"/>
          <w:sz w:val="28"/>
          <w:szCs w:val="28"/>
          <w:lang w:val="en-GB"/>
        </w:rPr>
        <w:t>legislative</w:t>
      </w:r>
      <w:r w:rsidRPr="206C7032" w:rsidR="6256347F">
        <w:rPr>
          <w:rFonts w:ascii="Calibri" w:hAnsi="Calibri" w:eastAsia="Calibri" w:cs="Calibri"/>
          <w:i w:val="0"/>
          <w:iCs w:val="0"/>
          <w:noProof w:val="0"/>
          <w:sz w:val="28"/>
          <w:szCs w:val="28"/>
          <w:lang w:val="en-GB"/>
        </w:rPr>
        <w:t xml:space="preserve"> chamber of the House of Lords</w:t>
      </w:r>
      <w:r w:rsidRPr="206C7032" w:rsidR="0C1254CE">
        <w:rPr>
          <w:rFonts w:ascii="Calibri" w:hAnsi="Calibri" w:eastAsia="Calibri" w:cs="Calibri"/>
          <w:i w:val="0"/>
          <w:iCs w:val="0"/>
          <w:noProof w:val="0"/>
          <w:sz w:val="28"/>
          <w:szCs w:val="28"/>
          <w:lang w:val="en-GB"/>
        </w:rPr>
        <w:t xml:space="preserve">, adding further </w:t>
      </w:r>
      <w:r w:rsidRPr="206C7032" w:rsidR="776A6964">
        <w:rPr>
          <w:rFonts w:ascii="Calibri" w:hAnsi="Calibri" w:eastAsia="Calibri" w:cs="Calibri"/>
          <w:i w:val="0"/>
          <w:iCs w:val="0"/>
          <w:noProof w:val="0"/>
          <w:sz w:val="28"/>
          <w:szCs w:val="28"/>
          <w:lang w:val="en-GB"/>
        </w:rPr>
        <w:t>separation</w:t>
      </w:r>
      <w:r w:rsidRPr="206C7032" w:rsidR="0C1254CE">
        <w:rPr>
          <w:rFonts w:ascii="Calibri" w:hAnsi="Calibri" w:eastAsia="Calibri" w:cs="Calibri"/>
          <w:i w:val="0"/>
          <w:iCs w:val="0"/>
          <w:noProof w:val="0"/>
          <w:sz w:val="28"/>
          <w:szCs w:val="28"/>
          <w:lang w:val="en-GB"/>
        </w:rPr>
        <w:t xml:space="preserve"> between the two branches.</w:t>
      </w:r>
      <w:r w:rsidRPr="206C7032" w:rsidR="242585E8">
        <w:rPr>
          <w:rFonts w:ascii="Calibri" w:hAnsi="Calibri" w:eastAsia="Calibri" w:cs="Calibri"/>
          <w:i w:val="0"/>
          <w:iCs w:val="0"/>
          <w:noProof w:val="0"/>
          <w:sz w:val="28"/>
          <w:szCs w:val="28"/>
          <w:lang w:val="en-GB"/>
        </w:rPr>
        <w:t xml:space="preserve"> </w:t>
      </w:r>
      <w:r w:rsidRPr="206C7032" w:rsidR="242585E8">
        <w:rPr>
          <w:rFonts w:ascii="Calibri" w:hAnsi="Calibri" w:eastAsia="Calibri" w:cs="Calibri"/>
          <w:noProof w:val="0"/>
          <w:color w:val="000000" w:themeColor="text1" w:themeTint="FF" w:themeShade="FF"/>
          <w:sz w:val="28"/>
          <w:szCs w:val="28"/>
          <w:lang w:val="en-GB"/>
        </w:rPr>
        <w:t>The Supreme Court has the responsibility for ruling whether the government is acting ultra vires, via the use of judicial review. This check on governmental power</w:t>
      </w:r>
      <w:r w:rsidRPr="206C7032" w:rsidR="5612A7C9">
        <w:rPr>
          <w:rFonts w:ascii="Calibri" w:hAnsi="Calibri" w:eastAsia="Calibri" w:cs="Calibri"/>
          <w:noProof w:val="0"/>
          <w:color w:val="000000" w:themeColor="text1" w:themeTint="FF" w:themeShade="FF"/>
          <w:sz w:val="28"/>
          <w:szCs w:val="28"/>
          <w:lang w:val="en-GB"/>
        </w:rPr>
        <w:t xml:space="preserve"> is extremely important in stopping one of the branches taking too much power</w:t>
      </w:r>
      <w:r w:rsidRPr="206C7032" w:rsidR="242585E8">
        <w:rPr>
          <w:rFonts w:ascii="Calibri" w:hAnsi="Calibri" w:eastAsia="Calibri" w:cs="Calibri"/>
          <w:noProof w:val="0"/>
          <w:color w:val="000000" w:themeColor="text1" w:themeTint="FF" w:themeShade="FF"/>
          <w:sz w:val="28"/>
          <w:szCs w:val="28"/>
          <w:lang w:val="en-GB"/>
        </w:rPr>
        <w:t xml:space="preserve">. If the </w:t>
      </w:r>
      <w:r w:rsidRPr="206C7032" w:rsidR="2C1E9F4E">
        <w:rPr>
          <w:rFonts w:ascii="Calibri" w:hAnsi="Calibri" w:eastAsia="Calibri" w:cs="Calibri"/>
          <w:noProof w:val="0"/>
          <w:color w:val="000000" w:themeColor="text1" w:themeTint="FF" w:themeShade="FF"/>
          <w:sz w:val="28"/>
          <w:szCs w:val="28"/>
          <w:lang w:val="en-GB"/>
        </w:rPr>
        <w:t>G</w:t>
      </w:r>
      <w:r w:rsidRPr="206C7032" w:rsidR="242585E8">
        <w:rPr>
          <w:rFonts w:ascii="Calibri" w:hAnsi="Calibri" w:eastAsia="Calibri" w:cs="Calibri"/>
          <w:noProof w:val="0"/>
          <w:color w:val="000000" w:themeColor="text1" w:themeTint="FF" w:themeShade="FF"/>
          <w:sz w:val="28"/>
          <w:szCs w:val="28"/>
          <w:lang w:val="en-GB"/>
        </w:rPr>
        <w:t xml:space="preserve">overnment does something that it lacks the legal right to do, then the Supreme Court can rule that this is the case.  The strength of this is limited somewhat by the reality of parliamentary sovereignty. If the Supreme Court rules against the </w:t>
      </w:r>
      <w:r w:rsidRPr="206C7032" w:rsidR="3B6BEF20">
        <w:rPr>
          <w:rFonts w:ascii="Calibri" w:hAnsi="Calibri" w:eastAsia="Calibri" w:cs="Calibri"/>
          <w:noProof w:val="0"/>
          <w:color w:val="000000" w:themeColor="text1" w:themeTint="FF" w:themeShade="FF"/>
          <w:sz w:val="28"/>
          <w:szCs w:val="28"/>
          <w:lang w:val="en-GB"/>
        </w:rPr>
        <w:t>G</w:t>
      </w:r>
      <w:r w:rsidRPr="206C7032" w:rsidR="242585E8">
        <w:rPr>
          <w:rFonts w:ascii="Calibri" w:hAnsi="Calibri" w:eastAsia="Calibri" w:cs="Calibri"/>
          <w:noProof w:val="0"/>
          <w:color w:val="000000" w:themeColor="text1" w:themeTint="FF" w:themeShade="FF"/>
          <w:sz w:val="28"/>
          <w:szCs w:val="28"/>
          <w:lang w:val="en-GB"/>
        </w:rPr>
        <w:t xml:space="preserve">overnment, then </w:t>
      </w:r>
      <w:r w:rsidRPr="206C7032" w:rsidR="24F61F23">
        <w:rPr>
          <w:rFonts w:ascii="Calibri" w:hAnsi="Calibri" w:eastAsia="Calibri" w:cs="Calibri"/>
          <w:noProof w:val="0"/>
          <w:color w:val="000000" w:themeColor="text1" w:themeTint="FF" w:themeShade="FF"/>
          <w:sz w:val="28"/>
          <w:szCs w:val="28"/>
          <w:lang w:val="en-GB"/>
        </w:rPr>
        <w:t>G</w:t>
      </w:r>
      <w:r w:rsidRPr="206C7032" w:rsidR="242585E8">
        <w:rPr>
          <w:rFonts w:ascii="Calibri" w:hAnsi="Calibri" w:eastAsia="Calibri" w:cs="Calibri"/>
          <w:noProof w:val="0"/>
          <w:color w:val="000000" w:themeColor="text1" w:themeTint="FF" w:themeShade="FF"/>
          <w:sz w:val="28"/>
          <w:szCs w:val="28"/>
          <w:lang w:val="en-GB"/>
        </w:rPr>
        <w:t>overnment</w:t>
      </w:r>
      <w:r w:rsidRPr="206C7032" w:rsidR="41F5F25F">
        <w:rPr>
          <w:rFonts w:ascii="Calibri" w:hAnsi="Calibri" w:eastAsia="Calibri" w:cs="Calibri"/>
          <w:noProof w:val="0"/>
          <w:color w:val="000000" w:themeColor="text1" w:themeTint="FF" w:themeShade="FF"/>
          <w:sz w:val="28"/>
          <w:szCs w:val="28"/>
          <w:lang w:val="en-GB"/>
        </w:rPr>
        <w:t xml:space="preserve"> could</w:t>
      </w:r>
      <w:r w:rsidRPr="206C7032" w:rsidR="242585E8">
        <w:rPr>
          <w:rFonts w:ascii="Calibri" w:hAnsi="Calibri" w:eastAsia="Calibri" w:cs="Calibri"/>
          <w:noProof w:val="0"/>
          <w:color w:val="000000" w:themeColor="text1" w:themeTint="FF" w:themeShade="FF"/>
          <w:sz w:val="28"/>
          <w:szCs w:val="28"/>
          <w:lang w:val="en-GB"/>
        </w:rPr>
        <w:t xml:space="preserve"> pass a new law that gives it the power it previously lacked. This happened in 2010, when the Supreme Court ruled that Gordon Brown’s Labour </w:t>
      </w:r>
      <w:r w:rsidRPr="206C7032" w:rsidR="0A3F4957">
        <w:rPr>
          <w:rFonts w:ascii="Calibri" w:hAnsi="Calibri" w:eastAsia="Calibri" w:cs="Calibri"/>
          <w:noProof w:val="0"/>
          <w:color w:val="000000" w:themeColor="text1" w:themeTint="FF" w:themeShade="FF"/>
          <w:sz w:val="28"/>
          <w:szCs w:val="28"/>
          <w:lang w:val="en-GB"/>
        </w:rPr>
        <w:t>G</w:t>
      </w:r>
      <w:r w:rsidRPr="206C7032" w:rsidR="242585E8">
        <w:rPr>
          <w:rFonts w:ascii="Calibri" w:hAnsi="Calibri" w:eastAsia="Calibri" w:cs="Calibri"/>
          <w:noProof w:val="0"/>
          <w:color w:val="000000" w:themeColor="text1" w:themeTint="FF" w:themeShade="FF"/>
          <w:sz w:val="28"/>
          <w:szCs w:val="28"/>
          <w:lang w:val="en-GB"/>
        </w:rPr>
        <w:t>overnment had acted beyond its powers in freezing the</w:t>
      </w:r>
      <w:r w:rsidRPr="206C7032" w:rsidR="242585E8">
        <w:rPr>
          <w:rFonts w:ascii="Calibri" w:hAnsi="Calibri" w:eastAsia="Calibri" w:cs="Calibri"/>
          <w:noProof w:val="0"/>
          <w:color w:val="000000" w:themeColor="text1" w:themeTint="FF" w:themeShade="FF"/>
          <w:sz w:val="28"/>
          <w:szCs w:val="28"/>
          <w:lang w:val="en-GB"/>
        </w:rPr>
        <w:t xml:space="preserve"> assets of potential terrorists </w:t>
      </w:r>
      <w:r w:rsidRPr="206C7032" w:rsidR="61A24BE0">
        <w:rPr>
          <w:rFonts w:ascii="Calibri" w:hAnsi="Calibri" w:eastAsia="Calibri" w:cs="Calibri"/>
          <w:noProof w:val="0"/>
          <w:color w:val="000000" w:themeColor="text1" w:themeTint="FF" w:themeShade="FF"/>
          <w:sz w:val="28"/>
          <w:szCs w:val="28"/>
          <w:lang w:val="en-GB"/>
        </w:rPr>
        <w:t xml:space="preserve">in </w:t>
      </w:r>
      <w:r w:rsidRPr="206C7032" w:rsidR="242585E8">
        <w:rPr>
          <w:rFonts w:ascii="Calibri" w:hAnsi="Calibri" w:eastAsia="Calibri" w:cs="Calibri"/>
          <w:i w:val="0"/>
          <w:iCs w:val="0"/>
          <w:noProof w:val="0"/>
          <w:color w:val="000000" w:themeColor="text1" w:themeTint="FF" w:themeShade="FF"/>
          <w:sz w:val="28"/>
          <w:szCs w:val="28"/>
          <w:lang w:val="en-GB"/>
        </w:rPr>
        <w:t>HM Treasury v Ahmed 2010</w:t>
      </w:r>
      <w:r w:rsidRPr="206C7032" w:rsidR="242585E8">
        <w:rPr>
          <w:rFonts w:ascii="Calibri" w:hAnsi="Calibri" w:eastAsia="Calibri" w:cs="Calibri"/>
          <w:noProof w:val="0"/>
          <w:color w:val="000000" w:themeColor="text1" w:themeTint="FF" w:themeShade="FF"/>
          <w:sz w:val="28"/>
          <w:szCs w:val="28"/>
          <w:lang w:val="en-GB"/>
        </w:rPr>
        <w:t>. In response to this, Brown passed a new piece of legislation, the Terrorist Asset-Freezing Act, which gave him the ability to carry out his initial aims</w:t>
      </w:r>
      <w:r w:rsidRPr="206C7032" w:rsidR="0F1D0610">
        <w:rPr>
          <w:rFonts w:ascii="Calibri" w:hAnsi="Calibri" w:eastAsia="Calibri" w:cs="Calibri"/>
          <w:noProof w:val="0"/>
          <w:color w:val="000000" w:themeColor="text1" w:themeTint="FF" w:themeShade="FF"/>
          <w:sz w:val="28"/>
          <w:szCs w:val="28"/>
          <w:lang w:val="en-GB"/>
        </w:rPr>
        <w:t>.</w:t>
      </w:r>
      <w:r w:rsidRPr="206C7032" w:rsidR="38F98301">
        <w:rPr>
          <w:rFonts w:ascii="Calibri" w:hAnsi="Calibri" w:eastAsia="Calibri" w:cs="Calibri"/>
          <w:noProof w:val="0"/>
          <w:color w:val="000000" w:themeColor="text1" w:themeTint="FF" w:themeShade="FF"/>
          <w:sz w:val="28"/>
          <w:szCs w:val="28"/>
          <w:lang w:val="en-GB"/>
        </w:rPr>
        <w:t xml:space="preserve"> </w:t>
      </w:r>
      <w:r w:rsidRPr="206C7032" w:rsidR="33BFEEE5">
        <w:rPr>
          <w:rFonts w:ascii="Calibri" w:hAnsi="Calibri" w:eastAsia="Calibri" w:cs="Calibri"/>
          <w:noProof w:val="0"/>
          <w:color w:val="000000" w:themeColor="text1" w:themeTint="FF" w:themeShade="FF"/>
          <w:sz w:val="28"/>
          <w:szCs w:val="28"/>
          <w:lang w:val="en-GB"/>
        </w:rPr>
        <w:t>However,</w:t>
      </w:r>
      <w:r w:rsidRPr="206C7032" w:rsidR="780444E3">
        <w:rPr>
          <w:rFonts w:ascii="Calibri" w:hAnsi="Calibri" w:eastAsia="Calibri" w:cs="Calibri"/>
          <w:noProof w:val="0"/>
          <w:color w:val="000000" w:themeColor="text1" w:themeTint="FF" w:themeShade="FF"/>
          <w:sz w:val="28"/>
          <w:szCs w:val="28"/>
          <w:lang w:val="en-GB"/>
        </w:rPr>
        <w:t xml:space="preserve"> it can be argued that even </w:t>
      </w:r>
      <w:r w:rsidRPr="206C7032" w:rsidR="0F95064A">
        <w:rPr>
          <w:rFonts w:ascii="Calibri" w:hAnsi="Calibri" w:eastAsia="Calibri" w:cs="Calibri"/>
          <w:noProof w:val="0"/>
          <w:color w:val="000000" w:themeColor="text1" w:themeTint="FF" w:themeShade="FF"/>
          <w:sz w:val="28"/>
          <w:szCs w:val="28"/>
          <w:lang w:val="en-GB"/>
        </w:rPr>
        <w:t>though</w:t>
      </w:r>
      <w:r w:rsidRPr="206C7032" w:rsidR="780444E3">
        <w:rPr>
          <w:rFonts w:ascii="Calibri" w:hAnsi="Calibri" w:eastAsia="Calibri" w:cs="Calibri"/>
          <w:noProof w:val="0"/>
          <w:color w:val="000000" w:themeColor="text1" w:themeTint="FF" w:themeShade="FF"/>
          <w:sz w:val="28"/>
          <w:szCs w:val="28"/>
          <w:lang w:val="en-GB"/>
        </w:rPr>
        <w:t xml:space="preserve"> </w:t>
      </w:r>
      <w:r w:rsidRPr="206C7032" w:rsidR="4C4F2AF1">
        <w:rPr>
          <w:rFonts w:ascii="Calibri" w:hAnsi="Calibri" w:eastAsia="Calibri" w:cs="Calibri"/>
          <w:noProof w:val="0"/>
          <w:color w:val="000000" w:themeColor="text1" w:themeTint="FF" w:themeShade="FF"/>
          <w:sz w:val="28"/>
          <w:szCs w:val="28"/>
          <w:lang w:val="en-GB"/>
        </w:rPr>
        <w:t>a</w:t>
      </w:r>
      <w:r w:rsidRPr="206C7032" w:rsidR="780444E3">
        <w:rPr>
          <w:rFonts w:ascii="Calibri" w:hAnsi="Calibri" w:eastAsia="Calibri" w:cs="Calibri"/>
          <w:noProof w:val="0"/>
          <w:color w:val="000000" w:themeColor="text1" w:themeTint="FF" w:themeShade="FF"/>
          <w:sz w:val="28"/>
          <w:szCs w:val="28"/>
          <w:lang w:val="en-GB"/>
        </w:rPr>
        <w:t xml:space="preserve"> physical move toward the </w:t>
      </w:r>
      <w:r w:rsidRPr="206C7032" w:rsidR="669621F4">
        <w:rPr>
          <w:rFonts w:ascii="Calibri" w:hAnsi="Calibri" w:eastAsia="Calibri" w:cs="Calibri"/>
          <w:noProof w:val="0"/>
          <w:color w:val="000000" w:themeColor="text1" w:themeTint="FF" w:themeShade="FF"/>
          <w:sz w:val="28"/>
          <w:szCs w:val="28"/>
          <w:lang w:val="en-GB"/>
        </w:rPr>
        <w:t>S</w:t>
      </w:r>
      <w:r w:rsidRPr="206C7032" w:rsidR="76712B16">
        <w:rPr>
          <w:rFonts w:ascii="Calibri" w:hAnsi="Calibri" w:eastAsia="Calibri" w:cs="Calibri"/>
          <w:noProof w:val="0"/>
          <w:color w:val="000000" w:themeColor="text1" w:themeTint="FF" w:themeShade="FF"/>
          <w:sz w:val="28"/>
          <w:szCs w:val="28"/>
          <w:lang w:val="en-GB"/>
        </w:rPr>
        <w:t>eparation</w:t>
      </w:r>
      <w:r w:rsidRPr="206C7032" w:rsidR="780444E3">
        <w:rPr>
          <w:rFonts w:ascii="Calibri" w:hAnsi="Calibri" w:eastAsia="Calibri" w:cs="Calibri"/>
          <w:noProof w:val="0"/>
          <w:color w:val="000000" w:themeColor="text1" w:themeTint="FF" w:themeShade="FF"/>
          <w:sz w:val="28"/>
          <w:szCs w:val="28"/>
          <w:lang w:val="en-GB"/>
        </w:rPr>
        <w:t xml:space="preserve"> of </w:t>
      </w:r>
      <w:r w:rsidRPr="206C7032" w:rsidR="7D2E08ED">
        <w:rPr>
          <w:rFonts w:ascii="Calibri" w:hAnsi="Calibri" w:eastAsia="Calibri" w:cs="Calibri"/>
          <w:noProof w:val="0"/>
          <w:color w:val="000000" w:themeColor="text1" w:themeTint="FF" w:themeShade="FF"/>
          <w:sz w:val="28"/>
          <w:szCs w:val="28"/>
          <w:lang w:val="en-GB"/>
        </w:rPr>
        <w:t>P</w:t>
      </w:r>
      <w:r w:rsidRPr="206C7032" w:rsidR="780444E3">
        <w:rPr>
          <w:rFonts w:ascii="Calibri" w:hAnsi="Calibri" w:eastAsia="Calibri" w:cs="Calibri"/>
          <w:noProof w:val="0"/>
          <w:color w:val="000000" w:themeColor="text1" w:themeTint="FF" w:themeShade="FF"/>
          <w:sz w:val="28"/>
          <w:szCs w:val="28"/>
          <w:lang w:val="en-GB"/>
        </w:rPr>
        <w:t xml:space="preserve">owers </w:t>
      </w:r>
      <w:r w:rsidRPr="206C7032" w:rsidR="13F0FD42">
        <w:rPr>
          <w:rFonts w:ascii="Calibri" w:hAnsi="Calibri" w:eastAsia="Calibri" w:cs="Calibri"/>
          <w:noProof w:val="0"/>
          <w:color w:val="000000" w:themeColor="text1" w:themeTint="FF" w:themeShade="FF"/>
          <w:sz w:val="28"/>
          <w:szCs w:val="28"/>
          <w:lang w:val="en-GB"/>
        </w:rPr>
        <w:t>T</w:t>
      </w:r>
      <w:r w:rsidRPr="206C7032" w:rsidR="780444E3">
        <w:rPr>
          <w:rFonts w:ascii="Calibri" w:hAnsi="Calibri" w:eastAsia="Calibri" w:cs="Calibri"/>
          <w:noProof w:val="0"/>
          <w:color w:val="000000" w:themeColor="text1" w:themeTint="FF" w:themeShade="FF"/>
          <w:sz w:val="28"/>
          <w:szCs w:val="28"/>
          <w:lang w:val="en-GB"/>
        </w:rPr>
        <w:t>heory with the creation of the Supreme Court</w:t>
      </w:r>
      <w:r w:rsidRPr="206C7032" w:rsidR="110502DA">
        <w:rPr>
          <w:rFonts w:ascii="Calibri" w:hAnsi="Calibri" w:eastAsia="Calibri" w:cs="Calibri"/>
          <w:noProof w:val="0"/>
          <w:color w:val="000000" w:themeColor="text1" w:themeTint="FF" w:themeShade="FF"/>
          <w:sz w:val="28"/>
          <w:szCs w:val="28"/>
          <w:lang w:val="en-GB"/>
        </w:rPr>
        <w:t xml:space="preserve"> was a step toward more rigid </w:t>
      </w:r>
      <w:r w:rsidRPr="206C7032" w:rsidR="6AACC6E1">
        <w:rPr>
          <w:rFonts w:ascii="Calibri" w:hAnsi="Calibri" w:eastAsia="Calibri" w:cs="Calibri"/>
          <w:noProof w:val="0"/>
          <w:color w:val="000000" w:themeColor="text1" w:themeTint="FF" w:themeShade="FF"/>
          <w:sz w:val="28"/>
          <w:szCs w:val="28"/>
          <w:lang w:val="en-GB"/>
        </w:rPr>
        <w:t xml:space="preserve">set of </w:t>
      </w:r>
      <w:r w:rsidRPr="206C7032" w:rsidR="110502DA">
        <w:rPr>
          <w:rFonts w:ascii="Calibri" w:hAnsi="Calibri" w:eastAsia="Calibri" w:cs="Calibri"/>
          <w:noProof w:val="0"/>
          <w:color w:val="000000" w:themeColor="text1" w:themeTint="FF" w:themeShade="FF"/>
          <w:sz w:val="28"/>
          <w:szCs w:val="28"/>
          <w:lang w:val="en-GB"/>
        </w:rPr>
        <w:t>branches</w:t>
      </w:r>
      <w:r w:rsidRPr="206C7032" w:rsidR="7DBF7DA0">
        <w:rPr>
          <w:rFonts w:ascii="Calibri" w:hAnsi="Calibri" w:eastAsia="Calibri" w:cs="Calibri"/>
          <w:noProof w:val="0"/>
          <w:color w:val="000000" w:themeColor="text1" w:themeTint="FF" w:themeShade="FF"/>
          <w:sz w:val="28"/>
          <w:szCs w:val="28"/>
          <w:lang w:val="en-GB"/>
        </w:rPr>
        <w:t xml:space="preserve">. </w:t>
      </w:r>
      <w:r w:rsidRPr="206C7032" w:rsidR="110502DA">
        <w:rPr>
          <w:rFonts w:ascii="Calibri" w:hAnsi="Calibri" w:eastAsia="Calibri" w:cs="Calibri"/>
          <w:noProof w:val="0"/>
          <w:color w:val="000000" w:themeColor="text1" w:themeTint="FF" w:themeShade="FF"/>
          <w:sz w:val="28"/>
          <w:szCs w:val="28"/>
          <w:lang w:val="en-GB"/>
        </w:rPr>
        <w:t xml:space="preserve">Benwell and Gay note in their article that this is </w:t>
      </w:r>
      <w:r w:rsidRPr="206C7032" w:rsidR="2A89347F">
        <w:rPr>
          <w:rFonts w:ascii="Calibri" w:hAnsi="Calibri" w:eastAsia="Calibri" w:cs="Calibri"/>
          <w:noProof w:val="0"/>
          <w:color w:val="000000" w:themeColor="text1" w:themeTint="FF" w:themeShade="FF"/>
          <w:sz w:val="28"/>
          <w:szCs w:val="28"/>
          <w:lang w:val="en-GB"/>
        </w:rPr>
        <w:t>n</w:t>
      </w:r>
      <w:r w:rsidRPr="206C7032" w:rsidR="110502DA">
        <w:rPr>
          <w:rFonts w:ascii="Calibri" w:hAnsi="Calibri" w:eastAsia="Calibri" w:cs="Calibri"/>
          <w:noProof w:val="0"/>
          <w:color w:val="000000" w:themeColor="text1" w:themeTint="FF" w:themeShade="FF"/>
          <w:sz w:val="28"/>
          <w:szCs w:val="28"/>
          <w:lang w:val="en-GB"/>
        </w:rPr>
        <w:t xml:space="preserve">ot </w:t>
      </w:r>
      <w:r w:rsidRPr="206C7032" w:rsidR="7466830A">
        <w:rPr>
          <w:rFonts w:ascii="Calibri" w:hAnsi="Calibri" w:eastAsia="Calibri" w:cs="Calibri"/>
          <w:noProof w:val="0"/>
          <w:color w:val="000000" w:themeColor="text1" w:themeTint="FF" w:themeShade="FF"/>
          <w:sz w:val="28"/>
          <w:szCs w:val="28"/>
          <w:lang w:val="en-GB"/>
        </w:rPr>
        <w:t>entirely</w:t>
      </w:r>
      <w:r w:rsidRPr="206C7032" w:rsidR="110502DA">
        <w:rPr>
          <w:rFonts w:ascii="Calibri" w:hAnsi="Calibri" w:eastAsia="Calibri" w:cs="Calibri"/>
          <w:noProof w:val="0"/>
          <w:color w:val="000000" w:themeColor="text1" w:themeTint="FF" w:themeShade="FF"/>
          <w:sz w:val="28"/>
          <w:szCs w:val="28"/>
          <w:lang w:val="en-GB"/>
        </w:rPr>
        <w:t xml:space="preserve"> the case.</w:t>
      </w:r>
      <w:r w:rsidRPr="206C7032" w:rsidR="56DA6991">
        <w:rPr>
          <w:rFonts w:ascii="Calibri" w:hAnsi="Calibri" w:eastAsia="Calibri" w:cs="Calibri"/>
          <w:noProof w:val="0"/>
          <w:color w:val="000000" w:themeColor="text1" w:themeTint="FF" w:themeShade="FF"/>
          <w:sz w:val="28"/>
          <w:szCs w:val="28"/>
          <w:lang w:val="en-GB"/>
        </w:rPr>
        <w:t xml:space="preserve"> The </w:t>
      </w:r>
      <w:r w:rsidRPr="206C7032" w:rsidR="25DF8EA3">
        <w:rPr>
          <w:rFonts w:ascii="Calibri" w:hAnsi="Calibri" w:eastAsia="Calibri" w:cs="Calibri"/>
          <w:noProof w:val="0"/>
          <w:color w:val="000000" w:themeColor="text1" w:themeTint="FF" w:themeShade="FF"/>
          <w:sz w:val="28"/>
          <w:szCs w:val="28"/>
          <w:lang w:val="en-GB"/>
        </w:rPr>
        <w:t>judiciary</w:t>
      </w:r>
      <w:r w:rsidRPr="206C7032" w:rsidR="56DA6991">
        <w:rPr>
          <w:rFonts w:ascii="Calibri" w:hAnsi="Calibri" w:eastAsia="Calibri" w:cs="Calibri"/>
          <w:noProof w:val="0"/>
          <w:color w:val="000000" w:themeColor="text1" w:themeTint="FF" w:themeShade="FF"/>
          <w:sz w:val="28"/>
          <w:szCs w:val="28"/>
          <w:lang w:val="en-GB"/>
        </w:rPr>
        <w:t xml:space="preserve"> is still reliant on the </w:t>
      </w:r>
      <w:r w:rsidRPr="206C7032" w:rsidR="3477269A">
        <w:rPr>
          <w:rFonts w:ascii="Calibri" w:hAnsi="Calibri" w:eastAsia="Calibri" w:cs="Calibri"/>
          <w:noProof w:val="0"/>
          <w:color w:val="000000" w:themeColor="text1" w:themeTint="FF" w:themeShade="FF"/>
          <w:sz w:val="28"/>
          <w:szCs w:val="28"/>
          <w:lang w:val="en-GB"/>
        </w:rPr>
        <w:t>executive</w:t>
      </w:r>
      <w:r w:rsidRPr="206C7032" w:rsidR="56DA6991">
        <w:rPr>
          <w:rFonts w:ascii="Calibri" w:hAnsi="Calibri" w:eastAsia="Calibri" w:cs="Calibri"/>
          <w:noProof w:val="0"/>
          <w:color w:val="000000" w:themeColor="text1" w:themeTint="FF" w:themeShade="FF"/>
          <w:sz w:val="28"/>
          <w:szCs w:val="28"/>
          <w:lang w:val="en-GB"/>
        </w:rPr>
        <w:t xml:space="preserve"> branch for funding </w:t>
      </w:r>
      <w:r w:rsidRPr="206C7032" w:rsidR="166B6042">
        <w:rPr>
          <w:rFonts w:ascii="Calibri" w:hAnsi="Calibri" w:eastAsia="Calibri" w:cs="Calibri"/>
          <w:noProof w:val="0"/>
          <w:color w:val="000000" w:themeColor="text1" w:themeTint="FF" w:themeShade="FF"/>
          <w:sz w:val="28"/>
          <w:szCs w:val="28"/>
          <w:lang w:val="en-GB"/>
        </w:rPr>
        <w:t>through</w:t>
      </w:r>
      <w:r w:rsidRPr="206C7032" w:rsidR="56DA6991">
        <w:rPr>
          <w:rFonts w:ascii="Calibri" w:hAnsi="Calibri" w:eastAsia="Calibri" w:cs="Calibri"/>
          <w:noProof w:val="0"/>
          <w:color w:val="000000" w:themeColor="text1" w:themeTint="FF" w:themeShade="FF"/>
          <w:sz w:val="28"/>
          <w:szCs w:val="28"/>
          <w:lang w:val="en-GB"/>
        </w:rPr>
        <w:t xml:space="preserve"> the Ministry of Justice, and </w:t>
      </w:r>
      <w:r w:rsidRPr="206C7032" w:rsidR="2B532A3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Lord </w:t>
      </w:r>
      <w:r w:rsidRPr="206C7032" w:rsidR="2B532A3B">
        <w:rPr>
          <w:rFonts w:ascii="Calibri" w:hAnsi="Calibri" w:eastAsia="Calibri" w:cs="Calibri" w:asciiTheme="minorAscii" w:hAnsiTheme="minorAscii" w:eastAsiaTheme="minorAscii" w:cstheme="minorAscii"/>
          <w:noProof w:val="0"/>
          <w:color w:val="auto"/>
          <w:sz w:val="28"/>
          <w:szCs w:val="28"/>
          <w:lang w:val="en-GB"/>
        </w:rPr>
        <w:t>Phillips of Worth Maltravers even went on to point out</w:t>
      </w:r>
      <w:r w:rsidRPr="206C7032" w:rsidR="048D79BF">
        <w:rPr>
          <w:rFonts w:ascii="Calibri" w:hAnsi="Calibri" w:eastAsia="Calibri" w:cs="Calibri" w:asciiTheme="minorAscii" w:hAnsiTheme="minorAscii" w:eastAsiaTheme="minorAscii" w:cstheme="minorAscii"/>
          <w:noProof w:val="0"/>
          <w:color w:val="auto"/>
          <w:sz w:val="28"/>
          <w:szCs w:val="28"/>
          <w:lang w:val="en-GB"/>
        </w:rPr>
        <w:t>,</w:t>
      </w:r>
      <w:r w:rsidRPr="206C7032" w:rsidR="2B532A3B">
        <w:rPr>
          <w:rFonts w:ascii="Calibri" w:hAnsi="Calibri" w:eastAsia="Calibri" w:cs="Calibri" w:asciiTheme="minorAscii" w:hAnsiTheme="minorAscii" w:eastAsiaTheme="minorAscii" w:cstheme="minorAscii"/>
          <w:noProof w:val="0"/>
          <w:color w:val="auto"/>
          <w:sz w:val="28"/>
          <w:szCs w:val="28"/>
          <w:lang w:val="en-GB"/>
        </w:rPr>
        <w:t xml:space="preserve"> </w:t>
      </w:r>
      <w:r w:rsidRPr="206C7032" w:rsidR="7832C5D7">
        <w:rPr>
          <w:rFonts w:ascii="Calibri" w:hAnsi="Calibri" w:eastAsia="Calibri" w:cs="Calibri" w:asciiTheme="minorAscii" w:hAnsiTheme="minorAscii" w:eastAsiaTheme="minorAscii" w:cstheme="minorAscii"/>
          <w:noProof w:val="0"/>
          <w:color w:val="auto"/>
          <w:sz w:val="28"/>
          <w:szCs w:val="28"/>
          <w:lang w:val="en-GB"/>
        </w:rPr>
        <w:t xml:space="preserve">“Over 50 per cent of that workload now consists of public law cases [which...] involve challenges to the legality of executive action”. </w:t>
      </w:r>
      <w:r w:rsidRPr="206C7032" w:rsidR="34E5EF44">
        <w:rPr>
          <w:rFonts w:ascii="Calibri" w:hAnsi="Calibri" w:eastAsia="Calibri" w:cs="Calibri" w:asciiTheme="minorAscii" w:hAnsiTheme="minorAscii" w:eastAsiaTheme="minorAscii" w:cstheme="minorAscii"/>
          <w:noProof w:val="0"/>
          <w:color w:val="auto"/>
          <w:sz w:val="28"/>
          <w:szCs w:val="28"/>
          <w:lang w:val="en-GB"/>
        </w:rPr>
        <w:t>[</w:t>
      </w:r>
      <w:r w:rsidRPr="206C7032" w:rsidR="22BA905C">
        <w:rPr>
          <w:rFonts w:ascii="Calibri" w:hAnsi="Calibri" w:eastAsia="Calibri" w:cs="Calibri"/>
          <w:i w:val="1"/>
          <w:iCs w:val="1"/>
          <w:noProof w:val="0"/>
          <w:color w:val="222222"/>
          <w:sz w:val="28"/>
          <w:szCs w:val="28"/>
          <w:lang w:val="en-GB"/>
        </w:rPr>
        <w:t>Benwell, R. and Gay, O., 2011</w:t>
      </w:r>
      <w:r w:rsidRPr="206C7032" w:rsidR="22BA905C">
        <w:rPr>
          <w:rFonts w:ascii="Calibri" w:hAnsi="Calibri" w:eastAsia="Calibri" w:cs="Calibri"/>
          <w:i w:val="0"/>
          <w:iCs w:val="0"/>
          <w:noProof w:val="0"/>
          <w:color w:val="222222"/>
          <w:sz w:val="28"/>
          <w:szCs w:val="28"/>
          <w:lang w:val="en-GB"/>
        </w:rPr>
        <w:t>]</w:t>
      </w:r>
      <w:r w:rsidRPr="206C7032" w:rsidR="22BA905C">
        <w:rPr>
          <w:rFonts w:ascii="Calibri" w:hAnsi="Calibri" w:eastAsia="Calibri" w:cs="Calibri"/>
          <w:i w:val="0"/>
          <w:iCs w:val="0"/>
          <w:noProof w:val="0"/>
          <w:color w:val="222222"/>
          <w:sz w:val="27"/>
          <w:szCs w:val="27"/>
          <w:lang w:val="en-GB"/>
        </w:rPr>
        <w:t>.</w:t>
      </w:r>
      <w:r w:rsidRPr="206C7032" w:rsidR="1D22284B">
        <w:rPr>
          <w:rFonts w:ascii="Calibri" w:hAnsi="Calibri" w:eastAsia="Calibri" w:cs="Calibri"/>
          <w:i w:val="0"/>
          <w:iCs w:val="0"/>
          <w:noProof w:val="0"/>
          <w:color w:val="222222"/>
          <w:sz w:val="27"/>
          <w:szCs w:val="27"/>
          <w:lang w:val="en-GB"/>
        </w:rPr>
        <w:t xml:space="preserve"> </w:t>
      </w:r>
      <w:r w:rsidRPr="206C7032" w:rsidR="1D22284B">
        <w:rPr>
          <w:rFonts w:ascii="Calibri" w:hAnsi="Calibri" w:eastAsia="Calibri" w:cs="Calibri"/>
          <w:i w:val="0"/>
          <w:iCs w:val="0"/>
          <w:noProof w:val="0"/>
          <w:color w:val="222222"/>
          <w:sz w:val="28"/>
          <w:szCs w:val="28"/>
          <w:lang w:val="en-GB"/>
        </w:rPr>
        <w:t>This shows that even though</w:t>
      </w:r>
      <w:r w:rsidRPr="206C7032" w:rsidR="05146521">
        <w:rPr>
          <w:rFonts w:ascii="Calibri" w:hAnsi="Calibri" w:eastAsia="Calibri" w:cs="Calibri"/>
          <w:i w:val="0"/>
          <w:iCs w:val="0"/>
          <w:noProof w:val="0"/>
          <w:color w:val="222222"/>
          <w:sz w:val="28"/>
          <w:szCs w:val="28"/>
          <w:lang w:val="en-GB"/>
        </w:rPr>
        <w:t xml:space="preserve"> steps are being taken for the branches to seem more separate, they still aren't truly separate and rely on one another </w:t>
      </w:r>
      <w:r w:rsidRPr="206C7032" w:rsidR="0E22F808">
        <w:rPr>
          <w:rFonts w:ascii="Calibri" w:hAnsi="Calibri" w:eastAsia="Calibri" w:cs="Calibri"/>
          <w:i w:val="0"/>
          <w:iCs w:val="0"/>
          <w:noProof w:val="0"/>
          <w:color w:val="222222"/>
          <w:sz w:val="28"/>
          <w:szCs w:val="28"/>
          <w:lang w:val="en-GB"/>
        </w:rPr>
        <w:t xml:space="preserve">to run smoothly within </w:t>
      </w:r>
      <w:proofErr w:type="gramStart"/>
      <w:r w:rsidRPr="206C7032" w:rsidR="0E22F808">
        <w:rPr>
          <w:rFonts w:ascii="Calibri" w:hAnsi="Calibri" w:eastAsia="Calibri" w:cs="Calibri"/>
          <w:i w:val="0"/>
          <w:iCs w:val="0"/>
          <w:noProof w:val="0"/>
          <w:color w:val="222222"/>
          <w:sz w:val="28"/>
          <w:szCs w:val="28"/>
          <w:lang w:val="en-GB"/>
        </w:rPr>
        <w:t>day to day</w:t>
      </w:r>
      <w:proofErr w:type="gramEnd"/>
      <w:r w:rsidRPr="206C7032" w:rsidR="0E22F808">
        <w:rPr>
          <w:rFonts w:ascii="Calibri" w:hAnsi="Calibri" w:eastAsia="Calibri" w:cs="Calibri"/>
          <w:i w:val="0"/>
          <w:iCs w:val="0"/>
          <w:noProof w:val="0"/>
          <w:color w:val="222222"/>
          <w:sz w:val="28"/>
          <w:szCs w:val="28"/>
          <w:lang w:val="en-GB"/>
        </w:rPr>
        <w:t xml:space="preserve"> operations.</w:t>
      </w:r>
      <w:r w:rsidRPr="206C7032" w:rsidR="2CAC295A">
        <w:rPr>
          <w:rFonts w:ascii="Calibri" w:hAnsi="Calibri" w:eastAsia="Calibri" w:cs="Calibri"/>
          <w:i w:val="0"/>
          <w:iCs w:val="0"/>
          <w:noProof w:val="0"/>
          <w:color w:val="222222"/>
          <w:sz w:val="28"/>
          <w:szCs w:val="28"/>
          <w:lang w:val="en-GB"/>
        </w:rPr>
        <w:t xml:space="preserve"> </w:t>
      </w:r>
    </w:p>
    <w:p w:rsidR="74D0A4C0" w:rsidP="206C7032" w:rsidRDefault="74D0A4C0" w14:paraId="7AFFEA18" w14:textId="0981BFDB">
      <w:pPr>
        <w:pStyle w:val="Normal"/>
        <w:rPr>
          <w:rFonts w:ascii="Calibri" w:hAnsi="Calibri" w:eastAsia="Calibri" w:cs="Calibri"/>
          <w:noProof w:val="0"/>
          <w:color w:val="222222"/>
          <w:sz w:val="28"/>
          <w:szCs w:val="28"/>
          <w:lang w:val="en-GB"/>
        </w:rPr>
      </w:pPr>
      <w:r w:rsidRPr="206C7032" w:rsidR="2F6F15E0">
        <w:rPr>
          <w:rFonts w:ascii="Calibri" w:hAnsi="Calibri" w:eastAsia="Calibri" w:cs="Calibri"/>
          <w:i w:val="0"/>
          <w:iCs w:val="0"/>
          <w:noProof w:val="0"/>
          <w:color w:val="222222"/>
          <w:sz w:val="28"/>
          <w:szCs w:val="28"/>
          <w:lang w:val="en-GB"/>
        </w:rPr>
        <w:t>There is another argument to be made</w:t>
      </w:r>
      <w:r w:rsidRPr="206C7032" w:rsidR="17D01B60">
        <w:rPr>
          <w:rFonts w:ascii="Calibri" w:hAnsi="Calibri" w:eastAsia="Calibri" w:cs="Calibri"/>
          <w:i w:val="0"/>
          <w:iCs w:val="0"/>
          <w:noProof w:val="0"/>
          <w:color w:val="222222"/>
          <w:sz w:val="28"/>
          <w:szCs w:val="28"/>
          <w:lang w:val="en-GB"/>
        </w:rPr>
        <w:t>,</w:t>
      </w:r>
      <w:r w:rsidRPr="206C7032" w:rsidR="2F6F15E0">
        <w:rPr>
          <w:rFonts w:ascii="Calibri" w:hAnsi="Calibri" w:eastAsia="Calibri" w:cs="Calibri"/>
          <w:i w:val="0"/>
          <w:iCs w:val="0"/>
          <w:noProof w:val="0"/>
          <w:color w:val="222222"/>
          <w:sz w:val="28"/>
          <w:szCs w:val="28"/>
          <w:lang w:val="en-GB"/>
        </w:rPr>
        <w:t xml:space="preserve"> and that is if one of the branches does not have some power over one</w:t>
      </w:r>
      <w:r w:rsidRPr="206C7032" w:rsidR="7E652210">
        <w:rPr>
          <w:rFonts w:ascii="Calibri" w:hAnsi="Calibri" w:eastAsia="Calibri" w:cs="Calibri"/>
          <w:i w:val="0"/>
          <w:iCs w:val="0"/>
          <w:noProof w:val="0"/>
          <w:color w:val="222222"/>
          <w:sz w:val="28"/>
          <w:szCs w:val="28"/>
          <w:lang w:val="en-GB"/>
        </w:rPr>
        <w:t>,</w:t>
      </w:r>
      <w:r w:rsidRPr="206C7032" w:rsidR="2F6F15E0">
        <w:rPr>
          <w:rFonts w:ascii="Calibri" w:hAnsi="Calibri" w:eastAsia="Calibri" w:cs="Calibri"/>
          <w:i w:val="0"/>
          <w:iCs w:val="0"/>
          <w:noProof w:val="0"/>
          <w:color w:val="222222"/>
          <w:sz w:val="28"/>
          <w:szCs w:val="28"/>
          <w:lang w:val="en-GB"/>
        </w:rPr>
        <w:t xml:space="preserve"> or two of the other branches then would anything get done at all? </w:t>
      </w:r>
      <w:r w:rsidRPr="206C7032" w:rsidR="10FABC52">
        <w:rPr>
          <w:rFonts w:ascii="Calibri" w:hAnsi="Calibri" w:eastAsia="Calibri" w:cs="Calibri"/>
          <w:i w:val="0"/>
          <w:iCs w:val="0"/>
          <w:noProof w:val="0"/>
          <w:color w:val="222222"/>
          <w:sz w:val="28"/>
          <w:szCs w:val="28"/>
          <w:lang w:val="en-GB"/>
        </w:rPr>
        <w:t>This is seen quite often in US politics where all three of the branches are very separate from one another. Because the three branches are so separate and so equal, they have conflicts of interest and cancel one a</w:t>
      </w:r>
      <w:r w:rsidRPr="206C7032" w:rsidR="2AE27FE3">
        <w:rPr>
          <w:rFonts w:ascii="Calibri" w:hAnsi="Calibri" w:eastAsia="Calibri" w:cs="Calibri"/>
          <w:i w:val="0"/>
          <w:iCs w:val="0"/>
          <w:noProof w:val="0"/>
          <w:color w:val="222222"/>
          <w:sz w:val="28"/>
          <w:szCs w:val="28"/>
          <w:lang w:val="en-GB"/>
        </w:rPr>
        <w:t>nother out.</w:t>
      </w:r>
      <w:r w:rsidRPr="206C7032" w:rsidR="1A55E7FD">
        <w:rPr>
          <w:rFonts w:ascii="Calibri" w:hAnsi="Calibri" w:eastAsia="Calibri" w:cs="Calibri"/>
          <w:i w:val="0"/>
          <w:iCs w:val="0"/>
          <w:noProof w:val="0"/>
          <w:color w:val="222222"/>
          <w:sz w:val="28"/>
          <w:szCs w:val="28"/>
          <w:lang w:val="en-GB"/>
        </w:rPr>
        <w:t xml:space="preserve"> A</w:t>
      </w:r>
      <w:r w:rsidRPr="206C7032" w:rsidR="1A55E7FD">
        <w:rPr>
          <w:rFonts w:ascii="Calibri" w:hAnsi="Calibri" w:eastAsia="Calibri" w:cs="Calibri" w:asciiTheme="minorAscii" w:hAnsiTheme="minorAscii" w:eastAsiaTheme="minorAscii" w:cstheme="minorAscii"/>
          <w:noProof w:val="0"/>
          <w:color w:val="auto"/>
          <w:sz w:val="28"/>
          <w:szCs w:val="28"/>
          <w:lang w:val="en-GB"/>
        </w:rPr>
        <w:t xml:space="preserve">s Parpworth points out, </w:t>
      </w:r>
      <w:r w:rsidRPr="206C7032" w:rsidR="4F37216C">
        <w:rPr>
          <w:rFonts w:ascii="Calibri" w:hAnsi="Calibri" w:eastAsia="Calibri" w:cs="Calibri" w:asciiTheme="minorAscii" w:hAnsiTheme="minorAscii" w:eastAsiaTheme="minorAscii" w:cstheme="minorAscii"/>
          <w:noProof w:val="0"/>
          <w:color w:val="auto"/>
          <w:sz w:val="28"/>
          <w:szCs w:val="28"/>
          <w:lang w:val="en-GB"/>
        </w:rPr>
        <w:t>‘’</w:t>
      </w:r>
      <w:r w:rsidRPr="206C7032" w:rsidR="1A55E7FD">
        <w:rPr>
          <w:rFonts w:ascii="Calibri" w:hAnsi="Calibri" w:eastAsia="Calibri" w:cs="Calibri" w:asciiTheme="minorAscii" w:hAnsiTheme="minorAscii" w:eastAsiaTheme="minorAscii" w:cstheme="minorAscii"/>
          <w:noProof w:val="0"/>
          <w:color w:val="auto"/>
          <w:sz w:val="28"/>
          <w:szCs w:val="28"/>
          <w:lang w:val="en-GB"/>
        </w:rPr>
        <w:t>An absolute separation would in practice be counterproductive in that it would prevent the abuse of power by preventing the exercise of power. Government could not operate if this were the case.</w:t>
      </w:r>
      <w:r w:rsidRPr="206C7032" w:rsidR="2CC91980">
        <w:rPr>
          <w:rFonts w:ascii="Calibri" w:hAnsi="Calibri" w:eastAsia="Calibri" w:cs="Calibri" w:asciiTheme="minorAscii" w:hAnsiTheme="minorAscii" w:eastAsiaTheme="minorAscii" w:cstheme="minorAscii"/>
          <w:noProof w:val="0"/>
          <w:color w:val="auto"/>
          <w:sz w:val="28"/>
          <w:szCs w:val="28"/>
          <w:lang w:val="en-GB"/>
        </w:rPr>
        <w:t>’</w:t>
      </w:r>
      <w:r w:rsidRPr="206C7032" w:rsidR="1A55E7FD">
        <w:rPr>
          <w:rFonts w:ascii="Calibri" w:hAnsi="Calibri" w:eastAsia="Calibri" w:cs="Calibri" w:asciiTheme="minorAscii" w:hAnsiTheme="minorAscii" w:eastAsiaTheme="minorAscii" w:cstheme="minorAscii"/>
          <w:noProof w:val="0"/>
          <w:color w:val="auto"/>
          <w:sz w:val="28"/>
          <w:szCs w:val="28"/>
          <w:lang w:val="en-GB"/>
        </w:rPr>
        <w:t>’ [</w:t>
      </w:r>
      <w:r w:rsidRPr="206C7032" w:rsidR="3D34CCB1">
        <w:rPr>
          <w:rFonts w:ascii="Calibri" w:hAnsi="Calibri" w:eastAsia="Calibri" w:cs="Calibri"/>
          <w:i w:val="1"/>
          <w:iCs w:val="1"/>
          <w:noProof w:val="0"/>
          <w:color w:val="222222"/>
          <w:sz w:val="28"/>
          <w:szCs w:val="28"/>
          <w:lang w:val="en-GB"/>
        </w:rPr>
        <w:t>Parpworth, N., 2018</w:t>
      </w:r>
      <w:r w:rsidRPr="206C7032" w:rsidR="3D34CCB1">
        <w:rPr>
          <w:rFonts w:ascii="Calibri" w:hAnsi="Calibri" w:eastAsia="Calibri" w:cs="Calibri"/>
          <w:noProof w:val="0"/>
          <w:color w:val="222222"/>
          <w:sz w:val="28"/>
          <w:szCs w:val="28"/>
          <w:lang w:val="en-GB"/>
        </w:rPr>
        <w:t>]</w:t>
      </w:r>
      <w:r w:rsidRPr="206C7032" w:rsidR="3D34CCB1">
        <w:rPr>
          <w:rFonts w:ascii="Calibri" w:hAnsi="Calibri" w:eastAsia="Calibri" w:cs="Calibri"/>
          <w:noProof w:val="0"/>
          <w:color w:val="222222"/>
          <w:sz w:val="27"/>
          <w:szCs w:val="27"/>
          <w:lang w:val="en-GB"/>
        </w:rPr>
        <w:t>.</w:t>
      </w:r>
      <w:r w:rsidRPr="206C7032" w:rsidR="7EEB0F74">
        <w:rPr>
          <w:rFonts w:ascii="Calibri" w:hAnsi="Calibri" w:eastAsia="Calibri" w:cs="Calibri"/>
          <w:noProof w:val="0"/>
          <w:color w:val="222222"/>
          <w:sz w:val="27"/>
          <w:szCs w:val="27"/>
          <w:lang w:val="en-GB"/>
        </w:rPr>
        <w:t xml:space="preserve"> </w:t>
      </w:r>
      <w:r w:rsidRPr="206C7032" w:rsidR="7EEB0F74">
        <w:rPr>
          <w:rFonts w:ascii="Calibri" w:hAnsi="Calibri" w:eastAsia="Calibri" w:cs="Calibri"/>
          <w:noProof w:val="0"/>
          <w:color w:val="222222"/>
          <w:sz w:val="28"/>
          <w:szCs w:val="28"/>
          <w:lang w:val="en-GB"/>
        </w:rPr>
        <w:t xml:space="preserve">Because the Separation of Powers isn’t carved into our </w:t>
      </w:r>
      <w:r w:rsidRPr="206C7032" w:rsidR="2915F86D">
        <w:rPr>
          <w:rFonts w:ascii="Calibri" w:hAnsi="Calibri" w:eastAsia="Calibri" w:cs="Calibri"/>
          <w:noProof w:val="0"/>
          <w:color w:val="222222"/>
          <w:sz w:val="28"/>
          <w:szCs w:val="28"/>
          <w:lang w:val="en-GB"/>
        </w:rPr>
        <w:t xml:space="preserve">constitution like it is in the US, it allows us to have overlaps. As you see in the executive and legislative branches. </w:t>
      </w:r>
      <w:r w:rsidRPr="206C7032" w:rsidR="2E732175">
        <w:rPr>
          <w:rFonts w:ascii="Calibri" w:hAnsi="Calibri" w:eastAsia="Calibri" w:cs="Calibri"/>
          <w:noProof w:val="0"/>
          <w:color w:val="222222"/>
          <w:sz w:val="28"/>
          <w:szCs w:val="28"/>
          <w:lang w:val="en-GB"/>
        </w:rPr>
        <w:t>This allows</w:t>
      </w:r>
      <w:r w:rsidRPr="206C7032" w:rsidR="73693392">
        <w:rPr>
          <w:rFonts w:ascii="Calibri" w:hAnsi="Calibri" w:eastAsia="Calibri" w:cs="Calibri"/>
          <w:noProof w:val="0"/>
          <w:color w:val="222222"/>
          <w:sz w:val="28"/>
          <w:szCs w:val="28"/>
          <w:lang w:val="en-GB"/>
        </w:rPr>
        <w:t xml:space="preserve"> the</w:t>
      </w:r>
      <w:r w:rsidRPr="206C7032" w:rsidR="2E732175">
        <w:rPr>
          <w:rFonts w:ascii="Calibri" w:hAnsi="Calibri" w:eastAsia="Calibri" w:cs="Calibri"/>
          <w:noProof w:val="0"/>
          <w:color w:val="222222"/>
          <w:sz w:val="28"/>
          <w:szCs w:val="28"/>
          <w:lang w:val="en-GB"/>
        </w:rPr>
        <w:t xml:space="preserve"> branches to take control of certain situations and act apon their interests, </w:t>
      </w:r>
      <w:r w:rsidRPr="206C7032" w:rsidR="582F41C3">
        <w:rPr>
          <w:rFonts w:ascii="Calibri" w:hAnsi="Calibri" w:eastAsia="Calibri" w:cs="Calibri"/>
          <w:noProof w:val="0"/>
          <w:color w:val="222222"/>
          <w:sz w:val="28"/>
          <w:szCs w:val="28"/>
          <w:lang w:val="en-GB"/>
        </w:rPr>
        <w:t>without them having too much power and disrupting the balance of all three branches.</w:t>
      </w:r>
    </w:p>
    <w:p w:rsidR="74D0A4C0" w:rsidP="206C7032" w:rsidRDefault="74D0A4C0" w14:paraId="3CC90AB3" w14:textId="06859A8D">
      <w:pPr>
        <w:pStyle w:val="Normal"/>
        <w:rPr>
          <w:rFonts w:ascii="Calibri" w:hAnsi="Calibri" w:eastAsia="Calibri" w:cs="Calibri" w:asciiTheme="minorAscii" w:hAnsiTheme="minorAscii" w:eastAsiaTheme="minorAscii" w:cstheme="minorAscii"/>
          <w:i w:val="0"/>
          <w:iCs w:val="0"/>
          <w:noProof w:val="0"/>
          <w:color w:val="222222"/>
          <w:sz w:val="28"/>
          <w:szCs w:val="28"/>
          <w:u w:val="none"/>
          <w:lang w:val="en-GB"/>
        </w:rPr>
      </w:pPr>
      <w:r w:rsidRPr="206C7032" w:rsidR="3DD81D1F">
        <w:rPr>
          <w:rFonts w:ascii="Calibri" w:hAnsi="Calibri" w:eastAsia="Calibri" w:cs="Calibri" w:asciiTheme="minorAscii" w:hAnsiTheme="minorAscii" w:eastAsiaTheme="minorAscii" w:cstheme="minorAscii"/>
          <w:i w:val="0"/>
          <w:iCs w:val="0"/>
          <w:noProof w:val="0"/>
          <w:color w:val="222222"/>
          <w:sz w:val="28"/>
          <w:szCs w:val="28"/>
          <w:u w:val="none"/>
          <w:lang w:val="en-GB"/>
        </w:rPr>
        <w:t>In conclusion,</w:t>
      </w:r>
      <w:r w:rsidRPr="206C7032" w:rsidR="54E23772">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there seems to be a growing shift towards a </w:t>
      </w:r>
      <w:r w:rsidRPr="206C7032" w:rsidR="79CFC9F6">
        <w:rPr>
          <w:rFonts w:ascii="Calibri" w:hAnsi="Calibri" w:eastAsia="Calibri" w:cs="Calibri" w:asciiTheme="minorAscii" w:hAnsiTheme="minorAscii" w:eastAsiaTheme="minorAscii" w:cstheme="minorAscii"/>
          <w:i w:val="0"/>
          <w:iCs w:val="0"/>
          <w:noProof w:val="0"/>
          <w:color w:val="222222"/>
          <w:sz w:val="28"/>
          <w:szCs w:val="28"/>
          <w:u w:val="none"/>
          <w:lang w:val="en-GB"/>
        </w:rPr>
        <w:t>S</w:t>
      </w:r>
      <w:r w:rsidRPr="206C7032" w:rsidR="54E23772">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eparation of </w:t>
      </w:r>
      <w:r w:rsidRPr="206C7032" w:rsidR="607C610D">
        <w:rPr>
          <w:rFonts w:ascii="Calibri" w:hAnsi="Calibri" w:eastAsia="Calibri" w:cs="Calibri" w:asciiTheme="minorAscii" w:hAnsiTheme="minorAscii" w:eastAsiaTheme="minorAscii" w:cstheme="minorAscii"/>
          <w:i w:val="0"/>
          <w:iCs w:val="0"/>
          <w:noProof w:val="0"/>
          <w:color w:val="222222"/>
          <w:sz w:val="28"/>
          <w:szCs w:val="28"/>
          <w:u w:val="none"/>
          <w:lang w:val="en-GB"/>
        </w:rPr>
        <w:t>P</w:t>
      </w:r>
      <w:r w:rsidRPr="206C7032" w:rsidR="54E23772">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owers </w:t>
      </w:r>
      <w:r w:rsidRPr="206C7032" w:rsidR="2908EE32">
        <w:rPr>
          <w:rFonts w:ascii="Calibri" w:hAnsi="Calibri" w:eastAsia="Calibri" w:cs="Calibri" w:asciiTheme="minorAscii" w:hAnsiTheme="minorAscii" w:eastAsiaTheme="minorAscii" w:cstheme="minorAscii"/>
          <w:i w:val="0"/>
          <w:iCs w:val="0"/>
          <w:noProof w:val="0"/>
          <w:color w:val="222222"/>
          <w:sz w:val="28"/>
          <w:szCs w:val="28"/>
          <w:u w:val="none"/>
          <w:lang w:val="en-GB"/>
        </w:rPr>
        <w:t>T</w:t>
      </w:r>
      <w:r w:rsidRPr="206C7032" w:rsidR="54E23772">
        <w:rPr>
          <w:rFonts w:ascii="Calibri" w:hAnsi="Calibri" w:eastAsia="Calibri" w:cs="Calibri" w:asciiTheme="minorAscii" w:hAnsiTheme="minorAscii" w:eastAsiaTheme="minorAscii" w:cstheme="minorAscii"/>
          <w:i w:val="0"/>
          <w:iCs w:val="0"/>
          <w:noProof w:val="0"/>
          <w:color w:val="222222"/>
          <w:sz w:val="28"/>
          <w:szCs w:val="28"/>
          <w:u w:val="none"/>
          <w:lang w:val="en-GB"/>
        </w:rPr>
        <w:t>heory which has gathered ever growing pace sin</w:t>
      </w:r>
      <w:r w:rsidRPr="206C7032" w:rsidR="179F15B7">
        <w:rPr>
          <w:rFonts w:ascii="Calibri" w:hAnsi="Calibri" w:eastAsia="Calibri" w:cs="Calibri" w:asciiTheme="minorAscii" w:hAnsiTheme="minorAscii" w:eastAsiaTheme="minorAscii" w:cstheme="minorAscii"/>
          <w:i w:val="0"/>
          <w:iCs w:val="0"/>
          <w:noProof w:val="0"/>
          <w:color w:val="222222"/>
          <w:sz w:val="28"/>
          <w:szCs w:val="28"/>
          <w:u w:val="none"/>
          <w:lang w:val="en-GB"/>
        </w:rPr>
        <w:t>ce</w:t>
      </w:r>
      <w:r w:rsidRPr="206C7032" w:rsidR="185DA56C">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the</w:t>
      </w:r>
      <w:r w:rsidRPr="206C7032" w:rsidR="179F15B7">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1997 New Labour</w:t>
      </w:r>
      <w:r w:rsidRPr="206C7032" w:rsidR="582D4293">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government</w:t>
      </w:r>
      <w:r w:rsidRPr="206C7032" w:rsidR="179F15B7">
        <w:rPr>
          <w:rFonts w:ascii="Calibri" w:hAnsi="Calibri" w:eastAsia="Calibri" w:cs="Calibri" w:asciiTheme="minorAscii" w:hAnsiTheme="minorAscii" w:eastAsiaTheme="minorAscii" w:cstheme="minorAscii"/>
          <w:i w:val="0"/>
          <w:iCs w:val="0"/>
          <w:noProof w:val="0"/>
          <w:color w:val="222222"/>
          <w:sz w:val="28"/>
          <w:szCs w:val="28"/>
          <w:u w:val="none"/>
          <w:lang w:val="en-GB"/>
        </w:rPr>
        <w:t>. As Benwell and Gay pointed out in their article, there are still undoubtedly areas where the three branches evidently still overlap</w:t>
      </w:r>
      <w:r w:rsidRPr="206C7032" w:rsidR="22BCA863">
        <w:rPr>
          <w:rFonts w:ascii="Calibri" w:hAnsi="Calibri" w:eastAsia="Calibri" w:cs="Calibri" w:asciiTheme="minorAscii" w:hAnsiTheme="minorAscii" w:eastAsiaTheme="minorAscii" w:cstheme="minorAscii"/>
          <w:i w:val="0"/>
          <w:iCs w:val="0"/>
          <w:noProof w:val="0"/>
          <w:color w:val="222222"/>
          <w:sz w:val="28"/>
          <w:szCs w:val="28"/>
          <w:u w:val="none"/>
          <w:lang w:val="en-GB"/>
        </w:rPr>
        <w:t>, although whether they are ‘intertwined’ as stated in the article, rather than merely work in conjunction could be up for debate.</w:t>
      </w:r>
      <w:r w:rsidRPr="206C7032" w:rsidR="3E0A64A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w:t>
      </w:r>
      <w:r w:rsidRPr="206C7032" w:rsidR="05D5AA0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Politics evolves over time, and as we move ever forward to </w:t>
      </w:r>
      <w:r w:rsidRPr="206C7032" w:rsidR="7DBA11E8">
        <w:rPr>
          <w:rFonts w:ascii="Calibri" w:hAnsi="Calibri" w:eastAsia="Calibri" w:cs="Calibri" w:asciiTheme="minorAscii" w:hAnsiTheme="minorAscii" w:eastAsiaTheme="minorAscii" w:cstheme="minorAscii"/>
          <w:i w:val="0"/>
          <w:iCs w:val="0"/>
          <w:noProof w:val="0"/>
          <w:color w:val="222222"/>
          <w:sz w:val="28"/>
          <w:szCs w:val="28"/>
          <w:u w:val="none"/>
          <w:lang w:val="en-GB"/>
        </w:rPr>
        <w:t>a fairer</w:t>
      </w:r>
      <w:r w:rsidRPr="206C7032" w:rsidR="05D5AA0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w:t>
      </w:r>
      <w:r w:rsidRPr="206C7032" w:rsidR="173D0AC9">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more </w:t>
      </w:r>
      <w:r w:rsidRPr="206C7032" w:rsidR="05D5AA0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regulated and democratic society, so must the way our </w:t>
      </w:r>
      <w:proofErr w:type="gramStart"/>
      <w:r w:rsidRPr="206C7032" w:rsidR="45482087">
        <w:rPr>
          <w:rFonts w:ascii="Calibri" w:hAnsi="Calibri" w:eastAsia="Calibri" w:cs="Calibri" w:asciiTheme="minorAscii" w:hAnsiTheme="minorAscii" w:eastAsiaTheme="minorAscii" w:cstheme="minorAscii"/>
          <w:i w:val="0"/>
          <w:iCs w:val="0"/>
          <w:noProof w:val="0"/>
          <w:color w:val="222222"/>
          <w:sz w:val="28"/>
          <w:szCs w:val="28"/>
          <w:u w:val="none"/>
          <w:lang w:val="en-GB"/>
        </w:rPr>
        <w:t>G</w:t>
      </w:r>
      <w:r w:rsidRPr="206C7032" w:rsidR="05D5AA04">
        <w:rPr>
          <w:rFonts w:ascii="Calibri" w:hAnsi="Calibri" w:eastAsia="Calibri" w:cs="Calibri" w:asciiTheme="minorAscii" w:hAnsiTheme="minorAscii" w:eastAsiaTheme="minorAscii" w:cstheme="minorAscii"/>
          <w:i w:val="0"/>
          <w:iCs w:val="0"/>
          <w:noProof w:val="0"/>
          <w:color w:val="222222"/>
          <w:sz w:val="28"/>
          <w:szCs w:val="28"/>
          <w:u w:val="none"/>
          <w:lang w:val="en-GB"/>
        </w:rPr>
        <w:t>overnment</w:t>
      </w:r>
      <w:proofErr w:type="gramEnd"/>
      <w:r w:rsidRPr="206C7032" w:rsidR="05D5AA0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and </w:t>
      </w:r>
      <w:r w:rsidRPr="206C7032" w:rsidR="793630BE">
        <w:rPr>
          <w:rFonts w:ascii="Calibri" w:hAnsi="Calibri" w:eastAsia="Calibri" w:cs="Calibri" w:asciiTheme="minorAscii" w:hAnsiTheme="minorAscii" w:eastAsiaTheme="minorAscii" w:cstheme="minorAscii"/>
          <w:i w:val="0"/>
          <w:iCs w:val="0"/>
          <w:noProof w:val="0"/>
          <w:color w:val="222222"/>
          <w:sz w:val="28"/>
          <w:szCs w:val="28"/>
          <w:u w:val="none"/>
          <w:lang w:val="en-GB"/>
        </w:rPr>
        <w:t>officials who run this country.</w:t>
      </w:r>
      <w:r w:rsidRPr="206C7032" w:rsidR="5EF082E1">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w:t>
      </w:r>
      <w:r w:rsidRPr="206C7032" w:rsidR="73D947C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Although there is no mention of the </w:t>
      </w:r>
      <w:r w:rsidRPr="206C7032" w:rsidR="23FBFE77">
        <w:rPr>
          <w:rFonts w:ascii="Calibri" w:hAnsi="Calibri" w:eastAsia="Calibri" w:cs="Calibri" w:asciiTheme="minorAscii" w:hAnsiTheme="minorAscii" w:eastAsiaTheme="minorAscii" w:cstheme="minorAscii"/>
          <w:i w:val="0"/>
          <w:iCs w:val="0"/>
          <w:noProof w:val="0"/>
          <w:color w:val="222222"/>
          <w:sz w:val="28"/>
          <w:szCs w:val="28"/>
          <w:u w:val="none"/>
          <w:lang w:val="en-GB"/>
        </w:rPr>
        <w:t>Separation</w:t>
      </w:r>
      <w:r w:rsidRPr="206C7032" w:rsidR="73D947C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of Powers being carved into our British constitut</w:t>
      </w:r>
      <w:r w:rsidRPr="206C7032" w:rsidR="598E7AB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ion </w:t>
      </w:r>
      <w:r w:rsidRPr="206C7032" w:rsidR="4068889E">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and of course there are evidently relationships </w:t>
      </w:r>
      <w:r w:rsidRPr="206C7032" w:rsidR="7C65714C">
        <w:rPr>
          <w:rFonts w:ascii="Calibri" w:hAnsi="Calibri" w:eastAsia="Calibri" w:cs="Calibri" w:asciiTheme="minorAscii" w:hAnsiTheme="minorAscii" w:eastAsiaTheme="minorAscii" w:cstheme="minorAscii"/>
          <w:i w:val="0"/>
          <w:iCs w:val="0"/>
          <w:noProof w:val="0"/>
          <w:color w:val="222222"/>
          <w:sz w:val="28"/>
          <w:szCs w:val="28"/>
          <w:u w:val="none"/>
          <w:lang w:val="en-GB"/>
        </w:rPr>
        <w:t>between</w:t>
      </w:r>
      <w:r w:rsidRPr="206C7032" w:rsidR="4068889E">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all three of the branches still, it is evident to see that in recent years the UK branches are changing and moulding into </w:t>
      </w:r>
      <w:r w:rsidRPr="206C7032" w:rsidR="0D7F28F7">
        <w:rPr>
          <w:rFonts w:ascii="Calibri" w:hAnsi="Calibri" w:eastAsia="Calibri" w:cs="Calibri" w:asciiTheme="minorAscii" w:hAnsiTheme="minorAscii" w:eastAsiaTheme="minorAscii" w:cstheme="minorAscii"/>
          <w:i w:val="0"/>
          <w:iCs w:val="0"/>
          <w:noProof w:val="0"/>
          <w:color w:val="222222"/>
          <w:sz w:val="28"/>
          <w:szCs w:val="28"/>
          <w:u w:val="none"/>
          <w:lang w:val="en-GB"/>
        </w:rPr>
        <w:t>m</w:t>
      </w:r>
      <w:r w:rsidRPr="206C7032" w:rsidR="4068889E">
        <w:rPr>
          <w:rFonts w:ascii="Calibri" w:hAnsi="Calibri" w:eastAsia="Calibri" w:cs="Calibri" w:asciiTheme="minorAscii" w:hAnsiTheme="minorAscii" w:eastAsiaTheme="minorAscii" w:cstheme="minorAscii"/>
          <w:i w:val="0"/>
          <w:iCs w:val="0"/>
          <w:noProof w:val="0"/>
          <w:color w:val="222222"/>
          <w:sz w:val="28"/>
          <w:szCs w:val="28"/>
          <w:u w:val="none"/>
          <w:lang w:val="en-GB"/>
        </w:rPr>
        <w:t>ore rigid</w:t>
      </w:r>
      <w:r w:rsidRPr="206C7032" w:rsidR="285AC574">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w:t>
      </w:r>
      <w:r w:rsidRPr="206C7032" w:rsidR="79AF3BAF">
        <w:rPr>
          <w:rFonts w:ascii="Calibri" w:hAnsi="Calibri" w:eastAsia="Calibri" w:cs="Calibri" w:asciiTheme="minorAscii" w:hAnsiTheme="minorAscii" w:eastAsiaTheme="minorAscii" w:cstheme="minorAscii"/>
          <w:i w:val="0"/>
          <w:iCs w:val="0"/>
          <w:noProof w:val="0"/>
          <w:color w:val="222222"/>
          <w:sz w:val="28"/>
          <w:szCs w:val="28"/>
          <w:u w:val="none"/>
          <w:lang w:val="en-GB"/>
        </w:rPr>
        <w:t>and distinct limbs</w:t>
      </w:r>
      <w:r w:rsidRPr="206C7032" w:rsidR="468814FD">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whilst also keeping the </w:t>
      </w:r>
      <w:r w:rsidRPr="206C7032" w:rsidR="468814FD">
        <w:rPr>
          <w:rFonts w:ascii="Calibri" w:hAnsi="Calibri" w:eastAsia="Calibri" w:cs="Calibri" w:asciiTheme="minorAscii" w:hAnsiTheme="minorAscii" w:eastAsiaTheme="minorAscii" w:cstheme="minorAscii"/>
          <w:i w:val="0"/>
          <w:iCs w:val="0"/>
          <w:noProof w:val="0"/>
          <w:color w:val="222222"/>
          <w:sz w:val="28"/>
          <w:szCs w:val="28"/>
          <w:u w:val="none"/>
          <w:lang w:val="en-GB"/>
        </w:rPr>
        <w:t>age-old</w:t>
      </w:r>
      <w:r w:rsidRPr="206C7032" w:rsidR="468814FD">
        <w:rPr>
          <w:rFonts w:ascii="Calibri" w:hAnsi="Calibri" w:eastAsia="Calibri" w:cs="Calibri" w:asciiTheme="minorAscii" w:hAnsiTheme="minorAscii" w:eastAsiaTheme="minorAscii" w:cstheme="minorAscii"/>
          <w:i w:val="0"/>
          <w:iCs w:val="0"/>
          <w:noProof w:val="0"/>
          <w:color w:val="222222"/>
          <w:sz w:val="28"/>
          <w:szCs w:val="28"/>
          <w:u w:val="none"/>
          <w:lang w:val="en-GB"/>
        </w:rPr>
        <w:t xml:space="preserve"> traditions of the United Kingdom intact. </w:t>
      </w:r>
    </w:p>
    <w:p w:rsidR="74D0A4C0" w:rsidP="206C7032" w:rsidRDefault="74D0A4C0" w14:paraId="079253BC" w14:textId="08F4D2AE">
      <w:pPr>
        <w:pStyle w:val="Normal"/>
        <w:rPr>
          <w:rFonts w:ascii="Calibri" w:hAnsi="Calibri" w:eastAsia="Calibri" w:cs="Calibri" w:asciiTheme="minorAscii" w:hAnsiTheme="minorAscii" w:eastAsiaTheme="minorAscii" w:cstheme="minorAscii"/>
          <w:noProof w:val="0"/>
          <w:color w:val="auto"/>
          <w:sz w:val="28"/>
          <w:szCs w:val="28"/>
          <w:lang w:val="en-GB"/>
        </w:rPr>
      </w:pPr>
    </w:p>
    <w:p w:rsidR="74D0A4C0" w:rsidP="206C7032" w:rsidRDefault="74D0A4C0" w14:paraId="7C445680" w14:textId="5B6C854A">
      <w:pPr>
        <w:pStyle w:val="Normal"/>
        <w:rPr>
          <w:rFonts w:ascii="Calibri" w:hAnsi="Calibri" w:eastAsia="Calibri" w:cs="Calibri" w:asciiTheme="minorAscii" w:hAnsiTheme="minorAscii" w:eastAsiaTheme="minorAscii" w:cstheme="minorAscii"/>
          <w:b w:val="1"/>
          <w:bCs w:val="1"/>
          <w:i w:val="1"/>
          <w:iCs w:val="1"/>
          <w:sz w:val="28"/>
          <w:szCs w:val="28"/>
          <w:u w:val="single"/>
        </w:rPr>
      </w:pPr>
      <w:r w:rsidRPr="206C7032" w:rsidR="74D0A4C0">
        <w:rPr>
          <w:rFonts w:ascii="Calibri" w:hAnsi="Calibri" w:eastAsia="Calibri" w:cs="Calibri" w:asciiTheme="minorAscii" w:hAnsiTheme="minorAscii" w:eastAsiaTheme="minorAscii" w:cstheme="minorAscii"/>
          <w:b w:val="1"/>
          <w:bCs w:val="1"/>
          <w:i w:val="1"/>
          <w:iCs w:val="1"/>
          <w:sz w:val="28"/>
          <w:szCs w:val="28"/>
          <w:u w:val="single"/>
        </w:rPr>
        <w:t>Sources</w:t>
      </w:r>
    </w:p>
    <w:p w:rsidR="35E2B4B1" w:rsidP="206C7032" w:rsidRDefault="35E2B4B1" w14:paraId="3B10E7A1" w14:textId="3F67D855">
      <w:pPr>
        <w:pStyle w:val="Normal"/>
        <w:rPr>
          <w:rFonts w:ascii="Calibri" w:hAnsi="Calibri" w:eastAsia="Calibri" w:cs="Calibri" w:asciiTheme="minorAscii" w:hAnsiTheme="minorAscii" w:eastAsiaTheme="minorAscii" w:cstheme="minorAscii"/>
          <w:noProof w:val="0"/>
          <w:color w:val="222222"/>
          <w:sz w:val="28"/>
          <w:szCs w:val="28"/>
          <w:lang w:val="en-GB"/>
        </w:rPr>
      </w:pPr>
      <w:r w:rsidRPr="206C7032" w:rsidR="35E2B4B1">
        <w:rPr>
          <w:rFonts w:ascii="Calibri" w:hAnsi="Calibri" w:eastAsia="Calibri" w:cs="Calibri" w:asciiTheme="minorAscii" w:hAnsiTheme="minorAscii" w:eastAsiaTheme="minorAscii" w:cstheme="minorAscii"/>
          <w:noProof w:val="0"/>
          <w:color w:val="222222"/>
          <w:sz w:val="28"/>
          <w:szCs w:val="28"/>
          <w:lang w:val="en-GB"/>
        </w:rPr>
        <w:t xml:space="preserve">Benwell, R. and Gay, O., 2011. </w:t>
      </w:r>
      <w:r w:rsidRPr="206C7032" w:rsidR="35E2B4B1">
        <w:rPr>
          <w:rFonts w:ascii="Calibri" w:hAnsi="Calibri" w:eastAsia="Calibri" w:cs="Calibri" w:asciiTheme="minorAscii" w:hAnsiTheme="minorAscii" w:eastAsiaTheme="minorAscii" w:cstheme="minorAscii"/>
          <w:i w:val="1"/>
          <w:iCs w:val="1"/>
          <w:noProof w:val="0"/>
          <w:color w:val="222222"/>
          <w:sz w:val="28"/>
          <w:szCs w:val="28"/>
          <w:lang w:val="en-GB"/>
        </w:rPr>
        <w:t>The Separation of Powers</w:t>
      </w:r>
      <w:r w:rsidRPr="206C7032" w:rsidR="35E2B4B1">
        <w:rPr>
          <w:rFonts w:ascii="Calibri" w:hAnsi="Calibri" w:eastAsia="Calibri" w:cs="Calibri" w:asciiTheme="minorAscii" w:hAnsiTheme="minorAscii" w:eastAsiaTheme="minorAscii" w:cstheme="minorAscii"/>
          <w:noProof w:val="0"/>
          <w:color w:val="222222"/>
          <w:sz w:val="28"/>
          <w:szCs w:val="28"/>
          <w:lang w:val="en-GB"/>
        </w:rPr>
        <w:t>. House of Commons Library.</w:t>
      </w:r>
    </w:p>
    <w:p w:rsidR="7417EB48" w:rsidP="206C7032" w:rsidRDefault="7417EB48" w14:paraId="730312C5" w14:textId="66A7E46F">
      <w:pPr>
        <w:pStyle w:val="Normal"/>
        <w:rPr>
          <w:rFonts w:ascii="Calibri" w:hAnsi="Calibri" w:eastAsia="Calibri" w:cs="Calibri" w:asciiTheme="minorAscii" w:hAnsiTheme="minorAscii" w:eastAsiaTheme="minorAscii" w:cstheme="minorAscii"/>
          <w:b w:val="0"/>
          <w:bCs w:val="0"/>
          <w:i w:val="0"/>
          <w:iCs w:val="0"/>
          <w:noProof w:val="0"/>
          <w:color w:val="222222"/>
          <w:sz w:val="28"/>
          <w:szCs w:val="28"/>
          <w:lang w:val="en-GB"/>
        </w:rPr>
      </w:pPr>
      <w:r w:rsidRPr="206C7032" w:rsidR="7417EB48">
        <w:rPr>
          <w:rFonts w:ascii="Calibri" w:hAnsi="Calibri" w:eastAsia="Calibri" w:cs="Calibri" w:asciiTheme="minorAscii" w:hAnsiTheme="minorAscii" w:eastAsiaTheme="minorAscii" w:cstheme="minorAscii"/>
          <w:b w:val="0"/>
          <w:bCs w:val="0"/>
          <w:i w:val="0"/>
          <w:iCs w:val="0"/>
          <w:noProof w:val="0"/>
          <w:color w:val="222222"/>
          <w:sz w:val="28"/>
          <w:szCs w:val="28"/>
          <w:lang w:val="en-GB"/>
        </w:rPr>
        <w:t xml:space="preserve">Masterman, R., 2010. </w:t>
      </w:r>
      <w:r w:rsidRPr="206C7032" w:rsidR="7417EB48">
        <w:rPr>
          <w:rFonts w:ascii="Calibri" w:hAnsi="Calibri" w:eastAsia="Calibri" w:cs="Calibri" w:asciiTheme="minorAscii" w:hAnsiTheme="minorAscii" w:eastAsiaTheme="minorAscii" w:cstheme="minorAscii"/>
          <w:b w:val="0"/>
          <w:bCs w:val="0"/>
          <w:i w:val="0"/>
          <w:iCs w:val="0"/>
          <w:noProof w:val="0"/>
          <w:color w:val="222222"/>
          <w:sz w:val="28"/>
          <w:szCs w:val="28"/>
          <w:lang w:val="en-GB"/>
        </w:rPr>
        <w:t>The separation of powers in the contemporary constitution: Judicial competence and independence in the United Kingdom</w:t>
      </w:r>
      <w:r w:rsidRPr="206C7032" w:rsidR="7417EB48">
        <w:rPr>
          <w:rFonts w:ascii="Calibri" w:hAnsi="Calibri" w:eastAsia="Calibri" w:cs="Calibri" w:asciiTheme="minorAscii" w:hAnsiTheme="minorAscii" w:eastAsiaTheme="minorAscii" w:cstheme="minorAscii"/>
          <w:b w:val="0"/>
          <w:bCs w:val="0"/>
          <w:i w:val="0"/>
          <w:iCs w:val="0"/>
          <w:noProof w:val="0"/>
          <w:color w:val="222222"/>
          <w:sz w:val="28"/>
          <w:szCs w:val="28"/>
          <w:lang w:val="en-GB"/>
        </w:rPr>
        <w:t>. Cambridge University Press.</w:t>
      </w:r>
    </w:p>
    <w:p w:rsidR="777C701E" w:rsidP="206C7032" w:rsidRDefault="777C701E" w14:paraId="4AA571A7" w14:textId="5D69A633">
      <w:pPr>
        <w:pStyle w:val="Normal"/>
        <w:rPr>
          <w:rFonts w:ascii="Calibri" w:hAnsi="Calibri" w:eastAsia="Calibri" w:cs="Calibri" w:asciiTheme="minorAscii" w:hAnsiTheme="minorAscii" w:eastAsiaTheme="minorAscii" w:cstheme="minorAscii"/>
          <w:noProof w:val="0"/>
          <w:color w:val="222222"/>
          <w:sz w:val="28"/>
          <w:szCs w:val="28"/>
          <w:lang w:val="en-GB"/>
        </w:rPr>
      </w:pPr>
      <w:r w:rsidRPr="206C7032" w:rsidR="777C701E">
        <w:rPr>
          <w:rFonts w:ascii="Calibri" w:hAnsi="Calibri" w:eastAsia="Calibri" w:cs="Calibri" w:asciiTheme="minorAscii" w:hAnsiTheme="minorAscii" w:eastAsiaTheme="minorAscii" w:cstheme="minorAscii"/>
          <w:noProof w:val="0"/>
          <w:color w:val="222222"/>
          <w:sz w:val="28"/>
          <w:szCs w:val="28"/>
          <w:lang w:val="en-GB"/>
        </w:rPr>
        <w:t xml:space="preserve">Parpworth, N., 2018. </w:t>
      </w:r>
      <w:r w:rsidRPr="206C7032" w:rsidR="777C701E">
        <w:rPr>
          <w:rFonts w:ascii="Calibri" w:hAnsi="Calibri" w:eastAsia="Calibri" w:cs="Calibri" w:asciiTheme="minorAscii" w:hAnsiTheme="minorAscii" w:eastAsiaTheme="minorAscii" w:cstheme="minorAscii"/>
          <w:i w:val="1"/>
          <w:iCs w:val="1"/>
          <w:noProof w:val="0"/>
          <w:color w:val="222222"/>
          <w:sz w:val="28"/>
          <w:szCs w:val="28"/>
          <w:lang w:val="en-GB"/>
        </w:rPr>
        <w:t>Constitutional and administrative law</w:t>
      </w:r>
      <w:r w:rsidRPr="206C7032" w:rsidR="777C701E">
        <w:rPr>
          <w:rFonts w:ascii="Calibri" w:hAnsi="Calibri" w:eastAsia="Calibri" w:cs="Calibri" w:asciiTheme="minorAscii" w:hAnsiTheme="minorAscii" w:eastAsiaTheme="minorAscii" w:cstheme="minorAscii"/>
          <w:noProof w:val="0"/>
          <w:color w:val="222222"/>
          <w:sz w:val="28"/>
          <w:szCs w:val="28"/>
          <w:lang w:val="en-GB"/>
        </w:rPr>
        <w:t>. Oxford University Press.</w:t>
      </w:r>
    </w:p>
    <w:p w:rsidR="5DC30F85" w:rsidP="5DC30F85" w:rsidRDefault="5DC30F85" w14:paraId="4133069D" w14:textId="492D46C9">
      <w:pPr>
        <w:pStyle w:val="Normal"/>
        <w:rPr>
          <w:rFonts w:ascii="Calibri" w:hAnsi="Calibri" w:eastAsia="Calibri" w:cs="Calibri" w:asciiTheme="minorAscii" w:hAnsiTheme="minorAscii" w:eastAsiaTheme="minorAscii" w:cstheme="minorAscii"/>
          <w:b w:val="0"/>
          <w:bCs w:val="0"/>
          <w:sz w:val="28"/>
          <w:szCs w:val="28"/>
          <w:u w:val="none"/>
        </w:rPr>
      </w:pPr>
      <w:r w:rsidRPr="206C7032" w:rsidR="70691299">
        <w:rPr>
          <w:rFonts w:ascii="Calibri" w:hAnsi="Calibri" w:eastAsia="Calibri" w:cs="Calibri" w:asciiTheme="minorAscii" w:hAnsiTheme="minorAscii" w:eastAsiaTheme="minorAscii" w:cstheme="minorAscii"/>
          <w:b w:val="0"/>
          <w:bCs w:val="0"/>
          <w:sz w:val="28"/>
          <w:szCs w:val="28"/>
          <w:u w:val="none"/>
        </w:rPr>
        <w:t>Richards, J, May 15</w:t>
      </w:r>
      <w:r w:rsidRPr="206C7032" w:rsidR="70691299">
        <w:rPr>
          <w:rFonts w:ascii="Calibri" w:hAnsi="Calibri" w:eastAsia="Calibri" w:cs="Calibri" w:asciiTheme="minorAscii" w:hAnsiTheme="minorAscii" w:eastAsiaTheme="minorAscii" w:cstheme="minorAscii"/>
          <w:b w:val="0"/>
          <w:bCs w:val="0"/>
          <w:sz w:val="28"/>
          <w:szCs w:val="28"/>
          <w:u w:val="none"/>
          <w:vertAlign w:val="superscript"/>
        </w:rPr>
        <w:t>th</w:t>
      </w:r>
      <w:r w:rsidRPr="206C7032" w:rsidR="361A3A85">
        <w:rPr>
          <w:rFonts w:ascii="Calibri" w:hAnsi="Calibri" w:eastAsia="Calibri" w:cs="Calibri" w:asciiTheme="minorAscii" w:hAnsiTheme="minorAscii" w:eastAsiaTheme="minorAscii" w:cstheme="minorAscii"/>
          <w:b w:val="0"/>
          <w:bCs w:val="0"/>
          <w:sz w:val="28"/>
          <w:szCs w:val="28"/>
          <w:u w:val="none"/>
        </w:rPr>
        <w:t>, 2020</w:t>
      </w:r>
      <w:r w:rsidRPr="206C7032" w:rsidR="70691299">
        <w:rPr>
          <w:rFonts w:ascii="Calibri" w:hAnsi="Calibri" w:eastAsia="Calibri" w:cs="Calibri" w:asciiTheme="minorAscii" w:hAnsiTheme="minorAscii" w:eastAsiaTheme="minorAscii" w:cstheme="minorAscii"/>
          <w:b w:val="0"/>
          <w:bCs w:val="0"/>
          <w:sz w:val="28"/>
          <w:szCs w:val="28"/>
          <w:u w:val="none"/>
        </w:rPr>
        <w:t xml:space="preserve">, The Fall of the Lord </w:t>
      </w:r>
      <w:r w:rsidRPr="206C7032" w:rsidR="24A00507">
        <w:rPr>
          <w:rFonts w:ascii="Calibri" w:hAnsi="Calibri" w:eastAsia="Calibri" w:cs="Calibri" w:asciiTheme="minorAscii" w:hAnsiTheme="minorAscii" w:eastAsiaTheme="minorAscii" w:cstheme="minorAscii"/>
          <w:b w:val="0"/>
          <w:bCs w:val="0"/>
          <w:sz w:val="28"/>
          <w:szCs w:val="28"/>
          <w:u w:val="none"/>
        </w:rPr>
        <w:t>Chancellor</w:t>
      </w:r>
      <w:r w:rsidRPr="206C7032" w:rsidR="70691299">
        <w:rPr>
          <w:rFonts w:ascii="Calibri" w:hAnsi="Calibri" w:eastAsia="Calibri" w:cs="Calibri" w:asciiTheme="minorAscii" w:hAnsiTheme="minorAscii" w:eastAsiaTheme="minorAscii" w:cstheme="minorAscii"/>
          <w:b w:val="0"/>
          <w:bCs w:val="0"/>
          <w:sz w:val="28"/>
          <w:szCs w:val="28"/>
          <w:u w:val="none"/>
        </w:rPr>
        <w:t xml:space="preserve">, </w:t>
      </w:r>
      <w:r w:rsidRPr="206C7032" w:rsidR="33FF7951">
        <w:rPr>
          <w:rFonts w:ascii="Calibri" w:hAnsi="Calibri" w:eastAsia="Calibri" w:cs="Calibri" w:asciiTheme="minorAscii" w:hAnsiTheme="minorAscii" w:eastAsiaTheme="minorAscii" w:cstheme="minorAscii"/>
          <w:b w:val="0"/>
          <w:bCs w:val="0"/>
          <w:sz w:val="28"/>
          <w:szCs w:val="28"/>
          <w:u w:val="none"/>
        </w:rPr>
        <w:t>Available</w:t>
      </w:r>
      <w:r w:rsidRPr="206C7032" w:rsidR="70691299">
        <w:rPr>
          <w:rFonts w:ascii="Calibri" w:hAnsi="Calibri" w:eastAsia="Calibri" w:cs="Calibri" w:asciiTheme="minorAscii" w:hAnsiTheme="minorAscii" w:eastAsiaTheme="minorAscii" w:cstheme="minorAscii"/>
          <w:b w:val="0"/>
          <w:bCs w:val="0"/>
          <w:sz w:val="28"/>
          <w:szCs w:val="28"/>
          <w:u w:val="none"/>
        </w:rPr>
        <w:t xml:space="preserve"> at:</w:t>
      </w:r>
      <w:r w:rsidRPr="206C7032" w:rsidR="01A8A714">
        <w:rPr>
          <w:rFonts w:ascii="Calibri" w:hAnsi="Calibri" w:eastAsia="Calibri" w:cs="Calibri" w:asciiTheme="minorAscii" w:hAnsiTheme="minorAscii" w:eastAsiaTheme="minorAscii" w:cstheme="minorAscii"/>
          <w:b w:val="0"/>
          <w:bCs w:val="0"/>
          <w:sz w:val="28"/>
          <w:szCs w:val="28"/>
          <w:u w:val="none"/>
        </w:rPr>
        <w:t xml:space="preserve"> </w:t>
      </w:r>
      <w:r w:rsidRPr="206C7032" w:rsidR="01A8A714">
        <w:rPr>
          <w:rFonts w:ascii="Calibri" w:hAnsi="Calibri" w:eastAsia="Calibri" w:cs="Calibri" w:asciiTheme="minorAscii" w:hAnsiTheme="minorAscii" w:eastAsiaTheme="minorAscii" w:cstheme="minorAscii"/>
          <w:b w:val="0"/>
          <w:bCs w:val="0"/>
          <w:sz w:val="28"/>
          <w:szCs w:val="28"/>
        </w:rPr>
        <w:t>https://www.prospectmagazine.co.uk/</w:t>
      </w:r>
      <w:r w:rsidRPr="206C7032" w:rsidR="01A8A714">
        <w:rPr>
          <w:rFonts w:ascii="Calibri" w:hAnsi="Calibri" w:eastAsia="Calibri" w:cs="Calibri" w:asciiTheme="minorAscii" w:hAnsiTheme="minorAscii" w:eastAsiaTheme="minorAscii" w:cstheme="minorAscii"/>
          <w:b w:val="0"/>
          <w:bCs w:val="0"/>
          <w:sz w:val="28"/>
          <w:szCs w:val="28"/>
        </w:rPr>
        <w:t>politics</w:t>
      </w:r>
      <w:r w:rsidRPr="206C7032" w:rsidR="01A8A714">
        <w:rPr>
          <w:rFonts w:ascii="Calibri" w:hAnsi="Calibri" w:eastAsia="Calibri" w:cs="Calibri" w:asciiTheme="minorAscii" w:hAnsiTheme="minorAscii" w:eastAsiaTheme="minorAscii" w:cstheme="minorAscii"/>
          <w:b w:val="0"/>
          <w:bCs w:val="0"/>
          <w:sz w:val="28"/>
          <w:szCs w:val="28"/>
        </w:rPr>
        <w:t>/the-fall-of-the-lord-chancellor-government-law-constitution-truss-grayling-buckland</w:t>
      </w:r>
    </w:p>
    <w:p w:rsidR="411E61AB" w:rsidP="206C7032" w:rsidRDefault="411E61AB" w14:paraId="069ED236" w14:textId="0964F0D1">
      <w:pPr>
        <w:pStyle w:val="Normal"/>
        <w:rPr>
          <w:rFonts w:ascii="Calibri" w:hAnsi="Calibri" w:eastAsia="Calibri" w:cs="Calibri" w:asciiTheme="minorAscii" w:hAnsiTheme="minorAscii" w:eastAsiaTheme="minorAscii" w:cstheme="minorAscii"/>
          <w:b w:val="0"/>
          <w:bCs w:val="0"/>
          <w:sz w:val="28"/>
          <w:szCs w:val="28"/>
        </w:rPr>
      </w:pPr>
      <w:r w:rsidRPr="206C7032" w:rsidR="411E61AB">
        <w:rPr>
          <w:rFonts w:ascii="Calibri" w:hAnsi="Calibri" w:eastAsia="Calibri" w:cs="Calibri" w:asciiTheme="minorAscii" w:hAnsiTheme="minorAscii" w:eastAsiaTheme="minorAscii" w:cstheme="minorAscii"/>
          <w:b w:val="0"/>
          <w:bCs w:val="0"/>
          <w:sz w:val="28"/>
          <w:szCs w:val="28"/>
        </w:rPr>
        <w:t>Webley, L &amp; Samuels, H, 2015, ‘Public Law text cases and materials’,</w:t>
      </w:r>
      <w:r w:rsidRPr="206C7032" w:rsidR="7D74A98B">
        <w:rPr>
          <w:rFonts w:ascii="Calibri" w:hAnsi="Calibri" w:eastAsia="Calibri" w:cs="Calibri" w:asciiTheme="minorAscii" w:hAnsiTheme="minorAscii" w:eastAsiaTheme="minorAscii" w:cstheme="minorAscii"/>
          <w:b w:val="0"/>
          <w:bCs w:val="0"/>
          <w:sz w:val="28"/>
          <w:szCs w:val="28"/>
        </w:rPr>
        <w:t xml:space="preserve"> third edition, Oxford Press</w:t>
      </w:r>
    </w:p>
    <w:p w:rsidR="5C4CE7BC" w:rsidP="206C7032" w:rsidRDefault="5C4CE7BC" w14:paraId="20354278" w14:textId="2F05783F">
      <w:pPr>
        <w:pStyle w:val="Normal"/>
        <w:rPr>
          <w:rFonts w:ascii="Calibri" w:hAnsi="Calibri" w:eastAsia="Calibri" w:cs="Calibri" w:asciiTheme="minorAscii" w:hAnsiTheme="minorAscii" w:eastAsiaTheme="minorAscii" w:cstheme="minorAscii"/>
          <w:b w:val="1"/>
          <w:bCs w:val="1"/>
          <w:sz w:val="28"/>
          <w:szCs w:val="28"/>
          <w:u w:val="none"/>
        </w:rPr>
      </w:pPr>
    </w:p>
    <w:p w:rsidR="18E728D1" w:rsidP="206C7032" w:rsidRDefault="18E728D1" w14:paraId="3323BC54" w14:textId="668DDCAC">
      <w:pPr>
        <w:pStyle w:val="Normal"/>
        <w:rPr>
          <w:rFonts w:ascii="Calibri Light" w:hAnsi="Calibri Light" w:eastAsia="Calibri Light" w:cs="Calibri Light" w:asciiTheme="majorAscii" w:hAnsiTheme="majorAscii" w:eastAsiaTheme="majorAscii" w:cstheme="majorAscii"/>
          <w:b w:val="1"/>
          <w:bCs w:val="1"/>
          <w:i w:val="0"/>
          <w:iCs w:val="0"/>
          <w:sz w:val="22"/>
          <w:szCs w:val="22"/>
          <w:u w:val="single"/>
        </w:rPr>
      </w:pPr>
      <w:r w:rsidRPr="206C7032" w:rsidR="18E728D1">
        <w:rPr>
          <w:rFonts w:ascii="Calibri Light" w:hAnsi="Calibri Light" w:eastAsia="Calibri Light" w:cs="Calibri Light" w:asciiTheme="majorAscii" w:hAnsiTheme="majorAscii" w:eastAsiaTheme="majorAscii" w:cstheme="majorAscii"/>
          <w:b w:val="1"/>
          <w:bCs w:val="1"/>
          <w:i w:val="0"/>
          <w:iCs w:val="0"/>
          <w:sz w:val="22"/>
          <w:szCs w:val="22"/>
          <w:u w:val="single"/>
        </w:rPr>
        <w:t>Question 2</w:t>
      </w:r>
    </w:p>
    <w:p w:rsidR="5C4CE7BC" w:rsidP="206C7032" w:rsidRDefault="5C4CE7BC" w14:paraId="2E2E1D10" w14:textId="05C8D13A">
      <w:pPr>
        <w:pStyle w:val="Normal"/>
        <w:rPr>
          <w:rFonts w:ascii="Calibri" w:hAnsi="Calibri" w:eastAsia="Calibri" w:cs="Calibri" w:asciiTheme="minorAscii" w:hAnsiTheme="minorAscii" w:eastAsiaTheme="minorAscii" w:cstheme="minorAscii"/>
          <w:b w:val="0"/>
          <w:bCs w:val="0"/>
          <w:i w:val="1"/>
          <w:iCs w:val="1"/>
          <w:sz w:val="22"/>
          <w:szCs w:val="22"/>
          <w:u w:val="none"/>
        </w:rPr>
      </w:pPr>
      <w:r w:rsidRPr="206C7032" w:rsidR="3C09A260">
        <w:rPr>
          <w:rFonts w:ascii="Calibri" w:hAnsi="Calibri" w:eastAsia="Calibri" w:cs="Calibri" w:asciiTheme="minorAscii" w:hAnsiTheme="minorAscii" w:eastAsiaTheme="minorAscii" w:cstheme="minorAscii"/>
          <w:b w:val="0"/>
          <w:bCs w:val="0"/>
          <w:i w:val="1"/>
          <w:iCs w:val="1"/>
          <w:sz w:val="22"/>
          <w:szCs w:val="22"/>
          <w:u w:val="none"/>
        </w:rPr>
        <w:t>A)</w:t>
      </w:r>
    </w:p>
    <w:p w:rsidR="65AFE3F9" w:rsidP="206C7032" w:rsidRDefault="65AFE3F9" w14:paraId="5FC304D8" w14:textId="5E4E3D74">
      <w:pPr>
        <w:pStyle w:val="Normal"/>
        <w:rPr>
          <w:rFonts w:ascii="Calibri" w:hAnsi="Calibri" w:eastAsia="Calibri" w:cs="Calibri" w:asciiTheme="minorAscii" w:hAnsiTheme="minorAscii" w:eastAsiaTheme="minorAscii" w:cstheme="minorAscii"/>
          <w:b w:val="0"/>
          <w:bCs w:val="0"/>
          <w:i w:val="0"/>
          <w:iCs w:val="0"/>
          <w:sz w:val="28"/>
          <w:szCs w:val="28"/>
          <w:u w:val="none"/>
        </w:rPr>
      </w:pPr>
      <w:r w:rsidRPr="206C7032" w:rsidR="65AFE3F9">
        <w:rPr>
          <w:rFonts w:ascii="Calibri" w:hAnsi="Calibri" w:eastAsia="Calibri" w:cs="Calibri" w:asciiTheme="minorAscii" w:hAnsiTheme="minorAscii" w:eastAsiaTheme="minorAscii" w:cstheme="minorAscii"/>
          <w:b w:val="0"/>
          <w:bCs w:val="0"/>
          <w:i w:val="0"/>
          <w:iCs w:val="0"/>
          <w:sz w:val="28"/>
          <w:szCs w:val="28"/>
          <w:u w:val="none"/>
        </w:rPr>
        <w:t xml:space="preserve">In the United Kingdom, </w:t>
      </w:r>
      <w:r w:rsidRPr="206C7032" w:rsidR="7207AA69">
        <w:rPr>
          <w:rFonts w:ascii="Calibri" w:hAnsi="Calibri" w:eastAsia="Calibri" w:cs="Calibri" w:asciiTheme="minorAscii" w:hAnsiTheme="minorAscii" w:eastAsiaTheme="minorAscii" w:cstheme="minorAscii"/>
          <w:b w:val="0"/>
          <w:bCs w:val="0"/>
          <w:i w:val="0"/>
          <w:iCs w:val="0"/>
          <w:sz w:val="28"/>
          <w:szCs w:val="28"/>
          <w:u w:val="none"/>
        </w:rPr>
        <w:t xml:space="preserve">there are definitive laws in place that allow </w:t>
      </w:r>
      <w:r w:rsidRPr="206C7032" w:rsidR="65AFE3F9">
        <w:rPr>
          <w:rFonts w:ascii="Calibri" w:hAnsi="Calibri" w:eastAsia="Calibri" w:cs="Calibri" w:asciiTheme="minorAscii" w:hAnsiTheme="minorAscii" w:eastAsiaTheme="minorAscii" w:cstheme="minorAscii"/>
          <w:b w:val="0"/>
          <w:bCs w:val="0"/>
          <w:i w:val="0"/>
          <w:iCs w:val="0"/>
          <w:sz w:val="28"/>
          <w:szCs w:val="28"/>
          <w:u w:val="none"/>
        </w:rPr>
        <w:t>everyone</w:t>
      </w:r>
      <w:r w:rsidRPr="206C7032" w:rsidR="3455C004">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65AFE3F9">
        <w:rPr>
          <w:rFonts w:ascii="Calibri" w:hAnsi="Calibri" w:eastAsia="Calibri" w:cs="Calibri" w:asciiTheme="minorAscii" w:hAnsiTheme="minorAscii" w:eastAsiaTheme="minorAscii" w:cstheme="minorAscii"/>
          <w:b w:val="0"/>
          <w:bCs w:val="0"/>
          <w:i w:val="0"/>
          <w:iCs w:val="0"/>
          <w:sz w:val="28"/>
          <w:szCs w:val="28"/>
          <w:u w:val="none"/>
        </w:rPr>
        <w:t>the right to peacefully protest</w:t>
      </w:r>
      <w:r w:rsidRPr="206C7032" w:rsidR="1BD59CB6">
        <w:rPr>
          <w:rFonts w:ascii="Calibri" w:hAnsi="Calibri" w:eastAsia="Calibri" w:cs="Calibri" w:asciiTheme="minorAscii" w:hAnsiTheme="minorAscii" w:eastAsiaTheme="minorAscii" w:cstheme="minorAscii"/>
          <w:b w:val="0"/>
          <w:bCs w:val="0"/>
          <w:i w:val="0"/>
          <w:iCs w:val="0"/>
          <w:sz w:val="28"/>
          <w:szCs w:val="28"/>
          <w:u w:val="none"/>
        </w:rPr>
        <w:t xml:space="preserve"> and express their views.</w:t>
      </w:r>
      <w:r w:rsidRPr="206C7032" w:rsidR="65AFE3F9">
        <w:rPr>
          <w:rFonts w:ascii="Calibri" w:hAnsi="Calibri" w:eastAsia="Calibri" w:cs="Calibri" w:asciiTheme="minorAscii" w:hAnsiTheme="minorAscii" w:eastAsiaTheme="minorAscii" w:cstheme="minorAscii"/>
          <w:b w:val="0"/>
          <w:bCs w:val="0"/>
          <w:i w:val="0"/>
          <w:iCs w:val="0"/>
          <w:sz w:val="28"/>
          <w:szCs w:val="28"/>
          <w:u w:val="none"/>
        </w:rPr>
        <w:t xml:space="preserve"> This is guarded by the European Co</w:t>
      </w:r>
      <w:r w:rsidRPr="206C7032" w:rsidR="4C2828D9">
        <w:rPr>
          <w:rFonts w:ascii="Calibri" w:hAnsi="Calibri" w:eastAsia="Calibri" w:cs="Calibri" w:asciiTheme="minorAscii" w:hAnsiTheme="minorAscii" w:eastAsiaTheme="minorAscii" w:cstheme="minorAscii"/>
          <w:b w:val="0"/>
          <w:bCs w:val="0"/>
          <w:i w:val="0"/>
          <w:iCs w:val="0"/>
          <w:sz w:val="28"/>
          <w:szCs w:val="28"/>
          <w:u w:val="none"/>
        </w:rPr>
        <w:t>nvention</w:t>
      </w:r>
      <w:r w:rsidRPr="206C7032" w:rsidR="65AFE3F9">
        <w:rPr>
          <w:rFonts w:ascii="Calibri" w:hAnsi="Calibri" w:eastAsia="Calibri" w:cs="Calibri" w:asciiTheme="minorAscii" w:hAnsiTheme="minorAscii" w:eastAsiaTheme="minorAscii" w:cstheme="minorAscii"/>
          <w:b w:val="0"/>
          <w:bCs w:val="0"/>
          <w:i w:val="0"/>
          <w:iCs w:val="0"/>
          <w:sz w:val="28"/>
          <w:szCs w:val="28"/>
          <w:u w:val="none"/>
        </w:rPr>
        <w:t xml:space="preserve"> of Human R</w:t>
      </w:r>
      <w:r w:rsidRPr="206C7032" w:rsidR="3EB129A6">
        <w:rPr>
          <w:rFonts w:ascii="Calibri" w:hAnsi="Calibri" w:eastAsia="Calibri" w:cs="Calibri" w:asciiTheme="minorAscii" w:hAnsiTheme="minorAscii" w:eastAsiaTheme="minorAscii" w:cstheme="minorAscii"/>
          <w:b w:val="0"/>
          <w:bCs w:val="0"/>
          <w:i w:val="0"/>
          <w:iCs w:val="0"/>
          <w:sz w:val="28"/>
          <w:szCs w:val="28"/>
          <w:u w:val="none"/>
        </w:rPr>
        <w:t xml:space="preserve">ights </w:t>
      </w:r>
      <w:r w:rsidRPr="206C7032" w:rsidR="71ECED59">
        <w:rPr>
          <w:rFonts w:ascii="Calibri" w:hAnsi="Calibri" w:eastAsia="Calibri" w:cs="Calibri" w:asciiTheme="minorAscii" w:hAnsiTheme="minorAscii" w:eastAsiaTheme="minorAscii" w:cstheme="minorAscii"/>
          <w:b w:val="0"/>
          <w:bCs w:val="0"/>
          <w:i w:val="0"/>
          <w:iCs w:val="0"/>
          <w:sz w:val="28"/>
          <w:szCs w:val="28"/>
          <w:u w:val="none"/>
        </w:rPr>
        <w:t xml:space="preserve">(in articles 10 and 11), </w:t>
      </w:r>
      <w:r w:rsidRPr="206C7032" w:rsidR="3EB129A6">
        <w:rPr>
          <w:rFonts w:ascii="Calibri" w:hAnsi="Calibri" w:eastAsia="Calibri" w:cs="Calibri" w:asciiTheme="minorAscii" w:hAnsiTheme="minorAscii" w:eastAsiaTheme="minorAscii" w:cstheme="minorAscii"/>
          <w:b w:val="0"/>
          <w:bCs w:val="0"/>
          <w:i w:val="0"/>
          <w:iCs w:val="0"/>
          <w:sz w:val="28"/>
          <w:szCs w:val="28"/>
          <w:u w:val="none"/>
        </w:rPr>
        <w:t>and by the Human Rights Act 1986.</w:t>
      </w:r>
      <w:r w:rsidRPr="206C7032" w:rsidR="60670F81">
        <w:rPr>
          <w:rFonts w:ascii="Calibri" w:hAnsi="Calibri" w:eastAsia="Calibri" w:cs="Calibri" w:asciiTheme="minorAscii" w:hAnsiTheme="minorAscii" w:eastAsiaTheme="minorAscii" w:cstheme="minorAscii"/>
          <w:b w:val="0"/>
          <w:bCs w:val="0"/>
          <w:i w:val="0"/>
          <w:iCs w:val="0"/>
          <w:sz w:val="28"/>
          <w:szCs w:val="28"/>
          <w:u w:val="none"/>
        </w:rPr>
        <w:t xml:space="preserve"> The police do however have extensive</w:t>
      </w:r>
      <w:r w:rsidRPr="206C7032" w:rsidR="7A8CB796">
        <w:rPr>
          <w:rFonts w:ascii="Calibri" w:hAnsi="Calibri" w:eastAsia="Calibri" w:cs="Calibri" w:asciiTheme="minorAscii" w:hAnsiTheme="minorAscii" w:eastAsiaTheme="minorAscii" w:cstheme="minorAscii"/>
          <w:b w:val="0"/>
          <w:bCs w:val="0"/>
          <w:i w:val="0"/>
          <w:iCs w:val="0"/>
          <w:sz w:val="28"/>
          <w:szCs w:val="28"/>
          <w:u w:val="none"/>
        </w:rPr>
        <w:t xml:space="preserve"> common</w:t>
      </w:r>
      <w:r w:rsidRPr="206C7032" w:rsidR="60670F81">
        <w:rPr>
          <w:rFonts w:ascii="Calibri" w:hAnsi="Calibri" w:eastAsia="Calibri" w:cs="Calibri" w:asciiTheme="minorAscii" w:hAnsiTheme="minorAscii" w:eastAsiaTheme="minorAscii" w:cstheme="minorAscii"/>
          <w:b w:val="0"/>
          <w:bCs w:val="0"/>
          <w:i w:val="0"/>
          <w:iCs w:val="0"/>
          <w:sz w:val="28"/>
          <w:szCs w:val="28"/>
          <w:u w:val="none"/>
        </w:rPr>
        <w:t xml:space="preserve"> law</w:t>
      </w:r>
      <w:r w:rsidRPr="206C7032" w:rsidR="0BB6E299">
        <w:rPr>
          <w:rFonts w:ascii="Calibri" w:hAnsi="Calibri" w:eastAsia="Calibri" w:cs="Calibri" w:asciiTheme="minorAscii" w:hAnsiTheme="minorAscii" w:eastAsiaTheme="minorAscii" w:cstheme="minorAscii"/>
          <w:b w:val="0"/>
          <w:bCs w:val="0"/>
          <w:i w:val="0"/>
          <w:iCs w:val="0"/>
          <w:sz w:val="28"/>
          <w:szCs w:val="28"/>
          <w:u w:val="none"/>
        </w:rPr>
        <w:t xml:space="preserve"> power</w:t>
      </w:r>
      <w:r w:rsidRPr="206C7032" w:rsidR="60670F81">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60670F81">
        <w:rPr>
          <w:rFonts w:ascii="Calibri" w:hAnsi="Calibri" w:eastAsia="Calibri" w:cs="Calibri" w:asciiTheme="minorAscii" w:hAnsiTheme="minorAscii" w:eastAsiaTheme="minorAscii" w:cstheme="minorAscii"/>
          <w:b w:val="0"/>
          <w:bCs w:val="0"/>
          <w:i w:val="0"/>
          <w:iCs w:val="0"/>
          <w:sz w:val="28"/>
          <w:szCs w:val="28"/>
          <w:u w:val="none"/>
        </w:rPr>
        <w:t>that allow the control of these protests within good grounds.</w:t>
      </w:r>
      <w:r w:rsidRPr="206C7032" w:rsidR="33708774">
        <w:rPr>
          <w:rFonts w:ascii="Calibri" w:hAnsi="Calibri" w:eastAsia="Calibri" w:cs="Calibri" w:asciiTheme="minorAscii" w:hAnsiTheme="minorAscii" w:eastAsiaTheme="minorAscii" w:cstheme="minorAscii"/>
          <w:b w:val="0"/>
          <w:bCs w:val="0"/>
          <w:i w:val="0"/>
          <w:iCs w:val="0"/>
          <w:sz w:val="28"/>
          <w:szCs w:val="28"/>
          <w:u w:val="none"/>
        </w:rPr>
        <w:t xml:space="preserve"> The Police and Criminal Evidence Act 1984, gives the police powers to manage and control any</w:t>
      </w:r>
      <w:r w:rsidRPr="206C7032" w:rsidR="3C7F1A5B">
        <w:rPr>
          <w:rFonts w:ascii="Calibri" w:hAnsi="Calibri" w:eastAsia="Calibri" w:cs="Calibri" w:asciiTheme="minorAscii" w:hAnsiTheme="minorAscii" w:eastAsiaTheme="minorAscii" w:cstheme="minorAscii"/>
          <w:b w:val="0"/>
          <w:bCs w:val="0"/>
          <w:i w:val="0"/>
          <w:iCs w:val="0"/>
          <w:sz w:val="28"/>
          <w:szCs w:val="28"/>
          <w:u w:val="none"/>
        </w:rPr>
        <w:t>one who participates in an</w:t>
      </w:r>
      <w:r w:rsidRPr="206C7032" w:rsidR="33708774">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7E5A1182">
        <w:rPr>
          <w:rFonts w:ascii="Calibri" w:hAnsi="Calibri" w:eastAsia="Calibri" w:cs="Calibri" w:asciiTheme="minorAscii" w:hAnsiTheme="minorAscii" w:eastAsiaTheme="minorAscii" w:cstheme="minorAscii"/>
          <w:b w:val="0"/>
          <w:bCs w:val="0"/>
          <w:i w:val="0"/>
          <w:iCs w:val="0"/>
          <w:sz w:val="28"/>
          <w:szCs w:val="28"/>
          <w:u w:val="none"/>
        </w:rPr>
        <w:t xml:space="preserve">assembly that causes disruption or </w:t>
      </w:r>
      <w:r w:rsidRPr="206C7032" w:rsidR="13472C2F">
        <w:rPr>
          <w:rFonts w:ascii="Calibri" w:hAnsi="Calibri" w:eastAsia="Calibri" w:cs="Calibri" w:asciiTheme="minorAscii" w:hAnsiTheme="minorAscii" w:eastAsiaTheme="minorAscii" w:cstheme="minorAscii"/>
          <w:b w:val="0"/>
          <w:bCs w:val="0"/>
          <w:i w:val="0"/>
          <w:iCs w:val="0"/>
          <w:sz w:val="28"/>
          <w:szCs w:val="28"/>
          <w:u w:val="none"/>
        </w:rPr>
        <w:t>damage</w:t>
      </w:r>
      <w:r w:rsidRPr="206C7032" w:rsidR="7E5A1182">
        <w:rPr>
          <w:rFonts w:ascii="Calibri" w:hAnsi="Calibri" w:eastAsia="Calibri" w:cs="Calibri" w:asciiTheme="minorAscii" w:hAnsiTheme="minorAscii" w:eastAsiaTheme="minorAscii" w:cstheme="minorAscii"/>
          <w:b w:val="0"/>
          <w:bCs w:val="0"/>
          <w:i w:val="0"/>
          <w:iCs w:val="0"/>
          <w:sz w:val="28"/>
          <w:szCs w:val="28"/>
          <w:u w:val="none"/>
        </w:rPr>
        <w:t xml:space="preserve"> to themselves or another.</w:t>
      </w:r>
      <w:r w:rsidRPr="206C7032" w:rsidR="62001B69">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5C875527">
        <w:rPr>
          <w:rFonts w:ascii="Calibri" w:hAnsi="Calibri" w:eastAsia="Calibri" w:cs="Calibri" w:asciiTheme="minorAscii" w:hAnsiTheme="minorAscii" w:eastAsiaTheme="minorAscii" w:cstheme="minorAscii"/>
          <w:b w:val="0"/>
          <w:bCs w:val="0"/>
          <w:i w:val="0"/>
          <w:iCs w:val="0"/>
          <w:sz w:val="28"/>
          <w:szCs w:val="28"/>
          <w:u w:val="none"/>
        </w:rPr>
        <w:t>It is undoubtably important to also protect the right</w:t>
      </w:r>
      <w:r w:rsidRPr="206C7032" w:rsidR="1B2C3A59">
        <w:rPr>
          <w:rFonts w:ascii="Calibri" w:hAnsi="Calibri" w:eastAsia="Calibri" w:cs="Calibri" w:asciiTheme="minorAscii" w:hAnsiTheme="minorAscii" w:eastAsiaTheme="minorAscii" w:cstheme="minorAscii"/>
          <w:b w:val="0"/>
          <w:bCs w:val="0"/>
          <w:i w:val="0"/>
          <w:iCs w:val="0"/>
          <w:sz w:val="28"/>
          <w:szCs w:val="28"/>
          <w:u w:val="none"/>
        </w:rPr>
        <w:t>s</w:t>
      </w:r>
      <w:r w:rsidRPr="206C7032" w:rsidR="5C875527">
        <w:rPr>
          <w:rFonts w:ascii="Calibri" w:hAnsi="Calibri" w:eastAsia="Calibri" w:cs="Calibri" w:asciiTheme="minorAscii" w:hAnsiTheme="minorAscii" w:eastAsiaTheme="minorAscii" w:cstheme="minorAscii"/>
          <w:b w:val="0"/>
          <w:bCs w:val="0"/>
          <w:i w:val="0"/>
          <w:iCs w:val="0"/>
          <w:sz w:val="28"/>
          <w:szCs w:val="28"/>
          <w:u w:val="none"/>
        </w:rPr>
        <w:t xml:space="preserve"> of those who do not wish to be involved in the protest</w:t>
      </w:r>
      <w:r w:rsidRPr="206C7032" w:rsidR="5D397EE9">
        <w:rPr>
          <w:rFonts w:ascii="Calibri" w:hAnsi="Calibri" w:eastAsia="Calibri" w:cs="Calibri" w:asciiTheme="minorAscii" w:hAnsiTheme="minorAscii" w:eastAsiaTheme="minorAscii" w:cstheme="minorAscii"/>
          <w:b w:val="0"/>
          <w:bCs w:val="0"/>
          <w:i w:val="0"/>
          <w:iCs w:val="0"/>
          <w:sz w:val="28"/>
          <w:szCs w:val="28"/>
          <w:u w:val="none"/>
        </w:rPr>
        <w:t>,</w:t>
      </w:r>
      <w:r w:rsidRPr="206C7032" w:rsidR="3BD9C7C0">
        <w:rPr>
          <w:rFonts w:ascii="Calibri" w:hAnsi="Calibri" w:eastAsia="Calibri" w:cs="Calibri" w:asciiTheme="minorAscii" w:hAnsiTheme="minorAscii" w:eastAsiaTheme="minorAscii" w:cstheme="minorAscii"/>
          <w:b w:val="0"/>
          <w:bCs w:val="0"/>
          <w:i w:val="0"/>
          <w:iCs w:val="0"/>
          <w:sz w:val="28"/>
          <w:szCs w:val="28"/>
          <w:u w:val="none"/>
        </w:rPr>
        <w:t xml:space="preserve"> and </w:t>
      </w:r>
      <w:r w:rsidRPr="206C7032" w:rsidR="59F19024">
        <w:rPr>
          <w:rFonts w:ascii="Calibri" w:hAnsi="Calibri" w:eastAsia="Calibri" w:cs="Calibri" w:asciiTheme="minorAscii" w:hAnsiTheme="minorAscii" w:eastAsiaTheme="minorAscii" w:cstheme="minorAscii"/>
          <w:b w:val="0"/>
          <w:bCs w:val="0"/>
          <w:i w:val="0"/>
          <w:iCs w:val="0"/>
          <w:sz w:val="28"/>
          <w:szCs w:val="28"/>
          <w:u w:val="none"/>
        </w:rPr>
        <w:t xml:space="preserve">who </w:t>
      </w:r>
      <w:r w:rsidRPr="206C7032" w:rsidR="3BD9C7C0">
        <w:rPr>
          <w:rFonts w:ascii="Calibri" w:hAnsi="Calibri" w:eastAsia="Calibri" w:cs="Calibri" w:asciiTheme="minorAscii" w:hAnsiTheme="minorAscii" w:eastAsiaTheme="minorAscii" w:cstheme="minorAscii"/>
          <w:b w:val="0"/>
          <w:bCs w:val="0"/>
          <w:i w:val="0"/>
          <w:iCs w:val="0"/>
          <w:sz w:val="28"/>
          <w:szCs w:val="28"/>
          <w:u w:val="none"/>
        </w:rPr>
        <w:t>are going about their business.</w:t>
      </w:r>
    </w:p>
    <w:p w:rsidR="720D604C" w:rsidP="206C7032" w:rsidRDefault="720D604C" w14:paraId="236639A2" w14:textId="63DDE4B1">
      <w:pPr>
        <w:pStyle w:val="Normal"/>
        <w:rPr>
          <w:rFonts w:ascii="Calibri" w:hAnsi="Calibri" w:eastAsia="Calibri" w:cs="Calibri" w:asciiTheme="minorAscii" w:hAnsiTheme="minorAscii" w:eastAsiaTheme="minorAscii" w:cstheme="minorAscii"/>
          <w:b w:val="0"/>
          <w:bCs w:val="0"/>
          <w:noProof w:val="0"/>
          <w:color w:val="auto"/>
          <w:sz w:val="28"/>
          <w:szCs w:val="28"/>
          <w:u w:val="none"/>
          <w:lang w:val="en-GB"/>
        </w:rPr>
      </w:pPr>
      <w:r w:rsidRPr="206C7032" w:rsidR="720D604C">
        <w:rPr>
          <w:rFonts w:ascii="Calibri" w:hAnsi="Calibri" w:eastAsia="Calibri" w:cs="Calibri" w:asciiTheme="minorAscii" w:hAnsiTheme="minorAscii" w:eastAsiaTheme="minorAscii" w:cstheme="minorAscii"/>
          <w:b w:val="0"/>
          <w:bCs w:val="0"/>
          <w:i w:val="0"/>
          <w:iCs w:val="0"/>
          <w:sz w:val="28"/>
          <w:szCs w:val="28"/>
          <w:u w:val="none"/>
        </w:rPr>
        <w:t xml:space="preserve">In this scenario Menna has taken the appropriate </w:t>
      </w:r>
      <w:r w:rsidRPr="206C7032" w:rsidR="6C99C4B4">
        <w:rPr>
          <w:rFonts w:ascii="Calibri" w:hAnsi="Calibri" w:eastAsia="Calibri" w:cs="Calibri" w:asciiTheme="minorAscii" w:hAnsiTheme="minorAscii" w:eastAsiaTheme="minorAscii" w:cstheme="minorAscii"/>
          <w:b w:val="0"/>
          <w:bCs w:val="0"/>
          <w:i w:val="0"/>
          <w:iCs w:val="0"/>
          <w:sz w:val="28"/>
          <w:szCs w:val="28"/>
          <w:u w:val="none"/>
        </w:rPr>
        <w:t>measures</w:t>
      </w:r>
      <w:r w:rsidRPr="206C7032" w:rsidR="720D604C">
        <w:rPr>
          <w:rFonts w:ascii="Calibri" w:hAnsi="Calibri" w:eastAsia="Calibri" w:cs="Calibri" w:asciiTheme="minorAscii" w:hAnsiTheme="minorAscii" w:eastAsiaTheme="minorAscii" w:cstheme="minorAscii"/>
          <w:b w:val="0"/>
          <w:bCs w:val="0"/>
          <w:i w:val="0"/>
          <w:iCs w:val="0"/>
          <w:sz w:val="28"/>
          <w:szCs w:val="28"/>
          <w:u w:val="none"/>
        </w:rPr>
        <w:t xml:space="preserve"> in planning this pro</w:t>
      </w:r>
      <w:r w:rsidRPr="206C7032" w:rsidR="33E2A607">
        <w:rPr>
          <w:rFonts w:ascii="Calibri" w:hAnsi="Calibri" w:eastAsia="Calibri" w:cs="Calibri" w:asciiTheme="minorAscii" w:hAnsiTheme="minorAscii" w:eastAsiaTheme="minorAscii" w:cstheme="minorAscii"/>
          <w:b w:val="0"/>
          <w:bCs w:val="0"/>
          <w:i w:val="0"/>
          <w:iCs w:val="0"/>
          <w:sz w:val="28"/>
          <w:szCs w:val="28"/>
          <w:u w:val="none"/>
        </w:rPr>
        <w:t>cession</w:t>
      </w:r>
      <w:r w:rsidRPr="206C7032" w:rsidR="720D604C">
        <w:rPr>
          <w:rFonts w:ascii="Calibri" w:hAnsi="Calibri" w:eastAsia="Calibri" w:cs="Calibri" w:asciiTheme="minorAscii" w:hAnsiTheme="minorAscii" w:eastAsiaTheme="minorAscii" w:cstheme="minorAscii"/>
          <w:b w:val="0"/>
          <w:bCs w:val="0"/>
          <w:i w:val="0"/>
          <w:iCs w:val="0"/>
          <w:sz w:val="28"/>
          <w:szCs w:val="28"/>
          <w:u w:val="none"/>
        </w:rPr>
        <w:t>. She has submitted to her local police station: the route they inten</w:t>
      </w:r>
      <w:r w:rsidRPr="206C7032" w:rsidR="79ABF6A3">
        <w:rPr>
          <w:rFonts w:ascii="Calibri" w:hAnsi="Calibri" w:eastAsia="Calibri" w:cs="Calibri" w:asciiTheme="minorAscii" w:hAnsiTheme="minorAscii" w:eastAsiaTheme="minorAscii" w:cstheme="minorAscii"/>
          <w:b w:val="0"/>
          <w:bCs w:val="0"/>
          <w:i w:val="0"/>
          <w:iCs w:val="0"/>
          <w:sz w:val="28"/>
          <w:szCs w:val="28"/>
          <w:u w:val="none"/>
        </w:rPr>
        <w:t>d</w:t>
      </w:r>
      <w:r w:rsidRPr="206C7032" w:rsidR="720D604C">
        <w:rPr>
          <w:rFonts w:ascii="Calibri" w:hAnsi="Calibri" w:eastAsia="Calibri" w:cs="Calibri" w:asciiTheme="minorAscii" w:hAnsiTheme="minorAscii" w:eastAsiaTheme="minorAscii" w:cstheme="minorAscii"/>
          <w:b w:val="0"/>
          <w:bCs w:val="0"/>
          <w:i w:val="0"/>
          <w:iCs w:val="0"/>
          <w:sz w:val="28"/>
          <w:szCs w:val="28"/>
          <w:u w:val="none"/>
        </w:rPr>
        <w:t xml:space="preserve"> to take</w:t>
      </w:r>
      <w:r w:rsidRPr="206C7032" w:rsidR="11B9B9CE">
        <w:rPr>
          <w:rFonts w:ascii="Calibri" w:hAnsi="Calibri" w:eastAsia="Calibri" w:cs="Calibri" w:asciiTheme="minorAscii" w:hAnsiTheme="minorAscii" w:eastAsiaTheme="minorAscii" w:cstheme="minorAscii"/>
          <w:b w:val="0"/>
          <w:bCs w:val="0"/>
          <w:i w:val="0"/>
          <w:iCs w:val="0"/>
          <w:sz w:val="28"/>
          <w:szCs w:val="28"/>
          <w:u w:val="none"/>
        </w:rPr>
        <w:t>, the time they intend on starting and how many people will roughly be involved</w:t>
      </w:r>
      <w:r w:rsidRPr="206C7032" w:rsidR="63B5CB12">
        <w:rPr>
          <w:rFonts w:ascii="Calibri" w:hAnsi="Calibri" w:eastAsia="Calibri" w:cs="Calibri" w:asciiTheme="minorAscii" w:hAnsiTheme="minorAscii" w:eastAsiaTheme="minorAscii" w:cstheme="minorAscii"/>
          <w:b w:val="0"/>
          <w:bCs w:val="0"/>
          <w:i w:val="0"/>
          <w:iCs w:val="0"/>
          <w:sz w:val="28"/>
          <w:szCs w:val="28"/>
          <w:u w:val="none"/>
        </w:rPr>
        <w:t xml:space="preserve">. Under section 11 of the Public Order Act 1986 this information must be submitted to </w:t>
      </w:r>
      <w:r w:rsidRPr="206C7032" w:rsidR="531C04FA">
        <w:rPr>
          <w:rFonts w:ascii="Calibri" w:hAnsi="Calibri" w:eastAsia="Calibri" w:cs="Calibri" w:asciiTheme="minorAscii" w:hAnsiTheme="minorAscii" w:eastAsiaTheme="minorAscii" w:cstheme="minorAscii"/>
          <w:b w:val="0"/>
          <w:bCs w:val="0"/>
          <w:i w:val="0"/>
          <w:iCs w:val="0"/>
          <w:sz w:val="28"/>
          <w:szCs w:val="28"/>
          <w:u w:val="none"/>
        </w:rPr>
        <w:t xml:space="preserve">the police to make sure the protest is not in breach of the act. It is worth noting that </w:t>
      </w:r>
      <w:r w:rsidRPr="206C7032" w:rsidR="2A52DF78">
        <w:rPr>
          <w:rFonts w:ascii="Calibri" w:hAnsi="Calibri" w:eastAsia="Calibri" w:cs="Calibri" w:asciiTheme="minorAscii" w:hAnsiTheme="minorAscii" w:eastAsiaTheme="minorAscii" w:cstheme="minorAscii"/>
          <w:b w:val="0"/>
          <w:bCs w:val="0"/>
          <w:i w:val="0"/>
          <w:iCs w:val="0"/>
          <w:sz w:val="28"/>
          <w:szCs w:val="28"/>
          <w:u w:val="none"/>
        </w:rPr>
        <w:t xml:space="preserve">even </w:t>
      </w:r>
      <w:r w:rsidRPr="206C7032" w:rsidR="531C04FA">
        <w:rPr>
          <w:rFonts w:ascii="Calibri" w:hAnsi="Calibri" w:eastAsia="Calibri" w:cs="Calibri" w:asciiTheme="minorAscii" w:hAnsiTheme="minorAscii" w:eastAsiaTheme="minorAscii" w:cstheme="minorAscii"/>
          <w:b w:val="0"/>
          <w:bCs w:val="0"/>
          <w:i w:val="0"/>
          <w:iCs w:val="0"/>
          <w:sz w:val="28"/>
          <w:szCs w:val="28"/>
          <w:u w:val="none"/>
        </w:rPr>
        <w:t>if these steps are not taken, it does not render</w:t>
      </w:r>
      <w:r w:rsidRPr="206C7032" w:rsidR="744DC483">
        <w:rPr>
          <w:rFonts w:ascii="Calibri" w:hAnsi="Calibri" w:eastAsia="Calibri" w:cs="Calibri" w:asciiTheme="minorAscii" w:hAnsiTheme="minorAscii" w:eastAsiaTheme="minorAscii" w:cstheme="minorAscii"/>
          <w:b w:val="0"/>
          <w:bCs w:val="0"/>
          <w:i w:val="0"/>
          <w:iCs w:val="0"/>
          <w:sz w:val="28"/>
          <w:szCs w:val="28"/>
          <w:u w:val="none"/>
        </w:rPr>
        <w:t xml:space="preserve"> the protest unlawful. </w:t>
      </w:r>
      <w:r w:rsidRPr="206C7032" w:rsidR="2BB28414">
        <w:rPr>
          <w:rFonts w:ascii="Calibri" w:hAnsi="Calibri" w:eastAsia="Calibri" w:cs="Calibri" w:asciiTheme="minorAscii" w:hAnsiTheme="minorAscii" w:eastAsiaTheme="minorAscii" w:cstheme="minorAscii"/>
          <w:b w:val="0"/>
          <w:bCs w:val="0"/>
          <w:i w:val="0"/>
          <w:iCs w:val="0"/>
          <w:sz w:val="28"/>
          <w:szCs w:val="28"/>
          <w:u w:val="none"/>
        </w:rPr>
        <w:t xml:space="preserve">One of the worries in this scenario is the disruption to traffic, again, even if this were to be the case, it does not render the protest as unlawful. Many activities obstruct the </w:t>
      </w:r>
      <w:r w:rsidRPr="206C7032" w:rsidR="61B79F08">
        <w:rPr>
          <w:rFonts w:ascii="Calibri" w:hAnsi="Calibri" w:eastAsia="Calibri" w:cs="Calibri" w:asciiTheme="minorAscii" w:hAnsiTheme="minorAscii" w:eastAsiaTheme="minorAscii" w:cstheme="minorAscii"/>
          <w:b w:val="0"/>
          <w:bCs w:val="0"/>
          <w:i w:val="0"/>
          <w:iCs w:val="0"/>
          <w:sz w:val="28"/>
          <w:szCs w:val="28"/>
          <w:u w:val="none"/>
        </w:rPr>
        <w:t xml:space="preserve">roads </w:t>
      </w:r>
      <w:proofErr w:type="gramStart"/>
      <w:r w:rsidRPr="206C7032" w:rsidR="61B79F08">
        <w:rPr>
          <w:rFonts w:ascii="Calibri" w:hAnsi="Calibri" w:eastAsia="Calibri" w:cs="Calibri" w:asciiTheme="minorAscii" w:hAnsiTheme="minorAscii" w:eastAsiaTheme="minorAscii" w:cstheme="minorAscii"/>
          <w:b w:val="0"/>
          <w:bCs w:val="0"/>
          <w:i w:val="0"/>
          <w:iCs w:val="0"/>
          <w:sz w:val="28"/>
          <w:szCs w:val="28"/>
          <w:u w:val="none"/>
        </w:rPr>
        <w:t>day-to-day,</w:t>
      </w:r>
      <w:proofErr w:type="gramEnd"/>
      <w:r w:rsidRPr="206C7032" w:rsidR="61B79F08">
        <w:rPr>
          <w:rFonts w:ascii="Calibri" w:hAnsi="Calibri" w:eastAsia="Calibri" w:cs="Calibri" w:asciiTheme="minorAscii" w:hAnsiTheme="minorAscii" w:eastAsiaTheme="minorAscii" w:cstheme="minorAscii"/>
          <w:b w:val="0"/>
          <w:bCs w:val="0"/>
          <w:i w:val="0"/>
          <w:iCs w:val="0"/>
          <w:sz w:val="28"/>
          <w:szCs w:val="28"/>
          <w:u w:val="none"/>
        </w:rPr>
        <w:t xml:space="preserve"> this does not make them unlawful.</w:t>
      </w:r>
      <w:r w:rsidRPr="206C7032" w:rsidR="39D95724">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39D95724">
        <w:rPr>
          <w:rFonts w:ascii="Calibri" w:hAnsi="Calibri" w:eastAsia="Calibri" w:cs="Calibri" w:asciiTheme="minorAscii" w:hAnsiTheme="minorAscii" w:eastAsiaTheme="minorAscii" w:cstheme="minorAscii"/>
          <w:b w:val="0"/>
          <w:bCs w:val="0"/>
          <w:i w:val="1"/>
          <w:iCs w:val="1"/>
          <w:sz w:val="28"/>
          <w:szCs w:val="28"/>
          <w:u w:val="none"/>
        </w:rPr>
        <w:t>College of Policing, 2019</w:t>
      </w:r>
      <w:r w:rsidRPr="206C7032" w:rsidR="39D95724">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5069A457">
        <w:rPr>
          <w:rFonts w:ascii="Calibri" w:hAnsi="Calibri" w:eastAsia="Calibri" w:cs="Calibri" w:asciiTheme="minorAscii" w:hAnsiTheme="minorAscii" w:eastAsiaTheme="minorAscii" w:cstheme="minorAscii"/>
          <w:b w:val="0"/>
          <w:bCs w:val="0"/>
          <w:i w:val="0"/>
          <w:iCs w:val="0"/>
          <w:sz w:val="28"/>
          <w:szCs w:val="28"/>
          <w:u w:val="none"/>
        </w:rPr>
        <w:t>Although it could be argued that if they are obstructing the highway and causing disruption,</w:t>
      </w:r>
      <w:r w:rsidRPr="206C7032" w:rsidR="564C0899">
        <w:rPr>
          <w:rFonts w:ascii="Calibri" w:hAnsi="Calibri" w:eastAsia="Calibri" w:cs="Calibri" w:asciiTheme="minorAscii" w:hAnsiTheme="minorAscii" w:eastAsiaTheme="minorAscii" w:cstheme="minorAscii"/>
          <w:b w:val="0"/>
          <w:bCs w:val="0"/>
          <w:noProof w:val="0"/>
          <w:color w:val="auto"/>
          <w:sz w:val="28"/>
          <w:szCs w:val="28"/>
          <w:u w:val="none"/>
          <w:lang w:val="en-GB"/>
        </w:rPr>
        <w:t xml:space="preserve"> then the police could choose to attend and arrest for an offence under the Highways Act of 1980. The public are allowed to use the highway to 'pass and repass' and for purposes reasonably incidental to that. The question would be </w:t>
      </w:r>
      <w:proofErr w:type="gramStart"/>
      <w:r w:rsidRPr="206C7032" w:rsidR="564C0899">
        <w:rPr>
          <w:rFonts w:ascii="Calibri" w:hAnsi="Calibri" w:eastAsia="Calibri" w:cs="Calibri" w:asciiTheme="minorAscii" w:hAnsiTheme="minorAscii" w:eastAsiaTheme="minorAscii" w:cstheme="minorAscii"/>
          <w:b w:val="0"/>
          <w:bCs w:val="0"/>
          <w:noProof w:val="0"/>
          <w:color w:val="auto"/>
          <w:sz w:val="28"/>
          <w:szCs w:val="28"/>
          <w:u w:val="none"/>
          <w:lang w:val="en-GB"/>
        </w:rPr>
        <w:t>whether or not</w:t>
      </w:r>
      <w:proofErr w:type="gramEnd"/>
      <w:r w:rsidRPr="206C7032" w:rsidR="564C0899">
        <w:rPr>
          <w:rFonts w:ascii="Calibri" w:hAnsi="Calibri" w:eastAsia="Calibri" w:cs="Calibri" w:asciiTheme="minorAscii" w:hAnsiTheme="minorAscii" w:eastAsiaTheme="minorAscii" w:cstheme="minorAscii"/>
          <w:b w:val="0"/>
          <w:bCs w:val="0"/>
          <w:noProof w:val="0"/>
          <w:color w:val="auto"/>
          <w:sz w:val="28"/>
          <w:szCs w:val="28"/>
          <w:u w:val="none"/>
          <w:lang w:val="en-GB"/>
        </w:rPr>
        <w:t xml:space="preserve"> this protest falls within that lawful kind of activity. In a similar protest outside a fur shop in Harrogate, the court did decide that a protest was legitimate Hirst v Chief Constable of West Yorkshire 1986. This </w:t>
      </w:r>
      <w:r w:rsidRPr="206C7032" w:rsidR="3622AD54">
        <w:rPr>
          <w:rFonts w:ascii="Calibri" w:hAnsi="Calibri" w:eastAsia="Calibri" w:cs="Calibri" w:asciiTheme="minorAscii" w:hAnsiTheme="minorAscii" w:eastAsiaTheme="minorAscii" w:cstheme="minorAscii"/>
          <w:b w:val="0"/>
          <w:bCs w:val="0"/>
          <w:noProof w:val="0"/>
          <w:color w:val="auto"/>
          <w:sz w:val="28"/>
          <w:szCs w:val="28"/>
          <w:u w:val="none"/>
          <w:lang w:val="en-GB"/>
        </w:rPr>
        <w:t>could likely</w:t>
      </w:r>
      <w:r w:rsidRPr="206C7032" w:rsidR="564C0899">
        <w:rPr>
          <w:rFonts w:ascii="Calibri" w:hAnsi="Calibri" w:eastAsia="Calibri" w:cs="Calibri" w:asciiTheme="minorAscii" w:hAnsiTheme="minorAscii" w:eastAsiaTheme="minorAscii" w:cstheme="minorAscii"/>
          <w:b w:val="0"/>
          <w:bCs w:val="0"/>
          <w:noProof w:val="0"/>
          <w:color w:val="auto"/>
          <w:sz w:val="28"/>
          <w:szCs w:val="28"/>
          <w:u w:val="none"/>
          <w:lang w:val="en-GB"/>
        </w:rPr>
        <w:t xml:space="preserve"> mean that there will be no offence </w:t>
      </w:r>
      <w:r w:rsidRPr="206C7032" w:rsidR="30404912">
        <w:rPr>
          <w:rFonts w:ascii="Calibri" w:hAnsi="Calibri" w:eastAsia="Calibri" w:cs="Calibri" w:asciiTheme="minorAscii" w:hAnsiTheme="minorAscii" w:eastAsiaTheme="minorAscii" w:cstheme="minorAscii"/>
          <w:b w:val="0"/>
          <w:bCs w:val="0"/>
          <w:noProof w:val="0"/>
          <w:color w:val="auto"/>
          <w:sz w:val="28"/>
          <w:szCs w:val="28"/>
          <w:u w:val="none"/>
          <w:lang w:val="en-GB"/>
        </w:rPr>
        <w:t>in this scenario.</w:t>
      </w:r>
    </w:p>
    <w:p w:rsidR="04314538" w:rsidP="206C7032" w:rsidRDefault="04314538" w14:paraId="5F5AC4AE" w14:textId="428712AE">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206C7032" w:rsidR="04314538">
        <w:rPr>
          <w:rFonts w:ascii="Calibri" w:hAnsi="Calibri" w:eastAsia="Calibri" w:cs="Calibri" w:asciiTheme="minorAscii" w:hAnsiTheme="minorAscii" w:eastAsiaTheme="minorAscii" w:cstheme="minorAscii"/>
          <w:noProof w:val="0"/>
          <w:color w:val="auto"/>
          <w:sz w:val="28"/>
          <w:szCs w:val="28"/>
          <w:lang w:val="en-GB"/>
        </w:rPr>
        <w:t>A procession is not defined in the P</w:t>
      </w:r>
      <w:r w:rsidRPr="206C7032" w:rsidR="58409435">
        <w:rPr>
          <w:rFonts w:ascii="Calibri" w:hAnsi="Calibri" w:eastAsia="Calibri" w:cs="Calibri" w:asciiTheme="minorAscii" w:hAnsiTheme="minorAscii" w:eastAsiaTheme="minorAscii" w:cstheme="minorAscii"/>
          <w:noProof w:val="0"/>
          <w:color w:val="auto"/>
          <w:sz w:val="28"/>
          <w:szCs w:val="28"/>
          <w:lang w:val="en-GB"/>
        </w:rPr>
        <w:t>ublic Order Act</w:t>
      </w:r>
      <w:r w:rsidRPr="206C7032" w:rsidR="04314538">
        <w:rPr>
          <w:rFonts w:ascii="Calibri" w:hAnsi="Calibri" w:eastAsia="Calibri" w:cs="Calibri" w:asciiTheme="minorAscii" w:hAnsiTheme="minorAscii" w:eastAsiaTheme="minorAscii" w:cstheme="minorAscii"/>
          <w:noProof w:val="0"/>
          <w:color w:val="auto"/>
          <w:sz w:val="28"/>
          <w:szCs w:val="28"/>
          <w:lang w:val="en-GB"/>
        </w:rPr>
        <w:t xml:space="preserve">, but the </w:t>
      </w:r>
      <w:r w:rsidRPr="206C7032" w:rsidR="1C43AB87">
        <w:rPr>
          <w:rFonts w:ascii="Calibri" w:hAnsi="Calibri" w:eastAsia="Calibri" w:cs="Calibri" w:asciiTheme="minorAscii" w:hAnsiTheme="minorAscii" w:eastAsiaTheme="minorAscii" w:cstheme="minorAscii"/>
          <w:noProof w:val="0"/>
          <w:color w:val="auto"/>
          <w:sz w:val="28"/>
          <w:szCs w:val="28"/>
          <w:lang w:val="en-GB"/>
        </w:rPr>
        <w:t>welcomed</w:t>
      </w:r>
      <w:r w:rsidRPr="206C7032" w:rsidR="04314538">
        <w:rPr>
          <w:rFonts w:ascii="Calibri" w:hAnsi="Calibri" w:eastAsia="Calibri" w:cs="Calibri" w:asciiTheme="minorAscii" w:hAnsiTheme="minorAscii" w:eastAsiaTheme="minorAscii" w:cstheme="minorAscii"/>
          <w:noProof w:val="0"/>
          <w:color w:val="auto"/>
          <w:sz w:val="28"/>
          <w:szCs w:val="28"/>
          <w:lang w:val="en-GB"/>
        </w:rPr>
        <w:t xml:space="preserve"> definition is from the case Flockhart v Robinson [1950]</w:t>
      </w:r>
      <w:r w:rsidRPr="206C7032" w:rsidR="71B0032B">
        <w:rPr>
          <w:rFonts w:ascii="Calibri" w:hAnsi="Calibri" w:eastAsia="Calibri" w:cs="Calibri" w:asciiTheme="minorAscii" w:hAnsiTheme="minorAscii" w:eastAsiaTheme="minorAscii" w:cstheme="minorAscii"/>
          <w:noProof w:val="0"/>
          <w:color w:val="auto"/>
          <w:sz w:val="28"/>
          <w:szCs w:val="28"/>
          <w:lang w:val="en-GB"/>
        </w:rPr>
        <w:t>.</w:t>
      </w:r>
      <w:r w:rsidRPr="206C7032" w:rsidR="05FDDE9B">
        <w:rPr>
          <w:rFonts w:ascii="Calibri" w:hAnsi="Calibri" w:eastAsia="Calibri" w:cs="Calibri" w:asciiTheme="minorAscii" w:hAnsiTheme="minorAscii" w:eastAsiaTheme="minorAscii" w:cstheme="minorAscii"/>
          <w:noProof w:val="0"/>
          <w:color w:val="auto"/>
          <w:sz w:val="28"/>
          <w:szCs w:val="28"/>
          <w:lang w:val="en-GB"/>
        </w:rPr>
        <w:t xml:space="preserve"> The Public Order Act does define an assembly as 2 or more persons gathered in a public place. Originally, the number of people required was 20 but the Anti-Social Behaviour Act 2003 changed this to 2.</w:t>
      </w:r>
    </w:p>
    <w:p w:rsidR="0B8242B0" w:rsidP="206C7032" w:rsidRDefault="0B8242B0" w14:paraId="49265866" w14:textId="03F64948">
      <w:pPr>
        <w:pStyle w:val="Normal"/>
        <w:rPr>
          <w:rFonts w:ascii="Calibri" w:hAnsi="Calibri" w:eastAsia="Calibri" w:cs="Calibri" w:asciiTheme="minorAscii" w:hAnsiTheme="minorAscii" w:eastAsiaTheme="minorAscii" w:cstheme="minorAscii"/>
          <w:b w:val="0"/>
          <w:bCs w:val="0"/>
          <w:noProof w:val="0"/>
          <w:color w:val="222222"/>
          <w:sz w:val="28"/>
          <w:szCs w:val="28"/>
          <w:lang w:val="en-GB"/>
        </w:rPr>
      </w:pPr>
      <w:r w:rsidRPr="206C7032" w:rsidR="0B8242B0">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The police </w:t>
      </w:r>
      <w:r w:rsidRPr="206C7032" w:rsidR="226B9FC9">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can</w:t>
      </w:r>
      <w:r w:rsidRPr="206C7032" w:rsidR="0B8242B0">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act if there is a breach of the peace or, if a breach of the peace seems </w:t>
      </w:r>
      <w:r w:rsidRPr="206C7032" w:rsidR="3D215F76">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imminent</w:t>
      </w:r>
      <w:r w:rsidRPr="206C7032" w:rsidR="0B8242B0">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w:t>
      </w:r>
      <w:r w:rsidRPr="206C7032" w:rsidR="107EE303">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This is covered by Section 12 of the Public Order Act. </w:t>
      </w:r>
      <w:r w:rsidRPr="206C7032" w:rsidR="1CA38EE9">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The difficulty is that it is hard to find a precise definition of what would be a 'breach of the peace' as the power is not set out in a statute. Various cases have tried to provide a definition. In Chief Constable for Devon and </w:t>
      </w:r>
      <w:r w:rsidRPr="206C7032" w:rsidR="2BA9EF8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Cornwall [</w:t>
      </w:r>
      <w:r w:rsidRPr="206C7032" w:rsidR="1CA38EE9">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1982] a very broad definition was given which included obstructing a worker from doing his job.</w:t>
      </w:r>
      <w:r w:rsidRPr="206C7032" w:rsidR="1CA38EE9">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w:t>
      </w:r>
      <w:r w:rsidRPr="206C7032" w:rsidR="0B8242B0">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Due to the disturbance </w:t>
      </w:r>
      <w:r w:rsidRPr="206C7032" w:rsidR="4CAA73C6">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that will be caused at the closing down sale of the home interior shop, the police </w:t>
      </w:r>
      <w:r w:rsidRPr="206C7032" w:rsidR="255D987D">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may </w:t>
      </w:r>
      <w:r w:rsidRPr="206C7032" w:rsidR="4CAA73C6">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have just cause to </w:t>
      </w:r>
      <w:r w:rsidRPr="206C7032" w:rsidR="5CE3226F">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move the assembly of people on from the parking lot. </w:t>
      </w:r>
      <w:r w:rsidRPr="206C7032" w:rsidR="1FD70DA8">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Although it is worth noting </w:t>
      </w:r>
      <w:r w:rsidRPr="206C7032" w:rsidR="57B98308">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that t</w:t>
      </w:r>
      <w:r w:rsidRPr="206C7032" w:rsidR="1FD70DA8">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hey must not impose unreasonable indirect restrictions on </w:t>
      </w:r>
      <w:r w:rsidRPr="206C7032" w:rsidR="7B24766A">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the congregation</w:t>
      </w:r>
      <w:r w:rsidRPr="206C7032" w:rsidR="1FD70DA8">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exercising their rights to peaceful assembly, e.g., imposing a condition on the location of a protest which effectively negates the purpose of the protest.</w:t>
      </w:r>
      <w:r w:rsidRPr="206C7032" w:rsidR="74DEAE0B">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w:t>
      </w:r>
      <w:r w:rsidRPr="206C7032" w:rsidR="5D9BE74A">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w:t>
      </w:r>
      <w:r w:rsidRPr="206C7032" w:rsidR="5D9BE74A">
        <w:rPr>
          <w:rFonts w:ascii="Calibri" w:hAnsi="Calibri" w:eastAsia="Calibri" w:cs="Calibri" w:asciiTheme="minorAscii" w:hAnsiTheme="minorAscii" w:eastAsiaTheme="minorAscii" w:cstheme="minorAscii"/>
          <w:b w:val="0"/>
          <w:bCs w:val="0"/>
          <w:i w:val="1"/>
          <w:iCs w:val="1"/>
          <w:color w:val="000000" w:themeColor="text1" w:themeTint="FF" w:themeShade="FF"/>
          <w:sz w:val="28"/>
          <w:szCs w:val="28"/>
          <w:u w:val="none"/>
        </w:rPr>
        <w:t>College of Policing, 2019</w:t>
      </w:r>
      <w:r w:rsidRPr="206C7032" w:rsidR="5D9BE74A">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w:t>
      </w:r>
      <w:r w:rsidRPr="206C7032" w:rsidR="3BD26B1D">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It could be well argued that forcing the assembly to move from their destination of where the new </w:t>
      </w:r>
      <w:r w:rsidRPr="206C7032" w:rsidR="3BD26B1D">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prison</w:t>
      </w:r>
      <w:r w:rsidRPr="206C7032" w:rsidR="3BD26B1D">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is set to be built would in fact negate the purpose of the march.</w:t>
      </w:r>
      <w:r w:rsidRPr="206C7032" w:rsidR="439B1FB1">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w:t>
      </w:r>
      <w:r w:rsidRPr="206C7032" w:rsidR="143BAD4E">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However, because the demonstration would be outside the local business, disruption would undoubtedly be caused. This can be seen in, </w:t>
      </w:r>
      <w:r w:rsidRPr="206C7032" w:rsidR="143BAD4E">
        <w:rPr>
          <w:rFonts w:ascii="Calibri" w:hAnsi="Calibri" w:eastAsia="Calibri" w:cs="Calibri" w:asciiTheme="minorAscii" w:hAnsiTheme="minorAscii" w:eastAsiaTheme="minorAscii" w:cstheme="minorAscii"/>
          <w:b w:val="0"/>
          <w:bCs w:val="0"/>
          <w:noProof w:val="0"/>
          <w:color w:val="222222"/>
          <w:sz w:val="28"/>
          <w:szCs w:val="28"/>
          <w:lang w:val="en-GB"/>
        </w:rPr>
        <w:t>Regina (Brehony) v Chief Constable of Manchester Police 2005. Because of disruptio</w:t>
      </w:r>
      <w:r w:rsidRPr="206C7032" w:rsidR="3CD71A5E">
        <w:rPr>
          <w:rFonts w:ascii="Calibri" w:hAnsi="Calibri" w:eastAsia="Calibri" w:cs="Calibri" w:asciiTheme="minorAscii" w:hAnsiTheme="minorAscii" w:eastAsiaTheme="minorAscii" w:cstheme="minorAscii"/>
          <w:b w:val="0"/>
          <w:bCs w:val="0"/>
          <w:noProof w:val="0"/>
          <w:color w:val="222222"/>
          <w:sz w:val="28"/>
          <w:szCs w:val="28"/>
          <w:lang w:val="en-GB"/>
        </w:rPr>
        <w:t>n caused to the local business the assembly could be lawfully moved on.</w:t>
      </w:r>
    </w:p>
    <w:p w:rsidR="37AB8A92" w:rsidP="206C7032" w:rsidRDefault="37AB8A92" w14:paraId="37349703" w14:textId="7EF88B2A">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pPr>
      <w:r w:rsidRPr="206C7032" w:rsidR="37AB8A92">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In this scenario, the </w:t>
      </w:r>
      <w:r w:rsidRPr="206C7032" w:rsidR="25EEF454">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demonstration</w:t>
      </w:r>
      <w:r w:rsidRPr="206C7032" w:rsidR="37AB8A92">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should go ahead. Although restriction may be put in place to protect the local business from </w:t>
      </w:r>
      <w:r w:rsidRPr="206C7032" w:rsidR="30EA67F5">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disruption</w:t>
      </w:r>
      <w:r w:rsidRPr="206C7032" w:rsidR="37AB8A92">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 xml:space="preserve">, and to protect the </w:t>
      </w:r>
      <w:r w:rsidRPr="206C7032" w:rsidR="2346F7D1">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u w:val="none"/>
        </w:rPr>
        <w:t>people going about their lawful business without disruption to their day.</w:t>
      </w:r>
    </w:p>
    <w:p w:rsidR="206C7032" w:rsidP="206C7032" w:rsidRDefault="206C7032" w14:paraId="3AD18211" w14:textId="2BE88B45">
      <w:pPr>
        <w:pStyle w:val="Normal"/>
        <w:rPr>
          <w:rFonts w:ascii="Calibri" w:hAnsi="Calibri" w:eastAsia="Calibri" w:cs="Calibri" w:asciiTheme="minorAscii" w:hAnsiTheme="minorAscii" w:eastAsiaTheme="minorAscii" w:cstheme="minorAscii"/>
          <w:b w:val="0"/>
          <w:bCs w:val="0"/>
          <w:i w:val="0"/>
          <w:iCs w:val="0"/>
          <w:sz w:val="28"/>
          <w:szCs w:val="28"/>
          <w:u w:val="none"/>
        </w:rPr>
      </w:pPr>
    </w:p>
    <w:p w:rsidR="0979D2F3" w:rsidP="206C7032" w:rsidRDefault="0979D2F3" w14:paraId="1F841A1D" w14:textId="488EEADA">
      <w:pPr>
        <w:pStyle w:val="Normal"/>
        <w:rPr>
          <w:rFonts w:ascii="Calibri" w:hAnsi="Calibri" w:eastAsia="Calibri" w:cs="Calibri" w:asciiTheme="minorAscii" w:hAnsiTheme="minorAscii" w:eastAsiaTheme="minorAscii" w:cstheme="minorAscii"/>
          <w:b w:val="1"/>
          <w:bCs w:val="1"/>
          <w:i w:val="1"/>
          <w:iCs w:val="1"/>
          <w:sz w:val="28"/>
          <w:szCs w:val="28"/>
          <w:u w:val="single"/>
        </w:rPr>
      </w:pPr>
      <w:r w:rsidRPr="206C7032" w:rsidR="0979D2F3">
        <w:rPr>
          <w:rFonts w:ascii="Calibri" w:hAnsi="Calibri" w:eastAsia="Calibri" w:cs="Calibri" w:asciiTheme="minorAscii" w:hAnsiTheme="minorAscii" w:eastAsiaTheme="minorAscii" w:cstheme="minorAscii"/>
          <w:b w:val="1"/>
          <w:bCs w:val="1"/>
          <w:i w:val="1"/>
          <w:iCs w:val="1"/>
          <w:sz w:val="28"/>
          <w:szCs w:val="28"/>
          <w:u w:val="single"/>
        </w:rPr>
        <w:t>Sources</w:t>
      </w:r>
    </w:p>
    <w:p w:rsidR="0979D2F3" w:rsidP="206C7032" w:rsidRDefault="0979D2F3" w14:paraId="263432B1" w14:textId="7DF72CA8">
      <w:pPr>
        <w:pStyle w:val="Normal"/>
        <w:rPr>
          <w:rFonts w:ascii="Calibri" w:hAnsi="Calibri" w:eastAsia="Calibri" w:cs="Calibri" w:asciiTheme="minorAscii" w:hAnsiTheme="minorAscii" w:eastAsiaTheme="minorAscii" w:cstheme="minorAscii"/>
          <w:b w:val="1"/>
          <w:bCs w:val="1"/>
          <w:i w:val="1"/>
          <w:iCs w:val="1"/>
          <w:sz w:val="28"/>
          <w:szCs w:val="28"/>
          <w:u w:val="single"/>
        </w:rPr>
      </w:pPr>
      <w:r w:rsidRPr="206C7032" w:rsidR="0979D2F3">
        <w:rPr>
          <w:rFonts w:ascii="Calibri" w:hAnsi="Calibri" w:eastAsia="Calibri" w:cs="Calibri" w:asciiTheme="minorAscii" w:hAnsiTheme="minorAscii" w:eastAsiaTheme="minorAscii" w:cstheme="minorAscii"/>
          <w:b w:val="0"/>
          <w:bCs w:val="0"/>
          <w:i w:val="0"/>
          <w:iCs w:val="0"/>
          <w:sz w:val="28"/>
          <w:szCs w:val="28"/>
          <w:u w:val="none"/>
        </w:rPr>
        <w:t>College of Policing, 2019,</w:t>
      </w:r>
      <w:r w:rsidRPr="206C7032" w:rsidR="5A84C5B1">
        <w:rPr>
          <w:rFonts w:ascii="Calibri" w:hAnsi="Calibri" w:eastAsia="Calibri" w:cs="Calibri" w:asciiTheme="minorAscii" w:hAnsiTheme="minorAscii" w:eastAsiaTheme="minorAscii" w:cstheme="minorAscii"/>
          <w:b w:val="0"/>
          <w:bCs w:val="0"/>
          <w:i w:val="0"/>
          <w:iCs w:val="0"/>
          <w:sz w:val="28"/>
          <w:szCs w:val="28"/>
          <w:u w:val="none"/>
        </w:rPr>
        <w:t xml:space="preserve"> Organisers Intentions, </w:t>
      </w:r>
      <w:r w:rsidRPr="206C7032" w:rsidR="5A84C5B1">
        <w:rPr>
          <w:rFonts w:ascii="Calibri" w:hAnsi="Calibri" w:eastAsia="Calibri" w:cs="Calibri" w:asciiTheme="minorAscii" w:hAnsiTheme="minorAscii" w:eastAsiaTheme="minorAscii" w:cstheme="minorAscii"/>
          <w:b w:val="0"/>
          <w:bCs w:val="0"/>
          <w:i w:val="0"/>
          <w:iCs w:val="0"/>
          <w:sz w:val="28"/>
          <w:szCs w:val="28"/>
        </w:rPr>
        <w:t>https://www.app.college.police.uk/app-content/public-order/core-principles-and-legislation/#organisers-intentions</w:t>
      </w:r>
      <w:r w:rsidRPr="206C7032" w:rsidR="5A84C5B1">
        <w:rPr>
          <w:rFonts w:ascii="Calibri" w:hAnsi="Calibri" w:eastAsia="Calibri" w:cs="Calibri" w:asciiTheme="minorAscii" w:hAnsiTheme="minorAscii" w:eastAsiaTheme="minorAscii" w:cstheme="minorAscii"/>
          <w:b w:val="0"/>
          <w:bCs w:val="0"/>
          <w:i w:val="0"/>
          <w:iCs w:val="0"/>
          <w:sz w:val="28"/>
          <w:szCs w:val="28"/>
          <w:u w:val="none"/>
        </w:rPr>
        <w:t xml:space="preserve"> </w:t>
      </w:r>
      <w:r w:rsidRPr="206C7032" w:rsidR="5A84C5B1">
        <w:rPr>
          <w:rFonts w:ascii="Calibri" w:hAnsi="Calibri" w:eastAsia="Calibri" w:cs="Calibri" w:asciiTheme="minorAscii" w:hAnsiTheme="minorAscii" w:eastAsiaTheme="minorAscii" w:cstheme="minorAscii"/>
          <w:b w:val="0"/>
          <w:bCs w:val="0"/>
          <w:i w:val="0"/>
          <w:iCs w:val="0"/>
          <w:sz w:val="28"/>
          <w:szCs w:val="28"/>
          <w:u w:val="none"/>
        </w:rPr>
        <w:t>Accessed</w:t>
      </w:r>
      <w:r w:rsidRPr="206C7032" w:rsidR="5A84C5B1">
        <w:rPr>
          <w:rFonts w:ascii="Calibri" w:hAnsi="Calibri" w:eastAsia="Calibri" w:cs="Calibri" w:asciiTheme="minorAscii" w:hAnsiTheme="minorAscii" w:eastAsiaTheme="minorAscii" w:cstheme="minorAscii"/>
          <w:b w:val="0"/>
          <w:bCs w:val="0"/>
          <w:i w:val="0"/>
          <w:iCs w:val="0"/>
          <w:sz w:val="28"/>
          <w:szCs w:val="28"/>
          <w:u w:val="none"/>
        </w:rPr>
        <w:t>: June 2021</w:t>
      </w:r>
    </w:p>
    <w:p w:rsidR="206C7032" w:rsidP="206C7032" w:rsidRDefault="206C7032" w14:paraId="62F94647" w14:textId="36771117">
      <w:pPr>
        <w:pStyle w:val="Normal"/>
        <w:rPr>
          <w:rFonts w:ascii="Calibri" w:hAnsi="Calibri" w:eastAsia="Calibri" w:cs="Calibri" w:asciiTheme="minorAscii" w:hAnsiTheme="minorAscii" w:eastAsiaTheme="minorAscii" w:cstheme="minorAscii"/>
          <w:b w:val="0"/>
          <w:bCs w:val="0"/>
          <w:sz w:val="28"/>
          <w:szCs w:val="28"/>
          <w:u w:val="none"/>
        </w:rPr>
      </w:pPr>
    </w:p>
    <w:p w:rsidR="47D10A78" w:rsidP="206C7032" w:rsidRDefault="47D10A78" w14:paraId="3F55A440" w14:textId="271AFB50">
      <w:pPr>
        <w:pStyle w:val="Normal"/>
        <w:rPr>
          <w:rFonts w:ascii="Calibri" w:hAnsi="Calibri" w:eastAsia="Calibri" w:cs="Calibri" w:asciiTheme="minorAscii" w:hAnsiTheme="minorAscii" w:eastAsiaTheme="minorAscii" w:cstheme="minorAscii"/>
          <w:b w:val="0"/>
          <w:bCs w:val="0"/>
          <w:i w:val="1"/>
          <w:iCs w:val="1"/>
          <w:sz w:val="22"/>
          <w:szCs w:val="22"/>
          <w:u w:val="none"/>
        </w:rPr>
      </w:pPr>
      <w:r w:rsidRPr="206C7032" w:rsidR="47D10A78">
        <w:rPr>
          <w:rFonts w:ascii="Calibri" w:hAnsi="Calibri" w:eastAsia="Calibri" w:cs="Calibri" w:asciiTheme="minorAscii" w:hAnsiTheme="minorAscii" w:eastAsiaTheme="minorAscii" w:cstheme="minorAscii"/>
          <w:b w:val="0"/>
          <w:bCs w:val="0"/>
          <w:i w:val="1"/>
          <w:iCs w:val="1"/>
          <w:sz w:val="22"/>
          <w:szCs w:val="22"/>
          <w:u w:val="none"/>
        </w:rPr>
        <w:t>B)</w:t>
      </w:r>
    </w:p>
    <w:p w:rsidR="73FFE862" w:rsidP="206C7032" w:rsidRDefault="73FFE862" w14:paraId="1FF6405E" w14:textId="33B33CAE">
      <w:pPr>
        <w:pStyle w:val="Normal"/>
        <w:rPr>
          <w:rFonts w:ascii="Calibri" w:hAnsi="Calibri" w:eastAsia="Calibri" w:cs="Calibri" w:asciiTheme="minorAscii" w:hAnsiTheme="minorAscii" w:eastAsiaTheme="minorAscii" w:cstheme="minorAscii"/>
          <w:noProof w:val="0"/>
          <w:color w:val="auto"/>
          <w:sz w:val="28"/>
          <w:szCs w:val="28"/>
          <w:lang w:val="en-GB"/>
        </w:rPr>
      </w:pPr>
      <w:r w:rsidRPr="206C7032" w:rsidR="73FFE862">
        <w:rPr>
          <w:rFonts w:ascii="Calibri" w:hAnsi="Calibri" w:eastAsia="Calibri" w:cs="Calibri" w:asciiTheme="minorAscii" w:hAnsiTheme="minorAscii" w:eastAsiaTheme="minorAscii" w:cstheme="minorAscii"/>
          <w:b w:val="0"/>
          <w:bCs w:val="0"/>
          <w:color w:val="auto"/>
          <w:sz w:val="28"/>
          <w:szCs w:val="28"/>
          <w:u w:val="none"/>
        </w:rPr>
        <w:t>PC Hemp’s actions ar</w:t>
      </w:r>
      <w:r w:rsidRPr="206C7032" w:rsidR="5D48C962">
        <w:rPr>
          <w:rFonts w:ascii="Calibri" w:hAnsi="Calibri" w:eastAsia="Calibri" w:cs="Calibri" w:asciiTheme="minorAscii" w:hAnsiTheme="minorAscii" w:eastAsiaTheme="minorAscii" w:cstheme="minorAscii"/>
          <w:b w:val="0"/>
          <w:bCs w:val="0"/>
          <w:color w:val="auto"/>
          <w:sz w:val="28"/>
          <w:szCs w:val="28"/>
          <w:u w:val="none"/>
        </w:rPr>
        <w:t xml:space="preserve">e most likely </w:t>
      </w:r>
      <w:r w:rsidRPr="206C7032" w:rsidR="0FA4B3EE">
        <w:rPr>
          <w:rFonts w:ascii="Calibri" w:hAnsi="Calibri" w:eastAsia="Calibri" w:cs="Calibri" w:asciiTheme="minorAscii" w:hAnsiTheme="minorAscii" w:eastAsiaTheme="minorAscii" w:cstheme="minorAscii"/>
          <w:b w:val="0"/>
          <w:bCs w:val="0"/>
          <w:color w:val="auto"/>
          <w:sz w:val="28"/>
          <w:szCs w:val="28"/>
          <w:u w:val="none"/>
        </w:rPr>
        <w:t>not lawful</w:t>
      </w:r>
      <w:r w:rsidRPr="206C7032" w:rsidR="0FEC4201">
        <w:rPr>
          <w:rFonts w:ascii="Calibri" w:hAnsi="Calibri" w:eastAsia="Calibri" w:cs="Calibri" w:asciiTheme="minorAscii" w:hAnsiTheme="minorAscii" w:eastAsiaTheme="minorAscii" w:cstheme="minorAscii"/>
          <w:b w:val="0"/>
          <w:bCs w:val="0"/>
          <w:color w:val="auto"/>
          <w:sz w:val="28"/>
          <w:szCs w:val="28"/>
          <w:u w:val="none"/>
        </w:rPr>
        <w:t xml:space="preserve">. There are a few reasons for this that </w:t>
      </w:r>
      <w:r w:rsidRPr="206C7032" w:rsidR="482A90CE">
        <w:rPr>
          <w:rFonts w:ascii="Calibri" w:hAnsi="Calibri" w:eastAsia="Calibri" w:cs="Calibri" w:asciiTheme="minorAscii" w:hAnsiTheme="minorAscii" w:eastAsiaTheme="minorAscii" w:cstheme="minorAscii"/>
          <w:b w:val="0"/>
          <w:bCs w:val="0"/>
          <w:color w:val="auto"/>
          <w:sz w:val="28"/>
          <w:szCs w:val="28"/>
          <w:u w:val="none"/>
        </w:rPr>
        <w:t xml:space="preserve">should </w:t>
      </w:r>
      <w:r w:rsidRPr="206C7032" w:rsidR="256CF2F6">
        <w:rPr>
          <w:rFonts w:ascii="Calibri" w:hAnsi="Calibri" w:eastAsia="Calibri" w:cs="Calibri" w:asciiTheme="minorAscii" w:hAnsiTheme="minorAscii" w:eastAsiaTheme="minorAscii" w:cstheme="minorAscii"/>
          <w:b w:val="0"/>
          <w:bCs w:val="0"/>
          <w:color w:val="auto"/>
          <w:sz w:val="28"/>
          <w:szCs w:val="28"/>
          <w:u w:val="none"/>
        </w:rPr>
        <w:t>be investigated. Pulling from the Public Order Act (1986) and the Police and Criminal Evidence Act (1984)</w:t>
      </w:r>
      <w:r w:rsidRPr="206C7032" w:rsidR="276C8353">
        <w:rPr>
          <w:rFonts w:ascii="Calibri" w:hAnsi="Calibri" w:eastAsia="Calibri" w:cs="Calibri" w:asciiTheme="minorAscii" w:hAnsiTheme="minorAscii" w:eastAsiaTheme="minorAscii" w:cstheme="minorAscii"/>
          <w:noProof w:val="0"/>
          <w:color w:val="auto"/>
          <w:sz w:val="28"/>
          <w:szCs w:val="28"/>
          <w:lang w:val="en-GB"/>
        </w:rPr>
        <w:t xml:space="preserve"> (PACE) codes of practice, which provide the core framework of police powers and safeguards around stop and search, arrest, detention, investigation, identification and interviewing detainees.</w:t>
      </w:r>
    </w:p>
    <w:p w:rsidR="7A3F5758" w:rsidP="206C7032" w:rsidRDefault="7A3F5758" w14:paraId="0FB93B36" w14:textId="3BF5825F">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206C7032" w:rsidR="7A3F575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Firstly, PC Hemp fails to read Tim </w:t>
      </w:r>
      <w:r w:rsidRPr="206C7032" w:rsidR="653243B5">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hi</w:t>
      </w:r>
      <w:r w:rsidRPr="206C7032" w:rsidR="7A3F575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s </w:t>
      </w:r>
      <w:r w:rsidRPr="206C7032" w:rsidR="1857F73E">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Miranda</w:t>
      </w:r>
      <w:r w:rsidRPr="206C7032" w:rsidR="7A3F575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206C7032" w:rsidR="47740661">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R</w:t>
      </w:r>
      <w:r w:rsidRPr="206C7032" w:rsidR="7A3F575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ights. </w:t>
      </w:r>
      <w:r w:rsidRPr="206C7032" w:rsidR="59B312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Under section 3 of the Police and Criminal Evidence Act, a person has the right to know why they are being detained and have their rights read to them.</w:t>
      </w:r>
      <w:r w:rsidRPr="206C7032" w:rsidR="07891BD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The reading of the Miranda </w:t>
      </w:r>
      <w:r w:rsidRPr="206C7032" w:rsidR="404B9CC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Rights</w:t>
      </w:r>
      <w:r w:rsidRPr="206C7032" w:rsidR="07891BD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is not entirely </w:t>
      </w:r>
      <w:r w:rsidRPr="206C7032" w:rsidR="0868F411">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necessary</w:t>
      </w:r>
      <w:r w:rsidRPr="206C7032" w:rsidR="07891BD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at the first detention when </w:t>
      </w:r>
      <w:r w:rsidRPr="206C7032" w:rsidR="14740C5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Tim</w:t>
      </w:r>
      <w:r w:rsidRPr="206C7032" w:rsidR="07891BD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is taken from the protest. </w:t>
      </w:r>
      <w:r w:rsidRPr="206C7032" w:rsidR="7C5FC47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But Tim does need to be made aware of them at the first convenient time, which he is not. This in turn</w:t>
      </w:r>
      <w:r w:rsidRPr="206C7032" w:rsidR="07891BD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allow</w:t>
      </w:r>
      <w:r w:rsidRPr="206C7032" w:rsidR="40E70DF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s </w:t>
      </w:r>
      <w:r w:rsidRPr="206C7032" w:rsidR="07891BD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Tim to s</w:t>
      </w:r>
      <w:r w:rsidRPr="206C7032" w:rsidR="66DB8E6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ay what he wants without fear of it being used in court.</w:t>
      </w:r>
      <w:r w:rsidRPr="206C7032" w:rsidR="27239D6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PC Hemp does not give a valid reason for arrest and in turn trades abusive language with Tim.</w:t>
      </w:r>
      <w:r w:rsidRPr="206C7032" w:rsidR="66DB8E6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However, once Tim is back at Mold police station it is imperative that Tim then knows why he has been </w:t>
      </w:r>
      <w:r w:rsidRPr="206C7032" w:rsidR="620A8BFA">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detained and</w:t>
      </w:r>
      <w:r w:rsidRPr="206C7032" w:rsidR="66DB8E6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have his right</w:t>
      </w:r>
      <w:r w:rsidRPr="206C7032" w:rsidR="6F8F051A">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s </w:t>
      </w:r>
      <w:r w:rsidRPr="206C7032" w:rsidR="66DB8E6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read </w:t>
      </w:r>
      <w:r w:rsidRPr="206C7032" w:rsidR="7944920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to him. From reading the scenario, this does not seem to be the case.</w:t>
      </w:r>
      <w:r w:rsidRPr="206C7032" w:rsidR="59B312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20D6728D" w:rsidP="206C7032" w:rsidRDefault="20D6728D" w14:paraId="03BD3A16" w14:textId="3FECF830">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206C7032" w:rsidR="20D6728D">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The question of; would the case be dropped because Tims rights weren’t read? It is likely so. This is because without the rights being read from when Tim was first confronted by PC Hemp, </w:t>
      </w:r>
      <w:r w:rsidRPr="206C7032" w:rsidR="4CCBC6B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everything said during – and until they were read, cannot be used as evidence. </w:t>
      </w:r>
      <w:r w:rsidRPr="206C7032" w:rsidR="38CB75D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Tim would need to be aware of his rights at the first </w:t>
      </w:r>
      <w:r w:rsidRPr="206C7032" w:rsidR="38CB75D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convenient</w:t>
      </w:r>
      <w:r w:rsidRPr="206C7032" w:rsidR="38CB75D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time. </w:t>
      </w:r>
      <w:r w:rsidRPr="206C7032" w:rsidR="1A6C57C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Obviously, this is all hypothetical so cannot be analysed too much.</w:t>
      </w:r>
      <w:r w:rsidRPr="206C7032" w:rsidR="17561057">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17561057" w:rsidP="206C7032" w:rsidRDefault="17561057" w14:paraId="6930F563" w14:textId="52220F57">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206C7032" w:rsidR="17561057">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PC Hemp is correct in saying that Tims abusive language does infringe on the Public Order Act. Section 4A states:</w:t>
      </w:r>
    </w:p>
    <w:p w:rsidR="17561057" w:rsidP="206C7032" w:rsidRDefault="17561057" w14:paraId="1D86B2BF" w14:textId="7D3C4C41">
      <w:pPr>
        <w:jc w:val="both"/>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pPr>
      <w:r w:rsidRPr="206C7032" w:rsidR="1756105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t>A person is guilty of an offence if, with intent to cause a person harassment, alarm or distress, he—</w:t>
      </w:r>
    </w:p>
    <w:p w:rsidR="17561057" w:rsidP="206C7032" w:rsidRDefault="17561057" w14:paraId="45A4908F" w14:textId="7E5425D6">
      <w:pPr>
        <w:jc w:val="both"/>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pPr>
      <w:r w:rsidRPr="206C7032" w:rsidR="1756105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t>(a)</w:t>
      </w:r>
      <w:r w:rsidRPr="206C7032" w:rsidR="274F6BC4">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t xml:space="preserve"> U</w:t>
      </w:r>
      <w:r w:rsidRPr="206C7032" w:rsidR="1756105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t>ses threatening, abusive or insulting words or behaviour, or disorderl</w:t>
      </w:r>
      <w:r w:rsidRPr="206C7032" w:rsidR="20E8D56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t xml:space="preserve">y </w:t>
      </w:r>
      <w:r w:rsidRPr="206C7032" w:rsidR="1756105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t>behaviour</w:t>
      </w:r>
      <w:r w:rsidRPr="206C7032" w:rsidR="7328C8B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t>.</w:t>
      </w:r>
    </w:p>
    <w:p w:rsidR="28130CFD" w:rsidP="206C7032" w:rsidRDefault="28130CFD" w14:paraId="4C6A5E74" w14:textId="1EA9F5BC">
      <w:pPr>
        <w:jc w:val="both"/>
        <w:rPr>
          <w:rFonts w:ascii="Calibri" w:hAnsi="Calibri" w:eastAsia="Calibri" w:cs="Calibri" w:asciiTheme="minorAscii" w:hAnsiTheme="minorAscii" w:eastAsiaTheme="minorAscii" w:cstheme="minorAscii"/>
          <w:noProof w:val="0"/>
          <w:color w:val="auto"/>
          <w:sz w:val="28"/>
          <w:szCs w:val="28"/>
          <w:lang w:val="en-GB"/>
        </w:rPr>
      </w:pPr>
      <w:r w:rsidRPr="206C7032" w:rsidR="28130CFD">
        <w:rPr>
          <w:rFonts w:ascii="Calibri" w:hAnsi="Calibri" w:eastAsia="Calibri" w:cs="Calibri" w:asciiTheme="minorAscii" w:hAnsiTheme="minorAscii" w:eastAsiaTheme="minorAscii" w:cstheme="minorAscii"/>
          <w:noProof w:val="0"/>
          <w:color w:val="auto"/>
          <w:sz w:val="28"/>
          <w:szCs w:val="28"/>
          <w:lang w:val="en-GB"/>
        </w:rPr>
        <w:t xml:space="preserve">The significance of Code of Practice G and the meaning of ‘reasonable suspicion’. </w:t>
      </w:r>
      <w:r w:rsidRPr="206C7032" w:rsidR="1B232163">
        <w:rPr>
          <w:rFonts w:ascii="Calibri" w:hAnsi="Calibri" w:eastAsia="Calibri" w:cs="Calibri" w:asciiTheme="minorAscii" w:hAnsiTheme="minorAscii" w:eastAsiaTheme="minorAscii" w:cstheme="minorAscii"/>
          <w:noProof w:val="0"/>
          <w:color w:val="auto"/>
          <w:sz w:val="28"/>
          <w:szCs w:val="28"/>
          <w:lang w:val="en-GB"/>
        </w:rPr>
        <w:t>‘Reasonable Suspicion’ means an objectively sensible suspicion that is based on specific facts or circumstances and that rationalizes stopping and sometimes searching a person believed to be involved in unlawful doings at the time.</w:t>
      </w:r>
      <w:r w:rsidRPr="206C7032" w:rsidR="07657F96">
        <w:rPr>
          <w:rFonts w:ascii="Calibri" w:hAnsi="Calibri" w:eastAsia="Calibri" w:cs="Calibri" w:asciiTheme="minorAscii" w:hAnsiTheme="minorAscii" w:eastAsiaTheme="minorAscii" w:cstheme="minorAscii"/>
          <w:noProof w:val="0"/>
          <w:color w:val="auto"/>
          <w:sz w:val="28"/>
          <w:szCs w:val="28"/>
          <w:lang w:val="en-GB"/>
        </w:rPr>
        <w:t xml:space="preserve"> PC Hemp </w:t>
      </w:r>
      <w:r w:rsidRPr="206C7032" w:rsidR="1074127D">
        <w:rPr>
          <w:rFonts w:ascii="Calibri" w:hAnsi="Calibri" w:eastAsia="Calibri" w:cs="Calibri" w:asciiTheme="minorAscii" w:hAnsiTheme="minorAscii" w:eastAsiaTheme="minorAscii" w:cstheme="minorAscii"/>
          <w:noProof w:val="0"/>
          <w:color w:val="auto"/>
          <w:sz w:val="28"/>
          <w:szCs w:val="28"/>
          <w:lang w:val="en-GB"/>
        </w:rPr>
        <w:t>certainly</w:t>
      </w:r>
      <w:r w:rsidRPr="206C7032" w:rsidR="07657F96">
        <w:rPr>
          <w:rFonts w:ascii="Calibri" w:hAnsi="Calibri" w:eastAsia="Calibri" w:cs="Calibri" w:asciiTheme="minorAscii" w:hAnsiTheme="minorAscii" w:eastAsiaTheme="minorAscii" w:cstheme="minorAscii"/>
          <w:noProof w:val="0"/>
          <w:color w:val="auto"/>
          <w:sz w:val="28"/>
          <w:szCs w:val="28"/>
          <w:lang w:val="en-GB"/>
        </w:rPr>
        <w:t xml:space="preserve"> had the right to stop Tim and arrest him. Tim was abusive</w:t>
      </w:r>
      <w:r w:rsidRPr="206C7032" w:rsidR="16DAA8E1">
        <w:rPr>
          <w:rFonts w:ascii="Calibri" w:hAnsi="Calibri" w:eastAsia="Calibri" w:cs="Calibri" w:asciiTheme="minorAscii" w:hAnsiTheme="minorAscii" w:eastAsiaTheme="minorAscii" w:cstheme="minorAscii"/>
          <w:noProof w:val="0"/>
          <w:color w:val="auto"/>
          <w:sz w:val="28"/>
          <w:szCs w:val="28"/>
          <w:lang w:val="en-GB"/>
        </w:rPr>
        <w:t>,</w:t>
      </w:r>
      <w:r w:rsidRPr="206C7032" w:rsidR="07657F96">
        <w:rPr>
          <w:rFonts w:ascii="Calibri" w:hAnsi="Calibri" w:eastAsia="Calibri" w:cs="Calibri" w:asciiTheme="minorAscii" w:hAnsiTheme="minorAscii" w:eastAsiaTheme="minorAscii" w:cstheme="minorAscii"/>
          <w:noProof w:val="0"/>
          <w:color w:val="auto"/>
          <w:sz w:val="28"/>
          <w:szCs w:val="28"/>
          <w:lang w:val="en-GB"/>
        </w:rPr>
        <w:t xml:space="preserve"> and under s.23 of the Police and Criminal Evidence Act the arrest is lawful in that sense.</w:t>
      </w:r>
    </w:p>
    <w:p w:rsidR="59AE7DC3" w:rsidP="206C7032" w:rsidRDefault="59AE7DC3" w14:paraId="4E27C778" w14:textId="27D710CE">
      <w:pPr>
        <w:pStyle w:val="Normal"/>
        <w:jc w:val="both"/>
        <w:rPr>
          <w:rFonts w:ascii="Calibri" w:hAnsi="Calibri" w:eastAsia="Calibri" w:cs="Calibri" w:asciiTheme="minorAscii" w:hAnsiTheme="minorAscii" w:eastAsiaTheme="minorAscii" w:cstheme="minorAscii"/>
          <w:b w:val="0"/>
          <w:bCs w:val="0"/>
          <w:i w:val="0"/>
          <w:iCs w:val="0"/>
          <w:noProof w:val="0"/>
          <w:color w:val="212529"/>
          <w:sz w:val="28"/>
          <w:szCs w:val="28"/>
          <w:lang w:val="en-GB"/>
        </w:rPr>
      </w:pPr>
      <w:r w:rsidRPr="206C7032" w:rsidR="59AE7DC3">
        <w:rPr>
          <w:rFonts w:ascii="Calibri" w:hAnsi="Calibri" w:eastAsia="Calibri" w:cs="Calibri" w:asciiTheme="minorAscii" w:hAnsiTheme="minorAscii" w:eastAsiaTheme="minorAscii" w:cstheme="minorAscii"/>
          <w:noProof w:val="0"/>
          <w:color w:val="212529"/>
          <w:sz w:val="28"/>
          <w:szCs w:val="28"/>
          <w:lang w:val="en-GB"/>
        </w:rPr>
        <w:t>It is a condition of legal arrest that the party arrested should know on what charge or on suspicion of what crime he is arrested: and, therefore, just as a private person arresting on suspicion must inform the party with the cause of his arrest, so must a policeman arresting without warrant on suspicion state at the time, on what charge the arrest is being made or at least inform him of the facts which are said to constitute a crime on his part. Even if circumstances exist which may excuse this, it is still his duty to give the information at the first reasonable opportunity after the arrest. The requirement of the situation which justifies or demands arrest without a warrant cannot justify or demand either a refusal to state the reason of arrest or misstatement of the reason.</w:t>
      </w:r>
      <w:r w:rsidRPr="206C7032" w:rsidR="2CB7F5B6">
        <w:rPr>
          <w:rFonts w:ascii="Calibri" w:hAnsi="Calibri" w:eastAsia="Calibri" w:cs="Calibri" w:asciiTheme="minorAscii" w:hAnsiTheme="minorAscii" w:eastAsiaTheme="minorAscii" w:cstheme="minorAscii"/>
          <w:noProof w:val="0"/>
          <w:color w:val="212529"/>
          <w:sz w:val="28"/>
          <w:szCs w:val="28"/>
          <w:lang w:val="en-GB"/>
        </w:rPr>
        <w:t xml:space="preserve"> [</w:t>
      </w:r>
      <w:proofErr w:type="spellStart"/>
      <w:r w:rsidRPr="206C7032" w:rsidR="2CB7F5B6">
        <w:rPr>
          <w:rFonts w:ascii="Calibri" w:hAnsi="Calibri" w:eastAsia="Calibri" w:cs="Calibri" w:asciiTheme="minorAscii" w:hAnsiTheme="minorAscii" w:eastAsiaTheme="minorAscii" w:cstheme="minorAscii"/>
          <w:i w:val="1"/>
          <w:iCs w:val="1"/>
          <w:noProof w:val="0"/>
          <w:color w:val="212529"/>
          <w:sz w:val="28"/>
          <w:szCs w:val="28"/>
          <w:lang w:val="en-GB"/>
        </w:rPr>
        <w:t>LawTeacher</w:t>
      </w:r>
      <w:proofErr w:type="spellEnd"/>
      <w:r w:rsidRPr="206C7032" w:rsidR="2CB7F5B6">
        <w:rPr>
          <w:rFonts w:ascii="Calibri" w:hAnsi="Calibri" w:eastAsia="Calibri" w:cs="Calibri" w:asciiTheme="minorAscii" w:hAnsiTheme="minorAscii" w:eastAsiaTheme="minorAscii" w:cstheme="minorAscii"/>
          <w:i w:val="1"/>
          <w:iCs w:val="1"/>
          <w:noProof w:val="0"/>
          <w:color w:val="212529"/>
          <w:sz w:val="28"/>
          <w:szCs w:val="28"/>
          <w:lang w:val="en-GB"/>
        </w:rPr>
        <w:t>. November 2013</w:t>
      </w:r>
      <w:r w:rsidRPr="206C7032" w:rsidR="2CB7F5B6">
        <w:rPr>
          <w:rFonts w:ascii="Calibri" w:hAnsi="Calibri" w:eastAsia="Calibri" w:cs="Calibri" w:asciiTheme="minorAscii" w:hAnsiTheme="minorAscii" w:eastAsiaTheme="minorAscii" w:cstheme="minorAscii"/>
          <w:noProof w:val="0"/>
          <w:color w:val="212529"/>
          <w:sz w:val="28"/>
          <w:szCs w:val="28"/>
          <w:lang w:val="en-GB"/>
        </w:rPr>
        <w:t>].</w:t>
      </w:r>
    </w:p>
    <w:p w:rsidR="4421CBC9" w:rsidP="206C7032" w:rsidRDefault="4421CBC9" w14:paraId="28D7D7B6" w14:textId="01836424">
      <w:pPr>
        <w:pStyle w:val="Normal"/>
        <w:jc w:val="both"/>
        <w:rPr>
          <w:rFonts w:ascii="Calibri" w:hAnsi="Calibri" w:eastAsia="Calibri" w:cs="Calibri" w:asciiTheme="minorAscii" w:hAnsiTheme="minorAscii" w:eastAsiaTheme="minorAscii" w:cstheme="minorAscii"/>
          <w:noProof w:val="0"/>
          <w:color w:val="212529"/>
          <w:sz w:val="28"/>
          <w:szCs w:val="28"/>
          <w:lang w:val="en-GB"/>
        </w:rPr>
      </w:pPr>
      <w:r w:rsidRPr="206C7032" w:rsidR="4421CBC9">
        <w:rPr>
          <w:rFonts w:ascii="Calibri" w:hAnsi="Calibri" w:eastAsia="Calibri" w:cs="Calibri" w:asciiTheme="minorAscii" w:hAnsiTheme="minorAscii" w:eastAsiaTheme="minorAscii" w:cstheme="minorAscii"/>
          <w:noProof w:val="0"/>
          <w:color w:val="212529"/>
          <w:sz w:val="28"/>
          <w:szCs w:val="28"/>
          <w:lang w:val="en-GB"/>
        </w:rPr>
        <w:t>In conclusion, it could be well argued that the arrest on Tim could and should be dropped. PC Hemp although well in his right to arrest Ti</w:t>
      </w:r>
      <w:r w:rsidRPr="206C7032" w:rsidR="08A9153D">
        <w:rPr>
          <w:rFonts w:ascii="Calibri" w:hAnsi="Calibri" w:eastAsia="Calibri" w:cs="Calibri" w:asciiTheme="minorAscii" w:hAnsiTheme="minorAscii" w:eastAsiaTheme="minorAscii" w:cstheme="minorAscii"/>
          <w:noProof w:val="0"/>
          <w:color w:val="212529"/>
          <w:sz w:val="28"/>
          <w:szCs w:val="28"/>
          <w:lang w:val="en-GB"/>
        </w:rPr>
        <w:t xml:space="preserve">m for what was </w:t>
      </w:r>
      <w:r w:rsidRPr="206C7032" w:rsidR="7B2C445C">
        <w:rPr>
          <w:rFonts w:ascii="Calibri" w:hAnsi="Calibri" w:eastAsia="Calibri" w:cs="Calibri" w:asciiTheme="minorAscii" w:hAnsiTheme="minorAscii" w:eastAsiaTheme="minorAscii" w:cstheme="minorAscii"/>
          <w:noProof w:val="0"/>
          <w:color w:val="212529"/>
          <w:sz w:val="28"/>
          <w:szCs w:val="28"/>
          <w:lang w:val="en-GB"/>
        </w:rPr>
        <w:t>under section s.23 of the Police and Criminal Act for harassment</w:t>
      </w:r>
      <w:r w:rsidRPr="206C7032" w:rsidR="08A9153D">
        <w:rPr>
          <w:rFonts w:ascii="Calibri" w:hAnsi="Calibri" w:eastAsia="Calibri" w:cs="Calibri" w:asciiTheme="minorAscii" w:hAnsiTheme="minorAscii" w:eastAsiaTheme="minorAscii" w:cstheme="minorAscii"/>
          <w:noProof w:val="0"/>
          <w:color w:val="212529"/>
          <w:sz w:val="28"/>
          <w:szCs w:val="28"/>
          <w:lang w:val="en-GB"/>
        </w:rPr>
        <w:t xml:space="preserve">, did not explain the reason for his arrest at the first given </w:t>
      </w:r>
      <w:r w:rsidRPr="206C7032" w:rsidR="26A06D07">
        <w:rPr>
          <w:rFonts w:ascii="Calibri" w:hAnsi="Calibri" w:eastAsia="Calibri" w:cs="Calibri" w:asciiTheme="minorAscii" w:hAnsiTheme="minorAscii" w:eastAsiaTheme="minorAscii" w:cstheme="minorAscii"/>
          <w:noProof w:val="0"/>
          <w:color w:val="212529"/>
          <w:sz w:val="28"/>
          <w:szCs w:val="28"/>
          <w:lang w:val="en-GB"/>
        </w:rPr>
        <w:t>opportunity</w:t>
      </w:r>
      <w:r w:rsidRPr="206C7032" w:rsidR="08A9153D">
        <w:rPr>
          <w:rFonts w:ascii="Calibri" w:hAnsi="Calibri" w:eastAsia="Calibri" w:cs="Calibri" w:asciiTheme="minorAscii" w:hAnsiTheme="minorAscii" w:eastAsiaTheme="minorAscii" w:cstheme="minorAscii"/>
          <w:noProof w:val="0"/>
          <w:color w:val="212529"/>
          <w:sz w:val="28"/>
          <w:szCs w:val="28"/>
          <w:lang w:val="en-GB"/>
        </w:rPr>
        <w:t>. Not only that, but it wasn’t explained to Tim once he got back to Mold police station either.</w:t>
      </w:r>
      <w:r w:rsidRPr="206C7032" w:rsidR="08A9153D">
        <w:rPr>
          <w:rFonts w:ascii="Calibri" w:hAnsi="Calibri" w:eastAsia="Calibri" w:cs="Calibri" w:asciiTheme="minorAscii" w:hAnsiTheme="minorAscii" w:eastAsiaTheme="minorAscii" w:cstheme="minorAscii"/>
          <w:noProof w:val="0"/>
          <w:color w:val="212529"/>
          <w:sz w:val="28"/>
          <w:szCs w:val="28"/>
          <w:lang w:val="en-GB"/>
        </w:rPr>
        <w:t xml:space="preserve"> </w:t>
      </w:r>
      <w:r w:rsidRPr="206C7032" w:rsidR="092D475F">
        <w:rPr>
          <w:rFonts w:ascii="Calibri" w:hAnsi="Calibri" w:eastAsia="Calibri" w:cs="Calibri" w:asciiTheme="minorAscii" w:hAnsiTheme="minorAscii" w:eastAsiaTheme="minorAscii" w:cstheme="minorAscii"/>
          <w:noProof w:val="0"/>
          <w:color w:val="212529"/>
          <w:sz w:val="28"/>
          <w:szCs w:val="28"/>
          <w:lang w:val="en-GB"/>
        </w:rPr>
        <w:t>Because of this the evidence for an arrest would be servilely lacking and thus should be dropped</w:t>
      </w:r>
      <w:r w:rsidRPr="206C7032" w:rsidR="1F060069">
        <w:rPr>
          <w:rFonts w:ascii="Calibri" w:hAnsi="Calibri" w:eastAsia="Calibri" w:cs="Calibri" w:asciiTheme="minorAscii" w:hAnsiTheme="minorAscii" w:eastAsiaTheme="minorAscii" w:cstheme="minorAscii"/>
          <w:noProof w:val="0"/>
          <w:color w:val="212529"/>
          <w:sz w:val="28"/>
          <w:szCs w:val="28"/>
          <w:lang w:val="en-GB"/>
        </w:rPr>
        <w:t xml:space="preserve"> on those grounds.</w:t>
      </w:r>
    </w:p>
    <w:p w:rsidR="206C7032" w:rsidP="206C7032" w:rsidRDefault="206C7032" w14:paraId="651C5DA5" w14:textId="356DAA4C">
      <w:pPr>
        <w:pStyle w:val="Normal"/>
        <w:jc w:val="both"/>
        <w:rPr>
          <w:rFonts w:ascii="Calibri" w:hAnsi="Calibri" w:eastAsia="Calibri" w:cs="Calibri" w:asciiTheme="minorAscii" w:hAnsiTheme="minorAscii" w:eastAsiaTheme="minorAscii" w:cstheme="minorAscii"/>
          <w:noProof w:val="0"/>
          <w:color w:val="212529"/>
          <w:sz w:val="28"/>
          <w:szCs w:val="28"/>
          <w:lang w:val="en-GB"/>
        </w:rPr>
      </w:pPr>
    </w:p>
    <w:p w:rsidR="2CB7F5B6" w:rsidP="206C7032" w:rsidRDefault="2CB7F5B6" w14:paraId="36BACCE9" w14:textId="4615A791">
      <w:pPr>
        <w:pStyle w:val="Normal"/>
        <w:jc w:val="both"/>
        <w:rPr>
          <w:rFonts w:ascii="Calibri" w:hAnsi="Calibri" w:eastAsia="Calibri" w:cs="Calibri" w:asciiTheme="minorAscii" w:hAnsiTheme="minorAscii" w:eastAsiaTheme="minorAscii" w:cstheme="minorAscii"/>
          <w:b w:val="1"/>
          <w:bCs w:val="1"/>
          <w:i w:val="1"/>
          <w:iCs w:val="1"/>
          <w:noProof w:val="0"/>
          <w:color w:val="212529"/>
          <w:sz w:val="28"/>
          <w:szCs w:val="28"/>
          <w:lang w:val="en-GB"/>
        </w:rPr>
      </w:pPr>
      <w:r w:rsidRPr="206C7032" w:rsidR="2CB7F5B6">
        <w:rPr>
          <w:rFonts w:ascii="Calibri" w:hAnsi="Calibri" w:eastAsia="Calibri" w:cs="Calibri" w:asciiTheme="minorAscii" w:hAnsiTheme="minorAscii" w:eastAsiaTheme="minorAscii" w:cstheme="minorAscii"/>
          <w:b w:val="1"/>
          <w:bCs w:val="1"/>
          <w:i w:val="1"/>
          <w:iCs w:val="1"/>
          <w:noProof w:val="0"/>
          <w:color w:val="212529"/>
          <w:sz w:val="28"/>
          <w:szCs w:val="28"/>
          <w:lang w:val="en-GB"/>
        </w:rPr>
        <w:t>Sources</w:t>
      </w:r>
    </w:p>
    <w:p w:rsidR="2CB7F5B6" w:rsidP="206C7032" w:rsidRDefault="2CB7F5B6" w14:paraId="3DAA5EE1" w14:textId="71CA0C71">
      <w:pPr>
        <w:pStyle w:val="Normal"/>
        <w:jc w:val="both"/>
        <w:rPr>
          <w:rFonts w:ascii="Calibri" w:hAnsi="Calibri" w:eastAsia="Calibri" w:cs="Calibri" w:asciiTheme="minorAscii" w:hAnsiTheme="minorAscii" w:eastAsiaTheme="minorAscii" w:cstheme="minorAscii"/>
          <w:b w:val="0"/>
          <w:bCs w:val="0"/>
          <w:i w:val="0"/>
          <w:iCs w:val="0"/>
          <w:noProof w:val="0"/>
          <w:color w:val="212529"/>
          <w:sz w:val="28"/>
          <w:szCs w:val="28"/>
          <w:lang w:val="en-GB"/>
        </w:rPr>
      </w:pPr>
      <w:proofErr w:type="spellStart"/>
      <w:r w:rsidRPr="206C7032" w:rsidR="2CB7F5B6">
        <w:rPr>
          <w:rFonts w:ascii="Calibri" w:hAnsi="Calibri" w:eastAsia="Calibri" w:cs="Calibri" w:asciiTheme="minorAscii" w:hAnsiTheme="minorAscii" w:eastAsiaTheme="minorAscii" w:cstheme="minorAscii"/>
          <w:b w:val="0"/>
          <w:bCs w:val="0"/>
          <w:i w:val="0"/>
          <w:iCs w:val="0"/>
          <w:noProof w:val="0"/>
          <w:color w:val="212529"/>
          <w:sz w:val="28"/>
          <w:szCs w:val="28"/>
          <w:lang w:val="en-GB"/>
        </w:rPr>
        <w:t>LawTeacher</w:t>
      </w:r>
      <w:proofErr w:type="spellEnd"/>
      <w:r w:rsidRPr="206C7032" w:rsidR="2CB7F5B6">
        <w:rPr>
          <w:rFonts w:ascii="Calibri" w:hAnsi="Calibri" w:eastAsia="Calibri" w:cs="Calibri" w:asciiTheme="minorAscii" w:hAnsiTheme="minorAscii" w:eastAsiaTheme="minorAscii" w:cstheme="minorAscii"/>
          <w:b w:val="0"/>
          <w:bCs w:val="0"/>
          <w:i w:val="0"/>
          <w:iCs w:val="0"/>
          <w:noProof w:val="0"/>
          <w:color w:val="212529"/>
          <w:sz w:val="28"/>
          <w:szCs w:val="28"/>
          <w:lang w:val="en-GB"/>
        </w:rPr>
        <w:t>. November 2013. Police Powers of Arrest. [online]. Available from: https://www.lawteacher.net/free-law-essays/public-law/police-powers-of-arrest-law-essays.php?vref=1 [Accessed 25 June 2021].</w:t>
      </w:r>
    </w:p>
    <w:p w:rsidR="206C7032" w:rsidP="206C7032" w:rsidRDefault="206C7032" w14:paraId="51C48123" w14:textId="04D59086">
      <w:pPr>
        <w:pStyle w:val="Normal"/>
        <w:jc w:val="both"/>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pPr>
    </w:p>
    <w:p w:rsidR="206C7032" w:rsidP="206C7032" w:rsidRDefault="206C7032" w14:paraId="121E120E" w14:textId="109F7841">
      <w:pPr>
        <w:pStyle w:val="Normal"/>
        <w:jc w:val="both"/>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u w:val="none"/>
          <w:lang w:val="en-GB"/>
        </w:rPr>
      </w:pPr>
    </w:p>
    <w:p w:rsidR="206C7032" w:rsidP="206C7032" w:rsidRDefault="206C7032" w14:paraId="60E3ACE0" w14:textId="43398E96">
      <w:pPr>
        <w:pStyle w:val="Normal"/>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p>
    <w:p w:rsidR="206C7032" w:rsidP="206C7032" w:rsidRDefault="206C7032" w14:paraId="1E8D491B" w14:textId="293E85FB">
      <w:pPr>
        <w:pStyle w:val="Normal"/>
        <w:rPr>
          <w:rFonts w:ascii="Calibri" w:hAnsi="Calibri" w:eastAsia="Calibri" w:cs="Calibri" w:asciiTheme="minorAscii" w:hAnsiTheme="minorAscii" w:eastAsiaTheme="minorAscii" w:cstheme="minorAscii"/>
          <w:b w:val="0"/>
          <w:bCs w:val="0"/>
          <w:sz w:val="28"/>
          <w:szCs w:val="2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H9sBqi/JSdeMod" id="LKWwoo3f"/>
    <int:WordHash hashCode="X5kPAnaEBRxu2P" id="o7puyY9r"/>
    <int:WordHash hashCode="4sjFgH3sHK93p5" id="CohwnSIq"/>
  </int:Manifest>
  <int:Observations>
    <int:Content id="LKWwoo3f">
      <int:Rejection type="LegacyProofing"/>
    </int:Content>
    <int:Content id="o7puyY9r">
      <int:Rejection type="LegacyProofing"/>
    </int:Content>
    <int:Content id="CohwnSIq">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31F806"/>
    <w:rsid w:val="00064B26"/>
    <w:rsid w:val="004706B9"/>
    <w:rsid w:val="0052B73E"/>
    <w:rsid w:val="007566B9"/>
    <w:rsid w:val="010DB39C"/>
    <w:rsid w:val="013E6157"/>
    <w:rsid w:val="01A8A714"/>
    <w:rsid w:val="01B7641E"/>
    <w:rsid w:val="0205105A"/>
    <w:rsid w:val="02766D96"/>
    <w:rsid w:val="027B7AF4"/>
    <w:rsid w:val="02BB58F2"/>
    <w:rsid w:val="034A81B6"/>
    <w:rsid w:val="03A3D694"/>
    <w:rsid w:val="04156B5D"/>
    <w:rsid w:val="0415D698"/>
    <w:rsid w:val="04314538"/>
    <w:rsid w:val="04572953"/>
    <w:rsid w:val="045D564B"/>
    <w:rsid w:val="048D79BF"/>
    <w:rsid w:val="04C9CCFC"/>
    <w:rsid w:val="05146521"/>
    <w:rsid w:val="05D5AA04"/>
    <w:rsid w:val="05FDDE9B"/>
    <w:rsid w:val="06629BD8"/>
    <w:rsid w:val="067A1ED6"/>
    <w:rsid w:val="06917928"/>
    <w:rsid w:val="06ECEE1A"/>
    <w:rsid w:val="0710E7C8"/>
    <w:rsid w:val="07657F96"/>
    <w:rsid w:val="0773C921"/>
    <w:rsid w:val="0774BDF8"/>
    <w:rsid w:val="07891BD3"/>
    <w:rsid w:val="07E291CB"/>
    <w:rsid w:val="0868F411"/>
    <w:rsid w:val="08A303FD"/>
    <w:rsid w:val="08A9153D"/>
    <w:rsid w:val="08AD3E75"/>
    <w:rsid w:val="08C5DA0B"/>
    <w:rsid w:val="092D475F"/>
    <w:rsid w:val="0966DEC7"/>
    <w:rsid w:val="0979D2F3"/>
    <w:rsid w:val="09BF7446"/>
    <w:rsid w:val="0A3F4957"/>
    <w:rsid w:val="0A47C449"/>
    <w:rsid w:val="0A881178"/>
    <w:rsid w:val="0AFC04BB"/>
    <w:rsid w:val="0AFC3BA9"/>
    <w:rsid w:val="0B098077"/>
    <w:rsid w:val="0B437E94"/>
    <w:rsid w:val="0B730E00"/>
    <w:rsid w:val="0B8242B0"/>
    <w:rsid w:val="0B9E7070"/>
    <w:rsid w:val="0BB2AA1C"/>
    <w:rsid w:val="0BB6E299"/>
    <w:rsid w:val="0BC79179"/>
    <w:rsid w:val="0BEEC918"/>
    <w:rsid w:val="0C1254CE"/>
    <w:rsid w:val="0C47113E"/>
    <w:rsid w:val="0CE35559"/>
    <w:rsid w:val="0D10348F"/>
    <w:rsid w:val="0D25156A"/>
    <w:rsid w:val="0D29327F"/>
    <w:rsid w:val="0D3FE28A"/>
    <w:rsid w:val="0D54A9D5"/>
    <w:rsid w:val="0D7F28F7"/>
    <w:rsid w:val="0D8638C3"/>
    <w:rsid w:val="0D88B5BB"/>
    <w:rsid w:val="0D8A9979"/>
    <w:rsid w:val="0D8BD344"/>
    <w:rsid w:val="0DB17CFA"/>
    <w:rsid w:val="0E0B77E1"/>
    <w:rsid w:val="0E22F808"/>
    <w:rsid w:val="0F05D63F"/>
    <w:rsid w:val="0F1D0610"/>
    <w:rsid w:val="0F6BA2AB"/>
    <w:rsid w:val="0F7A65F9"/>
    <w:rsid w:val="0F95064A"/>
    <w:rsid w:val="0F975E0F"/>
    <w:rsid w:val="0F9A7752"/>
    <w:rsid w:val="0FA4B3EE"/>
    <w:rsid w:val="0FEC4201"/>
    <w:rsid w:val="100C37CB"/>
    <w:rsid w:val="102A288B"/>
    <w:rsid w:val="1074127D"/>
    <w:rsid w:val="107EE303"/>
    <w:rsid w:val="1087C325"/>
    <w:rsid w:val="1098A6E9"/>
    <w:rsid w:val="10E00B92"/>
    <w:rsid w:val="10FABC52"/>
    <w:rsid w:val="110502DA"/>
    <w:rsid w:val="11317E76"/>
    <w:rsid w:val="113B5CC4"/>
    <w:rsid w:val="11A1072F"/>
    <w:rsid w:val="11B4DD4F"/>
    <w:rsid w:val="11B6C67C"/>
    <w:rsid w:val="11B9B9CE"/>
    <w:rsid w:val="1277E11D"/>
    <w:rsid w:val="128E55F2"/>
    <w:rsid w:val="12FD9A9B"/>
    <w:rsid w:val="13472C2F"/>
    <w:rsid w:val="1350ADB0"/>
    <w:rsid w:val="135E90ED"/>
    <w:rsid w:val="136212AF"/>
    <w:rsid w:val="13F0FD42"/>
    <w:rsid w:val="13F1BDFF"/>
    <w:rsid w:val="142B9DDC"/>
    <w:rsid w:val="14355CA5"/>
    <w:rsid w:val="143BAD4E"/>
    <w:rsid w:val="14740C58"/>
    <w:rsid w:val="15089444"/>
    <w:rsid w:val="15441744"/>
    <w:rsid w:val="154E0ED1"/>
    <w:rsid w:val="15611010"/>
    <w:rsid w:val="15968F50"/>
    <w:rsid w:val="15E1BA3A"/>
    <w:rsid w:val="16044E5A"/>
    <w:rsid w:val="1604EF99"/>
    <w:rsid w:val="1632E2BF"/>
    <w:rsid w:val="165F7CD3"/>
    <w:rsid w:val="166B6042"/>
    <w:rsid w:val="16747852"/>
    <w:rsid w:val="168A379F"/>
    <w:rsid w:val="16B943CD"/>
    <w:rsid w:val="16DAA8E1"/>
    <w:rsid w:val="16EADB0E"/>
    <w:rsid w:val="16F1E1A5"/>
    <w:rsid w:val="1739C29C"/>
    <w:rsid w:val="173D0AC9"/>
    <w:rsid w:val="17561057"/>
    <w:rsid w:val="1757BB16"/>
    <w:rsid w:val="17974ECD"/>
    <w:rsid w:val="179F15B7"/>
    <w:rsid w:val="17A51D50"/>
    <w:rsid w:val="17D01B60"/>
    <w:rsid w:val="17DBED38"/>
    <w:rsid w:val="18072C6F"/>
    <w:rsid w:val="1857F73E"/>
    <w:rsid w:val="185DA56C"/>
    <w:rsid w:val="1878717A"/>
    <w:rsid w:val="18976757"/>
    <w:rsid w:val="18E728D1"/>
    <w:rsid w:val="198A6DE5"/>
    <w:rsid w:val="199BAF04"/>
    <w:rsid w:val="19C1D861"/>
    <w:rsid w:val="1A2F67FF"/>
    <w:rsid w:val="1A55E7FD"/>
    <w:rsid w:val="1A6C57CB"/>
    <w:rsid w:val="1A850CE5"/>
    <w:rsid w:val="1A9BF868"/>
    <w:rsid w:val="1AAC5982"/>
    <w:rsid w:val="1AF5E48D"/>
    <w:rsid w:val="1B232163"/>
    <w:rsid w:val="1B2C3A59"/>
    <w:rsid w:val="1B3CFF15"/>
    <w:rsid w:val="1BD12B84"/>
    <w:rsid w:val="1BD59CB6"/>
    <w:rsid w:val="1BD67923"/>
    <w:rsid w:val="1BE2E8EA"/>
    <w:rsid w:val="1BF6DB97"/>
    <w:rsid w:val="1C10D7DA"/>
    <w:rsid w:val="1C228D5B"/>
    <w:rsid w:val="1C2497BC"/>
    <w:rsid w:val="1C43AB87"/>
    <w:rsid w:val="1C6AE4BE"/>
    <w:rsid w:val="1C6B18DD"/>
    <w:rsid w:val="1CA38EE9"/>
    <w:rsid w:val="1CF85DC9"/>
    <w:rsid w:val="1D0CDF09"/>
    <w:rsid w:val="1D22284B"/>
    <w:rsid w:val="1D3588E4"/>
    <w:rsid w:val="1D8975F2"/>
    <w:rsid w:val="1DE721D8"/>
    <w:rsid w:val="1E069755"/>
    <w:rsid w:val="1E0C775B"/>
    <w:rsid w:val="1E522F6B"/>
    <w:rsid w:val="1ED13EA1"/>
    <w:rsid w:val="1EDACD59"/>
    <w:rsid w:val="1F060069"/>
    <w:rsid w:val="1F254653"/>
    <w:rsid w:val="1F7D62C2"/>
    <w:rsid w:val="1F92A982"/>
    <w:rsid w:val="1FC2E1C5"/>
    <w:rsid w:val="1FCBBDC4"/>
    <w:rsid w:val="1FD70DA8"/>
    <w:rsid w:val="2039076B"/>
    <w:rsid w:val="20625558"/>
    <w:rsid w:val="206C7032"/>
    <w:rsid w:val="20D6728D"/>
    <w:rsid w:val="20DD06FF"/>
    <w:rsid w:val="20E8D560"/>
    <w:rsid w:val="20FB19B1"/>
    <w:rsid w:val="20FE9CF1"/>
    <w:rsid w:val="2107AE17"/>
    <w:rsid w:val="2189D02D"/>
    <w:rsid w:val="219443F1"/>
    <w:rsid w:val="21983354"/>
    <w:rsid w:val="219DF9A7"/>
    <w:rsid w:val="21DF752C"/>
    <w:rsid w:val="21E9F24F"/>
    <w:rsid w:val="21F8711A"/>
    <w:rsid w:val="22232902"/>
    <w:rsid w:val="222DCD95"/>
    <w:rsid w:val="22347F5F"/>
    <w:rsid w:val="223A79E4"/>
    <w:rsid w:val="2247B198"/>
    <w:rsid w:val="226B9FC9"/>
    <w:rsid w:val="22751258"/>
    <w:rsid w:val="22B4EB4E"/>
    <w:rsid w:val="22BA905C"/>
    <w:rsid w:val="22BCA863"/>
    <w:rsid w:val="22FCF3E8"/>
    <w:rsid w:val="23238CCA"/>
    <w:rsid w:val="2346F7D1"/>
    <w:rsid w:val="23CEE367"/>
    <w:rsid w:val="23FBFE77"/>
    <w:rsid w:val="242585E8"/>
    <w:rsid w:val="243CE41C"/>
    <w:rsid w:val="24A00507"/>
    <w:rsid w:val="24EFAE1B"/>
    <w:rsid w:val="24F61F23"/>
    <w:rsid w:val="2502ED1C"/>
    <w:rsid w:val="250C788E"/>
    <w:rsid w:val="25536D3E"/>
    <w:rsid w:val="255D987D"/>
    <w:rsid w:val="256CF2F6"/>
    <w:rsid w:val="2581B618"/>
    <w:rsid w:val="25BC038B"/>
    <w:rsid w:val="25DF8EA3"/>
    <w:rsid w:val="25EEF454"/>
    <w:rsid w:val="25F84DFB"/>
    <w:rsid w:val="2616027A"/>
    <w:rsid w:val="26585C69"/>
    <w:rsid w:val="266AFA08"/>
    <w:rsid w:val="26A06D07"/>
    <w:rsid w:val="26FF8C47"/>
    <w:rsid w:val="27068429"/>
    <w:rsid w:val="2719A846"/>
    <w:rsid w:val="27239D62"/>
    <w:rsid w:val="272EF974"/>
    <w:rsid w:val="2733C525"/>
    <w:rsid w:val="274F6BC4"/>
    <w:rsid w:val="2761B015"/>
    <w:rsid w:val="276C8353"/>
    <w:rsid w:val="27C42CDB"/>
    <w:rsid w:val="28130CFD"/>
    <w:rsid w:val="28400B76"/>
    <w:rsid w:val="28441950"/>
    <w:rsid w:val="285AC574"/>
    <w:rsid w:val="2897440C"/>
    <w:rsid w:val="28D1F090"/>
    <w:rsid w:val="28D899DD"/>
    <w:rsid w:val="2908EE32"/>
    <w:rsid w:val="2915F86D"/>
    <w:rsid w:val="291EB507"/>
    <w:rsid w:val="2973B6BC"/>
    <w:rsid w:val="29B9A9CA"/>
    <w:rsid w:val="2A4DEE27"/>
    <w:rsid w:val="2A52DF78"/>
    <w:rsid w:val="2A89347F"/>
    <w:rsid w:val="2AC43809"/>
    <w:rsid w:val="2AD78C25"/>
    <w:rsid w:val="2AE27FE3"/>
    <w:rsid w:val="2AE9970A"/>
    <w:rsid w:val="2B532A3B"/>
    <w:rsid w:val="2B73E730"/>
    <w:rsid w:val="2BA9EF8A"/>
    <w:rsid w:val="2BB28414"/>
    <w:rsid w:val="2BE21F3D"/>
    <w:rsid w:val="2C1E9F4E"/>
    <w:rsid w:val="2C3E3730"/>
    <w:rsid w:val="2C6AD7CC"/>
    <w:rsid w:val="2CAC295A"/>
    <w:rsid w:val="2CB7F5B6"/>
    <w:rsid w:val="2CC91980"/>
    <w:rsid w:val="2CF0F4F6"/>
    <w:rsid w:val="2CF2C5F6"/>
    <w:rsid w:val="2D1303FB"/>
    <w:rsid w:val="2D1A0CD3"/>
    <w:rsid w:val="2D800987"/>
    <w:rsid w:val="2DB8D02F"/>
    <w:rsid w:val="2DDABEF7"/>
    <w:rsid w:val="2E043BA9"/>
    <w:rsid w:val="2E13FF22"/>
    <w:rsid w:val="2E3EF6D1"/>
    <w:rsid w:val="2E4D0D77"/>
    <w:rsid w:val="2E732175"/>
    <w:rsid w:val="2E8D1AED"/>
    <w:rsid w:val="2F6543EF"/>
    <w:rsid w:val="2F6F15E0"/>
    <w:rsid w:val="2FF39782"/>
    <w:rsid w:val="3011BE88"/>
    <w:rsid w:val="302E2FF6"/>
    <w:rsid w:val="3035919E"/>
    <w:rsid w:val="30404912"/>
    <w:rsid w:val="304E50C5"/>
    <w:rsid w:val="304F2B35"/>
    <w:rsid w:val="306A69F2"/>
    <w:rsid w:val="307D33E7"/>
    <w:rsid w:val="30EA67F5"/>
    <w:rsid w:val="3119A737"/>
    <w:rsid w:val="311CAE41"/>
    <w:rsid w:val="316D618D"/>
    <w:rsid w:val="31A0A4AD"/>
    <w:rsid w:val="31A98ACA"/>
    <w:rsid w:val="31CA0057"/>
    <w:rsid w:val="32082E18"/>
    <w:rsid w:val="325663DA"/>
    <w:rsid w:val="3296E8B0"/>
    <w:rsid w:val="329E169E"/>
    <w:rsid w:val="32D8E763"/>
    <w:rsid w:val="33708774"/>
    <w:rsid w:val="33BFEEE5"/>
    <w:rsid w:val="33D89C4F"/>
    <w:rsid w:val="33E04C6C"/>
    <w:rsid w:val="33E2A607"/>
    <w:rsid w:val="33FF7951"/>
    <w:rsid w:val="340FA016"/>
    <w:rsid w:val="3455C004"/>
    <w:rsid w:val="3475FA3E"/>
    <w:rsid w:val="3477269A"/>
    <w:rsid w:val="34C8F449"/>
    <w:rsid w:val="34D298CE"/>
    <w:rsid w:val="34E5EF44"/>
    <w:rsid w:val="35346293"/>
    <w:rsid w:val="353FCEDA"/>
    <w:rsid w:val="356B762E"/>
    <w:rsid w:val="358018DC"/>
    <w:rsid w:val="35860AD9"/>
    <w:rsid w:val="35E2B4B1"/>
    <w:rsid w:val="35EBBEF1"/>
    <w:rsid w:val="361A3A85"/>
    <w:rsid w:val="3622AD54"/>
    <w:rsid w:val="3662D906"/>
    <w:rsid w:val="36B6B380"/>
    <w:rsid w:val="36F6F3C7"/>
    <w:rsid w:val="379500EB"/>
    <w:rsid w:val="37AB8A92"/>
    <w:rsid w:val="37DC6C23"/>
    <w:rsid w:val="37E2610F"/>
    <w:rsid w:val="384499F3"/>
    <w:rsid w:val="3885C3EE"/>
    <w:rsid w:val="38CB75D8"/>
    <w:rsid w:val="38F98301"/>
    <w:rsid w:val="390EECC7"/>
    <w:rsid w:val="392403DE"/>
    <w:rsid w:val="394D90CF"/>
    <w:rsid w:val="39783C84"/>
    <w:rsid w:val="39801CFB"/>
    <w:rsid w:val="39C6E1AF"/>
    <w:rsid w:val="39D5123C"/>
    <w:rsid w:val="39D95724"/>
    <w:rsid w:val="39EE5442"/>
    <w:rsid w:val="3A62E3E3"/>
    <w:rsid w:val="3AAC074B"/>
    <w:rsid w:val="3B201DB8"/>
    <w:rsid w:val="3B575896"/>
    <w:rsid w:val="3B6BEF20"/>
    <w:rsid w:val="3B80330E"/>
    <w:rsid w:val="3B9DBD5A"/>
    <w:rsid w:val="3BD26B1D"/>
    <w:rsid w:val="3BD9C7C0"/>
    <w:rsid w:val="3BEB89AC"/>
    <w:rsid w:val="3C09A260"/>
    <w:rsid w:val="3C2170D3"/>
    <w:rsid w:val="3C56B925"/>
    <w:rsid w:val="3C5ACD61"/>
    <w:rsid w:val="3C7F1A5B"/>
    <w:rsid w:val="3C96389B"/>
    <w:rsid w:val="3CB7BDBD"/>
    <w:rsid w:val="3CD71A5E"/>
    <w:rsid w:val="3D03519D"/>
    <w:rsid w:val="3D215F76"/>
    <w:rsid w:val="3D34CCB1"/>
    <w:rsid w:val="3D39D5BC"/>
    <w:rsid w:val="3D5EA7CE"/>
    <w:rsid w:val="3D7D55BA"/>
    <w:rsid w:val="3DD81D1F"/>
    <w:rsid w:val="3DEFE61C"/>
    <w:rsid w:val="3E0A64A4"/>
    <w:rsid w:val="3E0D7535"/>
    <w:rsid w:val="3EA35FD6"/>
    <w:rsid w:val="3EB129A6"/>
    <w:rsid w:val="3F5C35EE"/>
    <w:rsid w:val="3FF25458"/>
    <w:rsid w:val="40130020"/>
    <w:rsid w:val="4027085C"/>
    <w:rsid w:val="40417C85"/>
    <w:rsid w:val="4046B51E"/>
    <w:rsid w:val="404B9CC2"/>
    <w:rsid w:val="4068889E"/>
    <w:rsid w:val="40E70DF3"/>
    <w:rsid w:val="4117AD97"/>
    <w:rsid w:val="411E61AB"/>
    <w:rsid w:val="4137B887"/>
    <w:rsid w:val="413881B3"/>
    <w:rsid w:val="41834E69"/>
    <w:rsid w:val="419F9128"/>
    <w:rsid w:val="41AF0352"/>
    <w:rsid w:val="41F5F25F"/>
    <w:rsid w:val="42238DF4"/>
    <w:rsid w:val="4260503E"/>
    <w:rsid w:val="42611D2D"/>
    <w:rsid w:val="42C183C8"/>
    <w:rsid w:val="42D3E714"/>
    <w:rsid w:val="43384727"/>
    <w:rsid w:val="4366F4E6"/>
    <w:rsid w:val="43755C67"/>
    <w:rsid w:val="439B1FB1"/>
    <w:rsid w:val="43D8F96F"/>
    <w:rsid w:val="43EC973E"/>
    <w:rsid w:val="4421CBC9"/>
    <w:rsid w:val="4460C238"/>
    <w:rsid w:val="44BAEF2B"/>
    <w:rsid w:val="44E67143"/>
    <w:rsid w:val="44FEB72A"/>
    <w:rsid w:val="45482087"/>
    <w:rsid w:val="45509156"/>
    <w:rsid w:val="45B1D3E3"/>
    <w:rsid w:val="45D7684A"/>
    <w:rsid w:val="45F8492E"/>
    <w:rsid w:val="4608ABF7"/>
    <w:rsid w:val="4618AE52"/>
    <w:rsid w:val="4665577F"/>
    <w:rsid w:val="46855C38"/>
    <w:rsid w:val="468814FD"/>
    <w:rsid w:val="468BB3F3"/>
    <w:rsid w:val="46D3A977"/>
    <w:rsid w:val="470B0FA3"/>
    <w:rsid w:val="472E4E61"/>
    <w:rsid w:val="4758F969"/>
    <w:rsid w:val="476E63E7"/>
    <w:rsid w:val="47740661"/>
    <w:rsid w:val="4794198F"/>
    <w:rsid w:val="47C18BC4"/>
    <w:rsid w:val="47D10A78"/>
    <w:rsid w:val="482A90CE"/>
    <w:rsid w:val="483E80A7"/>
    <w:rsid w:val="4857532B"/>
    <w:rsid w:val="48AC8B17"/>
    <w:rsid w:val="48D25EE1"/>
    <w:rsid w:val="49089417"/>
    <w:rsid w:val="4911D4F8"/>
    <w:rsid w:val="4A297707"/>
    <w:rsid w:val="4A88CDAE"/>
    <w:rsid w:val="4AB01DC4"/>
    <w:rsid w:val="4AB56487"/>
    <w:rsid w:val="4B2262CC"/>
    <w:rsid w:val="4B479AE8"/>
    <w:rsid w:val="4B7312BC"/>
    <w:rsid w:val="4B85198C"/>
    <w:rsid w:val="4BC0D58D"/>
    <w:rsid w:val="4BC4CF81"/>
    <w:rsid w:val="4BE42BD9"/>
    <w:rsid w:val="4BEDC85E"/>
    <w:rsid w:val="4C021B50"/>
    <w:rsid w:val="4C044EF7"/>
    <w:rsid w:val="4C2828D9"/>
    <w:rsid w:val="4C4F2AF1"/>
    <w:rsid w:val="4C682987"/>
    <w:rsid w:val="4C9D5ADD"/>
    <w:rsid w:val="4CAA73C6"/>
    <w:rsid w:val="4CC60110"/>
    <w:rsid w:val="4CCBC6B4"/>
    <w:rsid w:val="4CF53DBE"/>
    <w:rsid w:val="4D1E9B35"/>
    <w:rsid w:val="4D20365B"/>
    <w:rsid w:val="4D2D85DA"/>
    <w:rsid w:val="4D5357A2"/>
    <w:rsid w:val="4D9C2780"/>
    <w:rsid w:val="4DB047FE"/>
    <w:rsid w:val="4DB9C403"/>
    <w:rsid w:val="4DD74183"/>
    <w:rsid w:val="4E11B99D"/>
    <w:rsid w:val="4E5D705F"/>
    <w:rsid w:val="4E7D8C6E"/>
    <w:rsid w:val="4E7F3BAA"/>
    <w:rsid w:val="4EAD86F6"/>
    <w:rsid w:val="4F042EFA"/>
    <w:rsid w:val="4F37216C"/>
    <w:rsid w:val="4F425440"/>
    <w:rsid w:val="4F4D913A"/>
    <w:rsid w:val="4FB4CB7A"/>
    <w:rsid w:val="4FFDA1D2"/>
    <w:rsid w:val="504169D1"/>
    <w:rsid w:val="5069A457"/>
    <w:rsid w:val="50835F97"/>
    <w:rsid w:val="508E6673"/>
    <w:rsid w:val="509C54E0"/>
    <w:rsid w:val="50E59022"/>
    <w:rsid w:val="5167FEAD"/>
    <w:rsid w:val="516EEABE"/>
    <w:rsid w:val="519459EB"/>
    <w:rsid w:val="51BCF3B0"/>
    <w:rsid w:val="51CD0976"/>
    <w:rsid w:val="523F7D80"/>
    <w:rsid w:val="5286773F"/>
    <w:rsid w:val="52A113AA"/>
    <w:rsid w:val="52FDBD3E"/>
    <w:rsid w:val="5303F141"/>
    <w:rsid w:val="531C04FA"/>
    <w:rsid w:val="53F7D684"/>
    <w:rsid w:val="53FA0FAE"/>
    <w:rsid w:val="54B01CB5"/>
    <w:rsid w:val="54D112F5"/>
    <w:rsid w:val="54E23772"/>
    <w:rsid w:val="54ECF3D5"/>
    <w:rsid w:val="55A23186"/>
    <w:rsid w:val="55ABAD8B"/>
    <w:rsid w:val="5612A7C9"/>
    <w:rsid w:val="562B94E2"/>
    <w:rsid w:val="56301FE6"/>
    <w:rsid w:val="563F1C6D"/>
    <w:rsid w:val="564BAC72"/>
    <w:rsid w:val="564C0899"/>
    <w:rsid w:val="5688AF60"/>
    <w:rsid w:val="56C6843A"/>
    <w:rsid w:val="56DA6991"/>
    <w:rsid w:val="5730A75B"/>
    <w:rsid w:val="57625452"/>
    <w:rsid w:val="5789F935"/>
    <w:rsid w:val="57B98308"/>
    <w:rsid w:val="57FA852C"/>
    <w:rsid w:val="58024F30"/>
    <w:rsid w:val="5814F660"/>
    <w:rsid w:val="582D4293"/>
    <w:rsid w:val="582F41C3"/>
    <w:rsid w:val="58409435"/>
    <w:rsid w:val="587F2584"/>
    <w:rsid w:val="58F77DA3"/>
    <w:rsid w:val="594F7476"/>
    <w:rsid w:val="595A2BB8"/>
    <w:rsid w:val="596A0397"/>
    <w:rsid w:val="59852DE7"/>
    <w:rsid w:val="5989EDBC"/>
    <w:rsid w:val="598E7AB4"/>
    <w:rsid w:val="59967A3A"/>
    <w:rsid w:val="59AE7DC3"/>
    <w:rsid w:val="59B3120C"/>
    <w:rsid w:val="59CBEC5B"/>
    <w:rsid w:val="59F19024"/>
    <w:rsid w:val="5A01BC75"/>
    <w:rsid w:val="5A5EE22D"/>
    <w:rsid w:val="5A7622EB"/>
    <w:rsid w:val="5A769194"/>
    <w:rsid w:val="5A84C5B1"/>
    <w:rsid w:val="5A8DB6A1"/>
    <w:rsid w:val="5AAA195A"/>
    <w:rsid w:val="5AEB44D7"/>
    <w:rsid w:val="5B49F008"/>
    <w:rsid w:val="5BB6C646"/>
    <w:rsid w:val="5BCF623E"/>
    <w:rsid w:val="5C4CE7BC"/>
    <w:rsid w:val="5C5BBC1D"/>
    <w:rsid w:val="5C77DF6B"/>
    <w:rsid w:val="5C875527"/>
    <w:rsid w:val="5CB0913A"/>
    <w:rsid w:val="5CE3226F"/>
    <w:rsid w:val="5D397EE9"/>
    <w:rsid w:val="5D48C962"/>
    <w:rsid w:val="5D9BE74A"/>
    <w:rsid w:val="5DC30F85"/>
    <w:rsid w:val="5DD55CCF"/>
    <w:rsid w:val="5DE7474B"/>
    <w:rsid w:val="5E02B02A"/>
    <w:rsid w:val="5E95E97A"/>
    <w:rsid w:val="5EE01925"/>
    <w:rsid w:val="5EE334C1"/>
    <w:rsid w:val="5EF082E1"/>
    <w:rsid w:val="5F7CBA9B"/>
    <w:rsid w:val="60670F81"/>
    <w:rsid w:val="607C610D"/>
    <w:rsid w:val="60D4C2FD"/>
    <w:rsid w:val="60D90410"/>
    <w:rsid w:val="6107888F"/>
    <w:rsid w:val="614E44C5"/>
    <w:rsid w:val="6159D07F"/>
    <w:rsid w:val="617E400E"/>
    <w:rsid w:val="61A24BE0"/>
    <w:rsid w:val="61B79F08"/>
    <w:rsid w:val="61B9318C"/>
    <w:rsid w:val="61CB4A35"/>
    <w:rsid w:val="62001B69"/>
    <w:rsid w:val="620A8BFA"/>
    <w:rsid w:val="622D9BFA"/>
    <w:rsid w:val="6256347F"/>
    <w:rsid w:val="62583AE3"/>
    <w:rsid w:val="625A3C5B"/>
    <w:rsid w:val="631FA264"/>
    <w:rsid w:val="6343406E"/>
    <w:rsid w:val="635E70B9"/>
    <w:rsid w:val="6368260A"/>
    <w:rsid w:val="6368C1BB"/>
    <w:rsid w:val="63B14F49"/>
    <w:rsid w:val="63B5CB12"/>
    <w:rsid w:val="63C865F2"/>
    <w:rsid w:val="648686D6"/>
    <w:rsid w:val="64D475E6"/>
    <w:rsid w:val="653243B5"/>
    <w:rsid w:val="655CCF32"/>
    <w:rsid w:val="659E4D6E"/>
    <w:rsid w:val="65AFE3F9"/>
    <w:rsid w:val="65C06356"/>
    <w:rsid w:val="65FF3F92"/>
    <w:rsid w:val="66914706"/>
    <w:rsid w:val="669621F4"/>
    <w:rsid w:val="66A25424"/>
    <w:rsid w:val="66B5CE59"/>
    <w:rsid w:val="66BA6304"/>
    <w:rsid w:val="66BC5A4F"/>
    <w:rsid w:val="66DB8E6B"/>
    <w:rsid w:val="66FE47A9"/>
    <w:rsid w:val="671D852F"/>
    <w:rsid w:val="67D09246"/>
    <w:rsid w:val="67ED3BE0"/>
    <w:rsid w:val="680C6E9C"/>
    <w:rsid w:val="681BE741"/>
    <w:rsid w:val="687C178C"/>
    <w:rsid w:val="68A4D9CF"/>
    <w:rsid w:val="690F8DB8"/>
    <w:rsid w:val="694A3842"/>
    <w:rsid w:val="694F9387"/>
    <w:rsid w:val="6990A7D9"/>
    <w:rsid w:val="69BD09C6"/>
    <w:rsid w:val="69EC06FC"/>
    <w:rsid w:val="6A893BFF"/>
    <w:rsid w:val="6A954278"/>
    <w:rsid w:val="6AACC6E1"/>
    <w:rsid w:val="6AD90A77"/>
    <w:rsid w:val="6B5A4D14"/>
    <w:rsid w:val="6B7D30C8"/>
    <w:rsid w:val="6BE91AC1"/>
    <w:rsid w:val="6C989DA0"/>
    <w:rsid w:val="6C99C4B4"/>
    <w:rsid w:val="6CB009A4"/>
    <w:rsid w:val="6CB5FA37"/>
    <w:rsid w:val="6D09BFDE"/>
    <w:rsid w:val="6D3D3A0B"/>
    <w:rsid w:val="6E663259"/>
    <w:rsid w:val="6E96E3D0"/>
    <w:rsid w:val="6F0B5D1C"/>
    <w:rsid w:val="6F8F051A"/>
    <w:rsid w:val="7005EAA1"/>
    <w:rsid w:val="702D80B5"/>
    <w:rsid w:val="70691299"/>
    <w:rsid w:val="707C1E1E"/>
    <w:rsid w:val="708CFE69"/>
    <w:rsid w:val="7115EF4D"/>
    <w:rsid w:val="7184B7F7"/>
    <w:rsid w:val="71B0032B"/>
    <w:rsid w:val="71ECED59"/>
    <w:rsid w:val="7207AA69"/>
    <w:rsid w:val="720D604C"/>
    <w:rsid w:val="72116F4C"/>
    <w:rsid w:val="72158C14"/>
    <w:rsid w:val="72363747"/>
    <w:rsid w:val="7249CB85"/>
    <w:rsid w:val="72823240"/>
    <w:rsid w:val="728B043D"/>
    <w:rsid w:val="7295C3F3"/>
    <w:rsid w:val="72BD092E"/>
    <w:rsid w:val="72E88A4E"/>
    <w:rsid w:val="72F958AE"/>
    <w:rsid w:val="7328C8BF"/>
    <w:rsid w:val="7348A54B"/>
    <w:rsid w:val="73693392"/>
    <w:rsid w:val="7376F64D"/>
    <w:rsid w:val="73D947C4"/>
    <w:rsid w:val="73DA6D89"/>
    <w:rsid w:val="73FFE862"/>
    <w:rsid w:val="7417EB48"/>
    <w:rsid w:val="742A5351"/>
    <w:rsid w:val="742FB99E"/>
    <w:rsid w:val="7441A9CC"/>
    <w:rsid w:val="744DC483"/>
    <w:rsid w:val="74525CDB"/>
    <w:rsid w:val="7466830A"/>
    <w:rsid w:val="746F945C"/>
    <w:rsid w:val="74D0A4C0"/>
    <w:rsid w:val="74DEAE0B"/>
    <w:rsid w:val="751614AE"/>
    <w:rsid w:val="756288E9"/>
    <w:rsid w:val="7582E57D"/>
    <w:rsid w:val="75835574"/>
    <w:rsid w:val="75C56BFC"/>
    <w:rsid w:val="75C9329A"/>
    <w:rsid w:val="75E2FD07"/>
    <w:rsid w:val="75F23C60"/>
    <w:rsid w:val="75FD4CDE"/>
    <w:rsid w:val="76712B16"/>
    <w:rsid w:val="76F23EC1"/>
    <w:rsid w:val="76F8E5EE"/>
    <w:rsid w:val="7711B8B5"/>
    <w:rsid w:val="7731F806"/>
    <w:rsid w:val="774E96AA"/>
    <w:rsid w:val="776502FB"/>
    <w:rsid w:val="776A6964"/>
    <w:rsid w:val="776D82B7"/>
    <w:rsid w:val="777C701E"/>
    <w:rsid w:val="777ECD68"/>
    <w:rsid w:val="778E0CC1"/>
    <w:rsid w:val="77991D3F"/>
    <w:rsid w:val="77BE2AF6"/>
    <w:rsid w:val="77BF7B05"/>
    <w:rsid w:val="77EC3B1E"/>
    <w:rsid w:val="780444E3"/>
    <w:rsid w:val="7832C5D7"/>
    <w:rsid w:val="788E0F22"/>
    <w:rsid w:val="78DCE07D"/>
    <w:rsid w:val="78EFB7E2"/>
    <w:rsid w:val="791A9DC9"/>
    <w:rsid w:val="793630BE"/>
    <w:rsid w:val="79449203"/>
    <w:rsid w:val="7945B2FE"/>
    <w:rsid w:val="7980E161"/>
    <w:rsid w:val="79A4D9F9"/>
    <w:rsid w:val="79ABF6A3"/>
    <w:rsid w:val="79AF3BAF"/>
    <w:rsid w:val="79CFC9F6"/>
    <w:rsid w:val="7A1F4FEA"/>
    <w:rsid w:val="7A29DF83"/>
    <w:rsid w:val="7A3F5758"/>
    <w:rsid w:val="7A55B8C6"/>
    <w:rsid w:val="7A79E837"/>
    <w:rsid w:val="7A8CB796"/>
    <w:rsid w:val="7AF1DD9A"/>
    <w:rsid w:val="7B24766A"/>
    <w:rsid w:val="7B2C445C"/>
    <w:rsid w:val="7B67EBE0"/>
    <w:rsid w:val="7B8B09C1"/>
    <w:rsid w:val="7B8CBDF2"/>
    <w:rsid w:val="7B8DEE5E"/>
    <w:rsid w:val="7C1C5721"/>
    <w:rsid w:val="7C22DC50"/>
    <w:rsid w:val="7C5FC47F"/>
    <w:rsid w:val="7C61B0B5"/>
    <w:rsid w:val="7C65714C"/>
    <w:rsid w:val="7CD63B57"/>
    <w:rsid w:val="7CDE6C65"/>
    <w:rsid w:val="7D2E08ED"/>
    <w:rsid w:val="7D365A3E"/>
    <w:rsid w:val="7D682772"/>
    <w:rsid w:val="7D74A98B"/>
    <w:rsid w:val="7DBA11E8"/>
    <w:rsid w:val="7DBF7DA0"/>
    <w:rsid w:val="7DC4B4A3"/>
    <w:rsid w:val="7DF8464C"/>
    <w:rsid w:val="7E085EC3"/>
    <w:rsid w:val="7E4F5226"/>
    <w:rsid w:val="7E5A1182"/>
    <w:rsid w:val="7E652210"/>
    <w:rsid w:val="7EA73CA6"/>
    <w:rsid w:val="7ED22A9F"/>
    <w:rsid w:val="7EEB0F74"/>
    <w:rsid w:val="7F3ECCD3"/>
    <w:rsid w:val="7F512849"/>
    <w:rsid w:val="7F69890A"/>
    <w:rsid w:val="7F999ED3"/>
    <w:rsid w:val="7FC346DC"/>
    <w:rsid w:val="7FD2F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07593"/>
  <w15:chartTrackingRefBased/>
  <w15:docId w15:val="{731b4ac8-a7c2-43dc-9ae7-8eedfe10fa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1a75377ed5041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Nicot (2100438)</dc:creator>
  <keywords/>
  <dc:description/>
  <lastModifiedBy>William Nicot (2100438)</lastModifiedBy>
  <revision>5</revision>
  <dcterms:created xsi:type="dcterms:W3CDTF">2021-06-10T12:22:58.5894078Z</dcterms:created>
  <dcterms:modified xsi:type="dcterms:W3CDTF">2021-06-25T20:27:08.3869837Z</dcterms:modified>
</coreProperties>
</file>