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customXml/itemProps2.xml" ContentType="application/vnd.openxmlformats-officedocument.customXmlProperties+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B91A39" w14:textId="77777777" w:rsidR="007D1CD1" w:rsidRPr="006A6B47" w:rsidRDefault="007D1CD1" w:rsidP="007D1CD1">
      <w:pPr>
        <w:pStyle w:val="Title"/>
        <w:jc w:val="center"/>
        <w:rPr>
          <w:rFonts w:ascii="Arial" w:hAnsi="Arial" w:cs="Arial"/>
          <w:sz w:val="22"/>
          <w:szCs w:val="22"/>
        </w:rPr>
      </w:pPr>
      <w:r w:rsidRPr="006A6B47">
        <w:rPr>
          <w:rStyle w:val="BookTitle"/>
          <w:rFonts w:ascii="Arial" w:hAnsi="Arial" w:cs="Arial"/>
          <w:b w:val="0"/>
          <w:bCs w:val="0"/>
          <w:i w:val="0"/>
          <w:iCs w:val="0"/>
          <w:sz w:val="22"/>
          <w:szCs w:val="22"/>
        </w:rPr>
        <w:t xml:space="preserve">Community Engagement </w:t>
      </w:r>
      <w:r w:rsidRPr="006A6B47">
        <w:rPr>
          <w:rFonts w:ascii="Arial" w:hAnsi="Arial" w:cs="Arial"/>
          <w:sz w:val="22"/>
          <w:szCs w:val="22"/>
        </w:rPr>
        <w:t>LCBB4002</w:t>
      </w:r>
    </w:p>
    <w:p w14:paraId="2D93B5C2" w14:textId="6217BC88" w:rsidR="006A6B47" w:rsidRPr="006A6B47" w:rsidRDefault="007D1CD1" w:rsidP="006A6B47">
      <w:pPr>
        <w:pStyle w:val="Title"/>
        <w:jc w:val="center"/>
        <w:rPr>
          <w:rFonts w:ascii="Arial" w:hAnsi="Arial" w:cs="Arial"/>
          <w:sz w:val="22"/>
          <w:szCs w:val="22"/>
        </w:rPr>
      </w:pPr>
      <w:r w:rsidRPr="006A6B47">
        <w:rPr>
          <w:rFonts w:ascii="Arial" w:hAnsi="Arial" w:cs="Arial"/>
          <w:sz w:val="22"/>
          <w:szCs w:val="22"/>
        </w:rPr>
        <w:t>Assignment 1 – Component 1</w:t>
      </w:r>
    </w:p>
    <w:p w14:paraId="2B0DB61D" w14:textId="13C0D3E4" w:rsidR="006A6B47" w:rsidRPr="006A6B47" w:rsidRDefault="006A6B47" w:rsidP="006A6B47">
      <w:pPr>
        <w:pStyle w:val="Title"/>
        <w:jc w:val="center"/>
        <w:rPr>
          <w:rFonts w:ascii="Arial" w:hAnsi="Arial" w:cs="Arial"/>
          <w:sz w:val="22"/>
          <w:szCs w:val="22"/>
        </w:rPr>
      </w:pPr>
      <w:r w:rsidRPr="006A6B47">
        <w:rPr>
          <w:rStyle w:val="Strong"/>
          <w:rFonts w:ascii="Arial" w:hAnsi="Arial" w:cs="Arial"/>
          <w:b w:val="0"/>
          <w:bCs w:val="0"/>
          <w:sz w:val="22"/>
          <w:szCs w:val="22"/>
        </w:rPr>
        <w:t xml:space="preserve"> Dale Clarke</w:t>
      </w:r>
    </w:p>
    <w:p w14:paraId="220E122E" w14:textId="48103B18" w:rsidR="007D1CD1" w:rsidRPr="006A6B47" w:rsidRDefault="007D1CD1" w:rsidP="007D1CD1">
      <w:pPr>
        <w:pStyle w:val="Title"/>
        <w:jc w:val="center"/>
        <w:rPr>
          <w:rFonts w:ascii="Arial" w:hAnsi="Arial" w:cs="Arial"/>
          <w:sz w:val="22"/>
          <w:szCs w:val="22"/>
        </w:rPr>
      </w:pPr>
    </w:p>
    <w:p w14:paraId="6AF83C00" w14:textId="77777777" w:rsidR="007D1CD1" w:rsidRDefault="007D1CD1" w:rsidP="007D1CD1">
      <w:pPr>
        <w:pStyle w:val="Title"/>
        <w:jc w:val="center"/>
        <w:rPr>
          <w:rFonts w:ascii="Arial" w:hAnsi="Arial" w:cs="Arial"/>
          <w:sz w:val="36"/>
          <w:szCs w:val="36"/>
        </w:rPr>
      </w:pPr>
      <w:r w:rsidRPr="0019297A">
        <w:rPr>
          <w:rFonts w:ascii="Arial" w:hAnsi="Arial" w:cs="Arial"/>
          <w:sz w:val="36"/>
          <w:szCs w:val="36"/>
        </w:rPr>
        <w:t xml:space="preserve">South Central Ambulance Service - Community first responders </w:t>
      </w:r>
    </w:p>
    <w:p w14:paraId="7B4F72D7" w14:textId="77777777" w:rsidR="0046454F" w:rsidRPr="0046454F" w:rsidRDefault="0046454F" w:rsidP="0046454F"/>
    <w:p w14:paraId="7D485C73" w14:textId="77777777" w:rsidR="006A6B47" w:rsidRPr="006A6B47" w:rsidRDefault="006A6B47" w:rsidP="006A6B47">
      <w:pPr>
        <w:pStyle w:val="Title"/>
        <w:jc w:val="center"/>
        <w:rPr>
          <w:rFonts w:ascii="Arial" w:hAnsi="Arial" w:cs="Arial"/>
          <w:sz w:val="22"/>
          <w:szCs w:val="22"/>
        </w:rPr>
      </w:pPr>
      <w:r w:rsidRPr="006A6B47">
        <w:rPr>
          <w:rFonts w:ascii="Arial" w:hAnsi="Arial" w:cs="Arial"/>
          <w:sz w:val="22"/>
          <w:szCs w:val="22"/>
        </w:rPr>
        <w:t xml:space="preserve">Ionela Dobrin(2111156) </w:t>
      </w:r>
    </w:p>
    <w:p w14:paraId="29214B09" w14:textId="77777777" w:rsidR="006A6B47" w:rsidRPr="006A6B47" w:rsidRDefault="006A6B47" w:rsidP="006A6B47"/>
    <w:p w14:paraId="5022B892" w14:textId="77777777" w:rsidR="007D1CD1" w:rsidRPr="004E43E2" w:rsidRDefault="007D1CD1" w:rsidP="007D1CD1">
      <w:pPr>
        <w:pStyle w:val="Title"/>
        <w:jc w:val="center"/>
        <w:rPr>
          <w:rFonts w:ascii="Arial" w:hAnsi="Arial" w:cs="Arial"/>
          <w:sz w:val="22"/>
          <w:szCs w:val="22"/>
        </w:rPr>
      </w:pPr>
    </w:p>
    <w:p w14:paraId="5F0F9A85" w14:textId="77777777" w:rsidR="007D1CD1" w:rsidRPr="004E43E2" w:rsidRDefault="007D1CD1" w:rsidP="007D1CD1">
      <w:pPr>
        <w:pStyle w:val="TOCHeading"/>
        <w:rPr>
          <w:rFonts w:ascii="Arial" w:hAnsi="Arial" w:cs="Arial"/>
          <w:sz w:val="22"/>
          <w:szCs w:val="22"/>
        </w:rPr>
      </w:pPr>
      <w:r w:rsidRPr="004E43E2">
        <w:rPr>
          <w:rFonts w:ascii="Arial" w:hAnsi="Arial" w:cs="Arial"/>
          <w:sz w:val="22"/>
          <w:szCs w:val="22"/>
        </w:rPr>
        <w:br w:type="page"/>
      </w:r>
    </w:p>
    <w:sdt>
      <w:sdtPr>
        <w:rPr>
          <w:rFonts w:ascii="Arial" w:eastAsiaTheme="minorHAnsi" w:hAnsi="Arial" w:cs="Arial"/>
          <w:color w:val="auto"/>
          <w:sz w:val="22"/>
          <w:szCs w:val="22"/>
        </w:rPr>
        <w:id w:val="2023423558"/>
        <w:docPartObj>
          <w:docPartGallery w:val="Table of Contents"/>
          <w:docPartUnique/>
        </w:docPartObj>
      </w:sdtPr>
      <w:sdtEndPr>
        <w:rPr>
          <w:b/>
          <w:bCs/>
          <w:noProof/>
        </w:rPr>
      </w:sdtEndPr>
      <w:sdtContent>
        <w:p w14:paraId="74A7C637" w14:textId="77777777" w:rsidR="007D1CD1" w:rsidRPr="003F3BD3" w:rsidRDefault="007D1CD1" w:rsidP="003F3BD3">
          <w:pPr>
            <w:pStyle w:val="TOCHeading"/>
            <w:spacing w:line="240" w:lineRule="auto"/>
            <w:rPr>
              <w:rFonts w:ascii="Arial" w:hAnsi="Arial" w:cs="Arial"/>
              <w:sz w:val="22"/>
              <w:szCs w:val="22"/>
            </w:rPr>
          </w:pPr>
          <w:r w:rsidRPr="003F3BD3">
            <w:rPr>
              <w:rFonts w:ascii="Arial" w:hAnsi="Arial" w:cs="Arial"/>
              <w:sz w:val="22"/>
              <w:szCs w:val="22"/>
            </w:rPr>
            <w:t>Table of Contents</w:t>
          </w:r>
        </w:p>
        <w:p w14:paraId="636C2D61" w14:textId="77777777" w:rsidR="007D1CD1" w:rsidRPr="003F3BD3" w:rsidRDefault="007D1CD1" w:rsidP="003F3BD3">
          <w:pPr>
            <w:pStyle w:val="TOC1"/>
            <w:tabs>
              <w:tab w:val="right" w:leader="dot" w:pos="9016"/>
            </w:tabs>
            <w:spacing w:line="240" w:lineRule="auto"/>
            <w:rPr>
              <w:rFonts w:ascii="Arial" w:hAnsi="Arial" w:cs="Arial"/>
              <w:noProof/>
              <w:lang w:eastAsia="en-GB"/>
            </w:rPr>
          </w:pPr>
          <w:r w:rsidRPr="003F3BD3">
            <w:rPr>
              <w:rFonts w:ascii="Arial" w:hAnsi="Arial" w:cs="Arial"/>
            </w:rPr>
            <w:fldChar w:fldCharType="begin"/>
          </w:r>
          <w:r w:rsidRPr="003F3BD3">
            <w:rPr>
              <w:rFonts w:ascii="Arial" w:hAnsi="Arial" w:cs="Arial"/>
            </w:rPr>
            <w:instrText xml:space="preserve"> TOC \o "1-3" \h \z \u </w:instrText>
          </w:r>
          <w:r w:rsidRPr="003F3BD3">
            <w:rPr>
              <w:rFonts w:ascii="Arial" w:hAnsi="Arial" w:cs="Arial"/>
            </w:rPr>
            <w:fldChar w:fldCharType="separate"/>
          </w:r>
          <w:hyperlink w:anchor="_Toc97311789" w:history="1">
            <w:r w:rsidRPr="003F3BD3">
              <w:rPr>
                <w:rStyle w:val="Hyperlink"/>
                <w:rFonts w:ascii="Arial" w:hAnsi="Arial" w:cs="Arial"/>
                <w:noProof/>
              </w:rPr>
              <w:t>Introduction:</w:t>
            </w:r>
            <w:r w:rsidRPr="003F3BD3">
              <w:rPr>
                <w:rFonts w:ascii="Arial" w:hAnsi="Arial" w:cs="Arial"/>
                <w:noProof/>
                <w:webHidden/>
              </w:rPr>
              <w:tab/>
            </w:r>
            <w:r w:rsidRPr="003F3BD3">
              <w:rPr>
                <w:rFonts w:ascii="Arial" w:hAnsi="Arial" w:cs="Arial"/>
                <w:noProof/>
                <w:webHidden/>
              </w:rPr>
              <w:fldChar w:fldCharType="begin"/>
            </w:r>
            <w:r w:rsidRPr="003F3BD3">
              <w:rPr>
                <w:rFonts w:ascii="Arial" w:hAnsi="Arial" w:cs="Arial"/>
                <w:noProof/>
                <w:webHidden/>
              </w:rPr>
              <w:instrText xml:space="preserve"> PAGEREF _Toc97311789 \h </w:instrText>
            </w:r>
            <w:r w:rsidRPr="003F3BD3">
              <w:rPr>
                <w:rFonts w:ascii="Arial" w:hAnsi="Arial" w:cs="Arial"/>
                <w:noProof/>
                <w:webHidden/>
              </w:rPr>
            </w:r>
            <w:r w:rsidRPr="003F3BD3">
              <w:rPr>
                <w:rFonts w:ascii="Arial" w:hAnsi="Arial" w:cs="Arial"/>
                <w:noProof/>
                <w:webHidden/>
              </w:rPr>
              <w:fldChar w:fldCharType="separate"/>
            </w:r>
            <w:r w:rsidRPr="003F3BD3">
              <w:rPr>
                <w:rFonts w:ascii="Arial" w:hAnsi="Arial" w:cs="Arial"/>
                <w:noProof/>
                <w:webHidden/>
              </w:rPr>
              <w:t>3</w:t>
            </w:r>
            <w:r w:rsidRPr="003F3BD3">
              <w:rPr>
                <w:rFonts w:ascii="Arial" w:hAnsi="Arial" w:cs="Arial"/>
                <w:noProof/>
                <w:webHidden/>
              </w:rPr>
              <w:fldChar w:fldCharType="end"/>
            </w:r>
          </w:hyperlink>
        </w:p>
        <w:p w14:paraId="4815D6C0" w14:textId="77777777" w:rsidR="007D1CD1" w:rsidRPr="003F3BD3" w:rsidRDefault="00166C24" w:rsidP="003F3BD3">
          <w:pPr>
            <w:pStyle w:val="TOC1"/>
            <w:tabs>
              <w:tab w:val="right" w:leader="dot" w:pos="9016"/>
            </w:tabs>
            <w:spacing w:line="240" w:lineRule="auto"/>
            <w:rPr>
              <w:rFonts w:ascii="Arial" w:hAnsi="Arial" w:cs="Arial"/>
              <w:noProof/>
              <w:lang w:eastAsia="en-GB"/>
            </w:rPr>
          </w:pPr>
          <w:hyperlink w:anchor="_Toc97311790" w:history="1">
            <w:r w:rsidR="007D1CD1" w:rsidRPr="003F3BD3">
              <w:rPr>
                <w:rStyle w:val="Hyperlink"/>
                <w:rFonts w:ascii="Arial" w:hAnsi="Arial" w:cs="Arial"/>
                <w:noProof/>
              </w:rPr>
              <w:t>Beneficiaries of community first responders services and what services they require from the community  responders</w:t>
            </w:r>
            <w:r w:rsidR="007D1CD1" w:rsidRPr="003F3BD3">
              <w:rPr>
                <w:rFonts w:ascii="Arial" w:hAnsi="Arial" w:cs="Arial"/>
                <w:noProof/>
                <w:webHidden/>
              </w:rPr>
              <w:tab/>
            </w:r>
            <w:r w:rsidR="007D1CD1" w:rsidRPr="003F3BD3">
              <w:rPr>
                <w:rFonts w:ascii="Arial" w:hAnsi="Arial" w:cs="Arial"/>
                <w:noProof/>
                <w:webHidden/>
              </w:rPr>
              <w:fldChar w:fldCharType="begin"/>
            </w:r>
            <w:r w:rsidR="007D1CD1" w:rsidRPr="003F3BD3">
              <w:rPr>
                <w:rFonts w:ascii="Arial" w:hAnsi="Arial" w:cs="Arial"/>
                <w:noProof/>
                <w:webHidden/>
              </w:rPr>
              <w:instrText xml:space="preserve"> PAGEREF _Toc97311790 \h </w:instrText>
            </w:r>
            <w:r w:rsidR="007D1CD1" w:rsidRPr="003F3BD3">
              <w:rPr>
                <w:rFonts w:ascii="Arial" w:hAnsi="Arial" w:cs="Arial"/>
                <w:noProof/>
                <w:webHidden/>
              </w:rPr>
            </w:r>
            <w:r w:rsidR="007D1CD1" w:rsidRPr="003F3BD3">
              <w:rPr>
                <w:rFonts w:ascii="Arial" w:hAnsi="Arial" w:cs="Arial"/>
                <w:noProof/>
                <w:webHidden/>
              </w:rPr>
              <w:fldChar w:fldCharType="separate"/>
            </w:r>
            <w:r w:rsidR="007D1CD1" w:rsidRPr="003F3BD3">
              <w:rPr>
                <w:rFonts w:ascii="Arial" w:hAnsi="Arial" w:cs="Arial"/>
                <w:noProof/>
                <w:webHidden/>
              </w:rPr>
              <w:t>3</w:t>
            </w:r>
            <w:r w:rsidR="007D1CD1" w:rsidRPr="003F3BD3">
              <w:rPr>
                <w:rFonts w:ascii="Arial" w:hAnsi="Arial" w:cs="Arial"/>
                <w:noProof/>
                <w:webHidden/>
              </w:rPr>
              <w:fldChar w:fldCharType="end"/>
            </w:r>
          </w:hyperlink>
        </w:p>
        <w:p w14:paraId="08DC6EE7" w14:textId="77777777" w:rsidR="007D1CD1" w:rsidRPr="003F3BD3" w:rsidRDefault="00166C24" w:rsidP="007E0BA9">
          <w:pPr>
            <w:pStyle w:val="TOC2"/>
            <w:tabs>
              <w:tab w:val="right" w:leader="dot" w:pos="9016"/>
            </w:tabs>
            <w:spacing w:line="240" w:lineRule="auto"/>
            <w:ind w:left="0"/>
            <w:rPr>
              <w:rFonts w:ascii="Arial" w:hAnsi="Arial" w:cs="Arial"/>
              <w:noProof/>
              <w:lang w:eastAsia="en-GB"/>
            </w:rPr>
          </w:pPr>
          <w:hyperlink w:anchor="_Toc97311791" w:history="1">
            <w:r w:rsidR="007D1CD1" w:rsidRPr="003F3BD3">
              <w:rPr>
                <w:rStyle w:val="Hyperlink"/>
                <w:rFonts w:ascii="Arial" w:hAnsi="Arial" w:cs="Arial"/>
                <w:noProof/>
              </w:rPr>
              <w:t>Using the Community first responders scheme</w:t>
            </w:r>
            <w:r w:rsidR="007D1CD1" w:rsidRPr="003F3BD3">
              <w:rPr>
                <w:rFonts w:ascii="Arial" w:hAnsi="Arial" w:cs="Arial"/>
                <w:noProof/>
                <w:webHidden/>
              </w:rPr>
              <w:tab/>
            </w:r>
            <w:r w:rsidR="007D1CD1" w:rsidRPr="003F3BD3">
              <w:rPr>
                <w:rFonts w:ascii="Arial" w:hAnsi="Arial" w:cs="Arial"/>
                <w:noProof/>
                <w:webHidden/>
              </w:rPr>
              <w:fldChar w:fldCharType="begin"/>
            </w:r>
            <w:r w:rsidR="007D1CD1" w:rsidRPr="003F3BD3">
              <w:rPr>
                <w:rFonts w:ascii="Arial" w:hAnsi="Arial" w:cs="Arial"/>
                <w:noProof/>
                <w:webHidden/>
              </w:rPr>
              <w:instrText xml:space="preserve"> PAGEREF _Toc97311791 \h </w:instrText>
            </w:r>
            <w:r w:rsidR="007D1CD1" w:rsidRPr="003F3BD3">
              <w:rPr>
                <w:rFonts w:ascii="Arial" w:hAnsi="Arial" w:cs="Arial"/>
                <w:noProof/>
                <w:webHidden/>
              </w:rPr>
            </w:r>
            <w:r w:rsidR="007D1CD1" w:rsidRPr="003F3BD3">
              <w:rPr>
                <w:rFonts w:ascii="Arial" w:hAnsi="Arial" w:cs="Arial"/>
                <w:noProof/>
                <w:webHidden/>
              </w:rPr>
              <w:fldChar w:fldCharType="separate"/>
            </w:r>
            <w:r w:rsidR="007D1CD1" w:rsidRPr="003F3BD3">
              <w:rPr>
                <w:rFonts w:ascii="Arial" w:hAnsi="Arial" w:cs="Arial"/>
                <w:noProof/>
                <w:webHidden/>
              </w:rPr>
              <w:t>3</w:t>
            </w:r>
            <w:r w:rsidR="007D1CD1" w:rsidRPr="003F3BD3">
              <w:rPr>
                <w:rFonts w:ascii="Arial" w:hAnsi="Arial" w:cs="Arial"/>
                <w:noProof/>
                <w:webHidden/>
              </w:rPr>
              <w:fldChar w:fldCharType="end"/>
            </w:r>
          </w:hyperlink>
        </w:p>
        <w:p w14:paraId="0B973DA8" w14:textId="77777777" w:rsidR="007D1CD1" w:rsidRPr="003F3BD3" w:rsidRDefault="00166C24" w:rsidP="003F3BD3">
          <w:pPr>
            <w:pStyle w:val="TOC1"/>
            <w:tabs>
              <w:tab w:val="right" w:leader="dot" w:pos="9016"/>
            </w:tabs>
            <w:spacing w:line="240" w:lineRule="auto"/>
            <w:rPr>
              <w:rFonts w:ascii="Arial" w:hAnsi="Arial" w:cs="Arial"/>
              <w:noProof/>
              <w:lang w:eastAsia="en-GB"/>
            </w:rPr>
          </w:pPr>
          <w:hyperlink w:anchor="_Toc97311792" w:history="1">
            <w:r w:rsidR="007D1CD1" w:rsidRPr="003F3BD3">
              <w:rPr>
                <w:rStyle w:val="Hyperlink"/>
                <w:rFonts w:ascii="Arial" w:hAnsi="Arial" w:cs="Arial"/>
                <w:noProof/>
              </w:rPr>
              <w:t>The importance of the Community first responder role</w:t>
            </w:r>
            <w:r w:rsidR="007D1CD1" w:rsidRPr="003F3BD3">
              <w:rPr>
                <w:rFonts w:ascii="Arial" w:hAnsi="Arial" w:cs="Arial"/>
                <w:noProof/>
                <w:webHidden/>
              </w:rPr>
              <w:tab/>
            </w:r>
            <w:r w:rsidR="007D1CD1" w:rsidRPr="003F3BD3">
              <w:rPr>
                <w:rFonts w:ascii="Arial" w:hAnsi="Arial" w:cs="Arial"/>
                <w:noProof/>
                <w:webHidden/>
              </w:rPr>
              <w:fldChar w:fldCharType="begin"/>
            </w:r>
            <w:r w:rsidR="007D1CD1" w:rsidRPr="003F3BD3">
              <w:rPr>
                <w:rFonts w:ascii="Arial" w:hAnsi="Arial" w:cs="Arial"/>
                <w:noProof/>
                <w:webHidden/>
              </w:rPr>
              <w:instrText xml:space="preserve"> PAGEREF _Toc97311792 \h </w:instrText>
            </w:r>
            <w:r w:rsidR="007D1CD1" w:rsidRPr="003F3BD3">
              <w:rPr>
                <w:rFonts w:ascii="Arial" w:hAnsi="Arial" w:cs="Arial"/>
                <w:noProof/>
                <w:webHidden/>
              </w:rPr>
            </w:r>
            <w:r w:rsidR="007D1CD1" w:rsidRPr="003F3BD3">
              <w:rPr>
                <w:rFonts w:ascii="Arial" w:hAnsi="Arial" w:cs="Arial"/>
                <w:noProof/>
                <w:webHidden/>
              </w:rPr>
              <w:fldChar w:fldCharType="separate"/>
            </w:r>
            <w:r w:rsidR="007D1CD1" w:rsidRPr="003F3BD3">
              <w:rPr>
                <w:rFonts w:ascii="Arial" w:hAnsi="Arial" w:cs="Arial"/>
                <w:noProof/>
                <w:webHidden/>
              </w:rPr>
              <w:t>4</w:t>
            </w:r>
            <w:r w:rsidR="007D1CD1" w:rsidRPr="003F3BD3">
              <w:rPr>
                <w:rFonts w:ascii="Arial" w:hAnsi="Arial" w:cs="Arial"/>
                <w:noProof/>
                <w:webHidden/>
              </w:rPr>
              <w:fldChar w:fldCharType="end"/>
            </w:r>
          </w:hyperlink>
        </w:p>
        <w:p w14:paraId="4425102D" w14:textId="723E3E38" w:rsidR="007D1CD1" w:rsidRPr="003F3BD3" w:rsidRDefault="00166C24" w:rsidP="007E0BA9">
          <w:pPr>
            <w:pStyle w:val="TOC2"/>
            <w:tabs>
              <w:tab w:val="right" w:leader="dot" w:pos="9016"/>
            </w:tabs>
            <w:spacing w:line="240" w:lineRule="auto"/>
            <w:ind w:left="0"/>
            <w:rPr>
              <w:rFonts w:ascii="Arial" w:hAnsi="Arial" w:cs="Arial"/>
              <w:noProof/>
              <w:lang w:eastAsia="en-GB"/>
            </w:rPr>
          </w:pPr>
          <w:hyperlink w:anchor="_Toc97311793" w:history="1">
            <w:r w:rsidR="00461F6E" w:rsidRPr="00461F6E">
              <w:t xml:space="preserve"> </w:t>
            </w:r>
            <w:r w:rsidR="00461F6E" w:rsidRPr="00461F6E">
              <w:rPr>
                <w:rStyle w:val="Hyperlink"/>
                <w:rFonts w:ascii="Arial" w:hAnsi="Arial" w:cs="Arial"/>
                <w:noProof/>
              </w:rPr>
              <w:t>Community first responders</w:t>
            </w:r>
            <w:r w:rsidR="007D1CD1" w:rsidRPr="003F3BD3">
              <w:rPr>
                <w:rStyle w:val="Hyperlink"/>
                <w:rFonts w:ascii="Arial" w:hAnsi="Arial" w:cs="Arial"/>
                <w:noProof/>
              </w:rPr>
              <w:t> responsibilities</w:t>
            </w:r>
            <w:r w:rsidR="007D1CD1" w:rsidRPr="003F3BD3">
              <w:rPr>
                <w:rFonts w:ascii="Arial" w:hAnsi="Arial" w:cs="Arial"/>
                <w:noProof/>
                <w:webHidden/>
              </w:rPr>
              <w:tab/>
            </w:r>
            <w:r w:rsidR="007D1CD1" w:rsidRPr="003F3BD3">
              <w:rPr>
                <w:rFonts w:ascii="Arial" w:hAnsi="Arial" w:cs="Arial"/>
                <w:noProof/>
                <w:webHidden/>
              </w:rPr>
              <w:fldChar w:fldCharType="begin"/>
            </w:r>
            <w:r w:rsidR="007D1CD1" w:rsidRPr="003F3BD3">
              <w:rPr>
                <w:rFonts w:ascii="Arial" w:hAnsi="Arial" w:cs="Arial"/>
                <w:noProof/>
                <w:webHidden/>
              </w:rPr>
              <w:instrText xml:space="preserve"> PAGEREF _Toc97311793 \h </w:instrText>
            </w:r>
            <w:r w:rsidR="007D1CD1" w:rsidRPr="003F3BD3">
              <w:rPr>
                <w:rFonts w:ascii="Arial" w:hAnsi="Arial" w:cs="Arial"/>
                <w:noProof/>
                <w:webHidden/>
              </w:rPr>
            </w:r>
            <w:r w:rsidR="007D1CD1" w:rsidRPr="003F3BD3">
              <w:rPr>
                <w:rFonts w:ascii="Arial" w:hAnsi="Arial" w:cs="Arial"/>
                <w:noProof/>
                <w:webHidden/>
              </w:rPr>
              <w:fldChar w:fldCharType="separate"/>
            </w:r>
            <w:r w:rsidR="007D1CD1" w:rsidRPr="003F3BD3">
              <w:rPr>
                <w:rFonts w:ascii="Arial" w:hAnsi="Arial" w:cs="Arial"/>
                <w:noProof/>
                <w:webHidden/>
              </w:rPr>
              <w:t>4</w:t>
            </w:r>
            <w:r w:rsidR="007D1CD1" w:rsidRPr="003F3BD3">
              <w:rPr>
                <w:rFonts w:ascii="Arial" w:hAnsi="Arial" w:cs="Arial"/>
                <w:noProof/>
                <w:webHidden/>
              </w:rPr>
              <w:fldChar w:fldCharType="end"/>
            </w:r>
          </w:hyperlink>
        </w:p>
        <w:p w14:paraId="5CEA6663" w14:textId="77777777" w:rsidR="007D1CD1" w:rsidRPr="003F3BD3" w:rsidRDefault="00166C24" w:rsidP="003F3BD3">
          <w:pPr>
            <w:pStyle w:val="TOC1"/>
            <w:tabs>
              <w:tab w:val="right" w:leader="dot" w:pos="9016"/>
            </w:tabs>
            <w:spacing w:line="240" w:lineRule="auto"/>
            <w:rPr>
              <w:rFonts w:ascii="Arial" w:hAnsi="Arial" w:cs="Arial"/>
              <w:noProof/>
              <w:lang w:eastAsia="en-GB"/>
            </w:rPr>
          </w:pPr>
          <w:hyperlink w:anchor="_Toc97311794" w:history="1">
            <w:r w:rsidR="007D1CD1" w:rsidRPr="003F3BD3">
              <w:rPr>
                <w:rStyle w:val="Hyperlink"/>
                <w:rFonts w:ascii="Arial" w:hAnsi="Arial" w:cs="Arial"/>
                <w:noProof/>
              </w:rPr>
              <w:t>The skills and knowledge needed to carry out the role</w:t>
            </w:r>
            <w:r w:rsidR="007D1CD1" w:rsidRPr="003F3BD3">
              <w:rPr>
                <w:rFonts w:ascii="Arial" w:hAnsi="Arial" w:cs="Arial"/>
                <w:noProof/>
                <w:webHidden/>
              </w:rPr>
              <w:tab/>
            </w:r>
            <w:r w:rsidR="007D1CD1" w:rsidRPr="003F3BD3">
              <w:rPr>
                <w:rFonts w:ascii="Arial" w:hAnsi="Arial" w:cs="Arial"/>
                <w:noProof/>
                <w:webHidden/>
              </w:rPr>
              <w:fldChar w:fldCharType="begin"/>
            </w:r>
            <w:r w:rsidR="007D1CD1" w:rsidRPr="003F3BD3">
              <w:rPr>
                <w:rFonts w:ascii="Arial" w:hAnsi="Arial" w:cs="Arial"/>
                <w:noProof/>
                <w:webHidden/>
              </w:rPr>
              <w:instrText xml:space="preserve"> PAGEREF _Toc97311794 \h </w:instrText>
            </w:r>
            <w:r w:rsidR="007D1CD1" w:rsidRPr="003F3BD3">
              <w:rPr>
                <w:rFonts w:ascii="Arial" w:hAnsi="Arial" w:cs="Arial"/>
                <w:noProof/>
                <w:webHidden/>
              </w:rPr>
            </w:r>
            <w:r w:rsidR="007D1CD1" w:rsidRPr="003F3BD3">
              <w:rPr>
                <w:rFonts w:ascii="Arial" w:hAnsi="Arial" w:cs="Arial"/>
                <w:noProof/>
                <w:webHidden/>
              </w:rPr>
              <w:fldChar w:fldCharType="separate"/>
            </w:r>
            <w:r w:rsidR="007D1CD1" w:rsidRPr="003F3BD3">
              <w:rPr>
                <w:rFonts w:ascii="Arial" w:hAnsi="Arial" w:cs="Arial"/>
                <w:noProof/>
                <w:webHidden/>
              </w:rPr>
              <w:t>4</w:t>
            </w:r>
            <w:r w:rsidR="007D1CD1" w:rsidRPr="003F3BD3">
              <w:rPr>
                <w:rFonts w:ascii="Arial" w:hAnsi="Arial" w:cs="Arial"/>
                <w:noProof/>
                <w:webHidden/>
              </w:rPr>
              <w:fldChar w:fldCharType="end"/>
            </w:r>
          </w:hyperlink>
        </w:p>
        <w:p w14:paraId="2766CE37" w14:textId="77777777" w:rsidR="007D1CD1" w:rsidRPr="003F3BD3" w:rsidRDefault="00166C24" w:rsidP="003F3BD3">
          <w:pPr>
            <w:pStyle w:val="TOC1"/>
            <w:tabs>
              <w:tab w:val="right" w:leader="dot" w:pos="9016"/>
            </w:tabs>
            <w:spacing w:line="240" w:lineRule="auto"/>
            <w:rPr>
              <w:rFonts w:ascii="Arial" w:hAnsi="Arial" w:cs="Arial"/>
              <w:noProof/>
              <w:lang w:eastAsia="en-GB"/>
            </w:rPr>
          </w:pPr>
          <w:hyperlink w:anchor="_Toc97311795" w:history="1">
            <w:r w:rsidR="007D1CD1" w:rsidRPr="003F3BD3">
              <w:rPr>
                <w:rStyle w:val="Hyperlink"/>
                <w:rFonts w:ascii="Arial" w:hAnsi="Arial" w:cs="Arial"/>
                <w:noProof/>
              </w:rPr>
              <w:t>The training and development requirements that might need to be considered</w:t>
            </w:r>
            <w:r w:rsidR="007D1CD1" w:rsidRPr="003F3BD3">
              <w:rPr>
                <w:rFonts w:ascii="Arial" w:hAnsi="Arial" w:cs="Arial"/>
                <w:noProof/>
                <w:webHidden/>
              </w:rPr>
              <w:tab/>
            </w:r>
            <w:r w:rsidR="007D1CD1" w:rsidRPr="003F3BD3">
              <w:rPr>
                <w:rFonts w:ascii="Arial" w:hAnsi="Arial" w:cs="Arial"/>
                <w:noProof/>
                <w:webHidden/>
              </w:rPr>
              <w:fldChar w:fldCharType="begin"/>
            </w:r>
            <w:r w:rsidR="007D1CD1" w:rsidRPr="003F3BD3">
              <w:rPr>
                <w:rFonts w:ascii="Arial" w:hAnsi="Arial" w:cs="Arial"/>
                <w:noProof/>
                <w:webHidden/>
              </w:rPr>
              <w:instrText xml:space="preserve"> PAGEREF _Toc97311795 \h </w:instrText>
            </w:r>
            <w:r w:rsidR="007D1CD1" w:rsidRPr="003F3BD3">
              <w:rPr>
                <w:rFonts w:ascii="Arial" w:hAnsi="Arial" w:cs="Arial"/>
                <w:noProof/>
                <w:webHidden/>
              </w:rPr>
            </w:r>
            <w:r w:rsidR="007D1CD1" w:rsidRPr="003F3BD3">
              <w:rPr>
                <w:rFonts w:ascii="Arial" w:hAnsi="Arial" w:cs="Arial"/>
                <w:noProof/>
                <w:webHidden/>
              </w:rPr>
              <w:fldChar w:fldCharType="separate"/>
            </w:r>
            <w:r w:rsidR="007D1CD1" w:rsidRPr="003F3BD3">
              <w:rPr>
                <w:rFonts w:ascii="Arial" w:hAnsi="Arial" w:cs="Arial"/>
                <w:noProof/>
                <w:webHidden/>
              </w:rPr>
              <w:t>5</w:t>
            </w:r>
            <w:r w:rsidR="007D1CD1" w:rsidRPr="003F3BD3">
              <w:rPr>
                <w:rFonts w:ascii="Arial" w:hAnsi="Arial" w:cs="Arial"/>
                <w:noProof/>
                <w:webHidden/>
              </w:rPr>
              <w:fldChar w:fldCharType="end"/>
            </w:r>
          </w:hyperlink>
        </w:p>
        <w:p w14:paraId="2E01DD30" w14:textId="77777777" w:rsidR="007D1CD1" w:rsidRPr="003F3BD3" w:rsidRDefault="00166C24" w:rsidP="003F3BD3">
          <w:pPr>
            <w:pStyle w:val="TOC1"/>
            <w:tabs>
              <w:tab w:val="right" w:leader="dot" w:pos="9016"/>
            </w:tabs>
            <w:spacing w:line="240" w:lineRule="auto"/>
            <w:rPr>
              <w:rFonts w:ascii="Arial" w:hAnsi="Arial" w:cs="Arial"/>
              <w:noProof/>
              <w:lang w:eastAsia="en-GB"/>
            </w:rPr>
          </w:pPr>
          <w:hyperlink w:anchor="_Toc97311796" w:history="1">
            <w:r w:rsidR="007D1CD1" w:rsidRPr="003F3BD3">
              <w:rPr>
                <w:rStyle w:val="Hyperlink"/>
                <w:rFonts w:ascii="Arial" w:hAnsi="Arial" w:cs="Arial"/>
                <w:noProof/>
              </w:rPr>
              <w:t>References</w:t>
            </w:r>
            <w:r w:rsidR="007D1CD1" w:rsidRPr="003F3BD3">
              <w:rPr>
                <w:rFonts w:ascii="Arial" w:hAnsi="Arial" w:cs="Arial"/>
                <w:noProof/>
                <w:webHidden/>
              </w:rPr>
              <w:tab/>
            </w:r>
            <w:r w:rsidR="007D1CD1" w:rsidRPr="003F3BD3">
              <w:rPr>
                <w:rFonts w:ascii="Arial" w:hAnsi="Arial" w:cs="Arial"/>
                <w:noProof/>
                <w:webHidden/>
              </w:rPr>
              <w:fldChar w:fldCharType="begin"/>
            </w:r>
            <w:r w:rsidR="007D1CD1" w:rsidRPr="003F3BD3">
              <w:rPr>
                <w:rFonts w:ascii="Arial" w:hAnsi="Arial" w:cs="Arial"/>
                <w:noProof/>
                <w:webHidden/>
              </w:rPr>
              <w:instrText xml:space="preserve"> PAGEREF _Toc97311796 \h </w:instrText>
            </w:r>
            <w:r w:rsidR="007D1CD1" w:rsidRPr="003F3BD3">
              <w:rPr>
                <w:rFonts w:ascii="Arial" w:hAnsi="Arial" w:cs="Arial"/>
                <w:noProof/>
                <w:webHidden/>
              </w:rPr>
            </w:r>
            <w:r w:rsidR="007D1CD1" w:rsidRPr="003F3BD3">
              <w:rPr>
                <w:rFonts w:ascii="Arial" w:hAnsi="Arial" w:cs="Arial"/>
                <w:noProof/>
                <w:webHidden/>
              </w:rPr>
              <w:fldChar w:fldCharType="separate"/>
            </w:r>
            <w:r w:rsidR="007D1CD1" w:rsidRPr="003F3BD3">
              <w:rPr>
                <w:rFonts w:ascii="Arial" w:hAnsi="Arial" w:cs="Arial"/>
                <w:noProof/>
                <w:webHidden/>
              </w:rPr>
              <w:t>7</w:t>
            </w:r>
            <w:r w:rsidR="007D1CD1" w:rsidRPr="003F3BD3">
              <w:rPr>
                <w:rFonts w:ascii="Arial" w:hAnsi="Arial" w:cs="Arial"/>
                <w:noProof/>
                <w:webHidden/>
              </w:rPr>
              <w:fldChar w:fldCharType="end"/>
            </w:r>
          </w:hyperlink>
        </w:p>
        <w:p w14:paraId="188F3FAD" w14:textId="77777777" w:rsidR="007D1CD1" w:rsidRPr="003F3BD3" w:rsidRDefault="007D1CD1" w:rsidP="003F3BD3">
          <w:pPr>
            <w:spacing w:line="240" w:lineRule="auto"/>
            <w:rPr>
              <w:rFonts w:ascii="Arial" w:hAnsi="Arial" w:cs="Arial"/>
            </w:rPr>
          </w:pPr>
          <w:r w:rsidRPr="003F3BD3">
            <w:rPr>
              <w:rFonts w:ascii="Arial" w:hAnsi="Arial" w:cs="Arial"/>
              <w:b/>
              <w:bCs/>
              <w:noProof/>
            </w:rPr>
            <w:fldChar w:fldCharType="end"/>
          </w:r>
        </w:p>
      </w:sdtContent>
    </w:sdt>
    <w:p w14:paraId="4A8A7D07" w14:textId="77777777" w:rsidR="007D1CD1" w:rsidRPr="003F3BD3" w:rsidRDefault="007D1CD1" w:rsidP="003F3BD3">
      <w:pPr>
        <w:spacing w:line="240" w:lineRule="auto"/>
        <w:rPr>
          <w:rFonts w:ascii="Arial" w:hAnsi="Arial" w:cs="Arial"/>
        </w:rPr>
      </w:pPr>
      <w:r w:rsidRPr="003F3BD3">
        <w:rPr>
          <w:rFonts w:ascii="Arial" w:hAnsi="Arial" w:cs="Arial"/>
        </w:rPr>
        <w:br w:type="page"/>
      </w:r>
    </w:p>
    <w:p w14:paraId="38047340" w14:textId="01BFE5E1" w:rsidR="00285886" w:rsidRDefault="007D1CD1" w:rsidP="001F4EB5">
      <w:pPr>
        <w:pStyle w:val="Heading1"/>
        <w:spacing w:line="240" w:lineRule="auto"/>
        <w:rPr>
          <w:rFonts w:ascii="Arial" w:hAnsi="Arial" w:cs="Arial"/>
          <w:b/>
          <w:bCs/>
          <w:color w:val="auto"/>
        </w:rPr>
      </w:pPr>
      <w:bookmarkStart w:id="0" w:name="_Toc97311789"/>
      <w:r w:rsidRPr="001B7DF2">
        <w:rPr>
          <w:rFonts w:ascii="Arial" w:hAnsi="Arial" w:cs="Arial"/>
          <w:b/>
          <w:bCs/>
          <w:color w:val="auto"/>
        </w:rPr>
        <w:lastRenderedPageBreak/>
        <w:t>Introduction:</w:t>
      </w:r>
      <w:bookmarkEnd w:id="0"/>
    </w:p>
    <w:p w14:paraId="281502F2" w14:textId="77777777" w:rsidR="00166C24" w:rsidRPr="00166C24" w:rsidRDefault="00166C24" w:rsidP="00166C24"/>
    <w:p w14:paraId="535D64BD" w14:textId="7B2D41FB" w:rsidR="00891F3F" w:rsidRPr="0049158B" w:rsidRDefault="00285886" w:rsidP="00166C24">
      <w:pPr>
        <w:spacing w:line="240" w:lineRule="auto"/>
        <w:rPr>
          <w:rFonts w:ascii="Arial" w:hAnsi="Arial" w:cs="Arial"/>
        </w:rPr>
      </w:pPr>
      <w:r w:rsidRPr="003E4943">
        <w:rPr>
          <w:rFonts w:ascii="Arial" w:hAnsi="Arial" w:cs="Arial"/>
        </w:rPr>
        <w:t xml:space="preserve">       </w:t>
      </w:r>
      <w:r w:rsidR="00891F3F" w:rsidRPr="0049158B">
        <w:rPr>
          <w:rFonts w:ascii="Arial" w:hAnsi="Arial" w:cs="Arial"/>
        </w:rPr>
        <w:t>South Central Ambulance Service and community first responders are a real help to people in emergenc</w:t>
      </w:r>
      <w:r w:rsidR="0084446D" w:rsidRPr="0049158B">
        <w:rPr>
          <w:rFonts w:ascii="Arial" w:hAnsi="Arial" w:cs="Arial"/>
        </w:rPr>
        <w:t>ie</w:t>
      </w:r>
      <w:r w:rsidR="00891F3F" w:rsidRPr="0049158B">
        <w:rPr>
          <w:rFonts w:ascii="Arial" w:hAnsi="Arial" w:cs="Arial"/>
        </w:rPr>
        <w:t xml:space="preserve">s. </w:t>
      </w:r>
    </w:p>
    <w:p w14:paraId="569DD085" w14:textId="36F063D1" w:rsidR="0084446D" w:rsidRPr="0049158B" w:rsidRDefault="00891F3F" w:rsidP="00166C24">
      <w:pPr>
        <w:spacing w:line="240" w:lineRule="auto"/>
        <w:rPr>
          <w:rFonts w:ascii="Arial" w:hAnsi="Arial" w:cs="Arial"/>
        </w:rPr>
      </w:pPr>
      <w:r w:rsidRPr="0049158B">
        <w:rPr>
          <w:rFonts w:ascii="Arial" w:hAnsi="Arial" w:cs="Arial"/>
        </w:rPr>
        <w:t xml:space="preserve">       The following paragraphs discuss the benefits of partnering with the Vodafone</w:t>
      </w:r>
      <w:r w:rsidR="00D6418C" w:rsidRPr="0049158B">
        <w:rPr>
          <w:rFonts w:ascii="Arial" w:hAnsi="Arial" w:cs="Arial"/>
        </w:rPr>
        <w:t xml:space="preserve"> </w:t>
      </w:r>
      <w:r w:rsidRPr="0049158B">
        <w:rPr>
          <w:rFonts w:ascii="Arial" w:hAnsi="Arial" w:cs="Arial"/>
        </w:rPr>
        <w:t>network and improving the communication system between the two first responder services.</w:t>
      </w:r>
      <w:r w:rsidR="00285886" w:rsidRPr="003E4943">
        <w:rPr>
          <w:rFonts w:ascii="Arial" w:hAnsi="Arial" w:cs="Arial"/>
        </w:rPr>
        <w:t xml:space="preserve">         </w:t>
      </w:r>
      <w:r w:rsidRPr="0049158B">
        <w:rPr>
          <w:rFonts w:ascii="Arial" w:hAnsi="Arial" w:cs="Arial"/>
        </w:rPr>
        <w:t xml:space="preserve"> </w:t>
      </w:r>
      <w:r w:rsidR="0084446D" w:rsidRPr="0049158B">
        <w:rPr>
          <w:rFonts w:ascii="Arial" w:hAnsi="Arial" w:cs="Arial"/>
        </w:rPr>
        <w:t xml:space="preserve">    </w:t>
      </w:r>
    </w:p>
    <w:p w14:paraId="0C73968C" w14:textId="77777777" w:rsidR="0084446D" w:rsidRPr="0049158B" w:rsidRDefault="0084446D" w:rsidP="00166C24">
      <w:pPr>
        <w:spacing w:line="240" w:lineRule="auto"/>
        <w:rPr>
          <w:rFonts w:ascii="Arial" w:hAnsi="Arial" w:cs="Arial"/>
        </w:rPr>
      </w:pPr>
    </w:p>
    <w:p w14:paraId="78B0B761" w14:textId="678EC065" w:rsidR="00AC6DC9" w:rsidRPr="0049158B" w:rsidRDefault="00F94897" w:rsidP="00166C24">
      <w:pPr>
        <w:spacing w:line="240" w:lineRule="auto"/>
        <w:rPr>
          <w:rFonts w:ascii="Arial" w:hAnsi="Arial" w:cs="Arial"/>
        </w:rPr>
      </w:pPr>
      <w:r w:rsidRPr="0049158B">
        <w:rPr>
          <w:rFonts w:ascii="Arial" w:hAnsi="Arial" w:cs="Arial"/>
        </w:rPr>
        <w:t>Also synthesi</w:t>
      </w:r>
      <w:r w:rsidR="00475CD0" w:rsidRPr="0049158B">
        <w:rPr>
          <w:rFonts w:ascii="Arial" w:hAnsi="Arial" w:cs="Arial"/>
        </w:rPr>
        <w:t>s</w:t>
      </w:r>
      <w:r w:rsidRPr="0049158B">
        <w:rPr>
          <w:rFonts w:ascii="Arial" w:hAnsi="Arial" w:cs="Arial"/>
        </w:rPr>
        <w:t xml:space="preserve">ed are the skills and experience they gain due to their dedication </w:t>
      </w:r>
      <w:r w:rsidR="00C761FC" w:rsidRPr="0049158B">
        <w:rPr>
          <w:rFonts w:ascii="Arial" w:hAnsi="Arial" w:cs="Arial"/>
        </w:rPr>
        <w:t xml:space="preserve">to </w:t>
      </w:r>
      <w:r w:rsidRPr="0049158B">
        <w:rPr>
          <w:rFonts w:ascii="Arial" w:hAnsi="Arial" w:cs="Arial"/>
        </w:rPr>
        <w:t>be</w:t>
      </w:r>
      <w:r w:rsidR="005721A3" w:rsidRPr="0049158B">
        <w:rPr>
          <w:rFonts w:ascii="Arial" w:hAnsi="Arial" w:cs="Arial"/>
        </w:rPr>
        <w:t>ing</w:t>
      </w:r>
      <w:r w:rsidRPr="0049158B">
        <w:rPr>
          <w:rFonts w:ascii="Arial" w:hAnsi="Arial" w:cs="Arial"/>
        </w:rPr>
        <w:t xml:space="preserve"> involved in rescuing and treating people in the community</w:t>
      </w:r>
      <w:r w:rsidR="00EE57F5" w:rsidRPr="0049158B">
        <w:rPr>
          <w:rFonts w:ascii="Arial" w:hAnsi="Arial" w:cs="Arial"/>
        </w:rPr>
        <w:t xml:space="preserve">. Through training and </w:t>
      </w:r>
      <w:r w:rsidRPr="0049158B">
        <w:rPr>
          <w:rFonts w:ascii="Arial" w:hAnsi="Arial" w:cs="Arial"/>
        </w:rPr>
        <w:t>information provided by the ambulance crew, respondents take on responsibilities and develop professionally.</w:t>
      </w:r>
    </w:p>
    <w:p w14:paraId="74C9BF47" w14:textId="302EA2CB" w:rsidR="005533EC" w:rsidRPr="0049158B" w:rsidRDefault="00840DB6" w:rsidP="00166C24">
      <w:pPr>
        <w:spacing w:line="240" w:lineRule="auto"/>
        <w:rPr>
          <w:rFonts w:ascii="Arial" w:hAnsi="Arial" w:cs="Arial"/>
        </w:rPr>
      </w:pPr>
      <w:r w:rsidRPr="0049158B">
        <w:rPr>
          <w:rFonts w:ascii="Arial" w:hAnsi="Arial" w:cs="Arial"/>
        </w:rPr>
        <w:t xml:space="preserve">        </w:t>
      </w:r>
      <w:r w:rsidR="005533EC" w:rsidRPr="0049158B">
        <w:rPr>
          <w:rFonts w:ascii="Arial" w:hAnsi="Arial" w:cs="Arial"/>
        </w:rPr>
        <w:t>However, the skills required to be recruited to the team of community first responders</w:t>
      </w:r>
      <w:r w:rsidR="00166C24">
        <w:rPr>
          <w:rFonts w:ascii="Arial" w:hAnsi="Arial" w:cs="Arial"/>
        </w:rPr>
        <w:t>,</w:t>
      </w:r>
      <w:r w:rsidR="005533EC" w:rsidRPr="0049158B">
        <w:rPr>
          <w:rFonts w:ascii="Arial" w:hAnsi="Arial" w:cs="Arial"/>
        </w:rPr>
        <w:t xml:space="preserve"> such as possession of a full driver</w:t>
      </w:r>
      <w:r w:rsidR="00166C24">
        <w:rPr>
          <w:rFonts w:ascii="Arial" w:hAnsi="Arial" w:cs="Arial"/>
        </w:rPr>
        <w:t>’</w:t>
      </w:r>
      <w:r w:rsidR="005533EC" w:rsidRPr="0049158B">
        <w:rPr>
          <w:rFonts w:ascii="Arial" w:hAnsi="Arial" w:cs="Arial"/>
        </w:rPr>
        <w:t>s license and the ability to reserve a few hours to take emergency calls</w:t>
      </w:r>
      <w:r w:rsidR="00166C24">
        <w:rPr>
          <w:rFonts w:ascii="Arial" w:hAnsi="Arial" w:cs="Arial"/>
        </w:rPr>
        <w:t>,</w:t>
      </w:r>
      <w:r w:rsidR="005533EC" w:rsidRPr="0049158B">
        <w:rPr>
          <w:rFonts w:ascii="Arial" w:hAnsi="Arial" w:cs="Arial"/>
        </w:rPr>
        <w:t xml:space="preserve"> are also mentioned</w:t>
      </w:r>
      <w:r w:rsidRPr="0049158B">
        <w:rPr>
          <w:rFonts w:ascii="Arial" w:hAnsi="Arial" w:cs="Arial"/>
        </w:rPr>
        <w:t>.</w:t>
      </w:r>
    </w:p>
    <w:p w14:paraId="14D135AF" w14:textId="77777777" w:rsidR="00AC6DC9" w:rsidRDefault="00AC6DC9" w:rsidP="00AC6DC9"/>
    <w:p w14:paraId="17E6CD56" w14:textId="77777777" w:rsidR="00AC6DC9" w:rsidRPr="00AC6DC9" w:rsidRDefault="00AC6DC9" w:rsidP="00AC6DC9"/>
    <w:p w14:paraId="697DED8C" w14:textId="1CDB4585" w:rsidR="001F0AA4" w:rsidRPr="00AC6DC9" w:rsidRDefault="001F0AA4" w:rsidP="001F0AA4">
      <w:pPr>
        <w:rPr>
          <w:rFonts w:ascii="Arial" w:hAnsi="Arial" w:cs="Arial"/>
          <w:b/>
          <w:bCs/>
          <w:sz w:val="32"/>
          <w:szCs w:val="32"/>
        </w:rPr>
      </w:pPr>
      <w:r w:rsidRPr="00AC6DC9">
        <w:rPr>
          <w:rFonts w:ascii="Arial" w:hAnsi="Arial" w:cs="Arial"/>
          <w:b/>
          <w:bCs/>
          <w:sz w:val="32"/>
          <w:szCs w:val="32"/>
        </w:rPr>
        <w:t>Vodafone mobile device and personalised app for South Central community respondents</w:t>
      </w:r>
    </w:p>
    <w:p w14:paraId="0A5C313B" w14:textId="56E03AC8" w:rsidR="007D1CD1" w:rsidRPr="00097A4D" w:rsidRDefault="007D1CD1" w:rsidP="00097A4D">
      <w:pPr>
        <w:pStyle w:val="ListParagraph"/>
        <w:spacing w:line="240" w:lineRule="auto"/>
        <w:ind w:left="0"/>
        <w:jc w:val="both"/>
        <w:rPr>
          <w:rFonts w:ascii="Arial" w:hAnsi="Arial" w:cs="Arial"/>
          <w:color w:val="000000" w:themeColor="text1"/>
        </w:rPr>
      </w:pPr>
      <w:r w:rsidRPr="00097A4D">
        <w:rPr>
          <w:rFonts w:ascii="Arial" w:hAnsi="Arial" w:cs="Arial"/>
          <w:color w:val="000000" w:themeColor="text1"/>
        </w:rPr>
        <w:t xml:space="preserve">       S</w:t>
      </w:r>
      <w:r w:rsidR="00905A76" w:rsidRPr="00097A4D">
        <w:rPr>
          <w:rFonts w:ascii="Arial" w:hAnsi="Arial" w:cs="Arial"/>
          <w:color w:val="000000" w:themeColor="text1"/>
        </w:rPr>
        <w:t>out</w:t>
      </w:r>
      <w:r w:rsidR="00312EB9" w:rsidRPr="00097A4D">
        <w:rPr>
          <w:rFonts w:ascii="Arial" w:hAnsi="Arial" w:cs="Arial"/>
          <w:color w:val="000000" w:themeColor="text1"/>
        </w:rPr>
        <w:t xml:space="preserve">h </w:t>
      </w:r>
      <w:r w:rsidRPr="00097A4D">
        <w:rPr>
          <w:rFonts w:ascii="Arial" w:hAnsi="Arial" w:cs="Arial"/>
          <w:color w:val="000000" w:themeColor="text1"/>
        </w:rPr>
        <w:t>C</w:t>
      </w:r>
      <w:r w:rsidR="00312EB9" w:rsidRPr="00097A4D">
        <w:rPr>
          <w:rFonts w:ascii="Arial" w:hAnsi="Arial" w:cs="Arial"/>
          <w:color w:val="000000" w:themeColor="text1"/>
        </w:rPr>
        <w:t>entral</w:t>
      </w:r>
      <w:r w:rsidR="00D20CD1" w:rsidRPr="00097A4D">
        <w:rPr>
          <w:rFonts w:ascii="Arial" w:hAnsi="Arial" w:cs="Arial"/>
          <w:color w:val="000000" w:themeColor="text1"/>
        </w:rPr>
        <w:t xml:space="preserve"> </w:t>
      </w:r>
      <w:r w:rsidRPr="00097A4D">
        <w:rPr>
          <w:rFonts w:ascii="Arial" w:hAnsi="Arial" w:cs="Arial"/>
          <w:color w:val="000000" w:themeColor="text1"/>
        </w:rPr>
        <w:t>A</w:t>
      </w:r>
      <w:r w:rsidR="00C75A38" w:rsidRPr="00097A4D">
        <w:rPr>
          <w:rFonts w:ascii="Arial" w:hAnsi="Arial" w:cs="Arial"/>
          <w:color w:val="000000" w:themeColor="text1"/>
        </w:rPr>
        <w:t xml:space="preserve">mbulance </w:t>
      </w:r>
      <w:r w:rsidRPr="00097A4D">
        <w:rPr>
          <w:rFonts w:ascii="Arial" w:hAnsi="Arial" w:cs="Arial"/>
          <w:color w:val="000000" w:themeColor="text1"/>
        </w:rPr>
        <w:t>S</w:t>
      </w:r>
      <w:r w:rsidR="007B7056" w:rsidRPr="00097A4D">
        <w:rPr>
          <w:rFonts w:ascii="Arial" w:hAnsi="Arial" w:cs="Arial"/>
          <w:color w:val="000000" w:themeColor="text1"/>
        </w:rPr>
        <w:t>ervice</w:t>
      </w:r>
      <w:r w:rsidRPr="00097A4D">
        <w:rPr>
          <w:rFonts w:ascii="Arial" w:hAnsi="Arial" w:cs="Arial"/>
          <w:color w:val="000000" w:themeColor="text1"/>
        </w:rPr>
        <w:t xml:space="preserve"> is partnered with reputable phone company Vodafone to improve the communication system and increase the chances for the </w:t>
      </w:r>
      <w:r w:rsidR="004A4437" w:rsidRPr="00097A4D">
        <w:rPr>
          <w:rFonts w:ascii="Arial" w:hAnsi="Arial" w:cs="Arial"/>
          <w:color w:val="000000" w:themeColor="text1"/>
        </w:rPr>
        <w:t>c</w:t>
      </w:r>
      <w:r w:rsidRPr="00097A4D">
        <w:rPr>
          <w:rFonts w:ascii="Arial" w:hAnsi="Arial" w:cs="Arial"/>
          <w:color w:val="000000" w:themeColor="text1"/>
        </w:rPr>
        <w:t>ommunity’s first responders of saving lives.</w:t>
      </w:r>
    </w:p>
    <w:p w14:paraId="0DD95331" w14:textId="232C2E4F" w:rsidR="007D1CD1" w:rsidRPr="00097A4D" w:rsidRDefault="007D1CD1" w:rsidP="00097A4D">
      <w:pPr>
        <w:pStyle w:val="ListParagraph"/>
        <w:spacing w:line="240" w:lineRule="auto"/>
        <w:ind w:left="0"/>
        <w:jc w:val="both"/>
        <w:rPr>
          <w:rFonts w:ascii="Arial" w:hAnsi="Arial" w:cs="Arial"/>
          <w:color w:val="000000" w:themeColor="text1"/>
          <w:shd w:val="clear" w:color="auto" w:fill="FFFFFF"/>
        </w:rPr>
      </w:pPr>
      <w:r w:rsidRPr="00097A4D">
        <w:rPr>
          <w:rFonts w:ascii="Arial" w:hAnsi="Arial" w:cs="Arial"/>
          <w:color w:val="000000" w:themeColor="text1"/>
        </w:rPr>
        <w:t xml:space="preserve">        South Central Ambulance Service (SCAS) has been provided with mobile devices and a custom app by Vodafone U</w:t>
      </w:r>
      <w:r w:rsidR="00920992" w:rsidRPr="00097A4D">
        <w:rPr>
          <w:rFonts w:ascii="Arial" w:hAnsi="Arial" w:cs="Arial"/>
          <w:color w:val="000000" w:themeColor="text1"/>
        </w:rPr>
        <w:t>K</w:t>
      </w:r>
      <w:r w:rsidRPr="00097A4D">
        <w:rPr>
          <w:rFonts w:ascii="Arial" w:hAnsi="Arial" w:cs="Arial"/>
          <w:color w:val="000000" w:themeColor="text1"/>
        </w:rPr>
        <w:t xml:space="preserve"> in order to improve efficiency and response time.</w:t>
      </w:r>
    </w:p>
    <w:p w14:paraId="65593F76" w14:textId="72BAF7B9" w:rsidR="007D1CD1" w:rsidRPr="00097A4D" w:rsidRDefault="007D1CD1" w:rsidP="00097A4D">
      <w:pPr>
        <w:pStyle w:val="ListParagraph"/>
        <w:spacing w:line="240" w:lineRule="auto"/>
        <w:ind w:left="0"/>
        <w:jc w:val="both"/>
        <w:rPr>
          <w:rFonts w:ascii="Arial" w:hAnsi="Arial" w:cs="Arial"/>
          <w:color w:val="000000" w:themeColor="text1"/>
        </w:rPr>
      </w:pPr>
      <w:r w:rsidRPr="00097A4D">
        <w:rPr>
          <w:rFonts w:ascii="Arial" w:hAnsi="Arial" w:cs="Arial"/>
          <w:color w:val="000000" w:themeColor="text1"/>
        </w:rPr>
        <w:t xml:space="preserve">        According to</w:t>
      </w:r>
      <w:r w:rsidR="00AD2CE2" w:rsidRPr="00097A4D">
        <w:rPr>
          <w:rFonts w:ascii="Arial" w:hAnsi="Arial" w:cs="Arial"/>
          <w:color w:val="000000" w:themeColor="text1"/>
        </w:rPr>
        <w:t xml:space="preserve"> </w:t>
      </w:r>
      <w:hyperlink w:anchor="_References" w:history="1">
        <w:sdt>
          <w:sdtPr>
            <w:rPr>
              <w:rStyle w:val="Hyperlink"/>
              <w:rFonts w:ascii="Arial" w:hAnsi="Arial" w:cs="Arial"/>
              <w:color w:val="auto"/>
              <w:highlight w:val="white"/>
              <w:u w:val="none"/>
            </w:rPr>
            <w:alias w:val="Citation"/>
            <w:tag w:val="{&quot;referencesIds&quot;:[&quot;doc:62128af1c9e77c00011e8d56&quot;],&quot;referencesOptions&quot;:{&quot;doc:62128af1c9e77c00011e8d56&quot;:{&quot;author&quot;:true,&quot;year&quot;:true,&quot;pageReplace&quot;:&quot;&quot;,&quot;prefix&quot;:&quot;Vodafone Limited 2018&quot;,&quot;suffix&quot;:&quot;&quot;}},&quot;hasBrokenReferences&quot;:false,&quot;hasManualEdits&quot;:false,&quot;citationType&quot;:&quot;inline&quot;,&quot;id&quot;:-1069890410,&quot;citationText&quot;:&quot;&lt;span style=\&quot;font-family:Calibri;font-size:13.333333333333332px;color:#000000\&quot;&gt;(Vodafone Limited 2018Vodafone Limited, 2018)&lt;/span&gt;&quot;}"/>
            <w:id w:val="-1069890410"/>
            <w:placeholder>
              <w:docPart w:val="75ABEA1164D144BA8AC33AF7735823D0"/>
            </w:placeholder>
          </w:sdtPr>
          <w:sdtContent>
            <w:r w:rsidRPr="00097A4D">
              <w:rPr>
                <w:rStyle w:val="Hyperlink"/>
                <w:rFonts w:ascii="Arial" w:eastAsia="Times New Roman" w:hAnsi="Arial" w:cs="Arial"/>
                <w:color w:val="auto"/>
                <w:u w:val="none"/>
              </w:rPr>
              <w:t>(Vodafone Limited, 2018)</w:t>
            </w:r>
            <w:r w:rsidR="00871EB9" w:rsidRPr="00097A4D">
              <w:rPr>
                <w:rStyle w:val="Hyperlink"/>
                <w:rFonts w:ascii="Arial" w:eastAsia="Times New Roman" w:hAnsi="Arial" w:cs="Arial"/>
                <w:color w:val="auto"/>
                <w:u w:val="none"/>
              </w:rPr>
              <w:t>,</w:t>
            </w:r>
          </w:sdtContent>
        </w:sdt>
      </w:hyperlink>
      <w:r w:rsidRPr="00097A4D">
        <w:rPr>
          <w:rFonts w:ascii="Arial" w:hAnsi="Arial" w:cs="Arial"/>
          <w:color w:val="000000" w:themeColor="text1"/>
        </w:rPr>
        <w:t xml:space="preserve"> the company provided SCAS with 350 smartphones distributed to volunteers throughout the organisation.</w:t>
      </w:r>
    </w:p>
    <w:p w14:paraId="2BE488B4" w14:textId="4D432CD0" w:rsidR="007D1CD1" w:rsidRPr="00097A4D" w:rsidRDefault="007D1CD1" w:rsidP="00097A4D">
      <w:pPr>
        <w:pStyle w:val="ListParagraph"/>
        <w:spacing w:line="240" w:lineRule="auto"/>
        <w:ind w:left="0"/>
        <w:jc w:val="both"/>
        <w:rPr>
          <w:rFonts w:ascii="Arial" w:hAnsi="Arial" w:cs="Arial"/>
          <w:color w:val="000000" w:themeColor="text1"/>
        </w:rPr>
      </w:pPr>
      <w:r w:rsidRPr="00097A4D">
        <w:rPr>
          <w:rFonts w:ascii="Arial" w:hAnsi="Arial" w:cs="Arial"/>
          <w:color w:val="000000" w:themeColor="text1"/>
        </w:rPr>
        <w:t xml:space="preserve">         Responders only need to use one device while attending an emergency call using smartphones and applications.</w:t>
      </w:r>
    </w:p>
    <w:p w14:paraId="092ED2AD" w14:textId="2227004C" w:rsidR="007D1CD1" w:rsidRPr="00097A4D" w:rsidRDefault="007D1CD1" w:rsidP="00097A4D">
      <w:pPr>
        <w:pStyle w:val="ListParagraph"/>
        <w:spacing w:line="240" w:lineRule="auto"/>
        <w:ind w:left="0"/>
        <w:jc w:val="both"/>
        <w:rPr>
          <w:rFonts w:ascii="Arial" w:hAnsi="Arial" w:cs="Arial"/>
          <w:color w:val="000000" w:themeColor="text1"/>
          <w:shd w:val="clear" w:color="auto" w:fill="FFFFFF"/>
        </w:rPr>
      </w:pPr>
      <w:r w:rsidRPr="00097A4D">
        <w:rPr>
          <w:rFonts w:ascii="Arial" w:hAnsi="Arial" w:cs="Arial"/>
          <w:color w:val="000000" w:themeColor="text1"/>
          <w:shd w:val="clear" w:color="auto" w:fill="FFFFFF"/>
        </w:rPr>
        <w:t xml:space="preserve">        The custom app, created in collaboration with CommonTime, allows Community First Responders and their office-based control centre to communicate efficiently and reliably.</w:t>
      </w:r>
    </w:p>
    <w:p w14:paraId="6454FC9B" w14:textId="2D5F5CC9" w:rsidR="007D1CD1" w:rsidRPr="00097A4D" w:rsidRDefault="007D1CD1" w:rsidP="00097A4D">
      <w:pPr>
        <w:pStyle w:val="ListParagraph"/>
        <w:spacing w:line="240" w:lineRule="auto"/>
        <w:ind w:left="0"/>
        <w:jc w:val="both"/>
        <w:rPr>
          <w:rFonts w:ascii="Arial" w:hAnsi="Arial" w:cs="Arial"/>
          <w:color w:val="000000" w:themeColor="text1"/>
        </w:rPr>
      </w:pPr>
      <w:r w:rsidRPr="00097A4D">
        <w:rPr>
          <w:rFonts w:ascii="Arial" w:hAnsi="Arial" w:cs="Arial"/>
          <w:color w:val="000000" w:themeColor="text1"/>
        </w:rPr>
        <w:t>Patients’ information</w:t>
      </w:r>
      <w:r w:rsidR="00384F87" w:rsidRPr="00097A4D">
        <w:rPr>
          <w:rFonts w:ascii="Arial" w:hAnsi="Arial" w:cs="Arial"/>
          <w:color w:val="000000" w:themeColor="text1"/>
        </w:rPr>
        <w:t>s</w:t>
      </w:r>
      <w:r w:rsidRPr="00097A4D">
        <w:rPr>
          <w:rFonts w:ascii="Arial" w:hAnsi="Arial" w:cs="Arial"/>
          <w:color w:val="000000" w:themeColor="text1"/>
        </w:rPr>
        <w:t xml:space="preserve"> can be safely controlled using the bespoke app and the supply of mobile devices with 4G connectivity. </w:t>
      </w:r>
      <w:r w:rsidRPr="00097A4D">
        <w:rPr>
          <w:rStyle w:val="QuoteChar"/>
          <w:rFonts w:ascii="Arial" w:hAnsi="Arial" w:cs="Arial"/>
          <w:color w:val="000000" w:themeColor="text1"/>
        </w:rPr>
        <w:t>“It makes my onsite time much quicker, and I can focus on the job, not on the communications. That’s what’s important”</w:t>
      </w:r>
      <w:r w:rsidRPr="00097A4D">
        <w:rPr>
          <w:rFonts w:ascii="Arial" w:hAnsi="Arial" w:cs="Arial"/>
          <w:color w:val="000000" w:themeColor="text1"/>
        </w:rPr>
        <w:t xml:space="preserve">, said Peter Cooper Community First Responder South Central Ambulance Service about the app offered by Vodafone and </w:t>
      </w:r>
      <w:r w:rsidRPr="00097A4D">
        <w:rPr>
          <w:rFonts w:ascii="Arial" w:hAnsi="Arial" w:cs="Arial"/>
          <w:color w:val="000000" w:themeColor="text1"/>
          <w:shd w:val="clear" w:color="auto" w:fill="FFFFFF"/>
        </w:rPr>
        <w:t>CommonTime.</w:t>
      </w:r>
    </w:p>
    <w:p w14:paraId="2B6BA445" w14:textId="77777777" w:rsidR="007D1CD1" w:rsidRPr="00097A4D" w:rsidRDefault="007D1CD1" w:rsidP="00097A4D">
      <w:pPr>
        <w:pStyle w:val="ListParagraph"/>
        <w:spacing w:line="240" w:lineRule="auto"/>
        <w:ind w:left="0"/>
        <w:jc w:val="both"/>
        <w:rPr>
          <w:rFonts w:ascii="Arial" w:hAnsi="Arial" w:cs="Arial"/>
          <w:color w:val="000000" w:themeColor="text1"/>
        </w:rPr>
      </w:pPr>
      <w:r w:rsidRPr="00097A4D">
        <w:rPr>
          <w:rFonts w:ascii="Arial" w:hAnsi="Arial" w:cs="Arial"/>
          <w:color w:val="000000" w:themeColor="text1"/>
        </w:rPr>
        <w:t xml:space="preserve">          By using this app, people can get on with their daily routine without the worry and stress of checking their phone to make sure they have not missed an emergency where their presence may be critical. It is a significant breakthrough and an update for the SCAS crew system.</w:t>
      </w:r>
    </w:p>
    <w:p w14:paraId="5B89BC5D" w14:textId="77777777" w:rsidR="007D1CD1" w:rsidRPr="00097A4D" w:rsidRDefault="007D1CD1" w:rsidP="00097A4D">
      <w:pPr>
        <w:pStyle w:val="ListParagraph"/>
        <w:spacing w:line="240" w:lineRule="auto"/>
        <w:ind w:left="0"/>
        <w:jc w:val="both"/>
        <w:rPr>
          <w:rFonts w:ascii="Arial" w:hAnsi="Arial" w:cs="Arial"/>
          <w:color w:val="000000" w:themeColor="text1"/>
        </w:rPr>
      </w:pPr>
    </w:p>
    <w:p w14:paraId="4E0C18B2" w14:textId="398E7927" w:rsidR="007D1CD1" w:rsidRPr="00097A4D" w:rsidRDefault="00832311" w:rsidP="00097A4D">
      <w:pPr>
        <w:pStyle w:val="ListParagraph"/>
        <w:spacing w:line="240" w:lineRule="auto"/>
        <w:ind w:left="0"/>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          </w:t>
      </w:r>
      <w:r w:rsidR="007D1CD1" w:rsidRPr="00097A4D">
        <w:rPr>
          <w:rFonts w:ascii="Arial" w:hAnsi="Arial" w:cs="Arial"/>
          <w:color w:val="000000" w:themeColor="text1"/>
          <w:shd w:val="clear" w:color="auto" w:fill="FFFFFF"/>
        </w:rPr>
        <w:t>Community First Responders can log in and indicate their availability to respond. When an incident occurs, the nearest available responder is notified and provided with the exact location, shortest route, and incident details. On arrival, they will be able to share the incident information and request additional emergency services assistance. C</w:t>
      </w:r>
      <w:r w:rsidR="00920992" w:rsidRPr="00097A4D">
        <w:rPr>
          <w:rFonts w:ascii="Arial" w:hAnsi="Arial" w:cs="Arial"/>
          <w:color w:val="000000" w:themeColor="text1"/>
          <w:shd w:val="clear" w:color="auto" w:fill="FFFFFF"/>
        </w:rPr>
        <w:t>FR</w:t>
      </w:r>
      <w:r w:rsidR="007D1CD1" w:rsidRPr="00097A4D">
        <w:rPr>
          <w:rFonts w:ascii="Arial" w:hAnsi="Arial" w:cs="Arial"/>
          <w:color w:val="000000" w:themeColor="text1"/>
          <w:shd w:val="clear" w:color="auto" w:fill="FFFFFF"/>
        </w:rPr>
        <w:t xml:space="preserve">s are constantly GPS-tracked for their protection. </w:t>
      </w:r>
      <w:hyperlink w:anchor="_References" w:history="1">
        <w:r w:rsidR="004B1AAD" w:rsidRPr="00097A4D">
          <w:rPr>
            <w:rStyle w:val="Hyperlink"/>
            <w:rFonts w:ascii="Arial" w:hAnsi="Arial" w:cs="Arial"/>
            <w:color w:val="auto"/>
            <w:u w:val="none"/>
            <w:shd w:val="clear" w:color="auto" w:fill="FFFFFF"/>
          </w:rPr>
          <w:t>(</w:t>
        </w:r>
        <w:r w:rsidR="004B1AAD" w:rsidRPr="00097A4D">
          <w:rPr>
            <w:rStyle w:val="Hyperlink"/>
            <w:rFonts w:ascii="Arial" w:hAnsi="Arial" w:cs="Arial"/>
            <w:color w:val="auto"/>
            <w:u w:val="none"/>
          </w:rPr>
          <w:t>Anne Sheehan,2018)</w:t>
        </w:r>
      </w:hyperlink>
    </w:p>
    <w:p w14:paraId="411C477F" w14:textId="77777777" w:rsidR="007D1CD1" w:rsidRPr="00097A4D" w:rsidRDefault="007D1CD1" w:rsidP="00097A4D">
      <w:pPr>
        <w:pStyle w:val="ListParagraph"/>
        <w:spacing w:line="240" w:lineRule="auto"/>
        <w:ind w:left="0"/>
        <w:rPr>
          <w:rFonts w:ascii="Arial" w:hAnsi="Arial" w:cs="Arial"/>
          <w:color w:val="666666"/>
        </w:rPr>
      </w:pPr>
    </w:p>
    <w:p w14:paraId="008DE952" w14:textId="77777777" w:rsidR="00EA7987" w:rsidRDefault="00EA7987" w:rsidP="000A50AC">
      <w:pPr>
        <w:pStyle w:val="ListParagraph"/>
        <w:spacing w:line="240" w:lineRule="auto"/>
        <w:ind w:left="0"/>
        <w:rPr>
          <w:rFonts w:ascii="Arial" w:hAnsi="Arial" w:cs="Arial"/>
          <w:color w:val="666666"/>
        </w:rPr>
      </w:pPr>
    </w:p>
    <w:p w14:paraId="2804350B" w14:textId="77777777" w:rsidR="00AF5941" w:rsidRPr="004E43E2" w:rsidRDefault="00AF5941" w:rsidP="000A50AC">
      <w:pPr>
        <w:pStyle w:val="ListParagraph"/>
        <w:spacing w:line="240" w:lineRule="auto"/>
        <w:ind w:left="0"/>
        <w:rPr>
          <w:rFonts w:ascii="Arial" w:hAnsi="Arial" w:cs="Arial"/>
          <w:color w:val="666666"/>
        </w:rPr>
      </w:pPr>
    </w:p>
    <w:p w14:paraId="2767800A" w14:textId="248AD652" w:rsidR="007D1CD1" w:rsidRPr="001B7DF2" w:rsidRDefault="007D1CD1" w:rsidP="00EA7987">
      <w:pPr>
        <w:pStyle w:val="Heading1"/>
        <w:spacing w:line="240" w:lineRule="auto"/>
        <w:rPr>
          <w:rFonts w:ascii="Arial" w:hAnsi="Arial" w:cs="Arial"/>
          <w:b/>
          <w:bCs/>
          <w:color w:val="auto"/>
        </w:rPr>
      </w:pPr>
      <w:bookmarkStart w:id="1" w:name="_Toc97311790"/>
      <w:r w:rsidRPr="001B7DF2">
        <w:rPr>
          <w:rFonts w:ascii="Arial" w:hAnsi="Arial" w:cs="Arial"/>
          <w:b/>
          <w:bCs/>
          <w:color w:val="auto"/>
        </w:rPr>
        <w:lastRenderedPageBreak/>
        <w:t>Beneficiaries of community first responders services and what services they require from the community  responders</w:t>
      </w:r>
      <w:bookmarkEnd w:id="1"/>
    </w:p>
    <w:p w14:paraId="5C6A375F" w14:textId="77777777" w:rsidR="00EA7987" w:rsidRPr="00EA7987" w:rsidRDefault="00EA7987" w:rsidP="00EA7987">
      <w:pPr>
        <w:pStyle w:val="NoSpacing"/>
      </w:pPr>
    </w:p>
    <w:p w14:paraId="6991112A" w14:textId="5B638122" w:rsidR="007D1CD1" w:rsidRDefault="007D1CD1" w:rsidP="000A50AC">
      <w:pPr>
        <w:spacing w:line="240" w:lineRule="auto"/>
      </w:pPr>
      <w:r>
        <w:rPr>
          <w:rFonts w:ascii="Arial" w:hAnsi="Arial" w:cs="Arial"/>
        </w:rPr>
        <w:t xml:space="preserve">     </w:t>
      </w:r>
      <w:r w:rsidRPr="004E43E2">
        <w:rPr>
          <w:rFonts w:ascii="Arial" w:hAnsi="Arial" w:cs="Arial"/>
        </w:rPr>
        <w:t xml:space="preserve">The Community First Responders team was set up to aid the ambulance crew. They are located in both rural and urban areas. Residents benefit from first aid in the shortest amount of time possible </w:t>
      </w:r>
      <w:r w:rsidR="004A4437">
        <w:rPr>
          <w:rFonts w:ascii="Arial" w:hAnsi="Arial" w:cs="Arial"/>
        </w:rPr>
        <w:t>due to</w:t>
      </w:r>
      <w:r w:rsidRPr="004E43E2">
        <w:rPr>
          <w:rFonts w:ascii="Arial" w:hAnsi="Arial" w:cs="Arial"/>
        </w:rPr>
        <w:t xml:space="preserve"> the services provided by these people who have agreed to set aside some of their time to respond and act to save their neighbo</w:t>
      </w:r>
      <w:r>
        <w:rPr>
          <w:rFonts w:ascii="Arial" w:hAnsi="Arial" w:cs="Arial"/>
        </w:rPr>
        <w:t>u</w:t>
      </w:r>
      <w:r w:rsidRPr="004E43E2">
        <w:rPr>
          <w:rFonts w:ascii="Arial" w:hAnsi="Arial" w:cs="Arial"/>
        </w:rPr>
        <w:t>rs.</w:t>
      </w:r>
    </w:p>
    <w:p w14:paraId="1052A2F1" w14:textId="4FB1B01F" w:rsidR="004755EE" w:rsidRPr="004755EE" w:rsidRDefault="004755EE" w:rsidP="000A50AC">
      <w:pPr>
        <w:spacing w:line="240" w:lineRule="auto"/>
        <w:rPr>
          <w:rFonts w:ascii="Arial" w:hAnsi="Arial" w:cs="Arial"/>
          <w:shd w:val="clear" w:color="auto" w:fill="FFFFFF"/>
        </w:rPr>
      </w:pPr>
      <w:r w:rsidRPr="004E43E2">
        <w:rPr>
          <w:rStyle w:val="Heading2Char"/>
          <w:rFonts w:ascii="Arial" w:hAnsi="Arial" w:cs="Arial"/>
        </w:rPr>
        <w:t xml:space="preserve">    </w:t>
      </w:r>
      <w:bookmarkStart w:id="2" w:name="_Toc97311791"/>
      <w:r w:rsidRPr="00D342AF">
        <w:rPr>
          <w:rStyle w:val="Heading2Char"/>
          <w:rFonts w:ascii="Arial" w:hAnsi="Arial" w:cs="Arial"/>
          <w:color w:val="auto"/>
          <w:sz w:val="22"/>
          <w:szCs w:val="22"/>
        </w:rPr>
        <w:t>Using the community first responders scheme</w:t>
      </w:r>
      <w:bookmarkEnd w:id="2"/>
      <w:r w:rsidRPr="004E43E2">
        <w:rPr>
          <w:rFonts w:ascii="Arial" w:hAnsi="Arial" w:cs="Arial"/>
          <w:shd w:val="clear" w:color="auto" w:fill="FFFFFF"/>
        </w:rPr>
        <w:t>, South Central Ambulance Service benefits both patients and the service.</w:t>
      </w:r>
      <w:r>
        <w:rPr>
          <w:rFonts w:ascii="Arial" w:hAnsi="Arial" w:cs="Arial"/>
          <w:shd w:val="clear" w:color="auto" w:fill="FFFFFF"/>
        </w:rPr>
        <w:t xml:space="preserve"> </w:t>
      </w:r>
      <w:hyperlink w:anchor="_References" w:history="1">
        <w:r w:rsidRPr="00DA48FE">
          <w:rPr>
            <w:rStyle w:val="Hyperlink"/>
            <w:rFonts w:ascii="Arial" w:hAnsi="Arial" w:cs="Arial"/>
            <w:color w:val="auto"/>
            <w:u w:val="none"/>
            <w:shd w:val="clear" w:color="auto" w:fill="FFFFFF"/>
          </w:rPr>
          <w:t>(</w:t>
        </w:r>
        <w:r w:rsidRPr="00DA48FE">
          <w:rPr>
            <w:rStyle w:val="Hyperlink"/>
            <w:rFonts w:ascii="Calibri" w:hAnsi="Calibri" w:cs="Calibri"/>
            <w:color w:val="auto"/>
            <w:u w:val="none"/>
          </w:rPr>
          <w:t>NHS Long Te</w:t>
        </w:r>
        <w:bookmarkStart w:id="3" w:name="_Hlt97366921"/>
        <w:bookmarkStart w:id="4" w:name="_Hlt97366922"/>
        <w:r w:rsidRPr="00DA48FE">
          <w:rPr>
            <w:rStyle w:val="Hyperlink"/>
            <w:rFonts w:ascii="Calibri" w:hAnsi="Calibri" w:cs="Calibri"/>
            <w:color w:val="auto"/>
            <w:u w:val="none"/>
          </w:rPr>
          <w:t>r</w:t>
        </w:r>
        <w:bookmarkEnd w:id="3"/>
        <w:bookmarkEnd w:id="4"/>
        <w:r w:rsidRPr="00DA48FE">
          <w:rPr>
            <w:rStyle w:val="Hyperlink"/>
            <w:rFonts w:ascii="Calibri" w:hAnsi="Calibri" w:cs="Calibri"/>
            <w:color w:val="auto"/>
            <w:u w:val="none"/>
          </w:rPr>
          <w:t>m Plan,2022)</w:t>
        </w:r>
      </w:hyperlink>
    </w:p>
    <w:p w14:paraId="7D4C5517" w14:textId="7DFB540C" w:rsidR="007D1CD1" w:rsidRPr="00C27735" w:rsidRDefault="007D1CD1" w:rsidP="000A50AC">
      <w:pPr>
        <w:spacing w:line="240" w:lineRule="auto"/>
        <w:rPr>
          <w:rStyle w:val="Hyperlink"/>
          <w:rFonts w:ascii="Arial" w:hAnsi="Arial" w:cs="Arial"/>
          <w:color w:val="auto"/>
        </w:rPr>
      </w:pPr>
      <w:r>
        <w:rPr>
          <w:rFonts w:ascii="Arial" w:hAnsi="Arial" w:cs="Arial"/>
        </w:rPr>
        <w:t xml:space="preserve">     </w:t>
      </w:r>
      <w:r w:rsidRPr="005E4541">
        <w:rPr>
          <w:rFonts w:ascii="Arial" w:hAnsi="Arial" w:cs="Arial"/>
        </w:rPr>
        <w:t>Th</w:t>
      </w:r>
      <w:r w:rsidR="000B2178">
        <w:rPr>
          <w:rFonts w:ascii="Arial" w:hAnsi="Arial" w:cs="Arial"/>
        </w:rPr>
        <w:t>os</w:t>
      </w:r>
      <w:r w:rsidRPr="005E4541">
        <w:rPr>
          <w:rFonts w:ascii="Arial" w:hAnsi="Arial" w:cs="Arial"/>
        </w:rPr>
        <w:t xml:space="preserve">e who volunteer to save other people </w:t>
      </w:r>
      <w:r>
        <w:rPr>
          <w:rFonts w:ascii="Arial" w:hAnsi="Arial" w:cs="Arial"/>
        </w:rPr>
        <w:t xml:space="preserve">benefit </w:t>
      </w:r>
      <w:r w:rsidR="00537A40">
        <w:rPr>
          <w:rFonts w:ascii="Arial" w:hAnsi="Arial" w:cs="Arial"/>
        </w:rPr>
        <w:t>the patients and</w:t>
      </w:r>
      <w:r w:rsidRPr="005E4541">
        <w:rPr>
          <w:rFonts w:ascii="Arial" w:hAnsi="Arial" w:cs="Arial"/>
        </w:rPr>
        <w:t xml:space="preserve"> the ambulance crew. The responder is the first qualified person who arrives on </w:t>
      </w:r>
      <w:r>
        <w:rPr>
          <w:rFonts w:ascii="Arial" w:hAnsi="Arial" w:cs="Arial"/>
        </w:rPr>
        <w:t xml:space="preserve">the </w:t>
      </w:r>
      <w:r w:rsidRPr="005E4541">
        <w:rPr>
          <w:rFonts w:ascii="Arial" w:hAnsi="Arial" w:cs="Arial"/>
        </w:rPr>
        <w:t>scene and takes all the data and information needed by the crew and control room, reducing response time and increasing the chances of saving the patient.</w:t>
      </w:r>
      <w:r>
        <w:rPr>
          <w:rFonts w:ascii="Arial" w:hAnsi="Arial" w:cs="Arial"/>
        </w:rPr>
        <w:t xml:space="preserve"> </w:t>
      </w:r>
      <w:r w:rsidR="00EB1567">
        <w:rPr>
          <w:rFonts w:ascii="Arial" w:hAnsi="Arial" w:cs="Arial"/>
          <w:highlight w:val="darkCyan"/>
        </w:rPr>
        <w:fldChar w:fldCharType="begin"/>
      </w:r>
      <w:r w:rsidR="00EB1567">
        <w:rPr>
          <w:rFonts w:ascii="Arial" w:hAnsi="Arial" w:cs="Arial"/>
          <w:highlight w:val="darkCyan"/>
        </w:rPr>
        <w:instrText xml:space="preserve"> HYPERLINK  \l "_References" </w:instrText>
      </w:r>
      <w:r w:rsidR="00EB1567">
        <w:rPr>
          <w:rFonts w:ascii="Arial" w:hAnsi="Arial" w:cs="Arial"/>
          <w:highlight w:val="darkCyan"/>
        </w:rPr>
        <w:fldChar w:fldCharType="separate"/>
      </w:r>
      <w:sdt>
        <w:sdtPr>
          <w:rPr>
            <w:rStyle w:val="Hyperlink"/>
            <w:rFonts w:ascii="Arial" w:hAnsi="Arial" w:cs="Arial"/>
            <w:color w:val="auto"/>
            <w:highlight w:val="darkCyan"/>
          </w:rPr>
          <w:alias w:val="Citation"/>
          <w:tag w:val="{&quot;referencesIds&quot;:[&quot;doc:622073458f086a94142bc3df&quot;],&quot;referencesOptions&quot;:{&quot;doc:622073458f086a94142bc3df&quot;:{&quot;author&quot;:true,&quot;year&quot;:true,&quot;pageReplace&quot;:&quot;&quot;,&quot;prefix&quot;:&quot;&quot;,&quot;suffix&quot;:&quot;&quot;}},&quot;hasBrokenReferences&quot;:false,&quot;hasManualEdits&quot;:false,&quot;citationType&quot;:&quot;inline&quot;}"/>
          <w:id w:val="963931690"/>
          <w:placeholder>
            <w:docPart w:val="8B8A1F064E8140A4A80668A543B91246"/>
          </w:placeholder>
        </w:sdtPr>
        <w:sdtEndPr>
          <w:rPr>
            <w:rStyle w:val="Hyperlink"/>
            <w:highlight w:val="none"/>
          </w:rPr>
        </w:sdtEndPr>
        <w:sdtContent>
          <w:r w:rsidRPr="00C27735">
            <w:rPr>
              <w:rStyle w:val="Hyperlink"/>
              <w:rFonts w:ascii="Arial" w:eastAsia="Times New Roman" w:hAnsi="Arial" w:cs="Arial"/>
              <w:color w:val="auto"/>
            </w:rPr>
            <w:t xml:space="preserve">(Watson, </w:t>
          </w:r>
          <w:r w:rsidR="00EB1567" w:rsidRPr="00C27735">
            <w:rPr>
              <w:rStyle w:val="Hyperlink"/>
              <w:rFonts w:ascii="Arial" w:eastAsia="Times New Roman" w:hAnsi="Arial" w:cs="Arial"/>
              <w:color w:val="auto"/>
            </w:rPr>
            <w:t>2021</w:t>
          </w:r>
          <w:r w:rsidRPr="00C27735">
            <w:rPr>
              <w:rStyle w:val="Hyperlink"/>
              <w:rFonts w:ascii="Arial" w:eastAsia="Times New Roman" w:hAnsi="Arial" w:cs="Arial"/>
              <w:color w:val="auto"/>
            </w:rPr>
            <w:t>)</w:t>
          </w:r>
        </w:sdtContent>
      </w:sdt>
    </w:p>
    <w:p w14:paraId="74695594" w14:textId="348AC975" w:rsidR="007D1CD1" w:rsidRPr="00DA48FE" w:rsidRDefault="00EB1567" w:rsidP="000A50AC">
      <w:pPr>
        <w:pStyle w:val="ListParagraph"/>
        <w:spacing w:line="240" w:lineRule="auto"/>
        <w:ind w:left="0"/>
        <w:jc w:val="both"/>
        <w:rPr>
          <w:rFonts w:ascii="Arial" w:hAnsi="Arial" w:cs="Arial"/>
          <w:shd w:val="clear" w:color="auto" w:fill="FFFFFF"/>
        </w:rPr>
      </w:pPr>
      <w:r>
        <w:rPr>
          <w:rFonts w:ascii="Arial" w:hAnsi="Arial" w:cs="Arial"/>
          <w:highlight w:val="darkCyan"/>
        </w:rPr>
        <w:fldChar w:fldCharType="end"/>
      </w:r>
      <w:r w:rsidR="007D1CD1">
        <w:rPr>
          <w:rFonts w:ascii="Arial" w:hAnsi="Arial" w:cs="Arial"/>
          <w:color w:val="000000" w:themeColor="text1"/>
          <w:shd w:val="clear" w:color="auto" w:fill="FFFFFF"/>
        </w:rPr>
        <w:t xml:space="preserve">     </w:t>
      </w:r>
      <w:r w:rsidR="007D1CD1" w:rsidRPr="004E43E2">
        <w:rPr>
          <w:rFonts w:ascii="Arial" w:hAnsi="Arial" w:cs="Arial"/>
          <w:color w:val="000000" w:themeColor="text1"/>
          <w:shd w:val="clear" w:color="auto" w:fill="FFFFFF"/>
        </w:rPr>
        <w:t>Patients who call for help and are assisted by community first responders benefit from their care and dedication to stabili</w:t>
      </w:r>
      <w:r w:rsidR="007D1CD1">
        <w:rPr>
          <w:rFonts w:ascii="Arial" w:hAnsi="Arial" w:cs="Arial"/>
          <w:color w:val="000000" w:themeColor="text1"/>
          <w:shd w:val="clear" w:color="auto" w:fill="FFFFFF"/>
        </w:rPr>
        <w:t>s</w:t>
      </w:r>
      <w:r w:rsidR="007D1CD1" w:rsidRPr="004E43E2">
        <w:rPr>
          <w:rFonts w:ascii="Arial" w:hAnsi="Arial" w:cs="Arial"/>
          <w:color w:val="000000" w:themeColor="text1"/>
          <w:shd w:val="clear" w:color="auto" w:fill="FFFFFF"/>
        </w:rPr>
        <w:t>e them and provide necessary treatment until the ambulance crew arrives. The volunteer will continue to support SCAS staff in treating the patient once the ambulance arrives.</w:t>
      </w:r>
      <w:r w:rsidR="007D1CD1" w:rsidRPr="004E43E2">
        <w:rPr>
          <w:rFonts w:ascii="Arial" w:hAnsi="Arial" w:cs="Arial"/>
          <w:color w:val="000000"/>
          <w:highlight w:val="white"/>
        </w:rPr>
        <w:t xml:space="preserve"> </w:t>
      </w:r>
      <w:hyperlink w:anchor="_References" w:history="1">
        <w:sdt>
          <w:sdtPr>
            <w:rPr>
              <w:rStyle w:val="Hyperlink"/>
              <w:rFonts w:ascii="Arial" w:hAnsi="Arial" w:cs="Arial"/>
              <w:color w:val="auto"/>
              <w:highlight w:val="white"/>
              <w:u w:val="none"/>
            </w:rPr>
            <w:alias w:val="Citation"/>
            <w:tag w:val="{&quot;referencesIds&quot;:[&quot;doc:62134baa8f08dc1894304ddd&quot;],&quot;referencesOptions&quot;:{&quot;doc:62134baa8f08dc1894304ddd&quot;:{&quot;author&quot;:true,&quot;year&quot;:true,&quot;pageReplace&quot;:&quot;&quot;,&quot;prefix&quot;:&quot;&quot;,&quot;suffix&quot;:&quot;&quot;}},&quot;hasBrokenReferences&quot;:false,&quot;hasManualEdits&quot;:false,&quot;citationType&quot;:&quot;inline&quot;,&quot;id&quot;:1628429812,&quot;citationText&quot;:&quot;&lt;span style=\&quot;font-family:Calibri;font-size:13.333333333333332px;color:#000000\&quot;&gt;('Community and Co-Responders', 2015)&lt;/span&gt;&quot;}"/>
            <w:id w:val="-2028627542"/>
            <w:placeholder>
              <w:docPart w:val="D6BA5F672C214B39879CFFD5056169CE"/>
            </w:placeholder>
          </w:sdtPr>
          <w:sdtContent>
            <w:r w:rsidR="007D1CD1" w:rsidRPr="00DA48FE">
              <w:rPr>
                <w:rStyle w:val="Hyperlink"/>
                <w:rFonts w:ascii="Arial" w:eastAsia="Times New Roman" w:hAnsi="Arial" w:cs="Arial"/>
                <w:color w:val="auto"/>
                <w:u w:val="none"/>
              </w:rPr>
              <w:t>(Community and Co-Responders, 2015)</w:t>
            </w:r>
          </w:sdtContent>
        </w:sdt>
      </w:hyperlink>
    </w:p>
    <w:p w14:paraId="08050348" w14:textId="77777777" w:rsidR="007D1CD1" w:rsidRPr="004E43E2" w:rsidRDefault="007D1CD1" w:rsidP="007D1CD1">
      <w:pPr>
        <w:pStyle w:val="ListParagraph"/>
        <w:ind w:left="0"/>
        <w:rPr>
          <w:rFonts w:ascii="Arial" w:hAnsi="Arial" w:cs="Arial"/>
          <w:color w:val="000000" w:themeColor="text1"/>
        </w:rPr>
      </w:pPr>
    </w:p>
    <w:p w14:paraId="435BA604" w14:textId="77777777" w:rsidR="007D1CD1" w:rsidRPr="004E43E2" w:rsidRDefault="007D1CD1" w:rsidP="007D1CD1">
      <w:pPr>
        <w:pStyle w:val="ListParagraph"/>
        <w:ind w:left="0"/>
        <w:rPr>
          <w:rFonts w:ascii="Arial" w:hAnsi="Arial" w:cs="Arial"/>
          <w:color w:val="666666"/>
          <w:shd w:val="clear" w:color="auto" w:fill="FFFFFF"/>
        </w:rPr>
      </w:pPr>
    </w:p>
    <w:p w14:paraId="5425D0B4" w14:textId="67F7D9D8" w:rsidR="007D1CD1" w:rsidRPr="001B7DF2" w:rsidRDefault="007D1CD1" w:rsidP="00786023">
      <w:pPr>
        <w:pStyle w:val="Heading1"/>
        <w:spacing w:line="240" w:lineRule="auto"/>
        <w:rPr>
          <w:rFonts w:ascii="Arial" w:hAnsi="Arial" w:cs="Arial"/>
          <w:b/>
          <w:bCs/>
          <w:color w:val="auto"/>
        </w:rPr>
      </w:pPr>
      <w:bookmarkStart w:id="5" w:name="_Toc97311792"/>
      <w:r w:rsidRPr="001B7DF2">
        <w:rPr>
          <w:rFonts w:ascii="Arial" w:hAnsi="Arial" w:cs="Arial"/>
          <w:b/>
          <w:bCs/>
          <w:color w:val="auto"/>
        </w:rPr>
        <w:t>The importance of the Community first responder role</w:t>
      </w:r>
      <w:bookmarkEnd w:id="5"/>
    </w:p>
    <w:p w14:paraId="368928F9" w14:textId="77777777" w:rsidR="002F05B2" w:rsidRPr="002F05B2" w:rsidRDefault="002F05B2" w:rsidP="006F3104">
      <w:pPr>
        <w:pStyle w:val="NoSpacing"/>
      </w:pPr>
    </w:p>
    <w:p w14:paraId="0DE90291" w14:textId="611ED2D6" w:rsidR="007D1CD1" w:rsidRDefault="007109D3" w:rsidP="00786023">
      <w:pPr>
        <w:spacing w:line="240" w:lineRule="auto"/>
        <w:rPr>
          <w:rFonts w:ascii="Arial" w:hAnsi="Arial" w:cs="Arial"/>
          <w:shd w:val="clear" w:color="auto" w:fill="FFFFFF"/>
        </w:rPr>
      </w:pPr>
      <w:r>
        <w:rPr>
          <w:rFonts w:ascii="Arial" w:hAnsi="Arial" w:cs="Arial"/>
          <w:shd w:val="clear" w:color="auto" w:fill="FCFCFC"/>
        </w:rPr>
        <w:t xml:space="preserve">        </w:t>
      </w:r>
      <w:r w:rsidR="007D1CD1" w:rsidRPr="004E43E2">
        <w:rPr>
          <w:rFonts w:ascii="Arial" w:hAnsi="Arial" w:cs="Arial"/>
          <w:shd w:val="clear" w:color="auto" w:fill="FCFCFC"/>
        </w:rPr>
        <w:t>Community first responders supplement the work of the ambulance service, which is especially important in rural areas where ambulances may take longer to arrive at medical emergencies</w:t>
      </w:r>
      <w:r w:rsidR="008D47A6">
        <w:rPr>
          <w:rFonts w:ascii="Arial" w:hAnsi="Arial" w:cs="Arial"/>
          <w:shd w:val="clear" w:color="auto" w:fill="FCFCFC"/>
        </w:rPr>
        <w:t>.</w:t>
      </w:r>
      <w:r w:rsidR="00150D5F">
        <w:rPr>
          <w:rFonts w:ascii="Arial" w:hAnsi="Arial" w:cs="Arial"/>
          <w:shd w:val="clear" w:color="auto" w:fill="FCFCFC"/>
        </w:rPr>
        <w:t xml:space="preserve"> </w:t>
      </w:r>
      <w:hyperlink w:anchor="_References" w:history="1">
        <w:r w:rsidR="00DD2270" w:rsidRPr="007109BF">
          <w:rPr>
            <w:rStyle w:val="Hyperlink"/>
            <w:rFonts w:ascii="Arial" w:hAnsi="Arial" w:cs="Arial"/>
            <w:color w:val="auto"/>
            <w:u w:val="none"/>
            <w:shd w:val="clear" w:color="auto" w:fill="FFFFFF"/>
          </w:rPr>
          <w:t>(</w:t>
        </w:r>
        <w:r w:rsidR="00DD2270" w:rsidRPr="000B4A1C">
          <w:rPr>
            <w:rStyle w:val="Hyperlink"/>
            <w:rFonts w:ascii="Arial" w:hAnsi="Arial" w:cs="Arial"/>
            <w:color w:val="auto"/>
            <w:u w:val="none"/>
          </w:rPr>
          <w:t>Anne Sheehan,2018)</w:t>
        </w:r>
      </w:hyperlink>
    </w:p>
    <w:p w14:paraId="65889C75" w14:textId="4F469B46" w:rsidR="00701384" w:rsidRPr="000B4A1C" w:rsidRDefault="007109D3" w:rsidP="00655EED">
      <w:pPr>
        <w:pStyle w:val="NoSpacing"/>
        <w:rPr>
          <w:rFonts w:ascii="Arial" w:hAnsi="Arial" w:cs="Arial"/>
        </w:rPr>
      </w:pPr>
      <w:r>
        <w:rPr>
          <w:rFonts w:ascii="Arial" w:hAnsi="Arial" w:cs="Arial"/>
        </w:rPr>
        <w:t xml:space="preserve">        </w:t>
      </w:r>
      <w:r w:rsidR="00701384" w:rsidRPr="000B4A1C">
        <w:rPr>
          <w:rFonts w:ascii="Arial" w:hAnsi="Arial" w:cs="Arial"/>
        </w:rPr>
        <w:t xml:space="preserve">Due to the numerous emergency calls received by the South Central Ambulance Service, residents decided that they needed reinforcements by enlisting the help of community first responders. According to </w:t>
      </w:r>
      <w:r w:rsidR="00701384" w:rsidRPr="000B4A1C">
        <w:rPr>
          <w:rFonts w:ascii="Arial" w:hAnsi="Arial" w:cs="Arial"/>
          <w:shd w:val="clear" w:color="auto" w:fill="FFFFFF"/>
        </w:rPr>
        <w:t>Nic Morecroft, Head of Community Engagement &amp; Training</w:t>
      </w:r>
    </w:p>
    <w:p w14:paraId="0A4A7574" w14:textId="56694276" w:rsidR="00701384" w:rsidRDefault="00701384" w:rsidP="00655EED">
      <w:pPr>
        <w:pStyle w:val="NoSpacing"/>
        <w:rPr>
          <w:rStyle w:val="Emphasis"/>
          <w:rFonts w:ascii="Arial" w:hAnsi="Arial" w:cs="Arial"/>
        </w:rPr>
      </w:pPr>
      <w:r w:rsidRPr="000B4A1C">
        <w:rPr>
          <w:rStyle w:val="Emphasis"/>
          <w:rFonts w:ascii="Arial" w:hAnsi="Arial" w:cs="Arial"/>
        </w:rPr>
        <w:t>“.”</w:t>
      </w:r>
      <w:r w:rsidR="00E04C6D" w:rsidRPr="000B4A1C">
        <w:rPr>
          <w:rStyle w:val="Emphasis"/>
          <w:rFonts w:ascii="Arial" w:hAnsi="Arial" w:cs="Arial"/>
        </w:rPr>
        <w:t xml:space="preserve"> </w:t>
      </w:r>
      <w:hyperlink w:anchor="_References_1" w:history="1">
        <w:r w:rsidR="00684BBF" w:rsidRPr="009430E4">
          <w:rPr>
            <w:rStyle w:val="Emphasis"/>
            <w:rFonts w:ascii="Arial" w:hAnsi="Arial" w:cs="Arial"/>
          </w:rPr>
          <w:t>(</w:t>
        </w:r>
        <w:r w:rsidR="00E04C6D" w:rsidRPr="009430E4">
          <w:rPr>
            <w:rStyle w:val="Emphasis"/>
            <w:rFonts w:ascii="Arial" w:hAnsi="Arial" w:cs="Arial"/>
          </w:rPr>
          <w:t>NHS Long Term Plan</w:t>
        </w:r>
        <w:r w:rsidR="00684BBF" w:rsidRPr="009430E4">
          <w:rPr>
            <w:rStyle w:val="Emphasis"/>
            <w:rFonts w:ascii="Arial" w:hAnsi="Arial" w:cs="Arial"/>
          </w:rPr>
          <w:t xml:space="preserve">, </w:t>
        </w:r>
        <w:r w:rsidR="00E04C6D" w:rsidRPr="009430E4">
          <w:rPr>
            <w:rStyle w:val="Emphasis"/>
            <w:rFonts w:ascii="Arial" w:hAnsi="Arial" w:cs="Arial"/>
          </w:rPr>
          <w:t>2022)</w:t>
        </w:r>
      </w:hyperlink>
    </w:p>
    <w:p w14:paraId="6F4BC743" w14:textId="77777777" w:rsidR="00447E10" w:rsidRPr="009430E4" w:rsidRDefault="00447E10" w:rsidP="00655EED">
      <w:pPr>
        <w:pStyle w:val="NoSpacing"/>
        <w:rPr>
          <w:rStyle w:val="Emphasis"/>
          <w:rFonts w:ascii="Arial" w:hAnsi="Arial" w:cs="Arial"/>
        </w:rPr>
      </w:pPr>
    </w:p>
    <w:p w14:paraId="3F142947" w14:textId="69634390" w:rsidR="007D1CD1" w:rsidRPr="004E43E2" w:rsidRDefault="007D1CD1" w:rsidP="00786023">
      <w:pPr>
        <w:shd w:val="clear" w:color="auto" w:fill="FFFFFF"/>
        <w:spacing w:after="0" w:line="240" w:lineRule="auto"/>
        <w:rPr>
          <w:rFonts w:ascii="Arial" w:eastAsia="Times New Roman" w:hAnsi="Arial" w:cs="Arial"/>
          <w:lang w:eastAsia="en-GB"/>
        </w:rPr>
      </w:pPr>
      <w:r w:rsidRPr="004E43E2">
        <w:rPr>
          <w:rStyle w:val="landing-page-changedtext-0-2-17"/>
          <w:rFonts w:ascii="Arial" w:hAnsi="Arial" w:cs="Arial"/>
          <w:shd w:val="clear" w:color="auto" w:fill="FFFFFF"/>
        </w:rPr>
        <w:t xml:space="preserve">     </w:t>
      </w:r>
      <w:bookmarkStart w:id="6" w:name="_Toc97311793"/>
      <w:r w:rsidR="00C30CB1">
        <w:rPr>
          <w:rStyle w:val="landing-page-changedtext-0-2-17"/>
          <w:rFonts w:ascii="Arial" w:hAnsi="Arial" w:cs="Arial"/>
          <w:shd w:val="clear" w:color="auto" w:fill="FFFFFF"/>
        </w:rPr>
        <w:t xml:space="preserve">    </w:t>
      </w:r>
      <w:r w:rsidRPr="007109BF">
        <w:rPr>
          <w:rStyle w:val="Heading2Char"/>
          <w:rFonts w:ascii="Arial" w:hAnsi="Arial" w:cs="Arial"/>
          <w:b/>
          <w:bCs/>
          <w:color w:val="auto"/>
          <w:sz w:val="22"/>
          <w:szCs w:val="22"/>
        </w:rPr>
        <w:t>C</w:t>
      </w:r>
      <w:r w:rsidR="00920992" w:rsidRPr="007109BF">
        <w:rPr>
          <w:rStyle w:val="Heading2Char"/>
          <w:rFonts w:ascii="Arial" w:hAnsi="Arial" w:cs="Arial"/>
          <w:b/>
          <w:bCs/>
          <w:color w:val="auto"/>
          <w:sz w:val="22"/>
          <w:szCs w:val="22"/>
        </w:rPr>
        <w:t>FR</w:t>
      </w:r>
      <w:r w:rsidRPr="007109BF">
        <w:rPr>
          <w:rStyle w:val="Heading2Char"/>
          <w:rFonts w:ascii="Arial" w:hAnsi="Arial" w:cs="Arial"/>
          <w:b/>
          <w:bCs/>
          <w:color w:val="auto"/>
          <w:sz w:val="22"/>
          <w:szCs w:val="22"/>
        </w:rPr>
        <w:t> responsibilities</w:t>
      </w:r>
      <w:bookmarkEnd w:id="6"/>
      <w:r w:rsidRPr="007109BF">
        <w:rPr>
          <w:rFonts w:ascii="Arial" w:hAnsi="Arial" w:cs="Arial"/>
          <w:shd w:val="clear" w:color="auto" w:fill="FFFFFF"/>
        </w:rPr>
        <w:t> </w:t>
      </w:r>
      <w:r w:rsidRPr="004E43E2">
        <w:rPr>
          <w:rStyle w:val="landing-page-changedtext-0-2-17"/>
          <w:rFonts w:ascii="Arial" w:hAnsi="Arial" w:cs="Arial"/>
          <w:shd w:val="clear" w:color="auto" w:fill="FFFFFF"/>
        </w:rPr>
        <w:t>are</w:t>
      </w:r>
      <w:r w:rsidRPr="004E43E2">
        <w:rPr>
          <w:rFonts w:ascii="Arial" w:hAnsi="Arial" w:cs="Arial"/>
          <w:shd w:val="clear" w:color="auto" w:fill="FFFFFF"/>
        </w:rPr>
        <w:t> </w:t>
      </w:r>
      <w:r w:rsidRPr="004E43E2">
        <w:rPr>
          <w:rStyle w:val="landing-page-changedtext-0-2-17"/>
          <w:rFonts w:ascii="Arial" w:hAnsi="Arial" w:cs="Arial"/>
          <w:shd w:val="clear" w:color="auto" w:fill="FFFFFF"/>
        </w:rPr>
        <w:t>broad</w:t>
      </w:r>
      <w:r w:rsidRPr="004E43E2">
        <w:rPr>
          <w:rFonts w:ascii="Arial" w:hAnsi="Arial" w:cs="Arial"/>
          <w:shd w:val="clear" w:color="auto" w:fill="FFFFFF"/>
        </w:rPr>
        <w:t> </w:t>
      </w:r>
      <w:r w:rsidRPr="004E43E2">
        <w:rPr>
          <w:rStyle w:val="landing-page-changedtext-0-2-17"/>
          <w:rFonts w:ascii="Arial" w:hAnsi="Arial" w:cs="Arial"/>
          <w:shd w:val="clear" w:color="auto" w:fill="FFFFFF"/>
        </w:rPr>
        <w:t>and</w:t>
      </w:r>
      <w:r w:rsidRPr="004E43E2">
        <w:rPr>
          <w:rFonts w:ascii="Arial" w:hAnsi="Arial" w:cs="Arial"/>
          <w:shd w:val="clear" w:color="auto" w:fill="FFFFFF"/>
        </w:rPr>
        <w:t> </w:t>
      </w:r>
      <w:r w:rsidRPr="004E43E2">
        <w:rPr>
          <w:rStyle w:val="landing-page-changedtext-0-2-17"/>
          <w:rFonts w:ascii="Arial" w:hAnsi="Arial" w:cs="Arial"/>
          <w:shd w:val="clear" w:color="auto" w:fill="FFFFFF"/>
        </w:rPr>
        <w:t>include</w:t>
      </w:r>
      <w:r w:rsidRPr="004E43E2">
        <w:rPr>
          <w:rFonts w:ascii="Arial" w:hAnsi="Arial" w:cs="Arial"/>
          <w:shd w:val="clear" w:color="auto" w:fill="FFFFFF"/>
        </w:rPr>
        <w:t> </w:t>
      </w:r>
      <w:r w:rsidRPr="004E43E2">
        <w:rPr>
          <w:rStyle w:val="landing-page-changedtext-0-2-17"/>
          <w:rFonts w:ascii="Arial" w:hAnsi="Arial" w:cs="Arial"/>
          <w:shd w:val="clear" w:color="auto" w:fill="FFFFFF"/>
        </w:rPr>
        <w:t>a</w:t>
      </w:r>
      <w:r w:rsidRPr="004E43E2">
        <w:rPr>
          <w:rFonts w:ascii="Arial" w:hAnsi="Arial" w:cs="Arial"/>
          <w:shd w:val="clear" w:color="auto" w:fill="FFFFFF"/>
        </w:rPr>
        <w:t> </w:t>
      </w:r>
      <w:r w:rsidRPr="004E43E2">
        <w:rPr>
          <w:rStyle w:val="landing-page-changedtext-0-2-17"/>
          <w:rFonts w:ascii="Arial" w:hAnsi="Arial" w:cs="Arial"/>
          <w:shd w:val="clear" w:color="auto" w:fill="FFFFFF"/>
        </w:rPr>
        <w:t>variety</w:t>
      </w:r>
      <w:r w:rsidRPr="004E43E2">
        <w:rPr>
          <w:rFonts w:ascii="Arial" w:hAnsi="Arial" w:cs="Arial"/>
          <w:shd w:val="clear" w:color="auto" w:fill="FFFFFF"/>
        </w:rPr>
        <w:t> </w:t>
      </w:r>
      <w:r w:rsidRPr="004E43E2">
        <w:rPr>
          <w:rStyle w:val="landing-page-changedtext-0-2-17"/>
          <w:rFonts w:ascii="Arial" w:hAnsi="Arial" w:cs="Arial"/>
          <w:shd w:val="clear" w:color="auto" w:fill="FFFFFF"/>
        </w:rPr>
        <w:t>of</w:t>
      </w:r>
      <w:r w:rsidRPr="004E43E2">
        <w:rPr>
          <w:rFonts w:ascii="Arial" w:hAnsi="Arial" w:cs="Arial"/>
          <w:shd w:val="clear" w:color="auto" w:fill="FFFFFF"/>
        </w:rPr>
        <w:t> </w:t>
      </w:r>
      <w:r w:rsidRPr="004E43E2">
        <w:rPr>
          <w:rStyle w:val="landing-page-changedtext-0-2-17"/>
          <w:rFonts w:ascii="Arial" w:hAnsi="Arial" w:cs="Arial"/>
          <w:shd w:val="clear" w:color="auto" w:fill="FFFFFF"/>
        </w:rPr>
        <w:t>elements.</w:t>
      </w:r>
      <w:r w:rsidRPr="004E43E2">
        <w:rPr>
          <w:rFonts w:ascii="Arial" w:hAnsi="Arial" w:cs="Arial"/>
          <w:shd w:val="clear" w:color="auto" w:fill="FFFFFF"/>
        </w:rPr>
        <w:t> </w:t>
      </w:r>
      <w:r w:rsidRPr="004E43E2">
        <w:rPr>
          <w:rStyle w:val="landing-page-changedtext-0-2-17"/>
          <w:rFonts w:ascii="Arial" w:hAnsi="Arial" w:cs="Arial"/>
          <w:shd w:val="clear" w:color="auto" w:fill="FFFFFF"/>
        </w:rPr>
        <w:t>Here</w:t>
      </w:r>
      <w:r w:rsidRPr="004E43E2">
        <w:rPr>
          <w:rFonts w:ascii="Arial" w:hAnsi="Arial" w:cs="Arial"/>
          <w:shd w:val="clear" w:color="auto" w:fill="FFFFFF"/>
        </w:rPr>
        <w:t> </w:t>
      </w:r>
      <w:r w:rsidRPr="004E43E2">
        <w:rPr>
          <w:rStyle w:val="landing-page-changedtext-0-2-17"/>
          <w:rFonts w:ascii="Arial" w:hAnsi="Arial" w:cs="Arial"/>
          <w:shd w:val="clear" w:color="auto" w:fill="FFFFFF"/>
        </w:rPr>
        <w:t>are</w:t>
      </w:r>
      <w:r w:rsidRPr="004E43E2">
        <w:rPr>
          <w:rFonts w:ascii="Arial" w:hAnsi="Arial" w:cs="Arial"/>
          <w:shd w:val="clear" w:color="auto" w:fill="FFFFFF"/>
        </w:rPr>
        <w:t> </w:t>
      </w:r>
      <w:r w:rsidRPr="004E43E2">
        <w:rPr>
          <w:rStyle w:val="landing-page-changedtext-0-2-17"/>
          <w:rFonts w:ascii="Arial" w:hAnsi="Arial" w:cs="Arial"/>
          <w:shd w:val="clear" w:color="auto" w:fill="FFFFFF"/>
        </w:rPr>
        <w:t>a</w:t>
      </w:r>
      <w:r w:rsidRPr="004E43E2">
        <w:rPr>
          <w:rFonts w:ascii="Arial" w:hAnsi="Arial" w:cs="Arial"/>
          <w:shd w:val="clear" w:color="auto" w:fill="FFFFFF"/>
        </w:rPr>
        <w:t> </w:t>
      </w:r>
      <w:r w:rsidRPr="004E43E2">
        <w:rPr>
          <w:rStyle w:val="landing-page-changedtext-0-2-17"/>
          <w:rFonts w:ascii="Arial" w:hAnsi="Arial" w:cs="Arial"/>
          <w:shd w:val="clear" w:color="auto" w:fill="FFFFFF"/>
        </w:rPr>
        <w:t>few</w:t>
      </w:r>
      <w:r w:rsidRPr="004E43E2">
        <w:rPr>
          <w:rFonts w:ascii="Arial" w:hAnsi="Arial" w:cs="Arial"/>
          <w:shd w:val="clear" w:color="auto" w:fill="FFFFFF"/>
        </w:rPr>
        <w:t> </w:t>
      </w:r>
      <w:r w:rsidRPr="004E43E2">
        <w:rPr>
          <w:rStyle w:val="landing-page-changedtext-0-2-17"/>
          <w:rFonts w:ascii="Arial" w:hAnsi="Arial" w:cs="Arial"/>
          <w:shd w:val="clear" w:color="auto" w:fill="FFFFFF"/>
        </w:rPr>
        <w:t>of</w:t>
      </w:r>
      <w:r w:rsidRPr="004E43E2">
        <w:rPr>
          <w:rFonts w:ascii="Arial" w:hAnsi="Arial" w:cs="Arial"/>
          <w:shd w:val="clear" w:color="auto" w:fill="FFFFFF"/>
        </w:rPr>
        <w:t xml:space="preserve"> </w:t>
      </w:r>
      <w:r w:rsidRPr="004E43E2">
        <w:rPr>
          <w:rStyle w:val="landing-page-changedtext-0-2-17"/>
          <w:rFonts w:ascii="Arial" w:hAnsi="Arial" w:cs="Arial"/>
          <w:shd w:val="clear" w:color="auto" w:fill="FFFFFF"/>
        </w:rPr>
        <w:t>them</w:t>
      </w:r>
      <w:r w:rsidRPr="004E43E2">
        <w:rPr>
          <w:rFonts w:ascii="Arial" w:hAnsi="Arial" w:cs="Arial"/>
          <w:shd w:val="clear" w:color="auto" w:fill="FFFFFF"/>
        </w:rPr>
        <w:t>:</w:t>
      </w:r>
    </w:p>
    <w:p w14:paraId="03804FE7" w14:textId="77777777" w:rsidR="007D1CD1" w:rsidRPr="004E43E2" w:rsidRDefault="007D1CD1" w:rsidP="00150D5F">
      <w:pPr>
        <w:pStyle w:val="ListParagraph"/>
        <w:numPr>
          <w:ilvl w:val="0"/>
          <w:numId w:val="7"/>
        </w:numPr>
        <w:shd w:val="clear" w:color="auto" w:fill="FFFFFF"/>
        <w:spacing w:after="0" w:line="240" w:lineRule="auto"/>
        <w:rPr>
          <w:rFonts w:ascii="Arial" w:eastAsia="Times New Roman" w:hAnsi="Arial" w:cs="Arial"/>
          <w:color w:val="000000"/>
          <w:lang w:eastAsia="en-GB"/>
        </w:rPr>
      </w:pPr>
      <w:r w:rsidRPr="004E43E2">
        <w:rPr>
          <w:rFonts w:ascii="Arial" w:eastAsia="Times New Roman" w:hAnsi="Arial" w:cs="Arial"/>
          <w:color w:val="000000"/>
          <w:lang w:eastAsia="en-GB"/>
        </w:rPr>
        <w:t>To participate in appropriate emergency calls as directed by the ambulance service.</w:t>
      </w:r>
    </w:p>
    <w:p w14:paraId="6C8612DA" w14:textId="77777777" w:rsidR="007D1CD1" w:rsidRPr="004E43E2" w:rsidRDefault="007D1CD1" w:rsidP="00150D5F">
      <w:pPr>
        <w:pStyle w:val="ListParagraph"/>
        <w:numPr>
          <w:ilvl w:val="0"/>
          <w:numId w:val="7"/>
        </w:numPr>
        <w:shd w:val="clear" w:color="auto" w:fill="FFFFFF"/>
        <w:spacing w:after="0" w:line="240" w:lineRule="auto"/>
        <w:rPr>
          <w:rFonts w:ascii="Arial" w:eastAsia="Times New Roman" w:hAnsi="Arial" w:cs="Arial"/>
          <w:color w:val="000000"/>
          <w:lang w:eastAsia="en-GB"/>
        </w:rPr>
      </w:pPr>
      <w:r w:rsidRPr="004E43E2">
        <w:rPr>
          <w:rFonts w:ascii="Arial" w:eastAsia="Times New Roman" w:hAnsi="Arial" w:cs="Arial"/>
          <w:color w:val="000000"/>
          <w:lang w:eastAsia="en-GB"/>
        </w:rPr>
        <w:t>Volunteers are responsible for providing adequate and necessary treatment to a patient before an ambulance service arrives. This process is essential in saving the patient and increases community first responders’ importance.</w:t>
      </w:r>
    </w:p>
    <w:p w14:paraId="6E8E2F67" w14:textId="77777777" w:rsidR="007D1CD1" w:rsidRPr="004E43E2" w:rsidRDefault="007D1CD1" w:rsidP="00150D5F">
      <w:pPr>
        <w:pStyle w:val="ListParagraph"/>
        <w:numPr>
          <w:ilvl w:val="0"/>
          <w:numId w:val="7"/>
        </w:numPr>
        <w:shd w:val="clear" w:color="auto" w:fill="FFFFFF"/>
        <w:spacing w:after="0" w:line="240" w:lineRule="auto"/>
        <w:rPr>
          <w:rFonts w:ascii="Arial" w:eastAsia="Times New Roman" w:hAnsi="Arial" w:cs="Arial"/>
          <w:color w:val="000000"/>
          <w:lang w:eastAsia="en-GB"/>
        </w:rPr>
      </w:pPr>
      <w:r w:rsidRPr="004E43E2">
        <w:rPr>
          <w:rFonts w:ascii="Arial" w:eastAsia="Times New Roman" w:hAnsi="Arial" w:cs="Arial"/>
          <w:color w:val="000000"/>
          <w:lang w:eastAsia="en-GB"/>
        </w:rPr>
        <w:t>Document the patient, record the cause of the emergency call, and inform the ambulance resource present of any relevant history and treatment administered, either verbally using a patient report form (PRF) or a combination of the two.</w:t>
      </w:r>
    </w:p>
    <w:p w14:paraId="5FBD6625" w14:textId="77777777" w:rsidR="007D1CD1" w:rsidRPr="004E43E2" w:rsidRDefault="007D1CD1" w:rsidP="00150D5F">
      <w:pPr>
        <w:pStyle w:val="ListParagraph"/>
        <w:numPr>
          <w:ilvl w:val="0"/>
          <w:numId w:val="7"/>
        </w:numPr>
        <w:shd w:val="clear" w:color="auto" w:fill="FFFFFF"/>
        <w:spacing w:after="0" w:line="240" w:lineRule="auto"/>
        <w:rPr>
          <w:rFonts w:ascii="Arial" w:eastAsia="Times New Roman" w:hAnsi="Arial" w:cs="Arial"/>
          <w:color w:val="000000"/>
          <w:lang w:eastAsia="en-GB"/>
        </w:rPr>
      </w:pPr>
      <w:r w:rsidRPr="004E43E2">
        <w:rPr>
          <w:rFonts w:ascii="Arial" w:eastAsia="Times New Roman" w:hAnsi="Arial" w:cs="Arial"/>
          <w:color w:val="000000"/>
          <w:lang w:eastAsia="en-GB"/>
        </w:rPr>
        <w:t>Providing continuing care under the guidance of the ambulance crew, where necessary and requested, shows progress in knowledge and gaining experience to improve the services they will provide going forward.</w:t>
      </w:r>
    </w:p>
    <w:p w14:paraId="000490A8" w14:textId="77777777" w:rsidR="007D1CD1" w:rsidRPr="004E43E2" w:rsidRDefault="007D1CD1" w:rsidP="00150D5F">
      <w:pPr>
        <w:pStyle w:val="ListParagraph"/>
        <w:numPr>
          <w:ilvl w:val="0"/>
          <w:numId w:val="7"/>
        </w:numPr>
        <w:shd w:val="clear" w:color="auto" w:fill="FFFFFF"/>
        <w:spacing w:after="0" w:line="240" w:lineRule="auto"/>
        <w:rPr>
          <w:rFonts w:ascii="Arial" w:eastAsia="Times New Roman" w:hAnsi="Arial" w:cs="Arial"/>
          <w:color w:val="000000"/>
          <w:lang w:eastAsia="en-GB"/>
        </w:rPr>
      </w:pPr>
      <w:r w:rsidRPr="004E43E2">
        <w:rPr>
          <w:rFonts w:ascii="Arial" w:eastAsia="Times New Roman" w:hAnsi="Arial" w:cs="Arial"/>
          <w:color w:val="000000"/>
          <w:lang w:eastAsia="en-GB"/>
        </w:rPr>
        <w:t>The responsibility to remain at the scene of the incident until released by an ambulance resource, the community first responder, assumes by remaining thoroughly involved in treating the patient or, in some cases, even saving the patient’s life.</w:t>
      </w:r>
    </w:p>
    <w:p w14:paraId="4A2E3022" w14:textId="77777777" w:rsidR="007D1CD1" w:rsidRPr="004E43E2" w:rsidRDefault="007D1CD1" w:rsidP="00786023">
      <w:pPr>
        <w:shd w:val="clear" w:color="auto" w:fill="FFFFFF"/>
        <w:spacing w:after="0" w:line="240" w:lineRule="auto"/>
        <w:rPr>
          <w:rFonts w:ascii="Arial" w:eastAsia="Times New Roman" w:hAnsi="Arial" w:cs="Arial"/>
          <w:color w:val="000000"/>
          <w:lang w:eastAsia="en-GB"/>
        </w:rPr>
      </w:pPr>
    </w:p>
    <w:p w14:paraId="68F95D8B" w14:textId="77777777" w:rsidR="007D1CD1" w:rsidRPr="004E43E2" w:rsidRDefault="007D1CD1" w:rsidP="00786023">
      <w:pPr>
        <w:shd w:val="clear" w:color="auto" w:fill="FFFFFF"/>
        <w:spacing w:after="0" w:line="240" w:lineRule="auto"/>
        <w:rPr>
          <w:rFonts w:ascii="Arial" w:eastAsia="Times New Roman" w:hAnsi="Arial" w:cs="Arial"/>
          <w:color w:val="000000"/>
          <w:lang w:eastAsia="en-GB"/>
        </w:rPr>
      </w:pPr>
    </w:p>
    <w:p w14:paraId="4186995A" w14:textId="452E4E69" w:rsidR="007D1CD1" w:rsidRPr="0042127D" w:rsidRDefault="007D1CD1" w:rsidP="00786023">
      <w:pPr>
        <w:pStyle w:val="ListParagraph"/>
        <w:spacing w:line="240" w:lineRule="auto"/>
        <w:ind w:left="0"/>
        <w:rPr>
          <w:rFonts w:ascii="Arial" w:eastAsia="Times New Roman" w:hAnsi="Arial" w:cs="Arial"/>
          <w:color w:val="000000"/>
          <w:lang w:eastAsia="en-GB"/>
        </w:rPr>
      </w:pPr>
      <w:r w:rsidRPr="004E43E2">
        <w:rPr>
          <w:rFonts w:ascii="Arial" w:eastAsia="Times New Roman" w:hAnsi="Arial" w:cs="Arial"/>
          <w:color w:val="000000"/>
          <w:lang w:eastAsia="en-GB"/>
        </w:rPr>
        <w:lastRenderedPageBreak/>
        <w:t xml:space="preserve">         Often, the help of community first responders is requested in several cases that exceed the hours they have booked in order to attend emergency calls. Volunteers are not obliged to help, but those who manage to assist benefit from the appreciation of the ambulance staff and especially from the gratitude of the person in distress.</w:t>
      </w:r>
      <w:r w:rsidR="004A2B5A">
        <w:rPr>
          <w:rFonts w:ascii="Arial" w:eastAsia="Times New Roman" w:hAnsi="Arial" w:cs="Arial"/>
          <w:color w:val="000000"/>
          <w:lang w:eastAsia="en-GB"/>
        </w:rPr>
        <w:t xml:space="preserve"> </w:t>
      </w:r>
      <w:hyperlink w:anchor="_References" w:history="1">
        <w:r w:rsidR="00CB46FD" w:rsidRPr="007B165B">
          <w:rPr>
            <w:rStyle w:val="Hyperlink"/>
            <w:rFonts w:ascii="Arial" w:hAnsi="Arial" w:cs="Arial"/>
            <w:noProof/>
            <w:color w:val="auto"/>
            <w:u w:val="none"/>
          </w:rPr>
          <w:t>(NHS, 2015)</w:t>
        </w:r>
      </w:hyperlink>
    </w:p>
    <w:p w14:paraId="1E4A3F26" w14:textId="364433C6" w:rsidR="007D1CD1" w:rsidRPr="007B4AA0" w:rsidRDefault="007D1CD1" w:rsidP="000B4A1C">
      <w:pPr>
        <w:pStyle w:val="ListParagraph"/>
        <w:spacing w:line="240" w:lineRule="auto"/>
        <w:ind w:left="0"/>
        <w:rPr>
          <w:rFonts w:ascii="Arial" w:hAnsi="Arial" w:cs="Arial"/>
          <w:color w:val="333333"/>
          <w:shd w:val="clear" w:color="auto" w:fill="FFFFFF"/>
        </w:rPr>
      </w:pPr>
      <w:r w:rsidRPr="004E43E2">
        <w:rPr>
          <w:rFonts w:ascii="Arial" w:hAnsi="Arial" w:cs="Arial"/>
          <w:color w:val="333333"/>
          <w:shd w:val="clear" w:color="auto" w:fill="FFFFFF"/>
        </w:rPr>
        <w:t> </w:t>
      </w:r>
    </w:p>
    <w:p w14:paraId="47982C8D" w14:textId="3D7E2B1F" w:rsidR="007D1CD1" w:rsidRPr="00DE63FB" w:rsidRDefault="007D1CD1" w:rsidP="007F4994">
      <w:pPr>
        <w:pStyle w:val="Heading1"/>
        <w:spacing w:line="240" w:lineRule="auto"/>
        <w:rPr>
          <w:rFonts w:ascii="Arial" w:hAnsi="Arial" w:cs="Arial"/>
          <w:b/>
          <w:bCs/>
          <w:color w:val="auto"/>
        </w:rPr>
      </w:pPr>
      <w:bookmarkStart w:id="7" w:name="_Toc97311794"/>
      <w:r w:rsidRPr="00DE63FB">
        <w:rPr>
          <w:rFonts w:ascii="Arial" w:hAnsi="Arial" w:cs="Arial"/>
          <w:b/>
          <w:bCs/>
          <w:color w:val="auto"/>
        </w:rPr>
        <w:t>The skills and knowledge needed to carry out the role</w:t>
      </w:r>
      <w:bookmarkEnd w:id="7"/>
    </w:p>
    <w:p w14:paraId="33F1E9BA" w14:textId="7D8D8D62" w:rsidR="007D1CD1" w:rsidRDefault="007D1CD1" w:rsidP="009D405C">
      <w:pPr>
        <w:pStyle w:val="ListParagraph"/>
        <w:spacing w:line="240" w:lineRule="auto"/>
        <w:ind w:left="0"/>
        <w:rPr>
          <w:rFonts w:ascii="Arial" w:hAnsi="Arial" w:cs="Arial"/>
        </w:rPr>
      </w:pPr>
      <w:r w:rsidRPr="004E43E2">
        <w:rPr>
          <w:rFonts w:ascii="Arial" w:hAnsi="Arial" w:cs="Arial"/>
        </w:rPr>
        <w:t xml:space="preserve"> </w:t>
      </w:r>
      <w:r>
        <w:rPr>
          <w:rFonts w:ascii="Arial" w:hAnsi="Arial" w:cs="Arial"/>
        </w:rPr>
        <w:t xml:space="preserve">     </w:t>
      </w:r>
      <w:r w:rsidR="0017563E">
        <w:rPr>
          <w:rFonts w:ascii="Arial" w:hAnsi="Arial" w:cs="Arial"/>
        </w:rPr>
        <w:t xml:space="preserve">   </w:t>
      </w:r>
      <w:r w:rsidRPr="004E43E2">
        <w:rPr>
          <w:rFonts w:ascii="Arial" w:hAnsi="Arial" w:cs="Arial"/>
        </w:rPr>
        <w:t xml:space="preserve">Volunteers must have certain qualities, such as keeping calm </w:t>
      </w:r>
      <w:r w:rsidR="00D41999" w:rsidRPr="00D41999">
        <w:rPr>
          <w:rFonts w:ascii="Arial" w:hAnsi="Arial" w:cs="Arial"/>
        </w:rPr>
        <w:t>and communication skills</w:t>
      </w:r>
      <w:r w:rsidR="00D41999">
        <w:rPr>
          <w:rFonts w:ascii="Arial" w:hAnsi="Arial" w:cs="Arial"/>
        </w:rPr>
        <w:t>.</w:t>
      </w:r>
    </w:p>
    <w:p w14:paraId="62A04981" w14:textId="343F5F9D" w:rsidR="007D1CD1" w:rsidRPr="004E43E2" w:rsidRDefault="007D1CD1" w:rsidP="009D405C">
      <w:pPr>
        <w:pStyle w:val="NoSpacing"/>
        <w:rPr>
          <w:rFonts w:ascii="Arial" w:hAnsi="Arial" w:cs="Arial"/>
        </w:rPr>
      </w:pPr>
      <w:r>
        <w:rPr>
          <w:rFonts w:ascii="Arial" w:hAnsi="Arial" w:cs="Arial"/>
        </w:rPr>
        <w:t xml:space="preserve">    </w:t>
      </w:r>
      <w:r w:rsidR="006C3F92">
        <w:rPr>
          <w:rFonts w:ascii="Arial" w:hAnsi="Arial" w:cs="Arial"/>
        </w:rPr>
        <w:t xml:space="preserve">   </w:t>
      </w:r>
      <w:r>
        <w:rPr>
          <w:rFonts w:ascii="Arial" w:hAnsi="Arial" w:cs="Arial"/>
        </w:rPr>
        <w:t xml:space="preserve"> </w:t>
      </w:r>
      <w:r w:rsidRPr="00F6216D">
        <w:rPr>
          <w:rFonts w:ascii="Arial" w:hAnsi="Arial" w:cs="Arial"/>
        </w:rPr>
        <w:t xml:space="preserve">However, volunteers must possess </w:t>
      </w:r>
      <w:r w:rsidR="006A45EE" w:rsidRPr="006A45EE">
        <w:rPr>
          <w:rFonts w:ascii="Arial" w:hAnsi="Arial" w:cs="Arial"/>
        </w:rPr>
        <w:t>specific attributes</w:t>
      </w:r>
      <w:r w:rsidRPr="00F6216D">
        <w:rPr>
          <w:rFonts w:ascii="Arial" w:hAnsi="Arial" w:cs="Arial"/>
        </w:rPr>
        <w:t xml:space="preserve"> and be able to perform </w:t>
      </w:r>
      <w:r w:rsidR="003C3F85" w:rsidRPr="003C3F85">
        <w:rPr>
          <w:rFonts w:ascii="Arial" w:hAnsi="Arial" w:cs="Arial"/>
        </w:rPr>
        <w:t>particular characteristics</w:t>
      </w:r>
      <w:r w:rsidRPr="00F6216D">
        <w:rPr>
          <w:rFonts w:ascii="Arial" w:hAnsi="Arial" w:cs="Arial"/>
        </w:rPr>
        <w:t xml:space="preserve"> in order to be recruited to the Community First Responders team</w:t>
      </w:r>
      <w:r w:rsidR="000725E5">
        <w:rPr>
          <w:rFonts w:ascii="Arial" w:hAnsi="Arial" w:cs="Arial"/>
        </w:rPr>
        <w:t xml:space="preserve"> </w:t>
      </w:r>
      <w:hyperlink w:anchor="_References" w:tgtFrame="_blank" w:history="1">
        <w:r w:rsidR="0095109A" w:rsidRPr="000B4A1C">
          <w:rPr>
            <w:rStyle w:val="Hyperlink"/>
            <w:rFonts w:ascii="Arial" w:hAnsi="Arial" w:cs="Arial"/>
            <w:color w:val="auto"/>
            <w:u w:val="none"/>
          </w:rPr>
          <w:t>:</w:t>
        </w:r>
      </w:hyperlink>
    </w:p>
    <w:p w14:paraId="4FF87162" w14:textId="77777777" w:rsidR="007B2CEE" w:rsidRDefault="007B2CEE" w:rsidP="00150D5F">
      <w:pPr>
        <w:pStyle w:val="ListParagraph"/>
        <w:numPr>
          <w:ilvl w:val="0"/>
          <w:numId w:val="7"/>
        </w:numPr>
        <w:spacing w:line="240" w:lineRule="auto"/>
        <w:rPr>
          <w:rFonts w:ascii="Arial" w:hAnsi="Arial" w:cs="Arial"/>
          <w:lang w:eastAsia="en-GB"/>
        </w:rPr>
      </w:pPr>
      <w:r w:rsidRPr="007B2CEE">
        <w:rPr>
          <w:rFonts w:ascii="Arial" w:hAnsi="Arial" w:cs="Arial"/>
          <w:lang w:eastAsia="en-GB"/>
        </w:rPr>
        <w:t>The individual must be over 18 years of age</w:t>
      </w:r>
    </w:p>
    <w:p w14:paraId="5D5D3F98" w14:textId="77777777" w:rsidR="00B53E9B" w:rsidRDefault="00D83734" w:rsidP="00150D5F">
      <w:pPr>
        <w:pStyle w:val="ListParagraph"/>
        <w:numPr>
          <w:ilvl w:val="0"/>
          <w:numId w:val="7"/>
        </w:numPr>
        <w:spacing w:line="240" w:lineRule="auto"/>
        <w:rPr>
          <w:rFonts w:ascii="Arial" w:hAnsi="Arial" w:cs="Arial"/>
          <w:lang w:eastAsia="en-GB"/>
        </w:rPr>
      </w:pPr>
      <w:r w:rsidRPr="00D83734">
        <w:rPr>
          <w:rFonts w:ascii="Arial" w:hAnsi="Arial" w:cs="Arial"/>
          <w:lang w:eastAsia="en-GB"/>
        </w:rPr>
        <w:t>Availability</w:t>
      </w:r>
      <w:r w:rsidR="007D1CD1" w:rsidRPr="000E2EC6">
        <w:rPr>
          <w:rFonts w:ascii="Arial" w:hAnsi="Arial" w:cs="Arial"/>
          <w:lang w:eastAsia="en-GB"/>
        </w:rPr>
        <w:t xml:space="preserve"> to volunteer for 20 hours per </w:t>
      </w:r>
      <w:r w:rsidRPr="00D83734">
        <w:rPr>
          <w:rFonts w:ascii="Arial" w:hAnsi="Arial" w:cs="Arial"/>
          <w:lang w:eastAsia="en-GB"/>
        </w:rPr>
        <w:t>month</w:t>
      </w:r>
    </w:p>
    <w:p w14:paraId="3170B315" w14:textId="14640D41" w:rsidR="007D1CD1" w:rsidRPr="000E2EC6" w:rsidRDefault="007D1CD1" w:rsidP="00150D5F">
      <w:pPr>
        <w:pStyle w:val="ListParagraph"/>
        <w:numPr>
          <w:ilvl w:val="0"/>
          <w:numId w:val="7"/>
        </w:numPr>
        <w:spacing w:line="240" w:lineRule="auto"/>
        <w:rPr>
          <w:rFonts w:ascii="Arial" w:hAnsi="Arial" w:cs="Arial"/>
          <w:lang w:eastAsia="en-GB"/>
        </w:rPr>
      </w:pPr>
      <w:r w:rsidRPr="000E2EC6">
        <w:rPr>
          <w:rFonts w:ascii="Arial" w:hAnsi="Arial" w:cs="Arial"/>
          <w:lang w:eastAsia="en-GB"/>
        </w:rPr>
        <w:t>Physically fit and healthy</w:t>
      </w:r>
    </w:p>
    <w:p w14:paraId="4B92E98C" w14:textId="2B91C3FA" w:rsidR="007D1CD1" w:rsidRPr="000E2EC6" w:rsidRDefault="007D1CD1" w:rsidP="00150D5F">
      <w:pPr>
        <w:pStyle w:val="ListParagraph"/>
        <w:numPr>
          <w:ilvl w:val="0"/>
          <w:numId w:val="7"/>
        </w:numPr>
        <w:spacing w:line="240" w:lineRule="auto"/>
        <w:rPr>
          <w:rFonts w:ascii="Arial" w:hAnsi="Arial" w:cs="Arial"/>
          <w:lang w:eastAsia="en-GB"/>
        </w:rPr>
      </w:pPr>
      <w:r w:rsidRPr="000E2EC6">
        <w:rPr>
          <w:rFonts w:ascii="Arial" w:hAnsi="Arial" w:cs="Arial"/>
          <w:lang w:eastAsia="en-GB"/>
        </w:rPr>
        <w:t xml:space="preserve">Able to perform </w:t>
      </w:r>
      <w:r w:rsidR="00D83734">
        <w:rPr>
          <w:rFonts w:ascii="Arial" w:hAnsi="Arial" w:cs="Arial"/>
          <w:lang w:eastAsia="en-GB"/>
        </w:rPr>
        <w:t>adequat</w:t>
      </w:r>
      <w:r w:rsidRPr="000E2EC6">
        <w:rPr>
          <w:rFonts w:ascii="Arial" w:hAnsi="Arial" w:cs="Arial"/>
          <w:lang w:eastAsia="en-GB"/>
        </w:rPr>
        <w:t>e cardiopulmonary resuscitation for up to 20 minutes (after training)</w:t>
      </w:r>
    </w:p>
    <w:p w14:paraId="5E166D2F" w14:textId="71187CE3" w:rsidR="007D1CD1" w:rsidRPr="000E2EC6" w:rsidRDefault="007D1CD1" w:rsidP="00150D5F">
      <w:pPr>
        <w:pStyle w:val="ListParagraph"/>
        <w:numPr>
          <w:ilvl w:val="0"/>
          <w:numId w:val="7"/>
        </w:numPr>
        <w:spacing w:line="240" w:lineRule="auto"/>
        <w:rPr>
          <w:rFonts w:ascii="Arial" w:hAnsi="Arial" w:cs="Arial"/>
          <w:lang w:eastAsia="en-GB"/>
        </w:rPr>
      </w:pPr>
      <w:r w:rsidRPr="000E2EC6">
        <w:rPr>
          <w:rFonts w:ascii="Arial" w:hAnsi="Arial" w:cs="Arial"/>
          <w:lang w:eastAsia="en-GB"/>
        </w:rPr>
        <w:t xml:space="preserve">Prepared to do disclosure and </w:t>
      </w:r>
      <w:r w:rsidR="00180F34">
        <w:rPr>
          <w:rFonts w:ascii="Arial" w:hAnsi="Arial" w:cs="Arial"/>
          <w:lang w:eastAsia="en-GB"/>
        </w:rPr>
        <w:t>to bar</w:t>
      </w:r>
      <w:r w:rsidRPr="000E2EC6">
        <w:rPr>
          <w:rFonts w:ascii="Arial" w:hAnsi="Arial" w:cs="Arial"/>
          <w:lang w:eastAsia="en-GB"/>
        </w:rPr>
        <w:t xml:space="preserve"> service (DBS) check</w:t>
      </w:r>
    </w:p>
    <w:p w14:paraId="1D678F4D" w14:textId="77777777" w:rsidR="007D1CD1" w:rsidRDefault="007D1CD1" w:rsidP="00150D5F">
      <w:pPr>
        <w:pStyle w:val="ListParagraph"/>
        <w:numPr>
          <w:ilvl w:val="0"/>
          <w:numId w:val="7"/>
        </w:numPr>
        <w:spacing w:line="240" w:lineRule="auto"/>
        <w:rPr>
          <w:rFonts w:ascii="Arial" w:hAnsi="Arial" w:cs="Arial"/>
        </w:rPr>
      </w:pPr>
      <w:r>
        <w:rPr>
          <w:rFonts w:ascii="Arial" w:hAnsi="Arial" w:cs="Arial"/>
          <w:lang w:eastAsia="en-GB"/>
        </w:rPr>
        <w:t>The c</w:t>
      </w:r>
      <w:r w:rsidRPr="000E2EC6">
        <w:rPr>
          <w:rFonts w:ascii="Arial" w:hAnsi="Arial" w:cs="Arial"/>
          <w:lang w:eastAsia="en-GB"/>
        </w:rPr>
        <w:t>ar owner with a full UK driving licence</w:t>
      </w:r>
    </w:p>
    <w:p w14:paraId="4772223C" w14:textId="0A91D680" w:rsidR="007D1CD1" w:rsidRPr="006C262B" w:rsidRDefault="006C262B" w:rsidP="009D405C">
      <w:pPr>
        <w:pStyle w:val="ListParagraph"/>
        <w:spacing w:line="240" w:lineRule="auto"/>
        <w:ind w:left="0"/>
        <w:rPr>
          <w:rFonts w:ascii="Arial" w:hAnsi="Arial" w:cs="Arial"/>
        </w:rPr>
      </w:pPr>
      <w:r>
        <w:rPr>
          <w:rFonts w:ascii="Arial" w:hAnsi="Arial" w:cs="Arial"/>
        </w:rPr>
        <w:t xml:space="preserve">      </w:t>
      </w:r>
      <w:hyperlink w:anchor="_References" w:history="1">
        <w:r w:rsidRPr="006C262B">
          <w:rPr>
            <w:rStyle w:val="Hyperlink"/>
            <w:rFonts w:ascii="Arial" w:hAnsi="Arial" w:cs="Arial"/>
            <w:color w:val="auto"/>
            <w:u w:val="none"/>
          </w:rPr>
          <w:t>(Volunteer First2022)</w:t>
        </w:r>
      </w:hyperlink>
    </w:p>
    <w:p w14:paraId="39E64A16" w14:textId="77777777" w:rsidR="006C262B" w:rsidRDefault="006C262B" w:rsidP="009D405C">
      <w:pPr>
        <w:pStyle w:val="ListParagraph"/>
        <w:spacing w:line="240" w:lineRule="auto"/>
        <w:ind w:left="0"/>
        <w:rPr>
          <w:rFonts w:ascii="Arial" w:hAnsi="Arial" w:cs="Arial"/>
        </w:rPr>
      </w:pPr>
    </w:p>
    <w:p w14:paraId="0578EDE0" w14:textId="77777777" w:rsidR="006C262B" w:rsidRPr="004E43E2" w:rsidRDefault="006C262B" w:rsidP="009D405C">
      <w:pPr>
        <w:pStyle w:val="ListParagraph"/>
        <w:spacing w:line="240" w:lineRule="auto"/>
        <w:ind w:left="0"/>
        <w:rPr>
          <w:rFonts w:ascii="Arial" w:hAnsi="Arial" w:cs="Arial"/>
        </w:rPr>
      </w:pPr>
    </w:p>
    <w:p w14:paraId="00983037" w14:textId="04E6C739" w:rsidR="007D1CD1" w:rsidRDefault="007D1CD1" w:rsidP="009D405C">
      <w:pPr>
        <w:pStyle w:val="ListParagraph"/>
        <w:spacing w:line="240" w:lineRule="auto"/>
        <w:ind w:left="0"/>
        <w:rPr>
          <w:rFonts w:ascii="Arial" w:hAnsi="Arial" w:cs="Arial"/>
        </w:rPr>
      </w:pPr>
      <w:r>
        <w:rPr>
          <w:rFonts w:ascii="Arial" w:hAnsi="Arial" w:cs="Arial"/>
        </w:rPr>
        <w:t xml:space="preserve">   </w:t>
      </w:r>
      <w:r w:rsidR="006C3F92">
        <w:rPr>
          <w:rFonts w:ascii="Arial" w:hAnsi="Arial" w:cs="Arial"/>
        </w:rPr>
        <w:t xml:space="preserve">     </w:t>
      </w:r>
      <w:r>
        <w:rPr>
          <w:rFonts w:ascii="Arial" w:hAnsi="Arial" w:cs="Arial"/>
        </w:rPr>
        <w:t xml:space="preserve"> </w:t>
      </w:r>
      <w:r w:rsidRPr="004E43E2">
        <w:rPr>
          <w:rFonts w:ascii="Arial" w:hAnsi="Arial" w:cs="Arial"/>
        </w:rPr>
        <w:t>Due to the very nature of pre-hospital emergency work</w:t>
      </w:r>
      <w:r w:rsidRPr="007B138D">
        <w:rPr>
          <w:rFonts w:ascii="Arial" w:hAnsi="Arial" w:cs="Arial"/>
        </w:rPr>
        <w:t xml:space="preserve">, there are situations where responders are faced with emotionally </w:t>
      </w:r>
      <w:r w:rsidR="00996BB1">
        <w:rPr>
          <w:rFonts w:ascii="Arial" w:hAnsi="Arial" w:cs="Arial"/>
        </w:rPr>
        <w:t>challenging</w:t>
      </w:r>
      <w:r w:rsidRPr="007B138D">
        <w:rPr>
          <w:rFonts w:ascii="Arial" w:hAnsi="Arial" w:cs="Arial"/>
        </w:rPr>
        <w:t xml:space="preserve"> situations that can cause psychological trauma</w:t>
      </w:r>
      <w:r w:rsidRPr="004E43E2">
        <w:rPr>
          <w:rFonts w:ascii="Arial" w:hAnsi="Arial" w:cs="Arial"/>
        </w:rPr>
        <w:t xml:space="preserve">. </w:t>
      </w:r>
      <w:r w:rsidR="00963722">
        <w:rPr>
          <w:rFonts w:ascii="Arial" w:hAnsi="Arial" w:cs="Arial"/>
        </w:rPr>
        <w:t>D</w:t>
      </w:r>
      <w:r w:rsidR="00963722" w:rsidRPr="00963722">
        <w:rPr>
          <w:rFonts w:ascii="Arial" w:hAnsi="Arial" w:cs="Arial"/>
        </w:rPr>
        <w:t>ue to this fact may have consequences including</w:t>
      </w:r>
      <w:r w:rsidR="00963722">
        <w:rPr>
          <w:rFonts w:ascii="Arial" w:hAnsi="Arial" w:cs="Arial"/>
        </w:rPr>
        <w:t>:</w:t>
      </w:r>
    </w:p>
    <w:p w14:paraId="697E6E57" w14:textId="2FC14D12" w:rsidR="007D1CD1" w:rsidRDefault="007D1CD1" w:rsidP="00150D5F">
      <w:pPr>
        <w:pStyle w:val="ListParagraph"/>
        <w:numPr>
          <w:ilvl w:val="0"/>
          <w:numId w:val="7"/>
        </w:numPr>
        <w:spacing w:line="240" w:lineRule="auto"/>
        <w:rPr>
          <w:rFonts w:ascii="Arial" w:hAnsi="Arial" w:cs="Arial"/>
        </w:rPr>
      </w:pPr>
      <w:r w:rsidRPr="004E43E2">
        <w:rPr>
          <w:rFonts w:ascii="Arial" w:hAnsi="Arial" w:cs="Arial"/>
        </w:rPr>
        <w:t xml:space="preserve">Insomnia </w:t>
      </w:r>
    </w:p>
    <w:p w14:paraId="325C00EF" w14:textId="466143C6" w:rsidR="007D1CD1" w:rsidRDefault="007D1CD1" w:rsidP="00150D5F">
      <w:pPr>
        <w:pStyle w:val="ListParagraph"/>
        <w:numPr>
          <w:ilvl w:val="0"/>
          <w:numId w:val="7"/>
        </w:numPr>
        <w:spacing w:line="240" w:lineRule="auto"/>
        <w:rPr>
          <w:rFonts w:ascii="Arial" w:hAnsi="Arial" w:cs="Arial"/>
        </w:rPr>
      </w:pPr>
      <w:r w:rsidRPr="004E43E2">
        <w:rPr>
          <w:rFonts w:ascii="Arial" w:hAnsi="Arial" w:cs="Arial"/>
        </w:rPr>
        <w:t xml:space="preserve">Reduced appetite </w:t>
      </w:r>
    </w:p>
    <w:p w14:paraId="0E9CA366" w14:textId="1C71D308" w:rsidR="007D1CD1" w:rsidRDefault="007D1CD1" w:rsidP="00150D5F">
      <w:pPr>
        <w:pStyle w:val="ListParagraph"/>
        <w:numPr>
          <w:ilvl w:val="0"/>
          <w:numId w:val="7"/>
        </w:numPr>
        <w:spacing w:line="240" w:lineRule="auto"/>
        <w:rPr>
          <w:rFonts w:ascii="Arial" w:hAnsi="Arial" w:cs="Arial"/>
        </w:rPr>
      </w:pPr>
      <w:r w:rsidRPr="004E43E2">
        <w:rPr>
          <w:rFonts w:ascii="Arial" w:hAnsi="Arial" w:cs="Arial"/>
        </w:rPr>
        <w:t>Increased dependence upon alcohol, tobacco or other substances</w:t>
      </w:r>
    </w:p>
    <w:p w14:paraId="2A3539FA" w14:textId="55B9940D" w:rsidR="007D1CD1" w:rsidRDefault="007D1CD1" w:rsidP="00150D5F">
      <w:pPr>
        <w:pStyle w:val="ListParagraph"/>
        <w:numPr>
          <w:ilvl w:val="0"/>
          <w:numId w:val="7"/>
        </w:numPr>
        <w:spacing w:line="240" w:lineRule="auto"/>
        <w:rPr>
          <w:rFonts w:ascii="Arial" w:hAnsi="Arial" w:cs="Arial"/>
        </w:rPr>
      </w:pPr>
      <w:r w:rsidRPr="004E43E2">
        <w:rPr>
          <w:rFonts w:ascii="Arial" w:hAnsi="Arial" w:cs="Arial"/>
        </w:rPr>
        <w:t xml:space="preserve">Constant recurring thoughts about the incident </w:t>
      </w:r>
    </w:p>
    <w:p w14:paraId="56FDEEF4" w14:textId="2E9465DC" w:rsidR="007D1CD1" w:rsidRPr="004E43E2" w:rsidRDefault="007D1CD1" w:rsidP="00150D5F">
      <w:pPr>
        <w:pStyle w:val="ListParagraph"/>
        <w:numPr>
          <w:ilvl w:val="0"/>
          <w:numId w:val="7"/>
        </w:numPr>
        <w:spacing w:line="240" w:lineRule="auto"/>
        <w:rPr>
          <w:rFonts w:ascii="Arial" w:hAnsi="Arial" w:cs="Arial"/>
        </w:rPr>
      </w:pPr>
      <w:r w:rsidRPr="004E43E2">
        <w:rPr>
          <w:rFonts w:ascii="Arial" w:hAnsi="Arial" w:cs="Arial"/>
        </w:rPr>
        <w:t xml:space="preserve">Questioning </w:t>
      </w:r>
      <w:r w:rsidR="005B4A03" w:rsidRPr="005B4A03">
        <w:rPr>
          <w:rFonts w:ascii="Arial" w:hAnsi="Arial" w:cs="Arial"/>
        </w:rPr>
        <w:t>of</w:t>
      </w:r>
      <w:r w:rsidRPr="004E43E2">
        <w:rPr>
          <w:rFonts w:ascii="Arial" w:hAnsi="Arial" w:cs="Arial"/>
        </w:rPr>
        <w:t xml:space="preserve"> actions</w:t>
      </w:r>
      <w:r w:rsidR="005B4A03" w:rsidRPr="005B4A03">
        <w:rPr>
          <w:rFonts w:ascii="Arial" w:hAnsi="Arial" w:cs="Arial"/>
        </w:rPr>
        <w:t xml:space="preserve"> and continued</w:t>
      </w:r>
      <w:r w:rsidRPr="004E43E2">
        <w:rPr>
          <w:rFonts w:ascii="Arial" w:hAnsi="Arial" w:cs="Arial"/>
        </w:rPr>
        <w:t xml:space="preserve"> uncertainty about an incident</w:t>
      </w:r>
      <w:r w:rsidR="00963722">
        <w:rPr>
          <w:rFonts w:ascii="Arial" w:hAnsi="Arial" w:cs="Arial"/>
        </w:rPr>
        <w:t xml:space="preserve"> </w:t>
      </w:r>
    </w:p>
    <w:p w14:paraId="66C4FD40" w14:textId="7094AF0C" w:rsidR="007D1CD1" w:rsidRDefault="00676F22" w:rsidP="00150D5F">
      <w:pPr>
        <w:pStyle w:val="ListParagraph"/>
        <w:numPr>
          <w:ilvl w:val="0"/>
          <w:numId w:val="7"/>
        </w:numPr>
        <w:spacing w:line="240" w:lineRule="auto"/>
        <w:rPr>
          <w:rFonts w:ascii="Arial" w:hAnsi="Arial" w:cs="Arial"/>
        </w:rPr>
      </w:pPr>
      <w:r w:rsidRPr="004E43E2">
        <w:rPr>
          <w:rFonts w:ascii="Arial" w:hAnsi="Arial" w:cs="Arial"/>
        </w:rPr>
        <w:t xml:space="preserve">The ambulance service takes </w:t>
      </w:r>
      <w:r>
        <w:rPr>
          <w:rFonts w:ascii="Arial" w:hAnsi="Arial" w:cs="Arial"/>
        </w:rPr>
        <w:t>all its emergency staff’s welfare</w:t>
      </w:r>
      <w:r w:rsidRPr="004E43E2">
        <w:rPr>
          <w:rFonts w:ascii="Arial" w:hAnsi="Arial" w:cs="Arial"/>
        </w:rPr>
        <w:t xml:space="preserve"> very seriously and aims to address any problems with speed and effectiveness.</w:t>
      </w:r>
    </w:p>
    <w:p w14:paraId="40AA0810" w14:textId="708F3A27" w:rsidR="00291000" w:rsidRPr="00205213" w:rsidRDefault="00291000" w:rsidP="00786023">
      <w:pPr>
        <w:pStyle w:val="ListParagraph"/>
        <w:spacing w:line="240" w:lineRule="auto"/>
        <w:ind w:left="0"/>
        <w:rPr>
          <w:rFonts w:ascii="Arial" w:hAnsi="Arial" w:cs="Arial"/>
        </w:rPr>
      </w:pPr>
      <w:r w:rsidRPr="000B4A1C">
        <w:rPr>
          <w:rFonts w:ascii="Arial" w:hAnsi="Arial" w:cs="Arial"/>
        </w:rPr>
        <w:t xml:space="preserve">       </w:t>
      </w:r>
      <w:hyperlink w:anchor="_References" w:history="1">
        <w:r w:rsidRPr="000B4A1C">
          <w:rPr>
            <w:rStyle w:val="Hyperlink"/>
            <w:rFonts w:ascii="Arial" w:hAnsi="Arial" w:cs="Arial"/>
            <w:color w:val="auto"/>
            <w:u w:val="none"/>
          </w:rPr>
          <w:t>(NHS,2015)</w:t>
        </w:r>
      </w:hyperlink>
    </w:p>
    <w:p w14:paraId="6E781F91" w14:textId="77777777" w:rsidR="007D1CD1" w:rsidRDefault="007D1CD1" w:rsidP="007D1CD1">
      <w:pPr>
        <w:pStyle w:val="ListParagraph"/>
        <w:ind w:left="0"/>
        <w:rPr>
          <w:rFonts w:ascii="Arial" w:hAnsi="Arial" w:cs="Arial"/>
        </w:rPr>
      </w:pPr>
    </w:p>
    <w:p w14:paraId="557B2F3C" w14:textId="77777777" w:rsidR="00960EFF" w:rsidRPr="004E43E2" w:rsidRDefault="00960EFF" w:rsidP="007D1CD1">
      <w:pPr>
        <w:pStyle w:val="ListParagraph"/>
        <w:ind w:left="0"/>
        <w:rPr>
          <w:rFonts w:ascii="Arial" w:hAnsi="Arial" w:cs="Arial"/>
        </w:rPr>
      </w:pPr>
    </w:p>
    <w:p w14:paraId="23559A8B" w14:textId="1DA7AB09" w:rsidR="00485EEF" w:rsidRPr="00DE63FB" w:rsidRDefault="007D1CD1" w:rsidP="00485EEF">
      <w:pPr>
        <w:pStyle w:val="Heading1"/>
        <w:rPr>
          <w:rFonts w:ascii="Arial" w:hAnsi="Arial" w:cs="Arial"/>
          <w:b/>
          <w:bCs/>
          <w:color w:val="auto"/>
        </w:rPr>
      </w:pPr>
      <w:bookmarkStart w:id="8" w:name="_Toc97311795"/>
      <w:r w:rsidRPr="00DE63FB">
        <w:rPr>
          <w:rFonts w:ascii="Arial" w:hAnsi="Arial" w:cs="Arial"/>
          <w:b/>
          <w:bCs/>
          <w:color w:val="auto"/>
        </w:rPr>
        <w:t>The training and development requirements that might need to be considered</w:t>
      </w:r>
      <w:bookmarkEnd w:id="8"/>
    </w:p>
    <w:p w14:paraId="5A27C665" w14:textId="77777777" w:rsidR="002F05B2" w:rsidRPr="00DE63FB" w:rsidRDefault="002F05B2" w:rsidP="00DE63FB">
      <w:pPr>
        <w:pStyle w:val="NoSpacing"/>
      </w:pPr>
    </w:p>
    <w:p w14:paraId="7D628BB0" w14:textId="77777777" w:rsidR="000B0727" w:rsidRPr="004E43E2" w:rsidRDefault="000B0727" w:rsidP="000B0727">
      <w:pPr>
        <w:pStyle w:val="ListParagraph"/>
        <w:spacing w:line="240" w:lineRule="auto"/>
        <w:ind w:left="0"/>
        <w:rPr>
          <w:rFonts w:ascii="Arial" w:hAnsi="Arial" w:cs="Arial"/>
          <w:color w:val="000000" w:themeColor="text1"/>
        </w:rPr>
      </w:pPr>
      <w:r>
        <w:rPr>
          <w:rFonts w:ascii="Arial" w:hAnsi="Arial" w:cs="Arial"/>
          <w:color w:val="000000" w:themeColor="text1"/>
        </w:rPr>
        <w:t xml:space="preserve">         </w:t>
      </w:r>
      <w:r w:rsidRPr="004E43E2">
        <w:rPr>
          <w:rFonts w:ascii="Arial" w:hAnsi="Arial" w:cs="Arial"/>
          <w:color w:val="000000" w:themeColor="text1"/>
        </w:rPr>
        <w:t>For this role, it is not required a medical degree. CFRs are trained for five days</w:t>
      </w:r>
      <w:r>
        <w:rPr>
          <w:rFonts w:ascii="Arial" w:hAnsi="Arial" w:cs="Arial"/>
          <w:color w:val="000000" w:themeColor="text1"/>
        </w:rPr>
        <w:t>,</w:t>
      </w:r>
      <w:r w:rsidRPr="004E43E2">
        <w:rPr>
          <w:rFonts w:ascii="Arial" w:hAnsi="Arial" w:cs="Arial"/>
          <w:color w:val="000000" w:themeColor="text1"/>
        </w:rPr>
        <w:t xml:space="preserve"> to begin with, spread out over a few weekends and evenings. Volunteers received days of training</w:t>
      </w:r>
      <w:r>
        <w:rPr>
          <w:rFonts w:ascii="Arial" w:hAnsi="Arial" w:cs="Arial"/>
          <w:color w:val="000000" w:themeColor="text1"/>
        </w:rPr>
        <w:t xml:space="preserve">, </w:t>
      </w:r>
      <w:r w:rsidRPr="004E43E2">
        <w:rPr>
          <w:rFonts w:ascii="Arial" w:hAnsi="Arial" w:cs="Arial"/>
          <w:color w:val="000000" w:themeColor="text1"/>
        </w:rPr>
        <w:t>online instruction and monthly updates. Members will also have a refresher training course once a year.</w:t>
      </w:r>
      <w:r>
        <w:rPr>
          <w:rFonts w:ascii="Arial" w:hAnsi="Arial" w:cs="Arial"/>
          <w:color w:val="000000" w:themeColor="text1"/>
        </w:rPr>
        <w:t xml:space="preserve"> </w:t>
      </w:r>
      <w:r w:rsidRPr="00C24FBF">
        <w:rPr>
          <w:rFonts w:ascii="Arial" w:hAnsi="Arial" w:cs="Arial"/>
          <w:color w:val="000000" w:themeColor="text1"/>
        </w:rPr>
        <w:t>However</w:t>
      </w:r>
      <w:r>
        <w:rPr>
          <w:rFonts w:ascii="Arial" w:hAnsi="Arial" w:cs="Arial"/>
          <w:color w:val="000000" w:themeColor="text1"/>
        </w:rPr>
        <w:t>,</w:t>
      </w:r>
      <w:r w:rsidRPr="00C24FBF">
        <w:rPr>
          <w:rFonts w:ascii="Arial" w:hAnsi="Arial" w:cs="Arial"/>
          <w:color w:val="000000" w:themeColor="text1"/>
        </w:rPr>
        <w:t xml:space="preserve"> respondents are not exempt from traffic laws. They must keep caution, remain calm and arrive safely.</w:t>
      </w:r>
    </w:p>
    <w:p w14:paraId="165DD789" w14:textId="77777777" w:rsidR="000B0727" w:rsidRPr="004E43E2" w:rsidRDefault="000B0727" w:rsidP="000B0727">
      <w:pPr>
        <w:pStyle w:val="ListParagraph"/>
        <w:spacing w:line="240" w:lineRule="auto"/>
        <w:ind w:left="0"/>
        <w:rPr>
          <w:rFonts w:ascii="Arial" w:hAnsi="Arial" w:cs="Arial"/>
          <w:color w:val="000000" w:themeColor="text1"/>
        </w:rPr>
      </w:pPr>
      <w:r w:rsidRPr="004E43E2">
        <w:rPr>
          <w:rFonts w:ascii="Arial" w:hAnsi="Arial" w:cs="Arial"/>
          <w:color w:val="000000" w:themeColor="text1"/>
        </w:rPr>
        <w:t>Volunteers commit to being available for at least 20 hours each month to answer phones and respond to emergencies; however, they respond from home or at work.</w:t>
      </w:r>
    </w:p>
    <w:p w14:paraId="20C6DB0C" w14:textId="25BF5B29" w:rsidR="005B7597" w:rsidRDefault="000B0727" w:rsidP="000B0727">
      <w:pPr>
        <w:pStyle w:val="ListParagraph"/>
        <w:spacing w:line="240" w:lineRule="auto"/>
        <w:ind w:left="0"/>
        <w:rPr>
          <w:rFonts w:ascii="Calibri" w:hAnsi="Calibri" w:cs="Calibri"/>
        </w:rPr>
      </w:pPr>
      <w:r>
        <w:rPr>
          <w:rFonts w:ascii="Arial" w:hAnsi="Arial" w:cs="Arial"/>
          <w:color w:val="000000" w:themeColor="text1"/>
        </w:rPr>
        <w:t xml:space="preserve">         </w:t>
      </w:r>
      <w:r w:rsidRPr="00BC77B3">
        <w:rPr>
          <w:rFonts w:ascii="Arial" w:hAnsi="Arial" w:cs="Arial"/>
          <w:color w:val="000000" w:themeColor="text1"/>
        </w:rPr>
        <w:t>Ambulance services train community first responders to provide first aid in cardiac arrest situations</w:t>
      </w:r>
      <w:r>
        <w:rPr>
          <w:rFonts w:ascii="Arial" w:hAnsi="Arial" w:cs="Arial"/>
          <w:color w:val="000000" w:themeColor="text1"/>
        </w:rPr>
        <w:t xml:space="preserve"> </w:t>
      </w:r>
      <w:r w:rsidRPr="0062691C">
        <w:rPr>
          <w:rFonts w:ascii="Arial" w:hAnsi="Arial" w:cs="Arial"/>
          <w:color w:val="000000" w:themeColor="text1"/>
        </w:rPr>
        <w:t>which involves oxygen therapy a</w:t>
      </w:r>
      <w:r>
        <w:rPr>
          <w:rFonts w:ascii="Arial" w:hAnsi="Arial" w:cs="Arial"/>
          <w:color w:val="000000" w:themeColor="text1"/>
        </w:rPr>
        <w:t>nd</w:t>
      </w:r>
      <w:r w:rsidRPr="0062691C">
        <w:rPr>
          <w:rFonts w:ascii="Arial" w:hAnsi="Arial" w:cs="Arial"/>
          <w:color w:val="000000" w:themeColor="text1"/>
        </w:rPr>
        <w:t xml:space="preserve"> cardiopulmonary resuscitation</w:t>
      </w:r>
      <w:r w:rsidRPr="00BC77B3">
        <w:rPr>
          <w:rFonts w:ascii="Arial" w:hAnsi="Arial" w:cs="Arial"/>
          <w:color w:val="000000" w:themeColor="text1"/>
        </w:rPr>
        <w:t>.</w:t>
      </w:r>
      <w:r w:rsidRPr="00333A6B">
        <w:t xml:space="preserve"> </w:t>
      </w:r>
      <w:r w:rsidRPr="00333A6B">
        <w:rPr>
          <w:rFonts w:ascii="Arial" w:hAnsi="Arial" w:cs="Arial"/>
          <w:color w:val="000000" w:themeColor="text1"/>
        </w:rPr>
        <w:t>Also</w:t>
      </w:r>
      <w:r>
        <w:rPr>
          <w:rFonts w:ascii="Arial" w:hAnsi="Arial" w:cs="Arial"/>
          <w:color w:val="000000" w:themeColor="text1"/>
        </w:rPr>
        <w:t>, it</w:t>
      </w:r>
      <w:r w:rsidRPr="00333A6B">
        <w:rPr>
          <w:rFonts w:ascii="Arial" w:hAnsi="Arial" w:cs="Arial"/>
          <w:color w:val="000000" w:themeColor="text1"/>
        </w:rPr>
        <w:t xml:space="preserve"> benefits from the opportunity to use an automated external defibrillator</w:t>
      </w:r>
      <w:r>
        <w:rPr>
          <w:rFonts w:ascii="Arial" w:hAnsi="Arial" w:cs="Arial"/>
          <w:color w:val="000000" w:themeColor="text1"/>
        </w:rPr>
        <w:t xml:space="preserve"> </w:t>
      </w:r>
      <w:r w:rsidRPr="00C20562">
        <w:rPr>
          <w:rFonts w:ascii="Arial" w:hAnsi="Arial" w:cs="Arial"/>
          <w:color w:val="000000" w:themeColor="text1"/>
        </w:rPr>
        <w:t xml:space="preserve">and learn </w:t>
      </w:r>
      <w:r>
        <w:rPr>
          <w:rFonts w:ascii="Arial" w:hAnsi="Arial" w:cs="Arial"/>
          <w:color w:val="000000" w:themeColor="text1"/>
        </w:rPr>
        <w:t>essential</w:t>
      </w:r>
      <w:r w:rsidRPr="00C20562">
        <w:rPr>
          <w:rFonts w:ascii="Arial" w:hAnsi="Arial" w:cs="Arial"/>
          <w:color w:val="000000" w:themeColor="text1"/>
        </w:rPr>
        <w:t xml:space="preserve"> airway management</w:t>
      </w:r>
      <w:r w:rsidRPr="00333A6B">
        <w:rPr>
          <w:rFonts w:ascii="Arial" w:hAnsi="Arial" w:cs="Arial"/>
          <w:color w:val="000000" w:themeColor="text1"/>
        </w:rPr>
        <w:t>.</w:t>
      </w:r>
      <w:r>
        <w:rPr>
          <w:rFonts w:ascii="Arial" w:hAnsi="Arial" w:cs="Arial"/>
          <w:color w:val="000000" w:themeColor="text1"/>
        </w:rPr>
        <w:t xml:space="preserve"> H</w:t>
      </w:r>
      <w:r w:rsidRPr="00C24FBF">
        <w:rPr>
          <w:rFonts w:ascii="Arial" w:hAnsi="Arial" w:cs="Arial"/>
          <w:color w:val="000000" w:themeColor="text1"/>
        </w:rPr>
        <w:t>owever, one of the main lifesaving methods is cardiopulmonary resuscitation which is explained and practi</w:t>
      </w:r>
      <w:r>
        <w:rPr>
          <w:rFonts w:ascii="Arial" w:hAnsi="Arial" w:cs="Arial"/>
          <w:color w:val="000000" w:themeColor="text1"/>
        </w:rPr>
        <w:t>s</w:t>
      </w:r>
      <w:r w:rsidRPr="00C24FBF">
        <w:rPr>
          <w:rFonts w:ascii="Arial" w:hAnsi="Arial" w:cs="Arial"/>
          <w:color w:val="000000" w:themeColor="text1"/>
        </w:rPr>
        <w:t>ed in</w:t>
      </w:r>
      <w:r>
        <w:rPr>
          <w:rFonts w:ascii="Arial" w:hAnsi="Arial" w:cs="Arial"/>
          <w:color w:val="000000" w:themeColor="text1"/>
        </w:rPr>
        <w:t>-</w:t>
      </w:r>
      <w:r w:rsidRPr="00C24FBF">
        <w:rPr>
          <w:rFonts w:ascii="Arial" w:hAnsi="Arial" w:cs="Arial"/>
          <w:color w:val="000000" w:themeColor="text1"/>
        </w:rPr>
        <w:t xml:space="preserve">depth </w:t>
      </w:r>
      <w:r>
        <w:rPr>
          <w:rFonts w:ascii="Arial" w:hAnsi="Arial" w:cs="Arial"/>
          <w:color w:val="000000" w:themeColor="text1"/>
        </w:rPr>
        <w:t>in</w:t>
      </w:r>
      <w:r w:rsidRPr="00C24FBF">
        <w:rPr>
          <w:rFonts w:ascii="Arial" w:hAnsi="Arial" w:cs="Arial"/>
          <w:color w:val="000000" w:themeColor="text1"/>
        </w:rPr>
        <w:t xml:space="preserve"> the coaching classes</w:t>
      </w:r>
      <w:r>
        <w:rPr>
          <w:rFonts w:ascii="Arial" w:hAnsi="Arial" w:cs="Arial"/>
          <w:color w:val="000000" w:themeColor="text1"/>
        </w:rPr>
        <w:t>.</w:t>
      </w:r>
    </w:p>
    <w:p w14:paraId="3753A8A0" w14:textId="37DD60E3" w:rsidR="000B0727" w:rsidRPr="005B7597" w:rsidRDefault="00EB375E" w:rsidP="000B0727">
      <w:pPr>
        <w:pStyle w:val="ListParagraph"/>
        <w:spacing w:line="240" w:lineRule="auto"/>
        <w:ind w:left="0"/>
        <w:rPr>
          <w:rFonts w:ascii="Arial" w:hAnsi="Arial" w:cs="Arial"/>
        </w:rPr>
      </w:pPr>
      <w:hyperlink w:anchor="_References_1" w:history="1">
        <w:r w:rsidR="000B0727" w:rsidRPr="005B7597">
          <w:rPr>
            <w:rStyle w:val="Hyperlink"/>
            <w:rFonts w:ascii="Calibri" w:hAnsi="Calibri" w:cs="Calibri"/>
            <w:noProof/>
            <w:color w:val="auto"/>
            <w:u w:val="none"/>
          </w:rPr>
          <w:t>(Barry T,</w:t>
        </w:r>
        <w:r w:rsidR="005B7597" w:rsidRPr="005B7597">
          <w:rPr>
            <w:rStyle w:val="Hyperlink"/>
            <w:rFonts w:ascii="Calibri" w:hAnsi="Calibri" w:cs="Calibri"/>
            <w:noProof/>
            <w:color w:val="auto"/>
            <w:u w:val="none"/>
          </w:rPr>
          <w:t xml:space="preserve"> </w:t>
        </w:r>
        <w:r w:rsidR="000B0727" w:rsidRPr="005B7597">
          <w:rPr>
            <w:rStyle w:val="Hyperlink"/>
            <w:rFonts w:ascii="Calibri" w:hAnsi="Calibri" w:cs="Calibri"/>
            <w:noProof/>
            <w:color w:val="auto"/>
            <w:u w:val="none"/>
          </w:rPr>
          <w:t>2019)</w:t>
        </w:r>
      </w:hyperlink>
    </w:p>
    <w:p w14:paraId="1F78C2B7" w14:textId="77777777" w:rsidR="000B0727" w:rsidRPr="004E43E2" w:rsidRDefault="000B0727" w:rsidP="000B0727">
      <w:pPr>
        <w:pStyle w:val="ListParagraph"/>
        <w:spacing w:line="240" w:lineRule="auto"/>
        <w:ind w:left="0"/>
        <w:rPr>
          <w:rFonts w:ascii="Arial" w:hAnsi="Arial" w:cs="Arial"/>
          <w:color w:val="000000" w:themeColor="text1"/>
        </w:rPr>
      </w:pPr>
      <w:r>
        <w:rPr>
          <w:rFonts w:ascii="Arial" w:hAnsi="Arial" w:cs="Arial"/>
          <w:color w:val="000000" w:themeColor="text1"/>
        </w:rPr>
        <w:t xml:space="preserve">          </w:t>
      </w:r>
      <w:r w:rsidRPr="004E43E2">
        <w:rPr>
          <w:rFonts w:ascii="Arial" w:hAnsi="Arial" w:cs="Arial"/>
          <w:color w:val="000000" w:themeColor="text1"/>
        </w:rPr>
        <w:t>The hospital provided equipment for the volunteers to use in their rescue missions.</w:t>
      </w:r>
    </w:p>
    <w:p w14:paraId="24B8478B" w14:textId="306ADB16" w:rsidR="007D1CD1" w:rsidRPr="004E43E2" w:rsidRDefault="007D1CD1" w:rsidP="00786023">
      <w:pPr>
        <w:pStyle w:val="ListParagraph"/>
        <w:spacing w:line="240" w:lineRule="auto"/>
        <w:ind w:left="0"/>
        <w:rPr>
          <w:rFonts w:ascii="Arial" w:hAnsi="Arial" w:cs="Arial"/>
          <w:color w:val="000000"/>
        </w:rPr>
      </w:pPr>
      <w:r w:rsidRPr="004E43E2">
        <w:rPr>
          <w:rFonts w:ascii="Arial" w:hAnsi="Arial" w:cs="Arial"/>
          <w:color w:val="000000" w:themeColor="text1"/>
        </w:rPr>
        <w:lastRenderedPageBreak/>
        <w:t xml:space="preserve">According to  </w:t>
      </w:r>
      <w:sdt>
        <w:sdtPr>
          <w:rPr>
            <w:rFonts w:ascii="Arial" w:hAnsi="Arial" w:cs="Arial"/>
            <w:highlight w:val="white"/>
          </w:rPr>
          <w:alias w:val="Citation"/>
          <w:tag w:val="{&quot;referencesIds&quot;:[&quot;doc:62134baa8f08dc1894304ddd&quot;],&quot;referencesOptions&quot;:{&quot;doc:62134baa8f08dc1894304ddd&quot;:{&quot;author&quot;:true,&quot;year&quot;:true,&quot;pageReplace&quot;:&quot;&quot;,&quot;prefix&quot;:&quot;&quot;,&quot;suffix&quot;:&quot;&quot;}},&quot;hasBrokenReferences&quot;:false,&quot;hasManualEdits&quot;:false,&quot;citationType&quot;:&quot;inline&quot;,&quot;id&quot;:1628429812,&quot;citationText&quot;:&quot;&lt;span style=\&quot;font-family:Calibri;font-size:13.333333333333332px;color:#000000\&quot;&gt;('Community and Co-Responders', 2015)&lt;/span&gt;&quot;}"/>
          <w:id w:val="1628429812"/>
          <w:placeholder>
            <w:docPart w:val="402B9CDFDB8C4BAF9FA2356124D52F4E"/>
          </w:placeholder>
        </w:sdtPr>
        <w:sdtContent>
          <w:hyperlink w:anchor="_References" w:history="1">
            <w:r w:rsidRPr="001804DC">
              <w:rPr>
                <w:rStyle w:val="Hyperlink"/>
                <w:rFonts w:ascii="Arial" w:eastAsia="Times New Roman" w:hAnsi="Arial" w:cs="Arial"/>
                <w:color w:val="auto"/>
                <w:u w:val="none"/>
              </w:rPr>
              <w:t>(Community and Co-Responders, 2015)</w:t>
            </w:r>
            <w:r w:rsidR="00770CD7" w:rsidRPr="001804DC">
              <w:rPr>
                <w:rStyle w:val="Hyperlink"/>
                <w:rFonts w:ascii="Arial" w:eastAsia="Times New Roman" w:hAnsi="Arial" w:cs="Arial"/>
                <w:color w:val="auto"/>
                <w:u w:val="none"/>
              </w:rPr>
              <w:t>,</w:t>
            </w:r>
          </w:hyperlink>
        </w:sdtContent>
      </w:sdt>
      <w:r w:rsidRPr="004E43E2">
        <w:rPr>
          <w:rFonts w:ascii="Arial" w:hAnsi="Arial" w:cs="Arial"/>
          <w:color w:val="000000"/>
          <w:highlight w:val="white"/>
        </w:rPr>
        <w:t xml:space="preserve"> </w:t>
      </w:r>
      <w:r w:rsidRPr="004E43E2">
        <w:rPr>
          <w:rFonts w:ascii="Arial" w:hAnsi="Arial" w:cs="Arial"/>
          <w:color w:val="000000"/>
        </w:rPr>
        <w:t>the responders are trained to be able to act in the following emergencies:</w:t>
      </w:r>
    </w:p>
    <w:p w14:paraId="4C9D713E" w14:textId="77777777" w:rsidR="007D1CD1" w:rsidRPr="00D10F5F" w:rsidRDefault="007D1CD1" w:rsidP="00150D5F">
      <w:pPr>
        <w:numPr>
          <w:ilvl w:val="0"/>
          <w:numId w:val="7"/>
        </w:numPr>
        <w:spacing w:after="0" w:line="240" w:lineRule="auto"/>
        <w:textAlignment w:val="baseline"/>
        <w:rPr>
          <w:rFonts w:ascii="Arial" w:eastAsia="Times New Roman" w:hAnsi="Arial" w:cs="Arial"/>
          <w:lang w:eastAsia="en-GB"/>
        </w:rPr>
      </w:pPr>
      <w:r w:rsidRPr="00D10F5F">
        <w:rPr>
          <w:rFonts w:ascii="Arial" w:eastAsia="Times New Roman" w:hAnsi="Arial" w:cs="Arial"/>
          <w:lang w:eastAsia="en-GB"/>
        </w:rPr>
        <w:t>Cardiac arrest</w:t>
      </w:r>
    </w:p>
    <w:p w14:paraId="4F0E37E1" w14:textId="77777777" w:rsidR="007D1CD1" w:rsidRPr="00D10F5F" w:rsidRDefault="007D1CD1" w:rsidP="00150D5F">
      <w:pPr>
        <w:numPr>
          <w:ilvl w:val="0"/>
          <w:numId w:val="7"/>
        </w:numPr>
        <w:spacing w:after="0" w:line="240" w:lineRule="auto"/>
        <w:textAlignment w:val="baseline"/>
        <w:rPr>
          <w:rFonts w:ascii="Arial" w:eastAsia="Times New Roman" w:hAnsi="Arial" w:cs="Arial"/>
          <w:lang w:eastAsia="en-GB"/>
        </w:rPr>
      </w:pPr>
      <w:r w:rsidRPr="00D10F5F">
        <w:rPr>
          <w:rFonts w:ascii="Arial" w:eastAsia="Times New Roman" w:hAnsi="Arial" w:cs="Arial"/>
          <w:lang w:eastAsia="en-GB"/>
        </w:rPr>
        <w:t>Heart attack</w:t>
      </w:r>
    </w:p>
    <w:p w14:paraId="6F82A334" w14:textId="77777777" w:rsidR="007D1CD1" w:rsidRPr="00D10F5F" w:rsidRDefault="007D1CD1" w:rsidP="00150D5F">
      <w:pPr>
        <w:numPr>
          <w:ilvl w:val="0"/>
          <w:numId w:val="7"/>
        </w:numPr>
        <w:spacing w:after="0" w:line="240" w:lineRule="auto"/>
        <w:textAlignment w:val="baseline"/>
        <w:rPr>
          <w:rFonts w:ascii="Arial" w:eastAsia="Times New Roman" w:hAnsi="Arial" w:cs="Arial"/>
          <w:lang w:eastAsia="en-GB"/>
        </w:rPr>
      </w:pPr>
      <w:r w:rsidRPr="00D10F5F">
        <w:rPr>
          <w:rFonts w:ascii="Arial" w:eastAsia="Times New Roman" w:hAnsi="Arial" w:cs="Arial"/>
          <w:lang w:eastAsia="en-GB"/>
        </w:rPr>
        <w:t>Stroke</w:t>
      </w:r>
    </w:p>
    <w:p w14:paraId="01BBF463" w14:textId="77777777" w:rsidR="007D1CD1" w:rsidRPr="00D10F5F" w:rsidRDefault="007D1CD1" w:rsidP="00150D5F">
      <w:pPr>
        <w:numPr>
          <w:ilvl w:val="0"/>
          <w:numId w:val="7"/>
        </w:numPr>
        <w:spacing w:after="0" w:line="240" w:lineRule="auto"/>
        <w:textAlignment w:val="baseline"/>
        <w:rPr>
          <w:rFonts w:ascii="Arial" w:eastAsia="Times New Roman" w:hAnsi="Arial" w:cs="Arial"/>
          <w:lang w:eastAsia="en-GB"/>
        </w:rPr>
      </w:pPr>
      <w:r w:rsidRPr="00D10F5F">
        <w:rPr>
          <w:rFonts w:ascii="Arial" w:eastAsia="Times New Roman" w:hAnsi="Arial" w:cs="Arial"/>
          <w:lang w:eastAsia="en-GB"/>
        </w:rPr>
        <w:t>Choking</w:t>
      </w:r>
    </w:p>
    <w:p w14:paraId="229B1C0F" w14:textId="77777777" w:rsidR="007D1CD1" w:rsidRPr="00D10F5F" w:rsidRDefault="007D1CD1" w:rsidP="00150D5F">
      <w:pPr>
        <w:numPr>
          <w:ilvl w:val="0"/>
          <w:numId w:val="7"/>
        </w:numPr>
        <w:spacing w:after="0" w:line="240" w:lineRule="auto"/>
        <w:textAlignment w:val="baseline"/>
        <w:rPr>
          <w:rFonts w:ascii="Arial" w:eastAsia="Times New Roman" w:hAnsi="Arial" w:cs="Arial"/>
          <w:lang w:eastAsia="en-GB"/>
        </w:rPr>
      </w:pPr>
      <w:r w:rsidRPr="00D10F5F">
        <w:rPr>
          <w:rFonts w:ascii="Arial" w:eastAsia="Times New Roman" w:hAnsi="Arial" w:cs="Arial"/>
          <w:lang w:eastAsia="en-GB"/>
        </w:rPr>
        <w:t>Diabetic emergencies</w:t>
      </w:r>
    </w:p>
    <w:p w14:paraId="339037BB" w14:textId="77777777" w:rsidR="007D1CD1" w:rsidRPr="00D10F5F" w:rsidRDefault="007D1CD1" w:rsidP="00150D5F">
      <w:pPr>
        <w:numPr>
          <w:ilvl w:val="0"/>
          <w:numId w:val="7"/>
        </w:numPr>
        <w:spacing w:after="0" w:line="240" w:lineRule="auto"/>
        <w:textAlignment w:val="baseline"/>
        <w:rPr>
          <w:rFonts w:ascii="Arial" w:eastAsia="Times New Roman" w:hAnsi="Arial" w:cs="Arial"/>
          <w:lang w:eastAsia="en-GB"/>
        </w:rPr>
      </w:pPr>
      <w:r w:rsidRPr="00D10F5F">
        <w:rPr>
          <w:rFonts w:ascii="Arial" w:eastAsia="Times New Roman" w:hAnsi="Arial" w:cs="Arial"/>
          <w:lang w:eastAsia="en-GB"/>
        </w:rPr>
        <w:t>Serious injuries (though not road traffic collisions)</w:t>
      </w:r>
    </w:p>
    <w:p w14:paraId="3EB6C7F7" w14:textId="77777777" w:rsidR="007D1CD1" w:rsidRPr="00D10F5F" w:rsidRDefault="007D1CD1" w:rsidP="00150D5F">
      <w:pPr>
        <w:numPr>
          <w:ilvl w:val="0"/>
          <w:numId w:val="7"/>
        </w:numPr>
        <w:spacing w:after="0" w:line="240" w:lineRule="auto"/>
        <w:textAlignment w:val="baseline"/>
        <w:rPr>
          <w:rFonts w:ascii="Arial" w:eastAsia="Times New Roman" w:hAnsi="Arial" w:cs="Arial"/>
          <w:lang w:eastAsia="en-GB"/>
        </w:rPr>
      </w:pPr>
      <w:r w:rsidRPr="00D10F5F">
        <w:rPr>
          <w:rFonts w:ascii="Arial" w:eastAsia="Times New Roman" w:hAnsi="Arial" w:cs="Arial"/>
          <w:lang w:eastAsia="en-GB"/>
        </w:rPr>
        <w:t>Breathing difficulties</w:t>
      </w:r>
    </w:p>
    <w:p w14:paraId="05223011" w14:textId="77777777" w:rsidR="007D1CD1" w:rsidRPr="00D10F5F" w:rsidRDefault="007D1CD1" w:rsidP="00150D5F">
      <w:pPr>
        <w:numPr>
          <w:ilvl w:val="0"/>
          <w:numId w:val="7"/>
        </w:numPr>
        <w:spacing w:after="0" w:line="240" w:lineRule="auto"/>
        <w:textAlignment w:val="baseline"/>
        <w:rPr>
          <w:rFonts w:ascii="Arial" w:eastAsia="Times New Roman" w:hAnsi="Arial" w:cs="Arial"/>
          <w:lang w:eastAsia="en-GB"/>
        </w:rPr>
      </w:pPr>
      <w:r w:rsidRPr="00D10F5F">
        <w:rPr>
          <w:rFonts w:ascii="Arial" w:eastAsia="Times New Roman" w:hAnsi="Arial" w:cs="Arial"/>
          <w:lang w:eastAsia="en-GB"/>
        </w:rPr>
        <w:t>Patients suffering a seizure</w:t>
      </w:r>
    </w:p>
    <w:p w14:paraId="0B9AADC8" w14:textId="77777777" w:rsidR="007D1CD1" w:rsidRPr="00D10F5F" w:rsidRDefault="007D1CD1" w:rsidP="00150D5F">
      <w:pPr>
        <w:numPr>
          <w:ilvl w:val="0"/>
          <w:numId w:val="7"/>
        </w:numPr>
        <w:spacing w:after="0" w:line="240" w:lineRule="auto"/>
        <w:textAlignment w:val="baseline"/>
        <w:rPr>
          <w:rFonts w:ascii="Arial" w:eastAsia="Times New Roman" w:hAnsi="Arial" w:cs="Arial"/>
          <w:lang w:eastAsia="en-GB"/>
        </w:rPr>
      </w:pPr>
      <w:r w:rsidRPr="00D10F5F">
        <w:rPr>
          <w:rFonts w:ascii="Arial" w:eastAsia="Times New Roman" w:hAnsi="Arial" w:cs="Arial"/>
          <w:lang w:eastAsia="en-GB"/>
        </w:rPr>
        <w:t>Chest pains</w:t>
      </w:r>
    </w:p>
    <w:p w14:paraId="48098E93" w14:textId="77777777" w:rsidR="007D1CD1" w:rsidRPr="00D10F5F" w:rsidRDefault="007D1CD1" w:rsidP="00150D5F">
      <w:pPr>
        <w:numPr>
          <w:ilvl w:val="0"/>
          <w:numId w:val="7"/>
        </w:numPr>
        <w:spacing w:after="0" w:line="240" w:lineRule="auto"/>
        <w:textAlignment w:val="baseline"/>
        <w:rPr>
          <w:rFonts w:ascii="Arial" w:eastAsia="Times New Roman" w:hAnsi="Arial" w:cs="Arial"/>
          <w:lang w:eastAsia="en-GB"/>
        </w:rPr>
      </w:pPr>
      <w:r w:rsidRPr="00D10F5F">
        <w:rPr>
          <w:rFonts w:ascii="Arial" w:eastAsia="Times New Roman" w:hAnsi="Arial" w:cs="Arial"/>
          <w:lang w:eastAsia="en-GB"/>
        </w:rPr>
        <w:t>Unconscious patients</w:t>
      </w:r>
    </w:p>
    <w:p w14:paraId="31AF6ABB" w14:textId="77777777" w:rsidR="007D1CD1" w:rsidRDefault="007D1CD1" w:rsidP="00150D5F">
      <w:pPr>
        <w:numPr>
          <w:ilvl w:val="0"/>
          <w:numId w:val="7"/>
        </w:numPr>
        <w:spacing w:after="0" w:line="240" w:lineRule="auto"/>
        <w:textAlignment w:val="baseline"/>
        <w:rPr>
          <w:rFonts w:ascii="Arial" w:eastAsia="Times New Roman" w:hAnsi="Arial" w:cs="Arial"/>
          <w:lang w:eastAsia="en-GB"/>
        </w:rPr>
      </w:pPr>
      <w:r w:rsidRPr="00D10F5F">
        <w:rPr>
          <w:rFonts w:ascii="Arial" w:eastAsia="Times New Roman" w:hAnsi="Arial" w:cs="Arial"/>
          <w:lang w:eastAsia="en-GB"/>
        </w:rPr>
        <w:t>Traumatic injuries</w:t>
      </w:r>
    </w:p>
    <w:p w14:paraId="0EA23C70" w14:textId="77CCFFBA" w:rsidR="002E4F0A" w:rsidRPr="007F7F37" w:rsidRDefault="002E4F0A" w:rsidP="00786023">
      <w:pPr>
        <w:spacing w:after="0" w:line="240" w:lineRule="auto"/>
        <w:ind w:left="720"/>
        <w:textAlignment w:val="baseline"/>
        <w:rPr>
          <w:rFonts w:ascii="Arial" w:eastAsia="Times New Roman" w:hAnsi="Arial" w:cs="Arial"/>
          <w:lang w:eastAsia="en-GB"/>
        </w:rPr>
      </w:pPr>
    </w:p>
    <w:p w14:paraId="20F4DED1" w14:textId="77777777" w:rsidR="007D1CD1" w:rsidRDefault="007D1CD1" w:rsidP="00786023">
      <w:pPr>
        <w:spacing w:after="0" w:line="240" w:lineRule="auto"/>
        <w:ind w:left="720"/>
        <w:textAlignment w:val="baseline"/>
        <w:rPr>
          <w:rFonts w:ascii="Arial" w:eastAsia="Times New Roman" w:hAnsi="Arial" w:cs="Arial"/>
          <w:color w:val="666666"/>
          <w:lang w:eastAsia="en-GB"/>
        </w:rPr>
      </w:pPr>
    </w:p>
    <w:p w14:paraId="55CC09C2" w14:textId="77777777" w:rsidR="000A5232" w:rsidRPr="004E43E2" w:rsidRDefault="000A5232" w:rsidP="00786023">
      <w:pPr>
        <w:spacing w:after="0" w:line="240" w:lineRule="auto"/>
        <w:ind w:left="720"/>
        <w:textAlignment w:val="baseline"/>
        <w:rPr>
          <w:rFonts w:ascii="Arial" w:eastAsia="Times New Roman" w:hAnsi="Arial" w:cs="Arial"/>
          <w:color w:val="666666"/>
          <w:lang w:eastAsia="en-GB"/>
        </w:rPr>
      </w:pPr>
    </w:p>
    <w:p w14:paraId="584E7752" w14:textId="40083304" w:rsidR="00A040F0" w:rsidRPr="00B6278D" w:rsidRDefault="00A040F0" w:rsidP="00786023">
      <w:pPr>
        <w:pStyle w:val="NoSpacing"/>
        <w:rPr>
          <w:rFonts w:ascii="Arial" w:hAnsi="Arial" w:cs="Arial"/>
          <w:lang w:eastAsia="en-GB"/>
        </w:rPr>
      </w:pPr>
      <w:r w:rsidRPr="00B6278D">
        <w:rPr>
          <w:rFonts w:ascii="Arial" w:hAnsi="Arial" w:cs="Arial"/>
          <w:lang w:eastAsia="en-GB"/>
        </w:rPr>
        <w:t xml:space="preserve">The community first responders </w:t>
      </w:r>
      <w:r w:rsidR="0081288B" w:rsidRPr="00B6278D">
        <w:rPr>
          <w:rFonts w:ascii="Arial" w:hAnsi="Arial" w:cs="Arial"/>
          <w:lang w:eastAsia="en-GB"/>
        </w:rPr>
        <w:t>program</w:t>
      </w:r>
      <w:r w:rsidRPr="00B6278D">
        <w:rPr>
          <w:rFonts w:ascii="Arial" w:hAnsi="Arial" w:cs="Arial"/>
          <w:lang w:eastAsia="en-GB"/>
        </w:rPr>
        <w:t xml:space="preserve"> is not just to save people where the volunteers live and protect the patients. This program is also designed to protect the people in charge of this job.</w:t>
      </w:r>
    </w:p>
    <w:p w14:paraId="277AEAD3" w14:textId="6A5C7AA1" w:rsidR="00B15924" w:rsidRPr="00871EB9" w:rsidRDefault="007508ED" w:rsidP="00786023">
      <w:pPr>
        <w:pStyle w:val="NoSpacing"/>
        <w:rPr>
          <w:lang w:eastAsia="en-GB"/>
        </w:rPr>
      </w:pPr>
      <w:r w:rsidRPr="00B6278D">
        <w:rPr>
          <w:rFonts w:ascii="Arial" w:hAnsi="Arial" w:cs="Arial"/>
          <w:lang w:eastAsia="en-GB"/>
        </w:rPr>
        <w:t xml:space="preserve">There are certain situations in which respondents may be put </w:t>
      </w:r>
      <w:r w:rsidR="00871EB9" w:rsidRPr="00B6278D">
        <w:rPr>
          <w:rFonts w:ascii="Arial" w:hAnsi="Arial" w:cs="Arial"/>
          <w:lang w:eastAsia="en-GB"/>
        </w:rPr>
        <w:t>in danger; therefore</w:t>
      </w:r>
      <w:r w:rsidR="00CC5C51">
        <w:rPr>
          <w:rFonts w:ascii="Arial" w:hAnsi="Arial" w:cs="Arial"/>
          <w:lang w:eastAsia="en-GB"/>
        </w:rPr>
        <w:t>,</w:t>
      </w:r>
      <w:r w:rsidRPr="00871EB9">
        <w:rPr>
          <w:lang w:eastAsia="en-GB"/>
        </w:rPr>
        <w:t xml:space="preserve"> avoid sending them to situations such as</w:t>
      </w:r>
      <w:r w:rsidR="00871EB9" w:rsidRPr="00871EB9">
        <w:rPr>
          <w:lang w:eastAsia="en-GB"/>
        </w:rPr>
        <w:t>:</w:t>
      </w:r>
    </w:p>
    <w:p w14:paraId="47CD3C07" w14:textId="77777777" w:rsidR="007D1CD1" w:rsidRPr="0055753D" w:rsidRDefault="007D1CD1" w:rsidP="00150D5F">
      <w:pPr>
        <w:pStyle w:val="ListParagraph"/>
        <w:numPr>
          <w:ilvl w:val="0"/>
          <w:numId w:val="7"/>
        </w:numPr>
        <w:spacing w:line="240" w:lineRule="auto"/>
        <w:rPr>
          <w:rFonts w:ascii="Arial" w:hAnsi="Arial" w:cs="Arial"/>
        </w:rPr>
      </w:pPr>
      <w:r w:rsidRPr="0055753D">
        <w:rPr>
          <w:rFonts w:ascii="Arial" w:hAnsi="Arial" w:cs="Arial"/>
        </w:rPr>
        <w:t xml:space="preserve">Fire incidents  </w:t>
      </w:r>
    </w:p>
    <w:p w14:paraId="2784B382" w14:textId="77777777" w:rsidR="007D1CD1" w:rsidRPr="0055753D" w:rsidRDefault="007D1CD1" w:rsidP="00150D5F">
      <w:pPr>
        <w:pStyle w:val="ListParagraph"/>
        <w:numPr>
          <w:ilvl w:val="0"/>
          <w:numId w:val="7"/>
        </w:numPr>
        <w:spacing w:line="240" w:lineRule="auto"/>
        <w:rPr>
          <w:rFonts w:ascii="Arial" w:hAnsi="Arial" w:cs="Arial"/>
        </w:rPr>
      </w:pPr>
      <w:r w:rsidRPr="0055753D">
        <w:rPr>
          <w:rFonts w:ascii="Arial" w:hAnsi="Arial" w:cs="Arial"/>
        </w:rPr>
        <w:t xml:space="preserve">Known violent incidents (Unless a Police presence is in attendance) </w:t>
      </w:r>
    </w:p>
    <w:p w14:paraId="28E74956" w14:textId="77777777" w:rsidR="007D1CD1" w:rsidRPr="0055753D" w:rsidRDefault="007D1CD1" w:rsidP="00150D5F">
      <w:pPr>
        <w:pStyle w:val="ListParagraph"/>
        <w:numPr>
          <w:ilvl w:val="0"/>
          <w:numId w:val="7"/>
        </w:numPr>
        <w:rPr>
          <w:rFonts w:ascii="Arial" w:hAnsi="Arial" w:cs="Arial"/>
        </w:rPr>
      </w:pPr>
      <w:r w:rsidRPr="0055753D">
        <w:rPr>
          <w:rFonts w:ascii="Arial" w:hAnsi="Arial" w:cs="Arial"/>
        </w:rPr>
        <w:t xml:space="preserve">Industrial incidents involving chemicals or gases  </w:t>
      </w:r>
    </w:p>
    <w:p w14:paraId="4BF52A2E" w14:textId="77777777" w:rsidR="007D1CD1" w:rsidRPr="0055753D" w:rsidRDefault="007D1CD1" w:rsidP="00150D5F">
      <w:pPr>
        <w:pStyle w:val="ListParagraph"/>
        <w:numPr>
          <w:ilvl w:val="0"/>
          <w:numId w:val="7"/>
        </w:numPr>
        <w:rPr>
          <w:rFonts w:ascii="Arial" w:hAnsi="Arial" w:cs="Arial"/>
        </w:rPr>
      </w:pPr>
      <w:r w:rsidRPr="0055753D">
        <w:rPr>
          <w:rFonts w:ascii="Arial" w:hAnsi="Arial" w:cs="Arial"/>
        </w:rPr>
        <w:t xml:space="preserve">Hangings </w:t>
      </w:r>
    </w:p>
    <w:p w14:paraId="175FFA8F" w14:textId="77777777" w:rsidR="007D1CD1" w:rsidRPr="0055753D" w:rsidRDefault="007D1CD1" w:rsidP="00150D5F">
      <w:pPr>
        <w:pStyle w:val="ListParagraph"/>
        <w:numPr>
          <w:ilvl w:val="0"/>
          <w:numId w:val="7"/>
        </w:numPr>
        <w:rPr>
          <w:rFonts w:ascii="Arial" w:hAnsi="Arial" w:cs="Arial"/>
        </w:rPr>
      </w:pPr>
      <w:r w:rsidRPr="0055753D">
        <w:rPr>
          <w:rFonts w:ascii="Arial" w:hAnsi="Arial" w:cs="Arial"/>
        </w:rPr>
        <w:t xml:space="preserve">Known mental health problems </w:t>
      </w:r>
    </w:p>
    <w:p w14:paraId="581BFD3D" w14:textId="77777777" w:rsidR="007D1CD1" w:rsidRPr="0055753D" w:rsidRDefault="007D1CD1" w:rsidP="00150D5F">
      <w:pPr>
        <w:pStyle w:val="ListParagraph"/>
        <w:numPr>
          <w:ilvl w:val="0"/>
          <w:numId w:val="7"/>
        </w:numPr>
        <w:rPr>
          <w:rFonts w:ascii="Arial" w:hAnsi="Arial" w:cs="Arial"/>
        </w:rPr>
      </w:pPr>
      <w:r w:rsidRPr="0055753D">
        <w:rPr>
          <w:rFonts w:ascii="Arial" w:hAnsi="Arial" w:cs="Arial"/>
        </w:rPr>
        <w:t>Road traffic collisions</w:t>
      </w:r>
    </w:p>
    <w:p w14:paraId="44CEFD54" w14:textId="77777777" w:rsidR="007D1CD1" w:rsidRDefault="007D1CD1" w:rsidP="00150D5F">
      <w:pPr>
        <w:pStyle w:val="ListParagraph"/>
        <w:numPr>
          <w:ilvl w:val="0"/>
          <w:numId w:val="7"/>
        </w:numPr>
        <w:rPr>
          <w:rFonts w:ascii="Arial" w:hAnsi="Arial" w:cs="Arial"/>
        </w:rPr>
      </w:pPr>
      <w:r w:rsidRPr="0055753D">
        <w:rPr>
          <w:rFonts w:ascii="Arial" w:hAnsi="Arial" w:cs="Arial"/>
        </w:rPr>
        <w:t>Maternity and gynaecological incidents</w:t>
      </w:r>
    </w:p>
    <w:p w14:paraId="7638A79E" w14:textId="49B8D74D" w:rsidR="007E7D7B" w:rsidRPr="007F7F37" w:rsidRDefault="000A5232" w:rsidP="007E7D7B">
      <w:pPr>
        <w:pStyle w:val="ListParagraph"/>
        <w:rPr>
          <w:rStyle w:val="Hyperlink"/>
          <w:rFonts w:ascii="Arial" w:hAnsi="Arial" w:cs="Arial"/>
          <w:color w:val="auto"/>
          <w:u w:val="none"/>
        </w:rPr>
      </w:pPr>
      <w:r w:rsidRPr="007F7F37">
        <w:rPr>
          <w:noProof/>
        </w:rPr>
        <w:fldChar w:fldCharType="begin"/>
      </w:r>
      <w:r w:rsidRPr="007F7F37">
        <w:rPr>
          <w:noProof/>
        </w:rPr>
        <w:instrText xml:space="preserve"> HYPERLINK  \l "_References" </w:instrText>
      </w:r>
      <w:r w:rsidRPr="007F7F37">
        <w:rPr>
          <w:noProof/>
        </w:rPr>
        <w:fldChar w:fldCharType="separate"/>
      </w:r>
      <w:r w:rsidR="00C53C2E" w:rsidRPr="007F7F37">
        <w:rPr>
          <w:rStyle w:val="Hyperlink"/>
          <w:noProof/>
          <w:color w:val="auto"/>
          <w:u w:val="none"/>
        </w:rPr>
        <w:t>(</w:t>
      </w:r>
      <w:r w:rsidR="007E7D7B" w:rsidRPr="007F7F37">
        <w:rPr>
          <w:rStyle w:val="Hyperlink"/>
          <w:noProof/>
          <w:color w:val="auto"/>
          <w:u w:val="none"/>
        </w:rPr>
        <w:t>NHS</w:t>
      </w:r>
      <w:r w:rsidR="00C53C2E" w:rsidRPr="007F7F37">
        <w:rPr>
          <w:rStyle w:val="Hyperlink"/>
          <w:noProof/>
          <w:color w:val="auto"/>
          <w:u w:val="none"/>
        </w:rPr>
        <w:t>,</w:t>
      </w:r>
      <w:r w:rsidR="007E7D7B" w:rsidRPr="007F7F37">
        <w:rPr>
          <w:rStyle w:val="Hyperlink"/>
          <w:noProof/>
          <w:color w:val="auto"/>
          <w:u w:val="none"/>
        </w:rPr>
        <w:t xml:space="preserve"> 2015)</w:t>
      </w:r>
    </w:p>
    <w:p w14:paraId="53D95622" w14:textId="7E192E89" w:rsidR="007D1CD1" w:rsidRPr="004E43E2" w:rsidRDefault="000A5232" w:rsidP="007D1CD1">
      <w:pPr>
        <w:rPr>
          <w:rFonts w:ascii="Arial" w:hAnsi="Arial" w:cs="Arial"/>
        </w:rPr>
      </w:pPr>
      <w:r w:rsidRPr="007F7F37">
        <w:rPr>
          <w:noProof/>
        </w:rPr>
        <w:fldChar w:fldCharType="end"/>
      </w:r>
    </w:p>
    <w:p w14:paraId="53CA2F4A" w14:textId="77777777" w:rsidR="007D1CD1" w:rsidRPr="004E43E2" w:rsidRDefault="007D1CD1" w:rsidP="007D1CD1">
      <w:pPr>
        <w:pStyle w:val="ListParagraph"/>
        <w:ind w:left="0"/>
        <w:rPr>
          <w:rFonts w:ascii="Arial" w:hAnsi="Arial" w:cs="Arial"/>
          <w:color w:val="666666"/>
        </w:rPr>
      </w:pPr>
    </w:p>
    <w:p w14:paraId="55E11788" w14:textId="77777777" w:rsidR="009A654C" w:rsidRDefault="00211F65" w:rsidP="00211F65">
      <w:pPr>
        <w:pStyle w:val="Heading1"/>
        <w:rPr>
          <w:rFonts w:ascii="Arial" w:hAnsi="Arial" w:cs="Arial"/>
          <w:b/>
          <w:bCs/>
          <w:color w:val="auto"/>
        </w:rPr>
      </w:pPr>
      <w:r w:rsidRPr="009D3238">
        <w:rPr>
          <w:rFonts w:ascii="Arial" w:hAnsi="Arial" w:cs="Arial"/>
          <w:b/>
          <w:bCs/>
          <w:color w:val="auto"/>
        </w:rPr>
        <w:t>Conclusion</w:t>
      </w:r>
      <w:r w:rsidR="009A654C" w:rsidRPr="009D3238">
        <w:rPr>
          <w:rFonts w:ascii="Arial" w:hAnsi="Arial" w:cs="Arial"/>
          <w:b/>
          <w:bCs/>
          <w:color w:val="auto"/>
        </w:rPr>
        <w:t>:</w:t>
      </w:r>
    </w:p>
    <w:p w14:paraId="297816C7" w14:textId="77777777" w:rsidR="005237AA" w:rsidRPr="005237AA" w:rsidRDefault="005237AA" w:rsidP="005237AA"/>
    <w:p w14:paraId="41665F45" w14:textId="0AC1F336" w:rsidR="00461EB6" w:rsidRPr="00075573" w:rsidRDefault="005237AA" w:rsidP="00075573">
      <w:pPr>
        <w:pStyle w:val="NoSpacing"/>
        <w:rPr>
          <w:rStyle w:val="Hyperlink"/>
          <w:rFonts w:ascii="Arial" w:hAnsi="Arial" w:cs="Arial"/>
          <w:color w:val="auto"/>
          <w:u w:val="none"/>
        </w:rPr>
      </w:pPr>
      <w:r w:rsidRPr="00075573">
        <w:rPr>
          <w:rFonts w:ascii="Arial" w:hAnsi="Arial" w:cs="Arial"/>
        </w:rPr>
        <w:t xml:space="preserve">         </w:t>
      </w:r>
      <w:r w:rsidR="009A654C" w:rsidRPr="00075573">
        <w:rPr>
          <w:rFonts w:ascii="Arial" w:hAnsi="Arial" w:cs="Arial"/>
        </w:rPr>
        <w:t>The reward of becoming a responder is based on more than just saving someone</w:t>
      </w:r>
      <w:r w:rsidR="00D72146" w:rsidRPr="00075573">
        <w:rPr>
          <w:rFonts w:ascii="Arial" w:hAnsi="Arial" w:cs="Arial"/>
        </w:rPr>
        <w:t>’</w:t>
      </w:r>
      <w:r w:rsidR="009A654C" w:rsidRPr="00075573">
        <w:rPr>
          <w:rFonts w:ascii="Arial" w:hAnsi="Arial" w:cs="Arial"/>
        </w:rPr>
        <w:t>s life, while it is a very memorable moment if it ever occurs. Even if the patient is</w:t>
      </w:r>
      <w:r w:rsidR="00A4039C" w:rsidRPr="00075573">
        <w:rPr>
          <w:rFonts w:ascii="Arial" w:hAnsi="Arial" w:cs="Arial"/>
        </w:rPr>
        <w:t xml:space="preserve"> no</w:t>
      </w:r>
      <w:r w:rsidR="009A654C" w:rsidRPr="00075573">
        <w:rPr>
          <w:rFonts w:ascii="Arial" w:hAnsi="Arial" w:cs="Arial"/>
        </w:rPr>
        <w:t>t gravely ill,</w:t>
      </w:r>
      <w:r w:rsidR="00B31F0E" w:rsidRPr="00075573">
        <w:rPr>
          <w:rFonts w:ascii="Arial" w:hAnsi="Arial" w:cs="Arial"/>
        </w:rPr>
        <w:t xml:space="preserve"> CFR</w:t>
      </w:r>
      <w:r w:rsidR="009A654C" w:rsidRPr="00075573">
        <w:rPr>
          <w:rFonts w:ascii="Arial" w:hAnsi="Arial" w:cs="Arial"/>
        </w:rPr>
        <w:t xml:space="preserve"> ha</w:t>
      </w:r>
      <w:r w:rsidR="00802CEB" w:rsidRPr="00075573">
        <w:rPr>
          <w:rFonts w:ascii="Arial" w:hAnsi="Arial" w:cs="Arial"/>
        </w:rPr>
        <w:t>s</w:t>
      </w:r>
      <w:r w:rsidR="009A654C" w:rsidRPr="00075573">
        <w:rPr>
          <w:rFonts w:ascii="Arial" w:hAnsi="Arial" w:cs="Arial"/>
        </w:rPr>
        <w:t xml:space="preserve"> the opportunity to comfort and reassure </w:t>
      </w:r>
      <w:r w:rsidR="002134CE" w:rsidRPr="00075573">
        <w:rPr>
          <w:rFonts w:ascii="Arial" w:hAnsi="Arial" w:cs="Arial"/>
        </w:rPr>
        <w:t xml:space="preserve">the </w:t>
      </w:r>
      <w:r w:rsidR="00802CEB" w:rsidRPr="00075573">
        <w:rPr>
          <w:rFonts w:ascii="Arial" w:hAnsi="Arial" w:cs="Arial"/>
        </w:rPr>
        <w:t>patient</w:t>
      </w:r>
      <w:r w:rsidR="009A654C" w:rsidRPr="00075573">
        <w:rPr>
          <w:rFonts w:ascii="Arial" w:hAnsi="Arial" w:cs="Arial"/>
        </w:rPr>
        <w:t>.</w:t>
      </w:r>
      <w:r w:rsidR="00B95350" w:rsidRPr="00075573">
        <w:rPr>
          <w:rFonts w:ascii="Arial" w:hAnsi="Arial" w:cs="Arial"/>
        </w:rPr>
        <w:t xml:space="preserve"> </w:t>
      </w:r>
      <w:r w:rsidR="008D3FC2" w:rsidRPr="00075573">
        <w:rPr>
          <w:rFonts w:ascii="Arial" w:hAnsi="Arial" w:cs="Arial"/>
        </w:rPr>
        <w:t>Following OHCA</w:t>
      </w:r>
      <w:r w:rsidR="009510E4" w:rsidRPr="00075573">
        <w:rPr>
          <w:rFonts w:ascii="Arial" w:hAnsi="Arial" w:cs="Arial"/>
        </w:rPr>
        <w:t>(</w:t>
      </w:r>
      <w:r w:rsidR="004C23A6" w:rsidRPr="00075573">
        <w:rPr>
          <w:rFonts w:ascii="Arial" w:hAnsi="Arial" w:cs="Arial"/>
        </w:rPr>
        <w:t>out</w:t>
      </w:r>
      <w:r w:rsidR="004C23A6" w:rsidRPr="00075573">
        <w:rPr>
          <w:rFonts w:ascii="Cambria Math" w:hAnsi="Cambria Math" w:cs="Cambria Math"/>
        </w:rPr>
        <w:t>‐</w:t>
      </w:r>
      <w:r w:rsidR="004C23A6" w:rsidRPr="00075573">
        <w:rPr>
          <w:rFonts w:ascii="Arial" w:hAnsi="Arial" w:cs="Arial"/>
        </w:rPr>
        <w:t>of</w:t>
      </w:r>
      <w:r w:rsidR="004C23A6" w:rsidRPr="00075573">
        <w:rPr>
          <w:rFonts w:ascii="Cambria Math" w:hAnsi="Cambria Math" w:cs="Cambria Math"/>
        </w:rPr>
        <w:t>‐</w:t>
      </w:r>
      <w:r w:rsidR="004C23A6" w:rsidRPr="00075573">
        <w:rPr>
          <w:rFonts w:ascii="Arial" w:hAnsi="Arial" w:cs="Arial"/>
        </w:rPr>
        <w:t>hospital cardiac arrest)</w:t>
      </w:r>
      <w:r w:rsidR="008D3FC2" w:rsidRPr="00075573">
        <w:rPr>
          <w:rFonts w:ascii="Arial" w:hAnsi="Arial" w:cs="Arial"/>
        </w:rPr>
        <w:t>, defibrillation within three to five minutes of collapse can result in survival rates of 50 per</w:t>
      </w:r>
      <w:r w:rsidR="00BB77A0" w:rsidRPr="00075573">
        <w:rPr>
          <w:rFonts w:ascii="Arial" w:hAnsi="Arial" w:cs="Arial"/>
        </w:rPr>
        <w:t xml:space="preserve"> </w:t>
      </w:r>
      <w:r w:rsidR="008D3FC2" w:rsidRPr="00075573">
        <w:rPr>
          <w:rFonts w:ascii="Arial" w:hAnsi="Arial" w:cs="Arial"/>
        </w:rPr>
        <w:t>cent to 70 per</w:t>
      </w:r>
      <w:r w:rsidR="00BB77A0" w:rsidRPr="00075573">
        <w:rPr>
          <w:rFonts w:ascii="Arial" w:hAnsi="Arial" w:cs="Arial"/>
        </w:rPr>
        <w:t xml:space="preserve"> </w:t>
      </w:r>
      <w:r w:rsidR="008D3FC2" w:rsidRPr="00075573">
        <w:rPr>
          <w:rFonts w:ascii="Arial" w:hAnsi="Arial" w:cs="Arial"/>
        </w:rPr>
        <w:t>cent.</w:t>
      </w:r>
      <w:r w:rsidR="00FA7AD4" w:rsidRPr="00075573">
        <w:rPr>
          <w:rFonts w:ascii="Arial" w:hAnsi="Arial" w:cs="Arial"/>
        </w:rPr>
        <w:t xml:space="preserve"> </w:t>
      </w:r>
      <w:hyperlink w:anchor="_References" w:history="1">
        <w:r w:rsidR="007230B6" w:rsidRPr="00075573">
          <w:rPr>
            <w:rStyle w:val="Hyperlink"/>
            <w:rFonts w:ascii="Arial" w:hAnsi="Arial" w:cs="Arial"/>
            <w:color w:val="auto"/>
            <w:u w:val="none"/>
          </w:rPr>
          <w:t>(Perkins</w:t>
        </w:r>
        <w:r w:rsidR="009267DF" w:rsidRPr="00075573">
          <w:rPr>
            <w:rStyle w:val="Hyperlink"/>
            <w:rFonts w:ascii="Arial" w:hAnsi="Arial" w:cs="Arial"/>
            <w:color w:val="auto"/>
            <w:u w:val="none"/>
          </w:rPr>
          <w:t>, 2015)</w:t>
        </w:r>
      </w:hyperlink>
    </w:p>
    <w:p w14:paraId="7C1F71DF" w14:textId="77777777" w:rsidR="002052D7" w:rsidRDefault="005237AA" w:rsidP="00075573">
      <w:pPr>
        <w:pStyle w:val="NoSpacing"/>
        <w:rPr>
          <w:rFonts w:ascii="Arial" w:hAnsi="Arial" w:cs="Arial"/>
        </w:rPr>
      </w:pPr>
      <w:r w:rsidRPr="00075573">
        <w:rPr>
          <w:rFonts w:ascii="Arial" w:hAnsi="Arial" w:cs="Arial"/>
        </w:rPr>
        <w:t xml:space="preserve">       </w:t>
      </w:r>
      <w:r w:rsidR="00075573">
        <w:rPr>
          <w:rFonts w:ascii="Arial" w:hAnsi="Arial" w:cs="Arial"/>
        </w:rPr>
        <w:t xml:space="preserve"> </w:t>
      </w:r>
      <w:r w:rsidRPr="00075573">
        <w:rPr>
          <w:rFonts w:ascii="Arial" w:hAnsi="Arial" w:cs="Arial"/>
        </w:rPr>
        <w:t xml:space="preserve"> </w:t>
      </w:r>
      <w:r w:rsidR="0027700A" w:rsidRPr="00075573">
        <w:rPr>
          <w:rFonts w:ascii="Arial" w:hAnsi="Arial" w:cs="Arial"/>
        </w:rPr>
        <w:t>From the paragraphs reported and from the study carried out with the help of the references, the importance of the job that the first community respondents assume with dedication and commitment is evidenced.</w:t>
      </w:r>
    </w:p>
    <w:p w14:paraId="5B7314BD" w14:textId="0B989376" w:rsidR="007D1CD1" w:rsidRPr="002052D7" w:rsidRDefault="002052D7" w:rsidP="00075573">
      <w:pPr>
        <w:pStyle w:val="NoSpacing"/>
        <w:rPr>
          <w:rFonts w:ascii="Arial" w:hAnsi="Arial" w:cs="Arial"/>
        </w:rPr>
      </w:pPr>
      <w:r w:rsidRPr="002052D7">
        <w:rPr>
          <w:rFonts w:ascii="Arial" w:hAnsi="Arial" w:cs="Arial"/>
        </w:rPr>
        <w:t xml:space="preserve">          </w:t>
      </w:r>
      <w:r w:rsidR="006C6BCB">
        <w:rPr>
          <w:rFonts w:ascii="Arial" w:hAnsi="Arial" w:cs="Arial"/>
        </w:rPr>
        <w:t>It a</w:t>
      </w:r>
      <w:r w:rsidRPr="002052D7">
        <w:rPr>
          <w:rFonts w:ascii="Arial" w:hAnsi="Arial" w:cs="Arial"/>
        </w:rPr>
        <w:t>lso emphasises staff development through the qualifications and training they acquire. Further, by working with the Vodafone telephone network, they have upgraded their communication system to an advanced level.</w:t>
      </w:r>
      <w:r w:rsidR="00AF5941" w:rsidRPr="002052D7">
        <w:rPr>
          <w:rFonts w:ascii="Arial" w:hAnsi="Arial" w:cs="Arial"/>
        </w:rPr>
        <w:br w:type="page"/>
      </w:r>
    </w:p>
    <w:bookmarkStart w:id="9" w:name="_References" w:displacedByCustomXml="next"/>
    <w:bookmarkEnd w:id="9" w:displacedByCustomXml="next"/>
    <w:bookmarkStart w:id="10" w:name="_References_1" w:displacedByCustomXml="next"/>
    <w:bookmarkEnd w:id="10" w:displacedByCustomXml="next"/>
    <w:sdt>
      <w:sdtPr>
        <w:rPr>
          <w:rFonts w:asciiTheme="minorHAnsi" w:eastAsiaTheme="minorHAnsi" w:hAnsiTheme="minorHAnsi" w:cstheme="minorBidi"/>
          <w:color w:val="auto"/>
          <w:sz w:val="22"/>
          <w:szCs w:val="22"/>
        </w:rPr>
        <w:id w:val="-486628060"/>
        <w:docPartObj>
          <w:docPartGallery w:val="Bibliographies"/>
          <w:docPartUnique/>
        </w:docPartObj>
      </w:sdtPr>
      <w:sdtContent>
        <w:p w14:paraId="236A99A9" w14:textId="77777777" w:rsidR="007D1CD1" w:rsidRDefault="007D1CD1" w:rsidP="007D1CD1">
          <w:pPr>
            <w:pStyle w:val="Heading1"/>
          </w:pPr>
          <w:r>
            <w:t>References</w:t>
          </w:r>
        </w:p>
        <w:p w14:paraId="16025EE6" w14:textId="0D1852F4" w:rsidR="007D1CD1" w:rsidRDefault="00166C24" w:rsidP="007D1CD1"/>
      </w:sdtContent>
    </w:sdt>
    <w:p w14:paraId="4BA42F94" w14:textId="4473DB4A" w:rsidR="00F821D6" w:rsidRPr="007F688C" w:rsidRDefault="005D526F" w:rsidP="00F821D6">
      <w:pPr>
        <w:pStyle w:val="NoSpacing"/>
        <w:rPr>
          <w:rFonts w:ascii="Calibri" w:hAnsi="Calibri" w:cs="Calibri"/>
          <w:color w:val="000000"/>
          <w:shd w:val="clear" w:color="auto" w:fill="F0EFEF"/>
        </w:rPr>
      </w:pPr>
      <w:r w:rsidRPr="007F688C">
        <w:rPr>
          <w:rFonts w:ascii="Calibri" w:hAnsi="Calibri" w:cs="Calibri"/>
          <w:noProof/>
        </w:rPr>
        <w:t>Barry T, D. M. M. S. C. N. K. J. S. R. C. M. B. G.,</w:t>
      </w:r>
      <w:r w:rsidR="00B3225F">
        <w:rPr>
          <w:rFonts w:ascii="Calibri" w:hAnsi="Calibri" w:cs="Calibri"/>
          <w:noProof/>
        </w:rPr>
        <w:t>(</w:t>
      </w:r>
      <w:r w:rsidRPr="007F688C">
        <w:rPr>
          <w:rFonts w:ascii="Calibri" w:hAnsi="Calibri" w:cs="Calibri"/>
          <w:noProof/>
        </w:rPr>
        <w:t>2019</w:t>
      </w:r>
      <w:r w:rsidR="00B3225F">
        <w:rPr>
          <w:rFonts w:ascii="Calibri" w:hAnsi="Calibri" w:cs="Calibri"/>
          <w:noProof/>
        </w:rPr>
        <w:t>)</w:t>
      </w:r>
      <w:r w:rsidRPr="007F688C">
        <w:rPr>
          <w:rFonts w:ascii="Calibri" w:hAnsi="Calibri" w:cs="Calibri"/>
          <w:noProof/>
        </w:rPr>
        <w:t xml:space="preserve">. </w:t>
      </w:r>
      <w:r w:rsidR="00E26594">
        <w:rPr>
          <w:rFonts w:ascii="Calibri" w:hAnsi="Calibri" w:cs="Calibri"/>
          <w:i/>
          <w:iCs/>
          <w:noProof/>
        </w:rPr>
        <w:t>c</w:t>
      </w:r>
      <w:r w:rsidRPr="007F688C">
        <w:rPr>
          <w:rFonts w:ascii="Calibri" w:hAnsi="Calibri" w:cs="Calibri"/>
          <w:i/>
          <w:iCs/>
          <w:noProof/>
        </w:rPr>
        <w:t>ommunity first responders for out-of-hospital cardiac arrest in adults and children.</w:t>
      </w:r>
      <w:r w:rsidRPr="007F688C">
        <w:rPr>
          <w:rFonts w:ascii="Calibri" w:hAnsi="Calibri" w:cs="Calibri"/>
          <w:noProof/>
        </w:rPr>
        <w:t xml:space="preserve"> </w:t>
      </w:r>
      <w:r w:rsidRPr="007F688C">
        <w:rPr>
          <w:rFonts w:ascii="Calibri" w:hAnsi="Calibri" w:cs="Calibri"/>
          <w:i/>
          <w:iCs/>
          <w:noProof/>
        </w:rPr>
        <w:t xml:space="preserve">Cochrane Library, </w:t>
      </w:r>
      <w:r w:rsidRPr="007F688C">
        <w:rPr>
          <w:rFonts w:ascii="Calibri" w:hAnsi="Calibri" w:cs="Calibri"/>
          <w:noProof/>
        </w:rPr>
        <w:t>Issue 7</w:t>
      </w:r>
      <w:r w:rsidR="002609DA" w:rsidRPr="007F688C">
        <w:rPr>
          <w:rFonts w:ascii="Calibri" w:hAnsi="Calibri" w:cs="Calibri"/>
          <w:noProof/>
        </w:rPr>
        <w:t>.</w:t>
      </w:r>
      <w:r w:rsidR="00953DF5" w:rsidRPr="008A030B">
        <w:t xml:space="preserve"> Art. No.: CD012764</w:t>
      </w:r>
      <w:r w:rsidRPr="008A030B">
        <w:t xml:space="preserve">. Available at: </w:t>
      </w:r>
      <w:hyperlink r:id="rId6" w:history="1">
        <w:r w:rsidRPr="007F688C">
          <w:rPr>
            <w:rStyle w:val="Hyperlink"/>
            <w:rFonts w:ascii="Calibri" w:hAnsi="Calibri" w:cs="Calibri"/>
          </w:rPr>
          <w:t>Community first responders for out‐of‐hospital cardiac arrest in adults and children - Barry, T - 2019 | Cochrane Library</w:t>
        </w:r>
      </w:hyperlink>
    </w:p>
    <w:p w14:paraId="2F496C21" w14:textId="4683DC38" w:rsidR="005D526F" w:rsidRPr="008A030B" w:rsidRDefault="005D526F" w:rsidP="008A030B">
      <w:pPr>
        <w:pStyle w:val="NoSpacing"/>
      </w:pPr>
      <w:r w:rsidRPr="008A030B">
        <w:t>Accessed: Feb 10 2022.</w:t>
      </w:r>
    </w:p>
    <w:p w14:paraId="4FEF2920" w14:textId="77777777" w:rsidR="007D1CD1" w:rsidRPr="007F688C" w:rsidRDefault="007D1CD1" w:rsidP="003718AA">
      <w:pPr>
        <w:pStyle w:val="NoSpacing"/>
      </w:pPr>
    </w:p>
    <w:p w14:paraId="13491CF8" w14:textId="5681D602" w:rsidR="007D1CD1" w:rsidRPr="007F688C" w:rsidRDefault="008A030B" w:rsidP="00343A59">
      <w:pPr>
        <w:pStyle w:val="NoSpacing"/>
        <w:rPr>
          <w:rFonts w:ascii="Calibri" w:hAnsi="Calibri" w:cs="Calibri"/>
        </w:rPr>
      </w:pPr>
      <w:r w:rsidRPr="008A030B">
        <w:rPr>
          <w:rFonts w:ascii="Calibri" w:hAnsi="Calibri" w:cs="Calibri"/>
        </w:rPr>
        <w:t>Vodafone Limited</w:t>
      </w:r>
      <w:r>
        <w:rPr>
          <w:rFonts w:ascii="Calibri" w:hAnsi="Calibri" w:cs="Calibri"/>
        </w:rPr>
        <w:t>,</w:t>
      </w:r>
      <w:r w:rsidR="00B3225F">
        <w:rPr>
          <w:rFonts w:ascii="Calibri" w:hAnsi="Calibri" w:cs="Calibri"/>
        </w:rPr>
        <w:t xml:space="preserve"> </w:t>
      </w:r>
      <w:r w:rsidR="007D1CD1" w:rsidRPr="007F688C">
        <w:rPr>
          <w:rFonts w:ascii="Calibri" w:hAnsi="Calibri" w:cs="Calibri"/>
        </w:rPr>
        <w:t xml:space="preserve">(2018). </w:t>
      </w:r>
      <w:r w:rsidR="007D1CD1" w:rsidRPr="007F688C">
        <w:rPr>
          <w:rFonts w:ascii="Calibri" w:hAnsi="Calibri" w:cs="Calibri"/>
          <w:i/>
        </w:rPr>
        <w:t>Central Ambulance Service mobilise</w:t>
      </w:r>
      <w:r w:rsidR="00984847" w:rsidRPr="007F688C">
        <w:rPr>
          <w:rFonts w:ascii="Calibri" w:hAnsi="Calibri" w:cs="Calibri"/>
          <w:i/>
        </w:rPr>
        <w:t>s</w:t>
      </w:r>
      <w:r w:rsidR="007D1CD1" w:rsidRPr="007F688C">
        <w:rPr>
          <w:rFonts w:ascii="Calibri" w:hAnsi="Calibri" w:cs="Calibri"/>
          <w:i/>
        </w:rPr>
        <w:t xml:space="preserve"> responders.</w:t>
      </w:r>
      <w:r w:rsidR="007D1CD1" w:rsidRPr="007F688C">
        <w:rPr>
          <w:rFonts w:ascii="Calibri" w:hAnsi="Calibri" w:cs="Calibri"/>
        </w:rPr>
        <w:t xml:space="preserve"> </w:t>
      </w:r>
      <w:r w:rsidR="0074260D" w:rsidRPr="008A030B">
        <w:t>Available at:</w:t>
      </w:r>
      <w:hyperlink r:id="rId7" w:history="1">
        <w:r w:rsidR="007D1CD1" w:rsidRPr="007F688C">
          <w:rPr>
            <w:rStyle w:val="Hyperlink"/>
            <w:rFonts w:ascii="Calibri" w:hAnsi="Calibri" w:cs="Calibri"/>
          </w:rPr>
          <w:t>https://www.vodafone.co.uk/business/media/document/1508876228830/south_central_ambulance_service_-_case_study.pdf</w:t>
        </w:r>
      </w:hyperlink>
    </w:p>
    <w:p w14:paraId="5C0545BB" w14:textId="3BC4CB16" w:rsidR="00343A59" w:rsidRPr="007F688C" w:rsidRDefault="00343A59" w:rsidP="00343A59">
      <w:pPr>
        <w:pStyle w:val="NoSpacing"/>
        <w:rPr>
          <w:rFonts w:ascii="Calibri" w:hAnsi="Calibri" w:cs="Calibri"/>
        </w:rPr>
      </w:pPr>
      <w:r w:rsidRPr="007F688C">
        <w:rPr>
          <w:rFonts w:ascii="Calibri" w:hAnsi="Calibri" w:cs="Calibri"/>
          <w:color w:val="000000"/>
        </w:rPr>
        <w:t>(Accessed: Feb 2</w:t>
      </w:r>
      <w:r w:rsidR="000244D5" w:rsidRPr="007F688C">
        <w:rPr>
          <w:rFonts w:ascii="Calibri" w:hAnsi="Calibri" w:cs="Calibri"/>
          <w:color w:val="000000"/>
        </w:rPr>
        <w:t>2</w:t>
      </w:r>
      <w:r w:rsidRPr="007F688C">
        <w:rPr>
          <w:rFonts w:ascii="Calibri" w:hAnsi="Calibri" w:cs="Calibri"/>
          <w:color w:val="000000"/>
        </w:rPr>
        <w:t>, 2022).</w:t>
      </w:r>
    </w:p>
    <w:p w14:paraId="5BD97E67" w14:textId="77777777" w:rsidR="00343A59" w:rsidRPr="007F688C" w:rsidRDefault="00343A59" w:rsidP="00343A59">
      <w:pPr>
        <w:pStyle w:val="NoSpacing"/>
        <w:rPr>
          <w:rFonts w:ascii="Calibri" w:hAnsi="Calibri" w:cs="Calibri"/>
          <w:noProof/>
        </w:rPr>
      </w:pPr>
    </w:p>
    <w:p w14:paraId="0FC34FB7" w14:textId="7C333156" w:rsidR="00343A59" w:rsidRPr="007F688C" w:rsidRDefault="007D1CD1" w:rsidP="00343A59">
      <w:pPr>
        <w:pStyle w:val="NoSpacing"/>
        <w:rPr>
          <w:rFonts w:ascii="Calibri" w:hAnsi="Calibri" w:cs="Calibri"/>
        </w:rPr>
      </w:pPr>
      <w:r w:rsidRPr="007F688C">
        <w:rPr>
          <w:rFonts w:ascii="Calibri" w:hAnsi="Calibri" w:cs="Calibri"/>
          <w:noProof/>
        </w:rPr>
        <w:t xml:space="preserve">NHS (2015). </w:t>
      </w:r>
      <w:r w:rsidRPr="007F688C">
        <w:rPr>
          <w:rFonts w:ascii="Calibri" w:hAnsi="Calibri" w:cs="Calibri"/>
          <w:i/>
          <w:iCs/>
          <w:noProof/>
        </w:rPr>
        <w:t>South Central Ambulance Service.</w:t>
      </w:r>
      <w:r w:rsidRPr="007F688C">
        <w:rPr>
          <w:rFonts w:ascii="Calibri" w:hAnsi="Calibri" w:cs="Calibri"/>
          <w:noProof/>
        </w:rPr>
        <w:t xml:space="preserve"> </w:t>
      </w:r>
      <w:r w:rsidR="0074260D" w:rsidRPr="008A030B">
        <w:t xml:space="preserve">Available at: </w:t>
      </w:r>
      <w:hyperlink r:id="rId8" w:history="1">
        <w:r w:rsidRPr="007F688C">
          <w:rPr>
            <w:rStyle w:val="Hyperlink"/>
            <w:rFonts w:ascii="Calibri" w:hAnsi="Calibri" w:cs="Calibri"/>
            <w:noProof/>
          </w:rPr>
          <w:t>https://www.scas.nhs.uk/wp-content/uploads/2015/12/Community-First-Responder-Pre-Course-Learning-Bo</w:t>
        </w:r>
        <w:bookmarkStart w:id="11" w:name="_Hlt97357816"/>
        <w:bookmarkStart w:id="12" w:name="_Hlt97357817"/>
        <w:r w:rsidRPr="007F688C">
          <w:rPr>
            <w:rStyle w:val="Hyperlink"/>
            <w:rFonts w:ascii="Calibri" w:hAnsi="Calibri" w:cs="Calibri"/>
            <w:noProof/>
          </w:rPr>
          <w:t>o</w:t>
        </w:r>
        <w:bookmarkEnd w:id="11"/>
        <w:bookmarkEnd w:id="12"/>
        <w:r w:rsidRPr="007F688C">
          <w:rPr>
            <w:rStyle w:val="Hyperlink"/>
            <w:rFonts w:ascii="Calibri" w:hAnsi="Calibri" w:cs="Calibri"/>
            <w:noProof/>
          </w:rPr>
          <w:t>klet.pdf</w:t>
        </w:r>
      </w:hyperlink>
    </w:p>
    <w:p w14:paraId="76E913C2" w14:textId="253A83E9" w:rsidR="007D1CD1" w:rsidRPr="007F688C" w:rsidRDefault="00343A59" w:rsidP="00343A59">
      <w:pPr>
        <w:pStyle w:val="NoSpacing"/>
        <w:rPr>
          <w:rFonts w:ascii="Calibri" w:hAnsi="Calibri" w:cs="Calibri"/>
          <w:noProof/>
        </w:rPr>
      </w:pPr>
      <w:r w:rsidRPr="007F688C">
        <w:rPr>
          <w:rFonts w:ascii="Calibri" w:hAnsi="Calibri" w:cs="Calibri"/>
          <w:color w:val="000000"/>
        </w:rPr>
        <w:t>(Accessed: Feb 2</w:t>
      </w:r>
      <w:r w:rsidR="00986C67" w:rsidRPr="007F688C">
        <w:rPr>
          <w:rFonts w:ascii="Calibri" w:hAnsi="Calibri" w:cs="Calibri"/>
          <w:color w:val="000000"/>
        </w:rPr>
        <w:t>3</w:t>
      </w:r>
      <w:r w:rsidRPr="007F688C">
        <w:rPr>
          <w:rFonts w:ascii="Calibri" w:hAnsi="Calibri" w:cs="Calibri"/>
          <w:color w:val="000000"/>
        </w:rPr>
        <w:t>, 2022).</w:t>
      </w:r>
    </w:p>
    <w:p w14:paraId="66A7E61F" w14:textId="77777777" w:rsidR="007D1CD1" w:rsidRPr="007F688C" w:rsidRDefault="007D1CD1" w:rsidP="003718AA">
      <w:pPr>
        <w:pStyle w:val="NoSpacing"/>
      </w:pPr>
    </w:p>
    <w:p w14:paraId="52341BC9" w14:textId="77777777" w:rsidR="007D1CD1" w:rsidRPr="007F688C" w:rsidRDefault="007D1CD1" w:rsidP="007D1CD1">
      <w:pPr>
        <w:pStyle w:val="NoSpacing"/>
        <w:rPr>
          <w:rFonts w:ascii="Calibri" w:hAnsi="Calibri" w:cs="Calibri"/>
          <w:color w:val="000000"/>
        </w:rPr>
      </w:pPr>
      <w:r w:rsidRPr="007F688C">
        <w:rPr>
          <w:rFonts w:ascii="Calibri" w:hAnsi="Calibri" w:cs="Calibri"/>
        </w:rPr>
        <w:t>Anne Sheehan(2018)</w:t>
      </w:r>
      <w:r w:rsidRPr="007F688C">
        <w:rPr>
          <w:rStyle w:val="Strong"/>
          <w:rFonts w:ascii="Calibri" w:hAnsi="Calibri" w:cs="Calibri"/>
          <w:b w:val="0"/>
          <w:bCs w:val="0"/>
          <w:color w:val="2E2A2A"/>
        </w:rPr>
        <w:t xml:space="preserve"> </w:t>
      </w:r>
      <w:r w:rsidRPr="007F688C">
        <w:rPr>
          <w:rFonts w:ascii="Calibri" w:hAnsi="Calibri" w:cs="Calibri"/>
          <w:i/>
          <w:iCs/>
          <w:color w:val="000000"/>
        </w:rPr>
        <w:t>Connecting</w:t>
      </w:r>
      <w:r w:rsidRPr="007F688C">
        <w:rPr>
          <w:rFonts w:ascii="Calibri" w:hAnsi="Calibri" w:cs="Calibri"/>
          <w:i/>
          <w:color w:val="000000"/>
        </w:rPr>
        <w:t xml:space="preserve"> South Central Ambulance Service First Responders to boost patient outcomes.</w:t>
      </w:r>
      <w:r w:rsidRPr="007F688C">
        <w:rPr>
          <w:rFonts w:ascii="Calibri" w:hAnsi="Calibri" w:cs="Calibri"/>
          <w:color w:val="000000"/>
        </w:rPr>
        <w:t xml:space="preserve"> Available at: </w:t>
      </w:r>
      <w:hyperlink r:id="rId9" w:tgtFrame="_blank" w:history="1">
        <w:r w:rsidRPr="007F688C">
          <w:rPr>
            <w:rStyle w:val="Hyperlink"/>
            <w:rFonts w:ascii="Calibri" w:hAnsi="Calibri" w:cs="Calibri"/>
          </w:rPr>
          <w:t>https://newscentre.vodafone.co.uk/features/south-central-ambulance/</w:t>
        </w:r>
      </w:hyperlink>
      <w:r w:rsidRPr="007F688C">
        <w:rPr>
          <w:rFonts w:ascii="Calibri" w:hAnsi="Calibri" w:cs="Calibri"/>
          <w:color w:val="000000"/>
        </w:rPr>
        <w:t xml:space="preserve"> (Accessed: Feb 20, 2022).</w:t>
      </w:r>
    </w:p>
    <w:p w14:paraId="2ED385F7" w14:textId="77777777" w:rsidR="00306158" w:rsidRPr="007F688C" w:rsidRDefault="00306158" w:rsidP="007D1CD1">
      <w:pPr>
        <w:pStyle w:val="NoSpacing"/>
        <w:rPr>
          <w:rFonts w:ascii="Calibri" w:hAnsi="Calibri" w:cs="Calibri"/>
          <w:b/>
        </w:rPr>
      </w:pPr>
    </w:p>
    <w:p w14:paraId="7FB955E3" w14:textId="3F7393B0" w:rsidR="00306158" w:rsidRPr="007F688C" w:rsidRDefault="007D1CD1" w:rsidP="00306158">
      <w:pPr>
        <w:pStyle w:val="NoSpacing"/>
        <w:rPr>
          <w:rFonts w:ascii="Calibri" w:hAnsi="Calibri" w:cs="Calibri"/>
        </w:rPr>
      </w:pPr>
      <w:r w:rsidRPr="007F688C">
        <w:rPr>
          <w:rFonts w:ascii="Calibri" w:hAnsi="Calibri" w:cs="Calibri"/>
          <w:i/>
          <w:iCs/>
        </w:rPr>
        <w:t xml:space="preserve">Connecting South Central Ambulance Service First Responders to boost patient outcomes. </w:t>
      </w:r>
      <w:r w:rsidRPr="007F688C">
        <w:rPr>
          <w:rFonts w:ascii="Calibri" w:hAnsi="Calibri" w:cs="Calibri"/>
        </w:rPr>
        <w:t xml:space="preserve">(2018) Available at: </w:t>
      </w:r>
      <w:hyperlink r:id="rId10" w:tgtFrame="_blank" w:history="1">
        <w:r w:rsidRPr="007F688C">
          <w:rPr>
            <w:rStyle w:val="Hyperlink"/>
            <w:rFonts w:ascii="Calibri" w:hAnsi="Calibri" w:cs="Calibri"/>
          </w:rPr>
          <w:t>https://newscentre.vodafone.co.uk/features/south-central-ambulance/</w:t>
        </w:r>
      </w:hyperlink>
      <w:r w:rsidRPr="007F688C">
        <w:rPr>
          <w:rFonts w:ascii="Calibri" w:hAnsi="Calibri" w:cs="Calibri"/>
        </w:rPr>
        <w:t xml:space="preserve"> </w:t>
      </w:r>
    </w:p>
    <w:p w14:paraId="341AD6C5" w14:textId="0420D8A2" w:rsidR="007D1CD1" w:rsidRPr="007F688C" w:rsidRDefault="007D1CD1" w:rsidP="00306158">
      <w:pPr>
        <w:pStyle w:val="NoSpacing"/>
        <w:rPr>
          <w:rFonts w:ascii="Calibri" w:hAnsi="Calibri" w:cs="Calibri"/>
          <w:color w:val="000000"/>
        </w:rPr>
      </w:pPr>
      <w:r w:rsidRPr="007F688C">
        <w:rPr>
          <w:rFonts w:ascii="Calibri" w:hAnsi="Calibri" w:cs="Calibri"/>
        </w:rPr>
        <w:t>(Accessed: Feb 24, 2022).</w:t>
      </w:r>
    </w:p>
    <w:p w14:paraId="76877AED" w14:textId="77777777" w:rsidR="00F821D6" w:rsidRDefault="00F821D6" w:rsidP="00306158">
      <w:pPr>
        <w:pStyle w:val="NoSpacing"/>
      </w:pPr>
    </w:p>
    <w:p w14:paraId="031015E8" w14:textId="4C5B1555" w:rsidR="00F821D6" w:rsidRPr="007F688C" w:rsidRDefault="007D1CD1" w:rsidP="00F821D6">
      <w:pPr>
        <w:pStyle w:val="NoSpacing"/>
        <w:rPr>
          <w:rFonts w:ascii="Calibri" w:hAnsi="Calibri" w:cs="Calibri"/>
        </w:rPr>
      </w:pPr>
      <w:r w:rsidRPr="007F688C">
        <w:rPr>
          <w:rFonts w:ascii="Calibri" w:hAnsi="Calibri" w:cs="Calibri"/>
        </w:rPr>
        <w:t xml:space="preserve">Community and Co-Responders, (2015) </w:t>
      </w:r>
      <w:r w:rsidRPr="007F688C">
        <w:rPr>
          <w:rFonts w:ascii="Calibri" w:hAnsi="Calibri" w:cs="Calibri"/>
          <w:i/>
          <w:iCs/>
        </w:rPr>
        <w:t>South Central Ambulance Service NHS Foundation Trust</w:t>
      </w:r>
      <w:r w:rsidRPr="007F688C">
        <w:rPr>
          <w:rFonts w:ascii="Calibri" w:hAnsi="Calibri" w:cs="Calibri"/>
        </w:rPr>
        <w:t xml:space="preserve">. Available at: </w:t>
      </w:r>
      <w:hyperlink r:id="rId11" w:tgtFrame="_blank" w:history="1">
        <w:r w:rsidRPr="007F688C">
          <w:rPr>
            <w:rStyle w:val="Hyperlink"/>
            <w:rFonts w:ascii="Calibri" w:hAnsi="Calibri" w:cs="Calibri"/>
          </w:rPr>
          <w:t>https://www.scas.nhs.uk/our-services/community-and-co-responders/</w:t>
        </w:r>
      </w:hyperlink>
    </w:p>
    <w:p w14:paraId="04AE1ADD" w14:textId="17DFE2E4" w:rsidR="007D1CD1" w:rsidRPr="007F688C" w:rsidRDefault="007D1CD1" w:rsidP="00F821D6">
      <w:pPr>
        <w:pStyle w:val="NoSpacing"/>
        <w:rPr>
          <w:rFonts w:ascii="Calibri" w:hAnsi="Calibri" w:cs="Calibri"/>
        </w:rPr>
      </w:pPr>
      <w:r w:rsidRPr="007F688C">
        <w:rPr>
          <w:rFonts w:ascii="Calibri" w:hAnsi="Calibri" w:cs="Calibri"/>
        </w:rPr>
        <w:t>(Accessed: Feb 21, 2022).</w:t>
      </w:r>
    </w:p>
    <w:p w14:paraId="15DCF693" w14:textId="77777777" w:rsidR="00815A9F" w:rsidRPr="007F688C" w:rsidRDefault="00815A9F" w:rsidP="00815A9F">
      <w:pPr>
        <w:pStyle w:val="NoSpacing"/>
        <w:rPr>
          <w:rFonts w:ascii="Calibri" w:hAnsi="Calibri" w:cs="Calibri"/>
          <w:color w:val="000000"/>
        </w:rPr>
      </w:pPr>
    </w:p>
    <w:p w14:paraId="0B9CA21D" w14:textId="1C5DAF64" w:rsidR="00815A9F" w:rsidRPr="007F688C" w:rsidRDefault="00D66687" w:rsidP="00815A9F">
      <w:pPr>
        <w:pStyle w:val="NoSpacing"/>
        <w:rPr>
          <w:rFonts w:ascii="Calibri" w:hAnsi="Calibri" w:cs="Calibri"/>
          <w:color w:val="000000"/>
        </w:rPr>
      </w:pPr>
      <w:r w:rsidRPr="007F688C">
        <w:rPr>
          <w:rFonts w:ascii="Calibri" w:hAnsi="Calibri" w:cs="Calibri"/>
          <w:color w:val="000000"/>
        </w:rPr>
        <w:t>NHS Long Term Plan</w:t>
      </w:r>
      <w:r w:rsidR="007C5EB4" w:rsidRPr="007F688C">
        <w:rPr>
          <w:rFonts w:ascii="Calibri" w:hAnsi="Calibri" w:cs="Calibri"/>
          <w:color w:val="000000"/>
        </w:rPr>
        <w:t>(20</w:t>
      </w:r>
      <w:r w:rsidR="000B1660" w:rsidRPr="007F688C">
        <w:rPr>
          <w:rFonts w:ascii="Calibri" w:hAnsi="Calibri" w:cs="Calibri"/>
          <w:color w:val="000000"/>
        </w:rPr>
        <w:t>22</w:t>
      </w:r>
      <w:r w:rsidR="007C5EB4" w:rsidRPr="007F688C">
        <w:rPr>
          <w:rFonts w:ascii="Calibri" w:hAnsi="Calibri" w:cs="Calibri"/>
          <w:color w:val="000000"/>
        </w:rPr>
        <w:t xml:space="preserve">) </w:t>
      </w:r>
      <w:r w:rsidR="007D1CD1" w:rsidRPr="007F688C">
        <w:rPr>
          <w:rFonts w:ascii="Calibri" w:hAnsi="Calibri" w:cs="Calibri"/>
          <w:i/>
          <w:iCs/>
          <w:color w:val="000000"/>
        </w:rPr>
        <w:t xml:space="preserve">Community First Responders – making a difference. </w:t>
      </w:r>
      <w:r w:rsidR="007D1CD1" w:rsidRPr="007F688C">
        <w:rPr>
          <w:rFonts w:ascii="Calibri" w:hAnsi="Calibri" w:cs="Calibri"/>
          <w:color w:val="000000"/>
        </w:rPr>
        <w:t xml:space="preserve">Available at: </w:t>
      </w:r>
      <w:hyperlink r:id="rId12" w:tgtFrame="_blank" w:history="1">
        <w:r w:rsidR="007D1CD1" w:rsidRPr="007F688C">
          <w:rPr>
            <w:rStyle w:val="Hyperlink"/>
            <w:rFonts w:ascii="Calibri" w:hAnsi="Calibri" w:cs="Calibri"/>
          </w:rPr>
          <w:t>https://www.longtermplan.nhs.uk/c</w:t>
        </w:r>
        <w:bookmarkStart w:id="13" w:name="_Hlt97372825"/>
        <w:bookmarkStart w:id="14" w:name="_Hlt97372826"/>
        <w:r w:rsidR="007D1CD1" w:rsidRPr="007F688C">
          <w:rPr>
            <w:rStyle w:val="Hyperlink"/>
            <w:rFonts w:ascii="Calibri" w:hAnsi="Calibri" w:cs="Calibri"/>
          </w:rPr>
          <w:t>a</w:t>
        </w:r>
        <w:bookmarkEnd w:id="13"/>
        <w:bookmarkEnd w:id="14"/>
        <w:r w:rsidR="007D1CD1" w:rsidRPr="007F688C">
          <w:rPr>
            <w:rStyle w:val="Hyperlink"/>
            <w:rFonts w:ascii="Calibri" w:hAnsi="Calibri" w:cs="Calibri"/>
          </w:rPr>
          <w:t>se-studies/community-first-responders/</w:t>
        </w:r>
      </w:hyperlink>
      <w:r w:rsidR="007D1CD1" w:rsidRPr="007F688C">
        <w:rPr>
          <w:rFonts w:ascii="Calibri" w:hAnsi="Calibri" w:cs="Calibri"/>
          <w:color w:val="000000"/>
        </w:rPr>
        <w:t xml:space="preserve"> </w:t>
      </w:r>
    </w:p>
    <w:p w14:paraId="264934DA" w14:textId="5A83C154" w:rsidR="007D1CD1" w:rsidRPr="007F688C" w:rsidRDefault="007D1CD1" w:rsidP="00815A9F">
      <w:pPr>
        <w:pStyle w:val="NoSpacing"/>
        <w:rPr>
          <w:rFonts w:ascii="Calibri" w:hAnsi="Calibri" w:cs="Calibri"/>
          <w:color w:val="000000"/>
        </w:rPr>
      </w:pPr>
      <w:r w:rsidRPr="007F688C">
        <w:rPr>
          <w:rFonts w:ascii="Calibri" w:hAnsi="Calibri" w:cs="Calibri"/>
          <w:color w:val="000000"/>
        </w:rPr>
        <w:t>(Accessed: Feb 22, 2022).</w:t>
      </w:r>
    </w:p>
    <w:p w14:paraId="6CAD30E8" w14:textId="77777777" w:rsidR="00A5077E" w:rsidRPr="007F688C" w:rsidRDefault="00A5077E" w:rsidP="00815A9F">
      <w:pPr>
        <w:pStyle w:val="NoSpacing"/>
        <w:rPr>
          <w:rFonts w:ascii="Calibri" w:hAnsi="Calibri" w:cs="Calibri"/>
          <w:color w:val="000000"/>
        </w:rPr>
      </w:pPr>
    </w:p>
    <w:p w14:paraId="212267BD" w14:textId="5013A524" w:rsidR="007D1CD1" w:rsidRPr="00977DE7" w:rsidRDefault="007D1CD1" w:rsidP="00977DE7">
      <w:pPr>
        <w:pStyle w:val="NoSpacing"/>
        <w:rPr>
          <w:rFonts w:cstheme="minorHAnsi"/>
          <w:color w:val="000000"/>
        </w:rPr>
      </w:pPr>
      <w:r w:rsidRPr="007F688C">
        <w:t>Watson, A.J.R. (</w:t>
      </w:r>
      <w:r w:rsidR="006F1E9D" w:rsidRPr="006F1E9D">
        <w:t>2021</w:t>
      </w:r>
      <w:r w:rsidRPr="007F688C">
        <w:t xml:space="preserve">) </w:t>
      </w:r>
      <w:r w:rsidR="0067537B" w:rsidRPr="0067537B">
        <w:rPr>
          <w:i/>
          <w:iCs/>
        </w:rPr>
        <w:t xml:space="preserve">A ‘brief intervention’ approach to BLS training </w:t>
      </w:r>
      <w:r w:rsidRPr="0067537B">
        <w:rPr>
          <w:i/>
          <w:iCs/>
        </w:rPr>
        <w:t>‘Resuscitation’</w:t>
      </w:r>
      <w:r w:rsidRPr="007F688C">
        <w:rPr>
          <w:i/>
          <w:color w:val="000000"/>
        </w:rPr>
        <w:t xml:space="preserve">, </w:t>
      </w:r>
      <w:r w:rsidRPr="007F688C">
        <w:rPr>
          <w:color w:val="000000"/>
        </w:rPr>
        <w:t>166, pp. 38</w:t>
      </w:r>
      <w:r w:rsidRPr="00897670">
        <w:t>.</w:t>
      </w:r>
      <w:r w:rsidR="00977DE7" w:rsidRPr="00897670">
        <w:t xml:space="preserve"> </w:t>
      </w:r>
    </w:p>
    <w:p w14:paraId="32462310" w14:textId="3D7D3857" w:rsidR="000615E6" w:rsidRPr="007F688C" w:rsidRDefault="00897670" w:rsidP="00A5077E">
      <w:pPr>
        <w:pStyle w:val="NoSpacing"/>
        <w:rPr>
          <w:rFonts w:ascii="Calibri" w:hAnsi="Calibri" w:cs="Calibri"/>
          <w:color w:val="000000"/>
        </w:rPr>
      </w:pPr>
      <w:r w:rsidRPr="007F688C">
        <w:rPr>
          <w:rFonts w:ascii="Calibri" w:hAnsi="Calibri" w:cs="Calibri"/>
          <w:color w:val="000000"/>
        </w:rPr>
        <w:t>Available at</w:t>
      </w:r>
      <w:r>
        <w:rPr>
          <w:rFonts w:ascii="Calibri" w:hAnsi="Calibri" w:cs="Calibri"/>
        </w:rPr>
        <w:t xml:space="preserve">: </w:t>
      </w:r>
      <w:hyperlink r:id="rId13" w:anchor="relatedArticles" w:history="1">
        <w:r w:rsidR="000615E6" w:rsidRPr="007F688C">
          <w:rPr>
            <w:rStyle w:val="Hyperlink"/>
            <w:rFonts w:ascii="Calibri" w:hAnsi="Calibri" w:cs="Calibri"/>
          </w:rPr>
          <w:t>Two minutes to teach a passer-by CPR: A ‘brief intervention’ approach to BLS training - Resuscitation (resuscitationjournal.com)</w:t>
        </w:r>
      </w:hyperlink>
    </w:p>
    <w:p w14:paraId="64E7DB36" w14:textId="76EBBB9C" w:rsidR="00897670" w:rsidRPr="007F688C" w:rsidRDefault="00897670" w:rsidP="00897670">
      <w:pPr>
        <w:pStyle w:val="NoSpacing"/>
        <w:rPr>
          <w:rFonts w:ascii="Calibri" w:hAnsi="Calibri" w:cs="Calibri"/>
          <w:color w:val="000000"/>
        </w:rPr>
      </w:pPr>
      <w:r w:rsidRPr="007F688C">
        <w:rPr>
          <w:rFonts w:ascii="Calibri" w:hAnsi="Calibri" w:cs="Calibri"/>
          <w:color w:val="000000"/>
        </w:rPr>
        <w:t xml:space="preserve">(Accessed: Feb </w:t>
      </w:r>
      <w:r w:rsidR="003E5759">
        <w:rPr>
          <w:rFonts w:ascii="Calibri" w:hAnsi="Calibri" w:cs="Calibri"/>
          <w:color w:val="000000"/>
        </w:rPr>
        <w:t>15</w:t>
      </w:r>
      <w:r w:rsidRPr="007F688C">
        <w:rPr>
          <w:rFonts w:ascii="Calibri" w:hAnsi="Calibri" w:cs="Calibri"/>
          <w:color w:val="000000"/>
        </w:rPr>
        <w:t>, 2022).</w:t>
      </w:r>
    </w:p>
    <w:p w14:paraId="5E5787A5" w14:textId="00AA679E" w:rsidR="00407B31" w:rsidRPr="007F688C" w:rsidRDefault="00407B31" w:rsidP="003718AA">
      <w:pPr>
        <w:pStyle w:val="NoSpacing"/>
      </w:pPr>
    </w:p>
    <w:p w14:paraId="59990DF2" w14:textId="75BDF62E" w:rsidR="00AE79F8" w:rsidRPr="007F688C" w:rsidRDefault="00166C24" w:rsidP="00AE79F8">
      <w:pPr>
        <w:pStyle w:val="NoSpacing"/>
        <w:rPr>
          <w:rFonts w:ascii="Calibri" w:hAnsi="Calibri" w:cs="Calibri"/>
        </w:rPr>
      </w:pPr>
      <w:hyperlink r:id="rId14" w:tgtFrame="_blank" w:history="1">
        <w:r w:rsidR="00AB68CF" w:rsidRPr="007F688C">
          <w:rPr>
            <w:rFonts w:ascii="Calibri" w:hAnsi="Calibri" w:cs="Calibri"/>
          </w:rPr>
          <w:t>Volunteer First</w:t>
        </w:r>
      </w:hyperlink>
      <w:r w:rsidR="00B3225F">
        <w:rPr>
          <w:rFonts w:ascii="Calibri" w:hAnsi="Calibri" w:cs="Calibri"/>
        </w:rPr>
        <w:t>(</w:t>
      </w:r>
      <w:r w:rsidR="00AB68CF" w:rsidRPr="007F688C">
        <w:rPr>
          <w:rFonts w:ascii="Calibri" w:hAnsi="Calibri" w:cs="Calibri"/>
        </w:rPr>
        <w:t>2022)</w:t>
      </w:r>
      <w:r w:rsidR="00AE79F8" w:rsidRPr="007F688C">
        <w:rPr>
          <w:rFonts w:ascii="Calibri" w:hAnsi="Calibri" w:cs="Calibri"/>
        </w:rPr>
        <w:t xml:space="preserve"> </w:t>
      </w:r>
      <w:r w:rsidR="00AE79F8" w:rsidRPr="007F688C">
        <w:rPr>
          <w:rFonts w:ascii="Calibri" w:hAnsi="Calibri" w:cs="Calibri"/>
          <w:i/>
          <w:iCs/>
        </w:rPr>
        <w:t xml:space="preserve">Ambulance Service, Community First Responder </w:t>
      </w:r>
      <w:r w:rsidR="003405AE" w:rsidRPr="007F688C">
        <w:rPr>
          <w:rFonts w:ascii="Calibri" w:hAnsi="Calibri" w:cs="Calibri"/>
          <w:i/>
          <w:iCs/>
        </w:rPr>
        <w:t>–</w:t>
      </w:r>
      <w:r w:rsidR="00AE79F8" w:rsidRPr="007F688C">
        <w:rPr>
          <w:rFonts w:ascii="Calibri" w:hAnsi="Calibri" w:cs="Calibri"/>
          <w:i/>
          <w:iCs/>
        </w:rPr>
        <w:t xml:space="preserve"> HAMPSHIRE</w:t>
      </w:r>
      <w:r w:rsidR="003405AE" w:rsidRPr="007F688C">
        <w:rPr>
          <w:rFonts w:ascii="Calibri" w:hAnsi="Calibri" w:cs="Calibri"/>
        </w:rPr>
        <w:t xml:space="preserve"> </w:t>
      </w:r>
      <w:r w:rsidR="003405AE" w:rsidRPr="007F688C">
        <w:rPr>
          <w:rFonts w:ascii="Calibri" w:hAnsi="Calibri" w:cs="Calibri"/>
          <w:color w:val="000000"/>
        </w:rPr>
        <w:t xml:space="preserve">Available at </w:t>
      </w:r>
      <w:hyperlink r:id="rId15" w:history="1">
        <w:r w:rsidR="00AD30CC" w:rsidRPr="007F688C">
          <w:rPr>
            <w:rStyle w:val="Hyperlink"/>
            <w:rFonts w:ascii="Calibri" w:hAnsi="Calibri" w:cs="Calibri"/>
          </w:rPr>
          <w:t>Ambulance Service, Community First Responder - HAMPSHIRE for South Central Ambulance Service NHS Trust - Community and Engagement Dept in Hampshire - Get Volunteering</w:t>
        </w:r>
      </w:hyperlink>
    </w:p>
    <w:p w14:paraId="21C2B3CD" w14:textId="00243E82" w:rsidR="00B47238" w:rsidRPr="007F688C" w:rsidRDefault="00B47238" w:rsidP="00B47238">
      <w:pPr>
        <w:pStyle w:val="NoSpacing"/>
        <w:rPr>
          <w:rFonts w:ascii="Calibri" w:hAnsi="Calibri" w:cs="Calibri"/>
          <w:color w:val="000000"/>
        </w:rPr>
      </w:pPr>
      <w:r w:rsidRPr="007F688C">
        <w:rPr>
          <w:rFonts w:ascii="Calibri" w:hAnsi="Calibri" w:cs="Calibri"/>
        </w:rPr>
        <w:t>(Acce</w:t>
      </w:r>
      <w:r w:rsidRPr="007F688C">
        <w:rPr>
          <w:rFonts w:ascii="Calibri" w:hAnsi="Calibri" w:cs="Calibri"/>
          <w:color w:val="000000"/>
        </w:rPr>
        <w:t xml:space="preserve">ssed: Feb </w:t>
      </w:r>
      <w:r w:rsidR="000725E5" w:rsidRPr="007F688C">
        <w:rPr>
          <w:rFonts w:ascii="Calibri" w:hAnsi="Calibri" w:cs="Calibri"/>
          <w:color w:val="000000"/>
        </w:rPr>
        <w:t>18</w:t>
      </w:r>
      <w:r w:rsidRPr="007F688C">
        <w:rPr>
          <w:rFonts w:ascii="Calibri" w:hAnsi="Calibri" w:cs="Calibri"/>
          <w:color w:val="000000"/>
        </w:rPr>
        <w:t>, 2022).</w:t>
      </w:r>
    </w:p>
    <w:p w14:paraId="16E458DF" w14:textId="77777777" w:rsidR="00C05362" w:rsidRDefault="00C05362">
      <w:pPr>
        <w:rPr>
          <w:rFonts w:ascii="Source Sans Pro" w:hAnsi="Source Sans Pro"/>
          <w:color w:val="000000"/>
          <w:shd w:val="clear" w:color="auto" w:fill="FFFFFF"/>
        </w:rPr>
      </w:pPr>
    </w:p>
    <w:p w14:paraId="7DA64751" w14:textId="22942E17" w:rsidR="005842DD" w:rsidRDefault="005842DD" w:rsidP="00C05362">
      <w:pPr>
        <w:pStyle w:val="NoSpacing"/>
        <w:rPr>
          <w:rFonts w:ascii="Source Sans Pro" w:hAnsi="Source Sans Pro"/>
          <w:color w:val="000000"/>
          <w:shd w:val="clear" w:color="auto" w:fill="FFFFFF"/>
        </w:rPr>
      </w:pPr>
      <w:r>
        <w:rPr>
          <w:rFonts w:ascii="Source Sans Pro" w:hAnsi="Source Sans Pro"/>
          <w:color w:val="000000"/>
          <w:shd w:val="clear" w:color="auto" w:fill="FFFFFF"/>
        </w:rPr>
        <w:t>Perkins GD, Handley AJ, Koster RW, Castrén M, Smyth MA, Olasveengen T, et al</w:t>
      </w:r>
      <w:r w:rsidR="004E7D32">
        <w:rPr>
          <w:rFonts w:ascii="Source Sans Pro" w:hAnsi="Source Sans Pro"/>
          <w:color w:val="000000"/>
          <w:shd w:val="clear" w:color="auto" w:fill="FFFFFF"/>
        </w:rPr>
        <w:t>,</w:t>
      </w:r>
      <w:r w:rsidR="004E7D32" w:rsidRPr="004E7D32">
        <w:rPr>
          <w:rStyle w:val="citation-title"/>
          <w:rFonts w:ascii="Source Sans Pro" w:hAnsi="Source Sans Pro"/>
          <w:color w:val="000000"/>
          <w:shd w:val="clear" w:color="auto" w:fill="FFFFFF"/>
        </w:rPr>
        <w:t xml:space="preserve"> </w:t>
      </w:r>
      <w:r w:rsidR="00DA15D1">
        <w:rPr>
          <w:rStyle w:val="citation-title"/>
          <w:rFonts w:ascii="Source Sans Pro" w:hAnsi="Source Sans Pro"/>
          <w:color w:val="000000"/>
          <w:shd w:val="clear" w:color="auto" w:fill="FFFFFF"/>
        </w:rPr>
        <w:t>(</w:t>
      </w:r>
      <w:r w:rsidR="004E7D32">
        <w:rPr>
          <w:rStyle w:val="citation-title"/>
          <w:rFonts w:ascii="Source Sans Pro" w:hAnsi="Source Sans Pro"/>
          <w:color w:val="000000"/>
          <w:shd w:val="clear" w:color="auto" w:fill="FFFFFF"/>
        </w:rPr>
        <w:t>2015</w:t>
      </w:r>
      <w:r w:rsidR="00DA15D1">
        <w:rPr>
          <w:rStyle w:val="citation-title"/>
          <w:rFonts w:ascii="Source Sans Pro" w:hAnsi="Source Sans Pro"/>
          <w:color w:val="000000"/>
          <w:shd w:val="clear" w:color="auto" w:fill="FFFFFF"/>
        </w:rPr>
        <w:t>).</w:t>
      </w:r>
      <w:r>
        <w:rPr>
          <w:rFonts w:ascii="Source Sans Pro" w:hAnsi="Source Sans Pro"/>
          <w:color w:val="000000"/>
          <w:shd w:val="clear" w:color="auto" w:fill="FFFFFF"/>
        </w:rPr>
        <w:t> </w:t>
      </w:r>
      <w:r w:rsidRPr="005842DD">
        <w:rPr>
          <w:rStyle w:val="citation-title"/>
          <w:rFonts w:ascii="Source Sans Pro" w:hAnsi="Source Sans Pro"/>
          <w:i/>
          <w:iCs/>
          <w:color w:val="000000"/>
          <w:shd w:val="clear" w:color="auto" w:fill="FFFFFF"/>
        </w:rPr>
        <w:t>European Resuscitation Council Guidelines for Resuscitation</w:t>
      </w:r>
      <w:r w:rsidR="0066363D">
        <w:rPr>
          <w:rStyle w:val="citation-title"/>
          <w:rFonts w:ascii="Source Sans Pro" w:hAnsi="Source Sans Pro"/>
          <w:color w:val="000000"/>
          <w:shd w:val="clear" w:color="auto" w:fill="FFFFFF"/>
        </w:rPr>
        <w:t>,</w:t>
      </w:r>
      <w:r>
        <w:rPr>
          <w:rFonts w:ascii="Source Sans Pro" w:hAnsi="Source Sans Pro"/>
          <w:color w:val="000000"/>
          <w:shd w:val="clear" w:color="auto" w:fill="FFFFFF"/>
        </w:rPr>
        <w:t xml:space="preserve"> Vol. 95:81</w:t>
      </w:r>
      <w:r>
        <w:rPr>
          <w:rFonts w:ascii="Cambria Math" w:hAnsi="Cambria Math" w:cs="Cambria Math"/>
          <w:color w:val="000000"/>
          <w:shd w:val="clear" w:color="auto" w:fill="FFFFFF"/>
        </w:rPr>
        <w:t>‐</w:t>
      </w:r>
      <w:r>
        <w:rPr>
          <w:rFonts w:ascii="Source Sans Pro" w:hAnsi="Source Sans Pro"/>
          <w:color w:val="000000"/>
          <w:shd w:val="clear" w:color="auto" w:fill="FFFFFF"/>
        </w:rPr>
        <w:t xml:space="preserve">99. </w:t>
      </w:r>
      <w:r w:rsidR="00FA091E">
        <w:rPr>
          <w:rFonts w:ascii="Source Sans Pro" w:hAnsi="Source Sans Pro"/>
          <w:color w:val="000000"/>
          <w:shd w:val="clear" w:color="auto" w:fill="FFFFFF"/>
        </w:rPr>
        <w:t>A</w:t>
      </w:r>
      <w:r w:rsidR="00C05362">
        <w:rPr>
          <w:rFonts w:ascii="Source Sans Pro" w:hAnsi="Source Sans Pro"/>
          <w:color w:val="000000"/>
          <w:shd w:val="clear" w:color="auto" w:fill="FFFFFF"/>
        </w:rPr>
        <w:t>vailable at:</w:t>
      </w:r>
      <w:r w:rsidR="00BC3F35">
        <w:rPr>
          <w:rFonts w:ascii="Source Sans Pro" w:hAnsi="Source Sans Pro"/>
          <w:color w:val="000000"/>
          <w:shd w:val="clear" w:color="auto" w:fill="FFFFFF"/>
        </w:rPr>
        <w:t xml:space="preserve"> </w:t>
      </w:r>
      <w:r>
        <w:rPr>
          <w:rFonts w:ascii="Source Sans Pro" w:hAnsi="Source Sans Pro"/>
          <w:color w:val="000000"/>
          <w:shd w:val="clear" w:color="auto" w:fill="FFFFFF"/>
        </w:rPr>
        <w:t>[DOI: </w:t>
      </w:r>
      <w:hyperlink r:id="rId16" w:tgtFrame="_blank" w:history="1">
        <w:r>
          <w:rPr>
            <w:rStyle w:val="Hyperlink"/>
            <w:rFonts w:ascii="Source Sans Pro" w:hAnsi="Source Sans Pro"/>
            <w:color w:val="002D64"/>
            <w:shd w:val="clear" w:color="auto" w:fill="FFFFFF"/>
          </w:rPr>
          <w:t>10.1016/j.resuscitation.2015.07.015</w:t>
        </w:r>
      </w:hyperlink>
      <w:r>
        <w:rPr>
          <w:rFonts w:ascii="Source Sans Pro" w:hAnsi="Source Sans Pro"/>
          <w:color w:val="000000"/>
          <w:shd w:val="clear" w:color="auto" w:fill="FFFFFF"/>
        </w:rPr>
        <w:t xml:space="preserve">; </w:t>
      </w:r>
    </w:p>
    <w:p w14:paraId="0B09D527" w14:textId="75EFE8D3" w:rsidR="00C05362" w:rsidRPr="007F688C" w:rsidRDefault="00C05362" w:rsidP="00C05362">
      <w:pPr>
        <w:pStyle w:val="NoSpacing"/>
        <w:rPr>
          <w:rFonts w:ascii="Calibri" w:hAnsi="Calibri" w:cs="Calibri"/>
          <w:color w:val="000000"/>
        </w:rPr>
      </w:pPr>
      <w:r w:rsidRPr="007F688C">
        <w:rPr>
          <w:rFonts w:ascii="Calibri" w:hAnsi="Calibri" w:cs="Calibri"/>
        </w:rPr>
        <w:t>(Acce</w:t>
      </w:r>
      <w:r w:rsidRPr="007F688C">
        <w:rPr>
          <w:rFonts w:ascii="Calibri" w:hAnsi="Calibri" w:cs="Calibri"/>
          <w:color w:val="000000"/>
        </w:rPr>
        <w:t xml:space="preserve">ssed: Feb </w:t>
      </w:r>
      <w:r w:rsidR="00943567">
        <w:rPr>
          <w:rFonts w:ascii="Calibri" w:hAnsi="Calibri" w:cs="Calibri"/>
          <w:color w:val="000000"/>
        </w:rPr>
        <w:t>4</w:t>
      </w:r>
      <w:r w:rsidRPr="007F688C">
        <w:rPr>
          <w:rFonts w:ascii="Calibri" w:hAnsi="Calibri" w:cs="Calibri"/>
          <w:color w:val="000000"/>
        </w:rPr>
        <w:t>, 2022).</w:t>
      </w:r>
    </w:p>
    <w:p w14:paraId="17E6C46A" w14:textId="77777777" w:rsidR="00C05362" w:rsidRDefault="00C05362"/>
    <w:p w14:paraId="0ABF337F" w14:textId="77777777" w:rsidR="004D2054" w:rsidRDefault="004D2054"/>
    <w:sectPr w:rsidR="004D205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ource Sans Pro">
    <w:altName w:val="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5D7F30"/>
    <w:multiLevelType w:val="hybridMultilevel"/>
    <w:tmpl w:val="376A59B6"/>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23C453BF"/>
    <w:multiLevelType w:val="hybridMultilevel"/>
    <w:tmpl w:val="FAA4ED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B664BC"/>
    <w:multiLevelType w:val="hybridMultilevel"/>
    <w:tmpl w:val="546419B4"/>
    <w:lvl w:ilvl="0" w:tplc="16EEEFC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7378F"/>
    <w:multiLevelType w:val="multilevel"/>
    <w:tmpl w:val="34483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964FAB"/>
    <w:multiLevelType w:val="hybridMultilevel"/>
    <w:tmpl w:val="20BAD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132815"/>
    <w:multiLevelType w:val="hybridMultilevel"/>
    <w:tmpl w:val="D0DE547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611F401D"/>
    <w:multiLevelType w:val="multilevel"/>
    <w:tmpl w:val="CF58F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69D265B"/>
    <w:multiLevelType w:val="multilevel"/>
    <w:tmpl w:val="44CA7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743A50"/>
    <w:multiLevelType w:val="multilevel"/>
    <w:tmpl w:val="BDA4E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3"/>
  </w:num>
  <w:num w:numId="4">
    <w:abstractNumId w:val="4"/>
  </w:num>
  <w:num w:numId="5">
    <w:abstractNumId w:val="5"/>
  </w:num>
  <w:num w:numId="6">
    <w:abstractNumId w:val="2"/>
  </w:num>
  <w:num w:numId="7">
    <w:abstractNumId w:val="7"/>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LA0NjcwMTE0NDMxsjRR0lEKTi0uzszPAykwrQUA+IKokiwAAAA="/>
  </w:docVars>
  <w:rsids>
    <w:rsidRoot w:val="7A4D261C"/>
    <w:rsid w:val="00006496"/>
    <w:rsid w:val="000244D5"/>
    <w:rsid w:val="000307D9"/>
    <w:rsid w:val="00034255"/>
    <w:rsid w:val="00037AE7"/>
    <w:rsid w:val="000414A6"/>
    <w:rsid w:val="0005149F"/>
    <w:rsid w:val="000615E6"/>
    <w:rsid w:val="000725E5"/>
    <w:rsid w:val="00075573"/>
    <w:rsid w:val="00077683"/>
    <w:rsid w:val="000860BB"/>
    <w:rsid w:val="00086F35"/>
    <w:rsid w:val="000918CF"/>
    <w:rsid w:val="00091D5A"/>
    <w:rsid w:val="00093E28"/>
    <w:rsid w:val="00094F11"/>
    <w:rsid w:val="00097A4D"/>
    <w:rsid w:val="000A317E"/>
    <w:rsid w:val="000A3F4C"/>
    <w:rsid w:val="000A50AC"/>
    <w:rsid w:val="000A5232"/>
    <w:rsid w:val="000B0727"/>
    <w:rsid w:val="000B1660"/>
    <w:rsid w:val="000B2178"/>
    <w:rsid w:val="000B4A1C"/>
    <w:rsid w:val="000C3E1D"/>
    <w:rsid w:val="000C4201"/>
    <w:rsid w:val="000E3D45"/>
    <w:rsid w:val="000E6C76"/>
    <w:rsid w:val="000E6FE1"/>
    <w:rsid w:val="000F44FB"/>
    <w:rsid w:val="001027C8"/>
    <w:rsid w:val="0010441E"/>
    <w:rsid w:val="0010486D"/>
    <w:rsid w:val="0010539C"/>
    <w:rsid w:val="00120EB9"/>
    <w:rsid w:val="001228A0"/>
    <w:rsid w:val="00123869"/>
    <w:rsid w:val="00133B8A"/>
    <w:rsid w:val="00136FDC"/>
    <w:rsid w:val="00150D5F"/>
    <w:rsid w:val="00162D21"/>
    <w:rsid w:val="00166C24"/>
    <w:rsid w:val="0017563E"/>
    <w:rsid w:val="001804DC"/>
    <w:rsid w:val="00180F34"/>
    <w:rsid w:val="00195F45"/>
    <w:rsid w:val="001A2E61"/>
    <w:rsid w:val="001B7DF2"/>
    <w:rsid w:val="001C082F"/>
    <w:rsid w:val="001C3860"/>
    <w:rsid w:val="001C3DD0"/>
    <w:rsid w:val="001E7878"/>
    <w:rsid w:val="001F0AA4"/>
    <w:rsid w:val="001F3D25"/>
    <w:rsid w:val="001F4EB5"/>
    <w:rsid w:val="001F50B4"/>
    <w:rsid w:val="00203676"/>
    <w:rsid w:val="00205213"/>
    <w:rsid w:val="002052D7"/>
    <w:rsid w:val="00211D98"/>
    <w:rsid w:val="00211F65"/>
    <w:rsid w:val="00212F09"/>
    <w:rsid w:val="002134CE"/>
    <w:rsid w:val="00213C0C"/>
    <w:rsid w:val="002303C6"/>
    <w:rsid w:val="00245643"/>
    <w:rsid w:val="00251F22"/>
    <w:rsid w:val="002547BA"/>
    <w:rsid w:val="00260527"/>
    <w:rsid w:val="002609DA"/>
    <w:rsid w:val="002741C2"/>
    <w:rsid w:val="0027700A"/>
    <w:rsid w:val="00285886"/>
    <w:rsid w:val="00285E68"/>
    <w:rsid w:val="00291000"/>
    <w:rsid w:val="002A20A2"/>
    <w:rsid w:val="002A7CDC"/>
    <w:rsid w:val="002B128C"/>
    <w:rsid w:val="002B28E3"/>
    <w:rsid w:val="002B6AF3"/>
    <w:rsid w:val="002C0E6F"/>
    <w:rsid w:val="002C3284"/>
    <w:rsid w:val="002D1E37"/>
    <w:rsid w:val="002D295A"/>
    <w:rsid w:val="002D6C8C"/>
    <w:rsid w:val="002E3BBC"/>
    <w:rsid w:val="002E4F0A"/>
    <w:rsid w:val="002F05B2"/>
    <w:rsid w:val="002F3EB5"/>
    <w:rsid w:val="002F5DD5"/>
    <w:rsid w:val="00306158"/>
    <w:rsid w:val="00312EB9"/>
    <w:rsid w:val="00313390"/>
    <w:rsid w:val="00317618"/>
    <w:rsid w:val="0032312D"/>
    <w:rsid w:val="00333A6B"/>
    <w:rsid w:val="00334C7E"/>
    <w:rsid w:val="003405AE"/>
    <w:rsid w:val="00343A59"/>
    <w:rsid w:val="00344EF1"/>
    <w:rsid w:val="0034609F"/>
    <w:rsid w:val="003718AA"/>
    <w:rsid w:val="00377F96"/>
    <w:rsid w:val="0038300F"/>
    <w:rsid w:val="00384AFB"/>
    <w:rsid w:val="00384F87"/>
    <w:rsid w:val="00390546"/>
    <w:rsid w:val="0039222D"/>
    <w:rsid w:val="003923BE"/>
    <w:rsid w:val="003A54CB"/>
    <w:rsid w:val="003B1C58"/>
    <w:rsid w:val="003C3F85"/>
    <w:rsid w:val="003E0900"/>
    <w:rsid w:val="003E19E9"/>
    <w:rsid w:val="003E4943"/>
    <w:rsid w:val="003E5759"/>
    <w:rsid w:val="003F3BD3"/>
    <w:rsid w:val="003F453D"/>
    <w:rsid w:val="00402A3B"/>
    <w:rsid w:val="00407B31"/>
    <w:rsid w:val="00425DEA"/>
    <w:rsid w:val="00446CD7"/>
    <w:rsid w:val="00447E10"/>
    <w:rsid w:val="00461EB6"/>
    <w:rsid w:val="00461F6E"/>
    <w:rsid w:val="0046454F"/>
    <w:rsid w:val="00465B1C"/>
    <w:rsid w:val="004755EE"/>
    <w:rsid w:val="00475CD0"/>
    <w:rsid w:val="00485990"/>
    <w:rsid w:val="00485EEF"/>
    <w:rsid w:val="0048718D"/>
    <w:rsid w:val="004878DA"/>
    <w:rsid w:val="0049158B"/>
    <w:rsid w:val="00493032"/>
    <w:rsid w:val="004937D2"/>
    <w:rsid w:val="004A2B5A"/>
    <w:rsid w:val="004A4437"/>
    <w:rsid w:val="004B1AAD"/>
    <w:rsid w:val="004B24EE"/>
    <w:rsid w:val="004B742E"/>
    <w:rsid w:val="004C22EC"/>
    <w:rsid w:val="004C23A6"/>
    <w:rsid w:val="004D06F2"/>
    <w:rsid w:val="004D2054"/>
    <w:rsid w:val="004D6C29"/>
    <w:rsid w:val="004E7D32"/>
    <w:rsid w:val="004F2E10"/>
    <w:rsid w:val="004F3DA3"/>
    <w:rsid w:val="00507E37"/>
    <w:rsid w:val="005237AA"/>
    <w:rsid w:val="005273F7"/>
    <w:rsid w:val="00537A40"/>
    <w:rsid w:val="0054057F"/>
    <w:rsid w:val="0054799C"/>
    <w:rsid w:val="005533EC"/>
    <w:rsid w:val="00561C8A"/>
    <w:rsid w:val="00565626"/>
    <w:rsid w:val="005721A3"/>
    <w:rsid w:val="00582F19"/>
    <w:rsid w:val="005842DD"/>
    <w:rsid w:val="005A084B"/>
    <w:rsid w:val="005A385E"/>
    <w:rsid w:val="005B4A03"/>
    <w:rsid w:val="005B7597"/>
    <w:rsid w:val="005C111B"/>
    <w:rsid w:val="005C321F"/>
    <w:rsid w:val="005D073F"/>
    <w:rsid w:val="005D526F"/>
    <w:rsid w:val="005E3196"/>
    <w:rsid w:val="005E6FC3"/>
    <w:rsid w:val="005F01E4"/>
    <w:rsid w:val="005F2993"/>
    <w:rsid w:val="005F4348"/>
    <w:rsid w:val="005F5FF7"/>
    <w:rsid w:val="0061183C"/>
    <w:rsid w:val="00612E5F"/>
    <w:rsid w:val="00613236"/>
    <w:rsid w:val="0062000A"/>
    <w:rsid w:val="0062340D"/>
    <w:rsid w:val="00623E0C"/>
    <w:rsid w:val="0062691C"/>
    <w:rsid w:val="00632A13"/>
    <w:rsid w:val="00655EED"/>
    <w:rsid w:val="0066363D"/>
    <w:rsid w:val="0066587C"/>
    <w:rsid w:val="0067234F"/>
    <w:rsid w:val="006733E0"/>
    <w:rsid w:val="0067537B"/>
    <w:rsid w:val="00676F22"/>
    <w:rsid w:val="00684BBF"/>
    <w:rsid w:val="00690D80"/>
    <w:rsid w:val="006A26BB"/>
    <w:rsid w:val="006A45EE"/>
    <w:rsid w:val="006A6B47"/>
    <w:rsid w:val="006B1C9E"/>
    <w:rsid w:val="006C1EBC"/>
    <w:rsid w:val="006C262B"/>
    <w:rsid w:val="006C3F92"/>
    <w:rsid w:val="006C6BCB"/>
    <w:rsid w:val="006C7436"/>
    <w:rsid w:val="006C7DA2"/>
    <w:rsid w:val="006D4B2A"/>
    <w:rsid w:val="006D7557"/>
    <w:rsid w:val="006F1E9D"/>
    <w:rsid w:val="006F3104"/>
    <w:rsid w:val="006F5508"/>
    <w:rsid w:val="007004A7"/>
    <w:rsid w:val="00701384"/>
    <w:rsid w:val="007109BF"/>
    <w:rsid w:val="007109D3"/>
    <w:rsid w:val="00711285"/>
    <w:rsid w:val="0072262F"/>
    <w:rsid w:val="0072285A"/>
    <w:rsid w:val="007230B6"/>
    <w:rsid w:val="007255A2"/>
    <w:rsid w:val="0074260D"/>
    <w:rsid w:val="007508ED"/>
    <w:rsid w:val="00757DFA"/>
    <w:rsid w:val="00760D01"/>
    <w:rsid w:val="00770CD7"/>
    <w:rsid w:val="00782027"/>
    <w:rsid w:val="00786023"/>
    <w:rsid w:val="0079000E"/>
    <w:rsid w:val="00793910"/>
    <w:rsid w:val="007971C0"/>
    <w:rsid w:val="007B165B"/>
    <w:rsid w:val="007B2CEE"/>
    <w:rsid w:val="007B4AA0"/>
    <w:rsid w:val="007B7056"/>
    <w:rsid w:val="007C080D"/>
    <w:rsid w:val="007C36BC"/>
    <w:rsid w:val="007C5EB4"/>
    <w:rsid w:val="007D1CD1"/>
    <w:rsid w:val="007D3097"/>
    <w:rsid w:val="007E0BA9"/>
    <w:rsid w:val="007E4A97"/>
    <w:rsid w:val="007E5BC4"/>
    <w:rsid w:val="007E5BC5"/>
    <w:rsid w:val="007E7D7B"/>
    <w:rsid w:val="007F488C"/>
    <w:rsid w:val="007F4994"/>
    <w:rsid w:val="007F5522"/>
    <w:rsid w:val="007F688C"/>
    <w:rsid w:val="007F7F37"/>
    <w:rsid w:val="00802CEB"/>
    <w:rsid w:val="00811CA0"/>
    <w:rsid w:val="0081288B"/>
    <w:rsid w:val="00815A9F"/>
    <w:rsid w:val="00817472"/>
    <w:rsid w:val="00817893"/>
    <w:rsid w:val="00826931"/>
    <w:rsid w:val="00832311"/>
    <w:rsid w:val="00834FED"/>
    <w:rsid w:val="00840DB6"/>
    <w:rsid w:val="0084446D"/>
    <w:rsid w:val="00846EFE"/>
    <w:rsid w:val="008473B9"/>
    <w:rsid w:val="008545BA"/>
    <w:rsid w:val="00854901"/>
    <w:rsid w:val="00856E94"/>
    <w:rsid w:val="00871EB9"/>
    <w:rsid w:val="008766EB"/>
    <w:rsid w:val="008837AC"/>
    <w:rsid w:val="00887DA6"/>
    <w:rsid w:val="00891F3F"/>
    <w:rsid w:val="00895A70"/>
    <w:rsid w:val="00897670"/>
    <w:rsid w:val="00897A54"/>
    <w:rsid w:val="008A0007"/>
    <w:rsid w:val="008A030B"/>
    <w:rsid w:val="008A6F81"/>
    <w:rsid w:val="008B5518"/>
    <w:rsid w:val="008B74D8"/>
    <w:rsid w:val="008C157A"/>
    <w:rsid w:val="008C4A6D"/>
    <w:rsid w:val="008D3FC2"/>
    <w:rsid w:val="008D47A6"/>
    <w:rsid w:val="008E571A"/>
    <w:rsid w:val="008F7755"/>
    <w:rsid w:val="00905A76"/>
    <w:rsid w:val="00912A0B"/>
    <w:rsid w:val="00920992"/>
    <w:rsid w:val="00922920"/>
    <w:rsid w:val="00925F0D"/>
    <w:rsid w:val="009267DF"/>
    <w:rsid w:val="00927489"/>
    <w:rsid w:val="00931378"/>
    <w:rsid w:val="009430E4"/>
    <w:rsid w:val="00943567"/>
    <w:rsid w:val="009465FF"/>
    <w:rsid w:val="00950B3E"/>
    <w:rsid w:val="00950F59"/>
    <w:rsid w:val="0095109A"/>
    <w:rsid w:val="009510E4"/>
    <w:rsid w:val="00953DF5"/>
    <w:rsid w:val="0095751F"/>
    <w:rsid w:val="00960EFF"/>
    <w:rsid w:val="00961058"/>
    <w:rsid w:val="00963722"/>
    <w:rsid w:val="00977DE7"/>
    <w:rsid w:val="00984847"/>
    <w:rsid w:val="009857B3"/>
    <w:rsid w:val="00986C67"/>
    <w:rsid w:val="00990D3E"/>
    <w:rsid w:val="00992505"/>
    <w:rsid w:val="00996BB1"/>
    <w:rsid w:val="009A31B2"/>
    <w:rsid w:val="009A457D"/>
    <w:rsid w:val="009A654C"/>
    <w:rsid w:val="009B4FC2"/>
    <w:rsid w:val="009B57C2"/>
    <w:rsid w:val="009C352E"/>
    <w:rsid w:val="009D3238"/>
    <w:rsid w:val="009D405C"/>
    <w:rsid w:val="009D7D93"/>
    <w:rsid w:val="009E0001"/>
    <w:rsid w:val="009E0055"/>
    <w:rsid w:val="009E40B8"/>
    <w:rsid w:val="009F2F09"/>
    <w:rsid w:val="00A040F0"/>
    <w:rsid w:val="00A04D66"/>
    <w:rsid w:val="00A073CD"/>
    <w:rsid w:val="00A1170F"/>
    <w:rsid w:val="00A21AA1"/>
    <w:rsid w:val="00A30231"/>
    <w:rsid w:val="00A34F33"/>
    <w:rsid w:val="00A364EB"/>
    <w:rsid w:val="00A37CCA"/>
    <w:rsid w:val="00A4039C"/>
    <w:rsid w:val="00A41039"/>
    <w:rsid w:val="00A4397C"/>
    <w:rsid w:val="00A477C5"/>
    <w:rsid w:val="00A5077E"/>
    <w:rsid w:val="00A52991"/>
    <w:rsid w:val="00A616EF"/>
    <w:rsid w:val="00A63B51"/>
    <w:rsid w:val="00A85316"/>
    <w:rsid w:val="00AA3E74"/>
    <w:rsid w:val="00AB18C7"/>
    <w:rsid w:val="00AB68CF"/>
    <w:rsid w:val="00AC6DC9"/>
    <w:rsid w:val="00AD15C8"/>
    <w:rsid w:val="00AD26D0"/>
    <w:rsid w:val="00AD2CE2"/>
    <w:rsid w:val="00AD30CC"/>
    <w:rsid w:val="00AD688B"/>
    <w:rsid w:val="00AE0255"/>
    <w:rsid w:val="00AE6D19"/>
    <w:rsid w:val="00AE79F8"/>
    <w:rsid w:val="00AF0430"/>
    <w:rsid w:val="00AF5941"/>
    <w:rsid w:val="00B02729"/>
    <w:rsid w:val="00B033FE"/>
    <w:rsid w:val="00B15924"/>
    <w:rsid w:val="00B16553"/>
    <w:rsid w:val="00B22516"/>
    <w:rsid w:val="00B31494"/>
    <w:rsid w:val="00B31F0E"/>
    <w:rsid w:val="00B3225F"/>
    <w:rsid w:val="00B40B7F"/>
    <w:rsid w:val="00B42FBE"/>
    <w:rsid w:val="00B47238"/>
    <w:rsid w:val="00B5250E"/>
    <w:rsid w:val="00B53E9B"/>
    <w:rsid w:val="00B625B6"/>
    <w:rsid w:val="00B6278D"/>
    <w:rsid w:val="00B67BB5"/>
    <w:rsid w:val="00B74277"/>
    <w:rsid w:val="00B757A7"/>
    <w:rsid w:val="00B76074"/>
    <w:rsid w:val="00B95350"/>
    <w:rsid w:val="00BB775C"/>
    <w:rsid w:val="00BB77A0"/>
    <w:rsid w:val="00BC3F35"/>
    <w:rsid w:val="00BC4F96"/>
    <w:rsid w:val="00BC77B3"/>
    <w:rsid w:val="00BD19F0"/>
    <w:rsid w:val="00BE6019"/>
    <w:rsid w:val="00BE7A08"/>
    <w:rsid w:val="00BF2F42"/>
    <w:rsid w:val="00BF46FC"/>
    <w:rsid w:val="00BF513A"/>
    <w:rsid w:val="00C05362"/>
    <w:rsid w:val="00C20562"/>
    <w:rsid w:val="00C2686A"/>
    <w:rsid w:val="00C27735"/>
    <w:rsid w:val="00C30CB1"/>
    <w:rsid w:val="00C434B6"/>
    <w:rsid w:val="00C46DE2"/>
    <w:rsid w:val="00C52E8E"/>
    <w:rsid w:val="00C53C2E"/>
    <w:rsid w:val="00C66DA3"/>
    <w:rsid w:val="00C75A38"/>
    <w:rsid w:val="00C761FC"/>
    <w:rsid w:val="00C805E5"/>
    <w:rsid w:val="00CA0187"/>
    <w:rsid w:val="00CA1C57"/>
    <w:rsid w:val="00CA2745"/>
    <w:rsid w:val="00CA6B22"/>
    <w:rsid w:val="00CB46FD"/>
    <w:rsid w:val="00CC17A0"/>
    <w:rsid w:val="00CC57F7"/>
    <w:rsid w:val="00CC5C51"/>
    <w:rsid w:val="00CD59EA"/>
    <w:rsid w:val="00CE7E2B"/>
    <w:rsid w:val="00CF3D4C"/>
    <w:rsid w:val="00CF62A2"/>
    <w:rsid w:val="00CF651E"/>
    <w:rsid w:val="00D04607"/>
    <w:rsid w:val="00D04C75"/>
    <w:rsid w:val="00D20C7F"/>
    <w:rsid w:val="00D20CD1"/>
    <w:rsid w:val="00D24A16"/>
    <w:rsid w:val="00D342AF"/>
    <w:rsid w:val="00D36437"/>
    <w:rsid w:val="00D41999"/>
    <w:rsid w:val="00D51DC1"/>
    <w:rsid w:val="00D63ECB"/>
    <w:rsid w:val="00D6418C"/>
    <w:rsid w:val="00D66687"/>
    <w:rsid w:val="00D71286"/>
    <w:rsid w:val="00D72146"/>
    <w:rsid w:val="00D73E56"/>
    <w:rsid w:val="00D809B3"/>
    <w:rsid w:val="00D8334B"/>
    <w:rsid w:val="00D83734"/>
    <w:rsid w:val="00D83E6A"/>
    <w:rsid w:val="00D85EE3"/>
    <w:rsid w:val="00D93978"/>
    <w:rsid w:val="00DA098F"/>
    <w:rsid w:val="00DA15D1"/>
    <w:rsid w:val="00DA48FE"/>
    <w:rsid w:val="00DB2149"/>
    <w:rsid w:val="00DB5959"/>
    <w:rsid w:val="00DB6FD2"/>
    <w:rsid w:val="00DC640E"/>
    <w:rsid w:val="00DD2270"/>
    <w:rsid w:val="00DE0F2D"/>
    <w:rsid w:val="00DE4E69"/>
    <w:rsid w:val="00DE63FB"/>
    <w:rsid w:val="00DF42E3"/>
    <w:rsid w:val="00DF4463"/>
    <w:rsid w:val="00DF5941"/>
    <w:rsid w:val="00DF61FE"/>
    <w:rsid w:val="00E01BBD"/>
    <w:rsid w:val="00E04C6D"/>
    <w:rsid w:val="00E12DF9"/>
    <w:rsid w:val="00E20523"/>
    <w:rsid w:val="00E26594"/>
    <w:rsid w:val="00E3097E"/>
    <w:rsid w:val="00E37DED"/>
    <w:rsid w:val="00E42749"/>
    <w:rsid w:val="00E442CF"/>
    <w:rsid w:val="00E671AD"/>
    <w:rsid w:val="00E8162B"/>
    <w:rsid w:val="00E8245A"/>
    <w:rsid w:val="00E90C1C"/>
    <w:rsid w:val="00E928CB"/>
    <w:rsid w:val="00E92CBD"/>
    <w:rsid w:val="00E9506D"/>
    <w:rsid w:val="00E96505"/>
    <w:rsid w:val="00E97BCB"/>
    <w:rsid w:val="00EA4CC4"/>
    <w:rsid w:val="00EA7987"/>
    <w:rsid w:val="00EB1567"/>
    <w:rsid w:val="00EB3697"/>
    <w:rsid w:val="00EB375E"/>
    <w:rsid w:val="00EB5816"/>
    <w:rsid w:val="00ED0E45"/>
    <w:rsid w:val="00ED627C"/>
    <w:rsid w:val="00ED7AB4"/>
    <w:rsid w:val="00ED7B35"/>
    <w:rsid w:val="00EE1E5F"/>
    <w:rsid w:val="00EE57F5"/>
    <w:rsid w:val="00EE5E5D"/>
    <w:rsid w:val="00EE6E8D"/>
    <w:rsid w:val="00EF2397"/>
    <w:rsid w:val="00EF3DC3"/>
    <w:rsid w:val="00F0468E"/>
    <w:rsid w:val="00F0596E"/>
    <w:rsid w:val="00F168DB"/>
    <w:rsid w:val="00F236FE"/>
    <w:rsid w:val="00F31D7D"/>
    <w:rsid w:val="00F44E73"/>
    <w:rsid w:val="00F57858"/>
    <w:rsid w:val="00F81828"/>
    <w:rsid w:val="00F821D6"/>
    <w:rsid w:val="00F83448"/>
    <w:rsid w:val="00F8577F"/>
    <w:rsid w:val="00F94897"/>
    <w:rsid w:val="00F948EE"/>
    <w:rsid w:val="00F97C6F"/>
    <w:rsid w:val="00FA091E"/>
    <w:rsid w:val="00FA3278"/>
    <w:rsid w:val="00FA4605"/>
    <w:rsid w:val="00FA5E57"/>
    <w:rsid w:val="00FA7AD4"/>
    <w:rsid w:val="00FB331F"/>
    <w:rsid w:val="00FE4101"/>
    <w:rsid w:val="00FE6B8F"/>
    <w:rsid w:val="24CC6EBD"/>
    <w:rsid w:val="45F466CA"/>
    <w:rsid w:val="7A4D26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D261C"/>
  <w15:chartTrackingRefBased/>
  <w15:docId w15:val="{73261179-C75D-4321-A2D5-B44632D5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581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58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DF446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581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B5816"/>
    <w:rPr>
      <w:rFonts w:asciiTheme="majorHAnsi" w:eastAsiaTheme="majorEastAsia" w:hAnsiTheme="majorHAnsi" w:cstheme="majorBidi"/>
      <w:color w:val="2F5496" w:themeColor="accent1" w:themeShade="BF"/>
      <w:sz w:val="26"/>
      <w:szCs w:val="26"/>
    </w:rPr>
  </w:style>
  <w:style w:type="character" w:styleId="BookTitle">
    <w:name w:val="Book Title"/>
    <w:basedOn w:val="DefaultParagraphFont"/>
    <w:uiPriority w:val="33"/>
    <w:qFormat/>
    <w:rsid w:val="00EB5816"/>
    <w:rPr>
      <w:b/>
      <w:bCs/>
      <w:i/>
      <w:iCs/>
      <w:spacing w:val="5"/>
    </w:rPr>
  </w:style>
  <w:style w:type="paragraph" w:styleId="Title">
    <w:name w:val="Title"/>
    <w:basedOn w:val="Normal"/>
    <w:next w:val="Normal"/>
    <w:link w:val="TitleChar"/>
    <w:uiPriority w:val="10"/>
    <w:qFormat/>
    <w:rsid w:val="00EB581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5816"/>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EB5816"/>
    <w:pPr>
      <w:ind w:left="720"/>
      <w:contextualSpacing/>
    </w:pPr>
  </w:style>
  <w:style w:type="character" w:styleId="Hyperlink">
    <w:name w:val="Hyperlink"/>
    <w:basedOn w:val="DefaultParagraphFont"/>
    <w:uiPriority w:val="99"/>
    <w:unhideWhenUsed/>
    <w:rsid w:val="00EB5816"/>
    <w:rPr>
      <w:color w:val="0563C1" w:themeColor="hyperlink"/>
      <w:u w:val="single"/>
    </w:rPr>
  </w:style>
  <w:style w:type="paragraph" w:styleId="NormalWeb">
    <w:name w:val="Normal (Web)"/>
    <w:basedOn w:val="Normal"/>
    <w:uiPriority w:val="99"/>
    <w:unhideWhenUsed/>
    <w:rsid w:val="00EB5816"/>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Bibliography">
    <w:name w:val="Bibliography"/>
    <w:basedOn w:val="Normal"/>
    <w:next w:val="Normal"/>
    <w:uiPriority w:val="37"/>
    <w:unhideWhenUsed/>
    <w:rsid w:val="00EB5816"/>
  </w:style>
  <w:style w:type="character" w:styleId="Strong">
    <w:name w:val="Strong"/>
    <w:basedOn w:val="DefaultParagraphFont"/>
    <w:uiPriority w:val="22"/>
    <w:qFormat/>
    <w:rsid w:val="00EB5816"/>
    <w:rPr>
      <w:b/>
      <w:bCs/>
    </w:rPr>
  </w:style>
  <w:style w:type="paragraph" w:styleId="NoSpacing">
    <w:name w:val="No Spacing"/>
    <w:uiPriority w:val="1"/>
    <w:qFormat/>
    <w:rsid w:val="00EB5816"/>
    <w:pPr>
      <w:spacing w:after="0" w:line="240" w:lineRule="auto"/>
    </w:pPr>
    <w:rPr>
      <w:lang w:val="en-US"/>
    </w:rPr>
  </w:style>
  <w:style w:type="paragraph" w:styleId="Quote">
    <w:name w:val="Quote"/>
    <w:basedOn w:val="Normal"/>
    <w:next w:val="Normal"/>
    <w:link w:val="QuoteChar"/>
    <w:uiPriority w:val="29"/>
    <w:qFormat/>
    <w:rsid w:val="00EB5816"/>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EB5816"/>
    <w:rPr>
      <w:i/>
      <w:iCs/>
      <w:color w:val="404040" w:themeColor="text1" w:themeTint="BF"/>
    </w:rPr>
  </w:style>
  <w:style w:type="character" w:customStyle="1" w:styleId="landing-page-changedtext-0-2-17">
    <w:name w:val="landing-page-changedtext-0-2-17"/>
    <w:basedOn w:val="DefaultParagraphFont"/>
    <w:rsid w:val="00EB5816"/>
  </w:style>
  <w:style w:type="paragraph" w:styleId="TOCHeading">
    <w:name w:val="TOC Heading"/>
    <w:basedOn w:val="Heading1"/>
    <w:next w:val="Normal"/>
    <w:uiPriority w:val="39"/>
    <w:unhideWhenUsed/>
    <w:qFormat/>
    <w:rsid w:val="00EB5816"/>
    <w:pPr>
      <w:outlineLvl w:val="9"/>
    </w:pPr>
  </w:style>
  <w:style w:type="paragraph" w:styleId="TOC2">
    <w:name w:val="toc 2"/>
    <w:basedOn w:val="Normal"/>
    <w:next w:val="Normal"/>
    <w:autoRedefine/>
    <w:uiPriority w:val="39"/>
    <w:unhideWhenUsed/>
    <w:rsid w:val="00EB5816"/>
    <w:pPr>
      <w:spacing w:after="100"/>
      <w:ind w:left="220"/>
    </w:pPr>
    <w:rPr>
      <w:rFonts w:eastAsiaTheme="minorEastAsia" w:cs="Times New Roman"/>
    </w:rPr>
  </w:style>
  <w:style w:type="paragraph" w:styleId="TOC1">
    <w:name w:val="toc 1"/>
    <w:basedOn w:val="Normal"/>
    <w:next w:val="Normal"/>
    <w:autoRedefine/>
    <w:uiPriority w:val="39"/>
    <w:unhideWhenUsed/>
    <w:rsid w:val="00EB5816"/>
    <w:pPr>
      <w:spacing w:after="100"/>
    </w:pPr>
    <w:rPr>
      <w:rFonts w:eastAsiaTheme="minorEastAsia" w:cs="Times New Roman"/>
    </w:rPr>
  </w:style>
  <w:style w:type="character" w:styleId="PlaceholderText">
    <w:name w:val="Placeholder Text"/>
    <w:basedOn w:val="DefaultParagraphFont"/>
    <w:uiPriority w:val="99"/>
    <w:semiHidden/>
    <w:rsid w:val="000A317E"/>
    <w:rPr>
      <w:color w:val="808080"/>
    </w:rPr>
  </w:style>
  <w:style w:type="character" w:styleId="FollowedHyperlink">
    <w:name w:val="FollowedHyperlink"/>
    <w:basedOn w:val="DefaultParagraphFont"/>
    <w:uiPriority w:val="99"/>
    <w:semiHidden/>
    <w:unhideWhenUsed/>
    <w:rsid w:val="00D73E56"/>
    <w:rPr>
      <w:color w:val="954F72" w:themeColor="followedHyperlink"/>
      <w:u w:val="single"/>
    </w:rPr>
  </w:style>
  <w:style w:type="character" w:styleId="UnresolvedMention">
    <w:name w:val="Unresolved Mention"/>
    <w:basedOn w:val="DefaultParagraphFont"/>
    <w:uiPriority w:val="99"/>
    <w:semiHidden/>
    <w:unhideWhenUsed/>
    <w:rsid w:val="00F44E73"/>
    <w:rPr>
      <w:color w:val="605E5C"/>
      <w:shd w:val="clear" w:color="auto" w:fill="E1DFDD"/>
    </w:rPr>
  </w:style>
  <w:style w:type="character" w:customStyle="1" w:styleId="article-headerdoilabel">
    <w:name w:val="article-header__doi__label"/>
    <w:basedOn w:val="DefaultParagraphFont"/>
    <w:rsid w:val="00977DE7"/>
  </w:style>
  <w:style w:type="character" w:styleId="Emphasis">
    <w:name w:val="Emphasis"/>
    <w:basedOn w:val="DefaultParagraphFont"/>
    <w:uiPriority w:val="20"/>
    <w:qFormat/>
    <w:rsid w:val="009430E4"/>
    <w:rPr>
      <w:i/>
      <w:iCs/>
    </w:rPr>
  </w:style>
  <w:style w:type="character" w:customStyle="1" w:styleId="Heading4Char">
    <w:name w:val="Heading 4 Char"/>
    <w:basedOn w:val="DefaultParagraphFont"/>
    <w:link w:val="Heading4"/>
    <w:uiPriority w:val="9"/>
    <w:semiHidden/>
    <w:rsid w:val="00DF4463"/>
    <w:rPr>
      <w:rFonts w:asciiTheme="majorHAnsi" w:eastAsiaTheme="majorEastAsia" w:hAnsiTheme="majorHAnsi" w:cstheme="majorBidi"/>
      <w:i/>
      <w:iCs/>
      <w:color w:val="2F5496" w:themeColor="accent1" w:themeShade="BF"/>
    </w:rPr>
  </w:style>
  <w:style w:type="character" w:customStyle="1" w:styleId="citation-title">
    <w:name w:val="citation-title"/>
    <w:basedOn w:val="DefaultParagraphFont"/>
    <w:rsid w:val="005842DD"/>
  </w:style>
  <w:style w:type="character" w:customStyle="1" w:styleId="pubyear">
    <w:name w:val="pubyear"/>
    <w:basedOn w:val="DefaultParagraphFont"/>
    <w:rsid w:val="005842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0737782">
      <w:bodyDiv w:val="1"/>
      <w:marLeft w:val="0"/>
      <w:marRight w:val="0"/>
      <w:marTop w:val="0"/>
      <w:marBottom w:val="0"/>
      <w:divBdr>
        <w:top w:val="none" w:sz="0" w:space="0" w:color="auto"/>
        <w:left w:val="none" w:sz="0" w:space="0" w:color="auto"/>
        <w:bottom w:val="none" w:sz="0" w:space="0" w:color="auto"/>
        <w:right w:val="none" w:sz="0" w:space="0" w:color="auto"/>
      </w:divBdr>
    </w:div>
    <w:div w:id="697706603">
      <w:bodyDiv w:val="1"/>
      <w:marLeft w:val="0"/>
      <w:marRight w:val="0"/>
      <w:marTop w:val="0"/>
      <w:marBottom w:val="0"/>
      <w:divBdr>
        <w:top w:val="none" w:sz="0" w:space="0" w:color="auto"/>
        <w:left w:val="none" w:sz="0" w:space="0" w:color="auto"/>
        <w:bottom w:val="none" w:sz="0" w:space="0" w:color="auto"/>
        <w:right w:val="none" w:sz="0" w:space="0" w:color="auto"/>
      </w:divBdr>
    </w:div>
    <w:div w:id="714082285">
      <w:bodyDiv w:val="1"/>
      <w:marLeft w:val="0"/>
      <w:marRight w:val="0"/>
      <w:marTop w:val="0"/>
      <w:marBottom w:val="0"/>
      <w:divBdr>
        <w:top w:val="none" w:sz="0" w:space="0" w:color="auto"/>
        <w:left w:val="none" w:sz="0" w:space="0" w:color="auto"/>
        <w:bottom w:val="none" w:sz="0" w:space="0" w:color="auto"/>
        <w:right w:val="none" w:sz="0" w:space="0" w:color="auto"/>
      </w:divBdr>
    </w:div>
    <w:div w:id="759252709">
      <w:bodyDiv w:val="1"/>
      <w:marLeft w:val="0"/>
      <w:marRight w:val="0"/>
      <w:marTop w:val="0"/>
      <w:marBottom w:val="0"/>
      <w:divBdr>
        <w:top w:val="none" w:sz="0" w:space="0" w:color="auto"/>
        <w:left w:val="none" w:sz="0" w:space="0" w:color="auto"/>
        <w:bottom w:val="none" w:sz="0" w:space="0" w:color="auto"/>
        <w:right w:val="none" w:sz="0" w:space="0" w:color="auto"/>
      </w:divBdr>
    </w:div>
    <w:div w:id="810368459">
      <w:bodyDiv w:val="1"/>
      <w:marLeft w:val="0"/>
      <w:marRight w:val="0"/>
      <w:marTop w:val="0"/>
      <w:marBottom w:val="0"/>
      <w:divBdr>
        <w:top w:val="none" w:sz="0" w:space="0" w:color="auto"/>
        <w:left w:val="none" w:sz="0" w:space="0" w:color="auto"/>
        <w:bottom w:val="none" w:sz="0" w:space="0" w:color="auto"/>
        <w:right w:val="none" w:sz="0" w:space="0" w:color="auto"/>
      </w:divBdr>
    </w:div>
    <w:div w:id="1137647528">
      <w:bodyDiv w:val="1"/>
      <w:marLeft w:val="0"/>
      <w:marRight w:val="0"/>
      <w:marTop w:val="0"/>
      <w:marBottom w:val="0"/>
      <w:divBdr>
        <w:top w:val="none" w:sz="0" w:space="0" w:color="auto"/>
        <w:left w:val="none" w:sz="0" w:space="0" w:color="auto"/>
        <w:bottom w:val="none" w:sz="0" w:space="0" w:color="auto"/>
        <w:right w:val="none" w:sz="0" w:space="0" w:color="auto"/>
      </w:divBdr>
    </w:div>
    <w:div w:id="1175000897">
      <w:bodyDiv w:val="1"/>
      <w:marLeft w:val="0"/>
      <w:marRight w:val="0"/>
      <w:marTop w:val="0"/>
      <w:marBottom w:val="0"/>
      <w:divBdr>
        <w:top w:val="none" w:sz="0" w:space="0" w:color="auto"/>
        <w:left w:val="none" w:sz="0" w:space="0" w:color="auto"/>
        <w:bottom w:val="none" w:sz="0" w:space="0" w:color="auto"/>
        <w:right w:val="none" w:sz="0" w:space="0" w:color="auto"/>
      </w:divBdr>
    </w:div>
    <w:div w:id="1418791899">
      <w:bodyDiv w:val="1"/>
      <w:marLeft w:val="0"/>
      <w:marRight w:val="0"/>
      <w:marTop w:val="0"/>
      <w:marBottom w:val="0"/>
      <w:divBdr>
        <w:top w:val="none" w:sz="0" w:space="0" w:color="auto"/>
        <w:left w:val="none" w:sz="0" w:space="0" w:color="auto"/>
        <w:bottom w:val="none" w:sz="0" w:space="0" w:color="auto"/>
        <w:right w:val="none" w:sz="0" w:space="0" w:color="auto"/>
      </w:divBdr>
    </w:div>
    <w:div w:id="1693804993">
      <w:bodyDiv w:val="1"/>
      <w:marLeft w:val="0"/>
      <w:marRight w:val="0"/>
      <w:marTop w:val="0"/>
      <w:marBottom w:val="0"/>
      <w:divBdr>
        <w:top w:val="none" w:sz="0" w:space="0" w:color="auto"/>
        <w:left w:val="none" w:sz="0" w:space="0" w:color="auto"/>
        <w:bottom w:val="none" w:sz="0" w:space="0" w:color="auto"/>
        <w:right w:val="none" w:sz="0" w:space="0" w:color="auto"/>
      </w:divBdr>
    </w:div>
    <w:div w:id="1737581489">
      <w:bodyDiv w:val="1"/>
      <w:marLeft w:val="0"/>
      <w:marRight w:val="0"/>
      <w:marTop w:val="0"/>
      <w:marBottom w:val="0"/>
      <w:divBdr>
        <w:top w:val="none" w:sz="0" w:space="0" w:color="auto"/>
        <w:left w:val="none" w:sz="0" w:space="0" w:color="auto"/>
        <w:bottom w:val="none" w:sz="0" w:space="0" w:color="auto"/>
        <w:right w:val="none" w:sz="0" w:space="0" w:color="auto"/>
      </w:divBdr>
    </w:div>
    <w:div w:id="1925021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as.nhs.uk/wp-content/uploads/2015/12/Community-First-Responder-Pre-Course-Learning-Booklet.pdf" TargetMode="External"/><Relationship Id="rId13" Type="http://schemas.openxmlformats.org/officeDocument/2006/relationships/hyperlink" Target="https://www.resuscitationjournal.com/article/S0300-9572(21)00286-0/fulltext"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hyperlink" Target="https://www.vodafone.co.uk/business/media/document/1508876228830/south_central_ambulance_service_-_case_study.pdf" TargetMode="External"/><Relationship Id="rId12" Type="http://schemas.openxmlformats.org/officeDocument/2006/relationships/hyperlink" Target="https://www.longtermplan.nhs.uk/case-studies/community-first-responder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dx.doi.org/10.1016/j.resuscitation.2015.07.015" TargetMode="External"/><Relationship Id="rId1" Type="http://schemas.openxmlformats.org/officeDocument/2006/relationships/customXml" Target="../customXml/item1.xml"/><Relationship Id="rId6" Type="http://schemas.openxmlformats.org/officeDocument/2006/relationships/hyperlink" Target="https://www.cochranelibrary.com/cdsr/doi/10.1002/14651858.CD012764.pub2/full" TargetMode="External"/><Relationship Id="rId11" Type="http://schemas.openxmlformats.org/officeDocument/2006/relationships/hyperlink" Target="https://www.scas.nhs.uk/our-services/community-and-co-responders/" TargetMode="External"/><Relationship Id="rId5" Type="http://schemas.openxmlformats.org/officeDocument/2006/relationships/webSettings" Target="webSettings.xml"/><Relationship Id="rId15" Type="http://schemas.openxmlformats.org/officeDocument/2006/relationships/hyperlink" Target="https://getvolunteering.co.uk/opportunities/hampshire/ambulance-service-community-first-responder-5009533/7156" TargetMode="External"/><Relationship Id="rId10" Type="http://schemas.openxmlformats.org/officeDocument/2006/relationships/hyperlink" Target="https://newscentre.vodafone.co.uk/features/south-central-ambulanc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newscentre.vodafone.co.uk/features/south-central-ambulance/" TargetMode="External"/><Relationship Id="rId14" Type="http://schemas.openxmlformats.org/officeDocument/2006/relationships/hyperlink" Target="https://www.volunteerfirst.co.uk/"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2.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5ABEA1164D144BA8AC33AF7735823D0"/>
        <w:category>
          <w:name w:val="General"/>
          <w:gallery w:val="placeholder"/>
        </w:category>
        <w:types>
          <w:type w:val="bbPlcHdr"/>
        </w:types>
        <w:behaviors>
          <w:behavior w:val="content"/>
        </w:behaviors>
        <w:guid w:val="{0428B08A-C4A5-454A-93C4-22D7BEEC8BD7}"/>
      </w:docPartPr>
      <w:docPartBody>
        <w:p w:rsidR="001D347D" w:rsidRDefault="001D347D">
          <w:pPr>
            <w:pStyle w:val="75ABEA1164D144BA8AC33AF7735823D0"/>
          </w:pPr>
          <w:r w:rsidRPr="002024DC">
            <w:rPr>
              <w:rStyle w:val="PlaceholderText"/>
            </w:rPr>
            <w:t>Formatting...</w:t>
          </w:r>
        </w:p>
      </w:docPartBody>
    </w:docPart>
    <w:docPart>
      <w:docPartPr>
        <w:name w:val="8B8A1F064E8140A4A80668A543B91246"/>
        <w:category>
          <w:name w:val="General"/>
          <w:gallery w:val="placeholder"/>
        </w:category>
        <w:types>
          <w:type w:val="bbPlcHdr"/>
        </w:types>
        <w:behaviors>
          <w:behavior w:val="content"/>
        </w:behaviors>
        <w:guid w:val="{A9404609-7B58-4BF7-80EC-B583E109561D}"/>
      </w:docPartPr>
      <w:docPartBody>
        <w:p w:rsidR="001D347D" w:rsidRDefault="001D347D">
          <w:pPr>
            <w:pStyle w:val="8B8A1F064E8140A4A80668A543B91246"/>
          </w:pPr>
          <w:r w:rsidRPr="00CD579F">
            <w:rPr>
              <w:rStyle w:val="PlaceholderText"/>
            </w:rPr>
            <w:t>Formatting...</w:t>
          </w:r>
        </w:p>
      </w:docPartBody>
    </w:docPart>
    <w:docPart>
      <w:docPartPr>
        <w:name w:val="D6BA5F672C214B39879CFFD5056169CE"/>
        <w:category>
          <w:name w:val="General"/>
          <w:gallery w:val="placeholder"/>
        </w:category>
        <w:types>
          <w:type w:val="bbPlcHdr"/>
        </w:types>
        <w:behaviors>
          <w:behavior w:val="content"/>
        </w:behaviors>
        <w:guid w:val="{6F77DB19-2A0B-434A-9483-64C4705F6899}"/>
      </w:docPartPr>
      <w:docPartBody>
        <w:p w:rsidR="001D347D" w:rsidRDefault="001D347D">
          <w:pPr>
            <w:pStyle w:val="D6BA5F672C214B39879CFFD5056169CE"/>
          </w:pPr>
          <w:r w:rsidRPr="00920824">
            <w:rPr>
              <w:rStyle w:val="PlaceholderText"/>
            </w:rPr>
            <w:t>Formatting...</w:t>
          </w:r>
        </w:p>
      </w:docPartBody>
    </w:docPart>
    <w:docPart>
      <w:docPartPr>
        <w:name w:val="402B9CDFDB8C4BAF9FA2356124D52F4E"/>
        <w:category>
          <w:name w:val="General"/>
          <w:gallery w:val="placeholder"/>
        </w:category>
        <w:types>
          <w:type w:val="bbPlcHdr"/>
        </w:types>
        <w:behaviors>
          <w:behavior w:val="content"/>
        </w:behaviors>
        <w:guid w:val="{7DCCBD1F-4A4E-46CE-8312-707CD5A0CE63}"/>
      </w:docPartPr>
      <w:docPartBody>
        <w:p w:rsidR="001D347D" w:rsidRDefault="001D347D">
          <w:pPr>
            <w:pStyle w:val="402B9CDFDB8C4BAF9FA2356124D52F4E"/>
          </w:pPr>
          <w:r w:rsidRPr="00920824">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ource Sans Pro">
    <w:altName w:val="Source Sans Pro"/>
    <w:charset w:val="00"/>
    <w:family w:val="swiss"/>
    <w:pitch w:val="variable"/>
    <w:sig w:usb0="600002F7" w:usb1="02000001"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47D"/>
    <w:rsid w:val="001D347D"/>
    <w:rsid w:val="00CA26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75ABEA1164D144BA8AC33AF7735823D0">
    <w:name w:val="75ABEA1164D144BA8AC33AF7735823D0"/>
  </w:style>
  <w:style w:type="paragraph" w:customStyle="1" w:styleId="8B8A1F064E8140A4A80668A543B91246">
    <w:name w:val="8B8A1F064E8140A4A80668A543B91246"/>
  </w:style>
  <w:style w:type="paragraph" w:customStyle="1" w:styleId="D6BA5F672C214B39879CFFD5056169CE">
    <w:name w:val="D6BA5F672C214B39879CFFD5056169CE"/>
  </w:style>
  <w:style w:type="paragraph" w:customStyle="1" w:styleId="402B9CDFDB8C4BAF9FA2356124D52F4E">
    <w:name w:val="402B9CDFDB8C4BAF9FA2356124D52F4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NHS15</b:Tag>
    <b:SourceType>DocumentFromInternetSite</b:SourceType>
    <b:Guid>{5B3B88BC-E357-461A-9351-5EBFE8BB39C5}</b:Guid>
    <b:Author>
      <b:Author>
        <b:NameList>
          <b:Person>
            <b:Last>NHS</b:Last>
          </b:Person>
        </b:NameList>
      </b:Author>
    </b:Author>
    <b:Title>South Central Ambulance Service</b:Title>
    <b:InternetSiteTitle>NHS</b:InternetSiteTitle>
    <b:Year>2015</b:Year>
    <b:URL>https://www.scas.nhs.uk/wp-content/uploads/2015/12/Community-First-Responder-Pre-Course-Learning-Booklet.pdf</b:URL>
    <b:LCID>en-GB</b:LCID>
    <b:YearAccessed>2022</b:YearAccessed>
    <b:MonthAccessed>02</b:MonthAccessed>
    <b:DayAccessed>21</b:DayAccessed>
    <b:RefOrder>1</b:RefOrder>
  </b:Source>
  <b:Source>
    <b:Tag>Bar19</b:Tag>
    <b:SourceType>JournalArticle</b:SourceType>
    <b:Guid>{7B56120B-C96F-4AEC-A789-FCE8D2E9D111}</b:Guid>
    <b:Title>Community first responders for out-of-hospital cardiac arrest in adults and children</b:Title>
    <b:Year>2019</b:Year>
    <b:URL>https://www.cochranelibrary.com/cdsr/doi/10.1002/14651858.CD012764.pub2/full#</b:URL>
    <b:Author>
      <b:Author>
        <b:NameList>
          <b:Person>
            <b:Last>Barry T</b:Last>
            <b:First>Doheny</b:First>
            <b:Middle>MC, Masterson S, Conroy N, Klimas J, Segurado R, Codd M, Bury G</b:Middle>
          </b:Person>
        </b:NameList>
      </b:Author>
    </b:Author>
    <b:JournalName>Cochrane Library</b:JournalName>
    <b:Issue>7</b:Issue>
    <b:YearAccessed>2022</b:YearAccessed>
    <b:MonthAccessed>02</b:MonthAccessed>
    <b:DayAccessed>20</b:DayAccessed>
    <b:RefOrder>2</b:RefOrder>
  </b:Source>
  <b:Source>
    <b:Tag>Vod18</b:Tag>
    <b:SourceType>InternetSite</b:SourceType>
    <b:Guid>{FE25C753-2AD0-4AAD-A8EB-9F558B8AD6AD}</b:Guid>
    <b:Title>Central Ambulance Service mobilise responders.</b:Title>
    <b:Year>2018</b:Year>
    <b:Publisher>Vodafone</b:Publisher>
    <b:Author>
      <b:Author>
        <b:NameList>
          <b:Person>
            <b:Last>Limited</b:Last>
            <b:First>Vodafone</b:First>
          </b:Person>
        </b:NameList>
      </b:Author>
    </b:Author>
    <b:InternetSiteTitle>www.vodafone.co.uk</b:InternetSiteTitle>
    <b:URL>https://www.vodafone.co.uk/business/media/document/1508876228830/south_central_ambulance_service_-_case_study.pdf</b:URL>
    <b:YearAccessed>2022</b:YearAccessed>
    <b:MonthAccessed>02</b:MonthAccessed>
    <b:DayAccessed>18</b:DayAccessed>
    <b:RefOrder>3</b:RefOrder>
  </b:Source>
</b:Sourc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NHS15</b:Tag>
    <b:SourceType>DocumentFromInternetSite</b:SourceType>
    <b:Guid>{5B3B88BC-E357-461A-9351-5EBFE8BB39C5}</b:Guid>
    <b:Author>
      <b:Author>
        <b:NameList>
          <b:Person>
            <b:Last>NHS</b:Last>
          </b:Person>
        </b:NameList>
      </b:Author>
    </b:Author>
    <b:Title>South Central Ambulance Service</b:Title>
    <b:InternetSiteTitle>NHS</b:InternetSiteTitle>
    <b:Year>2015</b:Year>
    <b:URL>https://www.scas.nhs.uk/wp-content/uploads/2015/12/Community-First-Responder-Pre-Course-Learning-Booklet.pdf</b:URL>
    <b:LCID>en-GB</b:LCID>
    <b:YearAccessed>2022</b:YearAccessed>
    <b:MonthAccessed>02</b:MonthAccessed>
    <b:DayAccessed>21</b:DayAccessed>
    <b:RefOrder>1</b:RefOrder>
  </b:Source>
  <b:Source>
    <b:Tag>Bar19</b:Tag>
    <b:SourceType>JournalArticle</b:SourceType>
    <b:Guid>{7B56120B-C96F-4AEC-A789-FCE8D2E9D111}</b:Guid>
    <b:Title>Community first responders for out-of-hospital cardiac arrest in adults and children</b:Title>
    <b:Year>2019</b:Year>
    <b:URL>https://www.cochranelibrary.com/cdsr/doi/10.1002/14651858.CD012764.pub2/full#</b:URL>
    <b:Author>
      <b:Author>
        <b:NameList>
          <b:Person>
            <b:Last>Barry T</b:Last>
            <b:First>Doheny</b:First>
            <b:Middle>MC, Masterson S, Conroy N, Klimas J, Segurado R, Codd M, Bury G</b:Middle>
          </b:Person>
        </b:NameList>
      </b:Author>
    </b:Author>
    <b:JournalName>Cochrane Library</b:JournalName>
    <b:Issue>7</b:Issue>
    <b:YearAccessed>2022</b:YearAccessed>
    <b:MonthAccessed>02</b:MonthAccessed>
    <b:DayAccessed>20</b:DayAccessed>
    <b:RefOrder>2</b:RefOrder>
  </b:Source>
  <b:Source>
    <b:Tag>Vod18</b:Tag>
    <b:SourceType>InternetSite</b:SourceType>
    <b:Guid>{FE25C753-2AD0-4AAD-A8EB-9F558B8AD6AD}</b:Guid>
    <b:Title>Central Ambulance Service mobilise responders.</b:Title>
    <b:Year>2018</b:Year>
    <b:Publisher>Vodafone</b:Publisher>
    <b:Author>
      <b:Author>
        <b:NameList>
          <b:Person>
            <b:Last>Limited</b:Last>
            <b:First>Vodafone</b:First>
          </b:Person>
        </b:NameList>
      </b:Author>
    </b:Author>
    <b:InternetSiteTitle>www.vodafone.co.uk</b:InternetSiteTitle>
    <b:URL>https://www.vodafone.co.uk/business/media/document/1508876228830/south_central_ambulance_service_-_case_study.pdf</b:URL>
    <b:YearAccessed>2022</b:YearAccessed>
    <b:MonthAccessed>02</b:MonthAccessed>
    <b:DayAccessed>18</b:DayAccessed>
    <b:RefOrder>3</b:RefOrder>
  </b:Source>
</b:Sources>
</file>

<file path=customXml/itemProps1.xml><?xml version="1.0" encoding="utf-8"?>
<ds:datastoreItem xmlns:ds="http://schemas.openxmlformats.org/officeDocument/2006/customXml" ds:itemID="{6550DB98-37CB-409A-A96E-9EC41991AC2A}">
  <ds:schemaRefs>
    <ds:schemaRef ds:uri="http://schemas.openxmlformats.org/officeDocument/2006/bibliography"/>
  </ds:schemaRefs>
</ds:datastoreItem>
</file>

<file path=customXml/itemProps2.xml><?xml version="1.0" encoding="utf-8"?>
<ds:datastoreItem xmlns:ds="http://schemas.openxmlformats.org/officeDocument/2006/customXml" ds:itemID="{6550DB98-37CB-409A-A96E-9EC41991A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2315</Words>
  <Characters>13196</Characters>
  <Application>Microsoft Office Word</Application>
  <DocSecurity>0</DocSecurity>
  <Lines>109</Lines>
  <Paragraphs>30</Paragraphs>
  <ScaleCrop>false</ScaleCrop>
  <Company/>
  <LinksUpToDate>false</LinksUpToDate>
  <CharactersWithSpaces>15481</CharactersWithSpaces>
  <SharedDoc>false</SharedDoc>
  <HLinks>
    <vt:vector size="204" baseType="variant">
      <vt:variant>
        <vt:i4>5505104</vt:i4>
      </vt:variant>
      <vt:variant>
        <vt:i4>126</vt:i4>
      </vt:variant>
      <vt:variant>
        <vt:i4>0</vt:i4>
      </vt:variant>
      <vt:variant>
        <vt:i4>5</vt:i4>
      </vt:variant>
      <vt:variant>
        <vt:lpwstr>http://dx.doi.org/10.1016/j.resuscitation.2015.07.015</vt:lpwstr>
      </vt:variant>
      <vt:variant>
        <vt:lpwstr/>
      </vt:variant>
      <vt:variant>
        <vt:i4>3407994</vt:i4>
      </vt:variant>
      <vt:variant>
        <vt:i4>123</vt:i4>
      </vt:variant>
      <vt:variant>
        <vt:i4>0</vt:i4>
      </vt:variant>
      <vt:variant>
        <vt:i4>5</vt:i4>
      </vt:variant>
      <vt:variant>
        <vt:lpwstr>https://getvolunteering.co.uk/opportunities/hampshire/ambulance-service-community-first-responder-5009533/7156</vt:lpwstr>
      </vt:variant>
      <vt:variant>
        <vt:lpwstr/>
      </vt:variant>
      <vt:variant>
        <vt:i4>327693</vt:i4>
      </vt:variant>
      <vt:variant>
        <vt:i4>120</vt:i4>
      </vt:variant>
      <vt:variant>
        <vt:i4>0</vt:i4>
      </vt:variant>
      <vt:variant>
        <vt:i4>5</vt:i4>
      </vt:variant>
      <vt:variant>
        <vt:lpwstr>https://www.volunteerfirst.co.uk/</vt:lpwstr>
      </vt:variant>
      <vt:variant>
        <vt:lpwstr/>
      </vt:variant>
      <vt:variant>
        <vt:i4>4390985</vt:i4>
      </vt:variant>
      <vt:variant>
        <vt:i4>117</vt:i4>
      </vt:variant>
      <vt:variant>
        <vt:i4>0</vt:i4>
      </vt:variant>
      <vt:variant>
        <vt:i4>5</vt:i4>
      </vt:variant>
      <vt:variant>
        <vt:lpwstr>https://www.resuscitationjournal.com/article/S0300-9572(21)00286-0/fulltext</vt:lpwstr>
      </vt:variant>
      <vt:variant>
        <vt:lpwstr>relatedArticles</vt:lpwstr>
      </vt:variant>
      <vt:variant>
        <vt:i4>4784222</vt:i4>
      </vt:variant>
      <vt:variant>
        <vt:i4>114</vt:i4>
      </vt:variant>
      <vt:variant>
        <vt:i4>0</vt:i4>
      </vt:variant>
      <vt:variant>
        <vt:i4>5</vt:i4>
      </vt:variant>
      <vt:variant>
        <vt:lpwstr>https://www.longtermplan.nhs.uk/case-studies/community-first-responders/</vt:lpwstr>
      </vt:variant>
      <vt:variant>
        <vt:lpwstr/>
      </vt:variant>
      <vt:variant>
        <vt:i4>589839</vt:i4>
      </vt:variant>
      <vt:variant>
        <vt:i4>111</vt:i4>
      </vt:variant>
      <vt:variant>
        <vt:i4>0</vt:i4>
      </vt:variant>
      <vt:variant>
        <vt:i4>5</vt:i4>
      </vt:variant>
      <vt:variant>
        <vt:lpwstr>https://www.scas.nhs.uk/our-services/community-and-co-responders/</vt:lpwstr>
      </vt:variant>
      <vt:variant>
        <vt:lpwstr/>
      </vt:variant>
      <vt:variant>
        <vt:i4>8061027</vt:i4>
      </vt:variant>
      <vt:variant>
        <vt:i4>108</vt:i4>
      </vt:variant>
      <vt:variant>
        <vt:i4>0</vt:i4>
      </vt:variant>
      <vt:variant>
        <vt:i4>5</vt:i4>
      </vt:variant>
      <vt:variant>
        <vt:lpwstr>https://newscentre.vodafone.co.uk/features/south-central-ambulance/</vt:lpwstr>
      </vt:variant>
      <vt:variant>
        <vt:lpwstr/>
      </vt:variant>
      <vt:variant>
        <vt:i4>8061027</vt:i4>
      </vt:variant>
      <vt:variant>
        <vt:i4>105</vt:i4>
      </vt:variant>
      <vt:variant>
        <vt:i4>0</vt:i4>
      </vt:variant>
      <vt:variant>
        <vt:i4>5</vt:i4>
      </vt:variant>
      <vt:variant>
        <vt:lpwstr>https://newscentre.vodafone.co.uk/features/south-central-ambulance/</vt:lpwstr>
      </vt:variant>
      <vt:variant>
        <vt:lpwstr/>
      </vt:variant>
      <vt:variant>
        <vt:i4>5373955</vt:i4>
      </vt:variant>
      <vt:variant>
        <vt:i4>102</vt:i4>
      </vt:variant>
      <vt:variant>
        <vt:i4>0</vt:i4>
      </vt:variant>
      <vt:variant>
        <vt:i4>5</vt:i4>
      </vt:variant>
      <vt:variant>
        <vt:lpwstr>https://www.scas.nhs.uk/wp-content/uploads/2015/12/Community-First-Responder-Pre-Course-Learning-Booklet.pdf</vt:lpwstr>
      </vt:variant>
      <vt:variant>
        <vt:lpwstr/>
      </vt:variant>
      <vt:variant>
        <vt:i4>7864433</vt:i4>
      </vt:variant>
      <vt:variant>
        <vt:i4>99</vt:i4>
      </vt:variant>
      <vt:variant>
        <vt:i4>0</vt:i4>
      </vt:variant>
      <vt:variant>
        <vt:i4>5</vt:i4>
      </vt:variant>
      <vt:variant>
        <vt:lpwstr>https://www.vodafone.co.uk/business/media/document/1508876228830/south_central_ambulance_service_-_case_study.pdf</vt:lpwstr>
      </vt:variant>
      <vt:variant>
        <vt:lpwstr/>
      </vt:variant>
      <vt:variant>
        <vt:i4>1376272</vt:i4>
      </vt:variant>
      <vt:variant>
        <vt:i4>96</vt:i4>
      </vt:variant>
      <vt:variant>
        <vt:i4>0</vt:i4>
      </vt:variant>
      <vt:variant>
        <vt:i4>5</vt:i4>
      </vt:variant>
      <vt:variant>
        <vt:lpwstr>https://www.cochranelibrary.com/cdsr/doi/10.1002/14651858.CD012764.pub2/full</vt:lpwstr>
      </vt:variant>
      <vt:variant>
        <vt:lpwstr/>
      </vt:variant>
      <vt:variant>
        <vt:i4>7143513</vt:i4>
      </vt:variant>
      <vt:variant>
        <vt:i4>93</vt:i4>
      </vt:variant>
      <vt:variant>
        <vt:i4>0</vt:i4>
      </vt:variant>
      <vt:variant>
        <vt:i4>5</vt:i4>
      </vt:variant>
      <vt:variant>
        <vt:lpwstr/>
      </vt:variant>
      <vt:variant>
        <vt:lpwstr>_References</vt:lpwstr>
      </vt:variant>
      <vt:variant>
        <vt:i4>7143513</vt:i4>
      </vt:variant>
      <vt:variant>
        <vt:i4>90</vt:i4>
      </vt:variant>
      <vt:variant>
        <vt:i4>0</vt:i4>
      </vt:variant>
      <vt:variant>
        <vt:i4>5</vt:i4>
      </vt:variant>
      <vt:variant>
        <vt:lpwstr/>
      </vt:variant>
      <vt:variant>
        <vt:lpwstr>_References</vt:lpwstr>
      </vt:variant>
      <vt:variant>
        <vt:i4>7143513</vt:i4>
      </vt:variant>
      <vt:variant>
        <vt:i4>87</vt:i4>
      </vt:variant>
      <vt:variant>
        <vt:i4>0</vt:i4>
      </vt:variant>
      <vt:variant>
        <vt:i4>5</vt:i4>
      </vt:variant>
      <vt:variant>
        <vt:lpwstr/>
      </vt:variant>
      <vt:variant>
        <vt:lpwstr>_References</vt:lpwstr>
      </vt:variant>
      <vt:variant>
        <vt:i4>3276842</vt:i4>
      </vt:variant>
      <vt:variant>
        <vt:i4>84</vt:i4>
      </vt:variant>
      <vt:variant>
        <vt:i4>0</vt:i4>
      </vt:variant>
      <vt:variant>
        <vt:i4>5</vt:i4>
      </vt:variant>
      <vt:variant>
        <vt:lpwstr/>
      </vt:variant>
      <vt:variant>
        <vt:lpwstr>_References_1</vt:lpwstr>
      </vt:variant>
      <vt:variant>
        <vt:i4>7143513</vt:i4>
      </vt:variant>
      <vt:variant>
        <vt:i4>81</vt:i4>
      </vt:variant>
      <vt:variant>
        <vt:i4>0</vt:i4>
      </vt:variant>
      <vt:variant>
        <vt:i4>5</vt:i4>
      </vt:variant>
      <vt:variant>
        <vt:lpwstr/>
      </vt:variant>
      <vt:variant>
        <vt:lpwstr>_References</vt:lpwstr>
      </vt:variant>
      <vt:variant>
        <vt:i4>7143513</vt:i4>
      </vt:variant>
      <vt:variant>
        <vt:i4>78</vt:i4>
      </vt:variant>
      <vt:variant>
        <vt:i4>0</vt:i4>
      </vt:variant>
      <vt:variant>
        <vt:i4>5</vt:i4>
      </vt:variant>
      <vt:variant>
        <vt:lpwstr/>
      </vt:variant>
      <vt:variant>
        <vt:lpwstr>_References</vt:lpwstr>
      </vt:variant>
      <vt:variant>
        <vt:i4>7143513</vt:i4>
      </vt:variant>
      <vt:variant>
        <vt:i4>75</vt:i4>
      </vt:variant>
      <vt:variant>
        <vt:i4>0</vt:i4>
      </vt:variant>
      <vt:variant>
        <vt:i4>5</vt:i4>
      </vt:variant>
      <vt:variant>
        <vt:lpwstr/>
      </vt:variant>
      <vt:variant>
        <vt:lpwstr>_References</vt:lpwstr>
      </vt:variant>
      <vt:variant>
        <vt:i4>7143513</vt:i4>
      </vt:variant>
      <vt:variant>
        <vt:i4>72</vt:i4>
      </vt:variant>
      <vt:variant>
        <vt:i4>0</vt:i4>
      </vt:variant>
      <vt:variant>
        <vt:i4>5</vt:i4>
      </vt:variant>
      <vt:variant>
        <vt:lpwstr/>
      </vt:variant>
      <vt:variant>
        <vt:lpwstr>_References</vt:lpwstr>
      </vt:variant>
      <vt:variant>
        <vt:i4>3276842</vt:i4>
      </vt:variant>
      <vt:variant>
        <vt:i4>69</vt:i4>
      </vt:variant>
      <vt:variant>
        <vt:i4>0</vt:i4>
      </vt:variant>
      <vt:variant>
        <vt:i4>5</vt:i4>
      </vt:variant>
      <vt:variant>
        <vt:lpwstr/>
      </vt:variant>
      <vt:variant>
        <vt:lpwstr>_References_1</vt:lpwstr>
      </vt:variant>
      <vt:variant>
        <vt:i4>7143513</vt:i4>
      </vt:variant>
      <vt:variant>
        <vt:i4>66</vt:i4>
      </vt:variant>
      <vt:variant>
        <vt:i4>0</vt:i4>
      </vt:variant>
      <vt:variant>
        <vt:i4>5</vt:i4>
      </vt:variant>
      <vt:variant>
        <vt:lpwstr/>
      </vt:variant>
      <vt:variant>
        <vt:lpwstr>_References</vt:lpwstr>
      </vt:variant>
      <vt:variant>
        <vt:i4>7143513</vt:i4>
      </vt:variant>
      <vt:variant>
        <vt:i4>63</vt:i4>
      </vt:variant>
      <vt:variant>
        <vt:i4>0</vt:i4>
      </vt:variant>
      <vt:variant>
        <vt:i4>5</vt:i4>
      </vt:variant>
      <vt:variant>
        <vt:lpwstr/>
      </vt:variant>
      <vt:variant>
        <vt:lpwstr>_References</vt:lpwstr>
      </vt:variant>
      <vt:variant>
        <vt:i4>7143513</vt:i4>
      </vt:variant>
      <vt:variant>
        <vt:i4>60</vt:i4>
      </vt:variant>
      <vt:variant>
        <vt:i4>0</vt:i4>
      </vt:variant>
      <vt:variant>
        <vt:i4>5</vt:i4>
      </vt:variant>
      <vt:variant>
        <vt:lpwstr/>
      </vt:variant>
      <vt:variant>
        <vt:lpwstr>_References</vt:lpwstr>
      </vt:variant>
      <vt:variant>
        <vt:i4>7143513</vt:i4>
      </vt:variant>
      <vt:variant>
        <vt:i4>57</vt:i4>
      </vt:variant>
      <vt:variant>
        <vt:i4>0</vt:i4>
      </vt:variant>
      <vt:variant>
        <vt:i4>5</vt:i4>
      </vt:variant>
      <vt:variant>
        <vt:lpwstr/>
      </vt:variant>
      <vt:variant>
        <vt:lpwstr>_References</vt:lpwstr>
      </vt:variant>
      <vt:variant>
        <vt:i4>7143513</vt:i4>
      </vt:variant>
      <vt:variant>
        <vt:i4>54</vt:i4>
      </vt:variant>
      <vt:variant>
        <vt:i4>0</vt:i4>
      </vt:variant>
      <vt:variant>
        <vt:i4>5</vt:i4>
      </vt:variant>
      <vt:variant>
        <vt:lpwstr/>
      </vt:variant>
      <vt:variant>
        <vt:lpwstr>_References</vt:lpwstr>
      </vt:variant>
      <vt:variant>
        <vt:i4>7143513</vt:i4>
      </vt:variant>
      <vt:variant>
        <vt:i4>51</vt:i4>
      </vt:variant>
      <vt:variant>
        <vt:i4>0</vt:i4>
      </vt:variant>
      <vt:variant>
        <vt:i4>5</vt:i4>
      </vt:variant>
      <vt:variant>
        <vt:lpwstr/>
      </vt:variant>
      <vt:variant>
        <vt:lpwstr>_References</vt:lpwstr>
      </vt:variant>
      <vt:variant>
        <vt:i4>1048626</vt:i4>
      </vt:variant>
      <vt:variant>
        <vt:i4>44</vt:i4>
      </vt:variant>
      <vt:variant>
        <vt:i4>0</vt:i4>
      </vt:variant>
      <vt:variant>
        <vt:i4>5</vt:i4>
      </vt:variant>
      <vt:variant>
        <vt:lpwstr/>
      </vt:variant>
      <vt:variant>
        <vt:lpwstr>_Toc97311796</vt:lpwstr>
      </vt:variant>
      <vt:variant>
        <vt:i4>1245234</vt:i4>
      </vt:variant>
      <vt:variant>
        <vt:i4>38</vt:i4>
      </vt:variant>
      <vt:variant>
        <vt:i4>0</vt:i4>
      </vt:variant>
      <vt:variant>
        <vt:i4>5</vt:i4>
      </vt:variant>
      <vt:variant>
        <vt:lpwstr/>
      </vt:variant>
      <vt:variant>
        <vt:lpwstr>_Toc97311795</vt:lpwstr>
      </vt:variant>
      <vt:variant>
        <vt:i4>1179698</vt:i4>
      </vt:variant>
      <vt:variant>
        <vt:i4>32</vt:i4>
      </vt:variant>
      <vt:variant>
        <vt:i4>0</vt:i4>
      </vt:variant>
      <vt:variant>
        <vt:i4>5</vt:i4>
      </vt:variant>
      <vt:variant>
        <vt:lpwstr/>
      </vt:variant>
      <vt:variant>
        <vt:lpwstr>_Toc97311794</vt:lpwstr>
      </vt:variant>
      <vt:variant>
        <vt:i4>1376306</vt:i4>
      </vt:variant>
      <vt:variant>
        <vt:i4>26</vt:i4>
      </vt:variant>
      <vt:variant>
        <vt:i4>0</vt:i4>
      </vt:variant>
      <vt:variant>
        <vt:i4>5</vt:i4>
      </vt:variant>
      <vt:variant>
        <vt:lpwstr/>
      </vt:variant>
      <vt:variant>
        <vt:lpwstr>_Toc97311793</vt:lpwstr>
      </vt:variant>
      <vt:variant>
        <vt:i4>1310770</vt:i4>
      </vt:variant>
      <vt:variant>
        <vt:i4>20</vt:i4>
      </vt:variant>
      <vt:variant>
        <vt:i4>0</vt:i4>
      </vt:variant>
      <vt:variant>
        <vt:i4>5</vt:i4>
      </vt:variant>
      <vt:variant>
        <vt:lpwstr/>
      </vt:variant>
      <vt:variant>
        <vt:lpwstr>_Toc97311792</vt:lpwstr>
      </vt:variant>
      <vt:variant>
        <vt:i4>1507378</vt:i4>
      </vt:variant>
      <vt:variant>
        <vt:i4>14</vt:i4>
      </vt:variant>
      <vt:variant>
        <vt:i4>0</vt:i4>
      </vt:variant>
      <vt:variant>
        <vt:i4>5</vt:i4>
      </vt:variant>
      <vt:variant>
        <vt:lpwstr/>
      </vt:variant>
      <vt:variant>
        <vt:lpwstr>_Toc97311791</vt:lpwstr>
      </vt:variant>
      <vt:variant>
        <vt:i4>1441842</vt:i4>
      </vt:variant>
      <vt:variant>
        <vt:i4>8</vt:i4>
      </vt:variant>
      <vt:variant>
        <vt:i4>0</vt:i4>
      </vt:variant>
      <vt:variant>
        <vt:i4>5</vt:i4>
      </vt:variant>
      <vt:variant>
        <vt:lpwstr/>
      </vt:variant>
      <vt:variant>
        <vt:lpwstr>_Toc97311790</vt:lpwstr>
      </vt:variant>
      <vt:variant>
        <vt:i4>2031667</vt:i4>
      </vt:variant>
      <vt:variant>
        <vt:i4>2</vt:i4>
      </vt:variant>
      <vt:variant>
        <vt:i4>0</vt:i4>
      </vt:variant>
      <vt:variant>
        <vt:i4>5</vt:i4>
      </vt:variant>
      <vt:variant>
        <vt:lpwstr/>
      </vt:variant>
      <vt:variant>
        <vt:lpwstr>_Toc97311789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 Dobrin (2111156)</dc:creator>
  <cp:keywords/>
  <dc:description/>
  <cp:lastModifiedBy>Marian-Ionut Postolache (2119559)</cp:lastModifiedBy>
  <cp:revision>2</cp:revision>
  <dcterms:created xsi:type="dcterms:W3CDTF">2022-03-05T14:47:00Z</dcterms:created>
  <dcterms:modified xsi:type="dcterms:W3CDTF">2022-03-05T14:47:00Z</dcterms:modified>
</cp:coreProperties>
</file>