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68F0FB" w14:textId="14EC13E9" w:rsidR="0003538D" w:rsidRDefault="00AE2771" w:rsidP="00AE2771">
      <w:pPr>
        <w:jc w:val="center"/>
        <w:rPr>
          <w:sz w:val="48"/>
          <w:szCs w:val="4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FC48053" wp14:editId="1B194304">
            <wp:simplePos x="0" y="0"/>
            <wp:positionH relativeFrom="column">
              <wp:posOffset>4387693</wp:posOffset>
            </wp:positionH>
            <wp:positionV relativeFrom="paragraph">
              <wp:posOffset>278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B1B0E9A" w14:textId="180BF40D" w:rsidR="00AE2771" w:rsidRDefault="00AE2771" w:rsidP="00AE2771">
      <w:pPr>
        <w:jc w:val="center"/>
        <w:rPr>
          <w:sz w:val="48"/>
          <w:szCs w:val="48"/>
        </w:rPr>
      </w:pPr>
    </w:p>
    <w:p w14:paraId="1D9E62DA" w14:textId="60430DA6" w:rsidR="00AE2771" w:rsidRDefault="00AE2771" w:rsidP="00AE2771">
      <w:pPr>
        <w:jc w:val="center"/>
        <w:rPr>
          <w:sz w:val="48"/>
          <w:szCs w:val="48"/>
        </w:rPr>
      </w:pPr>
    </w:p>
    <w:p w14:paraId="076F8BF3" w14:textId="5D58994E" w:rsidR="00AE2771" w:rsidRDefault="00AE2771" w:rsidP="00AE2771">
      <w:pPr>
        <w:jc w:val="center"/>
        <w:rPr>
          <w:sz w:val="48"/>
          <w:szCs w:val="48"/>
        </w:rPr>
      </w:pPr>
    </w:p>
    <w:p w14:paraId="0ABBAA0C" w14:textId="15623969" w:rsidR="00AE2771" w:rsidRDefault="00AE2771" w:rsidP="00AE2771">
      <w:pPr>
        <w:rPr>
          <w:sz w:val="48"/>
          <w:szCs w:val="48"/>
        </w:rPr>
      </w:pPr>
    </w:p>
    <w:p w14:paraId="7441401E" w14:textId="0645A9FA" w:rsidR="00AE2771" w:rsidRDefault="00AE2771" w:rsidP="00AE2771">
      <w:pPr>
        <w:rPr>
          <w:sz w:val="48"/>
          <w:szCs w:val="48"/>
        </w:rPr>
      </w:pPr>
    </w:p>
    <w:p w14:paraId="39967EAA" w14:textId="77777777" w:rsidR="00AE2771" w:rsidRDefault="00AE2771" w:rsidP="00AE2771">
      <w:pPr>
        <w:rPr>
          <w:sz w:val="48"/>
          <w:szCs w:val="48"/>
        </w:rPr>
      </w:pPr>
    </w:p>
    <w:p w14:paraId="44CE3EDC" w14:textId="77777777" w:rsidR="00AE2771" w:rsidRPr="00AE2771" w:rsidRDefault="00AE2771" w:rsidP="00AE2771">
      <w:pPr>
        <w:jc w:val="center"/>
        <w:rPr>
          <w:sz w:val="48"/>
          <w:szCs w:val="48"/>
        </w:rPr>
      </w:pPr>
    </w:p>
    <w:p w14:paraId="2E8A4E2C" w14:textId="636B6482" w:rsidR="009B1637" w:rsidRPr="00AE2771" w:rsidRDefault="00AE2771" w:rsidP="00AE2771">
      <w:pPr>
        <w:jc w:val="center"/>
        <w:rPr>
          <w:sz w:val="48"/>
          <w:szCs w:val="48"/>
        </w:rPr>
      </w:pPr>
      <w:r w:rsidRPr="00AE2771">
        <w:rPr>
          <w:rFonts w:ascii="Arial" w:hAnsi="Arial" w:cs="Arial"/>
          <w:b/>
          <w:sz w:val="44"/>
          <w:szCs w:val="44"/>
        </w:rPr>
        <w:t>Health and Care of Children and Young People / Health and Social Care / Health Management</w:t>
      </w:r>
    </w:p>
    <w:p w14:paraId="2ADC8A96" w14:textId="69BD6971" w:rsidR="009B1637" w:rsidRDefault="009B1637"/>
    <w:p w14:paraId="228302CC" w14:textId="170F116C" w:rsidR="009B1637" w:rsidRDefault="009B1637"/>
    <w:p w14:paraId="381C1063" w14:textId="27AD69A0" w:rsidR="009B1637" w:rsidRDefault="009B1637"/>
    <w:p w14:paraId="42B9F9CA" w14:textId="73B08BFA" w:rsidR="009B1637" w:rsidRDefault="009B1637"/>
    <w:p w14:paraId="56F6EE9B" w14:textId="1B1A5E9E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  <w:r w:rsidRPr="009B1637">
        <w:rPr>
          <w:rFonts w:ascii="Arial" w:hAnsi="Arial" w:cs="Arial"/>
          <w:b/>
          <w:sz w:val="48"/>
          <w:szCs w:val="48"/>
        </w:rPr>
        <w:t>Community Care and Development</w:t>
      </w:r>
      <w:r w:rsidR="00AE2771">
        <w:rPr>
          <w:rFonts w:ascii="Arial" w:hAnsi="Arial" w:cs="Arial"/>
          <w:b/>
          <w:sz w:val="48"/>
          <w:szCs w:val="48"/>
        </w:rPr>
        <w:t xml:space="preserve"> </w:t>
      </w:r>
    </w:p>
    <w:p w14:paraId="41A3B5A5" w14:textId="407C4A24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7B3520B0" w14:textId="4034096E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275AA6CA" w14:textId="5BBD6773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0C369F57" w14:textId="268B8A0C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523BC61A" w14:textId="5A2BA1D2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56EBCEFA" w14:textId="2F7036EC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7EF7B700" w14:textId="00346ED8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526B7D1E" w14:textId="5D8604FD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27EC1BFB" w14:textId="77777777" w:rsidR="00AE2771" w:rsidRDefault="00AE2771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58EF18ED" w14:textId="679C1629" w:rsidR="009B1637" w:rsidRDefault="009B1637" w:rsidP="009B1637">
      <w:pPr>
        <w:jc w:val="center"/>
        <w:rPr>
          <w:rFonts w:ascii="Arial" w:hAnsi="Arial" w:cs="Arial"/>
          <w:b/>
          <w:sz w:val="48"/>
          <w:szCs w:val="48"/>
        </w:rPr>
      </w:pPr>
    </w:p>
    <w:p w14:paraId="0DE38686" w14:textId="7A9ABCD9" w:rsidR="009B1637" w:rsidRDefault="009B1637" w:rsidP="009B163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Student Name: </w:t>
      </w:r>
      <w:proofErr w:type="spellStart"/>
      <w:r>
        <w:rPr>
          <w:rFonts w:ascii="Arial" w:hAnsi="Arial" w:cs="Arial"/>
          <w:b/>
        </w:rPr>
        <w:t>Branca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Vunge</w:t>
      </w:r>
      <w:proofErr w:type="spellEnd"/>
      <w:r>
        <w:rPr>
          <w:rFonts w:ascii="Arial" w:hAnsi="Arial" w:cs="Arial"/>
          <w:b/>
        </w:rPr>
        <w:t xml:space="preserve"> / 1811123</w:t>
      </w:r>
    </w:p>
    <w:p w14:paraId="1D4BDAA1" w14:textId="020F0777" w:rsidR="009B1637" w:rsidRDefault="009B1637" w:rsidP="009B1637">
      <w:pPr>
        <w:rPr>
          <w:rFonts w:ascii="Arial" w:hAnsi="Arial" w:cs="Arial"/>
          <w:b/>
        </w:rPr>
      </w:pPr>
    </w:p>
    <w:p w14:paraId="159E23D2" w14:textId="6ED0DC9F" w:rsidR="009B1637" w:rsidRDefault="009B1637" w:rsidP="009B1637">
      <w:pPr>
        <w:rPr>
          <w:rFonts w:ascii="Arial" w:hAnsi="Arial" w:cs="Arial"/>
          <w:b/>
        </w:rPr>
      </w:pPr>
    </w:p>
    <w:p w14:paraId="5DACAC7B" w14:textId="4461DA1A" w:rsidR="009B1637" w:rsidRDefault="009B1637" w:rsidP="009B1637">
      <w:pPr>
        <w:rPr>
          <w:rFonts w:ascii="Arial" w:hAnsi="Arial" w:cs="Arial"/>
          <w:b/>
        </w:rPr>
      </w:pPr>
    </w:p>
    <w:p w14:paraId="36C28D83" w14:textId="778D74F5" w:rsidR="009B1637" w:rsidRDefault="009B1637" w:rsidP="009B163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Topic</w:t>
      </w:r>
      <w:r w:rsidR="00AE2771">
        <w:rPr>
          <w:rFonts w:ascii="Arial" w:hAnsi="Arial" w:cs="Arial"/>
          <w:b/>
        </w:rPr>
        <w:t xml:space="preserve"> Discuss</w:t>
      </w:r>
      <w:r w:rsidR="00857354">
        <w:rPr>
          <w:rFonts w:ascii="Arial" w:hAnsi="Arial" w:cs="Arial"/>
          <w:b/>
        </w:rPr>
        <w:t>ion</w:t>
      </w:r>
      <w:r w:rsidR="00AE2771">
        <w:rPr>
          <w:rFonts w:ascii="Arial" w:hAnsi="Arial" w:cs="Arial"/>
          <w:b/>
        </w:rPr>
        <w:t xml:space="preserve">: </w:t>
      </w:r>
    </w:p>
    <w:p w14:paraId="562CA37D" w14:textId="0988CAAE" w:rsidR="009B1637" w:rsidRDefault="009B1637" w:rsidP="009B1637">
      <w:pPr>
        <w:rPr>
          <w:rFonts w:ascii="Arial" w:hAnsi="Arial" w:cs="Arial"/>
          <w:b/>
        </w:rPr>
      </w:pPr>
    </w:p>
    <w:p w14:paraId="5FD427A3" w14:textId="33231F06" w:rsidR="009B1637" w:rsidRPr="00170ADF" w:rsidRDefault="00170ADF" w:rsidP="00170ADF">
      <w:pPr>
        <w:pStyle w:val="ListParagraph"/>
        <w:numPr>
          <w:ilvl w:val="0"/>
          <w:numId w:val="3"/>
        </w:numPr>
        <w:rPr>
          <w:rFonts w:ascii="Arial" w:hAnsi="Arial" w:cs="Arial"/>
          <w:bCs/>
        </w:rPr>
      </w:pPr>
      <w:r w:rsidRPr="00170ADF">
        <w:rPr>
          <w:rFonts w:ascii="Arial" w:hAnsi="Arial" w:cs="Arial"/>
          <w:bCs/>
        </w:rPr>
        <w:t xml:space="preserve">The importance of </w:t>
      </w:r>
      <w:r w:rsidR="0076332E">
        <w:rPr>
          <w:rFonts w:ascii="Arial" w:hAnsi="Arial" w:cs="Arial"/>
          <w:bCs/>
        </w:rPr>
        <w:t xml:space="preserve">the use of </w:t>
      </w:r>
      <w:r w:rsidRPr="00170ADF">
        <w:rPr>
          <w:rFonts w:ascii="Arial" w:hAnsi="Arial" w:cs="Arial"/>
          <w:bCs/>
        </w:rPr>
        <w:t>technology during the World Globally pandemic COVID</w:t>
      </w:r>
      <w:r w:rsidR="0076332E">
        <w:rPr>
          <w:rFonts w:ascii="Arial" w:hAnsi="Arial" w:cs="Arial"/>
          <w:bCs/>
        </w:rPr>
        <w:t>-</w:t>
      </w:r>
      <w:r w:rsidRPr="00170ADF">
        <w:rPr>
          <w:rFonts w:ascii="Arial" w:hAnsi="Arial" w:cs="Arial"/>
          <w:bCs/>
        </w:rPr>
        <w:t>19. (</w:t>
      </w:r>
      <w:proofErr w:type="spellStart"/>
      <w:r w:rsidRPr="00170ADF">
        <w:rPr>
          <w:rFonts w:ascii="Arial" w:eastAsia="Times New Roman" w:hAnsi="Arial" w:cs="Arial"/>
          <w:bCs/>
          <w:color w:val="303030"/>
          <w:sz w:val="20"/>
          <w:szCs w:val="20"/>
          <w:shd w:val="clear" w:color="auto" w:fill="FFFFFF"/>
          <w:lang w:eastAsia="en-GB"/>
        </w:rPr>
        <w:t>Saher</w:t>
      </w:r>
      <w:proofErr w:type="spellEnd"/>
      <w:r w:rsidRPr="00170ADF">
        <w:rPr>
          <w:rFonts w:ascii="Arial" w:eastAsia="Times New Roman" w:hAnsi="Arial" w:cs="Arial"/>
          <w:bCs/>
          <w:color w:val="303030"/>
          <w:sz w:val="20"/>
          <w:szCs w:val="20"/>
          <w:shd w:val="clear" w:color="auto" w:fill="FFFFFF"/>
          <w:lang w:eastAsia="en-GB"/>
        </w:rPr>
        <w:t>, R., &amp; Anjum, M.</w:t>
      </w:r>
      <w:r>
        <w:rPr>
          <w:rFonts w:ascii="Arial" w:eastAsia="Times New Roman" w:hAnsi="Arial" w:cs="Arial"/>
          <w:bCs/>
          <w:color w:val="303030"/>
          <w:sz w:val="20"/>
          <w:szCs w:val="20"/>
          <w:shd w:val="clear" w:color="auto" w:fill="FFFFFF"/>
          <w:lang w:eastAsia="en-GB"/>
        </w:rPr>
        <w:t xml:space="preserve">, </w:t>
      </w:r>
      <w:r w:rsidRPr="00170ADF">
        <w:rPr>
          <w:rFonts w:ascii="Arial" w:eastAsia="Times New Roman" w:hAnsi="Arial" w:cs="Arial"/>
          <w:bCs/>
          <w:color w:val="303030"/>
          <w:sz w:val="20"/>
          <w:szCs w:val="20"/>
          <w:shd w:val="clear" w:color="auto" w:fill="FFFFFF"/>
          <w:lang w:eastAsia="en-GB"/>
        </w:rPr>
        <w:t>2021).</w:t>
      </w:r>
    </w:p>
    <w:p w14:paraId="29283B27" w14:textId="00F633D8" w:rsidR="00AE2771" w:rsidRDefault="00AE2771" w:rsidP="00AE2771">
      <w:pPr>
        <w:rPr>
          <w:rFonts w:ascii="Arial" w:hAnsi="Arial" w:cs="Arial"/>
          <w:b/>
        </w:rPr>
      </w:pPr>
    </w:p>
    <w:p w14:paraId="002F83B5" w14:textId="39DC6240" w:rsidR="00AE2771" w:rsidRDefault="00AE2771" w:rsidP="00AE2771">
      <w:pPr>
        <w:rPr>
          <w:rFonts w:ascii="Arial" w:hAnsi="Arial" w:cs="Arial"/>
          <w:b/>
        </w:rPr>
      </w:pPr>
    </w:p>
    <w:p w14:paraId="56B21461" w14:textId="08C49ED7" w:rsidR="00AE2771" w:rsidRDefault="00AE2771" w:rsidP="00AE2771">
      <w:pPr>
        <w:rPr>
          <w:rFonts w:ascii="Arial" w:hAnsi="Arial" w:cs="Arial"/>
          <w:b/>
        </w:rPr>
      </w:pPr>
    </w:p>
    <w:p w14:paraId="5F3DA8C3" w14:textId="44100DE8" w:rsidR="00AE2771" w:rsidRPr="008948B1" w:rsidRDefault="008948B1" w:rsidP="00170ADF">
      <w:pPr>
        <w:pStyle w:val="ListParagraph"/>
        <w:numPr>
          <w:ilvl w:val="0"/>
          <w:numId w:val="3"/>
        </w:numPr>
        <w:rPr>
          <w:rFonts w:ascii="Arial" w:hAnsi="Arial" w:cs="Arial"/>
          <w:bCs/>
        </w:rPr>
      </w:pPr>
      <w:r w:rsidRPr="008948B1">
        <w:rPr>
          <w:rFonts w:ascii="Arial" w:hAnsi="Arial" w:cs="Arial"/>
          <w:bCs/>
        </w:rPr>
        <w:t>Bright Sky App (</w:t>
      </w:r>
      <w:r>
        <w:rPr>
          <w:rFonts w:ascii="Arial" w:hAnsi="Arial" w:cs="Arial"/>
          <w:bCs/>
        </w:rPr>
        <w:t>Hestia,2018)</w:t>
      </w:r>
    </w:p>
    <w:p w14:paraId="579D4F87" w14:textId="35829961" w:rsidR="00AE2771" w:rsidRDefault="00AE2771" w:rsidP="00AE2771">
      <w:pPr>
        <w:rPr>
          <w:rFonts w:ascii="Arial" w:hAnsi="Arial" w:cs="Arial"/>
          <w:b/>
        </w:rPr>
      </w:pPr>
    </w:p>
    <w:p w14:paraId="6E42F048" w14:textId="1908F664" w:rsidR="00AE2771" w:rsidRDefault="00AE2771" w:rsidP="00AE2771">
      <w:pPr>
        <w:rPr>
          <w:rFonts w:ascii="Arial" w:hAnsi="Arial" w:cs="Arial"/>
          <w:b/>
        </w:rPr>
      </w:pPr>
    </w:p>
    <w:p w14:paraId="07E1141A" w14:textId="60CCDEA5" w:rsidR="00AE2771" w:rsidRDefault="00AE2771" w:rsidP="00AE2771">
      <w:pPr>
        <w:rPr>
          <w:rFonts w:ascii="Arial" w:hAnsi="Arial" w:cs="Arial"/>
          <w:b/>
        </w:rPr>
      </w:pPr>
    </w:p>
    <w:p w14:paraId="2E86386F" w14:textId="6E2FC1A7" w:rsidR="00AE2771" w:rsidRDefault="00AE2771" w:rsidP="00AE2771">
      <w:pPr>
        <w:rPr>
          <w:rFonts w:ascii="Arial" w:hAnsi="Arial" w:cs="Arial"/>
          <w:b/>
        </w:rPr>
      </w:pPr>
    </w:p>
    <w:p w14:paraId="392520E0" w14:textId="606AF8EE" w:rsidR="00AE2771" w:rsidRDefault="00AE2771" w:rsidP="00AE2771">
      <w:pPr>
        <w:rPr>
          <w:rFonts w:ascii="Arial" w:hAnsi="Arial" w:cs="Arial"/>
          <w:b/>
        </w:rPr>
      </w:pPr>
    </w:p>
    <w:p w14:paraId="02DCAE36" w14:textId="671408BC" w:rsidR="00AE2771" w:rsidRDefault="00AE2771" w:rsidP="00AE2771">
      <w:pPr>
        <w:rPr>
          <w:rFonts w:ascii="Arial" w:hAnsi="Arial" w:cs="Arial"/>
          <w:b/>
        </w:rPr>
      </w:pPr>
    </w:p>
    <w:p w14:paraId="069FFA35" w14:textId="424E6892" w:rsidR="00AE2771" w:rsidRDefault="00AE2771" w:rsidP="00AE2771">
      <w:pPr>
        <w:rPr>
          <w:rFonts w:ascii="Arial" w:hAnsi="Arial" w:cs="Arial"/>
          <w:b/>
        </w:rPr>
      </w:pPr>
    </w:p>
    <w:p w14:paraId="550E6E0C" w14:textId="25A0A75D" w:rsidR="00AE2771" w:rsidRDefault="00AE2771" w:rsidP="00AE2771">
      <w:pPr>
        <w:rPr>
          <w:rFonts w:ascii="Arial" w:hAnsi="Arial" w:cs="Arial"/>
          <w:b/>
        </w:rPr>
      </w:pPr>
    </w:p>
    <w:p w14:paraId="1F416EEF" w14:textId="2C4979A1" w:rsidR="00AE2771" w:rsidRDefault="00AE2771" w:rsidP="00AE2771">
      <w:pPr>
        <w:rPr>
          <w:rFonts w:ascii="Arial" w:hAnsi="Arial" w:cs="Arial"/>
          <w:b/>
        </w:rPr>
      </w:pPr>
    </w:p>
    <w:p w14:paraId="19CBCED0" w14:textId="30FD5A30" w:rsidR="00AE2771" w:rsidRDefault="00AE2771" w:rsidP="00AE2771">
      <w:pPr>
        <w:rPr>
          <w:rFonts w:ascii="Arial" w:hAnsi="Arial" w:cs="Arial"/>
          <w:b/>
        </w:rPr>
      </w:pPr>
    </w:p>
    <w:p w14:paraId="0279B0C5" w14:textId="117F1411" w:rsidR="007C2BC7" w:rsidRDefault="007C2BC7" w:rsidP="00AE2771">
      <w:pPr>
        <w:rPr>
          <w:rFonts w:ascii="Arial" w:hAnsi="Arial" w:cs="Arial"/>
          <w:b/>
        </w:rPr>
      </w:pPr>
    </w:p>
    <w:p w14:paraId="533180E1" w14:textId="2D2A2B21" w:rsidR="007C2BC7" w:rsidRDefault="007C2BC7" w:rsidP="00AE2771">
      <w:pPr>
        <w:rPr>
          <w:rFonts w:ascii="Arial" w:hAnsi="Arial" w:cs="Arial"/>
          <w:b/>
        </w:rPr>
      </w:pPr>
    </w:p>
    <w:p w14:paraId="45C56056" w14:textId="400DAACB" w:rsidR="007C2BC7" w:rsidRDefault="007C2BC7" w:rsidP="00AE2771">
      <w:pPr>
        <w:rPr>
          <w:rFonts w:ascii="Arial" w:hAnsi="Arial" w:cs="Arial"/>
          <w:b/>
        </w:rPr>
      </w:pPr>
    </w:p>
    <w:p w14:paraId="675E08A2" w14:textId="1D7E155B" w:rsidR="007C2BC7" w:rsidRDefault="007C2BC7" w:rsidP="00AE2771">
      <w:pPr>
        <w:rPr>
          <w:rFonts w:ascii="Arial" w:hAnsi="Arial" w:cs="Arial"/>
          <w:b/>
        </w:rPr>
      </w:pPr>
    </w:p>
    <w:p w14:paraId="09060A1F" w14:textId="47BEF45E" w:rsidR="007C2BC7" w:rsidRDefault="007C2BC7" w:rsidP="00AE2771">
      <w:pPr>
        <w:rPr>
          <w:rFonts w:ascii="Arial" w:hAnsi="Arial" w:cs="Arial"/>
          <w:b/>
        </w:rPr>
      </w:pPr>
    </w:p>
    <w:p w14:paraId="03B1A154" w14:textId="5086CB90" w:rsidR="007C2BC7" w:rsidRDefault="007C2BC7" w:rsidP="00AE2771">
      <w:pPr>
        <w:rPr>
          <w:rFonts w:ascii="Arial" w:hAnsi="Arial" w:cs="Arial"/>
          <w:b/>
        </w:rPr>
      </w:pPr>
    </w:p>
    <w:p w14:paraId="5E3C280E" w14:textId="44D98BA2" w:rsidR="007C2BC7" w:rsidRDefault="007C2BC7" w:rsidP="00AE2771">
      <w:pPr>
        <w:rPr>
          <w:rFonts w:ascii="Arial" w:hAnsi="Arial" w:cs="Arial"/>
          <w:b/>
        </w:rPr>
      </w:pPr>
    </w:p>
    <w:p w14:paraId="68CEAAED" w14:textId="5B804793" w:rsidR="007C2BC7" w:rsidRDefault="007C2BC7" w:rsidP="00AE2771">
      <w:pPr>
        <w:rPr>
          <w:rFonts w:ascii="Arial" w:hAnsi="Arial" w:cs="Arial"/>
          <w:b/>
        </w:rPr>
      </w:pPr>
    </w:p>
    <w:p w14:paraId="6346A772" w14:textId="2892A079" w:rsidR="007C2BC7" w:rsidRDefault="007C2BC7" w:rsidP="00AE2771">
      <w:pPr>
        <w:rPr>
          <w:rFonts w:ascii="Arial" w:hAnsi="Arial" w:cs="Arial"/>
          <w:b/>
        </w:rPr>
      </w:pPr>
    </w:p>
    <w:p w14:paraId="1C23168E" w14:textId="0924FBD6" w:rsidR="007C2BC7" w:rsidRDefault="007C2BC7" w:rsidP="00AE2771">
      <w:pPr>
        <w:rPr>
          <w:rFonts w:ascii="Arial" w:hAnsi="Arial" w:cs="Arial"/>
          <w:b/>
        </w:rPr>
      </w:pPr>
    </w:p>
    <w:p w14:paraId="6ADE07B2" w14:textId="62DA3864" w:rsidR="007C2BC7" w:rsidRDefault="007C2BC7" w:rsidP="00AE2771">
      <w:pPr>
        <w:rPr>
          <w:rFonts w:ascii="Arial" w:hAnsi="Arial" w:cs="Arial"/>
          <w:b/>
        </w:rPr>
      </w:pPr>
    </w:p>
    <w:p w14:paraId="68B23090" w14:textId="16FDF528" w:rsidR="007C2BC7" w:rsidRDefault="007C2BC7" w:rsidP="00AE2771">
      <w:pPr>
        <w:rPr>
          <w:rFonts w:ascii="Arial" w:hAnsi="Arial" w:cs="Arial"/>
          <w:b/>
        </w:rPr>
      </w:pPr>
    </w:p>
    <w:p w14:paraId="27B2C823" w14:textId="10B4C0EF" w:rsidR="007C2BC7" w:rsidRDefault="007C2BC7" w:rsidP="00AE2771">
      <w:pPr>
        <w:rPr>
          <w:rFonts w:ascii="Arial" w:hAnsi="Arial" w:cs="Arial"/>
          <w:b/>
        </w:rPr>
      </w:pPr>
    </w:p>
    <w:p w14:paraId="015A389E" w14:textId="7D3AA3D1" w:rsidR="007C2BC7" w:rsidRDefault="007C2BC7" w:rsidP="00AE2771">
      <w:pPr>
        <w:rPr>
          <w:rFonts w:ascii="Arial" w:hAnsi="Arial" w:cs="Arial"/>
          <w:b/>
        </w:rPr>
      </w:pPr>
    </w:p>
    <w:p w14:paraId="4DAB7F63" w14:textId="4742E516" w:rsidR="007C2BC7" w:rsidRDefault="007C2BC7" w:rsidP="00AE2771">
      <w:pPr>
        <w:rPr>
          <w:rFonts w:ascii="Arial" w:hAnsi="Arial" w:cs="Arial"/>
          <w:b/>
        </w:rPr>
      </w:pPr>
    </w:p>
    <w:p w14:paraId="6C5B5AF3" w14:textId="07BD13F1" w:rsidR="007C2BC7" w:rsidRDefault="007C2BC7" w:rsidP="00AE2771">
      <w:pPr>
        <w:rPr>
          <w:rFonts w:ascii="Arial" w:hAnsi="Arial" w:cs="Arial"/>
          <w:b/>
        </w:rPr>
      </w:pPr>
    </w:p>
    <w:p w14:paraId="7BB2BB2C" w14:textId="12C370C9" w:rsidR="007C2BC7" w:rsidRDefault="007C2BC7" w:rsidP="00AE2771">
      <w:pPr>
        <w:rPr>
          <w:rFonts w:ascii="Arial" w:hAnsi="Arial" w:cs="Arial"/>
          <w:b/>
        </w:rPr>
      </w:pPr>
    </w:p>
    <w:p w14:paraId="6ECA94C6" w14:textId="6CBA7440" w:rsidR="007C2BC7" w:rsidRDefault="007C2BC7" w:rsidP="00AE2771">
      <w:pPr>
        <w:rPr>
          <w:rFonts w:ascii="Arial" w:hAnsi="Arial" w:cs="Arial"/>
          <w:b/>
        </w:rPr>
      </w:pPr>
    </w:p>
    <w:p w14:paraId="480AB30F" w14:textId="5D84315F" w:rsidR="007C2BC7" w:rsidRDefault="007C2BC7" w:rsidP="00AE2771">
      <w:pPr>
        <w:rPr>
          <w:rFonts w:ascii="Arial" w:hAnsi="Arial" w:cs="Arial"/>
          <w:b/>
        </w:rPr>
      </w:pPr>
    </w:p>
    <w:p w14:paraId="3366EB12" w14:textId="0E54D80D" w:rsidR="007C2BC7" w:rsidRDefault="007C2BC7" w:rsidP="00AE2771">
      <w:pPr>
        <w:rPr>
          <w:rFonts w:ascii="Arial" w:hAnsi="Arial" w:cs="Arial"/>
          <w:b/>
        </w:rPr>
      </w:pPr>
    </w:p>
    <w:p w14:paraId="67F11B46" w14:textId="27B0413F" w:rsidR="007C2BC7" w:rsidRDefault="007C2BC7" w:rsidP="00AE2771">
      <w:pPr>
        <w:rPr>
          <w:rFonts w:ascii="Arial" w:hAnsi="Arial" w:cs="Arial"/>
          <w:b/>
        </w:rPr>
      </w:pPr>
    </w:p>
    <w:p w14:paraId="2FC3C82F" w14:textId="04E372B1" w:rsidR="007C2BC7" w:rsidRDefault="007C2BC7" w:rsidP="00AE2771">
      <w:pPr>
        <w:rPr>
          <w:rFonts w:ascii="Arial" w:hAnsi="Arial" w:cs="Arial"/>
          <w:b/>
        </w:rPr>
      </w:pPr>
    </w:p>
    <w:p w14:paraId="24B3ABF2" w14:textId="1BD82CDF" w:rsidR="007C2BC7" w:rsidRDefault="007C2BC7" w:rsidP="00AE2771">
      <w:pPr>
        <w:rPr>
          <w:rFonts w:ascii="Arial" w:hAnsi="Arial" w:cs="Arial"/>
          <w:b/>
        </w:rPr>
      </w:pPr>
    </w:p>
    <w:p w14:paraId="4F3E2534" w14:textId="1E260C97" w:rsidR="007C2BC7" w:rsidRDefault="007C2BC7" w:rsidP="00AE2771">
      <w:pPr>
        <w:rPr>
          <w:rFonts w:ascii="Arial" w:hAnsi="Arial" w:cs="Arial"/>
          <w:b/>
        </w:rPr>
      </w:pPr>
    </w:p>
    <w:p w14:paraId="34BDC862" w14:textId="6FBD3509" w:rsidR="007C2BC7" w:rsidRDefault="007C2BC7" w:rsidP="00AE2771">
      <w:pPr>
        <w:rPr>
          <w:rFonts w:ascii="Arial" w:hAnsi="Arial" w:cs="Arial"/>
          <w:b/>
        </w:rPr>
      </w:pPr>
    </w:p>
    <w:p w14:paraId="48A88784" w14:textId="0463A681" w:rsidR="007C2BC7" w:rsidRDefault="007C2BC7" w:rsidP="00AE2771">
      <w:pPr>
        <w:rPr>
          <w:rFonts w:ascii="Arial" w:hAnsi="Arial" w:cs="Arial"/>
          <w:b/>
        </w:rPr>
      </w:pPr>
    </w:p>
    <w:p w14:paraId="7DF74447" w14:textId="12035873" w:rsidR="007C2BC7" w:rsidRDefault="007C2BC7" w:rsidP="00AE2771">
      <w:pPr>
        <w:rPr>
          <w:rFonts w:ascii="Arial" w:hAnsi="Arial" w:cs="Arial"/>
          <w:b/>
        </w:rPr>
      </w:pPr>
    </w:p>
    <w:p w14:paraId="2564E29C" w14:textId="2A56424E" w:rsidR="007C2BC7" w:rsidRDefault="007C2BC7" w:rsidP="00AE2771">
      <w:pPr>
        <w:rPr>
          <w:rFonts w:ascii="Arial" w:hAnsi="Arial" w:cs="Arial"/>
          <w:b/>
        </w:rPr>
      </w:pPr>
    </w:p>
    <w:p w14:paraId="4A3A76B0" w14:textId="3FE81B4C" w:rsidR="007C2BC7" w:rsidRDefault="007C2BC7" w:rsidP="00AE2771">
      <w:pPr>
        <w:rPr>
          <w:rFonts w:ascii="Arial" w:hAnsi="Arial" w:cs="Arial"/>
          <w:b/>
        </w:rPr>
      </w:pPr>
    </w:p>
    <w:p w14:paraId="466C18E3" w14:textId="3C0393FB" w:rsidR="007C2BC7" w:rsidRDefault="007C2BC7" w:rsidP="00AE2771">
      <w:pPr>
        <w:rPr>
          <w:rFonts w:ascii="Arial" w:hAnsi="Arial" w:cs="Arial"/>
          <w:b/>
        </w:rPr>
      </w:pPr>
    </w:p>
    <w:p w14:paraId="7050E404" w14:textId="6A485381" w:rsidR="007C2BC7" w:rsidRDefault="007C2BC7" w:rsidP="00AE2771">
      <w:pPr>
        <w:rPr>
          <w:rFonts w:ascii="Arial" w:hAnsi="Arial" w:cs="Arial"/>
          <w:b/>
        </w:rPr>
      </w:pPr>
    </w:p>
    <w:p w14:paraId="73B864FC" w14:textId="77777777" w:rsidR="007C2BC7" w:rsidRDefault="007C2BC7" w:rsidP="00AE2771">
      <w:pPr>
        <w:rPr>
          <w:rFonts w:ascii="Arial" w:hAnsi="Arial" w:cs="Arial"/>
          <w:b/>
        </w:rPr>
      </w:pPr>
    </w:p>
    <w:p w14:paraId="195A1BA7" w14:textId="040711AF" w:rsidR="007C2BC7" w:rsidRDefault="00AE2771" w:rsidP="00AE277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Reference:</w:t>
      </w:r>
    </w:p>
    <w:p w14:paraId="30E39728" w14:textId="77777777" w:rsidR="007C2BC7" w:rsidRDefault="007C2BC7" w:rsidP="00AE2771">
      <w:pPr>
        <w:rPr>
          <w:rFonts w:ascii="Arial" w:hAnsi="Arial" w:cs="Arial"/>
          <w:b/>
        </w:rPr>
      </w:pPr>
    </w:p>
    <w:p w14:paraId="262AA9EE" w14:textId="77777777" w:rsidR="007C2BC7" w:rsidRPr="007C2BC7" w:rsidRDefault="007C2BC7" w:rsidP="00AE2771">
      <w:pPr>
        <w:rPr>
          <w:rFonts w:ascii="Arial" w:hAnsi="Arial" w:cs="Arial"/>
          <w:b/>
        </w:rPr>
      </w:pPr>
    </w:p>
    <w:p w14:paraId="4DC5E57A" w14:textId="3D247D3A" w:rsidR="007C2BC7" w:rsidRPr="007C2BC7" w:rsidRDefault="007C2BC7" w:rsidP="004C0E98">
      <w:pPr>
        <w:rPr>
          <w:rFonts w:ascii="Arial" w:hAnsi="Arial" w:cs="Arial"/>
          <w:bCs/>
        </w:rPr>
      </w:pPr>
      <w:r w:rsidRPr="007C2BC7">
        <w:rPr>
          <w:rFonts w:ascii="Arial" w:hAnsi="Arial" w:cs="Arial"/>
          <w:bCs/>
        </w:rPr>
        <w:t xml:space="preserve">Anon (2016) Paulsen Remarks on Importance of Innovation and Technology in Health Care. Congressional Documents and Publications </w:t>
      </w:r>
    </w:p>
    <w:p w14:paraId="3C9DC235" w14:textId="77777777" w:rsidR="007C2BC7" w:rsidRPr="007C2BC7" w:rsidRDefault="007C2BC7" w:rsidP="004C0E98">
      <w:pPr>
        <w:rPr>
          <w:rFonts w:ascii="Arial" w:hAnsi="Arial" w:cs="Arial"/>
          <w:bCs/>
        </w:rPr>
      </w:pPr>
    </w:p>
    <w:p w14:paraId="3C01673E" w14:textId="01C7819B" w:rsidR="007C2BC7" w:rsidRPr="007C2BC7" w:rsidRDefault="007C2BC7" w:rsidP="008D7E4B">
      <w:pPr>
        <w:rPr>
          <w:rFonts w:ascii="Arial" w:hAnsi="Arial" w:cs="Arial"/>
          <w:bCs/>
        </w:rPr>
      </w:pPr>
      <w:r w:rsidRPr="007C2BC7">
        <w:rPr>
          <w:rFonts w:ascii="Arial" w:hAnsi="Arial" w:cs="Arial"/>
          <w:bCs/>
        </w:rPr>
        <w:t xml:space="preserve">Anon (2019) United </w:t>
      </w:r>
      <w:proofErr w:type="gramStart"/>
      <w:r w:rsidRPr="007C2BC7">
        <w:rPr>
          <w:rFonts w:ascii="Arial" w:hAnsi="Arial" w:cs="Arial"/>
          <w:bCs/>
        </w:rPr>
        <w:t>Kingdom :</w:t>
      </w:r>
      <w:proofErr w:type="gramEnd"/>
      <w:r w:rsidRPr="007C2BC7">
        <w:rPr>
          <w:rFonts w:ascii="Arial" w:hAnsi="Arial" w:cs="Arial"/>
          <w:bCs/>
        </w:rPr>
        <w:t xml:space="preserve"> Vodafone Foundation Announces Global Plans for App to Help Those Affected by Domestic Abuse.</w:t>
      </w:r>
    </w:p>
    <w:p w14:paraId="5359581A" w14:textId="77777777" w:rsidR="007C2BC7" w:rsidRPr="007C2BC7" w:rsidRDefault="007C2BC7" w:rsidP="008D7E4B">
      <w:pPr>
        <w:rPr>
          <w:rFonts w:ascii="Arial" w:hAnsi="Arial" w:cs="Arial"/>
          <w:bCs/>
        </w:rPr>
      </w:pPr>
    </w:p>
    <w:p w14:paraId="1CE27AE9" w14:textId="4818D54A" w:rsidR="007C2BC7" w:rsidRPr="007C2BC7" w:rsidRDefault="007C2BC7" w:rsidP="007C2BC7">
      <w:pPr>
        <w:jc w:val="both"/>
        <w:rPr>
          <w:rFonts w:ascii="Arial" w:hAnsi="Arial" w:cs="Arial"/>
          <w:bCs/>
        </w:rPr>
      </w:pPr>
      <w:r w:rsidRPr="007C2BC7">
        <w:rPr>
          <w:rFonts w:ascii="Arial" w:hAnsi="Arial" w:cs="Arial"/>
          <w:bCs/>
        </w:rPr>
        <w:t>Bright Sky. (2016). Mental Health Practice, 20(2)</w:t>
      </w:r>
      <w:r w:rsidR="00DC6D05">
        <w:rPr>
          <w:rFonts w:ascii="Arial" w:hAnsi="Arial" w:cs="Arial"/>
          <w:bCs/>
        </w:rPr>
        <w:t xml:space="preserve">, pp. 11-13. </w:t>
      </w:r>
    </w:p>
    <w:p w14:paraId="5806B37B" w14:textId="77777777" w:rsidR="007C2BC7" w:rsidRPr="007C2BC7" w:rsidRDefault="007C2BC7" w:rsidP="007C2BC7">
      <w:pPr>
        <w:jc w:val="both"/>
        <w:rPr>
          <w:rFonts w:ascii="Arial" w:hAnsi="Arial" w:cs="Arial"/>
          <w:bCs/>
        </w:rPr>
      </w:pPr>
    </w:p>
    <w:p w14:paraId="05317598" w14:textId="11FAA398" w:rsidR="00DC6D05" w:rsidRDefault="007C2BC7" w:rsidP="00E819A5">
      <w:pPr>
        <w:rPr>
          <w:rFonts w:ascii="Open Sans" w:hAnsi="Open Sans" w:cs="Open Sans"/>
          <w:color w:val="000000"/>
          <w:shd w:val="clear" w:color="auto" w:fill="FFFFFF"/>
        </w:rPr>
      </w:pPr>
      <w:r w:rsidRPr="007C2BC7">
        <w:rPr>
          <w:rFonts w:ascii="Open Sans" w:hAnsi="Open Sans" w:cs="Open Sans"/>
          <w:color w:val="000000"/>
          <w:shd w:val="clear" w:color="auto" w:fill="FFFFFF"/>
        </w:rPr>
        <w:t>Hestia. 2021.</w:t>
      </w:r>
      <w:r w:rsidRPr="007C2BC7">
        <w:rPr>
          <w:rStyle w:val="apple-converted-space"/>
          <w:rFonts w:ascii="Open Sans" w:hAnsi="Open Sans" w:cs="Open Sans"/>
          <w:color w:val="000000"/>
          <w:shd w:val="clear" w:color="auto" w:fill="FFFFFF"/>
        </w:rPr>
        <w:t> </w:t>
      </w:r>
      <w:r w:rsidRPr="007C2BC7">
        <w:rPr>
          <w:rFonts w:ascii="Open Sans" w:hAnsi="Open Sans" w:cs="Open Sans"/>
          <w:i/>
          <w:iCs/>
          <w:color w:val="000000"/>
        </w:rPr>
        <w:t>Bright Sky app</w:t>
      </w:r>
      <w:r w:rsidRPr="007C2BC7">
        <w:rPr>
          <w:rFonts w:ascii="Open Sans" w:hAnsi="Open Sans" w:cs="Open Sans"/>
          <w:color w:val="000000"/>
          <w:shd w:val="clear" w:color="auto" w:fill="FFFFFF"/>
        </w:rPr>
        <w:t xml:space="preserve">, </w:t>
      </w:r>
      <w:r w:rsidRPr="007C2BC7">
        <w:rPr>
          <w:rFonts w:ascii="Open Sans" w:hAnsi="Open Sans" w:cs="Open Sans"/>
          <w:color w:val="000000"/>
          <w:shd w:val="clear" w:color="auto" w:fill="FFFFFF"/>
        </w:rPr>
        <w:t xml:space="preserve">Available at: </w:t>
      </w:r>
      <w:hyperlink r:id="rId10" w:history="1">
        <w:r w:rsidR="00DC6D05" w:rsidRPr="007230E5">
          <w:rPr>
            <w:rStyle w:val="Hyperlink"/>
            <w:rFonts w:ascii="Open Sans" w:hAnsi="Open Sans" w:cs="Open Sans"/>
            <w:shd w:val="clear" w:color="auto" w:fill="FFFFFF"/>
          </w:rPr>
          <w:t>https://www.hestia.org/brightsky</w:t>
        </w:r>
      </w:hyperlink>
    </w:p>
    <w:p w14:paraId="3791F7C4" w14:textId="02C97245" w:rsidR="007C2BC7" w:rsidRPr="007C2BC7" w:rsidRDefault="007C2BC7" w:rsidP="00E819A5">
      <w:pPr>
        <w:rPr>
          <w:rFonts w:ascii="Open Sans" w:hAnsi="Open Sans" w:cs="Open Sans"/>
          <w:color w:val="000000"/>
          <w:shd w:val="clear" w:color="auto" w:fill="FFFFFF"/>
        </w:rPr>
      </w:pPr>
      <w:r w:rsidRPr="007C2BC7">
        <w:rPr>
          <w:rFonts w:ascii="Open Sans" w:hAnsi="Open Sans" w:cs="Open Sans"/>
          <w:color w:val="000000"/>
          <w:shd w:val="clear" w:color="auto" w:fill="FFFFFF"/>
        </w:rPr>
        <w:t>(</w:t>
      </w:r>
      <w:r w:rsidRPr="007C2BC7">
        <w:rPr>
          <w:rFonts w:ascii="Open Sans" w:hAnsi="Open Sans" w:cs="Open Sans"/>
          <w:color w:val="000000"/>
          <w:shd w:val="clear" w:color="auto" w:fill="FFFFFF"/>
        </w:rPr>
        <w:t>Accessed 19 November 2021</w:t>
      </w:r>
      <w:r w:rsidRPr="007C2BC7">
        <w:rPr>
          <w:rFonts w:ascii="Open Sans" w:hAnsi="Open Sans" w:cs="Open Sans"/>
          <w:color w:val="000000"/>
          <w:shd w:val="clear" w:color="auto" w:fill="FFFFFF"/>
        </w:rPr>
        <w:t>)</w:t>
      </w:r>
      <w:r w:rsidRPr="007C2BC7">
        <w:rPr>
          <w:rFonts w:ascii="Open Sans" w:hAnsi="Open Sans" w:cs="Open Sans"/>
          <w:color w:val="000000"/>
          <w:shd w:val="clear" w:color="auto" w:fill="FFFFFF"/>
        </w:rPr>
        <w:t>.</w:t>
      </w:r>
    </w:p>
    <w:p w14:paraId="0E740AE7" w14:textId="77777777" w:rsidR="007C2BC7" w:rsidRPr="007C2BC7" w:rsidRDefault="007C2BC7" w:rsidP="00E819A5"/>
    <w:p w14:paraId="75DAD9BD" w14:textId="14D2ECE1" w:rsidR="007C2BC7" w:rsidRPr="007C2BC7" w:rsidRDefault="007C2BC7" w:rsidP="00170ADF">
      <w:pPr>
        <w:rPr>
          <w:rFonts w:ascii="Arial" w:hAnsi="Arial" w:cs="Arial"/>
          <w:color w:val="222222"/>
          <w:shd w:val="clear" w:color="auto" w:fill="FFFFFF"/>
        </w:rPr>
      </w:pPr>
      <w:r w:rsidRPr="00170ADF">
        <w:rPr>
          <w:rFonts w:ascii="Arial" w:hAnsi="Arial" w:cs="Arial"/>
          <w:color w:val="222222"/>
          <w:shd w:val="clear" w:color="auto" w:fill="FFFFFF"/>
        </w:rPr>
        <w:t>Kellam, A. (2020). Domestic abuse during the UK’s covid-19 lockdown: From normal to new normal and what survivors’ experiences might teach us. </w:t>
      </w:r>
      <w:r w:rsidRPr="00170ADF">
        <w:rPr>
          <w:rFonts w:ascii="Arial" w:hAnsi="Arial" w:cs="Arial"/>
          <w:i/>
          <w:iCs/>
          <w:color w:val="222222"/>
        </w:rPr>
        <w:t>Amicus Curiae</w:t>
      </w:r>
      <w:r w:rsidRPr="00170ADF">
        <w:rPr>
          <w:rFonts w:ascii="Arial" w:hAnsi="Arial" w:cs="Arial"/>
          <w:color w:val="222222"/>
          <w:shd w:val="clear" w:color="auto" w:fill="FFFFFF"/>
        </w:rPr>
        <w:t>, </w:t>
      </w:r>
      <w:r w:rsidRPr="00170ADF">
        <w:rPr>
          <w:rFonts w:ascii="Arial" w:hAnsi="Arial" w:cs="Arial"/>
          <w:i/>
          <w:iCs/>
          <w:color w:val="222222"/>
        </w:rPr>
        <w:t>1</w:t>
      </w:r>
      <w:r w:rsidRPr="00170ADF">
        <w:rPr>
          <w:rFonts w:ascii="Arial" w:hAnsi="Arial" w:cs="Arial"/>
          <w:color w:val="222222"/>
          <w:shd w:val="clear" w:color="auto" w:fill="FFFFFF"/>
        </w:rPr>
        <w:t xml:space="preserve">(3), </w:t>
      </w:r>
      <w:r w:rsidRPr="007C2BC7">
        <w:rPr>
          <w:rFonts w:ascii="Arial" w:hAnsi="Arial" w:cs="Arial"/>
          <w:color w:val="222222"/>
          <w:shd w:val="clear" w:color="auto" w:fill="FFFFFF"/>
        </w:rPr>
        <w:t xml:space="preserve">pp. </w:t>
      </w:r>
      <w:r w:rsidRPr="00170ADF">
        <w:rPr>
          <w:rFonts w:ascii="Arial" w:hAnsi="Arial" w:cs="Arial"/>
          <w:color w:val="222222"/>
          <w:shd w:val="clear" w:color="auto" w:fill="FFFFFF"/>
        </w:rPr>
        <w:t>361-378</w:t>
      </w:r>
    </w:p>
    <w:p w14:paraId="7AD6269D" w14:textId="77777777" w:rsidR="007C2BC7" w:rsidRPr="00170ADF" w:rsidRDefault="007C2BC7" w:rsidP="00170ADF"/>
    <w:p w14:paraId="67E0290F" w14:textId="04943BB1" w:rsidR="007C2BC7" w:rsidRPr="007C2BC7" w:rsidRDefault="007C2BC7" w:rsidP="008948B1">
      <w:pPr>
        <w:rPr>
          <w:rFonts w:ascii="Arial" w:hAnsi="Arial" w:cs="Arial"/>
          <w:color w:val="222222"/>
          <w:shd w:val="clear" w:color="auto" w:fill="FFFFFF"/>
        </w:rPr>
      </w:pPr>
      <w:r w:rsidRPr="008948B1">
        <w:rPr>
          <w:rFonts w:ascii="Arial" w:hAnsi="Arial" w:cs="Arial"/>
          <w:color w:val="222222"/>
          <w:shd w:val="clear" w:color="auto" w:fill="FFFFFF"/>
        </w:rPr>
        <w:t xml:space="preserve">Paton, N., </w:t>
      </w:r>
      <w:r w:rsidRPr="007C2BC7">
        <w:rPr>
          <w:rFonts w:ascii="Arial" w:hAnsi="Arial" w:cs="Arial"/>
          <w:color w:val="222222"/>
          <w:shd w:val="clear" w:color="auto" w:fill="FFFFFF"/>
        </w:rPr>
        <w:t>(</w:t>
      </w:r>
      <w:r w:rsidRPr="008948B1">
        <w:rPr>
          <w:rFonts w:ascii="Arial" w:hAnsi="Arial" w:cs="Arial"/>
          <w:color w:val="222222"/>
          <w:shd w:val="clear" w:color="auto" w:fill="FFFFFF"/>
        </w:rPr>
        <w:t>2019</w:t>
      </w:r>
      <w:r w:rsidRPr="007C2BC7">
        <w:rPr>
          <w:rFonts w:ascii="Arial" w:hAnsi="Arial" w:cs="Arial"/>
          <w:color w:val="222222"/>
          <w:shd w:val="clear" w:color="auto" w:fill="FFFFFF"/>
        </w:rPr>
        <w:t>)</w:t>
      </w:r>
      <w:r w:rsidRPr="008948B1">
        <w:rPr>
          <w:rFonts w:ascii="Arial" w:hAnsi="Arial" w:cs="Arial"/>
          <w:color w:val="222222"/>
          <w:shd w:val="clear" w:color="auto" w:fill="FFFFFF"/>
        </w:rPr>
        <w:t>. Bringing domestic abuse out of the shadows. </w:t>
      </w:r>
      <w:r w:rsidRPr="008948B1">
        <w:rPr>
          <w:rFonts w:ascii="Arial" w:hAnsi="Arial" w:cs="Arial"/>
          <w:i/>
          <w:iCs/>
          <w:color w:val="222222"/>
        </w:rPr>
        <w:t>Occupational Health &amp; Wellbeing</w:t>
      </w:r>
      <w:r w:rsidRPr="008948B1">
        <w:rPr>
          <w:rFonts w:ascii="Arial" w:hAnsi="Arial" w:cs="Arial"/>
          <w:color w:val="222222"/>
          <w:shd w:val="clear" w:color="auto" w:fill="FFFFFF"/>
        </w:rPr>
        <w:t>, </w:t>
      </w:r>
      <w:r w:rsidRPr="008948B1">
        <w:rPr>
          <w:rFonts w:ascii="Arial" w:hAnsi="Arial" w:cs="Arial"/>
          <w:i/>
          <w:iCs/>
          <w:color w:val="222222"/>
        </w:rPr>
        <w:t>71</w:t>
      </w:r>
      <w:r w:rsidRPr="008948B1">
        <w:rPr>
          <w:rFonts w:ascii="Arial" w:hAnsi="Arial" w:cs="Arial"/>
          <w:color w:val="222222"/>
          <w:shd w:val="clear" w:color="auto" w:fill="FFFFFF"/>
        </w:rPr>
        <w:t>(8), pp.16-19.</w:t>
      </w:r>
    </w:p>
    <w:p w14:paraId="45C2A315" w14:textId="77777777" w:rsidR="007C2BC7" w:rsidRPr="008948B1" w:rsidRDefault="007C2BC7" w:rsidP="008948B1"/>
    <w:p w14:paraId="1D9418F7" w14:textId="56F735CB" w:rsidR="007C2BC7" w:rsidRPr="007C2BC7" w:rsidRDefault="007C2BC7" w:rsidP="008F157B">
      <w:pPr>
        <w:rPr>
          <w:rFonts w:ascii="Arial" w:hAnsi="Arial" w:cs="Arial"/>
          <w:color w:val="222222"/>
          <w:shd w:val="clear" w:color="auto" w:fill="FFFFFF"/>
        </w:rPr>
      </w:pPr>
      <w:r w:rsidRPr="008F157B">
        <w:rPr>
          <w:rFonts w:ascii="Arial" w:hAnsi="Arial" w:cs="Arial"/>
          <w:color w:val="222222"/>
          <w:shd w:val="clear" w:color="auto" w:fill="FFFFFF"/>
        </w:rPr>
        <w:t>Roy, A. (2021). The COVID-19 Shadow Pandemic: Domestic Violence in the World of Work-Private Sector. </w:t>
      </w:r>
      <w:r w:rsidRPr="008F157B">
        <w:rPr>
          <w:rFonts w:ascii="Arial" w:hAnsi="Arial" w:cs="Arial"/>
          <w:i/>
          <w:iCs/>
          <w:color w:val="222222"/>
        </w:rPr>
        <w:t>International Journal of Humanities and Social Sciences (IJHSS)</w:t>
      </w:r>
      <w:r w:rsidRPr="008F157B">
        <w:rPr>
          <w:rFonts w:ascii="Arial" w:hAnsi="Arial" w:cs="Arial"/>
          <w:color w:val="222222"/>
          <w:shd w:val="clear" w:color="auto" w:fill="FFFFFF"/>
        </w:rPr>
        <w:t>.</w:t>
      </w:r>
    </w:p>
    <w:p w14:paraId="64D78C6D" w14:textId="77777777" w:rsidR="007C2BC7" w:rsidRPr="008F157B" w:rsidRDefault="007C2BC7" w:rsidP="008F157B"/>
    <w:p w14:paraId="558E8083" w14:textId="319E817C" w:rsidR="007C2BC7" w:rsidRPr="007C2BC7" w:rsidRDefault="007C2BC7" w:rsidP="00D41CDF">
      <w:pPr>
        <w:rPr>
          <w:rFonts w:ascii="Arial" w:hAnsi="Arial" w:cs="Arial"/>
          <w:color w:val="303030"/>
          <w:shd w:val="clear" w:color="auto" w:fill="FFFFFF"/>
        </w:rPr>
      </w:pPr>
      <w:proofErr w:type="spellStart"/>
      <w:r w:rsidRPr="00D41CDF">
        <w:rPr>
          <w:rFonts w:ascii="Arial" w:hAnsi="Arial" w:cs="Arial"/>
          <w:color w:val="303030"/>
          <w:shd w:val="clear" w:color="auto" w:fill="FFFFFF"/>
        </w:rPr>
        <w:t>Saher</w:t>
      </w:r>
      <w:proofErr w:type="spellEnd"/>
      <w:r w:rsidRPr="00D41CDF">
        <w:rPr>
          <w:rFonts w:ascii="Arial" w:hAnsi="Arial" w:cs="Arial"/>
          <w:color w:val="303030"/>
          <w:shd w:val="clear" w:color="auto" w:fill="FFFFFF"/>
        </w:rPr>
        <w:t>, R., &amp; Anjum, M. (2021). Role of technology in COVID-19 pandemic. </w:t>
      </w:r>
      <w:proofErr w:type="gramStart"/>
      <w:r w:rsidRPr="00D41CDF">
        <w:rPr>
          <w:rFonts w:ascii="Arial" w:hAnsi="Arial" w:cs="Arial"/>
          <w:i/>
          <w:iCs/>
          <w:color w:val="303030"/>
        </w:rPr>
        <w:t>Researches</w:t>
      </w:r>
      <w:proofErr w:type="gramEnd"/>
      <w:r w:rsidRPr="00D41CDF">
        <w:rPr>
          <w:rFonts w:ascii="Arial" w:hAnsi="Arial" w:cs="Arial"/>
          <w:i/>
          <w:iCs/>
          <w:color w:val="303030"/>
        </w:rPr>
        <w:t xml:space="preserve"> and Applications of Artificial Intelligence to Mitigate Pandemics</w:t>
      </w:r>
      <w:r w:rsidRPr="00D41CDF">
        <w:rPr>
          <w:rFonts w:ascii="Arial" w:hAnsi="Arial" w:cs="Arial"/>
          <w:color w:val="303030"/>
          <w:shd w:val="clear" w:color="auto" w:fill="FFFFFF"/>
        </w:rPr>
        <w:t xml:space="preserve">, 109–138. </w:t>
      </w:r>
    </w:p>
    <w:p w14:paraId="12C83A1F" w14:textId="77777777" w:rsidR="007C2BC7" w:rsidRPr="00D41CDF" w:rsidRDefault="007C2BC7" w:rsidP="00D41CDF"/>
    <w:p w14:paraId="56E5180D" w14:textId="19042946" w:rsidR="007C2BC7" w:rsidRPr="007C2BC7" w:rsidRDefault="007C2BC7" w:rsidP="001F0252">
      <w:pPr>
        <w:rPr>
          <w:rFonts w:ascii="Arial" w:hAnsi="Arial" w:cs="Arial"/>
          <w:color w:val="222222"/>
          <w:shd w:val="clear" w:color="auto" w:fill="FFFFFF"/>
        </w:rPr>
      </w:pPr>
      <w:r w:rsidRPr="001F0252">
        <w:rPr>
          <w:rFonts w:ascii="Arial" w:hAnsi="Arial" w:cs="Arial"/>
          <w:color w:val="222222"/>
          <w:shd w:val="clear" w:color="auto" w:fill="FFFFFF"/>
        </w:rPr>
        <w:t xml:space="preserve">Thibaut, </w:t>
      </w:r>
      <w:proofErr w:type="gramStart"/>
      <w:r w:rsidRPr="001F0252">
        <w:rPr>
          <w:rFonts w:ascii="Arial" w:hAnsi="Arial" w:cs="Arial"/>
          <w:color w:val="222222"/>
          <w:shd w:val="clear" w:color="auto" w:fill="FFFFFF"/>
        </w:rPr>
        <w:t>F.</w:t>
      </w:r>
      <w:proofErr w:type="gramEnd"/>
      <w:r w:rsidRPr="001F0252">
        <w:rPr>
          <w:rFonts w:ascii="Arial" w:hAnsi="Arial" w:cs="Arial"/>
          <w:color w:val="222222"/>
          <w:shd w:val="clear" w:color="auto" w:fill="FFFFFF"/>
        </w:rPr>
        <w:t xml:space="preserve"> and van </w:t>
      </w:r>
      <w:proofErr w:type="spellStart"/>
      <w:r w:rsidRPr="001F0252">
        <w:rPr>
          <w:rFonts w:ascii="Arial" w:hAnsi="Arial" w:cs="Arial"/>
          <w:color w:val="222222"/>
          <w:shd w:val="clear" w:color="auto" w:fill="FFFFFF"/>
        </w:rPr>
        <w:t>Wijngaarden-Cremers</w:t>
      </w:r>
      <w:proofErr w:type="spellEnd"/>
      <w:r w:rsidRPr="001F0252">
        <w:rPr>
          <w:rFonts w:ascii="Arial" w:hAnsi="Arial" w:cs="Arial"/>
          <w:color w:val="222222"/>
          <w:shd w:val="clear" w:color="auto" w:fill="FFFFFF"/>
        </w:rPr>
        <w:t xml:space="preserve">, P., </w:t>
      </w:r>
      <w:r w:rsidRPr="007C2BC7">
        <w:rPr>
          <w:rFonts w:ascii="Arial" w:hAnsi="Arial" w:cs="Arial"/>
          <w:color w:val="222222"/>
          <w:shd w:val="clear" w:color="auto" w:fill="FFFFFF"/>
        </w:rPr>
        <w:t>(</w:t>
      </w:r>
      <w:r w:rsidRPr="001F0252">
        <w:rPr>
          <w:rFonts w:ascii="Arial" w:hAnsi="Arial" w:cs="Arial"/>
          <w:color w:val="222222"/>
          <w:shd w:val="clear" w:color="auto" w:fill="FFFFFF"/>
        </w:rPr>
        <w:t>2020</w:t>
      </w:r>
      <w:r w:rsidRPr="007C2BC7">
        <w:rPr>
          <w:rFonts w:ascii="Arial" w:hAnsi="Arial" w:cs="Arial"/>
          <w:color w:val="222222"/>
          <w:shd w:val="clear" w:color="auto" w:fill="FFFFFF"/>
        </w:rPr>
        <w:t>)</w:t>
      </w:r>
      <w:r w:rsidRPr="001F0252">
        <w:rPr>
          <w:rFonts w:ascii="Arial" w:hAnsi="Arial" w:cs="Arial"/>
          <w:color w:val="222222"/>
          <w:shd w:val="clear" w:color="auto" w:fill="FFFFFF"/>
        </w:rPr>
        <w:t>. Women’s mental health in the time of Covid-19 pandemic. </w:t>
      </w:r>
      <w:r w:rsidRPr="001F0252">
        <w:rPr>
          <w:rFonts w:ascii="Arial" w:hAnsi="Arial" w:cs="Arial"/>
          <w:i/>
          <w:iCs/>
          <w:color w:val="222222"/>
        </w:rPr>
        <w:t>Frontiers in Global Women's Health</w:t>
      </w:r>
      <w:r w:rsidRPr="001F0252">
        <w:rPr>
          <w:rFonts w:ascii="Arial" w:hAnsi="Arial" w:cs="Arial"/>
          <w:color w:val="222222"/>
          <w:shd w:val="clear" w:color="auto" w:fill="FFFFFF"/>
        </w:rPr>
        <w:t>, </w:t>
      </w:r>
      <w:r w:rsidRPr="001F0252">
        <w:rPr>
          <w:rFonts w:ascii="Arial" w:hAnsi="Arial" w:cs="Arial"/>
          <w:i/>
          <w:iCs/>
          <w:color w:val="222222"/>
        </w:rPr>
        <w:t>1</w:t>
      </w:r>
      <w:r w:rsidRPr="001F0252">
        <w:rPr>
          <w:rFonts w:ascii="Arial" w:hAnsi="Arial" w:cs="Arial"/>
          <w:color w:val="222222"/>
          <w:shd w:val="clear" w:color="auto" w:fill="FFFFFF"/>
        </w:rPr>
        <w:t>, p.17.</w:t>
      </w:r>
    </w:p>
    <w:p w14:paraId="4FB01408" w14:textId="77777777" w:rsidR="007C2BC7" w:rsidRPr="001F0252" w:rsidRDefault="007C2BC7" w:rsidP="001F0252">
      <w:pPr>
        <w:rPr>
          <w:bCs/>
        </w:rPr>
      </w:pPr>
    </w:p>
    <w:p w14:paraId="2DD88B3B" w14:textId="4FED3139" w:rsidR="007C2BC7" w:rsidRPr="007C2BC7" w:rsidRDefault="007C2BC7" w:rsidP="004C0E98">
      <w:pPr>
        <w:rPr>
          <w:rFonts w:ascii="Arial" w:hAnsi="Arial" w:cs="Arial"/>
          <w:bCs/>
        </w:rPr>
      </w:pPr>
      <w:r w:rsidRPr="007C2BC7">
        <w:rPr>
          <w:rFonts w:ascii="Arial" w:hAnsi="Arial" w:cs="Arial"/>
          <w:bCs/>
        </w:rPr>
        <w:t xml:space="preserve">Vodafone Foundation Announces Global Plans for App to Help those Affected by Domestic Abuse. (2019). </w:t>
      </w:r>
      <w:proofErr w:type="spellStart"/>
      <w:r w:rsidRPr="007C2BC7">
        <w:rPr>
          <w:rFonts w:ascii="Arial" w:hAnsi="Arial" w:cs="Arial"/>
          <w:bCs/>
        </w:rPr>
        <w:t>Contify</w:t>
      </w:r>
      <w:proofErr w:type="spellEnd"/>
      <w:r w:rsidRPr="007C2BC7">
        <w:rPr>
          <w:rFonts w:ascii="Arial" w:hAnsi="Arial" w:cs="Arial"/>
          <w:bCs/>
        </w:rPr>
        <w:t xml:space="preserve"> Telecom News.</w:t>
      </w:r>
    </w:p>
    <w:p w14:paraId="523BD73E" w14:textId="77777777" w:rsidR="00AE2771" w:rsidRPr="00DC6D05" w:rsidRDefault="00AE2771" w:rsidP="00AE2771">
      <w:pPr>
        <w:rPr>
          <w:rFonts w:ascii="Arial" w:hAnsi="Arial" w:cs="Arial"/>
          <w:bCs/>
        </w:rPr>
      </w:pPr>
    </w:p>
    <w:sectPr w:rsidR="00AE2771" w:rsidRPr="00DC6D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FDE05C" w14:textId="77777777" w:rsidR="000E4F14" w:rsidRDefault="000E4F14" w:rsidP="007C2BC7">
      <w:r>
        <w:separator/>
      </w:r>
    </w:p>
  </w:endnote>
  <w:endnote w:type="continuationSeparator" w:id="0">
    <w:p w14:paraId="1FB5EFF7" w14:textId="77777777" w:rsidR="000E4F14" w:rsidRDefault="000E4F14" w:rsidP="007C2B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F2DC7" w14:textId="77777777" w:rsidR="000E4F14" w:rsidRDefault="000E4F14" w:rsidP="007C2BC7">
      <w:r>
        <w:separator/>
      </w:r>
    </w:p>
  </w:footnote>
  <w:footnote w:type="continuationSeparator" w:id="0">
    <w:p w14:paraId="7F963B6D" w14:textId="77777777" w:rsidR="000E4F14" w:rsidRDefault="000E4F14" w:rsidP="007C2B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0673F"/>
    <w:multiLevelType w:val="hybridMultilevel"/>
    <w:tmpl w:val="57CEE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0078E7"/>
    <w:multiLevelType w:val="hybridMultilevel"/>
    <w:tmpl w:val="1FFE9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B56841"/>
    <w:multiLevelType w:val="hybridMultilevel"/>
    <w:tmpl w:val="39969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637"/>
    <w:rsid w:val="000E4F14"/>
    <w:rsid w:val="00150FF5"/>
    <w:rsid w:val="00170ADF"/>
    <w:rsid w:val="001F0252"/>
    <w:rsid w:val="003034F8"/>
    <w:rsid w:val="004C0E98"/>
    <w:rsid w:val="0076332E"/>
    <w:rsid w:val="007C2BC7"/>
    <w:rsid w:val="00857354"/>
    <w:rsid w:val="008948B1"/>
    <w:rsid w:val="008D7E4B"/>
    <w:rsid w:val="008F157B"/>
    <w:rsid w:val="009B1637"/>
    <w:rsid w:val="009E0D50"/>
    <w:rsid w:val="00AE2771"/>
    <w:rsid w:val="00D12CDE"/>
    <w:rsid w:val="00D41CDF"/>
    <w:rsid w:val="00DC6D05"/>
    <w:rsid w:val="00E81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2ADA1E"/>
  <w15:chartTrackingRefBased/>
  <w15:docId w15:val="{C83C2711-B249-5645-9B55-82A539A2A9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9A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1637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apple-converted-space">
    <w:name w:val="apple-converted-space"/>
    <w:basedOn w:val="DefaultParagraphFont"/>
    <w:rsid w:val="00D41CDF"/>
  </w:style>
  <w:style w:type="paragraph" w:styleId="FootnoteText">
    <w:name w:val="footnote text"/>
    <w:basedOn w:val="Normal"/>
    <w:link w:val="FootnoteTextChar"/>
    <w:uiPriority w:val="99"/>
    <w:semiHidden/>
    <w:unhideWhenUsed/>
    <w:rsid w:val="007C2BC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C2BC7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7C2BC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C2B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B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C2BC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07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44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659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hestia.org/brightsky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1A0FF18-5801-E847-B90C-02864C3631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265</Words>
  <Characters>1515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Branca Vunge (1811123)</dc:creator>
  <cp:keywords/>
  <dc:description/>
  <cp:lastModifiedBy>Branca Vunge (1811123)</cp:lastModifiedBy>
  <cp:revision>2</cp:revision>
  <dcterms:created xsi:type="dcterms:W3CDTF">2021-11-19T23:55:00Z</dcterms:created>
  <dcterms:modified xsi:type="dcterms:W3CDTF">2021-11-19T23:55:00Z</dcterms:modified>
</cp:coreProperties>
</file>