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57537" w14:textId="186C65C6" w:rsidR="00CA0114" w:rsidRPr="004D5E8E" w:rsidRDefault="00CA0114" w:rsidP="00CA0114">
      <w:pPr>
        <w:jc w:val="center"/>
      </w:pPr>
      <w:r w:rsidRPr="004D5E8E">
        <w:rPr>
          <w:noProof/>
        </w:rPr>
        <w:drawing>
          <wp:anchor distT="0" distB="0" distL="114300" distR="114300" simplePos="0" relativeHeight="251659264" behindDoc="0" locked="0" layoutInCell="1" allowOverlap="1" wp14:anchorId="1A601E8E" wp14:editId="11891A86">
            <wp:simplePos x="0" y="0"/>
            <wp:positionH relativeFrom="margin">
              <wp:align>center</wp:align>
            </wp:positionH>
            <wp:positionV relativeFrom="paragraph">
              <wp:posOffset>0</wp:posOffset>
            </wp:positionV>
            <wp:extent cx="4487545" cy="1574800"/>
            <wp:effectExtent l="0" t="0" r="8255" b="6350"/>
            <wp:wrapTopAndBottom/>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3125" b="6562"/>
                    <a:stretch>
                      <a:fillRect/>
                    </a:stretch>
                  </pic:blipFill>
                  <pic:spPr bwMode="auto">
                    <a:xfrm>
                      <a:off x="0" y="0"/>
                      <a:ext cx="4487545" cy="157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56F0E3" w14:textId="6A6D5D78" w:rsidR="003054B2" w:rsidRPr="004D5E8E" w:rsidRDefault="00CA0114" w:rsidP="00CA0114">
      <w:pPr>
        <w:spacing w:line="360" w:lineRule="auto"/>
        <w:jc w:val="center"/>
        <w:rPr>
          <w:rFonts w:ascii="Arial" w:hAnsi="Arial" w:cs="Arial"/>
        </w:rPr>
      </w:pPr>
      <w:r w:rsidRPr="004D5E8E">
        <w:rPr>
          <w:rFonts w:ascii="Arial" w:hAnsi="Arial" w:cs="Arial"/>
        </w:rPr>
        <w:t>University of Wales Trinity Saint David</w:t>
      </w:r>
    </w:p>
    <w:p w14:paraId="3F8EB3C6" w14:textId="56D6EC9B" w:rsidR="00CA0114" w:rsidRPr="004D5E8E" w:rsidRDefault="00CA0114" w:rsidP="00CA0114">
      <w:pPr>
        <w:spacing w:line="360" w:lineRule="auto"/>
        <w:jc w:val="center"/>
        <w:rPr>
          <w:rFonts w:ascii="Arial" w:hAnsi="Arial" w:cs="Arial"/>
        </w:rPr>
      </w:pPr>
      <w:r w:rsidRPr="004D5E8E">
        <w:rPr>
          <w:rFonts w:ascii="Arial" w:hAnsi="Arial" w:cs="Arial"/>
        </w:rPr>
        <w:t>Motorsport Engineering Beng Hons</w:t>
      </w:r>
    </w:p>
    <w:p w14:paraId="4382780F" w14:textId="77777777" w:rsidR="00CA0114" w:rsidRPr="004D5E8E" w:rsidRDefault="00CA0114" w:rsidP="00CA0114">
      <w:pPr>
        <w:spacing w:line="360" w:lineRule="auto"/>
        <w:jc w:val="center"/>
        <w:rPr>
          <w:rFonts w:ascii="Arial" w:hAnsi="Arial" w:cs="Arial"/>
        </w:rPr>
      </w:pPr>
    </w:p>
    <w:p w14:paraId="0A8E6755" w14:textId="7C5CE64B" w:rsidR="00CA0114" w:rsidRPr="004D5E8E" w:rsidRDefault="00CA0114" w:rsidP="00CA0114">
      <w:pPr>
        <w:spacing w:line="360" w:lineRule="auto"/>
        <w:jc w:val="center"/>
        <w:rPr>
          <w:rFonts w:ascii="Arial" w:hAnsi="Arial" w:cs="Arial"/>
          <w:b/>
          <w:bCs/>
          <w:sz w:val="36"/>
          <w:szCs w:val="36"/>
          <w:u w:val="single"/>
        </w:rPr>
      </w:pPr>
      <w:r w:rsidRPr="004D5E8E">
        <w:rPr>
          <w:rFonts w:ascii="Arial" w:hAnsi="Arial" w:cs="Arial"/>
          <w:b/>
          <w:bCs/>
          <w:sz w:val="36"/>
          <w:szCs w:val="36"/>
          <w:u w:val="single"/>
        </w:rPr>
        <w:t xml:space="preserve">Engineering Materials </w:t>
      </w:r>
    </w:p>
    <w:p w14:paraId="5F4BBCDF" w14:textId="2D2A872B" w:rsidR="00CA0114" w:rsidRPr="004D5E8E" w:rsidRDefault="00CA0114" w:rsidP="00CA0114">
      <w:pPr>
        <w:spacing w:line="360" w:lineRule="auto"/>
        <w:jc w:val="center"/>
        <w:rPr>
          <w:rFonts w:ascii="Arial" w:hAnsi="Arial" w:cs="Arial"/>
          <w:sz w:val="22"/>
          <w:szCs w:val="22"/>
        </w:rPr>
      </w:pPr>
      <w:r w:rsidRPr="004D5E8E">
        <w:rPr>
          <w:rFonts w:ascii="Arial" w:hAnsi="Arial" w:cs="Arial"/>
          <w:sz w:val="22"/>
          <w:szCs w:val="22"/>
        </w:rPr>
        <w:t>Materials and Manufacturing (ACHA4025)</w:t>
      </w:r>
    </w:p>
    <w:p w14:paraId="62604967" w14:textId="77777777" w:rsidR="00CA0114" w:rsidRPr="004D5E8E" w:rsidRDefault="00CA0114" w:rsidP="00CA0114">
      <w:pPr>
        <w:spacing w:line="360" w:lineRule="auto"/>
        <w:jc w:val="center"/>
        <w:rPr>
          <w:rFonts w:ascii="Arial" w:hAnsi="Arial" w:cs="Arial"/>
          <w:sz w:val="22"/>
          <w:szCs w:val="22"/>
        </w:rPr>
      </w:pPr>
    </w:p>
    <w:p w14:paraId="71C2CADF" w14:textId="7B69E698" w:rsidR="00CA0114" w:rsidRPr="004D5E8E" w:rsidRDefault="00CA0114" w:rsidP="00CA0114">
      <w:pPr>
        <w:spacing w:line="360" w:lineRule="auto"/>
        <w:jc w:val="center"/>
        <w:rPr>
          <w:rFonts w:ascii="Arial" w:hAnsi="Arial" w:cs="Arial"/>
          <w:sz w:val="22"/>
          <w:szCs w:val="22"/>
        </w:rPr>
      </w:pPr>
      <w:r w:rsidRPr="004D5E8E">
        <w:rPr>
          <w:rFonts w:ascii="Arial" w:hAnsi="Arial" w:cs="Arial"/>
          <w:sz w:val="22"/>
          <w:szCs w:val="22"/>
        </w:rPr>
        <w:t>George Campling</w:t>
      </w:r>
    </w:p>
    <w:p w14:paraId="7232E917" w14:textId="4D5A1095" w:rsidR="00CA0114" w:rsidRPr="004D5E8E" w:rsidRDefault="00CA0114" w:rsidP="00CA0114">
      <w:pPr>
        <w:spacing w:line="360" w:lineRule="auto"/>
        <w:jc w:val="center"/>
        <w:rPr>
          <w:rFonts w:ascii="Arial" w:hAnsi="Arial" w:cs="Arial"/>
          <w:sz w:val="22"/>
          <w:szCs w:val="22"/>
        </w:rPr>
      </w:pPr>
      <w:r w:rsidRPr="004D5E8E">
        <w:rPr>
          <w:rFonts w:ascii="Arial" w:hAnsi="Arial" w:cs="Arial"/>
          <w:sz w:val="22"/>
          <w:szCs w:val="22"/>
        </w:rPr>
        <w:t>2503449</w:t>
      </w:r>
    </w:p>
    <w:p w14:paraId="5BCE8681" w14:textId="77777777" w:rsidR="00CA0114" w:rsidRPr="004D5E8E" w:rsidRDefault="00CA0114" w:rsidP="00CA0114">
      <w:pPr>
        <w:spacing w:line="360" w:lineRule="auto"/>
        <w:jc w:val="center"/>
        <w:rPr>
          <w:rFonts w:ascii="Arial" w:hAnsi="Arial" w:cs="Arial"/>
          <w:sz w:val="22"/>
          <w:szCs w:val="22"/>
        </w:rPr>
      </w:pPr>
    </w:p>
    <w:p w14:paraId="43E740E4" w14:textId="191346F4" w:rsidR="00CA0114" w:rsidRPr="004D5E8E" w:rsidRDefault="00CA0114" w:rsidP="00CA0114">
      <w:pPr>
        <w:spacing w:line="360" w:lineRule="auto"/>
        <w:jc w:val="center"/>
        <w:rPr>
          <w:rFonts w:ascii="Arial" w:hAnsi="Arial" w:cs="Arial"/>
          <w:sz w:val="22"/>
          <w:szCs w:val="22"/>
        </w:rPr>
      </w:pPr>
      <w:r w:rsidRPr="004D5E8E">
        <w:rPr>
          <w:rFonts w:ascii="Arial" w:hAnsi="Arial" w:cs="Arial"/>
          <w:sz w:val="22"/>
          <w:szCs w:val="22"/>
        </w:rPr>
        <w:t>Word Count:</w:t>
      </w:r>
      <w:r w:rsidR="003B17CD">
        <w:rPr>
          <w:rFonts w:ascii="Arial" w:hAnsi="Arial" w:cs="Arial"/>
          <w:sz w:val="22"/>
          <w:szCs w:val="22"/>
        </w:rPr>
        <w:t xml:space="preserve"> 1952</w:t>
      </w:r>
    </w:p>
    <w:p w14:paraId="42583CE0" w14:textId="4F36A101" w:rsidR="00CA0114" w:rsidRPr="004D5E8E" w:rsidRDefault="00FF43CA" w:rsidP="00CA0114">
      <w:pPr>
        <w:spacing w:line="360" w:lineRule="auto"/>
        <w:jc w:val="center"/>
        <w:rPr>
          <w:rFonts w:ascii="Arial" w:hAnsi="Arial" w:cs="Arial"/>
          <w:sz w:val="22"/>
          <w:szCs w:val="22"/>
        </w:rPr>
      </w:pPr>
      <w:r>
        <w:rPr>
          <w:rFonts w:ascii="Arial" w:hAnsi="Arial" w:cs="Arial"/>
          <w:sz w:val="22"/>
          <w:szCs w:val="22"/>
        </w:rPr>
        <w:t>26/04/2026</w:t>
      </w:r>
    </w:p>
    <w:p w14:paraId="6177CE1D" w14:textId="77777777" w:rsidR="00D76CD4" w:rsidRPr="004D5E8E" w:rsidRDefault="00D76CD4" w:rsidP="00CA0114">
      <w:pPr>
        <w:spacing w:line="360" w:lineRule="auto"/>
        <w:jc w:val="center"/>
        <w:rPr>
          <w:rFonts w:ascii="Arial" w:hAnsi="Arial" w:cs="Arial"/>
          <w:sz w:val="22"/>
          <w:szCs w:val="22"/>
        </w:rPr>
      </w:pPr>
    </w:p>
    <w:p w14:paraId="2C909E28" w14:textId="77777777" w:rsidR="00D76CD4" w:rsidRPr="004D5E8E" w:rsidRDefault="00D76CD4" w:rsidP="00CA0114">
      <w:pPr>
        <w:spacing w:line="360" w:lineRule="auto"/>
        <w:jc w:val="center"/>
        <w:rPr>
          <w:rFonts w:ascii="Arial" w:hAnsi="Arial" w:cs="Arial"/>
          <w:sz w:val="22"/>
          <w:szCs w:val="22"/>
        </w:rPr>
      </w:pPr>
    </w:p>
    <w:p w14:paraId="5FBD0520" w14:textId="77777777" w:rsidR="00D76CD4" w:rsidRPr="004D5E8E" w:rsidRDefault="00D76CD4" w:rsidP="00CA0114">
      <w:pPr>
        <w:spacing w:line="360" w:lineRule="auto"/>
        <w:jc w:val="center"/>
        <w:rPr>
          <w:rFonts w:ascii="Arial" w:hAnsi="Arial" w:cs="Arial"/>
          <w:sz w:val="22"/>
          <w:szCs w:val="22"/>
        </w:rPr>
      </w:pPr>
    </w:p>
    <w:p w14:paraId="0278A0E6" w14:textId="77777777" w:rsidR="00D76CD4" w:rsidRPr="004D5E8E" w:rsidRDefault="00D76CD4" w:rsidP="00CA0114">
      <w:pPr>
        <w:spacing w:line="360" w:lineRule="auto"/>
        <w:jc w:val="center"/>
        <w:rPr>
          <w:rFonts w:ascii="Arial" w:hAnsi="Arial" w:cs="Arial"/>
          <w:sz w:val="22"/>
          <w:szCs w:val="22"/>
        </w:rPr>
      </w:pPr>
    </w:p>
    <w:p w14:paraId="58741A15" w14:textId="77777777" w:rsidR="00D76CD4" w:rsidRPr="004D5E8E" w:rsidRDefault="00D76CD4" w:rsidP="00CA0114">
      <w:pPr>
        <w:spacing w:line="360" w:lineRule="auto"/>
        <w:jc w:val="center"/>
        <w:rPr>
          <w:rFonts w:ascii="Arial" w:hAnsi="Arial" w:cs="Arial"/>
          <w:sz w:val="22"/>
          <w:szCs w:val="22"/>
        </w:rPr>
      </w:pPr>
    </w:p>
    <w:p w14:paraId="61BDE7C5" w14:textId="77777777" w:rsidR="00D76CD4" w:rsidRPr="004D5E8E" w:rsidRDefault="00D76CD4" w:rsidP="00CA0114">
      <w:pPr>
        <w:spacing w:line="360" w:lineRule="auto"/>
        <w:jc w:val="center"/>
        <w:rPr>
          <w:rFonts w:ascii="Arial" w:hAnsi="Arial" w:cs="Arial"/>
          <w:sz w:val="22"/>
          <w:szCs w:val="22"/>
        </w:rPr>
      </w:pPr>
    </w:p>
    <w:p w14:paraId="11DDDFD0" w14:textId="77777777" w:rsidR="00D76CD4" w:rsidRPr="004D5E8E" w:rsidRDefault="00D76CD4" w:rsidP="00CA0114">
      <w:pPr>
        <w:spacing w:line="360" w:lineRule="auto"/>
        <w:jc w:val="center"/>
        <w:rPr>
          <w:rFonts w:ascii="Arial" w:hAnsi="Arial" w:cs="Arial"/>
          <w:sz w:val="22"/>
          <w:szCs w:val="22"/>
        </w:rPr>
      </w:pPr>
    </w:p>
    <w:p w14:paraId="3539D0EC" w14:textId="77777777" w:rsidR="00D76CD4" w:rsidRPr="004D5E8E" w:rsidRDefault="00D76CD4" w:rsidP="00CA0114">
      <w:pPr>
        <w:spacing w:line="360" w:lineRule="auto"/>
        <w:jc w:val="center"/>
        <w:rPr>
          <w:rFonts w:ascii="Arial" w:hAnsi="Arial" w:cs="Arial"/>
          <w:sz w:val="22"/>
          <w:szCs w:val="22"/>
        </w:rPr>
      </w:pPr>
    </w:p>
    <w:p w14:paraId="4D325F29" w14:textId="77777777" w:rsidR="00D76CD4" w:rsidRPr="004D5E8E" w:rsidRDefault="00D76CD4" w:rsidP="00CA0114">
      <w:pPr>
        <w:spacing w:line="360" w:lineRule="auto"/>
        <w:jc w:val="center"/>
        <w:rPr>
          <w:rFonts w:ascii="Arial" w:hAnsi="Arial" w:cs="Arial"/>
          <w:sz w:val="22"/>
          <w:szCs w:val="22"/>
        </w:rPr>
      </w:pPr>
    </w:p>
    <w:p w14:paraId="6FE8E12C" w14:textId="6BA0D8E3" w:rsidR="00D76CD4" w:rsidRPr="004D5E8E" w:rsidRDefault="00D76CD4" w:rsidP="00D76CD4">
      <w:pPr>
        <w:spacing w:line="360" w:lineRule="auto"/>
        <w:rPr>
          <w:rFonts w:ascii="Arial" w:hAnsi="Arial" w:cs="Arial"/>
          <w:sz w:val="22"/>
          <w:szCs w:val="22"/>
        </w:rPr>
      </w:pPr>
      <w:r w:rsidRPr="004D5E8E">
        <w:rPr>
          <w:rFonts w:ascii="Arial" w:hAnsi="Arial" w:cs="Arial"/>
          <w:b/>
          <w:bCs/>
          <w:sz w:val="28"/>
          <w:szCs w:val="28"/>
          <w:u w:val="single"/>
        </w:rPr>
        <w:lastRenderedPageBreak/>
        <w:t>Contents:</w:t>
      </w:r>
    </w:p>
    <w:p w14:paraId="59B4F5FE" w14:textId="77777777" w:rsidR="00D76CD4" w:rsidRPr="004D5E8E" w:rsidRDefault="00D76CD4" w:rsidP="00D76CD4">
      <w:pPr>
        <w:spacing w:line="360" w:lineRule="auto"/>
        <w:rPr>
          <w:rFonts w:ascii="Arial" w:hAnsi="Arial" w:cs="Arial"/>
          <w:sz w:val="22"/>
          <w:szCs w:val="22"/>
        </w:rPr>
      </w:pPr>
    </w:p>
    <w:p w14:paraId="62CDB4D4" w14:textId="03F4D60E" w:rsidR="00D76CD4" w:rsidRPr="004D5E8E" w:rsidRDefault="00D76CD4" w:rsidP="00D76CD4">
      <w:pPr>
        <w:pStyle w:val="ListParagraph"/>
        <w:numPr>
          <w:ilvl w:val="0"/>
          <w:numId w:val="1"/>
        </w:numPr>
        <w:spacing w:line="360" w:lineRule="auto"/>
        <w:rPr>
          <w:rFonts w:ascii="Arial" w:hAnsi="Arial" w:cs="Arial"/>
          <w:sz w:val="22"/>
          <w:szCs w:val="22"/>
        </w:rPr>
      </w:pPr>
      <w:r w:rsidRPr="004D5E8E">
        <w:rPr>
          <w:rFonts w:ascii="Arial" w:hAnsi="Arial" w:cs="Arial"/>
          <w:sz w:val="22"/>
          <w:szCs w:val="22"/>
        </w:rPr>
        <w:t>Introduction</w:t>
      </w:r>
      <w:r w:rsidR="00864FA3">
        <w:rPr>
          <w:rFonts w:ascii="Arial" w:hAnsi="Arial" w:cs="Arial"/>
          <w:sz w:val="22"/>
          <w:szCs w:val="22"/>
        </w:rPr>
        <w:t>…………………………………………………………………………………...1</w:t>
      </w:r>
    </w:p>
    <w:p w14:paraId="52281232" w14:textId="35C7FCCC" w:rsidR="00D76CD4" w:rsidRPr="004D5E8E" w:rsidRDefault="00D76CD4" w:rsidP="00D76CD4">
      <w:pPr>
        <w:pStyle w:val="ListParagraph"/>
        <w:numPr>
          <w:ilvl w:val="0"/>
          <w:numId w:val="1"/>
        </w:numPr>
        <w:spacing w:line="360" w:lineRule="auto"/>
        <w:rPr>
          <w:rFonts w:ascii="Arial" w:hAnsi="Arial" w:cs="Arial"/>
          <w:sz w:val="22"/>
          <w:szCs w:val="22"/>
        </w:rPr>
      </w:pPr>
      <w:r w:rsidRPr="004D5E8E">
        <w:rPr>
          <w:rFonts w:ascii="Arial" w:hAnsi="Arial" w:cs="Arial"/>
          <w:sz w:val="22"/>
          <w:szCs w:val="22"/>
        </w:rPr>
        <w:t>Selecting a Material</w:t>
      </w:r>
      <w:r w:rsidR="00864FA3">
        <w:rPr>
          <w:rFonts w:ascii="Arial" w:hAnsi="Arial" w:cs="Arial"/>
          <w:sz w:val="22"/>
          <w:szCs w:val="22"/>
        </w:rPr>
        <w:t>………………………………………………………………………….2</w:t>
      </w:r>
      <w:r w:rsidRPr="004D5E8E">
        <w:rPr>
          <w:rFonts w:ascii="Arial" w:hAnsi="Arial" w:cs="Arial"/>
          <w:sz w:val="22"/>
          <w:szCs w:val="22"/>
        </w:rPr>
        <w:t xml:space="preserve"> </w:t>
      </w:r>
    </w:p>
    <w:p w14:paraId="6C5673D2" w14:textId="47D2E224" w:rsidR="00D76CD4" w:rsidRPr="004D5E8E" w:rsidRDefault="00D76CD4" w:rsidP="00D76CD4">
      <w:pPr>
        <w:pStyle w:val="ListParagraph"/>
        <w:numPr>
          <w:ilvl w:val="0"/>
          <w:numId w:val="1"/>
        </w:numPr>
        <w:spacing w:line="360" w:lineRule="auto"/>
        <w:rPr>
          <w:rFonts w:ascii="Arial" w:hAnsi="Arial" w:cs="Arial"/>
          <w:sz w:val="22"/>
          <w:szCs w:val="22"/>
        </w:rPr>
      </w:pPr>
      <w:r w:rsidRPr="004D5E8E">
        <w:rPr>
          <w:rFonts w:ascii="Arial" w:hAnsi="Arial" w:cs="Arial"/>
          <w:sz w:val="22"/>
          <w:szCs w:val="22"/>
        </w:rPr>
        <w:t>Tensile Test Methodology</w:t>
      </w:r>
      <w:r w:rsidR="00864FA3">
        <w:rPr>
          <w:rFonts w:ascii="Arial" w:hAnsi="Arial" w:cs="Arial"/>
          <w:sz w:val="22"/>
          <w:szCs w:val="22"/>
        </w:rPr>
        <w:t>…………………………………………………………………...5</w:t>
      </w:r>
      <w:r w:rsidRPr="004D5E8E">
        <w:rPr>
          <w:rFonts w:ascii="Arial" w:hAnsi="Arial" w:cs="Arial"/>
          <w:sz w:val="22"/>
          <w:szCs w:val="22"/>
        </w:rPr>
        <w:t xml:space="preserve"> </w:t>
      </w:r>
    </w:p>
    <w:p w14:paraId="782E7233" w14:textId="4BAB1B6C" w:rsidR="00D76CD4" w:rsidRPr="004D5E8E" w:rsidRDefault="00D76CD4" w:rsidP="00D76CD4">
      <w:pPr>
        <w:pStyle w:val="ListParagraph"/>
        <w:numPr>
          <w:ilvl w:val="0"/>
          <w:numId w:val="1"/>
        </w:numPr>
        <w:spacing w:line="360" w:lineRule="auto"/>
        <w:rPr>
          <w:rFonts w:ascii="Arial" w:hAnsi="Arial" w:cs="Arial"/>
          <w:sz w:val="22"/>
          <w:szCs w:val="22"/>
        </w:rPr>
      </w:pPr>
      <w:r w:rsidRPr="004D5E8E">
        <w:rPr>
          <w:rFonts w:ascii="Arial" w:hAnsi="Arial" w:cs="Arial"/>
          <w:sz w:val="22"/>
          <w:szCs w:val="22"/>
        </w:rPr>
        <w:t>Test Results</w:t>
      </w:r>
      <w:r w:rsidR="00864FA3">
        <w:rPr>
          <w:rFonts w:ascii="Arial" w:hAnsi="Arial" w:cs="Arial"/>
          <w:sz w:val="22"/>
          <w:szCs w:val="22"/>
        </w:rPr>
        <w:t>…………………………………………………………………………………11</w:t>
      </w:r>
      <w:r w:rsidRPr="004D5E8E">
        <w:rPr>
          <w:rFonts w:ascii="Arial" w:hAnsi="Arial" w:cs="Arial"/>
          <w:sz w:val="22"/>
          <w:szCs w:val="22"/>
        </w:rPr>
        <w:t xml:space="preserve"> </w:t>
      </w:r>
    </w:p>
    <w:p w14:paraId="2F522F1E" w14:textId="2FED28A6" w:rsidR="00D76CD4" w:rsidRPr="004D5E8E" w:rsidRDefault="00D76CD4" w:rsidP="00D76CD4">
      <w:pPr>
        <w:pStyle w:val="ListParagraph"/>
        <w:numPr>
          <w:ilvl w:val="0"/>
          <w:numId w:val="1"/>
        </w:numPr>
        <w:spacing w:line="360" w:lineRule="auto"/>
        <w:rPr>
          <w:rFonts w:ascii="Arial" w:hAnsi="Arial" w:cs="Arial"/>
          <w:sz w:val="22"/>
          <w:szCs w:val="22"/>
        </w:rPr>
      </w:pPr>
      <w:r w:rsidRPr="004D5E8E">
        <w:rPr>
          <w:rFonts w:ascii="Arial" w:hAnsi="Arial" w:cs="Arial"/>
          <w:sz w:val="22"/>
          <w:szCs w:val="22"/>
        </w:rPr>
        <w:t>Analysis</w:t>
      </w:r>
      <w:r w:rsidR="00864FA3">
        <w:rPr>
          <w:rFonts w:ascii="Arial" w:hAnsi="Arial" w:cs="Arial"/>
          <w:sz w:val="22"/>
          <w:szCs w:val="22"/>
        </w:rPr>
        <w:t>……………………………………………………………………………………...14</w:t>
      </w:r>
      <w:r w:rsidRPr="004D5E8E">
        <w:rPr>
          <w:rFonts w:ascii="Arial" w:hAnsi="Arial" w:cs="Arial"/>
          <w:sz w:val="22"/>
          <w:szCs w:val="22"/>
        </w:rPr>
        <w:t xml:space="preserve"> </w:t>
      </w:r>
    </w:p>
    <w:p w14:paraId="55D45181" w14:textId="75A42496" w:rsidR="00D76CD4" w:rsidRPr="004D5E8E" w:rsidRDefault="00D76CD4" w:rsidP="00D76CD4">
      <w:pPr>
        <w:pStyle w:val="ListParagraph"/>
        <w:numPr>
          <w:ilvl w:val="0"/>
          <w:numId w:val="1"/>
        </w:numPr>
        <w:spacing w:line="360" w:lineRule="auto"/>
        <w:rPr>
          <w:rFonts w:ascii="Arial" w:hAnsi="Arial" w:cs="Arial"/>
          <w:sz w:val="22"/>
          <w:szCs w:val="22"/>
        </w:rPr>
      </w:pPr>
      <w:r w:rsidRPr="004D5E8E">
        <w:rPr>
          <w:rFonts w:ascii="Arial" w:hAnsi="Arial" w:cs="Arial"/>
          <w:sz w:val="22"/>
          <w:szCs w:val="22"/>
        </w:rPr>
        <w:t>Conclusion</w:t>
      </w:r>
      <w:r w:rsidR="00864FA3">
        <w:rPr>
          <w:rFonts w:ascii="Arial" w:hAnsi="Arial" w:cs="Arial"/>
          <w:sz w:val="22"/>
          <w:szCs w:val="22"/>
        </w:rPr>
        <w:t>…………………………………………………………………………………..16</w:t>
      </w:r>
      <w:r w:rsidRPr="004D5E8E">
        <w:rPr>
          <w:rFonts w:ascii="Arial" w:hAnsi="Arial" w:cs="Arial"/>
          <w:sz w:val="22"/>
          <w:szCs w:val="22"/>
        </w:rPr>
        <w:t xml:space="preserve"> </w:t>
      </w:r>
    </w:p>
    <w:p w14:paraId="1C053F24" w14:textId="5DE51836" w:rsidR="00D76CD4" w:rsidRPr="004D5E8E" w:rsidRDefault="00D76CD4" w:rsidP="00D76CD4">
      <w:pPr>
        <w:pStyle w:val="ListParagraph"/>
        <w:numPr>
          <w:ilvl w:val="0"/>
          <w:numId w:val="1"/>
        </w:numPr>
        <w:spacing w:line="360" w:lineRule="auto"/>
        <w:rPr>
          <w:rFonts w:ascii="Arial" w:hAnsi="Arial" w:cs="Arial"/>
          <w:sz w:val="22"/>
          <w:szCs w:val="22"/>
        </w:rPr>
      </w:pPr>
      <w:r w:rsidRPr="004D5E8E">
        <w:rPr>
          <w:rFonts w:ascii="Arial" w:hAnsi="Arial" w:cs="Arial"/>
          <w:sz w:val="22"/>
          <w:szCs w:val="22"/>
        </w:rPr>
        <w:t>References</w:t>
      </w:r>
      <w:r w:rsidR="00864FA3">
        <w:rPr>
          <w:rFonts w:ascii="Arial" w:hAnsi="Arial" w:cs="Arial"/>
          <w:sz w:val="22"/>
          <w:szCs w:val="22"/>
        </w:rPr>
        <w:t>………………………………………………………………………………….17</w:t>
      </w:r>
    </w:p>
    <w:p w14:paraId="2D984301" w14:textId="77777777" w:rsidR="00D76CD4" w:rsidRPr="004D5E8E" w:rsidRDefault="00D76CD4" w:rsidP="00D76CD4">
      <w:pPr>
        <w:spacing w:line="360" w:lineRule="auto"/>
        <w:rPr>
          <w:rFonts w:ascii="Arial" w:hAnsi="Arial" w:cs="Arial"/>
          <w:sz w:val="22"/>
          <w:szCs w:val="22"/>
        </w:rPr>
      </w:pPr>
    </w:p>
    <w:p w14:paraId="57A663F6" w14:textId="46F4E88B" w:rsidR="00D76CD4" w:rsidRPr="004D5E8E" w:rsidRDefault="00D76CD4" w:rsidP="003A4596">
      <w:pPr>
        <w:spacing w:line="360" w:lineRule="auto"/>
        <w:rPr>
          <w:rFonts w:ascii="Arial" w:hAnsi="Arial" w:cs="Arial"/>
          <w:sz w:val="22"/>
          <w:szCs w:val="22"/>
        </w:rPr>
      </w:pPr>
      <w:r w:rsidRPr="004D5E8E">
        <w:rPr>
          <w:rFonts w:ascii="Arial" w:hAnsi="Arial" w:cs="Arial"/>
          <w:sz w:val="22"/>
          <w:szCs w:val="22"/>
        </w:rPr>
        <w:t>Figures:</w:t>
      </w:r>
    </w:p>
    <w:p w14:paraId="3951B6C9" w14:textId="09F5988F" w:rsidR="00EE3FCB" w:rsidRPr="004D5E8E" w:rsidRDefault="00EE3FCB" w:rsidP="003A4596">
      <w:pPr>
        <w:pStyle w:val="ListParagraph"/>
        <w:numPr>
          <w:ilvl w:val="0"/>
          <w:numId w:val="3"/>
        </w:numPr>
        <w:spacing w:line="360" w:lineRule="auto"/>
        <w:rPr>
          <w:rFonts w:ascii="Arial" w:hAnsi="Arial" w:cs="Arial"/>
          <w:sz w:val="22"/>
          <w:szCs w:val="22"/>
        </w:rPr>
      </w:pPr>
      <w:r w:rsidRPr="004D5E8E">
        <w:rPr>
          <w:rFonts w:ascii="Arial" w:hAnsi="Arial" w:cs="Arial"/>
          <w:i/>
          <w:iCs/>
          <w:sz w:val="22"/>
          <w:szCs w:val="22"/>
        </w:rPr>
        <w:t>Figure 1,</w:t>
      </w:r>
      <w:r w:rsidRPr="004D5E8E">
        <w:rPr>
          <w:rFonts w:ascii="Arial" w:hAnsi="Arial" w:cs="Arial"/>
          <w:sz w:val="22"/>
          <w:szCs w:val="22"/>
        </w:rPr>
        <w:t xml:space="preserve"> Example Ashby Chart</w:t>
      </w:r>
      <w:r w:rsidR="00864FA3">
        <w:rPr>
          <w:rFonts w:ascii="Arial" w:hAnsi="Arial" w:cs="Arial"/>
          <w:sz w:val="22"/>
          <w:szCs w:val="22"/>
        </w:rPr>
        <w:t>…………………………………………………………….2</w:t>
      </w:r>
    </w:p>
    <w:p w14:paraId="30FEC313" w14:textId="54C052BC" w:rsidR="00A643ED" w:rsidRPr="00A643ED" w:rsidRDefault="00A643ED" w:rsidP="003A4596">
      <w:pPr>
        <w:pStyle w:val="ListParagraph"/>
        <w:numPr>
          <w:ilvl w:val="0"/>
          <w:numId w:val="3"/>
        </w:numPr>
        <w:spacing w:line="360" w:lineRule="auto"/>
        <w:rPr>
          <w:rFonts w:ascii="Arial" w:hAnsi="Arial" w:cs="Arial"/>
          <w:sz w:val="22"/>
          <w:szCs w:val="22"/>
        </w:rPr>
      </w:pPr>
      <w:r w:rsidRPr="00A643ED">
        <w:rPr>
          <w:rFonts w:ascii="Arial" w:hAnsi="Arial" w:cs="Arial"/>
          <w:i/>
          <w:iCs/>
          <w:sz w:val="22"/>
          <w:szCs w:val="22"/>
        </w:rPr>
        <w:t>Figure 2,</w:t>
      </w:r>
      <w:r w:rsidRPr="00A643ED">
        <w:rPr>
          <w:rFonts w:ascii="Arial" w:hAnsi="Arial" w:cs="Arial"/>
          <w:sz w:val="22"/>
          <w:szCs w:val="22"/>
        </w:rPr>
        <w:t xml:space="preserve"> TecQuipment Tensile Test Rig</w:t>
      </w:r>
      <w:r w:rsidR="00864FA3">
        <w:rPr>
          <w:rFonts w:ascii="Arial" w:hAnsi="Arial" w:cs="Arial"/>
          <w:sz w:val="22"/>
          <w:szCs w:val="22"/>
        </w:rPr>
        <w:t>…………………………………………………...5</w:t>
      </w:r>
    </w:p>
    <w:p w14:paraId="508233FF" w14:textId="61F0493A" w:rsidR="00C75046" w:rsidRPr="00C75046" w:rsidRDefault="00C75046" w:rsidP="003A4596">
      <w:pPr>
        <w:pStyle w:val="ListParagraph"/>
        <w:numPr>
          <w:ilvl w:val="0"/>
          <w:numId w:val="3"/>
        </w:numPr>
        <w:spacing w:line="360" w:lineRule="auto"/>
        <w:rPr>
          <w:rFonts w:ascii="Arial" w:hAnsi="Arial" w:cs="Arial"/>
          <w:sz w:val="22"/>
          <w:szCs w:val="22"/>
        </w:rPr>
      </w:pPr>
      <w:r w:rsidRPr="00C75046">
        <w:rPr>
          <w:rFonts w:ascii="Arial" w:hAnsi="Arial" w:cs="Arial"/>
          <w:i/>
          <w:iCs/>
          <w:sz w:val="22"/>
          <w:szCs w:val="22"/>
        </w:rPr>
        <w:t>Figure 3</w:t>
      </w:r>
      <w:r w:rsidRPr="00C75046">
        <w:rPr>
          <w:rFonts w:ascii="Arial" w:hAnsi="Arial" w:cs="Arial"/>
          <w:sz w:val="22"/>
          <w:szCs w:val="22"/>
        </w:rPr>
        <w:t>, Aluminium Alloy Test Sample</w:t>
      </w:r>
      <w:r w:rsidR="00864FA3">
        <w:rPr>
          <w:rFonts w:ascii="Arial" w:hAnsi="Arial" w:cs="Arial"/>
          <w:sz w:val="22"/>
          <w:szCs w:val="22"/>
        </w:rPr>
        <w:t>……………………………………………………6</w:t>
      </w:r>
      <w:r w:rsidRPr="00C75046">
        <w:rPr>
          <w:rFonts w:ascii="Arial" w:hAnsi="Arial" w:cs="Arial"/>
          <w:sz w:val="22"/>
          <w:szCs w:val="22"/>
        </w:rPr>
        <w:t xml:space="preserve"> </w:t>
      </w:r>
    </w:p>
    <w:p w14:paraId="574933DC" w14:textId="23885F69" w:rsidR="008C74BE" w:rsidRDefault="008C74BE" w:rsidP="003A4596">
      <w:pPr>
        <w:pStyle w:val="ListParagraph"/>
        <w:numPr>
          <w:ilvl w:val="0"/>
          <w:numId w:val="3"/>
        </w:numPr>
        <w:spacing w:line="360" w:lineRule="auto"/>
        <w:rPr>
          <w:rFonts w:ascii="Arial" w:hAnsi="Arial" w:cs="Arial"/>
          <w:sz w:val="22"/>
          <w:szCs w:val="22"/>
        </w:rPr>
      </w:pPr>
      <w:r w:rsidRPr="008C74BE">
        <w:rPr>
          <w:rFonts w:ascii="Arial" w:hAnsi="Arial" w:cs="Arial"/>
          <w:i/>
          <w:iCs/>
          <w:sz w:val="22"/>
          <w:szCs w:val="22"/>
        </w:rPr>
        <w:t xml:space="preserve">Figure 4, </w:t>
      </w:r>
      <w:r w:rsidRPr="008C74BE">
        <w:rPr>
          <w:rFonts w:ascii="Arial" w:hAnsi="Arial" w:cs="Arial"/>
          <w:sz w:val="22"/>
          <w:szCs w:val="22"/>
        </w:rPr>
        <w:t>Mounted Specimen</w:t>
      </w:r>
      <w:r w:rsidR="00864FA3">
        <w:rPr>
          <w:rFonts w:ascii="Arial" w:hAnsi="Arial" w:cs="Arial"/>
          <w:sz w:val="22"/>
          <w:szCs w:val="22"/>
        </w:rPr>
        <w:t>……………………………………………………………….7</w:t>
      </w:r>
      <w:r w:rsidRPr="008C74BE">
        <w:rPr>
          <w:rFonts w:ascii="Arial" w:hAnsi="Arial" w:cs="Arial"/>
          <w:sz w:val="22"/>
          <w:szCs w:val="22"/>
        </w:rPr>
        <w:t xml:space="preserve">                    </w:t>
      </w:r>
    </w:p>
    <w:p w14:paraId="3E7D1893" w14:textId="281CAA82" w:rsidR="00EE3FCB" w:rsidRDefault="008C74BE" w:rsidP="003A4596">
      <w:pPr>
        <w:pStyle w:val="ListParagraph"/>
        <w:numPr>
          <w:ilvl w:val="0"/>
          <w:numId w:val="3"/>
        </w:numPr>
        <w:spacing w:line="360" w:lineRule="auto"/>
        <w:rPr>
          <w:rFonts w:ascii="Arial" w:hAnsi="Arial" w:cs="Arial"/>
          <w:sz w:val="22"/>
          <w:szCs w:val="22"/>
        </w:rPr>
      </w:pPr>
      <w:r w:rsidRPr="008C74BE">
        <w:rPr>
          <w:rFonts w:ascii="Arial" w:hAnsi="Arial" w:cs="Arial"/>
          <w:i/>
          <w:iCs/>
          <w:sz w:val="22"/>
          <w:szCs w:val="22"/>
        </w:rPr>
        <w:t>Figure 5,</w:t>
      </w:r>
      <w:r w:rsidRPr="008C74BE">
        <w:rPr>
          <w:rFonts w:ascii="Arial" w:hAnsi="Arial" w:cs="Arial"/>
          <w:sz w:val="22"/>
          <w:szCs w:val="22"/>
        </w:rPr>
        <w:t xml:space="preserve"> Zeroed Dial Indicator</w:t>
      </w:r>
      <w:r w:rsidR="00864FA3">
        <w:rPr>
          <w:rFonts w:ascii="Arial" w:hAnsi="Arial" w:cs="Arial"/>
          <w:sz w:val="22"/>
          <w:szCs w:val="22"/>
        </w:rPr>
        <w:t>……………………………………………………………..7</w:t>
      </w:r>
      <w:r w:rsidRPr="008C74BE">
        <w:rPr>
          <w:rFonts w:ascii="Arial" w:hAnsi="Arial" w:cs="Arial"/>
          <w:sz w:val="22"/>
          <w:szCs w:val="22"/>
        </w:rPr>
        <w:t xml:space="preserve"> </w:t>
      </w:r>
    </w:p>
    <w:p w14:paraId="40B42DAB" w14:textId="7D4772B3" w:rsidR="00866430" w:rsidRPr="00866430" w:rsidRDefault="00866430" w:rsidP="003A4596">
      <w:pPr>
        <w:pStyle w:val="ListParagraph"/>
        <w:numPr>
          <w:ilvl w:val="0"/>
          <w:numId w:val="3"/>
        </w:numPr>
        <w:spacing w:line="360" w:lineRule="auto"/>
        <w:rPr>
          <w:rFonts w:ascii="Arial" w:hAnsi="Arial" w:cs="Arial"/>
          <w:sz w:val="22"/>
          <w:szCs w:val="22"/>
        </w:rPr>
      </w:pPr>
      <w:r w:rsidRPr="00866430">
        <w:rPr>
          <w:rFonts w:ascii="Arial" w:hAnsi="Arial" w:cs="Arial"/>
          <w:i/>
          <w:iCs/>
          <w:sz w:val="22"/>
          <w:szCs w:val="22"/>
        </w:rPr>
        <w:t xml:space="preserve">Figure 6, </w:t>
      </w:r>
      <w:r w:rsidRPr="00866430">
        <w:rPr>
          <w:rFonts w:ascii="Arial" w:hAnsi="Arial" w:cs="Arial"/>
          <w:sz w:val="22"/>
          <w:szCs w:val="22"/>
        </w:rPr>
        <w:t>Load Nut</w:t>
      </w:r>
      <w:r w:rsidR="00864FA3">
        <w:rPr>
          <w:rFonts w:ascii="Arial" w:hAnsi="Arial" w:cs="Arial"/>
          <w:sz w:val="22"/>
          <w:szCs w:val="22"/>
        </w:rPr>
        <w:t>…………………………………………………………………………...8</w:t>
      </w:r>
    </w:p>
    <w:p w14:paraId="24F86D11" w14:textId="4D8E2B01" w:rsidR="00941489" w:rsidRPr="00941489" w:rsidRDefault="00941489" w:rsidP="003A4596">
      <w:pPr>
        <w:pStyle w:val="ListParagraph"/>
        <w:numPr>
          <w:ilvl w:val="0"/>
          <w:numId w:val="3"/>
        </w:numPr>
        <w:spacing w:line="360" w:lineRule="auto"/>
        <w:rPr>
          <w:rFonts w:ascii="Arial" w:hAnsi="Arial" w:cs="Arial"/>
          <w:sz w:val="22"/>
          <w:szCs w:val="22"/>
        </w:rPr>
      </w:pPr>
      <w:r w:rsidRPr="00941489">
        <w:rPr>
          <w:rFonts w:ascii="Arial" w:hAnsi="Arial" w:cs="Arial"/>
          <w:i/>
          <w:iCs/>
          <w:sz w:val="22"/>
          <w:szCs w:val="22"/>
        </w:rPr>
        <w:t xml:space="preserve">Figure 7, </w:t>
      </w:r>
      <w:r w:rsidRPr="00941489">
        <w:rPr>
          <w:rFonts w:ascii="Arial" w:hAnsi="Arial" w:cs="Arial"/>
          <w:sz w:val="22"/>
          <w:szCs w:val="22"/>
        </w:rPr>
        <w:t>Dial Indicator Movement Display</w:t>
      </w:r>
      <w:r w:rsidR="00864FA3">
        <w:rPr>
          <w:rFonts w:ascii="Arial" w:hAnsi="Arial" w:cs="Arial"/>
          <w:sz w:val="22"/>
          <w:szCs w:val="22"/>
        </w:rPr>
        <w:t>………………………………………………..9</w:t>
      </w:r>
      <w:r w:rsidRPr="00941489">
        <w:rPr>
          <w:rFonts w:ascii="Arial" w:hAnsi="Arial" w:cs="Arial"/>
          <w:sz w:val="22"/>
          <w:szCs w:val="22"/>
        </w:rPr>
        <w:t xml:space="preserve"> </w:t>
      </w:r>
    </w:p>
    <w:p w14:paraId="3B083E1F" w14:textId="32204C90" w:rsidR="004E3912" w:rsidRPr="004E3912" w:rsidRDefault="004E3912" w:rsidP="003A4596">
      <w:pPr>
        <w:pStyle w:val="ListParagraph"/>
        <w:numPr>
          <w:ilvl w:val="0"/>
          <w:numId w:val="3"/>
        </w:numPr>
        <w:spacing w:line="360" w:lineRule="auto"/>
        <w:rPr>
          <w:rFonts w:ascii="Arial" w:hAnsi="Arial" w:cs="Arial"/>
          <w:sz w:val="22"/>
          <w:szCs w:val="22"/>
        </w:rPr>
      </w:pPr>
      <w:r w:rsidRPr="004E3912">
        <w:rPr>
          <w:rFonts w:ascii="Arial" w:hAnsi="Arial" w:cs="Arial"/>
          <w:i/>
          <w:iCs/>
          <w:sz w:val="22"/>
          <w:szCs w:val="22"/>
        </w:rPr>
        <w:t xml:space="preserve">Figure 8, </w:t>
      </w:r>
      <w:r w:rsidRPr="004E3912">
        <w:rPr>
          <w:rFonts w:ascii="Arial" w:hAnsi="Arial" w:cs="Arial"/>
          <w:sz w:val="22"/>
          <w:szCs w:val="22"/>
        </w:rPr>
        <w:t>Test Specimen Failure</w:t>
      </w:r>
      <w:r w:rsidR="00864FA3">
        <w:rPr>
          <w:rFonts w:ascii="Arial" w:hAnsi="Arial" w:cs="Arial"/>
          <w:sz w:val="22"/>
          <w:szCs w:val="22"/>
        </w:rPr>
        <w:t>………………………………………………………….10</w:t>
      </w:r>
      <w:r w:rsidRPr="004E3912">
        <w:rPr>
          <w:rFonts w:ascii="Arial" w:hAnsi="Arial" w:cs="Arial"/>
          <w:sz w:val="22"/>
          <w:szCs w:val="22"/>
        </w:rPr>
        <w:t xml:space="preserve"> </w:t>
      </w:r>
    </w:p>
    <w:p w14:paraId="5E20C6FD" w14:textId="4B9FF07D" w:rsidR="00D5202D" w:rsidRPr="00D5202D" w:rsidRDefault="00D5202D" w:rsidP="003A4596">
      <w:pPr>
        <w:pStyle w:val="ListParagraph"/>
        <w:numPr>
          <w:ilvl w:val="0"/>
          <w:numId w:val="3"/>
        </w:numPr>
        <w:spacing w:line="360" w:lineRule="auto"/>
        <w:rPr>
          <w:rFonts w:ascii="Arial" w:hAnsi="Arial" w:cs="Arial"/>
          <w:sz w:val="22"/>
          <w:szCs w:val="22"/>
        </w:rPr>
      </w:pPr>
      <w:r w:rsidRPr="00D5202D">
        <w:rPr>
          <w:rFonts w:ascii="Arial" w:hAnsi="Arial" w:cs="Arial"/>
          <w:i/>
          <w:iCs/>
          <w:sz w:val="22"/>
          <w:szCs w:val="22"/>
        </w:rPr>
        <w:t xml:space="preserve">Figure 9, </w:t>
      </w:r>
      <w:r w:rsidRPr="00D5202D">
        <w:rPr>
          <w:rFonts w:ascii="Arial" w:hAnsi="Arial" w:cs="Arial"/>
          <w:sz w:val="22"/>
          <w:szCs w:val="22"/>
        </w:rPr>
        <w:t>Stress vs Strain Chart</w:t>
      </w:r>
      <w:r w:rsidR="00864FA3">
        <w:rPr>
          <w:rFonts w:ascii="Arial" w:hAnsi="Arial" w:cs="Arial"/>
          <w:sz w:val="22"/>
          <w:szCs w:val="22"/>
        </w:rPr>
        <w:t>…………………………………………………………..12</w:t>
      </w:r>
    </w:p>
    <w:p w14:paraId="2F8D398A" w14:textId="21BD17E0" w:rsidR="008C74BE" w:rsidRPr="00297080" w:rsidRDefault="00297080" w:rsidP="003A4596">
      <w:pPr>
        <w:pStyle w:val="ListParagraph"/>
        <w:numPr>
          <w:ilvl w:val="0"/>
          <w:numId w:val="3"/>
        </w:numPr>
        <w:spacing w:line="360" w:lineRule="auto"/>
        <w:rPr>
          <w:rFonts w:ascii="Arial" w:hAnsi="Arial" w:cs="Arial"/>
          <w:sz w:val="22"/>
          <w:szCs w:val="22"/>
        </w:rPr>
      </w:pPr>
      <w:r w:rsidRPr="00297080">
        <w:rPr>
          <w:rFonts w:ascii="Arial" w:hAnsi="Arial" w:cs="Arial"/>
          <w:i/>
          <w:iCs/>
          <w:sz w:val="22"/>
          <w:szCs w:val="22"/>
        </w:rPr>
        <w:t>Figure 10,</w:t>
      </w:r>
      <w:r w:rsidRPr="00297080">
        <w:rPr>
          <w:rFonts w:ascii="Arial" w:hAnsi="Arial" w:cs="Arial"/>
          <w:sz w:val="22"/>
          <w:szCs w:val="22"/>
        </w:rPr>
        <w:t xml:space="preserve"> Display of Necking</w:t>
      </w:r>
      <w:r w:rsidR="00864FA3">
        <w:rPr>
          <w:rFonts w:ascii="Arial" w:hAnsi="Arial" w:cs="Arial"/>
          <w:sz w:val="22"/>
          <w:szCs w:val="22"/>
        </w:rPr>
        <w:t>……………………………………………………………..13</w:t>
      </w:r>
      <w:r w:rsidRPr="00297080">
        <w:rPr>
          <w:rFonts w:ascii="Arial" w:hAnsi="Arial" w:cs="Arial"/>
          <w:sz w:val="22"/>
          <w:szCs w:val="22"/>
        </w:rPr>
        <w:t xml:space="preserve"> </w:t>
      </w:r>
    </w:p>
    <w:p w14:paraId="15E9B9D4" w14:textId="77777777" w:rsidR="00D76CD4" w:rsidRPr="004D5E8E" w:rsidRDefault="00D76CD4" w:rsidP="00D76CD4">
      <w:pPr>
        <w:spacing w:line="360" w:lineRule="auto"/>
        <w:rPr>
          <w:rFonts w:ascii="Arial" w:hAnsi="Arial" w:cs="Arial"/>
          <w:sz w:val="22"/>
          <w:szCs w:val="22"/>
        </w:rPr>
      </w:pPr>
    </w:p>
    <w:p w14:paraId="5E09029D" w14:textId="74933D3B" w:rsidR="00D76CD4" w:rsidRDefault="00D76CD4" w:rsidP="00D76CD4">
      <w:pPr>
        <w:spacing w:line="360" w:lineRule="auto"/>
        <w:rPr>
          <w:rFonts w:ascii="Arial" w:hAnsi="Arial" w:cs="Arial"/>
          <w:sz w:val="22"/>
          <w:szCs w:val="22"/>
        </w:rPr>
      </w:pPr>
      <w:r w:rsidRPr="004D5E8E">
        <w:rPr>
          <w:rFonts w:ascii="Arial" w:hAnsi="Arial" w:cs="Arial"/>
          <w:sz w:val="22"/>
          <w:szCs w:val="22"/>
        </w:rPr>
        <w:t>Tables:</w:t>
      </w:r>
    </w:p>
    <w:p w14:paraId="7F36EF05" w14:textId="366A41CD" w:rsidR="00D5202D" w:rsidRPr="00D5202D" w:rsidRDefault="00D5202D" w:rsidP="00D5202D">
      <w:pPr>
        <w:pStyle w:val="ListParagraph"/>
        <w:numPr>
          <w:ilvl w:val="0"/>
          <w:numId w:val="5"/>
        </w:numPr>
        <w:spacing w:line="360" w:lineRule="auto"/>
        <w:rPr>
          <w:rFonts w:ascii="Arial" w:hAnsi="Arial" w:cs="Arial"/>
          <w:sz w:val="22"/>
          <w:szCs w:val="22"/>
        </w:rPr>
      </w:pPr>
      <w:r w:rsidRPr="00D5202D">
        <w:rPr>
          <w:rFonts w:ascii="Arial" w:hAnsi="Arial" w:cs="Arial"/>
          <w:i/>
          <w:iCs/>
          <w:sz w:val="22"/>
          <w:szCs w:val="22"/>
        </w:rPr>
        <w:t>Table 1</w:t>
      </w:r>
      <w:r w:rsidRPr="00D5202D">
        <w:rPr>
          <w:rFonts w:ascii="Arial" w:hAnsi="Arial" w:cs="Arial"/>
          <w:sz w:val="22"/>
          <w:szCs w:val="22"/>
        </w:rPr>
        <w:t xml:space="preserve"> – Collected Data</w:t>
      </w:r>
      <w:r w:rsidR="00864FA3">
        <w:rPr>
          <w:rFonts w:ascii="Arial" w:hAnsi="Arial" w:cs="Arial"/>
          <w:sz w:val="22"/>
          <w:szCs w:val="22"/>
        </w:rPr>
        <w:t>…………………………………………………………………..11</w:t>
      </w:r>
      <w:r w:rsidRPr="00D5202D">
        <w:rPr>
          <w:rFonts w:ascii="Arial" w:hAnsi="Arial" w:cs="Arial"/>
          <w:sz w:val="22"/>
          <w:szCs w:val="22"/>
        </w:rPr>
        <w:t xml:space="preserve"> </w:t>
      </w:r>
    </w:p>
    <w:p w14:paraId="6C0FFCA6" w14:textId="77777777" w:rsidR="00D76CD4" w:rsidRPr="004D5E8E" w:rsidRDefault="00D76CD4" w:rsidP="00D76CD4">
      <w:pPr>
        <w:spacing w:line="360" w:lineRule="auto"/>
        <w:rPr>
          <w:rFonts w:ascii="Arial" w:hAnsi="Arial" w:cs="Arial"/>
          <w:sz w:val="22"/>
          <w:szCs w:val="22"/>
        </w:rPr>
      </w:pPr>
    </w:p>
    <w:p w14:paraId="4073AC48" w14:textId="2DFBC186" w:rsidR="00D76CD4" w:rsidRDefault="00D76CD4" w:rsidP="00D76CD4">
      <w:pPr>
        <w:spacing w:line="360" w:lineRule="auto"/>
        <w:rPr>
          <w:rFonts w:ascii="Arial" w:hAnsi="Arial" w:cs="Arial"/>
          <w:sz w:val="22"/>
          <w:szCs w:val="22"/>
        </w:rPr>
      </w:pPr>
      <w:r w:rsidRPr="004D5E8E">
        <w:rPr>
          <w:rFonts w:ascii="Arial" w:hAnsi="Arial" w:cs="Arial"/>
          <w:sz w:val="22"/>
          <w:szCs w:val="22"/>
        </w:rPr>
        <w:t>Equations:</w:t>
      </w:r>
    </w:p>
    <w:p w14:paraId="2CD67A68" w14:textId="567C15FE" w:rsidR="004D35ED" w:rsidRDefault="004D35ED" w:rsidP="003A4596">
      <w:pPr>
        <w:pStyle w:val="ListParagraph"/>
        <w:numPr>
          <w:ilvl w:val="0"/>
          <w:numId w:val="7"/>
        </w:numPr>
        <w:spacing w:line="360" w:lineRule="auto"/>
        <w:rPr>
          <w:rFonts w:ascii="Arial" w:eastAsiaTheme="minorEastAsia" w:hAnsi="Arial" w:cs="Arial"/>
          <w:sz w:val="22"/>
          <w:szCs w:val="22"/>
        </w:rPr>
      </w:pPr>
      <m:oMath>
        <m:r>
          <w:rPr>
            <w:rFonts w:ascii="Cambria Math" w:hAnsi="Cambria Math" w:cs="Arial"/>
            <w:sz w:val="22"/>
            <w:szCs w:val="22"/>
          </w:rPr>
          <m:t>UTS=</m:t>
        </m:r>
        <m:f>
          <m:fPr>
            <m:ctrlPr>
              <w:rPr>
                <w:rFonts w:ascii="Cambria Math" w:hAnsi="Cambria Math" w:cs="Arial"/>
                <w:i/>
                <w:sz w:val="22"/>
                <w:szCs w:val="22"/>
              </w:rPr>
            </m:ctrlPr>
          </m:fPr>
          <m:num>
            <m:r>
              <w:rPr>
                <w:rFonts w:ascii="Cambria Math" w:hAnsi="Cambria Math" w:cs="Arial"/>
                <w:sz w:val="22"/>
                <w:szCs w:val="22"/>
              </w:rPr>
              <m:t>F</m:t>
            </m:r>
          </m:num>
          <m:den>
            <m:r>
              <w:rPr>
                <w:rFonts w:ascii="Cambria Math" w:hAnsi="Cambria Math" w:cs="Arial"/>
                <w:sz w:val="22"/>
                <w:szCs w:val="22"/>
              </w:rPr>
              <m:t>A</m:t>
            </m:r>
          </m:den>
        </m:f>
        <m:r>
          <w:rPr>
            <w:rFonts w:ascii="Cambria Math" w:hAnsi="Cambria Math" w:cs="Arial"/>
            <w:sz w:val="22"/>
            <w:szCs w:val="22"/>
          </w:rPr>
          <m:t xml:space="preserve"> </m:t>
        </m:r>
        <m:d>
          <m:dPr>
            <m:ctrlPr>
              <w:rPr>
                <w:rFonts w:ascii="Cambria Math" w:hAnsi="Cambria Math" w:cs="Arial"/>
                <w:i/>
                <w:sz w:val="22"/>
                <w:szCs w:val="22"/>
              </w:rPr>
            </m:ctrlPr>
          </m:dPr>
          <m:e>
            <m:r>
              <w:rPr>
                <w:rFonts w:ascii="Cambria Math" w:hAnsi="Cambria Math" w:cs="Arial"/>
                <w:sz w:val="22"/>
                <w:szCs w:val="22"/>
              </w:rPr>
              <m:t>Equasion 1</m:t>
            </m:r>
          </m:e>
        </m:d>
      </m:oMath>
      <w:r w:rsidR="00864FA3">
        <w:rPr>
          <w:rFonts w:ascii="Arial" w:eastAsiaTheme="minorEastAsia" w:hAnsi="Arial" w:cs="Arial"/>
          <w:sz w:val="22"/>
          <w:szCs w:val="22"/>
        </w:rPr>
        <w:t>……………………………………………………………………..14</w:t>
      </w:r>
    </w:p>
    <w:p w14:paraId="7954BF02" w14:textId="08865990" w:rsidR="00736B35" w:rsidRPr="00736B35" w:rsidRDefault="00736B35" w:rsidP="003A4596">
      <w:pPr>
        <w:pStyle w:val="ListParagraph"/>
        <w:numPr>
          <w:ilvl w:val="0"/>
          <w:numId w:val="7"/>
        </w:numPr>
        <w:spacing w:line="360" w:lineRule="auto"/>
        <w:rPr>
          <w:rFonts w:ascii="Arial" w:eastAsiaTheme="minorEastAsia" w:hAnsi="Arial" w:cs="Arial"/>
          <w:sz w:val="22"/>
          <w:szCs w:val="22"/>
        </w:rPr>
      </w:pPr>
      <m:oMath>
        <m:r>
          <w:rPr>
            <w:rFonts w:ascii="Cambria Math" w:hAnsi="Cambria Math" w:cs="Arial"/>
            <w:sz w:val="22"/>
            <w:szCs w:val="22"/>
          </w:rPr>
          <m:t>Gradient</m:t>
        </m:r>
        <m:r>
          <w:rPr>
            <w:rFonts w:ascii="Cambria Math" w:hAnsi="Cambria Math" w:cs="Arial"/>
            <w:sz w:val="22"/>
            <w:szCs w:val="22"/>
          </w:rPr>
          <m:t>=</m:t>
        </m:r>
        <m:r>
          <w:rPr>
            <w:rFonts w:ascii="Cambria Math" w:hAnsi="Cambria Math" w:cs="Arial"/>
            <w:sz w:val="22"/>
            <w:szCs w:val="22"/>
          </w:rPr>
          <m:t>y</m:t>
        </m:r>
        <m:r>
          <w:rPr>
            <w:rFonts w:ascii="Cambria Math" w:hAnsi="Cambria Math" w:cs="Arial"/>
            <w:sz w:val="22"/>
            <w:szCs w:val="22"/>
          </w:rPr>
          <m:t>=</m:t>
        </m:r>
        <m:r>
          <w:rPr>
            <w:rFonts w:ascii="Cambria Math" w:hAnsi="Cambria Math" w:cs="Arial"/>
            <w:sz w:val="22"/>
            <w:szCs w:val="22"/>
          </w:rPr>
          <m:t>mx</m:t>
        </m:r>
        <m:r>
          <w:rPr>
            <w:rFonts w:ascii="Cambria Math" w:hAnsi="Cambria Math" w:cs="Arial"/>
            <w:sz w:val="22"/>
            <w:szCs w:val="22"/>
          </w:rPr>
          <m:t>+</m:t>
        </m:r>
        <m:r>
          <w:rPr>
            <w:rFonts w:ascii="Cambria Math" w:hAnsi="Cambria Math" w:cs="Arial"/>
            <w:sz w:val="22"/>
            <w:szCs w:val="22"/>
          </w:rPr>
          <m:t xml:space="preserve">c </m:t>
        </m:r>
        <m:d>
          <m:dPr>
            <m:ctrlPr>
              <w:rPr>
                <w:rFonts w:ascii="Cambria Math" w:hAnsi="Cambria Math" w:cs="Arial"/>
                <w:i/>
                <w:sz w:val="22"/>
                <w:szCs w:val="22"/>
              </w:rPr>
            </m:ctrlPr>
          </m:dPr>
          <m:e>
            <m:r>
              <w:rPr>
                <w:rFonts w:ascii="Cambria Math" w:hAnsi="Cambria Math" w:cs="Arial"/>
                <w:sz w:val="22"/>
                <w:szCs w:val="22"/>
              </w:rPr>
              <m:t>Equasion 2</m:t>
            </m:r>
          </m:e>
        </m:d>
      </m:oMath>
      <w:r w:rsidR="00864FA3">
        <w:rPr>
          <w:rFonts w:ascii="Arial" w:eastAsiaTheme="minorEastAsia" w:hAnsi="Arial" w:cs="Arial"/>
          <w:sz w:val="22"/>
          <w:szCs w:val="22"/>
        </w:rPr>
        <w:t>…………………………………………………….14</w:t>
      </w:r>
    </w:p>
    <w:p w14:paraId="6D7D41DD" w14:textId="7C440835" w:rsidR="00736B35" w:rsidRPr="00736B35" w:rsidRDefault="00736B35" w:rsidP="003A4596">
      <w:pPr>
        <w:pStyle w:val="ListParagraph"/>
        <w:numPr>
          <w:ilvl w:val="0"/>
          <w:numId w:val="7"/>
        </w:numPr>
        <w:spacing w:line="360" w:lineRule="auto"/>
        <w:rPr>
          <w:rFonts w:ascii="Arial" w:eastAsiaTheme="minorEastAsia" w:hAnsi="Arial" w:cs="Arial"/>
          <w:sz w:val="22"/>
          <w:szCs w:val="22"/>
        </w:rPr>
      </w:pPr>
      <m:oMath>
        <m:r>
          <w:rPr>
            <w:rFonts w:ascii="Cambria Math" w:eastAsiaTheme="minorEastAsia" w:hAnsi="Cambria Math" w:cs="Arial"/>
            <w:sz w:val="22"/>
            <w:szCs w:val="22"/>
          </w:rPr>
          <m:t>Gradient=</m:t>
        </m:r>
        <m:f>
          <m:fPr>
            <m:ctrlPr>
              <w:rPr>
                <w:rFonts w:ascii="Cambria Math" w:eastAsiaTheme="minorEastAsia" w:hAnsi="Cambria Math" w:cs="Arial"/>
                <w:i/>
                <w:sz w:val="22"/>
                <w:szCs w:val="22"/>
              </w:rPr>
            </m:ctrlPr>
          </m:fPr>
          <m:num>
            <m:r>
              <w:rPr>
                <w:rFonts w:ascii="Cambria Math" w:eastAsiaTheme="minorEastAsia" w:hAnsi="Cambria Math" w:cs="Arial"/>
                <w:sz w:val="22"/>
                <w:szCs w:val="22"/>
              </w:rPr>
              <m:t>∆Stress</m:t>
            </m:r>
          </m:num>
          <m:den>
            <m:r>
              <w:rPr>
                <w:rFonts w:ascii="Cambria Math" w:eastAsiaTheme="minorEastAsia" w:hAnsi="Cambria Math" w:cs="Arial"/>
                <w:sz w:val="22"/>
                <w:szCs w:val="22"/>
              </w:rPr>
              <m:t>∆Strain</m:t>
            </m:r>
          </m:den>
        </m:f>
        <m:r>
          <w:rPr>
            <w:rFonts w:ascii="Cambria Math" w:eastAsiaTheme="minorEastAsia" w:hAnsi="Cambria Math" w:cs="Arial"/>
            <w:sz w:val="22"/>
            <w:szCs w:val="22"/>
          </w:rPr>
          <m:t xml:space="preserve"> </m:t>
        </m:r>
        <m:d>
          <m:dPr>
            <m:ctrlPr>
              <w:rPr>
                <w:rFonts w:ascii="Cambria Math" w:eastAsiaTheme="minorEastAsia" w:hAnsi="Cambria Math" w:cs="Arial"/>
                <w:i/>
                <w:sz w:val="22"/>
                <w:szCs w:val="22"/>
              </w:rPr>
            </m:ctrlPr>
          </m:dPr>
          <m:e>
            <m:r>
              <w:rPr>
                <w:rFonts w:ascii="Cambria Math" w:eastAsiaTheme="minorEastAsia" w:hAnsi="Cambria Math" w:cs="Arial"/>
                <w:sz w:val="22"/>
                <w:szCs w:val="22"/>
              </w:rPr>
              <m:t>Equasion 3</m:t>
            </m:r>
          </m:e>
        </m:d>
      </m:oMath>
      <w:r w:rsidR="00864FA3">
        <w:rPr>
          <w:rFonts w:ascii="Arial" w:eastAsiaTheme="minorEastAsia" w:hAnsi="Arial" w:cs="Arial"/>
          <w:sz w:val="22"/>
          <w:szCs w:val="22"/>
        </w:rPr>
        <w:t>………………………………………………………….14</w:t>
      </w:r>
    </w:p>
    <w:p w14:paraId="4F174E4E" w14:textId="77777777" w:rsidR="003A4596" w:rsidRDefault="003A4596" w:rsidP="00D76CD4">
      <w:pPr>
        <w:spacing w:line="360" w:lineRule="auto"/>
        <w:rPr>
          <w:rFonts w:ascii="Arial" w:hAnsi="Arial" w:cs="Arial"/>
          <w:sz w:val="22"/>
          <w:szCs w:val="22"/>
        </w:rPr>
      </w:pPr>
    </w:p>
    <w:p w14:paraId="4F2309A3" w14:textId="1ED0E614" w:rsidR="00D76CD4" w:rsidRPr="004D5E8E" w:rsidRDefault="00D76CD4" w:rsidP="00D76CD4">
      <w:pPr>
        <w:spacing w:line="360" w:lineRule="auto"/>
        <w:rPr>
          <w:rFonts w:ascii="Arial" w:hAnsi="Arial" w:cs="Arial"/>
          <w:sz w:val="22"/>
          <w:szCs w:val="22"/>
        </w:rPr>
      </w:pPr>
      <w:r w:rsidRPr="004D5E8E">
        <w:rPr>
          <w:rFonts w:ascii="Arial" w:hAnsi="Arial" w:cs="Arial"/>
          <w:sz w:val="22"/>
          <w:szCs w:val="22"/>
        </w:rPr>
        <w:lastRenderedPageBreak/>
        <w:t xml:space="preserve">Abbreviations: </w:t>
      </w:r>
    </w:p>
    <w:p w14:paraId="7BA5AF7A" w14:textId="02AEA46B" w:rsidR="004A058C" w:rsidRPr="004D5E8E" w:rsidRDefault="004A058C" w:rsidP="004A058C">
      <w:pPr>
        <w:pStyle w:val="ListParagraph"/>
        <w:numPr>
          <w:ilvl w:val="0"/>
          <w:numId w:val="4"/>
        </w:numPr>
        <w:spacing w:line="360" w:lineRule="auto"/>
        <w:rPr>
          <w:rFonts w:ascii="Arial" w:hAnsi="Arial" w:cs="Arial"/>
          <w:sz w:val="22"/>
          <w:szCs w:val="22"/>
        </w:rPr>
      </w:pPr>
      <w:r w:rsidRPr="004D5E8E">
        <w:rPr>
          <w:rFonts w:ascii="Arial" w:hAnsi="Arial" w:cs="Arial"/>
          <w:sz w:val="22"/>
          <w:szCs w:val="22"/>
        </w:rPr>
        <w:t xml:space="preserve">CNC – Computer Numerical Controlled </w:t>
      </w:r>
    </w:p>
    <w:p w14:paraId="41818F3B" w14:textId="0266C894" w:rsidR="00376467" w:rsidRDefault="00376467" w:rsidP="004A058C">
      <w:pPr>
        <w:pStyle w:val="ListParagraph"/>
        <w:numPr>
          <w:ilvl w:val="0"/>
          <w:numId w:val="4"/>
        </w:numPr>
        <w:spacing w:line="360" w:lineRule="auto"/>
        <w:rPr>
          <w:rFonts w:ascii="Arial" w:hAnsi="Arial" w:cs="Arial"/>
          <w:sz w:val="22"/>
          <w:szCs w:val="22"/>
        </w:rPr>
      </w:pPr>
      <w:r w:rsidRPr="004D5E8E">
        <w:rPr>
          <w:rFonts w:ascii="Arial" w:hAnsi="Arial" w:cs="Arial"/>
          <w:sz w:val="22"/>
          <w:szCs w:val="22"/>
        </w:rPr>
        <w:t xml:space="preserve">DFM – Design for Manufacturing </w:t>
      </w:r>
    </w:p>
    <w:p w14:paraId="4C9B15C7" w14:textId="77777777" w:rsidR="00930670" w:rsidRDefault="00CE6706" w:rsidP="004A058C">
      <w:pPr>
        <w:pStyle w:val="ListParagraph"/>
        <w:numPr>
          <w:ilvl w:val="0"/>
          <w:numId w:val="4"/>
        </w:numPr>
        <w:spacing w:line="360" w:lineRule="auto"/>
        <w:rPr>
          <w:rFonts w:ascii="Arial" w:hAnsi="Arial" w:cs="Arial"/>
          <w:sz w:val="22"/>
          <w:szCs w:val="22"/>
        </w:rPr>
      </w:pPr>
      <w:r>
        <w:rPr>
          <w:rFonts w:ascii="Arial" w:hAnsi="Arial" w:cs="Arial"/>
          <w:sz w:val="22"/>
          <w:szCs w:val="22"/>
        </w:rPr>
        <w:t>UTS – Ultimate Tensile Strength</w:t>
      </w:r>
    </w:p>
    <w:p w14:paraId="047C7351" w14:textId="489FDA99" w:rsidR="00CE6706" w:rsidRPr="004D5E8E" w:rsidRDefault="00930670" w:rsidP="004A058C">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GPa – Giga Pascal </w:t>
      </w:r>
      <w:r w:rsidR="00CE6706">
        <w:rPr>
          <w:rFonts w:ascii="Arial" w:hAnsi="Arial" w:cs="Arial"/>
          <w:sz w:val="22"/>
          <w:szCs w:val="22"/>
        </w:rPr>
        <w:t xml:space="preserve"> </w:t>
      </w:r>
    </w:p>
    <w:p w14:paraId="50A85768" w14:textId="77777777" w:rsidR="00CE6706" w:rsidRDefault="00CE6706" w:rsidP="00D76CD4">
      <w:pPr>
        <w:spacing w:line="360" w:lineRule="auto"/>
        <w:rPr>
          <w:rFonts w:ascii="Arial" w:hAnsi="Arial" w:cs="Arial"/>
          <w:sz w:val="22"/>
          <w:szCs w:val="22"/>
        </w:rPr>
      </w:pPr>
    </w:p>
    <w:p w14:paraId="4A2F3AD2" w14:textId="77777777" w:rsidR="00736B35" w:rsidRDefault="00736B35" w:rsidP="00D76CD4">
      <w:pPr>
        <w:spacing w:line="360" w:lineRule="auto"/>
        <w:rPr>
          <w:rFonts w:ascii="Arial" w:hAnsi="Arial" w:cs="Arial"/>
          <w:b/>
          <w:bCs/>
          <w:sz w:val="28"/>
          <w:szCs w:val="28"/>
          <w:u w:val="single"/>
        </w:rPr>
      </w:pPr>
    </w:p>
    <w:p w14:paraId="719733A6" w14:textId="77777777" w:rsidR="00736B35" w:rsidRDefault="00736B35" w:rsidP="00D76CD4">
      <w:pPr>
        <w:spacing w:line="360" w:lineRule="auto"/>
        <w:rPr>
          <w:rFonts w:ascii="Arial" w:hAnsi="Arial" w:cs="Arial"/>
          <w:b/>
          <w:bCs/>
          <w:sz w:val="28"/>
          <w:szCs w:val="28"/>
          <w:u w:val="single"/>
        </w:rPr>
      </w:pPr>
    </w:p>
    <w:p w14:paraId="7289AE87" w14:textId="77777777" w:rsidR="00736B35" w:rsidRDefault="00736B35" w:rsidP="00D76CD4">
      <w:pPr>
        <w:spacing w:line="360" w:lineRule="auto"/>
        <w:rPr>
          <w:rFonts w:ascii="Arial" w:hAnsi="Arial" w:cs="Arial"/>
          <w:b/>
          <w:bCs/>
          <w:sz w:val="28"/>
          <w:szCs w:val="28"/>
          <w:u w:val="single"/>
        </w:rPr>
      </w:pPr>
    </w:p>
    <w:p w14:paraId="4940FDCE" w14:textId="77777777" w:rsidR="00736B35" w:rsidRDefault="00736B35" w:rsidP="00D76CD4">
      <w:pPr>
        <w:spacing w:line="360" w:lineRule="auto"/>
        <w:rPr>
          <w:rFonts w:ascii="Arial" w:hAnsi="Arial" w:cs="Arial"/>
          <w:b/>
          <w:bCs/>
          <w:sz w:val="28"/>
          <w:szCs w:val="28"/>
          <w:u w:val="single"/>
        </w:rPr>
      </w:pPr>
    </w:p>
    <w:p w14:paraId="39815783" w14:textId="77777777" w:rsidR="00736B35" w:rsidRDefault="00736B35" w:rsidP="00D76CD4">
      <w:pPr>
        <w:spacing w:line="360" w:lineRule="auto"/>
        <w:rPr>
          <w:rFonts w:ascii="Arial" w:hAnsi="Arial" w:cs="Arial"/>
          <w:b/>
          <w:bCs/>
          <w:sz w:val="28"/>
          <w:szCs w:val="28"/>
          <w:u w:val="single"/>
        </w:rPr>
      </w:pPr>
    </w:p>
    <w:p w14:paraId="52FD4244" w14:textId="77777777" w:rsidR="00736B35" w:rsidRDefault="00736B35" w:rsidP="00D76CD4">
      <w:pPr>
        <w:spacing w:line="360" w:lineRule="auto"/>
        <w:rPr>
          <w:rFonts w:ascii="Arial" w:hAnsi="Arial" w:cs="Arial"/>
          <w:b/>
          <w:bCs/>
          <w:sz w:val="28"/>
          <w:szCs w:val="28"/>
          <w:u w:val="single"/>
        </w:rPr>
      </w:pPr>
    </w:p>
    <w:p w14:paraId="3D55C844" w14:textId="77777777" w:rsidR="00736B35" w:rsidRDefault="00736B35" w:rsidP="00D76CD4">
      <w:pPr>
        <w:spacing w:line="360" w:lineRule="auto"/>
        <w:rPr>
          <w:rFonts w:ascii="Arial" w:hAnsi="Arial" w:cs="Arial"/>
          <w:b/>
          <w:bCs/>
          <w:sz w:val="28"/>
          <w:szCs w:val="28"/>
          <w:u w:val="single"/>
        </w:rPr>
      </w:pPr>
    </w:p>
    <w:p w14:paraId="1140C437" w14:textId="77777777" w:rsidR="00736B35" w:rsidRDefault="00736B35" w:rsidP="00D76CD4">
      <w:pPr>
        <w:spacing w:line="360" w:lineRule="auto"/>
        <w:rPr>
          <w:rFonts w:ascii="Arial" w:hAnsi="Arial" w:cs="Arial"/>
          <w:b/>
          <w:bCs/>
          <w:sz w:val="28"/>
          <w:szCs w:val="28"/>
          <w:u w:val="single"/>
        </w:rPr>
      </w:pPr>
    </w:p>
    <w:p w14:paraId="29B9C0E3" w14:textId="77777777" w:rsidR="00736B35" w:rsidRDefault="00736B35" w:rsidP="00D76CD4">
      <w:pPr>
        <w:spacing w:line="360" w:lineRule="auto"/>
        <w:rPr>
          <w:rFonts w:ascii="Arial" w:hAnsi="Arial" w:cs="Arial"/>
          <w:b/>
          <w:bCs/>
          <w:sz w:val="28"/>
          <w:szCs w:val="28"/>
          <w:u w:val="single"/>
        </w:rPr>
      </w:pPr>
    </w:p>
    <w:p w14:paraId="14E1B110" w14:textId="77777777" w:rsidR="00736B35" w:rsidRDefault="00736B35" w:rsidP="00D76CD4">
      <w:pPr>
        <w:spacing w:line="360" w:lineRule="auto"/>
        <w:rPr>
          <w:rFonts w:ascii="Arial" w:hAnsi="Arial" w:cs="Arial"/>
          <w:b/>
          <w:bCs/>
          <w:sz w:val="28"/>
          <w:szCs w:val="28"/>
          <w:u w:val="single"/>
        </w:rPr>
      </w:pPr>
    </w:p>
    <w:p w14:paraId="441654EE" w14:textId="77777777" w:rsidR="00736B35" w:rsidRDefault="00736B35" w:rsidP="00D76CD4">
      <w:pPr>
        <w:spacing w:line="360" w:lineRule="auto"/>
        <w:rPr>
          <w:rFonts w:ascii="Arial" w:hAnsi="Arial" w:cs="Arial"/>
          <w:b/>
          <w:bCs/>
          <w:sz w:val="28"/>
          <w:szCs w:val="28"/>
          <w:u w:val="single"/>
        </w:rPr>
      </w:pPr>
    </w:p>
    <w:p w14:paraId="4D327FC4" w14:textId="77777777" w:rsidR="00736B35" w:rsidRDefault="00736B35" w:rsidP="00D76CD4">
      <w:pPr>
        <w:spacing w:line="360" w:lineRule="auto"/>
        <w:rPr>
          <w:rFonts w:ascii="Arial" w:hAnsi="Arial" w:cs="Arial"/>
          <w:b/>
          <w:bCs/>
          <w:sz w:val="28"/>
          <w:szCs w:val="28"/>
          <w:u w:val="single"/>
        </w:rPr>
      </w:pPr>
    </w:p>
    <w:p w14:paraId="61EAF32F" w14:textId="77777777" w:rsidR="00736B35" w:rsidRDefault="00736B35" w:rsidP="00D76CD4">
      <w:pPr>
        <w:spacing w:line="360" w:lineRule="auto"/>
        <w:rPr>
          <w:rFonts w:ascii="Arial" w:hAnsi="Arial" w:cs="Arial"/>
          <w:b/>
          <w:bCs/>
          <w:sz w:val="28"/>
          <w:szCs w:val="28"/>
          <w:u w:val="single"/>
        </w:rPr>
      </w:pPr>
    </w:p>
    <w:p w14:paraId="0E2F077D" w14:textId="77777777" w:rsidR="00736B35" w:rsidRDefault="00736B35" w:rsidP="00D76CD4">
      <w:pPr>
        <w:spacing w:line="360" w:lineRule="auto"/>
        <w:rPr>
          <w:rFonts w:ascii="Arial" w:hAnsi="Arial" w:cs="Arial"/>
          <w:b/>
          <w:bCs/>
          <w:sz w:val="28"/>
          <w:szCs w:val="28"/>
          <w:u w:val="single"/>
        </w:rPr>
      </w:pPr>
    </w:p>
    <w:p w14:paraId="31FFE26B" w14:textId="77777777" w:rsidR="00736B35" w:rsidRDefault="00736B35" w:rsidP="00D76CD4">
      <w:pPr>
        <w:spacing w:line="360" w:lineRule="auto"/>
        <w:rPr>
          <w:rFonts w:ascii="Arial" w:hAnsi="Arial" w:cs="Arial"/>
          <w:b/>
          <w:bCs/>
          <w:sz w:val="28"/>
          <w:szCs w:val="28"/>
          <w:u w:val="single"/>
        </w:rPr>
      </w:pPr>
    </w:p>
    <w:p w14:paraId="0412108A" w14:textId="77777777" w:rsidR="00736B35" w:rsidRDefault="00736B35" w:rsidP="00D76CD4">
      <w:pPr>
        <w:spacing w:line="360" w:lineRule="auto"/>
        <w:rPr>
          <w:rFonts w:ascii="Arial" w:hAnsi="Arial" w:cs="Arial"/>
          <w:b/>
          <w:bCs/>
          <w:sz w:val="28"/>
          <w:szCs w:val="28"/>
          <w:u w:val="single"/>
        </w:rPr>
      </w:pPr>
    </w:p>
    <w:p w14:paraId="535E1CC6" w14:textId="77777777" w:rsidR="00720316" w:rsidRDefault="00720316" w:rsidP="00D76CD4">
      <w:pPr>
        <w:spacing w:line="360" w:lineRule="auto"/>
        <w:rPr>
          <w:rFonts w:ascii="Arial" w:hAnsi="Arial" w:cs="Arial"/>
          <w:b/>
          <w:bCs/>
          <w:sz w:val="28"/>
          <w:szCs w:val="28"/>
          <w:u w:val="single"/>
        </w:rPr>
      </w:pPr>
    </w:p>
    <w:p w14:paraId="58FF460A" w14:textId="1CCBD95A" w:rsidR="00F53AEA" w:rsidRPr="004D5E8E" w:rsidRDefault="00F53AEA" w:rsidP="00D76CD4">
      <w:pPr>
        <w:spacing w:line="360" w:lineRule="auto"/>
        <w:rPr>
          <w:rFonts w:ascii="Arial" w:hAnsi="Arial" w:cs="Arial"/>
          <w:b/>
          <w:bCs/>
          <w:sz w:val="28"/>
          <w:szCs w:val="28"/>
          <w:u w:val="single"/>
        </w:rPr>
      </w:pPr>
      <w:r w:rsidRPr="004D5E8E">
        <w:rPr>
          <w:rFonts w:ascii="Arial" w:hAnsi="Arial" w:cs="Arial"/>
          <w:b/>
          <w:bCs/>
          <w:sz w:val="28"/>
          <w:szCs w:val="28"/>
          <w:u w:val="single"/>
        </w:rPr>
        <w:lastRenderedPageBreak/>
        <w:t xml:space="preserve">Chapter 1 – Introduction: </w:t>
      </w:r>
    </w:p>
    <w:p w14:paraId="70886B43" w14:textId="77777777" w:rsidR="00AC08A1" w:rsidRPr="004D5E8E" w:rsidRDefault="00AC08A1" w:rsidP="00D76CD4">
      <w:pPr>
        <w:spacing w:line="360" w:lineRule="auto"/>
        <w:rPr>
          <w:rFonts w:ascii="Arial" w:hAnsi="Arial" w:cs="Arial"/>
          <w:sz w:val="22"/>
          <w:szCs w:val="22"/>
        </w:rPr>
      </w:pPr>
    </w:p>
    <w:p w14:paraId="55E630C3" w14:textId="77777777" w:rsidR="00F77E75" w:rsidRPr="004D5E8E" w:rsidRDefault="00F77E75" w:rsidP="00D76CD4">
      <w:pPr>
        <w:spacing w:line="360" w:lineRule="auto"/>
        <w:rPr>
          <w:rFonts w:ascii="Arial" w:hAnsi="Arial" w:cs="Arial"/>
          <w:sz w:val="22"/>
          <w:szCs w:val="22"/>
        </w:rPr>
      </w:pPr>
      <w:r w:rsidRPr="004D5E8E">
        <w:rPr>
          <w:rFonts w:ascii="Arial" w:hAnsi="Arial" w:cs="Arial"/>
          <w:sz w:val="22"/>
          <w:szCs w:val="22"/>
        </w:rPr>
        <w:t xml:space="preserve">In this report I shall be conducting a review into the failures of two driveshafts on a Prodrive Dakar rally racer, competing in the ultimate class of the competition. </w:t>
      </w:r>
    </w:p>
    <w:p w14:paraId="7DC47102" w14:textId="6AC74B90" w:rsidR="00254A55" w:rsidRPr="004D5E8E" w:rsidRDefault="00F77E75" w:rsidP="00D76CD4">
      <w:pPr>
        <w:spacing w:line="360" w:lineRule="auto"/>
        <w:rPr>
          <w:rFonts w:ascii="Arial" w:hAnsi="Arial" w:cs="Arial"/>
          <w:sz w:val="22"/>
          <w:szCs w:val="22"/>
        </w:rPr>
      </w:pPr>
      <w:r w:rsidRPr="004D5E8E">
        <w:rPr>
          <w:rFonts w:ascii="Arial" w:hAnsi="Arial" w:cs="Arial"/>
          <w:sz w:val="22"/>
          <w:szCs w:val="22"/>
        </w:rPr>
        <w:t xml:space="preserve">The drive shafts have been made </w:t>
      </w:r>
      <w:r w:rsidR="00254A55" w:rsidRPr="004D5E8E">
        <w:rPr>
          <w:rFonts w:ascii="Arial" w:hAnsi="Arial" w:cs="Arial"/>
          <w:sz w:val="22"/>
          <w:szCs w:val="22"/>
        </w:rPr>
        <w:t>identically</w:t>
      </w:r>
      <w:r w:rsidRPr="004D5E8E">
        <w:rPr>
          <w:rFonts w:ascii="Arial" w:hAnsi="Arial" w:cs="Arial"/>
          <w:sz w:val="22"/>
          <w:szCs w:val="22"/>
        </w:rPr>
        <w:t xml:space="preserve"> to previous iterations of the component, however a change in</w:t>
      </w:r>
      <w:r w:rsidR="00254A55" w:rsidRPr="004D5E8E">
        <w:rPr>
          <w:rFonts w:ascii="Arial" w:hAnsi="Arial" w:cs="Arial"/>
          <w:sz w:val="22"/>
          <w:szCs w:val="22"/>
        </w:rPr>
        <w:t xml:space="preserve"> material suppler has occurred, and the aluminium alloy grade</w:t>
      </w:r>
      <w:r w:rsidR="00113C28">
        <w:rPr>
          <w:rFonts w:ascii="Arial" w:hAnsi="Arial" w:cs="Arial"/>
          <w:sz w:val="22"/>
          <w:szCs w:val="22"/>
        </w:rPr>
        <w:t>s</w:t>
      </w:r>
      <w:r w:rsidR="00254A55" w:rsidRPr="004D5E8E">
        <w:rPr>
          <w:rFonts w:ascii="Arial" w:hAnsi="Arial" w:cs="Arial"/>
          <w:sz w:val="22"/>
          <w:szCs w:val="22"/>
        </w:rPr>
        <w:t xml:space="preserve"> suitability for this application is in question. </w:t>
      </w:r>
    </w:p>
    <w:p w14:paraId="25D022C0" w14:textId="70852F4B" w:rsidR="00254A55" w:rsidRPr="004D5E8E" w:rsidRDefault="00254A55" w:rsidP="00D76CD4">
      <w:pPr>
        <w:spacing w:line="360" w:lineRule="auto"/>
        <w:rPr>
          <w:rFonts w:ascii="Arial" w:hAnsi="Arial" w:cs="Arial"/>
          <w:sz w:val="22"/>
          <w:szCs w:val="22"/>
        </w:rPr>
      </w:pPr>
      <w:r w:rsidRPr="004D5E8E">
        <w:rPr>
          <w:rFonts w:ascii="Arial" w:hAnsi="Arial" w:cs="Arial"/>
          <w:sz w:val="22"/>
          <w:szCs w:val="22"/>
        </w:rPr>
        <w:t>Research shall be conducted into how to suitably select a material for a certain application, and some of the test methods that can be conducted on test samples of material candidates</w:t>
      </w:r>
      <w:r w:rsidR="004541D3" w:rsidRPr="004D5E8E">
        <w:rPr>
          <w:rFonts w:ascii="Arial" w:hAnsi="Arial" w:cs="Arial"/>
          <w:sz w:val="22"/>
          <w:szCs w:val="22"/>
        </w:rPr>
        <w:t xml:space="preserve">. </w:t>
      </w:r>
    </w:p>
    <w:p w14:paraId="1C100D3D" w14:textId="77777777" w:rsidR="00254A55" w:rsidRPr="004D5E8E" w:rsidRDefault="00254A55" w:rsidP="00D76CD4">
      <w:pPr>
        <w:spacing w:line="360" w:lineRule="auto"/>
        <w:rPr>
          <w:rFonts w:ascii="Arial" w:hAnsi="Arial" w:cs="Arial"/>
          <w:sz w:val="22"/>
          <w:szCs w:val="22"/>
        </w:rPr>
      </w:pPr>
      <w:r w:rsidRPr="004D5E8E">
        <w:rPr>
          <w:rFonts w:ascii="Arial" w:hAnsi="Arial" w:cs="Arial"/>
          <w:sz w:val="22"/>
          <w:szCs w:val="22"/>
        </w:rPr>
        <w:t xml:space="preserve">A sample of the aluminium used shall have a tensile test performed on it, and the results shall be analysed to evaluate its suitability for this application. </w:t>
      </w:r>
    </w:p>
    <w:p w14:paraId="41A7B2D1" w14:textId="679E2B42" w:rsidR="00AC08A1" w:rsidRPr="004D5E8E" w:rsidRDefault="00254A55" w:rsidP="00D76CD4">
      <w:pPr>
        <w:spacing w:line="360" w:lineRule="auto"/>
        <w:rPr>
          <w:rFonts w:ascii="Arial" w:hAnsi="Arial" w:cs="Arial"/>
          <w:sz w:val="22"/>
          <w:szCs w:val="22"/>
        </w:rPr>
      </w:pPr>
      <w:r w:rsidRPr="004D5E8E">
        <w:rPr>
          <w:rFonts w:ascii="Arial" w:hAnsi="Arial" w:cs="Arial"/>
          <w:sz w:val="22"/>
          <w:szCs w:val="22"/>
        </w:rPr>
        <w:t>Finaly from this test the yield strength, ultimate tensile strength, and Young’s modulus shall be calculated</w:t>
      </w:r>
      <w:r w:rsidR="004541D3" w:rsidRPr="004D5E8E">
        <w:rPr>
          <w:rFonts w:ascii="Arial" w:hAnsi="Arial" w:cs="Arial"/>
          <w:sz w:val="22"/>
          <w:szCs w:val="22"/>
        </w:rPr>
        <w:t xml:space="preserve">. </w:t>
      </w:r>
    </w:p>
    <w:p w14:paraId="31E8EF29" w14:textId="77777777" w:rsidR="00AC08A1" w:rsidRPr="004D5E8E" w:rsidRDefault="00AC08A1" w:rsidP="00D76CD4">
      <w:pPr>
        <w:spacing w:line="360" w:lineRule="auto"/>
        <w:rPr>
          <w:rFonts w:ascii="Arial" w:hAnsi="Arial" w:cs="Arial"/>
          <w:b/>
          <w:bCs/>
          <w:sz w:val="28"/>
          <w:szCs w:val="28"/>
          <w:u w:val="single"/>
        </w:rPr>
      </w:pPr>
    </w:p>
    <w:p w14:paraId="3A901CB0" w14:textId="77777777" w:rsidR="00AC08A1" w:rsidRPr="004D5E8E" w:rsidRDefault="00AC08A1" w:rsidP="00D76CD4">
      <w:pPr>
        <w:spacing w:line="360" w:lineRule="auto"/>
        <w:rPr>
          <w:rFonts w:ascii="Arial" w:hAnsi="Arial" w:cs="Arial"/>
          <w:b/>
          <w:bCs/>
          <w:sz w:val="28"/>
          <w:szCs w:val="28"/>
          <w:u w:val="single"/>
        </w:rPr>
      </w:pPr>
    </w:p>
    <w:p w14:paraId="0D00487F" w14:textId="77777777" w:rsidR="00AC08A1" w:rsidRPr="004D5E8E" w:rsidRDefault="00AC08A1" w:rsidP="00D76CD4">
      <w:pPr>
        <w:spacing w:line="360" w:lineRule="auto"/>
        <w:rPr>
          <w:rFonts w:ascii="Arial" w:hAnsi="Arial" w:cs="Arial"/>
          <w:b/>
          <w:bCs/>
          <w:sz w:val="28"/>
          <w:szCs w:val="28"/>
          <w:u w:val="single"/>
        </w:rPr>
      </w:pPr>
    </w:p>
    <w:p w14:paraId="4F0161DE" w14:textId="77777777" w:rsidR="00AC08A1" w:rsidRPr="004D5E8E" w:rsidRDefault="00AC08A1" w:rsidP="00D76CD4">
      <w:pPr>
        <w:spacing w:line="360" w:lineRule="auto"/>
        <w:rPr>
          <w:rFonts w:ascii="Arial" w:hAnsi="Arial" w:cs="Arial"/>
          <w:b/>
          <w:bCs/>
          <w:sz w:val="28"/>
          <w:szCs w:val="28"/>
          <w:u w:val="single"/>
        </w:rPr>
      </w:pPr>
    </w:p>
    <w:p w14:paraId="41DDDB5D" w14:textId="77777777" w:rsidR="00AC08A1" w:rsidRPr="004D5E8E" w:rsidRDefault="00AC08A1" w:rsidP="00D76CD4">
      <w:pPr>
        <w:spacing w:line="360" w:lineRule="auto"/>
        <w:rPr>
          <w:rFonts w:ascii="Arial" w:hAnsi="Arial" w:cs="Arial"/>
          <w:b/>
          <w:bCs/>
          <w:sz w:val="28"/>
          <w:szCs w:val="28"/>
          <w:u w:val="single"/>
        </w:rPr>
      </w:pPr>
    </w:p>
    <w:p w14:paraId="537F0758" w14:textId="77777777" w:rsidR="00AC08A1" w:rsidRPr="004D5E8E" w:rsidRDefault="00AC08A1" w:rsidP="00D76CD4">
      <w:pPr>
        <w:spacing w:line="360" w:lineRule="auto"/>
        <w:rPr>
          <w:rFonts w:ascii="Arial" w:hAnsi="Arial" w:cs="Arial"/>
          <w:b/>
          <w:bCs/>
          <w:sz w:val="28"/>
          <w:szCs w:val="28"/>
          <w:u w:val="single"/>
        </w:rPr>
      </w:pPr>
    </w:p>
    <w:p w14:paraId="61DB8F7D" w14:textId="77777777" w:rsidR="00AC08A1" w:rsidRPr="004D5E8E" w:rsidRDefault="00AC08A1" w:rsidP="00D76CD4">
      <w:pPr>
        <w:spacing w:line="360" w:lineRule="auto"/>
        <w:rPr>
          <w:rFonts w:ascii="Arial" w:hAnsi="Arial" w:cs="Arial"/>
          <w:b/>
          <w:bCs/>
          <w:sz w:val="28"/>
          <w:szCs w:val="28"/>
          <w:u w:val="single"/>
        </w:rPr>
      </w:pPr>
    </w:p>
    <w:p w14:paraId="47B76D7D" w14:textId="77777777" w:rsidR="00AC08A1" w:rsidRPr="004D5E8E" w:rsidRDefault="00AC08A1" w:rsidP="00D76CD4">
      <w:pPr>
        <w:spacing w:line="360" w:lineRule="auto"/>
        <w:rPr>
          <w:rFonts w:ascii="Arial" w:hAnsi="Arial" w:cs="Arial"/>
          <w:b/>
          <w:bCs/>
          <w:sz w:val="28"/>
          <w:szCs w:val="28"/>
          <w:u w:val="single"/>
        </w:rPr>
      </w:pPr>
    </w:p>
    <w:p w14:paraId="309BBC69" w14:textId="77777777" w:rsidR="00AC08A1" w:rsidRPr="004D5E8E" w:rsidRDefault="00AC08A1" w:rsidP="00D76CD4">
      <w:pPr>
        <w:spacing w:line="360" w:lineRule="auto"/>
        <w:rPr>
          <w:rFonts w:ascii="Arial" w:hAnsi="Arial" w:cs="Arial"/>
          <w:b/>
          <w:bCs/>
          <w:sz w:val="28"/>
          <w:szCs w:val="28"/>
          <w:u w:val="single"/>
        </w:rPr>
      </w:pPr>
    </w:p>
    <w:p w14:paraId="17C8B49F" w14:textId="77777777" w:rsidR="00AC08A1" w:rsidRPr="004D5E8E" w:rsidRDefault="00AC08A1" w:rsidP="00D76CD4">
      <w:pPr>
        <w:spacing w:line="360" w:lineRule="auto"/>
        <w:rPr>
          <w:rFonts w:ascii="Arial" w:hAnsi="Arial" w:cs="Arial"/>
          <w:b/>
          <w:bCs/>
          <w:sz w:val="28"/>
          <w:szCs w:val="28"/>
          <w:u w:val="single"/>
        </w:rPr>
      </w:pPr>
    </w:p>
    <w:p w14:paraId="0C1A2F97" w14:textId="4C78BC88" w:rsidR="00AC08A1" w:rsidRPr="004D5E8E" w:rsidRDefault="00AC08A1" w:rsidP="00D76CD4">
      <w:pPr>
        <w:spacing w:line="360" w:lineRule="auto"/>
        <w:rPr>
          <w:rFonts w:ascii="Arial" w:hAnsi="Arial" w:cs="Arial"/>
          <w:b/>
          <w:bCs/>
          <w:sz w:val="28"/>
          <w:szCs w:val="28"/>
          <w:u w:val="single"/>
        </w:rPr>
      </w:pPr>
    </w:p>
    <w:p w14:paraId="406C65BC" w14:textId="4EE58393" w:rsidR="004007F9" w:rsidRPr="004D5E8E" w:rsidRDefault="00222D55" w:rsidP="00AC08A1">
      <w:pPr>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61312" behindDoc="0" locked="0" layoutInCell="1" allowOverlap="1" wp14:anchorId="18BB1D7D" wp14:editId="55F573E5">
                <wp:simplePos x="0" y="0"/>
                <wp:positionH relativeFrom="margin">
                  <wp:align>right</wp:align>
                </wp:positionH>
                <wp:positionV relativeFrom="paragraph">
                  <wp:posOffset>184785</wp:posOffset>
                </wp:positionV>
                <wp:extent cx="279400" cy="254000"/>
                <wp:effectExtent l="0" t="0" r="25400" b="12700"/>
                <wp:wrapNone/>
                <wp:docPr id="177926247"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50923DC3" w14:textId="375D28BB" w:rsidR="00222D55" w:rsidRPr="00222D55" w:rsidRDefault="00222D55">
                            <w:pPr>
                              <w:rPr>
                                <w:rFonts w:ascii="Arial" w:hAnsi="Arial" w:cs="Arial"/>
                                <w:sz w:val="22"/>
                                <w:szCs w:val="22"/>
                                <w:lang w:val="en-US"/>
                              </w:rPr>
                            </w:pPr>
                            <w:r w:rsidRPr="00222D55">
                              <w:rPr>
                                <w:rFonts w:ascii="Arial" w:hAnsi="Arial" w:cs="Arial"/>
                                <w:sz w:val="22"/>
                                <w:szCs w:val="22"/>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BB1D7D" id="_x0000_t202" coordsize="21600,21600" o:spt="202" path="m,l,21600r21600,l21600,xe">
                <v:stroke joinstyle="miter"/>
                <v:path gradientshapeok="t" o:connecttype="rect"/>
              </v:shapetype>
              <v:shape id="Text Box 1" o:spid="_x0000_s1026" type="#_x0000_t202" style="position:absolute;margin-left:-29.2pt;margin-top:14.55pt;width:22pt;height:20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" fillcolor="white [3201]" strokeweight=".5pt">
                <v:textbox>
                  <w:txbxContent>
                    <w:p w14:paraId="50923DC3" w14:textId="375D28BB" w:rsidR="00222D55" w:rsidRPr="00222D55" w:rsidRDefault="00222D55">
                      <w:pPr>
                        <w:rPr>
                          <w:rFonts w:ascii="Arial" w:hAnsi="Arial" w:cs="Arial"/>
                          <w:sz w:val="22"/>
                          <w:szCs w:val="22"/>
                          <w:lang w:val="en-US"/>
                        </w:rPr>
                      </w:pPr>
                      <w:r w:rsidRPr="00222D55">
                        <w:rPr>
                          <w:rFonts w:ascii="Arial" w:hAnsi="Arial" w:cs="Arial"/>
                          <w:sz w:val="22"/>
                          <w:szCs w:val="22"/>
                          <w:lang w:val="en-US"/>
                        </w:rPr>
                        <w:t>1</w:t>
                      </w:r>
                    </w:p>
                  </w:txbxContent>
                </v:textbox>
                <w10:wrap anchorx="margin"/>
              </v:shape>
            </w:pict>
          </mc:Fallback>
        </mc:AlternateContent>
      </w:r>
    </w:p>
    <w:p w14:paraId="1CA869A4" w14:textId="0B4064EC" w:rsidR="00AC08A1" w:rsidRPr="004D5E8E" w:rsidRDefault="00AC08A1" w:rsidP="00AC08A1">
      <w:pPr>
        <w:rPr>
          <w:rFonts w:ascii="Arial" w:hAnsi="Arial" w:cs="Arial"/>
          <w:sz w:val="22"/>
          <w:szCs w:val="22"/>
        </w:rPr>
      </w:pPr>
      <w:r w:rsidRPr="004D5E8E">
        <w:rPr>
          <w:rFonts w:ascii="Arial" w:hAnsi="Arial" w:cs="Arial"/>
          <w:b/>
          <w:bCs/>
          <w:sz w:val="28"/>
          <w:szCs w:val="28"/>
          <w:u w:val="single"/>
        </w:rPr>
        <w:lastRenderedPageBreak/>
        <w:t xml:space="preserve">Chapter 2 – Selecting a Material: </w:t>
      </w:r>
    </w:p>
    <w:p w14:paraId="64615B69" w14:textId="77777777" w:rsidR="00AC08A1" w:rsidRPr="004D5E8E" w:rsidRDefault="00AC08A1" w:rsidP="00AC08A1">
      <w:pPr>
        <w:rPr>
          <w:rFonts w:ascii="Arial" w:hAnsi="Arial" w:cs="Arial"/>
          <w:sz w:val="22"/>
          <w:szCs w:val="22"/>
        </w:rPr>
      </w:pPr>
    </w:p>
    <w:p w14:paraId="7CBD94B2" w14:textId="6E4302F3" w:rsidR="00664048" w:rsidRPr="004D5E8E" w:rsidRDefault="005057CD" w:rsidP="00F4502F">
      <w:pPr>
        <w:spacing w:line="360" w:lineRule="auto"/>
        <w:rPr>
          <w:rFonts w:ascii="Arial" w:hAnsi="Arial" w:cs="Arial"/>
          <w:sz w:val="22"/>
          <w:szCs w:val="22"/>
        </w:rPr>
      </w:pPr>
      <w:r w:rsidRPr="004D5E8E">
        <w:rPr>
          <w:rFonts w:ascii="Arial" w:hAnsi="Arial" w:cs="Arial"/>
          <w:sz w:val="22"/>
          <w:szCs w:val="22"/>
        </w:rPr>
        <w:t xml:space="preserve">When selecting the best material for any application there are a series of procedures that one could follow to narrow down the wide array of materials that could be chosen. In this context we are looking at a case where a drive shaft has failed </w:t>
      </w:r>
      <w:r w:rsidR="00291024" w:rsidRPr="004D5E8E">
        <w:rPr>
          <w:rFonts w:ascii="Arial" w:hAnsi="Arial" w:cs="Arial"/>
          <w:sz w:val="22"/>
          <w:szCs w:val="22"/>
        </w:rPr>
        <w:t>on two separate occasions, and we need to analyse if</w:t>
      </w:r>
      <w:r w:rsidR="00A2555C" w:rsidRPr="004D5E8E">
        <w:rPr>
          <w:rFonts w:ascii="Arial" w:hAnsi="Arial" w:cs="Arial"/>
          <w:sz w:val="22"/>
          <w:szCs w:val="22"/>
        </w:rPr>
        <w:t xml:space="preserve"> the</w:t>
      </w:r>
      <w:r w:rsidR="00773EFE" w:rsidRPr="004D5E8E">
        <w:rPr>
          <w:rFonts w:ascii="Arial" w:hAnsi="Arial" w:cs="Arial"/>
          <w:sz w:val="22"/>
          <w:szCs w:val="22"/>
        </w:rPr>
        <w:t xml:space="preserve"> aluminium alloy was the</w:t>
      </w:r>
      <w:r w:rsidR="00A2555C" w:rsidRPr="004D5E8E">
        <w:rPr>
          <w:rFonts w:ascii="Arial" w:hAnsi="Arial" w:cs="Arial"/>
          <w:sz w:val="22"/>
          <w:szCs w:val="22"/>
        </w:rPr>
        <w:t xml:space="preserve"> best material chosen for t</w:t>
      </w:r>
      <w:r w:rsidR="00096040" w:rsidRPr="004D5E8E">
        <w:rPr>
          <w:rFonts w:ascii="Arial" w:hAnsi="Arial" w:cs="Arial"/>
          <w:sz w:val="22"/>
          <w:szCs w:val="22"/>
        </w:rPr>
        <w:t xml:space="preserve">his </w:t>
      </w:r>
      <w:r w:rsidR="00A2555C" w:rsidRPr="004D5E8E">
        <w:rPr>
          <w:rFonts w:ascii="Arial" w:hAnsi="Arial" w:cs="Arial"/>
          <w:sz w:val="22"/>
          <w:szCs w:val="22"/>
        </w:rPr>
        <w:t>application</w:t>
      </w:r>
      <w:r w:rsidR="004541D3" w:rsidRPr="004D5E8E">
        <w:rPr>
          <w:rFonts w:ascii="Arial" w:hAnsi="Arial" w:cs="Arial"/>
          <w:sz w:val="22"/>
          <w:szCs w:val="22"/>
        </w:rPr>
        <w:t xml:space="preserve">. </w:t>
      </w:r>
    </w:p>
    <w:p w14:paraId="2ED5B5FB" w14:textId="293C3678" w:rsidR="00C7094A" w:rsidRPr="004D5E8E" w:rsidRDefault="003B3D24" w:rsidP="00F4502F">
      <w:pPr>
        <w:spacing w:line="360" w:lineRule="auto"/>
        <w:rPr>
          <w:rFonts w:ascii="Arial" w:hAnsi="Arial" w:cs="Arial"/>
          <w:sz w:val="22"/>
          <w:szCs w:val="22"/>
        </w:rPr>
      </w:pPr>
      <w:r w:rsidRPr="004D5E8E">
        <w:rPr>
          <w:rFonts w:ascii="Arial" w:hAnsi="Arial" w:cs="Arial"/>
          <w:sz w:val="22"/>
          <w:szCs w:val="22"/>
        </w:rPr>
        <w:t xml:space="preserve">To begin the selection </w:t>
      </w:r>
      <w:r w:rsidR="007D131D" w:rsidRPr="004D5E8E">
        <w:rPr>
          <w:rFonts w:ascii="Arial" w:hAnsi="Arial" w:cs="Arial"/>
          <w:sz w:val="22"/>
          <w:szCs w:val="22"/>
        </w:rPr>
        <w:t>process,</w:t>
      </w:r>
      <w:r w:rsidRPr="004D5E8E">
        <w:rPr>
          <w:rFonts w:ascii="Arial" w:hAnsi="Arial" w:cs="Arial"/>
          <w:sz w:val="22"/>
          <w:szCs w:val="22"/>
        </w:rPr>
        <w:t xml:space="preserve"> one has to have a basic understanding</w:t>
      </w:r>
      <w:r w:rsidR="00C7094A" w:rsidRPr="004D5E8E">
        <w:rPr>
          <w:rFonts w:ascii="Arial" w:hAnsi="Arial" w:cs="Arial"/>
          <w:sz w:val="22"/>
          <w:szCs w:val="22"/>
        </w:rPr>
        <w:t xml:space="preserve"> of the material properties</w:t>
      </w:r>
      <w:r w:rsidRPr="004D5E8E">
        <w:rPr>
          <w:rFonts w:ascii="Arial" w:hAnsi="Arial" w:cs="Arial"/>
          <w:sz w:val="22"/>
          <w:szCs w:val="22"/>
        </w:rPr>
        <w:t xml:space="preserve"> of the four basic families that materials are categorised into, metals, ceramics, </w:t>
      </w:r>
      <w:r w:rsidR="004541D3" w:rsidRPr="004D5E8E">
        <w:rPr>
          <w:rFonts w:ascii="Arial" w:hAnsi="Arial" w:cs="Arial"/>
          <w:sz w:val="22"/>
          <w:szCs w:val="22"/>
        </w:rPr>
        <w:t>polymers,</w:t>
      </w:r>
      <w:r w:rsidRPr="004D5E8E">
        <w:rPr>
          <w:rFonts w:ascii="Arial" w:hAnsi="Arial" w:cs="Arial"/>
          <w:sz w:val="22"/>
          <w:szCs w:val="22"/>
        </w:rPr>
        <w:t xml:space="preserve"> and composites (Engineering Gone Wild, 2026). </w:t>
      </w:r>
      <w:r w:rsidR="00C7094A" w:rsidRPr="004D5E8E">
        <w:rPr>
          <w:rFonts w:ascii="Arial" w:hAnsi="Arial" w:cs="Arial"/>
          <w:sz w:val="22"/>
          <w:szCs w:val="22"/>
        </w:rPr>
        <w:t xml:space="preserve">As we are looking at a drive shaft, we have to translate our specific component requirements into functional properties exhibited by a material. From this initial selection </w:t>
      </w:r>
      <w:r w:rsidR="007D131D" w:rsidRPr="004D5E8E">
        <w:rPr>
          <w:rFonts w:ascii="Arial" w:hAnsi="Arial" w:cs="Arial"/>
          <w:sz w:val="22"/>
          <w:szCs w:val="22"/>
        </w:rPr>
        <w:t>stage,</w:t>
      </w:r>
      <w:r w:rsidR="00C7094A" w:rsidRPr="004D5E8E">
        <w:rPr>
          <w:rFonts w:ascii="Arial" w:hAnsi="Arial" w:cs="Arial"/>
          <w:sz w:val="22"/>
          <w:szCs w:val="22"/>
        </w:rPr>
        <w:t xml:space="preserve"> we can rule out polymers and ceramics, as we know that the material properties that they exhibit are not suitable for the high stresses a cyclically rotating shaft goes through (Engineering Gone Wild, 2026). </w:t>
      </w:r>
    </w:p>
    <w:p w14:paraId="4F213EF0" w14:textId="77777777" w:rsidR="007D4CCF" w:rsidRPr="004D5E8E" w:rsidRDefault="007D4CCF" w:rsidP="00F4502F">
      <w:pPr>
        <w:spacing w:line="360" w:lineRule="auto"/>
        <w:rPr>
          <w:rFonts w:ascii="Arial" w:hAnsi="Arial" w:cs="Arial"/>
          <w:sz w:val="22"/>
          <w:szCs w:val="22"/>
        </w:rPr>
      </w:pPr>
    </w:p>
    <w:p w14:paraId="12478B1A" w14:textId="1FA188AA" w:rsidR="00317AE5" w:rsidRPr="004D5E8E" w:rsidRDefault="00222D55" w:rsidP="00AC08A1">
      <w:pPr>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63360" behindDoc="0" locked="0" layoutInCell="1" allowOverlap="1" wp14:anchorId="076BA011" wp14:editId="13049DC7">
                <wp:simplePos x="0" y="0"/>
                <wp:positionH relativeFrom="margin">
                  <wp:align>right</wp:align>
                </wp:positionH>
                <wp:positionV relativeFrom="paragraph">
                  <wp:posOffset>4521200</wp:posOffset>
                </wp:positionV>
                <wp:extent cx="279400" cy="254000"/>
                <wp:effectExtent l="0" t="0" r="25400" b="12700"/>
                <wp:wrapNone/>
                <wp:docPr id="1705283348"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446BFBB2" w14:textId="45BA2C85" w:rsidR="00222D55" w:rsidRPr="00222D55" w:rsidRDefault="00222D55" w:rsidP="00222D55">
                            <w:pPr>
                              <w:rPr>
                                <w:rFonts w:ascii="Arial" w:hAnsi="Arial" w:cs="Arial"/>
                                <w:sz w:val="22"/>
                                <w:szCs w:val="22"/>
                                <w:lang w:val="en-US"/>
                              </w:rPr>
                            </w:pPr>
                            <w:r>
                              <w:rPr>
                                <w:rFonts w:ascii="Arial" w:hAnsi="Arial" w:cs="Arial"/>
                                <w:sz w:val="22"/>
                                <w:szCs w:val="22"/>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BA011" id="_x0000_s1027" type="#_x0000_t202" style="position:absolute;margin-left:-29.2pt;margin-top:356pt;width:22pt;height:20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z4xNg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" fillcolor="white [3201]" strokeweight=".5pt">
                <v:textbox>
                  <w:txbxContent>
                    <w:p w14:paraId="446BFBB2" w14:textId="45BA2C85" w:rsidR="00222D55" w:rsidRPr="00222D55" w:rsidRDefault="00222D55" w:rsidP="00222D55">
                      <w:pPr>
                        <w:rPr>
                          <w:rFonts w:ascii="Arial" w:hAnsi="Arial" w:cs="Arial"/>
                          <w:sz w:val="22"/>
                          <w:szCs w:val="22"/>
                          <w:lang w:val="en-US"/>
                        </w:rPr>
                      </w:pPr>
                      <w:r>
                        <w:rPr>
                          <w:rFonts w:ascii="Arial" w:hAnsi="Arial" w:cs="Arial"/>
                          <w:sz w:val="22"/>
                          <w:szCs w:val="22"/>
                          <w:lang w:val="en-US"/>
                        </w:rPr>
                        <w:t>2</w:t>
                      </w:r>
                    </w:p>
                  </w:txbxContent>
                </v:textbox>
                <w10:wrap anchorx="margin"/>
              </v:shape>
            </w:pict>
          </mc:Fallback>
        </mc:AlternateContent>
      </w:r>
      <w:r w:rsidR="00317AE5" w:rsidRPr="004D5E8E">
        <w:rPr>
          <w:rFonts w:ascii="Arial" w:hAnsi="Arial" w:cs="Arial"/>
          <w:noProof/>
          <w:sz w:val="22"/>
          <w:szCs w:val="22"/>
        </w:rPr>
        <w:drawing>
          <wp:inline distT="0" distB="0" distL="0" distR="0" wp14:anchorId="60B72E1E" wp14:editId="73CD2A99">
            <wp:extent cx="5731510" cy="4394835"/>
            <wp:effectExtent l="0" t="0" r="2540" b="5715"/>
            <wp:docPr id="1276597336" name="Picture 1" descr="The diagram illustrates various materials categorized by their density (measured in Mg/m^3) and Young's modulus (E in GPa), including metals, polymers, ceramics, and composites, with additional properties such as wave speed for specific materi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97336" name="Picture 1" descr="The diagram illustrates various materials categorized by their density (measured in Mg/m^3) and Young's modulus (E in GPa), including metals, polymers, ceramics, and composites, with additional properties such as wave speed for specific materials.&#10;&#10;AI-generated content may be incorrect."/>
                    <pic:cNvPicPr/>
                  </pic:nvPicPr>
                  <pic:blipFill>
                    <a:blip r:embed="rId7"/>
                    <a:stretch>
                      <a:fillRect/>
                    </a:stretch>
                  </pic:blipFill>
                  <pic:spPr>
                    <a:xfrm>
                      <a:off x="0" y="0"/>
                      <a:ext cx="5731510" cy="4394835"/>
                    </a:xfrm>
                    <a:prstGeom prst="rect">
                      <a:avLst/>
                    </a:prstGeom>
                  </pic:spPr>
                </pic:pic>
              </a:graphicData>
            </a:graphic>
          </wp:inline>
        </w:drawing>
      </w:r>
    </w:p>
    <w:p w14:paraId="326C8962" w14:textId="78278836" w:rsidR="00F4502F" w:rsidRDefault="00317AE5" w:rsidP="00AC08A1">
      <w:pPr>
        <w:rPr>
          <w:rFonts w:ascii="Arial" w:hAnsi="Arial" w:cs="Arial"/>
          <w:sz w:val="22"/>
          <w:szCs w:val="22"/>
        </w:rPr>
      </w:pPr>
      <w:r w:rsidRPr="004D5E8E">
        <w:rPr>
          <w:rFonts w:ascii="Arial" w:hAnsi="Arial" w:cs="Arial"/>
          <w:i/>
          <w:iCs/>
          <w:sz w:val="22"/>
          <w:szCs w:val="22"/>
        </w:rPr>
        <w:t>Figure 1,</w:t>
      </w:r>
      <w:r w:rsidRPr="004D5E8E">
        <w:rPr>
          <w:rFonts w:ascii="Arial" w:hAnsi="Arial" w:cs="Arial"/>
          <w:sz w:val="22"/>
          <w:szCs w:val="22"/>
        </w:rPr>
        <w:t xml:space="preserve"> Example Ashby Chart</w:t>
      </w:r>
      <w:r w:rsidR="00BF402D" w:rsidRPr="004D5E8E">
        <w:rPr>
          <w:rFonts w:ascii="Arial" w:hAnsi="Arial" w:cs="Arial"/>
          <w:sz w:val="22"/>
          <w:szCs w:val="22"/>
        </w:rPr>
        <w:t xml:space="preserve"> </w:t>
      </w:r>
      <w:r w:rsidR="00A00CB6" w:rsidRPr="004D5E8E">
        <w:rPr>
          <w:rFonts w:ascii="Arial" w:hAnsi="Arial" w:cs="Arial"/>
          <w:sz w:val="22"/>
          <w:szCs w:val="22"/>
        </w:rPr>
        <w:t xml:space="preserve">(GRANTA CES 2009 EDUPACK, 2009). </w:t>
      </w:r>
    </w:p>
    <w:p w14:paraId="594DB7F4" w14:textId="637BA3DF" w:rsidR="000034BE" w:rsidRPr="004D5E8E" w:rsidRDefault="00C7094A" w:rsidP="00F4502F">
      <w:pPr>
        <w:spacing w:line="360" w:lineRule="auto"/>
        <w:rPr>
          <w:rFonts w:ascii="Arial" w:hAnsi="Arial" w:cs="Arial"/>
          <w:sz w:val="22"/>
          <w:szCs w:val="22"/>
        </w:rPr>
      </w:pPr>
      <w:r w:rsidRPr="004D5E8E">
        <w:rPr>
          <w:rFonts w:ascii="Arial" w:hAnsi="Arial" w:cs="Arial"/>
          <w:sz w:val="22"/>
          <w:szCs w:val="22"/>
        </w:rPr>
        <w:lastRenderedPageBreak/>
        <w:t>From this point with our remaining material candidates</w:t>
      </w:r>
      <w:r w:rsidR="001D11DE">
        <w:rPr>
          <w:rFonts w:ascii="Arial" w:hAnsi="Arial" w:cs="Arial"/>
          <w:sz w:val="22"/>
          <w:szCs w:val="22"/>
        </w:rPr>
        <w:t>,</w:t>
      </w:r>
      <w:r w:rsidRPr="004D5E8E">
        <w:rPr>
          <w:rFonts w:ascii="Arial" w:hAnsi="Arial" w:cs="Arial"/>
          <w:sz w:val="22"/>
          <w:szCs w:val="22"/>
        </w:rPr>
        <w:t xml:space="preserve"> the standard engineering practice </w:t>
      </w:r>
      <w:r w:rsidR="00E311FD" w:rsidRPr="004D5E8E">
        <w:rPr>
          <w:rFonts w:ascii="Arial" w:hAnsi="Arial" w:cs="Arial"/>
          <w:sz w:val="22"/>
          <w:szCs w:val="22"/>
        </w:rPr>
        <w:t xml:space="preserve">is </w:t>
      </w:r>
      <w:r w:rsidRPr="004D5E8E">
        <w:rPr>
          <w:rFonts w:ascii="Arial" w:hAnsi="Arial" w:cs="Arial"/>
          <w:sz w:val="22"/>
          <w:szCs w:val="22"/>
        </w:rPr>
        <w:t xml:space="preserve">to draw up something known as </w:t>
      </w:r>
      <w:r w:rsidR="007D131D" w:rsidRPr="004D5E8E">
        <w:rPr>
          <w:rFonts w:ascii="Arial" w:hAnsi="Arial" w:cs="Arial"/>
          <w:sz w:val="22"/>
          <w:szCs w:val="22"/>
        </w:rPr>
        <w:t>an</w:t>
      </w:r>
      <w:r w:rsidRPr="004D5E8E">
        <w:rPr>
          <w:rFonts w:ascii="Arial" w:hAnsi="Arial" w:cs="Arial"/>
          <w:sz w:val="22"/>
          <w:szCs w:val="22"/>
        </w:rPr>
        <w:t xml:space="preserve"> </w:t>
      </w:r>
      <w:r w:rsidR="00E311FD" w:rsidRPr="004D5E8E">
        <w:rPr>
          <w:rFonts w:ascii="Arial" w:hAnsi="Arial" w:cs="Arial"/>
          <w:sz w:val="22"/>
          <w:szCs w:val="22"/>
        </w:rPr>
        <w:t>Ashby chart</w:t>
      </w:r>
      <w:r w:rsidR="00317AE5" w:rsidRPr="004D5E8E">
        <w:rPr>
          <w:rFonts w:ascii="Arial" w:hAnsi="Arial" w:cs="Arial"/>
          <w:sz w:val="22"/>
          <w:szCs w:val="22"/>
        </w:rPr>
        <w:t xml:space="preserve"> (example can be seen</w:t>
      </w:r>
      <w:r w:rsidR="00096040" w:rsidRPr="004D5E8E">
        <w:rPr>
          <w:rFonts w:ascii="Arial" w:hAnsi="Arial" w:cs="Arial"/>
          <w:sz w:val="22"/>
          <w:szCs w:val="22"/>
        </w:rPr>
        <w:t xml:space="preserve"> in figure 1</w:t>
      </w:r>
      <w:r w:rsidR="00317AE5" w:rsidRPr="004D5E8E">
        <w:rPr>
          <w:rFonts w:ascii="Arial" w:hAnsi="Arial" w:cs="Arial"/>
          <w:sz w:val="22"/>
          <w:szCs w:val="22"/>
        </w:rPr>
        <w:t xml:space="preserve"> above)</w:t>
      </w:r>
      <w:r w:rsidR="001D11DE">
        <w:rPr>
          <w:rFonts w:ascii="Arial" w:hAnsi="Arial" w:cs="Arial"/>
          <w:sz w:val="22"/>
          <w:szCs w:val="22"/>
        </w:rPr>
        <w:t>.</w:t>
      </w:r>
      <w:r w:rsidR="001A09CA" w:rsidRPr="004D5E8E">
        <w:rPr>
          <w:rFonts w:ascii="Arial" w:hAnsi="Arial" w:cs="Arial"/>
          <w:sz w:val="22"/>
          <w:szCs w:val="22"/>
        </w:rPr>
        <w:t xml:space="preserve"> </w:t>
      </w:r>
      <w:r w:rsidR="001D11DE">
        <w:rPr>
          <w:rFonts w:ascii="Arial" w:hAnsi="Arial" w:cs="Arial"/>
          <w:sz w:val="22"/>
          <w:szCs w:val="22"/>
        </w:rPr>
        <w:t>T</w:t>
      </w:r>
      <w:r w:rsidR="001A09CA" w:rsidRPr="004D5E8E">
        <w:rPr>
          <w:rFonts w:ascii="Arial" w:hAnsi="Arial" w:cs="Arial"/>
          <w:sz w:val="22"/>
          <w:szCs w:val="22"/>
        </w:rPr>
        <w:t>his helps to visualise what a part must do</w:t>
      </w:r>
      <w:r w:rsidR="00E311FD" w:rsidRPr="004D5E8E">
        <w:rPr>
          <w:rFonts w:ascii="Arial" w:hAnsi="Arial" w:cs="Arial"/>
          <w:sz w:val="22"/>
          <w:szCs w:val="22"/>
        </w:rPr>
        <w:t xml:space="preserve"> (Engineering Gone Wild, 2026).</w:t>
      </w:r>
      <w:r w:rsidR="001A09CA" w:rsidRPr="004D5E8E">
        <w:rPr>
          <w:rFonts w:ascii="Arial" w:hAnsi="Arial" w:cs="Arial"/>
          <w:sz w:val="22"/>
          <w:szCs w:val="22"/>
        </w:rPr>
        <w:t xml:space="preserve"> The chart itself shows two properties against each other, for example Youngs modulus and density. The chosen properties however can be expanded into both physical properties such as tensile strength, hardness, elasticity, etc… and environmental properties such as a materials ability to resist rust (and other forms of chemical degradation), and peak operating temperatures </w:t>
      </w:r>
      <w:r w:rsidR="000034BE" w:rsidRPr="004D5E8E">
        <w:rPr>
          <w:rFonts w:ascii="Arial" w:hAnsi="Arial" w:cs="Arial"/>
          <w:sz w:val="22"/>
          <w:szCs w:val="22"/>
        </w:rPr>
        <w:t>(Engineering Gone Wild, 2026)</w:t>
      </w:r>
      <w:r w:rsidR="001A09CA" w:rsidRPr="004D5E8E">
        <w:rPr>
          <w:rFonts w:ascii="Arial" w:hAnsi="Arial" w:cs="Arial"/>
          <w:sz w:val="22"/>
          <w:szCs w:val="22"/>
        </w:rPr>
        <w:t>.</w:t>
      </w:r>
      <w:r w:rsidR="000034BE" w:rsidRPr="004D5E8E">
        <w:rPr>
          <w:rFonts w:ascii="Arial" w:hAnsi="Arial" w:cs="Arial"/>
          <w:sz w:val="22"/>
          <w:szCs w:val="22"/>
        </w:rPr>
        <w:t xml:space="preserve"> </w:t>
      </w:r>
    </w:p>
    <w:p w14:paraId="44C0A17E" w14:textId="77777777" w:rsidR="00E25C5B" w:rsidRPr="004D5E8E" w:rsidRDefault="000034BE" w:rsidP="00F4502F">
      <w:pPr>
        <w:spacing w:line="360" w:lineRule="auto"/>
        <w:rPr>
          <w:rFonts w:ascii="Arial" w:hAnsi="Arial" w:cs="Arial"/>
          <w:sz w:val="22"/>
          <w:szCs w:val="22"/>
        </w:rPr>
      </w:pPr>
      <w:r w:rsidRPr="004D5E8E">
        <w:rPr>
          <w:rFonts w:ascii="Arial" w:hAnsi="Arial" w:cs="Arial"/>
          <w:sz w:val="22"/>
          <w:szCs w:val="22"/>
        </w:rPr>
        <w:t>Once all materials are plotted on the chart, one can draw a selection line. This line designates the required performance of all the materials, where anything below the line does not meet the desired performance of said material property, these materials can be cut from the selection process</w:t>
      </w:r>
      <w:r w:rsidR="00475557" w:rsidRPr="004D5E8E">
        <w:rPr>
          <w:rFonts w:ascii="Arial" w:hAnsi="Arial" w:cs="Arial"/>
          <w:sz w:val="22"/>
          <w:szCs w:val="22"/>
        </w:rPr>
        <w:t xml:space="preserve"> (Engineering Gone Wild, 2026)</w:t>
      </w:r>
      <w:r w:rsidRPr="004D5E8E">
        <w:rPr>
          <w:rFonts w:ascii="Arial" w:hAnsi="Arial" w:cs="Arial"/>
          <w:sz w:val="22"/>
          <w:szCs w:val="22"/>
        </w:rPr>
        <w:t>.</w:t>
      </w:r>
      <w:r w:rsidR="00475557" w:rsidRPr="004D5E8E">
        <w:rPr>
          <w:rFonts w:ascii="Arial" w:hAnsi="Arial" w:cs="Arial"/>
          <w:sz w:val="22"/>
          <w:szCs w:val="22"/>
        </w:rPr>
        <w:t xml:space="preserve"> With the remaining materials filters can be added for further factors such as cost. </w:t>
      </w:r>
    </w:p>
    <w:p w14:paraId="4C517B2E" w14:textId="436483C7" w:rsidR="00AC08A1" w:rsidRPr="004D5E8E" w:rsidRDefault="00E25C5B" w:rsidP="00F4502F">
      <w:pPr>
        <w:spacing w:line="360" w:lineRule="auto"/>
        <w:rPr>
          <w:rFonts w:ascii="Arial" w:hAnsi="Arial" w:cs="Arial"/>
          <w:sz w:val="22"/>
          <w:szCs w:val="22"/>
        </w:rPr>
      </w:pPr>
      <w:r w:rsidRPr="004D5E8E">
        <w:rPr>
          <w:rFonts w:ascii="Arial" w:hAnsi="Arial" w:cs="Arial"/>
          <w:sz w:val="22"/>
          <w:szCs w:val="22"/>
        </w:rPr>
        <w:t>With the final selection of materials (if it hasn’t been narrowed down to one) it is important to consider the ease of manufacture</w:t>
      </w:r>
      <w:r w:rsidR="008956C1" w:rsidRPr="004D5E8E">
        <w:rPr>
          <w:rFonts w:ascii="Arial" w:hAnsi="Arial" w:cs="Arial"/>
          <w:sz w:val="22"/>
          <w:szCs w:val="22"/>
        </w:rPr>
        <w:t>,</w:t>
      </w:r>
      <w:r w:rsidRPr="004D5E8E">
        <w:rPr>
          <w:rFonts w:ascii="Arial" w:hAnsi="Arial" w:cs="Arial"/>
          <w:sz w:val="22"/>
          <w:szCs w:val="22"/>
        </w:rPr>
        <w:t xml:space="preserve"> when concerning </w:t>
      </w:r>
      <w:r w:rsidR="00317AE5" w:rsidRPr="004D5E8E">
        <w:rPr>
          <w:rFonts w:ascii="Arial" w:hAnsi="Arial" w:cs="Arial"/>
          <w:sz w:val="22"/>
          <w:szCs w:val="22"/>
        </w:rPr>
        <w:t>what application the material and resulting component shall be used in</w:t>
      </w:r>
      <w:r w:rsidR="003A1E75" w:rsidRPr="004D5E8E">
        <w:rPr>
          <w:rFonts w:ascii="Arial" w:hAnsi="Arial" w:cs="Arial"/>
          <w:sz w:val="22"/>
          <w:szCs w:val="22"/>
        </w:rPr>
        <w:t xml:space="preserve"> (Engineering Gone Wild, 2026)</w:t>
      </w:r>
      <w:r w:rsidR="00317AE5" w:rsidRPr="004D5E8E">
        <w:rPr>
          <w:rFonts w:ascii="Arial" w:hAnsi="Arial" w:cs="Arial"/>
          <w:sz w:val="22"/>
          <w:szCs w:val="22"/>
        </w:rPr>
        <w:t xml:space="preserve">. </w:t>
      </w:r>
      <w:r w:rsidR="004A058C" w:rsidRPr="004D5E8E">
        <w:rPr>
          <w:rFonts w:ascii="Arial" w:hAnsi="Arial" w:cs="Arial"/>
          <w:sz w:val="22"/>
          <w:szCs w:val="22"/>
        </w:rPr>
        <w:t>In this case as an aluminium alloy was used</w:t>
      </w:r>
      <w:r w:rsidR="00096040" w:rsidRPr="004D5E8E">
        <w:rPr>
          <w:rFonts w:ascii="Arial" w:hAnsi="Arial" w:cs="Arial"/>
          <w:sz w:val="22"/>
          <w:szCs w:val="22"/>
        </w:rPr>
        <w:t>.</w:t>
      </w:r>
      <w:r w:rsidR="004A058C" w:rsidRPr="004D5E8E">
        <w:rPr>
          <w:rFonts w:ascii="Arial" w:hAnsi="Arial" w:cs="Arial"/>
          <w:sz w:val="22"/>
          <w:szCs w:val="22"/>
        </w:rPr>
        <w:t xml:space="preserve"> </w:t>
      </w:r>
      <w:r w:rsidR="00096040" w:rsidRPr="004D5E8E">
        <w:rPr>
          <w:rFonts w:ascii="Arial" w:hAnsi="Arial" w:cs="Arial"/>
          <w:sz w:val="22"/>
          <w:szCs w:val="22"/>
        </w:rPr>
        <w:t>I</w:t>
      </w:r>
      <w:r w:rsidR="004A058C" w:rsidRPr="004D5E8E">
        <w:rPr>
          <w:rFonts w:ascii="Arial" w:hAnsi="Arial" w:cs="Arial"/>
          <w:sz w:val="22"/>
          <w:szCs w:val="22"/>
        </w:rPr>
        <w:t xml:space="preserve">t would be a very safe assumption to assume that </w:t>
      </w:r>
      <w:r w:rsidR="00096040" w:rsidRPr="004D5E8E">
        <w:rPr>
          <w:rFonts w:ascii="Arial" w:hAnsi="Arial" w:cs="Arial"/>
          <w:sz w:val="22"/>
          <w:szCs w:val="22"/>
        </w:rPr>
        <w:t>the shafts</w:t>
      </w:r>
      <w:r w:rsidR="004A058C" w:rsidRPr="004D5E8E">
        <w:rPr>
          <w:rFonts w:ascii="Arial" w:hAnsi="Arial" w:cs="Arial"/>
          <w:sz w:val="22"/>
          <w:szCs w:val="22"/>
        </w:rPr>
        <w:t xml:space="preserve"> ha</w:t>
      </w:r>
      <w:r w:rsidR="00096040" w:rsidRPr="004D5E8E">
        <w:rPr>
          <w:rFonts w:ascii="Arial" w:hAnsi="Arial" w:cs="Arial"/>
          <w:sz w:val="22"/>
          <w:szCs w:val="22"/>
        </w:rPr>
        <w:t>d</w:t>
      </w:r>
      <w:r w:rsidR="004A058C" w:rsidRPr="004D5E8E">
        <w:rPr>
          <w:rFonts w:ascii="Arial" w:hAnsi="Arial" w:cs="Arial"/>
          <w:sz w:val="22"/>
          <w:szCs w:val="22"/>
        </w:rPr>
        <w:t xml:space="preserve"> been CNC milled</w:t>
      </w:r>
      <w:r w:rsidR="008F4612" w:rsidRPr="004D5E8E">
        <w:rPr>
          <w:rFonts w:ascii="Arial" w:hAnsi="Arial" w:cs="Arial"/>
          <w:sz w:val="22"/>
          <w:szCs w:val="22"/>
        </w:rPr>
        <w:t xml:space="preserve">, a fast and </w:t>
      </w:r>
      <w:r w:rsidR="00234431" w:rsidRPr="004D5E8E">
        <w:rPr>
          <w:rFonts w:ascii="Arial" w:hAnsi="Arial" w:cs="Arial"/>
          <w:sz w:val="22"/>
          <w:szCs w:val="22"/>
        </w:rPr>
        <w:t xml:space="preserve">relatively </w:t>
      </w:r>
      <w:r w:rsidR="008F4612" w:rsidRPr="004D5E8E">
        <w:rPr>
          <w:rFonts w:ascii="Arial" w:hAnsi="Arial" w:cs="Arial"/>
          <w:sz w:val="22"/>
          <w:szCs w:val="22"/>
        </w:rPr>
        <w:t>cost effective manufacturing method</w:t>
      </w:r>
      <w:r w:rsidR="00234431" w:rsidRPr="004D5E8E">
        <w:rPr>
          <w:rFonts w:ascii="Arial" w:hAnsi="Arial" w:cs="Arial"/>
          <w:sz w:val="22"/>
          <w:szCs w:val="22"/>
        </w:rPr>
        <w:t xml:space="preserve"> for low volume parts</w:t>
      </w:r>
      <w:r w:rsidR="008F4612" w:rsidRPr="004D5E8E">
        <w:rPr>
          <w:rFonts w:ascii="Arial" w:hAnsi="Arial" w:cs="Arial"/>
          <w:sz w:val="22"/>
          <w:szCs w:val="22"/>
        </w:rPr>
        <w:t xml:space="preserve">, that could be both done in house (if CNC equipment is owned), or contracted to an external manufacturer. However on the extreme side, and in some specific cases, if the drive shaft </w:t>
      </w:r>
      <w:r w:rsidR="004541D3" w:rsidRPr="004D5E8E">
        <w:rPr>
          <w:rFonts w:ascii="Arial" w:hAnsi="Arial" w:cs="Arial"/>
          <w:sz w:val="22"/>
          <w:szCs w:val="22"/>
        </w:rPr>
        <w:t>were</w:t>
      </w:r>
      <w:r w:rsidR="008F4612" w:rsidRPr="004D5E8E">
        <w:rPr>
          <w:rFonts w:ascii="Arial" w:hAnsi="Arial" w:cs="Arial"/>
          <w:sz w:val="22"/>
          <w:szCs w:val="22"/>
        </w:rPr>
        <w:t xml:space="preserve"> chosen to be made out of carbon fibre (a composite), costs would be higher due to the expense of material, manufacture duration, and the difficulty of manufacture without material failure.</w:t>
      </w:r>
    </w:p>
    <w:p w14:paraId="5C3A3223" w14:textId="6660FBC1" w:rsidR="003A1E75" w:rsidRPr="004D5E8E" w:rsidRDefault="000269FE" w:rsidP="00F4502F">
      <w:pPr>
        <w:spacing w:line="360" w:lineRule="auto"/>
        <w:rPr>
          <w:rFonts w:ascii="Arial" w:hAnsi="Arial" w:cs="Arial"/>
          <w:sz w:val="22"/>
          <w:szCs w:val="22"/>
        </w:rPr>
      </w:pPr>
      <w:r w:rsidRPr="004D5E8E">
        <w:rPr>
          <w:rFonts w:ascii="Arial" w:hAnsi="Arial" w:cs="Arial"/>
          <w:sz w:val="22"/>
          <w:szCs w:val="22"/>
        </w:rPr>
        <w:t xml:space="preserve">Finaly </w:t>
      </w:r>
      <w:r w:rsidR="00376467" w:rsidRPr="004D5E8E">
        <w:rPr>
          <w:rFonts w:ascii="Arial" w:hAnsi="Arial" w:cs="Arial"/>
          <w:sz w:val="22"/>
          <w:szCs w:val="22"/>
        </w:rPr>
        <w:t xml:space="preserve">“prototypes, </w:t>
      </w:r>
      <w:r w:rsidRPr="004D5E8E">
        <w:rPr>
          <w:rFonts w:ascii="Arial" w:hAnsi="Arial" w:cs="Arial"/>
          <w:sz w:val="22"/>
          <w:szCs w:val="22"/>
        </w:rPr>
        <w:t xml:space="preserve">testing and </w:t>
      </w:r>
      <w:r w:rsidR="00376467" w:rsidRPr="004D5E8E">
        <w:rPr>
          <w:rFonts w:ascii="Arial" w:hAnsi="Arial" w:cs="Arial"/>
          <w:sz w:val="22"/>
          <w:szCs w:val="22"/>
        </w:rPr>
        <w:t>DFM</w:t>
      </w:r>
      <w:r w:rsidRPr="004D5E8E">
        <w:rPr>
          <w:rFonts w:ascii="Arial" w:hAnsi="Arial" w:cs="Arial"/>
          <w:sz w:val="22"/>
          <w:szCs w:val="22"/>
        </w:rPr>
        <w:t xml:space="preserve"> feedback </w:t>
      </w:r>
      <w:r w:rsidR="00376467" w:rsidRPr="004D5E8E">
        <w:rPr>
          <w:rFonts w:ascii="Arial" w:hAnsi="Arial" w:cs="Arial"/>
          <w:sz w:val="22"/>
          <w:szCs w:val="22"/>
        </w:rPr>
        <w:t xml:space="preserve">refine the selection” (Engineering Gone Wild, 2026). </w:t>
      </w:r>
    </w:p>
    <w:p w14:paraId="0200E5FB" w14:textId="18750DB8" w:rsidR="00276EAF" w:rsidRPr="004D5E8E" w:rsidRDefault="00106316" w:rsidP="00F4502F">
      <w:pPr>
        <w:spacing w:line="360" w:lineRule="auto"/>
        <w:rPr>
          <w:rFonts w:ascii="Arial" w:hAnsi="Arial" w:cs="Arial"/>
          <w:sz w:val="22"/>
          <w:szCs w:val="22"/>
        </w:rPr>
      </w:pPr>
      <w:r w:rsidRPr="004D5E8E">
        <w:rPr>
          <w:rFonts w:ascii="Arial" w:hAnsi="Arial" w:cs="Arial"/>
          <w:sz w:val="22"/>
          <w:szCs w:val="22"/>
        </w:rPr>
        <w:t>There are multiple ways in which one could go about testing a material, before committing to the costs of prototyping. One could perform tensile tests (one to be performed and analysed in further detail later), compression tests, creep tests, etc…</w:t>
      </w:r>
      <w:r w:rsidR="002D7F44" w:rsidRPr="004D5E8E">
        <w:rPr>
          <w:rFonts w:ascii="Arial" w:hAnsi="Arial" w:cs="Arial"/>
          <w:sz w:val="22"/>
          <w:szCs w:val="22"/>
        </w:rPr>
        <w:t xml:space="preserve"> (McClements, D. Keane, P, 2026). M</w:t>
      </w:r>
      <w:r w:rsidRPr="004D5E8E">
        <w:rPr>
          <w:rFonts w:ascii="Arial" w:hAnsi="Arial" w:cs="Arial"/>
          <w:sz w:val="22"/>
          <w:szCs w:val="22"/>
        </w:rPr>
        <w:t>ost of these test</w:t>
      </w:r>
      <w:r w:rsidR="002D7F44" w:rsidRPr="004D5E8E">
        <w:rPr>
          <w:rFonts w:ascii="Arial" w:hAnsi="Arial" w:cs="Arial"/>
          <w:sz w:val="22"/>
          <w:szCs w:val="22"/>
        </w:rPr>
        <w:t>s</w:t>
      </w:r>
      <w:r w:rsidRPr="004D5E8E">
        <w:rPr>
          <w:rFonts w:ascii="Arial" w:hAnsi="Arial" w:cs="Arial"/>
          <w:sz w:val="22"/>
          <w:szCs w:val="22"/>
        </w:rPr>
        <w:t xml:space="preserve"> require a small sacrificial material sample (these tests being known as destructive tests)</w:t>
      </w:r>
      <w:r w:rsidR="007D4CCF" w:rsidRPr="004D5E8E">
        <w:rPr>
          <w:rFonts w:ascii="Arial" w:hAnsi="Arial" w:cs="Arial"/>
          <w:sz w:val="22"/>
          <w:szCs w:val="22"/>
        </w:rPr>
        <w:t xml:space="preserve"> which does necessitate spending an amount on said samples, however one can gain an understanding for material performance, behaviour, failure modes and how to quality control</w:t>
      </w:r>
      <w:r w:rsidR="00234431" w:rsidRPr="004D5E8E">
        <w:rPr>
          <w:rFonts w:ascii="Arial" w:hAnsi="Arial" w:cs="Arial"/>
          <w:sz w:val="22"/>
          <w:szCs w:val="22"/>
        </w:rPr>
        <w:t xml:space="preserve"> the material</w:t>
      </w:r>
      <w:r w:rsidR="007D4CCF" w:rsidRPr="004D5E8E">
        <w:rPr>
          <w:rFonts w:ascii="Arial" w:hAnsi="Arial" w:cs="Arial"/>
          <w:sz w:val="22"/>
          <w:szCs w:val="22"/>
        </w:rPr>
        <w:t xml:space="preserve">, all through analysing the results from these tests (McClements, D. Keane, P, 2026). </w:t>
      </w:r>
    </w:p>
    <w:p w14:paraId="5CD74921" w14:textId="46ED9E25" w:rsidR="00222D55"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65408" behindDoc="0" locked="0" layoutInCell="1" allowOverlap="1" wp14:anchorId="67EFECB6" wp14:editId="24D8BD92">
                <wp:simplePos x="0" y="0"/>
                <wp:positionH relativeFrom="margin">
                  <wp:align>right</wp:align>
                </wp:positionH>
                <wp:positionV relativeFrom="paragraph">
                  <wp:posOffset>125730</wp:posOffset>
                </wp:positionV>
                <wp:extent cx="279400" cy="254000"/>
                <wp:effectExtent l="0" t="0" r="25400" b="12700"/>
                <wp:wrapNone/>
                <wp:docPr id="1289586820"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124ABCE4" w14:textId="10829E6B" w:rsidR="00222D55" w:rsidRPr="00222D55" w:rsidRDefault="00222D55" w:rsidP="00222D55">
                            <w:pPr>
                              <w:rPr>
                                <w:rFonts w:ascii="Arial" w:hAnsi="Arial" w:cs="Arial"/>
                                <w:sz w:val="22"/>
                                <w:szCs w:val="22"/>
                                <w:lang w:val="en-US"/>
                              </w:rPr>
                            </w:pPr>
                            <w:r>
                              <w:rPr>
                                <w:rFonts w:ascii="Arial" w:hAnsi="Arial" w:cs="Arial"/>
                                <w:sz w:val="22"/>
                                <w:szCs w:val="22"/>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FECB6" id="_x0000_s1028" type="#_x0000_t202" style="position:absolute;margin-left:-29.2pt;margin-top:9.9pt;width:22pt;height:20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5+VOA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" fillcolor="white [3201]" strokeweight=".5pt">
                <v:textbox>
                  <w:txbxContent>
                    <w:p w14:paraId="124ABCE4" w14:textId="10829E6B" w:rsidR="00222D55" w:rsidRPr="00222D55" w:rsidRDefault="00222D55" w:rsidP="00222D55">
                      <w:pPr>
                        <w:rPr>
                          <w:rFonts w:ascii="Arial" w:hAnsi="Arial" w:cs="Arial"/>
                          <w:sz w:val="22"/>
                          <w:szCs w:val="22"/>
                          <w:lang w:val="en-US"/>
                        </w:rPr>
                      </w:pPr>
                      <w:r>
                        <w:rPr>
                          <w:rFonts w:ascii="Arial" w:hAnsi="Arial" w:cs="Arial"/>
                          <w:sz w:val="22"/>
                          <w:szCs w:val="22"/>
                          <w:lang w:val="en-US"/>
                        </w:rPr>
                        <w:t>3</w:t>
                      </w:r>
                    </w:p>
                  </w:txbxContent>
                </v:textbox>
                <w10:wrap anchorx="margin"/>
              </v:shape>
            </w:pict>
          </mc:Fallback>
        </mc:AlternateContent>
      </w:r>
    </w:p>
    <w:p w14:paraId="5CF04EF1" w14:textId="30018F92" w:rsidR="003B512B" w:rsidRPr="004D5E8E" w:rsidRDefault="00276EAF" w:rsidP="00F4502F">
      <w:pPr>
        <w:spacing w:line="360" w:lineRule="auto"/>
        <w:rPr>
          <w:rFonts w:ascii="Arial" w:hAnsi="Arial" w:cs="Arial"/>
          <w:sz w:val="22"/>
          <w:szCs w:val="22"/>
        </w:rPr>
      </w:pPr>
      <w:r w:rsidRPr="004D5E8E">
        <w:rPr>
          <w:rFonts w:ascii="Arial" w:hAnsi="Arial" w:cs="Arial"/>
          <w:sz w:val="22"/>
          <w:szCs w:val="22"/>
        </w:rPr>
        <w:lastRenderedPageBreak/>
        <w:t>Performing these test does have some difficulties and potential inaccuracies, in the fact that there is potential for human error, equipment limitations, and in extreme cases sample contamination.</w:t>
      </w:r>
      <w:r w:rsidR="007D55C1" w:rsidRPr="004D5E8E">
        <w:rPr>
          <w:rFonts w:ascii="Arial" w:hAnsi="Arial" w:cs="Arial"/>
          <w:sz w:val="22"/>
          <w:szCs w:val="22"/>
        </w:rPr>
        <w:t xml:space="preserve"> Compliance with testing standards also needs to be strictly followed, as fines can be received for factors such as not performing the test</w:t>
      </w:r>
      <w:r w:rsidR="00234431" w:rsidRPr="004D5E8E">
        <w:rPr>
          <w:rFonts w:ascii="Arial" w:hAnsi="Arial" w:cs="Arial"/>
          <w:sz w:val="22"/>
          <w:szCs w:val="22"/>
        </w:rPr>
        <w:t>s</w:t>
      </w:r>
      <w:r w:rsidR="007D55C1" w:rsidRPr="004D5E8E">
        <w:rPr>
          <w:rFonts w:ascii="Arial" w:hAnsi="Arial" w:cs="Arial"/>
          <w:sz w:val="22"/>
          <w:szCs w:val="22"/>
        </w:rPr>
        <w:t xml:space="preserve"> safely (McClements, D. Keane, P, 2026)</w:t>
      </w:r>
      <w:r w:rsidR="004541D3" w:rsidRPr="004D5E8E">
        <w:rPr>
          <w:rFonts w:ascii="Arial" w:hAnsi="Arial" w:cs="Arial"/>
          <w:sz w:val="22"/>
          <w:szCs w:val="22"/>
        </w:rPr>
        <w:t xml:space="preserve">. </w:t>
      </w:r>
    </w:p>
    <w:p w14:paraId="0F440F45" w14:textId="77777777" w:rsidR="004D5E8E" w:rsidRPr="004D5E8E" w:rsidRDefault="004D5E8E" w:rsidP="00F4502F">
      <w:pPr>
        <w:spacing w:line="360" w:lineRule="auto"/>
        <w:rPr>
          <w:rFonts w:ascii="Arial" w:hAnsi="Arial" w:cs="Arial"/>
          <w:sz w:val="22"/>
          <w:szCs w:val="22"/>
        </w:rPr>
      </w:pPr>
    </w:p>
    <w:p w14:paraId="4C92D73E" w14:textId="77777777" w:rsidR="004D5E8E" w:rsidRPr="004D5E8E" w:rsidRDefault="004D5E8E" w:rsidP="00F4502F">
      <w:pPr>
        <w:spacing w:line="360" w:lineRule="auto"/>
        <w:rPr>
          <w:rFonts w:ascii="Arial" w:hAnsi="Arial" w:cs="Arial"/>
          <w:sz w:val="22"/>
          <w:szCs w:val="22"/>
        </w:rPr>
      </w:pPr>
    </w:p>
    <w:p w14:paraId="2D2D3CD4" w14:textId="77777777" w:rsidR="004D5E8E" w:rsidRPr="004D5E8E" w:rsidRDefault="004D5E8E" w:rsidP="00F4502F">
      <w:pPr>
        <w:spacing w:line="360" w:lineRule="auto"/>
        <w:rPr>
          <w:rFonts w:ascii="Arial" w:hAnsi="Arial" w:cs="Arial"/>
          <w:sz w:val="22"/>
          <w:szCs w:val="22"/>
        </w:rPr>
      </w:pPr>
    </w:p>
    <w:p w14:paraId="39A49C61" w14:textId="77777777" w:rsidR="004D5E8E" w:rsidRPr="004D5E8E" w:rsidRDefault="004D5E8E" w:rsidP="00F4502F">
      <w:pPr>
        <w:spacing w:line="360" w:lineRule="auto"/>
        <w:rPr>
          <w:rFonts w:ascii="Arial" w:hAnsi="Arial" w:cs="Arial"/>
          <w:sz w:val="22"/>
          <w:szCs w:val="22"/>
        </w:rPr>
      </w:pPr>
    </w:p>
    <w:p w14:paraId="5187ED56" w14:textId="77777777" w:rsidR="004D5E8E" w:rsidRPr="004D5E8E" w:rsidRDefault="004D5E8E" w:rsidP="00F4502F">
      <w:pPr>
        <w:spacing w:line="360" w:lineRule="auto"/>
        <w:rPr>
          <w:rFonts w:ascii="Arial" w:hAnsi="Arial" w:cs="Arial"/>
          <w:sz w:val="22"/>
          <w:szCs w:val="22"/>
        </w:rPr>
      </w:pPr>
    </w:p>
    <w:p w14:paraId="180F45F9" w14:textId="77777777" w:rsidR="00F4502F" w:rsidRDefault="00F4502F" w:rsidP="00F4502F">
      <w:pPr>
        <w:spacing w:line="360" w:lineRule="auto"/>
        <w:rPr>
          <w:rFonts w:ascii="Arial" w:hAnsi="Arial" w:cs="Arial"/>
          <w:b/>
          <w:bCs/>
          <w:sz w:val="28"/>
          <w:szCs w:val="28"/>
          <w:u w:val="single"/>
        </w:rPr>
      </w:pPr>
    </w:p>
    <w:p w14:paraId="1150DD3F" w14:textId="77777777" w:rsidR="00F4502F" w:rsidRDefault="00F4502F" w:rsidP="00F4502F">
      <w:pPr>
        <w:spacing w:line="360" w:lineRule="auto"/>
        <w:rPr>
          <w:rFonts w:ascii="Arial" w:hAnsi="Arial" w:cs="Arial"/>
          <w:b/>
          <w:bCs/>
          <w:sz w:val="28"/>
          <w:szCs w:val="28"/>
          <w:u w:val="single"/>
        </w:rPr>
      </w:pPr>
    </w:p>
    <w:p w14:paraId="68894CF3" w14:textId="77777777" w:rsidR="00F4502F" w:rsidRDefault="00F4502F" w:rsidP="00F4502F">
      <w:pPr>
        <w:spacing w:line="360" w:lineRule="auto"/>
        <w:rPr>
          <w:rFonts w:ascii="Arial" w:hAnsi="Arial" w:cs="Arial"/>
          <w:b/>
          <w:bCs/>
          <w:sz w:val="28"/>
          <w:szCs w:val="28"/>
          <w:u w:val="single"/>
        </w:rPr>
      </w:pPr>
    </w:p>
    <w:p w14:paraId="72FA396B" w14:textId="77777777" w:rsidR="00F4502F" w:rsidRDefault="00F4502F" w:rsidP="00F4502F">
      <w:pPr>
        <w:spacing w:line="360" w:lineRule="auto"/>
        <w:rPr>
          <w:rFonts w:ascii="Arial" w:hAnsi="Arial" w:cs="Arial"/>
          <w:b/>
          <w:bCs/>
          <w:sz w:val="28"/>
          <w:szCs w:val="28"/>
          <w:u w:val="single"/>
        </w:rPr>
      </w:pPr>
    </w:p>
    <w:p w14:paraId="4C1F006D" w14:textId="77777777" w:rsidR="00F4502F" w:rsidRDefault="00F4502F" w:rsidP="00F4502F">
      <w:pPr>
        <w:spacing w:line="360" w:lineRule="auto"/>
        <w:rPr>
          <w:rFonts w:ascii="Arial" w:hAnsi="Arial" w:cs="Arial"/>
          <w:b/>
          <w:bCs/>
          <w:sz w:val="28"/>
          <w:szCs w:val="28"/>
          <w:u w:val="single"/>
        </w:rPr>
      </w:pPr>
    </w:p>
    <w:p w14:paraId="729DFB1F" w14:textId="77777777" w:rsidR="00F4502F" w:rsidRDefault="00F4502F" w:rsidP="00F4502F">
      <w:pPr>
        <w:spacing w:line="360" w:lineRule="auto"/>
        <w:rPr>
          <w:rFonts w:ascii="Arial" w:hAnsi="Arial" w:cs="Arial"/>
          <w:b/>
          <w:bCs/>
          <w:sz w:val="28"/>
          <w:szCs w:val="28"/>
          <w:u w:val="single"/>
        </w:rPr>
      </w:pPr>
    </w:p>
    <w:p w14:paraId="7375D586" w14:textId="77777777" w:rsidR="00F4502F" w:rsidRDefault="00F4502F" w:rsidP="00F4502F">
      <w:pPr>
        <w:spacing w:line="360" w:lineRule="auto"/>
        <w:rPr>
          <w:rFonts w:ascii="Arial" w:hAnsi="Arial" w:cs="Arial"/>
          <w:b/>
          <w:bCs/>
          <w:sz w:val="28"/>
          <w:szCs w:val="28"/>
          <w:u w:val="single"/>
        </w:rPr>
      </w:pPr>
    </w:p>
    <w:p w14:paraId="703DCD6E" w14:textId="77777777" w:rsidR="00F4502F" w:rsidRDefault="00F4502F" w:rsidP="00F4502F">
      <w:pPr>
        <w:spacing w:line="360" w:lineRule="auto"/>
        <w:rPr>
          <w:rFonts w:ascii="Arial" w:hAnsi="Arial" w:cs="Arial"/>
          <w:b/>
          <w:bCs/>
          <w:sz w:val="28"/>
          <w:szCs w:val="28"/>
          <w:u w:val="single"/>
        </w:rPr>
      </w:pPr>
    </w:p>
    <w:p w14:paraId="05E8626D" w14:textId="77777777" w:rsidR="00F4502F" w:rsidRDefault="00F4502F" w:rsidP="00F4502F">
      <w:pPr>
        <w:spacing w:line="360" w:lineRule="auto"/>
        <w:rPr>
          <w:rFonts w:ascii="Arial" w:hAnsi="Arial" w:cs="Arial"/>
          <w:b/>
          <w:bCs/>
          <w:sz w:val="28"/>
          <w:szCs w:val="28"/>
          <w:u w:val="single"/>
        </w:rPr>
      </w:pPr>
    </w:p>
    <w:p w14:paraId="1317A03A" w14:textId="77777777" w:rsidR="00F4502F" w:rsidRDefault="00F4502F" w:rsidP="00F4502F">
      <w:pPr>
        <w:spacing w:line="360" w:lineRule="auto"/>
        <w:rPr>
          <w:rFonts w:ascii="Arial" w:hAnsi="Arial" w:cs="Arial"/>
          <w:b/>
          <w:bCs/>
          <w:sz w:val="28"/>
          <w:szCs w:val="28"/>
          <w:u w:val="single"/>
        </w:rPr>
      </w:pPr>
    </w:p>
    <w:p w14:paraId="6FFE02EA" w14:textId="77777777" w:rsidR="00F4502F" w:rsidRDefault="00F4502F" w:rsidP="00F4502F">
      <w:pPr>
        <w:spacing w:line="360" w:lineRule="auto"/>
        <w:rPr>
          <w:rFonts w:ascii="Arial" w:hAnsi="Arial" w:cs="Arial"/>
          <w:b/>
          <w:bCs/>
          <w:sz w:val="28"/>
          <w:szCs w:val="28"/>
          <w:u w:val="single"/>
        </w:rPr>
      </w:pPr>
    </w:p>
    <w:p w14:paraId="0E76F0EC" w14:textId="77777777" w:rsidR="00F4502F" w:rsidRDefault="00F4502F" w:rsidP="00F4502F">
      <w:pPr>
        <w:spacing w:line="360" w:lineRule="auto"/>
        <w:rPr>
          <w:rFonts w:ascii="Arial" w:hAnsi="Arial" w:cs="Arial"/>
          <w:b/>
          <w:bCs/>
          <w:sz w:val="28"/>
          <w:szCs w:val="28"/>
          <w:u w:val="single"/>
        </w:rPr>
      </w:pPr>
    </w:p>
    <w:p w14:paraId="588107D7" w14:textId="339EEE91" w:rsidR="00F4502F" w:rsidRDefault="00F4502F" w:rsidP="00F4502F">
      <w:pPr>
        <w:spacing w:line="360" w:lineRule="auto"/>
        <w:rPr>
          <w:rFonts w:ascii="Arial" w:hAnsi="Arial" w:cs="Arial"/>
          <w:b/>
          <w:bCs/>
          <w:sz w:val="28"/>
          <w:szCs w:val="28"/>
          <w:u w:val="single"/>
        </w:rPr>
      </w:pPr>
    </w:p>
    <w:p w14:paraId="7F2247F3" w14:textId="73330292" w:rsidR="00222D55" w:rsidRDefault="00222D55" w:rsidP="00F4502F">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67456" behindDoc="0" locked="0" layoutInCell="1" allowOverlap="1" wp14:anchorId="6DCD8197" wp14:editId="06F68956">
                <wp:simplePos x="0" y="0"/>
                <wp:positionH relativeFrom="margin">
                  <wp:align>right</wp:align>
                </wp:positionH>
                <wp:positionV relativeFrom="paragraph">
                  <wp:posOffset>258445</wp:posOffset>
                </wp:positionV>
                <wp:extent cx="279400" cy="254000"/>
                <wp:effectExtent l="0" t="0" r="25400" b="12700"/>
                <wp:wrapNone/>
                <wp:docPr id="1849310334"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612F32C8" w14:textId="73965AAF" w:rsidR="00222D55" w:rsidRPr="00222D55" w:rsidRDefault="00222D55" w:rsidP="00222D55">
                            <w:pPr>
                              <w:rPr>
                                <w:rFonts w:ascii="Arial" w:hAnsi="Arial" w:cs="Arial"/>
                                <w:sz w:val="22"/>
                                <w:szCs w:val="22"/>
                                <w:lang w:val="en-US"/>
                              </w:rPr>
                            </w:pPr>
                            <w:r>
                              <w:rPr>
                                <w:rFonts w:ascii="Arial" w:hAnsi="Arial" w:cs="Arial"/>
                                <w:sz w:val="22"/>
                                <w:szCs w:val="22"/>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D8197" id="_x0000_s1029" type="#_x0000_t202" style="position:absolute;margin-left:-29.2pt;margin-top:20.35pt;width:22pt;height:20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" fillcolor="white [3201]" strokeweight=".5pt">
                <v:textbox>
                  <w:txbxContent>
                    <w:p w14:paraId="612F32C8" w14:textId="73965AAF" w:rsidR="00222D55" w:rsidRPr="00222D55" w:rsidRDefault="00222D55" w:rsidP="00222D55">
                      <w:pPr>
                        <w:rPr>
                          <w:rFonts w:ascii="Arial" w:hAnsi="Arial" w:cs="Arial"/>
                          <w:sz w:val="22"/>
                          <w:szCs w:val="22"/>
                          <w:lang w:val="en-US"/>
                        </w:rPr>
                      </w:pPr>
                      <w:r>
                        <w:rPr>
                          <w:rFonts w:ascii="Arial" w:hAnsi="Arial" w:cs="Arial"/>
                          <w:sz w:val="22"/>
                          <w:szCs w:val="22"/>
                          <w:lang w:val="en-US"/>
                        </w:rPr>
                        <w:t>4</w:t>
                      </w:r>
                    </w:p>
                  </w:txbxContent>
                </v:textbox>
                <w10:wrap anchorx="margin"/>
              </v:shape>
            </w:pict>
          </mc:Fallback>
        </mc:AlternateContent>
      </w:r>
    </w:p>
    <w:p w14:paraId="791AD36A" w14:textId="7E041EE6" w:rsidR="004D5E8E" w:rsidRDefault="004D5E8E" w:rsidP="00F4502F">
      <w:pPr>
        <w:spacing w:line="360" w:lineRule="auto"/>
        <w:rPr>
          <w:rFonts w:ascii="Arial" w:hAnsi="Arial" w:cs="Arial"/>
          <w:b/>
          <w:bCs/>
          <w:sz w:val="28"/>
          <w:szCs w:val="28"/>
          <w:u w:val="single"/>
        </w:rPr>
      </w:pPr>
      <w:r w:rsidRPr="004D5E8E">
        <w:rPr>
          <w:rFonts w:ascii="Arial" w:hAnsi="Arial" w:cs="Arial"/>
          <w:b/>
          <w:bCs/>
          <w:sz w:val="28"/>
          <w:szCs w:val="28"/>
          <w:u w:val="single"/>
        </w:rPr>
        <w:lastRenderedPageBreak/>
        <w:t>Chapter 3 – Tensile Test Methodology</w:t>
      </w:r>
      <w:r>
        <w:rPr>
          <w:rFonts w:ascii="Arial" w:hAnsi="Arial" w:cs="Arial"/>
          <w:b/>
          <w:bCs/>
          <w:sz w:val="28"/>
          <w:szCs w:val="28"/>
          <w:u w:val="single"/>
        </w:rPr>
        <w:t>:</w:t>
      </w:r>
    </w:p>
    <w:p w14:paraId="16920C5B" w14:textId="77777777" w:rsidR="004D5E8E" w:rsidRDefault="004D5E8E" w:rsidP="00F4502F">
      <w:pPr>
        <w:spacing w:line="360" w:lineRule="auto"/>
        <w:rPr>
          <w:rFonts w:ascii="Arial" w:hAnsi="Arial" w:cs="Arial"/>
          <w:sz w:val="22"/>
          <w:szCs w:val="22"/>
        </w:rPr>
      </w:pPr>
    </w:p>
    <w:p w14:paraId="7AF5EE78" w14:textId="77777777" w:rsidR="004D5E8E" w:rsidRDefault="004D5E8E" w:rsidP="00F4502F">
      <w:pPr>
        <w:spacing w:line="360" w:lineRule="auto"/>
        <w:rPr>
          <w:rFonts w:ascii="Arial" w:hAnsi="Arial" w:cs="Arial"/>
          <w:sz w:val="22"/>
          <w:szCs w:val="22"/>
        </w:rPr>
      </w:pPr>
      <w:r>
        <w:rPr>
          <w:rFonts w:ascii="Arial" w:hAnsi="Arial" w:cs="Arial"/>
          <w:sz w:val="22"/>
          <w:szCs w:val="22"/>
        </w:rPr>
        <w:t xml:space="preserve">First to begin the process of tensile testing a material, one must acquire or gain access to a tensile testing rig. In this case the tensile test rig used was acquired from TecQuipment, a link can be found in chapter seven, references. Said rig can be seen below: </w:t>
      </w:r>
    </w:p>
    <w:p w14:paraId="3E035F45" w14:textId="77777777" w:rsidR="004D5E8E" w:rsidRDefault="004D5E8E" w:rsidP="00F4502F">
      <w:pPr>
        <w:spacing w:line="360" w:lineRule="auto"/>
        <w:rPr>
          <w:rFonts w:ascii="Arial" w:hAnsi="Arial" w:cs="Arial"/>
          <w:sz w:val="22"/>
          <w:szCs w:val="22"/>
        </w:rPr>
      </w:pPr>
    </w:p>
    <w:p w14:paraId="60595143" w14:textId="7469FAAB" w:rsidR="004D5E8E"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69504" behindDoc="0" locked="0" layoutInCell="1" allowOverlap="1" wp14:anchorId="4D279646" wp14:editId="20C27AF1">
                <wp:simplePos x="0" y="0"/>
                <wp:positionH relativeFrom="margin">
                  <wp:align>right</wp:align>
                </wp:positionH>
                <wp:positionV relativeFrom="paragraph">
                  <wp:posOffset>6664960</wp:posOffset>
                </wp:positionV>
                <wp:extent cx="279400" cy="254000"/>
                <wp:effectExtent l="0" t="0" r="25400" b="12700"/>
                <wp:wrapNone/>
                <wp:docPr id="666717514"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6A21D359" w14:textId="117BE836" w:rsidR="00222D55" w:rsidRPr="00222D55" w:rsidRDefault="00222D55" w:rsidP="00222D55">
                            <w:pPr>
                              <w:rPr>
                                <w:rFonts w:ascii="Arial" w:hAnsi="Arial" w:cs="Arial"/>
                                <w:sz w:val="22"/>
                                <w:szCs w:val="22"/>
                                <w:lang w:val="en-US"/>
                              </w:rPr>
                            </w:pPr>
                            <w:r>
                              <w:rPr>
                                <w:rFonts w:ascii="Arial" w:hAnsi="Arial" w:cs="Arial"/>
                                <w:sz w:val="22"/>
                                <w:szCs w:val="22"/>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79646" id="_x0000_s1030" type="#_x0000_t202" style="position:absolute;margin-left:-29.2pt;margin-top:524.8pt;width:22pt;height:20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0HOA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" fillcolor="white [3201]" strokeweight=".5pt">
                <v:textbox>
                  <w:txbxContent>
                    <w:p w14:paraId="6A21D359" w14:textId="117BE836" w:rsidR="00222D55" w:rsidRPr="00222D55" w:rsidRDefault="00222D55" w:rsidP="00222D55">
                      <w:pPr>
                        <w:rPr>
                          <w:rFonts w:ascii="Arial" w:hAnsi="Arial" w:cs="Arial"/>
                          <w:sz w:val="22"/>
                          <w:szCs w:val="22"/>
                          <w:lang w:val="en-US"/>
                        </w:rPr>
                      </w:pPr>
                      <w:r>
                        <w:rPr>
                          <w:rFonts w:ascii="Arial" w:hAnsi="Arial" w:cs="Arial"/>
                          <w:sz w:val="22"/>
                          <w:szCs w:val="22"/>
                          <w:lang w:val="en-US"/>
                        </w:rPr>
                        <w:t>5</w:t>
                      </w:r>
                    </w:p>
                  </w:txbxContent>
                </v:textbox>
                <w10:wrap anchorx="margin"/>
              </v:shape>
            </w:pict>
          </mc:Fallback>
        </mc:AlternateContent>
      </w:r>
      <w:r w:rsidR="00A643ED" w:rsidRPr="00A643ED">
        <w:rPr>
          <w:rFonts w:ascii="Arial" w:hAnsi="Arial" w:cs="Arial"/>
          <w:noProof/>
          <w:sz w:val="22"/>
          <w:szCs w:val="22"/>
        </w:rPr>
        <w:drawing>
          <wp:inline distT="0" distB="0" distL="0" distR="0" wp14:anchorId="3F5B50ED" wp14:editId="603BB89F">
            <wp:extent cx="5842000" cy="6515152"/>
            <wp:effectExtent l="0" t="0" r="6350" b="0"/>
            <wp:docPr id="48875795" name="Picture 1" descr="The image depicts a segment of a workshop kit, specifically a metalworking or mechanical assembly panel, with visible components such as a cylinder, screw, and various tools, illustrating a piece of the kit's assemb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5795" name="Picture 1" descr="The image depicts a segment of a workshop kit, specifically a metalworking or mechanical assembly panel, with visible components such as a cylinder, screw, and various tools, illustrating a piece of the kit's assembly.&#10;&#10;AI-generated content may be incorrect."/>
                    <pic:cNvPicPr/>
                  </pic:nvPicPr>
                  <pic:blipFill rotWithShape="1">
                    <a:blip r:embed="rId8"/>
                    <a:srcRect l="9417" t="8378" r="9816" b="1995"/>
                    <a:stretch>
                      <a:fillRect/>
                    </a:stretch>
                  </pic:blipFill>
                  <pic:spPr bwMode="auto">
                    <a:xfrm>
                      <a:off x="0" y="0"/>
                      <a:ext cx="5858879" cy="6533976"/>
                    </a:xfrm>
                    <a:prstGeom prst="rect">
                      <a:avLst/>
                    </a:prstGeom>
                    <a:ln>
                      <a:noFill/>
                    </a:ln>
                    <a:extLst>
                      <a:ext uri="{53640926-AAD7-44D8-BBD7-CCE9431645EC}">
                        <a14:shadowObscured xmlns:a14="http://schemas.microsoft.com/office/drawing/2010/main"/>
                      </a:ext>
                    </a:extLst>
                  </pic:spPr>
                </pic:pic>
              </a:graphicData>
            </a:graphic>
          </wp:inline>
        </w:drawing>
      </w:r>
      <w:r w:rsidR="004D5E8E">
        <w:rPr>
          <w:rFonts w:ascii="Arial" w:hAnsi="Arial" w:cs="Arial"/>
          <w:sz w:val="22"/>
          <w:szCs w:val="22"/>
        </w:rPr>
        <w:t xml:space="preserve"> </w:t>
      </w:r>
    </w:p>
    <w:p w14:paraId="6E51E861" w14:textId="1A601DF5" w:rsidR="00F4502F" w:rsidRDefault="00A643ED" w:rsidP="00F4502F">
      <w:pPr>
        <w:spacing w:line="360" w:lineRule="auto"/>
        <w:rPr>
          <w:rFonts w:ascii="Arial" w:hAnsi="Arial" w:cs="Arial"/>
          <w:sz w:val="22"/>
          <w:szCs w:val="22"/>
        </w:rPr>
      </w:pPr>
      <w:r>
        <w:rPr>
          <w:rFonts w:ascii="Arial" w:hAnsi="Arial" w:cs="Arial"/>
          <w:i/>
          <w:iCs/>
          <w:sz w:val="22"/>
          <w:szCs w:val="22"/>
        </w:rPr>
        <w:t>Figure 2,</w:t>
      </w:r>
      <w:r>
        <w:rPr>
          <w:rFonts w:ascii="Arial" w:hAnsi="Arial" w:cs="Arial"/>
          <w:sz w:val="22"/>
          <w:szCs w:val="22"/>
        </w:rPr>
        <w:t xml:space="preserve"> TecQuipment Tensile Test Rig</w:t>
      </w:r>
      <w:r w:rsidR="00982B97">
        <w:rPr>
          <w:rFonts w:ascii="Arial" w:hAnsi="Arial" w:cs="Arial"/>
          <w:sz w:val="22"/>
          <w:szCs w:val="22"/>
        </w:rPr>
        <w:t xml:space="preserve"> (</w:t>
      </w:r>
      <w:r w:rsidR="008115DE">
        <w:rPr>
          <w:rFonts w:ascii="Arial" w:hAnsi="Arial" w:cs="Arial"/>
          <w:sz w:val="22"/>
          <w:szCs w:val="22"/>
        </w:rPr>
        <w:t>TecQuipment Ltd, 2012</w:t>
      </w:r>
      <w:r w:rsidR="00982B97">
        <w:rPr>
          <w:rFonts w:ascii="Arial" w:hAnsi="Arial" w:cs="Arial"/>
          <w:sz w:val="22"/>
          <w:szCs w:val="22"/>
        </w:rPr>
        <w:t>)</w:t>
      </w:r>
      <w:r w:rsidR="008115DE">
        <w:rPr>
          <w:rFonts w:ascii="Arial" w:hAnsi="Arial" w:cs="Arial"/>
          <w:sz w:val="22"/>
          <w:szCs w:val="22"/>
        </w:rPr>
        <w:t>.</w:t>
      </w:r>
    </w:p>
    <w:p w14:paraId="790D12C7" w14:textId="7B39929D" w:rsidR="0097387C" w:rsidRPr="00A643ED" w:rsidRDefault="0097387C" w:rsidP="00F4502F">
      <w:pPr>
        <w:spacing w:line="360" w:lineRule="auto"/>
        <w:rPr>
          <w:rFonts w:ascii="Arial" w:hAnsi="Arial" w:cs="Arial"/>
          <w:sz w:val="22"/>
          <w:szCs w:val="22"/>
        </w:rPr>
      </w:pPr>
      <w:r>
        <w:rPr>
          <w:rFonts w:ascii="Arial" w:hAnsi="Arial" w:cs="Arial"/>
          <w:sz w:val="22"/>
          <w:szCs w:val="22"/>
        </w:rPr>
        <w:lastRenderedPageBreak/>
        <w:t xml:space="preserve">Once the specifications of the specific rig have been gained, one can acquire test specimens of an appropriate size and dimensions. The thicker ends of the sample are used for securing each end into the rig, and the thinner section shall have the force from the rig exerted on it. </w:t>
      </w:r>
      <w:r w:rsidR="00C75046">
        <w:rPr>
          <w:rFonts w:ascii="Arial" w:hAnsi="Arial" w:cs="Arial"/>
          <w:sz w:val="22"/>
          <w:szCs w:val="22"/>
        </w:rPr>
        <w:t xml:space="preserve">The exact dimensions of force exerted area are as follows, 30.12mm length, 2mm width and 1mm height. </w:t>
      </w:r>
      <w:r w:rsidR="008711D1">
        <w:rPr>
          <w:rFonts w:ascii="Arial" w:hAnsi="Arial" w:cs="Arial"/>
          <w:sz w:val="22"/>
          <w:szCs w:val="22"/>
        </w:rPr>
        <w:t xml:space="preserve">One will see that there is a small notch on one end of the sample, this indicates that that end should be mounted in the bottom most chuck of the rig. </w:t>
      </w:r>
      <w:r w:rsidR="00C75046">
        <w:rPr>
          <w:rFonts w:ascii="Arial" w:hAnsi="Arial" w:cs="Arial"/>
          <w:sz w:val="22"/>
          <w:szCs w:val="22"/>
        </w:rPr>
        <w:t>The sample can be seen in figure 3</w:t>
      </w:r>
      <w:r w:rsidR="004541D3">
        <w:rPr>
          <w:rFonts w:ascii="Arial" w:hAnsi="Arial" w:cs="Arial"/>
          <w:sz w:val="22"/>
          <w:szCs w:val="22"/>
        </w:rPr>
        <w:t xml:space="preserve">. </w:t>
      </w:r>
    </w:p>
    <w:p w14:paraId="30032629" w14:textId="77777777" w:rsidR="005057CD" w:rsidRPr="004D5E8E" w:rsidRDefault="005057CD" w:rsidP="00F4502F">
      <w:pPr>
        <w:spacing w:line="360" w:lineRule="auto"/>
        <w:rPr>
          <w:rFonts w:ascii="Arial" w:hAnsi="Arial" w:cs="Arial"/>
          <w:sz w:val="22"/>
          <w:szCs w:val="22"/>
        </w:rPr>
      </w:pPr>
    </w:p>
    <w:p w14:paraId="1E114A99" w14:textId="1E872697" w:rsidR="005057CD" w:rsidRPr="004D5E8E" w:rsidRDefault="0097387C" w:rsidP="00F4502F">
      <w:pPr>
        <w:spacing w:line="360" w:lineRule="auto"/>
        <w:rPr>
          <w:rFonts w:ascii="Arial" w:hAnsi="Arial" w:cs="Arial"/>
          <w:sz w:val="22"/>
          <w:szCs w:val="22"/>
        </w:rPr>
      </w:pPr>
      <w:r w:rsidRPr="0097387C">
        <w:rPr>
          <w:rFonts w:ascii="Arial" w:hAnsi="Arial" w:cs="Arial"/>
          <w:noProof/>
          <w:sz w:val="22"/>
          <w:szCs w:val="22"/>
        </w:rPr>
        <w:drawing>
          <wp:inline distT="0" distB="0" distL="0" distR="0" wp14:anchorId="41E02DB8" wp14:editId="102A5B44">
            <wp:extent cx="2102625" cy="5681408"/>
            <wp:effectExtent l="1270" t="0" r="0" b="0"/>
            <wp:docPr id="1348871563" name="Picture 1" descr="The image depicts a simple, metallic, rectangular shaped connector with a hole in the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71563" name="Picture 1" descr="The image depicts a simple, metallic, rectangular shaped connector with a hole in the center.&#10;&#10;AI-generated content may be incorrect."/>
                    <pic:cNvPicPr/>
                  </pic:nvPicPr>
                  <pic:blipFill>
                    <a:blip r:embed="rId9"/>
                    <a:stretch>
                      <a:fillRect/>
                    </a:stretch>
                  </pic:blipFill>
                  <pic:spPr>
                    <a:xfrm rot="16200000">
                      <a:off x="0" y="0"/>
                      <a:ext cx="2159384" cy="5834773"/>
                    </a:xfrm>
                    <a:prstGeom prst="rect">
                      <a:avLst/>
                    </a:prstGeom>
                  </pic:spPr>
                </pic:pic>
              </a:graphicData>
            </a:graphic>
          </wp:inline>
        </w:drawing>
      </w:r>
    </w:p>
    <w:p w14:paraId="58494F08" w14:textId="389176AC" w:rsidR="005057CD" w:rsidRDefault="0097387C" w:rsidP="00F4502F">
      <w:pPr>
        <w:spacing w:line="360" w:lineRule="auto"/>
        <w:rPr>
          <w:rFonts w:ascii="Arial" w:hAnsi="Arial" w:cs="Arial"/>
          <w:sz w:val="22"/>
          <w:szCs w:val="22"/>
        </w:rPr>
      </w:pPr>
      <w:r w:rsidRPr="0097387C">
        <w:rPr>
          <w:rFonts w:ascii="Arial" w:hAnsi="Arial" w:cs="Arial"/>
          <w:i/>
          <w:iCs/>
          <w:sz w:val="22"/>
          <w:szCs w:val="22"/>
        </w:rPr>
        <w:t>Figure 3</w:t>
      </w:r>
      <w:r>
        <w:rPr>
          <w:rFonts w:ascii="Arial" w:hAnsi="Arial" w:cs="Arial"/>
          <w:sz w:val="22"/>
          <w:szCs w:val="22"/>
        </w:rPr>
        <w:t xml:space="preserve">, </w:t>
      </w:r>
      <w:r w:rsidR="00C75046">
        <w:rPr>
          <w:rFonts w:ascii="Arial" w:hAnsi="Arial" w:cs="Arial"/>
          <w:sz w:val="22"/>
          <w:szCs w:val="22"/>
        </w:rPr>
        <w:t xml:space="preserve">Aluminium Alloy Test Sample </w:t>
      </w:r>
    </w:p>
    <w:p w14:paraId="6712F93B" w14:textId="77777777" w:rsidR="0042374F" w:rsidRDefault="0042374F" w:rsidP="00F4502F">
      <w:pPr>
        <w:spacing w:line="360" w:lineRule="auto"/>
        <w:rPr>
          <w:rFonts w:ascii="Arial" w:hAnsi="Arial" w:cs="Arial"/>
          <w:sz w:val="22"/>
          <w:szCs w:val="22"/>
        </w:rPr>
      </w:pPr>
    </w:p>
    <w:p w14:paraId="65688A04" w14:textId="52EB0CDE" w:rsidR="0042374F" w:rsidRDefault="0042374F" w:rsidP="00F4502F">
      <w:pPr>
        <w:spacing w:line="360" w:lineRule="auto"/>
        <w:rPr>
          <w:rFonts w:ascii="Arial" w:hAnsi="Arial" w:cs="Arial"/>
          <w:sz w:val="22"/>
          <w:szCs w:val="22"/>
        </w:rPr>
      </w:pPr>
      <w:r>
        <w:rPr>
          <w:rFonts w:ascii="Arial" w:hAnsi="Arial" w:cs="Arial"/>
          <w:sz w:val="22"/>
          <w:szCs w:val="22"/>
        </w:rPr>
        <w:t xml:space="preserve">Figure 4 </w:t>
      </w:r>
      <w:r w:rsidR="0079796F">
        <w:rPr>
          <w:rFonts w:ascii="Arial" w:hAnsi="Arial" w:cs="Arial"/>
          <w:sz w:val="22"/>
          <w:szCs w:val="22"/>
        </w:rPr>
        <w:t xml:space="preserve">(next page) </w:t>
      </w:r>
      <w:r>
        <w:rPr>
          <w:rFonts w:ascii="Arial" w:hAnsi="Arial" w:cs="Arial"/>
          <w:sz w:val="22"/>
          <w:szCs w:val="22"/>
        </w:rPr>
        <w:t>shows how the test rig should look once the test specimen is secured. It is also of the utmost importan</w:t>
      </w:r>
      <w:r w:rsidR="0079796F">
        <w:rPr>
          <w:rFonts w:ascii="Arial" w:hAnsi="Arial" w:cs="Arial"/>
          <w:sz w:val="22"/>
          <w:szCs w:val="22"/>
        </w:rPr>
        <w:t>ce</w:t>
      </w:r>
      <w:r>
        <w:rPr>
          <w:rFonts w:ascii="Arial" w:hAnsi="Arial" w:cs="Arial"/>
          <w:sz w:val="22"/>
          <w:szCs w:val="22"/>
        </w:rPr>
        <w:t xml:space="preserve"> that the operator zeroes the dial indicator (or clock) before commencing the test</w:t>
      </w:r>
      <w:r w:rsidR="00261AB6">
        <w:rPr>
          <w:rFonts w:ascii="Arial" w:hAnsi="Arial" w:cs="Arial"/>
          <w:sz w:val="22"/>
          <w:szCs w:val="22"/>
        </w:rPr>
        <w:t xml:space="preserve">. This can be done by gently twisting the tile round to the zero position </w:t>
      </w:r>
      <w:r>
        <w:rPr>
          <w:rFonts w:ascii="Arial" w:hAnsi="Arial" w:cs="Arial"/>
          <w:sz w:val="22"/>
          <w:szCs w:val="22"/>
        </w:rPr>
        <w:t>(see figure 5</w:t>
      </w:r>
      <w:r w:rsidR="0079796F">
        <w:rPr>
          <w:rFonts w:ascii="Arial" w:hAnsi="Arial" w:cs="Arial"/>
          <w:sz w:val="22"/>
          <w:szCs w:val="22"/>
        </w:rPr>
        <w:t>, next page</w:t>
      </w:r>
      <w:r>
        <w:rPr>
          <w:rFonts w:ascii="Arial" w:hAnsi="Arial" w:cs="Arial"/>
          <w:sz w:val="22"/>
          <w:szCs w:val="22"/>
        </w:rPr>
        <w:t xml:space="preserve">). </w:t>
      </w:r>
    </w:p>
    <w:p w14:paraId="5295AEE5" w14:textId="57F07CD2" w:rsidR="008711D1"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71552" behindDoc="0" locked="0" layoutInCell="1" allowOverlap="1" wp14:anchorId="3FF179ED" wp14:editId="49A33EDD">
                <wp:simplePos x="0" y="0"/>
                <wp:positionH relativeFrom="margin">
                  <wp:align>right</wp:align>
                </wp:positionH>
                <wp:positionV relativeFrom="paragraph">
                  <wp:posOffset>2374900</wp:posOffset>
                </wp:positionV>
                <wp:extent cx="279400" cy="254000"/>
                <wp:effectExtent l="0" t="0" r="25400" b="12700"/>
                <wp:wrapNone/>
                <wp:docPr id="1373340761"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59882A52" w14:textId="6701D239" w:rsidR="00222D55" w:rsidRPr="00222D55" w:rsidRDefault="00222D55" w:rsidP="00222D55">
                            <w:pPr>
                              <w:rPr>
                                <w:rFonts w:ascii="Arial" w:hAnsi="Arial" w:cs="Arial"/>
                                <w:sz w:val="22"/>
                                <w:szCs w:val="22"/>
                                <w:lang w:val="en-US"/>
                              </w:rPr>
                            </w:pPr>
                            <w:r>
                              <w:rPr>
                                <w:rFonts w:ascii="Arial" w:hAnsi="Arial" w:cs="Arial"/>
                                <w:sz w:val="22"/>
                                <w:szCs w:val="22"/>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179ED" id="_x0000_s1031" type="#_x0000_t202" style="position:absolute;margin-left:-29.2pt;margin-top:187pt;width:22pt;height:20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uLSOA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" fillcolor="white [3201]" strokeweight=".5pt">
                <v:textbox>
                  <w:txbxContent>
                    <w:p w14:paraId="59882A52" w14:textId="6701D239" w:rsidR="00222D55" w:rsidRPr="00222D55" w:rsidRDefault="00222D55" w:rsidP="00222D55">
                      <w:pPr>
                        <w:rPr>
                          <w:rFonts w:ascii="Arial" w:hAnsi="Arial" w:cs="Arial"/>
                          <w:sz w:val="22"/>
                          <w:szCs w:val="22"/>
                          <w:lang w:val="en-US"/>
                        </w:rPr>
                      </w:pPr>
                      <w:r>
                        <w:rPr>
                          <w:rFonts w:ascii="Arial" w:hAnsi="Arial" w:cs="Arial"/>
                          <w:sz w:val="22"/>
                          <w:szCs w:val="22"/>
                          <w:lang w:val="en-US"/>
                        </w:rPr>
                        <w:t>6</w:t>
                      </w:r>
                    </w:p>
                  </w:txbxContent>
                </v:textbox>
                <w10:wrap anchorx="margin"/>
              </v:shape>
            </w:pict>
          </mc:Fallback>
        </mc:AlternateContent>
      </w:r>
    </w:p>
    <w:p w14:paraId="25F5E86F" w14:textId="4B5EA896" w:rsidR="008711D1" w:rsidRDefault="0042374F" w:rsidP="00F4502F">
      <w:pPr>
        <w:spacing w:line="360" w:lineRule="auto"/>
        <w:rPr>
          <w:rFonts w:ascii="Arial" w:hAnsi="Arial" w:cs="Arial"/>
          <w:sz w:val="22"/>
          <w:szCs w:val="22"/>
        </w:rPr>
      </w:pPr>
      <w:r w:rsidRPr="0042374F">
        <w:rPr>
          <w:rFonts w:ascii="Arial" w:hAnsi="Arial" w:cs="Arial"/>
          <w:noProof/>
          <w:sz w:val="22"/>
          <w:szCs w:val="22"/>
        </w:rPr>
        <w:lastRenderedPageBreak/>
        <w:drawing>
          <wp:inline distT="0" distB="0" distL="0" distR="0" wp14:anchorId="7874C240" wp14:editId="4C56E2AD">
            <wp:extent cx="3041763" cy="4743450"/>
            <wp:effectExtent l="0" t="0" r="6350" b="0"/>
            <wp:docPr id="1734332933" name="Picture 1" descr="The image shows a precision digital caliper with a red handle and a blue dial, mounted on a metal plate, measuring a length of 0.01 me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32933" name="Picture 1" descr="The image shows a precision digital caliper with a red handle and a blue dial, mounted on a metal plate, measuring a length of 0.01 meters.&#10;&#10;AI-generated content may be incorrect."/>
                    <pic:cNvPicPr/>
                  </pic:nvPicPr>
                  <pic:blipFill>
                    <a:blip r:embed="rId10"/>
                    <a:stretch>
                      <a:fillRect/>
                    </a:stretch>
                  </pic:blipFill>
                  <pic:spPr>
                    <a:xfrm>
                      <a:off x="0" y="0"/>
                      <a:ext cx="3154027" cy="4918519"/>
                    </a:xfrm>
                    <a:prstGeom prst="rect">
                      <a:avLst/>
                    </a:prstGeom>
                  </pic:spPr>
                </pic:pic>
              </a:graphicData>
            </a:graphic>
          </wp:inline>
        </w:drawing>
      </w:r>
    </w:p>
    <w:p w14:paraId="55CFEDFA" w14:textId="1EE34299" w:rsidR="00F4502F" w:rsidRDefault="00F4502F" w:rsidP="00F4502F">
      <w:pPr>
        <w:spacing w:line="360" w:lineRule="auto"/>
        <w:rPr>
          <w:rFonts w:ascii="Arial" w:hAnsi="Arial" w:cs="Arial"/>
          <w:sz w:val="22"/>
          <w:szCs w:val="22"/>
        </w:rPr>
      </w:pPr>
      <w:r w:rsidRPr="0042374F">
        <w:rPr>
          <w:rFonts w:ascii="Arial" w:hAnsi="Arial" w:cs="Arial"/>
          <w:noProof/>
          <w:sz w:val="22"/>
          <w:szCs w:val="22"/>
        </w:rPr>
        <w:drawing>
          <wp:anchor distT="0" distB="0" distL="114300" distR="114300" simplePos="0" relativeHeight="251660288" behindDoc="0" locked="0" layoutInCell="1" allowOverlap="1" wp14:anchorId="5113C2A7" wp14:editId="1F20A353">
            <wp:simplePos x="0" y="0"/>
            <wp:positionH relativeFrom="margin">
              <wp:align>left</wp:align>
            </wp:positionH>
            <wp:positionV relativeFrom="paragraph">
              <wp:posOffset>290830</wp:posOffset>
            </wp:positionV>
            <wp:extent cx="2754716" cy="3359150"/>
            <wp:effectExtent l="0" t="0" r="7620" b="0"/>
            <wp:wrapNone/>
            <wp:docPr id="876036899" name="Picture 1" descr="The image shows a Mitutoyo digital caliper with a reading of 90mm, displaying various metric measurements and product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36899" name="Picture 1" descr="The image shows a Mitutoyo digital caliper with a reading of 90mm, displaying various metric measurements and product informatio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798590" cy="3412651"/>
                    </a:xfrm>
                    <a:prstGeom prst="rect">
                      <a:avLst/>
                    </a:prstGeom>
                  </pic:spPr>
                </pic:pic>
              </a:graphicData>
            </a:graphic>
            <wp14:sizeRelH relativeFrom="page">
              <wp14:pctWidth>0</wp14:pctWidth>
            </wp14:sizeRelH>
            <wp14:sizeRelV relativeFrom="page">
              <wp14:pctHeight>0</wp14:pctHeight>
            </wp14:sizeRelV>
          </wp:anchor>
        </w:drawing>
      </w:r>
      <w:r w:rsidR="0042374F">
        <w:rPr>
          <w:rFonts w:ascii="Arial" w:hAnsi="Arial" w:cs="Arial"/>
          <w:i/>
          <w:iCs/>
          <w:sz w:val="22"/>
          <w:szCs w:val="22"/>
        </w:rPr>
        <w:t xml:space="preserve">Figure 4, </w:t>
      </w:r>
      <w:r w:rsidR="00261AB6">
        <w:rPr>
          <w:rFonts w:ascii="Arial" w:hAnsi="Arial" w:cs="Arial"/>
          <w:sz w:val="22"/>
          <w:szCs w:val="22"/>
        </w:rPr>
        <w:t xml:space="preserve">Mounted Specimen                   </w:t>
      </w:r>
      <w:r>
        <w:rPr>
          <w:rFonts w:ascii="Arial" w:hAnsi="Arial" w:cs="Arial"/>
          <w:sz w:val="22"/>
          <w:szCs w:val="22"/>
        </w:rPr>
        <w:t xml:space="preserve"> </w:t>
      </w:r>
      <w:r w:rsidR="00261AB6">
        <w:rPr>
          <w:rFonts w:ascii="Arial" w:hAnsi="Arial" w:cs="Arial"/>
          <w:sz w:val="22"/>
          <w:szCs w:val="22"/>
        </w:rPr>
        <w:t xml:space="preserve"> </w:t>
      </w:r>
    </w:p>
    <w:p w14:paraId="2D0261FA" w14:textId="57CDAEE4" w:rsidR="00F4502F" w:rsidRDefault="00F4502F" w:rsidP="00F4502F">
      <w:pPr>
        <w:spacing w:line="360" w:lineRule="auto"/>
        <w:rPr>
          <w:rFonts w:ascii="Arial" w:hAnsi="Arial" w:cs="Arial"/>
          <w:sz w:val="22"/>
          <w:szCs w:val="22"/>
        </w:rPr>
      </w:pPr>
    </w:p>
    <w:p w14:paraId="69FC72C2" w14:textId="2D165C25" w:rsidR="00F4502F" w:rsidRDefault="00F4502F" w:rsidP="00F4502F">
      <w:pPr>
        <w:spacing w:line="360" w:lineRule="auto"/>
        <w:rPr>
          <w:rFonts w:ascii="Arial" w:hAnsi="Arial" w:cs="Arial"/>
          <w:sz w:val="22"/>
          <w:szCs w:val="22"/>
        </w:rPr>
      </w:pPr>
    </w:p>
    <w:p w14:paraId="58BDE775" w14:textId="7D08A20D" w:rsidR="00F4502F" w:rsidRDefault="00F4502F" w:rsidP="00F4502F">
      <w:pPr>
        <w:spacing w:line="360" w:lineRule="auto"/>
        <w:rPr>
          <w:rFonts w:ascii="Arial" w:hAnsi="Arial" w:cs="Arial"/>
          <w:sz w:val="22"/>
          <w:szCs w:val="22"/>
        </w:rPr>
      </w:pPr>
    </w:p>
    <w:p w14:paraId="332C656F" w14:textId="272E9AF8" w:rsidR="00F4502F" w:rsidRDefault="00F4502F" w:rsidP="00F4502F">
      <w:pPr>
        <w:spacing w:line="360" w:lineRule="auto"/>
        <w:rPr>
          <w:rFonts w:ascii="Arial" w:hAnsi="Arial" w:cs="Arial"/>
          <w:sz w:val="22"/>
          <w:szCs w:val="22"/>
        </w:rPr>
      </w:pPr>
    </w:p>
    <w:p w14:paraId="20FFDF93" w14:textId="77777777" w:rsidR="00F4502F" w:rsidRDefault="00F4502F" w:rsidP="00F4502F">
      <w:pPr>
        <w:spacing w:line="360" w:lineRule="auto"/>
        <w:rPr>
          <w:rFonts w:ascii="Arial" w:hAnsi="Arial" w:cs="Arial"/>
          <w:sz w:val="22"/>
          <w:szCs w:val="22"/>
        </w:rPr>
      </w:pPr>
    </w:p>
    <w:p w14:paraId="53440C21" w14:textId="5E4A373C" w:rsidR="00F4502F" w:rsidRDefault="00F4502F" w:rsidP="00F4502F">
      <w:pPr>
        <w:spacing w:line="360" w:lineRule="auto"/>
        <w:rPr>
          <w:rFonts w:ascii="Arial" w:hAnsi="Arial" w:cs="Arial"/>
          <w:sz w:val="22"/>
          <w:szCs w:val="22"/>
        </w:rPr>
      </w:pPr>
    </w:p>
    <w:p w14:paraId="27287504" w14:textId="77777777" w:rsidR="00F4502F" w:rsidRDefault="00F4502F" w:rsidP="00F4502F">
      <w:pPr>
        <w:spacing w:line="360" w:lineRule="auto"/>
        <w:rPr>
          <w:rFonts w:ascii="Arial" w:hAnsi="Arial" w:cs="Arial"/>
          <w:sz w:val="22"/>
          <w:szCs w:val="22"/>
        </w:rPr>
      </w:pPr>
    </w:p>
    <w:p w14:paraId="5318569C" w14:textId="6A9A16BE" w:rsidR="00F4502F" w:rsidRDefault="00F4502F" w:rsidP="00F4502F">
      <w:pPr>
        <w:spacing w:line="360" w:lineRule="auto"/>
        <w:rPr>
          <w:rFonts w:ascii="Arial" w:hAnsi="Arial" w:cs="Arial"/>
          <w:sz w:val="22"/>
          <w:szCs w:val="22"/>
        </w:rPr>
      </w:pPr>
    </w:p>
    <w:p w14:paraId="3B28211A" w14:textId="77777777" w:rsidR="00F4502F" w:rsidRDefault="00F4502F" w:rsidP="00F4502F">
      <w:pPr>
        <w:spacing w:line="360" w:lineRule="auto"/>
        <w:rPr>
          <w:rFonts w:ascii="Arial" w:hAnsi="Arial" w:cs="Arial"/>
          <w:sz w:val="22"/>
          <w:szCs w:val="22"/>
        </w:rPr>
      </w:pPr>
    </w:p>
    <w:p w14:paraId="1E381043" w14:textId="289153FB" w:rsidR="00F4502F"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73600" behindDoc="0" locked="0" layoutInCell="1" allowOverlap="1" wp14:anchorId="56E94F2A" wp14:editId="6A4F987A">
                <wp:simplePos x="0" y="0"/>
                <wp:positionH relativeFrom="margin">
                  <wp:align>right</wp:align>
                </wp:positionH>
                <wp:positionV relativeFrom="paragraph">
                  <wp:posOffset>234315</wp:posOffset>
                </wp:positionV>
                <wp:extent cx="279400" cy="254000"/>
                <wp:effectExtent l="0" t="0" r="25400" b="12700"/>
                <wp:wrapNone/>
                <wp:docPr id="1258551252"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43FBFA72" w14:textId="3A2171AD" w:rsidR="00222D55" w:rsidRPr="00222D55" w:rsidRDefault="00222D55" w:rsidP="00222D55">
                            <w:pPr>
                              <w:rPr>
                                <w:rFonts w:ascii="Arial" w:hAnsi="Arial" w:cs="Arial"/>
                                <w:sz w:val="22"/>
                                <w:szCs w:val="22"/>
                                <w:lang w:val="en-US"/>
                              </w:rPr>
                            </w:pPr>
                            <w:r>
                              <w:rPr>
                                <w:rFonts w:ascii="Arial" w:hAnsi="Arial" w:cs="Arial"/>
                                <w:sz w:val="22"/>
                                <w:szCs w:val="22"/>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94F2A" id="_x0000_s1032" type="#_x0000_t202" style="position:absolute;margin-left:-29.2pt;margin-top:18.45pt;width:22pt;height:20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kN2Nw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" fillcolor="white [3201]" strokeweight=".5pt">
                <v:textbox>
                  <w:txbxContent>
                    <w:p w14:paraId="43FBFA72" w14:textId="3A2171AD" w:rsidR="00222D55" w:rsidRPr="00222D55" w:rsidRDefault="00222D55" w:rsidP="00222D55">
                      <w:pPr>
                        <w:rPr>
                          <w:rFonts w:ascii="Arial" w:hAnsi="Arial" w:cs="Arial"/>
                          <w:sz w:val="22"/>
                          <w:szCs w:val="22"/>
                          <w:lang w:val="en-US"/>
                        </w:rPr>
                      </w:pPr>
                      <w:r>
                        <w:rPr>
                          <w:rFonts w:ascii="Arial" w:hAnsi="Arial" w:cs="Arial"/>
                          <w:sz w:val="22"/>
                          <w:szCs w:val="22"/>
                          <w:lang w:val="en-US"/>
                        </w:rPr>
                        <w:t>7</w:t>
                      </w:r>
                    </w:p>
                  </w:txbxContent>
                </v:textbox>
                <w10:wrap anchorx="margin"/>
              </v:shape>
            </w:pict>
          </mc:Fallback>
        </mc:AlternateContent>
      </w:r>
    </w:p>
    <w:p w14:paraId="548972B0" w14:textId="2199E921" w:rsidR="00F4502F" w:rsidRDefault="00261AB6" w:rsidP="00F4502F">
      <w:pPr>
        <w:spacing w:line="360" w:lineRule="auto"/>
        <w:rPr>
          <w:rFonts w:ascii="Arial" w:hAnsi="Arial" w:cs="Arial"/>
          <w:sz w:val="22"/>
          <w:szCs w:val="22"/>
        </w:rPr>
      </w:pPr>
      <w:r>
        <w:rPr>
          <w:rFonts w:ascii="Arial" w:hAnsi="Arial" w:cs="Arial"/>
          <w:i/>
          <w:iCs/>
          <w:sz w:val="22"/>
          <w:szCs w:val="22"/>
        </w:rPr>
        <w:t>Figure 5,</w:t>
      </w:r>
      <w:r>
        <w:rPr>
          <w:rFonts w:ascii="Arial" w:hAnsi="Arial" w:cs="Arial"/>
          <w:sz w:val="22"/>
          <w:szCs w:val="22"/>
        </w:rPr>
        <w:t xml:space="preserve"> Zeroed Dial Indicator </w:t>
      </w:r>
    </w:p>
    <w:p w14:paraId="67C84A3A" w14:textId="0747ADCF" w:rsidR="005057CD" w:rsidRPr="004D5E8E" w:rsidRDefault="00866430" w:rsidP="00F4502F">
      <w:pPr>
        <w:spacing w:line="360" w:lineRule="auto"/>
        <w:rPr>
          <w:rFonts w:ascii="Arial" w:hAnsi="Arial" w:cs="Arial"/>
          <w:sz w:val="22"/>
          <w:szCs w:val="22"/>
        </w:rPr>
      </w:pPr>
      <w:r>
        <w:rPr>
          <w:rFonts w:ascii="Arial" w:hAnsi="Arial" w:cs="Arial"/>
          <w:sz w:val="22"/>
          <w:szCs w:val="22"/>
        </w:rPr>
        <w:lastRenderedPageBreak/>
        <w:t>The operator shall see that the load nut is located on the top of the test rig, along with 10 incremental marks surrounding it. With each full turn of the load nut the tensile tester pulls the top chuck upwards by 1mm, each increment being 0.1mm. this is displayed in figure 6</w:t>
      </w:r>
      <w:r w:rsidR="004541D3">
        <w:rPr>
          <w:rFonts w:ascii="Arial" w:hAnsi="Arial" w:cs="Arial"/>
          <w:sz w:val="22"/>
          <w:szCs w:val="22"/>
        </w:rPr>
        <w:t xml:space="preserve">. </w:t>
      </w:r>
    </w:p>
    <w:p w14:paraId="737730C1" w14:textId="77777777" w:rsidR="007B2111" w:rsidRPr="004D5E8E" w:rsidRDefault="007B2111" w:rsidP="00F4502F">
      <w:pPr>
        <w:spacing w:line="360" w:lineRule="auto"/>
        <w:rPr>
          <w:rFonts w:ascii="Arial" w:hAnsi="Arial" w:cs="Arial"/>
          <w:sz w:val="22"/>
          <w:szCs w:val="22"/>
        </w:rPr>
      </w:pPr>
    </w:p>
    <w:p w14:paraId="5FF60EB0" w14:textId="0019A6B7" w:rsidR="004D5E8E" w:rsidRDefault="00866430" w:rsidP="00F4502F">
      <w:pPr>
        <w:spacing w:line="360" w:lineRule="auto"/>
        <w:rPr>
          <w:rFonts w:ascii="Arial" w:hAnsi="Arial" w:cs="Arial"/>
          <w:b/>
          <w:bCs/>
          <w:sz w:val="28"/>
          <w:szCs w:val="28"/>
          <w:u w:val="single"/>
        </w:rPr>
      </w:pPr>
      <w:r w:rsidRPr="00866430">
        <w:rPr>
          <w:rFonts w:ascii="Arial" w:hAnsi="Arial" w:cs="Arial"/>
          <w:noProof/>
          <w:sz w:val="28"/>
          <w:szCs w:val="28"/>
        </w:rPr>
        <w:drawing>
          <wp:inline distT="0" distB="0" distL="0" distR="0" wp14:anchorId="731D5946" wp14:editId="22B2AE7E">
            <wp:extent cx="5759450" cy="5040956"/>
            <wp:effectExtent l="0" t="0" r="0" b="7620"/>
            <wp:docPr id="807082821" name="Picture 1" descr="The image shows a small, metallic, hexagonal nut fastened securely onto a brass-colored, cylindrical adjustable cl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082821" name="Picture 1" descr="The image shows a small, metallic, hexagonal nut fastened securely onto a brass-colored, cylindrical adjustable clamp.&#10;&#10;AI-generated content may be incorrect."/>
                    <pic:cNvPicPr/>
                  </pic:nvPicPr>
                  <pic:blipFill>
                    <a:blip r:embed="rId12"/>
                    <a:stretch>
                      <a:fillRect/>
                    </a:stretch>
                  </pic:blipFill>
                  <pic:spPr>
                    <a:xfrm>
                      <a:off x="0" y="0"/>
                      <a:ext cx="5809338" cy="5084621"/>
                    </a:xfrm>
                    <a:prstGeom prst="rect">
                      <a:avLst/>
                    </a:prstGeom>
                  </pic:spPr>
                </pic:pic>
              </a:graphicData>
            </a:graphic>
          </wp:inline>
        </w:drawing>
      </w:r>
    </w:p>
    <w:p w14:paraId="38AF44B2" w14:textId="77777777" w:rsidR="00F4502F" w:rsidRDefault="00866430" w:rsidP="00F4502F">
      <w:pPr>
        <w:spacing w:line="360" w:lineRule="auto"/>
        <w:rPr>
          <w:rFonts w:ascii="Arial" w:hAnsi="Arial" w:cs="Arial"/>
          <w:sz w:val="22"/>
          <w:szCs w:val="22"/>
        </w:rPr>
      </w:pPr>
      <w:r>
        <w:rPr>
          <w:rFonts w:ascii="Arial" w:hAnsi="Arial" w:cs="Arial"/>
          <w:i/>
          <w:iCs/>
          <w:sz w:val="22"/>
          <w:szCs w:val="22"/>
        </w:rPr>
        <w:t xml:space="preserve">Figure 6, </w:t>
      </w:r>
      <w:r>
        <w:rPr>
          <w:rFonts w:ascii="Arial" w:hAnsi="Arial" w:cs="Arial"/>
          <w:sz w:val="22"/>
          <w:szCs w:val="22"/>
        </w:rPr>
        <w:t>Load Nut</w:t>
      </w:r>
    </w:p>
    <w:p w14:paraId="48273036" w14:textId="77777777" w:rsidR="00F4502F" w:rsidRDefault="00F4502F" w:rsidP="00F4502F">
      <w:pPr>
        <w:spacing w:line="360" w:lineRule="auto"/>
        <w:rPr>
          <w:rFonts w:ascii="Arial" w:hAnsi="Arial" w:cs="Arial"/>
          <w:sz w:val="22"/>
          <w:szCs w:val="22"/>
        </w:rPr>
      </w:pPr>
    </w:p>
    <w:p w14:paraId="713C8002" w14:textId="0D12D53F" w:rsidR="00897734" w:rsidRDefault="0067410B" w:rsidP="00F4502F">
      <w:pPr>
        <w:spacing w:line="360" w:lineRule="auto"/>
        <w:rPr>
          <w:rFonts w:ascii="Arial" w:hAnsi="Arial" w:cs="Arial"/>
          <w:sz w:val="22"/>
          <w:szCs w:val="22"/>
        </w:rPr>
      </w:pPr>
      <w:r>
        <w:rPr>
          <w:rFonts w:ascii="Arial" w:hAnsi="Arial" w:cs="Arial"/>
          <w:sz w:val="22"/>
          <w:szCs w:val="22"/>
        </w:rPr>
        <w:t xml:space="preserve">Once a table for the </w:t>
      </w:r>
      <w:r w:rsidR="00897734">
        <w:rPr>
          <w:rFonts w:ascii="Arial" w:hAnsi="Arial" w:cs="Arial"/>
          <w:sz w:val="22"/>
          <w:szCs w:val="22"/>
        </w:rPr>
        <w:t>results is drawn up, the experiment can begin. For our test it was decided to collect the movement in the dial indicator in increments of 0.2mm from the load nut. As force is exerted onto the test specimen, the specimen shall stretch resulting in movement displayed on the dial indicator, see figure 7.</w:t>
      </w:r>
    </w:p>
    <w:p w14:paraId="47FE69AE" w14:textId="268B9B05" w:rsidR="00941489"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75648" behindDoc="0" locked="0" layoutInCell="1" allowOverlap="1" wp14:anchorId="0B1CCB68" wp14:editId="54C6CD15">
                <wp:simplePos x="0" y="0"/>
                <wp:positionH relativeFrom="margin">
                  <wp:align>right</wp:align>
                </wp:positionH>
                <wp:positionV relativeFrom="paragraph">
                  <wp:posOffset>413385</wp:posOffset>
                </wp:positionV>
                <wp:extent cx="279400" cy="254000"/>
                <wp:effectExtent l="0" t="0" r="25400" b="12700"/>
                <wp:wrapNone/>
                <wp:docPr id="1705239262"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3012D2B7" w14:textId="17E50905" w:rsidR="00222D55" w:rsidRPr="00222D55" w:rsidRDefault="00222D55" w:rsidP="00222D55">
                            <w:pPr>
                              <w:rPr>
                                <w:rFonts w:ascii="Arial" w:hAnsi="Arial" w:cs="Arial"/>
                                <w:sz w:val="22"/>
                                <w:szCs w:val="22"/>
                                <w:lang w:val="en-US"/>
                              </w:rPr>
                            </w:pPr>
                            <w:r>
                              <w:rPr>
                                <w:rFonts w:ascii="Arial" w:hAnsi="Arial" w:cs="Arial"/>
                                <w:sz w:val="22"/>
                                <w:szCs w:val="22"/>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CCB68" id="_x0000_s1033" type="#_x0000_t202" style="position:absolute;margin-left:-29.2pt;margin-top:32.55pt;width:22pt;height:20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yjOA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" fillcolor="white [3201]" strokeweight=".5pt">
                <v:textbox>
                  <w:txbxContent>
                    <w:p w14:paraId="3012D2B7" w14:textId="17E50905" w:rsidR="00222D55" w:rsidRPr="00222D55" w:rsidRDefault="00222D55" w:rsidP="00222D55">
                      <w:pPr>
                        <w:rPr>
                          <w:rFonts w:ascii="Arial" w:hAnsi="Arial" w:cs="Arial"/>
                          <w:sz w:val="22"/>
                          <w:szCs w:val="22"/>
                          <w:lang w:val="en-US"/>
                        </w:rPr>
                      </w:pPr>
                      <w:r>
                        <w:rPr>
                          <w:rFonts w:ascii="Arial" w:hAnsi="Arial" w:cs="Arial"/>
                          <w:sz w:val="22"/>
                          <w:szCs w:val="22"/>
                          <w:lang w:val="en-US"/>
                        </w:rPr>
                        <w:t>8</w:t>
                      </w:r>
                    </w:p>
                  </w:txbxContent>
                </v:textbox>
                <w10:wrap anchorx="margin"/>
              </v:shape>
            </w:pict>
          </mc:Fallback>
        </mc:AlternateContent>
      </w:r>
    </w:p>
    <w:p w14:paraId="6E7007DF" w14:textId="33BBD1DF" w:rsidR="00941489" w:rsidRDefault="00941489" w:rsidP="00F4502F">
      <w:pPr>
        <w:spacing w:line="360" w:lineRule="auto"/>
        <w:rPr>
          <w:rFonts w:ascii="Arial" w:hAnsi="Arial" w:cs="Arial"/>
          <w:sz w:val="22"/>
          <w:szCs w:val="22"/>
        </w:rPr>
      </w:pPr>
      <w:r w:rsidRPr="00941489">
        <w:rPr>
          <w:rFonts w:ascii="Arial" w:hAnsi="Arial" w:cs="Arial"/>
          <w:noProof/>
          <w:sz w:val="22"/>
          <w:szCs w:val="22"/>
        </w:rPr>
        <w:lastRenderedPageBreak/>
        <w:drawing>
          <wp:inline distT="0" distB="0" distL="0" distR="0" wp14:anchorId="476F22CA" wp14:editId="71520A54">
            <wp:extent cx="5676900" cy="5345443"/>
            <wp:effectExtent l="0" t="0" r="0" b="7620"/>
            <wp:docPr id="445536205" name="Picture 1" descr="The image shows a Mitutoyo digital micrometer, with a scale indicating a reading of 90mm, a zero error of 0.01mm, and a shode proof indic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36205" name="Picture 1" descr="The image shows a Mitutoyo digital micrometer, with a scale indicating a reading of 90mm, a zero error of 0.01mm, and a shode proof indicator.&#10;&#10;AI-generated content may be incorrect."/>
                    <pic:cNvPicPr/>
                  </pic:nvPicPr>
                  <pic:blipFill>
                    <a:blip r:embed="rId13"/>
                    <a:stretch>
                      <a:fillRect/>
                    </a:stretch>
                  </pic:blipFill>
                  <pic:spPr>
                    <a:xfrm>
                      <a:off x="0" y="0"/>
                      <a:ext cx="5787859" cy="5449923"/>
                    </a:xfrm>
                    <a:prstGeom prst="rect">
                      <a:avLst/>
                    </a:prstGeom>
                  </pic:spPr>
                </pic:pic>
              </a:graphicData>
            </a:graphic>
          </wp:inline>
        </w:drawing>
      </w:r>
    </w:p>
    <w:p w14:paraId="5708582E" w14:textId="575EF8F2" w:rsidR="00941489" w:rsidRDefault="00941489" w:rsidP="00F4502F">
      <w:pPr>
        <w:spacing w:line="360" w:lineRule="auto"/>
        <w:rPr>
          <w:rFonts w:ascii="Arial" w:hAnsi="Arial" w:cs="Arial"/>
          <w:sz w:val="22"/>
          <w:szCs w:val="22"/>
        </w:rPr>
      </w:pPr>
      <w:r>
        <w:rPr>
          <w:rFonts w:ascii="Arial" w:hAnsi="Arial" w:cs="Arial"/>
          <w:i/>
          <w:iCs/>
          <w:sz w:val="22"/>
          <w:szCs w:val="22"/>
        </w:rPr>
        <w:t xml:space="preserve">Figure 7, </w:t>
      </w:r>
      <w:r>
        <w:rPr>
          <w:rFonts w:ascii="Arial" w:hAnsi="Arial" w:cs="Arial"/>
          <w:sz w:val="22"/>
          <w:szCs w:val="22"/>
        </w:rPr>
        <w:t xml:space="preserve">Dial Indicator Movement Display </w:t>
      </w:r>
    </w:p>
    <w:p w14:paraId="79DF90A5" w14:textId="77777777" w:rsidR="00F4502F" w:rsidRPr="00941489" w:rsidRDefault="00F4502F" w:rsidP="00F4502F">
      <w:pPr>
        <w:spacing w:line="360" w:lineRule="auto"/>
        <w:rPr>
          <w:rFonts w:ascii="Arial" w:hAnsi="Arial" w:cs="Arial"/>
          <w:sz w:val="22"/>
          <w:szCs w:val="22"/>
        </w:rPr>
      </w:pPr>
    </w:p>
    <w:p w14:paraId="3CDD6D67" w14:textId="508AAAD8" w:rsidR="00941489" w:rsidRDefault="004E3912" w:rsidP="00F4502F">
      <w:pPr>
        <w:spacing w:line="360" w:lineRule="auto"/>
        <w:rPr>
          <w:rFonts w:ascii="Arial" w:hAnsi="Arial" w:cs="Arial"/>
          <w:sz w:val="22"/>
          <w:szCs w:val="22"/>
        </w:rPr>
      </w:pPr>
      <w:r>
        <w:rPr>
          <w:rFonts w:ascii="Arial" w:hAnsi="Arial" w:cs="Arial"/>
          <w:sz w:val="22"/>
          <w:szCs w:val="22"/>
        </w:rPr>
        <w:t>Eventually once enough force is built up the material specimen shall fail, in this case</w:t>
      </w:r>
      <w:r w:rsidR="00820FF8">
        <w:rPr>
          <w:rFonts w:ascii="Arial" w:hAnsi="Arial" w:cs="Arial"/>
          <w:sz w:val="22"/>
          <w:szCs w:val="22"/>
        </w:rPr>
        <w:t>,</w:t>
      </w:r>
      <w:r>
        <w:rPr>
          <w:rFonts w:ascii="Arial" w:hAnsi="Arial" w:cs="Arial"/>
          <w:sz w:val="22"/>
          <w:szCs w:val="22"/>
        </w:rPr>
        <w:t xml:space="preserve"> this being a tensile test</w:t>
      </w:r>
      <w:r w:rsidR="00820FF8">
        <w:rPr>
          <w:rFonts w:ascii="Arial" w:hAnsi="Arial" w:cs="Arial"/>
          <w:sz w:val="22"/>
          <w:szCs w:val="22"/>
        </w:rPr>
        <w:t>, on a softer more ductile material, necking shall be seen before</w:t>
      </w:r>
      <w:r>
        <w:rPr>
          <w:rFonts w:ascii="Arial" w:hAnsi="Arial" w:cs="Arial"/>
          <w:sz w:val="22"/>
          <w:szCs w:val="22"/>
        </w:rPr>
        <w:t xml:space="preserve"> a shear failure shall be displayed. Please see figure 8. </w:t>
      </w:r>
    </w:p>
    <w:p w14:paraId="57860B29" w14:textId="72C90612" w:rsidR="004E3912"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77696" behindDoc="0" locked="0" layoutInCell="1" allowOverlap="1" wp14:anchorId="61BC07D0" wp14:editId="2441E508">
                <wp:simplePos x="0" y="0"/>
                <wp:positionH relativeFrom="margin">
                  <wp:align>right</wp:align>
                </wp:positionH>
                <wp:positionV relativeFrom="paragraph">
                  <wp:posOffset>1543685</wp:posOffset>
                </wp:positionV>
                <wp:extent cx="279400" cy="254000"/>
                <wp:effectExtent l="0" t="0" r="25400" b="12700"/>
                <wp:wrapNone/>
                <wp:docPr id="1994942355" name="Text Box 1"/>
                <wp:cNvGraphicFramePr/>
                <a:graphic xmlns:a="http://schemas.openxmlformats.org/drawingml/2006/main">
                  <a:graphicData uri="http://schemas.microsoft.com/office/word/2010/wordprocessingShape">
                    <wps:wsp>
                      <wps:cNvSpPr txBox="1"/>
                      <wps:spPr>
                        <a:xfrm>
                          <a:off x="0" y="0"/>
                          <a:ext cx="279400" cy="254000"/>
                        </a:xfrm>
                        <a:prstGeom prst="rect">
                          <a:avLst/>
                        </a:prstGeom>
                        <a:solidFill>
                          <a:schemeClr val="lt1"/>
                        </a:solidFill>
                        <a:ln w="6350">
                          <a:solidFill>
                            <a:prstClr val="black"/>
                          </a:solidFill>
                        </a:ln>
                      </wps:spPr>
                      <wps:txbx>
                        <w:txbxContent>
                          <w:p w14:paraId="4897BC43" w14:textId="7ADFDC54" w:rsidR="00222D55" w:rsidRPr="00222D55" w:rsidRDefault="00222D55" w:rsidP="00222D55">
                            <w:pPr>
                              <w:rPr>
                                <w:rFonts w:ascii="Arial" w:hAnsi="Arial" w:cs="Arial"/>
                                <w:sz w:val="22"/>
                                <w:szCs w:val="22"/>
                                <w:lang w:val="en-US"/>
                              </w:rPr>
                            </w:pPr>
                            <w:r>
                              <w:rPr>
                                <w:rFonts w:ascii="Arial" w:hAnsi="Arial" w:cs="Arial"/>
                                <w:sz w:val="22"/>
                                <w:szCs w:val="22"/>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C07D0" id="_x0000_s1034" type="#_x0000_t202" style="position:absolute;margin-left:-29.2pt;margin-top:121.55pt;width:22pt;height:20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bn4OA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" fillcolor="white [3201]" strokeweight=".5pt">
                <v:textbox>
                  <w:txbxContent>
                    <w:p w14:paraId="4897BC43" w14:textId="7ADFDC54" w:rsidR="00222D55" w:rsidRPr="00222D55" w:rsidRDefault="00222D55" w:rsidP="00222D55">
                      <w:pPr>
                        <w:rPr>
                          <w:rFonts w:ascii="Arial" w:hAnsi="Arial" w:cs="Arial"/>
                          <w:sz w:val="22"/>
                          <w:szCs w:val="22"/>
                          <w:lang w:val="en-US"/>
                        </w:rPr>
                      </w:pPr>
                      <w:r>
                        <w:rPr>
                          <w:rFonts w:ascii="Arial" w:hAnsi="Arial" w:cs="Arial"/>
                          <w:sz w:val="22"/>
                          <w:szCs w:val="22"/>
                          <w:lang w:val="en-US"/>
                        </w:rPr>
                        <w:t>9</w:t>
                      </w:r>
                    </w:p>
                  </w:txbxContent>
                </v:textbox>
                <w10:wrap anchorx="margin"/>
              </v:shape>
            </w:pict>
          </mc:Fallback>
        </mc:AlternateContent>
      </w:r>
    </w:p>
    <w:p w14:paraId="26D03F15" w14:textId="3E839279" w:rsidR="004E3912" w:rsidRDefault="004E3912" w:rsidP="00F4502F">
      <w:pPr>
        <w:spacing w:line="360" w:lineRule="auto"/>
        <w:rPr>
          <w:rFonts w:ascii="Arial" w:hAnsi="Arial" w:cs="Arial"/>
          <w:sz w:val="22"/>
          <w:szCs w:val="22"/>
        </w:rPr>
      </w:pPr>
      <w:r w:rsidRPr="004E3912">
        <w:rPr>
          <w:rFonts w:ascii="Arial" w:hAnsi="Arial" w:cs="Arial"/>
          <w:noProof/>
          <w:sz w:val="22"/>
          <w:szCs w:val="22"/>
        </w:rPr>
        <w:lastRenderedPageBreak/>
        <w:drawing>
          <wp:inline distT="0" distB="0" distL="0" distR="0" wp14:anchorId="58970652" wp14:editId="7BFE864C">
            <wp:extent cx="5753100" cy="5521730"/>
            <wp:effectExtent l="0" t="0" r="0" b="3175"/>
            <wp:docPr id="473657404" name="Picture 1" descr="USES GU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57404" name="Picture 1" descr="USES GUARDS&#10;&#10;AI-generated content may be incorrect."/>
                    <pic:cNvPicPr/>
                  </pic:nvPicPr>
                  <pic:blipFill>
                    <a:blip r:embed="rId14"/>
                    <a:stretch>
                      <a:fillRect/>
                    </a:stretch>
                  </pic:blipFill>
                  <pic:spPr>
                    <a:xfrm>
                      <a:off x="0" y="0"/>
                      <a:ext cx="5814742" cy="5580893"/>
                    </a:xfrm>
                    <a:prstGeom prst="rect">
                      <a:avLst/>
                    </a:prstGeom>
                  </pic:spPr>
                </pic:pic>
              </a:graphicData>
            </a:graphic>
          </wp:inline>
        </w:drawing>
      </w:r>
    </w:p>
    <w:p w14:paraId="3D50321B" w14:textId="0DF4F2B6" w:rsidR="00941489" w:rsidRPr="004E3912" w:rsidRDefault="004E3912" w:rsidP="00F4502F">
      <w:pPr>
        <w:spacing w:line="360" w:lineRule="auto"/>
        <w:rPr>
          <w:rFonts w:ascii="Arial" w:hAnsi="Arial" w:cs="Arial"/>
          <w:sz w:val="22"/>
          <w:szCs w:val="22"/>
        </w:rPr>
      </w:pPr>
      <w:r>
        <w:rPr>
          <w:rFonts w:ascii="Arial" w:hAnsi="Arial" w:cs="Arial"/>
          <w:i/>
          <w:iCs/>
          <w:sz w:val="22"/>
          <w:szCs w:val="22"/>
        </w:rPr>
        <w:t xml:space="preserve">Figure 8, </w:t>
      </w:r>
      <w:r>
        <w:rPr>
          <w:rFonts w:ascii="Arial" w:hAnsi="Arial" w:cs="Arial"/>
          <w:sz w:val="22"/>
          <w:szCs w:val="22"/>
        </w:rPr>
        <w:t xml:space="preserve">Test Specimen Failure </w:t>
      </w:r>
    </w:p>
    <w:p w14:paraId="4BFE52A9" w14:textId="77777777" w:rsidR="002D4852" w:rsidRDefault="002D4852" w:rsidP="00F4502F">
      <w:pPr>
        <w:spacing w:line="360" w:lineRule="auto"/>
        <w:rPr>
          <w:rFonts w:ascii="Arial" w:hAnsi="Arial" w:cs="Arial"/>
          <w:b/>
          <w:bCs/>
          <w:sz w:val="28"/>
          <w:szCs w:val="28"/>
          <w:u w:val="single"/>
        </w:rPr>
      </w:pPr>
    </w:p>
    <w:p w14:paraId="3C0E9F29" w14:textId="77777777" w:rsidR="002D4852" w:rsidRDefault="002D4852" w:rsidP="00F4502F">
      <w:pPr>
        <w:spacing w:line="360" w:lineRule="auto"/>
        <w:rPr>
          <w:rFonts w:ascii="Arial" w:hAnsi="Arial" w:cs="Arial"/>
          <w:b/>
          <w:bCs/>
          <w:sz w:val="28"/>
          <w:szCs w:val="28"/>
          <w:u w:val="single"/>
        </w:rPr>
      </w:pPr>
    </w:p>
    <w:p w14:paraId="57A98F12" w14:textId="6059207A" w:rsidR="002D4852" w:rsidRDefault="002D4852" w:rsidP="00F4502F">
      <w:pPr>
        <w:spacing w:line="360" w:lineRule="auto"/>
        <w:rPr>
          <w:rFonts w:ascii="Arial" w:hAnsi="Arial" w:cs="Arial"/>
          <w:b/>
          <w:bCs/>
          <w:sz w:val="28"/>
          <w:szCs w:val="28"/>
          <w:u w:val="single"/>
        </w:rPr>
      </w:pPr>
    </w:p>
    <w:p w14:paraId="72D8B6EC" w14:textId="7BFA77A4" w:rsidR="002D4852" w:rsidRDefault="002D4852" w:rsidP="00F4502F">
      <w:pPr>
        <w:spacing w:line="360" w:lineRule="auto"/>
        <w:rPr>
          <w:rFonts w:ascii="Arial" w:hAnsi="Arial" w:cs="Arial"/>
          <w:b/>
          <w:bCs/>
          <w:sz w:val="28"/>
          <w:szCs w:val="28"/>
          <w:u w:val="single"/>
        </w:rPr>
      </w:pPr>
    </w:p>
    <w:p w14:paraId="1F296B85" w14:textId="632AF579" w:rsidR="002D4852" w:rsidRDefault="002D4852" w:rsidP="00F4502F">
      <w:pPr>
        <w:spacing w:line="360" w:lineRule="auto"/>
        <w:rPr>
          <w:rFonts w:ascii="Arial" w:hAnsi="Arial" w:cs="Arial"/>
          <w:b/>
          <w:bCs/>
          <w:sz w:val="28"/>
          <w:szCs w:val="28"/>
          <w:u w:val="single"/>
        </w:rPr>
      </w:pPr>
    </w:p>
    <w:p w14:paraId="33608484" w14:textId="33F61E5F" w:rsidR="002D4852" w:rsidRDefault="002D4852" w:rsidP="00F4502F">
      <w:pPr>
        <w:spacing w:line="360" w:lineRule="auto"/>
        <w:rPr>
          <w:rFonts w:ascii="Arial" w:hAnsi="Arial" w:cs="Arial"/>
          <w:b/>
          <w:bCs/>
          <w:sz w:val="28"/>
          <w:szCs w:val="28"/>
          <w:u w:val="single"/>
        </w:rPr>
      </w:pPr>
    </w:p>
    <w:p w14:paraId="24BDF643" w14:textId="03F7F250" w:rsidR="002C58EB" w:rsidRDefault="00222D55" w:rsidP="00F4502F">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79744" behindDoc="0" locked="0" layoutInCell="1" allowOverlap="1" wp14:anchorId="7F33007D" wp14:editId="7A5661D6">
                <wp:simplePos x="0" y="0"/>
                <wp:positionH relativeFrom="margin">
                  <wp:align>right</wp:align>
                </wp:positionH>
                <wp:positionV relativeFrom="paragraph">
                  <wp:posOffset>86360</wp:posOffset>
                </wp:positionV>
                <wp:extent cx="355600" cy="241300"/>
                <wp:effectExtent l="0" t="0" r="25400" b="25400"/>
                <wp:wrapNone/>
                <wp:docPr id="1006277718"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79146DCF" w14:textId="162C37C6"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3007D" id="_x0000_s1035" type="#_x0000_t202" style="position:absolute;margin-left:-23.2pt;margin-top:6.8pt;width:28pt;height:19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" fillcolor="white [3201]" strokeweight=".5pt">
                <v:textbox>
                  <w:txbxContent>
                    <w:p w14:paraId="79146DCF" w14:textId="162C37C6"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0</w:t>
                      </w:r>
                    </w:p>
                  </w:txbxContent>
                </v:textbox>
                <w10:wrap anchorx="margin"/>
              </v:shape>
            </w:pict>
          </mc:Fallback>
        </mc:AlternateContent>
      </w:r>
    </w:p>
    <w:p w14:paraId="7A42444F" w14:textId="3BDCE806" w:rsidR="00897734" w:rsidRPr="00687529" w:rsidRDefault="00687529" w:rsidP="00F4502F">
      <w:pPr>
        <w:spacing w:line="360" w:lineRule="auto"/>
        <w:rPr>
          <w:rFonts w:ascii="Arial" w:hAnsi="Arial" w:cs="Arial"/>
          <w:b/>
          <w:bCs/>
          <w:sz w:val="28"/>
          <w:szCs w:val="28"/>
          <w:u w:val="single"/>
        </w:rPr>
      </w:pPr>
      <w:r>
        <w:rPr>
          <w:rFonts w:ascii="Arial" w:hAnsi="Arial" w:cs="Arial"/>
          <w:b/>
          <w:bCs/>
          <w:sz w:val="28"/>
          <w:szCs w:val="28"/>
          <w:u w:val="single"/>
        </w:rPr>
        <w:lastRenderedPageBreak/>
        <w:t>Chapter 4 – Test Results:</w:t>
      </w:r>
    </w:p>
    <w:p w14:paraId="63397617" w14:textId="77777777" w:rsidR="00687529" w:rsidRDefault="00687529" w:rsidP="00F4502F">
      <w:pPr>
        <w:spacing w:line="360" w:lineRule="auto"/>
        <w:rPr>
          <w:rFonts w:ascii="Arial" w:hAnsi="Arial" w:cs="Arial"/>
          <w:sz w:val="22"/>
          <w:szCs w:val="22"/>
        </w:rPr>
      </w:pPr>
    </w:p>
    <w:p w14:paraId="38DE31D4" w14:textId="0A2B5D17" w:rsidR="00D5202D" w:rsidRPr="00D5202D" w:rsidRDefault="00D5202D" w:rsidP="00F4502F">
      <w:pPr>
        <w:spacing w:line="360" w:lineRule="auto"/>
        <w:rPr>
          <w:rFonts w:ascii="Arial" w:hAnsi="Arial" w:cs="Arial"/>
          <w:sz w:val="22"/>
          <w:szCs w:val="22"/>
        </w:rPr>
      </w:pPr>
      <w:r>
        <w:rPr>
          <w:rFonts w:ascii="Arial" w:hAnsi="Arial" w:cs="Arial"/>
          <w:i/>
          <w:iCs/>
          <w:sz w:val="22"/>
          <w:szCs w:val="22"/>
        </w:rPr>
        <w:t>Table 1</w:t>
      </w:r>
      <w:r>
        <w:rPr>
          <w:rFonts w:ascii="Arial" w:hAnsi="Arial" w:cs="Arial"/>
          <w:sz w:val="22"/>
          <w:szCs w:val="22"/>
        </w:rPr>
        <w:t xml:space="preserve"> – Collected Data </w:t>
      </w:r>
    </w:p>
    <w:tbl>
      <w:tblPr>
        <w:tblW w:w="9011" w:type="dxa"/>
        <w:tblLook w:val="04A0" w:firstRow="1" w:lastRow="0" w:firstColumn="1" w:lastColumn="0" w:noHBand="0" w:noVBand="1"/>
      </w:tblPr>
      <w:tblGrid>
        <w:gridCol w:w="2183"/>
        <w:gridCol w:w="1493"/>
        <w:gridCol w:w="1149"/>
        <w:gridCol w:w="1275"/>
        <w:gridCol w:w="1211"/>
        <w:gridCol w:w="1700"/>
      </w:tblGrid>
      <w:tr w:rsidR="00D5202D" w:rsidRPr="00D5202D" w14:paraId="64962046" w14:textId="77777777" w:rsidTr="00D5202D">
        <w:trPr>
          <w:trHeight w:val="315"/>
        </w:trPr>
        <w:tc>
          <w:tcPr>
            <w:tcW w:w="2183" w:type="dxa"/>
            <w:tcBorders>
              <w:top w:val="single" w:sz="8" w:space="0" w:color="auto"/>
              <w:left w:val="single" w:sz="8" w:space="0" w:color="auto"/>
              <w:bottom w:val="single" w:sz="4" w:space="0" w:color="auto"/>
              <w:right w:val="single" w:sz="4" w:space="0" w:color="auto"/>
            </w:tcBorders>
            <w:noWrap/>
            <w:vAlign w:val="center"/>
            <w:hideMark/>
          </w:tcPr>
          <w:p w14:paraId="04749235"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 xml:space="preserve">Load Nut Movement </w:t>
            </w:r>
          </w:p>
        </w:tc>
        <w:tc>
          <w:tcPr>
            <w:tcW w:w="1493" w:type="dxa"/>
            <w:tcBorders>
              <w:top w:val="single" w:sz="8" w:space="0" w:color="auto"/>
              <w:left w:val="nil"/>
              <w:bottom w:val="single" w:sz="4" w:space="0" w:color="auto"/>
              <w:right w:val="single" w:sz="4" w:space="0" w:color="auto"/>
            </w:tcBorders>
            <w:noWrap/>
            <w:vAlign w:val="center"/>
            <w:hideMark/>
          </w:tcPr>
          <w:p w14:paraId="0719BDCB"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 xml:space="preserve">Dial Indicator </w:t>
            </w:r>
          </w:p>
        </w:tc>
        <w:tc>
          <w:tcPr>
            <w:tcW w:w="1149" w:type="dxa"/>
            <w:tcBorders>
              <w:top w:val="single" w:sz="8" w:space="0" w:color="auto"/>
              <w:left w:val="nil"/>
              <w:bottom w:val="single" w:sz="4" w:space="0" w:color="auto"/>
              <w:right w:val="single" w:sz="4" w:space="0" w:color="auto"/>
            </w:tcBorders>
            <w:noWrap/>
            <w:vAlign w:val="center"/>
            <w:hideMark/>
          </w:tcPr>
          <w:p w14:paraId="0192D39D"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Force</w:t>
            </w:r>
          </w:p>
        </w:tc>
        <w:tc>
          <w:tcPr>
            <w:tcW w:w="1275" w:type="dxa"/>
            <w:tcBorders>
              <w:top w:val="single" w:sz="8" w:space="0" w:color="auto"/>
              <w:left w:val="nil"/>
              <w:bottom w:val="single" w:sz="4" w:space="0" w:color="auto"/>
              <w:right w:val="single" w:sz="4" w:space="0" w:color="auto"/>
            </w:tcBorders>
            <w:noWrap/>
            <w:vAlign w:val="center"/>
            <w:hideMark/>
          </w:tcPr>
          <w:p w14:paraId="78CCF0B8"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Extension</w:t>
            </w:r>
          </w:p>
        </w:tc>
        <w:tc>
          <w:tcPr>
            <w:tcW w:w="1211" w:type="dxa"/>
            <w:tcBorders>
              <w:top w:val="single" w:sz="8" w:space="0" w:color="auto"/>
              <w:left w:val="nil"/>
              <w:bottom w:val="single" w:sz="4" w:space="0" w:color="auto"/>
              <w:right w:val="single" w:sz="4" w:space="0" w:color="auto"/>
            </w:tcBorders>
            <w:noWrap/>
            <w:vAlign w:val="center"/>
            <w:hideMark/>
          </w:tcPr>
          <w:p w14:paraId="693BB602"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stress σ</w:t>
            </w:r>
          </w:p>
        </w:tc>
        <w:tc>
          <w:tcPr>
            <w:tcW w:w="1700" w:type="dxa"/>
            <w:tcBorders>
              <w:top w:val="single" w:sz="8" w:space="0" w:color="auto"/>
              <w:left w:val="nil"/>
              <w:bottom w:val="single" w:sz="4" w:space="0" w:color="auto"/>
              <w:right w:val="single" w:sz="8" w:space="0" w:color="auto"/>
            </w:tcBorders>
            <w:noWrap/>
            <w:vAlign w:val="center"/>
            <w:hideMark/>
          </w:tcPr>
          <w:p w14:paraId="32C25726"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 xml:space="preserve">Nominal Strain </w:t>
            </w:r>
          </w:p>
        </w:tc>
      </w:tr>
      <w:tr w:rsidR="00D5202D" w:rsidRPr="00D5202D" w14:paraId="4379D97A"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6E61049A"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mm</w:t>
            </w:r>
          </w:p>
        </w:tc>
        <w:tc>
          <w:tcPr>
            <w:tcW w:w="1493" w:type="dxa"/>
            <w:tcBorders>
              <w:top w:val="nil"/>
              <w:left w:val="nil"/>
              <w:bottom w:val="single" w:sz="4" w:space="0" w:color="auto"/>
              <w:right w:val="single" w:sz="4" w:space="0" w:color="auto"/>
            </w:tcBorders>
            <w:noWrap/>
            <w:vAlign w:val="center"/>
            <w:hideMark/>
          </w:tcPr>
          <w:p w14:paraId="1AFA8CB9"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mm</w:t>
            </w:r>
          </w:p>
        </w:tc>
        <w:tc>
          <w:tcPr>
            <w:tcW w:w="1149" w:type="dxa"/>
            <w:tcBorders>
              <w:top w:val="nil"/>
              <w:left w:val="nil"/>
              <w:bottom w:val="single" w:sz="4" w:space="0" w:color="auto"/>
              <w:right w:val="single" w:sz="4" w:space="0" w:color="auto"/>
            </w:tcBorders>
            <w:noWrap/>
            <w:vAlign w:val="center"/>
            <w:hideMark/>
          </w:tcPr>
          <w:p w14:paraId="18F54397"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N</w:t>
            </w:r>
          </w:p>
        </w:tc>
        <w:tc>
          <w:tcPr>
            <w:tcW w:w="1275" w:type="dxa"/>
            <w:tcBorders>
              <w:top w:val="nil"/>
              <w:left w:val="nil"/>
              <w:bottom w:val="single" w:sz="4" w:space="0" w:color="auto"/>
              <w:right w:val="single" w:sz="4" w:space="0" w:color="auto"/>
            </w:tcBorders>
            <w:noWrap/>
            <w:vAlign w:val="center"/>
            <w:hideMark/>
          </w:tcPr>
          <w:p w14:paraId="142EBC0B"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mm</w:t>
            </w:r>
          </w:p>
        </w:tc>
        <w:tc>
          <w:tcPr>
            <w:tcW w:w="1211" w:type="dxa"/>
            <w:tcBorders>
              <w:top w:val="nil"/>
              <w:left w:val="nil"/>
              <w:bottom w:val="single" w:sz="4" w:space="0" w:color="auto"/>
              <w:right w:val="single" w:sz="4" w:space="0" w:color="auto"/>
            </w:tcBorders>
            <w:noWrap/>
            <w:vAlign w:val="center"/>
            <w:hideMark/>
          </w:tcPr>
          <w:p w14:paraId="5FF0B0B6" w14:textId="720CAB4C"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N/m</w:t>
            </w:r>
            <w:r w:rsidR="00CE6706">
              <w:rPr>
                <w:rFonts w:ascii="Aptos Narrow" w:eastAsia="Times New Roman" w:hAnsi="Aptos Narrow" w:cs="Times New Roman"/>
                <w:b/>
                <w:bCs/>
                <w:color w:val="000000"/>
                <w:kern w:val="0"/>
                <w:sz w:val="22"/>
                <w:szCs w:val="22"/>
                <w:lang w:eastAsia="en-GB"/>
                <w14:ligatures w14:val="none"/>
              </w:rPr>
              <w:t>m</w:t>
            </w:r>
            <w:r w:rsidRPr="00D5202D">
              <w:rPr>
                <w:rFonts w:ascii="Aptos Narrow" w:eastAsia="Times New Roman" w:hAnsi="Aptos Narrow" w:cs="Times New Roman"/>
                <w:b/>
                <w:bCs/>
                <w:color w:val="000000"/>
                <w:kern w:val="0"/>
                <w:sz w:val="22"/>
                <w:szCs w:val="22"/>
                <w:lang w:eastAsia="en-GB"/>
                <w14:ligatures w14:val="none"/>
              </w:rPr>
              <w:t>^2</w:t>
            </w:r>
          </w:p>
        </w:tc>
        <w:tc>
          <w:tcPr>
            <w:tcW w:w="1700" w:type="dxa"/>
            <w:tcBorders>
              <w:top w:val="nil"/>
              <w:left w:val="nil"/>
              <w:bottom w:val="single" w:sz="4" w:space="0" w:color="auto"/>
              <w:right w:val="single" w:sz="8" w:space="0" w:color="auto"/>
            </w:tcBorders>
            <w:noWrap/>
            <w:vAlign w:val="center"/>
            <w:hideMark/>
          </w:tcPr>
          <w:p w14:paraId="2FB8113B" w14:textId="77777777" w:rsidR="00D5202D" w:rsidRPr="00D5202D" w:rsidRDefault="00D5202D" w:rsidP="00D5202D">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D5202D">
              <w:rPr>
                <w:rFonts w:ascii="Aptos Narrow" w:eastAsia="Times New Roman" w:hAnsi="Aptos Narrow" w:cs="Times New Roman"/>
                <w:b/>
                <w:bCs/>
                <w:color w:val="000000"/>
                <w:kern w:val="0"/>
                <w:sz w:val="22"/>
                <w:szCs w:val="22"/>
                <w:lang w:eastAsia="en-GB"/>
                <w14:ligatures w14:val="none"/>
              </w:rPr>
              <w:t>ɛ (No Unit)</w:t>
            </w:r>
          </w:p>
        </w:tc>
      </w:tr>
      <w:tr w:rsidR="00D5202D" w:rsidRPr="00D5202D" w14:paraId="139BC813"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3498FD6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w:t>
            </w:r>
          </w:p>
        </w:tc>
        <w:tc>
          <w:tcPr>
            <w:tcW w:w="1493" w:type="dxa"/>
            <w:tcBorders>
              <w:top w:val="nil"/>
              <w:left w:val="nil"/>
              <w:bottom w:val="single" w:sz="4" w:space="0" w:color="auto"/>
              <w:right w:val="single" w:sz="4" w:space="0" w:color="auto"/>
            </w:tcBorders>
            <w:noWrap/>
            <w:vAlign w:val="center"/>
            <w:hideMark/>
          </w:tcPr>
          <w:p w14:paraId="6C3D46D4"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w:t>
            </w:r>
          </w:p>
        </w:tc>
        <w:tc>
          <w:tcPr>
            <w:tcW w:w="1149" w:type="dxa"/>
            <w:tcBorders>
              <w:top w:val="nil"/>
              <w:left w:val="nil"/>
              <w:bottom w:val="single" w:sz="4" w:space="0" w:color="auto"/>
              <w:right w:val="single" w:sz="4" w:space="0" w:color="auto"/>
            </w:tcBorders>
            <w:noWrap/>
            <w:vAlign w:val="center"/>
            <w:hideMark/>
          </w:tcPr>
          <w:p w14:paraId="05D335F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w:t>
            </w:r>
          </w:p>
        </w:tc>
        <w:tc>
          <w:tcPr>
            <w:tcW w:w="1275" w:type="dxa"/>
            <w:tcBorders>
              <w:top w:val="nil"/>
              <w:left w:val="nil"/>
              <w:bottom w:val="single" w:sz="4" w:space="0" w:color="auto"/>
              <w:right w:val="single" w:sz="4" w:space="0" w:color="auto"/>
            </w:tcBorders>
            <w:noWrap/>
            <w:vAlign w:val="center"/>
            <w:hideMark/>
          </w:tcPr>
          <w:p w14:paraId="12CB183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w:t>
            </w:r>
          </w:p>
        </w:tc>
        <w:tc>
          <w:tcPr>
            <w:tcW w:w="1211" w:type="dxa"/>
            <w:tcBorders>
              <w:top w:val="nil"/>
              <w:left w:val="nil"/>
              <w:bottom w:val="single" w:sz="4" w:space="0" w:color="auto"/>
              <w:right w:val="single" w:sz="4" w:space="0" w:color="auto"/>
            </w:tcBorders>
            <w:noWrap/>
            <w:vAlign w:val="center"/>
            <w:hideMark/>
          </w:tcPr>
          <w:p w14:paraId="146D69C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w:t>
            </w:r>
          </w:p>
        </w:tc>
        <w:tc>
          <w:tcPr>
            <w:tcW w:w="1700" w:type="dxa"/>
            <w:tcBorders>
              <w:top w:val="nil"/>
              <w:left w:val="nil"/>
              <w:bottom w:val="single" w:sz="4" w:space="0" w:color="auto"/>
              <w:right w:val="single" w:sz="8" w:space="0" w:color="auto"/>
            </w:tcBorders>
            <w:noWrap/>
            <w:vAlign w:val="center"/>
            <w:hideMark/>
          </w:tcPr>
          <w:p w14:paraId="4480933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w:t>
            </w:r>
          </w:p>
        </w:tc>
      </w:tr>
      <w:tr w:rsidR="00D5202D" w:rsidRPr="00D5202D" w14:paraId="2990E32F"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5A572B6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0.2</w:t>
            </w:r>
          </w:p>
        </w:tc>
        <w:tc>
          <w:tcPr>
            <w:tcW w:w="1493" w:type="dxa"/>
            <w:tcBorders>
              <w:top w:val="nil"/>
              <w:left w:val="nil"/>
              <w:bottom w:val="single" w:sz="4" w:space="0" w:color="auto"/>
              <w:right w:val="single" w:sz="4" w:space="0" w:color="auto"/>
            </w:tcBorders>
            <w:noWrap/>
            <w:vAlign w:val="center"/>
            <w:hideMark/>
          </w:tcPr>
          <w:p w14:paraId="5D284E6E"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0.16</w:t>
            </w:r>
          </w:p>
        </w:tc>
        <w:tc>
          <w:tcPr>
            <w:tcW w:w="1149" w:type="dxa"/>
            <w:tcBorders>
              <w:top w:val="nil"/>
              <w:left w:val="nil"/>
              <w:bottom w:val="single" w:sz="4" w:space="0" w:color="auto"/>
              <w:right w:val="single" w:sz="4" w:space="0" w:color="auto"/>
            </w:tcBorders>
            <w:noWrap/>
            <w:vAlign w:val="center"/>
            <w:hideMark/>
          </w:tcPr>
          <w:p w14:paraId="6E55A72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16</w:t>
            </w:r>
          </w:p>
        </w:tc>
        <w:tc>
          <w:tcPr>
            <w:tcW w:w="1275" w:type="dxa"/>
            <w:tcBorders>
              <w:top w:val="nil"/>
              <w:left w:val="nil"/>
              <w:bottom w:val="single" w:sz="4" w:space="0" w:color="auto"/>
              <w:right w:val="single" w:sz="4" w:space="0" w:color="auto"/>
            </w:tcBorders>
            <w:noWrap/>
            <w:vAlign w:val="center"/>
            <w:hideMark/>
          </w:tcPr>
          <w:p w14:paraId="66FA712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0.04</w:t>
            </w:r>
          </w:p>
        </w:tc>
        <w:tc>
          <w:tcPr>
            <w:tcW w:w="1211" w:type="dxa"/>
            <w:tcBorders>
              <w:top w:val="nil"/>
              <w:left w:val="nil"/>
              <w:bottom w:val="single" w:sz="4" w:space="0" w:color="auto"/>
              <w:right w:val="single" w:sz="4" w:space="0" w:color="auto"/>
            </w:tcBorders>
            <w:noWrap/>
            <w:vAlign w:val="center"/>
            <w:hideMark/>
          </w:tcPr>
          <w:p w14:paraId="30D4249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0.265604</w:t>
            </w:r>
          </w:p>
        </w:tc>
        <w:tc>
          <w:tcPr>
            <w:tcW w:w="1700" w:type="dxa"/>
            <w:tcBorders>
              <w:top w:val="nil"/>
              <w:left w:val="nil"/>
              <w:bottom w:val="single" w:sz="4" w:space="0" w:color="auto"/>
              <w:right w:val="single" w:sz="8" w:space="0" w:color="auto"/>
            </w:tcBorders>
            <w:noWrap/>
            <w:vAlign w:val="center"/>
            <w:hideMark/>
          </w:tcPr>
          <w:p w14:paraId="558D520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0.00133</w:t>
            </w:r>
          </w:p>
        </w:tc>
      </w:tr>
      <w:tr w:rsidR="00D5202D" w:rsidRPr="00D5202D" w14:paraId="17C0DD50"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3668599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0.4</w:t>
            </w:r>
          </w:p>
        </w:tc>
        <w:tc>
          <w:tcPr>
            <w:tcW w:w="1493" w:type="dxa"/>
            <w:tcBorders>
              <w:top w:val="nil"/>
              <w:left w:val="nil"/>
              <w:bottom w:val="single" w:sz="4" w:space="0" w:color="auto"/>
              <w:right w:val="single" w:sz="4" w:space="0" w:color="auto"/>
            </w:tcBorders>
            <w:noWrap/>
            <w:vAlign w:val="center"/>
            <w:hideMark/>
          </w:tcPr>
          <w:p w14:paraId="5C41D5B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0.34</w:t>
            </w:r>
          </w:p>
        </w:tc>
        <w:tc>
          <w:tcPr>
            <w:tcW w:w="1149" w:type="dxa"/>
            <w:tcBorders>
              <w:top w:val="nil"/>
              <w:left w:val="nil"/>
              <w:bottom w:val="single" w:sz="4" w:space="0" w:color="auto"/>
              <w:right w:val="single" w:sz="4" w:space="0" w:color="auto"/>
            </w:tcBorders>
            <w:noWrap/>
            <w:vAlign w:val="center"/>
            <w:hideMark/>
          </w:tcPr>
          <w:p w14:paraId="64AFA6F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34</w:t>
            </w:r>
          </w:p>
        </w:tc>
        <w:tc>
          <w:tcPr>
            <w:tcW w:w="1275" w:type="dxa"/>
            <w:tcBorders>
              <w:top w:val="nil"/>
              <w:left w:val="nil"/>
              <w:bottom w:val="single" w:sz="4" w:space="0" w:color="auto"/>
              <w:right w:val="single" w:sz="4" w:space="0" w:color="auto"/>
            </w:tcBorders>
            <w:noWrap/>
            <w:vAlign w:val="center"/>
            <w:hideMark/>
          </w:tcPr>
          <w:p w14:paraId="41A620E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0.06</w:t>
            </w:r>
          </w:p>
        </w:tc>
        <w:tc>
          <w:tcPr>
            <w:tcW w:w="1211" w:type="dxa"/>
            <w:tcBorders>
              <w:top w:val="nil"/>
              <w:left w:val="nil"/>
              <w:bottom w:val="single" w:sz="4" w:space="0" w:color="auto"/>
              <w:right w:val="single" w:sz="4" w:space="0" w:color="auto"/>
            </w:tcBorders>
            <w:noWrap/>
            <w:vAlign w:val="center"/>
            <w:hideMark/>
          </w:tcPr>
          <w:p w14:paraId="1D486A4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0.564409</w:t>
            </w:r>
          </w:p>
        </w:tc>
        <w:tc>
          <w:tcPr>
            <w:tcW w:w="1700" w:type="dxa"/>
            <w:tcBorders>
              <w:top w:val="nil"/>
              <w:left w:val="nil"/>
              <w:bottom w:val="single" w:sz="4" w:space="0" w:color="auto"/>
              <w:right w:val="single" w:sz="8" w:space="0" w:color="auto"/>
            </w:tcBorders>
            <w:noWrap/>
            <w:vAlign w:val="center"/>
            <w:hideMark/>
          </w:tcPr>
          <w:p w14:paraId="7E22CA8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0.00199</w:t>
            </w:r>
          </w:p>
        </w:tc>
      </w:tr>
      <w:tr w:rsidR="00D5202D" w:rsidRPr="00D5202D" w14:paraId="1B478E23"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5CF6FD2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0.6</w:t>
            </w:r>
          </w:p>
        </w:tc>
        <w:tc>
          <w:tcPr>
            <w:tcW w:w="1493" w:type="dxa"/>
            <w:tcBorders>
              <w:top w:val="nil"/>
              <w:left w:val="nil"/>
              <w:bottom w:val="single" w:sz="4" w:space="0" w:color="auto"/>
              <w:right w:val="single" w:sz="4" w:space="0" w:color="auto"/>
            </w:tcBorders>
            <w:noWrap/>
            <w:vAlign w:val="center"/>
            <w:hideMark/>
          </w:tcPr>
          <w:p w14:paraId="0A59EE9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0.53</w:t>
            </w:r>
          </w:p>
        </w:tc>
        <w:tc>
          <w:tcPr>
            <w:tcW w:w="1149" w:type="dxa"/>
            <w:tcBorders>
              <w:top w:val="nil"/>
              <w:left w:val="nil"/>
              <w:bottom w:val="single" w:sz="4" w:space="0" w:color="auto"/>
              <w:right w:val="single" w:sz="4" w:space="0" w:color="auto"/>
            </w:tcBorders>
            <w:noWrap/>
            <w:vAlign w:val="center"/>
            <w:hideMark/>
          </w:tcPr>
          <w:p w14:paraId="372336F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53</w:t>
            </w:r>
          </w:p>
        </w:tc>
        <w:tc>
          <w:tcPr>
            <w:tcW w:w="1275" w:type="dxa"/>
            <w:tcBorders>
              <w:top w:val="nil"/>
              <w:left w:val="nil"/>
              <w:bottom w:val="single" w:sz="4" w:space="0" w:color="auto"/>
              <w:right w:val="single" w:sz="4" w:space="0" w:color="auto"/>
            </w:tcBorders>
            <w:noWrap/>
            <w:vAlign w:val="center"/>
            <w:hideMark/>
          </w:tcPr>
          <w:p w14:paraId="5D00F50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0.07</w:t>
            </w:r>
          </w:p>
        </w:tc>
        <w:tc>
          <w:tcPr>
            <w:tcW w:w="1211" w:type="dxa"/>
            <w:tcBorders>
              <w:top w:val="nil"/>
              <w:left w:val="nil"/>
              <w:bottom w:val="single" w:sz="4" w:space="0" w:color="auto"/>
              <w:right w:val="single" w:sz="4" w:space="0" w:color="auto"/>
            </w:tcBorders>
            <w:noWrap/>
            <w:vAlign w:val="center"/>
            <w:hideMark/>
          </w:tcPr>
          <w:p w14:paraId="08C4F014"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0.879814</w:t>
            </w:r>
          </w:p>
        </w:tc>
        <w:tc>
          <w:tcPr>
            <w:tcW w:w="1700" w:type="dxa"/>
            <w:tcBorders>
              <w:top w:val="nil"/>
              <w:left w:val="nil"/>
              <w:bottom w:val="single" w:sz="4" w:space="0" w:color="auto"/>
              <w:right w:val="single" w:sz="8" w:space="0" w:color="auto"/>
            </w:tcBorders>
            <w:noWrap/>
            <w:vAlign w:val="center"/>
            <w:hideMark/>
          </w:tcPr>
          <w:p w14:paraId="063ADD4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0.00232</w:t>
            </w:r>
          </w:p>
        </w:tc>
      </w:tr>
      <w:tr w:rsidR="00D5202D" w:rsidRPr="00D5202D" w14:paraId="6BF426AC"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2324A80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0.8</w:t>
            </w:r>
          </w:p>
        </w:tc>
        <w:tc>
          <w:tcPr>
            <w:tcW w:w="1493" w:type="dxa"/>
            <w:tcBorders>
              <w:top w:val="nil"/>
              <w:left w:val="nil"/>
              <w:bottom w:val="single" w:sz="4" w:space="0" w:color="auto"/>
              <w:right w:val="single" w:sz="4" w:space="0" w:color="auto"/>
            </w:tcBorders>
            <w:noWrap/>
            <w:vAlign w:val="center"/>
            <w:hideMark/>
          </w:tcPr>
          <w:p w14:paraId="504F3A8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0.71</w:t>
            </w:r>
          </w:p>
        </w:tc>
        <w:tc>
          <w:tcPr>
            <w:tcW w:w="1149" w:type="dxa"/>
            <w:tcBorders>
              <w:top w:val="nil"/>
              <w:left w:val="nil"/>
              <w:bottom w:val="single" w:sz="4" w:space="0" w:color="auto"/>
              <w:right w:val="single" w:sz="4" w:space="0" w:color="auto"/>
            </w:tcBorders>
            <w:noWrap/>
            <w:vAlign w:val="center"/>
            <w:hideMark/>
          </w:tcPr>
          <w:p w14:paraId="0A8473E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71</w:t>
            </w:r>
          </w:p>
        </w:tc>
        <w:tc>
          <w:tcPr>
            <w:tcW w:w="1275" w:type="dxa"/>
            <w:tcBorders>
              <w:top w:val="nil"/>
              <w:left w:val="nil"/>
              <w:bottom w:val="single" w:sz="4" w:space="0" w:color="auto"/>
              <w:right w:val="single" w:sz="4" w:space="0" w:color="auto"/>
            </w:tcBorders>
            <w:noWrap/>
            <w:vAlign w:val="center"/>
            <w:hideMark/>
          </w:tcPr>
          <w:p w14:paraId="165E52B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0.09</w:t>
            </w:r>
          </w:p>
        </w:tc>
        <w:tc>
          <w:tcPr>
            <w:tcW w:w="1211" w:type="dxa"/>
            <w:tcBorders>
              <w:top w:val="nil"/>
              <w:left w:val="nil"/>
              <w:bottom w:val="single" w:sz="4" w:space="0" w:color="auto"/>
              <w:right w:val="single" w:sz="4" w:space="0" w:color="auto"/>
            </w:tcBorders>
            <w:noWrap/>
            <w:vAlign w:val="center"/>
            <w:hideMark/>
          </w:tcPr>
          <w:p w14:paraId="3B98C18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1.178619</w:t>
            </w:r>
          </w:p>
        </w:tc>
        <w:tc>
          <w:tcPr>
            <w:tcW w:w="1700" w:type="dxa"/>
            <w:tcBorders>
              <w:top w:val="nil"/>
              <w:left w:val="nil"/>
              <w:bottom w:val="single" w:sz="4" w:space="0" w:color="auto"/>
              <w:right w:val="single" w:sz="8" w:space="0" w:color="auto"/>
            </w:tcBorders>
            <w:noWrap/>
            <w:vAlign w:val="center"/>
            <w:hideMark/>
          </w:tcPr>
          <w:p w14:paraId="6E45199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0.00299</w:t>
            </w:r>
          </w:p>
        </w:tc>
      </w:tr>
      <w:tr w:rsidR="00D5202D" w:rsidRPr="00D5202D" w14:paraId="4834C05A"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107C8CE6"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w:t>
            </w:r>
          </w:p>
        </w:tc>
        <w:tc>
          <w:tcPr>
            <w:tcW w:w="1493" w:type="dxa"/>
            <w:tcBorders>
              <w:top w:val="nil"/>
              <w:left w:val="nil"/>
              <w:bottom w:val="single" w:sz="4" w:space="0" w:color="auto"/>
              <w:right w:val="single" w:sz="4" w:space="0" w:color="auto"/>
            </w:tcBorders>
            <w:noWrap/>
            <w:vAlign w:val="center"/>
            <w:hideMark/>
          </w:tcPr>
          <w:p w14:paraId="1536032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0.88</w:t>
            </w:r>
          </w:p>
        </w:tc>
        <w:tc>
          <w:tcPr>
            <w:tcW w:w="1149" w:type="dxa"/>
            <w:tcBorders>
              <w:top w:val="nil"/>
              <w:left w:val="nil"/>
              <w:bottom w:val="single" w:sz="4" w:space="0" w:color="auto"/>
              <w:right w:val="single" w:sz="4" w:space="0" w:color="auto"/>
            </w:tcBorders>
            <w:noWrap/>
            <w:vAlign w:val="center"/>
            <w:hideMark/>
          </w:tcPr>
          <w:p w14:paraId="5423164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88</w:t>
            </w:r>
          </w:p>
        </w:tc>
        <w:tc>
          <w:tcPr>
            <w:tcW w:w="1275" w:type="dxa"/>
            <w:tcBorders>
              <w:top w:val="nil"/>
              <w:left w:val="nil"/>
              <w:bottom w:val="single" w:sz="4" w:space="0" w:color="auto"/>
              <w:right w:val="single" w:sz="4" w:space="0" w:color="auto"/>
            </w:tcBorders>
            <w:noWrap/>
            <w:vAlign w:val="center"/>
            <w:hideMark/>
          </w:tcPr>
          <w:p w14:paraId="611B77D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0.12</w:t>
            </w:r>
          </w:p>
        </w:tc>
        <w:tc>
          <w:tcPr>
            <w:tcW w:w="1211" w:type="dxa"/>
            <w:tcBorders>
              <w:top w:val="nil"/>
              <w:left w:val="nil"/>
              <w:bottom w:val="single" w:sz="4" w:space="0" w:color="auto"/>
              <w:right w:val="single" w:sz="4" w:space="0" w:color="auto"/>
            </w:tcBorders>
            <w:noWrap/>
            <w:vAlign w:val="center"/>
            <w:hideMark/>
          </w:tcPr>
          <w:p w14:paraId="75D15436"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1.460823</w:t>
            </w:r>
          </w:p>
        </w:tc>
        <w:tc>
          <w:tcPr>
            <w:tcW w:w="1700" w:type="dxa"/>
            <w:tcBorders>
              <w:top w:val="nil"/>
              <w:left w:val="nil"/>
              <w:bottom w:val="single" w:sz="4" w:space="0" w:color="auto"/>
              <w:right w:val="single" w:sz="8" w:space="0" w:color="auto"/>
            </w:tcBorders>
            <w:noWrap/>
            <w:vAlign w:val="center"/>
            <w:hideMark/>
          </w:tcPr>
          <w:p w14:paraId="7A98850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0.00398</w:t>
            </w:r>
          </w:p>
        </w:tc>
      </w:tr>
      <w:tr w:rsidR="00D5202D" w:rsidRPr="00D5202D" w14:paraId="3D537E08"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2AC40FF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1.2</w:t>
            </w:r>
          </w:p>
        </w:tc>
        <w:tc>
          <w:tcPr>
            <w:tcW w:w="1493" w:type="dxa"/>
            <w:tcBorders>
              <w:top w:val="nil"/>
              <w:left w:val="nil"/>
              <w:bottom w:val="single" w:sz="4" w:space="0" w:color="auto"/>
              <w:right w:val="single" w:sz="4" w:space="0" w:color="auto"/>
            </w:tcBorders>
            <w:noWrap/>
            <w:vAlign w:val="center"/>
            <w:hideMark/>
          </w:tcPr>
          <w:p w14:paraId="3EA462D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1.05</w:t>
            </w:r>
          </w:p>
        </w:tc>
        <w:tc>
          <w:tcPr>
            <w:tcW w:w="1149" w:type="dxa"/>
            <w:tcBorders>
              <w:top w:val="nil"/>
              <w:left w:val="nil"/>
              <w:bottom w:val="single" w:sz="4" w:space="0" w:color="auto"/>
              <w:right w:val="single" w:sz="4" w:space="0" w:color="auto"/>
            </w:tcBorders>
            <w:noWrap/>
            <w:vAlign w:val="center"/>
            <w:hideMark/>
          </w:tcPr>
          <w:p w14:paraId="436FFD1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105</w:t>
            </w:r>
          </w:p>
        </w:tc>
        <w:tc>
          <w:tcPr>
            <w:tcW w:w="1275" w:type="dxa"/>
            <w:tcBorders>
              <w:top w:val="nil"/>
              <w:left w:val="nil"/>
              <w:bottom w:val="single" w:sz="4" w:space="0" w:color="auto"/>
              <w:right w:val="single" w:sz="4" w:space="0" w:color="auto"/>
            </w:tcBorders>
            <w:noWrap/>
            <w:vAlign w:val="center"/>
            <w:hideMark/>
          </w:tcPr>
          <w:p w14:paraId="3A4C226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0.15</w:t>
            </w:r>
          </w:p>
        </w:tc>
        <w:tc>
          <w:tcPr>
            <w:tcW w:w="1211" w:type="dxa"/>
            <w:tcBorders>
              <w:top w:val="nil"/>
              <w:left w:val="nil"/>
              <w:bottom w:val="single" w:sz="4" w:space="0" w:color="auto"/>
              <w:right w:val="single" w:sz="4" w:space="0" w:color="auto"/>
            </w:tcBorders>
            <w:noWrap/>
            <w:vAlign w:val="center"/>
            <w:hideMark/>
          </w:tcPr>
          <w:p w14:paraId="15D1CB14"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1.743028</w:t>
            </w:r>
          </w:p>
        </w:tc>
        <w:tc>
          <w:tcPr>
            <w:tcW w:w="1700" w:type="dxa"/>
            <w:tcBorders>
              <w:top w:val="nil"/>
              <w:left w:val="nil"/>
              <w:bottom w:val="single" w:sz="4" w:space="0" w:color="auto"/>
              <w:right w:val="single" w:sz="8" w:space="0" w:color="auto"/>
            </w:tcBorders>
            <w:noWrap/>
            <w:vAlign w:val="center"/>
            <w:hideMark/>
          </w:tcPr>
          <w:p w14:paraId="2C686E1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0.00498</w:t>
            </w:r>
          </w:p>
        </w:tc>
      </w:tr>
      <w:tr w:rsidR="00D5202D" w:rsidRPr="00D5202D" w14:paraId="5EF8A0D2"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4716DC6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1.4</w:t>
            </w:r>
          </w:p>
        </w:tc>
        <w:tc>
          <w:tcPr>
            <w:tcW w:w="1493" w:type="dxa"/>
            <w:tcBorders>
              <w:top w:val="nil"/>
              <w:left w:val="nil"/>
              <w:bottom w:val="single" w:sz="4" w:space="0" w:color="auto"/>
              <w:right w:val="single" w:sz="4" w:space="0" w:color="auto"/>
            </w:tcBorders>
            <w:noWrap/>
            <w:vAlign w:val="center"/>
            <w:hideMark/>
          </w:tcPr>
          <w:p w14:paraId="53128A6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1.23</w:t>
            </w:r>
          </w:p>
        </w:tc>
        <w:tc>
          <w:tcPr>
            <w:tcW w:w="1149" w:type="dxa"/>
            <w:tcBorders>
              <w:top w:val="nil"/>
              <w:left w:val="nil"/>
              <w:bottom w:val="single" w:sz="4" w:space="0" w:color="auto"/>
              <w:right w:val="single" w:sz="4" w:space="0" w:color="auto"/>
            </w:tcBorders>
            <w:noWrap/>
            <w:vAlign w:val="center"/>
            <w:hideMark/>
          </w:tcPr>
          <w:p w14:paraId="095363B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123</w:t>
            </w:r>
          </w:p>
        </w:tc>
        <w:tc>
          <w:tcPr>
            <w:tcW w:w="1275" w:type="dxa"/>
            <w:tcBorders>
              <w:top w:val="nil"/>
              <w:left w:val="nil"/>
              <w:bottom w:val="single" w:sz="4" w:space="0" w:color="auto"/>
              <w:right w:val="single" w:sz="4" w:space="0" w:color="auto"/>
            </w:tcBorders>
            <w:noWrap/>
            <w:vAlign w:val="center"/>
            <w:hideMark/>
          </w:tcPr>
          <w:p w14:paraId="5F25FB7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0.17</w:t>
            </w:r>
          </w:p>
        </w:tc>
        <w:tc>
          <w:tcPr>
            <w:tcW w:w="1211" w:type="dxa"/>
            <w:tcBorders>
              <w:top w:val="nil"/>
              <w:left w:val="nil"/>
              <w:bottom w:val="single" w:sz="4" w:space="0" w:color="auto"/>
              <w:right w:val="single" w:sz="4" w:space="0" w:color="auto"/>
            </w:tcBorders>
            <w:noWrap/>
            <w:vAlign w:val="center"/>
            <w:hideMark/>
          </w:tcPr>
          <w:p w14:paraId="4F2DBC3B"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2.041833</w:t>
            </w:r>
          </w:p>
        </w:tc>
        <w:tc>
          <w:tcPr>
            <w:tcW w:w="1700" w:type="dxa"/>
            <w:tcBorders>
              <w:top w:val="nil"/>
              <w:left w:val="nil"/>
              <w:bottom w:val="single" w:sz="4" w:space="0" w:color="auto"/>
              <w:right w:val="single" w:sz="8" w:space="0" w:color="auto"/>
            </w:tcBorders>
            <w:noWrap/>
            <w:vAlign w:val="center"/>
            <w:hideMark/>
          </w:tcPr>
          <w:p w14:paraId="289B0AC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0.00564</w:t>
            </w:r>
          </w:p>
        </w:tc>
      </w:tr>
      <w:tr w:rsidR="00D5202D" w:rsidRPr="00D5202D" w14:paraId="5A62DF61"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033E8B2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1.6</w:t>
            </w:r>
          </w:p>
        </w:tc>
        <w:tc>
          <w:tcPr>
            <w:tcW w:w="1493" w:type="dxa"/>
            <w:tcBorders>
              <w:top w:val="nil"/>
              <w:left w:val="nil"/>
              <w:bottom w:val="single" w:sz="4" w:space="0" w:color="auto"/>
              <w:right w:val="single" w:sz="4" w:space="0" w:color="auto"/>
            </w:tcBorders>
            <w:noWrap/>
            <w:vAlign w:val="center"/>
            <w:hideMark/>
          </w:tcPr>
          <w:p w14:paraId="116D427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1.41</w:t>
            </w:r>
          </w:p>
        </w:tc>
        <w:tc>
          <w:tcPr>
            <w:tcW w:w="1149" w:type="dxa"/>
            <w:tcBorders>
              <w:top w:val="nil"/>
              <w:left w:val="nil"/>
              <w:bottom w:val="single" w:sz="4" w:space="0" w:color="auto"/>
              <w:right w:val="single" w:sz="4" w:space="0" w:color="auto"/>
            </w:tcBorders>
            <w:noWrap/>
            <w:vAlign w:val="center"/>
            <w:hideMark/>
          </w:tcPr>
          <w:p w14:paraId="279BAD45"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141</w:t>
            </w:r>
          </w:p>
        </w:tc>
        <w:tc>
          <w:tcPr>
            <w:tcW w:w="1275" w:type="dxa"/>
            <w:tcBorders>
              <w:top w:val="nil"/>
              <w:left w:val="nil"/>
              <w:bottom w:val="single" w:sz="4" w:space="0" w:color="auto"/>
              <w:right w:val="single" w:sz="4" w:space="0" w:color="auto"/>
            </w:tcBorders>
            <w:noWrap/>
            <w:vAlign w:val="center"/>
            <w:hideMark/>
          </w:tcPr>
          <w:p w14:paraId="1A52F8F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0.19</w:t>
            </w:r>
          </w:p>
        </w:tc>
        <w:tc>
          <w:tcPr>
            <w:tcW w:w="1211" w:type="dxa"/>
            <w:tcBorders>
              <w:top w:val="nil"/>
              <w:left w:val="nil"/>
              <w:bottom w:val="single" w:sz="4" w:space="0" w:color="auto"/>
              <w:right w:val="single" w:sz="4" w:space="0" w:color="auto"/>
            </w:tcBorders>
            <w:noWrap/>
            <w:vAlign w:val="center"/>
            <w:hideMark/>
          </w:tcPr>
          <w:p w14:paraId="7C26382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2.340637</w:t>
            </w:r>
          </w:p>
        </w:tc>
        <w:tc>
          <w:tcPr>
            <w:tcW w:w="1700" w:type="dxa"/>
            <w:tcBorders>
              <w:top w:val="nil"/>
              <w:left w:val="nil"/>
              <w:bottom w:val="single" w:sz="4" w:space="0" w:color="auto"/>
              <w:right w:val="single" w:sz="8" w:space="0" w:color="auto"/>
            </w:tcBorders>
            <w:noWrap/>
            <w:vAlign w:val="center"/>
            <w:hideMark/>
          </w:tcPr>
          <w:p w14:paraId="614620B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0.00631</w:t>
            </w:r>
          </w:p>
        </w:tc>
      </w:tr>
      <w:tr w:rsidR="00D5202D" w:rsidRPr="00D5202D" w14:paraId="6494B7FD"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1E207B96"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1.8</w:t>
            </w:r>
          </w:p>
        </w:tc>
        <w:tc>
          <w:tcPr>
            <w:tcW w:w="1493" w:type="dxa"/>
            <w:tcBorders>
              <w:top w:val="nil"/>
              <w:left w:val="nil"/>
              <w:bottom w:val="single" w:sz="4" w:space="0" w:color="auto"/>
              <w:right w:val="single" w:sz="4" w:space="0" w:color="auto"/>
            </w:tcBorders>
            <w:noWrap/>
            <w:vAlign w:val="center"/>
            <w:hideMark/>
          </w:tcPr>
          <w:p w14:paraId="5F31D9D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1.6</w:t>
            </w:r>
          </w:p>
        </w:tc>
        <w:tc>
          <w:tcPr>
            <w:tcW w:w="1149" w:type="dxa"/>
            <w:tcBorders>
              <w:top w:val="nil"/>
              <w:left w:val="nil"/>
              <w:bottom w:val="single" w:sz="4" w:space="0" w:color="auto"/>
              <w:right w:val="single" w:sz="4" w:space="0" w:color="auto"/>
            </w:tcBorders>
            <w:noWrap/>
            <w:vAlign w:val="center"/>
            <w:hideMark/>
          </w:tcPr>
          <w:p w14:paraId="167E2D3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160</w:t>
            </w:r>
          </w:p>
        </w:tc>
        <w:tc>
          <w:tcPr>
            <w:tcW w:w="1275" w:type="dxa"/>
            <w:tcBorders>
              <w:top w:val="nil"/>
              <w:left w:val="nil"/>
              <w:bottom w:val="single" w:sz="4" w:space="0" w:color="auto"/>
              <w:right w:val="single" w:sz="4" w:space="0" w:color="auto"/>
            </w:tcBorders>
            <w:noWrap/>
            <w:vAlign w:val="center"/>
            <w:hideMark/>
          </w:tcPr>
          <w:p w14:paraId="0198C43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0.2</w:t>
            </w:r>
          </w:p>
        </w:tc>
        <w:tc>
          <w:tcPr>
            <w:tcW w:w="1211" w:type="dxa"/>
            <w:tcBorders>
              <w:top w:val="nil"/>
              <w:left w:val="nil"/>
              <w:bottom w:val="single" w:sz="4" w:space="0" w:color="auto"/>
              <w:right w:val="single" w:sz="4" w:space="0" w:color="auto"/>
            </w:tcBorders>
            <w:noWrap/>
            <w:vAlign w:val="center"/>
            <w:hideMark/>
          </w:tcPr>
          <w:p w14:paraId="5CAB23E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2.656042</w:t>
            </w:r>
          </w:p>
        </w:tc>
        <w:tc>
          <w:tcPr>
            <w:tcW w:w="1700" w:type="dxa"/>
            <w:tcBorders>
              <w:top w:val="nil"/>
              <w:left w:val="nil"/>
              <w:bottom w:val="single" w:sz="4" w:space="0" w:color="auto"/>
              <w:right w:val="single" w:sz="8" w:space="0" w:color="auto"/>
            </w:tcBorders>
            <w:noWrap/>
            <w:vAlign w:val="center"/>
            <w:hideMark/>
          </w:tcPr>
          <w:p w14:paraId="2C8E27A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0.00664</w:t>
            </w:r>
          </w:p>
        </w:tc>
      </w:tr>
      <w:tr w:rsidR="00D5202D" w:rsidRPr="00D5202D" w14:paraId="5397320E"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3863623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w:t>
            </w:r>
          </w:p>
        </w:tc>
        <w:tc>
          <w:tcPr>
            <w:tcW w:w="1493" w:type="dxa"/>
            <w:tcBorders>
              <w:top w:val="nil"/>
              <w:left w:val="nil"/>
              <w:bottom w:val="single" w:sz="4" w:space="0" w:color="auto"/>
              <w:right w:val="single" w:sz="4" w:space="0" w:color="auto"/>
            </w:tcBorders>
            <w:noWrap/>
            <w:vAlign w:val="center"/>
            <w:hideMark/>
          </w:tcPr>
          <w:p w14:paraId="57BAC04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1.76</w:t>
            </w:r>
          </w:p>
        </w:tc>
        <w:tc>
          <w:tcPr>
            <w:tcW w:w="1149" w:type="dxa"/>
            <w:tcBorders>
              <w:top w:val="nil"/>
              <w:left w:val="nil"/>
              <w:bottom w:val="single" w:sz="4" w:space="0" w:color="auto"/>
              <w:right w:val="single" w:sz="4" w:space="0" w:color="auto"/>
            </w:tcBorders>
            <w:noWrap/>
            <w:vAlign w:val="center"/>
            <w:hideMark/>
          </w:tcPr>
          <w:p w14:paraId="326E37E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176</w:t>
            </w:r>
          </w:p>
        </w:tc>
        <w:tc>
          <w:tcPr>
            <w:tcW w:w="1275" w:type="dxa"/>
            <w:tcBorders>
              <w:top w:val="nil"/>
              <w:left w:val="nil"/>
              <w:bottom w:val="single" w:sz="4" w:space="0" w:color="auto"/>
              <w:right w:val="single" w:sz="4" w:space="0" w:color="auto"/>
            </w:tcBorders>
            <w:noWrap/>
            <w:vAlign w:val="center"/>
            <w:hideMark/>
          </w:tcPr>
          <w:p w14:paraId="4963A54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0.24</w:t>
            </w:r>
          </w:p>
        </w:tc>
        <w:tc>
          <w:tcPr>
            <w:tcW w:w="1211" w:type="dxa"/>
            <w:tcBorders>
              <w:top w:val="nil"/>
              <w:left w:val="nil"/>
              <w:bottom w:val="single" w:sz="4" w:space="0" w:color="auto"/>
              <w:right w:val="single" w:sz="4" w:space="0" w:color="auto"/>
            </w:tcBorders>
            <w:noWrap/>
            <w:vAlign w:val="center"/>
            <w:hideMark/>
          </w:tcPr>
          <w:p w14:paraId="0EC7B6F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2.921647</w:t>
            </w:r>
          </w:p>
        </w:tc>
        <w:tc>
          <w:tcPr>
            <w:tcW w:w="1700" w:type="dxa"/>
            <w:tcBorders>
              <w:top w:val="nil"/>
              <w:left w:val="nil"/>
              <w:bottom w:val="single" w:sz="4" w:space="0" w:color="auto"/>
              <w:right w:val="single" w:sz="8" w:space="0" w:color="auto"/>
            </w:tcBorders>
            <w:noWrap/>
            <w:vAlign w:val="center"/>
            <w:hideMark/>
          </w:tcPr>
          <w:p w14:paraId="1EC3AB8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0.00797</w:t>
            </w:r>
          </w:p>
        </w:tc>
      </w:tr>
      <w:tr w:rsidR="00D5202D" w:rsidRPr="00D5202D" w14:paraId="62BBD88B"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6A6813C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2.2</w:t>
            </w:r>
          </w:p>
        </w:tc>
        <w:tc>
          <w:tcPr>
            <w:tcW w:w="1493" w:type="dxa"/>
            <w:tcBorders>
              <w:top w:val="nil"/>
              <w:left w:val="nil"/>
              <w:bottom w:val="single" w:sz="4" w:space="0" w:color="auto"/>
              <w:right w:val="single" w:sz="4" w:space="0" w:color="auto"/>
            </w:tcBorders>
            <w:noWrap/>
            <w:vAlign w:val="center"/>
            <w:hideMark/>
          </w:tcPr>
          <w:p w14:paraId="35CBD18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1.92</w:t>
            </w:r>
          </w:p>
        </w:tc>
        <w:tc>
          <w:tcPr>
            <w:tcW w:w="1149" w:type="dxa"/>
            <w:tcBorders>
              <w:top w:val="nil"/>
              <w:left w:val="nil"/>
              <w:bottom w:val="single" w:sz="4" w:space="0" w:color="auto"/>
              <w:right w:val="single" w:sz="4" w:space="0" w:color="auto"/>
            </w:tcBorders>
            <w:noWrap/>
            <w:vAlign w:val="center"/>
            <w:hideMark/>
          </w:tcPr>
          <w:p w14:paraId="6732C54B"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192</w:t>
            </w:r>
          </w:p>
        </w:tc>
        <w:tc>
          <w:tcPr>
            <w:tcW w:w="1275" w:type="dxa"/>
            <w:tcBorders>
              <w:top w:val="nil"/>
              <w:left w:val="nil"/>
              <w:bottom w:val="single" w:sz="4" w:space="0" w:color="auto"/>
              <w:right w:val="single" w:sz="4" w:space="0" w:color="auto"/>
            </w:tcBorders>
            <w:noWrap/>
            <w:vAlign w:val="center"/>
            <w:hideMark/>
          </w:tcPr>
          <w:p w14:paraId="21C7BB7E"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0.28</w:t>
            </w:r>
          </w:p>
        </w:tc>
        <w:tc>
          <w:tcPr>
            <w:tcW w:w="1211" w:type="dxa"/>
            <w:tcBorders>
              <w:top w:val="nil"/>
              <w:left w:val="nil"/>
              <w:bottom w:val="single" w:sz="4" w:space="0" w:color="auto"/>
              <w:right w:val="single" w:sz="4" w:space="0" w:color="auto"/>
            </w:tcBorders>
            <w:noWrap/>
            <w:vAlign w:val="center"/>
            <w:hideMark/>
          </w:tcPr>
          <w:p w14:paraId="0670A42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3.187251</w:t>
            </w:r>
          </w:p>
        </w:tc>
        <w:tc>
          <w:tcPr>
            <w:tcW w:w="1700" w:type="dxa"/>
            <w:tcBorders>
              <w:top w:val="nil"/>
              <w:left w:val="nil"/>
              <w:bottom w:val="single" w:sz="4" w:space="0" w:color="auto"/>
              <w:right w:val="single" w:sz="8" w:space="0" w:color="auto"/>
            </w:tcBorders>
            <w:noWrap/>
            <w:vAlign w:val="center"/>
            <w:hideMark/>
          </w:tcPr>
          <w:p w14:paraId="2A56E5D5"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0.00930</w:t>
            </w:r>
          </w:p>
        </w:tc>
      </w:tr>
      <w:tr w:rsidR="00D5202D" w:rsidRPr="00D5202D" w14:paraId="6C172A73"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5B6F473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2.4</w:t>
            </w:r>
          </w:p>
        </w:tc>
        <w:tc>
          <w:tcPr>
            <w:tcW w:w="1493" w:type="dxa"/>
            <w:tcBorders>
              <w:top w:val="nil"/>
              <w:left w:val="nil"/>
              <w:bottom w:val="single" w:sz="4" w:space="0" w:color="auto"/>
              <w:right w:val="single" w:sz="4" w:space="0" w:color="auto"/>
            </w:tcBorders>
            <w:noWrap/>
            <w:vAlign w:val="center"/>
            <w:hideMark/>
          </w:tcPr>
          <w:p w14:paraId="570C6A24"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2.1</w:t>
            </w:r>
          </w:p>
        </w:tc>
        <w:tc>
          <w:tcPr>
            <w:tcW w:w="1149" w:type="dxa"/>
            <w:tcBorders>
              <w:top w:val="nil"/>
              <w:left w:val="nil"/>
              <w:bottom w:val="single" w:sz="4" w:space="0" w:color="auto"/>
              <w:right w:val="single" w:sz="4" w:space="0" w:color="auto"/>
            </w:tcBorders>
            <w:noWrap/>
            <w:vAlign w:val="center"/>
            <w:hideMark/>
          </w:tcPr>
          <w:p w14:paraId="1250BA6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210</w:t>
            </w:r>
          </w:p>
        </w:tc>
        <w:tc>
          <w:tcPr>
            <w:tcW w:w="1275" w:type="dxa"/>
            <w:tcBorders>
              <w:top w:val="nil"/>
              <w:left w:val="nil"/>
              <w:bottom w:val="single" w:sz="4" w:space="0" w:color="auto"/>
              <w:right w:val="single" w:sz="4" w:space="0" w:color="auto"/>
            </w:tcBorders>
            <w:noWrap/>
            <w:vAlign w:val="center"/>
            <w:hideMark/>
          </w:tcPr>
          <w:p w14:paraId="3E0BB44B"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0.3</w:t>
            </w:r>
          </w:p>
        </w:tc>
        <w:tc>
          <w:tcPr>
            <w:tcW w:w="1211" w:type="dxa"/>
            <w:tcBorders>
              <w:top w:val="nil"/>
              <w:left w:val="nil"/>
              <w:bottom w:val="single" w:sz="4" w:space="0" w:color="auto"/>
              <w:right w:val="single" w:sz="4" w:space="0" w:color="auto"/>
            </w:tcBorders>
            <w:noWrap/>
            <w:vAlign w:val="center"/>
            <w:hideMark/>
          </w:tcPr>
          <w:p w14:paraId="621087E5"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3.486056</w:t>
            </w:r>
          </w:p>
        </w:tc>
        <w:tc>
          <w:tcPr>
            <w:tcW w:w="1700" w:type="dxa"/>
            <w:tcBorders>
              <w:top w:val="nil"/>
              <w:left w:val="nil"/>
              <w:bottom w:val="single" w:sz="4" w:space="0" w:color="auto"/>
              <w:right w:val="single" w:sz="8" w:space="0" w:color="auto"/>
            </w:tcBorders>
            <w:noWrap/>
            <w:vAlign w:val="center"/>
            <w:hideMark/>
          </w:tcPr>
          <w:p w14:paraId="2F3A568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0.00996</w:t>
            </w:r>
          </w:p>
        </w:tc>
      </w:tr>
      <w:tr w:rsidR="00D5202D" w:rsidRPr="00D5202D" w14:paraId="15E9569F"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4FC465B4"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2.6</w:t>
            </w:r>
          </w:p>
        </w:tc>
        <w:tc>
          <w:tcPr>
            <w:tcW w:w="1493" w:type="dxa"/>
            <w:tcBorders>
              <w:top w:val="nil"/>
              <w:left w:val="nil"/>
              <w:bottom w:val="single" w:sz="4" w:space="0" w:color="auto"/>
              <w:right w:val="single" w:sz="4" w:space="0" w:color="auto"/>
            </w:tcBorders>
            <w:noWrap/>
            <w:vAlign w:val="center"/>
            <w:hideMark/>
          </w:tcPr>
          <w:p w14:paraId="3C7E81D5"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2.25</w:t>
            </w:r>
          </w:p>
        </w:tc>
        <w:tc>
          <w:tcPr>
            <w:tcW w:w="1149" w:type="dxa"/>
            <w:tcBorders>
              <w:top w:val="nil"/>
              <w:left w:val="nil"/>
              <w:bottom w:val="single" w:sz="4" w:space="0" w:color="auto"/>
              <w:right w:val="single" w:sz="4" w:space="0" w:color="auto"/>
            </w:tcBorders>
            <w:noWrap/>
            <w:vAlign w:val="center"/>
            <w:hideMark/>
          </w:tcPr>
          <w:p w14:paraId="5C47A13E"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225</w:t>
            </w:r>
          </w:p>
        </w:tc>
        <w:tc>
          <w:tcPr>
            <w:tcW w:w="1275" w:type="dxa"/>
            <w:tcBorders>
              <w:top w:val="nil"/>
              <w:left w:val="nil"/>
              <w:bottom w:val="single" w:sz="4" w:space="0" w:color="auto"/>
              <w:right w:val="single" w:sz="4" w:space="0" w:color="auto"/>
            </w:tcBorders>
            <w:noWrap/>
            <w:vAlign w:val="center"/>
            <w:hideMark/>
          </w:tcPr>
          <w:p w14:paraId="4301B1B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0.35</w:t>
            </w:r>
          </w:p>
        </w:tc>
        <w:tc>
          <w:tcPr>
            <w:tcW w:w="1211" w:type="dxa"/>
            <w:tcBorders>
              <w:top w:val="nil"/>
              <w:left w:val="nil"/>
              <w:bottom w:val="single" w:sz="4" w:space="0" w:color="auto"/>
              <w:right w:val="single" w:sz="4" w:space="0" w:color="auto"/>
            </w:tcBorders>
            <w:noWrap/>
            <w:vAlign w:val="center"/>
            <w:hideMark/>
          </w:tcPr>
          <w:p w14:paraId="330AE244"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3.73506</w:t>
            </w:r>
          </w:p>
        </w:tc>
        <w:tc>
          <w:tcPr>
            <w:tcW w:w="1700" w:type="dxa"/>
            <w:tcBorders>
              <w:top w:val="nil"/>
              <w:left w:val="nil"/>
              <w:bottom w:val="single" w:sz="4" w:space="0" w:color="auto"/>
              <w:right w:val="single" w:sz="8" w:space="0" w:color="auto"/>
            </w:tcBorders>
            <w:noWrap/>
            <w:vAlign w:val="center"/>
            <w:hideMark/>
          </w:tcPr>
          <w:p w14:paraId="4397140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0.01162</w:t>
            </w:r>
          </w:p>
        </w:tc>
      </w:tr>
      <w:tr w:rsidR="00D5202D" w:rsidRPr="00D5202D" w14:paraId="106B8C53"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33ACDD1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2.8</w:t>
            </w:r>
          </w:p>
        </w:tc>
        <w:tc>
          <w:tcPr>
            <w:tcW w:w="1493" w:type="dxa"/>
            <w:tcBorders>
              <w:top w:val="nil"/>
              <w:left w:val="nil"/>
              <w:bottom w:val="single" w:sz="4" w:space="0" w:color="auto"/>
              <w:right w:val="single" w:sz="4" w:space="0" w:color="auto"/>
            </w:tcBorders>
            <w:noWrap/>
            <w:vAlign w:val="center"/>
            <w:hideMark/>
          </w:tcPr>
          <w:p w14:paraId="09A99DB6"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2.36</w:t>
            </w:r>
          </w:p>
        </w:tc>
        <w:tc>
          <w:tcPr>
            <w:tcW w:w="1149" w:type="dxa"/>
            <w:tcBorders>
              <w:top w:val="nil"/>
              <w:left w:val="nil"/>
              <w:bottom w:val="single" w:sz="4" w:space="0" w:color="auto"/>
              <w:right w:val="single" w:sz="4" w:space="0" w:color="auto"/>
            </w:tcBorders>
            <w:noWrap/>
            <w:vAlign w:val="center"/>
            <w:hideMark/>
          </w:tcPr>
          <w:p w14:paraId="4B13FC0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236</w:t>
            </w:r>
          </w:p>
        </w:tc>
        <w:tc>
          <w:tcPr>
            <w:tcW w:w="1275" w:type="dxa"/>
            <w:tcBorders>
              <w:top w:val="nil"/>
              <w:left w:val="nil"/>
              <w:bottom w:val="single" w:sz="4" w:space="0" w:color="auto"/>
              <w:right w:val="single" w:sz="4" w:space="0" w:color="auto"/>
            </w:tcBorders>
            <w:noWrap/>
            <w:vAlign w:val="center"/>
            <w:hideMark/>
          </w:tcPr>
          <w:p w14:paraId="58B75E45"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0.44</w:t>
            </w:r>
          </w:p>
        </w:tc>
        <w:tc>
          <w:tcPr>
            <w:tcW w:w="1211" w:type="dxa"/>
            <w:tcBorders>
              <w:top w:val="nil"/>
              <w:left w:val="nil"/>
              <w:bottom w:val="single" w:sz="4" w:space="0" w:color="auto"/>
              <w:right w:val="single" w:sz="4" w:space="0" w:color="auto"/>
            </w:tcBorders>
            <w:noWrap/>
            <w:vAlign w:val="center"/>
            <w:hideMark/>
          </w:tcPr>
          <w:p w14:paraId="0DA867D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3.917663</w:t>
            </w:r>
          </w:p>
        </w:tc>
        <w:tc>
          <w:tcPr>
            <w:tcW w:w="1700" w:type="dxa"/>
            <w:tcBorders>
              <w:top w:val="nil"/>
              <w:left w:val="nil"/>
              <w:bottom w:val="single" w:sz="4" w:space="0" w:color="auto"/>
              <w:right w:val="single" w:sz="8" w:space="0" w:color="auto"/>
            </w:tcBorders>
            <w:noWrap/>
            <w:vAlign w:val="center"/>
            <w:hideMark/>
          </w:tcPr>
          <w:p w14:paraId="10A476BB"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0.01461</w:t>
            </w:r>
          </w:p>
        </w:tc>
      </w:tr>
      <w:tr w:rsidR="00D5202D" w:rsidRPr="00D5202D" w14:paraId="06F2C725"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08F2FBF6"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w:t>
            </w:r>
          </w:p>
        </w:tc>
        <w:tc>
          <w:tcPr>
            <w:tcW w:w="1493" w:type="dxa"/>
            <w:tcBorders>
              <w:top w:val="nil"/>
              <w:left w:val="nil"/>
              <w:bottom w:val="single" w:sz="4" w:space="0" w:color="auto"/>
              <w:right w:val="single" w:sz="4" w:space="0" w:color="auto"/>
            </w:tcBorders>
            <w:noWrap/>
            <w:vAlign w:val="center"/>
            <w:hideMark/>
          </w:tcPr>
          <w:p w14:paraId="6CB8BB7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2.48</w:t>
            </w:r>
          </w:p>
        </w:tc>
        <w:tc>
          <w:tcPr>
            <w:tcW w:w="1149" w:type="dxa"/>
            <w:tcBorders>
              <w:top w:val="nil"/>
              <w:left w:val="nil"/>
              <w:bottom w:val="single" w:sz="4" w:space="0" w:color="auto"/>
              <w:right w:val="single" w:sz="4" w:space="0" w:color="auto"/>
            </w:tcBorders>
            <w:noWrap/>
            <w:vAlign w:val="center"/>
            <w:hideMark/>
          </w:tcPr>
          <w:p w14:paraId="05FDDAA5"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248</w:t>
            </w:r>
          </w:p>
        </w:tc>
        <w:tc>
          <w:tcPr>
            <w:tcW w:w="1275" w:type="dxa"/>
            <w:tcBorders>
              <w:top w:val="nil"/>
              <w:left w:val="nil"/>
              <w:bottom w:val="single" w:sz="4" w:space="0" w:color="auto"/>
              <w:right w:val="single" w:sz="4" w:space="0" w:color="auto"/>
            </w:tcBorders>
            <w:noWrap/>
            <w:vAlign w:val="center"/>
            <w:hideMark/>
          </w:tcPr>
          <w:p w14:paraId="76B9A7CE"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0.52</w:t>
            </w:r>
          </w:p>
        </w:tc>
        <w:tc>
          <w:tcPr>
            <w:tcW w:w="1211" w:type="dxa"/>
            <w:tcBorders>
              <w:top w:val="nil"/>
              <w:left w:val="nil"/>
              <w:bottom w:val="single" w:sz="4" w:space="0" w:color="auto"/>
              <w:right w:val="single" w:sz="4" w:space="0" w:color="auto"/>
            </w:tcBorders>
            <w:noWrap/>
            <w:vAlign w:val="center"/>
            <w:hideMark/>
          </w:tcPr>
          <w:p w14:paraId="4B678F0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4.116866</w:t>
            </w:r>
          </w:p>
        </w:tc>
        <w:tc>
          <w:tcPr>
            <w:tcW w:w="1700" w:type="dxa"/>
            <w:tcBorders>
              <w:top w:val="nil"/>
              <w:left w:val="nil"/>
              <w:bottom w:val="single" w:sz="4" w:space="0" w:color="auto"/>
              <w:right w:val="single" w:sz="8" w:space="0" w:color="auto"/>
            </w:tcBorders>
            <w:noWrap/>
            <w:vAlign w:val="center"/>
            <w:hideMark/>
          </w:tcPr>
          <w:p w14:paraId="5EE80AC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0.01726</w:t>
            </w:r>
          </w:p>
        </w:tc>
      </w:tr>
      <w:tr w:rsidR="00D5202D" w:rsidRPr="00D5202D" w14:paraId="3CD0FB02"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2ACE8F2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3.2</w:t>
            </w:r>
          </w:p>
        </w:tc>
        <w:tc>
          <w:tcPr>
            <w:tcW w:w="1493" w:type="dxa"/>
            <w:tcBorders>
              <w:top w:val="nil"/>
              <w:left w:val="nil"/>
              <w:bottom w:val="single" w:sz="4" w:space="0" w:color="auto"/>
              <w:right w:val="single" w:sz="4" w:space="0" w:color="auto"/>
            </w:tcBorders>
            <w:noWrap/>
            <w:vAlign w:val="center"/>
            <w:hideMark/>
          </w:tcPr>
          <w:p w14:paraId="515704F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2.54</w:t>
            </w:r>
          </w:p>
        </w:tc>
        <w:tc>
          <w:tcPr>
            <w:tcW w:w="1149" w:type="dxa"/>
            <w:tcBorders>
              <w:top w:val="nil"/>
              <w:left w:val="nil"/>
              <w:bottom w:val="single" w:sz="4" w:space="0" w:color="auto"/>
              <w:right w:val="single" w:sz="4" w:space="0" w:color="auto"/>
            </w:tcBorders>
            <w:noWrap/>
            <w:vAlign w:val="center"/>
            <w:hideMark/>
          </w:tcPr>
          <w:p w14:paraId="126749BC"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254</w:t>
            </w:r>
          </w:p>
        </w:tc>
        <w:tc>
          <w:tcPr>
            <w:tcW w:w="1275" w:type="dxa"/>
            <w:tcBorders>
              <w:top w:val="nil"/>
              <w:left w:val="nil"/>
              <w:bottom w:val="single" w:sz="4" w:space="0" w:color="auto"/>
              <w:right w:val="single" w:sz="4" w:space="0" w:color="auto"/>
            </w:tcBorders>
            <w:noWrap/>
            <w:vAlign w:val="center"/>
            <w:hideMark/>
          </w:tcPr>
          <w:p w14:paraId="1F84736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0.66</w:t>
            </w:r>
          </w:p>
        </w:tc>
        <w:tc>
          <w:tcPr>
            <w:tcW w:w="1211" w:type="dxa"/>
            <w:tcBorders>
              <w:top w:val="nil"/>
              <w:left w:val="nil"/>
              <w:bottom w:val="single" w:sz="4" w:space="0" w:color="auto"/>
              <w:right w:val="single" w:sz="4" w:space="0" w:color="auto"/>
            </w:tcBorders>
            <w:noWrap/>
            <w:vAlign w:val="center"/>
            <w:hideMark/>
          </w:tcPr>
          <w:p w14:paraId="374B586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4.216467</w:t>
            </w:r>
          </w:p>
        </w:tc>
        <w:tc>
          <w:tcPr>
            <w:tcW w:w="1700" w:type="dxa"/>
            <w:tcBorders>
              <w:top w:val="nil"/>
              <w:left w:val="nil"/>
              <w:bottom w:val="single" w:sz="4" w:space="0" w:color="auto"/>
              <w:right w:val="single" w:sz="8" w:space="0" w:color="auto"/>
            </w:tcBorders>
            <w:noWrap/>
            <w:vAlign w:val="center"/>
            <w:hideMark/>
          </w:tcPr>
          <w:p w14:paraId="608A830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0.02191</w:t>
            </w:r>
          </w:p>
        </w:tc>
      </w:tr>
      <w:tr w:rsidR="00D5202D" w:rsidRPr="00D5202D" w14:paraId="31455E3F"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383A4B4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3.4</w:t>
            </w:r>
          </w:p>
        </w:tc>
        <w:tc>
          <w:tcPr>
            <w:tcW w:w="1493" w:type="dxa"/>
            <w:tcBorders>
              <w:top w:val="nil"/>
              <w:left w:val="nil"/>
              <w:bottom w:val="single" w:sz="4" w:space="0" w:color="auto"/>
              <w:right w:val="single" w:sz="4" w:space="0" w:color="auto"/>
            </w:tcBorders>
            <w:noWrap/>
            <w:vAlign w:val="center"/>
            <w:hideMark/>
          </w:tcPr>
          <w:p w14:paraId="2F679F1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2.65</w:t>
            </w:r>
          </w:p>
        </w:tc>
        <w:tc>
          <w:tcPr>
            <w:tcW w:w="1149" w:type="dxa"/>
            <w:tcBorders>
              <w:top w:val="nil"/>
              <w:left w:val="nil"/>
              <w:bottom w:val="single" w:sz="4" w:space="0" w:color="auto"/>
              <w:right w:val="single" w:sz="4" w:space="0" w:color="auto"/>
            </w:tcBorders>
            <w:noWrap/>
            <w:vAlign w:val="center"/>
            <w:hideMark/>
          </w:tcPr>
          <w:p w14:paraId="354E1DB4"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265</w:t>
            </w:r>
          </w:p>
        </w:tc>
        <w:tc>
          <w:tcPr>
            <w:tcW w:w="1275" w:type="dxa"/>
            <w:tcBorders>
              <w:top w:val="nil"/>
              <w:left w:val="nil"/>
              <w:bottom w:val="single" w:sz="4" w:space="0" w:color="auto"/>
              <w:right w:val="single" w:sz="4" w:space="0" w:color="auto"/>
            </w:tcBorders>
            <w:noWrap/>
            <w:vAlign w:val="center"/>
            <w:hideMark/>
          </w:tcPr>
          <w:p w14:paraId="10D643A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0.75</w:t>
            </w:r>
          </w:p>
        </w:tc>
        <w:tc>
          <w:tcPr>
            <w:tcW w:w="1211" w:type="dxa"/>
            <w:tcBorders>
              <w:top w:val="nil"/>
              <w:left w:val="nil"/>
              <w:bottom w:val="single" w:sz="4" w:space="0" w:color="auto"/>
              <w:right w:val="single" w:sz="4" w:space="0" w:color="auto"/>
            </w:tcBorders>
            <w:noWrap/>
            <w:vAlign w:val="center"/>
            <w:hideMark/>
          </w:tcPr>
          <w:p w14:paraId="06EE3F8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4.39907</w:t>
            </w:r>
          </w:p>
        </w:tc>
        <w:tc>
          <w:tcPr>
            <w:tcW w:w="1700" w:type="dxa"/>
            <w:tcBorders>
              <w:top w:val="nil"/>
              <w:left w:val="nil"/>
              <w:bottom w:val="single" w:sz="4" w:space="0" w:color="auto"/>
              <w:right w:val="single" w:sz="8" w:space="0" w:color="auto"/>
            </w:tcBorders>
            <w:noWrap/>
            <w:vAlign w:val="center"/>
            <w:hideMark/>
          </w:tcPr>
          <w:p w14:paraId="7D07DA0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0.02490</w:t>
            </w:r>
          </w:p>
        </w:tc>
      </w:tr>
      <w:tr w:rsidR="00D5202D" w:rsidRPr="00D5202D" w14:paraId="74591605"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4D3D66D6"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3.6</w:t>
            </w:r>
          </w:p>
        </w:tc>
        <w:tc>
          <w:tcPr>
            <w:tcW w:w="1493" w:type="dxa"/>
            <w:tcBorders>
              <w:top w:val="nil"/>
              <w:left w:val="nil"/>
              <w:bottom w:val="single" w:sz="4" w:space="0" w:color="auto"/>
              <w:right w:val="single" w:sz="4" w:space="0" w:color="auto"/>
            </w:tcBorders>
            <w:noWrap/>
            <w:vAlign w:val="center"/>
            <w:hideMark/>
          </w:tcPr>
          <w:p w14:paraId="479EF25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2.75</w:t>
            </w:r>
          </w:p>
        </w:tc>
        <w:tc>
          <w:tcPr>
            <w:tcW w:w="1149" w:type="dxa"/>
            <w:tcBorders>
              <w:top w:val="nil"/>
              <w:left w:val="nil"/>
              <w:bottom w:val="single" w:sz="4" w:space="0" w:color="auto"/>
              <w:right w:val="single" w:sz="4" w:space="0" w:color="auto"/>
            </w:tcBorders>
            <w:noWrap/>
            <w:vAlign w:val="center"/>
            <w:hideMark/>
          </w:tcPr>
          <w:p w14:paraId="37C2C75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275</w:t>
            </w:r>
          </w:p>
        </w:tc>
        <w:tc>
          <w:tcPr>
            <w:tcW w:w="1275" w:type="dxa"/>
            <w:tcBorders>
              <w:top w:val="nil"/>
              <w:left w:val="nil"/>
              <w:bottom w:val="single" w:sz="4" w:space="0" w:color="auto"/>
              <w:right w:val="single" w:sz="4" w:space="0" w:color="auto"/>
            </w:tcBorders>
            <w:noWrap/>
            <w:vAlign w:val="center"/>
            <w:hideMark/>
          </w:tcPr>
          <w:p w14:paraId="4666647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0.85</w:t>
            </w:r>
          </w:p>
        </w:tc>
        <w:tc>
          <w:tcPr>
            <w:tcW w:w="1211" w:type="dxa"/>
            <w:tcBorders>
              <w:top w:val="nil"/>
              <w:left w:val="nil"/>
              <w:bottom w:val="single" w:sz="4" w:space="0" w:color="auto"/>
              <w:right w:val="single" w:sz="4" w:space="0" w:color="auto"/>
            </w:tcBorders>
            <w:noWrap/>
            <w:vAlign w:val="center"/>
            <w:hideMark/>
          </w:tcPr>
          <w:p w14:paraId="61291FD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4.565073</w:t>
            </w:r>
          </w:p>
        </w:tc>
        <w:tc>
          <w:tcPr>
            <w:tcW w:w="1700" w:type="dxa"/>
            <w:tcBorders>
              <w:top w:val="nil"/>
              <w:left w:val="nil"/>
              <w:bottom w:val="single" w:sz="4" w:space="0" w:color="auto"/>
              <w:right w:val="single" w:sz="8" w:space="0" w:color="auto"/>
            </w:tcBorders>
            <w:noWrap/>
            <w:vAlign w:val="center"/>
            <w:hideMark/>
          </w:tcPr>
          <w:p w14:paraId="01B7698E"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0.02822</w:t>
            </w:r>
          </w:p>
        </w:tc>
      </w:tr>
      <w:tr w:rsidR="00D5202D" w:rsidRPr="00D5202D" w14:paraId="55915AB0"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18AEA8D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3.8</w:t>
            </w:r>
          </w:p>
        </w:tc>
        <w:tc>
          <w:tcPr>
            <w:tcW w:w="1493" w:type="dxa"/>
            <w:tcBorders>
              <w:top w:val="nil"/>
              <w:left w:val="nil"/>
              <w:bottom w:val="single" w:sz="4" w:space="0" w:color="auto"/>
              <w:right w:val="single" w:sz="4" w:space="0" w:color="auto"/>
            </w:tcBorders>
            <w:noWrap/>
            <w:vAlign w:val="center"/>
            <w:hideMark/>
          </w:tcPr>
          <w:p w14:paraId="7F8F332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2.81</w:t>
            </w:r>
          </w:p>
        </w:tc>
        <w:tc>
          <w:tcPr>
            <w:tcW w:w="1149" w:type="dxa"/>
            <w:tcBorders>
              <w:top w:val="nil"/>
              <w:left w:val="nil"/>
              <w:bottom w:val="single" w:sz="4" w:space="0" w:color="auto"/>
              <w:right w:val="single" w:sz="4" w:space="0" w:color="auto"/>
            </w:tcBorders>
            <w:noWrap/>
            <w:vAlign w:val="center"/>
            <w:hideMark/>
          </w:tcPr>
          <w:p w14:paraId="33AAB8E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281</w:t>
            </w:r>
          </w:p>
        </w:tc>
        <w:tc>
          <w:tcPr>
            <w:tcW w:w="1275" w:type="dxa"/>
            <w:tcBorders>
              <w:top w:val="nil"/>
              <w:left w:val="nil"/>
              <w:bottom w:val="single" w:sz="4" w:space="0" w:color="auto"/>
              <w:right w:val="single" w:sz="4" w:space="0" w:color="auto"/>
            </w:tcBorders>
            <w:noWrap/>
            <w:vAlign w:val="center"/>
            <w:hideMark/>
          </w:tcPr>
          <w:p w14:paraId="378496CA"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0.99</w:t>
            </w:r>
          </w:p>
        </w:tc>
        <w:tc>
          <w:tcPr>
            <w:tcW w:w="1211" w:type="dxa"/>
            <w:tcBorders>
              <w:top w:val="nil"/>
              <w:left w:val="nil"/>
              <w:bottom w:val="single" w:sz="4" w:space="0" w:color="auto"/>
              <w:right w:val="single" w:sz="4" w:space="0" w:color="auto"/>
            </w:tcBorders>
            <w:noWrap/>
            <w:vAlign w:val="center"/>
            <w:hideMark/>
          </w:tcPr>
          <w:p w14:paraId="74999C8B"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4.664675</w:t>
            </w:r>
          </w:p>
        </w:tc>
        <w:tc>
          <w:tcPr>
            <w:tcW w:w="1700" w:type="dxa"/>
            <w:tcBorders>
              <w:top w:val="nil"/>
              <w:left w:val="nil"/>
              <w:bottom w:val="single" w:sz="4" w:space="0" w:color="auto"/>
              <w:right w:val="single" w:sz="8" w:space="0" w:color="auto"/>
            </w:tcBorders>
            <w:noWrap/>
            <w:vAlign w:val="center"/>
            <w:hideMark/>
          </w:tcPr>
          <w:p w14:paraId="4417868B"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0.03287</w:t>
            </w:r>
          </w:p>
        </w:tc>
      </w:tr>
      <w:tr w:rsidR="00D5202D" w:rsidRPr="00D5202D" w14:paraId="2CE17873"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4450E3C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w:t>
            </w:r>
          </w:p>
        </w:tc>
        <w:tc>
          <w:tcPr>
            <w:tcW w:w="1493" w:type="dxa"/>
            <w:tcBorders>
              <w:top w:val="nil"/>
              <w:left w:val="nil"/>
              <w:bottom w:val="single" w:sz="4" w:space="0" w:color="auto"/>
              <w:right w:val="single" w:sz="4" w:space="0" w:color="auto"/>
            </w:tcBorders>
            <w:noWrap/>
            <w:vAlign w:val="center"/>
            <w:hideMark/>
          </w:tcPr>
          <w:p w14:paraId="6E3E70C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2.86</w:t>
            </w:r>
          </w:p>
        </w:tc>
        <w:tc>
          <w:tcPr>
            <w:tcW w:w="1149" w:type="dxa"/>
            <w:tcBorders>
              <w:top w:val="nil"/>
              <w:left w:val="nil"/>
              <w:bottom w:val="single" w:sz="4" w:space="0" w:color="auto"/>
              <w:right w:val="single" w:sz="4" w:space="0" w:color="auto"/>
            </w:tcBorders>
            <w:noWrap/>
            <w:vAlign w:val="center"/>
            <w:hideMark/>
          </w:tcPr>
          <w:p w14:paraId="6C7A54D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286</w:t>
            </w:r>
          </w:p>
        </w:tc>
        <w:tc>
          <w:tcPr>
            <w:tcW w:w="1275" w:type="dxa"/>
            <w:tcBorders>
              <w:top w:val="nil"/>
              <w:left w:val="nil"/>
              <w:bottom w:val="single" w:sz="4" w:space="0" w:color="auto"/>
              <w:right w:val="single" w:sz="4" w:space="0" w:color="auto"/>
            </w:tcBorders>
            <w:noWrap/>
            <w:vAlign w:val="center"/>
            <w:hideMark/>
          </w:tcPr>
          <w:p w14:paraId="2C14C8F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1.14</w:t>
            </w:r>
          </w:p>
        </w:tc>
        <w:tc>
          <w:tcPr>
            <w:tcW w:w="1211" w:type="dxa"/>
            <w:tcBorders>
              <w:top w:val="nil"/>
              <w:left w:val="nil"/>
              <w:bottom w:val="single" w:sz="4" w:space="0" w:color="auto"/>
              <w:right w:val="single" w:sz="4" w:space="0" w:color="auto"/>
            </w:tcBorders>
            <w:noWrap/>
            <w:vAlign w:val="center"/>
            <w:hideMark/>
          </w:tcPr>
          <w:p w14:paraId="346D987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4.747676</w:t>
            </w:r>
          </w:p>
        </w:tc>
        <w:tc>
          <w:tcPr>
            <w:tcW w:w="1700" w:type="dxa"/>
            <w:tcBorders>
              <w:top w:val="nil"/>
              <w:left w:val="nil"/>
              <w:bottom w:val="single" w:sz="4" w:space="0" w:color="auto"/>
              <w:right w:val="single" w:sz="8" w:space="0" w:color="auto"/>
            </w:tcBorders>
            <w:noWrap/>
            <w:vAlign w:val="center"/>
            <w:hideMark/>
          </w:tcPr>
          <w:p w14:paraId="6B801CE5"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0.03785</w:t>
            </w:r>
          </w:p>
        </w:tc>
      </w:tr>
      <w:tr w:rsidR="00D5202D" w:rsidRPr="00D5202D" w14:paraId="1EABCCEC"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60D6A5F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4.2</w:t>
            </w:r>
          </w:p>
        </w:tc>
        <w:tc>
          <w:tcPr>
            <w:tcW w:w="1493" w:type="dxa"/>
            <w:tcBorders>
              <w:top w:val="nil"/>
              <w:left w:val="nil"/>
              <w:bottom w:val="single" w:sz="4" w:space="0" w:color="auto"/>
              <w:right w:val="single" w:sz="4" w:space="0" w:color="auto"/>
            </w:tcBorders>
            <w:noWrap/>
            <w:vAlign w:val="center"/>
            <w:hideMark/>
          </w:tcPr>
          <w:p w14:paraId="25AA254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2.92</w:t>
            </w:r>
          </w:p>
        </w:tc>
        <w:tc>
          <w:tcPr>
            <w:tcW w:w="1149" w:type="dxa"/>
            <w:tcBorders>
              <w:top w:val="nil"/>
              <w:left w:val="nil"/>
              <w:bottom w:val="single" w:sz="4" w:space="0" w:color="auto"/>
              <w:right w:val="single" w:sz="4" w:space="0" w:color="auto"/>
            </w:tcBorders>
            <w:noWrap/>
            <w:vAlign w:val="center"/>
            <w:hideMark/>
          </w:tcPr>
          <w:p w14:paraId="0B645316"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292</w:t>
            </w:r>
          </w:p>
        </w:tc>
        <w:tc>
          <w:tcPr>
            <w:tcW w:w="1275" w:type="dxa"/>
            <w:tcBorders>
              <w:top w:val="nil"/>
              <w:left w:val="nil"/>
              <w:bottom w:val="single" w:sz="4" w:space="0" w:color="auto"/>
              <w:right w:val="single" w:sz="4" w:space="0" w:color="auto"/>
            </w:tcBorders>
            <w:noWrap/>
            <w:vAlign w:val="center"/>
            <w:hideMark/>
          </w:tcPr>
          <w:p w14:paraId="22D41B0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1.28</w:t>
            </w:r>
          </w:p>
        </w:tc>
        <w:tc>
          <w:tcPr>
            <w:tcW w:w="1211" w:type="dxa"/>
            <w:tcBorders>
              <w:top w:val="nil"/>
              <w:left w:val="nil"/>
              <w:bottom w:val="single" w:sz="4" w:space="0" w:color="auto"/>
              <w:right w:val="single" w:sz="4" w:space="0" w:color="auto"/>
            </w:tcBorders>
            <w:noWrap/>
            <w:vAlign w:val="center"/>
            <w:hideMark/>
          </w:tcPr>
          <w:p w14:paraId="3E1CCF0E"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4.847278</w:t>
            </w:r>
          </w:p>
        </w:tc>
        <w:tc>
          <w:tcPr>
            <w:tcW w:w="1700" w:type="dxa"/>
            <w:tcBorders>
              <w:top w:val="nil"/>
              <w:left w:val="nil"/>
              <w:bottom w:val="single" w:sz="4" w:space="0" w:color="auto"/>
              <w:right w:val="single" w:sz="8" w:space="0" w:color="auto"/>
            </w:tcBorders>
            <w:noWrap/>
            <w:vAlign w:val="center"/>
            <w:hideMark/>
          </w:tcPr>
          <w:p w14:paraId="72400FD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0.04250</w:t>
            </w:r>
          </w:p>
        </w:tc>
      </w:tr>
      <w:tr w:rsidR="00D5202D" w:rsidRPr="00D5202D" w14:paraId="32CF8845"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3FE1474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4.4</w:t>
            </w:r>
          </w:p>
        </w:tc>
        <w:tc>
          <w:tcPr>
            <w:tcW w:w="1493" w:type="dxa"/>
            <w:tcBorders>
              <w:top w:val="nil"/>
              <w:left w:val="nil"/>
              <w:bottom w:val="single" w:sz="4" w:space="0" w:color="auto"/>
              <w:right w:val="single" w:sz="4" w:space="0" w:color="auto"/>
            </w:tcBorders>
            <w:noWrap/>
            <w:vAlign w:val="center"/>
            <w:hideMark/>
          </w:tcPr>
          <w:p w14:paraId="40789549"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2.96</w:t>
            </w:r>
          </w:p>
        </w:tc>
        <w:tc>
          <w:tcPr>
            <w:tcW w:w="1149" w:type="dxa"/>
            <w:tcBorders>
              <w:top w:val="nil"/>
              <w:left w:val="nil"/>
              <w:bottom w:val="single" w:sz="4" w:space="0" w:color="auto"/>
              <w:right w:val="single" w:sz="4" w:space="0" w:color="auto"/>
            </w:tcBorders>
            <w:noWrap/>
            <w:vAlign w:val="center"/>
            <w:hideMark/>
          </w:tcPr>
          <w:p w14:paraId="6D03DC3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296</w:t>
            </w:r>
          </w:p>
        </w:tc>
        <w:tc>
          <w:tcPr>
            <w:tcW w:w="1275" w:type="dxa"/>
            <w:tcBorders>
              <w:top w:val="nil"/>
              <w:left w:val="nil"/>
              <w:bottom w:val="single" w:sz="4" w:space="0" w:color="auto"/>
              <w:right w:val="single" w:sz="4" w:space="0" w:color="auto"/>
            </w:tcBorders>
            <w:noWrap/>
            <w:vAlign w:val="center"/>
            <w:hideMark/>
          </w:tcPr>
          <w:p w14:paraId="4824543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1.44</w:t>
            </w:r>
          </w:p>
        </w:tc>
        <w:tc>
          <w:tcPr>
            <w:tcW w:w="1211" w:type="dxa"/>
            <w:tcBorders>
              <w:top w:val="nil"/>
              <w:left w:val="nil"/>
              <w:bottom w:val="single" w:sz="4" w:space="0" w:color="auto"/>
              <w:right w:val="single" w:sz="4" w:space="0" w:color="auto"/>
            </w:tcBorders>
            <w:noWrap/>
            <w:vAlign w:val="center"/>
            <w:hideMark/>
          </w:tcPr>
          <w:p w14:paraId="34BFB63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4.913679</w:t>
            </w:r>
          </w:p>
        </w:tc>
        <w:tc>
          <w:tcPr>
            <w:tcW w:w="1700" w:type="dxa"/>
            <w:tcBorders>
              <w:top w:val="nil"/>
              <w:left w:val="nil"/>
              <w:bottom w:val="single" w:sz="4" w:space="0" w:color="auto"/>
              <w:right w:val="single" w:sz="8" w:space="0" w:color="auto"/>
            </w:tcBorders>
            <w:noWrap/>
            <w:vAlign w:val="center"/>
            <w:hideMark/>
          </w:tcPr>
          <w:p w14:paraId="39BD6B7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0.04781</w:t>
            </w:r>
          </w:p>
        </w:tc>
      </w:tr>
      <w:tr w:rsidR="00D5202D" w:rsidRPr="00D5202D" w14:paraId="5A89E1F7"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5EAB9E1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4.6</w:t>
            </w:r>
          </w:p>
        </w:tc>
        <w:tc>
          <w:tcPr>
            <w:tcW w:w="1493" w:type="dxa"/>
            <w:tcBorders>
              <w:top w:val="nil"/>
              <w:left w:val="nil"/>
              <w:bottom w:val="single" w:sz="4" w:space="0" w:color="auto"/>
              <w:right w:val="single" w:sz="4" w:space="0" w:color="auto"/>
            </w:tcBorders>
            <w:noWrap/>
            <w:vAlign w:val="center"/>
            <w:hideMark/>
          </w:tcPr>
          <w:p w14:paraId="78DC250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2.98</w:t>
            </w:r>
          </w:p>
        </w:tc>
        <w:tc>
          <w:tcPr>
            <w:tcW w:w="1149" w:type="dxa"/>
            <w:tcBorders>
              <w:top w:val="nil"/>
              <w:left w:val="nil"/>
              <w:bottom w:val="single" w:sz="4" w:space="0" w:color="auto"/>
              <w:right w:val="single" w:sz="4" w:space="0" w:color="auto"/>
            </w:tcBorders>
            <w:noWrap/>
            <w:vAlign w:val="center"/>
            <w:hideMark/>
          </w:tcPr>
          <w:p w14:paraId="30856D7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298</w:t>
            </w:r>
          </w:p>
        </w:tc>
        <w:tc>
          <w:tcPr>
            <w:tcW w:w="1275" w:type="dxa"/>
            <w:tcBorders>
              <w:top w:val="nil"/>
              <w:left w:val="nil"/>
              <w:bottom w:val="single" w:sz="4" w:space="0" w:color="auto"/>
              <w:right w:val="single" w:sz="4" w:space="0" w:color="auto"/>
            </w:tcBorders>
            <w:noWrap/>
            <w:vAlign w:val="center"/>
            <w:hideMark/>
          </w:tcPr>
          <w:p w14:paraId="09C6164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1.62</w:t>
            </w:r>
          </w:p>
        </w:tc>
        <w:tc>
          <w:tcPr>
            <w:tcW w:w="1211" w:type="dxa"/>
            <w:tcBorders>
              <w:top w:val="nil"/>
              <w:left w:val="nil"/>
              <w:bottom w:val="single" w:sz="4" w:space="0" w:color="auto"/>
              <w:right w:val="single" w:sz="4" w:space="0" w:color="auto"/>
            </w:tcBorders>
            <w:noWrap/>
            <w:vAlign w:val="center"/>
            <w:hideMark/>
          </w:tcPr>
          <w:p w14:paraId="0F51484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4.946879</w:t>
            </w:r>
          </w:p>
        </w:tc>
        <w:tc>
          <w:tcPr>
            <w:tcW w:w="1700" w:type="dxa"/>
            <w:tcBorders>
              <w:top w:val="nil"/>
              <w:left w:val="nil"/>
              <w:bottom w:val="single" w:sz="4" w:space="0" w:color="auto"/>
              <w:right w:val="single" w:sz="8" w:space="0" w:color="auto"/>
            </w:tcBorders>
            <w:noWrap/>
            <w:vAlign w:val="center"/>
            <w:hideMark/>
          </w:tcPr>
          <w:p w14:paraId="3C4FC01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0.05378</w:t>
            </w:r>
          </w:p>
        </w:tc>
      </w:tr>
      <w:tr w:rsidR="00D5202D" w:rsidRPr="00D5202D" w14:paraId="3FE56FDC" w14:textId="77777777" w:rsidTr="00D5202D">
        <w:trPr>
          <w:trHeight w:val="315"/>
        </w:trPr>
        <w:tc>
          <w:tcPr>
            <w:tcW w:w="2183" w:type="dxa"/>
            <w:tcBorders>
              <w:top w:val="nil"/>
              <w:left w:val="single" w:sz="8" w:space="0" w:color="auto"/>
              <w:bottom w:val="single" w:sz="4" w:space="0" w:color="auto"/>
              <w:right w:val="single" w:sz="4" w:space="0" w:color="auto"/>
            </w:tcBorders>
            <w:noWrap/>
            <w:vAlign w:val="center"/>
            <w:hideMark/>
          </w:tcPr>
          <w:p w14:paraId="76AE9ADE"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4.8</w:t>
            </w:r>
          </w:p>
        </w:tc>
        <w:tc>
          <w:tcPr>
            <w:tcW w:w="1493" w:type="dxa"/>
            <w:tcBorders>
              <w:top w:val="nil"/>
              <w:left w:val="nil"/>
              <w:bottom w:val="single" w:sz="4" w:space="0" w:color="auto"/>
              <w:right w:val="single" w:sz="4" w:space="0" w:color="auto"/>
            </w:tcBorders>
            <w:noWrap/>
            <w:vAlign w:val="center"/>
            <w:hideMark/>
          </w:tcPr>
          <w:p w14:paraId="23782432"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 xml:space="preserve">Fail </w:t>
            </w:r>
          </w:p>
        </w:tc>
        <w:tc>
          <w:tcPr>
            <w:tcW w:w="1149" w:type="dxa"/>
            <w:tcBorders>
              <w:top w:val="nil"/>
              <w:left w:val="nil"/>
              <w:bottom w:val="single" w:sz="4" w:space="0" w:color="auto"/>
              <w:right w:val="single" w:sz="4" w:space="0" w:color="auto"/>
            </w:tcBorders>
            <w:noWrap/>
            <w:vAlign w:val="center"/>
            <w:hideMark/>
          </w:tcPr>
          <w:p w14:paraId="53115B38"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Fail</w:t>
            </w:r>
          </w:p>
        </w:tc>
        <w:tc>
          <w:tcPr>
            <w:tcW w:w="1275" w:type="dxa"/>
            <w:tcBorders>
              <w:top w:val="nil"/>
              <w:left w:val="nil"/>
              <w:bottom w:val="single" w:sz="4" w:space="0" w:color="auto"/>
              <w:right w:val="single" w:sz="4" w:space="0" w:color="auto"/>
            </w:tcBorders>
            <w:noWrap/>
            <w:vAlign w:val="center"/>
            <w:hideMark/>
          </w:tcPr>
          <w:p w14:paraId="5BE55101"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Fail</w:t>
            </w:r>
          </w:p>
        </w:tc>
        <w:tc>
          <w:tcPr>
            <w:tcW w:w="1211" w:type="dxa"/>
            <w:tcBorders>
              <w:top w:val="nil"/>
              <w:left w:val="nil"/>
              <w:bottom w:val="single" w:sz="4" w:space="0" w:color="auto"/>
              <w:right w:val="single" w:sz="4" w:space="0" w:color="auto"/>
            </w:tcBorders>
            <w:noWrap/>
            <w:vAlign w:val="center"/>
            <w:hideMark/>
          </w:tcPr>
          <w:p w14:paraId="07616F2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Fail</w:t>
            </w:r>
          </w:p>
        </w:tc>
        <w:tc>
          <w:tcPr>
            <w:tcW w:w="1700" w:type="dxa"/>
            <w:tcBorders>
              <w:top w:val="nil"/>
              <w:left w:val="nil"/>
              <w:bottom w:val="single" w:sz="4" w:space="0" w:color="auto"/>
              <w:right w:val="single" w:sz="8" w:space="0" w:color="auto"/>
            </w:tcBorders>
            <w:noWrap/>
            <w:vAlign w:val="center"/>
            <w:hideMark/>
          </w:tcPr>
          <w:p w14:paraId="3FF1F23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Fail</w:t>
            </w:r>
          </w:p>
        </w:tc>
      </w:tr>
      <w:tr w:rsidR="00D5202D" w:rsidRPr="00D5202D" w14:paraId="72164B6D" w14:textId="77777777" w:rsidTr="00D5202D">
        <w:trPr>
          <w:trHeight w:val="325"/>
        </w:trPr>
        <w:tc>
          <w:tcPr>
            <w:tcW w:w="2183" w:type="dxa"/>
            <w:tcBorders>
              <w:top w:val="nil"/>
              <w:left w:val="single" w:sz="8" w:space="0" w:color="auto"/>
              <w:bottom w:val="single" w:sz="8" w:space="0" w:color="auto"/>
              <w:right w:val="single" w:sz="4" w:space="0" w:color="auto"/>
            </w:tcBorders>
            <w:noWrap/>
            <w:vAlign w:val="center"/>
            <w:hideMark/>
          </w:tcPr>
          <w:p w14:paraId="600122E3"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5</w:t>
            </w:r>
          </w:p>
        </w:tc>
        <w:tc>
          <w:tcPr>
            <w:tcW w:w="1493" w:type="dxa"/>
            <w:tcBorders>
              <w:top w:val="nil"/>
              <w:left w:val="nil"/>
              <w:bottom w:val="single" w:sz="8" w:space="0" w:color="auto"/>
              <w:right w:val="single" w:sz="4" w:space="0" w:color="auto"/>
            </w:tcBorders>
            <w:noWrap/>
            <w:vAlign w:val="center"/>
            <w:hideMark/>
          </w:tcPr>
          <w:p w14:paraId="26A441BF"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N/A</w:t>
            </w:r>
          </w:p>
        </w:tc>
        <w:tc>
          <w:tcPr>
            <w:tcW w:w="1149" w:type="dxa"/>
            <w:tcBorders>
              <w:top w:val="nil"/>
              <w:left w:val="nil"/>
              <w:bottom w:val="single" w:sz="8" w:space="0" w:color="auto"/>
              <w:right w:val="single" w:sz="4" w:space="0" w:color="auto"/>
            </w:tcBorders>
            <w:noWrap/>
            <w:vAlign w:val="center"/>
            <w:hideMark/>
          </w:tcPr>
          <w:p w14:paraId="067B09B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N/A</w:t>
            </w:r>
          </w:p>
        </w:tc>
        <w:tc>
          <w:tcPr>
            <w:tcW w:w="1275" w:type="dxa"/>
            <w:tcBorders>
              <w:top w:val="nil"/>
              <w:left w:val="nil"/>
              <w:bottom w:val="single" w:sz="8" w:space="0" w:color="auto"/>
              <w:right w:val="single" w:sz="4" w:space="0" w:color="auto"/>
            </w:tcBorders>
            <w:noWrap/>
            <w:vAlign w:val="center"/>
            <w:hideMark/>
          </w:tcPr>
          <w:p w14:paraId="39307657"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N/A</w:t>
            </w:r>
          </w:p>
        </w:tc>
        <w:tc>
          <w:tcPr>
            <w:tcW w:w="1211" w:type="dxa"/>
            <w:tcBorders>
              <w:top w:val="nil"/>
              <w:left w:val="nil"/>
              <w:bottom w:val="single" w:sz="8" w:space="0" w:color="auto"/>
              <w:right w:val="single" w:sz="4" w:space="0" w:color="auto"/>
            </w:tcBorders>
            <w:noWrap/>
            <w:vAlign w:val="center"/>
            <w:hideMark/>
          </w:tcPr>
          <w:p w14:paraId="1338BEAD"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N/A</w:t>
            </w:r>
          </w:p>
        </w:tc>
        <w:tc>
          <w:tcPr>
            <w:tcW w:w="1700" w:type="dxa"/>
            <w:tcBorders>
              <w:top w:val="nil"/>
              <w:left w:val="nil"/>
              <w:bottom w:val="single" w:sz="8" w:space="0" w:color="auto"/>
              <w:right w:val="single" w:sz="8" w:space="0" w:color="auto"/>
            </w:tcBorders>
            <w:noWrap/>
            <w:vAlign w:val="center"/>
            <w:hideMark/>
          </w:tcPr>
          <w:p w14:paraId="02F7A8E0" w14:textId="77777777" w:rsidR="00D5202D" w:rsidRPr="00D5202D" w:rsidRDefault="00D5202D" w:rsidP="00D5202D">
            <w:pPr>
              <w:spacing w:after="0" w:line="240" w:lineRule="auto"/>
              <w:jc w:val="center"/>
              <w:rPr>
                <w:rFonts w:ascii="Aptos Narrow" w:eastAsia="Times New Roman" w:hAnsi="Aptos Narrow" w:cs="Times New Roman"/>
                <w:color w:val="000000"/>
                <w:kern w:val="0"/>
                <w:sz w:val="22"/>
                <w:szCs w:val="22"/>
                <w:lang w:eastAsia="en-GB"/>
                <w14:ligatures w14:val="none"/>
              </w:rPr>
            </w:pPr>
            <w:r w:rsidRPr="00D5202D">
              <w:rPr>
                <w:rFonts w:ascii="Aptos Narrow" w:eastAsia="Times New Roman" w:hAnsi="Aptos Narrow" w:cs="Times New Roman"/>
                <w:color w:val="000000"/>
                <w:kern w:val="0"/>
                <w:sz w:val="22"/>
                <w:szCs w:val="22"/>
                <w:lang w:eastAsia="en-GB"/>
                <w14:ligatures w14:val="none"/>
              </w:rPr>
              <w:t>N/A</w:t>
            </w:r>
          </w:p>
        </w:tc>
      </w:tr>
    </w:tbl>
    <w:p w14:paraId="47B82299" w14:textId="228BA6B1" w:rsidR="00687529" w:rsidRDefault="00687529" w:rsidP="00F4502F">
      <w:pPr>
        <w:spacing w:line="360" w:lineRule="auto"/>
        <w:rPr>
          <w:rFonts w:ascii="Arial" w:hAnsi="Arial" w:cs="Arial"/>
          <w:sz w:val="22"/>
          <w:szCs w:val="22"/>
        </w:rPr>
      </w:pPr>
    </w:p>
    <w:p w14:paraId="4A6DFB38" w14:textId="445D88B0" w:rsidR="006A5611" w:rsidRDefault="00D5202D" w:rsidP="00F4502F">
      <w:pPr>
        <w:spacing w:line="360" w:lineRule="auto"/>
        <w:rPr>
          <w:rFonts w:ascii="Arial" w:hAnsi="Arial" w:cs="Arial"/>
          <w:sz w:val="22"/>
          <w:szCs w:val="22"/>
        </w:rPr>
      </w:pPr>
      <w:r>
        <w:rPr>
          <w:rFonts w:ascii="Arial" w:hAnsi="Arial" w:cs="Arial"/>
          <w:sz w:val="22"/>
          <w:szCs w:val="22"/>
        </w:rPr>
        <w:t>Table 1 shows all the initial collected data from the tensile test</w:t>
      </w:r>
      <w:r w:rsidR="006A5611">
        <w:rPr>
          <w:rFonts w:ascii="Arial" w:hAnsi="Arial" w:cs="Arial"/>
          <w:sz w:val="22"/>
          <w:szCs w:val="22"/>
        </w:rPr>
        <w:t>, and some further parameters that can be simply calculated</w:t>
      </w:r>
      <w:r>
        <w:rPr>
          <w:rFonts w:ascii="Arial" w:hAnsi="Arial" w:cs="Arial"/>
          <w:sz w:val="22"/>
          <w:szCs w:val="22"/>
        </w:rPr>
        <w:t>.</w:t>
      </w:r>
    </w:p>
    <w:p w14:paraId="6E35419A" w14:textId="77777777" w:rsidR="006A5611" w:rsidRDefault="006A5611" w:rsidP="00F4502F">
      <w:pPr>
        <w:spacing w:line="360" w:lineRule="auto"/>
        <w:rPr>
          <w:rFonts w:ascii="Arial" w:hAnsi="Arial" w:cs="Arial"/>
          <w:sz w:val="22"/>
          <w:szCs w:val="22"/>
        </w:rPr>
      </w:pPr>
      <w:r>
        <w:rPr>
          <w:rFonts w:ascii="Arial" w:hAnsi="Arial" w:cs="Arial"/>
          <w:sz w:val="22"/>
          <w:szCs w:val="22"/>
        </w:rPr>
        <w:t xml:space="preserve">The extension in the test specimen can be found by subtracting the number given by the dial indicator, from the load nut movement. </w:t>
      </w:r>
    </w:p>
    <w:p w14:paraId="061EDADD" w14:textId="5C8E33E6" w:rsidR="006A5611"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81792" behindDoc="0" locked="0" layoutInCell="1" allowOverlap="1" wp14:anchorId="5669DDCA" wp14:editId="120E3D99">
                <wp:simplePos x="0" y="0"/>
                <wp:positionH relativeFrom="margin">
                  <wp:align>right</wp:align>
                </wp:positionH>
                <wp:positionV relativeFrom="paragraph">
                  <wp:posOffset>177800</wp:posOffset>
                </wp:positionV>
                <wp:extent cx="355600" cy="241300"/>
                <wp:effectExtent l="0" t="0" r="25400" b="25400"/>
                <wp:wrapNone/>
                <wp:docPr id="536725673"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760C9A73" w14:textId="73D5965A"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9DDCA" id="_x0000_s1036" type="#_x0000_t202" style="position:absolute;margin-left:-23.2pt;margin-top:14pt;width:28pt;height:19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" fillcolor="white [3201]" strokeweight=".5pt">
                <v:textbox>
                  <w:txbxContent>
                    <w:p w14:paraId="760C9A73" w14:textId="73D5965A"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1</w:t>
                      </w:r>
                    </w:p>
                  </w:txbxContent>
                </v:textbox>
                <w10:wrap anchorx="margin"/>
              </v:shape>
            </w:pict>
          </mc:Fallback>
        </mc:AlternateContent>
      </w:r>
      <w:r w:rsidR="006A5611">
        <w:rPr>
          <w:rFonts w:ascii="Arial" w:hAnsi="Arial" w:cs="Arial"/>
          <w:sz w:val="22"/>
          <w:szCs w:val="22"/>
        </w:rPr>
        <w:t>To the calculate the force multiply the dial indicator number by 100 (TecQuipment Ltd, 2012).</w:t>
      </w:r>
    </w:p>
    <w:p w14:paraId="7F394FA2" w14:textId="29A68A8F" w:rsidR="006A5611" w:rsidRDefault="006A5611" w:rsidP="00F4502F">
      <w:pPr>
        <w:spacing w:line="360" w:lineRule="auto"/>
        <w:rPr>
          <w:rFonts w:ascii="Arial" w:hAnsi="Arial" w:cs="Arial"/>
          <w:sz w:val="22"/>
          <w:szCs w:val="22"/>
        </w:rPr>
      </w:pPr>
      <w:r>
        <w:rPr>
          <w:rFonts w:ascii="Arial" w:hAnsi="Arial" w:cs="Arial"/>
          <w:sz w:val="22"/>
          <w:szCs w:val="22"/>
        </w:rPr>
        <w:lastRenderedPageBreak/>
        <w:t xml:space="preserve">Stress can be found by diving the force by the area </w:t>
      </w:r>
      <w:r w:rsidR="00283C5A">
        <w:rPr>
          <w:rFonts w:ascii="Arial" w:hAnsi="Arial" w:cs="Arial"/>
          <w:sz w:val="22"/>
          <w:szCs w:val="22"/>
        </w:rPr>
        <w:t>acted on by force (The Engineering ToolBox, 2005)</w:t>
      </w:r>
      <w:r w:rsidR="004541D3">
        <w:rPr>
          <w:rFonts w:ascii="Arial" w:hAnsi="Arial" w:cs="Arial"/>
          <w:sz w:val="22"/>
          <w:szCs w:val="22"/>
        </w:rPr>
        <w:t xml:space="preserve">. </w:t>
      </w:r>
    </w:p>
    <w:p w14:paraId="75A3AF2C" w14:textId="2E92EC86" w:rsidR="00283C5A" w:rsidRDefault="00283C5A" w:rsidP="00F4502F">
      <w:pPr>
        <w:spacing w:line="360" w:lineRule="auto"/>
        <w:rPr>
          <w:rFonts w:ascii="Arial" w:hAnsi="Arial" w:cs="Arial"/>
          <w:sz w:val="22"/>
          <w:szCs w:val="22"/>
        </w:rPr>
      </w:pPr>
      <w:r>
        <w:rPr>
          <w:rFonts w:ascii="Arial" w:hAnsi="Arial" w:cs="Arial"/>
          <w:sz w:val="22"/>
          <w:szCs w:val="22"/>
        </w:rPr>
        <w:t xml:space="preserve">Finaly strain can be found by dividing the change in length by the original length (TecQuipment Ltd, 2012). </w:t>
      </w:r>
    </w:p>
    <w:p w14:paraId="07533346" w14:textId="66561E5E" w:rsidR="00D5202D" w:rsidRDefault="00D5202D" w:rsidP="00F4502F">
      <w:pPr>
        <w:spacing w:line="360" w:lineRule="auto"/>
        <w:rPr>
          <w:rFonts w:ascii="Arial" w:hAnsi="Arial" w:cs="Arial"/>
          <w:sz w:val="22"/>
          <w:szCs w:val="22"/>
        </w:rPr>
      </w:pPr>
      <w:r>
        <w:rPr>
          <w:rFonts w:ascii="Arial" w:hAnsi="Arial" w:cs="Arial"/>
          <w:sz w:val="22"/>
          <w:szCs w:val="22"/>
        </w:rPr>
        <w:t>From this data the best way to evaluate the material performance is to draw up a stress vs strain chart. This can be seen in figure 9</w:t>
      </w:r>
      <w:r w:rsidR="00283C5A">
        <w:rPr>
          <w:rFonts w:ascii="Arial" w:hAnsi="Arial" w:cs="Arial"/>
          <w:sz w:val="22"/>
          <w:szCs w:val="22"/>
        </w:rPr>
        <w:t>.</w:t>
      </w:r>
    </w:p>
    <w:p w14:paraId="474C8DA3" w14:textId="77777777" w:rsidR="00283C5A" w:rsidRPr="006A5611" w:rsidRDefault="00283C5A" w:rsidP="00F4502F">
      <w:pPr>
        <w:spacing w:line="360" w:lineRule="auto"/>
        <w:rPr>
          <w:rFonts w:ascii="Arial" w:hAnsi="Arial" w:cs="Arial"/>
          <w:sz w:val="22"/>
          <w:szCs w:val="22"/>
        </w:rPr>
      </w:pPr>
    </w:p>
    <w:p w14:paraId="2E1C0B93" w14:textId="48D93C7C" w:rsidR="00D5202D" w:rsidRDefault="00D5202D" w:rsidP="00F4502F">
      <w:pPr>
        <w:spacing w:line="360" w:lineRule="auto"/>
        <w:rPr>
          <w:rFonts w:ascii="Arial" w:hAnsi="Arial" w:cs="Arial"/>
          <w:b/>
          <w:bCs/>
          <w:sz w:val="28"/>
          <w:szCs w:val="28"/>
          <w:u w:val="single"/>
        </w:rPr>
      </w:pPr>
      <w:r>
        <w:rPr>
          <w:noProof/>
        </w:rPr>
        <w:drawing>
          <wp:inline distT="0" distB="0" distL="0" distR="0" wp14:anchorId="50F23A83" wp14:editId="7E40FF5F">
            <wp:extent cx="5867400" cy="3308350"/>
            <wp:effectExtent l="0" t="0" r="0" b="6350"/>
            <wp:docPr id="2024521390" name="Chart 1">
              <a:extLst xmlns:a="http://schemas.openxmlformats.org/drawingml/2006/main">
                <a:ext uri="{FF2B5EF4-FFF2-40B4-BE49-F238E27FC236}">
                  <a16:creationId xmlns:a16="http://schemas.microsoft.com/office/drawing/2014/main" id="{ED55AAEA-391B-7236-E778-DE63089F1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8D9939" w14:textId="133C7E5F" w:rsidR="00D5202D" w:rsidRDefault="00D5202D" w:rsidP="00F4502F">
      <w:pPr>
        <w:spacing w:line="360" w:lineRule="auto"/>
        <w:rPr>
          <w:rFonts w:ascii="Arial" w:hAnsi="Arial" w:cs="Arial"/>
          <w:sz w:val="22"/>
          <w:szCs w:val="22"/>
        </w:rPr>
      </w:pPr>
      <w:r>
        <w:rPr>
          <w:rFonts w:ascii="Arial" w:hAnsi="Arial" w:cs="Arial"/>
          <w:i/>
          <w:iCs/>
          <w:sz w:val="22"/>
          <w:szCs w:val="22"/>
        </w:rPr>
        <w:t xml:space="preserve">Figure 9, </w:t>
      </w:r>
      <w:r>
        <w:rPr>
          <w:rFonts w:ascii="Arial" w:hAnsi="Arial" w:cs="Arial"/>
          <w:sz w:val="22"/>
          <w:szCs w:val="22"/>
        </w:rPr>
        <w:t>Stress vs Strain Chart</w:t>
      </w:r>
    </w:p>
    <w:p w14:paraId="2C3D0DF6" w14:textId="77777777" w:rsidR="00D5202D" w:rsidRDefault="00D5202D" w:rsidP="00F4502F">
      <w:pPr>
        <w:spacing w:line="360" w:lineRule="auto"/>
        <w:rPr>
          <w:rFonts w:ascii="Arial" w:hAnsi="Arial" w:cs="Arial"/>
          <w:sz w:val="22"/>
          <w:szCs w:val="22"/>
        </w:rPr>
      </w:pPr>
    </w:p>
    <w:p w14:paraId="6D5C7F81" w14:textId="04F320E1" w:rsidR="001129E2" w:rsidRDefault="00283C5A" w:rsidP="00F4502F">
      <w:pPr>
        <w:spacing w:line="360" w:lineRule="auto"/>
        <w:rPr>
          <w:rFonts w:ascii="Arial" w:hAnsi="Arial" w:cs="Arial"/>
          <w:sz w:val="22"/>
          <w:szCs w:val="22"/>
        </w:rPr>
      </w:pPr>
      <w:r>
        <w:rPr>
          <w:rFonts w:ascii="Arial" w:hAnsi="Arial" w:cs="Arial"/>
          <w:sz w:val="22"/>
          <w:szCs w:val="22"/>
        </w:rPr>
        <w:t>After analysing this graph, we can see that the aluminium alloy test sample, with some fluctuation, hits it elastic limit at around 2.65 N/m</w:t>
      </w:r>
      <w:r w:rsidR="00CE6706">
        <w:rPr>
          <w:rFonts w:ascii="Arial" w:hAnsi="Arial" w:cs="Arial"/>
          <w:sz w:val="22"/>
          <w:szCs w:val="22"/>
        </w:rPr>
        <w:t>m</w:t>
      </w:r>
      <w:r>
        <w:rPr>
          <w:rFonts w:ascii="Arial" w:hAnsi="Arial" w:cs="Arial"/>
          <w:sz w:val="22"/>
          <w:szCs w:val="22"/>
          <w:vertAlign w:val="superscript"/>
        </w:rPr>
        <w:t>2</w:t>
      </w:r>
      <w:r>
        <w:rPr>
          <w:rFonts w:ascii="Arial" w:hAnsi="Arial" w:cs="Arial"/>
          <w:sz w:val="22"/>
          <w:szCs w:val="22"/>
        </w:rPr>
        <w:t xml:space="preserve"> of stress. This also happens to be the yield point where the material begins to permanently deform, not to return to its original size. </w:t>
      </w:r>
    </w:p>
    <w:p w14:paraId="59B7ADE6" w14:textId="53DBD9C5" w:rsidR="00D5202D" w:rsidRPr="00283C5A" w:rsidRDefault="001129E2" w:rsidP="00F4502F">
      <w:pPr>
        <w:spacing w:line="360" w:lineRule="auto"/>
        <w:rPr>
          <w:rFonts w:ascii="Arial" w:hAnsi="Arial" w:cs="Arial"/>
          <w:sz w:val="22"/>
          <w:szCs w:val="22"/>
        </w:rPr>
      </w:pPr>
      <w:r>
        <w:rPr>
          <w:rFonts w:ascii="Arial" w:hAnsi="Arial" w:cs="Arial"/>
          <w:sz w:val="22"/>
          <w:szCs w:val="22"/>
        </w:rPr>
        <w:t>As the material enters the plastic stage, it shall be</w:t>
      </w:r>
      <w:r w:rsidR="007D131D">
        <w:rPr>
          <w:rFonts w:ascii="Arial" w:hAnsi="Arial" w:cs="Arial"/>
          <w:sz w:val="22"/>
          <w:szCs w:val="22"/>
        </w:rPr>
        <w:t>gin</w:t>
      </w:r>
      <w:r>
        <w:rPr>
          <w:rFonts w:ascii="Arial" w:hAnsi="Arial" w:cs="Arial"/>
          <w:sz w:val="22"/>
          <w:szCs w:val="22"/>
        </w:rPr>
        <w:t xml:space="preserve"> necking</w:t>
      </w:r>
      <w:r w:rsidR="00297080">
        <w:rPr>
          <w:rFonts w:ascii="Arial" w:hAnsi="Arial" w:cs="Arial"/>
          <w:sz w:val="22"/>
          <w:szCs w:val="22"/>
        </w:rPr>
        <w:t>, where it begins to stretch into thinner material</w:t>
      </w:r>
      <w:r>
        <w:rPr>
          <w:rFonts w:ascii="Arial" w:hAnsi="Arial" w:cs="Arial"/>
          <w:sz w:val="22"/>
          <w:szCs w:val="22"/>
        </w:rPr>
        <w:t>. The highest point of the arc usually dictates the ultimate strength, however on this occasion it also coincides with the fracture or failure point at 4.94 N/m</w:t>
      </w:r>
      <w:r w:rsidR="00CE6706">
        <w:rPr>
          <w:rFonts w:ascii="Arial" w:hAnsi="Arial" w:cs="Arial"/>
          <w:sz w:val="22"/>
          <w:szCs w:val="22"/>
        </w:rPr>
        <w:t>m</w:t>
      </w:r>
      <w:r>
        <w:rPr>
          <w:rFonts w:ascii="Arial" w:hAnsi="Arial" w:cs="Arial"/>
          <w:sz w:val="22"/>
          <w:szCs w:val="22"/>
          <w:vertAlign w:val="superscript"/>
        </w:rPr>
        <w:t>2</w:t>
      </w:r>
      <w:r>
        <w:rPr>
          <w:rFonts w:ascii="Arial" w:hAnsi="Arial" w:cs="Arial"/>
          <w:sz w:val="22"/>
          <w:szCs w:val="22"/>
        </w:rPr>
        <w:t xml:space="preserve"> of stress. </w:t>
      </w:r>
      <w:r w:rsidR="00F24362">
        <w:rPr>
          <w:rFonts w:ascii="Arial" w:hAnsi="Arial" w:cs="Arial"/>
          <w:sz w:val="22"/>
          <w:szCs w:val="22"/>
        </w:rPr>
        <w:t xml:space="preserve">Figure 10 attempts to capture the necking displayed by the </w:t>
      </w:r>
      <w:r w:rsidR="00297080">
        <w:rPr>
          <w:rFonts w:ascii="Arial" w:hAnsi="Arial" w:cs="Arial"/>
          <w:sz w:val="22"/>
          <w:szCs w:val="22"/>
        </w:rPr>
        <w:t>test sample, however due to the size of the total extension (1.62mm) it may be hard to make out</w:t>
      </w:r>
      <w:r w:rsidR="004541D3">
        <w:rPr>
          <w:rFonts w:ascii="Arial" w:hAnsi="Arial" w:cs="Arial"/>
          <w:sz w:val="22"/>
          <w:szCs w:val="22"/>
        </w:rPr>
        <w:t xml:space="preserve">. </w:t>
      </w:r>
    </w:p>
    <w:p w14:paraId="2019F82D" w14:textId="343E445E" w:rsidR="00D5202D"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83840" behindDoc="0" locked="0" layoutInCell="1" allowOverlap="1" wp14:anchorId="62C88061" wp14:editId="53D18FE8">
                <wp:simplePos x="0" y="0"/>
                <wp:positionH relativeFrom="margin">
                  <wp:align>right</wp:align>
                </wp:positionH>
                <wp:positionV relativeFrom="paragraph">
                  <wp:posOffset>167005</wp:posOffset>
                </wp:positionV>
                <wp:extent cx="355600" cy="241300"/>
                <wp:effectExtent l="0" t="0" r="25400" b="25400"/>
                <wp:wrapNone/>
                <wp:docPr id="63553785"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63F5EE62" w14:textId="448C3CD2"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88061" id="_x0000_s1037" type="#_x0000_t202" style="position:absolute;margin-left:-23.2pt;margin-top:13.15pt;width:28pt;height:19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" fillcolor="white [3201]" strokeweight=".5pt">
                <v:textbox>
                  <w:txbxContent>
                    <w:p w14:paraId="63F5EE62" w14:textId="448C3CD2"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2</w:t>
                      </w:r>
                    </w:p>
                  </w:txbxContent>
                </v:textbox>
                <w10:wrap anchorx="margin"/>
              </v:shape>
            </w:pict>
          </mc:Fallback>
        </mc:AlternateContent>
      </w:r>
    </w:p>
    <w:p w14:paraId="28F78B22" w14:textId="21C1EEE6" w:rsidR="001129E2" w:rsidRDefault="00297080" w:rsidP="00F4502F">
      <w:pPr>
        <w:spacing w:line="360" w:lineRule="auto"/>
        <w:rPr>
          <w:rFonts w:ascii="Arial" w:hAnsi="Arial" w:cs="Arial"/>
          <w:sz w:val="22"/>
          <w:szCs w:val="22"/>
        </w:rPr>
      </w:pPr>
      <w:r w:rsidRPr="00297080">
        <w:rPr>
          <w:rFonts w:ascii="Arial" w:hAnsi="Arial" w:cs="Arial"/>
          <w:noProof/>
          <w:sz w:val="22"/>
          <w:szCs w:val="22"/>
        </w:rPr>
        <w:lastRenderedPageBreak/>
        <w:drawing>
          <wp:inline distT="0" distB="0" distL="0" distR="0" wp14:anchorId="27F6A587" wp14:editId="44EDA636">
            <wp:extent cx="5731510" cy="5407025"/>
            <wp:effectExtent l="0" t="0" r="2540" b="3175"/>
            <wp:docPr id="2064228343" name="Picture 1" descr="A small hand holding a thin, metallic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28343" name="Picture 1" descr="A small hand holding a thin, metallic object.&#10;&#10;AI-generated content may be incorrect."/>
                    <pic:cNvPicPr/>
                  </pic:nvPicPr>
                  <pic:blipFill>
                    <a:blip r:embed="rId16"/>
                    <a:stretch>
                      <a:fillRect/>
                    </a:stretch>
                  </pic:blipFill>
                  <pic:spPr>
                    <a:xfrm>
                      <a:off x="0" y="0"/>
                      <a:ext cx="5731510" cy="5407025"/>
                    </a:xfrm>
                    <a:prstGeom prst="rect">
                      <a:avLst/>
                    </a:prstGeom>
                  </pic:spPr>
                </pic:pic>
              </a:graphicData>
            </a:graphic>
          </wp:inline>
        </w:drawing>
      </w:r>
    </w:p>
    <w:p w14:paraId="7763A63F" w14:textId="04340AFB" w:rsidR="00297080" w:rsidRDefault="00297080" w:rsidP="00F4502F">
      <w:pPr>
        <w:spacing w:line="360" w:lineRule="auto"/>
        <w:rPr>
          <w:rFonts w:ascii="Arial" w:hAnsi="Arial" w:cs="Arial"/>
          <w:sz w:val="22"/>
          <w:szCs w:val="22"/>
        </w:rPr>
      </w:pPr>
      <w:r>
        <w:rPr>
          <w:rFonts w:ascii="Arial" w:hAnsi="Arial" w:cs="Arial"/>
          <w:i/>
          <w:iCs/>
          <w:sz w:val="22"/>
          <w:szCs w:val="22"/>
        </w:rPr>
        <w:t>Figure 10,</w:t>
      </w:r>
      <w:r>
        <w:rPr>
          <w:rFonts w:ascii="Arial" w:hAnsi="Arial" w:cs="Arial"/>
          <w:sz w:val="22"/>
          <w:szCs w:val="22"/>
        </w:rPr>
        <w:t xml:space="preserve"> Display of Necking </w:t>
      </w:r>
    </w:p>
    <w:p w14:paraId="2DB43B4A" w14:textId="77777777" w:rsidR="00CC6154" w:rsidRDefault="00CC6154" w:rsidP="00F4502F">
      <w:pPr>
        <w:spacing w:line="360" w:lineRule="auto"/>
        <w:rPr>
          <w:rFonts w:ascii="Arial" w:hAnsi="Arial" w:cs="Arial"/>
          <w:sz w:val="22"/>
          <w:szCs w:val="22"/>
        </w:rPr>
      </w:pPr>
    </w:p>
    <w:p w14:paraId="772A5246" w14:textId="65382517" w:rsidR="00CC6154" w:rsidRDefault="00CC6154" w:rsidP="00F4502F">
      <w:pPr>
        <w:spacing w:line="360" w:lineRule="auto"/>
        <w:rPr>
          <w:rFonts w:ascii="Arial" w:hAnsi="Arial" w:cs="Arial"/>
          <w:sz w:val="22"/>
          <w:szCs w:val="22"/>
        </w:rPr>
      </w:pPr>
      <w:r>
        <w:rPr>
          <w:rFonts w:ascii="Arial" w:hAnsi="Arial" w:cs="Arial"/>
          <w:sz w:val="22"/>
          <w:szCs w:val="22"/>
        </w:rPr>
        <w:t xml:space="preserve">Although valuable information has been gained about this material, for total clarity performing a simple tensile test on a small specimen isn’t enough to dictate the reason for the failure of the drive shafts. </w:t>
      </w:r>
    </w:p>
    <w:p w14:paraId="6340923D" w14:textId="04C013B2" w:rsidR="00CC6154" w:rsidRDefault="00CC6154" w:rsidP="00F4502F">
      <w:pPr>
        <w:spacing w:line="360" w:lineRule="auto"/>
        <w:rPr>
          <w:rFonts w:ascii="Arial" w:hAnsi="Arial" w:cs="Arial"/>
          <w:sz w:val="22"/>
          <w:szCs w:val="22"/>
        </w:rPr>
      </w:pPr>
      <w:r>
        <w:rPr>
          <w:rFonts w:ascii="Arial" w:hAnsi="Arial" w:cs="Arial"/>
          <w:sz w:val="22"/>
          <w:szCs w:val="22"/>
        </w:rPr>
        <w:t>As drive shafts mainly get cyclical force</w:t>
      </w:r>
      <w:r w:rsidR="00854F3F">
        <w:rPr>
          <w:rFonts w:ascii="Arial" w:hAnsi="Arial" w:cs="Arial"/>
          <w:sz w:val="22"/>
          <w:szCs w:val="22"/>
        </w:rPr>
        <w:t>s</w:t>
      </w:r>
      <w:r>
        <w:rPr>
          <w:rFonts w:ascii="Arial" w:hAnsi="Arial" w:cs="Arial"/>
          <w:sz w:val="22"/>
          <w:szCs w:val="22"/>
        </w:rPr>
        <w:t xml:space="preserve"> </w:t>
      </w:r>
      <w:r w:rsidR="00854F3F">
        <w:rPr>
          <w:rFonts w:ascii="Arial" w:hAnsi="Arial" w:cs="Arial"/>
          <w:sz w:val="22"/>
          <w:szCs w:val="22"/>
        </w:rPr>
        <w:t>exerted</w:t>
      </w:r>
      <w:r>
        <w:rPr>
          <w:rFonts w:ascii="Arial" w:hAnsi="Arial" w:cs="Arial"/>
          <w:sz w:val="22"/>
          <w:szCs w:val="22"/>
        </w:rPr>
        <w:t xml:space="preserve"> upon the</w:t>
      </w:r>
      <w:r w:rsidR="00854F3F">
        <w:rPr>
          <w:rFonts w:ascii="Arial" w:hAnsi="Arial" w:cs="Arial"/>
          <w:sz w:val="22"/>
          <w:szCs w:val="22"/>
        </w:rPr>
        <w:t>m</w:t>
      </w:r>
      <w:r w:rsidR="003F1BE1">
        <w:rPr>
          <w:rFonts w:ascii="Arial" w:hAnsi="Arial" w:cs="Arial"/>
          <w:sz w:val="22"/>
          <w:szCs w:val="22"/>
        </w:rPr>
        <w:t xml:space="preserve"> </w:t>
      </w:r>
      <w:r w:rsidR="00854F3F">
        <w:rPr>
          <w:rFonts w:ascii="Arial" w:hAnsi="Arial" w:cs="Arial"/>
          <w:sz w:val="22"/>
          <w:szCs w:val="22"/>
        </w:rPr>
        <w:t>(failure due to horizontal shear is rarely seen), I would suggest performing a torsion test on a full size sacrificial shaft if possible. This would give exact numbers for how much force and stress can be exerted on the shaft. One could then compare the current shaft iteration to the previous, and see if they are operating at the same strength. Due to the double failure, most likely not</w:t>
      </w:r>
      <w:r w:rsidR="004541D3">
        <w:rPr>
          <w:rFonts w:ascii="Arial" w:hAnsi="Arial" w:cs="Arial"/>
          <w:sz w:val="22"/>
          <w:szCs w:val="22"/>
        </w:rPr>
        <w:t xml:space="preserve">. </w:t>
      </w:r>
    </w:p>
    <w:p w14:paraId="6C3D8D4A" w14:textId="57C0554D" w:rsidR="003F1BE1" w:rsidRDefault="00222D55" w:rsidP="00F4502F">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85888" behindDoc="0" locked="0" layoutInCell="1" allowOverlap="1" wp14:anchorId="2541728F" wp14:editId="150488B5">
                <wp:simplePos x="0" y="0"/>
                <wp:positionH relativeFrom="margin">
                  <wp:align>right</wp:align>
                </wp:positionH>
                <wp:positionV relativeFrom="paragraph">
                  <wp:posOffset>179070</wp:posOffset>
                </wp:positionV>
                <wp:extent cx="355600" cy="241300"/>
                <wp:effectExtent l="0" t="0" r="25400" b="25400"/>
                <wp:wrapNone/>
                <wp:docPr id="1315574022"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53062133" w14:textId="36F228C6"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1728F" id="_x0000_s1038" type="#_x0000_t202" style="position:absolute;margin-left:-23.2pt;margin-top:14.1pt;width:28pt;height:19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" fillcolor="white [3201]" strokeweight=".5pt">
                <v:textbox>
                  <w:txbxContent>
                    <w:p w14:paraId="53062133" w14:textId="36F228C6"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3</w:t>
                      </w:r>
                    </w:p>
                  </w:txbxContent>
                </v:textbox>
                <w10:wrap anchorx="margin"/>
              </v:shape>
            </w:pict>
          </mc:Fallback>
        </mc:AlternateContent>
      </w:r>
    </w:p>
    <w:p w14:paraId="3FE383AC" w14:textId="41F19713" w:rsidR="004F429A" w:rsidRPr="004F429A" w:rsidRDefault="004F429A" w:rsidP="00F4502F">
      <w:pPr>
        <w:spacing w:line="360" w:lineRule="auto"/>
        <w:rPr>
          <w:rFonts w:ascii="Arial" w:hAnsi="Arial" w:cs="Arial"/>
          <w:b/>
          <w:bCs/>
          <w:sz w:val="28"/>
          <w:szCs w:val="28"/>
          <w:u w:val="single"/>
        </w:rPr>
      </w:pPr>
      <w:r w:rsidRPr="004F429A">
        <w:rPr>
          <w:rFonts w:ascii="Arial" w:hAnsi="Arial" w:cs="Arial"/>
          <w:b/>
          <w:bCs/>
          <w:sz w:val="28"/>
          <w:szCs w:val="28"/>
          <w:u w:val="single"/>
        </w:rPr>
        <w:lastRenderedPageBreak/>
        <w:t xml:space="preserve">Chapter 5 – Analysis: </w:t>
      </w:r>
    </w:p>
    <w:p w14:paraId="69EEFB64" w14:textId="77777777" w:rsidR="00CC6154" w:rsidRDefault="00CC6154" w:rsidP="00F4502F">
      <w:pPr>
        <w:spacing w:line="360" w:lineRule="auto"/>
        <w:rPr>
          <w:rFonts w:ascii="Arial" w:hAnsi="Arial" w:cs="Arial"/>
          <w:sz w:val="22"/>
          <w:szCs w:val="22"/>
        </w:rPr>
      </w:pPr>
    </w:p>
    <w:p w14:paraId="7FBBBF7E" w14:textId="77777777" w:rsidR="002D293D" w:rsidRDefault="002D293D" w:rsidP="00F4502F">
      <w:pPr>
        <w:spacing w:line="360" w:lineRule="auto"/>
        <w:rPr>
          <w:rFonts w:ascii="Arial" w:hAnsi="Arial" w:cs="Arial"/>
          <w:sz w:val="22"/>
          <w:szCs w:val="22"/>
        </w:rPr>
      </w:pPr>
      <w:r>
        <w:rPr>
          <w:rFonts w:ascii="Arial" w:hAnsi="Arial" w:cs="Arial"/>
          <w:sz w:val="22"/>
          <w:szCs w:val="22"/>
        </w:rPr>
        <w:t xml:space="preserve">We have been asked to identify both the yield strength, and the ultimate tensile strength of our test specimen. </w:t>
      </w:r>
    </w:p>
    <w:p w14:paraId="4A1C1379" w14:textId="34B94B9D" w:rsidR="002D293D" w:rsidRDefault="002D293D" w:rsidP="00F4502F">
      <w:pPr>
        <w:spacing w:line="360" w:lineRule="auto"/>
        <w:rPr>
          <w:rFonts w:ascii="Arial" w:hAnsi="Arial" w:cs="Arial"/>
          <w:sz w:val="22"/>
          <w:szCs w:val="22"/>
        </w:rPr>
      </w:pPr>
      <w:r>
        <w:rPr>
          <w:rFonts w:ascii="Arial" w:hAnsi="Arial" w:cs="Arial"/>
          <w:sz w:val="22"/>
          <w:szCs w:val="22"/>
        </w:rPr>
        <w:t>Yield strength can be found by referring back to figure 9, and identifying the point at which the material goes beyond its elastic limit. As previously mentioned said value is at 2.65 N/m</w:t>
      </w:r>
      <w:r w:rsidR="00CE6706">
        <w:rPr>
          <w:rFonts w:ascii="Arial" w:hAnsi="Arial" w:cs="Arial"/>
          <w:sz w:val="22"/>
          <w:szCs w:val="22"/>
        </w:rPr>
        <w:t>m</w:t>
      </w:r>
      <w:r>
        <w:rPr>
          <w:rFonts w:ascii="Arial" w:hAnsi="Arial" w:cs="Arial"/>
          <w:sz w:val="22"/>
          <w:szCs w:val="22"/>
          <w:vertAlign w:val="superscript"/>
        </w:rPr>
        <w:t>2</w:t>
      </w:r>
      <w:r>
        <w:rPr>
          <w:rFonts w:ascii="Arial" w:hAnsi="Arial" w:cs="Arial"/>
          <w:sz w:val="22"/>
          <w:szCs w:val="22"/>
        </w:rPr>
        <w:t xml:space="preserve">. </w:t>
      </w:r>
    </w:p>
    <w:p w14:paraId="65522862" w14:textId="677FE2EB" w:rsidR="00F9238C" w:rsidRDefault="002D293D" w:rsidP="00F4502F">
      <w:pPr>
        <w:spacing w:line="360" w:lineRule="auto"/>
        <w:rPr>
          <w:rFonts w:ascii="Arial" w:hAnsi="Arial" w:cs="Arial"/>
          <w:sz w:val="22"/>
          <w:szCs w:val="22"/>
        </w:rPr>
      </w:pPr>
      <w:r>
        <w:rPr>
          <w:rFonts w:ascii="Arial" w:hAnsi="Arial" w:cs="Arial"/>
          <w:sz w:val="22"/>
          <w:szCs w:val="22"/>
        </w:rPr>
        <w:t>To find the ultimate tensile strength</w:t>
      </w:r>
      <w:r w:rsidR="00F9238C">
        <w:rPr>
          <w:rFonts w:ascii="Arial" w:hAnsi="Arial" w:cs="Arial"/>
          <w:sz w:val="22"/>
          <w:szCs w:val="22"/>
        </w:rPr>
        <w:t>, once again as previously mentioned one can find it at the highest point of the arc, on a stress vs strain chart</w:t>
      </w:r>
      <w:r w:rsidR="004541D3">
        <w:rPr>
          <w:rFonts w:ascii="Arial" w:hAnsi="Arial" w:cs="Arial"/>
          <w:sz w:val="22"/>
          <w:szCs w:val="22"/>
        </w:rPr>
        <w:t xml:space="preserve">. </w:t>
      </w:r>
    </w:p>
    <w:p w14:paraId="4F481AD6" w14:textId="727D7C69" w:rsidR="00F9238C" w:rsidRDefault="00F9238C" w:rsidP="00F4502F">
      <w:pPr>
        <w:spacing w:line="360" w:lineRule="auto"/>
        <w:rPr>
          <w:rFonts w:ascii="Arial" w:hAnsi="Arial" w:cs="Arial"/>
          <w:sz w:val="22"/>
          <w:szCs w:val="22"/>
        </w:rPr>
      </w:pPr>
      <w:r>
        <w:rPr>
          <w:rFonts w:ascii="Arial" w:hAnsi="Arial" w:cs="Arial"/>
          <w:sz w:val="22"/>
          <w:szCs w:val="22"/>
        </w:rPr>
        <w:t>However one is also able to manually calculate it if the chart if unclear.</w:t>
      </w:r>
      <w:r w:rsidR="002D293D">
        <w:rPr>
          <w:rFonts w:ascii="Arial" w:hAnsi="Arial" w:cs="Arial"/>
          <w:sz w:val="22"/>
          <w:szCs w:val="22"/>
        </w:rPr>
        <w:t xml:space="preserve"> </w:t>
      </w:r>
    </w:p>
    <w:p w14:paraId="394013DC" w14:textId="66246D00" w:rsidR="002D293D" w:rsidRDefault="00F9238C" w:rsidP="00F4502F">
      <w:pPr>
        <w:spacing w:line="360" w:lineRule="auto"/>
        <w:rPr>
          <w:rFonts w:ascii="Arial" w:hAnsi="Arial" w:cs="Arial"/>
          <w:sz w:val="22"/>
          <w:szCs w:val="22"/>
        </w:rPr>
      </w:pPr>
      <w:r>
        <w:rPr>
          <w:rFonts w:ascii="Arial" w:hAnsi="Arial" w:cs="Arial"/>
          <w:sz w:val="22"/>
          <w:szCs w:val="22"/>
        </w:rPr>
        <w:t>U</w:t>
      </w:r>
      <w:r w:rsidR="002D293D">
        <w:rPr>
          <w:rFonts w:ascii="Arial" w:hAnsi="Arial" w:cs="Arial"/>
          <w:sz w:val="22"/>
          <w:szCs w:val="22"/>
        </w:rPr>
        <w:t>se the equation:</w:t>
      </w:r>
      <w:r>
        <w:rPr>
          <w:rFonts w:ascii="Arial" w:hAnsi="Arial" w:cs="Arial"/>
          <w:sz w:val="22"/>
          <w:szCs w:val="22"/>
        </w:rPr>
        <w:t xml:space="preserve"> </w:t>
      </w:r>
      <w:r w:rsidRPr="00F9238C">
        <w:rPr>
          <w:rFonts w:ascii="Arial" w:hAnsi="Arial" w:cs="Arial"/>
          <w:sz w:val="22"/>
          <w:szCs w:val="22"/>
        </w:rPr>
        <w:t>(</w:t>
      </w:r>
      <w:r w:rsidRPr="00F9238C">
        <w:rPr>
          <w:rFonts w:ascii="Arial" w:eastAsia="Times New Roman" w:hAnsi="Arial" w:cs="Arial"/>
          <w:color w:val="000000"/>
          <w:kern w:val="0"/>
          <w:sz w:val="22"/>
          <w:szCs w:val="22"/>
          <w:lang w:val="it-IT" w:eastAsia="en-GB"/>
          <w14:ligatures w14:val="none"/>
        </w:rPr>
        <w:t>Mecmesin, 2026)</w:t>
      </w:r>
      <w:r>
        <w:rPr>
          <w:rFonts w:ascii="Arial" w:eastAsia="Times New Roman" w:hAnsi="Arial" w:cs="Arial"/>
          <w:color w:val="000000"/>
          <w:kern w:val="0"/>
          <w:sz w:val="22"/>
          <w:szCs w:val="22"/>
          <w:lang w:val="it-IT" w:eastAsia="en-GB"/>
          <w14:ligatures w14:val="none"/>
        </w:rPr>
        <w:t xml:space="preserve">. </w:t>
      </w:r>
    </w:p>
    <w:p w14:paraId="75297CE0" w14:textId="77777777" w:rsidR="00CE6706" w:rsidRPr="00CE6706" w:rsidRDefault="00CE6706" w:rsidP="00F4502F">
      <w:pPr>
        <w:spacing w:line="360" w:lineRule="auto"/>
        <w:rPr>
          <w:rFonts w:ascii="Arial" w:eastAsiaTheme="minorEastAsia" w:hAnsi="Arial" w:cs="Arial"/>
          <w:sz w:val="22"/>
          <w:szCs w:val="22"/>
        </w:rPr>
      </w:pPr>
      <m:oMathPara>
        <m:oMath>
          <m:r>
            <w:rPr>
              <w:rFonts w:ascii="Cambria Math" w:hAnsi="Cambria Math" w:cs="Arial"/>
              <w:sz w:val="22"/>
              <w:szCs w:val="22"/>
            </w:rPr>
            <m:t>UTS=</m:t>
          </m:r>
          <m:f>
            <m:fPr>
              <m:ctrlPr>
                <w:rPr>
                  <w:rFonts w:ascii="Cambria Math" w:hAnsi="Cambria Math" w:cs="Arial"/>
                  <w:i/>
                  <w:sz w:val="22"/>
                  <w:szCs w:val="22"/>
                </w:rPr>
              </m:ctrlPr>
            </m:fPr>
            <m:num>
              <m:r>
                <w:rPr>
                  <w:rFonts w:ascii="Cambria Math" w:hAnsi="Cambria Math" w:cs="Arial"/>
                  <w:sz w:val="22"/>
                  <w:szCs w:val="22"/>
                </w:rPr>
                <m:t>F</m:t>
              </m:r>
            </m:num>
            <m:den>
              <m:r>
                <w:rPr>
                  <w:rFonts w:ascii="Cambria Math" w:hAnsi="Cambria Math" w:cs="Arial"/>
                  <w:sz w:val="22"/>
                  <w:szCs w:val="22"/>
                </w:rPr>
                <m:t>A</m:t>
              </m:r>
            </m:den>
          </m:f>
          <m:r>
            <w:rPr>
              <w:rFonts w:ascii="Cambria Math" w:hAnsi="Cambria Math" w:cs="Arial"/>
              <w:sz w:val="22"/>
              <w:szCs w:val="22"/>
            </w:rPr>
            <m:t xml:space="preserve"> </m:t>
          </m:r>
          <m:d>
            <m:dPr>
              <m:ctrlPr>
                <w:rPr>
                  <w:rFonts w:ascii="Cambria Math" w:hAnsi="Cambria Math" w:cs="Arial"/>
                  <w:i/>
                  <w:sz w:val="22"/>
                  <w:szCs w:val="22"/>
                </w:rPr>
              </m:ctrlPr>
            </m:dPr>
            <m:e>
              <m:r>
                <w:rPr>
                  <w:rFonts w:ascii="Cambria Math" w:hAnsi="Cambria Math" w:cs="Arial"/>
                  <w:sz w:val="22"/>
                  <w:szCs w:val="22"/>
                </w:rPr>
                <m:t>Equasion 1</m:t>
              </m:r>
            </m:e>
          </m:d>
        </m:oMath>
      </m:oMathPara>
    </w:p>
    <w:p w14:paraId="35DC8643" w14:textId="77777777" w:rsidR="00CE6706" w:rsidRDefault="00CE6706" w:rsidP="00F4502F">
      <w:pPr>
        <w:spacing w:line="360" w:lineRule="auto"/>
        <w:rPr>
          <w:rFonts w:ascii="Arial" w:hAnsi="Arial" w:cs="Arial"/>
          <w:sz w:val="22"/>
          <w:szCs w:val="22"/>
        </w:rPr>
      </w:pPr>
      <w:r>
        <w:rPr>
          <w:rFonts w:ascii="Arial" w:hAnsi="Arial" w:cs="Arial"/>
          <w:sz w:val="22"/>
          <w:szCs w:val="22"/>
        </w:rPr>
        <w:t>Where:</w:t>
      </w:r>
    </w:p>
    <w:p w14:paraId="1FFE38D9" w14:textId="4C417007" w:rsidR="00CE6706" w:rsidRDefault="00CE6706" w:rsidP="00CE6706">
      <w:pPr>
        <w:pStyle w:val="ListParagraph"/>
        <w:numPr>
          <w:ilvl w:val="0"/>
          <w:numId w:val="4"/>
        </w:numPr>
        <w:spacing w:line="360" w:lineRule="auto"/>
        <w:rPr>
          <w:rFonts w:ascii="Arial" w:hAnsi="Arial" w:cs="Arial"/>
          <w:sz w:val="22"/>
          <w:szCs w:val="22"/>
        </w:rPr>
      </w:pPr>
      <w:r w:rsidRPr="00CE6706">
        <w:rPr>
          <w:rFonts w:ascii="Arial" w:hAnsi="Arial" w:cs="Arial"/>
          <w:sz w:val="22"/>
          <w:szCs w:val="22"/>
        </w:rPr>
        <w:t xml:space="preserve">F = Maximum </w:t>
      </w:r>
      <w:r>
        <w:rPr>
          <w:rFonts w:ascii="Arial" w:hAnsi="Arial" w:cs="Arial"/>
          <w:sz w:val="22"/>
          <w:szCs w:val="22"/>
        </w:rPr>
        <w:t>F</w:t>
      </w:r>
      <w:r w:rsidRPr="00CE6706">
        <w:rPr>
          <w:rFonts w:ascii="Arial" w:hAnsi="Arial" w:cs="Arial"/>
          <w:sz w:val="22"/>
          <w:szCs w:val="22"/>
        </w:rPr>
        <w:t xml:space="preserve">orce </w:t>
      </w:r>
      <w:r>
        <w:rPr>
          <w:rFonts w:ascii="Arial" w:hAnsi="Arial" w:cs="Arial"/>
          <w:sz w:val="22"/>
          <w:szCs w:val="22"/>
        </w:rPr>
        <w:t>A</w:t>
      </w:r>
      <w:r w:rsidRPr="00CE6706">
        <w:rPr>
          <w:rFonts w:ascii="Arial" w:hAnsi="Arial" w:cs="Arial"/>
          <w:sz w:val="22"/>
          <w:szCs w:val="22"/>
        </w:rPr>
        <w:t xml:space="preserve">pplied (Newtons) </w:t>
      </w:r>
    </w:p>
    <w:p w14:paraId="2C888FCC" w14:textId="77777777" w:rsidR="00CE6706" w:rsidRDefault="00CE6706" w:rsidP="00CE6706">
      <w:pPr>
        <w:pStyle w:val="ListParagraph"/>
        <w:numPr>
          <w:ilvl w:val="0"/>
          <w:numId w:val="4"/>
        </w:numPr>
        <w:spacing w:line="360" w:lineRule="auto"/>
        <w:rPr>
          <w:rFonts w:ascii="Arial" w:hAnsi="Arial" w:cs="Arial"/>
          <w:sz w:val="22"/>
          <w:szCs w:val="22"/>
        </w:rPr>
      </w:pPr>
      <w:r w:rsidRPr="00CE6706">
        <w:rPr>
          <w:rFonts w:ascii="Arial" w:hAnsi="Arial" w:cs="Arial"/>
          <w:sz w:val="22"/>
          <w:szCs w:val="22"/>
        </w:rPr>
        <w:t xml:space="preserve">A = </w:t>
      </w:r>
      <w:r>
        <w:rPr>
          <w:rFonts w:ascii="Arial" w:hAnsi="Arial" w:cs="Arial"/>
          <w:sz w:val="22"/>
          <w:szCs w:val="22"/>
        </w:rPr>
        <w:t>Area of Test Piece (mm</w:t>
      </w:r>
      <w:r>
        <w:rPr>
          <w:rFonts w:ascii="Arial" w:hAnsi="Arial" w:cs="Arial"/>
          <w:sz w:val="22"/>
          <w:szCs w:val="22"/>
          <w:vertAlign w:val="superscript"/>
        </w:rPr>
        <w:t>2</w:t>
      </w:r>
      <w:r>
        <w:rPr>
          <w:rFonts w:ascii="Arial" w:hAnsi="Arial" w:cs="Arial"/>
          <w:sz w:val="22"/>
          <w:szCs w:val="22"/>
        </w:rPr>
        <w:t xml:space="preserve">) </w:t>
      </w:r>
    </w:p>
    <w:p w14:paraId="5E8F5824" w14:textId="22704B03" w:rsidR="00CE6706" w:rsidRDefault="00CE6706" w:rsidP="00CE6706">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UTS </w:t>
      </w:r>
      <w:r w:rsidR="004D35ED">
        <w:rPr>
          <w:rFonts w:ascii="Arial" w:hAnsi="Arial" w:cs="Arial"/>
          <w:sz w:val="22"/>
          <w:szCs w:val="22"/>
        </w:rPr>
        <w:t>–</w:t>
      </w:r>
      <w:r>
        <w:rPr>
          <w:rFonts w:ascii="Arial" w:hAnsi="Arial" w:cs="Arial"/>
          <w:sz w:val="22"/>
          <w:szCs w:val="22"/>
        </w:rPr>
        <w:t xml:space="preserve"> </w:t>
      </w:r>
      <w:r w:rsidR="004D35ED">
        <w:rPr>
          <w:rFonts w:ascii="Arial" w:hAnsi="Arial" w:cs="Arial"/>
          <w:sz w:val="22"/>
          <w:szCs w:val="22"/>
        </w:rPr>
        <w:t>Ultimate Tensile Strength (N/mm</w:t>
      </w:r>
      <w:r w:rsidR="004D35ED">
        <w:rPr>
          <w:rFonts w:ascii="Arial" w:hAnsi="Arial" w:cs="Arial"/>
          <w:sz w:val="22"/>
          <w:szCs w:val="22"/>
          <w:vertAlign w:val="superscript"/>
        </w:rPr>
        <w:t>2</w:t>
      </w:r>
      <w:r w:rsidR="004D35ED">
        <w:rPr>
          <w:rFonts w:ascii="Arial" w:hAnsi="Arial" w:cs="Arial"/>
          <w:sz w:val="22"/>
          <w:szCs w:val="22"/>
        </w:rPr>
        <w:t>)</w:t>
      </w:r>
    </w:p>
    <w:p w14:paraId="5E539045" w14:textId="77777777" w:rsidR="00F9238C" w:rsidRDefault="00CE6706" w:rsidP="00CE6706">
      <w:pPr>
        <w:spacing w:line="360" w:lineRule="auto"/>
        <w:rPr>
          <w:rFonts w:ascii="Arial" w:eastAsiaTheme="minorEastAsia" w:hAnsi="Arial" w:cs="Arial"/>
          <w:sz w:val="22"/>
          <w:szCs w:val="22"/>
        </w:rPr>
      </w:pPr>
      <m:oMathPara>
        <m:oMath>
          <m:r>
            <w:rPr>
              <w:rFonts w:ascii="Cambria Math" w:hAnsi="Cambria Math" w:cs="Arial"/>
              <w:sz w:val="22"/>
              <w:szCs w:val="22"/>
            </w:rPr>
            <m:t>UTS=</m:t>
          </m:r>
          <m:f>
            <m:fPr>
              <m:ctrlPr>
                <w:rPr>
                  <w:rFonts w:ascii="Cambria Math" w:hAnsi="Cambria Math" w:cs="Arial"/>
                  <w:i/>
                  <w:sz w:val="22"/>
                  <w:szCs w:val="22"/>
                </w:rPr>
              </m:ctrlPr>
            </m:fPr>
            <m:num>
              <m:r>
                <w:rPr>
                  <w:rFonts w:ascii="Cambria Math" w:hAnsi="Cambria Math" w:cs="Arial"/>
                  <w:sz w:val="22"/>
                  <w:szCs w:val="22"/>
                </w:rPr>
                <m:t>298</m:t>
              </m:r>
            </m:num>
            <m:den>
              <m:r>
                <w:rPr>
                  <w:rFonts w:ascii="Cambria Math" w:hAnsi="Cambria Math" w:cs="Arial"/>
                  <w:sz w:val="22"/>
                  <w:szCs w:val="22"/>
                </w:rPr>
                <m:t>(30.12 · 2)</m:t>
              </m:r>
            </m:den>
          </m:f>
          <m:r>
            <w:rPr>
              <w:rFonts w:ascii="Cambria Math" w:hAnsi="Cambria Math" w:cs="Arial"/>
              <w:sz w:val="22"/>
              <w:szCs w:val="22"/>
            </w:rPr>
            <m:t xml:space="preserve">= 4.94  </m:t>
          </m:r>
        </m:oMath>
      </m:oMathPara>
    </w:p>
    <w:p w14:paraId="49382695" w14:textId="0D97B97F" w:rsidR="00736B35" w:rsidRDefault="00F9238C" w:rsidP="00CE6706">
      <w:pPr>
        <w:spacing w:line="360" w:lineRule="auto"/>
        <w:rPr>
          <w:rFonts w:ascii="Arial" w:hAnsi="Arial" w:cs="Arial"/>
          <w:sz w:val="22"/>
          <w:szCs w:val="22"/>
        </w:rPr>
      </w:pPr>
      <w:r w:rsidRPr="00F9238C">
        <w:rPr>
          <w:rFonts w:ascii="Arial" w:hAnsi="Arial" w:cs="Arial"/>
          <w:sz w:val="22"/>
          <w:szCs w:val="22"/>
        </w:rPr>
        <w:t>Finaly we were asked t</w:t>
      </w:r>
      <w:r>
        <w:rPr>
          <w:rFonts w:ascii="Arial" w:hAnsi="Arial" w:cs="Arial"/>
          <w:sz w:val="22"/>
          <w:szCs w:val="22"/>
        </w:rPr>
        <w:t>o find the Young’s modulus, also know</w:t>
      </w:r>
      <w:r w:rsidR="007D131D">
        <w:rPr>
          <w:rFonts w:ascii="Arial" w:hAnsi="Arial" w:cs="Arial"/>
          <w:sz w:val="22"/>
          <w:szCs w:val="22"/>
        </w:rPr>
        <w:t>n</w:t>
      </w:r>
      <w:r>
        <w:rPr>
          <w:rFonts w:ascii="Arial" w:hAnsi="Arial" w:cs="Arial"/>
          <w:sz w:val="22"/>
          <w:szCs w:val="22"/>
        </w:rPr>
        <w:t xml:space="preserve"> a</w:t>
      </w:r>
      <w:r w:rsidR="007D131D">
        <w:rPr>
          <w:rFonts w:ascii="Arial" w:hAnsi="Arial" w:cs="Arial"/>
          <w:sz w:val="22"/>
          <w:szCs w:val="22"/>
        </w:rPr>
        <w:t>s</w:t>
      </w:r>
      <w:r>
        <w:rPr>
          <w:rFonts w:ascii="Arial" w:hAnsi="Arial" w:cs="Arial"/>
          <w:sz w:val="22"/>
          <w:szCs w:val="22"/>
        </w:rPr>
        <w:t xml:space="preserve"> the modulus of elasticity, of the material. This is done by calculating the gradient of the initial linear section of the graph. </w:t>
      </w:r>
    </w:p>
    <w:p w14:paraId="67B33C88" w14:textId="27DAB50F" w:rsidR="00736B35" w:rsidRPr="00736B35" w:rsidRDefault="00736B35" w:rsidP="00CE6706">
      <w:pPr>
        <w:spacing w:line="360" w:lineRule="auto"/>
        <w:rPr>
          <w:rFonts w:ascii="Arial" w:eastAsiaTheme="minorEastAsia" w:hAnsi="Arial" w:cs="Arial"/>
          <w:sz w:val="22"/>
          <w:szCs w:val="22"/>
        </w:rPr>
      </w:pPr>
      <m:oMathPara>
        <m:oMath>
          <m:r>
            <w:rPr>
              <w:rFonts w:ascii="Cambria Math" w:hAnsi="Cambria Math" w:cs="Arial"/>
              <w:sz w:val="22"/>
              <w:szCs w:val="22"/>
            </w:rPr>
            <m:t>Gradient</m:t>
          </m:r>
          <m:r>
            <w:rPr>
              <w:rFonts w:ascii="Cambria Math" w:hAnsi="Cambria Math" w:cs="Arial"/>
              <w:sz w:val="22"/>
              <w:szCs w:val="22"/>
              <w:lang w:val="it-IT"/>
            </w:rPr>
            <m:t>=</m:t>
          </m:r>
          <m:r>
            <w:rPr>
              <w:rFonts w:ascii="Cambria Math" w:hAnsi="Cambria Math" w:cs="Arial"/>
              <w:sz w:val="22"/>
              <w:szCs w:val="22"/>
            </w:rPr>
            <m:t>y</m:t>
          </m:r>
          <m:r>
            <w:rPr>
              <w:rFonts w:ascii="Cambria Math" w:hAnsi="Cambria Math" w:cs="Arial"/>
              <w:sz w:val="22"/>
              <w:szCs w:val="22"/>
              <w:lang w:val="it-IT"/>
            </w:rPr>
            <m:t>=</m:t>
          </m:r>
          <m:r>
            <w:rPr>
              <w:rFonts w:ascii="Cambria Math" w:hAnsi="Cambria Math" w:cs="Arial"/>
              <w:sz w:val="22"/>
              <w:szCs w:val="22"/>
            </w:rPr>
            <m:t>mx</m:t>
          </m:r>
          <m:r>
            <w:rPr>
              <w:rFonts w:ascii="Cambria Math" w:hAnsi="Cambria Math" w:cs="Arial"/>
              <w:sz w:val="22"/>
              <w:szCs w:val="22"/>
              <w:lang w:val="it-IT"/>
            </w:rPr>
            <m:t>+</m:t>
          </m:r>
          <m:r>
            <w:rPr>
              <w:rFonts w:ascii="Cambria Math" w:hAnsi="Cambria Math" w:cs="Arial"/>
              <w:sz w:val="22"/>
              <w:szCs w:val="22"/>
            </w:rPr>
            <m:t xml:space="preserve">c </m:t>
          </m:r>
          <m:d>
            <m:dPr>
              <m:ctrlPr>
                <w:rPr>
                  <w:rFonts w:ascii="Cambria Math" w:hAnsi="Cambria Math" w:cs="Arial"/>
                  <w:i/>
                  <w:sz w:val="22"/>
                  <w:szCs w:val="22"/>
                </w:rPr>
              </m:ctrlPr>
            </m:dPr>
            <m:e>
              <m:r>
                <w:rPr>
                  <w:rFonts w:ascii="Cambria Math" w:hAnsi="Cambria Math" w:cs="Arial"/>
                  <w:sz w:val="22"/>
                  <w:szCs w:val="22"/>
                </w:rPr>
                <m:t>Equasion 2</m:t>
              </m:r>
            </m:e>
          </m:d>
        </m:oMath>
      </m:oMathPara>
    </w:p>
    <w:p w14:paraId="769B7DF0" w14:textId="77777777" w:rsidR="00736B35" w:rsidRDefault="00736B35" w:rsidP="00CE6706">
      <w:pPr>
        <w:spacing w:line="360" w:lineRule="auto"/>
        <w:rPr>
          <w:rFonts w:ascii="Arial" w:eastAsiaTheme="minorEastAsia" w:hAnsi="Arial" w:cs="Arial"/>
          <w:sz w:val="22"/>
          <w:szCs w:val="22"/>
        </w:rPr>
      </w:pPr>
      <w:r w:rsidRPr="00736B35">
        <w:rPr>
          <w:rFonts w:ascii="Arial" w:eastAsiaTheme="minorEastAsia" w:hAnsi="Arial" w:cs="Arial"/>
          <w:sz w:val="22"/>
          <w:szCs w:val="22"/>
        </w:rPr>
        <w:t>Can also be written a</w:t>
      </w:r>
      <w:r>
        <w:rPr>
          <w:rFonts w:ascii="Arial" w:eastAsiaTheme="minorEastAsia" w:hAnsi="Arial" w:cs="Arial"/>
          <w:sz w:val="22"/>
          <w:szCs w:val="22"/>
        </w:rPr>
        <w:t>s:</w:t>
      </w:r>
    </w:p>
    <w:p w14:paraId="6F93B615" w14:textId="77777777" w:rsidR="00736B35" w:rsidRPr="00661BE7" w:rsidRDefault="00736B35" w:rsidP="00CE6706">
      <w:pPr>
        <w:spacing w:line="360" w:lineRule="auto"/>
        <w:rPr>
          <w:rFonts w:ascii="Arial" w:eastAsiaTheme="minorEastAsia" w:hAnsi="Arial" w:cs="Arial"/>
          <w:sz w:val="22"/>
          <w:szCs w:val="22"/>
        </w:rPr>
      </w:pPr>
      <m:oMathPara>
        <m:oMath>
          <m:r>
            <w:rPr>
              <w:rFonts w:ascii="Cambria Math" w:eastAsiaTheme="minorEastAsia" w:hAnsi="Cambria Math" w:cs="Arial"/>
              <w:sz w:val="22"/>
              <w:szCs w:val="22"/>
            </w:rPr>
            <m:t>Gradient=</m:t>
          </m:r>
          <m:f>
            <m:fPr>
              <m:ctrlPr>
                <w:rPr>
                  <w:rFonts w:ascii="Cambria Math" w:eastAsiaTheme="minorEastAsia" w:hAnsi="Cambria Math" w:cs="Arial"/>
                  <w:i/>
                  <w:sz w:val="22"/>
                  <w:szCs w:val="22"/>
                </w:rPr>
              </m:ctrlPr>
            </m:fPr>
            <m:num>
              <m:r>
                <w:rPr>
                  <w:rFonts w:ascii="Cambria Math" w:eastAsiaTheme="minorEastAsia" w:hAnsi="Cambria Math" w:cs="Arial"/>
                  <w:sz w:val="22"/>
                  <w:szCs w:val="22"/>
                </w:rPr>
                <m:t>∆Stress</m:t>
              </m:r>
            </m:num>
            <m:den>
              <m:r>
                <w:rPr>
                  <w:rFonts w:ascii="Cambria Math" w:eastAsiaTheme="minorEastAsia" w:hAnsi="Cambria Math" w:cs="Arial"/>
                  <w:sz w:val="22"/>
                  <w:szCs w:val="22"/>
                </w:rPr>
                <m:t>∆Strain</m:t>
              </m:r>
            </m:den>
          </m:f>
          <m:r>
            <w:rPr>
              <w:rFonts w:ascii="Cambria Math" w:eastAsiaTheme="minorEastAsia" w:hAnsi="Cambria Math" w:cs="Arial"/>
              <w:sz w:val="22"/>
              <w:szCs w:val="22"/>
            </w:rPr>
            <m:t xml:space="preserve"> </m:t>
          </m:r>
          <m:d>
            <m:dPr>
              <m:ctrlPr>
                <w:rPr>
                  <w:rFonts w:ascii="Cambria Math" w:eastAsiaTheme="minorEastAsia" w:hAnsi="Cambria Math" w:cs="Arial"/>
                  <w:i/>
                  <w:sz w:val="22"/>
                  <w:szCs w:val="22"/>
                </w:rPr>
              </m:ctrlPr>
            </m:dPr>
            <m:e>
              <m:r>
                <w:rPr>
                  <w:rFonts w:ascii="Cambria Math" w:eastAsiaTheme="minorEastAsia" w:hAnsi="Cambria Math" w:cs="Arial"/>
                  <w:sz w:val="22"/>
                  <w:szCs w:val="22"/>
                </w:rPr>
                <m:t>Equasion 3</m:t>
              </m:r>
            </m:e>
          </m:d>
        </m:oMath>
      </m:oMathPara>
    </w:p>
    <w:p w14:paraId="5B028F53" w14:textId="07C8ACF8" w:rsidR="00661BE7" w:rsidRDefault="00661BE7" w:rsidP="00CE6706">
      <w:pPr>
        <w:spacing w:line="360" w:lineRule="auto"/>
        <w:rPr>
          <w:rFonts w:ascii="Arial" w:eastAsiaTheme="minorEastAsia" w:hAnsi="Arial" w:cs="Arial"/>
          <w:sz w:val="22"/>
          <w:szCs w:val="22"/>
        </w:rPr>
      </w:pPr>
      <w:r>
        <w:rPr>
          <w:rFonts w:ascii="Arial" w:eastAsiaTheme="minorEastAsia" w:hAnsi="Arial" w:cs="Arial"/>
          <w:sz w:val="22"/>
          <w:szCs w:val="22"/>
        </w:rPr>
        <w:t>Young’s modulus equals</w:t>
      </w:r>
      <w:r w:rsidR="00900E1B">
        <w:rPr>
          <w:rFonts w:ascii="Arial" w:eastAsiaTheme="minorEastAsia" w:hAnsi="Arial" w:cs="Arial"/>
          <w:sz w:val="22"/>
          <w:szCs w:val="22"/>
        </w:rPr>
        <w:t xml:space="preserve"> (N/mm</w:t>
      </w:r>
      <w:r w:rsidR="00900E1B">
        <w:rPr>
          <w:rFonts w:ascii="Arial" w:eastAsiaTheme="minorEastAsia" w:hAnsi="Arial" w:cs="Arial"/>
          <w:sz w:val="22"/>
          <w:szCs w:val="22"/>
          <w:vertAlign w:val="superscript"/>
        </w:rPr>
        <w:t>2</w:t>
      </w:r>
      <w:r w:rsidR="00900E1B">
        <w:rPr>
          <w:rFonts w:ascii="Arial" w:eastAsiaTheme="minorEastAsia" w:hAnsi="Arial" w:cs="Arial"/>
          <w:sz w:val="22"/>
          <w:szCs w:val="22"/>
        </w:rPr>
        <w:t>)</w:t>
      </w:r>
      <w:r>
        <w:rPr>
          <w:rFonts w:ascii="Arial" w:eastAsiaTheme="minorEastAsia" w:hAnsi="Arial" w:cs="Arial"/>
          <w:sz w:val="22"/>
          <w:szCs w:val="22"/>
        </w:rPr>
        <w:t>:</w:t>
      </w:r>
    </w:p>
    <w:p w14:paraId="09D5F779" w14:textId="7D61056B" w:rsidR="00661BE7" w:rsidRPr="00736B35" w:rsidRDefault="00000000" w:rsidP="00CE6706">
      <w:pPr>
        <w:spacing w:line="360" w:lineRule="auto"/>
        <w:rPr>
          <w:rFonts w:ascii="Arial" w:eastAsiaTheme="minorEastAsia" w:hAnsi="Arial" w:cs="Arial"/>
          <w:sz w:val="22"/>
          <w:szCs w:val="22"/>
        </w:rPr>
      </w:pPr>
      <m:oMathPara>
        <m:oMath>
          <m:f>
            <m:fPr>
              <m:ctrlPr>
                <w:rPr>
                  <w:rFonts w:ascii="Cambria Math" w:eastAsiaTheme="minorEastAsia" w:hAnsi="Cambria Math" w:cs="Arial"/>
                  <w:i/>
                  <w:sz w:val="22"/>
                  <w:szCs w:val="22"/>
                </w:rPr>
              </m:ctrlPr>
            </m:fPr>
            <m:num>
              <m:r>
                <w:rPr>
                  <w:rFonts w:ascii="Cambria Math" w:eastAsiaTheme="minorEastAsia" w:hAnsi="Cambria Math" w:cs="Arial"/>
                  <w:sz w:val="22"/>
                  <w:szCs w:val="22"/>
                </w:rPr>
                <m:t>2.65</m:t>
              </m:r>
            </m:num>
            <m:den>
              <m:r>
                <w:rPr>
                  <w:rFonts w:ascii="Cambria Math" w:eastAsiaTheme="minorEastAsia" w:hAnsi="Cambria Math" w:cs="Arial"/>
                  <w:sz w:val="22"/>
                  <w:szCs w:val="22"/>
                </w:rPr>
                <m:t>0.00664</m:t>
              </m:r>
            </m:den>
          </m:f>
          <m:r>
            <w:rPr>
              <w:rFonts w:ascii="Cambria Math" w:eastAsiaTheme="minorEastAsia" w:hAnsi="Cambria Math" w:cs="Arial"/>
              <w:sz w:val="22"/>
              <w:szCs w:val="22"/>
            </w:rPr>
            <m:t xml:space="preserve">=399.09 </m:t>
          </m:r>
        </m:oMath>
      </m:oMathPara>
    </w:p>
    <w:p w14:paraId="0CB3E368" w14:textId="38A05C91" w:rsidR="007D131D" w:rsidRDefault="00222D55" w:rsidP="00CE6706">
      <w:pPr>
        <w:spacing w:line="360" w:lineRule="auto"/>
        <w:rPr>
          <w:rFonts w:ascii="Arial" w:eastAsiaTheme="minorEastAsia"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87936" behindDoc="0" locked="0" layoutInCell="1" allowOverlap="1" wp14:anchorId="3398DD61" wp14:editId="2FFABE2E">
                <wp:simplePos x="0" y="0"/>
                <wp:positionH relativeFrom="margin">
                  <wp:align>right</wp:align>
                </wp:positionH>
                <wp:positionV relativeFrom="paragraph">
                  <wp:posOffset>107950</wp:posOffset>
                </wp:positionV>
                <wp:extent cx="355600" cy="241300"/>
                <wp:effectExtent l="0" t="0" r="25400" b="25400"/>
                <wp:wrapNone/>
                <wp:docPr id="1502537164"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0313012F" w14:textId="6A7F1436"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8DD61" id="_x0000_s1039" type="#_x0000_t202" style="position:absolute;margin-left:-23.2pt;margin-top:8.5pt;width:28pt;height:19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" fillcolor="white [3201]" strokeweight=".5pt">
                <v:textbox>
                  <w:txbxContent>
                    <w:p w14:paraId="0313012F" w14:textId="6A7F1436"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4</w:t>
                      </w:r>
                    </w:p>
                  </w:txbxContent>
                </v:textbox>
                <w10:wrap anchorx="margin"/>
              </v:shape>
            </w:pict>
          </mc:Fallback>
        </mc:AlternateContent>
      </w:r>
      <w:r w:rsidR="00736B35">
        <w:rPr>
          <w:rFonts w:ascii="Arial" w:eastAsiaTheme="minorEastAsia" w:hAnsi="Arial" w:cs="Arial"/>
          <w:sz w:val="22"/>
          <w:szCs w:val="22"/>
        </w:rPr>
        <w:t xml:space="preserve"> </w:t>
      </w:r>
    </w:p>
    <w:p w14:paraId="19FE5A90" w14:textId="6C27CDD1" w:rsidR="002D293D" w:rsidRPr="007D131D" w:rsidRDefault="00930670" w:rsidP="00CE6706">
      <w:pPr>
        <w:spacing w:line="360" w:lineRule="auto"/>
        <w:rPr>
          <w:rFonts w:ascii="Arial" w:eastAsiaTheme="minorEastAsia" w:hAnsi="Arial" w:cs="Arial"/>
          <w:sz w:val="22"/>
          <w:szCs w:val="22"/>
        </w:rPr>
      </w:pPr>
      <w:r>
        <w:rPr>
          <w:rFonts w:ascii="Arial" w:hAnsi="Arial" w:cs="Arial"/>
          <w:sz w:val="22"/>
          <w:szCs w:val="22"/>
        </w:rPr>
        <w:lastRenderedPageBreak/>
        <w:t>Convert to Pascals</w:t>
      </w:r>
      <w:r w:rsidR="00255AE5">
        <w:rPr>
          <w:rFonts w:ascii="Arial" w:hAnsi="Arial" w:cs="Arial"/>
          <w:sz w:val="22"/>
          <w:szCs w:val="22"/>
        </w:rPr>
        <w:t xml:space="preserve"> (most often used to display Young’s modulus)</w:t>
      </w:r>
      <w:r>
        <w:rPr>
          <w:rFonts w:ascii="Arial" w:hAnsi="Arial" w:cs="Arial"/>
          <w:sz w:val="22"/>
          <w:szCs w:val="22"/>
        </w:rPr>
        <w:t>:</w:t>
      </w:r>
    </w:p>
    <w:p w14:paraId="663A6841" w14:textId="56579895" w:rsidR="00930670" w:rsidRDefault="00930670" w:rsidP="00930670">
      <w:pPr>
        <w:pStyle w:val="ListParagraph"/>
        <w:numPr>
          <w:ilvl w:val="0"/>
          <w:numId w:val="4"/>
        </w:numPr>
        <w:spacing w:line="360" w:lineRule="auto"/>
        <w:rPr>
          <w:rFonts w:ascii="Arial" w:eastAsiaTheme="minorEastAsia" w:hAnsi="Arial" w:cs="Arial"/>
          <w:sz w:val="22"/>
          <w:szCs w:val="22"/>
          <w:lang w:val="fr-FR"/>
        </w:rPr>
      </w:pPr>
      <w:r w:rsidRPr="00930670">
        <w:rPr>
          <w:rFonts w:ascii="Arial" w:eastAsiaTheme="minorEastAsia" w:hAnsi="Arial" w:cs="Arial"/>
          <w:sz w:val="22"/>
          <w:szCs w:val="22"/>
          <w:lang w:val="fr-FR"/>
        </w:rPr>
        <w:t>1N/mm</w:t>
      </w:r>
      <w:r w:rsidRPr="00930670">
        <w:rPr>
          <w:rFonts w:ascii="Arial" w:eastAsiaTheme="minorEastAsia" w:hAnsi="Arial" w:cs="Arial"/>
          <w:sz w:val="22"/>
          <w:szCs w:val="22"/>
          <w:vertAlign w:val="superscript"/>
          <w:lang w:val="fr-FR"/>
        </w:rPr>
        <w:t>2</w:t>
      </w:r>
      <w:r w:rsidRPr="00930670">
        <w:rPr>
          <w:rFonts w:ascii="Arial" w:eastAsiaTheme="minorEastAsia" w:hAnsi="Arial" w:cs="Arial"/>
          <w:sz w:val="22"/>
          <w:szCs w:val="22"/>
          <w:lang w:val="fr-FR"/>
        </w:rPr>
        <w:t xml:space="preserve"> = 1e+6 Pascal </w:t>
      </w:r>
    </w:p>
    <w:p w14:paraId="71CAD1EF" w14:textId="551D69CC" w:rsidR="00930670" w:rsidRDefault="00930670" w:rsidP="00930670">
      <w:pPr>
        <w:pStyle w:val="ListParagraph"/>
        <w:numPr>
          <w:ilvl w:val="0"/>
          <w:numId w:val="4"/>
        </w:numPr>
        <w:spacing w:line="360" w:lineRule="auto"/>
        <w:rPr>
          <w:rFonts w:ascii="Arial" w:eastAsiaTheme="minorEastAsia" w:hAnsi="Arial" w:cs="Arial"/>
          <w:sz w:val="22"/>
          <w:szCs w:val="22"/>
          <w:lang w:val="fr-FR"/>
        </w:rPr>
      </w:pPr>
      <w:r>
        <w:rPr>
          <w:rFonts w:ascii="Arial" w:eastAsiaTheme="minorEastAsia" w:hAnsi="Arial" w:cs="Arial"/>
          <w:sz w:val="22"/>
          <w:szCs w:val="22"/>
          <w:lang w:val="fr-FR"/>
        </w:rPr>
        <w:t>1N/mm</w:t>
      </w:r>
      <w:r>
        <w:rPr>
          <w:rFonts w:ascii="Arial" w:eastAsiaTheme="minorEastAsia" w:hAnsi="Arial" w:cs="Arial"/>
          <w:sz w:val="22"/>
          <w:szCs w:val="22"/>
          <w:vertAlign w:val="superscript"/>
          <w:lang w:val="fr-FR"/>
        </w:rPr>
        <w:t>2</w:t>
      </w:r>
      <w:r>
        <w:rPr>
          <w:rFonts w:ascii="Arial" w:eastAsiaTheme="minorEastAsia" w:hAnsi="Arial" w:cs="Arial"/>
          <w:sz w:val="22"/>
          <w:szCs w:val="22"/>
          <w:lang w:val="fr-FR"/>
        </w:rPr>
        <w:t xml:space="preserve"> = 0.001 GPa </w:t>
      </w:r>
    </w:p>
    <w:p w14:paraId="2062DC47" w14:textId="128A117A" w:rsidR="00720316" w:rsidRDefault="00720316" w:rsidP="00930670">
      <w:pPr>
        <w:pStyle w:val="ListParagraph"/>
        <w:numPr>
          <w:ilvl w:val="0"/>
          <w:numId w:val="4"/>
        </w:numPr>
        <w:spacing w:line="360" w:lineRule="auto"/>
        <w:rPr>
          <w:rFonts w:ascii="Arial" w:eastAsiaTheme="minorEastAsia" w:hAnsi="Arial" w:cs="Arial"/>
          <w:sz w:val="22"/>
          <w:szCs w:val="22"/>
          <w:lang w:val="fr-FR"/>
        </w:rPr>
      </w:pPr>
      <w:r>
        <w:rPr>
          <w:rFonts w:ascii="Arial" w:eastAsiaTheme="minorEastAsia" w:hAnsi="Arial" w:cs="Arial"/>
          <w:sz w:val="22"/>
          <w:szCs w:val="22"/>
          <w:lang w:val="fr-FR"/>
        </w:rPr>
        <w:t>399.09 N/mm</w:t>
      </w:r>
      <w:r>
        <w:rPr>
          <w:rFonts w:ascii="Arial" w:eastAsiaTheme="minorEastAsia" w:hAnsi="Arial" w:cs="Arial"/>
          <w:sz w:val="22"/>
          <w:szCs w:val="22"/>
          <w:vertAlign w:val="superscript"/>
          <w:lang w:val="fr-FR"/>
        </w:rPr>
        <w:t>2</w:t>
      </w:r>
      <w:r>
        <w:rPr>
          <w:rFonts w:ascii="Arial" w:eastAsiaTheme="minorEastAsia" w:hAnsi="Arial" w:cs="Arial"/>
          <w:sz w:val="22"/>
          <w:szCs w:val="22"/>
          <w:lang w:val="fr-FR"/>
        </w:rPr>
        <w:t xml:space="preserve"> = 0.39909 GPa </w:t>
      </w:r>
    </w:p>
    <w:p w14:paraId="5C4BE3F2" w14:textId="77777777" w:rsidR="00720316" w:rsidRDefault="00720316" w:rsidP="00720316">
      <w:pPr>
        <w:spacing w:line="360" w:lineRule="auto"/>
        <w:rPr>
          <w:rFonts w:ascii="Arial" w:eastAsiaTheme="minorEastAsia" w:hAnsi="Arial" w:cs="Arial"/>
          <w:sz w:val="22"/>
          <w:szCs w:val="22"/>
          <w:lang w:val="fr-FR"/>
        </w:rPr>
      </w:pPr>
    </w:p>
    <w:p w14:paraId="581AADCA" w14:textId="3F40D0C9" w:rsidR="00720316" w:rsidRDefault="0076139B" w:rsidP="00720316">
      <w:pPr>
        <w:spacing w:line="360" w:lineRule="auto"/>
        <w:rPr>
          <w:rFonts w:ascii="Arial" w:eastAsiaTheme="minorEastAsia" w:hAnsi="Arial" w:cs="Arial"/>
          <w:sz w:val="22"/>
          <w:szCs w:val="22"/>
        </w:rPr>
      </w:pPr>
      <w:r w:rsidRPr="0076139B">
        <w:rPr>
          <w:rFonts w:ascii="Arial" w:eastAsiaTheme="minorEastAsia" w:hAnsi="Arial" w:cs="Arial"/>
          <w:sz w:val="22"/>
          <w:szCs w:val="22"/>
        </w:rPr>
        <w:t xml:space="preserve">If this last calculation </w:t>
      </w:r>
      <w:r>
        <w:rPr>
          <w:rFonts w:ascii="Arial" w:eastAsiaTheme="minorEastAsia" w:hAnsi="Arial" w:cs="Arial"/>
          <w:sz w:val="22"/>
          <w:szCs w:val="22"/>
        </w:rPr>
        <w:t xml:space="preserve">is correct, this provides indisputable evidence as to why the drive shafts failed. There is more mass of metal, and therefore structural integrity in the drive shaft than the test specimen, however the test piece is exhibiting suspiciously soft properties. </w:t>
      </w:r>
    </w:p>
    <w:p w14:paraId="0E12F157" w14:textId="39CC4885" w:rsidR="0076139B" w:rsidRPr="0076139B" w:rsidRDefault="0076139B" w:rsidP="00720316">
      <w:pPr>
        <w:spacing w:line="360" w:lineRule="auto"/>
        <w:rPr>
          <w:rFonts w:ascii="Arial" w:eastAsiaTheme="minorEastAsia" w:hAnsi="Arial" w:cs="Arial"/>
          <w:sz w:val="22"/>
          <w:szCs w:val="22"/>
        </w:rPr>
      </w:pPr>
      <w:r>
        <w:rPr>
          <w:rFonts w:ascii="Arial" w:eastAsiaTheme="minorEastAsia" w:hAnsi="Arial" w:cs="Arial"/>
          <w:sz w:val="22"/>
          <w:szCs w:val="22"/>
        </w:rPr>
        <w:t>For standard aluminium Young’s modulus is usually found to be around 68 GPa (MatWeb</w:t>
      </w:r>
      <w:r w:rsidR="00864567">
        <w:rPr>
          <w:rFonts w:ascii="Arial" w:eastAsiaTheme="minorEastAsia" w:hAnsi="Arial" w:cs="Arial"/>
          <w:sz w:val="22"/>
          <w:szCs w:val="22"/>
        </w:rPr>
        <w:t xml:space="preserve">, </w:t>
      </w:r>
      <w:r>
        <w:rPr>
          <w:rFonts w:ascii="Arial" w:eastAsiaTheme="minorEastAsia" w:hAnsi="Arial" w:cs="Arial"/>
          <w:sz w:val="22"/>
          <w:szCs w:val="22"/>
        </w:rPr>
        <w:t xml:space="preserve">2026). </w:t>
      </w:r>
    </w:p>
    <w:p w14:paraId="052EE4D8" w14:textId="77777777" w:rsidR="004F429A" w:rsidRPr="0076139B" w:rsidRDefault="004F429A" w:rsidP="00F4502F">
      <w:pPr>
        <w:spacing w:line="360" w:lineRule="auto"/>
        <w:rPr>
          <w:rFonts w:ascii="Arial" w:hAnsi="Arial" w:cs="Arial"/>
          <w:sz w:val="22"/>
          <w:szCs w:val="22"/>
        </w:rPr>
      </w:pPr>
    </w:p>
    <w:p w14:paraId="7999CB4C" w14:textId="77777777" w:rsidR="004F429A" w:rsidRPr="0076139B" w:rsidRDefault="004F429A" w:rsidP="00F4502F">
      <w:pPr>
        <w:spacing w:line="360" w:lineRule="auto"/>
        <w:rPr>
          <w:rFonts w:ascii="Arial" w:hAnsi="Arial" w:cs="Arial"/>
          <w:sz w:val="22"/>
          <w:szCs w:val="22"/>
        </w:rPr>
      </w:pPr>
    </w:p>
    <w:p w14:paraId="0776C40F" w14:textId="77777777" w:rsidR="004F429A" w:rsidRPr="0076139B" w:rsidRDefault="004F429A" w:rsidP="00F4502F">
      <w:pPr>
        <w:spacing w:line="360" w:lineRule="auto"/>
        <w:rPr>
          <w:rFonts w:ascii="Arial" w:hAnsi="Arial" w:cs="Arial"/>
          <w:sz w:val="22"/>
          <w:szCs w:val="22"/>
        </w:rPr>
      </w:pPr>
    </w:p>
    <w:p w14:paraId="706F6D65" w14:textId="77777777" w:rsidR="004F429A" w:rsidRPr="0076139B" w:rsidRDefault="004F429A" w:rsidP="00F4502F">
      <w:pPr>
        <w:spacing w:line="360" w:lineRule="auto"/>
        <w:rPr>
          <w:rFonts w:ascii="Arial" w:hAnsi="Arial" w:cs="Arial"/>
          <w:sz w:val="22"/>
          <w:szCs w:val="22"/>
        </w:rPr>
      </w:pPr>
    </w:p>
    <w:p w14:paraId="7BFF3940" w14:textId="77777777" w:rsidR="004F429A" w:rsidRPr="0076139B" w:rsidRDefault="004F429A" w:rsidP="00F4502F">
      <w:pPr>
        <w:spacing w:line="360" w:lineRule="auto"/>
        <w:rPr>
          <w:rFonts w:ascii="Arial" w:hAnsi="Arial" w:cs="Arial"/>
          <w:sz w:val="22"/>
          <w:szCs w:val="22"/>
        </w:rPr>
      </w:pPr>
    </w:p>
    <w:p w14:paraId="1B38DB45" w14:textId="499ADB59" w:rsidR="004F429A" w:rsidRPr="0076139B" w:rsidRDefault="004F429A" w:rsidP="00F4502F">
      <w:pPr>
        <w:spacing w:line="360" w:lineRule="auto"/>
        <w:rPr>
          <w:rFonts w:ascii="Arial" w:hAnsi="Arial" w:cs="Arial"/>
          <w:sz w:val="22"/>
          <w:szCs w:val="22"/>
        </w:rPr>
      </w:pPr>
    </w:p>
    <w:p w14:paraId="1FE431EA" w14:textId="77BB907A" w:rsidR="004F429A" w:rsidRPr="0076139B" w:rsidRDefault="004F429A" w:rsidP="00F4502F">
      <w:pPr>
        <w:spacing w:line="360" w:lineRule="auto"/>
        <w:rPr>
          <w:rFonts w:ascii="Arial" w:hAnsi="Arial" w:cs="Arial"/>
          <w:sz w:val="22"/>
          <w:szCs w:val="22"/>
        </w:rPr>
      </w:pPr>
    </w:p>
    <w:p w14:paraId="2810A3DF" w14:textId="0340E3F7" w:rsidR="004F429A" w:rsidRPr="0076139B" w:rsidRDefault="004F429A" w:rsidP="00F4502F">
      <w:pPr>
        <w:spacing w:line="360" w:lineRule="auto"/>
        <w:rPr>
          <w:rFonts w:ascii="Arial" w:hAnsi="Arial" w:cs="Arial"/>
          <w:sz w:val="22"/>
          <w:szCs w:val="22"/>
        </w:rPr>
      </w:pPr>
    </w:p>
    <w:p w14:paraId="7CA90287" w14:textId="416489B1" w:rsidR="00F9238C" w:rsidRPr="0076139B" w:rsidRDefault="00F9238C" w:rsidP="00F4502F">
      <w:pPr>
        <w:spacing w:line="360" w:lineRule="auto"/>
        <w:rPr>
          <w:rFonts w:ascii="Arial" w:hAnsi="Arial" w:cs="Arial"/>
          <w:sz w:val="22"/>
          <w:szCs w:val="22"/>
        </w:rPr>
      </w:pPr>
    </w:p>
    <w:p w14:paraId="0B75F3DC" w14:textId="78DC03A2" w:rsidR="00F9238C" w:rsidRPr="0076139B" w:rsidRDefault="00F9238C" w:rsidP="00F4502F">
      <w:pPr>
        <w:spacing w:line="360" w:lineRule="auto"/>
        <w:rPr>
          <w:rFonts w:ascii="Arial" w:hAnsi="Arial" w:cs="Arial"/>
          <w:sz w:val="22"/>
          <w:szCs w:val="22"/>
        </w:rPr>
      </w:pPr>
    </w:p>
    <w:p w14:paraId="59F9E363" w14:textId="7AE3E1E6" w:rsidR="00900E1B" w:rsidRPr="0076139B" w:rsidRDefault="00900E1B" w:rsidP="00F4502F">
      <w:pPr>
        <w:spacing w:line="360" w:lineRule="auto"/>
        <w:rPr>
          <w:rFonts w:ascii="Arial" w:hAnsi="Arial" w:cs="Arial"/>
          <w:b/>
          <w:bCs/>
          <w:sz w:val="28"/>
          <w:szCs w:val="28"/>
          <w:u w:val="single"/>
        </w:rPr>
      </w:pPr>
    </w:p>
    <w:p w14:paraId="0EF8BEC5" w14:textId="3CB2E24A" w:rsidR="00900E1B" w:rsidRPr="0076139B" w:rsidRDefault="00900E1B" w:rsidP="00F4502F">
      <w:pPr>
        <w:spacing w:line="360" w:lineRule="auto"/>
        <w:rPr>
          <w:rFonts w:ascii="Arial" w:hAnsi="Arial" w:cs="Arial"/>
          <w:b/>
          <w:bCs/>
          <w:sz w:val="28"/>
          <w:szCs w:val="28"/>
          <w:u w:val="single"/>
        </w:rPr>
      </w:pPr>
    </w:p>
    <w:p w14:paraId="66994D37" w14:textId="36D7BFDF" w:rsidR="00900E1B" w:rsidRPr="0076139B" w:rsidRDefault="00900E1B" w:rsidP="00F4502F">
      <w:pPr>
        <w:spacing w:line="360" w:lineRule="auto"/>
        <w:rPr>
          <w:rFonts w:ascii="Arial" w:hAnsi="Arial" w:cs="Arial"/>
          <w:b/>
          <w:bCs/>
          <w:sz w:val="28"/>
          <w:szCs w:val="28"/>
          <w:u w:val="single"/>
        </w:rPr>
      </w:pPr>
    </w:p>
    <w:p w14:paraId="472D63A5" w14:textId="5209A699" w:rsidR="00900E1B" w:rsidRPr="0076139B" w:rsidRDefault="00900E1B" w:rsidP="00F4502F">
      <w:pPr>
        <w:spacing w:line="360" w:lineRule="auto"/>
        <w:rPr>
          <w:rFonts w:ascii="Arial" w:hAnsi="Arial" w:cs="Arial"/>
          <w:b/>
          <w:bCs/>
          <w:sz w:val="28"/>
          <w:szCs w:val="28"/>
          <w:u w:val="single"/>
        </w:rPr>
      </w:pPr>
    </w:p>
    <w:p w14:paraId="4C9F34DD" w14:textId="7ABBD81A" w:rsidR="00900E1B" w:rsidRPr="0076139B" w:rsidRDefault="00900E1B" w:rsidP="00F4502F">
      <w:pPr>
        <w:spacing w:line="360" w:lineRule="auto"/>
        <w:rPr>
          <w:rFonts w:ascii="Arial" w:hAnsi="Arial" w:cs="Arial"/>
          <w:b/>
          <w:bCs/>
          <w:sz w:val="28"/>
          <w:szCs w:val="28"/>
          <w:u w:val="single"/>
        </w:rPr>
      </w:pPr>
    </w:p>
    <w:p w14:paraId="3B60C0EC" w14:textId="54DDCC22" w:rsidR="00864567" w:rsidRDefault="00222D55" w:rsidP="00F4502F">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89984" behindDoc="0" locked="0" layoutInCell="1" allowOverlap="1" wp14:anchorId="3E208C2D" wp14:editId="5BED1648">
                <wp:simplePos x="0" y="0"/>
                <wp:positionH relativeFrom="margin">
                  <wp:align>right</wp:align>
                </wp:positionH>
                <wp:positionV relativeFrom="paragraph">
                  <wp:posOffset>201930</wp:posOffset>
                </wp:positionV>
                <wp:extent cx="355600" cy="241300"/>
                <wp:effectExtent l="0" t="0" r="25400" b="25400"/>
                <wp:wrapNone/>
                <wp:docPr id="1214791295"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28375DD8" w14:textId="17B28A8A"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08C2D" id="_x0000_s1040" type="#_x0000_t202" style="position:absolute;margin-left:-23.2pt;margin-top:15.9pt;width:28pt;height:19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" fillcolor="white [3201]" strokeweight=".5pt">
                <v:textbox>
                  <w:txbxContent>
                    <w:p w14:paraId="28375DD8" w14:textId="17B28A8A"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5</w:t>
                      </w:r>
                    </w:p>
                  </w:txbxContent>
                </v:textbox>
                <w10:wrap anchorx="margin"/>
              </v:shape>
            </w:pict>
          </mc:Fallback>
        </mc:AlternateContent>
      </w:r>
    </w:p>
    <w:p w14:paraId="1CC80F20" w14:textId="6D06DD32" w:rsidR="004F429A" w:rsidRPr="0076139B" w:rsidRDefault="004F429A" w:rsidP="00F4502F">
      <w:pPr>
        <w:spacing w:line="360" w:lineRule="auto"/>
        <w:rPr>
          <w:rFonts w:ascii="Arial" w:hAnsi="Arial" w:cs="Arial"/>
          <w:b/>
          <w:bCs/>
          <w:sz w:val="28"/>
          <w:szCs w:val="28"/>
          <w:u w:val="single"/>
        </w:rPr>
      </w:pPr>
      <w:r w:rsidRPr="0076139B">
        <w:rPr>
          <w:rFonts w:ascii="Arial" w:hAnsi="Arial" w:cs="Arial"/>
          <w:b/>
          <w:bCs/>
          <w:sz w:val="28"/>
          <w:szCs w:val="28"/>
          <w:u w:val="single"/>
        </w:rPr>
        <w:lastRenderedPageBreak/>
        <w:t xml:space="preserve">Chapter 6 – Conclusion: </w:t>
      </w:r>
    </w:p>
    <w:p w14:paraId="1E21602D" w14:textId="77777777" w:rsidR="004F429A" w:rsidRPr="0076139B" w:rsidRDefault="004F429A" w:rsidP="00F4502F">
      <w:pPr>
        <w:spacing w:line="360" w:lineRule="auto"/>
        <w:rPr>
          <w:rFonts w:ascii="Arial" w:hAnsi="Arial" w:cs="Arial"/>
          <w:sz w:val="22"/>
          <w:szCs w:val="22"/>
        </w:rPr>
      </w:pPr>
    </w:p>
    <w:p w14:paraId="3D1C5362" w14:textId="26C06B30" w:rsidR="009930C4" w:rsidRDefault="009930C4" w:rsidP="00F24752">
      <w:pPr>
        <w:spacing w:line="360" w:lineRule="auto"/>
        <w:rPr>
          <w:rFonts w:ascii="Arial" w:hAnsi="Arial" w:cs="Arial"/>
          <w:sz w:val="22"/>
          <w:szCs w:val="22"/>
        </w:rPr>
      </w:pPr>
      <w:r>
        <w:rPr>
          <w:rFonts w:ascii="Arial" w:hAnsi="Arial" w:cs="Arial"/>
          <w:sz w:val="22"/>
          <w:szCs w:val="22"/>
        </w:rPr>
        <w:t xml:space="preserve">To conclude this report, the tensile test conducted on the aluminium sample determined variables such as yield strength, and ultimate tensile strength. After analysing the results, we can see that the measured and calculated values are significantly lower than high grade materials used for drive shaft applications. Hence we have found that this material specifically, is not up to the test of being used for the Dakar rally. </w:t>
      </w:r>
    </w:p>
    <w:p w14:paraId="422D8545" w14:textId="30EC1640" w:rsidR="004F429A" w:rsidRPr="008E4E12" w:rsidRDefault="009930C4" w:rsidP="00F24752">
      <w:pPr>
        <w:spacing w:line="360" w:lineRule="auto"/>
        <w:rPr>
          <w:rFonts w:ascii="Arial" w:hAnsi="Arial" w:cs="Arial"/>
          <w:sz w:val="22"/>
          <w:szCs w:val="22"/>
        </w:rPr>
      </w:pPr>
      <w:r>
        <w:rPr>
          <w:rFonts w:ascii="Arial" w:hAnsi="Arial" w:cs="Arial"/>
          <w:sz w:val="22"/>
          <w:szCs w:val="22"/>
        </w:rPr>
        <w:t xml:space="preserve">For when a replacement material is selected, it would be highly recommended to follow a stricter material selection and </w:t>
      </w:r>
      <w:r w:rsidR="00B5358A">
        <w:rPr>
          <w:rFonts w:ascii="Arial" w:hAnsi="Arial" w:cs="Arial"/>
          <w:sz w:val="22"/>
          <w:szCs w:val="22"/>
        </w:rPr>
        <w:t>validation</w:t>
      </w:r>
      <w:r>
        <w:rPr>
          <w:rFonts w:ascii="Arial" w:hAnsi="Arial" w:cs="Arial"/>
          <w:sz w:val="22"/>
          <w:szCs w:val="22"/>
        </w:rPr>
        <w:t xml:space="preserve"> process, such as those seen in chapter 2. My personal recommendation would be to consider the use of more thorough testing procedures, although expensive, it would outline more of the parameters and capabilities of the material</w:t>
      </w:r>
      <w:r w:rsidR="004541D3">
        <w:rPr>
          <w:rFonts w:ascii="Arial" w:hAnsi="Arial" w:cs="Arial"/>
          <w:sz w:val="22"/>
          <w:szCs w:val="22"/>
        </w:rPr>
        <w:t xml:space="preserve">. </w:t>
      </w:r>
    </w:p>
    <w:p w14:paraId="2FB5FDE7" w14:textId="77777777" w:rsidR="004F429A" w:rsidRPr="0076139B" w:rsidRDefault="004F429A" w:rsidP="00F4502F">
      <w:pPr>
        <w:spacing w:line="360" w:lineRule="auto"/>
        <w:rPr>
          <w:rFonts w:ascii="Arial" w:hAnsi="Arial" w:cs="Arial"/>
          <w:b/>
          <w:bCs/>
          <w:sz w:val="28"/>
          <w:szCs w:val="28"/>
          <w:u w:val="single"/>
        </w:rPr>
      </w:pPr>
    </w:p>
    <w:p w14:paraId="18018F37" w14:textId="77777777" w:rsidR="004F429A" w:rsidRPr="0076139B" w:rsidRDefault="004F429A" w:rsidP="00F4502F">
      <w:pPr>
        <w:spacing w:line="360" w:lineRule="auto"/>
        <w:rPr>
          <w:rFonts w:ascii="Arial" w:hAnsi="Arial" w:cs="Arial"/>
          <w:b/>
          <w:bCs/>
          <w:sz w:val="28"/>
          <w:szCs w:val="28"/>
          <w:u w:val="single"/>
        </w:rPr>
      </w:pPr>
    </w:p>
    <w:p w14:paraId="42AD3BBD" w14:textId="77777777" w:rsidR="004F429A" w:rsidRPr="0076139B" w:rsidRDefault="004F429A" w:rsidP="00F4502F">
      <w:pPr>
        <w:spacing w:line="360" w:lineRule="auto"/>
        <w:rPr>
          <w:rFonts w:ascii="Arial" w:hAnsi="Arial" w:cs="Arial"/>
          <w:b/>
          <w:bCs/>
          <w:sz w:val="28"/>
          <w:szCs w:val="28"/>
          <w:u w:val="single"/>
        </w:rPr>
      </w:pPr>
    </w:p>
    <w:p w14:paraId="59B948F7" w14:textId="77777777" w:rsidR="004F429A" w:rsidRPr="0076139B" w:rsidRDefault="004F429A" w:rsidP="00F4502F">
      <w:pPr>
        <w:spacing w:line="360" w:lineRule="auto"/>
        <w:rPr>
          <w:rFonts w:ascii="Arial" w:hAnsi="Arial" w:cs="Arial"/>
          <w:b/>
          <w:bCs/>
          <w:sz w:val="28"/>
          <w:szCs w:val="28"/>
          <w:u w:val="single"/>
        </w:rPr>
      </w:pPr>
    </w:p>
    <w:p w14:paraId="56B84ED5" w14:textId="77777777" w:rsidR="004F429A" w:rsidRPr="0076139B" w:rsidRDefault="004F429A" w:rsidP="00F4502F">
      <w:pPr>
        <w:spacing w:line="360" w:lineRule="auto"/>
        <w:rPr>
          <w:rFonts w:ascii="Arial" w:hAnsi="Arial" w:cs="Arial"/>
          <w:b/>
          <w:bCs/>
          <w:sz w:val="28"/>
          <w:szCs w:val="28"/>
          <w:u w:val="single"/>
        </w:rPr>
      </w:pPr>
    </w:p>
    <w:p w14:paraId="7B2F7603" w14:textId="77777777" w:rsidR="004F429A" w:rsidRPr="0076139B" w:rsidRDefault="004F429A" w:rsidP="00F4502F">
      <w:pPr>
        <w:spacing w:line="360" w:lineRule="auto"/>
        <w:rPr>
          <w:rFonts w:ascii="Arial" w:hAnsi="Arial" w:cs="Arial"/>
          <w:b/>
          <w:bCs/>
          <w:sz w:val="28"/>
          <w:szCs w:val="28"/>
          <w:u w:val="single"/>
        </w:rPr>
      </w:pPr>
    </w:p>
    <w:p w14:paraId="37BC9B08" w14:textId="77777777" w:rsidR="004F429A" w:rsidRPr="0076139B" w:rsidRDefault="004F429A" w:rsidP="00F4502F">
      <w:pPr>
        <w:spacing w:line="360" w:lineRule="auto"/>
        <w:rPr>
          <w:rFonts w:ascii="Arial" w:hAnsi="Arial" w:cs="Arial"/>
          <w:b/>
          <w:bCs/>
          <w:sz w:val="28"/>
          <w:szCs w:val="28"/>
          <w:u w:val="single"/>
        </w:rPr>
      </w:pPr>
    </w:p>
    <w:p w14:paraId="2B48A34B" w14:textId="77777777" w:rsidR="004F429A" w:rsidRPr="0076139B" w:rsidRDefault="004F429A" w:rsidP="00F4502F">
      <w:pPr>
        <w:spacing w:line="360" w:lineRule="auto"/>
        <w:rPr>
          <w:rFonts w:ascii="Arial" w:hAnsi="Arial" w:cs="Arial"/>
          <w:b/>
          <w:bCs/>
          <w:sz w:val="28"/>
          <w:szCs w:val="28"/>
          <w:u w:val="single"/>
        </w:rPr>
      </w:pPr>
    </w:p>
    <w:p w14:paraId="3DB96943" w14:textId="77777777" w:rsidR="004F429A" w:rsidRPr="0076139B" w:rsidRDefault="004F429A" w:rsidP="00F4502F">
      <w:pPr>
        <w:spacing w:line="360" w:lineRule="auto"/>
        <w:rPr>
          <w:rFonts w:ascii="Arial" w:hAnsi="Arial" w:cs="Arial"/>
          <w:b/>
          <w:bCs/>
          <w:sz w:val="28"/>
          <w:szCs w:val="28"/>
          <w:u w:val="single"/>
        </w:rPr>
      </w:pPr>
    </w:p>
    <w:p w14:paraId="07EAA02C" w14:textId="77777777" w:rsidR="004F429A" w:rsidRPr="0076139B" w:rsidRDefault="004F429A" w:rsidP="00F4502F">
      <w:pPr>
        <w:spacing w:line="360" w:lineRule="auto"/>
        <w:rPr>
          <w:rFonts w:ascii="Arial" w:hAnsi="Arial" w:cs="Arial"/>
          <w:b/>
          <w:bCs/>
          <w:sz w:val="28"/>
          <w:szCs w:val="28"/>
          <w:u w:val="single"/>
        </w:rPr>
      </w:pPr>
    </w:p>
    <w:p w14:paraId="1D63C200" w14:textId="77777777" w:rsidR="004F429A" w:rsidRPr="0076139B" w:rsidRDefault="004F429A" w:rsidP="00F4502F">
      <w:pPr>
        <w:spacing w:line="360" w:lineRule="auto"/>
        <w:rPr>
          <w:rFonts w:ascii="Arial" w:hAnsi="Arial" w:cs="Arial"/>
          <w:b/>
          <w:bCs/>
          <w:sz w:val="28"/>
          <w:szCs w:val="28"/>
          <w:u w:val="single"/>
        </w:rPr>
      </w:pPr>
    </w:p>
    <w:p w14:paraId="4906910D" w14:textId="656C2E39" w:rsidR="004F429A" w:rsidRPr="0076139B" w:rsidRDefault="004F429A" w:rsidP="00F4502F">
      <w:pPr>
        <w:spacing w:line="360" w:lineRule="auto"/>
        <w:rPr>
          <w:rFonts w:ascii="Arial" w:hAnsi="Arial" w:cs="Arial"/>
          <w:b/>
          <w:bCs/>
          <w:sz w:val="28"/>
          <w:szCs w:val="28"/>
          <w:u w:val="single"/>
        </w:rPr>
      </w:pPr>
    </w:p>
    <w:p w14:paraId="2B6EC922" w14:textId="02363A52" w:rsidR="00F24752" w:rsidRDefault="00222D55" w:rsidP="00F4502F">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92032" behindDoc="0" locked="0" layoutInCell="1" allowOverlap="1" wp14:anchorId="19B74BB7" wp14:editId="756807B2">
                <wp:simplePos x="0" y="0"/>
                <wp:positionH relativeFrom="margin">
                  <wp:align>right</wp:align>
                </wp:positionH>
                <wp:positionV relativeFrom="paragraph">
                  <wp:posOffset>327660</wp:posOffset>
                </wp:positionV>
                <wp:extent cx="355600" cy="241300"/>
                <wp:effectExtent l="0" t="0" r="25400" b="25400"/>
                <wp:wrapNone/>
                <wp:docPr id="2105705837"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3779A075" w14:textId="0DC20D50"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74BB7" id="_x0000_s1041" type="#_x0000_t202" style="position:absolute;margin-left:-23.2pt;margin-top:25.8pt;width:28pt;height:19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" fillcolor="white [3201]" strokeweight=".5pt">
                <v:textbox>
                  <w:txbxContent>
                    <w:p w14:paraId="3779A075" w14:textId="0DC20D50"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6</w:t>
                      </w:r>
                    </w:p>
                  </w:txbxContent>
                </v:textbox>
                <w10:wrap anchorx="margin"/>
              </v:shape>
            </w:pict>
          </mc:Fallback>
        </mc:AlternateContent>
      </w:r>
    </w:p>
    <w:p w14:paraId="6B51094A" w14:textId="47CA0000" w:rsidR="005057CD" w:rsidRPr="009930C4" w:rsidRDefault="005057CD" w:rsidP="00F4502F">
      <w:pPr>
        <w:spacing w:line="360" w:lineRule="auto"/>
        <w:rPr>
          <w:rFonts w:ascii="Arial" w:hAnsi="Arial" w:cs="Arial"/>
          <w:b/>
          <w:bCs/>
          <w:sz w:val="28"/>
          <w:szCs w:val="28"/>
          <w:u w:val="single"/>
        </w:rPr>
      </w:pPr>
      <w:r w:rsidRPr="009930C4">
        <w:rPr>
          <w:rFonts w:ascii="Arial" w:hAnsi="Arial" w:cs="Arial"/>
          <w:b/>
          <w:bCs/>
          <w:sz w:val="28"/>
          <w:szCs w:val="28"/>
          <w:u w:val="single"/>
        </w:rPr>
        <w:lastRenderedPageBreak/>
        <w:t xml:space="preserve">Chapter 7 – References: </w:t>
      </w:r>
    </w:p>
    <w:p w14:paraId="3D279B77" w14:textId="77777777" w:rsidR="0051513B" w:rsidRPr="009930C4" w:rsidRDefault="0051513B" w:rsidP="00F4502F">
      <w:pPr>
        <w:spacing w:line="360" w:lineRule="auto"/>
        <w:rPr>
          <w:rFonts w:ascii="Arial" w:hAnsi="Arial" w:cs="Arial"/>
          <w:sz w:val="22"/>
          <w:szCs w:val="22"/>
        </w:rPr>
      </w:pPr>
    </w:p>
    <w:p w14:paraId="285AF637" w14:textId="0BA6AA97" w:rsidR="0051513B" w:rsidRPr="00864567" w:rsidRDefault="003B3D24" w:rsidP="00F24752">
      <w:pPr>
        <w:pStyle w:val="NormalWeb"/>
        <w:numPr>
          <w:ilvl w:val="0"/>
          <w:numId w:val="2"/>
        </w:numPr>
        <w:spacing w:line="360" w:lineRule="auto"/>
        <w:rPr>
          <w:rFonts w:ascii="Arial" w:hAnsi="Arial" w:cs="Arial"/>
          <w:sz w:val="22"/>
          <w:szCs w:val="22"/>
        </w:rPr>
      </w:pPr>
      <w:r w:rsidRPr="004D5E8E">
        <w:rPr>
          <w:rFonts w:ascii="Arial" w:hAnsi="Arial" w:cs="Arial"/>
          <w:sz w:val="22"/>
          <w:szCs w:val="22"/>
        </w:rPr>
        <w:t xml:space="preserve">Engineering Gone Wild (2026) </w:t>
      </w:r>
      <w:r w:rsidRPr="004D5E8E">
        <w:rPr>
          <w:rFonts w:ascii="Arial" w:hAnsi="Arial" w:cs="Arial"/>
          <w:i/>
          <w:iCs/>
          <w:sz w:val="22"/>
          <w:szCs w:val="22"/>
        </w:rPr>
        <w:t>How Mechanical Engineers Select the Right Material</w:t>
      </w:r>
      <w:r w:rsidRPr="004D5E8E">
        <w:rPr>
          <w:rFonts w:ascii="Arial" w:hAnsi="Arial" w:cs="Arial"/>
          <w:sz w:val="22"/>
          <w:szCs w:val="22"/>
        </w:rPr>
        <w:t xml:space="preserve">, </w:t>
      </w:r>
      <w:r w:rsidRPr="004D5E8E">
        <w:rPr>
          <w:rFonts w:ascii="Arial" w:hAnsi="Arial" w:cs="Arial"/>
          <w:i/>
          <w:iCs/>
          <w:sz w:val="22"/>
          <w:szCs w:val="22"/>
        </w:rPr>
        <w:t>YouTube</w:t>
      </w:r>
      <w:r w:rsidRPr="004D5E8E">
        <w:rPr>
          <w:rFonts w:ascii="Arial" w:hAnsi="Arial" w:cs="Arial"/>
          <w:sz w:val="22"/>
          <w:szCs w:val="22"/>
        </w:rPr>
        <w:t xml:space="preserve">. Available at: </w:t>
      </w:r>
      <w:hyperlink r:id="rId17" w:history="1">
        <w:r w:rsidRPr="004D5E8E">
          <w:rPr>
            <w:rStyle w:val="Hyperlink"/>
            <w:rFonts w:ascii="Arial" w:hAnsi="Arial" w:cs="Arial"/>
            <w:sz w:val="22"/>
            <w:szCs w:val="22"/>
          </w:rPr>
          <w:t>https://www.youtube.com/watch?v=jy7XrHhWJUk</w:t>
        </w:r>
      </w:hyperlink>
      <w:r w:rsidRPr="004D5E8E">
        <w:rPr>
          <w:rFonts w:ascii="Arial" w:hAnsi="Arial" w:cs="Arial"/>
          <w:sz w:val="22"/>
          <w:szCs w:val="22"/>
        </w:rPr>
        <w:t xml:space="preserve">  (Accessed: 24 April 2026). </w:t>
      </w:r>
    </w:p>
    <w:p w14:paraId="5BF34C35" w14:textId="6EDAF437" w:rsidR="002D7F44" w:rsidRPr="00864567" w:rsidRDefault="0051513B" w:rsidP="00F24752">
      <w:pPr>
        <w:pStyle w:val="ListParagraph"/>
        <w:numPr>
          <w:ilvl w:val="0"/>
          <w:numId w:val="2"/>
        </w:numPr>
        <w:spacing w:line="360" w:lineRule="auto"/>
        <w:rPr>
          <w:rFonts w:ascii="Arial" w:hAnsi="Arial" w:cs="Arial"/>
          <w:sz w:val="22"/>
          <w:szCs w:val="22"/>
        </w:rPr>
      </w:pPr>
      <w:r w:rsidRPr="004D5E8E">
        <w:rPr>
          <w:rFonts w:ascii="Arial" w:hAnsi="Arial" w:cs="Arial"/>
          <w:i/>
          <w:iCs/>
          <w:sz w:val="22"/>
          <w:szCs w:val="22"/>
        </w:rPr>
        <w:t>Material and Process Selection Charts</w:t>
      </w:r>
      <w:r w:rsidRPr="004D5E8E">
        <w:rPr>
          <w:rFonts w:ascii="Arial" w:hAnsi="Arial" w:cs="Arial"/>
          <w:sz w:val="22"/>
          <w:szCs w:val="22"/>
        </w:rPr>
        <w:t xml:space="preserve"> (2009) GRANTA CES 2009 EDUPACK. (Accessed: 24 April 2026). </w:t>
      </w:r>
    </w:p>
    <w:p w14:paraId="791E0288" w14:textId="75A69821" w:rsidR="00F9238C" w:rsidRPr="00864567" w:rsidRDefault="002D7F44" w:rsidP="00F24752">
      <w:pPr>
        <w:pStyle w:val="NormalWeb"/>
        <w:numPr>
          <w:ilvl w:val="0"/>
          <w:numId w:val="2"/>
        </w:numPr>
        <w:spacing w:line="360" w:lineRule="auto"/>
        <w:rPr>
          <w:rFonts w:ascii="Arial" w:hAnsi="Arial" w:cs="Arial"/>
          <w:sz w:val="22"/>
          <w:szCs w:val="22"/>
        </w:rPr>
      </w:pPr>
      <w:r w:rsidRPr="004D5E8E">
        <w:rPr>
          <w:rFonts w:ascii="Arial" w:hAnsi="Arial" w:cs="Arial"/>
          <w:sz w:val="22"/>
          <w:szCs w:val="22"/>
        </w:rPr>
        <w:t xml:space="preserve">McClements, D. and Keane, P. (2026) </w:t>
      </w:r>
      <w:r w:rsidRPr="004D5E8E">
        <w:rPr>
          <w:rFonts w:ascii="Arial" w:hAnsi="Arial" w:cs="Arial"/>
          <w:i/>
          <w:iCs/>
          <w:sz w:val="22"/>
          <w:szCs w:val="22"/>
        </w:rPr>
        <w:t>21 different types of material testing</w:t>
      </w:r>
      <w:r w:rsidRPr="004D5E8E">
        <w:rPr>
          <w:rFonts w:ascii="Arial" w:hAnsi="Arial" w:cs="Arial"/>
          <w:sz w:val="22"/>
          <w:szCs w:val="22"/>
        </w:rPr>
        <w:t xml:space="preserve">, </w:t>
      </w:r>
      <w:r w:rsidRPr="004D5E8E">
        <w:rPr>
          <w:rFonts w:ascii="Arial" w:hAnsi="Arial" w:cs="Arial"/>
          <w:i/>
          <w:iCs/>
          <w:sz w:val="22"/>
          <w:szCs w:val="22"/>
        </w:rPr>
        <w:t>Xometrys RSS</w:t>
      </w:r>
      <w:r w:rsidRPr="004D5E8E">
        <w:rPr>
          <w:rFonts w:ascii="Arial" w:hAnsi="Arial" w:cs="Arial"/>
          <w:sz w:val="22"/>
          <w:szCs w:val="22"/>
        </w:rPr>
        <w:t xml:space="preserve">. Available at: </w:t>
      </w:r>
      <w:hyperlink r:id="rId18" w:history="1">
        <w:r w:rsidRPr="004D5E8E">
          <w:rPr>
            <w:rStyle w:val="Hyperlink"/>
            <w:rFonts w:ascii="Arial" w:hAnsi="Arial" w:cs="Arial"/>
            <w:sz w:val="22"/>
            <w:szCs w:val="22"/>
          </w:rPr>
          <w:t>https://www.xometry.com/resources/materials/material-testing/</w:t>
        </w:r>
      </w:hyperlink>
      <w:r w:rsidRPr="004D5E8E">
        <w:rPr>
          <w:rFonts w:ascii="Arial" w:hAnsi="Arial" w:cs="Arial"/>
          <w:sz w:val="22"/>
          <w:szCs w:val="22"/>
        </w:rPr>
        <w:t xml:space="preserve"> (Accessed: 24 April 2026). </w:t>
      </w:r>
    </w:p>
    <w:p w14:paraId="78A304A1" w14:textId="60084FFD" w:rsidR="004D5E8E" w:rsidRPr="00864567" w:rsidRDefault="00F9238C" w:rsidP="00F24752">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941D5C">
        <w:rPr>
          <w:rFonts w:ascii="Arial" w:eastAsia="Times New Roman" w:hAnsi="Arial" w:cs="Arial"/>
          <w:i/>
          <w:iCs/>
          <w:color w:val="000000"/>
          <w:kern w:val="0"/>
          <w:sz w:val="22"/>
          <w:szCs w:val="22"/>
          <w:lang w:val="it-IT" w:eastAsia="en-GB"/>
          <w14:ligatures w14:val="none"/>
        </w:rPr>
        <w:t>Mecmesin (2026) Ultimate tensile strength,</w:t>
      </w:r>
      <w:r w:rsidRPr="00941D5C">
        <w:rPr>
          <w:rFonts w:ascii="Arial" w:eastAsia="Times New Roman" w:hAnsi="Arial" w:cs="Arial"/>
          <w:color w:val="000000"/>
          <w:kern w:val="0"/>
          <w:sz w:val="22"/>
          <w:szCs w:val="22"/>
          <w:lang w:val="it-IT" w:eastAsia="en-GB"/>
          <w14:ligatures w14:val="none"/>
        </w:rPr>
        <w:t xml:space="preserve"> </w:t>
      </w:r>
      <w:r w:rsidRPr="00941D5C">
        <w:rPr>
          <w:rFonts w:ascii="Arial" w:eastAsia="Times New Roman" w:hAnsi="Arial" w:cs="Arial"/>
          <w:i/>
          <w:iCs/>
          <w:color w:val="000000"/>
          <w:kern w:val="0"/>
          <w:sz w:val="22"/>
          <w:szCs w:val="22"/>
          <w:lang w:val="it-IT" w:eastAsia="en-GB"/>
          <w14:ligatures w14:val="none"/>
        </w:rPr>
        <w:t>Mecmesin</w:t>
      </w:r>
      <w:r w:rsidRPr="00941D5C">
        <w:rPr>
          <w:rFonts w:ascii="Arial" w:eastAsia="Times New Roman" w:hAnsi="Arial" w:cs="Arial"/>
          <w:color w:val="000000"/>
          <w:kern w:val="0"/>
          <w:sz w:val="22"/>
          <w:szCs w:val="22"/>
          <w:lang w:val="it-IT" w:eastAsia="en-GB"/>
          <w14:ligatures w14:val="none"/>
        </w:rPr>
        <w:t xml:space="preserve">. </w:t>
      </w:r>
      <w:r w:rsidRPr="00941D5C">
        <w:rPr>
          <w:rFonts w:ascii="Arial" w:eastAsia="Times New Roman" w:hAnsi="Arial" w:cs="Arial"/>
          <w:color w:val="000000"/>
          <w:kern w:val="0"/>
          <w:sz w:val="22"/>
          <w:szCs w:val="22"/>
          <w:lang w:eastAsia="en-GB"/>
          <w14:ligatures w14:val="none"/>
        </w:rPr>
        <w:t xml:space="preserve">Available at: </w:t>
      </w:r>
      <w:hyperlink r:id="rId19" w:history="1">
        <w:r w:rsidRPr="007533DA">
          <w:rPr>
            <w:rStyle w:val="Hyperlink"/>
            <w:rFonts w:ascii="Arial" w:eastAsia="Times New Roman" w:hAnsi="Arial" w:cs="Arial"/>
            <w:kern w:val="0"/>
            <w:sz w:val="22"/>
            <w:szCs w:val="22"/>
            <w:lang w:eastAsia="en-GB"/>
            <w14:ligatures w14:val="none"/>
          </w:rPr>
          <w:t>https://www.mecmesin.com/test-type/ultimate-tensile-strength</w:t>
        </w:r>
      </w:hyperlink>
      <w:r>
        <w:rPr>
          <w:rFonts w:ascii="Arial" w:eastAsia="Times New Roman" w:hAnsi="Arial" w:cs="Arial"/>
          <w:color w:val="000000"/>
          <w:kern w:val="0"/>
          <w:sz w:val="22"/>
          <w:szCs w:val="22"/>
          <w:lang w:eastAsia="en-GB"/>
          <w14:ligatures w14:val="none"/>
        </w:rPr>
        <w:t xml:space="preserve"> </w:t>
      </w:r>
      <w:r w:rsidRPr="00941D5C">
        <w:rPr>
          <w:rFonts w:ascii="Arial" w:eastAsia="Times New Roman" w:hAnsi="Arial" w:cs="Arial"/>
          <w:color w:val="000000"/>
          <w:kern w:val="0"/>
          <w:sz w:val="22"/>
          <w:szCs w:val="22"/>
          <w:lang w:eastAsia="en-GB"/>
          <w14:ligatures w14:val="none"/>
        </w:rPr>
        <w:t xml:space="preserve">(Accessed: 26 April 2026). </w:t>
      </w:r>
    </w:p>
    <w:p w14:paraId="4F0E6BB5" w14:textId="77777777" w:rsidR="00864567" w:rsidRPr="0076139B" w:rsidRDefault="00864567" w:rsidP="00F24752">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139B">
        <w:rPr>
          <w:rFonts w:ascii="Arial" w:eastAsia="Times New Roman" w:hAnsi="Arial" w:cs="Arial"/>
          <w:i/>
          <w:iCs/>
          <w:color w:val="000000"/>
          <w:kern w:val="0"/>
          <w:sz w:val="22"/>
          <w:szCs w:val="22"/>
          <w:lang w:eastAsia="en-GB"/>
          <w14:ligatures w14:val="none"/>
        </w:rPr>
        <w:t>Online materials information resource - matweb</w:t>
      </w:r>
      <w:r w:rsidRPr="0076139B">
        <w:rPr>
          <w:rFonts w:ascii="Arial" w:eastAsia="Times New Roman" w:hAnsi="Arial" w:cs="Arial"/>
          <w:color w:val="000000"/>
          <w:kern w:val="0"/>
          <w:sz w:val="22"/>
          <w:szCs w:val="22"/>
          <w:lang w:eastAsia="en-GB"/>
          <w14:ligatures w14:val="none"/>
        </w:rPr>
        <w:t xml:space="preserve"> (2026) </w:t>
      </w:r>
      <w:r w:rsidRPr="0076139B">
        <w:rPr>
          <w:rFonts w:ascii="Arial" w:eastAsia="Times New Roman" w:hAnsi="Arial" w:cs="Arial"/>
          <w:i/>
          <w:iCs/>
          <w:color w:val="000000"/>
          <w:kern w:val="0"/>
          <w:sz w:val="22"/>
          <w:szCs w:val="22"/>
          <w:lang w:eastAsia="en-GB"/>
          <w14:ligatures w14:val="none"/>
        </w:rPr>
        <w:t>MatWeb</w:t>
      </w:r>
      <w:r w:rsidRPr="0076139B">
        <w:rPr>
          <w:rFonts w:ascii="Arial" w:eastAsia="Times New Roman" w:hAnsi="Arial" w:cs="Arial"/>
          <w:color w:val="000000"/>
          <w:kern w:val="0"/>
          <w:sz w:val="22"/>
          <w:szCs w:val="22"/>
          <w:lang w:eastAsia="en-GB"/>
          <w14:ligatures w14:val="none"/>
        </w:rPr>
        <w:t xml:space="preserve">. Available at: </w:t>
      </w:r>
      <w:hyperlink r:id="rId20" w:history="1">
        <w:r w:rsidRPr="007533DA">
          <w:rPr>
            <w:rStyle w:val="Hyperlink"/>
            <w:rFonts w:ascii="Arial" w:eastAsia="Times New Roman" w:hAnsi="Arial" w:cs="Arial"/>
            <w:kern w:val="0"/>
            <w:sz w:val="22"/>
            <w:szCs w:val="22"/>
            <w:lang w:eastAsia="en-GB"/>
            <w14:ligatures w14:val="none"/>
          </w:rPr>
          <w:t>https://www.matweb.com/</w:t>
        </w:r>
      </w:hyperlink>
      <w:r>
        <w:rPr>
          <w:rFonts w:ascii="Arial" w:eastAsia="Times New Roman" w:hAnsi="Arial" w:cs="Arial"/>
          <w:color w:val="000000"/>
          <w:kern w:val="0"/>
          <w:sz w:val="22"/>
          <w:szCs w:val="22"/>
          <w:lang w:eastAsia="en-GB"/>
          <w14:ligatures w14:val="none"/>
        </w:rPr>
        <w:t xml:space="preserve"> </w:t>
      </w:r>
      <w:r w:rsidRPr="0076139B">
        <w:rPr>
          <w:rFonts w:ascii="Arial" w:eastAsia="Times New Roman" w:hAnsi="Arial" w:cs="Arial"/>
          <w:color w:val="000000"/>
          <w:kern w:val="0"/>
          <w:sz w:val="22"/>
          <w:szCs w:val="22"/>
          <w:lang w:eastAsia="en-GB"/>
          <w14:ligatures w14:val="none"/>
        </w:rPr>
        <w:t xml:space="preserve">(Accessed: 26 April 2026). </w:t>
      </w:r>
    </w:p>
    <w:p w14:paraId="38E45EFF" w14:textId="02E5D82E" w:rsidR="00843734" w:rsidRPr="00864567" w:rsidRDefault="004D5E8E" w:rsidP="00F24752">
      <w:pPr>
        <w:pStyle w:val="NormalWeb"/>
        <w:numPr>
          <w:ilvl w:val="0"/>
          <w:numId w:val="2"/>
        </w:numPr>
        <w:spacing w:line="360" w:lineRule="auto"/>
        <w:rPr>
          <w:rFonts w:ascii="Arial" w:hAnsi="Arial" w:cs="Arial"/>
          <w:sz w:val="22"/>
          <w:szCs w:val="22"/>
        </w:rPr>
      </w:pPr>
      <w:r>
        <w:rPr>
          <w:rFonts w:ascii="Arial" w:hAnsi="Arial" w:cs="Arial"/>
          <w:i/>
          <w:iCs/>
          <w:sz w:val="22"/>
          <w:szCs w:val="22"/>
        </w:rPr>
        <w:t xml:space="preserve">TecQuipment (2026) </w:t>
      </w:r>
      <w:r w:rsidRPr="004D5E8E">
        <w:rPr>
          <w:rFonts w:ascii="Arial" w:hAnsi="Arial" w:cs="Arial"/>
          <w:i/>
          <w:iCs/>
          <w:sz w:val="22"/>
          <w:szCs w:val="22"/>
        </w:rPr>
        <w:t xml:space="preserve">Tensile tester </w:t>
      </w:r>
      <w:r w:rsidR="00A643ED" w:rsidRPr="004D5E8E">
        <w:rPr>
          <w:rFonts w:ascii="Arial" w:hAnsi="Arial" w:cs="Arial"/>
          <w:i/>
          <w:iCs/>
          <w:sz w:val="22"/>
          <w:szCs w:val="22"/>
        </w:rPr>
        <w:t>kit</w:t>
      </w:r>
      <w:r w:rsidR="00A643ED">
        <w:rPr>
          <w:rFonts w:ascii="Arial" w:hAnsi="Arial" w:cs="Arial"/>
          <w:sz w:val="22"/>
          <w:szCs w:val="22"/>
        </w:rPr>
        <w:t>,</w:t>
      </w:r>
      <w:r w:rsidR="00A643ED" w:rsidRPr="004D5E8E">
        <w:rPr>
          <w:rFonts w:ascii="Arial" w:hAnsi="Arial" w:cs="Arial"/>
          <w:i/>
          <w:iCs/>
          <w:sz w:val="22"/>
          <w:szCs w:val="22"/>
        </w:rPr>
        <w:t xml:space="preserve"> TecQuipment</w:t>
      </w:r>
      <w:r w:rsidRPr="004D5E8E">
        <w:rPr>
          <w:rFonts w:ascii="Arial" w:hAnsi="Arial" w:cs="Arial"/>
          <w:sz w:val="22"/>
          <w:szCs w:val="22"/>
        </w:rPr>
        <w:t xml:space="preserve">. Available at: </w:t>
      </w:r>
      <w:hyperlink r:id="rId21" w:history="1">
        <w:r w:rsidRPr="004D5E8E">
          <w:rPr>
            <w:rStyle w:val="Hyperlink"/>
            <w:rFonts w:ascii="Arial" w:hAnsi="Arial" w:cs="Arial"/>
            <w:sz w:val="22"/>
            <w:szCs w:val="22"/>
          </w:rPr>
          <w:t>https://www.tecquipment.com/tensile-tester-kit</w:t>
        </w:r>
      </w:hyperlink>
      <w:r w:rsidRPr="004D5E8E">
        <w:rPr>
          <w:rFonts w:ascii="Arial" w:hAnsi="Arial" w:cs="Arial"/>
          <w:sz w:val="22"/>
          <w:szCs w:val="22"/>
        </w:rPr>
        <w:t xml:space="preserve"> (Accessed: 25 April 2026). </w:t>
      </w:r>
    </w:p>
    <w:p w14:paraId="48BCD6F7" w14:textId="40DB48B5" w:rsidR="006A5611" w:rsidRPr="00864567" w:rsidRDefault="00843734" w:rsidP="00F24752">
      <w:pPr>
        <w:pStyle w:val="NormalWeb"/>
        <w:numPr>
          <w:ilvl w:val="0"/>
          <w:numId w:val="2"/>
        </w:numPr>
        <w:spacing w:line="360" w:lineRule="auto"/>
        <w:rPr>
          <w:rFonts w:ascii="Arial" w:hAnsi="Arial" w:cs="Arial"/>
          <w:sz w:val="22"/>
          <w:szCs w:val="22"/>
        </w:rPr>
      </w:pPr>
      <w:r>
        <w:rPr>
          <w:rFonts w:ascii="Arial" w:hAnsi="Arial" w:cs="Arial"/>
          <w:i/>
          <w:iCs/>
          <w:sz w:val="22"/>
          <w:szCs w:val="22"/>
        </w:rPr>
        <w:t>TecQuipment Ltd (2012) Engineering Science Guidance Notes, Tensile Tester Kit ES6</w:t>
      </w:r>
      <w:r w:rsidR="001D4AEF">
        <w:rPr>
          <w:rFonts w:ascii="Arial" w:hAnsi="Arial" w:cs="Arial"/>
          <w:i/>
          <w:iCs/>
          <w:sz w:val="22"/>
          <w:szCs w:val="22"/>
        </w:rPr>
        <w:t xml:space="preserve">. </w:t>
      </w:r>
      <w:r w:rsidR="001D4AEF">
        <w:rPr>
          <w:rFonts w:ascii="Arial" w:hAnsi="Arial" w:cs="Arial"/>
          <w:sz w:val="22"/>
          <w:szCs w:val="22"/>
        </w:rPr>
        <w:t>(Accessed: 25 April 2026)</w:t>
      </w:r>
      <w:r w:rsidR="004541D3">
        <w:rPr>
          <w:rFonts w:ascii="Arial" w:hAnsi="Arial" w:cs="Arial"/>
          <w:sz w:val="22"/>
          <w:szCs w:val="22"/>
        </w:rPr>
        <w:t xml:space="preserve">. </w:t>
      </w:r>
    </w:p>
    <w:p w14:paraId="519F55CB" w14:textId="6201B5A5" w:rsidR="0076139B" w:rsidRPr="00864567" w:rsidRDefault="006A5611" w:rsidP="00F24752">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A5611">
        <w:rPr>
          <w:rFonts w:ascii="Arial" w:eastAsia="Times New Roman" w:hAnsi="Arial" w:cs="Arial"/>
          <w:color w:val="000000"/>
          <w:kern w:val="0"/>
          <w:sz w:val="22"/>
          <w:szCs w:val="22"/>
          <w:lang w:eastAsia="en-GB"/>
          <w14:ligatures w14:val="none"/>
        </w:rPr>
        <w:t>The Engineering ToolBox (2005). </w:t>
      </w:r>
      <w:r w:rsidRPr="006A5611">
        <w:rPr>
          <w:rFonts w:ascii="Arial" w:eastAsia="Times New Roman" w:hAnsi="Arial" w:cs="Arial"/>
          <w:i/>
          <w:iCs/>
          <w:color w:val="000000"/>
          <w:kern w:val="0"/>
          <w:sz w:val="22"/>
          <w:szCs w:val="22"/>
          <w:lang w:eastAsia="en-GB"/>
          <w14:ligatures w14:val="none"/>
        </w:rPr>
        <w:t>Stress, Strain and Young's Modulus</w:t>
      </w:r>
      <w:r w:rsidRPr="006A5611">
        <w:rPr>
          <w:rFonts w:ascii="Arial" w:eastAsia="Times New Roman" w:hAnsi="Arial" w:cs="Arial"/>
          <w:color w:val="000000"/>
          <w:kern w:val="0"/>
          <w:sz w:val="22"/>
          <w:szCs w:val="22"/>
          <w:lang w:eastAsia="en-GB"/>
          <w14:ligatures w14:val="none"/>
        </w:rPr>
        <w:t xml:space="preserve">. [online] Available at: </w:t>
      </w:r>
      <w:hyperlink r:id="rId22" w:history="1">
        <w:r w:rsidRPr="007533DA">
          <w:rPr>
            <w:rStyle w:val="Hyperlink"/>
            <w:rFonts w:ascii="Arial" w:eastAsia="Times New Roman" w:hAnsi="Arial" w:cs="Arial"/>
            <w:kern w:val="0"/>
            <w:sz w:val="22"/>
            <w:szCs w:val="22"/>
            <w:lang w:eastAsia="en-GB"/>
            <w14:ligatures w14:val="none"/>
          </w:rPr>
          <w:t>https://www.engineeringtoolbox.com/stress-strain-d_950.html</w:t>
        </w:r>
      </w:hyperlink>
      <w:r>
        <w:rPr>
          <w:rFonts w:ascii="Arial" w:eastAsia="Times New Roman" w:hAnsi="Arial" w:cs="Arial"/>
          <w:color w:val="000000"/>
          <w:kern w:val="0"/>
          <w:sz w:val="22"/>
          <w:szCs w:val="22"/>
          <w:lang w:eastAsia="en-GB"/>
          <w14:ligatures w14:val="none"/>
        </w:rPr>
        <w:t xml:space="preserve"> (</w:t>
      </w:r>
      <w:r w:rsidRPr="006A5611">
        <w:rPr>
          <w:rFonts w:ascii="Arial" w:eastAsia="Times New Roman" w:hAnsi="Arial" w:cs="Arial"/>
          <w:color w:val="000000"/>
          <w:kern w:val="0"/>
          <w:sz w:val="22"/>
          <w:szCs w:val="22"/>
          <w:lang w:eastAsia="en-GB"/>
          <w14:ligatures w14:val="none"/>
        </w:rPr>
        <w:t>Accessed</w:t>
      </w:r>
      <w:r>
        <w:rPr>
          <w:rFonts w:ascii="Arial" w:eastAsia="Times New Roman" w:hAnsi="Arial" w:cs="Arial"/>
          <w:color w:val="000000"/>
          <w:kern w:val="0"/>
          <w:sz w:val="22"/>
          <w:szCs w:val="22"/>
          <w:lang w:eastAsia="en-GB"/>
          <w14:ligatures w14:val="none"/>
        </w:rPr>
        <w:t>: 25 April 2026)</w:t>
      </w:r>
      <w:r w:rsidRPr="006A5611">
        <w:rPr>
          <w:rFonts w:ascii="Arial" w:eastAsia="Times New Roman" w:hAnsi="Arial" w:cs="Arial"/>
          <w:color w:val="000000"/>
          <w:kern w:val="0"/>
          <w:sz w:val="22"/>
          <w:szCs w:val="22"/>
          <w:lang w:eastAsia="en-GB"/>
          <w14:ligatures w14:val="none"/>
        </w:rPr>
        <w:t>.</w:t>
      </w:r>
      <w:r>
        <w:rPr>
          <w:rFonts w:ascii="Arial" w:eastAsia="Times New Roman" w:hAnsi="Arial" w:cs="Arial"/>
          <w:color w:val="000000"/>
          <w:kern w:val="0"/>
          <w:sz w:val="22"/>
          <w:szCs w:val="22"/>
          <w:lang w:eastAsia="en-GB"/>
          <w14:ligatures w14:val="none"/>
        </w:rPr>
        <w:t xml:space="preserve"> </w:t>
      </w:r>
    </w:p>
    <w:p w14:paraId="2A06600B" w14:textId="77777777" w:rsidR="0076139B" w:rsidRDefault="0076139B" w:rsidP="0076139B">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3FA94470" w14:textId="024BCFA9" w:rsidR="0076139B" w:rsidRPr="00F9238C" w:rsidRDefault="00222D55" w:rsidP="0076139B">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hAnsi="Arial" w:cs="Arial"/>
          <w:b/>
          <w:bCs/>
          <w:noProof/>
          <w:sz w:val="28"/>
          <w:szCs w:val="28"/>
          <w:u w:val="single"/>
        </w:rPr>
        <mc:AlternateContent>
          <mc:Choice Requires="wps">
            <w:drawing>
              <wp:anchor distT="0" distB="0" distL="114300" distR="114300" simplePos="0" relativeHeight="251694080" behindDoc="0" locked="0" layoutInCell="1" allowOverlap="1" wp14:anchorId="316A3C92" wp14:editId="33FFB932">
                <wp:simplePos x="0" y="0"/>
                <wp:positionH relativeFrom="margin">
                  <wp:align>right</wp:align>
                </wp:positionH>
                <wp:positionV relativeFrom="paragraph">
                  <wp:posOffset>2323465</wp:posOffset>
                </wp:positionV>
                <wp:extent cx="355600" cy="241300"/>
                <wp:effectExtent l="0" t="0" r="25400" b="25400"/>
                <wp:wrapNone/>
                <wp:docPr id="1223469525" name="Text Box 1"/>
                <wp:cNvGraphicFramePr/>
                <a:graphic xmlns:a="http://schemas.openxmlformats.org/drawingml/2006/main">
                  <a:graphicData uri="http://schemas.microsoft.com/office/word/2010/wordprocessingShape">
                    <wps:wsp>
                      <wps:cNvSpPr txBox="1"/>
                      <wps:spPr>
                        <a:xfrm>
                          <a:off x="0" y="0"/>
                          <a:ext cx="355600" cy="241300"/>
                        </a:xfrm>
                        <a:prstGeom prst="rect">
                          <a:avLst/>
                        </a:prstGeom>
                        <a:solidFill>
                          <a:schemeClr val="lt1"/>
                        </a:solidFill>
                        <a:ln w="6350">
                          <a:solidFill>
                            <a:prstClr val="black"/>
                          </a:solidFill>
                        </a:ln>
                      </wps:spPr>
                      <wps:txbx>
                        <w:txbxContent>
                          <w:p w14:paraId="68857BBE" w14:textId="1A998B29"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A3C92" id="_x0000_s1042" type="#_x0000_t202" style="position:absolute;margin-left:-23.2pt;margin-top:182.95pt;width:28pt;height:19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" fillcolor="white [3201]" strokeweight=".5pt">
                <v:textbox>
                  <w:txbxContent>
                    <w:p w14:paraId="68857BBE" w14:textId="1A998B29" w:rsidR="00222D55" w:rsidRPr="00222D55" w:rsidRDefault="00222D55" w:rsidP="00222D55">
                      <w:pPr>
                        <w:rPr>
                          <w:rFonts w:ascii="Arial" w:hAnsi="Arial" w:cs="Arial"/>
                          <w:sz w:val="22"/>
                          <w:szCs w:val="22"/>
                          <w:lang w:val="en-US"/>
                        </w:rPr>
                      </w:pPr>
                      <w:r w:rsidRPr="00222D55">
                        <w:rPr>
                          <w:rFonts w:ascii="Arial" w:hAnsi="Arial" w:cs="Arial"/>
                          <w:sz w:val="22"/>
                          <w:szCs w:val="22"/>
                          <w:lang w:val="en-US"/>
                        </w:rPr>
                        <w:t>1</w:t>
                      </w:r>
                      <w:r>
                        <w:rPr>
                          <w:rFonts w:ascii="Arial" w:hAnsi="Arial" w:cs="Arial"/>
                          <w:sz w:val="22"/>
                          <w:szCs w:val="22"/>
                          <w:lang w:val="en-US"/>
                        </w:rPr>
                        <w:t>7</w:t>
                      </w:r>
                    </w:p>
                  </w:txbxContent>
                </v:textbox>
                <w10:wrap anchorx="margin"/>
              </v:shape>
            </w:pict>
          </mc:Fallback>
        </mc:AlternateContent>
      </w:r>
    </w:p>
    <w:sectPr w:rsidR="0076139B" w:rsidRPr="00F92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E01A0"/>
    <w:multiLevelType w:val="hybridMultilevel"/>
    <w:tmpl w:val="8B0029C0"/>
    <w:lvl w:ilvl="0" w:tplc="EBFE32A0">
      <w:start w:val="7"/>
      <w:numFmt w:val="bullet"/>
      <w:lvlText w:val="-"/>
      <w:lvlJc w:val="left"/>
      <w:pPr>
        <w:ind w:left="720" w:hanging="360"/>
      </w:pPr>
      <w:rPr>
        <w:rFonts w:ascii="Arial" w:eastAsiaTheme="minorHAnsi" w:hAnsi="Arial" w:cs="Arial"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E5A69"/>
    <w:multiLevelType w:val="hybridMultilevel"/>
    <w:tmpl w:val="09489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9C107E"/>
    <w:multiLevelType w:val="hybridMultilevel"/>
    <w:tmpl w:val="A14C8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626496"/>
    <w:multiLevelType w:val="hybridMultilevel"/>
    <w:tmpl w:val="0CE4E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AD76AE"/>
    <w:multiLevelType w:val="hybridMultilevel"/>
    <w:tmpl w:val="FC562198"/>
    <w:lvl w:ilvl="0" w:tplc="550291A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A052E"/>
    <w:multiLevelType w:val="hybridMultilevel"/>
    <w:tmpl w:val="AAD2E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D11B4E"/>
    <w:multiLevelType w:val="multilevel"/>
    <w:tmpl w:val="7EB0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692914">
    <w:abstractNumId w:val="5"/>
  </w:num>
  <w:num w:numId="2" w16cid:durableId="1943369818">
    <w:abstractNumId w:val="0"/>
  </w:num>
  <w:num w:numId="3" w16cid:durableId="344526087">
    <w:abstractNumId w:val="1"/>
  </w:num>
  <w:num w:numId="4" w16cid:durableId="348144311">
    <w:abstractNumId w:val="4"/>
  </w:num>
  <w:num w:numId="5" w16cid:durableId="1840386894">
    <w:abstractNumId w:val="2"/>
  </w:num>
  <w:num w:numId="6" w16cid:durableId="1323777369">
    <w:abstractNumId w:val="6"/>
  </w:num>
  <w:num w:numId="7" w16cid:durableId="3970234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114"/>
    <w:rsid w:val="000034BE"/>
    <w:rsid w:val="0001236E"/>
    <w:rsid w:val="000269FE"/>
    <w:rsid w:val="00096040"/>
    <w:rsid w:val="000A1A32"/>
    <w:rsid w:val="00106316"/>
    <w:rsid w:val="001129E2"/>
    <w:rsid w:val="00113C28"/>
    <w:rsid w:val="001A09CA"/>
    <w:rsid w:val="001D11DE"/>
    <w:rsid w:val="001D4AEF"/>
    <w:rsid w:val="00222D55"/>
    <w:rsid w:val="00234431"/>
    <w:rsid w:val="00254A55"/>
    <w:rsid w:val="00255AE5"/>
    <w:rsid w:val="00261AB6"/>
    <w:rsid w:val="00276EAF"/>
    <w:rsid w:val="00283C5A"/>
    <w:rsid w:val="00291024"/>
    <w:rsid w:val="00297080"/>
    <w:rsid w:val="002C58EB"/>
    <w:rsid w:val="002D293D"/>
    <w:rsid w:val="002D4852"/>
    <w:rsid w:val="002D7F44"/>
    <w:rsid w:val="003054B2"/>
    <w:rsid w:val="00317AE5"/>
    <w:rsid w:val="00376467"/>
    <w:rsid w:val="003A1E75"/>
    <w:rsid w:val="003A4596"/>
    <w:rsid w:val="003B17CD"/>
    <w:rsid w:val="003B3D24"/>
    <w:rsid w:val="003B512B"/>
    <w:rsid w:val="003F1BE1"/>
    <w:rsid w:val="004007F9"/>
    <w:rsid w:val="0042374F"/>
    <w:rsid w:val="004541D3"/>
    <w:rsid w:val="00475557"/>
    <w:rsid w:val="004A058C"/>
    <w:rsid w:val="004D35ED"/>
    <w:rsid w:val="004D5E8E"/>
    <w:rsid w:val="004E3912"/>
    <w:rsid w:val="004F429A"/>
    <w:rsid w:val="005057CD"/>
    <w:rsid w:val="0051513B"/>
    <w:rsid w:val="00661BE7"/>
    <w:rsid w:val="00664048"/>
    <w:rsid w:val="0067410B"/>
    <w:rsid w:val="00687529"/>
    <w:rsid w:val="006A5611"/>
    <w:rsid w:val="006C283B"/>
    <w:rsid w:val="00700359"/>
    <w:rsid w:val="00720316"/>
    <w:rsid w:val="00722BF3"/>
    <w:rsid w:val="00736B35"/>
    <w:rsid w:val="0076139B"/>
    <w:rsid w:val="00773EFE"/>
    <w:rsid w:val="0079796F"/>
    <w:rsid w:val="007B2111"/>
    <w:rsid w:val="007D131D"/>
    <w:rsid w:val="007D4CCF"/>
    <w:rsid w:val="007D55C1"/>
    <w:rsid w:val="007E543A"/>
    <w:rsid w:val="008115DE"/>
    <w:rsid w:val="00820FF8"/>
    <w:rsid w:val="00843734"/>
    <w:rsid w:val="00854F3F"/>
    <w:rsid w:val="00864567"/>
    <w:rsid w:val="00864FA3"/>
    <w:rsid w:val="00866430"/>
    <w:rsid w:val="008711D1"/>
    <w:rsid w:val="008956C1"/>
    <w:rsid w:val="00897734"/>
    <w:rsid w:val="008C74BE"/>
    <w:rsid w:val="008E4E12"/>
    <w:rsid w:val="008F4612"/>
    <w:rsid w:val="00900E1B"/>
    <w:rsid w:val="009136A0"/>
    <w:rsid w:val="00930670"/>
    <w:rsid w:val="00941489"/>
    <w:rsid w:val="00941D5C"/>
    <w:rsid w:val="0094410F"/>
    <w:rsid w:val="0097387C"/>
    <w:rsid w:val="00982B97"/>
    <w:rsid w:val="009930C4"/>
    <w:rsid w:val="009B0237"/>
    <w:rsid w:val="009D7E82"/>
    <w:rsid w:val="00A00CB6"/>
    <w:rsid w:val="00A01543"/>
    <w:rsid w:val="00A2555C"/>
    <w:rsid w:val="00A31216"/>
    <w:rsid w:val="00A643ED"/>
    <w:rsid w:val="00AC08A1"/>
    <w:rsid w:val="00B45EC8"/>
    <w:rsid w:val="00B5358A"/>
    <w:rsid w:val="00BF402D"/>
    <w:rsid w:val="00C7094A"/>
    <w:rsid w:val="00C75046"/>
    <w:rsid w:val="00CA0114"/>
    <w:rsid w:val="00CC6154"/>
    <w:rsid w:val="00CE6706"/>
    <w:rsid w:val="00D5202D"/>
    <w:rsid w:val="00D76CD4"/>
    <w:rsid w:val="00E25C5B"/>
    <w:rsid w:val="00E311FD"/>
    <w:rsid w:val="00E51643"/>
    <w:rsid w:val="00EB201F"/>
    <w:rsid w:val="00EE3FCB"/>
    <w:rsid w:val="00F24362"/>
    <w:rsid w:val="00F24752"/>
    <w:rsid w:val="00F4502F"/>
    <w:rsid w:val="00F53AEA"/>
    <w:rsid w:val="00F77E75"/>
    <w:rsid w:val="00F9238C"/>
    <w:rsid w:val="00FE1F53"/>
    <w:rsid w:val="00FF4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8D894"/>
  <w15:chartTrackingRefBased/>
  <w15:docId w15:val="{6658536A-6B63-42F7-A1D0-FC1AC99F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1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01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01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01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01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01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1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1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1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1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01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01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01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01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01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1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1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114"/>
    <w:rPr>
      <w:rFonts w:eastAsiaTheme="majorEastAsia" w:cstheme="majorBidi"/>
      <w:color w:val="272727" w:themeColor="text1" w:themeTint="D8"/>
    </w:rPr>
  </w:style>
  <w:style w:type="paragraph" w:styleId="Title">
    <w:name w:val="Title"/>
    <w:basedOn w:val="Normal"/>
    <w:next w:val="Normal"/>
    <w:link w:val="TitleChar"/>
    <w:uiPriority w:val="10"/>
    <w:qFormat/>
    <w:rsid w:val="00CA01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1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1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1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114"/>
    <w:pPr>
      <w:spacing w:before="160"/>
      <w:jc w:val="center"/>
    </w:pPr>
    <w:rPr>
      <w:i/>
      <w:iCs/>
      <w:color w:val="404040" w:themeColor="text1" w:themeTint="BF"/>
    </w:rPr>
  </w:style>
  <w:style w:type="character" w:customStyle="1" w:styleId="QuoteChar">
    <w:name w:val="Quote Char"/>
    <w:basedOn w:val="DefaultParagraphFont"/>
    <w:link w:val="Quote"/>
    <w:uiPriority w:val="29"/>
    <w:rsid w:val="00CA0114"/>
    <w:rPr>
      <w:i/>
      <w:iCs/>
      <w:color w:val="404040" w:themeColor="text1" w:themeTint="BF"/>
    </w:rPr>
  </w:style>
  <w:style w:type="paragraph" w:styleId="ListParagraph">
    <w:name w:val="List Paragraph"/>
    <w:basedOn w:val="Normal"/>
    <w:uiPriority w:val="34"/>
    <w:qFormat/>
    <w:rsid w:val="00CA0114"/>
    <w:pPr>
      <w:ind w:left="720"/>
      <w:contextualSpacing/>
    </w:pPr>
  </w:style>
  <w:style w:type="character" w:styleId="IntenseEmphasis">
    <w:name w:val="Intense Emphasis"/>
    <w:basedOn w:val="DefaultParagraphFont"/>
    <w:uiPriority w:val="21"/>
    <w:qFormat/>
    <w:rsid w:val="00CA0114"/>
    <w:rPr>
      <w:i/>
      <w:iCs/>
      <w:color w:val="0F4761" w:themeColor="accent1" w:themeShade="BF"/>
    </w:rPr>
  </w:style>
  <w:style w:type="paragraph" w:styleId="IntenseQuote">
    <w:name w:val="Intense Quote"/>
    <w:basedOn w:val="Normal"/>
    <w:next w:val="Normal"/>
    <w:link w:val="IntenseQuoteChar"/>
    <w:uiPriority w:val="30"/>
    <w:qFormat/>
    <w:rsid w:val="00CA01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0114"/>
    <w:rPr>
      <w:i/>
      <w:iCs/>
      <w:color w:val="0F4761" w:themeColor="accent1" w:themeShade="BF"/>
    </w:rPr>
  </w:style>
  <w:style w:type="character" w:styleId="IntenseReference">
    <w:name w:val="Intense Reference"/>
    <w:basedOn w:val="DefaultParagraphFont"/>
    <w:uiPriority w:val="32"/>
    <w:qFormat/>
    <w:rsid w:val="00CA0114"/>
    <w:rPr>
      <w:b/>
      <w:bCs/>
      <w:smallCaps/>
      <w:color w:val="0F4761" w:themeColor="accent1" w:themeShade="BF"/>
      <w:spacing w:val="5"/>
    </w:rPr>
  </w:style>
  <w:style w:type="paragraph" w:styleId="NormalWeb">
    <w:name w:val="Normal (Web)"/>
    <w:basedOn w:val="Normal"/>
    <w:uiPriority w:val="99"/>
    <w:unhideWhenUsed/>
    <w:rsid w:val="003B3D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B3D24"/>
    <w:rPr>
      <w:color w:val="467886" w:themeColor="hyperlink"/>
      <w:u w:val="single"/>
    </w:rPr>
  </w:style>
  <w:style w:type="character" w:styleId="UnresolvedMention">
    <w:name w:val="Unresolved Mention"/>
    <w:basedOn w:val="DefaultParagraphFont"/>
    <w:uiPriority w:val="99"/>
    <w:semiHidden/>
    <w:unhideWhenUsed/>
    <w:rsid w:val="003B3D24"/>
    <w:rPr>
      <w:color w:val="605E5C"/>
      <w:shd w:val="clear" w:color="auto" w:fill="E1DFDD"/>
    </w:rPr>
  </w:style>
  <w:style w:type="character" w:styleId="PlaceholderText">
    <w:name w:val="Placeholder Text"/>
    <w:basedOn w:val="DefaultParagraphFont"/>
    <w:uiPriority w:val="99"/>
    <w:semiHidden/>
    <w:rsid w:val="00CE670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xometry.com/resources/materials/material-testing/" TargetMode="External"/><Relationship Id="rId3" Type="http://schemas.openxmlformats.org/officeDocument/2006/relationships/styles" Target="styles.xml"/><Relationship Id="rId21" Type="http://schemas.openxmlformats.org/officeDocument/2006/relationships/hyperlink" Target="https://www.tecquipment.com/tensile-tester-kit"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youtube.com/watch?v=jy7XrHhWJUk"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www.matweb.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mecmesin.com/test-type/ultimate-tensile-strength"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engineeringtoolbox.com/stress-strain-d_950.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c911\OneDrive\Documents\UWTSD%20BEng%20Hons%20Mot%20Eng\Kev\Kev%20Tensile%20Test%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b="1" u="sng"/>
              <a:t>Stress</a:t>
            </a:r>
            <a:r>
              <a:rPr lang="en-GB" b="1" u="sng" baseline="0"/>
              <a:t> vs Strain Chart</a:t>
            </a:r>
            <a:endParaRPr lang="en-GB" b="1" u="sng"/>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tx1"/>
              </a:solidFill>
              <a:round/>
            </a:ln>
            <a:effectLst/>
          </c:spPr>
          <c:marker>
            <c:symbol val="circle"/>
            <c:size val="5"/>
            <c:spPr>
              <a:solidFill>
                <a:schemeClr val="accent6"/>
              </a:solidFill>
              <a:ln w="9525">
                <a:solidFill>
                  <a:schemeClr val="accent6"/>
                </a:solidFill>
              </a:ln>
              <a:effectLst/>
            </c:spPr>
          </c:marker>
          <c:trendline>
            <c:spPr>
              <a:ln w="19050" cap="rnd">
                <a:solidFill>
                  <a:schemeClr val="tx1"/>
                </a:solidFill>
                <a:prstDash val="sysDot"/>
              </a:ln>
              <a:effectLst/>
            </c:spPr>
            <c:trendlineType val="linear"/>
            <c:dispRSqr val="0"/>
            <c:dispEq val="0"/>
          </c:trendline>
          <c:xVal>
            <c:numRef>
              <c:f>Sheet1!$F$3:$F$26</c:f>
              <c:numCache>
                <c:formatCode>0.00000</c:formatCode>
                <c:ptCount val="24"/>
                <c:pt idx="0" formatCode="General">
                  <c:v>0</c:v>
                </c:pt>
                <c:pt idx="1">
                  <c:v>1.3280212483399736E-3</c:v>
                </c:pt>
                <c:pt idx="2">
                  <c:v>1.9920318725099601E-3</c:v>
                </c:pt>
                <c:pt idx="3">
                  <c:v>2.3240371845949519E-3</c:v>
                </c:pt>
                <c:pt idx="4">
                  <c:v>2.9880478087649428E-3</c:v>
                </c:pt>
                <c:pt idx="5">
                  <c:v>3.9840637450199202E-3</c:v>
                </c:pt>
                <c:pt idx="6">
                  <c:v>4.9800796812748977E-3</c:v>
                </c:pt>
                <c:pt idx="7">
                  <c:v>5.6440903054448847E-3</c:v>
                </c:pt>
                <c:pt idx="8">
                  <c:v>6.3081009296148795E-3</c:v>
                </c:pt>
                <c:pt idx="9">
                  <c:v>6.6401062416998656E-3</c:v>
                </c:pt>
                <c:pt idx="10">
                  <c:v>7.9681274900398405E-3</c:v>
                </c:pt>
                <c:pt idx="11">
                  <c:v>9.2961487383798214E-3</c:v>
                </c:pt>
                <c:pt idx="12">
                  <c:v>9.9601593625497954E-3</c:v>
                </c:pt>
                <c:pt idx="13">
                  <c:v>1.1620185922974769E-2</c:v>
                </c:pt>
                <c:pt idx="14">
                  <c:v>1.4608233731739705E-2</c:v>
                </c:pt>
                <c:pt idx="15">
                  <c:v>1.7264276228419653E-2</c:v>
                </c:pt>
                <c:pt idx="16">
                  <c:v>2.1912350597609567E-2</c:v>
                </c:pt>
                <c:pt idx="17">
                  <c:v>2.4900398406374501E-2</c:v>
                </c:pt>
                <c:pt idx="18">
                  <c:v>2.8220451527224438E-2</c:v>
                </c:pt>
                <c:pt idx="19">
                  <c:v>3.2868525896414334E-2</c:v>
                </c:pt>
                <c:pt idx="20">
                  <c:v>3.7848605577689244E-2</c:v>
                </c:pt>
                <c:pt idx="21">
                  <c:v>4.2496679946879154E-2</c:v>
                </c:pt>
                <c:pt idx="22">
                  <c:v>4.7808764940239057E-2</c:v>
                </c:pt>
                <c:pt idx="23">
                  <c:v>5.3784860557768911E-2</c:v>
                </c:pt>
              </c:numCache>
            </c:numRef>
          </c:xVal>
          <c:yVal>
            <c:numRef>
              <c:f>Sheet1!$E$3:$E$26</c:f>
              <c:numCache>
                <c:formatCode>General</c:formatCode>
                <c:ptCount val="24"/>
                <c:pt idx="0">
                  <c:v>0</c:v>
                </c:pt>
                <c:pt idx="1">
                  <c:v>0.26560424966799467</c:v>
                </c:pt>
                <c:pt idx="2">
                  <c:v>0.56440903054448865</c:v>
                </c:pt>
                <c:pt idx="3">
                  <c:v>0.8798140770252324</c:v>
                </c:pt>
                <c:pt idx="4">
                  <c:v>1.1786188579017265</c:v>
                </c:pt>
                <c:pt idx="5">
                  <c:v>1.4608233731739708</c:v>
                </c:pt>
                <c:pt idx="6">
                  <c:v>1.7430278884462151</c:v>
                </c:pt>
                <c:pt idx="7">
                  <c:v>2.0418326693227091</c:v>
                </c:pt>
                <c:pt idx="8">
                  <c:v>2.3406374501992033</c:v>
                </c:pt>
                <c:pt idx="9">
                  <c:v>2.6560424966799467</c:v>
                </c:pt>
                <c:pt idx="10">
                  <c:v>2.9216467463479416</c:v>
                </c:pt>
                <c:pt idx="11">
                  <c:v>3.1872509960159361</c:v>
                </c:pt>
                <c:pt idx="12">
                  <c:v>3.4860557768924303</c:v>
                </c:pt>
                <c:pt idx="13">
                  <c:v>3.7350597609561751</c:v>
                </c:pt>
                <c:pt idx="14">
                  <c:v>3.9176626826029217</c:v>
                </c:pt>
                <c:pt idx="15">
                  <c:v>4.1168658698539176</c:v>
                </c:pt>
                <c:pt idx="16">
                  <c:v>4.2164674634794155</c:v>
                </c:pt>
                <c:pt idx="17">
                  <c:v>4.3990703851261621</c:v>
                </c:pt>
                <c:pt idx="18">
                  <c:v>4.5650730411686586</c:v>
                </c:pt>
                <c:pt idx="19">
                  <c:v>4.6646746347941566</c:v>
                </c:pt>
                <c:pt idx="20">
                  <c:v>4.7476759628154053</c:v>
                </c:pt>
                <c:pt idx="21">
                  <c:v>4.8472775564409032</c:v>
                </c:pt>
                <c:pt idx="22">
                  <c:v>4.9136786188579018</c:v>
                </c:pt>
                <c:pt idx="23">
                  <c:v>4.9468791500664011</c:v>
                </c:pt>
              </c:numCache>
            </c:numRef>
          </c:yVal>
          <c:smooth val="1"/>
          <c:extLst>
            <c:ext xmlns:c16="http://schemas.microsoft.com/office/drawing/2014/chart" uri="{C3380CC4-5D6E-409C-BE32-E72D297353CC}">
              <c16:uniqueId val="{00000001-CA19-4F42-8A32-BB60547F3435}"/>
            </c:ext>
          </c:extLst>
        </c:ser>
        <c:dLbls>
          <c:showLegendKey val="0"/>
          <c:showVal val="0"/>
          <c:showCatName val="0"/>
          <c:showSerName val="0"/>
          <c:showPercent val="0"/>
          <c:showBubbleSize val="0"/>
        </c:dLbls>
        <c:axId val="246865472"/>
        <c:axId val="246864992"/>
      </c:scatterChart>
      <c:valAx>
        <c:axId val="24686547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GB" sz="1000" b="1" i="0" u="none" strike="noStrike" baseline="0">
                    <a:effectLst/>
                  </a:rPr>
                  <a:t>Nominal Strain ɛ (No Unit) </a:t>
                </a:r>
                <a:r>
                  <a:rPr lang="en-GB" sz="1000" b="0" i="0" u="none" strike="noStrike" baseline="0">
                    <a:effectLst/>
                  </a:rPr>
                  <a:t> </a:t>
                </a:r>
                <a:endParaRPr lang="en-GB"/>
              </a:p>
            </c:rich>
          </c:tx>
          <c:layout>
            <c:manualLayout>
              <c:xMode val="edge"/>
              <c:yMode val="edge"/>
              <c:x val="0.37700568678915136"/>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46864992"/>
        <c:crosses val="autoZero"/>
        <c:crossBetween val="midCat"/>
      </c:valAx>
      <c:valAx>
        <c:axId val="246864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b="1"/>
                  <a:t>Stress </a:t>
                </a:r>
                <a:r>
                  <a:rPr lang="el-GR" b="1"/>
                  <a:t>σ</a:t>
                </a:r>
                <a:r>
                  <a:rPr lang="en-US" b="1"/>
                  <a:t> (N/mm</a:t>
                </a:r>
                <a:r>
                  <a:rPr lang="en-US" b="1" baseline="30000"/>
                  <a:t>2</a:t>
                </a:r>
                <a:r>
                  <a:rPr lang="en-US" b="1" baseline="0"/>
                  <a:t>)</a:t>
                </a:r>
                <a:r>
                  <a:rPr lang="en-US"/>
                  <a:t> </a:t>
                </a:r>
              </a:p>
            </c:rich>
          </c:tx>
          <c:layout>
            <c:manualLayout>
              <c:xMode val="edge"/>
              <c:yMode val="edge"/>
              <c:x val="1.9444444444444445E-2"/>
              <c:y val="0.3181171624380286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4686547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9050" cap="flat" cmpd="sng" algn="ctr">
      <a:solidFill>
        <a:schemeClr val="dk1"/>
      </a:solidFill>
      <a:prstDash val="solid"/>
      <a:miter lim="800000"/>
    </a:ln>
    <a:effectLst/>
  </c:spPr>
  <c:txPr>
    <a:bodyPr/>
    <a:lstStyle/>
    <a:p>
      <a:pPr>
        <a:defRPr>
          <a:solidFill>
            <a:sysClr val="windowText" lastClr="000000"/>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80A5D-E4C7-4D5E-8D63-374EE88D9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2441</Words>
  <Characters>13915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Campling (2503449)</dc:creator>
  <cp:keywords/>
  <dc:description/>
  <cp:lastModifiedBy>George Campling (2503449)</cp:lastModifiedBy>
  <cp:revision>79</cp:revision>
  <dcterms:created xsi:type="dcterms:W3CDTF">2026-04-23T16:07:00Z</dcterms:created>
  <dcterms:modified xsi:type="dcterms:W3CDTF">2026-04-26T11:02:00Z</dcterms:modified>
</cp:coreProperties>
</file>