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B1B2D" w14:textId="77777777" w:rsidR="00834578" w:rsidRPr="00C70BC7" w:rsidRDefault="00834578" w:rsidP="00654398">
      <w:pPr>
        <w:spacing w:line="360" w:lineRule="auto"/>
        <w:rPr>
          <w:rFonts w:ascii="Arial" w:hAnsi="Arial" w:cs="Arial"/>
          <w:b/>
          <w:bCs/>
          <w:sz w:val="24"/>
          <w:szCs w:val="24"/>
        </w:rPr>
      </w:pPr>
      <w:r w:rsidRPr="00C70BC7">
        <w:rPr>
          <w:rFonts w:ascii="Arial" w:hAnsi="Arial" w:cs="Arial"/>
          <w:b/>
          <w:bCs/>
          <w:sz w:val="24"/>
          <w:szCs w:val="24"/>
        </w:rPr>
        <w:t>Introduction</w:t>
      </w:r>
    </w:p>
    <w:p w14:paraId="6C2E6CBB" w14:textId="77777777" w:rsidR="00834578" w:rsidRPr="00C70BC7" w:rsidRDefault="00834578" w:rsidP="00654398">
      <w:pPr>
        <w:spacing w:line="360" w:lineRule="auto"/>
        <w:rPr>
          <w:rFonts w:ascii="Arial" w:hAnsi="Arial" w:cs="Arial"/>
          <w:sz w:val="24"/>
          <w:szCs w:val="24"/>
        </w:rPr>
      </w:pPr>
      <w:r w:rsidRPr="00C70BC7">
        <w:rPr>
          <w:rFonts w:ascii="Arial" w:hAnsi="Arial" w:cs="Arial"/>
          <w:sz w:val="24"/>
          <w:szCs w:val="24"/>
        </w:rPr>
        <w:t>Storytelling is a crucial part of a child’s development in later life, therefor both practitioners and parents need to tell their children stories as often as possible. Reading children stories aids them for the future as it can enhance their curiosity, develop their language skills and increase their concentration and listening skills. Living in a world that is constantly evolving, individuals must learn to adapt, hence why digital literacy is becoming more popular throughout school life and at home for most children. Using digital technology to tell a story allows children to develop their digital literacy skills and technology skills which will be needed for their future.</w:t>
      </w:r>
    </w:p>
    <w:p w14:paraId="4C0E248A" w14:textId="77777777" w:rsidR="00834578" w:rsidRPr="00C70BC7" w:rsidRDefault="00834578" w:rsidP="00654398">
      <w:pPr>
        <w:spacing w:line="360" w:lineRule="auto"/>
        <w:rPr>
          <w:rFonts w:ascii="Arial" w:hAnsi="Arial" w:cs="Arial"/>
          <w:sz w:val="24"/>
          <w:szCs w:val="24"/>
        </w:rPr>
      </w:pPr>
    </w:p>
    <w:p w14:paraId="559C9D78" w14:textId="77777777" w:rsidR="00834578" w:rsidRPr="00C70BC7" w:rsidRDefault="00834578" w:rsidP="00654398">
      <w:pPr>
        <w:spacing w:line="360" w:lineRule="auto"/>
        <w:rPr>
          <w:rFonts w:ascii="Arial" w:hAnsi="Arial" w:cs="Arial"/>
          <w:b/>
          <w:bCs/>
          <w:sz w:val="24"/>
          <w:szCs w:val="24"/>
        </w:rPr>
      </w:pPr>
      <w:r w:rsidRPr="00C70BC7">
        <w:rPr>
          <w:rFonts w:ascii="Arial" w:hAnsi="Arial" w:cs="Arial"/>
          <w:b/>
          <w:bCs/>
          <w:sz w:val="24"/>
          <w:szCs w:val="24"/>
        </w:rPr>
        <w:t xml:space="preserve">Main Body </w:t>
      </w:r>
    </w:p>
    <w:p w14:paraId="7451EE8A" w14:textId="77777777" w:rsidR="00834578" w:rsidRPr="00C70BC7" w:rsidRDefault="00834578" w:rsidP="00654398">
      <w:pPr>
        <w:pStyle w:val="Quote"/>
        <w:spacing w:line="360" w:lineRule="auto"/>
        <w:rPr>
          <w:rFonts w:ascii="Arial" w:hAnsi="Arial" w:cs="Arial"/>
          <w:sz w:val="24"/>
          <w:szCs w:val="24"/>
        </w:rPr>
      </w:pPr>
      <w:r w:rsidRPr="00C70BC7">
        <w:rPr>
          <w:rFonts w:ascii="Arial" w:hAnsi="Arial" w:cs="Arial"/>
          <w:sz w:val="24"/>
          <w:szCs w:val="24"/>
        </w:rPr>
        <w:t>How could the activity promote children’s oracy/reading/writing PLUS digital literacy?</w:t>
      </w:r>
    </w:p>
    <w:p w14:paraId="06391E32" w14:textId="77777777" w:rsidR="00834578" w:rsidRPr="00C70BC7" w:rsidRDefault="00834578" w:rsidP="00654398">
      <w:pPr>
        <w:spacing w:line="360" w:lineRule="auto"/>
        <w:rPr>
          <w:rFonts w:ascii="Arial" w:hAnsi="Arial" w:cs="Arial"/>
          <w:sz w:val="24"/>
          <w:szCs w:val="24"/>
        </w:rPr>
      </w:pPr>
      <w:r w:rsidRPr="00C70BC7">
        <w:rPr>
          <w:rFonts w:ascii="Arial" w:hAnsi="Arial" w:cs="Arial"/>
          <w:sz w:val="24"/>
          <w:szCs w:val="24"/>
        </w:rPr>
        <w:t xml:space="preserve">Telling a story digitally and telling a story by reading a physical book are two very similar activities. However, it comes with their differences, some positive and some negative! When reading a story with a physical book, some professionals find it difficult to engage with the children and turn the pages of the book while. This is where digital literacy skills work in the professionals’ favour. Reading a story digitally means that all the practitioner needs to do is press the next button, therefore they are more engaged with the listeners. </w:t>
      </w:r>
      <w:r w:rsidRPr="00C70BC7">
        <w:rPr>
          <w:rFonts w:ascii="Arial" w:hAnsi="Arial" w:cs="Arial"/>
          <w:sz w:val="24"/>
          <w:szCs w:val="24"/>
        </w:rPr>
        <w:br/>
        <w:t xml:space="preserve">The hungry caterpillar was the story used for the traditional story telling activity, by the practitioner. There is a lot to analyse from this activity. Firstly, the practitioner made a prop, to go along with the book which ensures that the children are engaged with the story. Using props enhances children’s engagement and enthusiasm within a story. Props also help children remember main parts of the story, and main characters, so they are then able to recite the story (not word for word, but in the correct order of what happens in the story). </w:t>
      </w:r>
    </w:p>
    <w:p w14:paraId="58481398" w14:textId="77777777" w:rsidR="00834578" w:rsidRPr="00C70BC7" w:rsidRDefault="00834578" w:rsidP="00654398">
      <w:pPr>
        <w:spacing w:line="360" w:lineRule="auto"/>
        <w:rPr>
          <w:rFonts w:ascii="Arial" w:hAnsi="Arial" w:cs="Arial"/>
          <w:sz w:val="24"/>
          <w:szCs w:val="24"/>
        </w:rPr>
      </w:pPr>
    </w:p>
    <w:p w14:paraId="7614C6C0" w14:textId="77777777" w:rsidR="004371AD" w:rsidRPr="00C70BC7" w:rsidRDefault="004371AD" w:rsidP="00654398">
      <w:pPr>
        <w:spacing w:line="360" w:lineRule="auto"/>
        <w:rPr>
          <w:rFonts w:ascii="Arial" w:hAnsi="Arial" w:cs="Arial"/>
          <w:sz w:val="24"/>
          <w:szCs w:val="24"/>
        </w:rPr>
      </w:pPr>
    </w:p>
    <w:p w14:paraId="7186FB7E" w14:textId="77777777" w:rsidR="004371AD" w:rsidRPr="00C70BC7" w:rsidRDefault="004371AD" w:rsidP="00654398">
      <w:pPr>
        <w:spacing w:line="360" w:lineRule="auto"/>
        <w:rPr>
          <w:rFonts w:ascii="Arial" w:hAnsi="Arial" w:cs="Arial"/>
          <w:sz w:val="24"/>
          <w:szCs w:val="24"/>
        </w:rPr>
      </w:pPr>
    </w:p>
    <w:p w14:paraId="07337650" w14:textId="77777777" w:rsidR="006237B6" w:rsidRPr="00C70BC7" w:rsidRDefault="00834578" w:rsidP="00654398">
      <w:pPr>
        <w:spacing w:line="360" w:lineRule="auto"/>
        <w:rPr>
          <w:rFonts w:ascii="Arial" w:hAnsi="Arial" w:cs="Arial"/>
          <w:sz w:val="24"/>
          <w:szCs w:val="24"/>
        </w:rPr>
      </w:pPr>
      <w:r w:rsidRPr="00C70BC7">
        <w:rPr>
          <w:rFonts w:ascii="Arial" w:hAnsi="Arial" w:cs="Arial"/>
          <w:sz w:val="24"/>
          <w:szCs w:val="24"/>
        </w:rPr>
        <w:lastRenderedPageBreak/>
        <w:t xml:space="preserve"> During this activity, the practitioner made a caterpillar’s face using a cardboard box and used </w:t>
      </w:r>
      <w:r w:rsidR="004371AD" w:rsidRPr="00C70BC7">
        <w:rPr>
          <w:rFonts w:ascii="Arial" w:hAnsi="Arial" w:cs="Arial"/>
          <w:sz w:val="24"/>
          <w:szCs w:val="24"/>
        </w:rPr>
        <w:t>drawings, that the children had previously made of food.</w:t>
      </w:r>
      <w:r w:rsidRPr="00C70BC7">
        <w:rPr>
          <w:rFonts w:ascii="Arial" w:hAnsi="Arial" w:cs="Arial"/>
          <w:sz w:val="24"/>
          <w:szCs w:val="24"/>
        </w:rPr>
        <w:t xml:space="preserve"> Using </w:t>
      </w:r>
      <w:r w:rsidR="004371AD" w:rsidRPr="00C70BC7">
        <w:rPr>
          <w:rFonts w:ascii="Arial" w:hAnsi="Arial" w:cs="Arial"/>
          <w:sz w:val="24"/>
          <w:szCs w:val="24"/>
        </w:rPr>
        <w:t xml:space="preserve">resources that the children themselves have made </w:t>
      </w:r>
      <w:r w:rsidR="006A599C" w:rsidRPr="00C70BC7">
        <w:rPr>
          <w:rFonts w:ascii="Arial" w:hAnsi="Arial" w:cs="Arial"/>
          <w:sz w:val="24"/>
          <w:szCs w:val="24"/>
        </w:rPr>
        <w:t xml:space="preserve">encourages the children to engage with the </w:t>
      </w:r>
      <w:proofErr w:type="gramStart"/>
      <w:r w:rsidR="006A599C" w:rsidRPr="00C70BC7">
        <w:rPr>
          <w:rFonts w:ascii="Arial" w:hAnsi="Arial" w:cs="Arial"/>
          <w:sz w:val="24"/>
          <w:szCs w:val="24"/>
        </w:rPr>
        <w:t>story, and</w:t>
      </w:r>
      <w:proofErr w:type="gramEnd"/>
      <w:r w:rsidR="006A599C" w:rsidRPr="00C70BC7">
        <w:rPr>
          <w:rFonts w:ascii="Arial" w:hAnsi="Arial" w:cs="Arial"/>
          <w:sz w:val="24"/>
          <w:szCs w:val="24"/>
        </w:rPr>
        <w:t xml:space="preserve"> feel that they are part of it.</w:t>
      </w:r>
      <w:r w:rsidRPr="00C70BC7">
        <w:rPr>
          <w:rFonts w:ascii="Arial" w:hAnsi="Arial" w:cs="Arial"/>
          <w:sz w:val="24"/>
          <w:szCs w:val="24"/>
        </w:rPr>
        <w:t xml:space="preserve"> </w:t>
      </w:r>
    </w:p>
    <w:p w14:paraId="507BE8E2" w14:textId="220AE6BB" w:rsidR="00570E09" w:rsidRPr="00C70BC7" w:rsidRDefault="00834578" w:rsidP="00654398">
      <w:pPr>
        <w:spacing w:line="360" w:lineRule="auto"/>
        <w:rPr>
          <w:rFonts w:ascii="Arial" w:hAnsi="Arial" w:cs="Arial"/>
          <w:sz w:val="24"/>
          <w:szCs w:val="24"/>
        </w:rPr>
      </w:pPr>
      <w:r w:rsidRPr="00C70BC7">
        <w:rPr>
          <w:rFonts w:ascii="Arial" w:hAnsi="Arial" w:cs="Arial"/>
          <w:sz w:val="24"/>
          <w:szCs w:val="24"/>
        </w:rPr>
        <w:t xml:space="preserve">The practitioner kept the engagement of the children, by choosing one child at a time to go up to the front and pick the correct fruit to feed the caterpillar. This meant that the children’s behaviour was also impacted positively, as they all wanted to have a chance to feed the hungry caterpillar. </w:t>
      </w:r>
      <w:r w:rsidR="00B36FFA" w:rsidRPr="00C70BC7">
        <w:rPr>
          <w:rFonts w:ascii="Arial" w:hAnsi="Arial" w:cs="Arial"/>
          <w:sz w:val="24"/>
          <w:szCs w:val="24"/>
        </w:rPr>
        <w:br/>
      </w:r>
      <w:r w:rsidRPr="00C70BC7">
        <w:rPr>
          <w:rFonts w:ascii="Arial" w:hAnsi="Arial" w:cs="Arial"/>
          <w:sz w:val="24"/>
          <w:szCs w:val="24"/>
        </w:rPr>
        <w:t>However, a couple of children’s behaviour had a negative impact, as in nursery, the children are so young, almost still like babies. This meant that when some of them did not show good sitting and didn’t get chosen to feed the caterpillar, they became upset impacting the rest of the class and resulted in them becoming fussy and disengaged, for the minority of the class.</w:t>
      </w:r>
      <w:r w:rsidR="00570E09" w:rsidRPr="00C70BC7">
        <w:rPr>
          <w:rFonts w:ascii="Arial" w:hAnsi="Arial" w:cs="Arial"/>
          <w:sz w:val="24"/>
          <w:szCs w:val="24"/>
        </w:rPr>
        <w:br/>
      </w:r>
      <w:r w:rsidR="00570E09" w:rsidRPr="00C70BC7">
        <w:rPr>
          <w:rFonts w:ascii="Arial" w:hAnsi="Arial" w:cs="Arial"/>
          <w:sz w:val="24"/>
          <w:szCs w:val="24"/>
        </w:rPr>
        <w:br/>
      </w:r>
      <w:r w:rsidRPr="00C70BC7">
        <w:rPr>
          <w:rFonts w:ascii="Arial" w:hAnsi="Arial" w:cs="Arial"/>
          <w:sz w:val="24"/>
          <w:szCs w:val="24"/>
        </w:rPr>
        <w:t>By using props, it ma</w:t>
      </w:r>
      <w:r w:rsidR="00570E09" w:rsidRPr="00C70BC7">
        <w:rPr>
          <w:rFonts w:ascii="Arial" w:hAnsi="Arial" w:cs="Arial"/>
          <w:sz w:val="24"/>
          <w:szCs w:val="24"/>
        </w:rPr>
        <w:t>de</w:t>
      </w:r>
      <w:r w:rsidRPr="00C70BC7">
        <w:rPr>
          <w:rFonts w:ascii="Arial" w:hAnsi="Arial" w:cs="Arial"/>
          <w:sz w:val="24"/>
          <w:szCs w:val="24"/>
        </w:rPr>
        <w:t xml:space="preserve"> the children more likely to be able to recall the story. This means that they would effectively be ‘teaching’ other children the story themselves. This will benefit the children as they will develop their communication skills, cognitive skills and curiosity. </w:t>
      </w:r>
      <w:r w:rsidR="00D70F58" w:rsidRPr="00C70BC7">
        <w:rPr>
          <w:rFonts w:ascii="Arial" w:hAnsi="Arial" w:cs="Arial"/>
          <w:sz w:val="24"/>
          <w:szCs w:val="24"/>
        </w:rPr>
        <w:t xml:space="preserve">Evelyn (2014) implies that </w:t>
      </w:r>
      <w:r w:rsidR="0074306E" w:rsidRPr="00C70BC7">
        <w:rPr>
          <w:rFonts w:ascii="Arial" w:hAnsi="Arial" w:cs="Arial"/>
          <w:sz w:val="24"/>
          <w:szCs w:val="24"/>
        </w:rPr>
        <w:t>important characters in the narrative may serve as catalysts for a child's recollections of the plot's flow and structure.</w:t>
      </w:r>
      <w:r w:rsidR="00DE710D" w:rsidRPr="00C70BC7">
        <w:rPr>
          <w:rFonts w:ascii="Arial" w:hAnsi="Arial" w:cs="Arial"/>
          <w:sz w:val="24"/>
          <w:szCs w:val="24"/>
        </w:rPr>
        <w:t xml:space="preserve"> Evelyn suggests that if the practitioner tells the children the story multiple </w:t>
      </w:r>
      <w:proofErr w:type="gramStart"/>
      <w:r w:rsidR="00DE710D" w:rsidRPr="00C70BC7">
        <w:rPr>
          <w:rFonts w:ascii="Arial" w:hAnsi="Arial" w:cs="Arial"/>
          <w:sz w:val="24"/>
          <w:szCs w:val="24"/>
        </w:rPr>
        <w:t>times, and</w:t>
      </w:r>
      <w:proofErr w:type="gramEnd"/>
      <w:r w:rsidR="00DE710D" w:rsidRPr="00C70BC7">
        <w:rPr>
          <w:rFonts w:ascii="Arial" w:hAnsi="Arial" w:cs="Arial"/>
          <w:sz w:val="24"/>
          <w:szCs w:val="24"/>
        </w:rPr>
        <w:t xml:space="preserve"> tries to get them to join in</w:t>
      </w:r>
      <w:r w:rsidR="001520D2" w:rsidRPr="00C70BC7">
        <w:rPr>
          <w:rFonts w:ascii="Arial" w:hAnsi="Arial" w:cs="Arial"/>
          <w:sz w:val="24"/>
          <w:szCs w:val="24"/>
        </w:rPr>
        <w:t xml:space="preserve"> using the props, that if the practitioner allows them to actually have free play with these props, the children will be able to recall the story </w:t>
      </w:r>
      <w:r w:rsidR="00A514BD" w:rsidRPr="00C70BC7">
        <w:rPr>
          <w:rFonts w:ascii="Arial" w:hAnsi="Arial" w:cs="Arial"/>
          <w:sz w:val="24"/>
          <w:szCs w:val="24"/>
        </w:rPr>
        <w:t>on their own, without an adult present. This is great as the children will need to work together as a team, to recall the story and decide among themselves, who is going to hold what props</w:t>
      </w:r>
      <w:r w:rsidR="0054588A" w:rsidRPr="00C70BC7">
        <w:rPr>
          <w:rFonts w:ascii="Arial" w:hAnsi="Arial" w:cs="Arial"/>
          <w:sz w:val="24"/>
          <w:szCs w:val="24"/>
        </w:rPr>
        <w:t xml:space="preserve"> ultimately, improving their speaking skills, communication skills and teamwork skills. </w:t>
      </w:r>
    </w:p>
    <w:p w14:paraId="6F9171A1" w14:textId="4866BC25" w:rsidR="009C3D24" w:rsidRPr="00C70BC7" w:rsidRDefault="00834578" w:rsidP="00654398">
      <w:pPr>
        <w:spacing w:line="360" w:lineRule="auto"/>
        <w:rPr>
          <w:rFonts w:ascii="Arial" w:hAnsi="Arial" w:cs="Arial"/>
          <w:sz w:val="24"/>
          <w:szCs w:val="24"/>
        </w:rPr>
      </w:pPr>
      <w:r w:rsidRPr="00C70BC7">
        <w:rPr>
          <w:rFonts w:ascii="Arial" w:hAnsi="Arial" w:cs="Arial"/>
          <w:sz w:val="24"/>
          <w:szCs w:val="24"/>
        </w:rPr>
        <w:br/>
      </w:r>
      <w:r w:rsidR="0054588A" w:rsidRPr="00C70BC7">
        <w:rPr>
          <w:rFonts w:ascii="Arial" w:hAnsi="Arial" w:cs="Arial"/>
          <w:sz w:val="24"/>
          <w:szCs w:val="24"/>
        </w:rPr>
        <w:t>On the other hand,</w:t>
      </w:r>
      <w:r w:rsidRPr="00C70BC7">
        <w:rPr>
          <w:rFonts w:ascii="Arial" w:hAnsi="Arial" w:cs="Arial"/>
          <w:sz w:val="24"/>
          <w:szCs w:val="24"/>
        </w:rPr>
        <w:t xml:space="preserve"> reading a story traditionally</w:t>
      </w:r>
      <w:r w:rsidRPr="00C70BC7">
        <w:rPr>
          <w:rFonts w:ascii="Arial" w:hAnsi="Arial" w:cs="Arial"/>
          <w:sz w:val="24"/>
          <w:szCs w:val="24"/>
        </w:rPr>
        <w:t xml:space="preserve"> and using a prop a</w:t>
      </w:r>
      <w:r w:rsidRPr="00C70BC7">
        <w:rPr>
          <w:rFonts w:ascii="Arial" w:hAnsi="Arial" w:cs="Arial"/>
          <w:sz w:val="24"/>
          <w:szCs w:val="24"/>
        </w:rPr>
        <w:t>t</w:t>
      </w:r>
      <w:r w:rsidRPr="00C70BC7">
        <w:rPr>
          <w:rFonts w:ascii="Arial" w:hAnsi="Arial" w:cs="Arial"/>
          <w:sz w:val="24"/>
          <w:szCs w:val="24"/>
        </w:rPr>
        <w:t xml:space="preserve"> the same time</w:t>
      </w:r>
      <w:r w:rsidRPr="00C70BC7">
        <w:rPr>
          <w:rFonts w:ascii="Arial" w:hAnsi="Arial" w:cs="Arial"/>
          <w:sz w:val="24"/>
          <w:szCs w:val="24"/>
        </w:rPr>
        <w:t xml:space="preserve">, is that the </w:t>
      </w:r>
      <w:r w:rsidRPr="00C70BC7">
        <w:rPr>
          <w:rFonts w:ascii="Arial" w:hAnsi="Arial" w:cs="Arial"/>
          <w:sz w:val="24"/>
          <w:szCs w:val="24"/>
        </w:rPr>
        <w:t xml:space="preserve">there is a lot going on. If the prop breaks for example, the children may become distracted and </w:t>
      </w:r>
      <w:r w:rsidRPr="00C70BC7">
        <w:rPr>
          <w:rFonts w:ascii="Arial" w:hAnsi="Arial" w:cs="Arial"/>
          <w:sz w:val="24"/>
          <w:szCs w:val="24"/>
        </w:rPr>
        <w:t xml:space="preserve">may take longer to finish the story, and the children may lose focus. </w:t>
      </w:r>
      <w:r w:rsidR="007210C2" w:rsidRPr="00C70BC7">
        <w:rPr>
          <w:rFonts w:ascii="Arial" w:hAnsi="Arial" w:cs="Arial"/>
          <w:sz w:val="24"/>
          <w:szCs w:val="24"/>
        </w:rPr>
        <w:br/>
      </w:r>
      <w:r w:rsidRPr="00C70BC7">
        <w:rPr>
          <w:rFonts w:ascii="Arial" w:hAnsi="Arial" w:cs="Arial"/>
          <w:sz w:val="24"/>
          <w:szCs w:val="24"/>
        </w:rPr>
        <w:t xml:space="preserve">However, telling a story traditionally with a book makes it easier for storyteller to question the listeners on the book. It is easier </w:t>
      </w:r>
      <w:proofErr w:type="gramStart"/>
      <w:r w:rsidRPr="00C70BC7">
        <w:rPr>
          <w:rFonts w:ascii="Arial" w:hAnsi="Arial" w:cs="Arial"/>
          <w:sz w:val="24"/>
          <w:szCs w:val="24"/>
        </w:rPr>
        <w:t>due to the fact that</w:t>
      </w:r>
      <w:proofErr w:type="gramEnd"/>
      <w:r w:rsidRPr="00C70BC7">
        <w:rPr>
          <w:rFonts w:ascii="Arial" w:hAnsi="Arial" w:cs="Arial"/>
          <w:sz w:val="24"/>
          <w:szCs w:val="24"/>
        </w:rPr>
        <w:t xml:space="preserve"> they are holding </w:t>
      </w:r>
      <w:r w:rsidRPr="00C70BC7">
        <w:rPr>
          <w:rFonts w:ascii="Arial" w:hAnsi="Arial" w:cs="Arial"/>
          <w:sz w:val="24"/>
          <w:szCs w:val="24"/>
        </w:rPr>
        <w:lastRenderedPageBreak/>
        <w:t>the book, so the storyteller can pause at any time and question their listeners.</w:t>
      </w:r>
      <w:r w:rsidR="009C3D24" w:rsidRPr="00C70BC7">
        <w:rPr>
          <w:rFonts w:ascii="Arial" w:hAnsi="Arial" w:cs="Arial"/>
          <w:sz w:val="24"/>
          <w:szCs w:val="24"/>
        </w:rPr>
        <w:t xml:space="preserve"> </w:t>
      </w:r>
      <w:r w:rsidR="007210C2" w:rsidRPr="00C70BC7">
        <w:rPr>
          <w:rFonts w:ascii="Arial" w:hAnsi="Arial" w:cs="Arial"/>
          <w:sz w:val="24"/>
          <w:szCs w:val="24"/>
        </w:rPr>
        <w:t xml:space="preserve">Asking children questions is a great way to </w:t>
      </w:r>
      <w:r w:rsidR="003243D8" w:rsidRPr="00C70BC7">
        <w:rPr>
          <w:rFonts w:ascii="Arial" w:hAnsi="Arial" w:cs="Arial"/>
          <w:sz w:val="24"/>
          <w:szCs w:val="24"/>
        </w:rPr>
        <w:t>see what the children already know,</w:t>
      </w:r>
      <w:r w:rsidR="0012037B" w:rsidRPr="00C70BC7">
        <w:rPr>
          <w:rFonts w:ascii="Arial" w:hAnsi="Arial" w:cs="Arial"/>
          <w:sz w:val="24"/>
          <w:szCs w:val="24"/>
        </w:rPr>
        <w:t xml:space="preserve"> assess their progress with the story to see if they understand it, and to challenge the children to get them to think about </w:t>
      </w:r>
      <w:r w:rsidR="0012037B" w:rsidRPr="00C70BC7">
        <w:rPr>
          <w:rFonts w:ascii="Arial" w:hAnsi="Arial" w:cs="Arial"/>
          <w:i/>
          <w:iCs/>
          <w:sz w:val="24"/>
          <w:szCs w:val="24"/>
        </w:rPr>
        <w:t xml:space="preserve">why </w:t>
      </w:r>
      <w:r w:rsidR="0012037B" w:rsidRPr="00C70BC7">
        <w:rPr>
          <w:rFonts w:ascii="Arial" w:hAnsi="Arial" w:cs="Arial"/>
          <w:sz w:val="24"/>
          <w:szCs w:val="24"/>
        </w:rPr>
        <w:t>questions</w:t>
      </w:r>
      <w:r w:rsidR="00FF60AA" w:rsidRPr="00C70BC7">
        <w:rPr>
          <w:rFonts w:ascii="Arial" w:hAnsi="Arial" w:cs="Arial"/>
          <w:sz w:val="24"/>
          <w:szCs w:val="24"/>
        </w:rPr>
        <w:t xml:space="preserve"> </w:t>
      </w:r>
      <w:proofErr w:type="gramStart"/>
      <w:r w:rsidR="00FF60AA" w:rsidRPr="00C70BC7">
        <w:rPr>
          <w:rFonts w:ascii="Arial" w:hAnsi="Arial" w:cs="Arial"/>
          <w:sz w:val="24"/>
          <w:szCs w:val="24"/>
        </w:rPr>
        <w:t>says</w:t>
      </w:r>
      <w:proofErr w:type="gramEnd"/>
      <w:r w:rsidR="00FF60AA" w:rsidRPr="00C70BC7">
        <w:rPr>
          <w:rFonts w:ascii="Arial" w:hAnsi="Arial" w:cs="Arial"/>
          <w:sz w:val="24"/>
          <w:szCs w:val="24"/>
        </w:rPr>
        <w:t xml:space="preserve"> </w:t>
      </w:r>
      <w:r w:rsidR="00F25527" w:rsidRPr="00C70BC7">
        <w:rPr>
          <w:rFonts w:ascii="Arial" w:hAnsi="Arial" w:cs="Arial"/>
          <w:sz w:val="24"/>
          <w:szCs w:val="24"/>
        </w:rPr>
        <w:t xml:space="preserve">the Assessment for Leaning (2008). </w:t>
      </w:r>
      <w:r w:rsidRPr="00C70BC7">
        <w:rPr>
          <w:rFonts w:ascii="Arial" w:hAnsi="Arial" w:cs="Arial"/>
          <w:sz w:val="24"/>
          <w:szCs w:val="24"/>
        </w:rPr>
        <w:br/>
      </w:r>
    </w:p>
    <w:p w14:paraId="16FBFAE2" w14:textId="4ACFBED2" w:rsidR="00834578" w:rsidRPr="00C70BC7" w:rsidRDefault="009C3D24" w:rsidP="00654398">
      <w:pPr>
        <w:spacing w:line="360" w:lineRule="auto"/>
        <w:rPr>
          <w:rFonts w:ascii="Arial" w:hAnsi="Arial" w:cs="Arial"/>
          <w:sz w:val="24"/>
          <w:szCs w:val="24"/>
        </w:rPr>
      </w:pPr>
      <w:r w:rsidRPr="00C70BC7">
        <w:rPr>
          <w:rFonts w:ascii="Arial" w:hAnsi="Arial" w:cs="Arial"/>
          <w:sz w:val="24"/>
          <w:szCs w:val="24"/>
        </w:rPr>
        <w:t>When telling</w:t>
      </w:r>
      <w:r w:rsidR="00834578" w:rsidRPr="00C70BC7">
        <w:rPr>
          <w:rFonts w:ascii="Arial" w:hAnsi="Arial" w:cs="Arial"/>
          <w:sz w:val="24"/>
          <w:szCs w:val="24"/>
        </w:rPr>
        <w:t xml:space="preserve"> the digital story, the practitioner chose to read ‘The Rainbow Fish’. The practitioner did not use any props for this story. This could be a disadvantage as </w:t>
      </w:r>
      <w:proofErr w:type="spellStart"/>
      <w:r w:rsidR="00834578" w:rsidRPr="00C70BC7">
        <w:rPr>
          <w:rFonts w:ascii="Arial" w:hAnsi="Arial" w:cs="Arial"/>
          <w:sz w:val="24"/>
          <w:szCs w:val="24"/>
        </w:rPr>
        <w:t>Alavesa</w:t>
      </w:r>
      <w:proofErr w:type="spellEnd"/>
      <w:r w:rsidR="00834578" w:rsidRPr="00C70BC7">
        <w:rPr>
          <w:rFonts w:ascii="Arial" w:hAnsi="Arial" w:cs="Arial"/>
          <w:sz w:val="24"/>
          <w:szCs w:val="24"/>
        </w:rPr>
        <w:t xml:space="preserve"> (2014</w:t>
      </w:r>
      <w:proofErr w:type="gramStart"/>
      <w:r w:rsidR="00834578" w:rsidRPr="00C70BC7">
        <w:rPr>
          <w:rFonts w:ascii="Arial" w:hAnsi="Arial" w:cs="Arial"/>
          <w:sz w:val="24"/>
          <w:szCs w:val="24"/>
        </w:rPr>
        <w:t>)  says</w:t>
      </w:r>
      <w:proofErr w:type="gramEnd"/>
      <w:r w:rsidR="00834578" w:rsidRPr="00C70BC7">
        <w:rPr>
          <w:rFonts w:ascii="Arial" w:hAnsi="Arial" w:cs="Arial"/>
          <w:sz w:val="24"/>
          <w:szCs w:val="24"/>
        </w:rPr>
        <w:t xml:space="preserve"> that using props allows for a “more immersive setting for storytelling enhances the enjoyment of the participants.” This suggests that the practitioner could have used a prop such as a ‘cuddly toy’ fish, to try and ensure the children were more engaged with the story. However, telling the story digitally without a prop, allowed the practitioner to use actions with their hands. </w:t>
      </w:r>
      <w:r w:rsidR="00DC5726" w:rsidRPr="00C70BC7">
        <w:rPr>
          <w:rFonts w:ascii="Arial" w:hAnsi="Arial" w:cs="Arial"/>
          <w:sz w:val="24"/>
          <w:szCs w:val="24"/>
        </w:rPr>
        <w:br/>
      </w:r>
      <w:r w:rsidR="00834578" w:rsidRPr="00C70BC7">
        <w:rPr>
          <w:rFonts w:ascii="Arial" w:hAnsi="Arial" w:cs="Arial"/>
          <w:sz w:val="24"/>
          <w:szCs w:val="24"/>
        </w:rPr>
        <w:t xml:space="preserve">Sage Pub (2021), suggest that using hand gestures is an effective way to communicate with children who may not be able to focus for a long period of time. This could be due to the child having ALN (additional learning needs) or could be due to behavioural concerns. Even so, Sage implies that hand gestures can benefit these children as it keeps them more engaged, and allows them to have a different focus, rather than just hearing words and not making sense of them. If this type of storytelling is done often, with hand gestures, the children may try to use gestures themselves, in their own play without any prompting. This means that their communication skills would develop hugely, improving their oracy skills. </w:t>
      </w:r>
      <w:r w:rsidR="00834578" w:rsidRPr="00C70BC7">
        <w:rPr>
          <w:rFonts w:ascii="Arial" w:hAnsi="Arial" w:cs="Arial"/>
          <w:sz w:val="24"/>
          <w:szCs w:val="24"/>
        </w:rPr>
        <w:br/>
      </w:r>
      <w:r w:rsidR="004C2256" w:rsidRPr="00C70BC7">
        <w:rPr>
          <w:rFonts w:ascii="Arial" w:hAnsi="Arial" w:cs="Arial"/>
          <w:sz w:val="24"/>
          <w:szCs w:val="24"/>
        </w:rPr>
        <w:br/>
      </w:r>
      <w:r w:rsidR="00106940" w:rsidRPr="00C70BC7">
        <w:rPr>
          <w:rFonts w:ascii="Arial" w:hAnsi="Arial" w:cs="Arial"/>
          <w:sz w:val="24"/>
          <w:szCs w:val="24"/>
        </w:rPr>
        <w:t xml:space="preserve">On the other hand, digital storytelling can be fast paced. When </w:t>
      </w:r>
      <w:r w:rsidR="00030095" w:rsidRPr="00C70BC7">
        <w:rPr>
          <w:rFonts w:ascii="Arial" w:hAnsi="Arial" w:cs="Arial"/>
          <w:sz w:val="24"/>
          <w:szCs w:val="24"/>
        </w:rPr>
        <w:t xml:space="preserve">telling </w:t>
      </w:r>
      <w:r w:rsidR="00106940" w:rsidRPr="00C70BC7">
        <w:rPr>
          <w:rFonts w:ascii="Arial" w:hAnsi="Arial" w:cs="Arial"/>
          <w:sz w:val="24"/>
          <w:szCs w:val="24"/>
        </w:rPr>
        <w:t xml:space="preserve">a story digitally, it is already uploaded to the internet, and the practitioner must </w:t>
      </w:r>
      <w:r w:rsidR="00B16993" w:rsidRPr="00C70BC7">
        <w:rPr>
          <w:rFonts w:ascii="Arial" w:hAnsi="Arial" w:cs="Arial"/>
          <w:sz w:val="24"/>
          <w:szCs w:val="24"/>
        </w:rPr>
        <w:t xml:space="preserve">follow the speed of their chosen book. </w:t>
      </w:r>
      <w:r w:rsidR="00E7413D" w:rsidRPr="00C70BC7">
        <w:rPr>
          <w:rFonts w:ascii="Arial" w:hAnsi="Arial" w:cs="Arial"/>
          <w:sz w:val="24"/>
          <w:szCs w:val="24"/>
        </w:rPr>
        <w:t xml:space="preserve">Brandon Gaille </w:t>
      </w:r>
      <w:r w:rsidR="00617A49" w:rsidRPr="00C70BC7">
        <w:rPr>
          <w:rFonts w:ascii="Arial" w:hAnsi="Arial" w:cs="Arial"/>
          <w:sz w:val="24"/>
          <w:szCs w:val="24"/>
        </w:rPr>
        <w:t>(2019)</w:t>
      </w:r>
      <w:r w:rsidR="00420EF5" w:rsidRPr="00C70BC7">
        <w:rPr>
          <w:rFonts w:ascii="Arial" w:hAnsi="Arial" w:cs="Arial"/>
          <w:sz w:val="24"/>
          <w:szCs w:val="24"/>
        </w:rPr>
        <w:t xml:space="preserve"> states that with digital storytelling, ‘you only have one chance to hook the listener’. This is in relation to the fast pace of a digital story.</w:t>
      </w:r>
      <w:r w:rsidR="00362E38" w:rsidRPr="00C70BC7">
        <w:rPr>
          <w:rFonts w:ascii="Arial" w:hAnsi="Arial" w:cs="Arial"/>
          <w:sz w:val="24"/>
          <w:szCs w:val="24"/>
        </w:rPr>
        <w:t xml:space="preserve"> </w:t>
      </w:r>
      <w:r w:rsidR="00856C5F" w:rsidRPr="00C70BC7">
        <w:rPr>
          <w:rFonts w:ascii="Arial" w:hAnsi="Arial" w:cs="Arial"/>
          <w:sz w:val="24"/>
          <w:szCs w:val="24"/>
        </w:rPr>
        <w:t xml:space="preserve">The reader cannot </w:t>
      </w:r>
      <w:r w:rsidR="00FB6F45" w:rsidRPr="00C70BC7">
        <w:rPr>
          <w:rFonts w:ascii="Arial" w:hAnsi="Arial" w:cs="Arial"/>
          <w:sz w:val="24"/>
          <w:szCs w:val="24"/>
        </w:rPr>
        <w:t>read at a slow</w:t>
      </w:r>
      <w:r w:rsidR="00FF1A08" w:rsidRPr="00C70BC7">
        <w:rPr>
          <w:rFonts w:ascii="Arial" w:hAnsi="Arial" w:cs="Arial"/>
          <w:sz w:val="24"/>
          <w:szCs w:val="24"/>
        </w:rPr>
        <w:t>er</w:t>
      </w:r>
      <w:r w:rsidR="00FB6F45" w:rsidRPr="00C70BC7">
        <w:rPr>
          <w:rFonts w:ascii="Arial" w:hAnsi="Arial" w:cs="Arial"/>
          <w:sz w:val="24"/>
          <w:szCs w:val="24"/>
        </w:rPr>
        <w:t xml:space="preserve"> pace, as they would normally. In some parts, the practitioner seems to be rushing to ensure that they finish </w:t>
      </w:r>
      <w:r w:rsidR="001278D4" w:rsidRPr="00C70BC7">
        <w:rPr>
          <w:rFonts w:ascii="Arial" w:hAnsi="Arial" w:cs="Arial"/>
          <w:sz w:val="24"/>
          <w:szCs w:val="24"/>
        </w:rPr>
        <w:t xml:space="preserve">the page before the next page appears. This could be amended, as the storyteller could pause the video on each page. However, arguably this could be worse for engagement, as </w:t>
      </w:r>
      <w:r w:rsidR="0016568B" w:rsidRPr="00C70BC7">
        <w:rPr>
          <w:rFonts w:ascii="Arial" w:hAnsi="Arial" w:cs="Arial"/>
          <w:sz w:val="24"/>
          <w:szCs w:val="24"/>
        </w:rPr>
        <w:t xml:space="preserve">the children will be waiting for the next page to </w:t>
      </w:r>
      <w:proofErr w:type="gramStart"/>
      <w:r w:rsidR="0016568B" w:rsidRPr="00C70BC7">
        <w:rPr>
          <w:rFonts w:ascii="Arial" w:hAnsi="Arial" w:cs="Arial"/>
          <w:sz w:val="24"/>
          <w:szCs w:val="24"/>
        </w:rPr>
        <w:t>appear, and</w:t>
      </w:r>
      <w:proofErr w:type="gramEnd"/>
      <w:r w:rsidR="0016568B" w:rsidRPr="00C70BC7">
        <w:rPr>
          <w:rFonts w:ascii="Arial" w:hAnsi="Arial" w:cs="Arial"/>
          <w:sz w:val="24"/>
          <w:szCs w:val="24"/>
        </w:rPr>
        <w:t xml:space="preserve"> could become distracted. </w:t>
      </w:r>
      <w:r w:rsidR="007A722F" w:rsidRPr="00C70BC7">
        <w:rPr>
          <w:rFonts w:ascii="Arial" w:hAnsi="Arial" w:cs="Arial"/>
          <w:sz w:val="24"/>
          <w:szCs w:val="24"/>
        </w:rPr>
        <w:br/>
      </w:r>
      <w:r w:rsidR="00572CB9" w:rsidRPr="00C70BC7">
        <w:rPr>
          <w:rFonts w:ascii="Arial" w:hAnsi="Arial" w:cs="Arial"/>
          <w:sz w:val="24"/>
          <w:szCs w:val="24"/>
        </w:rPr>
        <w:t xml:space="preserve">This is where traditional storytelling </w:t>
      </w:r>
      <w:r w:rsidR="00BC25A5" w:rsidRPr="00C70BC7">
        <w:rPr>
          <w:rFonts w:ascii="Arial" w:hAnsi="Arial" w:cs="Arial"/>
          <w:sz w:val="24"/>
          <w:szCs w:val="24"/>
        </w:rPr>
        <w:t xml:space="preserve">can be used to the </w:t>
      </w:r>
      <w:proofErr w:type="gramStart"/>
      <w:r w:rsidR="00BC25A5" w:rsidRPr="00C70BC7">
        <w:rPr>
          <w:rFonts w:ascii="Arial" w:hAnsi="Arial" w:cs="Arial"/>
          <w:sz w:val="24"/>
          <w:szCs w:val="24"/>
        </w:rPr>
        <w:t>practitioners</w:t>
      </w:r>
      <w:proofErr w:type="gramEnd"/>
      <w:r w:rsidR="00BC25A5" w:rsidRPr="00C70BC7">
        <w:rPr>
          <w:rFonts w:ascii="Arial" w:hAnsi="Arial" w:cs="Arial"/>
          <w:sz w:val="24"/>
          <w:szCs w:val="24"/>
        </w:rPr>
        <w:t xml:space="preserve"> advantage, for </w:t>
      </w:r>
      <w:r w:rsidR="00BC25A5" w:rsidRPr="00C70BC7">
        <w:rPr>
          <w:rFonts w:ascii="Arial" w:hAnsi="Arial" w:cs="Arial"/>
          <w:sz w:val="24"/>
          <w:szCs w:val="24"/>
        </w:rPr>
        <w:lastRenderedPageBreak/>
        <w:t>the children to benefit</w:t>
      </w:r>
      <w:r w:rsidR="00636C97" w:rsidRPr="00C70BC7">
        <w:rPr>
          <w:rFonts w:ascii="Arial" w:hAnsi="Arial" w:cs="Arial"/>
          <w:sz w:val="24"/>
          <w:szCs w:val="24"/>
        </w:rPr>
        <w:t xml:space="preserve">. When telling a story traditionally, </w:t>
      </w:r>
      <w:r w:rsidR="002825A7" w:rsidRPr="00C70BC7">
        <w:rPr>
          <w:rFonts w:ascii="Arial" w:hAnsi="Arial" w:cs="Arial"/>
          <w:sz w:val="24"/>
          <w:szCs w:val="24"/>
        </w:rPr>
        <w:t xml:space="preserve">the reader can read the story at their own </w:t>
      </w:r>
      <w:r w:rsidR="00C70BC7" w:rsidRPr="00C70BC7">
        <w:rPr>
          <w:rFonts w:ascii="Arial" w:hAnsi="Arial" w:cs="Arial"/>
          <w:sz w:val="24"/>
          <w:szCs w:val="24"/>
        </w:rPr>
        <w:t>pace and</w:t>
      </w:r>
      <w:r w:rsidR="00745EF7" w:rsidRPr="00C70BC7">
        <w:rPr>
          <w:rFonts w:ascii="Arial" w:hAnsi="Arial" w:cs="Arial"/>
          <w:sz w:val="24"/>
          <w:szCs w:val="24"/>
        </w:rPr>
        <w:t xml:space="preserve"> ensure the engagement of the audience. </w:t>
      </w:r>
    </w:p>
    <w:p w14:paraId="0501EFD7" w14:textId="20D50413" w:rsidR="002E1BC6" w:rsidRPr="00C70BC7" w:rsidRDefault="002E1BC6" w:rsidP="00654398">
      <w:pPr>
        <w:spacing w:line="360" w:lineRule="auto"/>
        <w:rPr>
          <w:rFonts w:ascii="Arial" w:hAnsi="Arial" w:cs="Arial"/>
          <w:sz w:val="24"/>
          <w:szCs w:val="24"/>
        </w:rPr>
      </w:pPr>
      <w:r w:rsidRPr="00C70BC7">
        <w:rPr>
          <w:rFonts w:ascii="Arial" w:hAnsi="Arial" w:cs="Arial"/>
          <w:sz w:val="24"/>
          <w:szCs w:val="24"/>
        </w:rPr>
        <w:t xml:space="preserve">Another advantage of </w:t>
      </w:r>
      <w:r w:rsidR="00C9187F" w:rsidRPr="00C70BC7">
        <w:rPr>
          <w:rFonts w:ascii="Arial" w:hAnsi="Arial" w:cs="Arial"/>
          <w:sz w:val="24"/>
          <w:szCs w:val="24"/>
        </w:rPr>
        <w:t>traditional storytelling is it allows for emergent literacy. Emergent literacy is where parents and adults start reading to children before the</w:t>
      </w:r>
      <w:r w:rsidR="00DA1210" w:rsidRPr="00C70BC7">
        <w:rPr>
          <w:rFonts w:ascii="Arial" w:hAnsi="Arial" w:cs="Arial"/>
          <w:sz w:val="24"/>
          <w:szCs w:val="24"/>
        </w:rPr>
        <w:t xml:space="preserve"> children start reading themselves. </w:t>
      </w:r>
      <w:r w:rsidR="00FF1A08" w:rsidRPr="00C70BC7">
        <w:rPr>
          <w:rFonts w:ascii="Arial" w:hAnsi="Arial" w:cs="Arial"/>
          <w:sz w:val="24"/>
          <w:szCs w:val="24"/>
        </w:rPr>
        <w:br/>
      </w:r>
      <w:r w:rsidR="00DA1210" w:rsidRPr="00C70BC7">
        <w:rPr>
          <w:rFonts w:ascii="Arial" w:hAnsi="Arial" w:cs="Arial"/>
          <w:sz w:val="24"/>
          <w:szCs w:val="24"/>
        </w:rPr>
        <w:t xml:space="preserve">There is evidence from </w:t>
      </w:r>
      <w:r w:rsidR="002E4DDE" w:rsidRPr="00C70BC7">
        <w:rPr>
          <w:rFonts w:ascii="Arial" w:hAnsi="Arial" w:cs="Arial"/>
          <w:sz w:val="24"/>
          <w:szCs w:val="24"/>
        </w:rPr>
        <w:t>Rhode (</w:t>
      </w:r>
      <w:r w:rsidR="00886F2C" w:rsidRPr="00C70BC7">
        <w:rPr>
          <w:rFonts w:ascii="Arial" w:hAnsi="Arial" w:cs="Arial"/>
          <w:sz w:val="24"/>
          <w:szCs w:val="24"/>
        </w:rPr>
        <w:t>2015) that suggests the frequent use of emergent literacy</w:t>
      </w:r>
      <w:r w:rsidR="00586374" w:rsidRPr="00C70BC7">
        <w:rPr>
          <w:rFonts w:ascii="Arial" w:hAnsi="Arial" w:cs="Arial"/>
          <w:sz w:val="24"/>
          <w:szCs w:val="24"/>
        </w:rPr>
        <w:t xml:space="preserve"> </w:t>
      </w:r>
      <w:r w:rsidR="004146C1" w:rsidRPr="00C70BC7">
        <w:rPr>
          <w:rFonts w:ascii="Arial" w:hAnsi="Arial" w:cs="Arial"/>
          <w:sz w:val="24"/>
          <w:szCs w:val="24"/>
        </w:rPr>
        <w:t xml:space="preserve">can help children recognise letters and words, </w:t>
      </w:r>
      <w:r w:rsidR="00CF45ED" w:rsidRPr="00C70BC7">
        <w:rPr>
          <w:rFonts w:ascii="Arial" w:hAnsi="Arial" w:cs="Arial"/>
          <w:sz w:val="24"/>
          <w:szCs w:val="24"/>
        </w:rPr>
        <w:t xml:space="preserve">and they may start to try to re-tell the story through their play, in the role-play area, for example. </w:t>
      </w:r>
      <w:r w:rsidR="00F329CC" w:rsidRPr="00C70BC7">
        <w:rPr>
          <w:rFonts w:ascii="Arial" w:hAnsi="Arial" w:cs="Arial"/>
          <w:sz w:val="24"/>
          <w:szCs w:val="24"/>
        </w:rPr>
        <w:t xml:space="preserve">Additionally, due to being able to go at a slow pace, and pause whenever necessary for traditional storytelling, </w:t>
      </w:r>
      <w:r w:rsidR="00933DE0" w:rsidRPr="00C70BC7">
        <w:rPr>
          <w:rFonts w:ascii="Arial" w:hAnsi="Arial" w:cs="Arial"/>
          <w:sz w:val="24"/>
          <w:szCs w:val="24"/>
        </w:rPr>
        <w:t>emergent literacy can spark conversations between an adult and child, and the children to each</w:t>
      </w:r>
      <w:r w:rsidR="004504EA" w:rsidRPr="00C70BC7">
        <w:rPr>
          <w:rFonts w:ascii="Arial" w:hAnsi="Arial" w:cs="Arial"/>
          <w:sz w:val="24"/>
          <w:szCs w:val="24"/>
        </w:rPr>
        <w:t xml:space="preserve"> other. This allows them to be curious and inquisitive about the </w:t>
      </w:r>
      <w:r w:rsidR="00C70BC7" w:rsidRPr="00C70BC7">
        <w:rPr>
          <w:rFonts w:ascii="Arial" w:hAnsi="Arial" w:cs="Arial"/>
          <w:sz w:val="24"/>
          <w:szCs w:val="24"/>
        </w:rPr>
        <w:t>story and</w:t>
      </w:r>
      <w:r w:rsidR="004504EA" w:rsidRPr="00C70BC7">
        <w:rPr>
          <w:rFonts w:ascii="Arial" w:hAnsi="Arial" w:cs="Arial"/>
          <w:sz w:val="24"/>
          <w:szCs w:val="24"/>
        </w:rPr>
        <w:t xml:space="preserve"> make up scenarios </w:t>
      </w:r>
      <w:r w:rsidR="005B2AFE" w:rsidRPr="00C70BC7">
        <w:rPr>
          <w:rFonts w:ascii="Arial" w:hAnsi="Arial" w:cs="Arial"/>
          <w:sz w:val="24"/>
          <w:szCs w:val="24"/>
        </w:rPr>
        <w:t xml:space="preserve">through play. </w:t>
      </w:r>
      <w:r w:rsidR="00D52215" w:rsidRPr="00C70BC7">
        <w:rPr>
          <w:rFonts w:ascii="Arial" w:hAnsi="Arial" w:cs="Arial"/>
          <w:sz w:val="24"/>
          <w:szCs w:val="24"/>
        </w:rPr>
        <w:t xml:space="preserve">Curiosity is vital </w:t>
      </w:r>
      <w:r w:rsidR="003A6E4F" w:rsidRPr="00C70BC7">
        <w:rPr>
          <w:rFonts w:ascii="Arial" w:hAnsi="Arial" w:cs="Arial"/>
          <w:sz w:val="24"/>
          <w:szCs w:val="24"/>
        </w:rPr>
        <w:t xml:space="preserve">whilst reading a story, digitally or traditionally. However, </w:t>
      </w:r>
      <w:r w:rsidR="00C55BB9" w:rsidRPr="00C70BC7">
        <w:rPr>
          <w:rFonts w:ascii="Arial" w:hAnsi="Arial" w:cs="Arial"/>
          <w:sz w:val="24"/>
          <w:szCs w:val="24"/>
        </w:rPr>
        <w:t>reading a traditional story may make it easier for the practitioner to spark children’s curiosity as they have more time and less pressure just to simply keep up with the story.</w:t>
      </w:r>
      <w:r w:rsidR="00162847" w:rsidRPr="00C70BC7">
        <w:rPr>
          <w:rFonts w:ascii="Arial" w:hAnsi="Arial" w:cs="Arial"/>
          <w:sz w:val="24"/>
          <w:szCs w:val="24"/>
        </w:rPr>
        <w:t xml:space="preserve">  </w:t>
      </w:r>
      <w:r w:rsidR="00FF1A08" w:rsidRPr="00C70BC7">
        <w:rPr>
          <w:rFonts w:ascii="Arial" w:hAnsi="Arial" w:cs="Arial"/>
          <w:sz w:val="24"/>
          <w:szCs w:val="24"/>
        </w:rPr>
        <w:br/>
      </w:r>
      <w:r w:rsidR="00C55BB9" w:rsidRPr="00C70BC7">
        <w:rPr>
          <w:rFonts w:ascii="Arial" w:hAnsi="Arial" w:cs="Arial"/>
          <w:sz w:val="24"/>
          <w:szCs w:val="24"/>
        </w:rPr>
        <w:t xml:space="preserve">The practitioner will have time to question the audience, like the practitioner in the example was doing. This </w:t>
      </w:r>
      <w:r w:rsidR="00531C78" w:rsidRPr="00C70BC7">
        <w:rPr>
          <w:rFonts w:ascii="Arial" w:hAnsi="Arial" w:cs="Arial"/>
          <w:sz w:val="24"/>
          <w:szCs w:val="24"/>
        </w:rPr>
        <w:t>had</w:t>
      </w:r>
      <w:r w:rsidR="00C55BB9" w:rsidRPr="00C70BC7">
        <w:rPr>
          <w:rFonts w:ascii="Arial" w:hAnsi="Arial" w:cs="Arial"/>
          <w:sz w:val="24"/>
          <w:szCs w:val="24"/>
        </w:rPr>
        <w:t xml:space="preserve"> a good response from the children, and </w:t>
      </w:r>
      <w:r w:rsidR="00531C78" w:rsidRPr="00C70BC7">
        <w:rPr>
          <w:rFonts w:ascii="Arial" w:hAnsi="Arial" w:cs="Arial"/>
          <w:sz w:val="24"/>
          <w:szCs w:val="24"/>
        </w:rPr>
        <w:t>they would look as though their mind was always thinking of something whilst the practitioner read the story</w:t>
      </w:r>
      <w:r w:rsidR="00D76723" w:rsidRPr="00C70BC7">
        <w:rPr>
          <w:rFonts w:ascii="Arial" w:hAnsi="Arial" w:cs="Arial"/>
          <w:sz w:val="24"/>
          <w:szCs w:val="24"/>
        </w:rPr>
        <w:t xml:space="preserve">, creating visions and </w:t>
      </w:r>
      <w:r w:rsidR="00A66543" w:rsidRPr="00C70BC7">
        <w:rPr>
          <w:rFonts w:ascii="Arial" w:hAnsi="Arial" w:cs="Arial"/>
          <w:sz w:val="24"/>
          <w:szCs w:val="24"/>
        </w:rPr>
        <w:t>interest.</w:t>
      </w:r>
      <w:r w:rsidR="00FF1A08" w:rsidRPr="00C70BC7">
        <w:rPr>
          <w:rFonts w:ascii="Arial" w:hAnsi="Arial" w:cs="Arial"/>
          <w:sz w:val="24"/>
          <w:szCs w:val="24"/>
        </w:rPr>
        <w:br/>
      </w:r>
      <w:r w:rsidR="00A66543" w:rsidRPr="00C70BC7">
        <w:rPr>
          <w:rFonts w:ascii="Arial" w:hAnsi="Arial" w:cs="Arial"/>
          <w:sz w:val="24"/>
          <w:szCs w:val="24"/>
        </w:rPr>
        <w:t xml:space="preserve"> </w:t>
      </w:r>
      <w:r w:rsidR="008E6873" w:rsidRPr="00C70BC7">
        <w:rPr>
          <w:rFonts w:ascii="Arial" w:hAnsi="Arial" w:cs="Arial"/>
          <w:sz w:val="24"/>
          <w:szCs w:val="24"/>
        </w:rPr>
        <w:t>Boudreau (</w:t>
      </w:r>
      <w:r w:rsidR="00D522AD" w:rsidRPr="00C70BC7">
        <w:rPr>
          <w:rFonts w:ascii="Arial" w:hAnsi="Arial" w:cs="Arial"/>
          <w:sz w:val="24"/>
          <w:szCs w:val="24"/>
        </w:rPr>
        <w:t>2020)</w:t>
      </w:r>
      <w:r w:rsidR="008E6873" w:rsidRPr="00C70BC7">
        <w:rPr>
          <w:rFonts w:ascii="Arial" w:hAnsi="Arial" w:cs="Arial"/>
          <w:sz w:val="24"/>
          <w:szCs w:val="24"/>
        </w:rPr>
        <w:t xml:space="preserve"> </w:t>
      </w:r>
      <w:r w:rsidR="00434A55" w:rsidRPr="00C70BC7">
        <w:rPr>
          <w:rFonts w:ascii="Arial" w:hAnsi="Arial" w:cs="Arial"/>
          <w:sz w:val="24"/>
          <w:szCs w:val="24"/>
        </w:rPr>
        <w:t xml:space="preserve">states </w:t>
      </w:r>
      <w:r w:rsidR="006D78D3" w:rsidRPr="00C70BC7">
        <w:rPr>
          <w:rFonts w:ascii="Arial" w:hAnsi="Arial" w:cs="Arial"/>
          <w:sz w:val="24"/>
          <w:szCs w:val="24"/>
        </w:rPr>
        <w:t xml:space="preserve">that </w:t>
      </w:r>
      <w:r w:rsidR="0064633E" w:rsidRPr="00C70BC7">
        <w:rPr>
          <w:rFonts w:ascii="Arial" w:hAnsi="Arial" w:cs="Arial"/>
          <w:sz w:val="24"/>
          <w:szCs w:val="24"/>
        </w:rPr>
        <w:t xml:space="preserve">curiosity allows children to strengthen their relationship with their friends, teachers and parents. </w:t>
      </w:r>
      <w:r w:rsidR="00463755" w:rsidRPr="00C70BC7">
        <w:rPr>
          <w:rFonts w:ascii="Arial" w:hAnsi="Arial" w:cs="Arial"/>
          <w:sz w:val="24"/>
          <w:szCs w:val="24"/>
        </w:rPr>
        <w:t xml:space="preserve">This can impact </w:t>
      </w:r>
      <w:r w:rsidR="006355AC" w:rsidRPr="00C70BC7">
        <w:rPr>
          <w:rFonts w:ascii="Arial" w:hAnsi="Arial" w:cs="Arial"/>
          <w:sz w:val="24"/>
          <w:szCs w:val="24"/>
        </w:rPr>
        <w:t xml:space="preserve">a child’s oracy skills positively, as the more curious they become, the more questions the child will ask or try to answer their </w:t>
      </w:r>
      <w:r w:rsidR="00C70BC7" w:rsidRPr="00C70BC7">
        <w:rPr>
          <w:rFonts w:ascii="Arial" w:hAnsi="Arial" w:cs="Arial"/>
          <w:sz w:val="24"/>
          <w:szCs w:val="24"/>
        </w:rPr>
        <w:t>friends’</w:t>
      </w:r>
      <w:r w:rsidR="006355AC" w:rsidRPr="00C70BC7">
        <w:rPr>
          <w:rFonts w:ascii="Arial" w:hAnsi="Arial" w:cs="Arial"/>
          <w:sz w:val="24"/>
          <w:szCs w:val="24"/>
        </w:rPr>
        <w:t xml:space="preserve"> </w:t>
      </w:r>
      <w:r w:rsidR="000C3B96" w:rsidRPr="00C70BC7">
        <w:rPr>
          <w:rFonts w:ascii="Arial" w:hAnsi="Arial" w:cs="Arial"/>
          <w:sz w:val="24"/>
          <w:szCs w:val="24"/>
        </w:rPr>
        <w:t xml:space="preserve">questions, improving their overall communication skills. </w:t>
      </w:r>
    </w:p>
    <w:p w14:paraId="7AA080DE" w14:textId="4943F24D" w:rsidR="00A66543" w:rsidRPr="00C70BC7" w:rsidRDefault="00B56F5C" w:rsidP="00654398">
      <w:pPr>
        <w:spacing w:line="360" w:lineRule="auto"/>
        <w:rPr>
          <w:rFonts w:ascii="Arial" w:hAnsi="Arial" w:cs="Arial"/>
          <w:sz w:val="24"/>
          <w:szCs w:val="24"/>
        </w:rPr>
      </w:pPr>
      <w:r w:rsidRPr="00C70BC7">
        <w:rPr>
          <w:rFonts w:ascii="Arial" w:hAnsi="Arial" w:cs="Arial"/>
          <w:sz w:val="24"/>
          <w:szCs w:val="24"/>
        </w:rPr>
        <w:t xml:space="preserve">Storytelling in general </w:t>
      </w:r>
      <w:r w:rsidR="00F773DF" w:rsidRPr="00C70BC7">
        <w:rPr>
          <w:rFonts w:ascii="Arial" w:hAnsi="Arial" w:cs="Arial"/>
          <w:sz w:val="24"/>
          <w:szCs w:val="24"/>
        </w:rPr>
        <w:t xml:space="preserve">helps children to develop their literacy skills, such as reading, writing and speaking. </w:t>
      </w:r>
      <w:r w:rsidR="00342ECD" w:rsidRPr="00C70BC7">
        <w:rPr>
          <w:rFonts w:ascii="Arial" w:hAnsi="Arial" w:cs="Arial"/>
          <w:sz w:val="24"/>
          <w:szCs w:val="24"/>
        </w:rPr>
        <w:t>Fredricks</w:t>
      </w:r>
      <w:r w:rsidR="005125D7" w:rsidRPr="00C70BC7">
        <w:rPr>
          <w:rFonts w:ascii="Arial" w:hAnsi="Arial" w:cs="Arial"/>
          <w:sz w:val="24"/>
          <w:szCs w:val="24"/>
        </w:rPr>
        <w:t xml:space="preserve"> (1997)</w:t>
      </w:r>
      <w:r w:rsidR="0018175C" w:rsidRPr="00C70BC7">
        <w:rPr>
          <w:rFonts w:ascii="Arial" w:hAnsi="Arial" w:cs="Arial"/>
          <w:sz w:val="24"/>
          <w:szCs w:val="24"/>
        </w:rPr>
        <w:t xml:space="preserve"> </w:t>
      </w:r>
      <w:r w:rsidR="00771986" w:rsidRPr="00C70BC7">
        <w:rPr>
          <w:rFonts w:ascii="Arial" w:hAnsi="Arial" w:cs="Arial"/>
          <w:sz w:val="24"/>
          <w:szCs w:val="24"/>
        </w:rPr>
        <w:t>suggests that there are several ways that storytelling might help children become more proficient oral communicators. Children are typically eager to share th</w:t>
      </w:r>
      <w:r w:rsidR="00FF0D2C" w:rsidRPr="00C70BC7">
        <w:rPr>
          <w:rFonts w:ascii="Arial" w:hAnsi="Arial" w:cs="Arial"/>
          <w:sz w:val="24"/>
          <w:szCs w:val="24"/>
        </w:rPr>
        <w:t xml:space="preserve">eir version of a story </w:t>
      </w:r>
      <w:r w:rsidR="00771986" w:rsidRPr="00C70BC7">
        <w:rPr>
          <w:rFonts w:ascii="Arial" w:hAnsi="Arial" w:cs="Arial"/>
          <w:sz w:val="24"/>
          <w:szCs w:val="24"/>
        </w:rPr>
        <w:t xml:space="preserve">and connect it to their personal experiences once they have heard it. </w:t>
      </w:r>
      <w:proofErr w:type="gramStart"/>
      <w:r w:rsidR="00771986" w:rsidRPr="00C70BC7">
        <w:rPr>
          <w:rFonts w:ascii="Arial" w:hAnsi="Arial" w:cs="Arial"/>
          <w:sz w:val="24"/>
          <w:szCs w:val="24"/>
        </w:rPr>
        <w:t>In order to</w:t>
      </w:r>
      <w:proofErr w:type="gramEnd"/>
      <w:r w:rsidR="00771986" w:rsidRPr="00C70BC7">
        <w:rPr>
          <w:rFonts w:ascii="Arial" w:hAnsi="Arial" w:cs="Arial"/>
          <w:sz w:val="24"/>
          <w:szCs w:val="24"/>
        </w:rPr>
        <w:t xml:space="preserve"> understand more about other people's </w:t>
      </w:r>
      <w:r w:rsidR="00FF0D2C" w:rsidRPr="00C70BC7">
        <w:rPr>
          <w:rFonts w:ascii="Arial" w:hAnsi="Arial" w:cs="Arial"/>
          <w:sz w:val="24"/>
          <w:szCs w:val="24"/>
        </w:rPr>
        <w:t>stories</w:t>
      </w:r>
      <w:r w:rsidR="00771986" w:rsidRPr="00C70BC7">
        <w:rPr>
          <w:rFonts w:ascii="Arial" w:hAnsi="Arial" w:cs="Arial"/>
          <w:sz w:val="24"/>
          <w:szCs w:val="24"/>
        </w:rPr>
        <w:t xml:space="preserve">, children might </w:t>
      </w:r>
      <w:r w:rsidR="00FF0D2C" w:rsidRPr="00C70BC7">
        <w:rPr>
          <w:rFonts w:ascii="Arial" w:hAnsi="Arial" w:cs="Arial"/>
          <w:sz w:val="24"/>
          <w:szCs w:val="24"/>
        </w:rPr>
        <w:t xml:space="preserve">question </w:t>
      </w:r>
      <w:r w:rsidR="00771986" w:rsidRPr="00C70BC7">
        <w:rPr>
          <w:rFonts w:ascii="Arial" w:hAnsi="Arial" w:cs="Arial"/>
          <w:sz w:val="24"/>
          <w:szCs w:val="24"/>
        </w:rPr>
        <w:t>members of their family or community. Hearing these stories can inspire them to create their own.</w:t>
      </w:r>
      <w:r w:rsidR="0073158A" w:rsidRPr="00C70BC7">
        <w:rPr>
          <w:rFonts w:ascii="Arial" w:hAnsi="Arial" w:cs="Arial"/>
          <w:sz w:val="24"/>
          <w:szCs w:val="24"/>
        </w:rPr>
        <w:t xml:space="preserve"> This will them in turn, allow children to </w:t>
      </w:r>
      <w:r w:rsidR="00724BCA" w:rsidRPr="00C70BC7">
        <w:rPr>
          <w:rFonts w:ascii="Arial" w:hAnsi="Arial" w:cs="Arial"/>
          <w:sz w:val="24"/>
          <w:szCs w:val="24"/>
        </w:rPr>
        <w:t>incorporate</w:t>
      </w:r>
      <w:r w:rsidR="0073158A" w:rsidRPr="00C70BC7">
        <w:rPr>
          <w:rFonts w:ascii="Arial" w:hAnsi="Arial" w:cs="Arial"/>
          <w:sz w:val="24"/>
          <w:szCs w:val="24"/>
        </w:rPr>
        <w:t xml:space="preserve"> t</w:t>
      </w:r>
      <w:r w:rsidR="00724BCA" w:rsidRPr="00C70BC7">
        <w:rPr>
          <w:rFonts w:ascii="Arial" w:hAnsi="Arial" w:cs="Arial"/>
          <w:sz w:val="24"/>
          <w:szCs w:val="24"/>
        </w:rPr>
        <w:t xml:space="preserve">he use of </w:t>
      </w:r>
      <w:r w:rsidR="0073158A" w:rsidRPr="00C70BC7">
        <w:rPr>
          <w:rFonts w:ascii="Arial" w:hAnsi="Arial" w:cs="Arial"/>
          <w:sz w:val="24"/>
          <w:szCs w:val="24"/>
        </w:rPr>
        <w:t xml:space="preserve">literacy skills in their </w:t>
      </w:r>
      <w:r w:rsidR="00C70BC7" w:rsidRPr="00C70BC7">
        <w:rPr>
          <w:rFonts w:ascii="Arial" w:hAnsi="Arial" w:cs="Arial"/>
          <w:sz w:val="24"/>
          <w:szCs w:val="24"/>
        </w:rPr>
        <w:t>day-to-day</w:t>
      </w:r>
      <w:r w:rsidR="0073158A" w:rsidRPr="00C70BC7">
        <w:rPr>
          <w:rFonts w:ascii="Arial" w:hAnsi="Arial" w:cs="Arial"/>
          <w:sz w:val="24"/>
          <w:szCs w:val="24"/>
        </w:rPr>
        <w:t xml:space="preserve"> life</w:t>
      </w:r>
      <w:r w:rsidR="00724BCA" w:rsidRPr="00C70BC7">
        <w:rPr>
          <w:rFonts w:ascii="Arial" w:hAnsi="Arial" w:cs="Arial"/>
          <w:sz w:val="24"/>
          <w:szCs w:val="24"/>
        </w:rPr>
        <w:t xml:space="preserve">, without feeling like they are </w:t>
      </w:r>
      <w:r w:rsidR="00F0158D" w:rsidRPr="00C70BC7">
        <w:rPr>
          <w:rFonts w:ascii="Arial" w:hAnsi="Arial" w:cs="Arial"/>
          <w:sz w:val="24"/>
          <w:szCs w:val="24"/>
        </w:rPr>
        <w:t xml:space="preserve">being taught a new skill. </w:t>
      </w:r>
    </w:p>
    <w:p w14:paraId="14E21761" w14:textId="77777777" w:rsidR="00A66543" w:rsidRPr="00C70BC7" w:rsidRDefault="00A66543" w:rsidP="00654398">
      <w:pPr>
        <w:spacing w:line="360" w:lineRule="auto"/>
        <w:rPr>
          <w:rFonts w:ascii="Arial" w:hAnsi="Arial" w:cs="Arial"/>
          <w:b/>
          <w:bCs/>
          <w:sz w:val="24"/>
          <w:szCs w:val="24"/>
        </w:rPr>
      </w:pPr>
    </w:p>
    <w:p w14:paraId="40EC4FA5" w14:textId="5138652A" w:rsidR="00046A57" w:rsidRPr="00C70BC7" w:rsidRDefault="00620163" w:rsidP="00654398">
      <w:pPr>
        <w:spacing w:line="360" w:lineRule="auto"/>
        <w:rPr>
          <w:rFonts w:ascii="Arial" w:hAnsi="Arial" w:cs="Arial"/>
          <w:sz w:val="24"/>
          <w:szCs w:val="24"/>
        </w:rPr>
      </w:pPr>
      <w:r w:rsidRPr="00C70BC7">
        <w:rPr>
          <w:rFonts w:ascii="Arial" w:hAnsi="Arial" w:cs="Arial"/>
          <w:sz w:val="24"/>
          <w:szCs w:val="24"/>
        </w:rPr>
        <w:t>In this age, digital literacy could arguably be one of the most important life skills a child can learn</w:t>
      </w:r>
      <w:r w:rsidR="00067B9D" w:rsidRPr="00C70BC7">
        <w:rPr>
          <w:rFonts w:ascii="Arial" w:hAnsi="Arial" w:cs="Arial"/>
          <w:sz w:val="24"/>
          <w:szCs w:val="24"/>
        </w:rPr>
        <w:t>. U</w:t>
      </w:r>
      <w:r w:rsidR="003959EC" w:rsidRPr="00C70BC7">
        <w:rPr>
          <w:rFonts w:ascii="Arial" w:hAnsi="Arial" w:cs="Arial"/>
          <w:sz w:val="24"/>
          <w:szCs w:val="24"/>
        </w:rPr>
        <w:t xml:space="preserve">NICEF </w:t>
      </w:r>
      <w:r w:rsidR="00067B9D" w:rsidRPr="00C70BC7">
        <w:rPr>
          <w:rFonts w:ascii="Arial" w:hAnsi="Arial" w:cs="Arial"/>
          <w:sz w:val="24"/>
          <w:szCs w:val="24"/>
        </w:rPr>
        <w:t>(</w:t>
      </w:r>
      <w:r w:rsidR="00867E3F" w:rsidRPr="00C70BC7">
        <w:rPr>
          <w:rFonts w:ascii="Arial" w:hAnsi="Arial" w:cs="Arial"/>
          <w:sz w:val="24"/>
          <w:szCs w:val="24"/>
        </w:rPr>
        <w:t xml:space="preserve">no date) </w:t>
      </w:r>
      <w:r w:rsidR="00046A57" w:rsidRPr="00C70BC7">
        <w:rPr>
          <w:rFonts w:ascii="Arial" w:hAnsi="Arial" w:cs="Arial"/>
          <w:sz w:val="24"/>
          <w:szCs w:val="24"/>
        </w:rPr>
        <w:t xml:space="preserve">suggests that digital literacy skills are vital </w:t>
      </w:r>
      <w:proofErr w:type="gramStart"/>
      <w:r w:rsidR="00046A57" w:rsidRPr="00C70BC7">
        <w:rPr>
          <w:rFonts w:ascii="Arial" w:hAnsi="Arial" w:cs="Arial"/>
          <w:sz w:val="24"/>
          <w:szCs w:val="24"/>
        </w:rPr>
        <w:t>in order to</w:t>
      </w:r>
      <w:proofErr w:type="gramEnd"/>
      <w:r w:rsidR="00046A57" w:rsidRPr="00C70BC7">
        <w:rPr>
          <w:rFonts w:ascii="Arial" w:hAnsi="Arial" w:cs="Arial"/>
          <w:sz w:val="24"/>
          <w:szCs w:val="24"/>
        </w:rPr>
        <w:t xml:space="preserve"> is get children ready for college, the workforce, and life. </w:t>
      </w:r>
      <w:r w:rsidR="000830AC" w:rsidRPr="00C70BC7">
        <w:rPr>
          <w:rFonts w:ascii="Arial" w:hAnsi="Arial" w:cs="Arial"/>
          <w:sz w:val="24"/>
          <w:szCs w:val="24"/>
        </w:rPr>
        <w:t xml:space="preserve">In a world where everything is turning digital, children need to keep up with the ways of </w:t>
      </w:r>
      <w:r w:rsidR="00C70BC7" w:rsidRPr="00C70BC7">
        <w:rPr>
          <w:rFonts w:ascii="Arial" w:hAnsi="Arial" w:cs="Arial"/>
          <w:sz w:val="24"/>
          <w:szCs w:val="24"/>
        </w:rPr>
        <w:t>working and</w:t>
      </w:r>
      <w:r w:rsidR="000830AC" w:rsidRPr="00C70BC7">
        <w:rPr>
          <w:rFonts w:ascii="Arial" w:hAnsi="Arial" w:cs="Arial"/>
          <w:sz w:val="24"/>
          <w:szCs w:val="24"/>
        </w:rPr>
        <w:t xml:space="preserve"> </w:t>
      </w:r>
      <w:r w:rsidR="009D1265" w:rsidRPr="00C70BC7">
        <w:rPr>
          <w:rFonts w:ascii="Arial" w:hAnsi="Arial" w:cs="Arial"/>
          <w:sz w:val="24"/>
          <w:szCs w:val="24"/>
        </w:rPr>
        <w:t>be able to use technology in their favour whilst staying safe. Introducing digital literacy activities such as reading a book online</w:t>
      </w:r>
      <w:r w:rsidR="00FB2689" w:rsidRPr="00C70BC7">
        <w:rPr>
          <w:rFonts w:ascii="Arial" w:hAnsi="Arial" w:cs="Arial"/>
          <w:sz w:val="24"/>
          <w:szCs w:val="24"/>
        </w:rPr>
        <w:t>,</w:t>
      </w:r>
      <w:r w:rsidR="009D1265" w:rsidRPr="00C70BC7">
        <w:rPr>
          <w:rFonts w:ascii="Arial" w:hAnsi="Arial" w:cs="Arial"/>
          <w:sz w:val="24"/>
          <w:szCs w:val="24"/>
        </w:rPr>
        <w:t xml:space="preserve"> in school as early as nursery and reception is a great way of encouraging the children</w:t>
      </w:r>
      <w:r w:rsidR="00FB2689" w:rsidRPr="00C70BC7">
        <w:rPr>
          <w:rFonts w:ascii="Arial" w:hAnsi="Arial" w:cs="Arial"/>
          <w:sz w:val="24"/>
          <w:szCs w:val="24"/>
        </w:rPr>
        <w:t xml:space="preserve"> and assuring them that using technology is not a negative thing. </w:t>
      </w:r>
      <w:proofErr w:type="gramStart"/>
      <w:r w:rsidR="00FB2689" w:rsidRPr="00C70BC7">
        <w:rPr>
          <w:rFonts w:ascii="Arial" w:hAnsi="Arial" w:cs="Arial"/>
          <w:sz w:val="24"/>
          <w:szCs w:val="24"/>
        </w:rPr>
        <w:t>In reality, technology</w:t>
      </w:r>
      <w:proofErr w:type="gramEnd"/>
      <w:r w:rsidR="00FB2689" w:rsidRPr="00C70BC7">
        <w:rPr>
          <w:rFonts w:ascii="Arial" w:hAnsi="Arial" w:cs="Arial"/>
          <w:sz w:val="24"/>
          <w:szCs w:val="24"/>
        </w:rPr>
        <w:t xml:space="preserve"> is </w:t>
      </w:r>
      <w:r w:rsidR="00B75B9B" w:rsidRPr="00C70BC7">
        <w:rPr>
          <w:rFonts w:ascii="Arial" w:hAnsi="Arial" w:cs="Arial"/>
          <w:sz w:val="24"/>
          <w:szCs w:val="24"/>
        </w:rPr>
        <w:t>great for the future and the children who learn how to use it now, will be able to understand more than others at a later stage in life.</w:t>
      </w:r>
      <w:r w:rsidR="008D132F" w:rsidRPr="00C70BC7">
        <w:rPr>
          <w:rFonts w:ascii="Arial" w:hAnsi="Arial" w:cs="Arial"/>
          <w:sz w:val="24"/>
          <w:szCs w:val="24"/>
        </w:rPr>
        <w:br/>
      </w:r>
      <w:r w:rsidR="0084136B" w:rsidRPr="00C70BC7">
        <w:rPr>
          <w:rFonts w:ascii="Arial" w:hAnsi="Arial" w:cs="Arial"/>
          <w:sz w:val="24"/>
          <w:szCs w:val="24"/>
        </w:rPr>
        <w:t xml:space="preserve"> </w:t>
      </w:r>
      <w:r w:rsidR="008D132F" w:rsidRPr="00C70BC7">
        <w:rPr>
          <w:rFonts w:ascii="Arial" w:hAnsi="Arial" w:cs="Arial"/>
          <w:sz w:val="24"/>
          <w:szCs w:val="24"/>
        </w:rPr>
        <w:t xml:space="preserve">According to Ohler (2008), digital storytelling fosters students' creativity and helps them come up with novel solutions to challenging issues. It is a powerful teaching tool that raises student motivation and creates a classroom setting that encourages group projects, introspection, and interpersonal interaction </w:t>
      </w:r>
      <w:proofErr w:type="gramStart"/>
      <w:r w:rsidR="008D132F" w:rsidRPr="00C70BC7">
        <w:rPr>
          <w:rFonts w:ascii="Arial" w:hAnsi="Arial" w:cs="Arial"/>
          <w:sz w:val="24"/>
          <w:szCs w:val="24"/>
        </w:rPr>
        <w:t>in order to</w:t>
      </w:r>
      <w:proofErr w:type="gramEnd"/>
      <w:r w:rsidR="008D132F" w:rsidRPr="00C70BC7">
        <w:rPr>
          <w:rFonts w:ascii="Arial" w:hAnsi="Arial" w:cs="Arial"/>
          <w:sz w:val="24"/>
          <w:szCs w:val="24"/>
        </w:rPr>
        <w:t xml:space="preserve"> build stories. Students can develop digital stories based on specified educational topics by using multimedia software tools and other technical abilities.</w:t>
      </w:r>
    </w:p>
    <w:p w14:paraId="5C20E6DA" w14:textId="1C29509A" w:rsidR="00834578" w:rsidRPr="00C70BC7" w:rsidRDefault="003959EC" w:rsidP="00654398">
      <w:pPr>
        <w:spacing w:line="360" w:lineRule="auto"/>
        <w:rPr>
          <w:rFonts w:ascii="Arial" w:hAnsi="Arial" w:cs="Arial"/>
          <w:b/>
          <w:bCs/>
          <w:sz w:val="24"/>
          <w:szCs w:val="24"/>
        </w:rPr>
      </w:pPr>
      <w:r w:rsidRPr="00C70BC7">
        <w:rPr>
          <w:rFonts w:ascii="Arial" w:hAnsi="Arial" w:cs="Arial"/>
          <w:b/>
          <w:bCs/>
          <w:sz w:val="24"/>
          <w:szCs w:val="24"/>
        </w:rPr>
        <w:t>Conclusion</w:t>
      </w:r>
    </w:p>
    <w:p w14:paraId="159E7F75" w14:textId="0E8DDADF" w:rsidR="003959EC" w:rsidRPr="00C70BC7" w:rsidRDefault="00461754" w:rsidP="00654398">
      <w:pPr>
        <w:spacing w:line="360" w:lineRule="auto"/>
        <w:rPr>
          <w:rFonts w:ascii="Arial" w:hAnsi="Arial" w:cs="Arial"/>
          <w:sz w:val="24"/>
          <w:szCs w:val="24"/>
        </w:rPr>
      </w:pPr>
      <w:r w:rsidRPr="00C70BC7">
        <w:rPr>
          <w:rFonts w:ascii="Arial" w:hAnsi="Arial" w:cs="Arial"/>
          <w:sz w:val="24"/>
          <w:szCs w:val="24"/>
        </w:rPr>
        <w:t xml:space="preserve">To summarise, traditional story telling and digital story telling are both </w:t>
      </w:r>
      <w:r w:rsidR="00B827FF" w:rsidRPr="00C70BC7">
        <w:rPr>
          <w:rFonts w:ascii="Arial" w:hAnsi="Arial" w:cs="Arial"/>
          <w:sz w:val="24"/>
          <w:szCs w:val="24"/>
        </w:rPr>
        <w:t xml:space="preserve">amazing activities that are vital for any child’s holistic development, or more specifically, their literacy development. </w:t>
      </w:r>
      <w:r w:rsidR="00793394" w:rsidRPr="00C70BC7">
        <w:rPr>
          <w:rFonts w:ascii="Arial" w:hAnsi="Arial" w:cs="Arial"/>
          <w:sz w:val="24"/>
          <w:szCs w:val="24"/>
        </w:rPr>
        <w:t xml:space="preserve">It is important to incorporate both </w:t>
      </w:r>
      <w:r w:rsidR="0095645D" w:rsidRPr="00C70BC7">
        <w:rPr>
          <w:rFonts w:ascii="Arial" w:hAnsi="Arial" w:cs="Arial"/>
          <w:sz w:val="24"/>
          <w:szCs w:val="24"/>
        </w:rPr>
        <w:t>when teaching children in school, as the world is always changing and advancing, so children should be advancing with it, not falling behind. Practitioners need to understand the importance of storytellin</w:t>
      </w:r>
      <w:r w:rsidR="00C70BC7">
        <w:rPr>
          <w:rFonts w:ascii="Arial" w:hAnsi="Arial" w:cs="Arial"/>
          <w:sz w:val="24"/>
          <w:szCs w:val="24"/>
        </w:rPr>
        <w:t>g</w:t>
      </w:r>
      <w:r w:rsidR="0095645D" w:rsidRPr="00C70BC7">
        <w:rPr>
          <w:rFonts w:ascii="Arial" w:hAnsi="Arial" w:cs="Arial"/>
          <w:sz w:val="24"/>
          <w:szCs w:val="24"/>
        </w:rPr>
        <w:t xml:space="preserve"> and make it their own. Take advantage of resources in a classroom, or even better, try to involve the children </w:t>
      </w:r>
      <w:r w:rsidR="00FC4132" w:rsidRPr="00C70BC7">
        <w:rPr>
          <w:rFonts w:ascii="Arial" w:hAnsi="Arial" w:cs="Arial"/>
          <w:sz w:val="24"/>
          <w:szCs w:val="24"/>
        </w:rPr>
        <w:t>when telling stories, and when making activities for them.</w:t>
      </w:r>
    </w:p>
    <w:p w14:paraId="754529CF" w14:textId="77777777" w:rsidR="00834578" w:rsidRPr="00C70BC7" w:rsidRDefault="00834578" w:rsidP="00654398">
      <w:pPr>
        <w:spacing w:line="360" w:lineRule="auto"/>
        <w:rPr>
          <w:rFonts w:ascii="Arial" w:hAnsi="Arial" w:cs="Arial"/>
          <w:sz w:val="24"/>
          <w:szCs w:val="24"/>
        </w:rPr>
      </w:pPr>
    </w:p>
    <w:p w14:paraId="7961EAA0" w14:textId="77777777" w:rsidR="00834578" w:rsidRPr="00C70BC7" w:rsidRDefault="00834578" w:rsidP="00834578">
      <w:pPr>
        <w:rPr>
          <w:rFonts w:ascii="Arial" w:hAnsi="Arial" w:cs="Arial"/>
          <w:sz w:val="24"/>
          <w:szCs w:val="24"/>
        </w:rPr>
      </w:pPr>
    </w:p>
    <w:p w14:paraId="3C72E2DA" w14:textId="77777777" w:rsidR="00834578" w:rsidRPr="00C70BC7" w:rsidRDefault="00834578" w:rsidP="00834578">
      <w:pPr>
        <w:rPr>
          <w:rFonts w:ascii="Arial" w:hAnsi="Arial" w:cs="Arial"/>
          <w:sz w:val="24"/>
          <w:szCs w:val="24"/>
        </w:rPr>
      </w:pPr>
    </w:p>
    <w:p w14:paraId="1E75A03C" w14:textId="77777777" w:rsidR="00834578" w:rsidRPr="00C70BC7" w:rsidRDefault="00834578" w:rsidP="00834578">
      <w:pPr>
        <w:rPr>
          <w:rFonts w:ascii="Arial" w:hAnsi="Arial" w:cs="Arial"/>
          <w:sz w:val="24"/>
          <w:szCs w:val="24"/>
        </w:rPr>
      </w:pPr>
    </w:p>
    <w:p w14:paraId="2190EBE0" w14:textId="77777777" w:rsidR="00834578" w:rsidRPr="00C70BC7" w:rsidRDefault="00834578" w:rsidP="00834578">
      <w:pPr>
        <w:rPr>
          <w:rFonts w:ascii="Arial" w:hAnsi="Arial" w:cs="Arial"/>
          <w:sz w:val="24"/>
          <w:szCs w:val="24"/>
        </w:rPr>
      </w:pPr>
    </w:p>
    <w:p w14:paraId="38BCD400" w14:textId="77777777" w:rsidR="00654398" w:rsidRPr="00C70BC7" w:rsidRDefault="00654398" w:rsidP="00834578">
      <w:pPr>
        <w:rPr>
          <w:rFonts w:ascii="Arial" w:hAnsi="Arial" w:cs="Arial"/>
          <w:b/>
          <w:bCs/>
          <w:sz w:val="24"/>
          <w:szCs w:val="24"/>
        </w:rPr>
      </w:pPr>
    </w:p>
    <w:p w14:paraId="3DE24EE6" w14:textId="77777777" w:rsidR="00C034DC" w:rsidRPr="00C70BC7" w:rsidRDefault="00C034DC" w:rsidP="00834578">
      <w:pPr>
        <w:rPr>
          <w:rFonts w:ascii="Arial" w:hAnsi="Arial" w:cs="Arial"/>
          <w:b/>
          <w:bCs/>
          <w:sz w:val="24"/>
          <w:szCs w:val="24"/>
        </w:rPr>
      </w:pPr>
    </w:p>
    <w:p w14:paraId="588CFAD7" w14:textId="0FF157AA" w:rsidR="00834578" w:rsidRPr="00C70BC7" w:rsidRDefault="00834578" w:rsidP="00834578">
      <w:pPr>
        <w:rPr>
          <w:rFonts w:ascii="Arial" w:hAnsi="Arial" w:cs="Arial"/>
          <w:b/>
          <w:bCs/>
          <w:sz w:val="24"/>
          <w:szCs w:val="24"/>
        </w:rPr>
      </w:pPr>
      <w:r w:rsidRPr="00C70BC7">
        <w:rPr>
          <w:rFonts w:ascii="Arial" w:hAnsi="Arial" w:cs="Arial"/>
          <w:b/>
          <w:bCs/>
          <w:sz w:val="24"/>
          <w:szCs w:val="24"/>
        </w:rPr>
        <w:t>Reference List</w:t>
      </w:r>
    </w:p>
    <w:p w14:paraId="140C4EBC" w14:textId="77777777" w:rsidR="00C70BC7" w:rsidRPr="00C70BC7" w:rsidRDefault="00C70BC7" w:rsidP="00D522AD">
      <w:pPr>
        <w:spacing w:after="0" w:line="240" w:lineRule="auto"/>
        <w:textAlignment w:val="baseline"/>
        <w:rPr>
          <w:rFonts w:ascii="Arial" w:hAnsi="Arial" w:cs="Arial"/>
          <w:sz w:val="24"/>
          <w:szCs w:val="24"/>
        </w:rPr>
      </w:pPr>
    </w:p>
    <w:p w14:paraId="37353254" w14:textId="77777777" w:rsidR="00C70BC7" w:rsidRPr="00C70BC7" w:rsidRDefault="00C70BC7" w:rsidP="00D522AD">
      <w:pPr>
        <w:spacing w:after="0" w:line="240" w:lineRule="auto"/>
        <w:textAlignment w:val="baseline"/>
        <w:rPr>
          <w:rFonts w:ascii="Arial" w:eastAsia="Times New Roman" w:hAnsi="Arial" w:cs="Arial"/>
          <w:kern w:val="0"/>
          <w:sz w:val="24"/>
          <w:szCs w:val="24"/>
          <w:lang w:eastAsia="en-GB"/>
          <w14:ligatures w14:val="none"/>
        </w:rPr>
      </w:pPr>
    </w:p>
    <w:p w14:paraId="0ED8848E" w14:textId="77777777" w:rsidR="00C70BC7" w:rsidRPr="00C70BC7" w:rsidRDefault="00C70BC7" w:rsidP="00D522AD">
      <w:pPr>
        <w:spacing w:after="0" w:line="240" w:lineRule="auto"/>
        <w:textAlignment w:val="baseline"/>
        <w:rPr>
          <w:rFonts w:ascii="Arial" w:hAnsi="Arial" w:cs="Arial"/>
          <w:sz w:val="24"/>
          <w:szCs w:val="24"/>
        </w:rPr>
      </w:pPr>
    </w:p>
    <w:p w14:paraId="2361EC5E" w14:textId="77777777" w:rsidR="00C70BC7" w:rsidRPr="00C70BC7" w:rsidRDefault="00C70BC7" w:rsidP="00D522AD">
      <w:pPr>
        <w:spacing w:after="0" w:line="240" w:lineRule="auto"/>
        <w:textAlignment w:val="baseline"/>
        <w:rPr>
          <w:rFonts w:ascii="Arial" w:hAnsi="Arial" w:cs="Arial"/>
          <w:sz w:val="24"/>
          <w:szCs w:val="24"/>
        </w:rPr>
      </w:pPr>
    </w:p>
    <w:p w14:paraId="7EB58F23" w14:textId="77777777" w:rsidR="00C70BC7" w:rsidRPr="00C70BC7" w:rsidRDefault="00C70BC7" w:rsidP="00834578">
      <w:pPr>
        <w:rPr>
          <w:rFonts w:ascii="Arial" w:hAnsi="Arial" w:cs="Arial"/>
          <w:sz w:val="24"/>
          <w:szCs w:val="24"/>
        </w:rPr>
      </w:pPr>
      <w:proofErr w:type="spellStart"/>
      <w:r w:rsidRPr="00C70BC7">
        <w:rPr>
          <w:rFonts w:ascii="Arial" w:hAnsi="Arial" w:cs="Arial"/>
          <w:sz w:val="24"/>
          <w:szCs w:val="24"/>
        </w:rPr>
        <w:t>Alavesa</w:t>
      </w:r>
      <w:proofErr w:type="spellEnd"/>
      <w:r w:rsidRPr="00C70BC7">
        <w:rPr>
          <w:rFonts w:ascii="Arial" w:hAnsi="Arial" w:cs="Arial"/>
          <w:sz w:val="24"/>
          <w:szCs w:val="24"/>
        </w:rPr>
        <w:t xml:space="preserve">, P et al, (2014) </w:t>
      </w:r>
      <w:r w:rsidRPr="00C70BC7">
        <w:rPr>
          <w:rFonts w:ascii="Arial" w:hAnsi="Arial" w:cs="Arial"/>
          <w:i/>
          <w:iCs/>
          <w:sz w:val="24"/>
          <w:szCs w:val="24"/>
        </w:rPr>
        <w:t xml:space="preserve">Props: 3D-game-like mediator for improvisational storytelling. </w:t>
      </w:r>
      <w:r w:rsidRPr="00C70BC7">
        <w:rPr>
          <w:rFonts w:ascii="Arial" w:hAnsi="Arial" w:cs="Arial"/>
          <w:sz w:val="24"/>
          <w:szCs w:val="24"/>
        </w:rPr>
        <w:t xml:space="preserve">Available at: </w:t>
      </w:r>
      <w:hyperlink r:id="rId7" w:anchor="bi0005" w:history="1">
        <w:r w:rsidRPr="00C70BC7">
          <w:rPr>
            <w:rStyle w:val="Hyperlink"/>
            <w:rFonts w:ascii="Arial" w:hAnsi="Arial" w:cs="Arial"/>
            <w:sz w:val="24"/>
            <w:szCs w:val="24"/>
          </w:rPr>
          <w:t>Props: 3D-game-like mediator for improvisational storytelling - ScienceDirect (uwtsd.ac.uk)</w:t>
        </w:r>
      </w:hyperlink>
      <w:r w:rsidRPr="00C70BC7">
        <w:rPr>
          <w:rFonts w:ascii="Arial" w:hAnsi="Arial" w:cs="Arial"/>
          <w:sz w:val="24"/>
          <w:szCs w:val="24"/>
        </w:rPr>
        <w:t>. Accessed: 10/11/23</w:t>
      </w:r>
    </w:p>
    <w:p w14:paraId="16412C60" w14:textId="77777777" w:rsidR="00C70BC7" w:rsidRPr="00C70BC7" w:rsidRDefault="00C70BC7" w:rsidP="00D522AD">
      <w:pPr>
        <w:spacing w:after="0" w:line="240" w:lineRule="auto"/>
        <w:textAlignment w:val="baseline"/>
        <w:rPr>
          <w:rFonts w:ascii="Arial" w:hAnsi="Arial" w:cs="Arial"/>
          <w:sz w:val="24"/>
          <w:szCs w:val="24"/>
        </w:rPr>
      </w:pPr>
      <w:r w:rsidRPr="00C70BC7">
        <w:rPr>
          <w:rFonts w:ascii="Arial" w:eastAsia="Times New Roman" w:hAnsi="Arial" w:cs="Arial"/>
          <w:kern w:val="0"/>
          <w:sz w:val="24"/>
          <w:szCs w:val="24"/>
          <w:lang w:eastAsia="en-GB"/>
          <w14:ligatures w14:val="none"/>
        </w:rPr>
        <w:t xml:space="preserve">Assessment for learning (2008) </w:t>
      </w:r>
      <w:r w:rsidRPr="00C70BC7">
        <w:rPr>
          <w:rFonts w:ascii="Arial" w:eastAsia="Times New Roman" w:hAnsi="Arial" w:cs="Arial"/>
          <w:i/>
          <w:iCs/>
          <w:kern w:val="0"/>
          <w:sz w:val="24"/>
          <w:szCs w:val="24"/>
          <w:lang w:eastAsia="en-GB"/>
          <w14:ligatures w14:val="none"/>
        </w:rPr>
        <w:t>Questioning.</w:t>
      </w:r>
      <w:r w:rsidRPr="00C70BC7">
        <w:rPr>
          <w:rFonts w:ascii="Arial" w:eastAsia="Times New Roman" w:hAnsi="Arial" w:cs="Arial"/>
          <w:kern w:val="0"/>
          <w:sz w:val="24"/>
          <w:szCs w:val="24"/>
          <w:lang w:eastAsia="en-GB"/>
          <w14:ligatures w14:val="none"/>
        </w:rPr>
        <w:t xml:space="preserve"> Available at:</w:t>
      </w:r>
      <w:r w:rsidRPr="00C70BC7">
        <w:rPr>
          <w:rFonts w:ascii="Arial" w:hAnsi="Arial" w:cs="Arial"/>
          <w:sz w:val="24"/>
          <w:szCs w:val="24"/>
        </w:rPr>
        <w:t xml:space="preserve"> </w:t>
      </w:r>
      <w:hyperlink r:id="rId8" w:anchor=":~:text=Effective%20questioning%20presents%20a%20variety%20of%20opportunities%20and,reasoning%207%20developing%20class%20participation%208%20regaining%20attention" w:history="1">
        <w:r w:rsidRPr="00C70BC7">
          <w:rPr>
            <w:rStyle w:val="Hyperlink"/>
            <w:rFonts w:ascii="Arial" w:hAnsi="Arial" w:cs="Arial"/>
            <w:sz w:val="24"/>
            <w:szCs w:val="24"/>
          </w:rPr>
          <w:t>Questioning | Principles of assessment for learning | Resource | RSC Education</w:t>
        </w:r>
      </w:hyperlink>
      <w:r w:rsidRPr="00C70BC7">
        <w:rPr>
          <w:rFonts w:ascii="Arial" w:hAnsi="Arial" w:cs="Arial"/>
          <w:sz w:val="24"/>
          <w:szCs w:val="24"/>
        </w:rPr>
        <w:t>. Accessed: 10/11/23</w:t>
      </w:r>
    </w:p>
    <w:p w14:paraId="5D501FB0" w14:textId="77777777" w:rsidR="00C70BC7" w:rsidRPr="00C70BC7" w:rsidRDefault="006D48D7" w:rsidP="00D522AD">
      <w:pPr>
        <w:spacing w:after="0" w:line="240" w:lineRule="auto"/>
        <w:textAlignment w:val="baseline"/>
        <w:rPr>
          <w:rFonts w:ascii="Arial" w:hAnsi="Arial" w:cs="Arial"/>
          <w:sz w:val="24"/>
          <w:szCs w:val="24"/>
        </w:rPr>
      </w:pPr>
      <w:hyperlink r:id="rId9" w:history="1">
        <w:r w:rsidR="00C70BC7" w:rsidRPr="00C70BC7">
          <w:rPr>
            <w:rFonts w:ascii="Arial" w:eastAsia="Times New Roman" w:hAnsi="Arial" w:cs="Arial"/>
            <w:kern w:val="0"/>
            <w:sz w:val="24"/>
            <w:szCs w:val="24"/>
            <w:bdr w:val="none" w:sz="0" w:space="0" w:color="auto" w:frame="1"/>
            <w:lang w:eastAsia="en-GB"/>
            <w14:ligatures w14:val="none"/>
          </w:rPr>
          <w:t>Boudreau</w:t>
        </w:r>
      </w:hyperlink>
      <w:r w:rsidR="00C70BC7" w:rsidRPr="00C70BC7">
        <w:rPr>
          <w:rFonts w:ascii="Arial" w:eastAsia="Times New Roman" w:hAnsi="Arial" w:cs="Arial"/>
          <w:kern w:val="0"/>
          <w:sz w:val="24"/>
          <w:szCs w:val="24"/>
          <w:bdr w:val="none" w:sz="0" w:space="0" w:color="auto" w:frame="1"/>
          <w:lang w:eastAsia="en-GB"/>
          <w14:ligatures w14:val="none"/>
        </w:rPr>
        <w:t xml:space="preserve">, E (2020) </w:t>
      </w:r>
      <w:r w:rsidR="00C70BC7" w:rsidRPr="00C70BC7">
        <w:rPr>
          <w:rFonts w:ascii="Arial" w:eastAsia="Times New Roman" w:hAnsi="Arial" w:cs="Arial"/>
          <w:i/>
          <w:iCs/>
          <w:kern w:val="0"/>
          <w:sz w:val="24"/>
          <w:szCs w:val="24"/>
          <w:bdr w:val="none" w:sz="0" w:space="0" w:color="auto" w:frame="1"/>
          <w:lang w:eastAsia="en-GB"/>
          <w14:ligatures w14:val="none"/>
        </w:rPr>
        <w:t>A Curios Mind</w:t>
      </w:r>
      <w:r w:rsidR="00C70BC7" w:rsidRPr="00C70BC7">
        <w:rPr>
          <w:rFonts w:ascii="Arial" w:eastAsia="Times New Roman" w:hAnsi="Arial" w:cs="Arial"/>
          <w:kern w:val="0"/>
          <w:sz w:val="24"/>
          <w:szCs w:val="24"/>
          <w:bdr w:val="none" w:sz="0" w:space="0" w:color="auto" w:frame="1"/>
          <w:lang w:eastAsia="en-GB"/>
          <w14:ligatures w14:val="none"/>
        </w:rPr>
        <w:t>. Available at:</w:t>
      </w:r>
      <w:r w:rsidR="00C70BC7" w:rsidRPr="00C70BC7">
        <w:rPr>
          <w:rFonts w:ascii="Arial" w:hAnsi="Arial" w:cs="Arial"/>
          <w:sz w:val="24"/>
          <w:szCs w:val="24"/>
        </w:rPr>
        <w:t xml:space="preserve"> </w:t>
      </w:r>
      <w:hyperlink r:id="rId10" w:history="1">
        <w:r w:rsidR="00C70BC7" w:rsidRPr="00C70BC7">
          <w:rPr>
            <w:rStyle w:val="Hyperlink"/>
            <w:rFonts w:ascii="Arial" w:hAnsi="Arial" w:cs="Arial"/>
            <w:sz w:val="24"/>
            <w:szCs w:val="24"/>
          </w:rPr>
          <w:t>A Curious Mind | Harvard Graduate School of Education</w:t>
        </w:r>
      </w:hyperlink>
      <w:r w:rsidR="00C70BC7" w:rsidRPr="00C70BC7">
        <w:rPr>
          <w:rFonts w:ascii="Arial" w:hAnsi="Arial" w:cs="Arial"/>
          <w:sz w:val="24"/>
          <w:szCs w:val="24"/>
        </w:rPr>
        <w:t>. Accessed: 01/11/23</w:t>
      </w:r>
    </w:p>
    <w:p w14:paraId="65DC8158" w14:textId="77777777" w:rsidR="00C70BC7" w:rsidRPr="00C70BC7" w:rsidRDefault="00C70BC7" w:rsidP="00D522AD">
      <w:pPr>
        <w:spacing w:after="0" w:line="240" w:lineRule="auto"/>
        <w:textAlignment w:val="baseline"/>
        <w:rPr>
          <w:rFonts w:ascii="Arial" w:hAnsi="Arial" w:cs="Arial"/>
          <w:sz w:val="24"/>
          <w:szCs w:val="24"/>
        </w:rPr>
      </w:pPr>
      <w:r w:rsidRPr="00C70BC7">
        <w:rPr>
          <w:rFonts w:ascii="Arial" w:hAnsi="Arial" w:cs="Arial"/>
          <w:sz w:val="24"/>
          <w:szCs w:val="24"/>
        </w:rPr>
        <w:t xml:space="preserve">Evelyn (2014) </w:t>
      </w:r>
      <w:r w:rsidRPr="00C70BC7">
        <w:rPr>
          <w:rFonts w:ascii="Arial" w:hAnsi="Arial" w:cs="Arial"/>
          <w:i/>
          <w:iCs/>
          <w:sz w:val="24"/>
          <w:szCs w:val="24"/>
        </w:rPr>
        <w:t>Why can props be important in storytelling for young children?</w:t>
      </w:r>
      <w:r w:rsidRPr="00C70BC7">
        <w:rPr>
          <w:rFonts w:ascii="Arial" w:hAnsi="Arial" w:cs="Arial"/>
          <w:sz w:val="24"/>
          <w:szCs w:val="24"/>
        </w:rPr>
        <w:t xml:space="preserve"> Available at: </w:t>
      </w:r>
      <w:hyperlink r:id="rId11" w:history="1">
        <w:r w:rsidRPr="00C70BC7">
          <w:rPr>
            <w:rStyle w:val="Hyperlink"/>
            <w:rFonts w:ascii="Arial" w:hAnsi="Arial" w:cs="Arial"/>
            <w:sz w:val="24"/>
            <w:szCs w:val="24"/>
          </w:rPr>
          <w:t>Why can props be important in storytelling for young children? - Evelyn Davis-Professional Development for Early Childhood Educations</w:t>
        </w:r>
      </w:hyperlink>
      <w:r w:rsidRPr="00C70BC7">
        <w:rPr>
          <w:rFonts w:ascii="Arial" w:hAnsi="Arial" w:cs="Arial"/>
          <w:sz w:val="24"/>
          <w:szCs w:val="24"/>
        </w:rPr>
        <w:t>. Accessed: 10/11/23</w:t>
      </w:r>
    </w:p>
    <w:p w14:paraId="575B0813" w14:textId="77777777" w:rsidR="00C70BC7" w:rsidRPr="00C70BC7" w:rsidRDefault="00C70BC7">
      <w:pPr>
        <w:rPr>
          <w:rFonts w:ascii="Arial" w:hAnsi="Arial" w:cs="Arial"/>
          <w:sz w:val="24"/>
          <w:szCs w:val="24"/>
        </w:rPr>
      </w:pPr>
      <w:r w:rsidRPr="00C70BC7">
        <w:rPr>
          <w:rFonts w:ascii="Arial" w:hAnsi="Arial" w:cs="Arial"/>
          <w:sz w:val="24"/>
          <w:szCs w:val="24"/>
        </w:rPr>
        <w:br/>
        <w:t xml:space="preserve">Fredricks, L (1997) </w:t>
      </w:r>
      <w:r w:rsidRPr="00C70BC7">
        <w:rPr>
          <w:rFonts w:ascii="Arial" w:hAnsi="Arial" w:cs="Arial"/>
          <w:i/>
          <w:iCs/>
          <w:sz w:val="24"/>
          <w:szCs w:val="24"/>
        </w:rPr>
        <w:t>Developing literacy skills through storytelling</w:t>
      </w:r>
      <w:r w:rsidRPr="00C70BC7">
        <w:rPr>
          <w:rFonts w:ascii="Arial" w:hAnsi="Arial" w:cs="Arial"/>
          <w:sz w:val="24"/>
          <w:szCs w:val="24"/>
        </w:rPr>
        <w:t xml:space="preserve">. Available at: </w:t>
      </w:r>
      <w:hyperlink r:id="rId12" w:history="1">
        <w:r w:rsidRPr="00C70BC7">
          <w:rPr>
            <w:rStyle w:val="Hyperlink"/>
            <w:rFonts w:ascii="Arial" w:hAnsi="Arial" w:cs="Arial"/>
            <w:sz w:val="24"/>
            <w:szCs w:val="24"/>
          </w:rPr>
          <w:t>https://library.ecu.edu/networkingsummit/wp-content/pv-uploads/sites/267/2018/06/2011-Developing-Literacy-Skills-Through-Storytelling-2.pdf</w:t>
        </w:r>
      </w:hyperlink>
      <w:r w:rsidRPr="00C70BC7">
        <w:rPr>
          <w:rFonts w:ascii="Arial" w:hAnsi="Arial" w:cs="Arial"/>
          <w:sz w:val="24"/>
          <w:szCs w:val="24"/>
        </w:rPr>
        <w:t>. Accessed: 01/10/23</w:t>
      </w:r>
    </w:p>
    <w:p w14:paraId="5A51AB73" w14:textId="77777777" w:rsidR="00C70BC7" w:rsidRPr="00C70BC7" w:rsidRDefault="00C70BC7">
      <w:pPr>
        <w:rPr>
          <w:rFonts w:ascii="Arial" w:hAnsi="Arial" w:cs="Arial"/>
          <w:sz w:val="24"/>
          <w:szCs w:val="24"/>
        </w:rPr>
      </w:pPr>
      <w:r w:rsidRPr="00C70BC7">
        <w:rPr>
          <w:rFonts w:ascii="Arial" w:hAnsi="Arial" w:cs="Arial"/>
          <w:sz w:val="24"/>
          <w:szCs w:val="24"/>
        </w:rPr>
        <w:t xml:space="preserve">Gaille, B (2019) </w:t>
      </w:r>
      <w:r w:rsidRPr="00C70BC7">
        <w:rPr>
          <w:rFonts w:ascii="Arial" w:hAnsi="Arial" w:cs="Arial"/>
          <w:i/>
          <w:iCs/>
          <w:sz w:val="24"/>
          <w:szCs w:val="24"/>
        </w:rPr>
        <w:t>16 pros and cons of digital storytelling</w:t>
      </w:r>
      <w:r w:rsidRPr="00C70BC7">
        <w:rPr>
          <w:rFonts w:ascii="Arial" w:hAnsi="Arial" w:cs="Arial"/>
          <w:sz w:val="24"/>
          <w:szCs w:val="24"/>
        </w:rPr>
        <w:t xml:space="preserve">. Available at: </w:t>
      </w:r>
      <w:hyperlink r:id="rId13" w:history="1">
        <w:r w:rsidRPr="00C70BC7">
          <w:rPr>
            <w:rStyle w:val="Hyperlink"/>
            <w:rFonts w:ascii="Arial" w:hAnsi="Arial" w:cs="Arial"/>
            <w:sz w:val="24"/>
            <w:szCs w:val="24"/>
          </w:rPr>
          <w:t>16 Pros and Cons of Digital Storytelling - BrandonGaille.com</w:t>
        </w:r>
      </w:hyperlink>
      <w:r w:rsidRPr="00C70BC7">
        <w:rPr>
          <w:rFonts w:ascii="Arial" w:hAnsi="Arial" w:cs="Arial"/>
          <w:sz w:val="24"/>
          <w:szCs w:val="24"/>
        </w:rPr>
        <w:t>. Accessed: 01/11/23</w:t>
      </w:r>
    </w:p>
    <w:p w14:paraId="0A2B3FDC" w14:textId="77777777" w:rsidR="00C70BC7" w:rsidRPr="00C70BC7" w:rsidRDefault="00C70BC7">
      <w:pPr>
        <w:rPr>
          <w:rFonts w:ascii="Arial" w:hAnsi="Arial" w:cs="Arial"/>
          <w:sz w:val="24"/>
          <w:szCs w:val="24"/>
        </w:rPr>
      </w:pPr>
      <w:r w:rsidRPr="00C70BC7">
        <w:rPr>
          <w:rFonts w:ascii="Arial" w:hAnsi="Arial" w:cs="Arial"/>
          <w:sz w:val="24"/>
          <w:szCs w:val="24"/>
        </w:rPr>
        <w:t xml:space="preserve">McKern, N., </w:t>
      </w:r>
      <w:proofErr w:type="spellStart"/>
      <w:r w:rsidRPr="00C70BC7">
        <w:rPr>
          <w:rFonts w:ascii="Arial" w:hAnsi="Arial" w:cs="Arial"/>
          <w:sz w:val="24"/>
          <w:szCs w:val="24"/>
        </w:rPr>
        <w:t>Dargue</w:t>
      </w:r>
      <w:proofErr w:type="spellEnd"/>
      <w:r w:rsidRPr="00C70BC7">
        <w:rPr>
          <w:rFonts w:ascii="Arial" w:hAnsi="Arial" w:cs="Arial"/>
          <w:sz w:val="24"/>
          <w:szCs w:val="24"/>
        </w:rPr>
        <w:t xml:space="preserve">, N., </w:t>
      </w:r>
      <w:proofErr w:type="spellStart"/>
      <w:r w:rsidRPr="00C70BC7">
        <w:rPr>
          <w:rFonts w:ascii="Arial" w:hAnsi="Arial" w:cs="Arial"/>
          <w:sz w:val="24"/>
          <w:szCs w:val="24"/>
        </w:rPr>
        <w:t>Sweller</w:t>
      </w:r>
      <w:proofErr w:type="spellEnd"/>
      <w:r w:rsidRPr="00C70BC7">
        <w:rPr>
          <w:rFonts w:ascii="Arial" w:hAnsi="Arial" w:cs="Arial"/>
          <w:sz w:val="24"/>
          <w:szCs w:val="24"/>
        </w:rPr>
        <w:t>, N., Sekine, K., &amp; Austin, E. (2021</w:t>
      </w:r>
      <w:r w:rsidRPr="00C70BC7">
        <w:rPr>
          <w:rFonts w:ascii="Arial" w:hAnsi="Arial" w:cs="Arial"/>
          <w:i/>
          <w:iCs/>
          <w:sz w:val="24"/>
          <w:szCs w:val="24"/>
        </w:rPr>
        <w:t>). Lending a hand to storytelling: Gesture’s effects on narrative comprehension moderated by task difficulty and cognitive ability.</w:t>
      </w:r>
      <w:r w:rsidRPr="00C70BC7">
        <w:rPr>
          <w:rFonts w:ascii="Arial" w:hAnsi="Arial" w:cs="Arial"/>
          <w:sz w:val="24"/>
          <w:szCs w:val="24"/>
        </w:rPr>
        <w:t xml:space="preserve"> Quarterly Journal of Experimental Psychology, 74(10), 1791-1805. Available at: </w:t>
      </w:r>
      <w:hyperlink r:id="rId14" w:history="1">
        <w:r w:rsidRPr="00C70BC7">
          <w:rPr>
            <w:rStyle w:val="Hyperlink"/>
            <w:rFonts w:ascii="Arial" w:hAnsi="Arial" w:cs="Arial"/>
            <w:sz w:val="24"/>
            <w:szCs w:val="24"/>
          </w:rPr>
          <w:t xml:space="preserve">Lending a hand to storytelling: Gesture’s effects on narrative comprehension moderated by task difficulty and cognitive ability - Nicola McKern, Nicole </w:t>
        </w:r>
        <w:proofErr w:type="spellStart"/>
        <w:r w:rsidRPr="00C70BC7">
          <w:rPr>
            <w:rStyle w:val="Hyperlink"/>
            <w:rFonts w:ascii="Arial" w:hAnsi="Arial" w:cs="Arial"/>
            <w:sz w:val="24"/>
            <w:szCs w:val="24"/>
          </w:rPr>
          <w:t>Dargue</w:t>
        </w:r>
        <w:proofErr w:type="spellEnd"/>
        <w:r w:rsidRPr="00C70BC7">
          <w:rPr>
            <w:rStyle w:val="Hyperlink"/>
            <w:rFonts w:ascii="Arial" w:hAnsi="Arial" w:cs="Arial"/>
            <w:sz w:val="24"/>
            <w:szCs w:val="24"/>
          </w:rPr>
          <w:t xml:space="preserve">, Naomi </w:t>
        </w:r>
        <w:proofErr w:type="spellStart"/>
        <w:r w:rsidRPr="00C70BC7">
          <w:rPr>
            <w:rStyle w:val="Hyperlink"/>
            <w:rFonts w:ascii="Arial" w:hAnsi="Arial" w:cs="Arial"/>
            <w:sz w:val="24"/>
            <w:szCs w:val="24"/>
          </w:rPr>
          <w:t>Sweller</w:t>
        </w:r>
        <w:proofErr w:type="spellEnd"/>
        <w:r w:rsidRPr="00C70BC7">
          <w:rPr>
            <w:rStyle w:val="Hyperlink"/>
            <w:rFonts w:ascii="Arial" w:hAnsi="Arial" w:cs="Arial"/>
            <w:sz w:val="24"/>
            <w:szCs w:val="24"/>
          </w:rPr>
          <w:t>, Kazuki Sekine, Elizabeth Austin, 2021 (sagepub.com)</w:t>
        </w:r>
      </w:hyperlink>
      <w:r w:rsidRPr="00C70BC7">
        <w:rPr>
          <w:rFonts w:ascii="Arial" w:hAnsi="Arial" w:cs="Arial"/>
          <w:sz w:val="24"/>
          <w:szCs w:val="24"/>
        </w:rPr>
        <w:t>. Accessed: 10/11/23</w:t>
      </w:r>
    </w:p>
    <w:p w14:paraId="383D8FAC" w14:textId="77777777" w:rsidR="00C70BC7" w:rsidRPr="00C70BC7" w:rsidRDefault="00C70BC7" w:rsidP="00D522AD">
      <w:pPr>
        <w:spacing w:after="0" w:line="240" w:lineRule="auto"/>
        <w:textAlignment w:val="baseline"/>
        <w:rPr>
          <w:rFonts w:ascii="Arial" w:eastAsia="Times New Roman" w:hAnsi="Arial" w:cs="Arial"/>
          <w:kern w:val="0"/>
          <w:sz w:val="24"/>
          <w:szCs w:val="24"/>
          <w:lang w:eastAsia="en-GB"/>
          <w14:ligatures w14:val="none"/>
        </w:rPr>
      </w:pPr>
      <w:r w:rsidRPr="00C70BC7">
        <w:rPr>
          <w:rFonts w:ascii="Arial" w:hAnsi="Arial" w:cs="Arial"/>
          <w:sz w:val="24"/>
          <w:szCs w:val="24"/>
        </w:rPr>
        <w:t xml:space="preserve">Ohler, J (2008) </w:t>
      </w:r>
      <w:r w:rsidRPr="00C70BC7">
        <w:rPr>
          <w:rFonts w:ascii="Arial" w:hAnsi="Arial" w:cs="Arial"/>
          <w:i/>
          <w:iCs/>
          <w:sz w:val="24"/>
          <w:szCs w:val="24"/>
        </w:rPr>
        <w:t>digital storytelling in the classroom</w:t>
      </w:r>
      <w:r w:rsidRPr="00C70BC7">
        <w:rPr>
          <w:rFonts w:ascii="Arial" w:hAnsi="Arial" w:cs="Arial"/>
          <w:sz w:val="24"/>
          <w:szCs w:val="24"/>
        </w:rPr>
        <w:t xml:space="preserve">. Available at: </w:t>
      </w:r>
      <w:hyperlink r:id="rId15" w:history="1">
        <w:r w:rsidRPr="00C70BC7">
          <w:rPr>
            <w:rStyle w:val="Hyperlink"/>
            <w:rFonts w:ascii="Arial" w:hAnsi="Arial" w:cs="Arial"/>
            <w:sz w:val="24"/>
            <w:szCs w:val="24"/>
          </w:rPr>
          <w:t>Review: Digital Storytelling in the Classroom: New Media Pathways to Literacy, Learning, and Creativity (2008) (uri.edu)</w:t>
        </w:r>
      </w:hyperlink>
      <w:r w:rsidRPr="00C70BC7">
        <w:rPr>
          <w:rFonts w:ascii="Arial" w:hAnsi="Arial" w:cs="Arial"/>
          <w:sz w:val="24"/>
          <w:szCs w:val="24"/>
        </w:rPr>
        <w:t>. Accessed: 03/11/23</w:t>
      </w:r>
    </w:p>
    <w:p w14:paraId="2CBD8E88" w14:textId="77777777" w:rsidR="00C70BC7" w:rsidRPr="00C70BC7" w:rsidRDefault="00C70BC7" w:rsidP="00D522AD">
      <w:pPr>
        <w:spacing w:after="0" w:line="240" w:lineRule="auto"/>
        <w:textAlignment w:val="baseline"/>
        <w:rPr>
          <w:rFonts w:ascii="Arial" w:hAnsi="Arial" w:cs="Arial"/>
          <w:sz w:val="24"/>
          <w:szCs w:val="24"/>
        </w:rPr>
      </w:pPr>
      <w:r w:rsidRPr="00C70BC7">
        <w:rPr>
          <w:rFonts w:ascii="Arial" w:eastAsia="Times New Roman" w:hAnsi="Arial" w:cs="Arial"/>
          <w:kern w:val="0"/>
          <w:sz w:val="24"/>
          <w:szCs w:val="24"/>
          <w:lang w:eastAsia="en-GB"/>
          <w14:ligatures w14:val="none"/>
        </w:rPr>
        <w:t xml:space="preserve">Rohde, L. (2015). </w:t>
      </w:r>
      <w:r w:rsidRPr="00C70BC7">
        <w:rPr>
          <w:rFonts w:ascii="Arial" w:eastAsia="Times New Roman" w:hAnsi="Arial" w:cs="Arial"/>
          <w:i/>
          <w:iCs/>
          <w:kern w:val="0"/>
          <w:sz w:val="24"/>
          <w:szCs w:val="24"/>
          <w:lang w:eastAsia="en-GB"/>
          <w14:ligatures w14:val="none"/>
        </w:rPr>
        <w:t>The Comprehensive Emergent Literacy Model: Early Literacy in Context.</w:t>
      </w:r>
      <w:r w:rsidRPr="00C70BC7">
        <w:rPr>
          <w:rFonts w:ascii="Arial" w:eastAsia="Times New Roman" w:hAnsi="Arial" w:cs="Arial"/>
          <w:kern w:val="0"/>
          <w:sz w:val="24"/>
          <w:szCs w:val="24"/>
          <w:lang w:eastAsia="en-GB"/>
          <w14:ligatures w14:val="none"/>
        </w:rPr>
        <w:t xml:space="preserve"> Available at:</w:t>
      </w:r>
      <w:r w:rsidRPr="00C70BC7">
        <w:rPr>
          <w:rFonts w:ascii="Arial" w:hAnsi="Arial" w:cs="Arial"/>
          <w:sz w:val="24"/>
          <w:szCs w:val="24"/>
        </w:rPr>
        <w:t xml:space="preserve"> </w:t>
      </w:r>
      <w:hyperlink r:id="rId16" w:history="1">
        <w:r w:rsidRPr="00C70BC7">
          <w:rPr>
            <w:rStyle w:val="Hyperlink"/>
            <w:rFonts w:ascii="Arial" w:hAnsi="Arial" w:cs="Arial"/>
            <w:sz w:val="24"/>
            <w:szCs w:val="24"/>
          </w:rPr>
          <w:t>The Comprehensive Emergent Literacy Model: Early Literacy in Context - Leigh Rohde, 2015 (sagepub.com)</w:t>
        </w:r>
      </w:hyperlink>
      <w:r w:rsidRPr="00C70BC7">
        <w:rPr>
          <w:rFonts w:ascii="Arial" w:hAnsi="Arial" w:cs="Arial"/>
          <w:sz w:val="24"/>
          <w:szCs w:val="24"/>
        </w:rPr>
        <w:t>. Accessed: 01/10/23</w:t>
      </w:r>
    </w:p>
    <w:p w14:paraId="4F4EE752" w14:textId="77777777" w:rsidR="00C70BC7" w:rsidRPr="00C70BC7" w:rsidRDefault="00C70BC7" w:rsidP="00D522AD">
      <w:pPr>
        <w:spacing w:after="0" w:line="240" w:lineRule="auto"/>
        <w:textAlignment w:val="baseline"/>
        <w:rPr>
          <w:rFonts w:ascii="Arial" w:hAnsi="Arial" w:cs="Arial"/>
          <w:sz w:val="24"/>
          <w:szCs w:val="24"/>
        </w:rPr>
      </w:pPr>
    </w:p>
    <w:p w14:paraId="7F11B119" w14:textId="64C4070A" w:rsidR="00C70BC7" w:rsidRPr="00C70BC7" w:rsidRDefault="00C70BC7" w:rsidP="00D522AD">
      <w:pPr>
        <w:spacing w:after="0" w:line="240" w:lineRule="auto"/>
        <w:textAlignment w:val="baseline"/>
        <w:rPr>
          <w:rFonts w:ascii="Arial" w:hAnsi="Arial" w:cs="Arial"/>
          <w:sz w:val="24"/>
          <w:szCs w:val="24"/>
        </w:rPr>
      </w:pPr>
      <w:r w:rsidRPr="00C70BC7">
        <w:rPr>
          <w:rFonts w:ascii="Arial" w:hAnsi="Arial" w:cs="Arial"/>
          <w:sz w:val="24"/>
          <w:szCs w:val="24"/>
        </w:rPr>
        <w:t>UNICEF (no date)</w:t>
      </w:r>
      <w:r w:rsidRPr="00C70BC7">
        <w:rPr>
          <w:rFonts w:ascii="Arial" w:hAnsi="Arial" w:cs="Arial"/>
          <w:i/>
          <w:iCs/>
          <w:sz w:val="24"/>
          <w:szCs w:val="24"/>
        </w:rPr>
        <w:t xml:space="preserve"> Digital literacy for children – 10 things to know.</w:t>
      </w:r>
      <w:r w:rsidRPr="00C70BC7">
        <w:rPr>
          <w:rFonts w:ascii="Arial" w:hAnsi="Arial" w:cs="Arial"/>
          <w:sz w:val="24"/>
          <w:szCs w:val="24"/>
        </w:rPr>
        <w:t xml:space="preserve"> Available at: </w:t>
      </w:r>
      <w:hyperlink r:id="rId17" w:history="1">
        <w:r w:rsidRPr="00C70BC7">
          <w:rPr>
            <w:rStyle w:val="Hyperlink"/>
            <w:rFonts w:ascii="Arial" w:hAnsi="Arial" w:cs="Arial"/>
            <w:sz w:val="24"/>
            <w:szCs w:val="24"/>
          </w:rPr>
          <w:t>Digital literacy for children — 10 things to know | UNICEF Office of Global Insight &amp; Policy</w:t>
        </w:r>
      </w:hyperlink>
      <w:r w:rsidRPr="00C70BC7">
        <w:rPr>
          <w:rFonts w:ascii="Arial" w:hAnsi="Arial" w:cs="Arial"/>
          <w:sz w:val="24"/>
          <w:szCs w:val="24"/>
        </w:rPr>
        <w:t>. Accessed: 03/11/23</w:t>
      </w:r>
    </w:p>
    <w:sectPr w:rsidR="00C70BC7" w:rsidRPr="00C70BC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62F7A" w14:textId="77777777" w:rsidR="00FA6A1F" w:rsidRDefault="00FA6A1F" w:rsidP="00825759">
      <w:pPr>
        <w:spacing w:after="0" w:line="240" w:lineRule="auto"/>
      </w:pPr>
      <w:r>
        <w:separator/>
      </w:r>
    </w:p>
  </w:endnote>
  <w:endnote w:type="continuationSeparator" w:id="0">
    <w:p w14:paraId="31382D47" w14:textId="77777777" w:rsidR="00FA6A1F" w:rsidRDefault="00FA6A1F" w:rsidP="00825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7C63" w14:textId="35773C46" w:rsidR="006D48D7" w:rsidRDefault="006D48D7">
    <w:pPr>
      <w:pStyle w:val="Footer"/>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95D58" w14:textId="77777777" w:rsidR="00FA6A1F" w:rsidRDefault="00FA6A1F" w:rsidP="00825759">
      <w:pPr>
        <w:spacing w:after="0" w:line="240" w:lineRule="auto"/>
      </w:pPr>
      <w:r>
        <w:separator/>
      </w:r>
    </w:p>
  </w:footnote>
  <w:footnote w:type="continuationSeparator" w:id="0">
    <w:p w14:paraId="56002B67" w14:textId="77777777" w:rsidR="00FA6A1F" w:rsidRDefault="00FA6A1F" w:rsidP="00825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D8315" w14:textId="1664482A" w:rsidR="001A0880" w:rsidRDefault="00C70BC7">
    <w:pPr>
      <w:pStyle w:val="Header"/>
    </w:pPr>
    <w:r>
      <w:t>2216014</w:t>
    </w:r>
    <w:r>
      <w:tab/>
    </w:r>
    <w:r w:rsidR="00ED17E7" w:rsidRPr="00ED17E7">
      <w:t>ECEY5004</w:t>
    </w:r>
    <w:r>
      <w:tab/>
      <w:t xml:space="preserve"> </w:t>
    </w:r>
    <w:proofErr w:type="gramStart"/>
    <w:r w:rsidR="000F1C6C">
      <w:t>1837( not</w:t>
    </w:r>
    <w:proofErr w:type="gramEnd"/>
    <w:r w:rsidR="000F1C6C">
      <w:t xml:space="preserve"> including reference)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2468D"/>
    <w:multiLevelType w:val="multilevel"/>
    <w:tmpl w:val="CB18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606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578"/>
    <w:rsid w:val="00030095"/>
    <w:rsid w:val="00046A57"/>
    <w:rsid w:val="00067B9D"/>
    <w:rsid w:val="000830AC"/>
    <w:rsid w:val="00092E93"/>
    <w:rsid w:val="000A5D89"/>
    <w:rsid w:val="000C3B96"/>
    <w:rsid w:val="000F1C6C"/>
    <w:rsid w:val="00106940"/>
    <w:rsid w:val="0012037B"/>
    <w:rsid w:val="00120E71"/>
    <w:rsid w:val="001278D4"/>
    <w:rsid w:val="001520D2"/>
    <w:rsid w:val="00162847"/>
    <w:rsid w:val="0016568B"/>
    <w:rsid w:val="0018175C"/>
    <w:rsid w:val="001A0880"/>
    <w:rsid w:val="001E4BFE"/>
    <w:rsid w:val="001F6232"/>
    <w:rsid w:val="00206179"/>
    <w:rsid w:val="00230057"/>
    <w:rsid w:val="002825A7"/>
    <w:rsid w:val="002C1486"/>
    <w:rsid w:val="002E1BC6"/>
    <w:rsid w:val="002E4DDE"/>
    <w:rsid w:val="003243D8"/>
    <w:rsid w:val="00342AA6"/>
    <w:rsid w:val="00342ECD"/>
    <w:rsid w:val="00362E38"/>
    <w:rsid w:val="003959EC"/>
    <w:rsid w:val="003A6E4F"/>
    <w:rsid w:val="003F612B"/>
    <w:rsid w:val="004146C1"/>
    <w:rsid w:val="00415C56"/>
    <w:rsid w:val="00420EF5"/>
    <w:rsid w:val="00434A55"/>
    <w:rsid w:val="004371AD"/>
    <w:rsid w:val="004504EA"/>
    <w:rsid w:val="00461754"/>
    <w:rsid w:val="00463755"/>
    <w:rsid w:val="004C2256"/>
    <w:rsid w:val="005125D7"/>
    <w:rsid w:val="00531C78"/>
    <w:rsid w:val="0054588A"/>
    <w:rsid w:val="00570E09"/>
    <w:rsid w:val="00572CB9"/>
    <w:rsid w:val="00586374"/>
    <w:rsid w:val="005B2AFE"/>
    <w:rsid w:val="00617A49"/>
    <w:rsid w:val="00620163"/>
    <w:rsid w:val="006237B6"/>
    <w:rsid w:val="006355AC"/>
    <w:rsid w:val="00636C97"/>
    <w:rsid w:val="0064633E"/>
    <w:rsid w:val="00654398"/>
    <w:rsid w:val="006838C3"/>
    <w:rsid w:val="006A599C"/>
    <w:rsid w:val="006D48D7"/>
    <w:rsid w:val="006D78D3"/>
    <w:rsid w:val="006E11F1"/>
    <w:rsid w:val="006F747D"/>
    <w:rsid w:val="007210C2"/>
    <w:rsid w:val="00724B6E"/>
    <w:rsid w:val="00724BCA"/>
    <w:rsid w:val="0073158A"/>
    <w:rsid w:val="0074306E"/>
    <w:rsid w:val="00745EF7"/>
    <w:rsid w:val="00771986"/>
    <w:rsid w:val="00793394"/>
    <w:rsid w:val="007A722F"/>
    <w:rsid w:val="00825759"/>
    <w:rsid w:val="00834578"/>
    <w:rsid w:val="0084136B"/>
    <w:rsid w:val="00856C5F"/>
    <w:rsid w:val="00867E3F"/>
    <w:rsid w:val="00886F2C"/>
    <w:rsid w:val="008D132F"/>
    <w:rsid w:val="008E6873"/>
    <w:rsid w:val="00933DE0"/>
    <w:rsid w:val="0095645D"/>
    <w:rsid w:val="009C3D24"/>
    <w:rsid w:val="009D1265"/>
    <w:rsid w:val="00A227E9"/>
    <w:rsid w:val="00A514BD"/>
    <w:rsid w:val="00A66543"/>
    <w:rsid w:val="00B16993"/>
    <w:rsid w:val="00B36FFA"/>
    <w:rsid w:val="00B56F5C"/>
    <w:rsid w:val="00B75B9B"/>
    <w:rsid w:val="00B827FF"/>
    <w:rsid w:val="00BC25A5"/>
    <w:rsid w:val="00C034DC"/>
    <w:rsid w:val="00C4102B"/>
    <w:rsid w:val="00C53BDA"/>
    <w:rsid w:val="00C541DB"/>
    <w:rsid w:val="00C55BB9"/>
    <w:rsid w:val="00C70BC7"/>
    <w:rsid w:val="00C9187F"/>
    <w:rsid w:val="00CF45ED"/>
    <w:rsid w:val="00D17113"/>
    <w:rsid w:val="00D52215"/>
    <w:rsid w:val="00D522AD"/>
    <w:rsid w:val="00D70F58"/>
    <w:rsid w:val="00D76723"/>
    <w:rsid w:val="00D84914"/>
    <w:rsid w:val="00D966A7"/>
    <w:rsid w:val="00DA1210"/>
    <w:rsid w:val="00DC5726"/>
    <w:rsid w:val="00DE710D"/>
    <w:rsid w:val="00E7413D"/>
    <w:rsid w:val="00EC4D0C"/>
    <w:rsid w:val="00ED17E7"/>
    <w:rsid w:val="00EF373F"/>
    <w:rsid w:val="00F0158D"/>
    <w:rsid w:val="00F25527"/>
    <w:rsid w:val="00F329CC"/>
    <w:rsid w:val="00F773DF"/>
    <w:rsid w:val="00FA6A1F"/>
    <w:rsid w:val="00FB2689"/>
    <w:rsid w:val="00FB6F45"/>
    <w:rsid w:val="00FC4132"/>
    <w:rsid w:val="00FF0D2C"/>
    <w:rsid w:val="00FF1A08"/>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DA702"/>
  <w15:chartTrackingRefBased/>
  <w15:docId w15:val="{18C3AAE3-D832-412C-A86F-46C1B3F89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578"/>
  </w:style>
  <w:style w:type="paragraph" w:styleId="Quote">
    <w:name w:val="Quote"/>
    <w:basedOn w:val="Normal"/>
    <w:next w:val="Normal"/>
    <w:link w:val="QuoteChar"/>
    <w:uiPriority w:val="29"/>
    <w:qFormat/>
    <w:rsid w:val="0083457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34578"/>
    <w:rPr>
      <w:i/>
      <w:iCs/>
      <w:color w:val="404040" w:themeColor="text1" w:themeTint="BF"/>
    </w:rPr>
  </w:style>
  <w:style w:type="character" w:styleId="Hyperlink">
    <w:name w:val="Hyperlink"/>
    <w:basedOn w:val="DefaultParagraphFont"/>
    <w:uiPriority w:val="99"/>
    <w:unhideWhenUsed/>
    <w:rsid w:val="00834578"/>
    <w:rPr>
      <w:color w:val="0000FF"/>
      <w:u w:val="single"/>
    </w:rPr>
  </w:style>
  <w:style w:type="character" w:customStyle="1" w:styleId="c-article-headermetadata-value">
    <w:name w:val="c-article-header__metadata-value"/>
    <w:basedOn w:val="DefaultParagraphFont"/>
    <w:rsid w:val="00D522AD"/>
  </w:style>
  <w:style w:type="character" w:styleId="UnresolvedMention">
    <w:name w:val="Unresolved Mention"/>
    <w:basedOn w:val="DefaultParagraphFont"/>
    <w:uiPriority w:val="99"/>
    <w:semiHidden/>
    <w:unhideWhenUsed/>
    <w:rsid w:val="002C1486"/>
    <w:rPr>
      <w:color w:val="605E5C"/>
      <w:shd w:val="clear" w:color="auto" w:fill="E1DFDD"/>
    </w:rPr>
  </w:style>
  <w:style w:type="paragraph" w:styleId="Footer">
    <w:name w:val="footer"/>
    <w:basedOn w:val="Normal"/>
    <w:link w:val="FooterChar"/>
    <w:uiPriority w:val="99"/>
    <w:unhideWhenUsed/>
    <w:rsid w:val="00825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24512">
      <w:bodyDiv w:val="1"/>
      <w:marLeft w:val="0"/>
      <w:marRight w:val="0"/>
      <w:marTop w:val="0"/>
      <w:marBottom w:val="0"/>
      <w:divBdr>
        <w:top w:val="none" w:sz="0" w:space="0" w:color="auto"/>
        <w:left w:val="none" w:sz="0" w:space="0" w:color="auto"/>
        <w:bottom w:val="none" w:sz="0" w:space="0" w:color="auto"/>
        <w:right w:val="none" w:sz="0" w:space="0" w:color="auto"/>
      </w:divBdr>
    </w:div>
    <w:div w:id="965895426">
      <w:bodyDiv w:val="1"/>
      <w:marLeft w:val="0"/>
      <w:marRight w:val="0"/>
      <w:marTop w:val="0"/>
      <w:marBottom w:val="0"/>
      <w:divBdr>
        <w:top w:val="none" w:sz="0" w:space="0" w:color="auto"/>
        <w:left w:val="none" w:sz="0" w:space="0" w:color="auto"/>
        <w:bottom w:val="none" w:sz="0" w:space="0" w:color="auto"/>
        <w:right w:val="none" w:sz="0" w:space="0" w:color="auto"/>
      </w:divBdr>
    </w:div>
    <w:div w:id="1500582200">
      <w:bodyDiv w:val="1"/>
      <w:marLeft w:val="0"/>
      <w:marRight w:val="0"/>
      <w:marTop w:val="0"/>
      <w:marBottom w:val="0"/>
      <w:divBdr>
        <w:top w:val="none" w:sz="0" w:space="0" w:color="auto"/>
        <w:left w:val="none" w:sz="0" w:space="0" w:color="auto"/>
        <w:bottom w:val="none" w:sz="0" w:space="0" w:color="auto"/>
        <w:right w:val="none" w:sz="0" w:space="0" w:color="auto"/>
      </w:divBdr>
    </w:div>
    <w:div w:id="177080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rsc.org/assessment-for-learning/questioning-principles-of-assessment-for-learning/4012321.article" TargetMode="External"/><Relationship Id="rId13" Type="http://schemas.openxmlformats.org/officeDocument/2006/relationships/hyperlink" Target="https://brandongaille.com/16-pros-and-cons-of-digital-storytellin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iencedirect-com.ezproxy.uwtsd.ac.uk/science/article/pii/S187595211400038X?via%3Dihub" TargetMode="External"/><Relationship Id="rId12" Type="http://schemas.openxmlformats.org/officeDocument/2006/relationships/hyperlink" Target="https://library.ecu.edu/networkingsummit/wp-content/pv-uploads/sites/267/2018/06/2011-Developing-Literacy-Skills-Through-Storytelling-2.pdf" TargetMode="External"/><Relationship Id="rId17" Type="http://schemas.openxmlformats.org/officeDocument/2006/relationships/hyperlink" Target="https://www.unicef.org/globalinsight/documents/digital-literacy-children-10-things-know" TargetMode="External"/><Relationship Id="rId2" Type="http://schemas.openxmlformats.org/officeDocument/2006/relationships/styles" Target="styles.xml"/><Relationship Id="rId16" Type="http://schemas.openxmlformats.org/officeDocument/2006/relationships/hyperlink" Target="https://journals.sagepub.com/doi/10.1177/215824401557766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elyndavis.co.nz/why-can-props-be-important-in-storytelling-for-young-children/" TargetMode="External"/><Relationship Id="rId5" Type="http://schemas.openxmlformats.org/officeDocument/2006/relationships/footnotes" Target="footnotes.xml"/><Relationship Id="rId15" Type="http://schemas.openxmlformats.org/officeDocument/2006/relationships/hyperlink" Target="https://digitalcommons.uri.edu/cgi/viewcontent.cgi?article=1075&amp;context=jmle" TargetMode="External"/><Relationship Id="rId10" Type="http://schemas.openxmlformats.org/officeDocument/2006/relationships/hyperlink" Target="https://www.gse.harvard.edu/ideas/usable-knowledge/20/11/curious-min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se.harvard.edu/ideas/author/emily-boudreau" TargetMode="External"/><Relationship Id="rId14" Type="http://schemas.openxmlformats.org/officeDocument/2006/relationships/hyperlink" Target="https://journals.sagepub.com/doi/full/10.1177/17470218211024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6</Pages>
  <Words>2205</Words>
  <Characters>12570</Characters>
  <Application>Microsoft Office Word</Application>
  <DocSecurity>0</DocSecurity>
  <Lines>104</Lines>
  <Paragraphs>29</Paragraphs>
  <ScaleCrop>false</ScaleCrop>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Saltmarsh</dc:creator>
  <cp:keywords/>
  <dc:description/>
  <cp:lastModifiedBy>Holly Saltmarsh</cp:lastModifiedBy>
  <cp:revision>118</cp:revision>
  <dcterms:created xsi:type="dcterms:W3CDTF">2023-12-03T16:28:00Z</dcterms:created>
  <dcterms:modified xsi:type="dcterms:W3CDTF">2023-12-03T22:48:00Z</dcterms:modified>
</cp:coreProperties>
</file>