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41E82" w14:textId="77777777" w:rsidR="00020977" w:rsidRDefault="00020977" w:rsidP="00020977"/>
    <w:p w14:paraId="4B834182" w14:textId="22998B62" w:rsidR="00020977" w:rsidRDefault="00020977" w:rsidP="00020977">
      <w:r>
        <w:t>"The garden of perfect brightness"</w:t>
      </w:r>
      <w:r w:rsidR="00CE7127" w:rsidRPr="00CE7127">
        <w:t xml:space="preserve"> </w:t>
      </w:r>
      <w:r w:rsidR="00CE7127" w:rsidRPr="00CE7127">
        <w:t>(</w:t>
      </w:r>
      <w:proofErr w:type="spellStart"/>
      <w:r w:rsidR="00CE7127" w:rsidRPr="00CE7127">
        <w:t>Melivin</w:t>
      </w:r>
      <w:proofErr w:type="spellEnd"/>
      <w:r w:rsidR="00CE7127" w:rsidRPr="00CE7127">
        <w:t>, 2012)</w:t>
      </w:r>
      <w:r>
        <w:t xml:space="preserve"> or the old imperial summer palace, Yuanmingyuan situated in Beijing housed the Qing Emperors primarily during the year. It was built from 1709 to 1860 the palace operated for over 150 years. Growing with each new resident until it became a "microcosmos of his empire"</w:t>
      </w:r>
      <w:r w:rsidR="00A76D2F" w:rsidRPr="00A76D2F">
        <w:t xml:space="preserve"> </w:t>
      </w:r>
      <w:r w:rsidR="00A76D2F" w:rsidRPr="00A76D2F">
        <w:t>(BBC, 2015)</w:t>
      </w:r>
      <w:r>
        <w:t xml:space="preserve"> representing all parts of the Qing emperor's country. Along with European architecture such as a rococo palace, with parts remaining, </w:t>
      </w:r>
      <w:r w:rsidR="00364973">
        <w:t>Professor Hong</w:t>
      </w:r>
      <w:r>
        <w:t xml:space="preserve"> describes these additions to the micro kingdom as the divine right of kingship referring to all the world</w:t>
      </w:r>
      <w:r w:rsidR="00A76D2F" w:rsidRPr="00A76D2F">
        <w:t xml:space="preserve"> </w:t>
      </w:r>
      <w:r w:rsidR="00A76D2F" w:rsidRPr="00A76D2F">
        <w:t>(BBC, 2015)</w:t>
      </w:r>
      <w:r>
        <w:t>. This was not a unique mentality with European royalty likewise adopting Chinese architecture and styles. Such as Queen Marie Antoinette order for the "British-Chinese Garden" between 1755 and 1784 in the little Trianon Palace</w:t>
      </w:r>
      <w:r w:rsidR="00A76D2F" w:rsidRPr="00A76D2F">
        <w:t xml:space="preserve"> </w:t>
      </w:r>
      <w:r w:rsidR="00A76D2F" w:rsidRPr="00A76D2F">
        <w:t>(Yang, 2015)</w:t>
      </w:r>
      <w:r>
        <w:t>.</w:t>
      </w:r>
    </w:p>
    <w:p w14:paraId="057501BB" w14:textId="77777777" w:rsidR="00020977" w:rsidRDefault="00020977" w:rsidP="00020977"/>
    <w:p w14:paraId="74D00CD1" w14:textId="0E68C95A" w:rsidR="00020977" w:rsidRDefault="00020977" w:rsidP="00020977">
      <w:r>
        <w:t xml:space="preserve">Devastatingly the second opium war (1856-1860) brought Anglo-French soldiers from the British and French empires onto Chinese soil and consequently onto Yuanmingyuan. Where Sovereign Emperor Xianfeng and envoy had left two weeks previously. There </w:t>
      </w:r>
      <w:r w:rsidR="00A76D2F">
        <w:t>was</w:t>
      </w:r>
      <w:r>
        <w:t xml:space="preserve"> subsequent destruction in soldiers decimating the vast cultural stores; porcelain, ancient books, paintings, and rich examples of cultural heritage with theft and breakage</w:t>
      </w:r>
      <w:r w:rsidR="003F1572" w:rsidRPr="003F1572">
        <w:t xml:space="preserve"> </w:t>
      </w:r>
      <w:r w:rsidR="003F1572" w:rsidRPr="003F1572">
        <w:t>(Bowlby, 2015)</w:t>
      </w:r>
      <w:r>
        <w:t>. Following orders, shortly on the 18th of October the palaces and gardens were burnt. Reportedly the compound took over two days to burn despite vast wooden structures</w:t>
      </w:r>
      <w:r w:rsidR="005203F6" w:rsidRPr="005203F6">
        <w:t xml:space="preserve"> </w:t>
      </w:r>
      <w:r w:rsidR="005203F6" w:rsidRPr="005203F6">
        <w:t>(Ringmar, 2013)</w:t>
      </w:r>
      <w:r>
        <w:t xml:space="preserve">. Returning armies, brought items for themselves, to donate to the museums or to give to the royal families. Such as, at the Palace of Fontainebleau, decorated in new chintsse style by Empress </w:t>
      </w:r>
      <w:proofErr w:type="spellStart"/>
      <w:r>
        <w:t>Eugénie</w:t>
      </w:r>
      <w:proofErr w:type="spellEnd"/>
      <w:r>
        <w:t xml:space="preserve"> of France in 1867 with her sizeable Chinese collection primarily from the Summer Palace</w:t>
      </w:r>
      <w:r w:rsidR="003F1572" w:rsidRPr="003F1572">
        <w:t xml:space="preserve"> </w:t>
      </w:r>
      <w:r w:rsidR="003F1572" w:rsidRPr="003F1572">
        <w:t>(</w:t>
      </w:r>
      <w:proofErr w:type="spellStart"/>
      <w:r w:rsidR="003F1572" w:rsidRPr="003F1572">
        <w:t>Tythacott</w:t>
      </w:r>
      <w:proofErr w:type="spellEnd"/>
      <w:r w:rsidR="003F1572" w:rsidRPr="003F1572">
        <w:t>, 2018</w:t>
      </w:r>
      <w:r w:rsidR="00602C82">
        <w:t>)</w:t>
      </w:r>
      <w:r w:rsidR="00DF3E9F">
        <w:t xml:space="preserve"> </w:t>
      </w:r>
      <w:r w:rsidR="00602C82" w:rsidRPr="00602C82">
        <w:t>(Hillier, 2018</w:t>
      </w:r>
      <w:r w:rsidR="003F1572" w:rsidRPr="003F1572">
        <w:t>)</w:t>
      </w:r>
      <w:r>
        <w:t>.</w:t>
      </w:r>
    </w:p>
    <w:p w14:paraId="6C889C5E" w14:textId="77777777" w:rsidR="00020977" w:rsidRDefault="00020977" w:rsidP="00020977"/>
    <w:p w14:paraId="4FE3B876" w14:textId="77777777" w:rsidR="00020977" w:rsidRDefault="00020977" w:rsidP="00020977">
      <w:r>
        <w:t>However this paper will primarily be referring to the destruction of Yuanmingyaun in 1860 and the various interpretations and presentation of Britain, France and China on the site's destruction and theft of cultural artefacts in new media sources, such as podcasts, films, articles and official websites among other mediums in between. In consideration, the three countries will have opposing interpretations of the events of 1860 and the consequence of contemporary heritage and tourism and future diplomatic relations.</w:t>
      </w:r>
    </w:p>
    <w:p w14:paraId="6E285983" w14:textId="77777777" w:rsidR="00020977" w:rsidRDefault="00020977" w:rsidP="00020977"/>
    <w:p w14:paraId="1CFEDDD8" w14:textId="4BD1B985" w:rsidR="00020977" w:rsidRDefault="00020977" w:rsidP="00020977">
      <w:r>
        <w:t xml:space="preserve">Firstly, the British role in the 1860 destruction. Arriving shortly after the French, James Bruce, the Eighth Lord Elgin led the British troops onto Yuanmingyuan only leaving after ordering an auction of the looted artefacts for the soldiers and commanded the burning of </w:t>
      </w:r>
      <w:r w:rsidRPr="004513F3">
        <w:t>the 350 hectares of land with over 100 buildings</w:t>
      </w:r>
      <w:r w:rsidR="004513F3">
        <w:t xml:space="preserve"> </w:t>
      </w:r>
      <w:r w:rsidR="004513F3" w:rsidRPr="004513F3">
        <w:t xml:space="preserve">(Summer Palace, Beijing </w:t>
      </w:r>
      <w:proofErr w:type="spellStart"/>
      <w:r w:rsidR="004513F3" w:rsidRPr="004513F3">
        <w:t>Yiheyuan</w:t>
      </w:r>
      <w:proofErr w:type="spellEnd"/>
      <w:r w:rsidR="004513F3" w:rsidRPr="004513F3">
        <w:t>: Facts, History, Opening Hours, 2020)</w:t>
      </w:r>
      <w:r>
        <w:t xml:space="preserve">, making up the old summer palace complex. Lord Elgin was reportedly remarked to a French commander </w:t>
      </w:r>
      <w:r w:rsidRPr="00D96FC7">
        <w:t>"What would The Times (newspaper) say of me," "if I did not avenge its correspondent?"</w:t>
      </w:r>
      <w:r w:rsidR="00D96FC7" w:rsidRPr="00D96FC7">
        <w:t xml:space="preserve"> </w:t>
      </w:r>
      <w:r w:rsidR="00D96FC7" w:rsidRPr="00D96FC7">
        <w:t>(Bowlby, 2015)</w:t>
      </w:r>
      <w:r>
        <w:t xml:space="preserve"> refereeing to the capture and torture of a peace entourage including journalist Bowlby of The Times, also a close acquaintance from previous travels to Egypt. Consequently, though Lord Elgin was an admirer of culture ordered an act of mass destruction, unwittingly </w:t>
      </w:r>
      <w:r w:rsidRPr="00A01B32">
        <w:t>killed 300 imperial staff,</w:t>
      </w:r>
      <w:r w:rsidR="00A01B32" w:rsidRPr="00A01B32">
        <w:t xml:space="preserve"> </w:t>
      </w:r>
      <w:r w:rsidR="00A01B32" w:rsidRPr="00A01B32">
        <w:t>(Smith, 2019)</w:t>
      </w:r>
      <w:r w:rsidRPr="00A01B32">
        <w:t xml:space="preserve"> to protect his and the British Empires representation to the broader world. "to mark, by a solemn act of retribution, the horror and indignation... with which we were inspired by the perpetration of a great crime"</w:t>
      </w:r>
      <w:r w:rsidR="00A01B32" w:rsidRPr="00A01B32">
        <w:t xml:space="preserve"> </w:t>
      </w:r>
      <w:r w:rsidR="00A01B32" w:rsidRPr="00A01B32">
        <w:t>(</w:t>
      </w:r>
      <w:r w:rsidR="00A01B32" w:rsidRPr="00A01B32">
        <w:t>Melvin</w:t>
      </w:r>
      <w:r w:rsidR="00A01B32" w:rsidRPr="00A01B32">
        <w:t>, 2012)</w:t>
      </w:r>
      <w:r w:rsidRPr="00A01B32">
        <w:t>.</w:t>
      </w:r>
    </w:p>
    <w:p w14:paraId="789166A1" w14:textId="77777777" w:rsidR="00020977" w:rsidRDefault="00020977" w:rsidP="00020977"/>
    <w:p w14:paraId="7D1B3368" w14:textId="0EFB3BD1" w:rsidR="00020977" w:rsidRDefault="00020977" w:rsidP="00020977">
      <w:r>
        <w:lastRenderedPageBreak/>
        <w:t xml:space="preserve">After Lord Elgin's attempts at safeguarding his representation, other soldiers and army entourage wrote of the events. They were portraying similar motivation to release the responsibility of the crime of destruction. Such as explaining it </w:t>
      </w:r>
      <w:r w:rsidRPr="00A01B32">
        <w:t>away "Officers and men seemed to have been seized with a temporary insanity" "a furious thirst has taken hold of us"</w:t>
      </w:r>
      <w:r w:rsidR="00602C82" w:rsidRPr="00A01B32">
        <w:t xml:space="preserve"> </w:t>
      </w:r>
      <w:r w:rsidR="00602C82" w:rsidRPr="00A01B32">
        <w:t>(Ringmar, 2013)</w:t>
      </w:r>
      <w:r w:rsidRPr="00A01B32">
        <w:t xml:space="preserve"> therefore unburdening responsibility as they were not themselves. Historian Erik Ringmar also noted them as the country and army blaming the actions on a few "bad apples"</w:t>
      </w:r>
      <w:r w:rsidR="00602C82" w:rsidRPr="00A01B32">
        <w:t xml:space="preserve"> </w:t>
      </w:r>
      <w:r w:rsidR="00602C82" w:rsidRPr="00A01B32">
        <w:t>(Ringmar, 2013)</w:t>
      </w:r>
      <w:r w:rsidRPr="00A01B32">
        <w:t xml:space="preserve"> to protect their moral high ground and continue "civilising" China with the European superiority</w:t>
      </w:r>
      <w:r w:rsidR="00602C82" w:rsidRPr="00A01B32">
        <w:t xml:space="preserve"> </w:t>
      </w:r>
      <w:r w:rsidR="00602C82" w:rsidRPr="00A01B32">
        <w:t>(</w:t>
      </w:r>
      <w:r w:rsidR="00602C82" w:rsidRPr="00602C82">
        <w:t xml:space="preserve">Ringmar, </w:t>
      </w:r>
      <w:r w:rsidR="00602C82" w:rsidRPr="00A01B32">
        <w:t>2013)</w:t>
      </w:r>
      <w:r w:rsidRPr="00A01B32">
        <w:t>. Preventing</w:t>
      </w:r>
      <w:r>
        <w:t xml:space="preserve"> education of Yaunmingyuan in </w:t>
      </w:r>
      <w:r w:rsidRPr="00A01B32">
        <w:t xml:space="preserve">1860 and contemporary as history in Britain has brushed it under the rug. However, as Ringmar describes "By obliterating the traces of the past, they deny their own humanity as well as the humanity of others. As such, they are the enemies not only of the people, they are attacking but also of us all." </w:t>
      </w:r>
      <w:r w:rsidR="00A01B32" w:rsidRPr="00A01B32">
        <w:t>(Ringmar, 2013)</w:t>
      </w:r>
      <w:r w:rsidR="00A01B32">
        <w:t xml:space="preserve"> </w:t>
      </w:r>
      <w:r>
        <w:t>Thus, influencing the representation and interpretation of museums and the British populace into a lack of care of Britain's brutal colonial past or forcing rose-tinted glasses over British Empire history.</w:t>
      </w:r>
    </w:p>
    <w:p w14:paraId="179025FA" w14:textId="77777777" w:rsidR="00020977" w:rsidRDefault="00020977" w:rsidP="00020977"/>
    <w:p w14:paraId="100DB1C7" w14:textId="69238821" w:rsidR="00020977" w:rsidRDefault="00020977" w:rsidP="00020977">
      <w:r>
        <w:t xml:space="preserve">Comparably, the current Lord Elgin was interviewed by BBC correspondent Chris Bowlby in his interpretation of Yuanmingyuan burning by his ancestor. Subsequently, replies were to justify the burning and </w:t>
      </w:r>
      <w:r w:rsidRPr="00AB6C8C">
        <w:t>theft. "There are things that perhaps you might have done differently,"</w:t>
      </w:r>
      <w:r w:rsidR="00AB6C8C" w:rsidRPr="00AB6C8C">
        <w:t xml:space="preserve"> </w:t>
      </w:r>
      <w:r w:rsidR="00AB6C8C" w:rsidRPr="00AB6C8C">
        <w:t>(Bowlby, 2015)</w:t>
      </w:r>
      <w:r w:rsidRPr="00AB6C8C">
        <w:t xml:space="preserve"> he referring to his predecessor. "At the same time, you have got to judge what was the feeling - intense feeling - at that particular moment."</w:t>
      </w:r>
      <w:r w:rsidR="00AB6C8C" w:rsidRPr="00AB6C8C">
        <w:t xml:space="preserve"> </w:t>
      </w:r>
      <w:r w:rsidR="00AB6C8C" w:rsidRPr="00AB6C8C">
        <w:t>(Bowlby, 2015)</w:t>
      </w:r>
      <w:r>
        <w:t xml:space="preserve"> Referring to the drawing of Bowlby's body in a coffin that was in his archives. </w:t>
      </w:r>
    </w:p>
    <w:p w14:paraId="7869DD7B" w14:textId="77777777" w:rsidR="00020977" w:rsidRDefault="00020977" w:rsidP="00020977"/>
    <w:p w14:paraId="1062AEBF" w14:textId="2818DBA2" w:rsidR="00020977" w:rsidRDefault="00020977" w:rsidP="00020977">
      <w:r>
        <w:t xml:space="preserve">Later when questioned on the returning of the stolen items such as bronze stork sculptures he owns responds "These things happen," "It's important to go ahead, rather than look back all the time." </w:t>
      </w:r>
      <w:r w:rsidR="00AB6C8C" w:rsidRPr="00AB6C8C">
        <w:t>(Bowlby, 2015)</w:t>
      </w:r>
      <w:r w:rsidR="00AB6C8C">
        <w:t xml:space="preserve"> </w:t>
      </w:r>
      <w:r>
        <w:t>Though, the interview was in segments and quotes could have been cut out, Lord Elgin interpretation of 1860 was one of justification of his predecessor and in reducing the severity of the events and Chinas right to its cultural heritage. It was backed up by his anecdote of Chinese workers coming in to build Rosyth naval dockyard an aircraft carer. These workers would steal his rapeseed he decided it was "tit for tat".</w:t>
      </w:r>
      <w:r w:rsidR="00AB6C8C" w:rsidRPr="00AB6C8C">
        <w:t xml:space="preserve"> </w:t>
      </w:r>
      <w:r w:rsidR="00AB6C8C" w:rsidRPr="00AB6C8C">
        <w:t>(Bowlby, 2015)</w:t>
      </w:r>
      <w:r>
        <w:t xml:space="preserve"> Demonstrating Lord Elgin's regard for the diplomatic heirlooms between Japan and China as a few stolen seeds.</w:t>
      </w:r>
      <w:r w:rsidR="00AB6C8C">
        <w:t xml:space="preserve"> </w:t>
      </w:r>
    </w:p>
    <w:p w14:paraId="34D6A0FE" w14:textId="77777777" w:rsidR="00020977" w:rsidRDefault="00020977" w:rsidP="00020977"/>
    <w:p w14:paraId="28EAEE51" w14:textId="6E3F729A" w:rsidR="00020977" w:rsidRDefault="00020977" w:rsidP="00020977">
      <w:r>
        <w:t>British museums, known for their vast global collections, arguably most stolen are institutions intended to provide an unbiased and complete narrative of history and are organisations meant to protect cultural heritage. Consequently, lack of exhibitions on colonial theft and destruction</w:t>
      </w:r>
      <w:r w:rsidR="00AB6C8C">
        <w:t xml:space="preserve"> highlighting</w:t>
      </w:r>
      <w:r>
        <w:t xml:space="preserve"> a biased representation by contemporary museums.  For example, cabinet displays at the Victoria and Albert museum labelled old palace artefacts with 'once ornamented a palace in Yuanmingyuan</w:t>
      </w:r>
      <w:r w:rsidR="00AB6C8C">
        <w:t xml:space="preserve">’ </w:t>
      </w:r>
      <w:r w:rsidR="00AB6C8C" w:rsidRPr="00AB6C8C">
        <w:t>(Hillier, 2018)</w:t>
      </w:r>
      <w:r w:rsidR="00AB6C8C">
        <w:t xml:space="preserve"> </w:t>
      </w:r>
      <w:r>
        <w:t xml:space="preserve">To gain further information on the acquisition method must be acquired on online catalogues. Such as 'the item was purchased by C. H. </w:t>
      </w:r>
      <w:proofErr w:type="spellStart"/>
      <w:r>
        <w:t>Wylde</w:t>
      </w:r>
      <w:proofErr w:type="spellEnd"/>
      <w:r>
        <w:t xml:space="preserve"> in China in 1912 as a fragment from the Old Summer Palace … the palace was destroyed by British-French troops during the Second Opium War, and all that remains of the splendid buildings are scattered ruins and architectural fragments such as this.' </w:t>
      </w:r>
      <w:r w:rsidR="00AB6C8C" w:rsidRPr="00AB6C8C">
        <w:t>(Architectural fitting | V&amp;A Search the Collections, 2020)</w:t>
      </w:r>
      <w:r w:rsidR="00AB6C8C">
        <w:t xml:space="preserve"> </w:t>
      </w:r>
      <w:r>
        <w:t>Firstly, providing wrong information on the French army's role in the burning of Yuanmingyuan, and none on the destruction where visitors will see easily.</w:t>
      </w:r>
    </w:p>
    <w:p w14:paraId="57C55C30" w14:textId="77777777" w:rsidR="00020977" w:rsidRDefault="00020977" w:rsidP="00020977"/>
    <w:p w14:paraId="496E7135" w14:textId="1C9C73BD" w:rsidR="00020977" w:rsidRDefault="00020977" w:rsidP="00020977">
      <w:r>
        <w:lastRenderedPageBreak/>
        <w:t xml:space="preserve">Consequently, the British museum representation goal was to </w:t>
      </w:r>
      <w:r w:rsidR="00AB6C8C">
        <w:t>improve</w:t>
      </w:r>
      <w:r>
        <w:t xml:space="preserve"> Britain's role, primarily from the lack of discourse. For example, deputy curator James Scott of The Royal Engineers' museum in Kent stated "We don't actually mention the word loot at all. We try to keep the interpretation as neutral as possible," </w:t>
      </w:r>
      <w:r w:rsidR="00AB6C8C" w:rsidRPr="00AB6C8C">
        <w:t>(Bowlby, 2015)</w:t>
      </w:r>
      <w:r w:rsidR="00AB6C8C">
        <w:t xml:space="preserve"> </w:t>
      </w:r>
      <w:r>
        <w:t>about the 1860 theft and exhibition.</w:t>
      </w:r>
    </w:p>
    <w:p w14:paraId="2CF9DAF1" w14:textId="77777777" w:rsidR="00020977" w:rsidRDefault="00020977" w:rsidP="00020977"/>
    <w:p w14:paraId="08511D7B" w14:textId="09A7FC50" w:rsidR="00020977" w:rsidRDefault="00020977" w:rsidP="00020977">
      <w:r>
        <w:t>Likewise, the old summer palace objects retained by the soldiers spread throughout many smaller museums</w:t>
      </w:r>
      <w:r w:rsidR="00114863">
        <w:t xml:space="preserve">. </w:t>
      </w:r>
      <w:r>
        <w:t>However, who lack knowledge or interest to present Chinas culture, thus, lying dormant in storage and theoretically could be donated back to China without a miss</w:t>
      </w:r>
      <w:r w:rsidRPr="00114863">
        <w:t>. Provided difficultly can be found from collections discarded or donated must have permission from closest relative to the donor or due to international return diplomacy and bureaucracy can come into play</w:t>
      </w:r>
      <w:r w:rsidR="004D3B78">
        <w:t xml:space="preserve"> </w:t>
      </w:r>
      <w:r w:rsidR="004D3B78" w:rsidRPr="004D3B78">
        <w:t>(Disposal toolkit, n.d.)</w:t>
      </w:r>
      <w:r>
        <w:t>. Equally, in British museums not returning tangible heritage such as the stolen artefacts to China, prevents Chinas museums and authority from protecting and displaying its intangible and tangible heritage to its citizens.</w:t>
      </w:r>
    </w:p>
    <w:p w14:paraId="2AE4A790" w14:textId="77777777" w:rsidR="00020977" w:rsidRDefault="00020977" w:rsidP="00020977"/>
    <w:p w14:paraId="20FD1BC7" w14:textId="78098769" w:rsidR="00020977" w:rsidRDefault="00020977" w:rsidP="00020977">
      <w:r>
        <w:t xml:space="preserve">Secondly, discussing Frances role in 1860 and current repatriation efforts. Under Charles Cousin-Montauban, the French army arrived at Yuanmingyaun a couple of days before the British. Reports contest to the French instigating the looting over 7th, 8th and 9th of October </w:t>
      </w:r>
      <w:r w:rsidR="003F5334">
        <w:t>described</w:t>
      </w:r>
      <w:r>
        <w:t xml:space="preserve"> as an act of "</w:t>
      </w:r>
      <w:r w:rsidRPr="00DF3E9F">
        <w:t xml:space="preserve">insanity" </w:t>
      </w:r>
      <w:r w:rsidR="00DF3E9F" w:rsidRPr="00DF3E9F">
        <w:t>(Hillier, 2018)</w:t>
      </w:r>
      <w:r w:rsidRPr="00DF3E9F">
        <w:t>but firmly disagreed on the burning of the palace with an outright objection to the notion by ambassador Gros</w:t>
      </w:r>
      <w:r w:rsidR="00DF3E9F" w:rsidRPr="00DF3E9F">
        <w:t xml:space="preserve"> </w:t>
      </w:r>
      <w:r w:rsidR="00DF3E9F" w:rsidRPr="00DF3E9F">
        <w:t>(Hillier, 2018)</w:t>
      </w:r>
      <w:r w:rsidRPr="00DF3E9F">
        <w:t>.</w:t>
      </w:r>
    </w:p>
    <w:p w14:paraId="291F5A51" w14:textId="77777777" w:rsidR="00020977" w:rsidRDefault="00020977" w:rsidP="00020977"/>
    <w:p w14:paraId="32D891AB" w14:textId="4D3A199C" w:rsidR="00020977" w:rsidRDefault="00020977" w:rsidP="00020977">
      <w:r>
        <w:t xml:space="preserve">During the 19th-century romanisation of the 'orient' grew in popularity throughout Europe. Novels such as novels </w:t>
      </w:r>
      <w:proofErr w:type="spellStart"/>
      <w:r>
        <w:t>Amadis</w:t>
      </w:r>
      <w:proofErr w:type="spellEnd"/>
      <w:r>
        <w:t xml:space="preserve"> de </w:t>
      </w:r>
      <w:proofErr w:type="spellStart"/>
      <w:r>
        <w:t>Gaule</w:t>
      </w:r>
      <w:proofErr w:type="spellEnd"/>
      <w:r>
        <w:t xml:space="preserve">, Orlando </w:t>
      </w:r>
      <w:proofErr w:type="spellStart"/>
      <w:r>
        <w:t>Furieux</w:t>
      </w:r>
      <w:proofErr w:type="spellEnd"/>
      <w:r>
        <w:t xml:space="preserve">, </w:t>
      </w:r>
      <w:proofErr w:type="spellStart"/>
      <w:r>
        <w:t>Histoire</w:t>
      </w:r>
      <w:proofErr w:type="spellEnd"/>
      <w:r>
        <w:t xml:space="preserve"> </w:t>
      </w:r>
      <w:proofErr w:type="spellStart"/>
      <w:r>
        <w:t>véridique</w:t>
      </w:r>
      <w:proofErr w:type="spellEnd"/>
      <w:r>
        <w:t xml:space="preserve"> de la </w:t>
      </w:r>
      <w:proofErr w:type="spellStart"/>
      <w:r>
        <w:t>conquête</w:t>
      </w:r>
      <w:proofErr w:type="spellEnd"/>
      <w:r>
        <w:t xml:space="preserve"> de la Nouvelle-</w:t>
      </w:r>
      <w:proofErr w:type="spellStart"/>
      <w:r>
        <w:t>Espagne</w:t>
      </w:r>
      <w:proofErr w:type="spellEnd"/>
      <w:r>
        <w:t xml:space="preserve"> or Mille et </w:t>
      </w:r>
      <w:proofErr w:type="spellStart"/>
      <w:r>
        <w:t>une</w:t>
      </w:r>
      <w:proofErr w:type="spellEnd"/>
      <w:r>
        <w:t xml:space="preserve"> </w:t>
      </w:r>
      <w:proofErr w:type="spellStart"/>
      <w:r>
        <w:t>nuits</w:t>
      </w:r>
      <w:proofErr w:type="spellEnd"/>
      <w:r>
        <w:t xml:space="preserve">. Painting images of daring knights and fairy tale kingdoms, thus, influencing </w:t>
      </w:r>
      <w:r w:rsidR="003F5334">
        <w:t>soldier’s</w:t>
      </w:r>
      <w:r>
        <w:t xml:space="preserve"> interpretation of China. Historian Ringmar argues that this romanticised view of magic was used by the military </w:t>
      </w:r>
      <w:r w:rsidRPr="00DF3E9F">
        <w:t>to form a new interpretation of the events for residents back home</w:t>
      </w:r>
      <w:r w:rsidR="00DF3E9F">
        <w:t xml:space="preserve"> </w:t>
      </w:r>
      <w:r w:rsidR="00DF3E9F" w:rsidRPr="00DF3E9F">
        <w:t>(Ringmar, 2013)</w:t>
      </w:r>
      <w:r w:rsidR="00DF3E9F">
        <w:t>.</w:t>
      </w:r>
      <w:r>
        <w:t xml:space="preserve"> Such as their "insanity"</w:t>
      </w:r>
      <w:r w:rsidR="003A061D" w:rsidRPr="003A061D">
        <w:t xml:space="preserve"> </w:t>
      </w:r>
      <w:r w:rsidR="003A061D" w:rsidRPr="003A061D">
        <w:t>(Ringmar, 2013)</w:t>
      </w:r>
      <w:r>
        <w:t xml:space="preserve"> </w:t>
      </w:r>
      <w:r w:rsidR="003F5334">
        <w:t>because of</w:t>
      </w:r>
      <w:r>
        <w:t xml:space="preserve"> enchantments by the Chinese. Consequently, skewing representation. This can be backed up by accounts describing the invaders as first in reverential awe of the palace as one would a museum and afraid to touch anything but suddenly </w:t>
      </w:r>
      <w:r w:rsidRPr="00DF3E9F">
        <w:t>"Once released from their inhibitions, everything was suddenly permitted, and the mood soon turned perfectly carnivalesque."</w:t>
      </w:r>
      <w:r w:rsidR="00DF3E9F" w:rsidRPr="00DF3E9F">
        <w:t xml:space="preserve"> </w:t>
      </w:r>
      <w:bookmarkStart w:id="0" w:name="_Hlk38934469"/>
      <w:r w:rsidR="00DF3E9F" w:rsidRPr="00DF3E9F">
        <w:t>(Ringmar, 2013)</w:t>
      </w:r>
      <w:r w:rsidR="00DF3E9F">
        <w:t>.</w:t>
      </w:r>
      <w:bookmarkEnd w:id="0"/>
    </w:p>
    <w:p w14:paraId="39592876" w14:textId="77777777" w:rsidR="00020977" w:rsidRDefault="00020977" w:rsidP="00020977"/>
    <w:p w14:paraId="2C71FA74" w14:textId="1B62C0F6" w:rsidR="00020977" w:rsidRDefault="00020977" w:rsidP="00020977">
      <w:r>
        <w:t xml:space="preserve">Related to contemporary British political interpretation, the French have followed in a similar mentality of looking to the future with no official apology or repatriation of any stolen artefacts such as with the UK. </w:t>
      </w:r>
      <w:r w:rsidRPr="003A061D">
        <w:t>However, author Bernard Brizay of The Sack of the Summer Palace, expresses that many French people would like an official apology</w:t>
      </w:r>
      <w:r w:rsidR="003A061D" w:rsidRPr="003A061D">
        <w:t xml:space="preserve"> </w:t>
      </w:r>
      <w:r w:rsidR="003A061D" w:rsidRPr="003A061D">
        <w:t>(</w:t>
      </w:r>
      <w:proofErr w:type="spellStart"/>
      <w:r w:rsidR="003A061D" w:rsidRPr="003A061D">
        <w:t>Xinhau</w:t>
      </w:r>
      <w:proofErr w:type="spellEnd"/>
      <w:r w:rsidR="003A061D" w:rsidRPr="003A061D">
        <w:t>, 2018)</w:t>
      </w:r>
      <w:r w:rsidRPr="003A061D">
        <w:t>, liking</w:t>
      </w:r>
      <w:r>
        <w:t xml:space="preserve"> it to author Victor Hugo who was dismayed at the outcome of </w:t>
      </w:r>
      <w:r w:rsidRPr="00345809">
        <w:t>Yuanmingyuan "two robbers breaking into a museum, devastating, looting and burning, leaving laughing hand-in-hand with their bags full of treasures; one of the robbers is called France and the other Britain."</w:t>
      </w:r>
      <w:r w:rsidR="00345809" w:rsidRPr="00345809">
        <w:t xml:space="preserve"> </w:t>
      </w:r>
      <w:r w:rsidR="00345809" w:rsidRPr="00345809">
        <w:t>(Ringmar, 2013).</w:t>
      </w:r>
      <w:r>
        <w:t xml:space="preserve"> Consequently, conferring that the general French population have interpreted Yuanmingyuan as a tragedy and something to be ashamed of.</w:t>
      </w:r>
    </w:p>
    <w:p w14:paraId="2BA207D6" w14:textId="77777777" w:rsidR="00020977" w:rsidRDefault="00020977" w:rsidP="00020977"/>
    <w:p w14:paraId="02137277" w14:textId="55D367DC" w:rsidR="00020977" w:rsidRDefault="00020977" w:rsidP="00020977">
      <w:r>
        <w:lastRenderedPageBreak/>
        <w:t xml:space="preserve">However, though census calls for retribution, no attempts at returning any of the stolen items have been </w:t>
      </w:r>
      <w:r w:rsidRPr="00D96FC7">
        <w:t>undertaken. In contrary, renovation of Empress Eugene, Chinese museum at the Chateau of Fontainebleau was commenced in the 1980s to restore the rooms to 19th-century specification</w:t>
      </w:r>
      <w:r w:rsidR="00D96FC7" w:rsidRPr="00D96FC7">
        <w:t xml:space="preserve"> </w:t>
      </w:r>
      <w:r w:rsidR="00D96FC7" w:rsidRPr="00D96FC7">
        <w:t>(</w:t>
      </w:r>
      <w:proofErr w:type="spellStart"/>
      <w:r w:rsidR="00D96FC7" w:rsidRPr="00D96FC7">
        <w:t>Tythacott</w:t>
      </w:r>
      <w:proofErr w:type="spellEnd"/>
      <w:r w:rsidR="00D96FC7" w:rsidRPr="00D96FC7">
        <w:t>, 2018)</w:t>
      </w:r>
      <w:r>
        <w:t xml:space="preserve">. Consequently, demonstrating the priority of the French government and heritage sector to represent a segment of French colonial history against China's higher claim of cultural heritage ideally, the Chinese museum could have been filled with replications. However, projecting Frances interpretation of its own cultural rights over that of China. Alongside, multiple auction sales for some of the bronze zodiac heads globally including Christies in Paris with </w:t>
      </w:r>
      <w:r w:rsidRPr="00962084">
        <w:t>Yves Saint-Laurent in 2009</w:t>
      </w:r>
      <w:r>
        <w:t xml:space="preserve"> for rat and the rabbit irrespective of Chinas outrage and SACH condemnation and case brought forward by the Association for the Protection of Chinese Art in Europe, both were denied and the statues were sold</w:t>
      </w:r>
      <w:r w:rsidR="00962084">
        <w:t xml:space="preserve"> </w:t>
      </w:r>
      <w:r w:rsidR="00962084" w:rsidRPr="00962084">
        <w:t>(Lui, 2015)</w:t>
      </w:r>
      <w:r>
        <w:t>. Representing the lack of international rights to war stolen or acquired goods, though auction houses are to represent the seller, they could not have taken the item and repatriated themselves, it however represents complications or lack of care in international cultural affairs. Complications referring to whom the items would return to, such as Yuanmingyaun, would it go to the park site, the government who was not in charge or families of original sellers or national museum.</w:t>
      </w:r>
    </w:p>
    <w:p w14:paraId="3F1AEAEA" w14:textId="77777777" w:rsidR="00020977" w:rsidRDefault="00020977" w:rsidP="00020977"/>
    <w:p w14:paraId="06B2E8E2" w14:textId="37B3F466" w:rsidR="00020977" w:rsidRDefault="00020977" w:rsidP="00020977">
      <w:r>
        <w:t xml:space="preserve">Finally, Chinas role and current national attitude to Yuanmingyauns theft and destruction. In response to the second opium war, Anglo-French convoy travelled onto Beijing and onto Emperor Xianfeng ministers to reach a </w:t>
      </w:r>
      <w:r w:rsidRPr="00345809">
        <w:t>peace settlement in opening Chinas trade and stopping the war. However, British envoy Harry Parkes reportedly</w:t>
      </w:r>
      <w:r>
        <w:t xml:space="preserve"> insulted the imperial emissary and rumours of hostages prompted Chinese retaliation in arresting and interrogation of the European envoy</w:t>
      </w:r>
      <w:r w:rsidR="00345809">
        <w:t xml:space="preserve"> </w:t>
      </w:r>
      <w:r w:rsidR="00345809" w:rsidRPr="00345809">
        <w:t>(Li, 2020)</w:t>
      </w:r>
      <w:r>
        <w:t xml:space="preserve">. Looting of Yuanmingyuan had already commenced at time of incarceration but as previously mentioned Lord Elgon was most likely influenced by the sight the </w:t>
      </w:r>
      <w:r w:rsidRPr="00EB275A">
        <w:t xml:space="preserve">diplomatic emissary </w:t>
      </w:r>
      <w:r w:rsidR="00EB275A" w:rsidRPr="00EB275A">
        <w:t>corpse.</w:t>
      </w:r>
      <w:r w:rsidR="00EB275A">
        <w:t xml:space="preserve"> </w:t>
      </w:r>
      <w:r w:rsidRPr="00EB275A">
        <w:t>Post</w:t>
      </w:r>
      <w:r>
        <w:t xml:space="preserve"> burning of the complex </w:t>
      </w:r>
      <w:r w:rsidRPr="00EB275A">
        <w:t>maze of gardens, villas, pavilions and manmade lakes and hills</w:t>
      </w:r>
      <w:r w:rsidR="00EB275A" w:rsidRPr="00EB275A">
        <w:t>(Lee, 2009)</w:t>
      </w:r>
      <w:r>
        <w:t xml:space="preserve">. Reports not that locals as well as Anglo-French armies removed large </w:t>
      </w:r>
      <w:r w:rsidRPr="00345809">
        <w:t>quantities of architectural stone for buildings and in looting any remaining artefacts</w:t>
      </w:r>
      <w:r w:rsidR="00345809">
        <w:t xml:space="preserve"> </w:t>
      </w:r>
      <w:r w:rsidR="00345809" w:rsidRPr="00345809">
        <w:t>(Looting China: propaganda then and now, 2009)</w:t>
      </w:r>
      <w:r w:rsidRPr="00345809">
        <w:t>. Similarly</w:t>
      </w:r>
      <w:r>
        <w:t xml:space="preserve">, during the Chinese communist revolution </w:t>
      </w:r>
      <w:r w:rsidR="009A6860">
        <w:t xml:space="preserve">shattered </w:t>
      </w:r>
      <w:r>
        <w:t>attempts to rebuild the summer palace</w:t>
      </w:r>
      <w:r w:rsidR="009A6860">
        <w:t xml:space="preserve"> by </w:t>
      </w:r>
      <w:r w:rsidR="00EB275A">
        <w:t xml:space="preserve">Empress </w:t>
      </w:r>
      <w:r w:rsidR="009A6860" w:rsidRPr="00962084">
        <w:t>Dowager</w:t>
      </w:r>
      <w:r w:rsidR="00962084" w:rsidRPr="00962084">
        <w:t xml:space="preserve"> </w:t>
      </w:r>
      <w:proofErr w:type="spellStart"/>
      <w:r w:rsidR="00962084" w:rsidRPr="00962084">
        <w:t>Cixi</w:t>
      </w:r>
      <w:proofErr w:type="spellEnd"/>
      <w:r w:rsidR="00962084" w:rsidRPr="00962084">
        <w:t xml:space="preserve"> </w:t>
      </w:r>
      <w:r w:rsidRPr="00962084">
        <w:t>progress destroyed by revolutionists in anger of imperial regime</w:t>
      </w:r>
      <w:r w:rsidR="00962084">
        <w:t xml:space="preserve"> </w:t>
      </w:r>
      <w:r w:rsidR="00962084" w:rsidRPr="00962084">
        <w:t>(Li, 2020)</w:t>
      </w:r>
      <w:r w:rsidR="00962084" w:rsidRPr="00962084">
        <w:t xml:space="preserve"> </w:t>
      </w:r>
      <w:r w:rsidR="00962084" w:rsidRPr="00962084">
        <w:t>(Ringmar, 2013)</w:t>
      </w:r>
      <w:r>
        <w:t xml:space="preserve">. Historians note that interest in the grounds cultural importance has only spiked in recent </w:t>
      </w:r>
      <w:r w:rsidRPr="00345809">
        <w:t>years and suggest that without the stone remains the grounds would have been covered up and forgotten</w:t>
      </w:r>
      <w:r w:rsidR="00345809" w:rsidRPr="00345809">
        <w:t xml:space="preserve"> </w:t>
      </w:r>
      <w:r w:rsidR="00345809" w:rsidRPr="00345809">
        <w:t>(BBC, 2015)</w:t>
      </w:r>
      <w:r w:rsidRPr="00345809">
        <w:t>.</w:t>
      </w:r>
    </w:p>
    <w:p w14:paraId="189CD05D" w14:textId="77777777" w:rsidR="00020977" w:rsidRDefault="00020977" w:rsidP="00020977"/>
    <w:p w14:paraId="52F24458" w14:textId="35F5E192" w:rsidR="00020977" w:rsidRDefault="00020977" w:rsidP="00020977">
      <w:r>
        <w:t xml:space="preserve">To begin, interest in recent years can be linked to growth in media coverage, such as historic dramas set in Yuanmingyuan and on the royal family increasing interest in Chinas own past. Similarly, films such </w:t>
      </w:r>
      <w:r w:rsidRPr="00EB275A">
        <w:t>as CZ12 produced by Jackie Chan set</w:t>
      </w:r>
      <w:r>
        <w:t xml:space="preserve"> in contemporary society</w:t>
      </w:r>
      <w:r w:rsidR="00EB275A">
        <w:t xml:space="preserve"> </w:t>
      </w:r>
      <w:r w:rsidR="00EB275A" w:rsidRPr="00EB275A">
        <w:t>(BBC, 2015)</w:t>
      </w:r>
      <w:r>
        <w:t xml:space="preserve">. This film simplified discusses the stolen zodiac heads, greed of auction houses and trying to rescue the statues and return them to China. Though the film is an action film and plot with more fictional, it does discuss Chinas genuine desire for their cultural heritage and protests on selling rather than repatriating the items. As discussed in relation to Christies auction above. Furthermore, Mr Chan is </w:t>
      </w:r>
      <w:r w:rsidRPr="00EB275A">
        <w:t>Yuanmingyuans cultural relics ambassador,</w:t>
      </w:r>
      <w:r w:rsidR="00EB275A" w:rsidRPr="00EB275A">
        <w:t xml:space="preserve"> </w:t>
      </w:r>
      <w:r w:rsidR="00EB275A" w:rsidRPr="00EB275A">
        <w:t>(Yang, 2015)</w:t>
      </w:r>
      <w:r>
        <w:t xml:space="preserve"> thus providing inspiration for CZ12s representation and his interpretation of injustice enforced by Europe. Alternatively, producing a film that represents that emotions of Chinas general populace in relation to Yuanmingyuan and the stolen items. Potentially, </w:t>
      </w:r>
      <w:r>
        <w:lastRenderedPageBreak/>
        <w:t>also using medium to highlight the repatriation problems to other international viewers in attempts to educate where Britain's and Frances education systems have failed.</w:t>
      </w:r>
    </w:p>
    <w:p w14:paraId="3334C587" w14:textId="77777777" w:rsidR="00020977" w:rsidRDefault="00020977" w:rsidP="00020977"/>
    <w:p w14:paraId="0A8A928E" w14:textId="30707CB8" w:rsidR="00020977" w:rsidRDefault="00020977" w:rsidP="00020977">
      <w:r>
        <w:t>On the other hand, Yuanmingyaun park own produced documentary, sold at the site and with purpose to educate the viewer on the construction and destruction of the compound. The documentary raises several motivations in its representation. Firstly, to learn from the past, such as, not to stagnate and not evolve to keep up with other countries scientific and technological advances. Secondly, the film presents the Anglo-France forces as devilish in the destruction sequence. While leaving out the envoys torture and deaths, the Frenches opposition to burning of the site and Chinas approach to the site after the burning until recently. Thus, it can be argued that the documentary is biased in its representation and cherry-selected interpretation, not presenting a full view of the happenstance of Yuanmingyuan. However, this can be due to considerable blame uncontestably laying with Britain and Frances armies, and it is direct actions resulting in a lost cultural site. Alongside, significant representation laying on the Qing Emperors over the 150 years so inciting patriotic pride</w:t>
      </w:r>
      <w:r w:rsidRPr="00EB275A">
        <w:t>,</w:t>
      </w:r>
      <w:r w:rsidR="00962084" w:rsidRPr="00EB275A">
        <w:t xml:space="preserve"> </w:t>
      </w:r>
      <w:r w:rsidRPr="00EB275A">
        <w:t>"nostalgia for the glorious past"</w:t>
      </w:r>
      <w:r>
        <w:t xml:space="preserve"> </w:t>
      </w:r>
      <w:r w:rsidR="00EB275A" w:rsidRPr="00EB275A">
        <w:t>(Yang, 2015)</w:t>
      </w:r>
      <w:r w:rsidR="00EB275A">
        <w:t xml:space="preserve"> </w:t>
      </w:r>
      <w:r>
        <w:t>and interest in Chinas past and therefore raising support, donations, and visitor numbers for Yuanmingyuan</w:t>
      </w:r>
      <w:r w:rsidRPr="00962084">
        <w:t xml:space="preserve">. Journalist </w:t>
      </w:r>
      <w:r w:rsidR="009A6860" w:rsidRPr="00962084">
        <w:t>Bowlby</w:t>
      </w:r>
      <w:r w:rsidRPr="00962084">
        <w:t xml:space="preserve"> describes it as communist exploitation to enforce the government ideologies</w:t>
      </w:r>
      <w:r w:rsidR="00962084">
        <w:t xml:space="preserve"> </w:t>
      </w:r>
      <w:r w:rsidR="00962084" w:rsidRPr="00962084">
        <w:t>(BBC, 2015)</w:t>
      </w:r>
      <w:r>
        <w:t>.</w:t>
      </w:r>
    </w:p>
    <w:p w14:paraId="01250225" w14:textId="77777777" w:rsidR="00020977" w:rsidRDefault="00020977" w:rsidP="00020977"/>
    <w:p w14:paraId="03CFED88" w14:textId="7E2F51FB" w:rsidR="00020977" w:rsidRDefault="00020977" w:rsidP="00020977">
      <w:r>
        <w:t xml:space="preserve">Comparably, Yuanmingyuan parks website provides a written interpretation of 1860 and represents current cultural and political motivation in representing </w:t>
      </w:r>
      <w:r w:rsidRPr="00EB275A">
        <w:t>the "peaceful rise of the Chinese nation"</w:t>
      </w:r>
      <w:r w:rsidR="00EB275A" w:rsidRPr="00EB275A">
        <w:t xml:space="preserve"> </w:t>
      </w:r>
      <w:r w:rsidR="00EB275A" w:rsidRPr="00EB275A">
        <w:t>(Yang, 2015)</w:t>
      </w:r>
      <w:r w:rsidRPr="00EB275A">
        <w:t>. This website</w:t>
      </w:r>
      <w:r>
        <w:t xml:space="preserve"> has been translated to English with google translate the conversion might not be as accurate. Such as Yuanmingyuan being part Chinas patriotic education programme to "</w:t>
      </w:r>
      <w:r w:rsidRPr="00EB275A">
        <w:t>guides people … to establish correct ideals, beliefs, outlooks on life, and values, and promote the revitalisation of the Chinese nation." Moreover, "help students and soldiers establish a correct outlook on life"</w:t>
      </w:r>
      <w:r w:rsidR="00EB275A">
        <w:t xml:space="preserve"> </w:t>
      </w:r>
      <w:r w:rsidR="00EB275A" w:rsidRPr="00EB275A">
        <w:t>(Patriotism education, n.d.)</w:t>
      </w:r>
      <w:r w:rsidRPr="00EB275A">
        <w:t>. Consequently, the history and grounds of Yuanmingyuan have been represented in various ceremonies and activity days to influence over two million elementary</w:t>
      </w:r>
      <w:r w:rsidR="00EB275A">
        <w:t xml:space="preserve"> </w:t>
      </w:r>
      <w:r w:rsidR="00EB275A" w:rsidRPr="00EB275A">
        <w:t>(Patriotism education, n.d.)</w:t>
      </w:r>
      <w:r>
        <w:t xml:space="preserve"> and middle school students, soldiers, and general visitors into pro-Chinese government propaganda.</w:t>
      </w:r>
    </w:p>
    <w:p w14:paraId="5AD834B3" w14:textId="77777777" w:rsidR="00020977" w:rsidRDefault="00020977" w:rsidP="00020977"/>
    <w:p w14:paraId="336AA881" w14:textId="4354ADA4" w:rsidR="00020977" w:rsidRDefault="00020977" w:rsidP="00020977">
      <w:r w:rsidRPr="00EB275A">
        <w:t>Likewise, on the history of Yuanmingyuan, strong emotive language is used such as "victim of war aggression"</w:t>
      </w:r>
      <w:r w:rsidR="00EB275A" w:rsidRPr="00EB275A">
        <w:t>(Yang, 2015)</w:t>
      </w:r>
      <w:r w:rsidRPr="00EB275A">
        <w:t xml:space="preserve">. Alternatively, in subtext "Yuanmingyuan—the messenger who respects multiple cultures and advocates harmony and civilisation" </w:t>
      </w:r>
      <w:r w:rsidR="00EB275A" w:rsidRPr="00EB275A">
        <w:t>(Yang, 2015)</w:t>
      </w:r>
      <w:r w:rsidR="00EB275A">
        <w:t xml:space="preserve"> </w:t>
      </w:r>
      <w:r>
        <w:t>focus solely on Chinas and Yuanmingyuans victimisation with no mention of the opium war till a note of few records about the second opium war surviving. Similarly, representation of China holding the moral high ground in cultural inclusivity and advocacy of "</w:t>
      </w:r>
      <w:r w:rsidRPr="00EB275A">
        <w:t>peace, cooperation, harmony"</w:t>
      </w:r>
      <w:r>
        <w:t xml:space="preserve"> </w:t>
      </w:r>
      <w:r w:rsidR="00EB275A" w:rsidRPr="00EB275A">
        <w:t>(Yang, 2015)</w:t>
      </w:r>
      <w:r w:rsidR="00EB275A">
        <w:t xml:space="preserve"> </w:t>
      </w:r>
      <w:r>
        <w:t>are repeated throughout the current history talks and website, thus, promoting Chinas positive image.</w:t>
      </w:r>
    </w:p>
    <w:p w14:paraId="1DCF1F8D" w14:textId="77777777" w:rsidR="00020977" w:rsidRDefault="00020977" w:rsidP="00020977"/>
    <w:p w14:paraId="2DFA3107" w14:textId="1A44E2D1" w:rsidR="00020977" w:rsidRDefault="00020977" w:rsidP="00020977">
      <w:r w:rsidRPr="00052ED7">
        <w:t>Historian and author Bernard Brizay and Young-</w:t>
      </w:r>
      <w:proofErr w:type="spellStart"/>
      <w:r w:rsidRPr="00052ED7">
        <w:t>tsu</w:t>
      </w:r>
      <w:proofErr w:type="spellEnd"/>
      <w:r w:rsidRPr="00052ED7">
        <w:t xml:space="preserve"> Wong</w:t>
      </w:r>
      <w:r>
        <w:t xml:space="preserve"> </w:t>
      </w:r>
      <w:r w:rsidRPr="00052ED7">
        <w:t>promote</w:t>
      </w:r>
      <w:r>
        <w:t xml:space="preserve"> the ideological idea of China as willing to forgive and forget if Britain and France </w:t>
      </w:r>
      <w:r w:rsidR="00052ED7">
        <w:t>apologies</w:t>
      </w:r>
      <w:r>
        <w:t xml:space="preserve"> </w:t>
      </w:r>
      <w:r w:rsidR="00052ED7" w:rsidRPr="00052ED7">
        <w:t>(</w:t>
      </w:r>
      <w:proofErr w:type="spellStart"/>
      <w:r w:rsidR="00052ED7" w:rsidRPr="00052ED7">
        <w:t>Xinhau</w:t>
      </w:r>
      <w:proofErr w:type="spellEnd"/>
      <w:r w:rsidR="00052ED7" w:rsidRPr="00052ED7">
        <w:t>, 2018)</w:t>
      </w:r>
      <w:r w:rsidR="00052ED7">
        <w:t xml:space="preserve">. </w:t>
      </w:r>
      <w:r>
        <w:t xml:space="preserve">However, Chinese citizens have voiced their anger at the events of Yuanmingyuan and voicing them in the wake of Notre Dame with many believing it to be </w:t>
      </w:r>
      <w:r w:rsidRPr="00052ED7">
        <w:t>righteous karma</w:t>
      </w:r>
      <w:r w:rsidR="00052ED7">
        <w:t xml:space="preserve"> </w:t>
      </w:r>
      <w:bookmarkStart w:id="1" w:name="_Hlk38930778"/>
      <w:r w:rsidR="00052ED7" w:rsidRPr="00052ED7">
        <w:t>(Wong, 2019)</w:t>
      </w:r>
      <w:r w:rsidR="00052ED7">
        <w:t xml:space="preserve">. </w:t>
      </w:r>
      <w:bookmarkEnd w:id="1"/>
      <w:r>
        <w:t xml:space="preserve">Though, many other Chinese citizens voiced sympathy at the burning in Paris and horror at the comments even leading to news reporters </w:t>
      </w:r>
      <w:r>
        <w:lastRenderedPageBreak/>
        <w:t xml:space="preserve">condemning it </w:t>
      </w:r>
      <w:r w:rsidRPr="00052ED7">
        <w:t>as "narrow-minded nationalists"</w:t>
      </w:r>
      <w:r w:rsidR="00052ED7" w:rsidRPr="00052ED7">
        <w:t>(Wong, 2019)</w:t>
      </w:r>
      <w:r w:rsidRPr="00052ED7">
        <w:t>.</w:t>
      </w:r>
      <w:r>
        <w:t xml:space="preserve"> However, this opposition shows two interpretations of Yuanmingyuans legacy; a tale of humiliation for China or a push needed for Chinas global growth.</w:t>
      </w:r>
    </w:p>
    <w:p w14:paraId="723793FC" w14:textId="77777777" w:rsidR="00020977" w:rsidRDefault="00020977" w:rsidP="00020977"/>
    <w:p w14:paraId="59351E76" w14:textId="37FC5705" w:rsidR="00020977" w:rsidRDefault="00020977" w:rsidP="00020977">
      <w:r>
        <w:t xml:space="preserve">Furthermore, other international interpretation of the old summer palace is displayed. For example, American lecturer Erik Ringmar who taught at Shanghai university compared Yuanmingyuan to Disney land with its </w:t>
      </w:r>
      <w:r w:rsidRPr="00962084">
        <w:t>creation based on a fabrication representation of perfect reality, created by men with visions for pleasure and used now as cultural landmarks of their respective countries</w:t>
      </w:r>
      <w:r w:rsidR="00962084" w:rsidRPr="00962084">
        <w:t xml:space="preserve"> </w:t>
      </w:r>
      <w:r w:rsidR="00962084" w:rsidRPr="00962084">
        <w:t>(Ringmar, 2013)</w:t>
      </w:r>
      <w:r w:rsidR="00962084" w:rsidRPr="00962084">
        <w:t>.</w:t>
      </w:r>
      <w:r w:rsidRPr="00962084">
        <w:t xml:space="preserve"> Consequently, showing an interpretation of an unbiased observer with information and no</w:t>
      </w:r>
      <w:r>
        <w:t xml:space="preserve"> patriotic influence.</w:t>
      </w:r>
    </w:p>
    <w:p w14:paraId="65DE6EB4" w14:textId="77777777" w:rsidR="00020977" w:rsidRDefault="00020977" w:rsidP="00020977"/>
    <w:p w14:paraId="2149E76E" w14:textId="01B39DF3" w:rsidR="00020977" w:rsidRDefault="00020977" w:rsidP="00020977">
      <w:r>
        <w:t xml:space="preserve">Likewise, acceptance onto the </w:t>
      </w:r>
      <w:r w:rsidRPr="00587051">
        <w:t xml:space="preserve">UNESCO's world heritage list in 1998 </w:t>
      </w:r>
      <w:r w:rsidR="00587051" w:rsidRPr="00587051">
        <w:t>(Summer Palace, an Imperial Garden in Beijing, n.d.)</w:t>
      </w:r>
      <w:r w:rsidR="00587051">
        <w:t xml:space="preserve"> </w:t>
      </w:r>
      <w:r>
        <w:t xml:space="preserve">has influenced international observation. Consequently, introducing the site to more international tourists, universities and heritage groups and thus raising its importance to international viewers and </w:t>
      </w:r>
      <w:r w:rsidRPr="00345809">
        <w:t>thus changing people's interpretations to a site deserving of protection and restoration. Such as, with 150th anniversary of the burning, an individual decided to return a stolen artefact handed down generationally</w:t>
      </w:r>
      <w:r w:rsidR="00345809" w:rsidRPr="00345809">
        <w:t xml:space="preserve"> </w:t>
      </w:r>
      <w:r w:rsidR="00345809" w:rsidRPr="00345809">
        <w:t>(New Zealander returns looted Yuanmingyuan treasures -- china.org.cn, 2010)</w:t>
      </w:r>
      <w:r>
        <w:t xml:space="preserve">. The increased global recognition brought to attention the origins of the item and prompted a </w:t>
      </w:r>
      <w:r w:rsidRPr="00587051">
        <w:t xml:space="preserve">return. Similarly, international academia institutions have voiced that UNESCO adoption was the reason for their </w:t>
      </w:r>
      <w:r w:rsidR="00587051" w:rsidRPr="00587051">
        <w:t>acknowledgement (</w:t>
      </w:r>
      <w:r w:rsidR="00587051" w:rsidRPr="00587051">
        <w:t xml:space="preserve">Parker, </w:t>
      </w:r>
      <w:proofErr w:type="spellStart"/>
      <w:r w:rsidR="00587051" w:rsidRPr="00587051">
        <w:t>Xue</w:t>
      </w:r>
      <w:proofErr w:type="spellEnd"/>
      <w:r w:rsidR="00587051" w:rsidRPr="00587051">
        <w:t>, Webster and Campbell, 2019)</w:t>
      </w:r>
      <w:r w:rsidRPr="00587051">
        <w:t>.</w:t>
      </w:r>
      <w:r>
        <w:t xml:space="preserve">  </w:t>
      </w:r>
    </w:p>
    <w:p w14:paraId="2B4019FD" w14:textId="77777777" w:rsidR="00020977" w:rsidRDefault="00020977" w:rsidP="00020977"/>
    <w:p w14:paraId="6BD1709F" w14:textId="5746BB89" w:rsidR="003A3D3B" w:rsidRDefault="00020977" w:rsidP="00020977">
      <w:r>
        <w:t>In conclusion, the three primary participants of 1860 had biased accounts and still hold critical opposing interpretations of written records and future reconciliation. Likewise, the representation of Yuanmingyuan coincides with the country's interpretation. Such as a site of humiliation, or lack of representation showing little cultural respect outside of economic potential and political interest.</w:t>
      </w:r>
    </w:p>
    <w:p w14:paraId="4F95594D" w14:textId="2F8FB358" w:rsidR="00345809" w:rsidRDefault="00345809" w:rsidP="00020977"/>
    <w:p w14:paraId="36DFFEAD" w14:textId="4A3A062B" w:rsidR="00345809" w:rsidRDefault="00345809" w:rsidP="00020977"/>
    <w:p w14:paraId="2F0B78DD" w14:textId="66287692" w:rsidR="00345809" w:rsidRDefault="00345809" w:rsidP="00020977"/>
    <w:p w14:paraId="3959B966" w14:textId="422A4948" w:rsidR="00345809" w:rsidRDefault="00345809" w:rsidP="00020977"/>
    <w:p w14:paraId="6B4A3714" w14:textId="192FF7FF" w:rsidR="00345809" w:rsidRDefault="00345809" w:rsidP="00020977"/>
    <w:p w14:paraId="6049C3AE" w14:textId="08E4E672" w:rsidR="00345809" w:rsidRDefault="00345809" w:rsidP="00020977"/>
    <w:p w14:paraId="50695D09" w14:textId="7522EFE4" w:rsidR="00345809" w:rsidRDefault="00345809" w:rsidP="00020977"/>
    <w:p w14:paraId="585A04EC" w14:textId="107BBEC2" w:rsidR="00345809" w:rsidRDefault="00345809" w:rsidP="00020977"/>
    <w:p w14:paraId="7651D6F7" w14:textId="3CB0AE4D" w:rsidR="00345809" w:rsidRDefault="00345809" w:rsidP="00020977"/>
    <w:p w14:paraId="611BA174" w14:textId="7C0DC50A" w:rsidR="00345809" w:rsidRDefault="00345809" w:rsidP="00020977"/>
    <w:p w14:paraId="374D1209" w14:textId="77777777" w:rsidR="00345809" w:rsidRDefault="00345809" w:rsidP="00020977"/>
    <w:sdt>
      <w:sdtPr>
        <w:id w:val="19088093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8BEB579" w14:textId="596954B6" w:rsidR="00A01B32" w:rsidRDefault="00A01B32">
          <w:pPr>
            <w:pStyle w:val="Heading1"/>
          </w:pPr>
          <w:r>
            <w:t>Bibliography</w:t>
          </w:r>
        </w:p>
        <w:sdt>
          <w:sdtPr>
            <w:id w:val="111145805"/>
            <w:bibliography/>
          </w:sdtPr>
          <w:sdtContent>
            <w:p w14:paraId="4B8C3327" w14:textId="60B9BD65" w:rsidR="00A01B32" w:rsidRDefault="00A01B32">
              <w:r w:rsidRPr="00A01B32">
                <w:t xml:space="preserve">Collections.vam.ac.uk. 2020. Architectural Fitting | V&amp;A Search </w:t>
              </w:r>
              <w:r w:rsidR="00CE7127" w:rsidRPr="00A01B32">
                <w:t>the</w:t>
              </w:r>
              <w:r w:rsidRPr="00A01B32">
                <w:t xml:space="preserve"> Collections. [online] Available at: &lt;http://collections.vam.ac.uk/item/O109046/architectural-fitting-unknown/&gt; [Accessed 28 April 2020].</w:t>
              </w:r>
            </w:p>
            <w:p w14:paraId="794C43C4" w14:textId="5C394371" w:rsidR="00A01B32" w:rsidRDefault="00A01B32">
              <w:r w:rsidRPr="00A01B32">
                <w:t xml:space="preserve">BBC, 2015. Palace </w:t>
              </w:r>
              <w:r w:rsidR="00CE7127" w:rsidRPr="00A01B32">
                <w:t>of</w:t>
              </w:r>
              <w:r w:rsidRPr="00A01B32">
                <w:t xml:space="preserve"> Shame. [podcast] Sunday Feature. Available at: &lt;https://www.bbc.co.uk/sounds/play/b050skcg&gt; [Accessed 20 April 2020].</w:t>
              </w:r>
            </w:p>
            <w:p w14:paraId="669D74A9" w14:textId="0C874010" w:rsidR="00A01B32" w:rsidRDefault="00A01B32">
              <w:r w:rsidRPr="00A01B32">
                <w:t>Bowlby, C., 2015. The palace of shame that makes China angry. BBC News, [online] Available at: &lt;https://www.bbc.co.uk/news/magazine-30810596&gt; [Accessed 28 April 2020].</w:t>
              </w:r>
            </w:p>
            <w:p w14:paraId="3BB165BA" w14:textId="68E15E67" w:rsidR="00114863" w:rsidRDefault="00114863">
              <w:r w:rsidRPr="00114863">
                <w:t>Museumsassociation.org. n.d. Disposal Toolkit. [online] Available at: &lt;https://www.museumsassociation.org/download?id=15852&gt; [Accessed 28 April 2020].</w:t>
              </w:r>
            </w:p>
            <w:p w14:paraId="43DCFB44" w14:textId="0DB3CA7E" w:rsidR="00A01B32" w:rsidRDefault="00A01B32">
              <w:r w:rsidRPr="00A01B32">
                <w:t xml:space="preserve">Hillier, A., 2018. Collecting </w:t>
              </w:r>
              <w:r w:rsidR="00CE7127" w:rsidRPr="00A01B32">
                <w:t>and</w:t>
              </w:r>
              <w:r w:rsidRPr="00A01B32">
                <w:t xml:space="preserve"> Displaying China's “Summer Palace” In </w:t>
              </w:r>
              <w:r w:rsidR="00CE7127" w:rsidRPr="00A01B32">
                <w:t>the</w:t>
              </w:r>
              <w:r w:rsidRPr="00A01B32">
                <w:t xml:space="preserve"> West | Reviews </w:t>
              </w:r>
              <w:proofErr w:type="gramStart"/>
              <w:r w:rsidRPr="00A01B32">
                <w:t>In</w:t>
              </w:r>
              <w:proofErr w:type="gramEnd"/>
              <w:r w:rsidRPr="00A01B32">
                <w:t xml:space="preserve"> History. [online] Reviews.history.ac.uk. Available at: &lt;https://reviews.history.ac.uk/review/2223&gt; [Accessed 28 April 2020].</w:t>
              </w:r>
            </w:p>
            <w:p w14:paraId="456C0AA8" w14:textId="168A6B65" w:rsidR="00345809" w:rsidRDefault="00345809">
              <w:proofErr w:type="spellStart"/>
              <w:r w:rsidRPr="00345809">
                <w:t>Howald</w:t>
              </w:r>
              <w:proofErr w:type="spellEnd"/>
              <w:r w:rsidRPr="00345809">
                <w:t xml:space="preserve">, C., 2018. Tracing Dispersal: Auction Sales </w:t>
              </w:r>
              <w:proofErr w:type="gramStart"/>
              <w:r w:rsidRPr="00345809">
                <w:t>From</w:t>
              </w:r>
              <w:proofErr w:type="gramEnd"/>
              <w:r w:rsidRPr="00345809">
                <w:t xml:space="preserve"> The Yuanmingyuan Loot In Paris In The 1860S. [online] Fokum-jams.org. Available at: &lt;https://fokum-jams.org/index.php/jams/article/download/30/92&gt; [Accessed 28 April 2020].</w:t>
              </w:r>
            </w:p>
            <w:p w14:paraId="12B6222E" w14:textId="77777777" w:rsidR="00A01B32" w:rsidRDefault="00A01B32">
              <w:r w:rsidRPr="00A01B32">
                <w:t>Lee, H., 2009. The Ruins of Yuanmingyuan: Or, How to Enjoy a National Wound. Modern China, 35(2), pp.155-190.</w:t>
              </w:r>
            </w:p>
            <w:p w14:paraId="27D2F883" w14:textId="41E500A6" w:rsidR="00A01B32" w:rsidRDefault="00A01B32">
              <w:r w:rsidRPr="00A01B32">
                <w:t xml:space="preserve">Li, L., 2020. The Garden </w:t>
              </w:r>
              <w:r w:rsidR="00CE7127" w:rsidRPr="00A01B32">
                <w:t>of</w:t>
              </w:r>
              <w:r w:rsidRPr="00A01B32">
                <w:t xml:space="preserve"> Perfect Brightness. [online] Visualizingcultures.mit.edu. Available at: &lt;https://visualizingcultures.mit.edu/garden_perfect_brightness/ymy1_essay01.html&gt; [Accessed 28 April 2020].</w:t>
              </w:r>
            </w:p>
            <w:p w14:paraId="2E87A153" w14:textId="37A12615" w:rsidR="00A01B32" w:rsidRDefault="00A01B32">
              <w:r w:rsidRPr="00A01B32">
                <w:t xml:space="preserve">Lui, Z., 2015. Repatriation </w:t>
              </w:r>
              <w:r w:rsidR="00CE7127" w:rsidRPr="00A01B32">
                <w:t>of</w:t>
              </w:r>
              <w:r w:rsidRPr="00A01B32">
                <w:t xml:space="preserve"> Cultural Objects: The Case </w:t>
              </w:r>
              <w:r w:rsidR="00CE7127" w:rsidRPr="00A01B32">
                <w:t>of</w:t>
              </w:r>
              <w:r w:rsidRPr="00A01B32">
                <w:t xml:space="preserve"> China. PH.D. Amsterdam.</w:t>
              </w:r>
            </w:p>
            <w:p w14:paraId="3C3EC454" w14:textId="1C89508A" w:rsidR="00345809" w:rsidRDefault="00345809">
              <w:proofErr w:type="spellStart"/>
              <w:r w:rsidRPr="00345809">
                <w:t>Melivin</w:t>
              </w:r>
              <w:proofErr w:type="spellEnd"/>
              <w:r w:rsidRPr="00345809">
                <w:t xml:space="preserve">, S., 2012. The Ruins </w:t>
              </w:r>
              <w:r w:rsidR="006D3914" w:rsidRPr="00345809">
                <w:t>of</w:t>
              </w:r>
              <w:r w:rsidRPr="00345809">
                <w:t xml:space="preserve"> Yuanmingyuan. [online] </w:t>
              </w:r>
              <w:proofErr w:type="spellStart"/>
              <w:r w:rsidRPr="00345809">
                <w:t>ChinaFile</w:t>
              </w:r>
              <w:proofErr w:type="spellEnd"/>
              <w:r w:rsidRPr="00345809">
                <w:t>. Available at: &lt;https://www.chinafile.com/reporting-opinion/caixin-media/ruins-yuanmingyuan&gt; [Accessed 28 April 2020].</w:t>
              </w:r>
            </w:p>
            <w:p w14:paraId="2E76F170" w14:textId="65BD7A7C" w:rsidR="005A295C" w:rsidRDefault="005A295C">
              <w:r w:rsidRPr="005A295C">
                <w:t xml:space="preserve">Google Books. n.d. Narrative </w:t>
              </w:r>
              <w:r w:rsidR="006D3914" w:rsidRPr="005A295C">
                <w:t>of</w:t>
              </w:r>
              <w:r w:rsidRPr="005A295C">
                <w:t xml:space="preserve"> The North China Campaign Of 1860. [online] Available at: &lt;https://books.google.com/books/about/Narrative_of_the_North_China_campaign_of.html?id=O38BAAAAQAAJ&gt; [Accessed 28 April 2020].</w:t>
              </w:r>
            </w:p>
            <w:p w14:paraId="3A1FFEC5" w14:textId="39DEAB30" w:rsidR="00345809" w:rsidRDefault="00345809">
              <w:r w:rsidRPr="00345809">
                <w:t xml:space="preserve">China.org.cn. 2010. New Zealander Returns Looted Yuanmingyuan Treasures -- </w:t>
              </w:r>
              <w:proofErr w:type="spellStart"/>
              <w:r w:rsidRPr="00345809">
                <w:t>China.Org.Cn</w:t>
              </w:r>
              <w:proofErr w:type="spellEnd"/>
              <w:r w:rsidRPr="00345809">
                <w:t>. [online] Available at: &lt;http://www.china.org.cn/learning_chinese/news/2010-10/19/content_21154709.htm&gt; [Accessed 28 April 2020].</w:t>
              </w:r>
            </w:p>
            <w:p w14:paraId="2E5A1A9E" w14:textId="1925F80C" w:rsidR="0023664A" w:rsidRDefault="0023664A">
              <w:r w:rsidRPr="0023664A">
                <w:t xml:space="preserve">Parker, C., </w:t>
              </w:r>
              <w:proofErr w:type="spellStart"/>
              <w:r w:rsidRPr="0023664A">
                <w:t>Xue</w:t>
              </w:r>
              <w:proofErr w:type="spellEnd"/>
              <w:r w:rsidRPr="0023664A">
                <w:t xml:space="preserve">, L., Webster, E. and Campbell, I., 2019. Enriching </w:t>
              </w:r>
              <w:r w:rsidR="0065469E" w:rsidRPr="0023664A">
                <w:t>the</w:t>
              </w:r>
              <w:r w:rsidRPr="0023664A">
                <w:t xml:space="preserve"> Summer </w:t>
              </w:r>
              <w:r w:rsidR="0065469E" w:rsidRPr="0023664A">
                <w:t>Palace’s</w:t>
              </w:r>
              <w:r w:rsidRPr="0023664A">
                <w:t xml:space="preserve"> Cultural Experience. [online] </w:t>
              </w:r>
              <w:proofErr w:type="spellStart"/>
              <w:r w:rsidRPr="0023664A">
                <w:t>figshare</w:t>
              </w:r>
              <w:proofErr w:type="spellEnd"/>
              <w:r w:rsidRPr="0023664A">
                <w:t>. Available at: &lt;https://repository.lboro.ac.uk/articles/Enriching_the_Summer_Palace_s_cultural_experience/9340841&gt; [Accessed 28 April 2020].</w:t>
              </w:r>
            </w:p>
            <w:p w14:paraId="68A73AF5" w14:textId="77777777" w:rsidR="00A01B32" w:rsidRDefault="00A01B32">
              <w:r w:rsidRPr="00A01B32">
                <w:t>Yuanmingyuanpark.cn. n.d. Patriotism Education. [online] Available at: &lt;http://www.yuanmingyuanpark.cn/jyjd/zs/201010/t20101021_4171164.html&gt; [Accessed 28 April 2020].</w:t>
              </w:r>
            </w:p>
            <w:p w14:paraId="2D31DBE9" w14:textId="77777777" w:rsidR="00A01B32" w:rsidRDefault="00A01B32">
              <w:r w:rsidRPr="00A01B32">
                <w:lastRenderedPageBreak/>
                <w:t>Ringmar, E., 2013. Imperial vertigo and the themed experience: Yuanmingyuan and Disneyland compared. HUMAN GEOGRAPHIES – Journal of Studies and Research in Human Geography, 7(1), pp.5-19.</w:t>
              </w:r>
            </w:p>
            <w:p w14:paraId="70F41946" w14:textId="5A394645" w:rsidR="00A01B32" w:rsidRDefault="00A01B32">
              <w:r w:rsidRPr="00A01B32">
                <w:t xml:space="preserve">Ringmar, E., 2013. Liberal Barbarism </w:t>
              </w:r>
              <w:r w:rsidR="00CE7127" w:rsidRPr="00A01B32">
                <w:t>and</w:t>
              </w:r>
              <w:r w:rsidRPr="00A01B32">
                <w:t xml:space="preserve"> The European Destruction </w:t>
              </w:r>
              <w:r w:rsidR="00CE7127" w:rsidRPr="00A01B32">
                <w:t>of</w:t>
              </w:r>
              <w:r w:rsidRPr="00A01B32">
                <w:t xml:space="preserve"> The Palace </w:t>
              </w:r>
              <w:r w:rsidR="00CE7127" w:rsidRPr="00A01B32">
                <w:t>of</w:t>
              </w:r>
              <w:r w:rsidRPr="00A01B32">
                <w:t xml:space="preserve"> The Emperor </w:t>
              </w:r>
              <w:proofErr w:type="gramStart"/>
              <w:r w:rsidRPr="00A01B32">
                <w:t>Of</w:t>
              </w:r>
              <w:proofErr w:type="gramEnd"/>
              <w:r w:rsidRPr="00A01B32">
                <w:t xml:space="preserve"> China. Basingstoke: Palgrave Macmillan</w:t>
              </w:r>
            </w:p>
            <w:p w14:paraId="72CC936E" w14:textId="1A12507B" w:rsidR="00A01B32" w:rsidRDefault="00A01B32">
              <w:r w:rsidRPr="00A01B32">
                <w:t xml:space="preserve">Smith, T., 2019. How </w:t>
              </w:r>
              <w:r w:rsidR="00CE7127" w:rsidRPr="00A01B32">
                <w:t>the</w:t>
              </w:r>
              <w:r w:rsidRPr="00A01B32">
                <w:t xml:space="preserve"> Old Summer Palace Came </w:t>
              </w:r>
              <w:r w:rsidR="00CE7127" w:rsidRPr="00A01B32">
                <w:t>to</w:t>
              </w:r>
              <w:r w:rsidRPr="00A01B32">
                <w:t xml:space="preserve"> </w:t>
              </w:r>
              <w:r w:rsidR="00CE7127" w:rsidRPr="00A01B32">
                <w:t>Ruin?</w:t>
              </w:r>
              <w:r w:rsidRPr="00A01B32">
                <w:t xml:space="preserve"> [online] Culture Trip. Available at: &lt;https://theculturetrip.com/asia/china/articles/a-brief-history-of-the-old-summer-palace/&gt; [Accessed 28 April 2020].</w:t>
              </w:r>
            </w:p>
            <w:p w14:paraId="337556D0" w14:textId="3110CF33" w:rsidR="00A01B32" w:rsidRDefault="00A01B32">
              <w:r w:rsidRPr="00A01B32">
                <w:t xml:space="preserve">Travelchinaguide.com. 2020. Summer Palace, Beijing </w:t>
              </w:r>
              <w:proofErr w:type="spellStart"/>
              <w:r w:rsidRPr="00A01B32">
                <w:t>Yiheyuan</w:t>
              </w:r>
              <w:proofErr w:type="spellEnd"/>
              <w:r w:rsidRPr="00A01B32">
                <w:t>: Facts, History, Opening Hours. [online] Available at: &lt;https://www.travelchinaguide.com/cityguides/beijing/summer.htm&gt; [Accessed 28 April 2020].</w:t>
              </w:r>
            </w:p>
            <w:p w14:paraId="6CE99D6F" w14:textId="13DA81A3" w:rsidR="006D3914" w:rsidRDefault="006D3914">
              <w:r w:rsidRPr="006D3914">
                <w:t xml:space="preserve">UNESCO. n.d. Summer Palace, An Imperial Garden </w:t>
              </w:r>
              <w:proofErr w:type="gramStart"/>
              <w:r w:rsidRPr="006D3914">
                <w:t>In</w:t>
              </w:r>
              <w:proofErr w:type="gramEnd"/>
              <w:r w:rsidRPr="006D3914">
                <w:t xml:space="preserve"> Beijing. [online] Available at: </w:t>
              </w:r>
              <w:proofErr w:type="spellStart"/>
              <w:r w:rsidR="00606844">
                <w:t>ffff</w:t>
              </w:r>
              <w:proofErr w:type="spellEnd"/>
              <w:r w:rsidRPr="006D3914">
                <w:t>&lt;https://whc.unesco.org/en/list/880/&gt; [Accessed 28 April 2020].</w:t>
              </w:r>
            </w:p>
            <w:p w14:paraId="60C3FAFD" w14:textId="56CAED6A" w:rsidR="00A01B32" w:rsidRDefault="00A01B32">
              <w:proofErr w:type="spellStart"/>
              <w:r w:rsidRPr="00A01B32">
                <w:t>Tythacott</w:t>
              </w:r>
              <w:proofErr w:type="spellEnd"/>
              <w:r w:rsidRPr="00A01B32">
                <w:t xml:space="preserve">, L., 2018. Collecting </w:t>
              </w:r>
              <w:r w:rsidR="00CE7127" w:rsidRPr="00A01B32">
                <w:t>and</w:t>
              </w:r>
              <w:r w:rsidRPr="00A01B32">
                <w:t xml:space="preserve"> Displaying China's "Summer Palace" In </w:t>
              </w:r>
              <w:r w:rsidR="00CE7127" w:rsidRPr="00A01B32">
                <w:t>the</w:t>
              </w:r>
              <w:r w:rsidRPr="00A01B32">
                <w:t xml:space="preserve"> West. New York: Routledge, Chapter 9.</w:t>
              </w:r>
            </w:p>
            <w:p w14:paraId="56B906FD" w14:textId="0506E33F" w:rsidR="00A01B32" w:rsidRDefault="00A01B32">
              <w:r w:rsidRPr="00A01B32">
                <w:t xml:space="preserve">Wong, K., 2019. Notre Dame Fire Reminded </w:t>
              </w:r>
              <w:r w:rsidR="00CE7127" w:rsidRPr="00A01B32">
                <w:t>the</w:t>
              </w:r>
              <w:r w:rsidRPr="00A01B32">
                <w:t xml:space="preserve"> Chinese Of How </w:t>
              </w:r>
              <w:r w:rsidR="00CE7127" w:rsidRPr="00A01B32">
                <w:t>the</w:t>
              </w:r>
              <w:r w:rsidRPr="00A01B32">
                <w:t xml:space="preserve"> French Burned Down Old Summer Palace. [online] Mothership.sg. Available at: &lt;https://mothership.sg/2019/04/china-chinese-react-notre-dame-fire-paris/&gt; [Accessed 28 April 2020].</w:t>
              </w:r>
            </w:p>
            <w:p w14:paraId="5CBD41DF" w14:textId="3E5E11D3" w:rsidR="00A01B32" w:rsidRDefault="00A01B32">
              <w:proofErr w:type="spellStart"/>
              <w:r w:rsidRPr="00A01B32">
                <w:t>Xinhau</w:t>
              </w:r>
              <w:proofErr w:type="spellEnd"/>
              <w:r w:rsidRPr="00A01B32">
                <w:t>, 2018. On 150</w:t>
              </w:r>
              <w:r w:rsidR="0023664A">
                <w:t>t</w:t>
              </w:r>
              <w:r w:rsidRPr="00A01B32">
                <w:t xml:space="preserve">h Anniversary </w:t>
              </w:r>
              <w:r w:rsidR="00CE7127" w:rsidRPr="00A01B32">
                <w:t>of</w:t>
              </w:r>
              <w:r w:rsidRPr="00A01B32">
                <w:t xml:space="preserve"> Sacking </w:t>
              </w:r>
              <w:r w:rsidR="00CE7127" w:rsidRPr="00A01B32">
                <w:t>of</w:t>
              </w:r>
              <w:r w:rsidRPr="00A01B32">
                <w:t xml:space="preserve"> Old Summer Palace, Chinese Reflect. [online] Chinadaily.com.cn. Available at: &lt;https://www.chinadaily.com.cn/china/2010-10/18/content_11425824.htm&gt; [Accessed 28 April 2020].</w:t>
              </w:r>
            </w:p>
            <w:p w14:paraId="0744BFB9" w14:textId="5D2E430C" w:rsidR="00A01B32" w:rsidRDefault="00A01B32">
              <w:r w:rsidRPr="00A01B32">
                <w:t>[online] Yuanmingyuanpark.cn. Available at: &lt;http://www.yuanmingyuanpark.cn/ymwy/201808/t20180801_4171892.html&gt; [Accessed 22 April 2020].</w:t>
              </w:r>
            </w:p>
          </w:sdtContent>
        </w:sdt>
      </w:sdtContent>
    </w:sdt>
    <w:p w14:paraId="59735633" w14:textId="77777777" w:rsidR="00A01B32" w:rsidRDefault="00A01B32" w:rsidP="00020977"/>
    <w:sectPr w:rsidR="00A01B3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BF94D" w14:textId="77777777" w:rsidR="007855C3" w:rsidRDefault="007855C3" w:rsidP="00364973">
      <w:pPr>
        <w:spacing w:after="0" w:line="240" w:lineRule="auto"/>
      </w:pPr>
      <w:r>
        <w:separator/>
      </w:r>
    </w:p>
  </w:endnote>
  <w:endnote w:type="continuationSeparator" w:id="0">
    <w:p w14:paraId="63E61D1F" w14:textId="77777777" w:rsidR="007855C3" w:rsidRDefault="007855C3" w:rsidP="00364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53E34" w14:textId="77777777" w:rsidR="007855C3" w:rsidRDefault="007855C3" w:rsidP="00364973">
      <w:pPr>
        <w:spacing w:after="0" w:line="240" w:lineRule="auto"/>
      </w:pPr>
      <w:r>
        <w:separator/>
      </w:r>
    </w:p>
  </w:footnote>
  <w:footnote w:type="continuationSeparator" w:id="0">
    <w:p w14:paraId="3866ACEF" w14:textId="77777777" w:rsidR="007855C3" w:rsidRDefault="007855C3" w:rsidP="00364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4B95D" w14:textId="77777777" w:rsidR="00364973" w:rsidRDefault="00364973" w:rsidP="00364973">
    <w:pPr>
      <w:pStyle w:val="Header"/>
    </w:pPr>
    <w:r>
      <w:t>Analyse how the past is interpreted or presented in a contemporary context.</w:t>
    </w:r>
  </w:p>
  <w:p w14:paraId="7017DCFB" w14:textId="77777777" w:rsidR="00364973" w:rsidRDefault="00364973" w:rsidP="00364973">
    <w:pPr>
      <w:pStyle w:val="Header"/>
    </w:pPr>
    <w:r>
      <w:t>- Analysis of how Yuanmingyuan is interpreted and presented in contemporary media.</w:t>
    </w:r>
  </w:p>
  <w:p w14:paraId="5E856BDD" w14:textId="77777777" w:rsidR="00364973" w:rsidRDefault="00364973" w:rsidP="00364973">
    <w:pPr>
      <w:pStyle w:val="Header"/>
    </w:pPr>
  </w:p>
  <w:p w14:paraId="4C901B90" w14:textId="3F87F698" w:rsidR="00364973" w:rsidRDefault="00364973" w:rsidP="00364973">
    <w:pPr>
      <w:pStyle w:val="Header"/>
    </w:pPr>
    <w:r>
      <w:t>Amy Kirby 1600156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77"/>
    <w:rsid w:val="00020977"/>
    <w:rsid w:val="00052ED7"/>
    <w:rsid w:val="000F11D7"/>
    <w:rsid w:val="00114863"/>
    <w:rsid w:val="00130291"/>
    <w:rsid w:val="0023664A"/>
    <w:rsid w:val="00345809"/>
    <w:rsid w:val="00364973"/>
    <w:rsid w:val="0037565E"/>
    <w:rsid w:val="003A061D"/>
    <w:rsid w:val="003C4640"/>
    <w:rsid w:val="003F1572"/>
    <w:rsid w:val="003F5334"/>
    <w:rsid w:val="004513F3"/>
    <w:rsid w:val="004D3B78"/>
    <w:rsid w:val="005203F6"/>
    <w:rsid w:val="00587051"/>
    <w:rsid w:val="005A295C"/>
    <w:rsid w:val="00602C82"/>
    <w:rsid w:val="00606844"/>
    <w:rsid w:val="0065469E"/>
    <w:rsid w:val="0069134D"/>
    <w:rsid w:val="006D3914"/>
    <w:rsid w:val="007855C3"/>
    <w:rsid w:val="008A114E"/>
    <w:rsid w:val="00962084"/>
    <w:rsid w:val="009A6860"/>
    <w:rsid w:val="00A01B32"/>
    <w:rsid w:val="00A76D2F"/>
    <w:rsid w:val="00AB6C8C"/>
    <w:rsid w:val="00CE7127"/>
    <w:rsid w:val="00D96FC7"/>
    <w:rsid w:val="00DF3E9F"/>
    <w:rsid w:val="00EB2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3EDC"/>
  <w15:chartTrackingRefBased/>
  <w15:docId w15:val="{D6AD2D9A-154F-4C0E-949B-0B91C8ADE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B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973"/>
  </w:style>
  <w:style w:type="paragraph" w:styleId="Footer">
    <w:name w:val="footer"/>
    <w:basedOn w:val="Normal"/>
    <w:link w:val="FooterChar"/>
    <w:uiPriority w:val="99"/>
    <w:unhideWhenUsed/>
    <w:rsid w:val="00364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973"/>
  </w:style>
  <w:style w:type="character" w:customStyle="1" w:styleId="Heading1Char">
    <w:name w:val="Heading 1 Char"/>
    <w:basedOn w:val="DefaultParagraphFont"/>
    <w:link w:val="Heading1"/>
    <w:uiPriority w:val="9"/>
    <w:rsid w:val="00A01B32"/>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257CF-11F3-473E-AD62-4760DDCD0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Pages>
  <Words>3588</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21</cp:revision>
  <dcterms:created xsi:type="dcterms:W3CDTF">2020-04-27T23:43:00Z</dcterms:created>
  <dcterms:modified xsi:type="dcterms:W3CDTF">2020-04-28T18:07:00Z</dcterms:modified>
</cp:coreProperties>
</file>