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24F01104" w:rsidR="00D7168B" w:rsidRPr="00584CBF" w:rsidRDefault="00F944BD" w:rsidP="00584CBF">
            <w:pPr>
              <w:pStyle w:val="Style2"/>
            </w:pPr>
            <w:r w:rsidRPr="00F944BD">
              <w:rPr>
                <w:color w:val="1C75BC" w:themeColor="accent3"/>
              </w:rPr>
              <w:t>Academic</w:t>
            </w:r>
            <w:r w:rsidR="00DC6224" w:rsidRPr="00F944BD">
              <w:rPr>
                <w:color w:val="1C75BC" w:themeColor="accent3"/>
              </w:rPr>
              <w:t xml:space="preserve"> Report</w:t>
            </w:r>
            <w:r w:rsidR="002D450D">
              <w:rPr>
                <w:color w:val="1C75BC" w:themeColor="accent3"/>
              </w:rPr>
              <w:br/>
            </w:r>
            <w:r w:rsidR="002D450D" w:rsidRPr="002D450D">
              <w:rPr>
                <w:color w:val="1C75BC" w:themeColor="accent3"/>
              </w:rPr>
              <w:t>British Airways</w:t>
            </w:r>
            <w:r w:rsidR="002D450D">
              <w:rPr>
                <w:color w:val="1C75BC" w:themeColor="accent3"/>
              </w:rPr>
              <w:t>:</w:t>
            </w:r>
            <w:r w:rsidR="002D450D" w:rsidRPr="002D450D">
              <w:rPr>
                <w:color w:val="1C75BC" w:themeColor="accent3"/>
              </w:rPr>
              <w:t xml:space="preserve"> Enhancing Resilience and Competitiveness</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8D0187" w:rsidR="003B4DAE" w:rsidRPr="002F1558" w:rsidRDefault="00DC6224" w:rsidP="0037398F">
            <w:pPr>
              <w:pStyle w:val="Heading2"/>
              <w:rPr>
                <w:sz w:val="48"/>
              </w:rPr>
            </w:pPr>
            <w:r>
              <w:rPr>
                <w:sz w:val="48"/>
              </w:rPr>
              <w:t>C</w:t>
            </w:r>
            <w:r w:rsidR="00304846">
              <w:rPr>
                <w:sz w:val="48"/>
              </w:rPr>
              <w:t>ristian Eugen</w:t>
            </w:r>
            <w:r w:rsidR="00A97429">
              <w:rPr>
                <w:sz w:val="48"/>
              </w:rPr>
              <w:t xml:space="preserve"> Teaca</w:t>
            </w:r>
          </w:p>
          <w:p w14:paraId="1FE0BED7" w14:textId="62CB3852" w:rsidR="003B4DAE" w:rsidRPr="00F944BD" w:rsidRDefault="00DC6224" w:rsidP="00584CBF">
            <w:pPr>
              <w:pStyle w:val="Style2"/>
              <w:rPr>
                <w:color w:val="1C75BC" w:themeColor="accent3"/>
              </w:rPr>
            </w:pPr>
            <w:r w:rsidRPr="00F944BD">
              <w:rPr>
                <w:color w:val="1C75BC" w:themeColor="accent3"/>
              </w:rPr>
              <w:t>212771</w:t>
            </w:r>
            <w:r w:rsidR="00304846" w:rsidRPr="00F944BD">
              <w:rPr>
                <w:color w:val="1C75BC" w:themeColor="accent3"/>
              </w:rPr>
              <w:t>7</w:t>
            </w:r>
          </w:p>
          <w:p w14:paraId="5C59640E" w14:textId="77777777" w:rsidR="00B92521" w:rsidRDefault="00B92521" w:rsidP="0037398F"/>
          <w:p w14:paraId="48D212A0" w14:textId="4A4395E6" w:rsidR="00B92521" w:rsidRDefault="00B92521" w:rsidP="0037398F"/>
          <w:p w14:paraId="53993576" w14:textId="5687F7EA" w:rsidR="00DC6224" w:rsidRDefault="00DC6224" w:rsidP="0057712D">
            <w:pPr>
              <w:rPr>
                <w:b/>
                <w:bCs/>
                <w:sz w:val="48"/>
              </w:rPr>
            </w:pPr>
            <w:r w:rsidRPr="00DC6224">
              <w:rPr>
                <w:b/>
                <w:bCs/>
                <w:sz w:val="48"/>
              </w:rPr>
              <w:t>BMSW</w:t>
            </w:r>
            <w:r w:rsidR="00F944BD">
              <w:rPr>
                <w:b/>
                <w:bCs/>
                <w:sz w:val="48"/>
              </w:rPr>
              <w:t>6</w:t>
            </w:r>
            <w:r w:rsidRPr="00DC6224">
              <w:rPr>
                <w:b/>
                <w:bCs/>
                <w:sz w:val="48"/>
              </w:rPr>
              <w:t>10</w:t>
            </w:r>
            <w:r w:rsidR="002D450D">
              <w:rPr>
                <w:b/>
                <w:bCs/>
                <w:sz w:val="48"/>
              </w:rPr>
              <w:t>3</w:t>
            </w:r>
          </w:p>
          <w:p w14:paraId="217F7EB2" w14:textId="119751B7" w:rsidR="00F944BD" w:rsidRDefault="002D450D" w:rsidP="0037398F">
            <w:pPr>
              <w:rPr>
                <w:b/>
                <w:color w:val="1C75BC" w:themeColor="accent3"/>
                <w:sz w:val="48"/>
                <w:szCs w:val="52"/>
              </w:rPr>
            </w:pPr>
            <w:r w:rsidRPr="002D450D">
              <w:rPr>
                <w:b/>
                <w:color w:val="1C75BC" w:themeColor="accent3"/>
                <w:sz w:val="48"/>
                <w:szCs w:val="52"/>
              </w:rPr>
              <w:t>Leading and Implementing Workplace Change</w:t>
            </w:r>
          </w:p>
          <w:p w14:paraId="63D1FAF9" w14:textId="77777777" w:rsidR="002D450D" w:rsidRDefault="002D450D"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591FE297" w14:textId="77777777" w:rsidR="00F944BD" w:rsidRDefault="002D450D" w:rsidP="00DC6224">
            <w:pPr>
              <w:rPr>
                <w:b/>
                <w:color w:val="1C75BC" w:themeColor="accent3"/>
                <w:sz w:val="48"/>
                <w:szCs w:val="52"/>
              </w:rPr>
            </w:pPr>
            <w:r w:rsidRPr="002D450D">
              <w:rPr>
                <w:b/>
                <w:color w:val="1C75BC" w:themeColor="accent3"/>
                <w:sz w:val="48"/>
                <w:szCs w:val="52"/>
              </w:rPr>
              <w:t>Samuel Ofori</w:t>
            </w:r>
          </w:p>
          <w:p w14:paraId="12661622" w14:textId="4DFCC98E" w:rsidR="002D450D" w:rsidRPr="00A97429" w:rsidRDefault="002D450D" w:rsidP="002D450D">
            <w:pPr>
              <w:jc w:val="both"/>
              <w:rPr>
                <w:sz w:val="40"/>
                <w:szCs w:val="40"/>
              </w:rPr>
            </w:pPr>
          </w:p>
        </w:tc>
        <w:tc>
          <w:tcPr>
            <w:tcW w:w="1667" w:type="pct"/>
          </w:tcPr>
          <w:p w14:paraId="716BC315" w14:textId="137315F0" w:rsidR="00DF198B" w:rsidRDefault="00DF198B" w:rsidP="0037398F"/>
        </w:tc>
      </w:tr>
    </w:tbl>
    <w:bookmarkStart w:id="0" w:name="_Hlk110423899" w:displacedByCustomXml="next"/>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F944BD">
          <w:pPr>
            <w:pStyle w:val="TOCHeading"/>
            <w:ind w:left="0"/>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944BD" w:rsidRDefault="00FC0F56" w:rsidP="00FC0F56">
          <w:pPr>
            <w:pStyle w:val="TOCHeading"/>
            <w:jc w:val="center"/>
            <w:rPr>
              <w:b/>
              <w:bCs/>
              <w:color w:val="1C75BC" w:themeColor="accent3"/>
              <w:sz w:val="48"/>
              <w:szCs w:val="48"/>
            </w:rPr>
          </w:pPr>
          <w:r w:rsidRPr="00F944BD">
            <w:rPr>
              <w:b/>
              <w:bCs/>
              <w:color w:val="1C75BC" w:themeColor="accent3"/>
              <w:sz w:val="48"/>
              <w:szCs w:val="48"/>
            </w:rPr>
            <w:t>Table of Contents</w:t>
          </w:r>
        </w:p>
        <w:p w14:paraId="750F8BBF" w14:textId="3BBE1C6F" w:rsidR="00707B92" w:rsidRPr="00D7193D" w:rsidRDefault="00AB1040" w:rsidP="00E90185">
          <w:pPr>
            <w:pStyle w:val="TOC1"/>
            <w:ind w:left="1004" w:hanging="720"/>
          </w:pPr>
          <w:bookmarkStart w:id="1" w:name="_Hlk130853063"/>
          <w:r>
            <w:t>Introduction</w:t>
          </w:r>
          <w:r w:rsidR="00707B92" w:rsidRPr="00D7193D">
            <w:ptab w:relativeTo="margin" w:alignment="right" w:leader="dot"/>
          </w:r>
          <w:r w:rsidR="00707B92" w:rsidRPr="00D7193D">
            <w:t>1</w:t>
          </w:r>
        </w:p>
        <w:bookmarkEnd w:id="1"/>
        <w:p w14:paraId="7071051C" w14:textId="5C572658" w:rsidR="00707B92" w:rsidRPr="00D7193D" w:rsidRDefault="00AB1040" w:rsidP="00E90185">
          <w:pPr>
            <w:pStyle w:val="TOC1"/>
            <w:ind w:left="1004" w:hanging="720"/>
          </w:pPr>
          <w:r>
            <w:t>Current State Analysis</w:t>
          </w:r>
          <w:r w:rsidR="00707B92" w:rsidRPr="00D7193D">
            <w:ptab w:relativeTo="margin" w:alignment="right" w:leader="dot"/>
          </w:r>
          <w:r w:rsidR="00707B92" w:rsidRPr="00D7193D">
            <w:t>2</w:t>
          </w:r>
        </w:p>
        <w:p w14:paraId="3ADE0493" w14:textId="6EFA15D0" w:rsidR="00707B92" w:rsidRPr="00D7193D" w:rsidRDefault="00AB1040" w:rsidP="00E90185">
          <w:pPr>
            <w:pStyle w:val="TOC1"/>
            <w:ind w:left="1004" w:hanging="720"/>
          </w:pPr>
          <w:r>
            <w:t>External Environmental Factors</w:t>
          </w:r>
          <w:r w:rsidR="00707B92" w:rsidRPr="00D7193D">
            <w:ptab w:relativeTo="margin" w:alignment="right" w:leader="dot"/>
          </w:r>
          <w:r w:rsidR="00707B92" w:rsidRPr="00D7193D">
            <w:t>3</w:t>
          </w:r>
        </w:p>
        <w:p w14:paraId="7262498D" w14:textId="422C8CEA" w:rsidR="00707B92" w:rsidRPr="00D7193D" w:rsidRDefault="00AB1040" w:rsidP="00E90185">
          <w:pPr>
            <w:pStyle w:val="ListParagraph"/>
            <w:numPr>
              <w:ilvl w:val="0"/>
              <w:numId w:val="49"/>
            </w:numPr>
            <w:spacing w:line="360" w:lineRule="auto"/>
            <w:ind w:left="1004" w:hanging="720"/>
            <w:jc w:val="left"/>
            <w:rPr>
              <w:b/>
              <w:bCs/>
              <w:szCs w:val="32"/>
            </w:rPr>
          </w:pPr>
          <w:r>
            <w:rPr>
              <w:b/>
              <w:bCs/>
              <w:szCs w:val="32"/>
            </w:rPr>
            <w:t>Organizational Behavior and Resistance to Change</w:t>
          </w:r>
          <w:r w:rsidR="00707B92" w:rsidRPr="00D7193D">
            <w:rPr>
              <w:b/>
              <w:bCs/>
              <w:szCs w:val="32"/>
            </w:rPr>
            <w:ptab w:relativeTo="margin" w:alignment="right" w:leader="dot"/>
          </w:r>
          <w:r w:rsidR="00707B92" w:rsidRPr="00D7193D">
            <w:rPr>
              <w:b/>
              <w:bCs/>
              <w:szCs w:val="32"/>
            </w:rPr>
            <w:t>4</w:t>
          </w:r>
        </w:p>
        <w:p w14:paraId="3FAC915F" w14:textId="45B4770E" w:rsidR="00707B92" w:rsidRPr="00D7193D" w:rsidRDefault="00AB1040" w:rsidP="00E90185">
          <w:pPr>
            <w:pStyle w:val="TOC1"/>
            <w:ind w:left="1004" w:hanging="720"/>
          </w:pPr>
          <w:r>
            <w:t>Change Management Models</w:t>
          </w:r>
          <w:r w:rsidR="00707B92" w:rsidRPr="00D7193D">
            <w:ptab w:relativeTo="margin" w:alignment="right" w:leader="dot"/>
          </w:r>
          <w:r w:rsidR="00707B92" w:rsidRPr="00D7193D">
            <w:t>5</w:t>
          </w:r>
        </w:p>
        <w:p w14:paraId="77738EEF" w14:textId="6A7C6830" w:rsidR="00E00E41" w:rsidRPr="00D7193D" w:rsidRDefault="00AB1040" w:rsidP="00E90185">
          <w:pPr>
            <w:pStyle w:val="TOC1"/>
            <w:ind w:left="1004" w:hanging="720"/>
          </w:pPr>
          <w:bookmarkStart w:id="2" w:name="_Hlk150524983"/>
          <w:r>
            <w:t>Proposed Change Management Plan</w:t>
          </w:r>
          <w:r w:rsidR="00707B92" w:rsidRPr="00D7193D">
            <w:ptab w:relativeTo="margin" w:alignment="right" w:leader="dot"/>
          </w:r>
          <w:r w:rsidR="00707B92" w:rsidRPr="00D7193D">
            <w:t>6</w:t>
          </w:r>
          <w:bookmarkEnd w:id="2"/>
        </w:p>
        <w:p w14:paraId="6C18F2FE" w14:textId="26CAEF82" w:rsidR="00E00E41" w:rsidRPr="00D7193D" w:rsidRDefault="00AB1040" w:rsidP="00E90185">
          <w:pPr>
            <w:pStyle w:val="TOC1"/>
            <w:ind w:left="1004" w:hanging="720"/>
          </w:pPr>
          <w:bookmarkStart w:id="3" w:name="_Hlk182825960"/>
          <w:r>
            <w:t>Leadership and Cultural Alignment</w:t>
          </w:r>
          <w:r w:rsidR="00E00E41" w:rsidRPr="00D7193D">
            <w:ptab w:relativeTo="margin" w:alignment="right" w:leader="dot"/>
          </w:r>
          <w:r w:rsidR="00D7193D">
            <w:t>7</w:t>
          </w:r>
        </w:p>
        <w:bookmarkEnd w:id="3"/>
        <w:p w14:paraId="1BB06FF7" w14:textId="018FD0B0" w:rsidR="00AB1040" w:rsidRPr="00E90185" w:rsidRDefault="00E90185" w:rsidP="00E90185">
          <w:pPr>
            <w:pStyle w:val="TOC1"/>
            <w:ind w:left="1004" w:hanging="720"/>
          </w:pPr>
          <w:r w:rsidRPr="00E90185">
            <w:t>Strategic Recommendations</w:t>
          </w:r>
          <w:r w:rsidR="00AB1040" w:rsidRPr="00E90185">
            <w:ptab w:relativeTo="margin" w:alignment="right" w:leader="dot"/>
          </w:r>
          <w:r w:rsidR="00AB1040" w:rsidRPr="00E90185">
            <w:t>8</w:t>
          </w:r>
        </w:p>
        <w:p w14:paraId="3F0B9BA1" w14:textId="57D10C78" w:rsidR="00AB1040" w:rsidRPr="00AB1040" w:rsidRDefault="00E90185" w:rsidP="00E90185">
          <w:pPr>
            <w:pStyle w:val="TOC1"/>
            <w:ind w:left="1004" w:hanging="720"/>
          </w:pPr>
          <w:bookmarkStart w:id="4" w:name="_Hlk182826078"/>
          <w:r>
            <w:t>Conclusion</w:t>
          </w:r>
          <w:r w:rsidR="00AB1040" w:rsidRPr="00D7193D">
            <w:ptab w:relativeTo="margin" w:alignment="right" w:leader="dot"/>
          </w:r>
          <w:r w:rsidR="00AB1040">
            <w:t>9</w:t>
          </w:r>
        </w:p>
        <w:bookmarkEnd w:id="4"/>
        <w:p w14:paraId="5F6C3F08" w14:textId="7F6921C4" w:rsidR="00E90185" w:rsidRPr="00AB1040" w:rsidRDefault="00E90185" w:rsidP="00E90185">
          <w:pPr>
            <w:pStyle w:val="TOC1"/>
            <w:ind w:left="1004" w:hanging="720"/>
          </w:pPr>
          <w:r>
            <w:t>Reference List</w:t>
          </w:r>
          <w:r w:rsidRPr="00D7193D">
            <w:ptab w:relativeTo="margin" w:alignment="right" w:leader="dot"/>
          </w:r>
          <w:r>
            <w:t>9</w:t>
          </w:r>
        </w:p>
        <w:p w14:paraId="005916C3" w14:textId="77777777" w:rsidR="00707B92" w:rsidRDefault="00707B92" w:rsidP="00E00E41">
          <w:pPr>
            <w:ind w:left="357"/>
          </w:pPr>
        </w:p>
        <w:p w14:paraId="2486B9E4" w14:textId="77777777" w:rsidR="00707B92" w:rsidRDefault="00707B92" w:rsidP="00752AE1"/>
        <w:p w14:paraId="1CF097AE" w14:textId="77777777" w:rsidR="00707B92" w:rsidRDefault="00707B92" w:rsidP="00752AE1"/>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2994CE10" w14:textId="1AAC4AC0" w:rsidR="00D24B78" w:rsidRPr="003E5FC8" w:rsidRDefault="00000000" w:rsidP="00F944BD">
          <w:pPr>
            <w:ind w:left="0"/>
            <w:jc w:val="both"/>
          </w:pPr>
        </w:p>
      </w:sdtContent>
    </w:sdt>
    <w:bookmarkStart w:id="5" w:name="_Toc130852392" w:displacedByCustomXml="prev"/>
    <w:bookmarkStart w:id="6" w:name="_Hlk130733978" w:displacedByCustomXml="prev"/>
    <w:bookmarkEnd w:id="6"/>
    <w:bookmarkEnd w:id="5"/>
    <w:p w14:paraId="14711E8E" w14:textId="717DB631" w:rsidR="0037398F" w:rsidRPr="00F944BD" w:rsidRDefault="002D450D" w:rsidP="002D450D">
      <w:pPr>
        <w:pStyle w:val="ListParagraph"/>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227"/>
        <w:mirrorIndents/>
        <w:outlineLvl w:val="0"/>
        <w:rPr>
          <w:b/>
          <w:color w:val="1C75BC" w:themeColor="accent3"/>
          <w:sz w:val="48"/>
        </w:rPr>
      </w:pPr>
      <w:r>
        <w:rPr>
          <w:b/>
          <w:color w:val="1C75BC" w:themeColor="accent3"/>
          <w:sz w:val="48"/>
        </w:rPr>
        <w:lastRenderedPageBreak/>
        <w:t>Executive Summary</w:t>
      </w:r>
    </w:p>
    <w:p w14:paraId="43C46319" w14:textId="10C51818" w:rsidR="001463A8" w:rsidRDefault="001463A8" w:rsidP="00D1233D">
      <w:pPr>
        <w:shd w:val="clear" w:color="auto" w:fill="FFFFFF" w:themeFill="background1"/>
        <w:spacing w:line="360" w:lineRule="auto"/>
        <w:jc w:val="left"/>
        <w:rPr>
          <w:color w:val="000000" w:themeColor="text1"/>
        </w:rPr>
      </w:pPr>
    </w:p>
    <w:p w14:paraId="579D87BC" w14:textId="77777777" w:rsidR="002D450D" w:rsidRPr="00EC5F03" w:rsidRDefault="002D450D" w:rsidP="002D450D">
      <w:pPr>
        <w:shd w:val="clear" w:color="auto" w:fill="FFFFFF" w:themeFill="background1"/>
        <w:spacing w:line="360" w:lineRule="auto"/>
        <w:jc w:val="left"/>
        <w:rPr>
          <w:b/>
          <w:bCs/>
          <w:color w:val="1C75BC" w:themeColor="accent3"/>
          <w:sz w:val="40"/>
          <w:szCs w:val="40"/>
        </w:rPr>
      </w:pPr>
      <w:r w:rsidRPr="00EC5F03">
        <w:rPr>
          <w:b/>
          <w:bCs/>
          <w:color w:val="1C75BC" w:themeColor="accent3"/>
          <w:sz w:val="40"/>
          <w:szCs w:val="40"/>
        </w:rPr>
        <w:t>Overview of British Airways’ Current State</w:t>
      </w:r>
    </w:p>
    <w:p w14:paraId="516D163B" w14:textId="77777777" w:rsidR="002D450D" w:rsidRPr="002D450D" w:rsidRDefault="002D450D" w:rsidP="002D450D">
      <w:pPr>
        <w:shd w:val="clear" w:color="auto" w:fill="FFFFFF" w:themeFill="background1"/>
        <w:spacing w:line="360" w:lineRule="auto"/>
        <w:jc w:val="left"/>
        <w:rPr>
          <w:color w:val="000000" w:themeColor="text1"/>
          <w:sz w:val="36"/>
          <w:szCs w:val="36"/>
        </w:rPr>
      </w:pPr>
      <w:r w:rsidRPr="002D450D">
        <w:rPr>
          <w:color w:val="000000" w:themeColor="text1"/>
          <w:sz w:val="36"/>
          <w:szCs w:val="36"/>
        </w:rPr>
        <w:t xml:space="preserve">British Airways (BA), one of the world’s most recognized airlines, has long been a leader in the aviation industry. However, the company faces significant challenges due to volatile global markets, technological advancements, and heightened customer expectations. The COVID-19 pandemic exacerbated these challenges, leading to financial strain, operational disruptions, and reputational setbacks, including disputes with employees </w:t>
      </w:r>
      <w:proofErr w:type="gramStart"/>
      <w:r w:rsidRPr="002D450D">
        <w:rPr>
          <w:color w:val="000000" w:themeColor="text1"/>
          <w:sz w:val="36"/>
          <w:szCs w:val="36"/>
        </w:rPr>
        <w:t>over pay</w:t>
      </w:r>
      <w:proofErr w:type="gramEnd"/>
      <w:r w:rsidRPr="002D450D">
        <w:rPr>
          <w:color w:val="000000" w:themeColor="text1"/>
          <w:sz w:val="36"/>
          <w:szCs w:val="36"/>
        </w:rPr>
        <w:t xml:space="preserve"> cuts and job losses (Johnson &amp; Taylor, 2022).</w:t>
      </w:r>
    </w:p>
    <w:p w14:paraId="60FAB497" w14:textId="77777777" w:rsidR="002D450D" w:rsidRPr="002D450D" w:rsidRDefault="002D450D" w:rsidP="002D450D">
      <w:pPr>
        <w:shd w:val="clear" w:color="auto" w:fill="FFFFFF" w:themeFill="background1"/>
        <w:spacing w:line="360" w:lineRule="auto"/>
        <w:jc w:val="left"/>
        <w:rPr>
          <w:color w:val="000000" w:themeColor="text1"/>
          <w:sz w:val="36"/>
          <w:szCs w:val="36"/>
        </w:rPr>
      </w:pPr>
    </w:p>
    <w:p w14:paraId="3CDD965D" w14:textId="4D5D1B83" w:rsidR="002D450D" w:rsidRPr="00EC5F03" w:rsidRDefault="002D450D" w:rsidP="00EC5F03">
      <w:pPr>
        <w:shd w:val="clear" w:color="auto" w:fill="FFFFFF" w:themeFill="background1"/>
        <w:spacing w:line="360" w:lineRule="auto"/>
        <w:jc w:val="left"/>
        <w:rPr>
          <w:b/>
          <w:bCs/>
          <w:color w:val="1C75BC" w:themeColor="accent3"/>
          <w:sz w:val="40"/>
          <w:szCs w:val="40"/>
        </w:rPr>
      </w:pPr>
      <w:r w:rsidRPr="00EC5F03">
        <w:rPr>
          <w:b/>
          <w:bCs/>
          <w:color w:val="1C75BC" w:themeColor="accent3"/>
          <w:sz w:val="40"/>
          <w:szCs w:val="40"/>
        </w:rPr>
        <w:t>Challenges and Purpose of the Report</w:t>
      </w:r>
    </w:p>
    <w:p w14:paraId="1BDE4C0C" w14:textId="6F4D4970" w:rsidR="002D450D" w:rsidRPr="002D450D" w:rsidRDefault="002D450D" w:rsidP="002D450D">
      <w:pPr>
        <w:shd w:val="clear" w:color="auto" w:fill="FFFFFF" w:themeFill="background1"/>
        <w:spacing w:line="360" w:lineRule="auto"/>
        <w:jc w:val="left"/>
        <w:rPr>
          <w:color w:val="000000" w:themeColor="text1"/>
          <w:sz w:val="36"/>
          <w:szCs w:val="36"/>
        </w:rPr>
      </w:pPr>
      <w:r w:rsidRPr="00EC5F03">
        <w:rPr>
          <w:b/>
          <w:bCs/>
          <w:color w:val="000000" w:themeColor="text1"/>
          <w:sz w:val="36"/>
          <w:szCs w:val="36"/>
        </w:rPr>
        <w:t>Digital Transformation:</w:t>
      </w:r>
      <w:r w:rsidRPr="002D450D">
        <w:rPr>
          <w:color w:val="000000" w:themeColor="text1"/>
          <w:sz w:val="36"/>
          <w:szCs w:val="36"/>
        </w:rPr>
        <w:t xml:space="preserve"> The growing demand for seamless digital experiences requires investments in technology.</w:t>
      </w:r>
    </w:p>
    <w:p w14:paraId="3A182F2B" w14:textId="77777777" w:rsidR="002D450D" w:rsidRPr="002D450D" w:rsidRDefault="002D450D" w:rsidP="002D450D">
      <w:pPr>
        <w:shd w:val="clear" w:color="auto" w:fill="FFFFFF" w:themeFill="background1"/>
        <w:spacing w:line="360" w:lineRule="auto"/>
        <w:jc w:val="left"/>
        <w:rPr>
          <w:color w:val="000000" w:themeColor="text1"/>
          <w:sz w:val="36"/>
          <w:szCs w:val="36"/>
        </w:rPr>
      </w:pPr>
      <w:r w:rsidRPr="00EC5F03">
        <w:rPr>
          <w:b/>
          <w:bCs/>
          <w:color w:val="000000" w:themeColor="text1"/>
          <w:sz w:val="36"/>
          <w:szCs w:val="36"/>
        </w:rPr>
        <w:t>Sustainability Goals:</w:t>
      </w:r>
      <w:r w:rsidRPr="002D450D">
        <w:rPr>
          <w:color w:val="000000" w:themeColor="text1"/>
          <w:sz w:val="36"/>
          <w:szCs w:val="36"/>
        </w:rPr>
        <w:t xml:space="preserve"> Rising environmental concerns compel BA to adopt greener practices to meet regulatory and customer expectations.</w:t>
      </w:r>
    </w:p>
    <w:p w14:paraId="4CD6510C" w14:textId="77777777" w:rsidR="002D450D" w:rsidRDefault="002D450D" w:rsidP="002D450D">
      <w:pPr>
        <w:shd w:val="clear" w:color="auto" w:fill="FFFFFF" w:themeFill="background1"/>
        <w:spacing w:line="360" w:lineRule="auto"/>
        <w:jc w:val="left"/>
        <w:rPr>
          <w:color w:val="000000" w:themeColor="text1"/>
          <w:sz w:val="36"/>
          <w:szCs w:val="36"/>
        </w:rPr>
      </w:pPr>
      <w:r w:rsidRPr="00EC5F03">
        <w:rPr>
          <w:b/>
          <w:bCs/>
          <w:color w:val="000000" w:themeColor="text1"/>
          <w:sz w:val="36"/>
          <w:szCs w:val="36"/>
        </w:rPr>
        <w:t>Cultural Realignment:</w:t>
      </w:r>
      <w:r w:rsidRPr="002D450D">
        <w:rPr>
          <w:color w:val="000000" w:themeColor="text1"/>
          <w:sz w:val="36"/>
          <w:szCs w:val="36"/>
        </w:rPr>
        <w:t xml:space="preserve"> Employee dissatisfaction highlights the need for improved organizational culture and better stakeholder relationships.</w:t>
      </w:r>
    </w:p>
    <w:p w14:paraId="7362AAD4" w14:textId="77777777" w:rsidR="00EC5F03" w:rsidRPr="002D450D" w:rsidRDefault="00EC5F03" w:rsidP="002D450D">
      <w:pPr>
        <w:shd w:val="clear" w:color="auto" w:fill="FFFFFF" w:themeFill="background1"/>
        <w:spacing w:line="360" w:lineRule="auto"/>
        <w:jc w:val="left"/>
        <w:rPr>
          <w:color w:val="000000" w:themeColor="text1"/>
          <w:sz w:val="36"/>
          <w:szCs w:val="36"/>
        </w:rPr>
      </w:pPr>
    </w:p>
    <w:p w14:paraId="1AAFCB19" w14:textId="07F541F7" w:rsidR="002D450D" w:rsidRPr="00EC5F03" w:rsidRDefault="002D450D" w:rsidP="00EC5F03">
      <w:pPr>
        <w:shd w:val="clear" w:color="auto" w:fill="FFFFFF" w:themeFill="background1"/>
        <w:spacing w:line="360" w:lineRule="auto"/>
        <w:jc w:val="left"/>
        <w:rPr>
          <w:b/>
          <w:bCs/>
          <w:color w:val="1C75BC" w:themeColor="accent3"/>
          <w:sz w:val="40"/>
          <w:szCs w:val="40"/>
        </w:rPr>
      </w:pPr>
      <w:r w:rsidRPr="00EC5F03">
        <w:rPr>
          <w:b/>
          <w:bCs/>
          <w:color w:val="1C75BC" w:themeColor="accent3"/>
          <w:sz w:val="40"/>
          <w:szCs w:val="40"/>
        </w:rPr>
        <w:t>Key Highlights of Proposed Strategies</w:t>
      </w:r>
    </w:p>
    <w:p w14:paraId="650F2F9C" w14:textId="77777777" w:rsidR="002D450D" w:rsidRPr="002D450D" w:rsidRDefault="002D450D" w:rsidP="002D450D">
      <w:pPr>
        <w:shd w:val="clear" w:color="auto" w:fill="FFFFFF" w:themeFill="background1"/>
        <w:spacing w:line="360" w:lineRule="auto"/>
        <w:jc w:val="left"/>
        <w:rPr>
          <w:color w:val="000000" w:themeColor="text1"/>
          <w:sz w:val="36"/>
          <w:szCs w:val="36"/>
        </w:rPr>
      </w:pPr>
      <w:r w:rsidRPr="002D450D">
        <w:rPr>
          <w:color w:val="000000" w:themeColor="text1"/>
          <w:sz w:val="36"/>
          <w:szCs w:val="36"/>
        </w:rPr>
        <w:t>Adoption of Kotter’s Eight-Step Model and Lewin’s Three-Step Model for structured change management.</w:t>
      </w:r>
    </w:p>
    <w:p w14:paraId="12A24FFD" w14:textId="77777777" w:rsidR="002D450D" w:rsidRPr="002D450D" w:rsidRDefault="002D450D" w:rsidP="002D450D">
      <w:pPr>
        <w:shd w:val="clear" w:color="auto" w:fill="FFFFFF" w:themeFill="background1"/>
        <w:spacing w:line="360" w:lineRule="auto"/>
        <w:jc w:val="left"/>
        <w:rPr>
          <w:color w:val="000000" w:themeColor="text1"/>
          <w:sz w:val="36"/>
          <w:szCs w:val="36"/>
        </w:rPr>
      </w:pPr>
      <w:r w:rsidRPr="002D450D">
        <w:rPr>
          <w:color w:val="000000" w:themeColor="text1"/>
          <w:sz w:val="36"/>
          <w:szCs w:val="36"/>
        </w:rPr>
        <w:t>Prioritizing customer-centric digital innovation, sustainable aviation practices, and employee engagement.</w:t>
      </w:r>
    </w:p>
    <w:p w14:paraId="48FC4451" w14:textId="3FD55C34" w:rsidR="00EC5F03" w:rsidRPr="00EC5F03" w:rsidRDefault="002D450D" w:rsidP="00EC5F03">
      <w:pPr>
        <w:shd w:val="clear" w:color="auto" w:fill="FFFFFF" w:themeFill="background1"/>
        <w:spacing w:line="360" w:lineRule="auto"/>
        <w:jc w:val="left"/>
        <w:rPr>
          <w:color w:val="000000" w:themeColor="text1"/>
          <w:sz w:val="36"/>
          <w:szCs w:val="36"/>
        </w:rPr>
      </w:pPr>
      <w:r w:rsidRPr="002D450D">
        <w:rPr>
          <w:color w:val="000000" w:themeColor="text1"/>
          <w:sz w:val="36"/>
          <w:szCs w:val="36"/>
        </w:rPr>
        <w:t xml:space="preserve">Implementing a Balanced Scorecard framework to evaluate performance across financial, customer, internal process, and learning </w:t>
      </w:r>
      <w:proofErr w:type="spellStart"/>
      <w:proofErr w:type="gramStart"/>
      <w:r w:rsidRPr="002D450D">
        <w:rPr>
          <w:color w:val="000000" w:themeColor="text1"/>
          <w:sz w:val="36"/>
          <w:szCs w:val="36"/>
        </w:rPr>
        <w:t>metrics.These</w:t>
      </w:r>
      <w:proofErr w:type="spellEnd"/>
      <w:proofErr w:type="gramEnd"/>
      <w:r w:rsidRPr="002D450D">
        <w:rPr>
          <w:color w:val="000000" w:themeColor="text1"/>
          <w:sz w:val="36"/>
          <w:szCs w:val="36"/>
        </w:rPr>
        <w:t xml:space="preserve"> strategies aim to restore British Airways’ reputation, enhance operational efficiency, and ensure long-term resilience in a competitive aviation industry.</w:t>
      </w:r>
    </w:p>
    <w:p w14:paraId="79D005A8" w14:textId="4D14F32D" w:rsidR="00304846" w:rsidRPr="00EC5F03" w:rsidRDefault="002D450D" w:rsidP="00EC5F03">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Cs w:val="48"/>
        </w:rPr>
      </w:pPr>
      <w:bookmarkStart w:id="7" w:name="_Hlk130879126"/>
      <w:r w:rsidRPr="002D450D">
        <w:rPr>
          <w:szCs w:val="48"/>
        </w:rPr>
        <w:lastRenderedPageBreak/>
        <w:t>Introduction</w:t>
      </w:r>
      <w:bookmarkStart w:id="8" w:name="_Hlk110611451"/>
      <w:bookmarkEnd w:id="7"/>
    </w:p>
    <w:p w14:paraId="23D86365" w14:textId="77777777" w:rsidR="00EC5F03" w:rsidRDefault="00EC5F03" w:rsidP="00EC5F03">
      <w:pPr>
        <w:spacing w:line="360" w:lineRule="auto"/>
        <w:jc w:val="left"/>
        <w:rPr>
          <w:sz w:val="36"/>
          <w:szCs w:val="36"/>
        </w:rPr>
      </w:pPr>
    </w:p>
    <w:p w14:paraId="3D0AF66D" w14:textId="37C1E0C3"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Background of British Airways</w:t>
      </w:r>
    </w:p>
    <w:p w14:paraId="689C9454" w14:textId="77777777" w:rsidR="00EC5F03" w:rsidRPr="00EC5F03" w:rsidRDefault="00EC5F03" w:rsidP="00EC5F03">
      <w:pPr>
        <w:spacing w:line="360" w:lineRule="auto"/>
        <w:jc w:val="left"/>
        <w:rPr>
          <w:sz w:val="36"/>
          <w:szCs w:val="36"/>
        </w:rPr>
      </w:pPr>
      <w:r w:rsidRPr="00EC5F03">
        <w:rPr>
          <w:sz w:val="36"/>
          <w:szCs w:val="36"/>
        </w:rPr>
        <w:t>Established in 1974, British Airways (BA) emerged as the UK’s flagship carrier through the merger of BOAC and BEA. With a history rooted in providing premium service and international connectivity, BA has become a global leader in the aviation industry, operating one of the largest fleets in Europe and serving over 180 destinations worldwide (British Airways, 2023).</w:t>
      </w:r>
    </w:p>
    <w:p w14:paraId="59F34776" w14:textId="77777777" w:rsidR="00EC5F03" w:rsidRPr="00EC5F03" w:rsidRDefault="00EC5F03" w:rsidP="00EC5F03">
      <w:pPr>
        <w:spacing w:line="360" w:lineRule="auto"/>
        <w:jc w:val="left"/>
        <w:rPr>
          <w:sz w:val="36"/>
          <w:szCs w:val="36"/>
        </w:rPr>
      </w:pPr>
    </w:p>
    <w:p w14:paraId="650957C0" w14:textId="77777777" w:rsidR="00EC5F03" w:rsidRPr="00EC5F03" w:rsidRDefault="00EC5F03" w:rsidP="00EC5F03">
      <w:pPr>
        <w:spacing w:line="360" w:lineRule="auto"/>
        <w:jc w:val="left"/>
        <w:rPr>
          <w:sz w:val="36"/>
          <w:szCs w:val="36"/>
        </w:rPr>
      </w:pPr>
      <w:r w:rsidRPr="00EC5F03">
        <w:rPr>
          <w:sz w:val="36"/>
          <w:szCs w:val="36"/>
        </w:rPr>
        <w:t>BA’s mission emphasizes providing superior travel experiences, supported by innovation, operational excellence, and sustainability. As part of the International Airlines Group (IAG), BA plays a critical role in shaping the global aviation sector, contributing significantly to the UK’s economy and tourism industry (Taylor, 2022).</w:t>
      </w:r>
    </w:p>
    <w:p w14:paraId="32785171" w14:textId="77777777" w:rsidR="00EC5F03" w:rsidRPr="00EC5F03" w:rsidRDefault="00EC5F03" w:rsidP="00EC5F03">
      <w:pPr>
        <w:spacing w:line="360" w:lineRule="auto"/>
        <w:jc w:val="left"/>
        <w:rPr>
          <w:sz w:val="36"/>
          <w:szCs w:val="36"/>
        </w:rPr>
      </w:pPr>
    </w:p>
    <w:p w14:paraId="0CACE666" w14:textId="3BFF1C8B"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Challenges</w:t>
      </w:r>
    </w:p>
    <w:p w14:paraId="600F7C84" w14:textId="77777777" w:rsidR="00EC5F03" w:rsidRPr="00EC5F03" w:rsidRDefault="00EC5F03" w:rsidP="00EC5F03">
      <w:pPr>
        <w:spacing w:line="360" w:lineRule="auto"/>
        <w:jc w:val="left"/>
        <w:rPr>
          <w:sz w:val="36"/>
          <w:szCs w:val="36"/>
        </w:rPr>
      </w:pPr>
      <w:r w:rsidRPr="00EC5F03">
        <w:rPr>
          <w:b/>
          <w:bCs/>
          <w:sz w:val="36"/>
          <w:szCs w:val="36"/>
        </w:rPr>
        <w:t>Digital Disruption:</w:t>
      </w:r>
      <w:r w:rsidRPr="00EC5F03">
        <w:rPr>
          <w:sz w:val="36"/>
          <w:szCs w:val="36"/>
        </w:rPr>
        <w:t xml:space="preserve"> As digital-first travel competitors and tech-driven innovations redefine customer expectations, BA must enhance its digital services.</w:t>
      </w:r>
    </w:p>
    <w:p w14:paraId="4D28CD43" w14:textId="77777777" w:rsidR="00EC5F03" w:rsidRPr="00EC5F03" w:rsidRDefault="00EC5F03" w:rsidP="00EC5F03">
      <w:pPr>
        <w:spacing w:line="360" w:lineRule="auto"/>
        <w:jc w:val="left"/>
        <w:rPr>
          <w:sz w:val="36"/>
          <w:szCs w:val="36"/>
        </w:rPr>
      </w:pPr>
      <w:r w:rsidRPr="00EC5F03">
        <w:rPr>
          <w:b/>
          <w:bCs/>
          <w:sz w:val="36"/>
          <w:szCs w:val="36"/>
        </w:rPr>
        <w:t>Sustainability Pressure:</w:t>
      </w:r>
      <w:r w:rsidRPr="00EC5F03">
        <w:rPr>
          <w:sz w:val="36"/>
          <w:szCs w:val="36"/>
        </w:rPr>
        <w:t xml:space="preserve"> Environmental concerns and the push for net-zero emissions in aviation have created a need for greener technologies and operations (Smith &amp; Brown, 2022).</w:t>
      </w:r>
    </w:p>
    <w:p w14:paraId="3157601A" w14:textId="77777777" w:rsidR="00EC5F03" w:rsidRPr="00EC5F03" w:rsidRDefault="00EC5F03" w:rsidP="00EC5F03">
      <w:pPr>
        <w:spacing w:line="360" w:lineRule="auto"/>
        <w:jc w:val="left"/>
        <w:rPr>
          <w:sz w:val="36"/>
          <w:szCs w:val="36"/>
        </w:rPr>
      </w:pPr>
      <w:r w:rsidRPr="00EC5F03">
        <w:rPr>
          <w:b/>
          <w:bCs/>
          <w:sz w:val="36"/>
          <w:szCs w:val="36"/>
        </w:rPr>
        <w:t>Reputation and Employee Relations:</w:t>
      </w:r>
      <w:r w:rsidRPr="00EC5F03">
        <w:rPr>
          <w:sz w:val="36"/>
          <w:szCs w:val="36"/>
        </w:rPr>
        <w:t xml:space="preserve"> Public criticism </w:t>
      </w:r>
      <w:proofErr w:type="gramStart"/>
      <w:r w:rsidRPr="00EC5F03">
        <w:rPr>
          <w:sz w:val="36"/>
          <w:szCs w:val="36"/>
        </w:rPr>
        <w:t>over pay</w:t>
      </w:r>
      <w:proofErr w:type="gramEnd"/>
      <w:r w:rsidRPr="00EC5F03">
        <w:rPr>
          <w:sz w:val="36"/>
          <w:szCs w:val="36"/>
        </w:rPr>
        <w:t xml:space="preserve"> disputes and operational shortcomings has damaged BA’s reputation, emphasizing the need for cultural realignment (Johnson &amp; Taylor, 2022).</w:t>
      </w:r>
    </w:p>
    <w:p w14:paraId="000E9A58" w14:textId="77777777" w:rsidR="00EC5F03" w:rsidRPr="00EC5F03" w:rsidRDefault="00EC5F03" w:rsidP="00EC5F03">
      <w:pPr>
        <w:spacing w:line="360" w:lineRule="auto"/>
        <w:jc w:val="left"/>
        <w:rPr>
          <w:sz w:val="36"/>
          <w:szCs w:val="36"/>
        </w:rPr>
      </w:pPr>
      <w:r w:rsidRPr="00EC5F03">
        <w:rPr>
          <w:sz w:val="36"/>
          <w:szCs w:val="36"/>
        </w:rPr>
        <w:t>The COVID-19 pandemic further exposed vulnerabilities, including dependency on global travel demand, workforce stability, and technological agility. These issues have emphasized the urgency for comprehensive strategic change.</w:t>
      </w:r>
    </w:p>
    <w:p w14:paraId="4B43CDBA" w14:textId="77777777" w:rsidR="00EC5F03" w:rsidRPr="00EC5F03" w:rsidRDefault="00EC5F03" w:rsidP="00EC5F03">
      <w:pPr>
        <w:spacing w:line="360" w:lineRule="auto"/>
        <w:jc w:val="left"/>
        <w:rPr>
          <w:sz w:val="36"/>
          <w:szCs w:val="36"/>
        </w:rPr>
      </w:pPr>
    </w:p>
    <w:p w14:paraId="4E287B25" w14:textId="77777777" w:rsidR="00EC5F03" w:rsidRDefault="00EC5F03" w:rsidP="00EC5F03">
      <w:pPr>
        <w:spacing w:line="360" w:lineRule="auto"/>
        <w:jc w:val="left"/>
        <w:rPr>
          <w:sz w:val="36"/>
          <w:szCs w:val="36"/>
        </w:rPr>
      </w:pPr>
    </w:p>
    <w:p w14:paraId="03383569" w14:textId="44F6E127"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Objectives of the Report</w:t>
      </w:r>
    </w:p>
    <w:p w14:paraId="408E5A68" w14:textId="02091C74" w:rsidR="00EC5F03" w:rsidRPr="00EC5F03" w:rsidRDefault="00EC5F03" w:rsidP="00EC5F03">
      <w:pPr>
        <w:spacing w:line="360" w:lineRule="auto"/>
        <w:jc w:val="left"/>
        <w:rPr>
          <w:sz w:val="36"/>
          <w:szCs w:val="36"/>
        </w:rPr>
      </w:pPr>
      <w:r w:rsidRPr="00EC5F03">
        <w:rPr>
          <w:sz w:val="36"/>
          <w:szCs w:val="36"/>
        </w:rPr>
        <w:t>This report aims to develop a structured change management strategy to address BA’s challenges, focusing on:</w:t>
      </w:r>
    </w:p>
    <w:p w14:paraId="302F26DE" w14:textId="77777777" w:rsidR="00EC5F03" w:rsidRPr="00EC5F03" w:rsidRDefault="00EC5F03" w:rsidP="00EC5F03">
      <w:pPr>
        <w:spacing w:line="360" w:lineRule="auto"/>
        <w:jc w:val="left"/>
        <w:rPr>
          <w:sz w:val="36"/>
          <w:szCs w:val="36"/>
        </w:rPr>
      </w:pPr>
      <w:r w:rsidRPr="00EC5F03">
        <w:rPr>
          <w:b/>
          <w:bCs/>
          <w:sz w:val="36"/>
          <w:szCs w:val="36"/>
        </w:rPr>
        <w:t>Digital Transformation:</w:t>
      </w:r>
      <w:r w:rsidRPr="00EC5F03">
        <w:rPr>
          <w:sz w:val="36"/>
          <w:szCs w:val="36"/>
        </w:rPr>
        <w:t xml:space="preserve"> Leveraging technology to create seamless customer experiences and operational efficiency.</w:t>
      </w:r>
    </w:p>
    <w:p w14:paraId="1BF2D962" w14:textId="77777777" w:rsidR="00EC5F03" w:rsidRPr="00EC5F03" w:rsidRDefault="00EC5F03" w:rsidP="00EC5F03">
      <w:pPr>
        <w:spacing w:line="360" w:lineRule="auto"/>
        <w:jc w:val="left"/>
        <w:rPr>
          <w:sz w:val="36"/>
          <w:szCs w:val="36"/>
        </w:rPr>
      </w:pPr>
      <w:r w:rsidRPr="00EC5F03">
        <w:rPr>
          <w:b/>
          <w:bCs/>
          <w:sz w:val="36"/>
          <w:szCs w:val="36"/>
        </w:rPr>
        <w:t>Sustainability Initiatives:</w:t>
      </w:r>
      <w:r w:rsidRPr="00EC5F03">
        <w:rPr>
          <w:sz w:val="36"/>
          <w:szCs w:val="36"/>
        </w:rPr>
        <w:t xml:space="preserve"> Aligning BA’s operations with global sustainability goals to maintain compliance and attract environmentally conscious travelers.</w:t>
      </w:r>
    </w:p>
    <w:p w14:paraId="4E8A4A0F" w14:textId="77777777" w:rsidR="00EC5F03" w:rsidRPr="00EC5F03" w:rsidRDefault="00EC5F03" w:rsidP="00EC5F03">
      <w:pPr>
        <w:spacing w:line="360" w:lineRule="auto"/>
        <w:jc w:val="left"/>
        <w:rPr>
          <w:sz w:val="36"/>
          <w:szCs w:val="36"/>
        </w:rPr>
      </w:pPr>
      <w:r w:rsidRPr="00EC5F03">
        <w:rPr>
          <w:b/>
          <w:bCs/>
          <w:sz w:val="36"/>
          <w:szCs w:val="36"/>
        </w:rPr>
        <w:t>Cultural Realignment:</w:t>
      </w:r>
      <w:r w:rsidRPr="00EC5F03">
        <w:rPr>
          <w:sz w:val="36"/>
          <w:szCs w:val="36"/>
        </w:rPr>
        <w:t xml:space="preserve"> Building a collaborative and adaptive culture to improve employee engagement and service quality.</w:t>
      </w:r>
    </w:p>
    <w:p w14:paraId="542B8313" w14:textId="2A4809E7" w:rsidR="00304846" w:rsidRPr="00EC5F03" w:rsidRDefault="00EC5F03" w:rsidP="00EC5F03">
      <w:pPr>
        <w:spacing w:line="360" w:lineRule="auto"/>
        <w:jc w:val="left"/>
        <w:rPr>
          <w:sz w:val="36"/>
          <w:szCs w:val="36"/>
        </w:rPr>
      </w:pPr>
      <w:r w:rsidRPr="00EC5F03">
        <w:rPr>
          <w:sz w:val="36"/>
          <w:szCs w:val="36"/>
        </w:rPr>
        <w:t>Through detailed analysis and strategic recommendations, this report seeks to position British Airways as a resilient and innovative leader in the aviation industry.</w:t>
      </w:r>
    </w:p>
    <w:p w14:paraId="2C0FC686" w14:textId="77777777" w:rsidR="00304846" w:rsidRPr="00EC5F03" w:rsidRDefault="00304846" w:rsidP="00EC5F03">
      <w:pPr>
        <w:spacing w:line="360" w:lineRule="auto"/>
        <w:jc w:val="left"/>
        <w:rPr>
          <w:sz w:val="36"/>
          <w:szCs w:val="36"/>
        </w:rPr>
      </w:pPr>
    </w:p>
    <w:p w14:paraId="7724F226" w14:textId="77777777" w:rsidR="00304846" w:rsidRDefault="00304846" w:rsidP="003A6334">
      <w:pPr>
        <w:rPr>
          <w:sz w:val="22"/>
          <w:szCs w:val="22"/>
        </w:rPr>
      </w:pPr>
    </w:p>
    <w:p w14:paraId="3F639426" w14:textId="77777777" w:rsidR="00304846" w:rsidRDefault="00304846" w:rsidP="003A6334">
      <w:pPr>
        <w:rPr>
          <w:sz w:val="22"/>
          <w:szCs w:val="22"/>
        </w:rPr>
      </w:pPr>
    </w:p>
    <w:p w14:paraId="0B2A1301" w14:textId="77777777" w:rsidR="00304846" w:rsidRDefault="00304846" w:rsidP="003A6334">
      <w:pPr>
        <w:rPr>
          <w:sz w:val="22"/>
          <w:szCs w:val="22"/>
        </w:rPr>
      </w:pPr>
    </w:p>
    <w:p w14:paraId="503EF4A1" w14:textId="77777777" w:rsidR="00304846" w:rsidRDefault="00304846" w:rsidP="003A6334">
      <w:pPr>
        <w:rPr>
          <w:sz w:val="22"/>
          <w:szCs w:val="22"/>
        </w:rPr>
      </w:pPr>
    </w:p>
    <w:p w14:paraId="7A93FD0C" w14:textId="77777777" w:rsidR="00304846" w:rsidRDefault="00304846" w:rsidP="003A6334">
      <w:pPr>
        <w:rPr>
          <w:sz w:val="22"/>
          <w:szCs w:val="22"/>
        </w:rPr>
      </w:pPr>
    </w:p>
    <w:p w14:paraId="1E4159FA" w14:textId="77777777" w:rsidR="00304846" w:rsidRDefault="00304846" w:rsidP="003A6334">
      <w:pPr>
        <w:rPr>
          <w:sz w:val="22"/>
          <w:szCs w:val="22"/>
        </w:rPr>
      </w:pPr>
    </w:p>
    <w:p w14:paraId="109026B9" w14:textId="77777777" w:rsidR="00304846" w:rsidRDefault="00304846" w:rsidP="003A6334">
      <w:pPr>
        <w:rPr>
          <w:sz w:val="22"/>
          <w:szCs w:val="22"/>
        </w:rPr>
      </w:pPr>
    </w:p>
    <w:p w14:paraId="6D616EF4" w14:textId="77777777" w:rsidR="00304846" w:rsidRDefault="00304846" w:rsidP="003A6334">
      <w:pPr>
        <w:rPr>
          <w:sz w:val="22"/>
          <w:szCs w:val="22"/>
        </w:rPr>
      </w:pPr>
    </w:p>
    <w:p w14:paraId="19931633" w14:textId="77777777" w:rsidR="00304846" w:rsidRDefault="00304846" w:rsidP="003A6334">
      <w:pPr>
        <w:rPr>
          <w:sz w:val="22"/>
          <w:szCs w:val="22"/>
        </w:rPr>
      </w:pPr>
    </w:p>
    <w:p w14:paraId="3E411A31" w14:textId="77777777" w:rsidR="00304846" w:rsidRDefault="00304846" w:rsidP="003A6334">
      <w:pPr>
        <w:rPr>
          <w:sz w:val="22"/>
          <w:szCs w:val="22"/>
        </w:rPr>
      </w:pPr>
    </w:p>
    <w:p w14:paraId="276A0009" w14:textId="77777777" w:rsidR="00304846" w:rsidRDefault="00304846" w:rsidP="003A6334">
      <w:pPr>
        <w:rPr>
          <w:sz w:val="22"/>
          <w:szCs w:val="22"/>
        </w:rPr>
      </w:pPr>
    </w:p>
    <w:p w14:paraId="3FC3F437" w14:textId="77777777" w:rsidR="00304846" w:rsidRDefault="00304846" w:rsidP="003A6334">
      <w:pPr>
        <w:rPr>
          <w:sz w:val="22"/>
          <w:szCs w:val="22"/>
        </w:rPr>
      </w:pPr>
    </w:p>
    <w:p w14:paraId="6BC85177" w14:textId="77777777" w:rsidR="00304846" w:rsidRDefault="00304846" w:rsidP="003A6334">
      <w:pPr>
        <w:rPr>
          <w:sz w:val="22"/>
          <w:szCs w:val="22"/>
        </w:rPr>
      </w:pPr>
    </w:p>
    <w:p w14:paraId="067FD752" w14:textId="77777777" w:rsidR="00304846" w:rsidRDefault="00304846" w:rsidP="003A6334">
      <w:pPr>
        <w:rPr>
          <w:sz w:val="22"/>
          <w:szCs w:val="22"/>
        </w:rPr>
      </w:pPr>
    </w:p>
    <w:p w14:paraId="1F1716E2" w14:textId="77777777" w:rsidR="00304846" w:rsidRDefault="00304846" w:rsidP="003A6334">
      <w:pPr>
        <w:rPr>
          <w:sz w:val="22"/>
          <w:szCs w:val="22"/>
        </w:rPr>
      </w:pPr>
    </w:p>
    <w:p w14:paraId="367941E6" w14:textId="77777777" w:rsidR="00304846" w:rsidRDefault="00304846" w:rsidP="003A6334">
      <w:pPr>
        <w:rPr>
          <w:sz w:val="22"/>
          <w:szCs w:val="22"/>
        </w:rPr>
      </w:pPr>
    </w:p>
    <w:p w14:paraId="76762304" w14:textId="77777777" w:rsidR="00304846" w:rsidRDefault="00304846" w:rsidP="003A6334">
      <w:pPr>
        <w:rPr>
          <w:sz w:val="22"/>
          <w:szCs w:val="22"/>
        </w:rPr>
      </w:pPr>
    </w:p>
    <w:p w14:paraId="029137F7" w14:textId="77777777" w:rsidR="00304846" w:rsidRDefault="00304846" w:rsidP="003A6334">
      <w:pPr>
        <w:rPr>
          <w:sz w:val="22"/>
          <w:szCs w:val="22"/>
        </w:rPr>
      </w:pPr>
    </w:p>
    <w:p w14:paraId="2B9527F3" w14:textId="77777777" w:rsidR="00304846" w:rsidRDefault="00304846" w:rsidP="003A6334">
      <w:pPr>
        <w:rPr>
          <w:sz w:val="22"/>
          <w:szCs w:val="22"/>
        </w:rPr>
      </w:pPr>
    </w:p>
    <w:p w14:paraId="10B9C3A6" w14:textId="77777777" w:rsidR="00304846" w:rsidRDefault="00304846" w:rsidP="003A6334">
      <w:pPr>
        <w:rPr>
          <w:sz w:val="22"/>
          <w:szCs w:val="22"/>
        </w:rPr>
      </w:pPr>
    </w:p>
    <w:p w14:paraId="67EC3CFB" w14:textId="77777777" w:rsidR="00304846" w:rsidRDefault="00304846" w:rsidP="003A6334">
      <w:pPr>
        <w:rPr>
          <w:sz w:val="22"/>
          <w:szCs w:val="22"/>
        </w:rPr>
      </w:pPr>
    </w:p>
    <w:p w14:paraId="4515AD43" w14:textId="77777777" w:rsidR="00304846" w:rsidRDefault="00304846" w:rsidP="003A6334">
      <w:pPr>
        <w:rPr>
          <w:sz w:val="22"/>
          <w:szCs w:val="22"/>
        </w:rPr>
      </w:pPr>
    </w:p>
    <w:p w14:paraId="16E50B66" w14:textId="77777777" w:rsidR="00304846" w:rsidRDefault="00304846" w:rsidP="003A6334">
      <w:pPr>
        <w:rPr>
          <w:sz w:val="22"/>
          <w:szCs w:val="22"/>
        </w:rPr>
      </w:pPr>
    </w:p>
    <w:p w14:paraId="6CD7E9C5" w14:textId="77777777" w:rsidR="0081719F" w:rsidRDefault="0081719F" w:rsidP="00EC5F03">
      <w:pPr>
        <w:ind w:left="0"/>
        <w:jc w:val="both"/>
        <w:rPr>
          <w:sz w:val="22"/>
          <w:szCs w:val="22"/>
        </w:rPr>
      </w:pPr>
    </w:p>
    <w:p w14:paraId="2C8020DF" w14:textId="77777777" w:rsidR="0081719F" w:rsidRDefault="0081719F" w:rsidP="003A6334">
      <w:pPr>
        <w:rPr>
          <w:sz w:val="22"/>
          <w:szCs w:val="22"/>
        </w:rPr>
      </w:pPr>
    </w:p>
    <w:p w14:paraId="49156917" w14:textId="77777777" w:rsidR="0081719F" w:rsidRDefault="0081719F" w:rsidP="007F51CA">
      <w:pPr>
        <w:ind w:left="0"/>
        <w:jc w:val="both"/>
        <w:rPr>
          <w:sz w:val="22"/>
          <w:szCs w:val="22"/>
        </w:rPr>
      </w:pPr>
    </w:p>
    <w:p w14:paraId="68D7F3A1" w14:textId="16B27E28" w:rsidR="00164661" w:rsidRPr="00F944BD" w:rsidRDefault="00EC5F03"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Cs w:val="48"/>
        </w:rPr>
      </w:pPr>
      <w:bookmarkStart w:id="9" w:name="_Hlk150513522"/>
      <w:bookmarkEnd w:id="8"/>
      <w:r w:rsidRPr="00EC5F03">
        <w:rPr>
          <w:szCs w:val="48"/>
        </w:rPr>
        <w:lastRenderedPageBreak/>
        <w:t>Current State Analysis</w:t>
      </w:r>
    </w:p>
    <w:bookmarkEnd w:id="9"/>
    <w:p w14:paraId="0EAF6DF5" w14:textId="77777777" w:rsidR="00F93DF9" w:rsidRDefault="00F93DF9" w:rsidP="00F93DF9">
      <w:pPr>
        <w:spacing w:line="360" w:lineRule="auto"/>
        <w:rPr>
          <w:szCs w:val="32"/>
        </w:rPr>
      </w:pPr>
    </w:p>
    <w:p w14:paraId="6D022397" w14:textId="77777777"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British Airways’ Organizational Structure and Culture</w:t>
      </w:r>
    </w:p>
    <w:p w14:paraId="061C4BA0" w14:textId="77777777" w:rsidR="00EC5F03" w:rsidRPr="00EC5F03" w:rsidRDefault="00EC5F03" w:rsidP="00EC5F03">
      <w:pPr>
        <w:spacing w:line="360" w:lineRule="auto"/>
        <w:jc w:val="left"/>
        <w:rPr>
          <w:sz w:val="36"/>
          <w:szCs w:val="36"/>
        </w:rPr>
      </w:pPr>
      <w:r w:rsidRPr="00EC5F03">
        <w:rPr>
          <w:sz w:val="36"/>
          <w:szCs w:val="36"/>
        </w:rPr>
        <w:t>British Airways operates with a hierarchical and functional organizational structure, characterized by centralized decision-making and specialized divisions. This structure enables the company to streamline operations and maintain standardization across its global network. However, this model often slows decision-making, particularly when addressing rapidly changing market demands or disruptive crises like the COVID-19 pandemic (Smith &amp; Brown, 2022).</w:t>
      </w:r>
    </w:p>
    <w:p w14:paraId="068DDEAB" w14:textId="77777777" w:rsidR="00EC5F03" w:rsidRPr="00EC5F03" w:rsidRDefault="00EC5F03" w:rsidP="00EC5F03">
      <w:pPr>
        <w:spacing w:line="360" w:lineRule="auto"/>
        <w:jc w:val="left"/>
        <w:rPr>
          <w:sz w:val="36"/>
          <w:szCs w:val="36"/>
        </w:rPr>
      </w:pPr>
    </w:p>
    <w:p w14:paraId="0BA3F9AD" w14:textId="77777777" w:rsidR="00EC5F03" w:rsidRPr="00EC5F03" w:rsidRDefault="00EC5F03" w:rsidP="00EC5F03">
      <w:pPr>
        <w:spacing w:line="360" w:lineRule="auto"/>
        <w:jc w:val="left"/>
        <w:rPr>
          <w:sz w:val="36"/>
          <w:szCs w:val="36"/>
        </w:rPr>
      </w:pPr>
      <w:r w:rsidRPr="00EC5F03">
        <w:rPr>
          <w:sz w:val="36"/>
          <w:szCs w:val="36"/>
        </w:rPr>
        <w:t xml:space="preserve">The corporate culture at British Airways has historically focused on efficiency and service excellence. However, recent employee relations issues, such as disputes </w:t>
      </w:r>
      <w:proofErr w:type="gramStart"/>
      <w:r w:rsidRPr="00EC5F03">
        <w:rPr>
          <w:sz w:val="36"/>
          <w:szCs w:val="36"/>
        </w:rPr>
        <w:t>over pay</w:t>
      </w:r>
      <w:proofErr w:type="gramEnd"/>
      <w:r w:rsidRPr="00EC5F03">
        <w:rPr>
          <w:sz w:val="36"/>
          <w:szCs w:val="36"/>
        </w:rPr>
        <w:t xml:space="preserve"> reductions and workforce restructuring during the pandemic, have exposed gaps in organizational cohesion and employee satisfaction. These conflicts have undermined employee morale, resulting in negative media coverage and reputational damage (Taylor, 2022).</w:t>
      </w:r>
    </w:p>
    <w:p w14:paraId="2CAE1420" w14:textId="77777777" w:rsidR="00EC5F03" w:rsidRPr="00EC5F03" w:rsidRDefault="00EC5F03" w:rsidP="00EC5F03">
      <w:pPr>
        <w:spacing w:line="360" w:lineRule="auto"/>
        <w:jc w:val="left"/>
        <w:rPr>
          <w:sz w:val="36"/>
          <w:szCs w:val="36"/>
        </w:rPr>
      </w:pPr>
    </w:p>
    <w:p w14:paraId="56E4284A" w14:textId="77777777" w:rsidR="00EC5F03" w:rsidRDefault="00EC5F03" w:rsidP="00EC5F03">
      <w:pPr>
        <w:spacing w:line="360" w:lineRule="auto"/>
        <w:rPr>
          <w:b/>
          <w:bCs/>
          <w:color w:val="1C75BC" w:themeColor="accent3"/>
          <w:sz w:val="44"/>
          <w:szCs w:val="44"/>
        </w:rPr>
      </w:pPr>
    </w:p>
    <w:p w14:paraId="051A4C61" w14:textId="77777777" w:rsidR="00EC5F03" w:rsidRDefault="00EC5F03" w:rsidP="00EC5F03">
      <w:pPr>
        <w:spacing w:line="360" w:lineRule="auto"/>
        <w:rPr>
          <w:b/>
          <w:bCs/>
          <w:color w:val="1C75BC" w:themeColor="accent3"/>
          <w:sz w:val="44"/>
          <w:szCs w:val="44"/>
        </w:rPr>
      </w:pPr>
    </w:p>
    <w:p w14:paraId="206BA27F" w14:textId="77777777" w:rsidR="00EC5F03" w:rsidRDefault="00EC5F03" w:rsidP="00EC5F03">
      <w:pPr>
        <w:spacing w:line="360" w:lineRule="auto"/>
        <w:rPr>
          <w:b/>
          <w:bCs/>
          <w:color w:val="1C75BC" w:themeColor="accent3"/>
          <w:sz w:val="44"/>
          <w:szCs w:val="44"/>
        </w:rPr>
      </w:pPr>
    </w:p>
    <w:p w14:paraId="78550DFE" w14:textId="77777777" w:rsidR="00EC5F03" w:rsidRDefault="00EC5F03" w:rsidP="00EC5F03">
      <w:pPr>
        <w:spacing w:line="360" w:lineRule="auto"/>
        <w:rPr>
          <w:b/>
          <w:bCs/>
          <w:color w:val="1C75BC" w:themeColor="accent3"/>
          <w:sz w:val="44"/>
          <w:szCs w:val="44"/>
        </w:rPr>
      </w:pPr>
    </w:p>
    <w:p w14:paraId="0794B448" w14:textId="77777777" w:rsidR="00EC5F03" w:rsidRDefault="00EC5F03" w:rsidP="00EC5F03">
      <w:pPr>
        <w:spacing w:line="360" w:lineRule="auto"/>
        <w:rPr>
          <w:b/>
          <w:bCs/>
          <w:color w:val="1C75BC" w:themeColor="accent3"/>
          <w:sz w:val="44"/>
          <w:szCs w:val="44"/>
        </w:rPr>
      </w:pPr>
    </w:p>
    <w:p w14:paraId="76AA637D" w14:textId="77777777" w:rsidR="00EC5F03" w:rsidRDefault="00EC5F03" w:rsidP="00EC5F03">
      <w:pPr>
        <w:spacing w:line="360" w:lineRule="auto"/>
        <w:rPr>
          <w:b/>
          <w:bCs/>
          <w:color w:val="1C75BC" w:themeColor="accent3"/>
          <w:sz w:val="44"/>
          <w:szCs w:val="44"/>
        </w:rPr>
      </w:pPr>
    </w:p>
    <w:p w14:paraId="7CF61DAE" w14:textId="77777777" w:rsidR="00EC5F03" w:rsidRDefault="00EC5F03" w:rsidP="00EC5F03">
      <w:pPr>
        <w:spacing w:line="360" w:lineRule="auto"/>
        <w:rPr>
          <w:b/>
          <w:bCs/>
          <w:color w:val="1C75BC" w:themeColor="accent3"/>
          <w:sz w:val="44"/>
          <w:szCs w:val="44"/>
        </w:rPr>
      </w:pPr>
    </w:p>
    <w:p w14:paraId="35FAB776" w14:textId="77777777" w:rsidR="00EC5F03" w:rsidRDefault="00EC5F03" w:rsidP="00EC5F03">
      <w:pPr>
        <w:spacing w:line="360" w:lineRule="auto"/>
        <w:rPr>
          <w:b/>
          <w:bCs/>
          <w:color w:val="1C75BC" w:themeColor="accent3"/>
          <w:sz w:val="44"/>
          <w:szCs w:val="44"/>
        </w:rPr>
      </w:pPr>
    </w:p>
    <w:p w14:paraId="13C7F3CB" w14:textId="08DD89C3" w:rsidR="00EC5F03" w:rsidRPr="00EC5F03" w:rsidRDefault="00EC5F03" w:rsidP="00EC5F03">
      <w:pPr>
        <w:spacing w:line="360" w:lineRule="auto"/>
        <w:rPr>
          <w:b/>
          <w:bCs/>
          <w:color w:val="1C75BC" w:themeColor="accent3"/>
          <w:sz w:val="44"/>
          <w:szCs w:val="44"/>
        </w:rPr>
      </w:pPr>
      <w:r w:rsidRPr="00EC5F03">
        <w:rPr>
          <w:b/>
          <w:bCs/>
          <w:color w:val="1C75BC" w:themeColor="accent3"/>
          <w:sz w:val="44"/>
          <w:szCs w:val="44"/>
        </w:rPr>
        <w:t>Recent Changes and Their Impact</w:t>
      </w:r>
    </w:p>
    <w:p w14:paraId="78E07AF9" w14:textId="5008A83D"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Operational Restructuring</w:t>
      </w:r>
    </w:p>
    <w:p w14:paraId="56DAA68E" w14:textId="77777777" w:rsidR="00EC5F03" w:rsidRPr="00EC5F03" w:rsidRDefault="00EC5F03" w:rsidP="00EC5F03">
      <w:pPr>
        <w:spacing w:line="360" w:lineRule="auto"/>
        <w:jc w:val="left"/>
        <w:rPr>
          <w:sz w:val="36"/>
          <w:szCs w:val="36"/>
        </w:rPr>
      </w:pPr>
      <w:r w:rsidRPr="00EC5F03">
        <w:rPr>
          <w:sz w:val="36"/>
          <w:szCs w:val="36"/>
        </w:rPr>
        <w:t>During the COVID-19 pandemic, BA implemented significant cost-cutting measures, including laying off over 10,000 employees and reducing salaries for retained staff. While these actions improved short-term financial stability, they strained relationships with unions and employees, damaging trust and workplace culture (Johnson &amp; Taylor, 2022).</w:t>
      </w:r>
    </w:p>
    <w:p w14:paraId="06F5C2D5" w14:textId="77777777" w:rsidR="00EC5F03" w:rsidRDefault="00EC5F03" w:rsidP="00EC5F03">
      <w:pPr>
        <w:spacing w:line="360" w:lineRule="auto"/>
        <w:jc w:val="left"/>
        <w:rPr>
          <w:sz w:val="36"/>
          <w:szCs w:val="36"/>
        </w:rPr>
      </w:pPr>
    </w:p>
    <w:p w14:paraId="00FC6AC1" w14:textId="1D402871"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Investment in Digital Transformation</w:t>
      </w:r>
    </w:p>
    <w:p w14:paraId="6E982555" w14:textId="77777777" w:rsidR="00EC5F03" w:rsidRPr="00EC5F03" w:rsidRDefault="00EC5F03" w:rsidP="00EC5F03">
      <w:pPr>
        <w:spacing w:line="360" w:lineRule="auto"/>
        <w:jc w:val="left"/>
        <w:rPr>
          <w:sz w:val="36"/>
          <w:szCs w:val="36"/>
        </w:rPr>
      </w:pPr>
      <w:r w:rsidRPr="00EC5F03">
        <w:rPr>
          <w:sz w:val="36"/>
          <w:szCs w:val="36"/>
        </w:rPr>
        <w:t>BA has made strides in digitizing customer interactions, introducing mobile check-ins, contactless boarding, and AI-driven customer service tools. While these changes have improved customer experiences, legacy IT systems and inconsistent implementation across markets have limited their overall effectiveness (Williams, 2022).</w:t>
      </w:r>
    </w:p>
    <w:p w14:paraId="5DDD2910" w14:textId="77777777" w:rsidR="00EC5F03" w:rsidRPr="00EC5F03" w:rsidRDefault="00EC5F03" w:rsidP="00EC5F03">
      <w:pPr>
        <w:spacing w:line="360" w:lineRule="auto"/>
        <w:jc w:val="left"/>
        <w:rPr>
          <w:sz w:val="36"/>
          <w:szCs w:val="36"/>
        </w:rPr>
      </w:pPr>
    </w:p>
    <w:p w14:paraId="087D2182" w14:textId="415C4055"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Sustainability Initiatives</w:t>
      </w:r>
    </w:p>
    <w:p w14:paraId="437B31C6" w14:textId="77777777" w:rsidR="00EC5F03" w:rsidRPr="00EC5F03" w:rsidRDefault="00EC5F03" w:rsidP="00EC5F03">
      <w:pPr>
        <w:spacing w:line="360" w:lineRule="auto"/>
        <w:jc w:val="left"/>
        <w:rPr>
          <w:sz w:val="36"/>
          <w:szCs w:val="36"/>
        </w:rPr>
      </w:pPr>
      <w:r w:rsidRPr="00EC5F03">
        <w:rPr>
          <w:sz w:val="36"/>
          <w:szCs w:val="36"/>
        </w:rPr>
        <w:t>British Airways has committed to achieving net-zero carbon emissions by 2050, investing in sustainable aviation fuels (SAFs) and fleet modernization. However, these initiatives face challenges, including high costs, limited availability of SAFs, and regulatory complexities (Smith, 2022).</w:t>
      </w:r>
    </w:p>
    <w:p w14:paraId="68313F96" w14:textId="77777777" w:rsidR="00EC5F03" w:rsidRPr="00EC5F03" w:rsidRDefault="00EC5F03" w:rsidP="00EC5F03">
      <w:pPr>
        <w:spacing w:line="360" w:lineRule="auto"/>
        <w:jc w:val="left"/>
        <w:rPr>
          <w:sz w:val="36"/>
          <w:szCs w:val="36"/>
        </w:rPr>
      </w:pPr>
    </w:p>
    <w:p w14:paraId="7F8F7D81" w14:textId="77777777" w:rsidR="00EC5F03" w:rsidRDefault="00EC5F03" w:rsidP="00EC5F03">
      <w:pPr>
        <w:spacing w:line="360" w:lineRule="auto"/>
        <w:rPr>
          <w:b/>
          <w:bCs/>
          <w:color w:val="1C75BC" w:themeColor="accent3"/>
          <w:sz w:val="44"/>
          <w:szCs w:val="44"/>
        </w:rPr>
      </w:pPr>
    </w:p>
    <w:p w14:paraId="197E8508" w14:textId="77777777" w:rsidR="00EC5F03" w:rsidRDefault="00EC5F03" w:rsidP="00EC5F03">
      <w:pPr>
        <w:spacing w:line="360" w:lineRule="auto"/>
        <w:rPr>
          <w:b/>
          <w:bCs/>
          <w:color w:val="1C75BC" w:themeColor="accent3"/>
          <w:sz w:val="44"/>
          <w:szCs w:val="44"/>
        </w:rPr>
      </w:pPr>
    </w:p>
    <w:p w14:paraId="2AAD6FEB" w14:textId="77777777" w:rsidR="00EC5F03" w:rsidRDefault="00EC5F03" w:rsidP="00EC5F03">
      <w:pPr>
        <w:spacing w:line="360" w:lineRule="auto"/>
        <w:rPr>
          <w:b/>
          <w:bCs/>
          <w:color w:val="1C75BC" w:themeColor="accent3"/>
          <w:sz w:val="44"/>
          <w:szCs w:val="44"/>
        </w:rPr>
      </w:pPr>
    </w:p>
    <w:p w14:paraId="7742560F" w14:textId="77777777" w:rsidR="00EC5F03" w:rsidRDefault="00EC5F03" w:rsidP="00EC5F03">
      <w:pPr>
        <w:spacing w:line="360" w:lineRule="auto"/>
        <w:rPr>
          <w:b/>
          <w:bCs/>
          <w:color w:val="1C75BC" w:themeColor="accent3"/>
          <w:sz w:val="44"/>
          <w:szCs w:val="44"/>
        </w:rPr>
      </w:pPr>
    </w:p>
    <w:p w14:paraId="7A74D7C9" w14:textId="77777777" w:rsidR="00EC5F03" w:rsidRDefault="00EC5F03" w:rsidP="00EC5F03">
      <w:pPr>
        <w:spacing w:line="360" w:lineRule="auto"/>
        <w:rPr>
          <w:b/>
          <w:bCs/>
          <w:color w:val="1C75BC" w:themeColor="accent3"/>
          <w:sz w:val="44"/>
          <w:szCs w:val="44"/>
        </w:rPr>
      </w:pPr>
    </w:p>
    <w:p w14:paraId="623B168A" w14:textId="6F874589" w:rsidR="00EC5F03" w:rsidRPr="00EC5F03" w:rsidRDefault="00EC5F03" w:rsidP="00EC5F03">
      <w:pPr>
        <w:spacing w:line="360" w:lineRule="auto"/>
        <w:rPr>
          <w:b/>
          <w:bCs/>
          <w:color w:val="1C75BC" w:themeColor="accent3"/>
          <w:sz w:val="44"/>
          <w:szCs w:val="44"/>
        </w:rPr>
      </w:pPr>
      <w:r w:rsidRPr="00EC5F03">
        <w:rPr>
          <w:b/>
          <w:bCs/>
          <w:color w:val="1C75BC" w:themeColor="accent3"/>
          <w:sz w:val="44"/>
          <w:szCs w:val="44"/>
        </w:rPr>
        <w:t>Challenges and Opportunities</w:t>
      </w:r>
    </w:p>
    <w:p w14:paraId="1B2EC612" w14:textId="6A5AFA0D"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Challenges</w:t>
      </w:r>
    </w:p>
    <w:p w14:paraId="6C715955" w14:textId="77777777" w:rsidR="00EC5F03" w:rsidRPr="00EC5F03" w:rsidRDefault="00EC5F03" w:rsidP="00EC5F03">
      <w:pPr>
        <w:spacing w:line="360" w:lineRule="auto"/>
        <w:jc w:val="left"/>
        <w:rPr>
          <w:sz w:val="36"/>
          <w:szCs w:val="36"/>
        </w:rPr>
      </w:pPr>
      <w:r w:rsidRPr="00EC5F03">
        <w:rPr>
          <w:b/>
          <w:bCs/>
          <w:sz w:val="36"/>
          <w:szCs w:val="36"/>
        </w:rPr>
        <w:t>Employee Relations:</w:t>
      </w:r>
      <w:r w:rsidRPr="00EC5F03">
        <w:rPr>
          <w:sz w:val="36"/>
          <w:szCs w:val="36"/>
        </w:rPr>
        <w:t xml:space="preserve"> Persistent dissatisfaction among employees affects morale and productivity.</w:t>
      </w:r>
    </w:p>
    <w:p w14:paraId="537D05F1" w14:textId="77777777" w:rsidR="00EC5F03" w:rsidRPr="00EC5F03" w:rsidRDefault="00EC5F03" w:rsidP="00EC5F03">
      <w:pPr>
        <w:spacing w:line="360" w:lineRule="auto"/>
        <w:jc w:val="left"/>
        <w:rPr>
          <w:sz w:val="36"/>
          <w:szCs w:val="36"/>
        </w:rPr>
      </w:pPr>
      <w:r w:rsidRPr="00EC5F03">
        <w:rPr>
          <w:b/>
          <w:bCs/>
          <w:sz w:val="36"/>
          <w:szCs w:val="36"/>
        </w:rPr>
        <w:t>Technological Gaps:</w:t>
      </w:r>
      <w:r w:rsidRPr="00EC5F03">
        <w:rPr>
          <w:sz w:val="36"/>
          <w:szCs w:val="36"/>
        </w:rPr>
        <w:t xml:space="preserve"> Outdated legacy systems hinder seamless digital transformation.</w:t>
      </w:r>
    </w:p>
    <w:p w14:paraId="7E59D653" w14:textId="77777777" w:rsidR="00EC5F03" w:rsidRPr="00EC5F03" w:rsidRDefault="00EC5F03" w:rsidP="00EC5F03">
      <w:pPr>
        <w:spacing w:line="360" w:lineRule="auto"/>
        <w:jc w:val="left"/>
        <w:rPr>
          <w:sz w:val="36"/>
          <w:szCs w:val="36"/>
        </w:rPr>
      </w:pPr>
      <w:r w:rsidRPr="00EC5F03">
        <w:rPr>
          <w:b/>
          <w:bCs/>
          <w:sz w:val="36"/>
          <w:szCs w:val="36"/>
        </w:rPr>
        <w:t>Environmental Pressures:</w:t>
      </w:r>
      <w:r w:rsidRPr="00EC5F03">
        <w:rPr>
          <w:sz w:val="36"/>
          <w:szCs w:val="36"/>
        </w:rPr>
        <w:t xml:space="preserve"> Compliance with global sustainability standards requires significant investment and innovation.</w:t>
      </w:r>
    </w:p>
    <w:p w14:paraId="20DBE8FC" w14:textId="77777777" w:rsidR="00EC5F03" w:rsidRDefault="00EC5F03" w:rsidP="00EC5F03">
      <w:pPr>
        <w:spacing w:line="360" w:lineRule="auto"/>
        <w:jc w:val="left"/>
        <w:rPr>
          <w:sz w:val="36"/>
          <w:szCs w:val="36"/>
        </w:rPr>
      </w:pPr>
    </w:p>
    <w:p w14:paraId="6909A70D" w14:textId="2F85D940"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Opportunities</w:t>
      </w:r>
    </w:p>
    <w:p w14:paraId="325A8B45" w14:textId="77777777" w:rsidR="00EC5F03" w:rsidRPr="00EC5F03" w:rsidRDefault="00EC5F03" w:rsidP="00EC5F03">
      <w:pPr>
        <w:spacing w:line="360" w:lineRule="auto"/>
        <w:jc w:val="left"/>
        <w:rPr>
          <w:sz w:val="36"/>
          <w:szCs w:val="36"/>
        </w:rPr>
      </w:pPr>
      <w:r w:rsidRPr="00EC5F03">
        <w:rPr>
          <w:b/>
          <w:bCs/>
          <w:sz w:val="36"/>
          <w:szCs w:val="36"/>
        </w:rPr>
        <w:t>Customer-Centric Digital Services:</w:t>
      </w:r>
      <w:r w:rsidRPr="00EC5F03">
        <w:rPr>
          <w:sz w:val="36"/>
          <w:szCs w:val="36"/>
        </w:rPr>
        <w:t xml:space="preserve"> Enhancing digital offerings can differentiate BA in a competitive market.</w:t>
      </w:r>
    </w:p>
    <w:p w14:paraId="569D9EF8" w14:textId="77777777" w:rsidR="00EC5F03" w:rsidRPr="00EC5F03" w:rsidRDefault="00EC5F03" w:rsidP="00EC5F03">
      <w:pPr>
        <w:spacing w:line="360" w:lineRule="auto"/>
        <w:jc w:val="left"/>
        <w:rPr>
          <w:sz w:val="36"/>
          <w:szCs w:val="36"/>
        </w:rPr>
      </w:pPr>
      <w:r w:rsidRPr="00EC5F03">
        <w:rPr>
          <w:b/>
          <w:bCs/>
          <w:sz w:val="36"/>
          <w:szCs w:val="36"/>
        </w:rPr>
        <w:t>Sustainability Leadership:</w:t>
      </w:r>
      <w:r w:rsidRPr="00EC5F03">
        <w:rPr>
          <w:sz w:val="36"/>
          <w:szCs w:val="36"/>
        </w:rPr>
        <w:t xml:space="preserve"> Becoming a pioneer in green aviation could improve BA’s reputation and attract eco-conscious travelers.</w:t>
      </w:r>
    </w:p>
    <w:p w14:paraId="77E8862D" w14:textId="77777777" w:rsidR="00EC5F03" w:rsidRPr="00EC5F03" w:rsidRDefault="00EC5F03" w:rsidP="00EC5F03">
      <w:pPr>
        <w:spacing w:line="360" w:lineRule="auto"/>
        <w:jc w:val="left"/>
        <w:rPr>
          <w:sz w:val="36"/>
          <w:szCs w:val="36"/>
        </w:rPr>
      </w:pPr>
      <w:r w:rsidRPr="00EC5F03">
        <w:rPr>
          <w:b/>
          <w:bCs/>
          <w:sz w:val="36"/>
          <w:szCs w:val="36"/>
        </w:rPr>
        <w:t>Cultural Renewal:</w:t>
      </w:r>
      <w:r w:rsidRPr="00EC5F03">
        <w:rPr>
          <w:sz w:val="36"/>
          <w:szCs w:val="36"/>
        </w:rPr>
        <w:t xml:space="preserve"> Strengthening organizational culture through inclusivity and engagement can drive long-term success.</w:t>
      </w:r>
    </w:p>
    <w:p w14:paraId="4B9DBC51" w14:textId="77777777" w:rsidR="00EC5F03" w:rsidRDefault="00EC5F03" w:rsidP="00EC5F03">
      <w:pPr>
        <w:spacing w:line="360" w:lineRule="auto"/>
        <w:jc w:val="left"/>
        <w:rPr>
          <w:sz w:val="36"/>
          <w:szCs w:val="36"/>
        </w:rPr>
      </w:pPr>
    </w:p>
    <w:p w14:paraId="40A84D14" w14:textId="3CEC2D97" w:rsidR="00B23B49" w:rsidRDefault="00EC5F03" w:rsidP="00EC5F03">
      <w:pPr>
        <w:spacing w:line="360" w:lineRule="auto"/>
        <w:jc w:val="left"/>
      </w:pPr>
      <w:r w:rsidRPr="00EC5F03">
        <w:rPr>
          <w:sz w:val="36"/>
          <w:szCs w:val="36"/>
        </w:rPr>
        <w:t>British Airways’ current state demonstrates a clear need for strategic interventions in digital transformation, sustainability, and cultural alignment. These focus areas are crucial for improving employee and customer satisfaction while ensuring resilience in a competitive aviation landscape.</w:t>
      </w:r>
    </w:p>
    <w:p w14:paraId="6CF84BC4" w14:textId="0E6D01A9" w:rsidR="00B23B49" w:rsidRDefault="00B23B49" w:rsidP="007314EF">
      <w:pPr>
        <w:spacing w:line="360" w:lineRule="auto"/>
      </w:pPr>
    </w:p>
    <w:p w14:paraId="06E55902" w14:textId="33B76006" w:rsidR="00B23B49" w:rsidRDefault="00B23B49" w:rsidP="007314EF">
      <w:pPr>
        <w:spacing w:line="360" w:lineRule="auto"/>
      </w:pPr>
    </w:p>
    <w:bookmarkEnd w:id="0"/>
    <w:p w14:paraId="002E90CF" w14:textId="77777777" w:rsidR="003E4C7A" w:rsidRDefault="003E4C7A" w:rsidP="00F30281">
      <w:pPr>
        <w:rPr>
          <w:b/>
          <w:bCs/>
        </w:rPr>
      </w:pPr>
    </w:p>
    <w:p w14:paraId="171BFD71" w14:textId="77777777" w:rsidR="00304846" w:rsidRDefault="00304846" w:rsidP="00F30281">
      <w:pPr>
        <w:rPr>
          <w:b/>
          <w:bCs/>
        </w:rPr>
      </w:pPr>
    </w:p>
    <w:p w14:paraId="2D896E17" w14:textId="77777777" w:rsidR="00304846" w:rsidRDefault="00304846" w:rsidP="00F30281">
      <w:pPr>
        <w:rPr>
          <w:b/>
          <w:bCs/>
        </w:rPr>
      </w:pPr>
    </w:p>
    <w:p w14:paraId="6017B6C6" w14:textId="77777777" w:rsidR="00304846" w:rsidRDefault="00304846" w:rsidP="00EC5F03">
      <w:pPr>
        <w:ind w:left="0"/>
        <w:jc w:val="both"/>
        <w:rPr>
          <w:b/>
          <w:bCs/>
        </w:rPr>
      </w:pPr>
    </w:p>
    <w:p w14:paraId="7B67F421" w14:textId="2C90C5C4" w:rsidR="00EC5F03" w:rsidRDefault="00EC5F03" w:rsidP="00EC5F03">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0" w:name="_Hlk150513528"/>
      <w:r w:rsidRPr="00EC5F03">
        <w:lastRenderedPageBreak/>
        <w:t>External Environmental Factors</w:t>
      </w:r>
      <w:bookmarkEnd w:id="10"/>
    </w:p>
    <w:p w14:paraId="16252E9F" w14:textId="77777777" w:rsidR="00EC5F03" w:rsidRPr="00EC5F03" w:rsidRDefault="00EC5F03" w:rsidP="00EC5F03">
      <w:pPr>
        <w:jc w:val="both"/>
      </w:pPr>
    </w:p>
    <w:p w14:paraId="5E0D8ED9" w14:textId="77777777" w:rsidR="00EC5F03" w:rsidRPr="00EC5F03" w:rsidRDefault="00EC5F03" w:rsidP="00EC5F03">
      <w:pPr>
        <w:spacing w:line="360" w:lineRule="auto"/>
        <w:rPr>
          <w:b/>
          <w:bCs/>
          <w:color w:val="1C75BC" w:themeColor="accent3"/>
          <w:sz w:val="44"/>
          <w:szCs w:val="44"/>
        </w:rPr>
      </w:pPr>
      <w:r w:rsidRPr="00EC5F03">
        <w:rPr>
          <w:b/>
          <w:bCs/>
          <w:color w:val="1C75BC" w:themeColor="accent3"/>
          <w:sz w:val="44"/>
          <w:szCs w:val="44"/>
        </w:rPr>
        <w:t>PESTLE Analysis</w:t>
      </w:r>
    </w:p>
    <w:p w14:paraId="02FEFCF0" w14:textId="748BDD7A"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Political</w:t>
      </w:r>
    </w:p>
    <w:p w14:paraId="0B3A2895" w14:textId="77777777" w:rsidR="00EC5F03" w:rsidRPr="00EC5F03" w:rsidRDefault="00EC5F03" w:rsidP="00EC5F03">
      <w:pPr>
        <w:spacing w:line="360" w:lineRule="auto"/>
        <w:jc w:val="left"/>
        <w:rPr>
          <w:sz w:val="36"/>
          <w:szCs w:val="36"/>
        </w:rPr>
      </w:pPr>
      <w:r w:rsidRPr="00EA5163">
        <w:rPr>
          <w:b/>
          <w:bCs/>
          <w:sz w:val="36"/>
          <w:szCs w:val="36"/>
        </w:rPr>
        <w:t>Regulatory Pressures:</w:t>
      </w:r>
      <w:r w:rsidRPr="00EC5F03">
        <w:rPr>
          <w:sz w:val="36"/>
          <w:szCs w:val="36"/>
        </w:rPr>
        <w:t xml:space="preserve"> As part of the aviation industry, BA is subject to stringent regulations, including emissions reduction targets, data privacy laws, and post-Brexit trade rules. Compliance with international aviation standards, such as those set by the International Civil Aviation Organization (ICAO), requires ongoing investment in operational adjustments (Taylor, 2022).</w:t>
      </w:r>
    </w:p>
    <w:p w14:paraId="513381BF" w14:textId="77777777" w:rsidR="00EC5F03" w:rsidRPr="00EC5F03" w:rsidRDefault="00EC5F03" w:rsidP="00EC5F03">
      <w:pPr>
        <w:spacing w:line="360" w:lineRule="auto"/>
        <w:jc w:val="left"/>
        <w:rPr>
          <w:sz w:val="36"/>
          <w:szCs w:val="36"/>
        </w:rPr>
      </w:pPr>
      <w:r w:rsidRPr="00EA5163">
        <w:rPr>
          <w:b/>
          <w:bCs/>
          <w:sz w:val="36"/>
          <w:szCs w:val="36"/>
        </w:rPr>
        <w:t>Geopolitical Tensions:</w:t>
      </w:r>
      <w:r w:rsidRPr="00EC5F03">
        <w:rPr>
          <w:sz w:val="36"/>
          <w:szCs w:val="36"/>
        </w:rPr>
        <w:t xml:space="preserve"> Political instability in key markets, including Europe and the Middle East, disrupts operations and demand for travel. Additionally, post-Brexit complexities have affected BA’s EU-based operations and workforce mobility (Smith &amp; Brown, 2022).</w:t>
      </w:r>
    </w:p>
    <w:p w14:paraId="0DCB04F8" w14:textId="77777777" w:rsidR="00EC5F03" w:rsidRDefault="00EC5F03" w:rsidP="00EC5F03">
      <w:pPr>
        <w:spacing w:line="360" w:lineRule="auto"/>
        <w:jc w:val="left"/>
        <w:rPr>
          <w:sz w:val="36"/>
          <w:szCs w:val="36"/>
        </w:rPr>
      </w:pPr>
    </w:p>
    <w:p w14:paraId="268A5316" w14:textId="408A64E7"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Economic</w:t>
      </w:r>
    </w:p>
    <w:p w14:paraId="23A2475D" w14:textId="77777777" w:rsidR="00EC5F03" w:rsidRPr="00EC5F03" w:rsidRDefault="00EC5F03" w:rsidP="00EC5F03">
      <w:pPr>
        <w:spacing w:line="360" w:lineRule="auto"/>
        <w:jc w:val="left"/>
        <w:rPr>
          <w:sz w:val="36"/>
          <w:szCs w:val="36"/>
        </w:rPr>
      </w:pPr>
      <w:r w:rsidRPr="00EC5F03">
        <w:rPr>
          <w:b/>
          <w:bCs/>
          <w:sz w:val="36"/>
          <w:szCs w:val="36"/>
        </w:rPr>
        <w:t>Post-Pandemic Recovery:</w:t>
      </w:r>
      <w:r w:rsidRPr="00EC5F03">
        <w:rPr>
          <w:sz w:val="36"/>
          <w:szCs w:val="36"/>
        </w:rPr>
        <w:t xml:space="preserve"> While global air travel demand is rebounding, rising fuel prices and inflation have increased operational costs. Economic uncertainty has also impacted consumer spending, with travelers favoring budget-friendly options (Johnson &amp; Lee, 2022).</w:t>
      </w:r>
    </w:p>
    <w:p w14:paraId="2398827E" w14:textId="77777777" w:rsidR="00EC5F03" w:rsidRPr="00EC5F03" w:rsidRDefault="00EC5F03" w:rsidP="00EC5F03">
      <w:pPr>
        <w:spacing w:line="360" w:lineRule="auto"/>
        <w:jc w:val="left"/>
        <w:rPr>
          <w:sz w:val="36"/>
          <w:szCs w:val="36"/>
        </w:rPr>
      </w:pPr>
      <w:r w:rsidRPr="00EC5F03">
        <w:rPr>
          <w:b/>
          <w:bCs/>
          <w:sz w:val="36"/>
          <w:szCs w:val="36"/>
        </w:rPr>
        <w:t>Global Competition:</w:t>
      </w:r>
      <w:r w:rsidRPr="00EC5F03">
        <w:rPr>
          <w:sz w:val="36"/>
          <w:szCs w:val="36"/>
        </w:rPr>
        <w:t xml:space="preserve"> Low-cost carriers (LCCs) like Ryanair and EasyJet continue to pressure BA’s profitability, requiring the company to balance premium services with competitive pricing (Taylor, 2022).</w:t>
      </w:r>
    </w:p>
    <w:p w14:paraId="798C1A4B" w14:textId="77777777" w:rsidR="00EC5F03" w:rsidRDefault="00EC5F03" w:rsidP="00EC5F03">
      <w:pPr>
        <w:spacing w:line="360" w:lineRule="auto"/>
        <w:jc w:val="left"/>
        <w:rPr>
          <w:sz w:val="36"/>
          <w:szCs w:val="36"/>
        </w:rPr>
      </w:pPr>
    </w:p>
    <w:p w14:paraId="516BB23E" w14:textId="77777777" w:rsidR="00EC5F03" w:rsidRDefault="00EC5F03" w:rsidP="00EC5F03">
      <w:pPr>
        <w:spacing w:line="360" w:lineRule="auto"/>
        <w:jc w:val="left"/>
        <w:rPr>
          <w:sz w:val="36"/>
          <w:szCs w:val="36"/>
        </w:rPr>
      </w:pPr>
    </w:p>
    <w:p w14:paraId="7BEC1B22" w14:textId="77777777" w:rsidR="00EC5F03" w:rsidRDefault="00EC5F03" w:rsidP="00EC5F03">
      <w:pPr>
        <w:spacing w:line="360" w:lineRule="auto"/>
        <w:jc w:val="left"/>
        <w:rPr>
          <w:sz w:val="36"/>
          <w:szCs w:val="36"/>
        </w:rPr>
      </w:pPr>
    </w:p>
    <w:p w14:paraId="5E7E87D2" w14:textId="77777777" w:rsidR="00EC5F03" w:rsidRDefault="00EC5F03" w:rsidP="00EC5F03">
      <w:pPr>
        <w:spacing w:line="360" w:lineRule="auto"/>
        <w:jc w:val="left"/>
        <w:rPr>
          <w:sz w:val="36"/>
          <w:szCs w:val="36"/>
        </w:rPr>
      </w:pPr>
    </w:p>
    <w:p w14:paraId="6565899C" w14:textId="77777777" w:rsidR="00EC5F03" w:rsidRDefault="00EC5F03" w:rsidP="00EC5F03">
      <w:pPr>
        <w:spacing w:line="360" w:lineRule="auto"/>
        <w:jc w:val="left"/>
        <w:rPr>
          <w:sz w:val="36"/>
          <w:szCs w:val="36"/>
        </w:rPr>
      </w:pPr>
    </w:p>
    <w:p w14:paraId="332B44F6" w14:textId="035D2128" w:rsidR="00EC5F03" w:rsidRPr="00EC5F03" w:rsidRDefault="00EC5F03" w:rsidP="00EC5F03">
      <w:pPr>
        <w:spacing w:line="360" w:lineRule="auto"/>
        <w:jc w:val="left"/>
        <w:rPr>
          <w:b/>
          <w:bCs/>
          <w:color w:val="1C75BC" w:themeColor="accent3"/>
          <w:sz w:val="40"/>
          <w:szCs w:val="40"/>
        </w:rPr>
      </w:pPr>
      <w:r w:rsidRPr="00EC5F03">
        <w:rPr>
          <w:b/>
          <w:bCs/>
          <w:color w:val="1C75BC" w:themeColor="accent3"/>
          <w:sz w:val="40"/>
          <w:szCs w:val="40"/>
        </w:rPr>
        <w:t>Social</w:t>
      </w:r>
    </w:p>
    <w:p w14:paraId="1E0151A8" w14:textId="77777777" w:rsidR="00EC5F03" w:rsidRPr="00EC5F03" w:rsidRDefault="00EC5F03" w:rsidP="00EC5F03">
      <w:pPr>
        <w:spacing w:line="360" w:lineRule="auto"/>
        <w:jc w:val="left"/>
        <w:rPr>
          <w:sz w:val="36"/>
          <w:szCs w:val="36"/>
        </w:rPr>
      </w:pPr>
      <w:r w:rsidRPr="00EA5163">
        <w:rPr>
          <w:b/>
          <w:bCs/>
          <w:sz w:val="36"/>
          <w:szCs w:val="36"/>
        </w:rPr>
        <w:t>Customer Expectations:</w:t>
      </w:r>
      <w:r w:rsidRPr="00EC5F03">
        <w:rPr>
          <w:sz w:val="36"/>
          <w:szCs w:val="36"/>
        </w:rPr>
        <w:t xml:space="preserve"> Travelers increasingly expect seamless, personalized digital experiences. Health and safety concerns post-pandemic have also heightened demand for touchless services and enhanced hygiene protocols (Williams, 2022).</w:t>
      </w:r>
    </w:p>
    <w:p w14:paraId="33A66E07" w14:textId="77777777" w:rsidR="00EC5F03" w:rsidRPr="00EC5F03" w:rsidRDefault="00EC5F03" w:rsidP="00EC5F03">
      <w:pPr>
        <w:spacing w:line="360" w:lineRule="auto"/>
        <w:jc w:val="left"/>
        <w:rPr>
          <w:sz w:val="36"/>
          <w:szCs w:val="36"/>
        </w:rPr>
      </w:pPr>
      <w:r w:rsidRPr="00EA5163">
        <w:rPr>
          <w:b/>
          <w:bCs/>
          <w:sz w:val="36"/>
          <w:szCs w:val="36"/>
        </w:rPr>
        <w:t>Workforce Trends:</w:t>
      </w:r>
      <w:r w:rsidRPr="00EC5F03">
        <w:rPr>
          <w:sz w:val="36"/>
          <w:szCs w:val="36"/>
        </w:rPr>
        <w:t xml:space="preserve"> Employees are prioritizing job security, flexibility, and ethical leadership, emphasizing the need for cultural realignment and enhanced workplace practices at BA (Smith, 2022).</w:t>
      </w:r>
    </w:p>
    <w:p w14:paraId="5545B7CF" w14:textId="77777777" w:rsidR="00EA5163" w:rsidRDefault="00EA5163" w:rsidP="00EA5163">
      <w:pPr>
        <w:spacing w:line="360" w:lineRule="auto"/>
        <w:jc w:val="left"/>
        <w:rPr>
          <w:sz w:val="36"/>
          <w:szCs w:val="36"/>
        </w:rPr>
      </w:pPr>
    </w:p>
    <w:p w14:paraId="0FD3935C" w14:textId="315CEEE6" w:rsidR="00EA5163" w:rsidRPr="00EA5163" w:rsidRDefault="00EC5F03" w:rsidP="00EA5163">
      <w:pPr>
        <w:spacing w:line="360" w:lineRule="auto"/>
        <w:jc w:val="left"/>
        <w:rPr>
          <w:b/>
          <w:bCs/>
          <w:color w:val="1C75BC" w:themeColor="accent3"/>
          <w:sz w:val="40"/>
          <w:szCs w:val="40"/>
        </w:rPr>
      </w:pPr>
      <w:r w:rsidRPr="00EA5163">
        <w:rPr>
          <w:b/>
          <w:bCs/>
          <w:color w:val="1C75BC" w:themeColor="accent3"/>
          <w:sz w:val="40"/>
          <w:szCs w:val="40"/>
        </w:rPr>
        <w:t>Technological</w:t>
      </w:r>
    </w:p>
    <w:p w14:paraId="56804724" w14:textId="77777777" w:rsidR="00EC5F03" w:rsidRPr="00EC5F03" w:rsidRDefault="00EC5F03" w:rsidP="00EC5F03">
      <w:pPr>
        <w:spacing w:line="360" w:lineRule="auto"/>
        <w:jc w:val="left"/>
        <w:rPr>
          <w:sz w:val="36"/>
          <w:szCs w:val="36"/>
        </w:rPr>
      </w:pPr>
      <w:r w:rsidRPr="00EA5163">
        <w:rPr>
          <w:b/>
          <w:bCs/>
          <w:sz w:val="36"/>
          <w:szCs w:val="36"/>
        </w:rPr>
        <w:t>Digital Innovation:</w:t>
      </w:r>
      <w:r w:rsidRPr="00EC5F03">
        <w:rPr>
          <w:sz w:val="36"/>
          <w:szCs w:val="36"/>
        </w:rPr>
        <w:t xml:space="preserve"> Emerging technologies such as AI, big data, and blockchain are revolutionizing aviation. Competitors leveraging these technologies to improve customer experiences and operational efficiency have set new industry benchmarks (Taylor, 2022).</w:t>
      </w:r>
    </w:p>
    <w:p w14:paraId="12360221" w14:textId="77777777" w:rsidR="00EC5F03" w:rsidRPr="00EC5F03" w:rsidRDefault="00EC5F03" w:rsidP="00EC5F03">
      <w:pPr>
        <w:spacing w:line="360" w:lineRule="auto"/>
        <w:jc w:val="left"/>
        <w:rPr>
          <w:sz w:val="36"/>
          <w:szCs w:val="36"/>
        </w:rPr>
      </w:pPr>
      <w:r w:rsidRPr="00EA5163">
        <w:rPr>
          <w:b/>
          <w:bCs/>
          <w:sz w:val="36"/>
          <w:szCs w:val="36"/>
        </w:rPr>
        <w:t>Legacy System Challenges:</w:t>
      </w:r>
      <w:r w:rsidRPr="00EC5F03">
        <w:rPr>
          <w:sz w:val="36"/>
          <w:szCs w:val="36"/>
        </w:rPr>
        <w:t xml:space="preserve"> While BA has invested in digitization, legacy IT systems and fragmented platforms hinder the integration of advanced technological solutions (Johnson &amp; Lee, 2022).</w:t>
      </w:r>
    </w:p>
    <w:p w14:paraId="71F8A2EA" w14:textId="77777777" w:rsidR="00EA5163" w:rsidRDefault="00EA5163" w:rsidP="00EC5F03">
      <w:pPr>
        <w:spacing w:line="360" w:lineRule="auto"/>
        <w:jc w:val="left"/>
        <w:rPr>
          <w:sz w:val="36"/>
          <w:szCs w:val="36"/>
        </w:rPr>
      </w:pPr>
    </w:p>
    <w:p w14:paraId="384ED0C2" w14:textId="6A8EDE78" w:rsidR="00EC5F03" w:rsidRPr="00EA5163" w:rsidRDefault="00EC5F03" w:rsidP="00EA5163">
      <w:pPr>
        <w:spacing w:line="360" w:lineRule="auto"/>
        <w:jc w:val="left"/>
        <w:rPr>
          <w:b/>
          <w:bCs/>
          <w:color w:val="1C75BC" w:themeColor="accent3"/>
          <w:sz w:val="40"/>
          <w:szCs w:val="40"/>
        </w:rPr>
      </w:pPr>
      <w:r w:rsidRPr="00EA5163">
        <w:rPr>
          <w:b/>
          <w:bCs/>
          <w:color w:val="1C75BC" w:themeColor="accent3"/>
          <w:sz w:val="40"/>
          <w:szCs w:val="40"/>
        </w:rPr>
        <w:t>Environmental</w:t>
      </w:r>
    </w:p>
    <w:p w14:paraId="42AB701A" w14:textId="77777777" w:rsidR="00EC5F03" w:rsidRPr="00EC5F03" w:rsidRDefault="00EC5F03" w:rsidP="00EC5F03">
      <w:pPr>
        <w:spacing w:line="360" w:lineRule="auto"/>
        <w:jc w:val="left"/>
        <w:rPr>
          <w:sz w:val="36"/>
          <w:szCs w:val="36"/>
        </w:rPr>
      </w:pPr>
      <w:r w:rsidRPr="00EA5163">
        <w:rPr>
          <w:b/>
          <w:bCs/>
          <w:sz w:val="36"/>
          <w:szCs w:val="36"/>
        </w:rPr>
        <w:t>Sustainability Pressures:</w:t>
      </w:r>
      <w:r w:rsidRPr="00EC5F03">
        <w:rPr>
          <w:sz w:val="36"/>
          <w:szCs w:val="36"/>
        </w:rPr>
        <w:t xml:space="preserve"> Aviation accounts for approximately 2.5% of global CO2 emissions, and BA faces mounting pressure to adopt green practices. Initiatives like fleet modernization and sustainable aviation fuels (SAFs) are critical but costly (Smith, 2022).</w:t>
      </w:r>
    </w:p>
    <w:p w14:paraId="45F8762D" w14:textId="77777777" w:rsidR="00EC5F03" w:rsidRPr="00EC5F03" w:rsidRDefault="00EC5F03" w:rsidP="00EC5F03">
      <w:pPr>
        <w:spacing w:line="360" w:lineRule="auto"/>
        <w:jc w:val="left"/>
        <w:rPr>
          <w:sz w:val="36"/>
          <w:szCs w:val="36"/>
        </w:rPr>
      </w:pPr>
      <w:r w:rsidRPr="00EA5163">
        <w:rPr>
          <w:b/>
          <w:bCs/>
          <w:sz w:val="36"/>
          <w:szCs w:val="36"/>
        </w:rPr>
        <w:t>Regulatory and Customer Demand:</w:t>
      </w:r>
      <w:r w:rsidRPr="00EC5F03">
        <w:rPr>
          <w:sz w:val="36"/>
          <w:szCs w:val="36"/>
        </w:rPr>
        <w:t xml:space="preserve"> Governments and environmentally conscious customers are increasingly demanding transparency and action on sustainability. Non-compliance risks financial penalties and reputational damage (Williams, 2022).</w:t>
      </w:r>
    </w:p>
    <w:p w14:paraId="543CA6BB" w14:textId="77777777" w:rsidR="00EA5163" w:rsidRDefault="00EA5163" w:rsidP="00EC5F03">
      <w:pPr>
        <w:spacing w:line="360" w:lineRule="auto"/>
        <w:jc w:val="left"/>
        <w:rPr>
          <w:sz w:val="36"/>
          <w:szCs w:val="36"/>
        </w:rPr>
      </w:pPr>
    </w:p>
    <w:p w14:paraId="45D1E022" w14:textId="35D52B13" w:rsidR="00EC5F03" w:rsidRPr="00EA5163" w:rsidRDefault="00EC5F03" w:rsidP="00EA5163">
      <w:pPr>
        <w:spacing w:line="360" w:lineRule="auto"/>
        <w:jc w:val="left"/>
        <w:rPr>
          <w:b/>
          <w:bCs/>
          <w:color w:val="1C75BC" w:themeColor="accent3"/>
          <w:sz w:val="40"/>
          <w:szCs w:val="40"/>
        </w:rPr>
      </w:pPr>
      <w:r w:rsidRPr="00EA5163">
        <w:rPr>
          <w:b/>
          <w:bCs/>
          <w:color w:val="1C75BC" w:themeColor="accent3"/>
          <w:sz w:val="40"/>
          <w:szCs w:val="40"/>
        </w:rPr>
        <w:t>Legal</w:t>
      </w:r>
    </w:p>
    <w:p w14:paraId="1F9042AF" w14:textId="77777777" w:rsidR="00EC5F03" w:rsidRPr="00EC5F03" w:rsidRDefault="00EC5F03" w:rsidP="00EC5F03">
      <w:pPr>
        <w:spacing w:line="360" w:lineRule="auto"/>
        <w:jc w:val="left"/>
        <w:rPr>
          <w:sz w:val="36"/>
          <w:szCs w:val="36"/>
        </w:rPr>
      </w:pPr>
      <w:r w:rsidRPr="00EA5163">
        <w:rPr>
          <w:b/>
          <w:bCs/>
          <w:sz w:val="36"/>
          <w:szCs w:val="36"/>
        </w:rPr>
        <w:t>Consumer Protection Laws:</w:t>
      </w:r>
      <w:r w:rsidRPr="00EC5F03">
        <w:rPr>
          <w:sz w:val="36"/>
          <w:szCs w:val="36"/>
        </w:rPr>
        <w:t xml:space="preserve"> Stringent laws governing passenger rights, such as EU Regulation 261/2004 on flight delays and cancellations, require BA to maintain high service reliability and transparency (Taylor, 2022).</w:t>
      </w:r>
    </w:p>
    <w:p w14:paraId="7C5AEE3D" w14:textId="77777777" w:rsidR="00EC5F03" w:rsidRPr="00EC5F03" w:rsidRDefault="00EC5F03" w:rsidP="00EC5F03">
      <w:pPr>
        <w:spacing w:line="360" w:lineRule="auto"/>
        <w:jc w:val="left"/>
        <w:rPr>
          <w:sz w:val="36"/>
          <w:szCs w:val="36"/>
        </w:rPr>
      </w:pPr>
      <w:r w:rsidRPr="00EA5163">
        <w:rPr>
          <w:b/>
          <w:bCs/>
          <w:sz w:val="36"/>
          <w:szCs w:val="36"/>
        </w:rPr>
        <w:t>Labor Laws:</w:t>
      </w:r>
      <w:r w:rsidRPr="00EC5F03">
        <w:rPr>
          <w:sz w:val="36"/>
          <w:szCs w:val="36"/>
        </w:rPr>
        <w:t xml:space="preserve"> Employment disputes and collective bargaining agreements with unions demand proactive legal and HR management to avoid disruptions (Smith &amp; Brown, 2022).</w:t>
      </w:r>
    </w:p>
    <w:p w14:paraId="7FD3C744" w14:textId="77777777" w:rsidR="00EA5163" w:rsidRDefault="00EA5163" w:rsidP="00EC5F03">
      <w:pPr>
        <w:spacing w:line="360" w:lineRule="auto"/>
        <w:jc w:val="left"/>
        <w:rPr>
          <w:sz w:val="36"/>
          <w:szCs w:val="36"/>
        </w:rPr>
      </w:pPr>
    </w:p>
    <w:p w14:paraId="15EB0E11" w14:textId="758754C0" w:rsidR="00EA5163" w:rsidRPr="00EA5163" w:rsidRDefault="00EC5F03" w:rsidP="00EA5163">
      <w:pPr>
        <w:spacing w:line="360" w:lineRule="auto"/>
        <w:rPr>
          <w:b/>
          <w:bCs/>
          <w:color w:val="1C75BC" w:themeColor="accent3"/>
          <w:sz w:val="44"/>
          <w:szCs w:val="44"/>
        </w:rPr>
      </w:pPr>
      <w:r w:rsidRPr="00EA5163">
        <w:rPr>
          <w:b/>
          <w:bCs/>
          <w:color w:val="1C75BC" w:themeColor="accent3"/>
          <w:sz w:val="44"/>
          <w:szCs w:val="44"/>
        </w:rPr>
        <w:t>Market and Customer Expectations</w:t>
      </w:r>
    </w:p>
    <w:p w14:paraId="13E344BD" w14:textId="77777777" w:rsidR="00EC5F03" w:rsidRPr="00EC5F03" w:rsidRDefault="00EC5F03" w:rsidP="00EC5F03">
      <w:pPr>
        <w:spacing w:line="360" w:lineRule="auto"/>
        <w:jc w:val="left"/>
        <w:rPr>
          <w:sz w:val="36"/>
          <w:szCs w:val="36"/>
        </w:rPr>
      </w:pPr>
      <w:r w:rsidRPr="00EC5F03">
        <w:rPr>
          <w:sz w:val="36"/>
          <w:szCs w:val="36"/>
        </w:rPr>
        <w:t>Travelers today seek personalized, technology-driven experiences. Digital tools, such as mobile apps for ticketing and AI-powered customer service, are no longer optional but essential. Additionally, customers are increasingly factoring sustainability into their travel choices, favoring airlines that demonstrate a commitment to reducing their carbon footprint (Taylor, 2022).</w:t>
      </w:r>
    </w:p>
    <w:p w14:paraId="10D0BA10" w14:textId="77777777" w:rsidR="00EC5F03" w:rsidRPr="00EC5F03" w:rsidRDefault="00EC5F03" w:rsidP="00EC5F03">
      <w:pPr>
        <w:spacing w:line="360" w:lineRule="auto"/>
        <w:jc w:val="left"/>
        <w:rPr>
          <w:sz w:val="36"/>
          <w:szCs w:val="36"/>
        </w:rPr>
      </w:pPr>
    </w:p>
    <w:p w14:paraId="327EC284" w14:textId="77777777" w:rsidR="00EC5F03" w:rsidRPr="00EA5163" w:rsidRDefault="00EC5F03" w:rsidP="00EC5F03">
      <w:pPr>
        <w:spacing w:line="360" w:lineRule="auto"/>
        <w:jc w:val="left"/>
        <w:rPr>
          <w:b/>
          <w:bCs/>
          <w:color w:val="1C75BC" w:themeColor="accent3"/>
          <w:sz w:val="40"/>
          <w:szCs w:val="40"/>
        </w:rPr>
      </w:pPr>
      <w:r w:rsidRPr="00EA5163">
        <w:rPr>
          <w:b/>
          <w:bCs/>
          <w:color w:val="1C75BC" w:themeColor="accent3"/>
          <w:sz w:val="40"/>
          <w:szCs w:val="40"/>
        </w:rPr>
        <w:t>Global Economic Trends</w:t>
      </w:r>
    </w:p>
    <w:p w14:paraId="43F91F77" w14:textId="77777777" w:rsidR="00EC5F03" w:rsidRPr="00EC5F03" w:rsidRDefault="00EC5F03" w:rsidP="00EC5F03">
      <w:pPr>
        <w:spacing w:line="360" w:lineRule="auto"/>
        <w:jc w:val="left"/>
        <w:rPr>
          <w:sz w:val="36"/>
          <w:szCs w:val="36"/>
        </w:rPr>
      </w:pPr>
      <w:r w:rsidRPr="00EC5F03">
        <w:rPr>
          <w:sz w:val="36"/>
          <w:szCs w:val="36"/>
        </w:rPr>
        <w:t>The aviation industry is experiencing a post-pandemic recovery marked by rising demand for international travel, particularly in leisure segments. However, macroeconomic challenges, including inflation and fluctuating fuel prices, require airlines like BA to optimize operational efficiency and diversify revenue streams to remain competitive (Johnson &amp; Lee, 2022).</w:t>
      </w:r>
    </w:p>
    <w:p w14:paraId="4738E615" w14:textId="77777777" w:rsidR="00EC5F03" w:rsidRPr="00EC5F03" w:rsidRDefault="00EC5F03" w:rsidP="00EC5F03">
      <w:pPr>
        <w:spacing w:line="360" w:lineRule="auto"/>
        <w:jc w:val="left"/>
        <w:rPr>
          <w:sz w:val="36"/>
          <w:szCs w:val="36"/>
        </w:rPr>
      </w:pPr>
    </w:p>
    <w:p w14:paraId="069F2176" w14:textId="77777777" w:rsidR="00EA5163" w:rsidRDefault="00EA5163" w:rsidP="00EC5F03">
      <w:pPr>
        <w:spacing w:line="360" w:lineRule="auto"/>
        <w:jc w:val="left"/>
        <w:rPr>
          <w:sz w:val="36"/>
          <w:szCs w:val="36"/>
        </w:rPr>
      </w:pPr>
    </w:p>
    <w:p w14:paraId="44AA2864" w14:textId="77777777" w:rsidR="00EA5163" w:rsidRDefault="00EA5163" w:rsidP="00EC5F03">
      <w:pPr>
        <w:spacing w:line="360" w:lineRule="auto"/>
        <w:jc w:val="left"/>
        <w:rPr>
          <w:sz w:val="36"/>
          <w:szCs w:val="36"/>
        </w:rPr>
      </w:pPr>
    </w:p>
    <w:p w14:paraId="77ADC270" w14:textId="77777777" w:rsidR="00EA5163" w:rsidRDefault="00EA5163" w:rsidP="00EC5F03">
      <w:pPr>
        <w:spacing w:line="360" w:lineRule="auto"/>
        <w:jc w:val="left"/>
        <w:rPr>
          <w:sz w:val="36"/>
          <w:szCs w:val="36"/>
        </w:rPr>
      </w:pPr>
    </w:p>
    <w:p w14:paraId="5A4A4556" w14:textId="77777777" w:rsidR="00EA5163" w:rsidRDefault="00EA5163" w:rsidP="00EC5F03">
      <w:pPr>
        <w:spacing w:line="360" w:lineRule="auto"/>
        <w:jc w:val="left"/>
        <w:rPr>
          <w:sz w:val="36"/>
          <w:szCs w:val="36"/>
        </w:rPr>
      </w:pPr>
    </w:p>
    <w:p w14:paraId="6CDF82E7" w14:textId="600927D7" w:rsidR="00EC5F03" w:rsidRPr="00EA5163" w:rsidRDefault="00EC5F03" w:rsidP="00EA5163">
      <w:pPr>
        <w:spacing w:line="360" w:lineRule="auto"/>
        <w:rPr>
          <w:b/>
          <w:bCs/>
          <w:color w:val="1C75BC" w:themeColor="accent3"/>
          <w:sz w:val="44"/>
          <w:szCs w:val="44"/>
        </w:rPr>
      </w:pPr>
      <w:r w:rsidRPr="00EA5163">
        <w:rPr>
          <w:b/>
          <w:bCs/>
          <w:color w:val="1C75BC" w:themeColor="accent3"/>
          <w:sz w:val="44"/>
          <w:szCs w:val="44"/>
        </w:rPr>
        <w:t>Key Implications for British Airways</w:t>
      </w:r>
    </w:p>
    <w:p w14:paraId="048BE597" w14:textId="7A7964A2" w:rsidR="00EC5F03" w:rsidRPr="00EA5163" w:rsidRDefault="00EC5F03" w:rsidP="00EA5163">
      <w:pPr>
        <w:spacing w:line="360" w:lineRule="auto"/>
        <w:jc w:val="left"/>
        <w:rPr>
          <w:b/>
          <w:bCs/>
          <w:color w:val="1C75BC" w:themeColor="accent3"/>
          <w:sz w:val="40"/>
          <w:szCs w:val="40"/>
        </w:rPr>
      </w:pPr>
      <w:r w:rsidRPr="00EA5163">
        <w:rPr>
          <w:b/>
          <w:bCs/>
          <w:color w:val="1C75BC" w:themeColor="accent3"/>
          <w:sz w:val="40"/>
          <w:szCs w:val="40"/>
        </w:rPr>
        <w:t>Opportunities</w:t>
      </w:r>
    </w:p>
    <w:p w14:paraId="05F3723A" w14:textId="77777777" w:rsidR="00EC5F03" w:rsidRPr="00EA5163" w:rsidRDefault="00EC5F03" w:rsidP="00EA5163">
      <w:pPr>
        <w:pStyle w:val="ListParagraph"/>
        <w:numPr>
          <w:ilvl w:val="0"/>
          <w:numId w:val="61"/>
        </w:numPr>
        <w:spacing w:line="360" w:lineRule="auto"/>
        <w:jc w:val="left"/>
        <w:rPr>
          <w:sz w:val="36"/>
          <w:szCs w:val="36"/>
        </w:rPr>
      </w:pPr>
      <w:r w:rsidRPr="00EA5163">
        <w:rPr>
          <w:sz w:val="36"/>
          <w:szCs w:val="36"/>
        </w:rPr>
        <w:t>Positioning BA as a leader in sustainability to attract eco-conscious travelers.</w:t>
      </w:r>
    </w:p>
    <w:p w14:paraId="6771E087" w14:textId="77777777" w:rsidR="00EC5F03" w:rsidRPr="00EA5163" w:rsidRDefault="00EC5F03" w:rsidP="00EA5163">
      <w:pPr>
        <w:pStyle w:val="ListParagraph"/>
        <w:numPr>
          <w:ilvl w:val="0"/>
          <w:numId w:val="61"/>
        </w:numPr>
        <w:spacing w:line="360" w:lineRule="auto"/>
        <w:jc w:val="left"/>
        <w:rPr>
          <w:sz w:val="36"/>
          <w:szCs w:val="36"/>
        </w:rPr>
      </w:pPr>
      <w:r w:rsidRPr="00EA5163">
        <w:rPr>
          <w:sz w:val="36"/>
          <w:szCs w:val="36"/>
        </w:rPr>
        <w:t>Leveraging digital innovation to enhance customer experiences and streamline operations.</w:t>
      </w:r>
    </w:p>
    <w:p w14:paraId="16BF837F" w14:textId="77777777" w:rsidR="00EC5F03" w:rsidRPr="00EA5163" w:rsidRDefault="00EC5F03" w:rsidP="00EA5163">
      <w:pPr>
        <w:pStyle w:val="ListParagraph"/>
        <w:numPr>
          <w:ilvl w:val="0"/>
          <w:numId w:val="61"/>
        </w:numPr>
        <w:spacing w:line="360" w:lineRule="auto"/>
        <w:jc w:val="left"/>
        <w:rPr>
          <w:sz w:val="36"/>
          <w:szCs w:val="36"/>
        </w:rPr>
      </w:pPr>
      <w:r w:rsidRPr="00EA5163">
        <w:rPr>
          <w:sz w:val="36"/>
          <w:szCs w:val="36"/>
        </w:rPr>
        <w:t>Expanding services in emerging markets to capture growing travel demand.</w:t>
      </w:r>
    </w:p>
    <w:p w14:paraId="72124F36" w14:textId="77777777" w:rsidR="00EA5163" w:rsidRDefault="00EA5163" w:rsidP="00EC5F03">
      <w:pPr>
        <w:spacing w:line="360" w:lineRule="auto"/>
        <w:jc w:val="left"/>
        <w:rPr>
          <w:sz w:val="36"/>
          <w:szCs w:val="36"/>
        </w:rPr>
      </w:pPr>
    </w:p>
    <w:p w14:paraId="29B2D500" w14:textId="18155612" w:rsidR="00EC5F03" w:rsidRPr="00EA5163" w:rsidRDefault="00EC5F03" w:rsidP="00EA5163">
      <w:pPr>
        <w:spacing w:line="360" w:lineRule="auto"/>
        <w:jc w:val="left"/>
        <w:rPr>
          <w:b/>
          <w:bCs/>
          <w:color w:val="1C75BC" w:themeColor="accent3"/>
          <w:sz w:val="40"/>
          <w:szCs w:val="40"/>
        </w:rPr>
      </w:pPr>
      <w:r w:rsidRPr="00EA5163">
        <w:rPr>
          <w:b/>
          <w:bCs/>
          <w:color w:val="1C75BC" w:themeColor="accent3"/>
          <w:sz w:val="40"/>
          <w:szCs w:val="40"/>
        </w:rPr>
        <w:t>Challenges</w:t>
      </w:r>
    </w:p>
    <w:p w14:paraId="4CA22B8E" w14:textId="77777777" w:rsidR="00EC5F03" w:rsidRPr="00EA5163" w:rsidRDefault="00EC5F03" w:rsidP="00EA5163">
      <w:pPr>
        <w:pStyle w:val="ListParagraph"/>
        <w:numPr>
          <w:ilvl w:val="0"/>
          <w:numId w:val="62"/>
        </w:numPr>
        <w:spacing w:line="360" w:lineRule="auto"/>
        <w:jc w:val="left"/>
        <w:rPr>
          <w:sz w:val="36"/>
          <w:szCs w:val="36"/>
        </w:rPr>
      </w:pPr>
      <w:r w:rsidRPr="00EA5163">
        <w:rPr>
          <w:sz w:val="36"/>
          <w:szCs w:val="36"/>
        </w:rPr>
        <w:t>Adapting to regulatory changes and geopolitical uncertainties.</w:t>
      </w:r>
    </w:p>
    <w:p w14:paraId="046DB62A" w14:textId="77777777" w:rsidR="00EC5F03" w:rsidRPr="00EA5163" w:rsidRDefault="00EC5F03" w:rsidP="00EA5163">
      <w:pPr>
        <w:pStyle w:val="ListParagraph"/>
        <w:numPr>
          <w:ilvl w:val="0"/>
          <w:numId w:val="62"/>
        </w:numPr>
        <w:spacing w:line="360" w:lineRule="auto"/>
        <w:jc w:val="left"/>
        <w:rPr>
          <w:sz w:val="36"/>
          <w:szCs w:val="36"/>
        </w:rPr>
      </w:pPr>
      <w:r w:rsidRPr="00EA5163">
        <w:rPr>
          <w:sz w:val="36"/>
          <w:szCs w:val="36"/>
        </w:rPr>
        <w:t>Competing with low-cost carriers while maintaining premium service quality.</w:t>
      </w:r>
    </w:p>
    <w:p w14:paraId="7FF218FC" w14:textId="77777777" w:rsidR="00EC5F03" w:rsidRPr="00EA5163" w:rsidRDefault="00EC5F03" w:rsidP="00EA5163">
      <w:pPr>
        <w:pStyle w:val="ListParagraph"/>
        <w:numPr>
          <w:ilvl w:val="0"/>
          <w:numId w:val="62"/>
        </w:numPr>
        <w:spacing w:line="360" w:lineRule="auto"/>
        <w:jc w:val="left"/>
        <w:rPr>
          <w:sz w:val="36"/>
          <w:szCs w:val="36"/>
        </w:rPr>
      </w:pPr>
      <w:r w:rsidRPr="00EA5163">
        <w:rPr>
          <w:sz w:val="36"/>
          <w:szCs w:val="36"/>
        </w:rPr>
        <w:t>Overcoming internal resistance to change, particularly in adopting new technologies and cultural shifts.</w:t>
      </w:r>
    </w:p>
    <w:p w14:paraId="6C249EA6" w14:textId="05B57070" w:rsidR="00304846" w:rsidRDefault="00EC5F03" w:rsidP="00EC5F03">
      <w:pPr>
        <w:spacing w:line="360" w:lineRule="auto"/>
        <w:jc w:val="left"/>
        <w:rPr>
          <w:b/>
          <w:bCs/>
        </w:rPr>
      </w:pPr>
      <w:r w:rsidRPr="00EC5F03">
        <w:rPr>
          <w:sz w:val="36"/>
          <w:szCs w:val="36"/>
        </w:rPr>
        <w:t>By addressing these external factors, British Airways can adapt its strategies to capitalize on emerging opportunities while mitigating potential threats.</w:t>
      </w:r>
    </w:p>
    <w:p w14:paraId="68D0FD12" w14:textId="77777777" w:rsidR="00304846" w:rsidRDefault="00304846" w:rsidP="00F30281">
      <w:pPr>
        <w:rPr>
          <w:b/>
          <w:bCs/>
        </w:rPr>
      </w:pPr>
    </w:p>
    <w:p w14:paraId="041F3D86" w14:textId="77777777" w:rsidR="00304846" w:rsidRDefault="00304846" w:rsidP="00F30281">
      <w:pPr>
        <w:rPr>
          <w:b/>
          <w:bCs/>
        </w:rPr>
      </w:pPr>
    </w:p>
    <w:p w14:paraId="2D9A66CD" w14:textId="77777777" w:rsidR="00304846" w:rsidRDefault="00304846" w:rsidP="00F30281">
      <w:pPr>
        <w:rPr>
          <w:b/>
          <w:bCs/>
        </w:rPr>
      </w:pPr>
    </w:p>
    <w:p w14:paraId="42A673D6" w14:textId="77777777" w:rsidR="00304846" w:rsidRDefault="00304846" w:rsidP="00F30281">
      <w:pPr>
        <w:rPr>
          <w:b/>
          <w:bCs/>
        </w:rPr>
      </w:pPr>
    </w:p>
    <w:p w14:paraId="6C02F181" w14:textId="77777777" w:rsidR="00304846" w:rsidRDefault="00304846" w:rsidP="00F30281">
      <w:pPr>
        <w:rPr>
          <w:b/>
          <w:bCs/>
        </w:rPr>
      </w:pPr>
    </w:p>
    <w:p w14:paraId="2B473C36" w14:textId="77777777" w:rsidR="00304846" w:rsidRDefault="00304846" w:rsidP="00F30281">
      <w:pPr>
        <w:rPr>
          <w:b/>
          <w:bCs/>
        </w:rPr>
      </w:pPr>
    </w:p>
    <w:p w14:paraId="489D2090" w14:textId="77777777" w:rsidR="00304846" w:rsidRDefault="00304846" w:rsidP="00F30281">
      <w:pPr>
        <w:rPr>
          <w:b/>
          <w:bCs/>
        </w:rPr>
      </w:pPr>
    </w:p>
    <w:p w14:paraId="44852889" w14:textId="77777777" w:rsidR="00304846" w:rsidRDefault="00304846" w:rsidP="00F30281">
      <w:pPr>
        <w:rPr>
          <w:b/>
          <w:bCs/>
        </w:rPr>
      </w:pPr>
    </w:p>
    <w:p w14:paraId="40854B4C" w14:textId="77777777" w:rsidR="00304846" w:rsidRDefault="00304846" w:rsidP="00F30281">
      <w:pPr>
        <w:rPr>
          <w:b/>
          <w:bCs/>
        </w:rPr>
      </w:pPr>
    </w:p>
    <w:p w14:paraId="6BAE3821" w14:textId="77777777" w:rsidR="00304846" w:rsidRDefault="00304846" w:rsidP="00F30281">
      <w:pPr>
        <w:rPr>
          <w:b/>
          <w:bCs/>
        </w:rPr>
      </w:pPr>
    </w:p>
    <w:p w14:paraId="43F2A43D" w14:textId="77777777" w:rsidR="00304846" w:rsidRDefault="00304846" w:rsidP="00F30281">
      <w:pPr>
        <w:rPr>
          <w:b/>
          <w:bCs/>
        </w:rPr>
      </w:pPr>
    </w:p>
    <w:p w14:paraId="3DF4421E" w14:textId="77777777" w:rsidR="00304846" w:rsidRDefault="00304846" w:rsidP="00F30281">
      <w:pPr>
        <w:rPr>
          <w:b/>
          <w:bCs/>
        </w:rPr>
      </w:pPr>
    </w:p>
    <w:p w14:paraId="0661F1DE" w14:textId="77777777" w:rsidR="00304846" w:rsidRDefault="00304846" w:rsidP="00F30281">
      <w:pPr>
        <w:rPr>
          <w:b/>
          <w:bCs/>
        </w:rPr>
      </w:pPr>
    </w:p>
    <w:p w14:paraId="215AE71C" w14:textId="77777777" w:rsidR="00304846" w:rsidRDefault="00304846" w:rsidP="00F30281">
      <w:pPr>
        <w:rPr>
          <w:b/>
          <w:bCs/>
        </w:rPr>
      </w:pPr>
    </w:p>
    <w:p w14:paraId="28EBCDC2" w14:textId="77777777" w:rsidR="00304846" w:rsidRDefault="00304846" w:rsidP="00F30281">
      <w:pPr>
        <w:rPr>
          <w:b/>
          <w:bCs/>
        </w:rPr>
      </w:pPr>
    </w:p>
    <w:p w14:paraId="6C226FEB" w14:textId="4F8D45F2" w:rsidR="003F2414" w:rsidRPr="00F944BD" w:rsidRDefault="00EA5163"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1" w:name="_Hlk150513533"/>
      <w:r w:rsidRPr="00EA5163">
        <w:lastRenderedPageBreak/>
        <w:t>Organizational Behavior and Resistance to Change</w:t>
      </w:r>
    </w:p>
    <w:bookmarkEnd w:id="11"/>
    <w:p w14:paraId="1EED6062" w14:textId="77777777" w:rsidR="00EA5163" w:rsidRPr="00EA5163" w:rsidRDefault="00EA5163" w:rsidP="00EA5163">
      <w:pPr>
        <w:spacing w:line="360" w:lineRule="auto"/>
        <w:ind w:left="0"/>
        <w:jc w:val="left"/>
        <w:rPr>
          <w:sz w:val="36"/>
          <w:szCs w:val="36"/>
        </w:rPr>
      </w:pPr>
    </w:p>
    <w:p w14:paraId="139755BD" w14:textId="6D1DF25F"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Leadership and Communication</w:t>
      </w:r>
    </w:p>
    <w:p w14:paraId="2FC0E7BD" w14:textId="77777777" w:rsidR="00EA5163" w:rsidRPr="00EA5163" w:rsidRDefault="00EA5163" w:rsidP="00EA5163">
      <w:pPr>
        <w:spacing w:line="360" w:lineRule="auto"/>
        <w:jc w:val="left"/>
        <w:rPr>
          <w:sz w:val="36"/>
          <w:szCs w:val="36"/>
        </w:rPr>
      </w:pPr>
      <w:r w:rsidRPr="00EA5163">
        <w:rPr>
          <w:sz w:val="36"/>
          <w:szCs w:val="36"/>
        </w:rPr>
        <w:t>BA’s leadership style has traditionally been top-down, focusing on operational efficiency and financial performance. However, this approach has sometimes led to disconnects with employees, particularly during periods of crisis such as the COVID-19 pandemic. Effective communication remains critical for fostering alignment and trust (Smith &amp; Brown, 2022).</w:t>
      </w:r>
    </w:p>
    <w:p w14:paraId="1686FA5B" w14:textId="77777777" w:rsidR="00EA5163" w:rsidRPr="00EA5163" w:rsidRDefault="00EA5163" w:rsidP="00EA5163">
      <w:pPr>
        <w:spacing w:line="360" w:lineRule="auto"/>
        <w:jc w:val="left"/>
        <w:rPr>
          <w:sz w:val="36"/>
          <w:szCs w:val="36"/>
        </w:rPr>
      </w:pPr>
    </w:p>
    <w:p w14:paraId="533F2D7B" w14:textId="30E81FAC"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Employee Motivation and Engagement</w:t>
      </w:r>
    </w:p>
    <w:p w14:paraId="39C098E8" w14:textId="77777777" w:rsidR="00EA5163" w:rsidRPr="00EA5163" w:rsidRDefault="00EA5163" w:rsidP="00EA5163">
      <w:pPr>
        <w:spacing w:line="360" w:lineRule="auto"/>
        <w:jc w:val="left"/>
        <w:rPr>
          <w:sz w:val="36"/>
          <w:szCs w:val="36"/>
        </w:rPr>
      </w:pPr>
      <w:r w:rsidRPr="00EA5163">
        <w:rPr>
          <w:sz w:val="36"/>
          <w:szCs w:val="36"/>
        </w:rPr>
        <w:t>Employee morale at BA has suffered in recent years due to workforce restructuring, pay disputes, and perceived lack of support during the pandemic. While BA provides competitive compensation and career development opportunities, these measures have not fully mitigated employee dissatisfaction, highlighting the need for a more inclusive and supportive work environment (Taylor, 2022).</w:t>
      </w:r>
    </w:p>
    <w:p w14:paraId="2CB6D23A" w14:textId="77777777" w:rsidR="00EA5163" w:rsidRPr="00EA5163" w:rsidRDefault="00EA5163" w:rsidP="00EA5163">
      <w:pPr>
        <w:spacing w:line="360" w:lineRule="auto"/>
        <w:jc w:val="left"/>
        <w:rPr>
          <w:sz w:val="36"/>
          <w:szCs w:val="36"/>
        </w:rPr>
      </w:pPr>
    </w:p>
    <w:p w14:paraId="7CABBBA8" w14:textId="5413D862"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Customer-Centric Focus</w:t>
      </w:r>
    </w:p>
    <w:p w14:paraId="634B0BE6" w14:textId="77777777" w:rsidR="00EA5163" w:rsidRPr="00EA5163" w:rsidRDefault="00EA5163" w:rsidP="00EA5163">
      <w:pPr>
        <w:spacing w:line="360" w:lineRule="auto"/>
        <w:jc w:val="left"/>
        <w:rPr>
          <w:sz w:val="36"/>
          <w:szCs w:val="36"/>
        </w:rPr>
      </w:pPr>
      <w:r w:rsidRPr="00EA5163">
        <w:rPr>
          <w:sz w:val="36"/>
          <w:szCs w:val="36"/>
        </w:rPr>
        <w:t>BA’s emphasis on premium customer experiences drives organizational behavior toward service excellence. However, achieving this consistently requires cohesive teamwork, streamlined operations, and ongoing investments in employee training (Williams, 2022).</w:t>
      </w:r>
    </w:p>
    <w:p w14:paraId="511457BC" w14:textId="77777777" w:rsidR="00EA5163" w:rsidRPr="00EA5163" w:rsidRDefault="00EA5163" w:rsidP="00EA5163">
      <w:pPr>
        <w:spacing w:line="360" w:lineRule="auto"/>
        <w:jc w:val="left"/>
        <w:rPr>
          <w:sz w:val="36"/>
          <w:szCs w:val="36"/>
        </w:rPr>
      </w:pPr>
    </w:p>
    <w:p w14:paraId="5E0AEC01" w14:textId="77777777" w:rsidR="00EA5163" w:rsidRDefault="00EA5163" w:rsidP="00EA5163">
      <w:pPr>
        <w:spacing w:line="360" w:lineRule="auto"/>
        <w:jc w:val="left"/>
        <w:rPr>
          <w:sz w:val="36"/>
          <w:szCs w:val="36"/>
        </w:rPr>
      </w:pPr>
    </w:p>
    <w:p w14:paraId="592C7696" w14:textId="77777777" w:rsidR="00EA5163" w:rsidRDefault="00EA5163" w:rsidP="00EA5163">
      <w:pPr>
        <w:spacing w:line="360" w:lineRule="auto"/>
        <w:jc w:val="left"/>
        <w:rPr>
          <w:sz w:val="36"/>
          <w:szCs w:val="36"/>
        </w:rPr>
      </w:pPr>
    </w:p>
    <w:p w14:paraId="16C114CE" w14:textId="77777777" w:rsidR="00EA5163" w:rsidRDefault="00EA5163" w:rsidP="00EA5163">
      <w:pPr>
        <w:spacing w:line="360" w:lineRule="auto"/>
        <w:jc w:val="left"/>
        <w:rPr>
          <w:sz w:val="36"/>
          <w:szCs w:val="36"/>
        </w:rPr>
      </w:pPr>
    </w:p>
    <w:p w14:paraId="463AB524" w14:textId="77777777" w:rsidR="00EA5163" w:rsidRDefault="00EA5163" w:rsidP="00EA5163">
      <w:pPr>
        <w:spacing w:line="360" w:lineRule="auto"/>
        <w:jc w:val="left"/>
        <w:rPr>
          <w:sz w:val="36"/>
          <w:szCs w:val="36"/>
        </w:rPr>
      </w:pPr>
    </w:p>
    <w:p w14:paraId="2971C676" w14:textId="5543FECB" w:rsidR="00EA5163" w:rsidRPr="00EA5163" w:rsidRDefault="00EA5163" w:rsidP="00EA5163">
      <w:pPr>
        <w:spacing w:line="360" w:lineRule="auto"/>
        <w:rPr>
          <w:b/>
          <w:bCs/>
          <w:color w:val="1C75BC" w:themeColor="accent3"/>
          <w:sz w:val="44"/>
          <w:szCs w:val="44"/>
        </w:rPr>
      </w:pPr>
      <w:r w:rsidRPr="00EA5163">
        <w:rPr>
          <w:b/>
          <w:bCs/>
          <w:color w:val="1C75BC" w:themeColor="accent3"/>
          <w:sz w:val="44"/>
          <w:szCs w:val="44"/>
        </w:rPr>
        <w:t>Resistance to Change</w:t>
      </w:r>
    </w:p>
    <w:p w14:paraId="0CD76973" w14:textId="77777777" w:rsidR="00EA5163" w:rsidRPr="00EA5163" w:rsidRDefault="00EA5163" w:rsidP="00EA5163">
      <w:pPr>
        <w:spacing w:line="360" w:lineRule="auto"/>
        <w:jc w:val="left"/>
        <w:rPr>
          <w:sz w:val="36"/>
          <w:szCs w:val="36"/>
        </w:rPr>
      </w:pPr>
      <w:r w:rsidRPr="00EA5163">
        <w:rPr>
          <w:sz w:val="36"/>
          <w:szCs w:val="36"/>
        </w:rPr>
        <w:t>Resistance to change is a significant challenge for large, established organizations like British Airways, particularly during initiatives involving digital transformation and cultural realignment. Resistance arises from both individual and organizational factors:</w:t>
      </w:r>
    </w:p>
    <w:p w14:paraId="3EF50651" w14:textId="77777777" w:rsidR="00EA5163" w:rsidRPr="00EA5163" w:rsidRDefault="00EA5163" w:rsidP="00EA5163">
      <w:pPr>
        <w:spacing w:line="360" w:lineRule="auto"/>
        <w:jc w:val="left"/>
        <w:rPr>
          <w:sz w:val="36"/>
          <w:szCs w:val="36"/>
        </w:rPr>
      </w:pPr>
    </w:p>
    <w:p w14:paraId="60EA2327" w14:textId="0D5DC707"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Individual Resistance</w:t>
      </w:r>
    </w:p>
    <w:p w14:paraId="11538449" w14:textId="77777777" w:rsidR="00EA5163" w:rsidRPr="00EA5163" w:rsidRDefault="00EA5163" w:rsidP="00EA5163">
      <w:pPr>
        <w:spacing w:line="360" w:lineRule="auto"/>
        <w:jc w:val="left"/>
        <w:rPr>
          <w:sz w:val="36"/>
          <w:szCs w:val="36"/>
        </w:rPr>
      </w:pPr>
      <w:r w:rsidRPr="00EA5163">
        <w:rPr>
          <w:b/>
          <w:bCs/>
          <w:sz w:val="36"/>
          <w:szCs w:val="36"/>
        </w:rPr>
        <w:t>Fear of Job Loss:</w:t>
      </w:r>
      <w:r w:rsidRPr="00EA5163">
        <w:rPr>
          <w:sz w:val="36"/>
          <w:szCs w:val="36"/>
        </w:rPr>
        <w:t xml:space="preserve"> Automation and digital transformation can create job insecurity among employees.</w:t>
      </w:r>
    </w:p>
    <w:p w14:paraId="4C069453" w14:textId="77777777" w:rsidR="00EA5163" w:rsidRPr="00EA5163" w:rsidRDefault="00EA5163" w:rsidP="00EA5163">
      <w:pPr>
        <w:spacing w:line="360" w:lineRule="auto"/>
        <w:jc w:val="left"/>
        <w:rPr>
          <w:sz w:val="36"/>
          <w:szCs w:val="36"/>
        </w:rPr>
      </w:pPr>
      <w:r w:rsidRPr="00EA5163">
        <w:rPr>
          <w:sz w:val="36"/>
          <w:szCs w:val="36"/>
        </w:rPr>
        <w:t>Lack of Confidence in New Systems: Employees accustomed to traditional processes may feel unprepared for adopting new technologies.</w:t>
      </w:r>
    </w:p>
    <w:p w14:paraId="337509A6" w14:textId="77777777" w:rsidR="00EA5163" w:rsidRPr="00EA5163" w:rsidRDefault="00EA5163" w:rsidP="00EA5163">
      <w:pPr>
        <w:spacing w:line="360" w:lineRule="auto"/>
        <w:jc w:val="left"/>
        <w:rPr>
          <w:sz w:val="36"/>
          <w:szCs w:val="36"/>
        </w:rPr>
      </w:pPr>
      <w:r w:rsidRPr="00EA5163">
        <w:rPr>
          <w:b/>
          <w:bCs/>
          <w:sz w:val="36"/>
          <w:szCs w:val="36"/>
        </w:rPr>
        <w:t>Change Fatigue:</w:t>
      </w:r>
      <w:r w:rsidRPr="00EA5163">
        <w:rPr>
          <w:sz w:val="36"/>
          <w:szCs w:val="36"/>
        </w:rPr>
        <w:t xml:space="preserve"> Continuous restructuring efforts at BA have led to burnout and skepticism about new initiatives (Johnson &amp; Lee, 2022).</w:t>
      </w:r>
    </w:p>
    <w:p w14:paraId="30432C05" w14:textId="77777777" w:rsidR="00EA5163" w:rsidRDefault="00EA5163" w:rsidP="00EA5163">
      <w:pPr>
        <w:spacing w:line="360" w:lineRule="auto"/>
        <w:jc w:val="left"/>
        <w:rPr>
          <w:sz w:val="36"/>
          <w:szCs w:val="36"/>
        </w:rPr>
      </w:pPr>
    </w:p>
    <w:p w14:paraId="129F11A6" w14:textId="4245B3E1"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Organizational Resistance</w:t>
      </w:r>
    </w:p>
    <w:p w14:paraId="7B74C5CC" w14:textId="77777777" w:rsidR="00EA5163" w:rsidRPr="00EA5163" w:rsidRDefault="00EA5163" w:rsidP="00EA5163">
      <w:pPr>
        <w:spacing w:line="360" w:lineRule="auto"/>
        <w:jc w:val="left"/>
        <w:rPr>
          <w:sz w:val="36"/>
          <w:szCs w:val="36"/>
        </w:rPr>
      </w:pPr>
      <w:r w:rsidRPr="00EA5163">
        <w:rPr>
          <w:b/>
          <w:bCs/>
          <w:sz w:val="36"/>
          <w:szCs w:val="36"/>
        </w:rPr>
        <w:t>Legacy Systems:</w:t>
      </w:r>
      <w:r w:rsidRPr="00EA5163">
        <w:rPr>
          <w:sz w:val="36"/>
          <w:szCs w:val="36"/>
        </w:rPr>
        <w:t xml:space="preserve"> Outdated IT infrastructure and entrenched processes hinder BA’s ability to adopt and implement technological innovations seamlessly.</w:t>
      </w:r>
    </w:p>
    <w:p w14:paraId="49D521AA" w14:textId="77777777" w:rsidR="00EA5163" w:rsidRPr="00EA5163" w:rsidRDefault="00EA5163" w:rsidP="00EA5163">
      <w:pPr>
        <w:spacing w:line="360" w:lineRule="auto"/>
        <w:jc w:val="left"/>
        <w:rPr>
          <w:sz w:val="36"/>
          <w:szCs w:val="36"/>
        </w:rPr>
      </w:pPr>
      <w:r w:rsidRPr="00EA5163">
        <w:rPr>
          <w:b/>
          <w:bCs/>
          <w:sz w:val="36"/>
          <w:szCs w:val="36"/>
        </w:rPr>
        <w:t>Cultural Misalignment:</w:t>
      </w:r>
      <w:r w:rsidRPr="00EA5163">
        <w:rPr>
          <w:sz w:val="36"/>
          <w:szCs w:val="36"/>
        </w:rPr>
        <w:t xml:space="preserve"> BA’s global operations involve diverse regional teams with varying priorities and work cultures, making it challenging to achieve alignment (Smith, 2022).</w:t>
      </w:r>
    </w:p>
    <w:p w14:paraId="107948A8" w14:textId="77777777" w:rsidR="00EA5163" w:rsidRPr="00EA5163" w:rsidRDefault="00EA5163" w:rsidP="00EA5163">
      <w:pPr>
        <w:spacing w:line="360" w:lineRule="auto"/>
        <w:jc w:val="left"/>
        <w:rPr>
          <w:sz w:val="36"/>
          <w:szCs w:val="36"/>
        </w:rPr>
      </w:pPr>
      <w:r w:rsidRPr="00EA5163">
        <w:rPr>
          <w:b/>
          <w:bCs/>
          <w:sz w:val="36"/>
          <w:szCs w:val="36"/>
        </w:rPr>
        <w:t>Resource Constraints:</w:t>
      </w:r>
      <w:r w:rsidRPr="00EA5163">
        <w:rPr>
          <w:sz w:val="36"/>
          <w:szCs w:val="36"/>
        </w:rPr>
        <w:t xml:space="preserve"> Budget limitations and competing priorities can slow down or derail change initiatives.</w:t>
      </w:r>
    </w:p>
    <w:p w14:paraId="6DFE883F" w14:textId="77777777" w:rsidR="00EA5163" w:rsidRDefault="00EA5163" w:rsidP="00EA5163">
      <w:pPr>
        <w:spacing w:line="360" w:lineRule="auto"/>
        <w:jc w:val="left"/>
        <w:rPr>
          <w:sz w:val="36"/>
          <w:szCs w:val="36"/>
        </w:rPr>
      </w:pPr>
    </w:p>
    <w:p w14:paraId="05F91C36" w14:textId="77777777" w:rsidR="00EA5163" w:rsidRDefault="00EA5163" w:rsidP="00EA5163">
      <w:pPr>
        <w:spacing w:line="360" w:lineRule="auto"/>
        <w:jc w:val="left"/>
        <w:rPr>
          <w:sz w:val="36"/>
          <w:szCs w:val="36"/>
        </w:rPr>
      </w:pPr>
    </w:p>
    <w:p w14:paraId="04905614" w14:textId="77777777" w:rsidR="00EA5163" w:rsidRDefault="00EA5163" w:rsidP="00EA5163">
      <w:pPr>
        <w:spacing w:line="360" w:lineRule="auto"/>
        <w:jc w:val="left"/>
        <w:rPr>
          <w:sz w:val="36"/>
          <w:szCs w:val="36"/>
        </w:rPr>
      </w:pPr>
    </w:p>
    <w:p w14:paraId="123764EA" w14:textId="77777777" w:rsidR="00EA5163" w:rsidRDefault="00EA5163" w:rsidP="00EA5163">
      <w:pPr>
        <w:spacing w:line="360" w:lineRule="auto"/>
        <w:jc w:val="left"/>
        <w:rPr>
          <w:sz w:val="36"/>
          <w:szCs w:val="36"/>
        </w:rPr>
      </w:pPr>
    </w:p>
    <w:p w14:paraId="4B94F198" w14:textId="72272AB0" w:rsidR="00EA5163" w:rsidRPr="00EA5163" w:rsidRDefault="00EA5163" w:rsidP="00EA5163">
      <w:pPr>
        <w:spacing w:line="360" w:lineRule="auto"/>
        <w:rPr>
          <w:b/>
          <w:bCs/>
          <w:color w:val="1C75BC" w:themeColor="accent3"/>
          <w:sz w:val="44"/>
          <w:szCs w:val="44"/>
        </w:rPr>
      </w:pPr>
      <w:r w:rsidRPr="00EA5163">
        <w:rPr>
          <w:b/>
          <w:bCs/>
          <w:color w:val="1C75BC" w:themeColor="accent3"/>
          <w:sz w:val="44"/>
          <w:szCs w:val="44"/>
        </w:rPr>
        <w:t>Strategies to Mitigate Resistance</w:t>
      </w:r>
    </w:p>
    <w:p w14:paraId="2C052119" w14:textId="639D9F4A"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Transparent Communication</w:t>
      </w:r>
    </w:p>
    <w:p w14:paraId="5BD37D7E" w14:textId="77777777" w:rsidR="00EA5163" w:rsidRPr="00EA5163" w:rsidRDefault="00EA5163" w:rsidP="00EA5163">
      <w:pPr>
        <w:spacing w:line="360" w:lineRule="auto"/>
        <w:jc w:val="left"/>
        <w:rPr>
          <w:sz w:val="36"/>
          <w:szCs w:val="36"/>
        </w:rPr>
      </w:pPr>
      <w:r w:rsidRPr="00EA5163">
        <w:rPr>
          <w:sz w:val="36"/>
          <w:szCs w:val="36"/>
        </w:rPr>
        <w:t>BA must prioritize clear and consistent communication about the benefits of change. Providing regular updates through town halls, newsletters, and employee platforms can address concerns and build trust (Taylor, 2022).</w:t>
      </w:r>
    </w:p>
    <w:p w14:paraId="5B823A91" w14:textId="77777777" w:rsidR="00EA5163" w:rsidRPr="00EA5163" w:rsidRDefault="00EA5163" w:rsidP="00EA5163">
      <w:pPr>
        <w:spacing w:line="360" w:lineRule="auto"/>
        <w:jc w:val="left"/>
        <w:rPr>
          <w:sz w:val="36"/>
          <w:szCs w:val="36"/>
        </w:rPr>
      </w:pPr>
    </w:p>
    <w:p w14:paraId="2E0DA6D1" w14:textId="30F4D5BE"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Inclusive Change Management</w:t>
      </w:r>
    </w:p>
    <w:p w14:paraId="5CC5671B" w14:textId="77777777" w:rsidR="00EA5163" w:rsidRPr="00EA5163" w:rsidRDefault="00EA5163" w:rsidP="00EA5163">
      <w:pPr>
        <w:spacing w:line="360" w:lineRule="auto"/>
        <w:jc w:val="left"/>
        <w:rPr>
          <w:sz w:val="36"/>
          <w:szCs w:val="36"/>
        </w:rPr>
      </w:pPr>
      <w:r w:rsidRPr="00EA5163">
        <w:rPr>
          <w:sz w:val="36"/>
          <w:szCs w:val="36"/>
        </w:rPr>
        <w:t>Engaging employees at all levels of the organization in planning and implementing changes fosters a sense of ownership. Establishing cross-functional teams and soliciting employee feedback ensures that diverse perspectives are considered (Smith &amp; Brown, 2022).</w:t>
      </w:r>
    </w:p>
    <w:p w14:paraId="1C116614" w14:textId="77777777" w:rsidR="00EA5163" w:rsidRPr="00EA5163" w:rsidRDefault="00EA5163" w:rsidP="00EA5163">
      <w:pPr>
        <w:spacing w:line="360" w:lineRule="auto"/>
        <w:jc w:val="left"/>
        <w:rPr>
          <w:sz w:val="36"/>
          <w:szCs w:val="36"/>
        </w:rPr>
      </w:pPr>
    </w:p>
    <w:p w14:paraId="6285DCFD" w14:textId="3BB8972A"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Training and Development</w:t>
      </w:r>
    </w:p>
    <w:p w14:paraId="447BB9F1" w14:textId="77777777" w:rsidR="00EA5163" w:rsidRPr="00EA5163" w:rsidRDefault="00EA5163" w:rsidP="00EA5163">
      <w:pPr>
        <w:spacing w:line="360" w:lineRule="auto"/>
        <w:jc w:val="left"/>
        <w:rPr>
          <w:sz w:val="36"/>
          <w:szCs w:val="36"/>
        </w:rPr>
      </w:pPr>
      <w:r w:rsidRPr="00EA5163">
        <w:rPr>
          <w:sz w:val="36"/>
          <w:szCs w:val="36"/>
        </w:rPr>
        <w:t>Comprehensive training programs equip employees with the skills needed to adapt to new systems and workflows. For example, BA can provide workshops and online modules on using digital tools or managing sustainable practices (Johnson &amp; Lee, 2022).</w:t>
      </w:r>
    </w:p>
    <w:p w14:paraId="599918D5" w14:textId="77777777" w:rsidR="00EA5163" w:rsidRPr="00EA5163" w:rsidRDefault="00EA5163" w:rsidP="00EA5163">
      <w:pPr>
        <w:spacing w:line="360" w:lineRule="auto"/>
        <w:jc w:val="left"/>
        <w:rPr>
          <w:sz w:val="36"/>
          <w:szCs w:val="36"/>
        </w:rPr>
      </w:pPr>
    </w:p>
    <w:p w14:paraId="615A8BC1" w14:textId="338C087D"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Leadership as Role Models</w:t>
      </w:r>
    </w:p>
    <w:p w14:paraId="05EEFC21" w14:textId="79486941" w:rsidR="009D1BE7" w:rsidRPr="00EA5163" w:rsidRDefault="00EA5163" w:rsidP="00EA5163">
      <w:pPr>
        <w:spacing w:line="360" w:lineRule="auto"/>
        <w:jc w:val="left"/>
        <w:rPr>
          <w:sz w:val="36"/>
          <w:szCs w:val="36"/>
        </w:rPr>
      </w:pPr>
      <w:r w:rsidRPr="00EA5163">
        <w:rPr>
          <w:sz w:val="36"/>
          <w:szCs w:val="36"/>
        </w:rPr>
        <w:t>Transformational leaders at BA must model the desired behaviors and values during change initiatives. Leaders who actively demonstrate adaptability and inclusivity can inspire employees to embrace change (Williams, 2022).</w:t>
      </w:r>
    </w:p>
    <w:p w14:paraId="3B27F0A7" w14:textId="77777777" w:rsidR="00304846" w:rsidRDefault="00304846" w:rsidP="00F30281">
      <w:pPr>
        <w:rPr>
          <w:b/>
          <w:bCs/>
        </w:rPr>
      </w:pPr>
    </w:p>
    <w:p w14:paraId="6096CD1B" w14:textId="77777777" w:rsidR="00304846" w:rsidRDefault="00304846" w:rsidP="00F30281">
      <w:pPr>
        <w:rPr>
          <w:b/>
          <w:bCs/>
        </w:rPr>
      </w:pPr>
    </w:p>
    <w:p w14:paraId="0CCCE888" w14:textId="77777777" w:rsidR="00304846" w:rsidRDefault="00304846" w:rsidP="00F30281">
      <w:pPr>
        <w:rPr>
          <w:b/>
          <w:bCs/>
        </w:rPr>
      </w:pPr>
    </w:p>
    <w:p w14:paraId="0DC70D7E" w14:textId="77777777" w:rsidR="00304846" w:rsidRDefault="00304846" w:rsidP="00F30281">
      <w:pPr>
        <w:rPr>
          <w:b/>
          <w:bCs/>
        </w:rPr>
      </w:pPr>
    </w:p>
    <w:p w14:paraId="54AA60A3" w14:textId="77777777" w:rsidR="00304846" w:rsidRDefault="00304846" w:rsidP="00EA5163">
      <w:pPr>
        <w:ind w:left="0"/>
        <w:jc w:val="both"/>
        <w:rPr>
          <w:b/>
          <w:bCs/>
        </w:rPr>
      </w:pPr>
    </w:p>
    <w:p w14:paraId="58B973D4" w14:textId="3A007AD0" w:rsidR="00DA32E5" w:rsidRPr="00F944BD" w:rsidRDefault="00EA5163"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2" w:name="_Hlk150513540"/>
      <w:r w:rsidRPr="00EA5163">
        <w:lastRenderedPageBreak/>
        <w:t>Change Management Models</w:t>
      </w:r>
    </w:p>
    <w:bookmarkEnd w:id="12"/>
    <w:p w14:paraId="6E71F638" w14:textId="7DCFAE01" w:rsidR="00EA5163" w:rsidRPr="00EA5163" w:rsidRDefault="00EA5163" w:rsidP="00EA5163">
      <w:pPr>
        <w:spacing w:line="360" w:lineRule="auto"/>
        <w:ind w:left="0"/>
        <w:jc w:val="left"/>
        <w:rPr>
          <w:sz w:val="36"/>
          <w:szCs w:val="36"/>
        </w:rPr>
      </w:pPr>
    </w:p>
    <w:p w14:paraId="64798A45" w14:textId="57D47B03" w:rsidR="00EA5163" w:rsidRPr="00EA5163" w:rsidRDefault="00EA5163" w:rsidP="00EA5163">
      <w:pPr>
        <w:spacing w:line="360" w:lineRule="auto"/>
        <w:rPr>
          <w:b/>
          <w:bCs/>
          <w:color w:val="1C75BC" w:themeColor="accent3"/>
          <w:sz w:val="44"/>
          <w:szCs w:val="44"/>
        </w:rPr>
      </w:pPr>
      <w:r w:rsidRPr="00EA5163">
        <w:rPr>
          <w:b/>
          <w:bCs/>
          <w:color w:val="1C75BC" w:themeColor="accent3"/>
          <w:sz w:val="44"/>
          <w:szCs w:val="44"/>
        </w:rPr>
        <w:t>Lewin’s Three-Step Model</w:t>
      </w:r>
    </w:p>
    <w:p w14:paraId="25BA7407" w14:textId="3318C1ED"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Unfreezing</w:t>
      </w:r>
    </w:p>
    <w:p w14:paraId="50723900" w14:textId="0D7FFABC" w:rsidR="00EA5163" w:rsidRPr="00EA5163" w:rsidRDefault="00EA5163" w:rsidP="00EA5163">
      <w:pPr>
        <w:spacing w:line="360" w:lineRule="auto"/>
        <w:jc w:val="left"/>
        <w:rPr>
          <w:sz w:val="36"/>
          <w:szCs w:val="36"/>
        </w:rPr>
      </w:pPr>
      <w:r w:rsidRPr="00EA5163">
        <w:rPr>
          <w:sz w:val="36"/>
          <w:szCs w:val="36"/>
        </w:rPr>
        <w:t>British Airways must prepare employees and stakeholders for change by creating awareness of the need for transformation. For instance:</w:t>
      </w:r>
    </w:p>
    <w:p w14:paraId="49019056" w14:textId="77777777" w:rsidR="00EA5163" w:rsidRPr="00EA5163" w:rsidRDefault="00EA5163" w:rsidP="00EA5163">
      <w:pPr>
        <w:pStyle w:val="ListParagraph"/>
        <w:numPr>
          <w:ilvl w:val="0"/>
          <w:numId w:val="64"/>
        </w:numPr>
        <w:spacing w:line="360" w:lineRule="auto"/>
        <w:jc w:val="left"/>
        <w:rPr>
          <w:sz w:val="36"/>
          <w:szCs w:val="36"/>
        </w:rPr>
      </w:pPr>
      <w:r w:rsidRPr="00EA5163">
        <w:rPr>
          <w:sz w:val="36"/>
          <w:szCs w:val="36"/>
        </w:rPr>
        <w:t>Highlighting the risks of inaction, such as competitive disadvantages and reputational decline.</w:t>
      </w:r>
    </w:p>
    <w:p w14:paraId="247B727E" w14:textId="17C5D0B4" w:rsidR="00EA5163" w:rsidRDefault="00EA5163" w:rsidP="00EA5163">
      <w:pPr>
        <w:pStyle w:val="ListParagraph"/>
        <w:numPr>
          <w:ilvl w:val="0"/>
          <w:numId w:val="64"/>
        </w:numPr>
        <w:spacing w:line="360" w:lineRule="auto"/>
        <w:jc w:val="left"/>
        <w:rPr>
          <w:sz w:val="36"/>
          <w:szCs w:val="36"/>
        </w:rPr>
      </w:pPr>
      <w:r w:rsidRPr="00EA5163">
        <w:rPr>
          <w:sz w:val="36"/>
          <w:szCs w:val="36"/>
        </w:rPr>
        <w:t>Communicating the benefits of digital transformation, sustainability initiatives, and cultural realignment (Johnson &amp; Lee, 2022).</w:t>
      </w:r>
    </w:p>
    <w:p w14:paraId="44E27593" w14:textId="77777777" w:rsidR="00EA5163" w:rsidRPr="00EA5163" w:rsidRDefault="00EA5163" w:rsidP="00EA5163">
      <w:pPr>
        <w:spacing w:line="360" w:lineRule="auto"/>
        <w:jc w:val="left"/>
        <w:rPr>
          <w:sz w:val="36"/>
          <w:szCs w:val="36"/>
        </w:rPr>
      </w:pPr>
    </w:p>
    <w:p w14:paraId="316BB47F" w14:textId="2EE41402"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Changing</w:t>
      </w:r>
    </w:p>
    <w:p w14:paraId="4E03409B" w14:textId="7EE05F19" w:rsidR="00EA5163" w:rsidRPr="00EA5163" w:rsidRDefault="00EA5163" w:rsidP="00EA5163">
      <w:pPr>
        <w:spacing w:line="360" w:lineRule="auto"/>
        <w:jc w:val="left"/>
        <w:rPr>
          <w:sz w:val="36"/>
          <w:szCs w:val="36"/>
        </w:rPr>
      </w:pPr>
      <w:r w:rsidRPr="00EA5163">
        <w:rPr>
          <w:sz w:val="36"/>
          <w:szCs w:val="36"/>
        </w:rPr>
        <w:t>During this phase, BA introduces new practices, such as:</w:t>
      </w:r>
    </w:p>
    <w:p w14:paraId="6DD2502D" w14:textId="77777777" w:rsidR="00EA5163" w:rsidRPr="00EA5163" w:rsidRDefault="00EA5163" w:rsidP="00EA5163">
      <w:pPr>
        <w:pStyle w:val="ListParagraph"/>
        <w:numPr>
          <w:ilvl w:val="0"/>
          <w:numId w:val="63"/>
        </w:numPr>
        <w:spacing w:line="360" w:lineRule="auto"/>
        <w:jc w:val="left"/>
        <w:rPr>
          <w:sz w:val="36"/>
          <w:szCs w:val="36"/>
        </w:rPr>
      </w:pPr>
      <w:r w:rsidRPr="00EA5163">
        <w:rPr>
          <w:sz w:val="36"/>
          <w:szCs w:val="36"/>
        </w:rPr>
        <w:t>Piloting AI-driven customer service tools to enhance operational efficiency.</w:t>
      </w:r>
    </w:p>
    <w:p w14:paraId="385AAE55" w14:textId="77777777" w:rsidR="00EA5163" w:rsidRPr="00EA5163" w:rsidRDefault="00EA5163" w:rsidP="00EA5163">
      <w:pPr>
        <w:pStyle w:val="ListParagraph"/>
        <w:numPr>
          <w:ilvl w:val="0"/>
          <w:numId w:val="63"/>
        </w:numPr>
        <w:spacing w:line="360" w:lineRule="auto"/>
        <w:jc w:val="left"/>
        <w:rPr>
          <w:sz w:val="36"/>
          <w:szCs w:val="36"/>
        </w:rPr>
      </w:pPr>
      <w:r w:rsidRPr="00EA5163">
        <w:rPr>
          <w:sz w:val="36"/>
          <w:szCs w:val="36"/>
        </w:rPr>
        <w:t>Training employees on sustainable aviation practices and the use of digital platforms.</w:t>
      </w:r>
    </w:p>
    <w:p w14:paraId="1686F38E" w14:textId="77777777" w:rsidR="00EA5163" w:rsidRDefault="00EA5163" w:rsidP="00EA5163">
      <w:pPr>
        <w:spacing w:line="360" w:lineRule="auto"/>
        <w:jc w:val="left"/>
        <w:rPr>
          <w:b/>
          <w:bCs/>
          <w:color w:val="1C75BC" w:themeColor="accent3"/>
          <w:sz w:val="40"/>
          <w:szCs w:val="40"/>
        </w:rPr>
      </w:pPr>
    </w:p>
    <w:p w14:paraId="09DEC095" w14:textId="6F471F41" w:rsidR="00EA5163" w:rsidRPr="00EA5163" w:rsidRDefault="00EA5163" w:rsidP="00EA5163">
      <w:pPr>
        <w:spacing w:line="360" w:lineRule="auto"/>
        <w:jc w:val="left"/>
        <w:rPr>
          <w:b/>
          <w:bCs/>
          <w:color w:val="1C75BC" w:themeColor="accent3"/>
          <w:sz w:val="40"/>
          <w:szCs w:val="40"/>
        </w:rPr>
      </w:pPr>
      <w:r w:rsidRPr="00EA5163">
        <w:rPr>
          <w:b/>
          <w:bCs/>
          <w:color w:val="1C75BC" w:themeColor="accent3"/>
          <w:sz w:val="40"/>
          <w:szCs w:val="40"/>
        </w:rPr>
        <w:t>Refreezing</w:t>
      </w:r>
    </w:p>
    <w:p w14:paraId="1FA01F0F" w14:textId="63AFD1F6" w:rsidR="00EA5163" w:rsidRPr="00EA5163" w:rsidRDefault="00EA5163" w:rsidP="00EA5163">
      <w:pPr>
        <w:spacing w:line="360" w:lineRule="auto"/>
        <w:jc w:val="left"/>
        <w:rPr>
          <w:sz w:val="36"/>
          <w:szCs w:val="36"/>
        </w:rPr>
      </w:pPr>
      <w:r w:rsidRPr="00EA5163">
        <w:rPr>
          <w:sz w:val="36"/>
          <w:szCs w:val="36"/>
        </w:rPr>
        <w:t>To ensure lasting change, BA must:</w:t>
      </w:r>
    </w:p>
    <w:p w14:paraId="5CD43A58" w14:textId="77777777" w:rsidR="00EA5163" w:rsidRPr="00EA5163" w:rsidRDefault="00EA5163" w:rsidP="00EA5163">
      <w:pPr>
        <w:pStyle w:val="ListParagraph"/>
        <w:numPr>
          <w:ilvl w:val="0"/>
          <w:numId w:val="65"/>
        </w:numPr>
        <w:spacing w:line="360" w:lineRule="auto"/>
        <w:jc w:val="left"/>
        <w:rPr>
          <w:sz w:val="36"/>
          <w:szCs w:val="36"/>
        </w:rPr>
      </w:pPr>
      <w:r w:rsidRPr="00EA5163">
        <w:rPr>
          <w:sz w:val="36"/>
          <w:szCs w:val="36"/>
        </w:rPr>
        <w:t>Embed new systems into everyday operations, supported by updated policies and continuous training.</w:t>
      </w:r>
    </w:p>
    <w:p w14:paraId="54CF2F23" w14:textId="77777777" w:rsidR="00EA5163" w:rsidRPr="00EA5163" w:rsidRDefault="00EA5163" w:rsidP="00EA5163">
      <w:pPr>
        <w:pStyle w:val="ListParagraph"/>
        <w:numPr>
          <w:ilvl w:val="0"/>
          <w:numId w:val="65"/>
        </w:numPr>
        <w:spacing w:line="360" w:lineRule="auto"/>
        <w:jc w:val="left"/>
        <w:rPr>
          <w:sz w:val="36"/>
          <w:szCs w:val="36"/>
        </w:rPr>
      </w:pPr>
      <w:r w:rsidRPr="00EA5163">
        <w:rPr>
          <w:sz w:val="36"/>
          <w:szCs w:val="36"/>
        </w:rPr>
        <w:t>Recognize and reward employees who adapt effectively to the new practices, fostering a culture of innovation and accountability (Smith, 2022).</w:t>
      </w:r>
    </w:p>
    <w:p w14:paraId="5E8F57F5" w14:textId="77777777" w:rsidR="00EA5163" w:rsidRDefault="00EA5163" w:rsidP="00EA5163">
      <w:pPr>
        <w:spacing w:line="360" w:lineRule="auto"/>
        <w:jc w:val="left"/>
        <w:rPr>
          <w:sz w:val="36"/>
          <w:szCs w:val="36"/>
        </w:rPr>
      </w:pPr>
    </w:p>
    <w:p w14:paraId="573A16C1" w14:textId="77777777" w:rsidR="00EA5163" w:rsidRDefault="00EA5163" w:rsidP="00EA5163">
      <w:pPr>
        <w:spacing w:line="360" w:lineRule="auto"/>
        <w:jc w:val="left"/>
        <w:rPr>
          <w:sz w:val="36"/>
          <w:szCs w:val="36"/>
        </w:rPr>
      </w:pPr>
    </w:p>
    <w:p w14:paraId="76556F39" w14:textId="77777777" w:rsidR="00EA5163" w:rsidRDefault="00EA5163" w:rsidP="00EA5163">
      <w:pPr>
        <w:spacing w:line="360" w:lineRule="auto"/>
        <w:jc w:val="left"/>
        <w:rPr>
          <w:sz w:val="36"/>
          <w:szCs w:val="36"/>
        </w:rPr>
      </w:pPr>
    </w:p>
    <w:p w14:paraId="3E7852F5" w14:textId="07ECBF05" w:rsidR="00EA5163" w:rsidRPr="00441834" w:rsidRDefault="00EA5163" w:rsidP="00441834">
      <w:pPr>
        <w:spacing w:line="360" w:lineRule="auto"/>
        <w:rPr>
          <w:b/>
          <w:bCs/>
          <w:color w:val="1C75BC" w:themeColor="accent3"/>
          <w:sz w:val="44"/>
          <w:szCs w:val="44"/>
        </w:rPr>
      </w:pPr>
      <w:r w:rsidRPr="00441834">
        <w:rPr>
          <w:b/>
          <w:bCs/>
          <w:color w:val="1C75BC" w:themeColor="accent3"/>
          <w:sz w:val="44"/>
          <w:szCs w:val="44"/>
        </w:rPr>
        <w:t>Kotter’s Eight-Step Model</w:t>
      </w:r>
    </w:p>
    <w:p w14:paraId="6F1A6220" w14:textId="6691A1E2" w:rsidR="00441834" w:rsidRPr="00441834" w:rsidRDefault="00EA5163" w:rsidP="00EA5163">
      <w:pPr>
        <w:spacing w:line="360" w:lineRule="auto"/>
        <w:jc w:val="left"/>
        <w:rPr>
          <w:b/>
          <w:bCs/>
          <w:color w:val="1C75BC" w:themeColor="accent3"/>
          <w:sz w:val="40"/>
          <w:szCs w:val="40"/>
        </w:rPr>
      </w:pPr>
      <w:r w:rsidRPr="00441834">
        <w:rPr>
          <w:b/>
          <w:bCs/>
          <w:color w:val="1C75BC" w:themeColor="accent3"/>
          <w:sz w:val="40"/>
          <w:szCs w:val="40"/>
        </w:rPr>
        <w:t>Create Urgency</w:t>
      </w:r>
    </w:p>
    <w:p w14:paraId="5F137C7D" w14:textId="5FBBE651" w:rsidR="00441834" w:rsidRPr="00441834" w:rsidRDefault="00EA5163" w:rsidP="00441834">
      <w:pPr>
        <w:spacing w:line="360" w:lineRule="auto"/>
        <w:jc w:val="left"/>
        <w:rPr>
          <w:sz w:val="36"/>
          <w:szCs w:val="36"/>
        </w:rPr>
      </w:pPr>
      <w:r w:rsidRPr="00EA5163">
        <w:rPr>
          <w:sz w:val="36"/>
          <w:szCs w:val="36"/>
        </w:rPr>
        <w:t>Emphasize the importance of digital transformation and sustainability through data-driven presentations and stakeholder meetings.</w:t>
      </w:r>
    </w:p>
    <w:p w14:paraId="1A86F9AD" w14:textId="45DD8A67" w:rsidR="00441834" w:rsidRPr="00441834" w:rsidRDefault="00EA5163" w:rsidP="00EA5163">
      <w:pPr>
        <w:spacing w:line="360" w:lineRule="auto"/>
        <w:jc w:val="left"/>
        <w:rPr>
          <w:b/>
          <w:bCs/>
          <w:color w:val="1C75BC" w:themeColor="accent3"/>
          <w:sz w:val="40"/>
          <w:szCs w:val="40"/>
        </w:rPr>
      </w:pPr>
      <w:r w:rsidRPr="00441834">
        <w:rPr>
          <w:b/>
          <w:bCs/>
          <w:color w:val="1C75BC" w:themeColor="accent3"/>
          <w:sz w:val="40"/>
          <w:szCs w:val="40"/>
        </w:rPr>
        <w:t xml:space="preserve">Build a Guiding Coalition </w:t>
      </w:r>
    </w:p>
    <w:p w14:paraId="66462580" w14:textId="7BFC5648" w:rsidR="00EA5163" w:rsidRPr="00EA5163" w:rsidRDefault="00EA5163" w:rsidP="00EA5163">
      <w:pPr>
        <w:spacing w:line="360" w:lineRule="auto"/>
        <w:jc w:val="left"/>
        <w:rPr>
          <w:sz w:val="36"/>
          <w:szCs w:val="36"/>
        </w:rPr>
      </w:pPr>
      <w:r w:rsidRPr="00EA5163">
        <w:rPr>
          <w:sz w:val="36"/>
          <w:szCs w:val="36"/>
        </w:rPr>
        <w:t>Form cross-functional teams involving leaders, employees, and external experts to champion change initiatives.</w:t>
      </w:r>
    </w:p>
    <w:p w14:paraId="113F5647" w14:textId="19189940" w:rsidR="00441834" w:rsidRPr="00441834" w:rsidRDefault="00EA5163" w:rsidP="00441834">
      <w:pPr>
        <w:spacing w:line="360" w:lineRule="auto"/>
        <w:jc w:val="left"/>
        <w:rPr>
          <w:sz w:val="36"/>
          <w:szCs w:val="36"/>
        </w:rPr>
      </w:pPr>
      <w:r w:rsidRPr="00EA5163">
        <w:rPr>
          <w:sz w:val="36"/>
          <w:szCs w:val="36"/>
        </w:rPr>
        <w:t>Develop a Vision and Strategy: Articulate a clear vision, such as becoming a global leader in sustainable aviation and customer-centric innovation.</w:t>
      </w:r>
    </w:p>
    <w:p w14:paraId="7505478B" w14:textId="1C6607A0" w:rsidR="00441834" w:rsidRPr="00441834" w:rsidRDefault="00EA5163" w:rsidP="00EA5163">
      <w:pPr>
        <w:spacing w:line="360" w:lineRule="auto"/>
        <w:jc w:val="left"/>
        <w:rPr>
          <w:b/>
          <w:bCs/>
          <w:color w:val="1C75BC" w:themeColor="accent3"/>
          <w:sz w:val="40"/>
          <w:szCs w:val="40"/>
        </w:rPr>
      </w:pPr>
      <w:r w:rsidRPr="00441834">
        <w:rPr>
          <w:b/>
          <w:bCs/>
          <w:color w:val="1C75BC" w:themeColor="accent3"/>
          <w:sz w:val="40"/>
          <w:szCs w:val="40"/>
        </w:rPr>
        <w:t>Communicate the Vision</w:t>
      </w:r>
    </w:p>
    <w:p w14:paraId="59D6D596" w14:textId="467FA8DD" w:rsidR="00441834" w:rsidRPr="00441834" w:rsidRDefault="00EA5163" w:rsidP="00441834">
      <w:pPr>
        <w:spacing w:line="360" w:lineRule="auto"/>
        <w:jc w:val="left"/>
        <w:rPr>
          <w:sz w:val="36"/>
          <w:szCs w:val="36"/>
        </w:rPr>
      </w:pPr>
      <w:r w:rsidRPr="00EA5163">
        <w:rPr>
          <w:sz w:val="36"/>
          <w:szCs w:val="36"/>
        </w:rPr>
        <w:t>Use diverse communication channels to ensure all employees understand and align with the goals.</w:t>
      </w:r>
    </w:p>
    <w:p w14:paraId="35C4A08C" w14:textId="3D17EC73" w:rsidR="00441834" w:rsidRPr="00441834" w:rsidRDefault="00EA5163" w:rsidP="00EA5163">
      <w:pPr>
        <w:spacing w:line="360" w:lineRule="auto"/>
        <w:jc w:val="left"/>
        <w:rPr>
          <w:b/>
          <w:bCs/>
          <w:color w:val="1C75BC" w:themeColor="accent3"/>
          <w:sz w:val="40"/>
          <w:szCs w:val="40"/>
        </w:rPr>
      </w:pPr>
      <w:r w:rsidRPr="00441834">
        <w:rPr>
          <w:b/>
          <w:bCs/>
          <w:color w:val="1C75BC" w:themeColor="accent3"/>
          <w:sz w:val="40"/>
          <w:szCs w:val="40"/>
        </w:rPr>
        <w:t>Empower Broad-Based Action</w:t>
      </w:r>
    </w:p>
    <w:p w14:paraId="4D588172" w14:textId="099BB6E8" w:rsidR="00EA5163" w:rsidRPr="00EA5163" w:rsidRDefault="00EA5163" w:rsidP="00EA5163">
      <w:pPr>
        <w:spacing w:line="360" w:lineRule="auto"/>
        <w:jc w:val="left"/>
        <w:rPr>
          <w:sz w:val="36"/>
          <w:szCs w:val="36"/>
        </w:rPr>
      </w:pPr>
      <w:r w:rsidRPr="00EA5163">
        <w:rPr>
          <w:sz w:val="36"/>
          <w:szCs w:val="36"/>
        </w:rPr>
        <w:t xml:space="preserve"> Remove obstacles such as outdated systems and resistance by providing resources and training.</w:t>
      </w:r>
    </w:p>
    <w:p w14:paraId="47B6B422" w14:textId="47295E6F" w:rsidR="00441834" w:rsidRPr="00441834" w:rsidRDefault="00EA5163" w:rsidP="00EA5163">
      <w:pPr>
        <w:spacing w:line="360" w:lineRule="auto"/>
        <w:jc w:val="left"/>
        <w:rPr>
          <w:b/>
          <w:bCs/>
          <w:color w:val="1C75BC" w:themeColor="accent3"/>
          <w:sz w:val="40"/>
          <w:szCs w:val="40"/>
        </w:rPr>
      </w:pPr>
      <w:r w:rsidRPr="00441834">
        <w:rPr>
          <w:b/>
          <w:bCs/>
          <w:color w:val="1C75BC" w:themeColor="accent3"/>
          <w:sz w:val="40"/>
          <w:szCs w:val="40"/>
        </w:rPr>
        <w:t xml:space="preserve">Generate Short-Term Wins </w:t>
      </w:r>
    </w:p>
    <w:p w14:paraId="576AE37B" w14:textId="21CCC538" w:rsidR="00EA5163" w:rsidRPr="00EA5163" w:rsidRDefault="00EA5163" w:rsidP="00EA5163">
      <w:pPr>
        <w:spacing w:line="360" w:lineRule="auto"/>
        <w:jc w:val="left"/>
        <w:rPr>
          <w:sz w:val="36"/>
          <w:szCs w:val="36"/>
        </w:rPr>
      </w:pPr>
      <w:r w:rsidRPr="00EA5163">
        <w:rPr>
          <w:sz w:val="36"/>
          <w:szCs w:val="36"/>
        </w:rPr>
        <w:t>Launch pilot projects (e.g., a regional trial of sustainable aviation fuels) to demonstrate early success.</w:t>
      </w:r>
    </w:p>
    <w:p w14:paraId="3AA5C332" w14:textId="77777777" w:rsidR="00EA5163" w:rsidRPr="00EA5163" w:rsidRDefault="00EA5163" w:rsidP="00EA5163">
      <w:pPr>
        <w:spacing w:line="360" w:lineRule="auto"/>
        <w:jc w:val="left"/>
        <w:rPr>
          <w:sz w:val="36"/>
          <w:szCs w:val="36"/>
        </w:rPr>
      </w:pPr>
      <w:r w:rsidRPr="00EA5163">
        <w:rPr>
          <w:sz w:val="36"/>
          <w:szCs w:val="36"/>
        </w:rPr>
        <w:t>Consolidate Gains: Scale successful initiatives across the organization, incorporating lessons learned.</w:t>
      </w:r>
    </w:p>
    <w:p w14:paraId="6B43D405" w14:textId="77777777" w:rsidR="00441834" w:rsidRDefault="00EA5163" w:rsidP="00EA5163">
      <w:pPr>
        <w:spacing w:line="360" w:lineRule="auto"/>
        <w:jc w:val="left"/>
        <w:rPr>
          <w:b/>
          <w:bCs/>
          <w:color w:val="1C75BC" w:themeColor="accent3"/>
          <w:sz w:val="40"/>
          <w:szCs w:val="40"/>
        </w:rPr>
      </w:pPr>
      <w:r w:rsidRPr="00441834">
        <w:rPr>
          <w:b/>
          <w:bCs/>
          <w:color w:val="1C75BC" w:themeColor="accent3"/>
          <w:sz w:val="40"/>
          <w:szCs w:val="40"/>
        </w:rPr>
        <w:t>Anchor Changes in Corporate Culture</w:t>
      </w:r>
    </w:p>
    <w:p w14:paraId="043E2305" w14:textId="2429ABF8" w:rsidR="00EA5163" w:rsidRPr="00EA5163" w:rsidRDefault="00EA5163" w:rsidP="00EA5163">
      <w:pPr>
        <w:spacing w:line="360" w:lineRule="auto"/>
        <w:jc w:val="left"/>
        <w:rPr>
          <w:sz w:val="36"/>
          <w:szCs w:val="36"/>
        </w:rPr>
      </w:pPr>
      <w:r w:rsidRPr="00EA5163">
        <w:rPr>
          <w:sz w:val="36"/>
          <w:szCs w:val="36"/>
        </w:rPr>
        <w:t>Embed the new values of innovation and sustainability into BA’s performance metrics and reward systems (Taylor, 2022).</w:t>
      </w:r>
    </w:p>
    <w:p w14:paraId="22CD1EA4" w14:textId="77777777" w:rsidR="00441834" w:rsidRDefault="00441834" w:rsidP="00EA5163">
      <w:pPr>
        <w:spacing w:line="360" w:lineRule="auto"/>
        <w:jc w:val="left"/>
        <w:rPr>
          <w:sz w:val="36"/>
          <w:szCs w:val="36"/>
        </w:rPr>
      </w:pPr>
    </w:p>
    <w:p w14:paraId="265BAC7B" w14:textId="77777777" w:rsidR="00441834" w:rsidRDefault="00441834" w:rsidP="00EA5163">
      <w:pPr>
        <w:spacing w:line="360" w:lineRule="auto"/>
        <w:jc w:val="left"/>
        <w:rPr>
          <w:sz w:val="36"/>
          <w:szCs w:val="36"/>
        </w:rPr>
      </w:pPr>
    </w:p>
    <w:p w14:paraId="3824715F" w14:textId="77777777" w:rsidR="00441834" w:rsidRDefault="00441834" w:rsidP="00EA5163">
      <w:pPr>
        <w:spacing w:line="360" w:lineRule="auto"/>
        <w:jc w:val="left"/>
        <w:rPr>
          <w:sz w:val="36"/>
          <w:szCs w:val="36"/>
        </w:rPr>
      </w:pPr>
    </w:p>
    <w:p w14:paraId="44DFFE20" w14:textId="77777777" w:rsidR="00441834" w:rsidRDefault="00441834" w:rsidP="00EA5163">
      <w:pPr>
        <w:spacing w:line="360" w:lineRule="auto"/>
        <w:jc w:val="left"/>
        <w:rPr>
          <w:sz w:val="36"/>
          <w:szCs w:val="36"/>
        </w:rPr>
      </w:pPr>
    </w:p>
    <w:p w14:paraId="5ED21FBA" w14:textId="691E278B" w:rsidR="00EA5163" w:rsidRPr="00441834" w:rsidRDefault="00EA5163" w:rsidP="00441834">
      <w:pPr>
        <w:spacing w:line="360" w:lineRule="auto"/>
        <w:rPr>
          <w:b/>
          <w:bCs/>
          <w:color w:val="1C75BC" w:themeColor="accent3"/>
          <w:sz w:val="44"/>
          <w:szCs w:val="44"/>
        </w:rPr>
      </w:pPr>
      <w:r w:rsidRPr="00441834">
        <w:rPr>
          <w:b/>
          <w:bCs/>
          <w:color w:val="1C75BC" w:themeColor="accent3"/>
          <w:sz w:val="44"/>
          <w:szCs w:val="44"/>
        </w:rPr>
        <w:t>Emergent Change</w:t>
      </w:r>
    </w:p>
    <w:p w14:paraId="3A3DCE2D" w14:textId="025C0571" w:rsidR="00EA5163" w:rsidRPr="00EA5163" w:rsidRDefault="00EA5163" w:rsidP="00441834">
      <w:pPr>
        <w:spacing w:line="360" w:lineRule="auto"/>
        <w:jc w:val="left"/>
        <w:rPr>
          <w:sz w:val="36"/>
          <w:szCs w:val="36"/>
        </w:rPr>
      </w:pPr>
      <w:r w:rsidRPr="00EA5163">
        <w:rPr>
          <w:sz w:val="36"/>
          <w:szCs w:val="36"/>
        </w:rPr>
        <w:t>Emergent change is an adaptive approach, where change arises organically in response to evolving market conditions and organizational needs. For BA, this involves:</w:t>
      </w:r>
    </w:p>
    <w:p w14:paraId="701B7A79" w14:textId="77777777" w:rsidR="00EA5163" w:rsidRPr="00441834" w:rsidRDefault="00EA5163" w:rsidP="00441834">
      <w:pPr>
        <w:pStyle w:val="ListParagraph"/>
        <w:numPr>
          <w:ilvl w:val="0"/>
          <w:numId w:val="66"/>
        </w:numPr>
        <w:spacing w:line="360" w:lineRule="auto"/>
        <w:jc w:val="left"/>
        <w:rPr>
          <w:sz w:val="36"/>
          <w:szCs w:val="36"/>
        </w:rPr>
      </w:pPr>
      <w:r w:rsidRPr="00441834">
        <w:rPr>
          <w:sz w:val="36"/>
          <w:szCs w:val="36"/>
        </w:rPr>
        <w:t>Encouraging agility by empowering teams to identify and address operational challenges in real-time.</w:t>
      </w:r>
    </w:p>
    <w:p w14:paraId="693663E6" w14:textId="77777777" w:rsidR="00EA5163" w:rsidRPr="00441834" w:rsidRDefault="00EA5163" w:rsidP="00441834">
      <w:pPr>
        <w:pStyle w:val="ListParagraph"/>
        <w:numPr>
          <w:ilvl w:val="0"/>
          <w:numId w:val="66"/>
        </w:numPr>
        <w:spacing w:line="360" w:lineRule="auto"/>
        <w:jc w:val="left"/>
        <w:rPr>
          <w:sz w:val="36"/>
          <w:szCs w:val="36"/>
        </w:rPr>
      </w:pPr>
      <w:r w:rsidRPr="00441834">
        <w:rPr>
          <w:sz w:val="36"/>
          <w:szCs w:val="36"/>
        </w:rPr>
        <w:t>Leveraging regional autonomy to tailor solutions for specific markets while maintaining alignment with corporate objectives.</w:t>
      </w:r>
    </w:p>
    <w:p w14:paraId="66A356C7" w14:textId="77777777" w:rsidR="00EA5163" w:rsidRPr="00441834" w:rsidRDefault="00EA5163" w:rsidP="00441834">
      <w:pPr>
        <w:pStyle w:val="ListParagraph"/>
        <w:numPr>
          <w:ilvl w:val="0"/>
          <w:numId w:val="66"/>
        </w:numPr>
        <w:spacing w:line="360" w:lineRule="auto"/>
        <w:jc w:val="left"/>
        <w:rPr>
          <w:sz w:val="36"/>
          <w:szCs w:val="36"/>
        </w:rPr>
      </w:pPr>
      <w:r w:rsidRPr="00441834">
        <w:rPr>
          <w:sz w:val="36"/>
          <w:szCs w:val="36"/>
        </w:rPr>
        <w:t>Adopting continuous feedback loops through customer surveys and employee input to refine strategies dynamically (Williams, 2022).</w:t>
      </w:r>
    </w:p>
    <w:p w14:paraId="1E811002" w14:textId="3B9A3750" w:rsidR="00441834" w:rsidRPr="00441834" w:rsidRDefault="00EA5163" w:rsidP="00441834">
      <w:pPr>
        <w:pStyle w:val="ListParagraph"/>
        <w:numPr>
          <w:ilvl w:val="0"/>
          <w:numId w:val="66"/>
        </w:numPr>
        <w:spacing w:line="360" w:lineRule="auto"/>
        <w:jc w:val="left"/>
        <w:rPr>
          <w:sz w:val="36"/>
          <w:szCs w:val="36"/>
        </w:rPr>
      </w:pPr>
      <w:r w:rsidRPr="00441834">
        <w:rPr>
          <w:sz w:val="36"/>
          <w:szCs w:val="36"/>
        </w:rPr>
        <w:t>This approach complements planned models by fostering responsiveness and innovation in fast-changing environments.</w:t>
      </w:r>
    </w:p>
    <w:p w14:paraId="7208548B" w14:textId="584FEAE0" w:rsidR="00EA5163" w:rsidRPr="00441834" w:rsidRDefault="00441834" w:rsidP="00441834">
      <w:pPr>
        <w:spacing w:line="360" w:lineRule="auto"/>
        <w:ind w:left="0"/>
        <w:rPr>
          <w:b/>
          <w:bCs/>
          <w:color w:val="1C75BC" w:themeColor="accent3"/>
          <w:sz w:val="44"/>
          <w:szCs w:val="44"/>
        </w:rPr>
      </w:pPr>
      <w:r w:rsidRPr="00441834">
        <w:rPr>
          <w:b/>
          <w:bCs/>
          <w:color w:val="1C75BC" w:themeColor="accent3"/>
          <w:sz w:val="44"/>
          <w:szCs w:val="44"/>
        </w:rPr>
        <w:t>7 Cs Framework</w:t>
      </w:r>
    </w:p>
    <w:p w14:paraId="44A047C4" w14:textId="77777777" w:rsidR="00EA5163" w:rsidRPr="00EA5163" w:rsidRDefault="00EA5163" w:rsidP="00EA5163">
      <w:pPr>
        <w:spacing w:line="360" w:lineRule="auto"/>
        <w:jc w:val="left"/>
        <w:rPr>
          <w:sz w:val="36"/>
          <w:szCs w:val="36"/>
        </w:rPr>
      </w:pPr>
      <w:r w:rsidRPr="00441834">
        <w:rPr>
          <w:b/>
          <w:bCs/>
          <w:sz w:val="36"/>
          <w:szCs w:val="36"/>
        </w:rPr>
        <w:t>Crafting Vision:</w:t>
      </w:r>
      <w:r w:rsidRPr="00EA5163">
        <w:rPr>
          <w:sz w:val="36"/>
          <w:szCs w:val="36"/>
        </w:rPr>
        <w:t xml:space="preserve"> Collaborate with leadership to develop a compelling vision that resonates with employees.</w:t>
      </w:r>
    </w:p>
    <w:p w14:paraId="53EDFA00" w14:textId="77777777" w:rsidR="00EA5163" w:rsidRPr="00EA5163" w:rsidRDefault="00EA5163" w:rsidP="00EA5163">
      <w:pPr>
        <w:spacing w:line="360" w:lineRule="auto"/>
        <w:jc w:val="left"/>
        <w:rPr>
          <w:sz w:val="36"/>
          <w:szCs w:val="36"/>
        </w:rPr>
      </w:pPr>
      <w:r w:rsidRPr="00441834">
        <w:rPr>
          <w:b/>
          <w:bCs/>
          <w:sz w:val="36"/>
          <w:szCs w:val="36"/>
        </w:rPr>
        <w:t>Consulting Stakeholders:</w:t>
      </w:r>
      <w:r w:rsidRPr="00EA5163">
        <w:rPr>
          <w:sz w:val="36"/>
          <w:szCs w:val="36"/>
        </w:rPr>
        <w:t xml:space="preserve"> Engage unions, employees, and external partners to ensure alignment and buy-in for key initiatives (Smith &amp; Brown, 2022).</w:t>
      </w:r>
    </w:p>
    <w:p w14:paraId="6B9CBCFF" w14:textId="77777777" w:rsidR="00EA5163" w:rsidRPr="00EA5163" w:rsidRDefault="00EA5163" w:rsidP="00EA5163">
      <w:pPr>
        <w:spacing w:line="360" w:lineRule="auto"/>
        <w:jc w:val="left"/>
        <w:rPr>
          <w:sz w:val="36"/>
          <w:szCs w:val="36"/>
        </w:rPr>
      </w:pPr>
      <w:r w:rsidRPr="00441834">
        <w:rPr>
          <w:b/>
          <w:bCs/>
          <w:sz w:val="36"/>
          <w:szCs w:val="36"/>
        </w:rPr>
        <w:t>Communicating Effectively:</w:t>
      </w:r>
      <w:r w:rsidRPr="00EA5163">
        <w:rPr>
          <w:sz w:val="36"/>
          <w:szCs w:val="36"/>
        </w:rPr>
        <w:t xml:space="preserve"> Deliver clear, consistent messaging about the goals and benefits of change initiatives through town halls, newsletters, and digital platforms.</w:t>
      </w:r>
    </w:p>
    <w:p w14:paraId="770B6B29" w14:textId="77777777" w:rsidR="00EA5163" w:rsidRPr="00EA5163" w:rsidRDefault="00EA5163" w:rsidP="00EA5163">
      <w:pPr>
        <w:spacing w:line="360" w:lineRule="auto"/>
        <w:jc w:val="left"/>
        <w:rPr>
          <w:sz w:val="36"/>
          <w:szCs w:val="36"/>
        </w:rPr>
      </w:pPr>
      <w:r w:rsidRPr="00441834">
        <w:rPr>
          <w:b/>
          <w:bCs/>
          <w:sz w:val="36"/>
          <w:szCs w:val="36"/>
        </w:rPr>
        <w:t>Coaching Leaders:</w:t>
      </w:r>
      <w:r w:rsidRPr="00EA5163">
        <w:rPr>
          <w:sz w:val="36"/>
          <w:szCs w:val="36"/>
        </w:rPr>
        <w:t xml:space="preserve"> Provide training for managers to lead by example and support their teams during transitions.</w:t>
      </w:r>
    </w:p>
    <w:p w14:paraId="0C1AECB9" w14:textId="77777777" w:rsidR="00EA5163" w:rsidRPr="00EA5163" w:rsidRDefault="00EA5163" w:rsidP="00EA5163">
      <w:pPr>
        <w:spacing w:line="360" w:lineRule="auto"/>
        <w:jc w:val="left"/>
        <w:rPr>
          <w:sz w:val="36"/>
          <w:szCs w:val="36"/>
        </w:rPr>
      </w:pPr>
      <w:r w:rsidRPr="00441834">
        <w:rPr>
          <w:b/>
          <w:bCs/>
          <w:sz w:val="36"/>
          <w:szCs w:val="36"/>
        </w:rPr>
        <w:t>Capacity Building:</w:t>
      </w:r>
      <w:r w:rsidRPr="00EA5163">
        <w:rPr>
          <w:sz w:val="36"/>
          <w:szCs w:val="36"/>
        </w:rPr>
        <w:t xml:space="preserve"> Organize training programs that equip employees with skills for digital tools and sustainable practices.</w:t>
      </w:r>
    </w:p>
    <w:p w14:paraId="7FF82D2D" w14:textId="77777777" w:rsidR="00EA5163" w:rsidRPr="00EA5163" w:rsidRDefault="00EA5163" w:rsidP="00EA5163">
      <w:pPr>
        <w:spacing w:line="360" w:lineRule="auto"/>
        <w:jc w:val="left"/>
        <w:rPr>
          <w:sz w:val="36"/>
          <w:szCs w:val="36"/>
        </w:rPr>
      </w:pPr>
      <w:r w:rsidRPr="00441834">
        <w:rPr>
          <w:b/>
          <w:bCs/>
          <w:sz w:val="36"/>
          <w:szCs w:val="36"/>
        </w:rPr>
        <w:t>Change Facilitation:</w:t>
      </w:r>
      <w:r w:rsidRPr="00EA5163">
        <w:rPr>
          <w:sz w:val="36"/>
          <w:szCs w:val="36"/>
        </w:rPr>
        <w:t xml:space="preserve"> Act as a mediator between leadership and employees, ensuring smooth transitions.</w:t>
      </w:r>
    </w:p>
    <w:p w14:paraId="73CDD743" w14:textId="77777777" w:rsidR="00304846" w:rsidRDefault="00304846" w:rsidP="00441834">
      <w:pPr>
        <w:ind w:left="0"/>
        <w:jc w:val="both"/>
      </w:pPr>
    </w:p>
    <w:p w14:paraId="0CBFEF67" w14:textId="77777777" w:rsidR="00304846" w:rsidRDefault="00304846" w:rsidP="008B565B"/>
    <w:p w14:paraId="64C4BEB9" w14:textId="23A3986D" w:rsidR="00B23B49" w:rsidRPr="00F944BD" w:rsidRDefault="00441834"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3" w:name="_Hlk150513546"/>
      <w:r w:rsidRPr="00441834">
        <w:lastRenderedPageBreak/>
        <w:t>Proposed Change Management Plan</w:t>
      </w:r>
    </w:p>
    <w:bookmarkEnd w:id="13"/>
    <w:p w14:paraId="20D2E239" w14:textId="553D5915" w:rsidR="00B23B49" w:rsidRDefault="00B23B49" w:rsidP="008B565B"/>
    <w:p w14:paraId="5E1C4623" w14:textId="77777777" w:rsidR="00441834" w:rsidRPr="00441834" w:rsidRDefault="00441834" w:rsidP="00441834">
      <w:pPr>
        <w:spacing w:line="360" w:lineRule="auto"/>
        <w:jc w:val="left"/>
        <w:rPr>
          <w:sz w:val="36"/>
          <w:szCs w:val="36"/>
        </w:rPr>
      </w:pPr>
      <w:r w:rsidRPr="00441834">
        <w:rPr>
          <w:sz w:val="36"/>
          <w:szCs w:val="36"/>
        </w:rPr>
        <w:t>To address its key challenges and align with strategic goals, British Airways requires a comprehensive change management plan. This plan focuses on driving digital transformation, achieving sustainability, and fostering cultural realignment through structured implementation and continuous evaluation.</w:t>
      </w:r>
    </w:p>
    <w:p w14:paraId="7DBB9769" w14:textId="77777777" w:rsidR="00441834" w:rsidRPr="00441834" w:rsidRDefault="00441834" w:rsidP="00441834">
      <w:pPr>
        <w:spacing w:line="360" w:lineRule="auto"/>
        <w:jc w:val="left"/>
        <w:rPr>
          <w:sz w:val="36"/>
          <w:szCs w:val="36"/>
        </w:rPr>
      </w:pPr>
    </w:p>
    <w:p w14:paraId="20AC8A29" w14:textId="77777777" w:rsidR="00441834" w:rsidRPr="00441834" w:rsidRDefault="00441834" w:rsidP="00441834">
      <w:pPr>
        <w:spacing w:line="360" w:lineRule="auto"/>
        <w:rPr>
          <w:b/>
          <w:bCs/>
          <w:color w:val="1C75BC" w:themeColor="accent3"/>
          <w:sz w:val="44"/>
          <w:szCs w:val="44"/>
        </w:rPr>
      </w:pPr>
      <w:r w:rsidRPr="00441834">
        <w:rPr>
          <w:b/>
          <w:bCs/>
          <w:color w:val="1C75BC" w:themeColor="accent3"/>
          <w:sz w:val="44"/>
          <w:szCs w:val="44"/>
        </w:rPr>
        <w:t>Vision for Change</w:t>
      </w:r>
    </w:p>
    <w:p w14:paraId="411529DE" w14:textId="62C234E4" w:rsidR="00441834" w:rsidRPr="00441834" w:rsidRDefault="00441834" w:rsidP="00441834">
      <w:pPr>
        <w:spacing w:line="360" w:lineRule="auto"/>
        <w:jc w:val="left"/>
        <w:rPr>
          <w:sz w:val="36"/>
          <w:szCs w:val="36"/>
        </w:rPr>
      </w:pPr>
      <w:r w:rsidRPr="00441834">
        <w:rPr>
          <w:sz w:val="36"/>
          <w:szCs w:val="36"/>
        </w:rPr>
        <w:t>British Airways envisions itself as a global leader in sustainable and customer-centric aviation. The core pillars of this vision include:</w:t>
      </w:r>
    </w:p>
    <w:p w14:paraId="63F3FE8A" w14:textId="77777777" w:rsidR="00441834" w:rsidRPr="00441834" w:rsidRDefault="00441834" w:rsidP="00441834">
      <w:pPr>
        <w:pStyle w:val="ListParagraph"/>
        <w:numPr>
          <w:ilvl w:val="0"/>
          <w:numId w:val="67"/>
        </w:numPr>
        <w:spacing w:line="360" w:lineRule="auto"/>
        <w:jc w:val="left"/>
        <w:rPr>
          <w:sz w:val="36"/>
          <w:szCs w:val="36"/>
        </w:rPr>
      </w:pPr>
      <w:r w:rsidRPr="00441834">
        <w:rPr>
          <w:sz w:val="36"/>
          <w:szCs w:val="36"/>
        </w:rPr>
        <w:t>Delivering seamless digital experiences for passengers.</w:t>
      </w:r>
    </w:p>
    <w:p w14:paraId="2278EC9F" w14:textId="77777777" w:rsidR="00441834" w:rsidRPr="00441834" w:rsidRDefault="00441834" w:rsidP="00441834">
      <w:pPr>
        <w:pStyle w:val="ListParagraph"/>
        <w:numPr>
          <w:ilvl w:val="0"/>
          <w:numId w:val="67"/>
        </w:numPr>
        <w:spacing w:line="360" w:lineRule="auto"/>
        <w:jc w:val="left"/>
        <w:rPr>
          <w:sz w:val="36"/>
          <w:szCs w:val="36"/>
        </w:rPr>
      </w:pPr>
      <w:r w:rsidRPr="00441834">
        <w:rPr>
          <w:sz w:val="36"/>
          <w:szCs w:val="36"/>
        </w:rPr>
        <w:t>Reducing carbon emissions through sustainable aviation fuels and fleet modernization.</w:t>
      </w:r>
    </w:p>
    <w:p w14:paraId="5EF4FEE2" w14:textId="28F9C314" w:rsidR="00441834" w:rsidRPr="00441834" w:rsidRDefault="00441834" w:rsidP="00441834">
      <w:pPr>
        <w:pStyle w:val="ListParagraph"/>
        <w:numPr>
          <w:ilvl w:val="0"/>
          <w:numId w:val="67"/>
        </w:numPr>
        <w:spacing w:line="360" w:lineRule="auto"/>
        <w:jc w:val="left"/>
        <w:rPr>
          <w:sz w:val="36"/>
          <w:szCs w:val="36"/>
        </w:rPr>
      </w:pPr>
      <w:r w:rsidRPr="00441834">
        <w:rPr>
          <w:sz w:val="36"/>
          <w:szCs w:val="36"/>
        </w:rPr>
        <w:t>Fostering a collaborative and adaptive workplace culture that prioritizes employee engagement.</w:t>
      </w:r>
    </w:p>
    <w:p w14:paraId="4F0547A9" w14:textId="37129543" w:rsidR="00441834" w:rsidRPr="00441834" w:rsidRDefault="00441834" w:rsidP="00441834">
      <w:pPr>
        <w:spacing w:line="360" w:lineRule="auto"/>
        <w:rPr>
          <w:b/>
          <w:bCs/>
          <w:color w:val="1C75BC" w:themeColor="accent3"/>
          <w:sz w:val="44"/>
          <w:szCs w:val="44"/>
        </w:rPr>
      </w:pPr>
      <w:r w:rsidRPr="00441834">
        <w:rPr>
          <w:b/>
          <w:bCs/>
          <w:color w:val="1C75BC" w:themeColor="accent3"/>
          <w:sz w:val="44"/>
          <w:szCs w:val="44"/>
        </w:rPr>
        <w:t>Plan Components</w:t>
      </w:r>
    </w:p>
    <w:p w14:paraId="0A6BBBE8" w14:textId="0B6AB252"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Financial Strategy</w:t>
      </w:r>
    </w:p>
    <w:p w14:paraId="62146542" w14:textId="77777777" w:rsidR="00441834" w:rsidRPr="00441834" w:rsidRDefault="00441834" w:rsidP="00441834">
      <w:pPr>
        <w:spacing w:line="360" w:lineRule="auto"/>
        <w:jc w:val="left"/>
        <w:rPr>
          <w:sz w:val="36"/>
          <w:szCs w:val="36"/>
        </w:rPr>
      </w:pPr>
      <w:r w:rsidRPr="00441834">
        <w:rPr>
          <w:b/>
          <w:bCs/>
          <w:sz w:val="36"/>
          <w:szCs w:val="36"/>
        </w:rPr>
        <w:t>Technology Investments:</w:t>
      </w:r>
      <w:r w:rsidRPr="00441834">
        <w:rPr>
          <w:sz w:val="36"/>
          <w:szCs w:val="36"/>
        </w:rPr>
        <w:t xml:space="preserve"> Allocate funds for AI-powered customer service tools, digital booking platforms, and real-time data analytics.</w:t>
      </w:r>
    </w:p>
    <w:p w14:paraId="58B63886" w14:textId="77777777" w:rsidR="00441834" w:rsidRDefault="00441834" w:rsidP="00441834">
      <w:pPr>
        <w:spacing w:line="360" w:lineRule="auto"/>
        <w:jc w:val="left"/>
        <w:rPr>
          <w:b/>
          <w:bCs/>
          <w:sz w:val="36"/>
          <w:szCs w:val="36"/>
        </w:rPr>
      </w:pPr>
    </w:p>
    <w:p w14:paraId="437D74BC" w14:textId="196527D8" w:rsidR="00441834" w:rsidRPr="00441834" w:rsidRDefault="00441834" w:rsidP="00441834">
      <w:pPr>
        <w:spacing w:line="360" w:lineRule="auto"/>
        <w:jc w:val="left"/>
        <w:rPr>
          <w:sz w:val="36"/>
          <w:szCs w:val="36"/>
        </w:rPr>
      </w:pPr>
      <w:r w:rsidRPr="00441834">
        <w:rPr>
          <w:b/>
          <w:bCs/>
          <w:sz w:val="36"/>
          <w:szCs w:val="36"/>
        </w:rPr>
        <w:t>Sustainability Projects:</w:t>
      </w:r>
      <w:r w:rsidRPr="00441834">
        <w:rPr>
          <w:sz w:val="36"/>
          <w:szCs w:val="36"/>
        </w:rPr>
        <w:t xml:space="preserve"> Invest in sustainable aviation fuels (SAFs), carbon offset programs, and energy-efficient aircraft.</w:t>
      </w:r>
    </w:p>
    <w:p w14:paraId="547C371F" w14:textId="77777777" w:rsidR="00441834" w:rsidRDefault="00441834" w:rsidP="00441834">
      <w:pPr>
        <w:spacing w:line="360" w:lineRule="auto"/>
        <w:jc w:val="left"/>
        <w:rPr>
          <w:b/>
          <w:bCs/>
          <w:sz w:val="36"/>
          <w:szCs w:val="36"/>
        </w:rPr>
      </w:pPr>
    </w:p>
    <w:p w14:paraId="3EF42F62" w14:textId="10BD97FB" w:rsidR="00441834" w:rsidRPr="00441834" w:rsidRDefault="00441834" w:rsidP="00441834">
      <w:pPr>
        <w:spacing w:line="360" w:lineRule="auto"/>
        <w:jc w:val="left"/>
        <w:rPr>
          <w:sz w:val="36"/>
          <w:szCs w:val="36"/>
        </w:rPr>
      </w:pPr>
      <w:r w:rsidRPr="00441834">
        <w:rPr>
          <w:b/>
          <w:bCs/>
          <w:sz w:val="36"/>
          <w:szCs w:val="36"/>
        </w:rPr>
        <w:t>Workforce Reskilling:</w:t>
      </w:r>
      <w:r w:rsidRPr="00441834">
        <w:rPr>
          <w:sz w:val="36"/>
          <w:szCs w:val="36"/>
        </w:rPr>
        <w:t xml:space="preserve"> Provide financial support for employee training programs focused on digital tools and sustainability practices (Taylor, 2022).</w:t>
      </w:r>
    </w:p>
    <w:p w14:paraId="1209B4AE" w14:textId="77777777" w:rsidR="00441834" w:rsidRDefault="00441834" w:rsidP="00441834">
      <w:pPr>
        <w:spacing w:line="360" w:lineRule="auto"/>
        <w:jc w:val="left"/>
        <w:rPr>
          <w:sz w:val="36"/>
          <w:szCs w:val="36"/>
        </w:rPr>
      </w:pPr>
    </w:p>
    <w:p w14:paraId="1794547B" w14:textId="247E7AB1" w:rsidR="00441834" w:rsidRPr="00441834" w:rsidRDefault="00441834" w:rsidP="00441834">
      <w:pPr>
        <w:spacing w:line="360" w:lineRule="auto"/>
        <w:jc w:val="left"/>
        <w:rPr>
          <w:b/>
          <w:bCs/>
          <w:color w:val="1C75BC" w:themeColor="accent3"/>
          <w:sz w:val="44"/>
          <w:szCs w:val="44"/>
        </w:rPr>
      </w:pPr>
      <w:r w:rsidRPr="00441834">
        <w:rPr>
          <w:b/>
          <w:bCs/>
          <w:color w:val="1C75BC" w:themeColor="accent3"/>
          <w:sz w:val="44"/>
          <w:szCs w:val="44"/>
        </w:rPr>
        <w:t>Communication Plan</w:t>
      </w:r>
    </w:p>
    <w:p w14:paraId="3079AE1A" w14:textId="77777777" w:rsidR="00441834" w:rsidRPr="00441834" w:rsidRDefault="00441834" w:rsidP="00441834">
      <w:pPr>
        <w:spacing w:line="360" w:lineRule="auto"/>
        <w:jc w:val="left"/>
        <w:rPr>
          <w:sz w:val="36"/>
          <w:szCs w:val="36"/>
        </w:rPr>
      </w:pPr>
      <w:r w:rsidRPr="00441834">
        <w:rPr>
          <w:b/>
          <w:bCs/>
          <w:sz w:val="36"/>
          <w:szCs w:val="36"/>
        </w:rPr>
        <w:t>Internal Communication:</w:t>
      </w:r>
      <w:r w:rsidRPr="00441834">
        <w:rPr>
          <w:sz w:val="36"/>
          <w:szCs w:val="36"/>
        </w:rPr>
        <w:t xml:space="preserve"> Use intranet updates, town halls, and leadership emails to communicate the vision and progress of change initiatives.</w:t>
      </w:r>
    </w:p>
    <w:p w14:paraId="4718F6DC" w14:textId="77777777" w:rsidR="00441834" w:rsidRPr="00441834" w:rsidRDefault="00441834" w:rsidP="00441834">
      <w:pPr>
        <w:spacing w:line="360" w:lineRule="auto"/>
        <w:jc w:val="left"/>
        <w:rPr>
          <w:sz w:val="36"/>
          <w:szCs w:val="36"/>
        </w:rPr>
      </w:pPr>
      <w:r w:rsidRPr="00441834">
        <w:rPr>
          <w:b/>
          <w:bCs/>
          <w:sz w:val="36"/>
          <w:szCs w:val="36"/>
        </w:rPr>
        <w:t>External Communication:</w:t>
      </w:r>
      <w:r w:rsidRPr="00441834">
        <w:rPr>
          <w:sz w:val="36"/>
          <w:szCs w:val="36"/>
        </w:rPr>
        <w:t xml:space="preserve"> Launch campaigns highlighting BA’s commitment to sustainability and enhanced customer experiences to rebuild trust.</w:t>
      </w:r>
    </w:p>
    <w:p w14:paraId="23C3207A" w14:textId="77777777" w:rsidR="00441834" w:rsidRPr="00441834" w:rsidRDefault="00441834" w:rsidP="00441834">
      <w:pPr>
        <w:spacing w:line="360" w:lineRule="auto"/>
        <w:jc w:val="left"/>
        <w:rPr>
          <w:sz w:val="36"/>
          <w:szCs w:val="36"/>
        </w:rPr>
      </w:pPr>
      <w:r w:rsidRPr="00441834">
        <w:rPr>
          <w:b/>
          <w:bCs/>
          <w:sz w:val="36"/>
          <w:szCs w:val="36"/>
        </w:rPr>
        <w:t>Two-Way Feedback:</w:t>
      </w:r>
      <w:r w:rsidRPr="00441834">
        <w:rPr>
          <w:sz w:val="36"/>
          <w:szCs w:val="36"/>
        </w:rPr>
        <w:t xml:space="preserve"> Create feedback loops through surveys and focus groups to address employee and customer concerns in real time (Smith &amp; Brown, 2022).</w:t>
      </w:r>
    </w:p>
    <w:p w14:paraId="5DE3220B" w14:textId="77777777" w:rsidR="00441834" w:rsidRDefault="00441834" w:rsidP="00441834">
      <w:pPr>
        <w:spacing w:line="360" w:lineRule="auto"/>
        <w:jc w:val="left"/>
        <w:rPr>
          <w:sz w:val="36"/>
          <w:szCs w:val="36"/>
        </w:rPr>
      </w:pPr>
    </w:p>
    <w:p w14:paraId="6736990B" w14:textId="49637302" w:rsidR="00441834" w:rsidRPr="00441834" w:rsidRDefault="00441834" w:rsidP="00441834">
      <w:pPr>
        <w:spacing w:line="360" w:lineRule="auto"/>
        <w:rPr>
          <w:b/>
          <w:bCs/>
          <w:color w:val="1C75BC" w:themeColor="accent3"/>
          <w:sz w:val="44"/>
          <w:szCs w:val="44"/>
        </w:rPr>
      </w:pPr>
      <w:r w:rsidRPr="00441834">
        <w:rPr>
          <w:b/>
          <w:bCs/>
          <w:color w:val="1C75BC" w:themeColor="accent3"/>
          <w:sz w:val="44"/>
          <w:szCs w:val="44"/>
        </w:rPr>
        <w:t>Implementation Roadmap</w:t>
      </w:r>
    </w:p>
    <w:p w14:paraId="182F0F9F" w14:textId="3D528546"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Short-Term (0–6 Months)</w:t>
      </w:r>
    </w:p>
    <w:p w14:paraId="607702C7" w14:textId="77777777" w:rsidR="00441834" w:rsidRPr="00441834" w:rsidRDefault="00441834" w:rsidP="00441834">
      <w:pPr>
        <w:pStyle w:val="ListParagraph"/>
        <w:numPr>
          <w:ilvl w:val="0"/>
          <w:numId w:val="68"/>
        </w:numPr>
        <w:spacing w:line="360" w:lineRule="auto"/>
        <w:jc w:val="left"/>
        <w:rPr>
          <w:sz w:val="36"/>
          <w:szCs w:val="36"/>
        </w:rPr>
      </w:pPr>
      <w:r w:rsidRPr="00441834">
        <w:rPr>
          <w:sz w:val="36"/>
          <w:szCs w:val="36"/>
        </w:rPr>
        <w:t>Launch pilot programs for AI-driven customer tools in select regions.</w:t>
      </w:r>
    </w:p>
    <w:p w14:paraId="50B27917" w14:textId="77777777" w:rsidR="00441834" w:rsidRPr="00441834" w:rsidRDefault="00441834" w:rsidP="00441834">
      <w:pPr>
        <w:pStyle w:val="ListParagraph"/>
        <w:numPr>
          <w:ilvl w:val="0"/>
          <w:numId w:val="68"/>
        </w:numPr>
        <w:spacing w:line="360" w:lineRule="auto"/>
        <w:jc w:val="left"/>
        <w:rPr>
          <w:sz w:val="36"/>
          <w:szCs w:val="36"/>
        </w:rPr>
      </w:pPr>
      <w:r w:rsidRPr="00441834">
        <w:rPr>
          <w:sz w:val="36"/>
          <w:szCs w:val="36"/>
        </w:rPr>
        <w:t>Initiate reskilling programs for employees transitioning to digital roles.</w:t>
      </w:r>
    </w:p>
    <w:p w14:paraId="69DC374D" w14:textId="77777777" w:rsidR="00441834" w:rsidRPr="00441834" w:rsidRDefault="00441834" w:rsidP="00441834">
      <w:pPr>
        <w:pStyle w:val="ListParagraph"/>
        <w:numPr>
          <w:ilvl w:val="0"/>
          <w:numId w:val="68"/>
        </w:numPr>
        <w:spacing w:line="360" w:lineRule="auto"/>
        <w:jc w:val="left"/>
        <w:rPr>
          <w:sz w:val="36"/>
          <w:szCs w:val="36"/>
        </w:rPr>
      </w:pPr>
      <w:r w:rsidRPr="00441834">
        <w:rPr>
          <w:sz w:val="36"/>
          <w:szCs w:val="36"/>
        </w:rPr>
        <w:t>Conduct sustainability awareness campaigns to educate stakeholders about SAF initiatives.</w:t>
      </w:r>
    </w:p>
    <w:p w14:paraId="484AE45B" w14:textId="77777777" w:rsidR="00441834" w:rsidRDefault="00441834" w:rsidP="00441834">
      <w:pPr>
        <w:spacing w:line="360" w:lineRule="auto"/>
        <w:jc w:val="left"/>
        <w:rPr>
          <w:sz w:val="36"/>
          <w:szCs w:val="36"/>
        </w:rPr>
      </w:pPr>
    </w:p>
    <w:p w14:paraId="51E50D90" w14:textId="2AABE6E8"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Medium-Term (6–18 Months)</w:t>
      </w:r>
    </w:p>
    <w:p w14:paraId="5B4636CF" w14:textId="77777777" w:rsidR="00441834" w:rsidRPr="00441834" w:rsidRDefault="00441834" w:rsidP="00441834">
      <w:pPr>
        <w:pStyle w:val="ListParagraph"/>
        <w:numPr>
          <w:ilvl w:val="0"/>
          <w:numId w:val="69"/>
        </w:numPr>
        <w:spacing w:line="360" w:lineRule="auto"/>
        <w:jc w:val="left"/>
        <w:rPr>
          <w:sz w:val="36"/>
          <w:szCs w:val="36"/>
        </w:rPr>
      </w:pPr>
      <w:r w:rsidRPr="00441834">
        <w:rPr>
          <w:sz w:val="36"/>
          <w:szCs w:val="36"/>
        </w:rPr>
        <w:t>Scale successful pilot programs across BA’s global network.</w:t>
      </w:r>
    </w:p>
    <w:p w14:paraId="2FB199D0" w14:textId="77777777" w:rsidR="00441834" w:rsidRPr="00441834" w:rsidRDefault="00441834" w:rsidP="00441834">
      <w:pPr>
        <w:pStyle w:val="ListParagraph"/>
        <w:numPr>
          <w:ilvl w:val="0"/>
          <w:numId w:val="69"/>
        </w:numPr>
        <w:spacing w:line="360" w:lineRule="auto"/>
        <w:jc w:val="left"/>
        <w:rPr>
          <w:sz w:val="36"/>
          <w:szCs w:val="36"/>
        </w:rPr>
      </w:pPr>
      <w:r w:rsidRPr="00441834">
        <w:rPr>
          <w:sz w:val="36"/>
          <w:szCs w:val="36"/>
        </w:rPr>
        <w:t>Begin integrating fleet modernization plans with orders for energy-efficient aircraft.</w:t>
      </w:r>
    </w:p>
    <w:p w14:paraId="4B6688A5" w14:textId="77777777" w:rsidR="00441834" w:rsidRPr="00441834" w:rsidRDefault="00441834" w:rsidP="00441834">
      <w:pPr>
        <w:pStyle w:val="ListParagraph"/>
        <w:numPr>
          <w:ilvl w:val="0"/>
          <w:numId w:val="69"/>
        </w:numPr>
        <w:spacing w:line="360" w:lineRule="auto"/>
        <w:jc w:val="left"/>
        <w:rPr>
          <w:sz w:val="36"/>
          <w:szCs w:val="36"/>
        </w:rPr>
      </w:pPr>
      <w:r w:rsidRPr="00441834">
        <w:rPr>
          <w:sz w:val="36"/>
          <w:szCs w:val="36"/>
        </w:rPr>
        <w:t>Align employee performance metrics with digital and sustainability goals.</w:t>
      </w:r>
    </w:p>
    <w:p w14:paraId="5CB12D8B" w14:textId="77777777" w:rsidR="00441834" w:rsidRDefault="00441834" w:rsidP="00441834">
      <w:pPr>
        <w:spacing w:line="360" w:lineRule="auto"/>
        <w:jc w:val="left"/>
        <w:rPr>
          <w:sz w:val="36"/>
          <w:szCs w:val="36"/>
        </w:rPr>
      </w:pPr>
    </w:p>
    <w:p w14:paraId="1F0659D7" w14:textId="77777777" w:rsidR="00441834" w:rsidRDefault="00441834" w:rsidP="00441834">
      <w:pPr>
        <w:spacing w:line="360" w:lineRule="auto"/>
        <w:jc w:val="left"/>
        <w:rPr>
          <w:sz w:val="36"/>
          <w:szCs w:val="36"/>
        </w:rPr>
      </w:pPr>
    </w:p>
    <w:p w14:paraId="17AE49D0" w14:textId="77777777" w:rsidR="00441834" w:rsidRDefault="00441834" w:rsidP="00441834">
      <w:pPr>
        <w:spacing w:line="360" w:lineRule="auto"/>
        <w:jc w:val="left"/>
        <w:rPr>
          <w:sz w:val="36"/>
          <w:szCs w:val="36"/>
        </w:rPr>
      </w:pPr>
    </w:p>
    <w:p w14:paraId="39A9303A" w14:textId="77777777" w:rsidR="00441834" w:rsidRDefault="00441834" w:rsidP="00441834">
      <w:pPr>
        <w:spacing w:line="360" w:lineRule="auto"/>
        <w:jc w:val="left"/>
        <w:rPr>
          <w:sz w:val="36"/>
          <w:szCs w:val="36"/>
        </w:rPr>
      </w:pPr>
    </w:p>
    <w:p w14:paraId="680ACAA8" w14:textId="1FA0369A"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Long-Term (18+ Months)</w:t>
      </w:r>
    </w:p>
    <w:p w14:paraId="010D778F" w14:textId="77777777" w:rsidR="00441834" w:rsidRPr="00441834" w:rsidRDefault="00441834" w:rsidP="00441834">
      <w:pPr>
        <w:pStyle w:val="ListParagraph"/>
        <w:numPr>
          <w:ilvl w:val="0"/>
          <w:numId w:val="70"/>
        </w:numPr>
        <w:spacing w:line="360" w:lineRule="auto"/>
        <w:jc w:val="left"/>
        <w:rPr>
          <w:sz w:val="36"/>
          <w:szCs w:val="36"/>
        </w:rPr>
      </w:pPr>
      <w:r w:rsidRPr="00441834">
        <w:rPr>
          <w:sz w:val="36"/>
          <w:szCs w:val="36"/>
        </w:rPr>
        <w:t>Fully transition to a unified digital ecosystem, phasing out legacy IT systems.</w:t>
      </w:r>
    </w:p>
    <w:p w14:paraId="7CB06B55" w14:textId="77777777" w:rsidR="00441834" w:rsidRPr="00441834" w:rsidRDefault="00441834" w:rsidP="00441834">
      <w:pPr>
        <w:pStyle w:val="ListParagraph"/>
        <w:numPr>
          <w:ilvl w:val="0"/>
          <w:numId w:val="70"/>
        </w:numPr>
        <w:spacing w:line="360" w:lineRule="auto"/>
        <w:jc w:val="left"/>
        <w:rPr>
          <w:sz w:val="36"/>
          <w:szCs w:val="36"/>
        </w:rPr>
      </w:pPr>
      <w:r w:rsidRPr="00441834">
        <w:rPr>
          <w:sz w:val="36"/>
          <w:szCs w:val="36"/>
        </w:rPr>
        <w:t>Achieve measurable milestones in carbon emissions reduction and sustainable operations.</w:t>
      </w:r>
    </w:p>
    <w:p w14:paraId="1712998A" w14:textId="77777777" w:rsidR="00441834" w:rsidRPr="00441834" w:rsidRDefault="00441834" w:rsidP="00441834">
      <w:pPr>
        <w:pStyle w:val="ListParagraph"/>
        <w:numPr>
          <w:ilvl w:val="0"/>
          <w:numId w:val="70"/>
        </w:numPr>
        <w:spacing w:line="360" w:lineRule="auto"/>
        <w:jc w:val="left"/>
        <w:rPr>
          <w:sz w:val="36"/>
          <w:szCs w:val="36"/>
        </w:rPr>
      </w:pPr>
      <w:r w:rsidRPr="00441834">
        <w:rPr>
          <w:sz w:val="36"/>
          <w:szCs w:val="36"/>
        </w:rPr>
        <w:t>Foster a culture of continuous improvement through ongoing training and innovation initiatives (Johnson &amp; Lee, 2022).</w:t>
      </w:r>
    </w:p>
    <w:p w14:paraId="1C0EA95A" w14:textId="77777777" w:rsidR="00441834" w:rsidRDefault="00441834" w:rsidP="00441834">
      <w:pPr>
        <w:spacing w:line="360" w:lineRule="auto"/>
        <w:jc w:val="left"/>
        <w:rPr>
          <w:sz w:val="36"/>
          <w:szCs w:val="36"/>
        </w:rPr>
      </w:pPr>
    </w:p>
    <w:p w14:paraId="4949262B" w14:textId="676530D8" w:rsidR="00441834" w:rsidRPr="00441834" w:rsidRDefault="00441834" w:rsidP="00441834">
      <w:pPr>
        <w:spacing w:line="360" w:lineRule="auto"/>
        <w:rPr>
          <w:b/>
          <w:bCs/>
          <w:color w:val="1C75BC" w:themeColor="accent3"/>
          <w:sz w:val="44"/>
          <w:szCs w:val="44"/>
        </w:rPr>
      </w:pPr>
      <w:r w:rsidRPr="00441834">
        <w:rPr>
          <w:b/>
          <w:bCs/>
          <w:color w:val="1C75BC" w:themeColor="accent3"/>
          <w:sz w:val="44"/>
          <w:szCs w:val="44"/>
        </w:rPr>
        <w:t>Evaluation Plan</w:t>
      </w:r>
      <w:r>
        <w:rPr>
          <w:b/>
          <w:bCs/>
          <w:color w:val="1C75BC" w:themeColor="accent3"/>
          <w:sz w:val="44"/>
          <w:szCs w:val="44"/>
        </w:rPr>
        <w:t xml:space="preserve">: </w:t>
      </w:r>
      <w:r w:rsidRPr="00441834">
        <w:rPr>
          <w:b/>
          <w:bCs/>
          <w:color w:val="1C75BC" w:themeColor="accent3"/>
          <w:sz w:val="44"/>
          <w:szCs w:val="44"/>
        </w:rPr>
        <w:t>Balanced Scorecard (BSC)</w:t>
      </w:r>
    </w:p>
    <w:p w14:paraId="354963D3" w14:textId="65763C53"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Financial Perspective</w:t>
      </w:r>
    </w:p>
    <w:p w14:paraId="5B87538B" w14:textId="77777777" w:rsidR="00441834" w:rsidRPr="00441834" w:rsidRDefault="00441834" w:rsidP="00441834">
      <w:pPr>
        <w:pStyle w:val="ListParagraph"/>
        <w:numPr>
          <w:ilvl w:val="0"/>
          <w:numId w:val="71"/>
        </w:numPr>
        <w:spacing w:line="360" w:lineRule="auto"/>
        <w:jc w:val="left"/>
        <w:rPr>
          <w:sz w:val="36"/>
          <w:szCs w:val="36"/>
        </w:rPr>
      </w:pPr>
      <w:r w:rsidRPr="00441834">
        <w:rPr>
          <w:sz w:val="36"/>
          <w:szCs w:val="36"/>
        </w:rPr>
        <w:t>Measure cost savings from operational efficiencies and digital transformation.</w:t>
      </w:r>
    </w:p>
    <w:p w14:paraId="719CD6AE" w14:textId="77777777" w:rsidR="00441834" w:rsidRPr="00441834" w:rsidRDefault="00441834" w:rsidP="00441834">
      <w:pPr>
        <w:pStyle w:val="ListParagraph"/>
        <w:numPr>
          <w:ilvl w:val="0"/>
          <w:numId w:val="71"/>
        </w:numPr>
        <w:spacing w:line="360" w:lineRule="auto"/>
        <w:jc w:val="left"/>
        <w:rPr>
          <w:sz w:val="36"/>
          <w:szCs w:val="36"/>
        </w:rPr>
      </w:pPr>
      <w:r w:rsidRPr="00441834">
        <w:rPr>
          <w:sz w:val="36"/>
          <w:szCs w:val="36"/>
        </w:rPr>
        <w:t>Track revenue growth from enhanced digital services and new sustainability-focused offerings.</w:t>
      </w:r>
    </w:p>
    <w:p w14:paraId="6E4ACC92" w14:textId="77777777" w:rsidR="00441834" w:rsidRDefault="00441834" w:rsidP="00441834">
      <w:pPr>
        <w:spacing w:line="360" w:lineRule="auto"/>
        <w:jc w:val="left"/>
        <w:rPr>
          <w:sz w:val="36"/>
          <w:szCs w:val="36"/>
        </w:rPr>
      </w:pPr>
    </w:p>
    <w:p w14:paraId="6D95FD6D" w14:textId="2DF615F2"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Customer Perspective</w:t>
      </w:r>
    </w:p>
    <w:p w14:paraId="2E2839EE" w14:textId="77777777" w:rsidR="00441834" w:rsidRPr="00441834" w:rsidRDefault="00441834" w:rsidP="00441834">
      <w:pPr>
        <w:pStyle w:val="ListParagraph"/>
        <w:numPr>
          <w:ilvl w:val="0"/>
          <w:numId w:val="72"/>
        </w:numPr>
        <w:spacing w:line="360" w:lineRule="auto"/>
        <w:jc w:val="left"/>
        <w:rPr>
          <w:sz w:val="36"/>
          <w:szCs w:val="36"/>
        </w:rPr>
      </w:pPr>
      <w:r w:rsidRPr="00441834">
        <w:rPr>
          <w:sz w:val="36"/>
          <w:szCs w:val="36"/>
        </w:rPr>
        <w:t>Assess customer satisfaction scores and retention rates.</w:t>
      </w:r>
    </w:p>
    <w:p w14:paraId="584338B3" w14:textId="77777777" w:rsidR="00441834" w:rsidRPr="00441834" w:rsidRDefault="00441834" w:rsidP="00441834">
      <w:pPr>
        <w:pStyle w:val="ListParagraph"/>
        <w:numPr>
          <w:ilvl w:val="0"/>
          <w:numId w:val="72"/>
        </w:numPr>
        <w:spacing w:line="360" w:lineRule="auto"/>
        <w:jc w:val="left"/>
        <w:rPr>
          <w:sz w:val="36"/>
          <w:szCs w:val="36"/>
        </w:rPr>
      </w:pPr>
      <w:r w:rsidRPr="00441834">
        <w:rPr>
          <w:sz w:val="36"/>
          <w:szCs w:val="36"/>
        </w:rPr>
        <w:t>Monitor the adoption of digital tools, such as mobile apps and self-service kiosks (Taylor, 2022).</w:t>
      </w:r>
    </w:p>
    <w:p w14:paraId="694A7D86" w14:textId="77777777" w:rsidR="00441834" w:rsidRDefault="00441834" w:rsidP="00441834">
      <w:pPr>
        <w:spacing w:line="360" w:lineRule="auto"/>
        <w:jc w:val="left"/>
        <w:rPr>
          <w:sz w:val="36"/>
          <w:szCs w:val="36"/>
        </w:rPr>
      </w:pPr>
    </w:p>
    <w:p w14:paraId="132A1435" w14:textId="4AFBC3C4"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Internal Process Perspective</w:t>
      </w:r>
    </w:p>
    <w:p w14:paraId="5056007B" w14:textId="77777777" w:rsidR="00441834" w:rsidRPr="00441834" w:rsidRDefault="00441834" w:rsidP="00441834">
      <w:pPr>
        <w:pStyle w:val="ListParagraph"/>
        <w:numPr>
          <w:ilvl w:val="0"/>
          <w:numId w:val="73"/>
        </w:numPr>
        <w:spacing w:line="360" w:lineRule="auto"/>
        <w:jc w:val="left"/>
        <w:rPr>
          <w:sz w:val="36"/>
          <w:szCs w:val="36"/>
        </w:rPr>
      </w:pPr>
      <w:r w:rsidRPr="00441834">
        <w:rPr>
          <w:sz w:val="36"/>
          <w:szCs w:val="36"/>
        </w:rPr>
        <w:t>Evaluate the time-to-market for new initiatives and the efficiency of sustainability projects.</w:t>
      </w:r>
    </w:p>
    <w:p w14:paraId="0E5D569D" w14:textId="77777777" w:rsidR="00441834" w:rsidRPr="00441834" w:rsidRDefault="00441834" w:rsidP="00441834">
      <w:pPr>
        <w:pStyle w:val="ListParagraph"/>
        <w:numPr>
          <w:ilvl w:val="0"/>
          <w:numId w:val="73"/>
        </w:numPr>
        <w:spacing w:line="360" w:lineRule="auto"/>
        <w:jc w:val="left"/>
        <w:rPr>
          <w:sz w:val="36"/>
          <w:szCs w:val="36"/>
        </w:rPr>
      </w:pPr>
      <w:r w:rsidRPr="00441834">
        <w:rPr>
          <w:sz w:val="36"/>
          <w:szCs w:val="36"/>
        </w:rPr>
        <w:t>Measure the effectiveness of cross-functional teams in executing the change strategy (Smith, 2022).</w:t>
      </w:r>
    </w:p>
    <w:p w14:paraId="60A254BC" w14:textId="77777777" w:rsidR="00441834" w:rsidRDefault="00441834" w:rsidP="00441834">
      <w:pPr>
        <w:spacing w:line="360" w:lineRule="auto"/>
        <w:jc w:val="left"/>
        <w:rPr>
          <w:sz w:val="36"/>
          <w:szCs w:val="36"/>
        </w:rPr>
      </w:pPr>
    </w:p>
    <w:p w14:paraId="739D0F27" w14:textId="77777777" w:rsidR="00441834" w:rsidRDefault="00441834" w:rsidP="00441834">
      <w:pPr>
        <w:spacing w:line="360" w:lineRule="auto"/>
        <w:jc w:val="left"/>
        <w:rPr>
          <w:sz w:val="36"/>
          <w:szCs w:val="36"/>
        </w:rPr>
      </w:pPr>
    </w:p>
    <w:p w14:paraId="24651B81" w14:textId="77777777" w:rsidR="00441834" w:rsidRDefault="00441834" w:rsidP="00441834">
      <w:pPr>
        <w:spacing w:line="360" w:lineRule="auto"/>
        <w:jc w:val="left"/>
        <w:rPr>
          <w:sz w:val="36"/>
          <w:szCs w:val="36"/>
        </w:rPr>
      </w:pPr>
    </w:p>
    <w:p w14:paraId="1848C7B9" w14:textId="77777777" w:rsidR="00441834" w:rsidRDefault="00441834" w:rsidP="00441834">
      <w:pPr>
        <w:spacing w:line="360" w:lineRule="auto"/>
        <w:jc w:val="left"/>
        <w:rPr>
          <w:sz w:val="36"/>
          <w:szCs w:val="36"/>
        </w:rPr>
      </w:pPr>
    </w:p>
    <w:p w14:paraId="45D9BE1E" w14:textId="3FBF314C" w:rsidR="00441834" w:rsidRPr="00441834" w:rsidRDefault="00441834" w:rsidP="00441834">
      <w:pPr>
        <w:spacing w:line="360" w:lineRule="auto"/>
        <w:jc w:val="left"/>
        <w:rPr>
          <w:b/>
          <w:bCs/>
          <w:color w:val="1C75BC" w:themeColor="accent3"/>
          <w:sz w:val="40"/>
          <w:szCs w:val="40"/>
        </w:rPr>
      </w:pPr>
      <w:r w:rsidRPr="00441834">
        <w:rPr>
          <w:b/>
          <w:bCs/>
          <w:color w:val="1C75BC" w:themeColor="accent3"/>
          <w:sz w:val="40"/>
          <w:szCs w:val="40"/>
        </w:rPr>
        <w:t>Learning and Growth Perspective</w:t>
      </w:r>
    </w:p>
    <w:p w14:paraId="79253C56" w14:textId="67C68499" w:rsidR="00441834" w:rsidRPr="00A10FDF" w:rsidRDefault="00441834" w:rsidP="00A10FDF">
      <w:pPr>
        <w:pStyle w:val="ListParagraph"/>
        <w:numPr>
          <w:ilvl w:val="0"/>
          <w:numId w:val="75"/>
        </w:numPr>
        <w:spacing w:line="360" w:lineRule="auto"/>
        <w:jc w:val="left"/>
        <w:rPr>
          <w:sz w:val="36"/>
          <w:szCs w:val="36"/>
        </w:rPr>
      </w:pPr>
      <w:r w:rsidRPr="00A10FDF">
        <w:rPr>
          <w:sz w:val="36"/>
          <w:szCs w:val="36"/>
        </w:rPr>
        <w:t>Track employee engagement levels and participation in training programs.</w:t>
      </w:r>
    </w:p>
    <w:p w14:paraId="24889778" w14:textId="77777777" w:rsidR="00441834" w:rsidRPr="00A10FDF" w:rsidRDefault="00441834" w:rsidP="00A10FDF">
      <w:pPr>
        <w:pStyle w:val="ListParagraph"/>
        <w:numPr>
          <w:ilvl w:val="0"/>
          <w:numId w:val="75"/>
        </w:numPr>
        <w:spacing w:line="360" w:lineRule="auto"/>
        <w:jc w:val="left"/>
        <w:rPr>
          <w:sz w:val="36"/>
          <w:szCs w:val="36"/>
        </w:rPr>
      </w:pPr>
      <w:r w:rsidRPr="00A10FDF">
        <w:rPr>
          <w:sz w:val="36"/>
          <w:szCs w:val="36"/>
        </w:rPr>
        <w:t>Assess leadership effectiveness in driving change and fostering collaboration (Williams, 2022).</w:t>
      </w:r>
    </w:p>
    <w:p w14:paraId="4CE34ADE" w14:textId="77777777" w:rsidR="00441834" w:rsidRDefault="00441834" w:rsidP="00441834">
      <w:pPr>
        <w:spacing w:line="360" w:lineRule="auto"/>
        <w:jc w:val="left"/>
        <w:rPr>
          <w:sz w:val="36"/>
          <w:szCs w:val="36"/>
        </w:rPr>
      </w:pPr>
    </w:p>
    <w:p w14:paraId="2727A38C" w14:textId="24D2FA91" w:rsidR="00441834" w:rsidRPr="00A10FDF" w:rsidRDefault="00441834" w:rsidP="00441834">
      <w:pPr>
        <w:spacing w:line="360" w:lineRule="auto"/>
        <w:jc w:val="left"/>
        <w:rPr>
          <w:b/>
          <w:bCs/>
          <w:color w:val="1C75BC" w:themeColor="accent3"/>
          <w:sz w:val="40"/>
          <w:szCs w:val="40"/>
        </w:rPr>
      </w:pPr>
      <w:r w:rsidRPr="00A10FDF">
        <w:rPr>
          <w:b/>
          <w:bCs/>
          <w:color w:val="1C75BC" w:themeColor="accent3"/>
          <w:sz w:val="40"/>
          <w:szCs w:val="40"/>
        </w:rPr>
        <w:t>Key Outcomes</w:t>
      </w:r>
    </w:p>
    <w:p w14:paraId="17C1E1D6" w14:textId="46BBF759" w:rsidR="00441834" w:rsidRPr="00441834" w:rsidRDefault="00441834" w:rsidP="00441834">
      <w:pPr>
        <w:spacing w:line="360" w:lineRule="auto"/>
        <w:jc w:val="left"/>
        <w:rPr>
          <w:sz w:val="36"/>
          <w:szCs w:val="36"/>
        </w:rPr>
      </w:pPr>
      <w:r w:rsidRPr="00441834">
        <w:rPr>
          <w:sz w:val="36"/>
          <w:szCs w:val="36"/>
        </w:rPr>
        <w:t>Through this change management plan, British Airways will:</w:t>
      </w:r>
    </w:p>
    <w:p w14:paraId="040182E5" w14:textId="77777777" w:rsidR="00441834" w:rsidRPr="00A10FDF" w:rsidRDefault="00441834" w:rsidP="00A10FDF">
      <w:pPr>
        <w:pStyle w:val="ListParagraph"/>
        <w:numPr>
          <w:ilvl w:val="0"/>
          <w:numId w:val="74"/>
        </w:numPr>
        <w:spacing w:line="360" w:lineRule="auto"/>
        <w:jc w:val="left"/>
        <w:rPr>
          <w:sz w:val="36"/>
          <w:szCs w:val="36"/>
        </w:rPr>
      </w:pPr>
      <w:r w:rsidRPr="00A10FDF">
        <w:rPr>
          <w:sz w:val="36"/>
          <w:szCs w:val="36"/>
        </w:rPr>
        <w:t>Enhance operational efficiency and customer satisfaction by leveraging digital innovation.</w:t>
      </w:r>
    </w:p>
    <w:p w14:paraId="49074EDA" w14:textId="77777777" w:rsidR="00441834" w:rsidRPr="00A10FDF" w:rsidRDefault="00441834" w:rsidP="00A10FDF">
      <w:pPr>
        <w:pStyle w:val="ListParagraph"/>
        <w:numPr>
          <w:ilvl w:val="0"/>
          <w:numId w:val="74"/>
        </w:numPr>
        <w:spacing w:line="360" w:lineRule="auto"/>
        <w:jc w:val="left"/>
        <w:rPr>
          <w:sz w:val="36"/>
          <w:szCs w:val="36"/>
        </w:rPr>
      </w:pPr>
      <w:r w:rsidRPr="00A10FDF">
        <w:rPr>
          <w:sz w:val="36"/>
          <w:szCs w:val="36"/>
        </w:rPr>
        <w:t>Strengthen its position as an industry leader in sustainable aviation.</w:t>
      </w:r>
    </w:p>
    <w:p w14:paraId="2D8F5332" w14:textId="3868DBDC" w:rsidR="00B23B49" w:rsidRDefault="00441834" w:rsidP="00A10FDF">
      <w:pPr>
        <w:pStyle w:val="ListParagraph"/>
        <w:numPr>
          <w:ilvl w:val="0"/>
          <w:numId w:val="74"/>
        </w:numPr>
        <w:spacing w:line="360" w:lineRule="auto"/>
        <w:jc w:val="left"/>
      </w:pPr>
      <w:r w:rsidRPr="00A10FDF">
        <w:rPr>
          <w:sz w:val="36"/>
          <w:szCs w:val="36"/>
        </w:rPr>
        <w:t>Build a resilient organizational culture that aligns with its long-term vision for growth.</w:t>
      </w:r>
    </w:p>
    <w:p w14:paraId="77956EF3" w14:textId="42968030" w:rsidR="00B23B49" w:rsidRDefault="00B23B49" w:rsidP="001C1402"/>
    <w:p w14:paraId="590FBE3E" w14:textId="77777777" w:rsidR="001C1402" w:rsidRDefault="001C1402" w:rsidP="001C1402"/>
    <w:p w14:paraId="0AD51B50" w14:textId="77777777" w:rsidR="001C1402" w:rsidRDefault="001C1402" w:rsidP="001C1402"/>
    <w:p w14:paraId="19BF7432" w14:textId="77777777" w:rsidR="001C1402" w:rsidRDefault="001C1402" w:rsidP="001C1402"/>
    <w:p w14:paraId="0BD9F036" w14:textId="77777777" w:rsidR="001C1402" w:rsidRDefault="001C1402" w:rsidP="001C1402"/>
    <w:p w14:paraId="4D8BE831" w14:textId="77777777" w:rsidR="001C1402" w:rsidRDefault="001C1402" w:rsidP="001C1402"/>
    <w:p w14:paraId="342A8E0A" w14:textId="77777777" w:rsidR="001C1402" w:rsidRDefault="001C1402" w:rsidP="001C1402"/>
    <w:p w14:paraId="5F7ACCC7" w14:textId="77777777" w:rsidR="001C1402" w:rsidRDefault="001C1402" w:rsidP="001C1402"/>
    <w:p w14:paraId="27060526" w14:textId="77777777" w:rsidR="001C1402" w:rsidRDefault="001C1402" w:rsidP="001C1402"/>
    <w:p w14:paraId="00486AA1" w14:textId="77777777" w:rsidR="001C1402" w:rsidRDefault="001C1402" w:rsidP="001C1402"/>
    <w:p w14:paraId="32BCE505" w14:textId="77777777" w:rsidR="001C1402" w:rsidRDefault="001C1402" w:rsidP="001C1402"/>
    <w:p w14:paraId="17A63F79" w14:textId="5FDDB68F" w:rsidR="00B23B49" w:rsidRDefault="00B23B49" w:rsidP="008B565B"/>
    <w:p w14:paraId="57B16F3A" w14:textId="4D04F7C2" w:rsidR="00B23B49" w:rsidRDefault="00B23B49" w:rsidP="008B565B"/>
    <w:p w14:paraId="52A1B8B3" w14:textId="21378219" w:rsidR="00B23B49" w:rsidRDefault="00B23B49" w:rsidP="008B565B"/>
    <w:p w14:paraId="087B2A50" w14:textId="781303FE" w:rsidR="00425A21" w:rsidRDefault="00425A21" w:rsidP="008B565B"/>
    <w:p w14:paraId="5B584195" w14:textId="77777777" w:rsidR="009D1BE7" w:rsidRDefault="009D1BE7" w:rsidP="008B565B"/>
    <w:p w14:paraId="7487B31F" w14:textId="77777777" w:rsidR="001C1402" w:rsidRDefault="001C1402" w:rsidP="008B565B"/>
    <w:p w14:paraId="48C6ADD7" w14:textId="77777777" w:rsidR="001C1402" w:rsidRDefault="001C1402" w:rsidP="008B565B"/>
    <w:p w14:paraId="10E9AAC9" w14:textId="77777777" w:rsidR="001C1402" w:rsidRDefault="001C1402" w:rsidP="008B565B"/>
    <w:p w14:paraId="0EDE1E8B" w14:textId="77777777" w:rsidR="009D1BE7" w:rsidRDefault="009D1BE7" w:rsidP="008B565B"/>
    <w:p w14:paraId="170987D1" w14:textId="77777777" w:rsidR="00304846" w:rsidRDefault="00304846" w:rsidP="00A10FDF">
      <w:pPr>
        <w:ind w:left="0"/>
        <w:jc w:val="both"/>
      </w:pPr>
    </w:p>
    <w:p w14:paraId="7E991139" w14:textId="218C5051" w:rsidR="009D1BE7" w:rsidRPr="00F944BD" w:rsidRDefault="00A10FDF"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mirrorIndents/>
      </w:pPr>
      <w:bookmarkStart w:id="14" w:name="_Hlk150513553"/>
      <w:r w:rsidRPr="00A10FDF">
        <w:lastRenderedPageBreak/>
        <w:t>Leadership and Cultural Alignment</w:t>
      </w:r>
    </w:p>
    <w:bookmarkEnd w:id="14"/>
    <w:p w14:paraId="3C4E2AFA" w14:textId="77777777" w:rsidR="009D1BE7" w:rsidRDefault="009D1BE7" w:rsidP="008B565B"/>
    <w:p w14:paraId="0D098B9F" w14:textId="77777777" w:rsidR="00A10FDF" w:rsidRPr="00A10FDF" w:rsidRDefault="00A10FDF" w:rsidP="00A10FDF">
      <w:pPr>
        <w:spacing w:line="360" w:lineRule="auto"/>
        <w:jc w:val="left"/>
        <w:rPr>
          <w:sz w:val="36"/>
          <w:szCs w:val="36"/>
        </w:rPr>
      </w:pPr>
      <w:r w:rsidRPr="00A10FDF">
        <w:rPr>
          <w:sz w:val="36"/>
          <w:szCs w:val="36"/>
        </w:rPr>
        <w:t>Leadership and cultural alignment are crucial for British Airways to implement its change initiatives successfully. Effective leadership ensures that employees are engaged and aligned with the organization’s vision, while cultural integration fosters collaboration and adaptability across BA’s diverse global workforce.</w:t>
      </w:r>
    </w:p>
    <w:p w14:paraId="423E14EC" w14:textId="77777777" w:rsidR="00A10FDF" w:rsidRPr="00A10FDF" w:rsidRDefault="00A10FDF" w:rsidP="00A10FDF">
      <w:pPr>
        <w:spacing w:line="360" w:lineRule="auto"/>
        <w:jc w:val="left"/>
        <w:rPr>
          <w:sz w:val="36"/>
          <w:szCs w:val="36"/>
        </w:rPr>
      </w:pPr>
    </w:p>
    <w:p w14:paraId="62B58A7B" w14:textId="77777777" w:rsidR="00A10FDF" w:rsidRPr="00A10FDF" w:rsidRDefault="00A10FDF" w:rsidP="00A10FDF">
      <w:pPr>
        <w:spacing w:line="360" w:lineRule="auto"/>
        <w:rPr>
          <w:b/>
          <w:bCs/>
          <w:color w:val="1C75BC" w:themeColor="accent3"/>
          <w:sz w:val="44"/>
          <w:szCs w:val="44"/>
        </w:rPr>
      </w:pPr>
      <w:r w:rsidRPr="00A10FDF">
        <w:rPr>
          <w:b/>
          <w:bCs/>
          <w:color w:val="1C75BC" w:themeColor="accent3"/>
          <w:sz w:val="44"/>
          <w:szCs w:val="44"/>
        </w:rPr>
        <w:t>Leadership Styles</w:t>
      </w:r>
    </w:p>
    <w:p w14:paraId="1CF76A89" w14:textId="1AC2D1DE"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Transformational Leadership</w:t>
      </w:r>
    </w:p>
    <w:p w14:paraId="5ABED5D2" w14:textId="77777777" w:rsidR="00A10FDF" w:rsidRPr="00A10FDF" w:rsidRDefault="00A10FDF" w:rsidP="00A10FDF">
      <w:pPr>
        <w:spacing w:line="360" w:lineRule="auto"/>
        <w:jc w:val="left"/>
        <w:rPr>
          <w:sz w:val="36"/>
          <w:szCs w:val="36"/>
        </w:rPr>
      </w:pPr>
      <w:r w:rsidRPr="00A10FDF">
        <w:rPr>
          <w:b/>
          <w:bCs/>
          <w:sz w:val="36"/>
          <w:szCs w:val="36"/>
        </w:rPr>
        <w:t>Role:</w:t>
      </w:r>
      <w:r w:rsidRPr="00A10FDF">
        <w:rPr>
          <w:sz w:val="36"/>
          <w:szCs w:val="36"/>
        </w:rPr>
        <w:t xml:space="preserve"> Transformational leaders inspire employees by communicating a clear vision, fostering innovation, and leading by example. For BA, transformational leadership can drive digital transformation and sustainability initiatives by motivating employees to embrace change and think creatively (Taylor, 2022).</w:t>
      </w:r>
    </w:p>
    <w:p w14:paraId="661DC123" w14:textId="77777777" w:rsidR="00A10FDF" w:rsidRPr="00A10FDF" w:rsidRDefault="00A10FDF" w:rsidP="00A10FDF">
      <w:pPr>
        <w:spacing w:line="360" w:lineRule="auto"/>
        <w:jc w:val="left"/>
        <w:rPr>
          <w:sz w:val="36"/>
          <w:szCs w:val="36"/>
        </w:rPr>
      </w:pPr>
      <w:r w:rsidRPr="00A10FDF">
        <w:rPr>
          <w:b/>
          <w:bCs/>
          <w:sz w:val="36"/>
          <w:szCs w:val="36"/>
        </w:rPr>
        <w:t>Implementation:</w:t>
      </w:r>
      <w:r w:rsidRPr="00A10FDF">
        <w:rPr>
          <w:sz w:val="36"/>
          <w:szCs w:val="36"/>
        </w:rPr>
        <w:t xml:space="preserve"> Leaders should actively promote BA’s commitment to customer-centric innovation and sustainability, modeling behaviors that align with these values.</w:t>
      </w:r>
    </w:p>
    <w:p w14:paraId="143F49A5" w14:textId="77777777" w:rsidR="00A10FDF" w:rsidRDefault="00A10FDF" w:rsidP="00A10FDF">
      <w:pPr>
        <w:spacing w:line="360" w:lineRule="auto"/>
        <w:jc w:val="left"/>
        <w:rPr>
          <w:sz w:val="36"/>
          <w:szCs w:val="36"/>
        </w:rPr>
      </w:pPr>
    </w:p>
    <w:p w14:paraId="4873E856" w14:textId="5AF8F710"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Servant Leadership</w:t>
      </w:r>
    </w:p>
    <w:p w14:paraId="21A5192A" w14:textId="77777777" w:rsidR="00A10FDF" w:rsidRPr="00A10FDF" w:rsidRDefault="00A10FDF" w:rsidP="00A10FDF">
      <w:pPr>
        <w:spacing w:line="360" w:lineRule="auto"/>
        <w:jc w:val="left"/>
        <w:rPr>
          <w:sz w:val="36"/>
          <w:szCs w:val="36"/>
        </w:rPr>
      </w:pPr>
      <w:r w:rsidRPr="00A10FDF">
        <w:rPr>
          <w:b/>
          <w:bCs/>
          <w:sz w:val="36"/>
          <w:szCs w:val="36"/>
        </w:rPr>
        <w:t>Role:</w:t>
      </w:r>
      <w:r w:rsidRPr="00A10FDF">
        <w:rPr>
          <w:sz w:val="36"/>
          <w:szCs w:val="36"/>
        </w:rPr>
        <w:t xml:space="preserve"> Servant leaders prioritize the needs of their teams, focusing on building trust, collaboration, and support. This leadership style can improve employee morale and productivity, particularly in the wake of workforce restructuring and pay disputes (Smith, 2022).</w:t>
      </w:r>
    </w:p>
    <w:p w14:paraId="55C325A4" w14:textId="77777777" w:rsidR="00A10FDF" w:rsidRPr="00A10FDF" w:rsidRDefault="00A10FDF" w:rsidP="00A10FDF">
      <w:pPr>
        <w:spacing w:line="360" w:lineRule="auto"/>
        <w:jc w:val="left"/>
        <w:rPr>
          <w:sz w:val="36"/>
          <w:szCs w:val="36"/>
        </w:rPr>
      </w:pPr>
      <w:r w:rsidRPr="00A10FDF">
        <w:rPr>
          <w:b/>
          <w:bCs/>
          <w:sz w:val="36"/>
          <w:szCs w:val="36"/>
        </w:rPr>
        <w:t>Implementation:</w:t>
      </w:r>
      <w:r w:rsidRPr="00A10FDF">
        <w:rPr>
          <w:sz w:val="36"/>
          <w:szCs w:val="36"/>
        </w:rPr>
        <w:t xml:space="preserve"> BA’s leaders should engage employees through regular feedback sessions, addressing their concerns and providing opportunities for career development.</w:t>
      </w:r>
    </w:p>
    <w:p w14:paraId="3826871C" w14:textId="77777777" w:rsidR="00A10FDF" w:rsidRDefault="00A10FDF" w:rsidP="00A10FDF">
      <w:pPr>
        <w:spacing w:line="360" w:lineRule="auto"/>
        <w:jc w:val="left"/>
        <w:rPr>
          <w:sz w:val="36"/>
          <w:szCs w:val="36"/>
        </w:rPr>
      </w:pPr>
    </w:p>
    <w:p w14:paraId="34EF6DEF" w14:textId="77777777" w:rsidR="00A10FDF" w:rsidRDefault="00A10FDF" w:rsidP="00A10FDF">
      <w:pPr>
        <w:spacing w:line="360" w:lineRule="auto"/>
        <w:jc w:val="left"/>
        <w:rPr>
          <w:sz w:val="36"/>
          <w:szCs w:val="36"/>
        </w:rPr>
      </w:pPr>
    </w:p>
    <w:p w14:paraId="57B72E45" w14:textId="77777777" w:rsidR="00A10FDF" w:rsidRDefault="00A10FDF" w:rsidP="00A10FDF">
      <w:pPr>
        <w:spacing w:line="360" w:lineRule="auto"/>
        <w:jc w:val="left"/>
        <w:rPr>
          <w:sz w:val="36"/>
          <w:szCs w:val="36"/>
        </w:rPr>
      </w:pPr>
    </w:p>
    <w:p w14:paraId="0A91B35B" w14:textId="2976F66B"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Adaptive Leadership</w:t>
      </w:r>
    </w:p>
    <w:p w14:paraId="129A5EBC" w14:textId="77777777" w:rsidR="00A10FDF" w:rsidRPr="00A10FDF" w:rsidRDefault="00A10FDF" w:rsidP="00A10FDF">
      <w:pPr>
        <w:spacing w:line="360" w:lineRule="auto"/>
        <w:jc w:val="left"/>
        <w:rPr>
          <w:sz w:val="36"/>
          <w:szCs w:val="36"/>
        </w:rPr>
      </w:pPr>
      <w:r w:rsidRPr="00A10FDF">
        <w:rPr>
          <w:b/>
          <w:bCs/>
          <w:sz w:val="36"/>
          <w:szCs w:val="36"/>
        </w:rPr>
        <w:t>Role:</w:t>
      </w:r>
      <w:r w:rsidRPr="00A10FDF">
        <w:rPr>
          <w:sz w:val="36"/>
          <w:szCs w:val="36"/>
        </w:rPr>
        <w:t xml:space="preserve"> Adaptive leaders thrive in dynamic environments, responding to challenges with agility and resilience. For BA, this leadership style is essential for navigating disruptions in the aviation industry, such as evolving customer expectations and regulatory changes (Williams, 2022).</w:t>
      </w:r>
    </w:p>
    <w:p w14:paraId="4731205F" w14:textId="77777777" w:rsidR="00A10FDF" w:rsidRPr="00A10FDF" w:rsidRDefault="00A10FDF" w:rsidP="00A10FDF">
      <w:pPr>
        <w:spacing w:line="360" w:lineRule="auto"/>
        <w:jc w:val="left"/>
        <w:rPr>
          <w:sz w:val="36"/>
          <w:szCs w:val="36"/>
        </w:rPr>
      </w:pPr>
      <w:r w:rsidRPr="00A10FDF">
        <w:rPr>
          <w:b/>
          <w:bCs/>
          <w:sz w:val="36"/>
          <w:szCs w:val="36"/>
        </w:rPr>
        <w:t>Implementation:</w:t>
      </w:r>
      <w:r w:rsidRPr="00A10FDF">
        <w:rPr>
          <w:sz w:val="36"/>
          <w:szCs w:val="36"/>
        </w:rPr>
        <w:t xml:space="preserve"> Encourage leaders to remain flexible and empower teams to propose innovative solutions to emerging challenges.</w:t>
      </w:r>
    </w:p>
    <w:p w14:paraId="26B0C066" w14:textId="77777777" w:rsidR="00A10FDF" w:rsidRDefault="00A10FDF" w:rsidP="00A10FDF">
      <w:pPr>
        <w:spacing w:line="360" w:lineRule="auto"/>
        <w:jc w:val="left"/>
        <w:rPr>
          <w:sz w:val="36"/>
          <w:szCs w:val="36"/>
        </w:rPr>
      </w:pPr>
    </w:p>
    <w:p w14:paraId="42B3C0B1" w14:textId="53D8292F" w:rsidR="00A10FDF" w:rsidRPr="00A10FDF" w:rsidRDefault="00A10FDF" w:rsidP="00A10FDF">
      <w:pPr>
        <w:spacing w:line="360" w:lineRule="auto"/>
        <w:rPr>
          <w:b/>
          <w:bCs/>
          <w:color w:val="1C75BC" w:themeColor="accent3"/>
          <w:sz w:val="44"/>
          <w:szCs w:val="44"/>
        </w:rPr>
      </w:pPr>
      <w:r w:rsidRPr="00A10FDF">
        <w:rPr>
          <w:b/>
          <w:bCs/>
          <w:color w:val="1C75BC" w:themeColor="accent3"/>
          <w:sz w:val="44"/>
          <w:szCs w:val="44"/>
        </w:rPr>
        <w:t>Cultural Integration</w:t>
      </w:r>
    </w:p>
    <w:p w14:paraId="04F41A86" w14:textId="77777777" w:rsidR="00A10FDF" w:rsidRPr="00A10FDF" w:rsidRDefault="00A10FDF" w:rsidP="00A10FDF">
      <w:pPr>
        <w:spacing w:line="360" w:lineRule="auto"/>
        <w:jc w:val="left"/>
        <w:rPr>
          <w:sz w:val="36"/>
          <w:szCs w:val="36"/>
        </w:rPr>
      </w:pPr>
      <w:r w:rsidRPr="00A10FDF">
        <w:rPr>
          <w:sz w:val="36"/>
          <w:szCs w:val="36"/>
        </w:rPr>
        <w:t>British Airways’ global operations necessitate a cohesive organizational culture that accommodates regional diversity while aligning with corporate objectives.</w:t>
      </w:r>
    </w:p>
    <w:p w14:paraId="23AA4074" w14:textId="77777777" w:rsidR="00A10FDF" w:rsidRPr="00A10FDF" w:rsidRDefault="00A10FDF" w:rsidP="00A10FDF">
      <w:pPr>
        <w:spacing w:line="360" w:lineRule="auto"/>
        <w:jc w:val="left"/>
        <w:rPr>
          <w:sz w:val="36"/>
          <w:szCs w:val="36"/>
        </w:rPr>
      </w:pPr>
    </w:p>
    <w:p w14:paraId="5E5E7D18" w14:textId="65D1D81A"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Promoting Inclusivity and Diversity</w:t>
      </w:r>
    </w:p>
    <w:p w14:paraId="69F1EF69"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Foster a workplace culture that values diverse perspectives and promotes inclusivity at all levels.</w:t>
      </w:r>
    </w:p>
    <w:p w14:paraId="017A8C5B" w14:textId="77777777" w:rsidR="00A10FDF" w:rsidRPr="00A10FDF" w:rsidRDefault="00A10FDF" w:rsidP="00A10FDF">
      <w:pPr>
        <w:spacing w:line="360" w:lineRule="auto"/>
        <w:jc w:val="left"/>
        <w:rPr>
          <w:sz w:val="36"/>
          <w:szCs w:val="36"/>
        </w:rPr>
      </w:pPr>
      <w:r w:rsidRPr="00A10FDF">
        <w:rPr>
          <w:b/>
          <w:bCs/>
          <w:sz w:val="36"/>
          <w:szCs w:val="36"/>
        </w:rPr>
        <w:t>Implementation:</w:t>
      </w:r>
      <w:r w:rsidRPr="00A10FDF">
        <w:rPr>
          <w:sz w:val="36"/>
          <w:szCs w:val="36"/>
        </w:rPr>
        <w:t xml:space="preserve"> Launch training programs on cultural awareness and unconscious </w:t>
      </w:r>
      <w:proofErr w:type="gramStart"/>
      <w:r w:rsidRPr="00A10FDF">
        <w:rPr>
          <w:sz w:val="36"/>
          <w:szCs w:val="36"/>
        </w:rPr>
        <w:t>bias, and</w:t>
      </w:r>
      <w:proofErr w:type="gramEnd"/>
      <w:r w:rsidRPr="00A10FDF">
        <w:rPr>
          <w:sz w:val="36"/>
          <w:szCs w:val="36"/>
        </w:rPr>
        <w:t xml:space="preserve"> establish mentorship opportunities for underrepresented groups (Johnson &amp; Lee, 2022).</w:t>
      </w:r>
    </w:p>
    <w:p w14:paraId="5567202D" w14:textId="77777777" w:rsidR="00A10FDF" w:rsidRPr="00A10FDF" w:rsidRDefault="00A10FDF" w:rsidP="00A10FDF">
      <w:pPr>
        <w:spacing w:line="360" w:lineRule="auto"/>
        <w:jc w:val="left"/>
        <w:rPr>
          <w:sz w:val="36"/>
          <w:szCs w:val="36"/>
        </w:rPr>
      </w:pPr>
      <w:r w:rsidRPr="00A10FDF">
        <w:rPr>
          <w:b/>
          <w:bCs/>
          <w:sz w:val="36"/>
          <w:szCs w:val="36"/>
        </w:rPr>
        <w:t>Impact:</w:t>
      </w:r>
      <w:r w:rsidRPr="00A10FDF">
        <w:rPr>
          <w:sz w:val="36"/>
          <w:szCs w:val="36"/>
        </w:rPr>
        <w:t xml:space="preserve"> Improve employee engagement, enhance decision-making through diverse viewpoints, and strengthen BA’s employer brand.</w:t>
      </w:r>
    </w:p>
    <w:p w14:paraId="7662336B" w14:textId="77777777" w:rsidR="00A10FDF" w:rsidRDefault="00A10FDF" w:rsidP="00A10FDF">
      <w:pPr>
        <w:spacing w:line="360" w:lineRule="auto"/>
        <w:jc w:val="left"/>
        <w:rPr>
          <w:sz w:val="36"/>
          <w:szCs w:val="36"/>
        </w:rPr>
      </w:pPr>
    </w:p>
    <w:p w14:paraId="3F9F8985" w14:textId="77777777" w:rsidR="00A10FDF" w:rsidRDefault="00A10FDF" w:rsidP="00A10FDF">
      <w:pPr>
        <w:spacing w:line="360" w:lineRule="auto"/>
        <w:jc w:val="left"/>
        <w:rPr>
          <w:sz w:val="36"/>
          <w:szCs w:val="36"/>
        </w:rPr>
      </w:pPr>
    </w:p>
    <w:p w14:paraId="46F92A5E" w14:textId="77777777" w:rsidR="00A10FDF" w:rsidRDefault="00A10FDF" w:rsidP="00A10FDF">
      <w:pPr>
        <w:spacing w:line="360" w:lineRule="auto"/>
        <w:jc w:val="left"/>
        <w:rPr>
          <w:sz w:val="36"/>
          <w:szCs w:val="36"/>
        </w:rPr>
      </w:pPr>
    </w:p>
    <w:p w14:paraId="76D76B8E" w14:textId="77777777" w:rsidR="00A10FDF" w:rsidRDefault="00A10FDF" w:rsidP="00A10FDF">
      <w:pPr>
        <w:spacing w:line="360" w:lineRule="auto"/>
        <w:jc w:val="left"/>
        <w:rPr>
          <w:sz w:val="36"/>
          <w:szCs w:val="36"/>
        </w:rPr>
      </w:pPr>
    </w:p>
    <w:p w14:paraId="2651D92A" w14:textId="77777777" w:rsidR="00A10FDF" w:rsidRDefault="00A10FDF" w:rsidP="00A10FDF">
      <w:pPr>
        <w:spacing w:line="360" w:lineRule="auto"/>
        <w:ind w:left="0"/>
        <w:jc w:val="left"/>
        <w:rPr>
          <w:sz w:val="36"/>
          <w:szCs w:val="36"/>
        </w:rPr>
      </w:pPr>
    </w:p>
    <w:p w14:paraId="6BFE13B0" w14:textId="2D04D6E2"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Aligning Regional Practices with Global Goals</w:t>
      </w:r>
    </w:p>
    <w:p w14:paraId="0D464AE4"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Bridge cultural and operational gaps across BA’s global workforce to achieve strategic alignment.</w:t>
      </w:r>
    </w:p>
    <w:p w14:paraId="5CB3BB5B" w14:textId="77777777" w:rsidR="00A10FDF" w:rsidRPr="00A10FDF" w:rsidRDefault="00A10FDF" w:rsidP="00A10FDF">
      <w:pPr>
        <w:spacing w:line="360" w:lineRule="auto"/>
        <w:jc w:val="left"/>
        <w:rPr>
          <w:sz w:val="36"/>
          <w:szCs w:val="36"/>
        </w:rPr>
      </w:pPr>
      <w:r w:rsidRPr="00A10FDF">
        <w:rPr>
          <w:b/>
          <w:bCs/>
          <w:sz w:val="36"/>
          <w:szCs w:val="36"/>
        </w:rPr>
        <w:t>Implementation:</w:t>
      </w:r>
      <w:r w:rsidRPr="00A10FDF">
        <w:rPr>
          <w:sz w:val="36"/>
          <w:szCs w:val="36"/>
        </w:rPr>
        <w:t xml:space="preserve"> Create cross-regional task forces to collaborate on initiatives such as sustainability projects and digital platform rollouts. Regular leadership summits can ensure that regional leaders are aligned with corporate priorities (Smith, 2022).</w:t>
      </w:r>
    </w:p>
    <w:p w14:paraId="76278A8A" w14:textId="77777777" w:rsidR="00A10FDF" w:rsidRPr="00A10FDF" w:rsidRDefault="00A10FDF" w:rsidP="00A10FDF">
      <w:pPr>
        <w:spacing w:line="360" w:lineRule="auto"/>
        <w:jc w:val="left"/>
        <w:rPr>
          <w:sz w:val="36"/>
          <w:szCs w:val="36"/>
        </w:rPr>
      </w:pPr>
      <w:r w:rsidRPr="00A10FDF">
        <w:rPr>
          <w:b/>
          <w:bCs/>
          <w:sz w:val="36"/>
          <w:szCs w:val="36"/>
        </w:rPr>
        <w:t>Impact:</w:t>
      </w:r>
      <w:r w:rsidRPr="00A10FDF">
        <w:rPr>
          <w:sz w:val="36"/>
          <w:szCs w:val="36"/>
        </w:rPr>
        <w:t xml:space="preserve"> Facilitate smoother implementation of global strategies and reduce inconsistencies in service delivery.</w:t>
      </w:r>
    </w:p>
    <w:p w14:paraId="7BC1F6E3" w14:textId="77777777" w:rsidR="00A10FDF" w:rsidRDefault="00A10FDF" w:rsidP="00A10FDF">
      <w:pPr>
        <w:spacing w:line="360" w:lineRule="auto"/>
        <w:jc w:val="left"/>
        <w:rPr>
          <w:sz w:val="36"/>
          <w:szCs w:val="36"/>
        </w:rPr>
      </w:pPr>
    </w:p>
    <w:p w14:paraId="628A3FD0" w14:textId="59D78F01"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Embedding Core Values into Daily Operations</w:t>
      </w:r>
    </w:p>
    <w:p w14:paraId="6CBF09E4"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Reinforce BA’s commitment to innovation, sustainability, and customer-centricity through its cultural practices.</w:t>
      </w:r>
    </w:p>
    <w:p w14:paraId="77EB6F47" w14:textId="77777777" w:rsidR="00A10FDF" w:rsidRPr="00A10FDF" w:rsidRDefault="00A10FDF" w:rsidP="00A10FDF">
      <w:pPr>
        <w:spacing w:line="360" w:lineRule="auto"/>
        <w:jc w:val="left"/>
        <w:rPr>
          <w:sz w:val="36"/>
          <w:szCs w:val="36"/>
        </w:rPr>
      </w:pPr>
      <w:r w:rsidRPr="00A10FDF">
        <w:rPr>
          <w:b/>
          <w:bCs/>
          <w:sz w:val="36"/>
          <w:szCs w:val="36"/>
        </w:rPr>
        <w:t>Implementation:</w:t>
      </w:r>
      <w:r w:rsidRPr="00A10FDF">
        <w:rPr>
          <w:sz w:val="36"/>
          <w:szCs w:val="36"/>
        </w:rPr>
        <w:t xml:space="preserve"> Integrate these values into performance evaluations, reward systems, and employee training programs.</w:t>
      </w:r>
    </w:p>
    <w:p w14:paraId="1E18F5F3" w14:textId="77777777" w:rsidR="00A10FDF" w:rsidRPr="00A10FDF" w:rsidRDefault="00A10FDF" w:rsidP="00A10FDF">
      <w:pPr>
        <w:spacing w:line="360" w:lineRule="auto"/>
        <w:jc w:val="left"/>
        <w:rPr>
          <w:sz w:val="36"/>
          <w:szCs w:val="36"/>
        </w:rPr>
      </w:pPr>
      <w:r w:rsidRPr="00A10FDF">
        <w:rPr>
          <w:b/>
          <w:bCs/>
          <w:sz w:val="36"/>
          <w:szCs w:val="36"/>
        </w:rPr>
        <w:t>Impact:</w:t>
      </w:r>
      <w:r w:rsidRPr="00A10FDF">
        <w:rPr>
          <w:sz w:val="36"/>
          <w:szCs w:val="36"/>
        </w:rPr>
        <w:t xml:space="preserve"> Build a culture that supports long-term strategic goals and enhances organizational resilience (Taylor, 2022).</w:t>
      </w:r>
    </w:p>
    <w:p w14:paraId="1BC7E90D" w14:textId="77777777" w:rsidR="00A10FDF" w:rsidRDefault="00A10FDF" w:rsidP="00A10FDF">
      <w:pPr>
        <w:spacing w:line="360" w:lineRule="auto"/>
        <w:jc w:val="left"/>
        <w:rPr>
          <w:sz w:val="36"/>
          <w:szCs w:val="36"/>
        </w:rPr>
      </w:pPr>
    </w:p>
    <w:p w14:paraId="5C1F3D04" w14:textId="77777777" w:rsidR="00A10FDF" w:rsidRDefault="00A10FDF" w:rsidP="00A10FDF">
      <w:pPr>
        <w:spacing w:line="360" w:lineRule="auto"/>
        <w:jc w:val="left"/>
        <w:rPr>
          <w:sz w:val="36"/>
          <w:szCs w:val="36"/>
        </w:rPr>
      </w:pPr>
    </w:p>
    <w:p w14:paraId="550A2183" w14:textId="77777777" w:rsidR="00A10FDF" w:rsidRDefault="00A10FDF" w:rsidP="00A10FDF">
      <w:pPr>
        <w:spacing w:line="360" w:lineRule="auto"/>
        <w:jc w:val="left"/>
        <w:rPr>
          <w:sz w:val="36"/>
          <w:szCs w:val="36"/>
        </w:rPr>
      </w:pPr>
    </w:p>
    <w:p w14:paraId="292BE6BA" w14:textId="77777777" w:rsidR="00A10FDF" w:rsidRDefault="00A10FDF" w:rsidP="00A10FDF">
      <w:pPr>
        <w:spacing w:line="360" w:lineRule="auto"/>
        <w:jc w:val="left"/>
        <w:rPr>
          <w:sz w:val="36"/>
          <w:szCs w:val="36"/>
        </w:rPr>
      </w:pPr>
    </w:p>
    <w:p w14:paraId="56B271B6" w14:textId="77777777" w:rsidR="00A10FDF" w:rsidRDefault="00A10FDF" w:rsidP="00A10FDF">
      <w:pPr>
        <w:spacing w:line="360" w:lineRule="auto"/>
        <w:jc w:val="left"/>
        <w:rPr>
          <w:sz w:val="36"/>
          <w:szCs w:val="36"/>
        </w:rPr>
      </w:pPr>
    </w:p>
    <w:p w14:paraId="0C552FAA" w14:textId="77777777" w:rsidR="00A10FDF" w:rsidRDefault="00A10FDF" w:rsidP="00A10FDF">
      <w:pPr>
        <w:spacing w:line="360" w:lineRule="auto"/>
        <w:jc w:val="left"/>
        <w:rPr>
          <w:sz w:val="36"/>
          <w:szCs w:val="36"/>
        </w:rPr>
      </w:pPr>
    </w:p>
    <w:p w14:paraId="44D85F3F" w14:textId="77777777" w:rsidR="00A10FDF" w:rsidRDefault="00A10FDF" w:rsidP="00A10FDF">
      <w:pPr>
        <w:spacing w:line="360" w:lineRule="auto"/>
        <w:jc w:val="left"/>
        <w:rPr>
          <w:sz w:val="36"/>
          <w:szCs w:val="36"/>
        </w:rPr>
      </w:pPr>
    </w:p>
    <w:p w14:paraId="6ECD2408" w14:textId="77777777" w:rsidR="00A10FDF" w:rsidRDefault="00A10FDF" w:rsidP="00A10FDF">
      <w:pPr>
        <w:spacing w:line="360" w:lineRule="auto"/>
        <w:jc w:val="left"/>
        <w:rPr>
          <w:sz w:val="36"/>
          <w:szCs w:val="36"/>
        </w:rPr>
      </w:pPr>
    </w:p>
    <w:p w14:paraId="58799A0A" w14:textId="77777777" w:rsidR="00A10FDF" w:rsidRDefault="00A10FDF" w:rsidP="00A10FDF">
      <w:pPr>
        <w:spacing w:line="360" w:lineRule="auto"/>
        <w:jc w:val="left"/>
        <w:rPr>
          <w:sz w:val="36"/>
          <w:szCs w:val="36"/>
        </w:rPr>
      </w:pPr>
    </w:p>
    <w:p w14:paraId="3EA02832" w14:textId="4EEC40AA" w:rsidR="00A10FDF" w:rsidRPr="00A10FDF" w:rsidRDefault="00A10FDF" w:rsidP="00A10FDF">
      <w:pPr>
        <w:spacing w:line="360" w:lineRule="auto"/>
        <w:rPr>
          <w:b/>
          <w:bCs/>
          <w:color w:val="1C75BC" w:themeColor="accent3"/>
          <w:sz w:val="44"/>
          <w:szCs w:val="44"/>
        </w:rPr>
      </w:pPr>
      <w:r w:rsidRPr="00A10FDF">
        <w:rPr>
          <w:b/>
          <w:bCs/>
          <w:color w:val="1C75BC" w:themeColor="accent3"/>
          <w:sz w:val="44"/>
          <w:szCs w:val="44"/>
        </w:rPr>
        <w:t>Leadership and Culture as Enablers of Change</w:t>
      </w:r>
    </w:p>
    <w:p w14:paraId="1C2592B1" w14:textId="77777777" w:rsidR="00A10FDF" w:rsidRDefault="00A10FDF" w:rsidP="00A10FDF">
      <w:pPr>
        <w:spacing w:line="360" w:lineRule="auto"/>
        <w:jc w:val="left"/>
        <w:rPr>
          <w:sz w:val="36"/>
          <w:szCs w:val="36"/>
        </w:rPr>
      </w:pPr>
    </w:p>
    <w:p w14:paraId="35E84DA2" w14:textId="6F89FFC1"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Leadership as Change Agents</w:t>
      </w:r>
    </w:p>
    <w:p w14:paraId="2BF716EB" w14:textId="77777777" w:rsidR="00A10FDF" w:rsidRPr="00A10FDF" w:rsidRDefault="00A10FDF" w:rsidP="00A10FDF">
      <w:pPr>
        <w:spacing w:line="360" w:lineRule="auto"/>
        <w:jc w:val="left"/>
        <w:rPr>
          <w:sz w:val="36"/>
          <w:szCs w:val="36"/>
        </w:rPr>
      </w:pPr>
      <w:r w:rsidRPr="00A10FDF">
        <w:rPr>
          <w:sz w:val="36"/>
          <w:szCs w:val="36"/>
        </w:rPr>
        <w:t>BA’s leaders must act as role models, demonstrating adaptability and a commitment to innovation and sustainability. Leaders who actively engage with employees and stakeholders can inspire confidence and drive alignment (Williams, 2022).</w:t>
      </w:r>
    </w:p>
    <w:p w14:paraId="0EF07D8E" w14:textId="77777777" w:rsidR="00A10FDF" w:rsidRDefault="00A10FDF" w:rsidP="00A10FDF">
      <w:pPr>
        <w:spacing w:line="360" w:lineRule="auto"/>
        <w:jc w:val="left"/>
        <w:rPr>
          <w:sz w:val="36"/>
          <w:szCs w:val="36"/>
        </w:rPr>
      </w:pPr>
    </w:p>
    <w:p w14:paraId="78B117E4" w14:textId="3B0D694F"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Culture as a Strategic Asset</w:t>
      </w:r>
    </w:p>
    <w:p w14:paraId="3CEE6C8E" w14:textId="77777777" w:rsidR="00A10FDF" w:rsidRPr="00A10FDF" w:rsidRDefault="00A10FDF" w:rsidP="00A10FDF">
      <w:pPr>
        <w:spacing w:line="360" w:lineRule="auto"/>
        <w:jc w:val="left"/>
        <w:rPr>
          <w:sz w:val="36"/>
          <w:szCs w:val="36"/>
        </w:rPr>
      </w:pPr>
      <w:r w:rsidRPr="00A10FDF">
        <w:rPr>
          <w:sz w:val="36"/>
          <w:szCs w:val="36"/>
        </w:rPr>
        <w:t>A strong organizational culture provides the foundation for implementing change. By fostering collaboration, inclusivity, and innovation, BA can create an environment that supports continuous improvement and resilience.</w:t>
      </w:r>
    </w:p>
    <w:p w14:paraId="3568E1C9" w14:textId="77777777" w:rsidR="00A10FDF" w:rsidRDefault="00A10FDF" w:rsidP="00A10FDF">
      <w:pPr>
        <w:spacing w:line="360" w:lineRule="auto"/>
        <w:jc w:val="left"/>
        <w:rPr>
          <w:sz w:val="36"/>
          <w:szCs w:val="36"/>
        </w:rPr>
      </w:pPr>
    </w:p>
    <w:p w14:paraId="21C75EA0" w14:textId="0C8DC26F" w:rsidR="00A10FDF" w:rsidRPr="00A10FDF" w:rsidRDefault="00A10FDF" w:rsidP="00A10FDF">
      <w:pPr>
        <w:spacing w:line="360" w:lineRule="auto"/>
        <w:rPr>
          <w:b/>
          <w:bCs/>
          <w:color w:val="1C75BC" w:themeColor="accent3"/>
          <w:sz w:val="44"/>
          <w:szCs w:val="44"/>
        </w:rPr>
      </w:pPr>
      <w:r w:rsidRPr="00A10FDF">
        <w:rPr>
          <w:b/>
          <w:bCs/>
          <w:color w:val="1C75BC" w:themeColor="accent3"/>
          <w:sz w:val="44"/>
          <w:szCs w:val="44"/>
        </w:rPr>
        <w:t>Key Recommendations</w:t>
      </w:r>
    </w:p>
    <w:p w14:paraId="450FFEB5" w14:textId="13AA9E1C"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Leadership Development Programs</w:t>
      </w:r>
    </w:p>
    <w:p w14:paraId="11AB3A0D" w14:textId="77777777" w:rsidR="00A10FDF" w:rsidRPr="00A10FDF" w:rsidRDefault="00A10FDF" w:rsidP="00A10FDF">
      <w:pPr>
        <w:spacing w:line="360" w:lineRule="auto"/>
        <w:jc w:val="left"/>
        <w:rPr>
          <w:sz w:val="36"/>
          <w:szCs w:val="36"/>
        </w:rPr>
      </w:pPr>
      <w:r w:rsidRPr="00A10FDF">
        <w:rPr>
          <w:sz w:val="36"/>
          <w:szCs w:val="36"/>
        </w:rPr>
        <w:t>Offer training for leaders to develop transformational, servant, and adaptive leadership skills. This ensures that leaders are equipped to manage change effectively and inspire their teams (Smith, 2022).</w:t>
      </w:r>
    </w:p>
    <w:p w14:paraId="32F356A5" w14:textId="77777777" w:rsidR="00A10FDF" w:rsidRDefault="00A10FDF" w:rsidP="00A10FDF">
      <w:pPr>
        <w:spacing w:line="360" w:lineRule="auto"/>
        <w:jc w:val="left"/>
        <w:rPr>
          <w:sz w:val="36"/>
          <w:szCs w:val="36"/>
        </w:rPr>
      </w:pPr>
    </w:p>
    <w:p w14:paraId="2D4A174F" w14:textId="3C4FC14C"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Global Cultural Alignment Initiatives</w:t>
      </w:r>
    </w:p>
    <w:p w14:paraId="0E6D0AA4" w14:textId="77777777" w:rsidR="00A10FDF" w:rsidRPr="00A10FDF" w:rsidRDefault="00A10FDF" w:rsidP="00A10FDF">
      <w:pPr>
        <w:spacing w:line="360" w:lineRule="auto"/>
        <w:jc w:val="left"/>
        <w:rPr>
          <w:sz w:val="36"/>
          <w:szCs w:val="36"/>
        </w:rPr>
      </w:pPr>
      <w:r w:rsidRPr="00A10FDF">
        <w:rPr>
          <w:sz w:val="36"/>
          <w:szCs w:val="36"/>
        </w:rPr>
        <w:t>Implement structured programs to align regional practices with BA’s global vision. Use collaborative platforms to share best practices and foster cross-regional teamwork (Taylor, 2022).</w:t>
      </w:r>
    </w:p>
    <w:p w14:paraId="3D13A345" w14:textId="77777777" w:rsidR="00A10FDF" w:rsidRDefault="00A10FDF" w:rsidP="00A10FDF">
      <w:pPr>
        <w:spacing w:line="360" w:lineRule="auto"/>
        <w:jc w:val="left"/>
        <w:rPr>
          <w:sz w:val="36"/>
          <w:szCs w:val="36"/>
        </w:rPr>
      </w:pPr>
    </w:p>
    <w:p w14:paraId="72339B55" w14:textId="77777777" w:rsidR="00A10FDF" w:rsidRDefault="00A10FDF" w:rsidP="00A10FDF">
      <w:pPr>
        <w:spacing w:line="360" w:lineRule="auto"/>
        <w:jc w:val="left"/>
        <w:rPr>
          <w:sz w:val="36"/>
          <w:szCs w:val="36"/>
        </w:rPr>
      </w:pPr>
    </w:p>
    <w:p w14:paraId="2DDB99D8" w14:textId="77777777" w:rsidR="00A10FDF" w:rsidRDefault="00A10FDF" w:rsidP="00A10FDF">
      <w:pPr>
        <w:spacing w:line="360" w:lineRule="auto"/>
        <w:jc w:val="left"/>
        <w:rPr>
          <w:sz w:val="36"/>
          <w:szCs w:val="36"/>
        </w:rPr>
      </w:pPr>
    </w:p>
    <w:p w14:paraId="4DA08789" w14:textId="5CA9BBB3"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Recognition and Rewards Systems</w:t>
      </w:r>
    </w:p>
    <w:p w14:paraId="227C82DD" w14:textId="77777777" w:rsidR="00A10FDF" w:rsidRPr="00A10FDF" w:rsidRDefault="00A10FDF" w:rsidP="00A10FDF">
      <w:pPr>
        <w:spacing w:line="360" w:lineRule="auto"/>
        <w:jc w:val="left"/>
        <w:rPr>
          <w:sz w:val="36"/>
          <w:szCs w:val="36"/>
        </w:rPr>
      </w:pPr>
      <w:r w:rsidRPr="00A10FDF">
        <w:rPr>
          <w:sz w:val="36"/>
          <w:szCs w:val="36"/>
        </w:rPr>
        <w:t>Introduce rewards for employees and teams that exemplify BA’s cultural values, such as innovation and sustainability. This reinforces desired behaviors and strengthens organizational cohesion (Johnson &amp; Lee, 2022).</w:t>
      </w:r>
    </w:p>
    <w:p w14:paraId="6FEFFBE0" w14:textId="76929FC2" w:rsidR="00304846" w:rsidRDefault="00304846" w:rsidP="00A10FDF">
      <w:pPr>
        <w:spacing w:line="360" w:lineRule="auto"/>
        <w:ind w:left="0"/>
        <w:jc w:val="left"/>
      </w:pPr>
    </w:p>
    <w:p w14:paraId="2DF34C70" w14:textId="77777777" w:rsidR="00304846" w:rsidRDefault="00304846" w:rsidP="008B565B"/>
    <w:p w14:paraId="6EB1E829" w14:textId="77777777" w:rsidR="00304846" w:rsidRDefault="00304846" w:rsidP="008B565B"/>
    <w:p w14:paraId="2E191818" w14:textId="77777777" w:rsidR="00304846" w:rsidRDefault="00304846" w:rsidP="008B565B"/>
    <w:p w14:paraId="7C563F73" w14:textId="77777777" w:rsidR="00304846" w:rsidRDefault="00304846" w:rsidP="008B565B"/>
    <w:p w14:paraId="7A718F47" w14:textId="77777777" w:rsidR="00304846" w:rsidRDefault="00304846" w:rsidP="008B565B"/>
    <w:p w14:paraId="4C53DF46" w14:textId="77777777" w:rsidR="00304846" w:rsidRDefault="00304846" w:rsidP="008B565B"/>
    <w:p w14:paraId="0CB8CCFF" w14:textId="77777777" w:rsidR="00304846" w:rsidRDefault="00304846" w:rsidP="008B565B"/>
    <w:p w14:paraId="3A5969E9" w14:textId="77777777" w:rsidR="00304846" w:rsidRDefault="00304846" w:rsidP="008B565B"/>
    <w:p w14:paraId="4F3505B6" w14:textId="77777777" w:rsidR="00304846" w:rsidRDefault="00304846" w:rsidP="008B565B"/>
    <w:p w14:paraId="1D0C4EBB" w14:textId="77777777" w:rsidR="00304846" w:rsidRDefault="00304846" w:rsidP="008B565B"/>
    <w:p w14:paraId="0778D320" w14:textId="77777777" w:rsidR="00304846" w:rsidRDefault="00304846" w:rsidP="008B565B"/>
    <w:p w14:paraId="47F4ACF2" w14:textId="77777777" w:rsidR="00304846" w:rsidRDefault="00304846" w:rsidP="008B565B"/>
    <w:p w14:paraId="4A78C876" w14:textId="77777777" w:rsidR="00304846" w:rsidRDefault="00304846" w:rsidP="008B565B"/>
    <w:p w14:paraId="358C958D" w14:textId="77777777" w:rsidR="00304846" w:rsidRDefault="00304846" w:rsidP="008B565B"/>
    <w:p w14:paraId="1FA4B9DF" w14:textId="77777777" w:rsidR="00304846" w:rsidRDefault="00304846" w:rsidP="008B565B"/>
    <w:p w14:paraId="5993F0C8" w14:textId="77777777" w:rsidR="00304846" w:rsidRDefault="00304846" w:rsidP="008B565B"/>
    <w:p w14:paraId="1F086A47" w14:textId="77777777" w:rsidR="00304846" w:rsidRDefault="00304846" w:rsidP="008B565B"/>
    <w:p w14:paraId="21056FC2" w14:textId="77777777" w:rsidR="00304846" w:rsidRDefault="00304846" w:rsidP="008B565B"/>
    <w:p w14:paraId="080396C4" w14:textId="77777777" w:rsidR="00304846" w:rsidRDefault="00304846" w:rsidP="008B565B"/>
    <w:p w14:paraId="4C2BCB2A" w14:textId="77777777" w:rsidR="00304846" w:rsidRDefault="00304846" w:rsidP="008B565B"/>
    <w:p w14:paraId="13A54512" w14:textId="77777777" w:rsidR="00304846" w:rsidRDefault="00304846" w:rsidP="008B565B"/>
    <w:p w14:paraId="3A32D589" w14:textId="77777777" w:rsidR="00304846" w:rsidRDefault="00304846" w:rsidP="008B565B"/>
    <w:p w14:paraId="673F6A44" w14:textId="77777777" w:rsidR="00304846" w:rsidRDefault="00304846" w:rsidP="008B565B"/>
    <w:p w14:paraId="4C6AAC05" w14:textId="77777777" w:rsidR="00304846" w:rsidRDefault="00304846" w:rsidP="008B565B"/>
    <w:p w14:paraId="7BF3C1DA" w14:textId="77777777" w:rsidR="00304846" w:rsidRDefault="00304846" w:rsidP="008B565B"/>
    <w:p w14:paraId="6AE8730C" w14:textId="77777777" w:rsidR="00304846" w:rsidRDefault="00304846" w:rsidP="008B565B"/>
    <w:p w14:paraId="7951CD8F" w14:textId="77777777" w:rsidR="00304846" w:rsidRDefault="00304846" w:rsidP="008B565B"/>
    <w:p w14:paraId="4A235333" w14:textId="77777777" w:rsidR="00304846" w:rsidRDefault="00304846" w:rsidP="008B565B"/>
    <w:p w14:paraId="4FC49B10" w14:textId="77777777" w:rsidR="00304846" w:rsidRDefault="00304846" w:rsidP="008B565B"/>
    <w:p w14:paraId="54C27954" w14:textId="77777777" w:rsidR="00304846" w:rsidRDefault="00304846" w:rsidP="00A10FDF">
      <w:pPr>
        <w:ind w:left="0"/>
        <w:jc w:val="both"/>
      </w:pPr>
    </w:p>
    <w:p w14:paraId="0C626975" w14:textId="74190D3E" w:rsidR="00ED78B6" w:rsidRPr="00F944BD" w:rsidRDefault="00A10FDF"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mirrorIndents/>
      </w:pPr>
      <w:bookmarkStart w:id="15" w:name="_Hlk150513559"/>
      <w:r w:rsidRPr="00A10FDF">
        <w:lastRenderedPageBreak/>
        <w:t>Strategic Recommendations</w:t>
      </w:r>
    </w:p>
    <w:bookmarkEnd w:id="15"/>
    <w:p w14:paraId="514C7757" w14:textId="77777777" w:rsidR="00A10FDF" w:rsidRPr="00A10FDF" w:rsidRDefault="00A10FDF" w:rsidP="00A10FDF">
      <w:pPr>
        <w:spacing w:line="360" w:lineRule="auto"/>
        <w:ind w:left="0"/>
        <w:jc w:val="left"/>
        <w:rPr>
          <w:sz w:val="36"/>
          <w:szCs w:val="36"/>
        </w:rPr>
      </w:pPr>
    </w:p>
    <w:p w14:paraId="5FF5EC3C" w14:textId="77777777" w:rsidR="00A10FDF" w:rsidRPr="00A10FDF" w:rsidRDefault="00A10FDF" w:rsidP="00A10FDF">
      <w:pPr>
        <w:spacing w:line="360" w:lineRule="auto"/>
        <w:jc w:val="left"/>
        <w:rPr>
          <w:sz w:val="36"/>
          <w:szCs w:val="36"/>
        </w:rPr>
      </w:pPr>
      <w:r w:rsidRPr="00A10FDF">
        <w:rPr>
          <w:sz w:val="36"/>
          <w:szCs w:val="36"/>
        </w:rPr>
        <w:t>To overcome its challenges and secure long-term success, British Airways must adopt a combination of short-term actions and long-term strategies. These recommendations focus on digital transformation, sustainability, and cultural alignment to enhance competitiveness and resilience.</w:t>
      </w:r>
    </w:p>
    <w:p w14:paraId="7874AE9B" w14:textId="77777777" w:rsidR="00A10FDF" w:rsidRPr="00A10FDF" w:rsidRDefault="00A10FDF" w:rsidP="00A10FDF">
      <w:pPr>
        <w:spacing w:line="360" w:lineRule="auto"/>
        <w:jc w:val="left"/>
        <w:rPr>
          <w:sz w:val="36"/>
          <w:szCs w:val="36"/>
        </w:rPr>
      </w:pPr>
    </w:p>
    <w:p w14:paraId="2F5B7755" w14:textId="77777777" w:rsidR="00A10FDF" w:rsidRPr="00A10FDF" w:rsidRDefault="00A10FDF" w:rsidP="00A10FDF">
      <w:pPr>
        <w:spacing w:line="360" w:lineRule="auto"/>
        <w:rPr>
          <w:b/>
          <w:bCs/>
          <w:color w:val="1C75BC" w:themeColor="accent3"/>
          <w:sz w:val="44"/>
          <w:szCs w:val="44"/>
        </w:rPr>
      </w:pPr>
      <w:r w:rsidRPr="00A10FDF">
        <w:rPr>
          <w:b/>
          <w:bCs/>
          <w:color w:val="1C75BC" w:themeColor="accent3"/>
          <w:sz w:val="44"/>
          <w:szCs w:val="44"/>
        </w:rPr>
        <w:t>Short-Term Actions</w:t>
      </w:r>
    </w:p>
    <w:p w14:paraId="3A7AFE86" w14:textId="20773C3B"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Accelerate Digital Onboarding</w:t>
      </w:r>
    </w:p>
    <w:p w14:paraId="1B831C65"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Enhance customer experiences by providing seamless digital services.</w:t>
      </w:r>
    </w:p>
    <w:p w14:paraId="6148C981" w14:textId="6D9F97DB" w:rsidR="00A10FDF" w:rsidRPr="00A10FDF" w:rsidRDefault="00A10FDF" w:rsidP="00A10FDF">
      <w:pPr>
        <w:spacing w:line="360" w:lineRule="auto"/>
        <w:jc w:val="left"/>
        <w:rPr>
          <w:sz w:val="36"/>
          <w:szCs w:val="36"/>
        </w:rPr>
      </w:pPr>
      <w:r w:rsidRPr="00A10FDF">
        <w:rPr>
          <w:b/>
          <w:bCs/>
          <w:sz w:val="36"/>
          <w:szCs w:val="36"/>
        </w:rPr>
        <w:t>Implementation:</w:t>
      </w:r>
      <w:r>
        <w:rPr>
          <w:sz w:val="36"/>
          <w:szCs w:val="36"/>
        </w:rPr>
        <w:t xml:space="preserve"> </w:t>
      </w:r>
      <w:r w:rsidRPr="00A10FDF">
        <w:rPr>
          <w:sz w:val="36"/>
          <w:szCs w:val="36"/>
        </w:rPr>
        <w:t>Introduce intuitive self-service platforms for booking, check-in, and in-flight experiences.</w:t>
      </w:r>
    </w:p>
    <w:p w14:paraId="406748E8" w14:textId="77777777" w:rsidR="00A10FDF" w:rsidRPr="00A10FDF" w:rsidRDefault="00A10FDF" w:rsidP="00A10FDF">
      <w:pPr>
        <w:spacing w:line="360" w:lineRule="auto"/>
        <w:jc w:val="left"/>
        <w:rPr>
          <w:sz w:val="36"/>
          <w:szCs w:val="36"/>
        </w:rPr>
      </w:pPr>
      <w:r w:rsidRPr="00A10FDF">
        <w:rPr>
          <w:sz w:val="36"/>
          <w:szCs w:val="36"/>
        </w:rPr>
        <w:t>Use AI-powered chatbots to handle common customer queries, reducing response times (Taylor, 2022).</w:t>
      </w:r>
    </w:p>
    <w:p w14:paraId="5564CD76" w14:textId="77777777" w:rsidR="00A10FDF" w:rsidRPr="00A10FDF" w:rsidRDefault="00A10FDF" w:rsidP="00A10FDF">
      <w:pPr>
        <w:spacing w:line="360" w:lineRule="auto"/>
        <w:jc w:val="left"/>
        <w:rPr>
          <w:sz w:val="36"/>
          <w:szCs w:val="36"/>
        </w:rPr>
      </w:pPr>
      <w:r w:rsidRPr="00A10FDF">
        <w:rPr>
          <w:sz w:val="36"/>
          <w:szCs w:val="36"/>
        </w:rPr>
        <w:t>Provide online tutorials and customer support to ease the transition for less tech-savvy passengers.</w:t>
      </w:r>
    </w:p>
    <w:p w14:paraId="172B1843" w14:textId="77777777" w:rsidR="00A10FDF" w:rsidRPr="00A10FDF" w:rsidRDefault="00A10FDF" w:rsidP="00A10FDF">
      <w:pPr>
        <w:spacing w:line="360" w:lineRule="auto"/>
        <w:jc w:val="left"/>
        <w:rPr>
          <w:sz w:val="36"/>
          <w:szCs w:val="36"/>
        </w:rPr>
      </w:pPr>
      <w:r w:rsidRPr="00A10FDF">
        <w:rPr>
          <w:b/>
          <w:bCs/>
          <w:sz w:val="36"/>
          <w:szCs w:val="36"/>
        </w:rPr>
        <w:t>Expected Impact:</w:t>
      </w:r>
      <w:r w:rsidRPr="00A10FDF">
        <w:rPr>
          <w:sz w:val="36"/>
          <w:szCs w:val="36"/>
        </w:rPr>
        <w:t xml:space="preserve"> Improve customer satisfaction, reduce operational costs, and streamline service delivery.</w:t>
      </w:r>
    </w:p>
    <w:p w14:paraId="554FEA01" w14:textId="77777777" w:rsidR="00A10FDF" w:rsidRDefault="00A10FDF" w:rsidP="00A10FDF">
      <w:pPr>
        <w:spacing w:line="360" w:lineRule="auto"/>
        <w:jc w:val="left"/>
        <w:rPr>
          <w:sz w:val="36"/>
          <w:szCs w:val="36"/>
        </w:rPr>
      </w:pPr>
    </w:p>
    <w:p w14:paraId="3EB10614" w14:textId="75D0FDEE"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Launch Employee Upskilling Programs</w:t>
      </w:r>
    </w:p>
    <w:p w14:paraId="2842F952"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Equip employees with the skills needed for digital and sustainable aviation practices.</w:t>
      </w:r>
    </w:p>
    <w:p w14:paraId="003CF432" w14:textId="40AE1802" w:rsidR="00A10FDF" w:rsidRPr="00A10FDF" w:rsidRDefault="00A10FDF" w:rsidP="00A10FDF">
      <w:pPr>
        <w:spacing w:line="360" w:lineRule="auto"/>
        <w:jc w:val="left"/>
        <w:rPr>
          <w:sz w:val="36"/>
          <w:szCs w:val="36"/>
        </w:rPr>
      </w:pPr>
      <w:r w:rsidRPr="00A10FDF">
        <w:rPr>
          <w:b/>
          <w:bCs/>
          <w:sz w:val="36"/>
          <w:szCs w:val="36"/>
        </w:rPr>
        <w:t>Implementation:</w:t>
      </w:r>
      <w:r>
        <w:rPr>
          <w:sz w:val="36"/>
          <w:szCs w:val="36"/>
        </w:rPr>
        <w:t xml:space="preserve"> </w:t>
      </w:r>
      <w:r w:rsidRPr="00A10FDF">
        <w:rPr>
          <w:sz w:val="36"/>
          <w:szCs w:val="36"/>
        </w:rPr>
        <w:t>Offer training on emerging technologies, such as AI and data analytics.</w:t>
      </w:r>
    </w:p>
    <w:p w14:paraId="3D70D1D2" w14:textId="77777777" w:rsidR="00A10FDF" w:rsidRPr="00A10FDF" w:rsidRDefault="00A10FDF" w:rsidP="00A10FDF">
      <w:pPr>
        <w:spacing w:line="360" w:lineRule="auto"/>
        <w:jc w:val="left"/>
        <w:rPr>
          <w:sz w:val="36"/>
          <w:szCs w:val="36"/>
        </w:rPr>
      </w:pPr>
      <w:r w:rsidRPr="00A10FDF">
        <w:rPr>
          <w:sz w:val="36"/>
          <w:szCs w:val="36"/>
        </w:rPr>
        <w:t>Provide workshops on sustainable practices, including energy efficiency and carbon offset programs (Smith, 2022).</w:t>
      </w:r>
    </w:p>
    <w:p w14:paraId="2C2E2CD9" w14:textId="77777777" w:rsidR="00A10FDF" w:rsidRPr="00A10FDF" w:rsidRDefault="00A10FDF" w:rsidP="00A10FDF">
      <w:pPr>
        <w:spacing w:line="360" w:lineRule="auto"/>
        <w:jc w:val="left"/>
        <w:rPr>
          <w:sz w:val="36"/>
          <w:szCs w:val="36"/>
        </w:rPr>
      </w:pPr>
      <w:r w:rsidRPr="00A10FDF">
        <w:rPr>
          <w:b/>
          <w:bCs/>
          <w:sz w:val="36"/>
          <w:szCs w:val="36"/>
        </w:rPr>
        <w:t>Expected Impact:</w:t>
      </w:r>
      <w:r w:rsidRPr="00A10FDF">
        <w:rPr>
          <w:sz w:val="36"/>
          <w:szCs w:val="36"/>
        </w:rPr>
        <w:t xml:space="preserve"> Increase employee confidence and productivity while reducing resistance to change.</w:t>
      </w:r>
    </w:p>
    <w:p w14:paraId="1CD35CE2" w14:textId="77777777" w:rsidR="00A10FDF" w:rsidRDefault="00A10FDF" w:rsidP="00A10FDF">
      <w:pPr>
        <w:spacing w:line="360" w:lineRule="auto"/>
        <w:jc w:val="left"/>
        <w:rPr>
          <w:sz w:val="36"/>
          <w:szCs w:val="36"/>
        </w:rPr>
      </w:pPr>
    </w:p>
    <w:p w14:paraId="3658DE18" w14:textId="77777777" w:rsidR="00A10FDF" w:rsidRDefault="00A10FDF" w:rsidP="00A10FDF">
      <w:pPr>
        <w:spacing w:line="360" w:lineRule="auto"/>
        <w:jc w:val="left"/>
        <w:rPr>
          <w:sz w:val="36"/>
          <w:szCs w:val="36"/>
        </w:rPr>
      </w:pPr>
    </w:p>
    <w:p w14:paraId="473E9F74" w14:textId="77777777" w:rsidR="00A10FDF" w:rsidRDefault="00A10FDF" w:rsidP="00A10FDF">
      <w:pPr>
        <w:spacing w:line="360" w:lineRule="auto"/>
        <w:jc w:val="left"/>
        <w:rPr>
          <w:sz w:val="36"/>
          <w:szCs w:val="36"/>
        </w:rPr>
      </w:pPr>
    </w:p>
    <w:p w14:paraId="3EEAEFF1" w14:textId="77777777" w:rsidR="00A10FDF" w:rsidRDefault="00A10FDF" w:rsidP="00A10FDF">
      <w:pPr>
        <w:spacing w:line="360" w:lineRule="auto"/>
        <w:jc w:val="left"/>
        <w:rPr>
          <w:sz w:val="36"/>
          <w:szCs w:val="36"/>
        </w:rPr>
      </w:pPr>
    </w:p>
    <w:p w14:paraId="506974A2" w14:textId="5603C6CB"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Introduce Regional Pilot Programs for Sustainability Initiatives</w:t>
      </w:r>
    </w:p>
    <w:p w14:paraId="78AC38C7"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Test and refine sustainable practices before scaling globally.</w:t>
      </w:r>
    </w:p>
    <w:p w14:paraId="7E92DCAD" w14:textId="72A26EA3" w:rsidR="00A10FDF" w:rsidRPr="00A10FDF" w:rsidRDefault="00A10FDF" w:rsidP="00A10FDF">
      <w:pPr>
        <w:spacing w:line="360" w:lineRule="auto"/>
        <w:jc w:val="left"/>
        <w:rPr>
          <w:sz w:val="36"/>
          <w:szCs w:val="36"/>
        </w:rPr>
      </w:pPr>
      <w:r w:rsidRPr="00A10FDF">
        <w:rPr>
          <w:b/>
          <w:bCs/>
          <w:sz w:val="36"/>
          <w:szCs w:val="36"/>
        </w:rPr>
        <w:t>Implementation:</w:t>
      </w:r>
      <w:r>
        <w:rPr>
          <w:sz w:val="36"/>
          <w:szCs w:val="36"/>
        </w:rPr>
        <w:t xml:space="preserve"> </w:t>
      </w:r>
      <w:r w:rsidRPr="00A10FDF">
        <w:rPr>
          <w:sz w:val="36"/>
          <w:szCs w:val="36"/>
        </w:rPr>
        <w:t>Launch pilot projects in regions with strong regulatory or customer demand for green aviation, such as Europe.</w:t>
      </w:r>
    </w:p>
    <w:p w14:paraId="6328C6FE" w14:textId="77777777" w:rsidR="00A10FDF" w:rsidRPr="00A10FDF" w:rsidRDefault="00A10FDF" w:rsidP="00A10FDF">
      <w:pPr>
        <w:spacing w:line="360" w:lineRule="auto"/>
        <w:jc w:val="left"/>
        <w:rPr>
          <w:sz w:val="36"/>
          <w:szCs w:val="36"/>
        </w:rPr>
      </w:pPr>
      <w:r w:rsidRPr="00A10FDF">
        <w:rPr>
          <w:sz w:val="36"/>
          <w:szCs w:val="36"/>
        </w:rPr>
        <w:t>Evaluate the use of sustainable aviation fuels (SAFs) and offset programs in these markets (Williams, 2022).</w:t>
      </w:r>
    </w:p>
    <w:p w14:paraId="2E66EFA4" w14:textId="77777777" w:rsidR="00A10FDF" w:rsidRPr="00A10FDF" w:rsidRDefault="00A10FDF" w:rsidP="00A10FDF">
      <w:pPr>
        <w:spacing w:line="360" w:lineRule="auto"/>
        <w:jc w:val="left"/>
        <w:rPr>
          <w:sz w:val="36"/>
          <w:szCs w:val="36"/>
        </w:rPr>
      </w:pPr>
      <w:r w:rsidRPr="00A10FDF">
        <w:rPr>
          <w:b/>
          <w:bCs/>
          <w:sz w:val="36"/>
          <w:szCs w:val="36"/>
        </w:rPr>
        <w:t>Expected Impact:</w:t>
      </w:r>
      <w:r w:rsidRPr="00A10FDF">
        <w:rPr>
          <w:sz w:val="36"/>
          <w:szCs w:val="36"/>
        </w:rPr>
        <w:t xml:space="preserve"> Identify best practices for sustainability and build credibility with environmentally conscious stakeholders.</w:t>
      </w:r>
    </w:p>
    <w:p w14:paraId="003264A2" w14:textId="77777777" w:rsidR="00A10FDF" w:rsidRDefault="00A10FDF" w:rsidP="00A10FDF">
      <w:pPr>
        <w:spacing w:line="360" w:lineRule="auto"/>
        <w:jc w:val="left"/>
        <w:rPr>
          <w:sz w:val="36"/>
          <w:szCs w:val="36"/>
        </w:rPr>
      </w:pPr>
    </w:p>
    <w:p w14:paraId="3E043999" w14:textId="5C7B45D2" w:rsidR="00A10FDF" w:rsidRPr="00A10FDF" w:rsidRDefault="00A10FDF" w:rsidP="00A10FDF">
      <w:pPr>
        <w:spacing w:line="360" w:lineRule="auto"/>
        <w:rPr>
          <w:b/>
          <w:bCs/>
          <w:color w:val="1C75BC" w:themeColor="accent3"/>
          <w:sz w:val="44"/>
          <w:szCs w:val="44"/>
        </w:rPr>
      </w:pPr>
      <w:r w:rsidRPr="00A10FDF">
        <w:rPr>
          <w:b/>
          <w:bCs/>
          <w:color w:val="1C75BC" w:themeColor="accent3"/>
          <w:sz w:val="44"/>
          <w:szCs w:val="44"/>
        </w:rPr>
        <w:t>Long-Term Vision</w:t>
      </w:r>
    </w:p>
    <w:p w14:paraId="1E877BD6" w14:textId="284B3813"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Position BA as a Leader in Sustainable Aviation</w:t>
      </w:r>
    </w:p>
    <w:p w14:paraId="4EA6933D"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Align with global sustainability goals to attract eco-conscious travelers and maintain regulatory compliance.</w:t>
      </w:r>
    </w:p>
    <w:p w14:paraId="1DFA6394" w14:textId="36C445B0" w:rsidR="00A10FDF" w:rsidRPr="00A10FDF" w:rsidRDefault="00A10FDF" w:rsidP="00A10FDF">
      <w:pPr>
        <w:spacing w:line="360" w:lineRule="auto"/>
        <w:jc w:val="left"/>
        <w:rPr>
          <w:sz w:val="36"/>
          <w:szCs w:val="36"/>
        </w:rPr>
      </w:pPr>
      <w:r w:rsidRPr="00A10FDF">
        <w:rPr>
          <w:b/>
          <w:bCs/>
          <w:sz w:val="36"/>
          <w:szCs w:val="36"/>
        </w:rPr>
        <w:t>Implementation:</w:t>
      </w:r>
      <w:r>
        <w:rPr>
          <w:sz w:val="36"/>
          <w:szCs w:val="36"/>
        </w:rPr>
        <w:t xml:space="preserve"> </w:t>
      </w:r>
      <w:r w:rsidRPr="00A10FDF">
        <w:rPr>
          <w:sz w:val="36"/>
          <w:szCs w:val="36"/>
        </w:rPr>
        <w:t>Invest in fleet modernization, prioritizing energy-efficient aircraft.</w:t>
      </w:r>
    </w:p>
    <w:p w14:paraId="29CAF4A4" w14:textId="77777777" w:rsidR="00A10FDF" w:rsidRPr="00A10FDF" w:rsidRDefault="00A10FDF" w:rsidP="00A10FDF">
      <w:pPr>
        <w:spacing w:line="360" w:lineRule="auto"/>
        <w:jc w:val="left"/>
        <w:rPr>
          <w:sz w:val="36"/>
          <w:szCs w:val="36"/>
        </w:rPr>
      </w:pPr>
      <w:r w:rsidRPr="00A10FDF">
        <w:rPr>
          <w:sz w:val="36"/>
          <w:szCs w:val="36"/>
        </w:rPr>
        <w:t>Collaborate with SAF suppliers to scale production and reduce costs.</w:t>
      </w:r>
    </w:p>
    <w:p w14:paraId="6A18032E" w14:textId="77777777" w:rsidR="00A10FDF" w:rsidRPr="00A10FDF" w:rsidRDefault="00A10FDF" w:rsidP="00A10FDF">
      <w:pPr>
        <w:spacing w:line="360" w:lineRule="auto"/>
        <w:jc w:val="left"/>
        <w:rPr>
          <w:sz w:val="36"/>
          <w:szCs w:val="36"/>
        </w:rPr>
      </w:pPr>
      <w:r w:rsidRPr="00A10FDF">
        <w:rPr>
          <w:sz w:val="36"/>
          <w:szCs w:val="36"/>
        </w:rPr>
        <w:t>Develop partnerships with governments and NGOs to promote sustainable tourism initiatives (Taylor, 2022).</w:t>
      </w:r>
    </w:p>
    <w:p w14:paraId="363EE01E" w14:textId="77777777" w:rsidR="00A10FDF" w:rsidRPr="00A10FDF" w:rsidRDefault="00A10FDF" w:rsidP="00A10FDF">
      <w:pPr>
        <w:spacing w:line="360" w:lineRule="auto"/>
        <w:jc w:val="left"/>
        <w:rPr>
          <w:sz w:val="36"/>
          <w:szCs w:val="36"/>
        </w:rPr>
      </w:pPr>
      <w:r w:rsidRPr="00A10FDF">
        <w:rPr>
          <w:b/>
          <w:bCs/>
          <w:sz w:val="36"/>
          <w:szCs w:val="36"/>
        </w:rPr>
        <w:t>Expected Impact:</w:t>
      </w:r>
      <w:r w:rsidRPr="00A10FDF">
        <w:rPr>
          <w:sz w:val="36"/>
          <w:szCs w:val="36"/>
        </w:rPr>
        <w:t xml:space="preserve"> Enhance BA’s reputation as an environmentally responsible airline while reducing operational risks associated with climate regulations.</w:t>
      </w:r>
    </w:p>
    <w:p w14:paraId="2B089BB1" w14:textId="77777777" w:rsidR="00A10FDF" w:rsidRDefault="00A10FDF" w:rsidP="00A10FDF">
      <w:pPr>
        <w:spacing w:line="360" w:lineRule="auto"/>
        <w:jc w:val="left"/>
        <w:rPr>
          <w:sz w:val="36"/>
          <w:szCs w:val="36"/>
        </w:rPr>
      </w:pPr>
    </w:p>
    <w:p w14:paraId="1A04876D" w14:textId="77777777" w:rsidR="00A10FDF" w:rsidRDefault="00A10FDF" w:rsidP="00A10FDF">
      <w:pPr>
        <w:spacing w:line="360" w:lineRule="auto"/>
        <w:jc w:val="left"/>
        <w:rPr>
          <w:sz w:val="36"/>
          <w:szCs w:val="36"/>
        </w:rPr>
      </w:pPr>
    </w:p>
    <w:p w14:paraId="427B6AF4" w14:textId="77777777" w:rsidR="00A10FDF" w:rsidRDefault="00A10FDF" w:rsidP="00A10FDF">
      <w:pPr>
        <w:spacing w:line="360" w:lineRule="auto"/>
        <w:jc w:val="left"/>
        <w:rPr>
          <w:sz w:val="36"/>
          <w:szCs w:val="36"/>
        </w:rPr>
      </w:pPr>
    </w:p>
    <w:p w14:paraId="37DA3DA6" w14:textId="77777777" w:rsidR="00A10FDF" w:rsidRDefault="00A10FDF" w:rsidP="00A10FDF">
      <w:pPr>
        <w:spacing w:line="360" w:lineRule="auto"/>
        <w:jc w:val="left"/>
        <w:rPr>
          <w:sz w:val="36"/>
          <w:szCs w:val="36"/>
        </w:rPr>
      </w:pPr>
    </w:p>
    <w:p w14:paraId="0E21CFFA" w14:textId="77777777" w:rsidR="00A10FDF" w:rsidRDefault="00A10FDF" w:rsidP="00A10FDF">
      <w:pPr>
        <w:spacing w:line="360" w:lineRule="auto"/>
        <w:jc w:val="left"/>
        <w:rPr>
          <w:sz w:val="36"/>
          <w:szCs w:val="36"/>
        </w:rPr>
      </w:pPr>
    </w:p>
    <w:p w14:paraId="22CEA42B" w14:textId="4234726D"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Develop Global Cultural Integration Programs</w:t>
      </w:r>
    </w:p>
    <w:p w14:paraId="6C7CBBF1"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Foster a unified organizational culture that supports collaboration and innovation.</w:t>
      </w:r>
    </w:p>
    <w:p w14:paraId="0D840E5A" w14:textId="0B178EB7" w:rsidR="00A10FDF" w:rsidRPr="00A10FDF" w:rsidRDefault="00A10FDF" w:rsidP="00A10FDF">
      <w:pPr>
        <w:spacing w:line="360" w:lineRule="auto"/>
        <w:jc w:val="left"/>
        <w:rPr>
          <w:sz w:val="36"/>
          <w:szCs w:val="36"/>
        </w:rPr>
      </w:pPr>
      <w:r w:rsidRPr="00A10FDF">
        <w:rPr>
          <w:b/>
          <w:bCs/>
          <w:sz w:val="36"/>
          <w:szCs w:val="36"/>
        </w:rPr>
        <w:t>Implementation:</w:t>
      </w:r>
      <w:r>
        <w:rPr>
          <w:sz w:val="36"/>
          <w:szCs w:val="36"/>
        </w:rPr>
        <w:t xml:space="preserve"> </w:t>
      </w:r>
      <w:r w:rsidRPr="00A10FDF">
        <w:rPr>
          <w:sz w:val="36"/>
          <w:szCs w:val="36"/>
        </w:rPr>
        <w:t>Conduct cross-cultural training programs for employees at all levels.</w:t>
      </w:r>
    </w:p>
    <w:p w14:paraId="1E2748CC" w14:textId="77777777" w:rsidR="00A10FDF" w:rsidRPr="00A10FDF" w:rsidRDefault="00A10FDF" w:rsidP="00A10FDF">
      <w:pPr>
        <w:spacing w:line="360" w:lineRule="auto"/>
        <w:jc w:val="left"/>
        <w:rPr>
          <w:sz w:val="36"/>
          <w:szCs w:val="36"/>
        </w:rPr>
      </w:pPr>
      <w:r w:rsidRPr="00A10FDF">
        <w:rPr>
          <w:sz w:val="36"/>
          <w:szCs w:val="36"/>
        </w:rPr>
        <w:t>Establish regional task forces to align local practices with BA’s global strategic goals.</w:t>
      </w:r>
    </w:p>
    <w:p w14:paraId="64207321" w14:textId="77777777" w:rsidR="00A10FDF" w:rsidRPr="00A10FDF" w:rsidRDefault="00A10FDF" w:rsidP="00A10FDF">
      <w:pPr>
        <w:spacing w:line="360" w:lineRule="auto"/>
        <w:jc w:val="left"/>
        <w:rPr>
          <w:sz w:val="36"/>
          <w:szCs w:val="36"/>
        </w:rPr>
      </w:pPr>
      <w:r w:rsidRPr="00A10FDF">
        <w:rPr>
          <w:sz w:val="36"/>
          <w:szCs w:val="36"/>
        </w:rPr>
        <w:t>Encourage knowledge sharing through digital platforms and regular leadership summits (Smith &amp; Brown, 2022).</w:t>
      </w:r>
    </w:p>
    <w:p w14:paraId="4BED9B98" w14:textId="77777777" w:rsidR="00A10FDF" w:rsidRPr="00A10FDF" w:rsidRDefault="00A10FDF" w:rsidP="00A10FDF">
      <w:pPr>
        <w:spacing w:line="360" w:lineRule="auto"/>
        <w:jc w:val="left"/>
        <w:rPr>
          <w:sz w:val="36"/>
          <w:szCs w:val="36"/>
        </w:rPr>
      </w:pPr>
      <w:r w:rsidRPr="00A10FDF">
        <w:rPr>
          <w:b/>
          <w:bCs/>
          <w:sz w:val="36"/>
          <w:szCs w:val="36"/>
        </w:rPr>
        <w:t>Expected Impact:</w:t>
      </w:r>
      <w:r w:rsidRPr="00A10FDF">
        <w:rPr>
          <w:sz w:val="36"/>
          <w:szCs w:val="36"/>
        </w:rPr>
        <w:t xml:space="preserve"> Build a cohesive and engaged workforce, improving operational efficiency and service quality.</w:t>
      </w:r>
    </w:p>
    <w:p w14:paraId="7B4E2BAB" w14:textId="77777777" w:rsidR="00A10FDF" w:rsidRDefault="00A10FDF" w:rsidP="00A10FDF">
      <w:pPr>
        <w:spacing w:line="360" w:lineRule="auto"/>
        <w:jc w:val="left"/>
        <w:rPr>
          <w:sz w:val="36"/>
          <w:szCs w:val="36"/>
        </w:rPr>
      </w:pPr>
    </w:p>
    <w:p w14:paraId="6F1DBE88" w14:textId="00EE41E0" w:rsidR="00A10FDF" w:rsidRPr="00A10FDF" w:rsidRDefault="00A10FDF" w:rsidP="00A10FDF">
      <w:pPr>
        <w:spacing w:line="360" w:lineRule="auto"/>
        <w:jc w:val="left"/>
        <w:rPr>
          <w:b/>
          <w:bCs/>
          <w:color w:val="1C75BC" w:themeColor="accent3"/>
          <w:sz w:val="40"/>
          <w:szCs w:val="40"/>
        </w:rPr>
      </w:pPr>
      <w:r w:rsidRPr="00A10FDF">
        <w:rPr>
          <w:b/>
          <w:bCs/>
          <w:color w:val="1C75BC" w:themeColor="accent3"/>
          <w:sz w:val="40"/>
          <w:szCs w:val="40"/>
        </w:rPr>
        <w:t>Implement Data-Driven Decision-Making Across Operations</w:t>
      </w:r>
    </w:p>
    <w:p w14:paraId="6323619D" w14:textId="77777777" w:rsidR="00A10FDF" w:rsidRPr="00A10FDF" w:rsidRDefault="00A10FDF" w:rsidP="00A10FDF">
      <w:pPr>
        <w:spacing w:line="360" w:lineRule="auto"/>
        <w:jc w:val="left"/>
        <w:rPr>
          <w:sz w:val="36"/>
          <w:szCs w:val="36"/>
        </w:rPr>
      </w:pPr>
      <w:r w:rsidRPr="00A10FDF">
        <w:rPr>
          <w:b/>
          <w:bCs/>
          <w:sz w:val="36"/>
          <w:szCs w:val="36"/>
        </w:rPr>
        <w:t>Objective:</w:t>
      </w:r>
      <w:r w:rsidRPr="00A10FDF">
        <w:rPr>
          <w:sz w:val="36"/>
          <w:szCs w:val="36"/>
        </w:rPr>
        <w:t xml:space="preserve"> Leverage data analytics to enhance decision-making and operational efficiency.</w:t>
      </w:r>
    </w:p>
    <w:p w14:paraId="3384DAFA" w14:textId="78EE7C31" w:rsidR="00A10FDF" w:rsidRPr="00A10FDF" w:rsidRDefault="00A10FDF" w:rsidP="00A10FDF">
      <w:pPr>
        <w:spacing w:line="360" w:lineRule="auto"/>
        <w:jc w:val="left"/>
        <w:rPr>
          <w:sz w:val="36"/>
          <w:szCs w:val="36"/>
        </w:rPr>
      </w:pPr>
      <w:r w:rsidRPr="00A10FDF">
        <w:rPr>
          <w:b/>
          <w:bCs/>
          <w:sz w:val="36"/>
          <w:szCs w:val="36"/>
        </w:rPr>
        <w:t>Implementation:</w:t>
      </w:r>
      <w:r>
        <w:rPr>
          <w:sz w:val="36"/>
          <w:szCs w:val="36"/>
        </w:rPr>
        <w:t xml:space="preserve"> </w:t>
      </w:r>
      <w:r w:rsidRPr="00A10FDF">
        <w:rPr>
          <w:sz w:val="36"/>
          <w:szCs w:val="36"/>
        </w:rPr>
        <w:t>Use predictive analytics to optimize flight schedules and maintenance routines.</w:t>
      </w:r>
    </w:p>
    <w:p w14:paraId="0AD17B52" w14:textId="77777777" w:rsidR="00A10FDF" w:rsidRPr="00A10FDF" w:rsidRDefault="00A10FDF" w:rsidP="00A10FDF">
      <w:pPr>
        <w:spacing w:line="360" w:lineRule="auto"/>
        <w:jc w:val="left"/>
        <w:rPr>
          <w:sz w:val="36"/>
          <w:szCs w:val="36"/>
        </w:rPr>
      </w:pPr>
      <w:r w:rsidRPr="00A10FDF">
        <w:rPr>
          <w:sz w:val="36"/>
          <w:szCs w:val="36"/>
        </w:rPr>
        <w:t>Monitor customer preferences to offer personalized services and loyalty rewards.</w:t>
      </w:r>
    </w:p>
    <w:p w14:paraId="2174ABBE" w14:textId="77777777" w:rsidR="00A10FDF" w:rsidRPr="00A10FDF" w:rsidRDefault="00A10FDF" w:rsidP="00A10FDF">
      <w:pPr>
        <w:spacing w:line="360" w:lineRule="auto"/>
        <w:jc w:val="left"/>
        <w:rPr>
          <w:sz w:val="36"/>
          <w:szCs w:val="36"/>
        </w:rPr>
      </w:pPr>
      <w:r w:rsidRPr="00A10FDF">
        <w:rPr>
          <w:sz w:val="36"/>
          <w:szCs w:val="36"/>
        </w:rPr>
        <w:t>Invest in real-time data monitoring tools for operational resilience (Johnson &amp; Lee, 2022).</w:t>
      </w:r>
    </w:p>
    <w:p w14:paraId="13ED5F49" w14:textId="77777777" w:rsidR="00A10FDF" w:rsidRPr="00A10FDF" w:rsidRDefault="00A10FDF" w:rsidP="00A10FDF">
      <w:pPr>
        <w:spacing w:line="360" w:lineRule="auto"/>
        <w:jc w:val="left"/>
        <w:rPr>
          <w:sz w:val="36"/>
          <w:szCs w:val="36"/>
        </w:rPr>
      </w:pPr>
      <w:r w:rsidRPr="00A10FDF">
        <w:rPr>
          <w:b/>
          <w:bCs/>
          <w:sz w:val="36"/>
          <w:szCs w:val="36"/>
        </w:rPr>
        <w:t>Expected Impact:</w:t>
      </w:r>
      <w:r w:rsidRPr="00A10FDF">
        <w:rPr>
          <w:sz w:val="36"/>
          <w:szCs w:val="36"/>
        </w:rPr>
        <w:t xml:space="preserve"> Reduce costs, improve customer satisfaction, and enable proactive responses to industry trends.</w:t>
      </w:r>
    </w:p>
    <w:p w14:paraId="00911D6D" w14:textId="77777777" w:rsidR="00A10FDF" w:rsidRDefault="00A10FDF" w:rsidP="00A10FDF">
      <w:pPr>
        <w:spacing w:line="360" w:lineRule="auto"/>
        <w:jc w:val="left"/>
        <w:rPr>
          <w:sz w:val="36"/>
          <w:szCs w:val="36"/>
        </w:rPr>
      </w:pPr>
    </w:p>
    <w:p w14:paraId="3F16E091" w14:textId="77777777" w:rsidR="00A10FDF" w:rsidRDefault="00A10FDF" w:rsidP="00A10FDF">
      <w:pPr>
        <w:spacing w:line="360" w:lineRule="auto"/>
        <w:jc w:val="left"/>
        <w:rPr>
          <w:sz w:val="36"/>
          <w:szCs w:val="36"/>
        </w:rPr>
      </w:pPr>
    </w:p>
    <w:p w14:paraId="238E4E2E" w14:textId="77777777" w:rsidR="00A10FDF" w:rsidRDefault="00A10FDF" w:rsidP="00A10FDF">
      <w:pPr>
        <w:spacing w:line="360" w:lineRule="auto"/>
        <w:jc w:val="left"/>
        <w:rPr>
          <w:sz w:val="36"/>
          <w:szCs w:val="36"/>
        </w:rPr>
      </w:pPr>
    </w:p>
    <w:p w14:paraId="0A57C7F8" w14:textId="77777777" w:rsidR="00A10FDF" w:rsidRDefault="00A10FDF" w:rsidP="00A10FDF">
      <w:pPr>
        <w:spacing w:line="360" w:lineRule="auto"/>
        <w:jc w:val="left"/>
        <w:rPr>
          <w:sz w:val="36"/>
          <w:szCs w:val="36"/>
        </w:rPr>
      </w:pPr>
    </w:p>
    <w:p w14:paraId="49DB6F97" w14:textId="77777777" w:rsidR="00A10FDF" w:rsidRDefault="00A10FDF" w:rsidP="00A10FDF">
      <w:pPr>
        <w:spacing w:line="360" w:lineRule="auto"/>
        <w:jc w:val="left"/>
        <w:rPr>
          <w:sz w:val="36"/>
          <w:szCs w:val="36"/>
        </w:rPr>
      </w:pPr>
    </w:p>
    <w:p w14:paraId="08F407E5" w14:textId="77777777" w:rsidR="00A10FDF" w:rsidRDefault="00A10FDF" w:rsidP="00A10FDF">
      <w:pPr>
        <w:spacing w:line="360" w:lineRule="auto"/>
        <w:jc w:val="left"/>
        <w:rPr>
          <w:sz w:val="36"/>
          <w:szCs w:val="36"/>
        </w:rPr>
      </w:pPr>
    </w:p>
    <w:p w14:paraId="5E164D1D" w14:textId="77777777" w:rsidR="00A10FDF" w:rsidRDefault="00A10FDF" w:rsidP="00A10FDF">
      <w:pPr>
        <w:spacing w:line="360" w:lineRule="auto"/>
        <w:jc w:val="left"/>
        <w:rPr>
          <w:sz w:val="36"/>
          <w:szCs w:val="36"/>
        </w:rPr>
      </w:pPr>
    </w:p>
    <w:p w14:paraId="4B7031FD" w14:textId="77777777" w:rsidR="00A10FDF" w:rsidRDefault="00A10FDF" w:rsidP="00A10FDF">
      <w:pPr>
        <w:spacing w:line="360" w:lineRule="auto"/>
        <w:jc w:val="left"/>
        <w:rPr>
          <w:sz w:val="36"/>
          <w:szCs w:val="36"/>
        </w:rPr>
      </w:pPr>
    </w:p>
    <w:p w14:paraId="23236F2F" w14:textId="77777777" w:rsidR="00A10FDF" w:rsidRDefault="00A10FDF" w:rsidP="00A10FDF">
      <w:pPr>
        <w:spacing w:line="360" w:lineRule="auto"/>
        <w:jc w:val="left"/>
        <w:rPr>
          <w:sz w:val="36"/>
          <w:szCs w:val="36"/>
        </w:rPr>
      </w:pPr>
    </w:p>
    <w:p w14:paraId="72C5432E" w14:textId="77777777" w:rsidR="00A10FDF" w:rsidRDefault="00A10FDF" w:rsidP="00A10FDF">
      <w:pPr>
        <w:spacing w:line="360" w:lineRule="auto"/>
        <w:jc w:val="left"/>
        <w:rPr>
          <w:sz w:val="36"/>
          <w:szCs w:val="36"/>
        </w:rPr>
      </w:pPr>
    </w:p>
    <w:p w14:paraId="146D1D08" w14:textId="216D2230" w:rsidR="00A10FDF" w:rsidRDefault="00A10FDF" w:rsidP="00A10FDF">
      <w:pPr>
        <w:spacing w:line="360" w:lineRule="auto"/>
        <w:rPr>
          <w:b/>
          <w:bCs/>
          <w:color w:val="1C75BC" w:themeColor="accent3"/>
          <w:sz w:val="44"/>
          <w:szCs w:val="44"/>
        </w:rPr>
      </w:pPr>
      <w:r w:rsidRPr="00A10FDF">
        <w:rPr>
          <w:b/>
          <w:bCs/>
          <w:color w:val="1C75BC" w:themeColor="accent3"/>
          <w:sz w:val="44"/>
          <w:szCs w:val="44"/>
        </w:rPr>
        <w:t>Risk Mitigation Strategies</w:t>
      </w:r>
    </w:p>
    <w:p w14:paraId="23FFCAFD" w14:textId="4B537D9E" w:rsidR="006600FA" w:rsidRPr="006600FA" w:rsidRDefault="006600FA" w:rsidP="006600FA">
      <w:pPr>
        <w:spacing w:line="360" w:lineRule="auto"/>
        <w:jc w:val="both"/>
        <w:rPr>
          <w:b/>
          <w:bCs/>
          <w:color w:val="1C75BC" w:themeColor="accent3"/>
          <w:sz w:val="40"/>
          <w:szCs w:val="40"/>
        </w:rPr>
      </w:pPr>
      <w:r w:rsidRPr="006600FA">
        <w:rPr>
          <w:b/>
          <w:bCs/>
          <w:color w:val="1C75BC" w:themeColor="accent3"/>
          <w:sz w:val="40"/>
          <w:szCs w:val="40"/>
        </w:rPr>
        <w:t>Address Resistance to Change</w:t>
      </w:r>
    </w:p>
    <w:p w14:paraId="644D8B9C" w14:textId="05A4CD66" w:rsidR="00A10FDF" w:rsidRPr="006600FA" w:rsidRDefault="00A10FDF" w:rsidP="00A10FDF">
      <w:pPr>
        <w:spacing w:line="360" w:lineRule="auto"/>
        <w:jc w:val="left"/>
        <w:rPr>
          <w:b/>
          <w:bCs/>
          <w:color w:val="000000" w:themeColor="text1"/>
          <w:sz w:val="36"/>
          <w:szCs w:val="36"/>
        </w:rPr>
      </w:pPr>
      <w:r w:rsidRPr="006600FA">
        <w:rPr>
          <w:b/>
          <w:bCs/>
          <w:color w:val="000000" w:themeColor="text1"/>
          <w:sz w:val="36"/>
          <w:szCs w:val="36"/>
        </w:rPr>
        <w:t>Mitigation Plan</w:t>
      </w:r>
      <w:r w:rsidR="006600FA">
        <w:rPr>
          <w:b/>
          <w:bCs/>
          <w:color w:val="000000" w:themeColor="text1"/>
          <w:sz w:val="36"/>
          <w:szCs w:val="36"/>
        </w:rPr>
        <w:t>:</w:t>
      </w:r>
    </w:p>
    <w:p w14:paraId="0DF1D9CF" w14:textId="77777777" w:rsidR="00A10FDF" w:rsidRPr="00A10FDF" w:rsidRDefault="00A10FDF" w:rsidP="00A10FDF">
      <w:pPr>
        <w:spacing w:line="360" w:lineRule="auto"/>
        <w:jc w:val="left"/>
        <w:rPr>
          <w:sz w:val="36"/>
          <w:szCs w:val="36"/>
        </w:rPr>
      </w:pPr>
      <w:r w:rsidRPr="00A10FDF">
        <w:rPr>
          <w:sz w:val="36"/>
          <w:szCs w:val="36"/>
        </w:rPr>
        <w:t>Use transparent communication to explain the benefits of digital transformation and sustainability initiatives.</w:t>
      </w:r>
    </w:p>
    <w:p w14:paraId="123D9086" w14:textId="77777777" w:rsidR="00A10FDF" w:rsidRPr="00A10FDF" w:rsidRDefault="00A10FDF" w:rsidP="00A10FDF">
      <w:pPr>
        <w:spacing w:line="360" w:lineRule="auto"/>
        <w:jc w:val="left"/>
        <w:rPr>
          <w:sz w:val="36"/>
          <w:szCs w:val="36"/>
        </w:rPr>
      </w:pPr>
      <w:r w:rsidRPr="00A10FDF">
        <w:rPr>
          <w:sz w:val="36"/>
          <w:szCs w:val="36"/>
        </w:rPr>
        <w:t>Offer personalized training programs to support employees during transitions (Smith, 2022).</w:t>
      </w:r>
    </w:p>
    <w:p w14:paraId="072BD9BA" w14:textId="77777777" w:rsidR="006600FA" w:rsidRDefault="006600FA" w:rsidP="00A10FDF">
      <w:pPr>
        <w:spacing w:line="360" w:lineRule="auto"/>
        <w:jc w:val="left"/>
        <w:rPr>
          <w:sz w:val="36"/>
          <w:szCs w:val="36"/>
        </w:rPr>
      </w:pPr>
    </w:p>
    <w:p w14:paraId="0D483A8E" w14:textId="384C67B6" w:rsidR="00A10FDF" w:rsidRPr="006600FA" w:rsidRDefault="00A10FDF" w:rsidP="006600FA">
      <w:pPr>
        <w:spacing w:line="360" w:lineRule="auto"/>
        <w:jc w:val="left"/>
        <w:rPr>
          <w:b/>
          <w:bCs/>
          <w:color w:val="1C75BC" w:themeColor="accent3"/>
          <w:sz w:val="40"/>
          <w:szCs w:val="40"/>
        </w:rPr>
      </w:pPr>
      <w:r w:rsidRPr="006600FA">
        <w:rPr>
          <w:b/>
          <w:bCs/>
          <w:color w:val="1C75BC" w:themeColor="accent3"/>
          <w:sz w:val="40"/>
          <w:szCs w:val="40"/>
        </w:rPr>
        <w:t>Strengthen Cybersecurity</w:t>
      </w:r>
    </w:p>
    <w:p w14:paraId="26FB0FB0" w14:textId="1E686D97" w:rsidR="00A10FDF" w:rsidRPr="006600FA" w:rsidRDefault="00A10FDF" w:rsidP="00A10FDF">
      <w:pPr>
        <w:spacing w:line="360" w:lineRule="auto"/>
        <w:jc w:val="left"/>
        <w:rPr>
          <w:b/>
          <w:bCs/>
          <w:color w:val="000000" w:themeColor="text1"/>
          <w:sz w:val="36"/>
          <w:szCs w:val="36"/>
        </w:rPr>
      </w:pPr>
      <w:r w:rsidRPr="006600FA">
        <w:rPr>
          <w:b/>
          <w:bCs/>
          <w:color w:val="000000" w:themeColor="text1"/>
          <w:sz w:val="36"/>
          <w:szCs w:val="36"/>
        </w:rPr>
        <w:t>Mitigation Plan</w:t>
      </w:r>
      <w:r w:rsidR="006600FA">
        <w:rPr>
          <w:b/>
          <w:bCs/>
          <w:color w:val="000000" w:themeColor="text1"/>
          <w:sz w:val="36"/>
          <w:szCs w:val="36"/>
        </w:rPr>
        <w:t>:</w:t>
      </w:r>
    </w:p>
    <w:p w14:paraId="08958BF6" w14:textId="77777777" w:rsidR="00A10FDF" w:rsidRPr="00A10FDF" w:rsidRDefault="00A10FDF" w:rsidP="00A10FDF">
      <w:pPr>
        <w:spacing w:line="360" w:lineRule="auto"/>
        <w:jc w:val="left"/>
        <w:rPr>
          <w:sz w:val="36"/>
          <w:szCs w:val="36"/>
        </w:rPr>
      </w:pPr>
      <w:r w:rsidRPr="00A10FDF">
        <w:rPr>
          <w:sz w:val="36"/>
          <w:szCs w:val="36"/>
        </w:rPr>
        <w:t>Invest in advanced cybersecurity systems to protect customer and operational data.</w:t>
      </w:r>
    </w:p>
    <w:p w14:paraId="6C27189B" w14:textId="77777777" w:rsidR="00A10FDF" w:rsidRPr="00A10FDF" w:rsidRDefault="00A10FDF" w:rsidP="00A10FDF">
      <w:pPr>
        <w:spacing w:line="360" w:lineRule="auto"/>
        <w:jc w:val="left"/>
        <w:rPr>
          <w:sz w:val="36"/>
          <w:szCs w:val="36"/>
        </w:rPr>
      </w:pPr>
      <w:r w:rsidRPr="00A10FDF">
        <w:rPr>
          <w:sz w:val="36"/>
          <w:szCs w:val="36"/>
        </w:rPr>
        <w:t>Conduct regular audits and training to ensure compliance with global data protection standards (Taylor, 2022).</w:t>
      </w:r>
    </w:p>
    <w:p w14:paraId="03EE6440" w14:textId="77777777" w:rsidR="006600FA" w:rsidRDefault="006600FA" w:rsidP="00A10FDF">
      <w:pPr>
        <w:spacing w:line="360" w:lineRule="auto"/>
        <w:jc w:val="left"/>
        <w:rPr>
          <w:sz w:val="36"/>
          <w:szCs w:val="36"/>
        </w:rPr>
      </w:pPr>
    </w:p>
    <w:p w14:paraId="0788DAC1" w14:textId="6B8891C3" w:rsidR="00A10FDF" w:rsidRPr="006600FA" w:rsidRDefault="00A10FDF" w:rsidP="006600FA">
      <w:pPr>
        <w:spacing w:line="360" w:lineRule="auto"/>
        <w:jc w:val="left"/>
        <w:rPr>
          <w:b/>
          <w:bCs/>
          <w:color w:val="1C75BC" w:themeColor="accent3"/>
          <w:sz w:val="40"/>
          <w:szCs w:val="40"/>
        </w:rPr>
      </w:pPr>
      <w:r w:rsidRPr="006600FA">
        <w:rPr>
          <w:b/>
          <w:bCs/>
          <w:color w:val="1C75BC" w:themeColor="accent3"/>
          <w:sz w:val="40"/>
          <w:szCs w:val="40"/>
        </w:rPr>
        <w:t>Monitor Economic Trends</w:t>
      </w:r>
    </w:p>
    <w:p w14:paraId="283CD26A" w14:textId="77777777" w:rsidR="00A10FDF" w:rsidRPr="006600FA" w:rsidRDefault="00A10FDF" w:rsidP="00A10FDF">
      <w:pPr>
        <w:spacing w:line="360" w:lineRule="auto"/>
        <w:jc w:val="left"/>
        <w:rPr>
          <w:b/>
          <w:bCs/>
          <w:sz w:val="36"/>
          <w:szCs w:val="36"/>
        </w:rPr>
      </w:pPr>
      <w:r w:rsidRPr="006600FA">
        <w:rPr>
          <w:b/>
          <w:bCs/>
          <w:sz w:val="36"/>
          <w:szCs w:val="36"/>
        </w:rPr>
        <w:t>Mitigation Plan:</w:t>
      </w:r>
    </w:p>
    <w:p w14:paraId="4060FE1B" w14:textId="77777777" w:rsidR="00A10FDF" w:rsidRPr="00A10FDF" w:rsidRDefault="00A10FDF" w:rsidP="00A10FDF">
      <w:pPr>
        <w:spacing w:line="360" w:lineRule="auto"/>
        <w:jc w:val="left"/>
        <w:rPr>
          <w:sz w:val="36"/>
          <w:szCs w:val="36"/>
        </w:rPr>
      </w:pPr>
      <w:r w:rsidRPr="00A10FDF">
        <w:rPr>
          <w:sz w:val="36"/>
          <w:szCs w:val="36"/>
        </w:rPr>
        <w:t>Develop scenario plans to address rising fuel costs, inflation, and currency fluctuations.</w:t>
      </w:r>
    </w:p>
    <w:p w14:paraId="1557FF79" w14:textId="2F19CABD" w:rsidR="00304846" w:rsidRDefault="00A10FDF" w:rsidP="006600FA">
      <w:pPr>
        <w:spacing w:line="360" w:lineRule="auto"/>
        <w:jc w:val="left"/>
        <w:rPr>
          <w:sz w:val="36"/>
          <w:szCs w:val="36"/>
        </w:rPr>
      </w:pPr>
      <w:r w:rsidRPr="00A10FDF">
        <w:rPr>
          <w:sz w:val="36"/>
          <w:szCs w:val="36"/>
        </w:rPr>
        <w:t>Diversify revenue streams by expanding ancillary services such as premium in-flight experiences and cargo transport (Williams, 2022).</w:t>
      </w:r>
    </w:p>
    <w:p w14:paraId="4F216BA4" w14:textId="77777777" w:rsidR="006600FA" w:rsidRDefault="006600FA" w:rsidP="006600FA">
      <w:pPr>
        <w:spacing w:line="360" w:lineRule="auto"/>
        <w:jc w:val="left"/>
        <w:rPr>
          <w:sz w:val="36"/>
          <w:szCs w:val="36"/>
        </w:rPr>
      </w:pPr>
    </w:p>
    <w:p w14:paraId="687F591B" w14:textId="77777777" w:rsidR="006600FA" w:rsidRDefault="006600FA" w:rsidP="006600FA">
      <w:pPr>
        <w:spacing w:line="360" w:lineRule="auto"/>
        <w:jc w:val="left"/>
        <w:rPr>
          <w:sz w:val="36"/>
          <w:szCs w:val="36"/>
        </w:rPr>
      </w:pPr>
    </w:p>
    <w:p w14:paraId="7FC41B12" w14:textId="77777777" w:rsidR="006600FA" w:rsidRDefault="006600FA" w:rsidP="006600FA">
      <w:pPr>
        <w:spacing w:line="360" w:lineRule="auto"/>
        <w:jc w:val="left"/>
        <w:rPr>
          <w:sz w:val="36"/>
          <w:szCs w:val="36"/>
        </w:rPr>
      </w:pPr>
    </w:p>
    <w:p w14:paraId="2DE87CE5" w14:textId="77777777" w:rsidR="006600FA" w:rsidRDefault="006600FA" w:rsidP="006600FA">
      <w:pPr>
        <w:spacing w:line="360" w:lineRule="auto"/>
        <w:jc w:val="left"/>
        <w:rPr>
          <w:sz w:val="36"/>
          <w:szCs w:val="36"/>
        </w:rPr>
      </w:pPr>
    </w:p>
    <w:p w14:paraId="7F7F29F4" w14:textId="77777777" w:rsidR="006600FA" w:rsidRPr="006600FA" w:rsidRDefault="006600FA" w:rsidP="006600FA">
      <w:pPr>
        <w:spacing w:line="360" w:lineRule="auto"/>
        <w:jc w:val="left"/>
      </w:pPr>
    </w:p>
    <w:p w14:paraId="5F315706" w14:textId="185DD8CD" w:rsidR="00E9462E" w:rsidRPr="00F944BD" w:rsidRDefault="000E392E" w:rsidP="006600FA">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6" w:name="_Hlk150513575"/>
      <w:r w:rsidRPr="00F944BD">
        <w:lastRenderedPageBreak/>
        <w:t>Conclusion</w:t>
      </w:r>
    </w:p>
    <w:bookmarkEnd w:id="16"/>
    <w:p w14:paraId="324D34AB" w14:textId="77777777" w:rsidR="006D3823" w:rsidRDefault="006D3823" w:rsidP="006600FA">
      <w:pPr>
        <w:ind w:left="0"/>
        <w:jc w:val="both"/>
      </w:pPr>
    </w:p>
    <w:p w14:paraId="584B8EE5" w14:textId="77777777" w:rsidR="006600FA" w:rsidRPr="006600FA" w:rsidRDefault="006600FA" w:rsidP="006600FA">
      <w:pPr>
        <w:spacing w:line="360" w:lineRule="auto"/>
        <w:jc w:val="left"/>
        <w:rPr>
          <w:b/>
          <w:bCs/>
          <w:color w:val="1C75BC" w:themeColor="accent3"/>
          <w:sz w:val="40"/>
          <w:szCs w:val="40"/>
        </w:rPr>
      </w:pPr>
      <w:r w:rsidRPr="006600FA">
        <w:rPr>
          <w:b/>
          <w:bCs/>
          <w:color w:val="1C75BC" w:themeColor="accent3"/>
          <w:sz w:val="40"/>
          <w:szCs w:val="40"/>
        </w:rPr>
        <w:t>Summary of Key Findings</w:t>
      </w:r>
    </w:p>
    <w:p w14:paraId="65B5C680" w14:textId="77777777" w:rsidR="006600FA" w:rsidRPr="006600FA" w:rsidRDefault="006600FA" w:rsidP="006600FA">
      <w:pPr>
        <w:spacing w:line="360" w:lineRule="auto"/>
        <w:jc w:val="left"/>
        <w:rPr>
          <w:sz w:val="36"/>
          <w:szCs w:val="36"/>
        </w:rPr>
      </w:pPr>
      <w:r w:rsidRPr="006600FA">
        <w:rPr>
          <w:sz w:val="36"/>
          <w:szCs w:val="36"/>
        </w:rPr>
        <w:t>British Airways faces significant challenges in today’s dynamic aviation industry, including the need for digital transformation, sustainability integration, and cultural realignment. External factors such as geopolitical tensions, regulatory pressures, and customer expectations have further emphasized the urgency for strategic change. This report outlined the current state of British Airways, analyzed external and internal factors influencing its operations, and proposed a comprehensive change management strategy to address these challenges.</w:t>
      </w:r>
    </w:p>
    <w:p w14:paraId="098CF824" w14:textId="77777777" w:rsidR="006600FA" w:rsidRPr="006600FA" w:rsidRDefault="006600FA" w:rsidP="006600FA">
      <w:pPr>
        <w:spacing w:line="360" w:lineRule="auto"/>
        <w:jc w:val="left"/>
        <w:rPr>
          <w:sz w:val="36"/>
          <w:szCs w:val="36"/>
        </w:rPr>
      </w:pPr>
    </w:p>
    <w:p w14:paraId="0018362D" w14:textId="77777777" w:rsidR="006600FA" w:rsidRPr="006600FA" w:rsidRDefault="006600FA" w:rsidP="006600FA">
      <w:pPr>
        <w:spacing w:line="360" w:lineRule="auto"/>
        <w:jc w:val="left"/>
        <w:rPr>
          <w:b/>
          <w:bCs/>
          <w:color w:val="1C75BC" w:themeColor="accent3"/>
          <w:sz w:val="40"/>
          <w:szCs w:val="40"/>
        </w:rPr>
      </w:pPr>
      <w:r w:rsidRPr="006600FA">
        <w:rPr>
          <w:b/>
          <w:bCs/>
          <w:color w:val="1C75BC" w:themeColor="accent3"/>
          <w:sz w:val="40"/>
          <w:szCs w:val="40"/>
        </w:rPr>
        <w:t>Strategic Change as a Solution</w:t>
      </w:r>
    </w:p>
    <w:p w14:paraId="3BE31F8F" w14:textId="77777777" w:rsidR="006600FA" w:rsidRPr="006600FA" w:rsidRDefault="006600FA" w:rsidP="006600FA">
      <w:pPr>
        <w:spacing w:line="360" w:lineRule="auto"/>
        <w:jc w:val="left"/>
        <w:rPr>
          <w:sz w:val="36"/>
          <w:szCs w:val="36"/>
        </w:rPr>
      </w:pPr>
      <w:r w:rsidRPr="006600FA">
        <w:rPr>
          <w:sz w:val="36"/>
          <w:szCs w:val="36"/>
        </w:rPr>
        <w:t>The proposed change management strategy combines structured models, such as Lewin’s Three-Step Model and Kotter’s Eight-Step Model, with emergent change practices to ensure adaptability. The strategy focuses on:</w:t>
      </w:r>
    </w:p>
    <w:p w14:paraId="133E882C" w14:textId="77777777" w:rsidR="006600FA" w:rsidRPr="006600FA" w:rsidRDefault="006600FA" w:rsidP="006600FA">
      <w:pPr>
        <w:spacing w:line="360" w:lineRule="auto"/>
        <w:jc w:val="left"/>
        <w:rPr>
          <w:sz w:val="36"/>
          <w:szCs w:val="36"/>
        </w:rPr>
      </w:pPr>
    </w:p>
    <w:p w14:paraId="60FAAB37" w14:textId="77777777" w:rsidR="006600FA" w:rsidRPr="006600FA" w:rsidRDefault="006600FA" w:rsidP="006600FA">
      <w:pPr>
        <w:spacing w:line="360" w:lineRule="auto"/>
        <w:jc w:val="left"/>
        <w:rPr>
          <w:sz w:val="36"/>
          <w:szCs w:val="36"/>
        </w:rPr>
      </w:pPr>
      <w:r w:rsidRPr="006600FA">
        <w:rPr>
          <w:b/>
          <w:bCs/>
          <w:sz w:val="36"/>
          <w:szCs w:val="36"/>
        </w:rPr>
        <w:t>Digital Transformation:</w:t>
      </w:r>
      <w:r w:rsidRPr="006600FA">
        <w:rPr>
          <w:sz w:val="36"/>
          <w:szCs w:val="36"/>
        </w:rPr>
        <w:t xml:space="preserve"> Enhancing customer experiences and operational efficiency through advanced technologies.</w:t>
      </w:r>
    </w:p>
    <w:p w14:paraId="0B8755C5" w14:textId="77777777" w:rsidR="006600FA" w:rsidRPr="006600FA" w:rsidRDefault="006600FA" w:rsidP="006600FA">
      <w:pPr>
        <w:spacing w:line="360" w:lineRule="auto"/>
        <w:jc w:val="left"/>
        <w:rPr>
          <w:sz w:val="36"/>
          <w:szCs w:val="36"/>
        </w:rPr>
      </w:pPr>
      <w:r w:rsidRPr="006600FA">
        <w:rPr>
          <w:b/>
          <w:bCs/>
          <w:sz w:val="36"/>
          <w:szCs w:val="36"/>
        </w:rPr>
        <w:t>Sustainability Initiatives:</w:t>
      </w:r>
      <w:r w:rsidRPr="006600FA">
        <w:rPr>
          <w:sz w:val="36"/>
          <w:szCs w:val="36"/>
        </w:rPr>
        <w:t xml:space="preserve"> Leading the industry in sustainable aviation practices to meet environmental and regulatory demands.</w:t>
      </w:r>
    </w:p>
    <w:p w14:paraId="61F2128C" w14:textId="77777777" w:rsidR="006600FA" w:rsidRPr="006600FA" w:rsidRDefault="006600FA" w:rsidP="006600FA">
      <w:pPr>
        <w:spacing w:line="360" w:lineRule="auto"/>
        <w:jc w:val="left"/>
        <w:rPr>
          <w:sz w:val="36"/>
          <w:szCs w:val="36"/>
        </w:rPr>
      </w:pPr>
      <w:r w:rsidRPr="006600FA">
        <w:rPr>
          <w:b/>
          <w:bCs/>
          <w:sz w:val="36"/>
          <w:szCs w:val="36"/>
        </w:rPr>
        <w:t>Cultural Realignment:</w:t>
      </w:r>
      <w:r w:rsidRPr="006600FA">
        <w:rPr>
          <w:sz w:val="36"/>
          <w:szCs w:val="36"/>
        </w:rPr>
        <w:t xml:space="preserve"> Building a collaborative and inclusive organizational culture to improve employee engagement and reduce resistance to change.</w:t>
      </w:r>
    </w:p>
    <w:p w14:paraId="6121EAB0" w14:textId="77777777" w:rsidR="006600FA" w:rsidRDefault="006600FA" w:rsidP="006600FA">
      <w:pPr>
        <w:spacing w:line="360" w:lineRule="auto"/>
        <w:jc w:val="left"/>
        <w:rPr>
          <w:sz w:val="36"/>
          <w:szCs w:val="36"/>
        </w:rPr>
      </w:pPr>
    </w:p>
    <w:p w14:paraId="2F82249C" w14:textId="77777777" w:rsidR="006600FA" w:rsidRDefault="006600FA" w:rsidP="006600FA">
      <w:pPr>
        <w:spacing w:line="360" w:lineRule="auto"/>
        <w:jc w:val="left"/>
        <w:rPr>
          <w:sz w:val="36"/>
          <w:szCs w:val="36"/>
        </w:rPr>
      </w:pPr>
    </w:p>
    <w:p w14:paraId="160984DE" w14:textId="77777777" w:rsidR="006600FA" w:rsidRDefault="006600FA" w:rsidP="006600FA">
      <w:pPr>
        <w:spacing w:line="360" w:lineRule="auto"/>
        <w:jc w:val="left"/>
        <w:rPr>
          <w:sz w:val="36"/>
          <w:szCs w:val="36"/>
        </w:rPr>
      </w:pPr>
    </w:p>
    <w:p w14:paraId="1F6FC30E" w14:textId="77777777" w:rsidR="006600FA" w:rsidRDefault="006600FA" w:rsidP="006600FA">
      <w:pPr>
        <w:spacing w:line="360" w:lineRule="auto"/>
        <w:jc w:val="left"/>
        <w:rPr>
          <w:sz w:val="36"/>
          <w:szCs w:val="36"/>
        </w:rPr>
      </w:pPr>
    </w:p>
    <w:p w14:paraId="5372BB1A" w14:textId="77777777" w:rsidR="006600FA" w:rsidRDefault="006600FA" w:rsidP="006600FA">
      <w:pPr>
        <w:spacing w:line="360" w:lineRule="auto"/>
        <w:jc w:val="left"/>
        <w:rPr>
          <w:sz w:val="36"/>
          <w:szCs w:val="36"/>
        </w:rPr>
      </w:pPr>
    </w:p>
    <w:p w14:paraId="1582018B" w14:textId="7380A84A" w:rsidR="006600FA" w:rsidRPr="006600FA" w:rsidRDefault="006600FA" w:rsidP="006600FA">
      <w:pPr>
        <w:spacing w:line="360" w:lineRule="auto"/>
        <w:jc w:val="left"/>
        <w:rPr>
          <w:b/>
          <w:bCs/>
          <w:color w:val="1C75BC" w:themeColor="accent3"/>
          <w:sz w:val="40"/>
          <w:szCs w:val="40"/>
        </w:rPr>
      </w:pPr>
      <w:r w:rsidRPr="006600FA">
        <w:rPr>
          <w:b/>
          <w:bCs/>
          <w:color w:val="1C75BC" w:themeColor="accent3"/>
          <w:sz w:val="40"/>
          <w:szCs w:val="40"/>
        </w:rPr>
        <w:t>Key Recommendations</w:t>
      </w:r>
    </w:p>
    <w:p w14:paraId="3781DDC8" w14:textId="77777777" w:rsidR="006600FA" w:rsidRPr="006600FA" w:rsidRDefault="006600FA" w:rsidP="006600FA">
      <w:pPr>
        <w:pStyle w:val="ListParagraph"/>
        <w:numPr>
          <w:ilvl w:val="0"/>
          <w:numId w:val="76"/>
        </w:numPr>
        <w:spacing w:line="360" w:lineRule="auto"/>
        <w:jc w:val="left"/>
        <w:rPr>
          <w:sz w:val="36"/>
          <w:szCs w:val="36"/>
        </w:rPr>
      </w:pPr>
      <w:r w:rsidRPr="006600FA">
        <w:rPr>
          <w:sz w:val="36"/>
          <w:szCs w:val="36"/>
        </w:rPr>
        <w:t>Accelerate digital onboarding and upskill employees to adapt to technological advancements.</w:t>
      </w:r>
    </w:p>
    <w:p w14:paraId="0C26028C" w14:textId="77777777" w:rsidR="006600FA" w:rsidRPr="006600FA" w:rsidRDefault="006600FA" w:rsidP="006600FA">
      <w:pPr>
        <w:pStyle w:val="ListParagraph"/>
        <w:numPr>
          <w:ilvl w:val="0"/>
          <w:numId w:val="76"/>
        </w:numPr>
        <w:spacing w:line="360" w:lineRule="auto"/>
        <w:jc w:val="left"/>
        <w:rPr>
          <w:sz w:val="36"/>
          <w:szCs w:val="36"/>
        </w:rPr>
      </w:pPr>
      <w:r w:rsidRPr="006600FA">
        <w:rPr>
          <w:sz w:val="36"/>
          <w:szCs w:val="36"/>
        </w:rPr>
        <w:t>Invest in fleet modernization and sustainable aviation fuels (SAFs) to meet environmental goals.</w:t>
      </w:r>
    </w:p>
    <w:p w14:paraId="293C73E0" w14:textId="77777777" w:rsidR="006600FA" w:rsidRPr="006600FA" w:rsidRDefault="006600FA" w:rsidP="006600FA">
      <w:pPr>
        <w:pStyle w:val="ListParagraph"/>
        <w:numPr>
          <w:ilvl w:val="0"/>
          <w:numId w:val="76"/>
        </w:numPr>
        <w:spacing w:line="360" w:lineRule="auto"/>
        <w:jc w:val="left"/>
        <w:rPr>
          <w:sz w:val="36"/>
          <w:szCs w:val="36"/>
        </w:rPr>
      </w:pPr>
      <w:r w:rsidRPr="006600FA">
        <w:rPr>
          <w:sz w:val="36"/>
          <w:szCs w:val="36"/>
        </w:rPr>
        <w:t>Foster global cultural integration and enhance leadership effectiveness to align diverse teams with corporate objectives.</w:t>
      </w:r>
    </w:p>
    <w:p w14:paraId="0ACE207B" w14:textId="77777777" w:rsidR="006600FA" w:rsidRDefault="006600FA" w:rsidP="006600FA">
      <w:pPr>
        <w:spacing w:line="360" w:lineRule="auto"/>
        <w:jc w:val="left"/>
        <w:rPr>
          <w:b/>
          <w:bCs/>
          <w:color w:val="1C75BC" w:themeColor="accent3"/>
          <w:sz w:val="40"/>
          <w:szCs w:val="40"/>
        </w:rPr>
      </w:pPr>
    </w:p>
    <w:p w14:paraId="0F362900" w14:textId="7AA0EDC2" w:rsidR="006600FA" w:rsidRPr="006600FA" w:rsidRDefault="006600FA" w:rsidP="006600FA">
      <w:pPr>
        <w:spacing w:line="360" w:lineRule="auto"/>
        <w:jc w:val="left"/>
        <w:rPr>
          <w:b/>
          <w:bCs/>
          <w:color w:val="1C75BC" w:themeColor="accent3"/>
          <w:sz w:val="40"/>
          <w:szCs w:val="40"/>
        </w:rPr>
      </w:pPr>
      <w:r w:rsidRPr="006600FA">
        <w:rPr>
          <w:b/>
          <w:bCs/>
          <w:color w:val="1C75BC" w:themeColor="accent3"/>
          <w:sz w:val="40"/>
          <w:szCs w:val="40"/>
        </w:rPr>
        <w:t>Final Thoughts on Sustainability and Competitive Advantage</w:t>
      </w:r>
    </w:p>
    <w:p w14:paraId="2BCFA990" w14:textId="77777777" w:rsidR="006600FA" w:rsidRPr="006600FA" w:rsidRDefault="006600FA" w:rsidP="006600FA">
      <w:pPr>
        <w:spacing w:line="360" w:lineRule="auto"/>
        <w:jc w:val="left"/>
        <w:rPr>
          <w:sz w:val="36"/>
          <w:szCs w:val="36"/>
        </w:rPr>
      </w:pPr>
      <w:r w:rsidRPr="006600FA">
        <w:rPr>
          <w:sz w:val="36"/>
          <w:szCs w:val="36"/>
        </w:rPr>
        <w:t>British Airways has a unique opportunity to redefine its position as a global leader in aviation by prioritizing innovation, sustainability, and cultural resilience. Through effective implementation of the proposed strategies, BA can rebuild its reputation, exceed customer expectations, and maintain a competitive edge in an increasingly digital and eco-conscious market.</w:t>
      </w:r>
    </w:p>
    <w:p w14:paraId="58A8B481" w14:textId="77777777" w:rsidR="006600FA" w:rsidRPr="006600FA" w:rsidRDefault="006600FA" w:rsidP="006600FA">
      <w:pPr>
        <w:spacing w:line="360" w:lineRule="auto"/>
        <w:jc w:val="left"/>
        <w:rPr>
          <w:sz w:val="36"/>
          <w:szCs w:val="36"/>
        </w:rPr>
      </w:pPr>
    </w:p>
    <w:p w14:paraId="7407675F" w14:textId="5B21A5BC" w:rsidR="006D3823" w:rsidRPr="006600FA" w:rsidRDefault="006600FA" w:rsidP="006600FA">
      <w:pPr>
        <w:spacing w:line="360" w:lineRule="auto"/>
        <w:jc w:val="left"/>
        <w:rPr>
          <w:sz w:val="36"/>
          <w:szCs w:val="36"/>
        </w:rPr>
      </w:pPr>
      <w:r w:rsidRPr="006600FA">
        <w:rPr>
          <w:sz w:val="36"/>
          <w:szCs w:val="36"/>
        </w:rPr>
        <w:t>Looking ahead, British Airways must remain committed to continuous improvement and proactive risk management. By embracing change and aligning its operations with industry trends, BA can secure long-term sustainability and growth while delivering exceptional value to its customers, employees, and stakeholders.</w:t>
      </w:r>
    </w:p>
    <w:p w14:paraId="64D09744" w14:textId="77777777" w:rsidR="006D3823" w:rsidRDefault="006D3823" w:rsidP="008B565B"/>
    <w:p w14:paraId="309C5BE2" w14:textId="77777777" w:rsidR="006D3823" w:rsidRDefault="006D3823" w:rsidP="008B565B"/>
    <w:p w14:paraId="65606A19" w14:textId="77777777" w:rsidR="006D3823" w:rsidRDefault="006D3823" w:rsidP="008B565B"/>
    <w:p w14:paraId="45438FD1" w14:textId="77777777" w:rsidR="006D3823" w:rsidRDefault="006D3823" w:rsidP="008B565B"/>
    <w:p w14:paraId="2D0D772B" w14:textId="77777777" w:rsidR="006D3823" w:rsidRDefault="006D3823" w:rsidP="008B565B"/>
    <w:p w14:paraId="7931A7F5" w14:textId="77777777" w:rsidR="006D3823" w:rsidRDefault="006D3823" w:rsidP="008B565B"/>
    <w:p w14:paraId="798C38B7" w14:textId="77777777" w:rsidR="00304846" w:rsidRDefault="00304846" w:rsidP="008B565B"/>
    <w:p w14:paraId="2BE93340" w14:textId="77777777" w:rsidR="00304846" w:rsidRDefault="00304846" w:rsidP="008B565B"/>
    <w:p w14:paraId="780E03EA" w14:textId="77777777" w:rsidR="00304846" w:rsidRDefault="00304846" w:rsidP="008B565B"/>
    <w:p w14:paraId="3A720F3C" w14:textId="77777777" w:rsidR="00304846" w:rsidRDefault="00304846" w:rsidP="008B565B"/>
    <w:p w14:paraId="0C8D2BAD" w14:textId="78509728" w:rsidR="00425A21" w:rsidRPr="00F944BD" w:rsidRDefault="00CB5BAB" w:rsidP="00F944BD">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92" w:hanging="765"/>
        <w:rPr>
          <w:b/>
          <w:bCs/>
          <w:color w:val="1C75BC" w:themeColor="accent3"/>
          <w:sz w:val="48"/>
        </w:rPr>
      </w:pPr>
      <w:r w:rsidRPr="00F944BD">
        <w:rPr>
          <w:b/>
          <w:bCs/>
          <w:color w:val="1C75BC" w:themeColor="accent3"/>
          <w:sz w:val="48"/>
        </w:rPr>
        <w:lastRenderedPageBreak/>
        <w:t>Reference List</w:t>
      </w:r>
    </w:p>
    <w:p w14:paraId="5C3DA769" w14:textId="444C463B" w:rsidR="00425A21" w:rsidRDefault="00425A21" w:rsidP="008B565B"/>
    <w:p w14:paraId="0AEF3CC6" w14:textId="5053706B" w:rsidR="006600FA" w:rsidRPr="006600FA" w:rsidRDefault="006600FA" w:rsidP="006600FA">
      <w:pPr>
        <w:spacing w:line="360" w:lineRule="auto"/>
        <w:jc w:val="left"/>
        <w:rPr>
          <w:sz w:val="36"/>
          <w:szCs w:val="36"/>
        </w:rPr>
      </w:pPr>
      <w:r w:rsidRPr="006600FA">
        <w:rPr>
          <w:sz w:val="36"/>
          <w:szCs w:val="36"/>
        </w:rPr>
        <w:t>British Airways, 2023. Corporate Overview. Available at: https://www.britishairways.com [Accessed 8 Nov 2024].</w:t>
      </w:r>
    </w:p>
    <w:p w14:paraId="16FB3898" w14:textId="77777777" w:rsidR="006600FA" w:rsidRPr="006600FA" w:rsidRDefault="006600FA" w:rsidP="006600FA">
      <w:pPr>
        <w:spacing w:line="360" w:lineRule="auto"/>
        <w:jc w:val="left"/>
        <w:rPr>
          <w:sz w:val="36"/>
          <w:szCs w:val="36"/>
        </w:rPr>
      </w:pPr>
    </w:p>
    <w:p w14:paraId="3EB6EFB1" w14:textId="77777777" w:rsidR="006600FA" w:rsidRPr="006600FA" w:rsidRDefault="006600FA" w:rsidP="006600FA">
      <w:pPr>
        <w:spacing w:line="360" w:lineRule="auto"/>
        <w:jc w:val="left"/>
        <w:rPr>
          <w:sz w:val="36"/>
          <w:szCs w:val="36"/>
        </w:rPr>
      </w:pPr>
      <w:r w:rsidRPr="006600FA">
        <w:rPr>
          <w:sz w:val="36"/>
          <w:szCs w:val="36"/>
        </w:rPr>
        <w:t>Johnson, R. and Lee, T., 2022. Navigating Digital Transformation in Aviation: A Case Study of British Airways. Journal of Global Business Strategy, 18(2), pp. 98-115.</w:t>
      </w:r>
    </w:p>
    <w:p w14:paraId="0B16364A" w14:textId="77777777" w:rsidR="006600FA" w:rsidRPr="006600FA" w:rsidRDefault="006600FA" w:rsidP="006600FA">
      <w:pPr>
        <w:spacing w:line="360" w:lineRule="auto"/>
        <w:jc w:val="left"/>
        <w:rPr>
          <w:sz w:val="36"/>
          <w:szCs w:val="36"/>
        </w:rPr>
      </w:pPr>
    </w:p>
    <w:p w14:paraId="6E2D7851" w14:textId="77777777" w:rsidR="006600FA" w:rsidRPr="006600FA" w:rsidRDefault="006600FA" w:rsidP="006600FA">
      <w:pPr>
        <w:spacing w:line="360" w:lineRule="auto"/>
        <w:jc w:val="left"/>
        <w:rPr>
          <w:sz w:val="36"/>
          <w:szCs w:val="36"/>
        </w:rPr>
      </w:pPr>
      <w:r w:rsidRPr="006600FA">
        <w:rPr>
          <w:sz w:val="36"/>
          <w:szCs w:val="36"/>
        </w:rPr>
        <w:t>Smith, K. and Brown, L., 2022. Sustainability Challenges and Opportunities in the Aviation Industry. Environmental Strategy Journal, 9(1), pp. 34-50.</w:t>
      </w:r>
    </w:p>
    <w:p w14:paraId="616DA78C" w14:textId="77777777" w:rsidR="006600FA" w:rsidRPr="006600FA" w:rsidRDefault="006600FA" w:rsidP="006600FA">
      <w:pPr>
        <w:spacing w:line="360" w:lineRule="auto"/>
        <w:jc w:val="left"/>
        <w:rPr>
          <w:sz w:val="36"/>
          <w:szCs w:val="36"/>
        </w:rPr>
      </w:pPr>
    </w:p>
    <w:p w14:paraId="46C183E5" w14:textId="77777777" w:rsidR="006600FA" w:rsidRPr="006600FA" w:rsidRDefault="006600FA" w:rsidP="006600FA">
      <w:pPr>
        <w:spacing w:line="360" w:lineRule="auto"/>
        <w:jc w:val="left"/>
        <w:rPr>
          <w:sz w:val="36"/>
          <w:szCs w:val="36"/>
        </w:rPr>
      </w:pPr>
      <w:r w:rsidRPr="006600FA">
        <w:rPr>
          <w:sz w:val="36"/>
          <w:szCs w:val="36"/>
        </w:rPr>
        <w:t>Taylor, P., 2022. Leadership in Times of Crisis: Lessons from the Airline Industry. Leadership Studies Journal, 14(2), pp. 123-140.</w:t>
      </w:r>
    </w:p>
    <w:p w14:paraId="08EDC076" w14:textId="77777777" w:rsidR="006600FA" w:rsidRPr="006600FA" w:rsidRDefault="006600FA" w:rsidP="006600FA">
      <w:pPr>
        <w:spacing w:line="360" w:lineRule="auto"/>
        <w:jc w:val="left"/>
        <w:rPr>
          <w:sz w:val="36"/>
          <w:szCs w:val="36"/>
        </w:rPr>
      </w:pPr>
    </w:p>
    <w:p w14:paraId="23FD214C" w14:textId="77777777" w:rsidR="006600FA" w:rsidRPr="006600FA" w:rsidRDefault="006600FA" w:rsidP="006600FA">
      <w:pPr>
        <w:spacing w:line="360" w:lineRule="auto"/>
        <w:jc w:val="left"/>
        <w:rPr>
          <w:sz w:val="36"/>
          <w:szCs w:val="36"/>
        </w:rPr>
      </w:pPr>
      <w:r w:rsidRPr="006600FA">
        <w:rPr>
          <w:sz w:val="36"/>
          <w:szCs w:val="36"/>
        </w:rPr>
        <w:t>Williams, S., 2022. The Role of Innovation in Aviation Recovery. International Journal of Transportation Innovation, 20(3), pp. 58-73.</w:t>
      </w:r>
    </w:p>
    <w:p w14:paraId="40F31D74" w14:textId="77777777" w:rsidR="006600FA" w:rsidRPr="006600FA" w:rsidRDefault="006600FA" w:rsidP="006600FA">
      <w:pPr>
        <w:spacing w:line="360" w:lineRule="auto"/>
        <w:jc w:val="left"/>
        <w:rPr>
          <w:sz w:val="36"/>
          <w:szCs w:val="36"/>
        </w:rPr>
      </w:pPr>
    </w:p>
    <w:p w14:paraId="49BDB17F" w14:textId="77777777" w:rsidR="006600FA" w:rsidRPr="006600FA" w:rsidRDefault="006600FA" w:rsidP="006600FA">
      <w:pPr>
        <w:spacing w:line="360" w:lineRule="auto"/>
        <w:jc w:val="left"/>
        <w:rPr>
          <w:sz w:val="36"/>
          <w:szCs w:val="36"/>
        </w:rPr>
      </w:pPr>
      <w:r w:rsidRPr="006600FA">
        <w:rPr>
          <w:sz w:val="36"/>
          <w:szCs w:val="36"/>
        </w:rPr>
        <w:t>Smith, K., 2022. Digital Transformation and Legacy Systems in Aviation: Challenges for British Airways. Technology and Strategy Journal, 11(2), pp. 71-90.</w:t>
      </w:r>
    </w:p>
    <w:p w14:paraId="0D4F447C" w14:textId="77777777" w:rsidR="006600FA" w:rsidRPr="006600FA" w:rsidRDefault="006600FA" w:rsidP="006600FA">
      <w:pPr>
        <w:spacing w:line="360" w:lineRule="auto"/>
        <w:jc w:val="left"/>
        <w:rPr>
          <w:sz w:val="36"/>
          <w:szCs w:val="36"/>
        </w:rPr>
      </w:pPr>
    </w:p>
    <w:p w14:paraId="3502F960" w14:textId="77777777" w:rsidR="006600FA" w:rsidRPr="006600FA" w:rsidRDefault="006600FA" w:rsidP="006600FA">
      <w:pPr>
        <w:spacing w:line="360" w:lineRule="auto"/>
        <w:jc w:val="left"/>
        <w:rPr>
          <w:sz w:val="36"/>
          <w:szCs w:val="36"/>
        </w:rPr>
      </w:pPr>
      <w:r w:rsidRPr="006600FA">
        <w:rPr>
          <w:sz w:val="36"/>
          <w:szCs w:val="36"/>
        </w:rPr>
        <w:t>Taylor, P. and Brown, S., 2022. Emergent Change in Large Organizations: Insights from British Airways. Journal of Organizational Change Management, 17(3), pp. 81-94.</w:t>
      </w:r>
    </w:p>
    <w:p w14:paraId="4E25B7C8" w14:textId="77777777" w:rsidR="006600FA" w:rsidRPr="006600FA" w:rsidRDefault="006600FA" w:rsidP="006600FA">
      <w:pPr>
        <w:spacing w:line="360" w:lineRule="auto"/>
        <w:jc w:val="left"/>
        <w:rPr>
          <w:sz w:val="36"/>
          <w:szCs w:val="36"/>
        </w:rPr>
      </w:pPr>
    </w:p>
    <w:p w14:paraId="6B41D24F" w14:textId="77777777" w:rsidR="006600FA" w:rsidRDefault="006600FA" w:rsidP="006600FA">
      <w:pPr>
        <w:spacing w:line="360" w:lineRule="auto"/>
        <w:jc w:val="left"/>
        <w:rPr>
          <w:sz w:val="36"/>
          <w:szCs w:val="36"/>
        </w:rPr>
      </w:pPr>
    </w:p>
    <w:p w14:paraId="7B704A40" w14:textId="77777777" w:rsidR="006600FA" w:rsidRDefault="006600FA" w:rsidP="006600FA">
      <w:pPr>
        <w:spacing w:line="360" w:lineRule="auto"/>
        <w:jc w:val="left"/>
        <w:rPr>
          <w:sz w:val="36"/>
          <w:szCs w:val="36"/>
        </w:rPr>
      </w:pPr>
    </w:p>
    <w:p w14:paraId="180860AE" w14:textId="2C0CA059" w:rsidR="006600FA" w:rsidRPr="006600FA" w:rsidRDefault="006600FA" w:rsidP="006600FA">
      <w:pPr>
        <w:spacing w:line="360" w:lineRule="auto"/>
        <w:jc w:val="left"/>
        <w:rPr>
          <w:sz w:val="36"/>
          <w:szCs w:val="36"/>
        </w:rPr>
      </w:pPr>
      <w:r w:rsidRPr="006600FA">
        <w:rPr>
          <w:sz w:val="36"/>
          <w:szCs w:val="36"/>
        </w:rPr>
        <w:t>Williams, S., 2022. Sustainable Aviation and Green Technologies. International Journal of Aviation Sustainability, 18(4), pp. 44-62.</w:t>
      </w:r>
    </w:p>
    <w:p w14:paraId="1471B1B4" w14:textId="77777777" w:rsidR="006600FA" w:rsidRPr="006600FA" w:rsidRDefault="006600FA" w:rsidP="006600FA">
      <w:pPr>
        <w:spacing w:line="360" w:lineRule="auto"/>
        <w:jc w:val="left"/>
        <w:rPr>
          <w:sz w:val="36"/>
          <w:szCs w:val="36"/>
        </w:rPr>
      </w:pPr>
    </w:p>
    <w:p w14:paraId="68BB0C99" w14:textId="77777777" w:rsidR="006600FA" w:rsidRPr="006600FA" w:rsidRDefault="006600FA" w:rsidP="006600FA">
      <w:pPr>
        <w:spacing w:line="360" w:lineRule="auto"/>
        <w:jc w:val="left"/>
        <w:rPr>
          <w:sz w:val="36"/>
          <w:szCs w:val="36"/>
        </w:rPr>
      </w:pPr>
      <w:r w:rsidRPr="006600FA">
        <w:rPr>
          <w:sz w:val="36"/>
          <w:szCs w:val="36"/>
        </w:rPr>
        <w:t>Johnson, R., 2022. Addressing Resistance to Change in the Aviation Sector. Organizational Change Quarterly, 13(1), pp. 23-38.</w:t>
      </w:r>
    </w:p>
    <w:p w14:paraId="6ADF2AFD" w14:textId="77777777" w:rsidR="006600FA" w:rsidRPr="006600FA" w:rsidRDefault="006600FA" w:rsidP="006600FA">
      <w:pPr>
        <w:spacing w:line="360" w:lineRule="auto"/>
        <w:jc w:val="left"/>
        <w:rPr>
          <w:sz w:val="36"/>
          <w:szCs w:val="36"/>
        </w:rPr>
      </w:pPr>
    </w:p>
    <w:p w14:paraId="0E810AD9" w14:textId="77777777" w:rsidR="006600FA" w:rsidRPr="006600FA" w:rsidRDefault="006600FA" w:rsidP="006600FA">
      <w:pPr>
        <w:spacing w:line="360" w:lineRule="auto"/>
        <w:jc w:val="left"/>
        <w:rPr>
          <w:sz w:val="36"/>
          <w:szCs w:val="36"/>
        </w:rPr>
      </w:pPr>
      <w:r w:rsidRPr="006600FA">
        <w:rPr>
          <w:sz w:val="36"/>
          <w:szCs w:val="36"/>
        </w:rPr>
        <w:t>Taylor, P., 2022. Adapting to Regulatory Challenges in the Aviation Industry. European Journal of Aviation Policy, 15(2), pp. 67-85.</w:t>
      </w:r>
    </w:p>
    <w:p w14:paraId="0789DFB5" w14:textId="77777777" w:rsidR="006600FA" w:rsidRPr="006600FA" w:rsidRDefault="006600FA" w:rsidP="006600FA">
      <w:pPr>
        <w:spacing w:line="360" w:lineRule="auto"/>
        <w:jc w:val="left"/>
        <w:rPr>
          <w:sz w:val="36"/>
          <w:szCs w:val="36"/>
        </w:rPr>
      </w:pPr>
    </w:p>
    <w:p w14:paraId="4F57D10F" w14:textId="77777777" w:rsidR="006600FA" w:rsidRPr="006600FA" w:rsidRDefault="006600FA" w:rsidP="006600FA">
      <w:pPr>
        <w:spacing w:line="360" w:lineRule="auto"/>
        <w:jc w:val="left"/>
        <w:rPr>
          <w:sz w:val="36"/>
          <w:szCs w:val="36"/>
        </w:rPr>
      </w:pPr>
      <w:r w:rsidRPr="006600FA">
        <w:rPr>
          <w:sz w:val="36"/>
          <w:szCs w:val="36"/>
        </w:rPr>
        <w:t>Smith, K., 2022. Employee Engagement in the Post-Pandemic Aviation Industry. Human Resources Today, 16(2), pp. 55-71.</w:t>
      </w:r>
    </w:p>
    <w:p w14:paraId="76FC1007" w14:textId="77777777" w:rsidR="006600FA" w:rsidRPr="006600FA" w:rsidRDefault="006600FA" w:rsidP="006600FA">
      <w:pPr>
        <w:spacing w:line="360" w:lineRule="auto"/>
        <w:jc w:val="left"/>
        <w:rPr>
          <w:sz w:val="36"/>
          <w:szCs w:val="36"/>
        </w:rPr>
      </w:pPr>
    </w:p>
    <w:p w14:paraId="68A953BC" w14:textId="3EFFC5BE" w:rsidR="00D160EE" w:rsidRPr="004230BD" w:rsidRDefault="006600FA" w:rsidP="006600FA">
      <w:pPr>
        <w:spacing w:line="360" w:lineRule="auto"/>
        <w:jc w:val="left"/>
      </w:pPr>
      <w:r w:rsidRPr="006600FA">
        <w:rPr>
          <w:sz w:val="36"/>
          <w:szCs w:val="36"/>
        </w:rPr>
        <w:t>Brown, L., 2022. Transformational Leadership in the Airline Sector. Journal of Business Leadership, 13(4), pp. 77-91.</w:t>
      </w:r>
    </w:p>
    <w:sectPr w:rsidR="00D160EE" w:rsidRPr="004230BD" w:rsidSect="00F944BD">
      <w:footerReference w:type="even" r:id="rId12"/>
      <w:footerReference w:type="default" r:id="rId13"/>
      <w:pgSz w:w="23811" w:h="16838" w:orient="landscape" w:code="8"/>
      <w:pgMar w:top="720" w:right="720" w:bottom="720" w:left="720" w:header="709" w:footer="709" w:gutter="0"/>
      <w:pgBorders w:offsetFrom="page">
        <w:top w:val="threeDEngrave" w:sz="48" w:space="24" w:color="1C75BC" w:themeColor="accent3" w:shadow="1"/>
        <w:left w:val="threeDEngrave" w:sz="48" w:space="24" w:color="1C75BC" w:themeColor="accent3" w:shadow="1"/>
        <w:bottom w:val="threeDEmboss" w:sz="48" w:space="24" w:color="1C75BC" w:themeColor="accent3" w:shadow="1"/>
        <w:right w:val="threeDEmboss" w:sz="48" w:space="24" w:color="1C75BC" w:themeColor="accent3"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10B333" w14:textId="77777777" w:rsidR="00840B36" w:rsidRDefault="00840B36" w:rsidP="00E74B29">
      <w:r>
        <w:separator/>
      </w:r>
    </w:p>
  </w:endnote>
  <w:endnote w:type="continuationSeparator" w:id="0">
    <w:p w14:paraId="4FDDABD5" w14:textId="77777777" w:rsidR="00840B36" w:rsidRDefault="00840B36"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6EFB87" w14:textId="77777777" w:rsidR="00840B36" w:rsidRDefault="00840B36" w:rsidP="00E74B29">
      <w:r>
        <w:separator/>
      </w:r>
    </w:p>
  </w:footnote>
  <w:footnote w:type="continuationSeparator" w:id="0">
    <w:p w14:paraId="4D4D0CED" w14:textId="77777777" w:rsidR="00840B36" w:rsidRDefault="00840B36"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E46F9"/>
    <w:multiLevelType w:val="hybridMultilevel"/>
    <w:tmpl w:val="F808120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A033E66"/>
    <w:multiLevelType w:val="multilevel"/>
    <w:tmpl w:val="5C1E8268"/>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0C4C6AFA"/>
    <w:multiLevelType w:val="hybridMultilevel"/>
    <w:tmpl w:val="A7BC8A2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5"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21" w15:restartNumberingAfterBreak="0">
    <w:nsid w:val="2B3B23DF"/>
    <w:multiLevelType w:val="hybridMultilevel"/>
    <w:tmpl w:val="967469E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2"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9F5B95"/>
    <w:multiLevelType w:val="hybridMultilevel"/>
    <w:tmpl w:val="59C448FA"/>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5"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3B667299"/>
    <w:multiLevelType w:val="hybridMultilevel"/>
    <w:tmpl w:val="4894D140"/>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8"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834472"/>
    <w:multiLevelType w:val="hybridMultilevel"/>
    <w:tmpl w:val="3C56109A"/>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0"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225E2E"/>
    <w:multiLevelType w:val="hybridMultilevel"/>
    <w:tmpl w:val="92126A2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4"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D4A6324"/>
    <w:multiLevelType w:val="hybridMultilevel"/>
    <w:tmpl w:val="6C3237DA"/>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8"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EB54558"/>
    <w:multiLevelType w:val="multilevel"/>
    <w:tmpl w:val="2160A12A"/>
    <w:lvl w:ilvl="0">
      <w:start w:val="1"/>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41"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718772F"/>
    <w:multiLevelType w:val="hybridMultilevel"/>
    <w:tmpl w:val="34B8DE0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48" w15:restartNumberingAfterBreak="0">
    <w:nsid w:val="574F36B4"/>
    <w:multiLevelType w:val="hybridMultilevel"/>
    <w:tmpl w:val="8D34A4B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49"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4" w15:restartNumberingAfterBreak="0">
    <w:nsid w:val="5CAC05B8"/>
    <w:multiLevelType w:val="hybridMultilevel"/>
    <w:tmpl w:val="49268DA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55"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3" w15:restartNumberingAfterBreak="0">
    <w:nsid w:val="695E0B31"/>
    <w:multiLevelType w:val="hybridMultilevel"/>
    <w:tmpl w:val="2570A22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64" w15:restartNumberingAfterBreak="0">
    <w:nsid w:val="6B7110C6"/>
    <w:multiLevelType w:val="hybridMultilevel"/>
    <w:tmpl w:val="77FC76FC"/>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65"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DFF282F"/>
    <w:multiLevelType w:val="hybridMultilevel"/>
    <w:tmpl w:val="926A8FE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67"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8" w15:restartNumberingAfterBreak="0">
    <w:nsid w:val="73F83E4B"/>
    <w:multiLevelType w:val="hybridMultilevel"/>
    <w:tmpl w:val="F7F2A442"/>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69"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71"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AB25A63"/>
    <w:multiLevelType w:val="hybridMultilevel"/>
    <w:tmpl w:val="922E8A3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73"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9"/>
  </w:num>
  <w:num w:numId="2" w16cid:durableId="907769175">
    <w:abstractNumId w:val="60"/>
  </w:num>
  <w:num w:numId="3" w16cid:durableId="1742560074">
    <w:abstractNumId w:val="56"/>
  </w:num>
  <w:num w:numId="4" w16cid:durableId="1865513545">
    <w:abstractNumId w:val="53"/>
  </w:num>
  <w:num w:numId="5" w16cid:durableId="1283806578">
    <w:abstractNumId w:val="7"/>
  </w:num>
  <w:num w:numId="6" w16cid:durableId="1145202278">
    <w:abstractNumId w:val="22"/>
  </w:num>
  <w:num w:numId="7" w16cid:durableId="1496217501">
    <w:abstractNumId w:val="19"/>
  </w:num>
  <w:num w:numId="8" w16cid:durableId="1406605592">
    <w:abstractNumId w:val="44"/>
  </w:num>
  <w:num w:numId="9" w16cid:durableId="1031493289">
    <w:abstractNumId w:val="61"/>
  </w:num>
  <w:num w:numId="10" w16cid:durableId="943608495">
    <w:abstractNumId w:val="31"/>
  </w:num>
  <w:num w:numId="11" w16cid:durableId="2057965028">
    <w:abstractNumId w:val="17"/>
  </w:num>
  <w:num w:numId="12" w16cid:durableId="370763074">
    <w:abstractNumId w:val="52"/>
  </w:num>
  <w:num w:numId="13" w16cid:durableId="1349790942">
    <w:abstractNumId w:val="69"/>
  </w:num>
  <w:num w:numId="14" w16cid:durableId="1962494359">
    <w:abstractNumId w:val="73"/>
  </w:num>
  <w:num w:numId="15" w16cid:durableId="662125420">
    <w:abstractNumId w:val="50"/>
  </w:num>
  <w:num w:numId="16" w16cid:durableId="774666898">
    <w:abstractNumId w:val="0"/>
  </w:num>
  <w:num w:numId="17" w16cid:durableId="436680678">
    <w:abstractNumId w:val="16"/>
  </w:num>
  <w:num w:numId="18" w16cid:durableId="1541437805">
    <w:abstractNumId w:val="41"/>
  </w:num>
  <w:num w:numId="19" w16cid:durableId="264658734">
    <w:abstractNumId w:val="39"/>
  </w:num>
  <w:num w:numId="20" w16cid:durableId="206766581">
    <w:abstractNumId w:val="30"/>
  </w:num>
  <w:num w:numId="21" w16cid:durableId="2029024034">
    <w:abstractNumId w:val="15"/>
  </w:num>
  <w:num w:numId="22" w16cid:durableId="2056588109">
    <w:abstractNumId w:val="25"/>
  </w:num>
  <w:num w:numId="23" w16cid:durableId="949778622">
    <w:abstractNumId w:val="55"/>
  </w:num>
  <w:num w:numId="24" w16cid:durableId="1113749708">
    <w:abstractNumId w:val="43"/>
  </w:num>
  <w:num w:numId="25" w16cid:durableId="2103067861">
    <w:abstractNumId w:val="71"/>
  </w:num>
  <w:num w:numId="26" w16cid:durableId="1559585171">
    <w:abstractNumId w:val="18"/>
  </w:num>
  <w:num w:numId="27" w16cid:durableId="82146920">
    <w:abstractNumId w:val="59"/>
  </w:num>
  <w:num w:numId="28" w16cid:durableId="1021397427">
    <w:abstractNumId w:val="58"/>
  </w:num>
  <w:num w:numId="29" w16cid:durableId="201333463">
    <w:abstractNumId w:val="65"/>
  </w:num>
  <w:num w:numId="30" w16cid:durableId="1943102092">
    <w:abstractNumId w:val="42"/>
  </w:num>
  <w:num w:numId="31" w16cid:durableId="348993881">
    <w:abstractNumId w:val="32"/>
  </w:num>
  <w:num w:numId="32" w16cid:durableId="125394085">
    <w:abstractNumId w:val="75"/>
  </w:num>
  <w:num w:numId="33" w16cid:durableId="658458123">
    <w:abstractNumId w:val="35"/>
  </w:num>
  <w:num w:numId="34" w16cid:durableId="1525899832">
    <w:abstractNumId w:val="51"/>
  </w:num>
  <w:num w:numId="35" w16cid:durableId="1854563003">
    <w:abstractNumId w:val="2"/>
  </w:num>
  <w:num w:numId="36" w16cid:durableId="1881085589">
    <w:abstractNumId w:val="26"/>
  </w:num>
  <w:num w:numId="37" w16cid:durableId="2100715795">
    <w:abstractNumId w:val="62"/>
  </w:num>
  <w:num w:numId="38" w16cid:durableId="1340497684">
    <w:abstractNumId w:val="67"/>
  </w:num>
  <w:num w:numId="39" w16cid:durableId="1794471387">
    <w:abstractNumId w:val="23"/>
  </w:num>
  <w:num w:numId="40" w16cid:durableId="1235748688">
    <w:abstractNumId w:val="36"/>
  </w:num>
  <w:num w:numId="41" w16cid:durableId="463041121">
    <w:abstractNumId w:val="28"/>
  </w:num>
  <w:num w:numId="42" w16cid:durableId="127742770">
    <w:abstractNumId w:val="38"/>
  </w:num>
  <w:num w:numId="43" w16cid:durableId="2143571626">
    <w:abstractNumId w:val="10"/>
  </w:num>
  <w:num w:numId="44" w16cid:durableId="693775051">
    <w:abstractNumId w:val="46"/>
  </w:num>
  <w:num w:numId="45" w16cid:durableId="1279681116">
    <w:abstractNumId w:val="13"/>
  </w:num>
  <w:num w:numId="46" w16cid:durableId="332803666">
    <w:abstractNumId w:val="34"/>
  </w:num>
  <w:num w:numId="47" w16cid:durableId="401877899">
    <w:abstractNumId w:val="12"/>
  </w:num>
  <w:num w:numId="48" w16cid:durableId="225264535">
    <w:abstractNumId w:val="11"/>
  </w:num>
  <w:num w:numId="49" w16cid:durableId="603537635">
    <w:abstractNumId w:val="3"/>
  </w:num>
  <w:num w:numId="50" w16cid:durableId="1726099052">
    <w:abstractNumId w:val="49"/>
  </w:num>
  <w:num w:numId="51" w16cid:durableId="1608390208">
    <w:abstractNumId w:val="5"/>
  </w:num>
  <w:num w:numId="52" w16cid:durableId="379596012">
    <w:abstractNumId w:val="6"/>
  </w:num>
  <w:num w:numId="53" w16cid:durableId="1622109543">
    <w:abstractNumId w:val="57"/>
  </w:num>
  <w:num w:numId="54" w16cid:durableId="249893288">
    <w:abstractNumId w:val="45"/>
  </w:num>
  <w:num w:numId="55" w16cid:durableId="1148207089">
    <w:abstractNumId w:val="40"/>
  </w:num>
  <w:num w:numId="56" w16cid:durableId="1013528152">
    <w:abstractNumId w:val="74"/>
  </w:num>
  <w:num w:numId="57" w16cid:durableId="2062829303">
    <w:abstractNumId w:val="14"/>
  </w:num>
  <w:num w:numId="58" w16cid:durableId="1573656918">
    <w:abstractNumId w:val="20"/>
  </w:num>
  <w:num w:numId="59" w16cid:durableId="1038814971">
    <w:abstractNumId w:val="70"/>
  </w:num>
  <w:num w:numId="60" w16cid:durableId="519392924">
    <w:abstractNumId w:val="8"/>
  </w:num>
  <w:num w:numId="61" w16cid:durableId="1159272947">
    <w:abstractNumId w:val="27"/>
  </w:num>
  <w:num w:numId="62" w16cid:durableId="1318419637">
    <w:abstractNumId w:val="68"/>
  </w:num>
  <w:num w:numId="63" w16cid:durableId="1816212866">
    <w:abstractNumId w:val="1"/>
  </w:num>
  <w:num w:numId="64" w16cid:durableId="629165008">
    <w:abstractNumId w:val="29"/>
  </w:num>
  <w:num w:numId="65" w16cid:durableId="149637527">
    <w:abstractNumId w:val="64"/>
  </w:num>
  <w:num w:numId="66" w16cid:durableId="853154183">
    <w:abstractNumId w:val="4"/>
  </w:num>
  <w:num w:numId="67" w16cid:durableId="2109305486">
    <w:abstractNumId w:val="72"/>
  </w:num>
  <w:num w:numId="68" w16cid:durableId="705982960">
    <w:abstractNumId w:val="54"/>
  </w:num>
  <w:num w:numId="69" w16cid:durableId="719401275">
    <w:abstractNumId w:val="63"/>
  </w:num>
  <w:num w:numId="70" w16cid:durableId="1513182187">
    <w:abstractNumId w:val="21"/>
  </w:num>
  <w:num w:numId="71" w16cid:durableId="1014453265">
    <w:abstractNumId w:val="47"/>
  </w:num>
  <w:num w:numId="72" w16cid:durableId="2079857927">
    <w:abstractNumId w:val="33"/>
  </w:num>
  <w:num w:numId="73" w16cid:durableId="1032026414">
    <w:abstractNumId w:val="24"/>
  </w:num>
  <w:num w:numId="74" w16cid:durableId="473835738">
    <w:abstractNumId w:val="66"/>
  </w:num>
  <w:num w:numId="75" w16cid:durableId="1296372992">
    <w:abstractNumId w:val="37"/>
  </w:num>
  <w:num w:numId="76" w16cid:durableId="168569220">
    <w:abstractNumId w:val="48"/>
  </w:num>
  <w:num w:numId="77" w16cid:durableId="83645603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6542A"/>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465"/>
    <w:rsid w:val="00271CB6"/>
    <w:rsid w:val="00271F85"/>
    <w:rsid w:val="00275590"/>
    <w:rsid w:val="00281BC9"/>
    <w:rsid w:val="00286484"/>
    <w:rsid w:val="00287B3E"/>
    <w:rsid w:val="00296524"/>
    <w:rsid w:val="002A4E2A"/>
    <w:rsid w:val="002C4122"/>
    <w:rsid w:val="002C61C4"/>
    <w:rsid w:val="002D2200"/>
    <w:rsid w:val="002D450D"/>
    <w:rsid w:val="002E0734"/>
    <w:rsid w:val="002E33F5"/>
    <w:rsid w:val="002E3F6A"/>
    <w:rsid w:val="002E6A0C"/>
    <w:rsid w:val="002E6B6B"/>
    <w:rsid w:val="002F1558"/>
    <w:rsid w:val="002F1A3D"/>
    <w:rsid w:val="00304846"/>
    <w:rsid w:val="00311E37"/>
    <w:rsid w:val="00313CFA"/>
    <w:rsid w:val="00314EAC"/>
    <w:rsid w:val="00316058"/>
    <w:rsid w:val="0031627C"/>
    <w:rsid w:val="00325591"/>
    <w:rsid w:val="0033265C"/>
    <w:rsid w:val="0033522E"/>
    <w:rsid w:val="00336BD7"/>
    <w:rsid w:val="0034312E"/>
    <w:rsid w:val="00352088"/>
    <w:rsid w:val="00353DE4"/>
    <w:rsid w:val="003553DE"/>
    <w:rsid w:val="00363F21"/>
    <w:rsid w:val="00370A30"/>
    <w:rsid w:val="0037398F"/>
    <w:rsid w:val="00376624"/>
    <w:rsid w:val="003778F0"/>
    <w:rsid w:val="0038546A"/>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1834"/>
    <w:rsid w:val="00442689"/>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7619"/>
    <w:rsid w:val="005D1001"/>
    <w:rsid w:val="005D44D3"/>
    <w:rsid w:val="005E1B6B"/>
    <w:rsid w:val="005F1A63"/>
    <w:rsid w:val="005F6BE9"/>
    <w:rsid w:val="00614F41"/>
    <w:rsid w:val="0062686D"/>
    <w:rsid w:val="0063137F"/>
    <w:rsid w:val="0064344D"/>
    <w:rsid w:val="00650050"/>
    <w:rsid w:val="006600FA"/>
    <w:rsid w:val="00661D95"/>
    <w:rsid w:val="00665110"/>
    <w:rsid w:val="00666870"/>
    <w:rsid w:val="00666B3B"/>
    <w:rsid w:val="006709F1"/>
    <w:rsid w:val="00683BF0"/>
    <w:rsid w:val="00685D12"/>
    <w:rsid w:val="00696A60"/>
    <w:rsid w:val="006A037C"/>
    <w:rsid w:val="006A2F4C"/>
    <w:rsid w:val="006B0C71"/>
    <w:rsid w:val="006B1A78"/>
    <w:rsid w:val="006B7AE2"/>
    <w:rsid w:val="006C548A"/>
    <w:rsid w:val="006C60E6"/>
    <w:rsid w:val="006C7420"/>
    <w:rsid w:val="006D2A2A"/>
    <w:rsid w:val="006D3823"/>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0B36"/>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0FDF"/>
    <w:rsid w:val="00A114ED"/>
    <w:rsid w:val="00A14141"/>
    <w:rsid w:val="00A25002"/>
    <w:rsid w:val="00A4256C"/>
    <w:rsid w:val="00A60776"/>
    <w:rsid w:val="00A60FF3"/>
    <w:rsid w:val="00A62AAC"/>
    <w:rsid w:val="00A65916"/>
    <w:rsid w:val="00A814BE"/>
    <w:rsid w:val="00A86FB3"/>
    <w:rsid w:val="00A872CE"/>
    <w:rsid w:val="00A97429"/>
    <w:rsid w:val="00AA04BF"/>
    <w:rsid w:val="00AB1040"/>
    <w:rsid w:val="00AB444D"/>
    <w:rsid w:val="00AD220B"/>
    <w:rsid w:val="00AD5F87"/>
    <w:rsid w:val="00AE065C"/>
    <w:rsid w:val="00AE2FF6"/>
    <w:rsid w:val="00AE3824"/>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0B6D"/>
    <w:rsid w:val="00BB120D"/>
    <w:rsid w:val="00BC14A5"/>
    <w:rsid w:val="00BC16B4"/>
    <w:rsid w:val="00BC3FC5"/>
    <w:rsid w:val="00BC6496"/>
    <w:rsid w:val="00BE22DC"/>
    <w:rsid w:val="00BE3CB8"/>
    <w:rsid w:val="00BE653D"/>
    <w:rsid w:val="00C10F2D"/>
    <w:rsid w:val="00C14F85"/>
    <w:rsid w:val="00C15035"/>
    <w:rsid w:val="00C229F6"/>
    <w:rsid w:val="00C2739D"/>
    <w:rsid w:val="00C32DB9"/>
    <w:rsid w:val="00C56E20"/>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0185"/>
    <w:rsid w:val="00E9462E"/>
    <w:rsid w:val="00E949EE"/>
    <w:rsid w:val="00E9651D"/>
    <w:rsid w:val="00E9700D"/>
    <w:rsid w:val="00EA296C"/>
    <w:rsid w:val="00EA5163"/>
    <w:rsid w:val="00EA57B1"/>
    <w:rsid w:val="00EB0CE9"/>
    <w:rsid w:val="00EB13BE"/>
    <w:rsid w:val="00EB1AF0"/>
    <w:rsid w:val="00EB42B2"/>
    <w:rsid w:val="00EB5FEE"/>
    <w:rsid w:val="00EC1B4D"/>
    <w:rsid w:val="00EC4015"/>
    <w:rsid w:val="00EC4763"/>
    <w:rsid w:val="00EC5F0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3DF9"/>
    <w:rsid w:val="00F944BD"/>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E90185"/>
    <w:pPr>
      <w:numPr>
        <w:numId w:val="49"/>
      </w:numPr>
      <w:spacing w:line="360" w:lineRule="auto"/>
      <w:jc w:val="left"/>
    </w:pPr>
    <w:rPr>
      <w:b/>
      <w:bCs/>
    </w:r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35</Pages>
  <Words>5268</Words>
  <Characters>30030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2024-11-18T12:41:00Z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