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F3672E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2E1FD3">
              <w:rPr>
                <w:b/>
                <w:color w:val="auto"/>
                <w:sz w:val="32"/>
              </w:rPr>
              <w:t>Christopher Beynon</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DF7E5F3" w14:textId="77777777" w:rsidR="002E1FD3" w:rsidRPr="007B51C8" w:rsidRDefault="005A1BA3" w:rsidP="002E1FD3">
            <w:pPr>
              <w:overflowPunct/>
              <w:autoSpaceDE/>
              <w:autoSpaceDN/>
              <w:adjustRightInd/>
              <w:ind w:right="-330"/>
              <w:textAlignment w:val="auto"/>
              <w:rPr>
                <w:color w:val="000000" w:themeColor="text1"/>
                <w:sz w:val="24"/>
                <w:szCs w:val="24"/>
              </w:rPr>
            </w:pPr>
            <w:r>
              <w:rPr>
                <w:b/>
                <w:color w:val="auto"/>
                <w:sz w:val="32"/>
              </w:rPr>
              <w:t>__</w:t>
            </w:r>
            <w:r w:rsidR="002E1FD3" w:rsidRPr="007B51C8">
              <w:rPr>
                <w:color w:val="000000" w:themeColor="text1"/>
                <w:sz w:val="24"/>
                <w:szCs w:val="24"/>
              </w:rPr>
              <w:t>2029401</w:t>
            </w:r>
          </w:p>
          <w:p w14:paraId="4A4B1989" w14:textId="3A3D811B"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163C2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7A5F2D4F" w14:textId="77777777" w:rsidR="00746675" w:rsidRDefault="00025650" w:rsidP="00746675">
      <w:pPr>
        <w:ind w:right="237"/>
        <w:jc w:val="both"/>
        <w:rPr>
          <w:b/>
          <w:sz w:val="24"/>
          <w:szCs w:val="24"/>
        </w:rPr>
      </w:pPr>
      <w:r w:rsidRPr="00025650">
        <w:rPr>
          <w:b/>
          <w:sz w:val="24"/>
          <w:szCs w:val="24"/>
        </w:rPr>
        <w:t>ANSWER:</w:t>
      </w:r>
    </w:p>
    <w:p w14:paraId="0DDB6EE1" w14:textId="77777777" w:rsidR="00746675" w:rsidRDefault="00746675" w:rsidP="00746675">
      <w:pPr>
        <w:ind w:right="237"/>
        <w:jc w:val="both"/>
        <w:rPr>
          <w:b/>
          <w:sz w:val="24"/>
          <w:szCs w:val="24"/>
        </w:rPr>
      </w:pPr>
    </w:p>
    <w:p w14:paraId="79476054" w14:textId="5D3BCF57" w:rsidR="00D4649A" w:rsidRPr="005725A9" w:rsidRDefault="00D4649A" w:rsidP="00D4649A">
      <w:pPr>
        <w:pStyle w:val="NoSpacing"/>
      </w:pPr>
      <w:r w:rsidRPr="005725A9">
        <w:t>Having five years’ experience as a custody officer, I believed I had  observed the stress that I would be exposed to as a Police Officer</w:t>
      </w:r>
      <w:r w:rsidR="005413F1">
        <w:t>,</w:t>
      </w:r>
      <w:r w:rsidRPr="005725A9">
        <w:t xml:space="preserve"> however, even with this awareness it was </w:t>
      </w:r>
      <w:r w:rsidR="00E54C20">
        <w:t xml:space="preserve">surprising </w:t>
      </w:r>
      <w:r w:rsidRPr="005725A9">
        <w:t xml:space="preserve">how much the </w:t>
      </w:r>
      <w:r w:rsidR="00E54C20">
        <w:t xml:space="preserve">Constable </w:t>
      </w:r>
      <w:r w:rsidRPr="005725A9">
        <w:t>role impacted on my life</w:t>
      </w:r>
      <w:r>
        <w:t>, by having a large workload</w:t>
      </w:r>
      <w:r w:rsidR="005413F1">
        <w:t xml:space="preserve">, </w:t>
      </w:r>
      <w:r>
        <w:t>being home</w:t>
      </w:r>
      <w:r w:rsidR="00E54C20">
        <w:t xml:space="preserve"> late</w:t>
      </w:r>
      <w:r>
        <w:t xml:space="preserve"> and witnessing traumatic events</w:t>
      </w:r>
      <w:r w:rsidR="005413F1">
        <w:t xml:space="preserve">. </w:t>
      </w:r>
      <w:r w:rsidRPr="005725A9">
        <w:t>For me the most important aspect was finding coping mechanisms to try and develop my resilience and keep my stress</w:t>
      </w:r>
      <w:r w:rsidR="005413F1">
        <w:t xml:space="preserve"> at </w:t>
      </w:r>
      <w:r w:rsidR="00E54C20">
        <w:t xml:space="preserve">a </w:t>
      </w:r>
      <w:r w:rsidR="005413F1">
        <w:t xml:space="preserve">manageable level. </w:t>
      </w:r>
    </w:p>
    <w:p w14:paraId="041F362E" w14:textId="36AF26A6" w:rsidR="00746675" w:rsidRPr="00746675" w:rsidRDefault="00746675" w:rsidP="00746675">
      <w:pPr>
        <w:ind w:right="237"/>
        <w:jc w:val="both"/>
        <w:rPr>
          <w:b/>
          <w:sz w:val="24"/>
          <w:szCs w:val="24"/>
        </w:rPr>
      </w:pPr>
    </w:p>
    <w:p w14:paraId="3C6E3C1B"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6C04B6E4" w14:textId="5500D19B"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 xml:space="preserve">I felt </w:t>
      </w:r>
      <w:r w:rsidR="005413F1">
        <w:rPr>
          <w:rStyle w:val="normaltextrun"/>
          <w:rFonts w:ascii="Arial" w:hAnsi="Arial" w:cs="Arial"/>
          <w:color w:val="000000"/>
          <w:sz w:val="20"/>
          <w:szCs w:val="20"/>
        </w:rPr>
        <w:t>o</w:t>
      </w:r>
      <w:r>
        <w:rPr>
          <w:rStyle w:val="normaltextrun"/>
          <w:rFonts w:ascii="Arial" w:hAnsi="Arial" w:cs="Arial"/>
          <w:color w:val="000000"/>
          <w:sz w:val="20"/>
          <w:szCs w:val="20"/>
        </w:rPr>
        <w:t>rganizing my workload could assist in reducing stress, however </w:t>
      </w:r>
      <w:r w:rsidR="005413F1">
        <w:rPr>
          <w:rStyle w:val="normaltextrun"/>
          <w:rFonts w:ascii="Arial" w:hAnsi="Arial" w:cs="Arial"/>
          <w:color w:val="000000"/>
          <w:sz w:val="20"/>
          <w:szCs w:val="20"/>
        </w:rPr>
        <w:t>t</w:t>
      </w:r>
      <w:r>
        <w:rPr>
          <w:rStyle w:val="normaltextrun"/>
          <w:rFonts w:ascii="Arial" w:hAnsi="Arial" w:cs="Arial"/>
          <w:color w:val="000000"/>
          <w:sz w:val="20"/>
          <w:szCs w:val="20"/>
        </w:rPr>
        <w:t xml:space="preserve">his </w:t>
      </w:r>
      <w:r w:rsidR="00E54C20">
        <w:rPr>
          <w:rStyle w:val="normaltextrun"/>
          <w:rFonts w:ascii="Arial" w:hAnsi="Arial" w:cs="Arial"/>
          <w:color w:val="000000"/>
          <w:sz w:val="20"/>
          <w:szCs w:val="20"/>
        </w:rPr>
        <w:t xml:space="preserve">can be </w:t>
      </w:r>
      <w:r>
        <w:rPr>
          <w:rStyle w:val="normaltextrun"/>
          <w:rFonts w:ascii="Arial" w:hAnsi="Arial" w:cs="Arial"/>
          <w:color w:val="000000"/>
          <w:sz w:val="20"/>
          <w:szCs w:val="20"/>
        </w:rPr>
        <w:t>challenging in the erratic</w:t>
      </w:r>
      <w:r w:rsidR="00433000">
        <w:rPr>
          <w:rStyle w:val="normaltextrun"/>
          <w:rFonts w:ascii="Arial" w:hAnsi="Arial" w:cs="Arial"/>
          <w:color w:val="000000"/>
          <w:sz w:val="20"/>
          <w:szCs w:val="20"/>
        </w:rPr>
        <w:t xml:space="preserve">, </w:t>
      </w:r>
      <w:r>
        <w:rPr>
          <w:rStyle w:val="normaltextrun"/>
          <w:rFonts w:ascii="Arial" w:hAnsi="Arial" w:cs="Arial"/>
          <w:color w:val="000000"/>
          <w:sz w:val="20"/>
          <w:szCs w:val="20"/>
        </w:rPr>
        <w:t>fast moving role of a Police Constable. Finding time to prepare for tasks and asking questions to my tutor whilst on</w:t>
      </w:r>
      <w:r w:rsidR="00433000">
        <w:rPr>
          <w:rStyle w:val="normaltextrun"/>
          <w:rFonts w:ascii="Arial" w:hAnsi="Arial" w:cs="Arial"/>
          <w:color w:val="000000"/>
          <w:sz w:val="20"/>
          <w:szCs w:val="20"/>
        </w:rPr>
        <w:t>-</w:t>
      </w:r>
      <w:r>
        <w:rPr>
          <w:rStyle w:val="normaltextrun"/>
          <w:rFonts w:ascii="Arial" w:hAnsi="Arial" w:cs="Arial"/>
          <w:color w:val="000000"/>
          <w:sz w:val="20"/>
          <w:szCs w:val="20"/>
        </w:rPr>
        <w:t>route to a call or before attendance helped my thought process and decision making</w:t>
      </w:r>
      <w:r w:rsidR="005413F1">
        <w:rPr>
          <w:rStyle w:val="normaltextrun"/>
          <w:rFonts w:ascii="Arial" w:hAnsi="Arial" w:cs="Arial"/>
          <w:color w:val="000000"/>
          <w:sz w:val="20"/>
          <w:szCs w:val="20"/>
        </w:rPr>
        <w:t>. I found e</w:t>
      </w:r>
      <w:r>
        <w:rPr>
          <w:rStyle w:val="normaltextrun"/>
          <w:rFonts w:ascii="Arial" w:hAnsi="Arial" w:cs="Arial"/>
          <w:color w:val="000000"/>
          <w:sz w:val="20"/>
          <w:szCs w:val="20"/>
        </w:rPr>
        <w:t>nsuring I allocated time to manage my workload and if I’m struggling to ask for assistance, however this can be difficult sometimes due to understaffing of the role. I applied to South Wales Police for a freedom of information</w:t>
      </w:r>
      <w:r w:rsidR="005413F1">
        <w:rPr>
          <w:rStyle w:val="normaltextrun"/>
          <w:rFonts w:ascii="Arial" w:hAnsi="Arial" w:cs="Arial"/>
          <w:color w:val="000000"/>
          <w:sz w:val="20"/>
          <w:szCs w:val="20"/>
        </w:rPr>
        <w:t xml:space="preserve"> on the 27</w:t>
      </w:r>
      <w:r w:rsidR="005413F1" w:rsidRPr="005413F1">
        <w:rPr>
          <w:rStyle w:val="normaltextrun"/>
          <w:rFonts w:ascii="Arial" w:hAnsi="Arial" w:cs="Arial"/>
          <w:color w:val="000000"/>
          <w:sz w:val="20"/>
          <w:szCs w:val="20"/>
          <w:vertAlign w:val="superscript"/>
        </w:rPr>
        <w:t>th</w:t>
      </w:r>
      <w:r w:rsidR="005413F1">
        <w:rPr>
          <w:rStyle w:val="normaltextrun"/>
          <w:rFonts w:ascii="Arial" w:hAnsi="Arial" w:cs="Arial"/>
          <w:color w:val="000000"/>
          <w:sz w:val="20"/>
          <w:szCs w:val="20"/>
        </w:rPr>
        <w:t xml:space="preserve"> November 2021</w:t>
      </w:r>
      <w:r>
        <w:rPr>
          <w:rStyle w:val="normaltextrun"/>
          <w:rFonts w:ascii="Arial" w:hAnsi="Arial" w:cs="Arial"/>
          <w:color w:val="000000"/>
          <w:sz w:val="20"/>
          <w:szCs w:val="20"/>
        </w:rPr>
        <w:t xml:space="preserve"> request asking how many response policing teams are operating on or under minimum staffing levels, however I have still not received a response.</w:t>
      </w:r>
      <w:r>
        <w:rPr>
          <w:rStyle w:val="eop"/>
          <w:rFonts w:ascii="Arial" w:hAnsi="Arial" w:cs="Arial"/>
          <w:color w:val="000000"/>
          <w:sz w:val="20"/>
          <w:szCs w:val="20"/>
        </w:rPr>
        <w:t> </w:t>
      </w:r>
    </w:p>
    <w:p w14:paraId="0BE935ED"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0CC68A8F" w14:textId="2A036C15"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 xml:space="preserve">The sheer workload demand and unpredictable nature of the role meant that the training I received did not relate to some aspects of the job. I rarely finish on time and there </w:t>
      </w:r>
      <w:r w:rsidR="005413F1">
        <w:rPr>
          <w:rStyle w:val="normaltextrun"/>
          <w:rFonts w:ascii="Arial" w:hAnsi="Arial" w:cs="Arial"/>
          <w:color w:val="000000"/>
          <w:sz w:val="20"/>
          <w:szCs w:val="20"/>
        </w:rPr>
        <w:t>are</w:t>
      </w:r>
      <w:r>
        <w:rPr>
          <w:rStyle w:val="normaltextrun"/>
          <w:rFonts w:ascii="Arial" w:hAnsi="Arial" w:cs="Arial"/>
          <w:color w:val="000000"/>
          <w:sz w:val="20"/>
          <w:szCs w:val="20"/>
        </w:rPr>
        <w:t xml:space="preserve"> always more tasks and </w:t>
      </w:r>
      <w:r w:rsidR="005413F1">
        <w:rPr>
          <w:rStyle w:val="normaltextrun"/>
          <w:rFonts w:ascii="Arial" w:hAnsi="Arial" w:cs="Arial"/>
          <w:color w:val="000000"/>
          <w:sz w:val="20"/>
          <w:szCs w:val="20"/>
        </w:rPr>
        <w:t>the wor</w:t>
      </w:r>
      <w:r>
        <w:rPr>
          <w:rStyle w:val="normaltextrun"/>
          <w:rFonts w:ascii="Arial" w:hAnsi="Arial" w:cs="Arial"/>
          <w:color w:val="000000"/>
          <w:sz w:val="20"/>
          <w:szCs w:val="20"/>
        </w:rPr>
        <w:t>kload</w:t>
      </w:r>
      <w:r w:rsidR="005413F1">
        <w:rPr>
          <w:rStyle w:val="normaltextrun"/>
          <w:rFonts w:ascii="Arial" w:hAnsi="Arial" w:cs="Arial"/>
          <w:color w:val="000000"/>
          <w:sz w:val="20"/>
          <w:szCs w:val="20"/>
        </w:rPr>
        <w:t xml:space="preserve"> continuous.</w:t>
      </w:r>
      <w:r>
        <w:rPr>
          <w:rStyle w:val="normaltextrun"/>
          <w:rFonts w:ascii="Arial" w:hAnsi="Arial" w:cs="Arial"/>
          <w:color w:val="000000"/>
          <w:sz w:val="20"/>
          <w:szCs w:val="20"/>
        </w:rPr>
        <w:t xml:space="preserve"> Furthermore </w:t>
      </w:r>
      <w:r w:rsidR="005413F1">
        <w:rPr>
          <w:rStyle w:val="normaltextrun"/>
          <w:rFonts w:ascii="Arial" w:hAnsi="Arial" w:cs="Arial"/>
          <w:color w:val="000000"/>
          <w:sz w:val="20"/>
          <w:szCs w:val="20"/>
        </w:rPr>
        <w:t>,</w:t>
      </w:r>
      <w:r>
        <w:rPr>
          <w:rStyle w:val="normaltextrun"/>
          <w:rFonts w:ascii="Arial" w:hAnsi="Arial" w:cs="Arial"/>
          <w:color w:val="000000"/>
          <w:sz w:val="20"/>
          <w:szCs w:val="20"/>
        </w:rPr>
        <w:t>there are traumatic events which can lead to mental health issues, </w:t>
      </w:r>
      <w:r w:rsidR="005413F1">
        <w:rPr>
          <w:rStyle w:val="normaltextrun"/>
          <w:rFonts w:ascii="Arial" w:hAnsi="Arial" w:cs="Arial"/>
          <w:color w:val="000000"/>
          <w:sz w:val="20"/>
          <w:szCs w:val="20"/>
        </w:rPr>
        <w:t>a</w:t>
      </w:r>
      <w:r>
        <w:rPr>
          <w:rStyle w:val="normaltextrun"/>
          <w:rFonts w:ascii="Arial" w:hAnsi="Arial" w:cs="Arial"/>
          <w:color w:val="000000"/>
          <w:sz w:val="20"/>
          <w:szCs w:val="20"/>
        </w:rPr>
        <w:t xml:space="preserve"> survey conducted by </w:t>
      </w:r>
      <w:r w:rsidR="00D01E23">
        <w:rPr>
          <w:rStyle w:val="normaltextrun"/>
          <w:rFonts w:ascii="Arial" w:hAnsi="Arial" w:cs="Arial"/>
          <w:color w:val="000000"/>
          <w:sz w:val="20"/>
          <w:szCs w:val="20"/>
        </w:rPr>
        <w:t>P</w:t>
      </w:r>
      <w:r>
        <w:rPr>
          <w:rStyle w:val="normaltextrun"/>
          <w:rFonts w:ascii="Arial" w:hAnsi="Arial" w:cs="Arial"/>
          <w:color w:val="000000"/>
          <w:sz w:val="20"/>
          <w:szCs w:val="20"/>
        </w:rPr>
        <w:t xml:space="preserve">olice Care UK </w:t>
      </w:r>
      <w:r w:rsidR="00D01E23">
        <w:rPr>
          <w:rStyle w:val="normaltextrun"/>
          <w:rFonts w:ascii="Arial" w:hAnsi="Arial" w:cs="Arial"/>
          <w:color w:val="000000"/>
          <w:sz w:val="20"/>
          <w:szCs w:val="20"/>
        </w:rPr>
        <w:t>(</w:t>
      </w:r>
      <w:r>
        <w:rPr>
          <w:rStyle w:val="normaltextrun"/>
          <w:rFonts w:ascii="Arial" w:hAnsi="Arial" w:cs="Arial"/>
          <w:color w:val="000000"/>
          <w:sz w:val="20"/>
          <w:szCs w:val="20"/>
        </w:rPr>
        <w:t>2018) </w:t>
      </w:r>
      <w:r w:rsidR="00D01E23">
        <w:rPr>
          <w:rStyle w:val="eop"/>
          <w:rFonts w:ascii="Arial" w:hAnsi="Arial" w:cs="Arial"/>
          <w:color w:val="000000"/>
          <w:sz w:val="20"/>
          <w:szCs w:val="20"/>
        </w:rPr>
        <w:t>stated,</w:t>
      </w:r>
    </w:p>
    <w:p w14:paraId="37BE5209"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1B5E050E"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‘The UK's first survey to assess trauma management and working conditions in UK policing engaged with 18,175 officers and staff across the UK between October and December 2018. Headline findings set the UK’s first Post-Traumatic Stress Disorder (PTSD) prevalence rate in policing at 1 in 5 and the world’s first Complex PTSD rate in a working population (12%).’ </w:t>
      </w:r>
      <w:r>
        <w:rPr>
          <w:rStyle w:val="eop"/>
          <w:rFonts w:ascii="Arial" w:hAnsi="Arial" w:cs="Arial"/>
          <w:color w:val="000000"/>
          <w:sz w:val="20"/>
          <w:szCs w:val="20"/>
        </w:rPr>
        <w:t> </w:t>
      </w:r>
    </w:p>
    <w:p w14:paraId="00F49F24"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4389CC45" w14:textId="74CCD03D"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Evans</w:t>
      </w:r>
      <w:r w:rsidR="00433000">
        <w:rPr>
          <w:rStyle w:val="normaltextrun"/>
          <w:rFonts w:ascii="Arial" w:hAnsi="Arial" w:cs="Arial"/>
          <w:color w:val="000000"/>
          <w:sz w:val="20"/>
          <w:szCs w:val="20"/>
        </w:rPr>
        <w:t xml:space="preserve">, et al </w:t>
      </w:r>
      <w:r>
        <w:rPr>
          <w:rStyle w:val="normaltextrun"/>
          <w:rFonts w:ascii="Arial" w:hAnsi="Arial" w:cs="Arial"/>
          <w:color w:val="000000"/>
          <w:sz w:val="20"/>
          <w:szCs w:val="20"/>
        </w:rPr>
        <w:t>(2013) conducted a set of semi</w:t>
      </w:r>
      <w:r w:rsidR="00433000">
        <w:rPr>
          <w:rStyle w:val="normaltextrun"/>
          <w:rFonts w:ascii="Arial" w:hAnsi="Arial" w:cs="Arial"/>
          <w:color w:val="000000"/>
          <w:sz w:val="20"/>
          <w:szCs w:val="20"/>
        </w:rPr>
        <w:t>-</w:t>
      </w:r>
      <w:r>
        <w:rPr>
          <w:rStyle w:val="normaltextrun"/>
          <w:rFonts w:ascii="Arial" w:hAnsi="Arial" w:cs="Arial"/>
          <w:color w:val="000000"/>
          <w:sz w:val="20"/>
          <w:szCs w:val="20"/>
        </w:rPr>
        <w:t xml:space="preserve">structured interviews to determine how police officers dealt with trauma to avoid PTSD. The study found “[s]ocial support has been identified as one factor that may maintain wellbeing” for Police officers. For me the most important aspect of coping with traumatic events </w:t>
      </w:r>
      <w:r w:rsidR="00D01E23">
        <w:rPr>
          <w:rStyle w:val="normaltextrun"/>
          <w:rFonts w:ascii="Arial" w:hAnsi="Arial" w:cs="Arial"/>
          <w:color w:val="000000"/>
          <w:sz w:val="20"/>
          <w:szCs w:val="20"/>
        </w:rPr>
        <w:t xml:space="preserve">to avoid PTSD, </w:t>
      </w:r>
      <w:r>
        <w:rPr>
          <w:rStyle w:val="normaltextrun"/>
          <w:rFonts w:ascii="Arial" w:hAnsi="Arial" w:cs="Arial"/>
          <w:color w:val="000000"/>
          <w:sz w:val="20"/>
          <w:szCs w:val="20"/>
        </w:rPr>
        <w:t xml:space="preserve">was being able to talk about my day with family and friends. Without being able reflect on certain aspects of the job this </w:t>
      </w:r>
      <w:r w:rsidR="00D01E23">
        <w:rPr>
          <w:rStyle w:val="normaltextrun"/>
          <w:rFonts w:ascii="Arial" w:hAnsi="Arial" w:cs="Arial"/>
          <w:color w:val="000000"/>
          <w:sz w:val="20"/>
          <w:szCs w:val="20"/>
        </w:rPr>
        <w:t xml:space="preserve">would certainly have a </w:t>
      </w:r>
      <w:r>
        <w:rPr>
          <w:rStyle w:val="normaltextrun"/>
          <w:rFonts w:ascii="Arial" w:hAnsi="Arial" w:cs="Arial"/>
          <w:color w:val="000000"/>
          <w:sz w:val="20"/>
          <w:szCs w:val="20"/>
        </w:rPr>
        <w:t>negative outcome on my mental health.</w:t>
      </w:r>
    </w:p>
    <w:p w14:paraId="186E42A5"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58FF6F22" w14:textId="08DAFB52" w:rsidR="00746675" w:rsidRDefault="00D01E23"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w:t>
      </w:r>
      <w:r w:rsidR="00746675">
        <w:rPr>
          <w:rStyle w:val="normaltextrun"/>
          <w:rFonts w:ascii="Arial" w:hAnsi="Arial" w:cs="Arial"/>
          <w:color w:val="000000"/>
          <w:sz w:val="20"/>
          <w:szCs w:val="20"/>
        </w:rPr>
        <w:t>Policing is regarded as an inherently stressful occupation</w:t>
      </w:r>
      <w:r>
        <w:rPr>
          <w:rStyle w:val="normaltextrun"/>
          <w:rFonts w:ascii="Arial" w:hAnsi="Arial" w:cs="Arial"/>
          <w:color w:val="000000"/>
          <w:sz w:val="20"/>
          <w:szCs w:val="20"/>
        </w:rPr>
        <w:t xml:space="preserve">” </w:t>
      </w:r>
      <w:r w:rsidR="00746675">
        <w:rPr>
          <w:rStyle w:val="normaltextrun"/>
          <w:rFonts w:ascii="Arial" w:hAnsi="Arial" w:cs="Arial"/>
          <w:color w:val="000000"/>
          <w:sz w:val="20"/>
          <w:szCs w:val="20"/>
        </w:rPr>
        <w:t>(Tuckey, M., Winwood, P. and Dollard, M. (2012)</w:t>
      </w:r>
      <w:r>
        <w:rPr>
          <w:rStyle w:val="normaltextrun"/>
          <w:rFonts w:ascii="Arial" w:hAnsi="Arial" w:cs="Arial"/>
          <w:color w:val="000000"/>
          <w:sz w:val="20"/>
          <w:szCs w:val="20"/>
        </w:rPr>
        <w:t xml:space="preserve"> and</w:t>
      </w:r>
      <w:r w:rsidR="00746675">
        <w:rPr>
          <w:rStyle w:val="normaltextrun"/>
          <w:rFonts w:ascii="Arial" w:hAnsi="Arial" w:cs="Arial"/>
          <w:color w:val="000000"/>
          <w:sz w:val="20"/>
          <w:szCs w:val="20"/>
        </w:rPr>
        <w:t xml:space="preserve"> </w:t>
      </w:r>
      <w:r w:rsidR="00433000">
        <w:rPr>
          <w:rStyle w:val="normaltextrun"/>
          <w:rFonts w:ascii="Arial" w:hAnsi="Arial" w:cs="Arial"/>
          <w:color w:val="000000"/>
          <w:sz w:val="20"/>
          <w:szCs w:val="20"/>
        </w:rPr>
        <w:t>managing</w:t>
      </w:r>
      <w:r w:rsidR="00746675">
        <w:rPr>
          <w:rStyle w:val="normaltextrun"/>
          <w:rFonts w:ascii="Arial" w:hAnsi="Arial" w:cs="Arial"/>
          <w:color w:val="000000"/>
          <w:sz w:val="20"/>
          <w:szCs w:val="20"/>
        </w:rPr>
        <w:t xml:space="preserve"> a demanding workload is one of the most stressful elements of the role. To support myself in ensuring my workload stays manageable, I have created a digital work folder of individual documents that relate to different types of police occurrences </w:t>
      </w:r>
      <w:r w:rsidR="00433000">
        <w:rPr>
          <w:rStyle w:val="normaltextrun"/>
          <w:rFonts w:ascii="Arial" w:hAnsi="Arial" w:cs="Arial"/>
          <w:color w:val="000000"/>
          <w:sz w:val="20"/>
          <w:szCs w:val="20"/>
        </w:rPr>
        <w:t>which</w:t>
      </w:r>
      <w:r w:rsidR="00746675">
        <w:rPr>
          <w:rStyle w:val="normaltextrun"/>
          <w:rFonts w:ascii="Arial" w:hAnsi="Arial" w:cs="Arial"/>
          <w:color w:val="000000"/>
          <w:sz w:val="20"/>
          <w:szCs w:val="20"/>
        </w:rPr>
        <w:t xml:space="preserve"> contain </w:t>
      </w:r>
      <w:r w:rsidR="00433000">
        <w:rPr>
          <w:rStyle w:val="normaltextrun"/>
          <w:rFonts w:ascii="Arial" w:hAnsi="Arial" w:cs="Arial"/>
          <w:color w:val="000000"/>
          <w:sz w:val="20"/>
          <w:szCs w:val="20"/>
        </w:rPr>
        <w:t xml:space="preserve">exemplars </w:t>
      </w:r>
      <w:r w:rsidR="00746675">
        <w:rPr>
          <w:rStyle w:val="normaltextrun"/>
          <w:rFonts w:ascii="Arial" w:hAnsi="Arial" w:cs="Arial"/>
          <w:color w:val="000000"/>
          <w:sz w:val="20"/>
          <w:szCs w:val="20"/>
        </w:rPr>
        <w:t xml:space="preserve">and templates that can be easily accessed and updated. This is one of the most important elements of ensuring a high standard of work and remaining efficient as it allows me to produce statements and </w:t>
      </w:r>
      <w:r w:rsidR="00746675">
        <w:rPr>
          <w:rStyle w:val="normaltextrun"/>
          <w:rFonts w:ascii="Arial" w:hAnsi="Arial" w:cs="Arial"/>
          <w:color w:val="000000"/>
          <w:sz w:val="20"/>
          <w:szCs w:val="20"/>
        </w:rPr>
        <w:lastRenderedPageBreak/>
        <w:t>reports in a timely manner with correct and vital information, a</w:t>
      </w:r>
      <w:r>
        <w:rPr>
          <w:rStyle w:val="normaltextrun"/>
          <w:rFonts w:ascii="Arial" w:hAnsi="Arial" w:cs="Arial"/>
          <w:color w:val="000000"/>
          <w:sz w:val="20"/>
          <w:szCs w:val="20"/>
        </w:rPr>
        <w:t>ssisting</w:t>
      </w:r>
      <w:r w:rsidR="00746675">
        <w:rPr>
          <w:rStyle w:val="normaltextrun"/>
          <w:rFonts w:ascii="Arial" w:hAnsi="Arial" w:cs="Arial"/>
          <w:color w:val="000000"/>
          <w:sz w:val="20"/>
          <w:szCs w:val="20"/>
        </w:rPr>
        <w:t xml:space="preserve"> me </w:t>
      </w:r>
      <w:r>
        <w:rPr>
          <w:rStyle w:val="normaltextrun"/>
          <w:rFonts w:ascii="Arial" w:hAnsi="Arial" w:cs="Arial"/>
          <w:color w:val="000000"/>
          <w:sz w:val="20"/>
          <w:szCs w:val="20"/>
        </w:rPr>
        <w:t>in managing</w:t>
      </w:r>
      <w:r w:rsidR="00746675">
        <w:rPr>
          <w:rStyle w:val="normaltextrun"/>
          <w:rFonts w:ascii="Arial" w:hAnsi="Arial" w:cs="Arial"/>
          <w:color w:val="000000"/>
          <w:sz w:val="20"/>
          <w:szCs w:val="20"/>
        </w:rPr>
        <w:t xml:space="preserve"> my workload. If I did not have this system in place, I would struggle to keep up with my workload which would cause more stress</w:t>
      </w:r>
      <w:r>
        <w:rPr>
          <w:rStyle w:val="normaltextrun"/>
          <w:rFonts w:ascii="Arial" w:hAnsi="Arial" w:cs="Arial"/>
          <w:color w:val="000000"/>
          <w:sz w:val="20"/>
          <w:szCs w:val="20"/>
        </w:rPr>
        <w:t xml:space="preserve"> and possibly contribute to mental health issues.</w:t>
      </w:r>
    </w:p>
    <w:p w14:paraId="5A575839"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63E0599F"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30DB1D94" w14:textId="4F0EB612" w:rsidR="00746675" w:rsidRDefault="00433000"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Having</w:t>
      </w:r>
      <w:r w:rsidR="00746675">
        <w:rPr>
          <w:rStyle w:val="normaltextrun"/>
          <w:rFonts w:ascii="Arial" w:hAnsi="Arial" w:cs="Arial"/>
          <w:color w:val="000000"/>
          <w:sz w:val="20"/>
          <w:szCs w:val="20"/>
        </w:rPr>
        <w:t xml:space="preserve"> worked shifts for the last </w:t>
      </w:r>
      <w:r w:rsidR="00D01E23">
        <w:rPr>
          <w:rStyle w:val="normaltextrun"/>
          <w:rFonts w:ascii="Arial" w:hAnsi="Arial" w:cs="Arial"/>
          <w:color w:val="000000"/>
          <w:sz w:val="20"/>
          <w:szCs w:val="20"/>
        </w:rPr>
        <w:t xml:space="preserve">five </w:t>
      </w:r>
      <w:r w:rsidR="00746675">
        <w:rPr>
          <w:rStyle w:val="normaltextrun"/>
          <w:rFonts w:ascii="Arial" w:hAnsi="Arial" w:cs="Arial"/>
          <w:color w:val="000000"/>
          <w:sz w:val="20"/>
          <w:szCs w:val="20"/>
        </w:rPr>
        <w:t>years</w:t>
      </w:r>
      <w:r w:rsidR="00D01E23">
        <w:rPr>
          <w:rStyle w:val="normaltextrun"/>
          <w:rFonts w:ascii="Arial" w:hAnsi="Arial" w:cs="Arial"/>
          <w:color w:val="000000"/>
          <w:sz w:val="20"/>
          <w:szCs w:val="20"/>
        </w:rPr>
        <w:t>,</w:t>
      </w:r>
      <w:r w:rsidR="00746675">
        <w:rPr>
          <w:rStyle w:val="normaltextrun"/>
          <w:rFonts w:ascii="Arial" w:hAnsi="Arial" w:cs="Arial"/>
          <w:color w:val="000000"/>
          <w:sz w:val="20"/>
          <w:szCs w:val="20"/>
        </w:rPr>
        <w:t xml:space="preserve"> so already had a strategy for when I joined my </w:t>
      </w:r>
      <w:r w:rsidR="00D01E23">
        <w:rPr>
          <w:rStyle w:val="normaltextrun"/>
          <w:rFonts w:ascii="Arial" w:hAnsi="Arial" w:cs="Arial"/>
          <w:color w:val="000000"/>
          <w:sz w:val="20"/>
          <w:szCs w:val="20"/>
        </w:rPr>
        <w:t xml:space="preserve">Policing </w:t>
      </w:r>
      <w:r w:rsidR="00746675">
        <w:rPr>
          <w:rStyle w:val="normaltextrun"/>
          <w:rFonts w:ascii="Arial" w:hAnsi="Arial" w:cs="Arial"/>
          <w:color w:val="000000"/>
          <w:sz w:val="20"/>
          <w:szCs w:val="20"/>
        </w:rPr>
        <w:t xml:space="preserve">team. (NHS 2021). This was important for me, as knowing I could cope with the demand of the shift pattern helped alleviate </w:t>
      </w:r>
      <w:r w:rsidR="00EF14D8">
        <w:rPr>
          <w:rStyle w:val="normaltextrun"/>
          <w:rFonts w:ascii="Arial" w:hAnsi="Arial" w:cs="Arial"/>
          <w:color w:val="000000"/>
          <w:sz w:val="20"/>
          <w:szCs w:val="20"/>
        </w:rPr>
        <w:t>some of</w:t>
      </w:r>
      <w:r w:rsidR="00746675">
        <w:rPr>
          <w:rStyle w:val="normaltextrun"/>
          <w:rFonts w:ascii="Arial" w:hAnsi="Arial" w:cs="Arial"/>
          <w:color w:val="000000"/>
          <w:sz w:val="20"/>
          <w:szCs w:val="20"/>
        </w:rPr>
        <w:t xml:space="preserve"> the stress this entailed. Having a university workload in addition to  working shifts has proved </w:t>
      </w:r>
      <w:r w:rsidR="00EF14D8">
        <w:rPr>
          <w:rStyle w:val="normaltextrun"/>
          <w:rFonts w:ascii="Arial" w:hAnsi="Arial" w:cs="Arial"/>
          <w:color w:val="000000"/>
          <w:sz w:val="20"/>
          <w:szCs w:val="20"/>
        </w:rPr>
        <w:t xml:space="preserve">extremely </w:t>
      </w:r>
      <w:r w:rsidR="00746675">
        <w:rPr>
          <w:rStyle w:val="normaltextrun"/>
          <w:rFonts w:ascii="Arial" w:hAnsi="Arial" w:cs="Arial"/>
          <w:color w:val="000000"/>
          <w:sz w:val="20"/>
          <w:szCs w:val="20"/>
        </w:rPr>
        <w:t>challenging, however pre</w:t>
      </w:r>
      <w:r w:rsidR="00EF14D8">
        <w:rPr>
          <w:rStyle w:val="normaltextrun"/>
          <w:rFonts w:ascii="Arial" w:hAnsi="Arial" w:cs="Arial"/>
          <w:color w:val="000000"/>
          <w:sz w:val="20"/>
          <w:szCs w:val="20"/>
        </w:rPr>
        <w:t>-</w:t>
      </w:r>
      <w:r w:rsidR="00746675">
        <w:rPr>
          <w:rStyle w:val="normaltextrun"/>
          <w:rFonts w:ascii="Arial" w:hAnsi="Arial" w:cs="Arial"/>
          <w:color w:val="000000"/>
          <w:sz w:val="20"/>
          <w:szCs w:val="20"/>
        </w:rPr>
        <w:t>planning when I can work and doing short stints of work are helping reduce the stress</w:t>
      </w:r>
      <w:r w:rsidR="00EF14D8">
        <w:rPr>
          <w:rStyle w:val="normaltextrun"/>
          <w:rFonts w:ascii="Arial" w:hAnsi="Arial" w:cs="Arial"/>
          <w:color w:val="000000"/>
          <w:sz w:val="20"/>
          <w:szCs w:val="20"/>
        </w:rPr>
        <w:t xml:space="preserve"> in line with the mantra</w:t>
      </w:r>
      <w:r w:rsidR="00746675">
        <w:rPr>
          <w:rStyle w:val="normaltextrun"/>
          <w:rFonts w:ascii="Arial" w:hAnsi="Arial" w:cs="Arial"/>
          <w:color w:val="000000"/>
          <w:sz w:val="20"/>
          <w:szCs w:val="20"/>
        </w:rPr>
        <w:t> </w:t>
      </w:r>
      <w:r w:rsidR="00746675">
        <w:rPr>
          <w:rStyle w:val="eop"/>
          <w:rFonts w:ascii="Arial" w:hAnsi="Arial" w:cs="Arial"/>
          <w:color w:val="000000"/>
          <w:sz w:val="20"/>
          <w:szCs w:val="20"/>
        </w:rPr>
        <w:t> </w:t>
      </w:r>
      <w:r w:rsidR="00EF14D8">
        <w:rPr>
          <w:rStyle w:val="normaltextrun"/>
          <w:rFonts w:ascii="Arial" w:hAnsi="Arial" w:cs="Arial"/>
          <w:color w:val="000000"/>
          <w:sz w:val="20"/>
          <w:szCs w:val="20"/>
        </w:rPr>
        <w:t>“</w:t>
      </w:r>
      <w:r w:rsidR="00EF14D8">
        <w:rPr>
          <w:rStyle w:val="normaltextrun"/>
          <w:rFonts w:ascii="Arial" w:hAnsi="Arial" w:cs="Arial"/>
          <w:color w:val="000000"/>
          <w:sz w:val="20"/>
          <w:szCs w:val="20"/>
        </w:rPr>
        <w:t>[p]</w:t>
      </w:r>
      <w:r w:rsidR="00EF14D8">
        <w:rPr>
          <w:rStyle w:val="normaltextrun"/>
          <w:rFonts w:ascii="Arial" w:hAnsi="Arial" w:cs="Arial"/>
          <w:color w:val="000000"/>
          <w:sz w:val="20"/>
          <w:szCs w:val="20"/>
        </w:rPr>
        <w:t>roper planning prevents pitifully poor performance” (US Airforce 2005)</w:t>
      </w:r>
      <w:r w:rsidR="00EF14D8">
        <w:rPr>
          <w:rStyle w:val="normaltextrun"/>
          <w:rFonts w:ascii="Arial" w:hAnsi="Arial" w:cs="Arial"/>
          <w:color w:val="000000"/>
          <w:sz w:val="20"/>
          <w:szCs w:val="20"/>
        </w:rPr>
        <w:t>.</w:t>
      </w:r>
    </w:p>
    <w:p w14:paraId="610A710F"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0"/>
          <w:szCs w:val="20"/>
        </w:rPr>
        <w:t> </w:t>
      </w:r>
    </w:p>
    <w:p w14:paraId="68A0326D" w14:textId="19A7D634" w:rsidR="00746675" w:rsidRDefault="00746675" w:rsidP="00746675">
      <w:pPr>
        <w:pStyle w:val="paragraph"/>
        <w:spacing w:before="0" w:beforeAutospacing="0" w:after="0" w:afterAutospacing="0"/>
        <w:textAlignment w:val="baseline"/>
        <w:rPr>
          <w:rStyle w:val="normaltextrun"/>
          <w:rFonts w:ascii="Arial" w:hAnsi="Arial" w:cs="Arial"/>
          <w:color w:val="000000"/>
          <w:sz w:val="20"/>
          <w:szCs w:val="20"/>
        </w:rPr>
      </w:pPr>
      <w:r>
        <w:rPr>
          <w:rStyle w:val="normaltextrun"/>
          <w:rFonts w:ascii="Arial" w:hAnsi="Arial" w:cs="Arial"/>
          <w:color w:val="000000"/>
          <w:sz w:val="20"/>
          <w:szCs w:val="20"/>
        </w:rPr>
        <w:t>Having been part of a team within the police</w:t>
      </w:r>
      <w:r w:rsidR="00E54C20">
        <w:rPr>
          <w:rStyle w:val="normaltextrun"/>
          <w:rFonts w:ascii="Arial" w:hAnsi="Arial" w:cs="Arial"/>
          <w:color w:val="000000"/>
          <w:sz w:val="20"/>
          <w:szCs w:val="20"/>
        </w:rPr>
        <w:t>,</w:t>
      </w:r>
      <w:r>
        <w:rPr>
          <w:rStyle w:val="normaltextrun"/>
          <w:rFonts w:ascii="Arial" w:hAnsi="Arial" w:cs="Arial"/>
          <w:color w:val="000000"/>
          <w:sz w:val="20"/>
          <w:szCs w:val="20"/>
        </w:rPr>
        <w:t xml:space="preserve"> in a different role</w:t>
      </w:r>
      <w:r w:rsidR="007C301D">
        <w:rPr>
          <w:rStyle w:val="normaltextrun"/>
          <w:rFonts w:ascii="Arial" w:hAnsi="Arial" w:cs="Arial"/>
          <w:color w:val="000000"/>
          <w:sz w:val="20"/>
          <w:szCs w:val="20"/>
        </w:rPr>
        <w:t>,</w:t>
      </w:r>
      <w:r>
        <w:rPr>
          <w:rStyle w:val="normaltextrun"/>
          <w:rFonts w:ascii="Arial" w:hAnsi="Arial" w:cs="Arial"/>
          <w:color w:val="000000"/>
          <w:sz w:val="20"/>
          <w:szCs w:val="20"/>
        </w:rPr>
        <w:t xml:space="preserve"> I understand the pressures of joining a team and the importance of my own role within th</w:t>
      </w:r>
      <w:r w:rsidR="00E54C20">
        <w:rPr>
          <w:rStyle w:val="normaltextrun"/>
          <w:rFonts w:ascii="Arial" w:hAnsi="Arial" w:cs="Arial"/>
          <w:color w:val="000000"/>
          <w:sz w:val="20"/>
          <w:szCs w:val="20"/>
        </w:rPr>
        <w:t>at</w:t>
      </w:r>
      <w:r>
        <w:rPr>
          <w:rStyle w:val="normaltextrun"/>
          <w:rFonts w:ascii="Arial" w:hAnsi="Arial" w:cs="Arial"/>
          <w:color w:val="000000"/>
          <w:sz w:val="20"/>
          <w:szCs w:val="20"/>
        </w:rPr>
        <w:t> team. This allowed me to be proactive and put</w:t>
      </w:r>
      <w:r w:rsidR="00E54C20">
        <w:rPr>
          <w:rStyle w:val="normaltextrun"/>
          <w:rFonts w:ascii="Arial" w:hAnsi="Arial" w:cs="Arial"/>
          <w:color w:val="000000"/>
          <w:sz w:val="20"/>
          <w:szCs w:val="20"/>
        </w:rPr>
        <w:t xml:space="preserve"> </w:t>
      </w:r>
      <w:r>
        <w:rPr>
          <w:rStyle w:val="normaltextrun"/>
          <w:rFonts w:ascii="Arial" w:hAnsi="Arial" w:cs="Arial"/>
          <w:color w:val="000000"/>
          <w:sz w:val="20"/>
          <w:szCs w:val="20"/>
        </w:rPr>
        <w:t xml:space="preserve">myself forward </w:t>
      </w:r>
      <w:r w:rsidR="00E54C20">
        <w:rPr>
          <w:rStyle w:val="normaltextrun"/>
          <w:rFonts w:ascii="Arial" w:hAnsi="Arial" w:cs="Arial"/>
          <w:color w:val="000000"/>
          <w:sz w:val="20"/>
          <w:szCs w:val="20"/>
        </w:rPr>
        <w:t>in t</w:t>
      </w:r>
      <w:r>
        <w:rPr>
          <w:rStyle w:val="normaltextrun"/>
          <w:rFonts w:ascii="Arial" w:hAnsi="Arial" w:cs="Arial"/>
          <w:color w:val="000000"/>
          <w:sz w:val="20"/>
          <w:szCs w:val="20"/>
        </w:rPr>
        <w:t>aking the lead in various differe</w:t>
      </w:r>
      <w:r w:rsidR="00E54C20">
        <w:rPr>
          <w:rStyle w:val="normaltextrun"/>
          <w:rFonts w:ascii="Arial" w:hAnsi="Arial" w:cs="Arial"/>
          <w:color w:val="000000"/>
          <w:sz w:val="20"/>
          <w:szCs w:val="20"/>
        </w:rPr>
        <w:t>nt</w:t>
      </w:r>
      <w:r>
        <w:rPr>
          <w:rStyle w:val="normaltextrun"/>
          <w:rFonts w:ascii="Arial" w:hAnsi="Arial" w:cs="Arial"/>
          <w:color w:val="000000"/>
          <w:sz w:val="20"/>
          <w:szCs w:val="20"/>
        </w:rPr>
        <w:t xml:space="preserve"> incident</w:t>
      </w:r>
      <w:r w:rsidR="00E54C20">
        <w:rPr>
          <w:rStyle w:val="normaltextrun"/>
          <w:rFonts w:ascii="Arial" w:hAnsi="Arial" w:cs="Arial"/>
          <w:color w:val="000000"/>
          <w:sz w:val="20"/>
          <w:szCs w:val="20"/>
        </w:rPr>
        <w:t>s</w:t>
      </w:r>
      <w:r>
        <w:rPr>
          <w:rStyle w:val="normaltextrun"/>
          <w:rFonts w:ascii="Arial" w:hAnsi="Arial" w:cs="Arial"/>
          <w:color w:val="000000"/>
          <w:sz w:val="20"/>
          <w:szCs w:val="20"/>
        </w:rPr>
        <w:t xml:space="preserve"> from the first day of my tutorship </w:t>
      </w:r>
      <w:r w:rsidR="00E54C20">
        <w:rPr>
          <w:rStyle w:val="normaltextrun"/>
          <w:rFonts w:ascii="Arial" w:hAnsi="Arial" w:cs="Arial"/>
          <w:color w:val="000000"/>
          <w:sz w:val="20"/>
          <w:szCs w:val="20"/>
        </w:rPr>
        <w:t>which I believe</w:t>
      </w:r>
      <w:r>
        <w:rPr>
          <w:rStyle w:val="normaltextrun"/>
          <w:rFonts w:ascii="Arial" w:hAnsi="Arial" w:cs="Arial"/>
          <w:color w:val="000000"/>
          <w:sz w:val="20"/>
          <w:szCs w:val="20"/>
        </w:rPr>
        <w:t xml:space="preserve"> helped develop my resilience. I did not know the answers to all of the queries due to the very nature of policing and the subject being vast and my inexperience. I subsequently would ask my tutor for advice. Having applied this proactive approach I now feel , I have developed my knowledge and I am far more confidant when dealing with incidents. Furthermore, I felt this way of learning really suited myself. This makes me feel this knowledge has been beneficial to me as a learner because I have yet to understand all of the expertise of practical policing which I’m confident will come with more time in the role. This helped me feel like more like an integrated member of the team. </w:t>
      </w:r>
    </w:p>
    <w:p w14:paraId="7E0A68BC" w14:textId="7060E24A" w:rsidR="00746675" w:rsidRDefault="00746675" w:rsidP="00746675">
      <w:pPr>
        <w:pStyle w:val="paragraph"/>
        <w:spacing w:before="0" w:beforeAutospacing="0" w:after="0" w:afterAutospacing="0"/>
        <w:textAlignment w:val="baseline"/>
        <w:rPr>
          <w:rStyle w:val="normaltextrun"/>
          <w:rFonts w:ascii="Arial" w:hAnsi="Arial" w:cs="Arial"/>
          <w:color w:val="000000"/>
          <w:sz w:val="20"/>
          <w:szCs w:val="20"/>
        </w:rPr>
      </w:pPr>
    </w:p>
    <w:p w14:paraId="4FD62399" w14:textId="008F46E4"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0"/>
          <w:szCs w:val="20"/>
        </w:rPr>
        <w:t>Word count 8</w:t>
      </w:r>
      <w:r w:rsidR="00433000">
        <w:rPr>
          <w:rStyle w:val="normaltextrun"/>
          <w:rFonts w:ascii="Arial" w:hAnsi="Arial" w:cs="Arial"/>
          <w:color w:val="000000"/>
          <w:sz w:val="20"/>
          <w:szCs w:val="20"/>
        </w:rPr>
        <w:t>20</w:t>
      </w:r>
    </w:p>
    <w:p w14:paraId="1C058860" w14:textId="77777777" w:rsidR="00746675" w:rsidRPr="00025650" w:rsidRDefault="0074667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36FDFD9" w14:textId="77777777" w:rsidR="00746675" w:rsidRDefault="00450C83" w:rsidP="00746675">
      <w:pPr>
        <w:ind w:right="237"/>
        <w:jc w:val="both"/>
        <w:rPr>
          <w:b/>
          <w:sz w:val="24"/>
          <w:szCs w:val="24"/>
        </w:rPr>
      </w:pPr>
      <w:r w:rsidRPr="00450C83">
        <w:rPr>
          <w:b/>
          <w:sz w:val="24"/>
          <w:szCs w:val="24"/>
        </w:rPr>
        <w:t>ANSWER:</w:t>
      </w:r>
    </w:p>
    <w:p w14:paraId="34171DC0" w14:textId="77777777" w:rsidR="00746675" w:rsidRDefault="00746675" w:rsidP="00746675">
      <w:pPr>
        <w:ind w:right="237"/>
        <w:jc w:val="both"/>
        <w:rPr>
          <w:b/>
          <w:sz w:val="24"/>
          <w:szCs w:val="24"/>
        </w:rPr>
      </w:pPr>
    </w:p>
    <w:p w14:paraId="25E1DC42" w14:textId="45D75836" w:rsidR="00746675" w:rsidRPr="00746675" w:rsidRDefault="00746675" w:rsidP="007C301D">
      <w:pPr>
        <w:ind w:right="237"/>
        <w:rPr>
          <w:b/>
          <w:sz w:val="24"/>
          <w:szCs w:val="24"/>
        </w:rPr>
      </w:pPr>
      <w:r>
        <w:rPr>
          <w:rStyle w:val="normaltextrun"/>
          <w:sz w:val="22"/>
          <w:szCs w:val="22"/>
        </w:rPr>
        <w:t>I attended a 999 call where a neighbour had reported an ongoing domestic assault where they heard a male and female arguing loudly. Once I arrived at the address the I found a female with facial injuries including a swollen nose, cut lip and missing</w:t>
      </w:r>
      <w:r w:rsidR="00641929">
        <w:rPr>
          <w:rStyle w:val="normaltextrun"/>
          <w:sz w:val="22"/>
          <w:szCs w:val="22"/>
        </w:rPr>
        <w:t xml:space="preserve"> teeth</w:t>
      </w:r>
      <w:r>
        <w:rPr>
          <w:rStyle w:val="normaltextrun"/>
          <w:sz w:val="22"/>
          <w:szCs w:val="22"/>
        </w:rPr>
        <w:t>. The room in the house had signs of a disturbance</w:t>
      </w:r>
      <w:r w:rsidR="00641929">
        <w:rPr>
          <w:rStyle w:val="normaltextrun"/>
          <w:sz w:val="22"/>
          <w:szCs w:val="22"/>
        </w:rPr>
        <w:t>;</w:t>
      </w:r>
      <w:r>
        <w:rPr>
          <w:rStyle w:val="normaltextrun"/>
          <w:sz w:val="22"/>
          <w:szCs w:val="22"/>
        </w:rPr>
        <w:t xml:space="preserve"> the table was on its side and glass </w:t>
      </w:r>
      <w:r w:rsidR="00641929">
        <w:rPr>
          <w:rStyle w:val="normaltextrun"/>
          <w:sz w:val="22"/>
          <w:szCs w:val="22"/>
        </w:rPr>
        <w:t xml:space="preserve">was </w:t>
      </w:r>
      <w:r>
        <w:rPr>
          <w:rStyle w:val="normaltextrun"/>
          <w:sz w:val="22"/>
          <w:szCs w:val="22"/>
        </w:rPr>
        <w:t>on the floor. Due to the nature of injuries, the demeaner of the victim and the presentation of the room I came to the conclusion that this was a domestic assault.</w:t>
      </w:r>
      <w:r>
        <w:rPr>
          <w:rStyle w:val="eop"/>
          <w:sz w:val="22"/>
          <w:szCs w:val="22"/>
        </w:rPr>
        <w:t> </w:t>
      </w:r>
    </w:p>
    <w:p w14:paraId="64CB9835" w14:textId="77777777"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222222"/>
          <w:sz w:val="22"/>
          <w:szCs w:val="22"/>
        </w:rPr>
        <w:t> </w:t>
      </w:r>
    </w:p>
    <w:p w14:paraId="719B06FD" w14:textId="1B380C53"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sidRPr="003F0312">
        <w:rPr>
          <w:rStyle w:val="normaltextrun"/>
          <w:rFonts w:ascii="Arial" w:hAnsi="Arial" w:cs="Arial"/>
          <w:color w:val="000000"/>
          <w:sz w:val="22"/>
          <w:szCs w:val="22"/>
        </w:rPr>
        <w:t>During the 2020</w:t>
      </w:r>
      <w:r w:rsidR="008F3588">
        <w:rPr>
          <w:rStyle w:val="normaltextrun"/>
          <w:rFonts w:ascii="Arial" w:hAnsi="Arial" w:cs="Arial"/>
          <w:color w:val="000000"/>
          <w:sz w:val="22"/>
          <w:szCs w:val="22"/>
        </w:rPr>
        <w:t xml:space="preserve"> </w:t>
      </w:r>
      <w:r>
        <w:rPr>
          <w:rStyle w:val="normaltextrun"/>
          <w:rFonts w:ascii="Arial" w:hAnsi="Arial" w:cs="Arial"/>
          <w:color w:val="000000"/>
          <w:sz w:val="22"/>
          <w:szCs w:val="22"/>
        </w:rPr>
        <w:t> national lockdown a Government document regarding Domestic Abuse reports showed that</w:t>
      </w:r>
      <w:r w:rsidR="008F3588">
        <w:rPr>
          <w:rStyle w:val="normaltextrun"/>
          <w:rFonts w:ascii="Arial" w:hAnsi="Arial" w:cs="Arial"/>
          <w:color w:val="000000"/>
          <w:sz w:val="22"/>
          <w:szCs w:val="22"/>
        </w:rPr>
        <w:t>,</w:t>
      </w:r>
      <w:r>
        <w:rPr>
          <w:rStyle w:val="normaltextrun"/>
          <w:rFonts w:ascii="Arial" w:hAnsi="Arial" w:cs="Arial"/>
          <w:color w:val="000000"/>
          <w:sz w:val="22"/>
          <w:szCs w:val="22"/>
        </w:rPr>
        <w:t> </w:t>
      </w:r>
      <w:r>
        <w:rPr>
          <w:rStyle w:val="eop"/>
          <w:rFonts w:ascii="Arial" w:hAnsi="Arial" w:cs="Arial"/>
          <w:color w:val="000000"/>
          <w:sz w:val="22"/>
          <w:szCs w:val="22"/>
        </w:rPr>
        <w:t> </w:t>
      </w:r>
    </w:p>
    <w:p w14:paraId="6367FAAA" w14:textId="77777777"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 </w:t>
      </w:r>
      <w:r>
        <w:rPr>
          <w:rStyle w:val="eop"/>
          <w:rFonts w:ascii="Arial" w:hAnsi="Arial" w:cs="Arial"/>
          <w:color w:val="000000"/>
          <w:sz w:val="22"/>
          <w:szCs w:val="22"/>
        </w:rPr>
        <w:t> </w:t>
      </w:r>
    </w:p>
    <w:p w14:paraId="2708352F" w14:textId="2C925CD4" w:rsidR="00746675" w:rsidRDefault="00746675" w:rsidP="008F3588">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i/>
          <w:iCs/>
          <w:color w:val="393939"/>
          <w:sz w:val="22"/>
          <w:szCs w:val="22"/>
        </w:rPr>
        <w:t>“Between April and June 2021, there was a 65% increase in calls to the National Domestic Abuse Helpline, when compared to the first three months of that year.”</w:t>
      </w:r>
      <w:r>
        <w:rPr>
          <w:rStyle w:val="normaltextrun"/>
          <w:rFonts w:ascii="Arial" w:hAnsi="Arial" w:cs="Arial"/>
          <w:color w:val="393939"/>
          <w:sz w:val="22"/>
          <w:szCs w:val="22"/>
        </w:rPr>
        <w:t> (Havard Tirion/Uk Parliament,2021)</w:t>
      </w:r>
    </w:p>
    <w:p w14:paraId="00ED155C" w14:textId="05FFEA44" w:rsidR="00746675" w:rsidRDefault="00746675" w:rsidP="008F3588">
      <w:pPr>
        <w:pStyle w:val="paragraph"/>
        <w:spacing w:before="0" w:beforeAutospacing="0" w:after="0" w:afterAutospacing="0"/>
        <w:textAlignment w:val="baseline"/>
        <w:rPr>
          <w:rFonts w:ascii="Segoe UI" w:hAnsi="Segoe UI" w:cs="Segoe UI"/>
          <w:color w:val="000000"/>
          <w:sz w:val="18"/>
          <w:szCs w:val="18"/>
        </w:rPr>
      </w:pPr>
    </w:p>
    <w:p w14:paraId="22591043" w14:textId="45CADD7D"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393939"/>
          <w:sz w:val="22"/>
          <w:szCs w:val="22"/>
        </w:rPr>
        <w:lastRenderedPageBreak/>
        <w:t>For me the most meaningful aspect was how the increase of domestic abuse cases was directly linked to the lockdown as people were in the home for long periods of time</w:t>
      </w:r>
      <w:r w:rsidR="008F3588">
        <w:rPr>
          <w:rStyle w:val="normaltextrun"/>
          <w:rFonts w:ascii="Arial" w:hAnsi="Arial" w:cs="Arial"/>
          <w:color w:val="393939"/>
          <w:sz w:val="22"/>
          <w:szCs w:val="22"/>
        </w:rPr>
        <w:t>,</w:t>
      </w:r>
      <w:r>
        <w:rPr>
          <w:rStyle w:val="normaltextrun"/>
          <w:rFonts w:ascii="Arial" w:hAnsi="Arial" w:cs="Arial"/>
          <w:color w:val="393939"/>
          <w:sz w:val="22"/>
          <w:szCs w:val="22"/>
        </w:rPr>
        <w:t> during a stressful event and were separated from their support networks.</w:t>
      </w:r>
      <w:r>
        <w:rPr>
          <w:rStyle w:val="eop"/>
          <w:rFonts w:ascii="Arial" w:hAnsi="Arial" w:cs="Arial"/>
          <w:color w:val="393939"/>
          <w:sz w:val="22"/>
          <w:szCs w:val="22"/>
        </w:rPr>
        <w:t> </w:t>
      </w:r>
    </w:p>
    <w:p w14:paraId="4DD1A9C4" w14:textId="77777777"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393939"/>
          <w:sz w:val="22"/>
          <w:szCs w:val="22"/>
        </w:rPr>
        <w:t> </w:t>
      </w:r>
    </w:p>
    <w:p w14:paraId="4BADFC12" w14:textId="3BD2857F" w:rsidR="00D70D2F" w:rsidRDefault="00746675" w:rsidP="007C301D">
      <w:pPr>
        <w:pStyle w:val="paragraph"/>
        <w:spacing w:before="0" w:beforeAutospacing="0" w:after="0" w:afterAutospacing="0"/>
        <w:textAlignment w:val="baseline"/>
        <w:rPr>
          <w:rStyle w:val="normaltextrun"/>
          <w:rFonts w:ascii="Arial" w:hAnsi="Arial" w:cs="Arial"/>
          <w:color w:val="000000"/>
          <w:sz w:val="22"/>
          <w:szCs w:val="22"/>
        </w:rPr>
      </w:pPr>
      <w:r>
        <w:rPr>
          <w:rStyle w:val="normaltextrun"/>
          <w:rFonts w:ascii="Arial" w:hAnsi="Arial" w:cs="Arial"/>
          <w:color w:val="000000"/>
          <w:sz w:val="22"/>
          <w:szCs w:val="22"/>
        </w:rPr>
        <w:t xml:space="preserve">The most important aspect at that time was to ensure the safety of the people involved. Assessing the injuries of the person present and performing a search of the house and garden to make sure that no other persons were </w:t>
      </w:r>
      <w:r w:rsidR="008F3588">
        <w:rPr>
          <w:rStyle w:val="normaltextrun"/>
          <w:rFonts w:ascii="Arial" w:hAnsi="Arial" w:cs="Arial"/>
          <w:color w:val="000000"/>
          <w:sz w:val="22"/>
          <w:szCs w:val="22"/>
        </w:rPr>
        <w:t>there</w:t>
      </w:r>
      <w:r>
        <w:rPr>
          <w:rStyle w:val="normaltextrun"/>
          <w:rFonts w:ascii="Arial" w:hAnsi="Arial" w:cs="Arial"/>
          <w:color w:val="000000"/>
          <w:sz w:val="22"/>
          <w:szCs w:val="22"/>
        </w:rPr>
        <w:t xml:space="preserve">. For this I used the National Decision making model (College of Policing 2013) (NDM) a tool to help Police officers make informed decisions. The model has </w:t>
      </w:r>
      <w:r w:rsidR="00D70D2F">
        <w:rPr>
          <w:rStyle w:val="normaltextrun"/>
          <w:rFonts w:ascii="Arial" w:hAnsi="Arial" w:cs="Arial"/>
          <w:color w:val="000000"/>
          <w:sz w:val="22"/>
          <w:szCs w:val="22"/>
        </w:rPr>
        <w:t>Six</w:t>
      </w:r>
      <w:r>
        <w:rPr>
          <w:rStyle w:val="normaltextrun"/>
          <w:rFonts w:ascii="Arial" w:hAnsi="Arial" w:cs="Arial"/>
          <w:color w:val="000000"/>
          <w:sz w:val="22"/>
          <w:szCs w:val="22"/>
        </w:rPr>
        <w:t xml:space="preserve"> key parts</w:t>
      </w:r>
      <w:r w:rsidR="00D70D2F">
        <w:rPr>
          <w:rStyle w:val="normaltextrun"/>
          <w:rFonts w:ascii="Arial" w:hAnsi="Arial" w:cs="Arial"/>
          <w:color w:val="000000"/>
          <w:sz w:val="22"/>
          <w:szCs w:val="22"/>
        </w:rPr>
        <w:t xml:space="preserve">: gather information and intelligence; assess threat and develop working strategy; options and contingencies; policies and procedures; action and review. </w:t>
      </w:r>
    </w:p>
    <w:p w14:paraId="1EFCAC43" w14:textId="77777777" w:rsidR="00D70D2F" w:rsidRDefault="00D70D2F" w:rsidP="007C301D">
      <w:pPr>
        <w:pStyle w:val="paragraph"/>
        <w:spacing w:before="0" w:beforeAutospacing="0" w:after="0" w:afterAutospacing="0"/>
        <w:textAlignment w:val="baseline"/>
        <w:rPr>
          <w:rStyle w:val="normaltextrun"/>
          <w:rFonts w:ascii="Arial" w:hAnsi="Arial" w:cs="Arial"/>
          <w:color w:val="000000"/>
          <w:sz w:val="22"/>
          <w:szCs w:val="22"/>
        </w:rPr>
      </w:pPr>
    </w:p>
    <w:p w14:paraId="7F6A97DB" w14:textId="56093F69"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As the first officer at the scene I</w:t>
      </w:r>
      <w:r w:rsidR="005F23E2">
        <w:rPr>
          <w:rStyle w:val="normaltextrun"/>
          <w:rFonts w:ascii="Arial" w:hAnsi="Arial" w:cs="Arial"/>
          <w:color w:val="000000"/>
          <w:sz w:val="22"/>
          <w:szCs w:val="22"/>
        </w:rPr>
        <w:t xml:space="preserve"> gathered information and intelligence by </w:t>
      </w:r>
      <w:r>
        <w:rPr>
          <w:rStyle w:val="normaltextrun"/>
          <w:rFonts w:ascii="Arial" w:hAnsi="Arial" w:cs="Arial"/>
          <w:color w:val="000000"/>
          <w:sz w:val="22"/>
          <w:szCs w:val="22"/>
        </w:rPr>
        <w:t>t</w:t>
      </w:r>
      <w:r w:rsidR="005F23E2">
        <w:rPr>
          <w:rStyle w:val="normaltextrun"/>
          <w:rFonts w:ascii="Arial" w:hAnsi="Arial" w:cs="Arial"/>
          <w:color w:val="000000"/>
          <w:sz w:val="22"/>
          <w:szCs w:val="22"/>
        </w:rPr>
        <w:t>aking</w:t>
      </w:r>
      <w:r>
        <w:rPr>
          <w:rStyle w:val="normaltextrun"/>
          <w:rFonts w:ascii="Arial" w:hAnsi="Arial" w:cs="Arial"/>
          <w:color w:val="000000"/>
          <w:sz w:val="22"/>
          <w:szCs w:val="22"/>
        </w:rPr>
        <w:t xml:space="preserve"> full details of all people involved and their locations. Utilising body worn video to take a first account from the victim allows the capture of best evidence and will assist in the initial investigation as a reliable source of evidence. I also </w:t>
      </w:r>
      <w:r w:rsidR="008F3588">
        <w:rPr>
          <w:rStyle w:val="normaltextrun"/>
          <w:rFonts w:ascii="Arial" w:hAnsi="Arial" w:cs="Arial"/>
          <w:color w:val="000000"/>
          <w:sz w:val="22"/>
          <w:szCs w:val="22"/>
        </w:rPr>
        <w:t xml:space="preserve">ascertained </w:t>
      </w:r>
      <w:r>
        <w:rPr>
          <w:rStyle w:val="normaltextrun"/>
          <w:rFonts w:ascii="Arial" w:hAnsi="Arial" w:cs="Arial"/>
          <w:color w:val="000000"/>
          <w:sz w:val="22"/>
          <w:szCs w:val="22"/>
        </w:rPr>
        <w:t xml:space="preserve"> if there was a history of domestic abuse</w:t>
      </w:r>
      <w:r w:rsidR="008F3588">
        <w:rPr>
          <w:rStyle w:val="normaltextrun"/>
          <w:rFonts w:ascii="Arial" w:hAnsi="Arial" w:cs="Arial"/>
          <w:color w:val="000000"/>
          <w:sz w:val="22"/>
          <w:szCs w:val="22"/>
        </w:rPr>
        <w:t xml:space="preserve"> between the two</w:t>
      </w:r>
      <w:r>
        <w:rPr>
          <w:rStyle w:val="normaltextrun"/>
          <w:rFonts w:ascii="Arial" w:hAnsi="Arial" w:cs="Arial"/>
          <w:color w:val="000000"/>
          <w:sz w:val="22"/>
          <w:szCs w:val="22"/>
        </w:rPr>
        <w:t>  which there was .As the suspect was still at large it was imperative to get a full description and details of the suspect and I circulated his description over the radio to ensure that other units were aware.  I also noticed that a car was missing from the address, so I also circulated a</w:t>
      </w:r>
      <w:r w:rsidR="008F3588">
        <w:rPr>
          <w:rStyle w:val="normaltextrun"/>
          <w:rFonts w:ascii="Arial" w:hAnsi="Arial" w:cs="Arial"/>
          <w:color w:val="000000"/>
          <w:sz w:val="22"/>
          <w:szCs w:val="22"/>
        </w:rPr>
        <w:t xml:space="preserve"> vehicle</w:t>
      </w:r>
      <w:r>
        <w:rPr>
          <w:rStyle w:val="normaltextrun"/>
          <w:rFonts w:ascii="Arial" w:hAnsi="Arial" w:cs="Arial"/>
          <w:color w:val="000000"/>
          <w:sz w:val="22"/>
          <w:szCs w:val="22"/>
        </w:rPr>
        <w:t xml:space="preserve"> description and the registration mark. </w:t>
      </w:r>
      <w:r>
        <w:rPr>
          <w:rStyle w:val="eop"/>
          <w:rFonts w:ascii="Arial" w:hAnsi="Arial" w:cs="Arial"/>
          <w:color w:val="000000"/>
          <w:sz w:val="22"/>
          <w:szCs w:val="22"/>
        </w:rPr>
        <w:t> </w:t>
      </w:r>
    </w:p>
    <w:p w14:paraId="3750B860" w14:textId="77777777"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4CDD05C6" w14:textId="77777777" w:rsidR="00746675" w:rsidRDefault="00746675" w:rsidP="007C301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393939"/>
          <w:sz w:val="22"/>
          <w:szCs w:val="22"/>
        </w:rPr>
        <w:t> </w:t>
      </w:r>
    </w:p>
    <w:p w14:paraId="24A14AC5" w14:textId="01E712DD"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The next stage of the NDM was assess threat and develop a working</w:t>
      </w:r>
      <w:r w:rsidR="005F23E2">
        <w:rPr>
          <w:rStyle w:val="normaltextrun"/>
          <w:rFonts w:ascii="Arial" w:hAnsi="Arial" w:cs="Arial"/>
          <w:color w:val="000000"/>
          <w:sz w:val="22"/>
          <w:szCs w:val="22"/>
        </w:rPr>
        <w:t xml:space="preserve"> </w:t>
      </w:r>
      <w:r>
        <w:rPr>
          <w:rStyle w:val="normaltextrun"/>
          <w:rFonts w:ascii="Arial" w:hAnsi="Arial" w:cs="Arial"/>
          <w:color w:val="000000"/>
          <w:sz w:val="22"/>
          <w:szCs w:val="22"/>
        </w:rPr>
        <w:t>strategy. </w:t>
      </w:r>
      <w:r>
        <w:rPr>
          <w:rStyle w:val="normaltextrun"/>
          <w:rFonts w:ascii="Arial" w:hAnsi="Arial" w:cs="Arial"/>
          <w:color w:val="393939"/>
          <w:sz w:val="22"/>
          <w:szCs w:val="22"/>
        </w:rPr>
        <w:t>My role as an officer</w:t>
      </w:r>
      <w:r w:rsidR="00DE7D15">
        <w:rPr>
          <w:rStyle w:val="normaltextrun"/>
          <w:rFonts w:ascii="Arial" w:hAnsi="Arial" w:cs="Arial"/>
          <w:color w:val="393939"/>
          <w:sz w:val="22"/>
          <w:szCs w:val="22"/>
        </w:rPr>
        <w:t xml:space="preserve"> i</w:t>
      </w:r>
      <w:r w:rsidR="005F23E2">
        <w:rPr>
          <w:rStyle w:val="normaltextrun"/>
          <w:rFonts w:ascii="Arial" w:hAnsi="Arial" w:cs="Arial"/>
          <w:color w:val="393939"/>
          <w:sz w:val="22"/>
          <w:szCs w:val="22"/>
        </w:rPr>
        <w:t>s</w:t>
      </w:r>
      <w:r>
        <w:rPr>
          <w:rStyle w:val="normaltextrun"/>
          <w:rFonts w:ascii="Arial" w:hAnsi="Arial" w:cs="Arial"/>
          <w:color w:val="393939"/>
          <w:sz w:val="22"/>
          <w:szCs w:val="22"/>
        </w:rPr>
        <w:t xml:space="preserve"> assist</w:t>
      </w:r>
      <w:r w:rsidR="00DE7D15">
        <w:rPr>
          <w:rStyle w:val="normaltextrun"/>
          <w:rFonts w:ascii="Arial" w:hAnsi="Arial" w:cs="Arial"/>
          <w:color w:val="393939"/>
          <w:sz w:val="22"/>
          <w:szCs w:val="22"/>
        </w:rPr>
        <w:t>ing and</w:t>
      </w:r>
      <w:r>
        <w:rPr>
          <w:rStyle w:val="normaltextrun"/>
          <w:rFonts w:ascii="Arial" w:hAnsi="Arial" w:cs="Arial"/>
          <w:color w:val="393939"/>
          <w:sz w:val="22"/>
          <w:szCs w:val="22"/>
        </w:rPr>
        <w:t xml:space="preserve"> supporting victims of domestic abuse by signposting people to appropriate agencies and submitting a public protection notice</w:t>
      </w:r>
      <w:r w:rsidR="00DE7D15">
        <w:rPr>
          <w:rStyle w:val="normaltextrun"/>
          <w:rFonts w:ascii="Arial" w:hAnsi="Arial" w:cs="Arial"/>
          <w:color w:val="393939"/>
          <w:sz w:val="22"/>
          <w:szCs w:val="22"/>
        </w:rPr>
        <w:t xml:space="preserve">. </w:t>
      </w:r>
      <w:r>
        <w:rPr>
          <w:rStyle w:val="normaltextrun"/>
          <w:rFonts w:ascii="Arial" w:hAnsi="Arial" w:cs="Arial"/>
          <w:color w:val="393939"/>
          <w:sz w:val="22"/>
          <w:szCs w:val="22"/>
        </w:rPr>
        <w:t>The PPN introduces multi</w:t>
      </w:r>
      <w:r w:rsidR="00DE7D15">
        <w:rPr>
          <w:rStyle w:val="normaltextrun"/>
          <w:rFonts w:ascii="Arial" w:hAnsi="Arial" w:cs="Arial"/>
          <w:color w:val="393939"/>
          <w:sz w:val="22"/>
          <w:szCs w:val="22"/>
        </w:rPr>
        <w:t>-</w:t>
      </w:r>
      <w:r>
        <w:rPr>
          <w:rStyle w:val="normaltextrun"/>
          <w:rFonts w:ascii="Arial" w:hAnsi="Arial" w:cs="Arial"/>
          <w:color w:val="393939"/>
          <w:sz w:val="22"/>
          <w:szCs w:val="22"/>
        </w:rPr>
        <w:t xml:space="preserve">agency involvement and allows the information collected by the police to be shared between other public services, and if appropriate risk assessment to be carried out  to see what </w:t>
      </w:r>
      <w:r w:rsidRPr="005F23E2">
        <w:rPr>
          <w:rStyle w:val="normaltextrun"/>
          <w:rFonts w:ascii="Arial" w:hAnsi="Arial" w:cs="Arial"/>
          <w:color w:val="393939"/>
          <w:sz w:val="22"/>
          <w:szCs w:val="22"/>
        </w:rPr>
        <w:t>support can be implemented to ensure safeguarding meets the required standard. If deemed  high risk a MARAC (multi</w:t>
      </w:r>
      <w:r w:rsidR="005F23E2" w:rsidRPr="005F23E2">
        <w:rPr>
          <w:rStyle w:val="normaltextrun"/>
          <w:rFonts w:ascii="Arial" w:hAnsi="Arial" w:cs="Arial"/>
          <w:color w:val="393939"/>
          <w:sz w:val="22"/>
          <w:szCs w:val="22"/>
        </w:rPr>
        <w:t>-</w:t>
      </w:r>
      <w:r w:rsidRPr="005F23E2">
        <w:rPr>
          <w:rStyle w:val="normaltextrun"/>
          <w:rFonts w:ascii="Arial" w:hAnsi="Arial" w:cs="Arial"/>
          <w:color w:val="393939"/>
          <w:sz w:val="22"/>
          <w:szCs w:val="22"/>
        </w:rPr>
        <w:t>agency risk assessment conference) will be conducted by the various agencies to help support the victim. (Domestic Abuse Services website 2022). I also considered the safety of the victim at the</w:t>
      </w:r>
      <w:r w:rsidR="005F23E2" w:rsidRPr="005F23E2">
        <w:rPr>
          <w:rStyle w:val="normaltextrun"/>
          <w:rFonts w:ascii="Arial" w:hAnsi="Arial" w:cs="Arial"/>
          <w:color w:val="393939"/>
          <w:sz w:val="22"/>
          <w:szCs w:val="22"/>
        </w:rPr>
        <w:t>ir</w:t>
      </w:r>
      <w:r w:rsidRPr="005F23E2">
        <w:rPr>
          <w:rStyle w:val="normaltextrun"/>
          <w:rFonts w:ascii="Arial" w:hAnsi="Arial" w:cs="Arial"/>
          <w:color w:val="393939"/>
          <w:sz w:val="22"/>
          <w:szCs w:val="22"/>
        </w:rPr>
        <w:t> current location due to the suspect having keys to the address. Enquires were made to safeguard the victim in a women’s refuge</w:t>
      </w:r>
      <w:r w:rsidR="005F23E2" w:rsidRPr="005F23E2">
        <w:rPr>
          <w:rStyle w:val="normaltextrun"/>
          <w:rFonts w:ascii="Arial" w:hAnsi="Arial" w:cs="Arial"/>
          <w:color w:val="393939"/>
          <w:sz w:val="22"/>
          <w:szCs w:val="22"/>
        </w:rPr>
        <w:t>,</w:t>
      </w:r>
      <w:r w:rsidRPr="005F23E2">
        <w:rPr>
          <w:rStyle w:val="normaltextrun"/>
          <w:rFonts w:ascii="Arial" w:hAnsi="Arial" w:cs="Arial"/>
          <w:color w:val="393939"/>
          <w:sz w:val="22"/>
          <w:szCs w:val="22"/>
        </w:rPr>
        <w:t xml:space="preserve"> however this </w:t>
      </w:r>
      <w:r w:rsidR="005F23E2" w:rsidRPr="005F23E2">
        <w:rPr>
          <w:rStyle w:val="normaltextrun"/>
          <w:rFonts w:ascii="Arial" w:hAnsi="Arial" w:cs="Arial"/>
          <w:color w:val="393939"/>
          <w:sz w:val="22"/>
          <w:szCs w:val="22"/>
        </w:rPr>
        <w:t xml:space="preserve">was </w:t>
      </w:r>
      <w:r w:rsidRPr="005F23E2">
        <w:rPr>
          <w:rStyle w:val="normaltextrun"/>
          <w:rFonts w:ascii="Arial" w:hAnsi="Arial" w:cs="Arial"/>
          <w:color w:val="393939"/>
          <w:sz w:val="22"/>
          <w:szCs w:val="22"/>
        </w:rPr>
        <w:t>not required as they would stay with a friend. </w:t>
      </w:r>
      <w:r w:rsidRPr="005F23E2">
        <w:rPr>
          <w:rStyle w:val="eop"/>
          <w:rFonts w:ascii="Arial" w:hAnsi="Arial" w:cs="Arial"/>
          <w:color w:val="393939"/>
          <w:sz w:val="22"/>
          <w:szCs w:val="22"/>
        </w:rPr>
        <w:t> </w:t>
      </w:r>
      <w:r>
        <w:rPr>
          <w:rStyle w:val="normaltextrun"/>
          <w:rFonts w:ascii="Arial" w:hAnsi="Arial" w:cs="Arial"/>
          <w:i/>
          <w:iCs/>
          <w:color w:val="393939"/>
          <w:sz w:val="22"/>
          <w:szCs w:val="22"/>
        </w:rPr>
        <w:t>Having applied the PPN questions</w:t>
      </w:r>
      <w:r w:rsidR="005F23E2">
        <w:rPr>
          <w:rStyle w:val="normaltextrun"/>
          <w:rFonts w:ascii="Arial" w:hAnsi="Arial" w:cs="Arial"/>
          <w:i/>
          <w:iCs/>
          <w:color w:val="393939"/>
          <w:sz w:val="22"/>
          <w:szCs w:val="22"/>
        </w:rPr>
        <w:t>,</w:t>
      </w:r>
      <w:r>
        <w:rPr>
          <w:rStyle w:val="normaltextrun"/>
          <w:rFonts w:ascii="Arial" w:hAnsi="Arial" w:cs="Arial"/>
          <w:i/>
          <w:iCs/>
          <w:color w:val="393939"/>
          <w:sz w:val="22"/>
          <w:szCs w:val="22"/>
        </w:rPr>
        <w:t xml:space="preserve"> also referred to as the DASH questions (Dash Risk Model website, 2022) to a victim of domestic violence</w:t>
      </w:r>
      <w:r w:rsidR="005F23E2">
        <w:rPr>
          <w:rStyle w:val="normaltextrun"/>
          <w:rFonts w:ascii="Arial" w:hAnsi="Arial" w:cs="Arial"/>
          <w:i/>
          <w:iCs/>
          <w:color w:val="393939"/>
          <w:sz w:val="22"/>
          <w:szCs w:val="22"/>
        </w:rPr>
        <w:t>,</w:t>
      </w:r>
      <w:r>
        <w:rPr>
          <w:rStyle w:val="normaltextrun"/>
          <w:rFonts w:ascii="Arial" w:hAnsi="Arial" w:cs="Arial"/>
          <w:i/>
          <w:iCs/>
          <w:color w:val="393939"/>
          <w:sz w:val="22"/>
          <w:szCs w:val="22"/>
        </w:rPr>
        <w:t xml:space="preserve"> I now realise the importance that support agencies and charities play in the role of safeguarding </w:t>
      </w:r>
      <w:r>
        <w:rPr>
          <w:rStyle w:val="normaltextrun"/>
          <w:rFonts w:ascii="Arial" w:hAnsi="Arial" w:cs="Arial"/>
          <w:color w:val="000000"/>
          <w:sz w:val="22"/>
          <w:szCs w:val="22"/>
        </w:rPr>
        <w:t>victims. </w:t>
      </w:r>
      <w:r>
        <w:rPr>
          <w:rStyle w:val="eop"/>
          <w:rFonts w:ascii="Arial" w:hAnsi="Arial" w:cs="Arial"/>
          <w:color w:val="000000"/>
          <w:sz w:val="22"/>
          <w:szCs w:val="22"/>
        </w:rPr>
        <w:t> </w:t>
      </w:r>
    </w:p>
    <w:p w14:paraId="5ABE350A"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1D4DBCB9" w14:textId="774BABEE"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 xml:space="preserve">The injuries inflicted </w:t>
      </w:r>
      <w:r w:rsidR="00DE7D15">
        <w:rPr>
          <w:rStyle w:val="normaltextrun"/>
          <w:rFonts w:ascii="Arial" w:hAnsi="Arial" w:cs="Arial"/>
          <w:color w:val="000000"/>
          <w:sz w:val="22"/>
          <w:szCs w:val="22"/>
        </w:rPr>
        <w:t xml:space="preserve">to the victim </w:t>
      </w:r>
      <w:r>
        <w:rPr>
          <w:rStyle w:val="normaltextrun"/>
          <w:rFonts w:ascii="Arial" w:hAnsi="Arial" w:cs="Arial"/>
          <w:color w:val="000000"/>
          <w:sz w:val="22"/>
          <w:szCs w:val="22"/>
        </w:rPr>
        <w:t xml:space="preserve"> were sufficient enough to warrant the offence of actual bodily harm as covered in Section 47 </w:t>
      </w:r>
      <w:r w:rsidR="00DE7D15">
        <w:rPr>
          <w:rStyle w:val="normaltextrun"/>
          <w:rFonts w:ascii="Arial" w:hAnsi="Arial" w:cs="Arial"/>
          <w:color w:val="000000"/>
          <w:sz w:val="22"/>
          <w:szCs w:val="22"/>
        </w:rPr>
        <w:t>T</w:t>
      </w:r>
      <w:r>
        <w:rPr>
          <w:rStyle w:val="normaltextrun"/>
          <w:rFonts w:ascii="Arial" w:hAnsi="Arial" w:cs="Arial"/>
          <w:color w:val="000000"/>
          <w:sz w:val="22"/>
          <w:szCs w:val="22"/>
        </w:rPr>
        <w:t xml:space="preserve">he Offences </w:t>
      </w:r>
      <w:r w:rsidR="00DE7D15">
        <w:rPr>
          <w:rStyle w:val="normaltextrun"/>
          <w:rFonts w:ascii="Arial" w:hAnsi="Arial" w:cs="Arial"/>
          <w:color w:val="000000"/>
          <w:sz w:val="22"/>
          <w:szCs w:val="22"/>
        </w:rPr>
        <w:t>A</w:t>
      </w:r>
      <w:r>
        <w:rPr>
          <w:rStyle w:val="normaltextrun"/>
          <w:rFonts w:ascii="Arial" w:hAnsi="Arial" w:cs="Arial"/>
          <w:color w:val="000000"/>
          <w:sz w:val="22"/>
          <w:szCs w:val="22"/>
        </w:rPr>
        <w:t xml:space="preserve">gainst </w:t>
      </w:r>
      <w:r w:rsidR="00DE7D15">
        <w:rPr>
          <w:rStyle w:val="normaltextrun"/>
          <w:rFonts w:ascii="Arial" w:hAnsi="Arial" w:cs="Arial"/>
          <w:color w:val="000000"/>
          <w:sz w:val="22"/>
          <w:szCs w:val="22"/>
        </w:rPr>
        <w:t>P</w:t>
      </w:r>
      <w:r>
        <w:rPr>
          <w:rStyle w:val="normaltextrun"/>
          <w:rFonts w:ascii="Arial" w:hAnsi="Arial" w:cs="Arial"/>
          <w:color w:val="000000"/>
          <w:sz w:val="22"/>
          <w:szCs w:val="22"/>
        </w:rPr>
        <w:t xml:space="preserve">erson </w:t>
      </w:r>
      <w:r w:rsidR="00DE7D15">
        <w:rPr>
          <w:rStyle w:val="normaltextrun"/>
          <w:rFonts w:ascii="Arial" w:hAnsi="Arial" w:cs="Arial"/>
          <w:color w:val="000000"/>
          <w:sz w:val="22"/>
          <w:szCs w:val="22"/>
        </w:rPr>
        <w:t>A</w:t>
      </w:r>
      <w:r>
        <w:rPr>
          <w:rStyle w:val="normaltextrun"/>
          <w:rFonts w:ascii="Arial" w:hAnsi="Arial" w:cs="Arial"/>
          <w:color w:val="000000"/>
          <w:sz w:val="22"/>
          <w:szCs w:val="22"/>
        </w:rPr>
        <w:t>ct 1861 (Legislation.com 2022)</w:t>
      </w:r>
      <w:r w:rsidR="00DE7D15">
        <w:rPr>
          <w:rStyle w:val="eop"/>
          <w:rFonts w:ascii="Arial" w:hAnsi="Arial" w:cs="Arial"/>
          <w:color w:val="000000"/>
          <w:sz w:val="22"/>
          <w:szCs w:val="22"/>
        </w:rPr>
        <w:t>.</w:t>
      </w:r>
      <w:r>
        <w:rPr>
          <w:rStyle w:val="normaltextrun"/>
          <w:rFonts w:ascii="Arial" w:hAnsi="Arial" w:cs="Arial"/>
          <w:color w:val="000000"/>
          <w:sz w:val="22"/>
          <w:szCs w:val="22"/>
        </w:rPr>
        <w:t>The offence that occurred is also covered under the Domestic Abuse Act 2021 (Legislation.com 2022) as the persons involved are personally connected and the behaviour of suspect has been abusive and physical.  </w:t>
      </w:r>
      <w:r>
        <w:rPr>
          <w:rStyle w:val="eop"/>
          <w:rFonts w:ascii="Arial" w:hAnsi="Arial" w:cs="Arial"/>
          <w:color w:val="000000"/>
          <w:sz w:val="22"/>
          <w:szCs w:val="22"/>
        </w:rPr>
        <w:t> </w:t>
      </w:r>
    </w:p>
    <w:p w14:paraId="4A4DC2B9"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243411EB" w14:textId="4A7B0EF6" w:rsidR="00746675" w:rsidRDefault="00746675" w:rsidP="00DE7D1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 xml:space="preserve">I deemed that the power of arrest would was justified in this incident to prevent further injury to a person and a prompt and effective investigation as set out under the Police and </w:t>
      </w:r>
      <w:r w:rsidR="00DE7D15">
        <w:rPr>
          <w:rStyle w:val="normaltextrun"/>
          <w:rFonts w:ascii="Arial" w:hAnsi="Arial" w:cs="Arial"/>
          <w:color w:val="000000"/>
          <w:sz w:val="22"/>
          <w:szCs w:val="22"/>
        </w:rPr>
        <w:t>C</w:t>
      </w:r>
      <w:r>
        <w:rPr>
          <w:rStyle w:val="normaltextrun"/>
          <w:rFonts w:ascii="Arial" w:hAnsi="Arial" w:cs="Arial"/>
          <w:color w:val="000000"/>
          <w:sz w:val="22"/>
          <w:szCs w:val="22"/>
        </w:rPr>
        <w:t xml:space="preserve">riminal </w:t>
      </w:r>
      <w:r w:rsidR="00DE7D15">
        <w:rPr>
          <w:rStyle w:val="normaltextrun"/>
          <w:rFonts w:ascii="Arial" w:hAnsi="Arial" w:cs="Arial"/>
          <w:color w:val="000000"/>
          <w:sz w:val="22"/>
          <w:szCs w:val="22"/>
        </w:rPr>
        <w:t>E</w:t>
      </w:r>
      <w:r>
        <w:rPr>
          <w:rStyle w:val="normaltextrun"/>
          <w:rFonts w:ascii="Arial" w:hAnsi="Arial" w:cs="Arial"/>
          <w:color w:val="000000"/>
          <w:sz w:val="22"/>
          <w:szCs w:val="22"/>
        </w:rPr>
        <w:t xml:space="preserve">vidence </w:t>
      </w:r>
      <w:r w:rsidR="00DE7D15">
        <w:rPr>
          <w:rStyle w:val="normaltextrun"/>
          <w:rFonts w:ascii="Arial" w:hAnsi="Arial" w:cs="Arial"/>
          <w:color w:val="000000"/>
          <w:sz w:val="22"/>
          <w:szCs w:val="22"/>
        </w:rPr>
        <w:t>A</w:t>
      </w:r>
      <w:r>
        <w:rPr>
          <w:rStyle w:val="normaltextrun"/>
          <w:rFonts w:ascii="Arial" w:hAnsi="Arial" w:cs="Arial"/>
          <w:color w:val="000000"/>
          <w:sz w:val="22"/>
          <w:szCs w:val="22"/>
        </w:rPr>
        <w:t>ct</w:t>
      </w:r>
      <w:r w:rsidR="00DE7D15">
        <w:rPr>
          <w:rStyle w:val="normaltextrun"/>
          <w:rFonts w:ascii="Arial" w:hAnsi="Arial" w:cs="Arial"/>
          <w:color w:val="000000"/>
          <w:sz w:val="22"/>
          <w:szCs w:val="22"/>
        </w:rPr>
        <w:t xml:space="preserve"> 1981</w:t>
      </w:r>
      <w:r>
        <w:rPr>
          <w:rStyle w:val="normaltextrun"/>
          <w:rFonts w:ascii="Arial" w:hAnsi="Arial" w:cs="Arial"/>
          <w:color w:val="000000"/>
          <w:sz w:val="22"/>
          <w:szCs w:val="22"/>
        </w:rPr>
        <w:t xml:space="preserve"> (</w:t>
      </w:r>
      <w:r w:rsidR="00C938D8">
        <w:rPr>
          <w:rStyle w:val="normaltextrun"/>
          <w:rFonts w:ascii="Arial" w:hAnsi="Arial" w:cs="Arial"/>
          <w:color w:val="000000"/>
          <w:sz w:val="22"/>
          <w:szCs w:val="22"/>
        </w:rPr>
        <w:t>Legistaion.com,2021</w:t>
      </w:r>
      <w:r>
        <w:rPr>
          <w:rStyle w:val="normaltextrun"/>
          <w:rFonts w:ascii="Arial" w:hAnsi="Arial" w:cs="Arial"/>
          <w:color w:val="000000"/>
          <w:sz w:val="22"/>
          <w:szCs w:val="22"/>
        </w:rPr>
        <w:t>)</w:t>
      </w:r>
      <w:r>
        <w:rPr>
          <w:rStyle w:val="eop"/>
          <w:rFonts w:ascii="Arial" w:hAnsi="Arial" w:cs="Arial"/>
          <w:color w:val="000000"/>
          <w:sz w:val="22"/>
          <w:szCs w:val="22"/>
        </w:rPr>
        <w:t> </w:t>
      </w:r>
    </w:p>
    <w:p w14:paraId="7CA02E9F"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4D7A9A51" w14:textId="02CDB145" w:rsidR="00D70D2F" w:rsidRDefault="00746675" w:rsidP="00746675">
      <w:pPr>
        <w:pStyle w:val="paragraph"/>
        <w:spacing w:before="0" w:beforeAutospacing="0" w:after="0" w:afterAutospacing="0"/>
        <w:textAlignment w:val="baseline"/>
        <w:rPr>
          <w:rStyle w:val="normaltextrun"/>
          <w:rFonts w:ascii="Arial" w:hAnsi="Arial" w:cs="Arial"/>
          <w:color w:val="000000"/>
          <w:sz w:val="22"/>
          <w:szCs w:val="22"/>
        </w:rPr>
      </w:pPr>
      <w:r>
        <w:rPr>
          <w:rStyle w:val="normaltextrun"/>
          <w:rFonts w:ascii="Arial" w:hAnsi="Arial" w:cs="Arial"/>
          <w:color w:val="000000"/>
          <w:sz w:val="22"/>
          <w:szCs w:val="22"/>
        </w:rPr>
        <w:t>The NDM also covers options and contingencies</w:t>
      </w:r>
      <w:r w:rsidR="005F23E2">
        <w:rPr>
          <w:rStyle w:val="normaltextrun"/>
          <w:rFonts w:ascii="Arial" w:hAnsi="Arial" w:cs="Arial"/>
          <w:color w:val="000000"/>
          <w:sz w:val="22"/>
          <w:szCs w:val="22"/>
        </w:rPr>
        <w:t>. A</w:t>
      </w:r>
      <w:r>
        <w:rPr>
          <w:rStyle w:val="normaltextrun"/>
          <w:rFonts w:ascii="Arial" w:hAnsi="Arial" w:cs="Arial"/>
          <w:color w:val="000000"/>
          <w:sz w:val="22"/>
          <w:szCs w:val="22"/>
        </w:rPr>
        <w:t>s the suspect had still not been located, I considered the immediacy of the threat</w:t>
      </w:r>
      <w:r w:rsidR="00F259AE">
        <w:rPr>
          <w:rStyle w:val="normaltextrun"/>
          <w:rFonts w:ascii="Arial" w:hAnsi="Arial" w:cs="Arial"/>
          <w:color w:val="000000"/>
          <w:sz w:val="22"/>
          <w:szCs w:val="22"/>
        </w:rPr>
        <w:t xml:space="preserve"> to the victim. T</w:t>
      </w:r>
      <w:r>
        <w:rPr>
          <w:rStyle w:val="normaltextrun"/>
          <w:rFonts w:ascii="Arial" w:hAnsi="Arial" w:cs="Arial"/>
          <w:color w:val="000000"/>
          <w:sz w:val="22"/>
          <w:szCs w:val="22"/>
        </w:rPr>
        <w:t>he victim confirmed that the suspect did not know the address of the friend th</w:t>
      </w:r>
      <w:r w:rsidR="00F259AE">
        <w:rPr>
          <w:rStyle w:val="normaltextrun"/>
          <w:rFonts w:ascii="Arial" w:hAnsi="Arial" w:cs="Arial"/>
          <w:color w:val="000000"/>
          <w:sz w:val="22"/>
          <w:szCs w:val="22"/>
        </w:rPr>
        <w:t>at they</w:t>
      </w:r>
      <w:r>
        <w:rPr>
          <w:rStyle w:val="normaltextrun"/>
          <w:rFonts w:ascii="Arial" w:hAnsi="Arial" w:cs="Arial"/>
          <w:color w:val="000000"/>
          <w:sz w:val="22"/>
          <w:szCs w:val="22"/>
        </w:rPr>
        <w:t xml:space="preserve"> would be staying with.</w:t>
      </w:r>
      <w:r w:rsidR="00D70D2F">
        <w:rPr>
          <w:rStyle w:val="normaltextrun"/>
          <w:rFonts w:ascii="Arial" w:hAnsi="Arial" w:cs="Arial"/>
          <w:color w:val="000000"/>
          <w:sz w:val="22"/>
          <w:szCs w:val="22"/>
        </w:rPr>
        <w:t xml:space="preserve"> </w:t>
      </w:r>
      <w:r w:rsidR="00D70D2F">
        <w:rPr>
          <w:rStyle w:val="normaltextrun"/>
          <w:rFonts w:ascii="Arial" w:hAnsi="Arial" w:cs="Arial"/>
          <w:color w:val="000000"/>
          <w:sz w:val="22"/>
          <w:szCs w:val="22"/>
        </w:rPr>
        <w:t>Looking back at this stage of the NDM I should have performed further enquires using police systems to look at previous addresses and linked associates of the suspect. This could have assisted in apprehending the suspect sooner</w:t>
      </w:r>
      <w:r w:rsidR="00D70D2F">
        <w:rPr>
          <w:rStyle w:val="normaltextrun"/>
          <w:rFonts w:ascii="Arial" w:hAnsi="Arial" w:cs="Arial"/>
          <w:color w:val="000000"/>
          <w:sz w:val="22"/>
          <w:szCs w:val="22"/>
        </w:rPr>
        <w:t>.</w:t>
      </w:r>
    </w:p>
    <w:p w14:paraId="65E7B831" w14:textId="77777777" w:rsidR="00D70D2F" w:rsidRDefault="00D70D2F" w:rsidP="00746675">
      <w:pPr>
        <w:pStyle w:val="paragraph"/>
        <w:spacing w:before="0" w:beforeAutospacing="0" w:after="0" w:afterAutospacing="0"/>
        <w:textAlignment w:val="baseline"/>
        <w:rPr>
          <w:rStyle w:val="normaltextrun"/>
          <w:rFonts w:ascii="Arial" w:hAnsi="Arial" w:cs="Arial"/>
          <w:color w:val="000000"/>
          <w:sz w:val="22"/>
          <w:szCs w:val="22"/>
        </w:rPr>
      </w:pPr>
    </w:p>
    <w:p w14:paraId="5CA73A2A" w14:textId="4311009C" w:rsidR="00746675" w:rsidRDefault="00746675" w:rsidP="00746675">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color w:val="000000"/>
          <w:sz w:val="22"/>
          <w:szCs w:val="22"/>
        </w:rPr>
        <w:t> </w:t>
      </w:r>
    </w:p>
    <w:p w14:paraId="43CCA9D0"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lastRenderedPageBreak/>
        <w:t> </w:t>
      </w:r>
    </w:p>
    <w:p w14:paraId="77B0626C" w14:textId="2FDF3087" w:rsidR="00D70D2F" w:rsidRPr="00D70D2F" w:rsidRDefault="00746675" w:rsidP="00746675">
      <w:pPr>
        <w:pStyle w:val="paragraph"/>
        <w:spacing w:before="0" w:beforeAutospacing="0" w:after="0" w:afterAutospacing="0"/>
        <w:textAlignment w:val="baseline"/>
        <w:rPr>
          <w:rFonts w:ascii="Arial" w:hAnsi="Arial" w:cs="Arial"/>
          <w:color w:val="000000"/>
          <w:sz w:val="22"/>
          <w:szCs w:val="22"/>
        </w:rPr>
      </w:pPr>
      <w:r>
        <w:rPr>
          <w:rStyle w:val="normaltextrun"/>
          <w:rFonts w:ascii="Arial" w:hAnsi="Arial" w:cs="Arial"/>
          <w:color w:val="000000"/>
          <w:sz w:val="22"/>
          <w:szCs w:val="22"/>
        </w:rPr>
        <w:t>The action stage of the NDM has been address</w:t>
      </w:r>
      <w:r w:rsidR="005F23E2">
        <w:rPr>
          <w:rStyle w:val="normaltextrun"/>
          <w:rFonts w:ascii="Arial" w:hAnsi="Arial" w:cs="Arial"/>
          <w:color w:val="000000"/>
          <w:sz w:val="22"/>
          <w:szCs w:val="22"/>
        </w:rPr>
        <w:t>ed</w:t>
      </w:r>
      <w:r>
        <w:rPr>
          <w:rStyle w:val="normaltextrun"/>
          <w:rFonts w:ascii="Arial" w:hAnsi="Arial" w:cs="Arial"/>
          <w:color w:val="000000"/>
          <w:sz w:val="22"/>
          <w:szCs w:val="22"/>
        </w:rPr>
        <w:t xml:space="preserve"> throughout this incident, however using Police </w:t>
      </w:r>
      <w:r w:rsidR="005F23E2">
        <w:rPr>
          <w:rStyle w:val="normaltextrun"/>
          <w:rFonts w:ascii="Arial" w:hAnsi="Arial" w:cs="Arial"/>
          <w:color w:val="000000"/>
          <w:sz w:val="22"/>
          <w:szCs w:val="22"/>
        </w:rPr>
        <w:t>P</w:t>
      </w:r>
      <w:r>
        <w:rPr>
          <w:rStyle w:val="normaltextrun"/>
          <w:rFonts w:ascii="Arial" w:hAnsi="Arial" w:cs="Arial"/>
          <w:color w:val="000000"/>
          <w:sz w:val="22"/>
          <w:szCs w:val="22"/>
        </w:rPr>
        <w:t xml:space="preserve">ocket </w:t>
      </w:r>
      <w:r w:rsidR="005F23E2">
        <w:rPr>
          <w:rStyle w:val="normaltextrun"/>
          <w:rFonts w:ascii="Arial" w:hAnsi="Arial" w:cs="Arial"/>
          <w:color w:val="000000"/>
          <w:sz w:val="22"/>
          <w:szCs w:val="22"/>
        </w:rPr>
        <w:t>N</w:t>
      </w:r>
      <w:r>
        <w:rPr>
          <w:rStyle w:val="normaltextrun"/>
          <w:rFonts w:ascii="Arial" w:hAnsi="Arial" w:cs="Arial"/>
          <w:color w:val="000000"/>
          <w:sz w:val="22"/>
          <w:szCs w:val="22"/>
        </w:rPr>
        <w:t>otebook and computer systems</w:t>
      </w:r>
      <w:r w:rsidR="005F23E2">
        <w:rPr>
          <w:rStyle w:val="normaltextrun"/>
          <w:rFonts w:ascii="Arial" w:hAnsi="Arial" w:cs="Arial"/>
          <w:color w:val="000000"/>
          <w:sz w:val="22"/>
          <w:szCs w:val="22"/>
        </w:rPr>
        <w:t>,</w:t>
      </w:r>
      <w:r>
        <w:rPr>
          <w:rStyle w:val="normaltextrun"/>
          <w:rFonts w:ascii="Arial" w:hAnsi="Arial" w:cs="Arial"/>
          <w:color w:val="000000"/>
          <w:sz w:val="22"/>
          <w:szCs w:val="22"/>
        </w:rPr>
        <w:t xml:space="preserve"> all my decisions were recorded to make me accountable for my actions. This is covered in the policing principles reference. </w:t>
      </w:r>
      <w:r>
        <w:rPr>
          <w:rStyle w:val="eop"/>
          <w:rFonts w:ascii="Arial" w:hAnsi="Arial" w:cs="Arial"/>
          <w:color w:val="000000"/>
          <w:sz w:val="22"/>
          <w:szCs w:val="22"/>
        </w:rPr>
        <w:t> </w:t>
      </w:r>
      <w:r w:rsidR="003F0312">
        <w:rPr>
          <w:rStyle w:val="eop"/>
          <w:rFonts w:ascii="Arial" w:hAnsi="Arial" w:cs="Arial"/>
          <w:color w:val="000000"/>
          <w:sz w:val="22"/>
          <w:szCs w:val="22"/>
        </w:rPr>
        <w:t xml:space="preserve">While it is a lengthy model, which requires </w:t>
      </w:r>
      <w:r w:rsidR="00DF0F14">
        <w:rPr>
          <w:rStyle w:val="eop"/>
          <w:rFonts w:ascii="Arial" w:hAnsi="Arial" w:cs="Arial"/>
          <w:color w:val="000000"/>
          <w:sz w:val="22"/>
          <w:szCs w:val="22"/>
        </w:rPr>
        <w:t xml:space="preserve">the completion of many different aspects, </w:t>
      </w:r>
      <w:r w:rsidR="00D70D2F">
        <w:rPr>
          <w:rStyle w:val="normaltextrun"/>
          <w:rFonts w:ascii="Arial" w:hAnsi="Arial" w:cs="Arial"/>
          <w:color w:val="000000"/>
          <w:sz w:val="22"/>
          <w:szCs w:val="22"/>
        </w:rPr>
        <w:t>I felt t</w:t>
      </w:r>
      <w:r w:rsidR="00DF0F14">
        <w:rPr>
          <w:rStyle w:val="normaltextrun"/>
          <w:rFonts w:ascii="Arial" w:hAnsi="Arial" w:cs="Arial"/>
          <w:color w:val="000000"/>
          <w:sz w:val="22"/>
          <w:szCs w:val="22"/>
        </w:rPr>
        <w:t>he NDM</w:t>
      </w:r>
      <w:r w:rsidR="00D70D2F">
        <w:rPr>
          <w:rStyle w:val="normaltextrun"/>
          <w:rFonts w:ascii="Arial" w:hAnsi="Arial" w:cs="Arial"/>
          <w:color w:val="000000"/>
          <w:sz w:val="22"/>
          <w:szCs w:val="22"/>
        </w:rPr>
        <w:t xml:space="preserve"> assisted me as it </w:t>
      </w:r>
      <w:r w:rsidR="00DF0F14">
        <w:rPr>
          <w:rStyle w:val="normaltextrun"/>
          <w:rFonts w:ascii="Arial" w:hAnsi="Arial" w:cs="Arial"/>
          <w:color w:val="000000"/>
          <w:sz w:val="22"/>
          <w:szCs w:val="22"/>
        </w:rPr>
        <w:t xml:space="preserve">had clear stages, and </w:t>
      </w:r>
      <w:r w:rsidR="00D70D2F">
        <w:rPr>
          <w:rStyle w:val="normaltextrun"/>
          <w:rFonts w:ascii="Arial" w:hAnsi="Arial" w:cs="Arial"/>
          <w:color w:val="000000"/>
          <w:sz w:val="22"/>
          <w:szCs w:val="22"/>
        </w:rPr>
        <w:t xml:space="preserve">helped me </w:t>
      </w:r>
      <w:r w:rsidR="00DF0F14">
        <w:rPr>
          <w:rStyle w:val="normaltextrun"/>
          <w:rFonts w:ascii="Arial" w:hAnsi="Arial" w:cs="Arial"/>
          <w:color w:val="000000"/>
          <w:sz w:val="22"/>
          <w:szCs w:val="22"/>
        </w:rPr>
        <w:t xml:space="preserve">to </w:t>
      </w:r>
      <w:r w:rsidR="00D70D2F">
        <w:rPr>
          <w:rStyle w:val="normaltextrun"/>
          <w:rFonts w:ascii="Arial" w:hAnsi="Arial" w:cs="Arial"/>
          <w:color w:val="000000"/>
          <w:sz w:val="22"/>
          <w:szCs w:val="22"/>
        </w:rPr>
        <w:t>ensure that</w:t>
      </w:r>
      <w:r w:rsidR="00DF0F14">
        <w:rPr>
          <w:rStyle w:val="normaltextrun"/>
          <w:rFonts w:ascii="Arial" w:hAnsi="Arial" w:cs="Arial"/>
          <w:color w:val="000000"/>
          <w:sz w:val="22"/>
          <w:szCs w:val="22"/>
        </w:rPr>
        <w:t xml:space="preserve"> by following each stage,</w:t>
      </w:r>
      <w:r w:rsidR="00D70D2F">
        <w:rPr>
          <w:rStyle w:val="normaltextrun"/>
          <w:rFonts w:ascii="Arial" w:hAnsi="Arial" w:cs="Arial"/>
          <w:color w:val="000000"/>
          <w:sz w:val="22"/>
          <w:szCs w:val="22"/>
        </w:rPr>
        <w:t xml:space="preserve"> no key information or evidence was lost.  </w:t>
      </w:r>
      <w:r w:rsidR="00D70D2F">
        <w:rPr>
          <w:rStyle w:val="eop"/>
          <w:rFonts w:ascii="Arial" w:hAnsi="Arial" w:cs="Arial"/>
          <w:color w:val="000000"/>
          <w:sz w:val="22"/>
          <w:szCs w:val="22"/>
        </w:rPr>
        <w:t> </w:t>
      </w:r>
    </w:p>
    <w:p w14:paraId="70788A21"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5B57F7A4" w14:textId="2D155441" w:rsidR="00746675" w:rsidRDefault="00A3015A" w:rsidP="0074667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The</w:t>
      </w:r>
      <w:r w:rsidR="00746675">
        <w:rPr>
          <w:rStyle w:val="normaltextrun"/>
          <w:rFonts w:ascii="Arial" w:hAnsi="Arial" w:cs="Arial"/>
          <w:color w:val="000000"/>
          <w:sz w:val="22"/>
          <w:szCs w:val="22"/>
        </w:rPr>
        <w:t xml:space="preserve"> victim was upset and had never been assaulted before or had contact with the police and felt very vulnerable at the time</w:t>
      </w:r>
      <w:r>
        <w:rPr>
          <w:rStyle w:val="normaltextrun"/>
          <w:rFonts w:ascii="Arial" w:hAnsi="Arial" w:cs="Arial"/>
          <w:color w:val="000000"/>
          <w:sz w:val="22"/>
          <w:szCs w:val="22"/>
        </w:rPr>
        <w:t>,</w:t>
      </w:r>
      <w:r w:rsidR="00746675">
        <w:rPr>
          <w:rStyle w:val="normaltextrun"/>
          <w:rFonts w:ascii="Arial" w:hAnsi="Arial" w:cs="Arial"/>
          <w:color w:val="000000"/>
          <w:sz w:val="22"/>
          <w:szCs w:val="22"/>
        </w:rPr>
        <w:t xml:space="preserve"> </w:t>
      </w:r>
      <w:r>
        <w:rPr>
          <w:rStyle w:val="normaltextrun"/>
          <w:rFonts w:ascii="Arial" w:hAnsi="Arial" w:cs="Arial"/>
          <w:color w:val="000000"/>
          <w:sz w:val="22"/>
          <w:szCs w:val="22"/>
        </w:rPr>
        <w:t xml:space="preserve">so </w:t>
      </w:r>
      <w:r w:rsidR="00746675">
        <w:rPr>
          <w:rStyle w:val="normaltextrun"/>
          <w:rFonts w:ascii="Arial" w:hAnsi="Arial" w:cs="Arial"/>
          <w:color w:val="000000"/>
          <w:sz w:val="22"/>
          <w:szCs w:val="22"/>
        </w:rPr>
        <w:t>I had to consider my approach when speaking to them about such a serious incident after such a short time. I used a communication model called LEAPS (Listen Empathy Ask , Paraphrase ,summarise ) </w:t>
      </w:r>
      <w:r>
        <w:rPr>
          <w:rStyle w:val="normaltextrun"/>
          <w:rFonts w:ascii="Arial" w:hAnsi="Arial" w:cs="Arial"/>
          <w:color w:val="000000"/>
          <w:sz w:val="22"/>
          <w:szCs w:val="22"/>
        </w:rPr>
        <w:t>which</w:t>
      </w:r>
      <w:r w:rsidR="00746675">
        <w:rPr>
          <w:rStyle w:val="normaltextrun"/>
          <w:rFonts w:ascii="Arial" w:hAnsi="Arial" w:cs="Arial"/>
          <w:color w:val="000000"/>
          <w:sz w:val="22"/>
          <w:szCs w:val="22"/>
        </w:rPr>
        <w:t xml:space="preserve"> set out on the College of Policing conflict management skills</w:t>
      </w:r>
      <w:r>
        <w:rPr>
          <w:rStyle w:val="normaltextrun"/>
          <w:rFonts w:ascii="Arial" w:hAnsi="Arial" w:cs="Arial"/>
          <w:color w:val="000000"/>
          <w:sz w:val="22"/>
          <w:szCs w:val="22"/>
        </w:rPr>
        <w:t xml:space="preserve"> </w:t>
      </w:r>
      <w:r w:rsidR="00746675">
        <w:rPr>
          <w:rStyle w:val="normaltextrun"/>
          <w:rFonts w:ascii="Arial" w:hAnsi="Arial" w:cs="Arial"/>
          <w:color w:val="000000"/>
          <w:sz w:val="22"/>
          <w:szCs w:val="22"/>
        </w:rPr>
        <w:t>(College of Police</w:t>
      </w:r>
      <w:r>
        <w:rPr>
          <w:rStyle w:val="normaltextrun"/>
          <w:rFonts w:ascii="Arial" w:hAnsi="Arial" w:cs="Arial"/>
          <w:color w:val="000000"/>
          <w:sz w:val="22"/>
          <w:szCs w:val="22"/>
        </w:rPr>
        <w:t>,</w:t>
      </w:r>
      <w:r w:rsidR="00746675">
        <w:rPr>
          <w:rStyle w:val="normaltextrun"/>
          <w:rFonts w:ascii="Arial" w:hAnsi="Arial" w:cs="Arial"/>
          <w:color w:val="000000"/>
          <w:sz w:val="22"/>
          <w:szCs w:val="22"/>
        </w:rPr>
        <w:t xml:space="preserve"> 2002). </w:t>
      </w:r>
      <w:r w:rsidR="00746675">
        <w:rPr>
          <w:rStyle w:val="eop"/>
          <w:rFonts w:ascii="Arial" w:hAnsi="Arial" w:cs="Arial"/>
          <w:color w:val="000000"/>
          <w:sz w:val="22"/>
          <w:szCs w:val="22"/>
        </w:rPr>
        <w:t> </w:t>
      </w:r>
    </w:p>
    <w:p w14:paraId="58C43EE5" w14:textId="77777777" w:rsidR="00746675" w:rsidRDefault="00746675"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5F3BF138" w14:textId="5787FCF1" w:rsidR="003F0312" w:rsidRDefault="00746675" w:rsidP="003F0312">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This was helpful in building</w:t>
      </w:r>
      <w:r w:rsidR="00A3015A">
        <w:rPr>
          <w:rStyle w:val="normaltextrun"/>
          <w:rFonts w:ascii="Arial" w:hAnsi="Arial" w:cs="Arial"/>
          <w:color w:val="000000"/>
          <w:sz w:val="22"/>
          <w:szCs w:val="22"/>
        </w:rPr>
        <w:t xml:space="preserve"> a</w:t>
      </w:r>
      <w:r>
        <w:rPr>
          <w:rStyle w:val="normaltextrun"/>
          <w:rFonts w:ascii="Arial" w:hAnsi="Arial" w:cs="Arial"/>
          <w:color w:val="000000"/>
          <w:sz w:val="22"/>
          <w:szCs w:val="22"/>
        </w:rPr>
        <w:t xml:space="preserve"> rapport with the victim</w:t>
      </w:r>
      <w:r w:rsidR="00A3015A">
        <w:rPr>
          <w:rStyle w:val="normaltextrun"/>
          <w:rFonts w:ascii="Arial" w:hAnsi="Arial" w:cs="Arial"/>
          <w:color w:val="000000"/>
          <w:sz w:val="22"/>
          <w:szCs w:val="22"/>
        </w:rPr>
        <w:t>,</w:t>
      </w:r>
      <w:r>
        <w:rPr>
          <w:rStyle w:val="normaltextrun"/>
          <w:rFonts w:ascii="Arial" w:hAnsi="Arial" w:cs="Arial"/>
          <w:color w:val="000000"/>
          <w:sz w:val="22"/>
          <w:szCs w:val="22"/>
        </w:rPr>
        <w:t xml:space="preserve"> who</w:t>
      </w:r>
      <w:r w:rsidR="00A3015A">
        <w:rPr>
          <w:rStyle w:val="normaltextrun"/>
          <w:rFonts w:ascii="Arial" w:hAnsi="Arial" w:cs="Arial"/>
          <w:color w:val="000000"/>
          <w:sz w:val="22"/>
          <w:szCs w:val="22"/>
        </w:rPr>
        <w:t xml:space="preserve"> was distrustful of the Police due to recent social media events involving the </w:t>
      </w:r>
      <w:r w:rsidR="00A3015A">
        <w:rPr>
          <w:rStyle w:val="normaltextrun"/>
          <w:rFonts w:ascii="Arial" w:hAnsi="Arial" w:cs="Arial"/>
          <w:color w:val="000000"/>
          <w:sz w:val="22"/>
          <w:szCs w:val="22"/>
        </w:rPr>
        <w:t xml:space="preserve">sentencing of a police officer based in London for </w:t>
      </w:r>
      <w:r w:rsidR="00A3015A">
        <w:rPr>
          <w:rStyle w:val="normaltextrun"/>
          <w:rFonts w:ascii="Arial" w:hAnsi="Arial" w:cs="Arial"/>
          <w:color w:val="000000"/>
          <w:sz w:val="22"/>
          <w:szCs w:val="22"/>
        </w:rPr>
        <w:t>the</w:t>
      </w:r>
      <w:r w:rsidR="00A3015A">
        <w:rPr>
          <w:rStyle w:val="normaltextrun"/>
          <w:rFonts w:ascii="Arial" w:hAnsi="Arial" w:cs="Arial"/>
          <w:color w:val="000000"/>
          <w:sz w:val="22"/>
          <w:szCs w:val="22"/>
        </w:rPr>
        <w:t xml:space="preserve"> rape and murder of </w:t>
      </w:r>
      <w:r w:rsidR="00A3015A">
        <w:rPr>
          <w:rStyle w:val="normaltextrun"/>
          <w:rFonts w:ascii="Arial" w:hAnsi="Arial" w:cs="Arial"/>
          <w:color w:val="000000"/>
          <w:sz w:val="22"/>
          <w:szCs w:val="22"/>
        </w:rPr>
        <w:t>Sarah Everett</w:t>
      </w:r>
      <w:r w:rsidR="00A3015A">
        <w:rPr>
          <w:rStyle w:val="normaltextrun"/>
          <w:rFonts w:ascii="Arial" w:hAnsi="Arial" w:cs="Arial"/>
          <w:color w:val="000000"/>
          <w:sz w:val="22"/>
          <w:szCs w:val="22"/>
        </w:rPr>
        <w:t xml:space="preserve"> as mentioned on various reporting site including (Wood. Francis I-news 2021)</w:t>
      </w:r>
      <w:r w:rsidR="00A3015A">
        <w:rPr>
          <w:rStyle w:val="normaltextrun"/>
          <w:rFonts w:ascii="Arial" w:hAnsi="Arial" w:cs="Arial"/>
          <w:color w:val="000000"/>
          <w:sz w:val="22"/>
          <w:szCs w:val="22"/>
        </w:rPr>
        <w:t>.</w:t>
      </w:r>
      <w:r w:rsidR="00A3015A">
        <w:rPr>
          <w:rStyle w:val="normaltextrun"/>
          <w:rFonts w:ascii="Arial" w:hAnsi="Arial" w:cs="Arial"/>
          <w:color w:val="000000"/>
          <w:sz w:val="22"/>
          <w:szCs w:val="22"/>
        </w:rPr>
        <w:t> </w:t>
      </w:r>
      <w:r w:rsidR="00A3015A">
        <w:rPr>
          <w:rStyle w:val="normaltextrun"/>
          <w:rFonts w:ascii="Arial" w:hAnsi="Arial" w:cs="Arial"/>
          <w:color w:val="000000"/>
          <w:sz w:val="22"/>
          <w:szCs w:val="22"/>
        </w:rPr>
        <w:t>The victim w</w:t>
      </w:r>
      <w:r>
        <w:rPr>
          <w:rStyle w:val="normaltextrun"/>
          <w:rFonts w:ascii="Arial" w:hAnsi="Arial" w:cs="Arial"/>
          <w:color w:val="000000"/>
          <w:sz w:val="22"/>
          <w:szCs w:val="22"/>
        </w:rPr>
        <w:t>as initially not willing to cooperate with the police in this investigation</w:t>
      </w:r>
      <w:r w:rsidR="00A3015A">
        <w:rPr>
          <w:rStyle w:val="normaltextrun"/>
          <w:rFonts w:ascii="Arial" w:hAnsi="Arial" w:cs="Arial"/>
          <w:color w:val="000000"/>
          <w:sz w:val="22"/>
          <w:szCs w:val="22"/>
        </w:rPr>
        <w:t>, which I should have considered</w:t>
      </w:r>
      <w:r w:rsidR="003F0312">
        <w:rPr>
          <w:rStyle w:val="normaltextrun"/>
          <w:rFonts w:ascii="Arial" w:hAnsi="Arial" w:cs="Arial"/>
          <w:color w:val="000000"/>
          <w:sz w:val="22"/>
          <w:szCs w:val="22"/>
        </w:rPr>
        <w:t xml:space="preserve">. </w:t>
      </w:r>
      <w:r w:rsidR="003F0312">
        <w:rPr>
          <w:rStyle w:val="normaltextrun"/>
          <w:rFonts w:ascii="Arial" w:hAnsi="Arial" w:cs="Arial"/>
          <w:color w:val="000000"/>
          <w:sz w:val="22"/>
          <w:szCs w:val="22"/>
        </w:rPr>
        <w:t>This might have been due to the fact I am a white male officer, and the suspect was a white male and similar in appearance, which may have caused distrust. I explained that if they could answer these questioned, I would happily arrange a female officer to attend and take a full statement answer any questions that they may not be comfortable to asking myself. </w:t>
      </w:r>
      <w:r w:rsidR="003F0312">
        <w:rPr>
          <w:rStyle w:val="eop"/>
          <w:rFonts w:ascii="Arial" w:hAnsi="Arial" w:cs="Arial"/>
          <w:color w:val="000000"/>
          <w:sz w:val="22"/>
          <w:szCs w:val="22"/>
        </w:rPr>
        <w:t> </w:t>
      </w:r>
    </w:p>
    <w:p w14:paraId="19A1DA79" w14:textId="77777777" w:rsidR="003F0312" w:rsidRDefault="003F0312" w:rsidP="003F0312">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03349A99" w14:textId="74650BF9" w:rsidR="00746675" w:rsidRPr="003F0312" w:rsidRDefault="00A3015A" w:rsidP="00746675">
      <w:pPr>
        <w:pStyle w:val="paragraph"/>
        <w:spacing w:before="0" w:beforeAutospacing="0" w:after="0" w:afterAutospacing="0"/>
        <w:textAlignment w:val="baseline"/>
        <w:rPr>
          <w:rFonts w:ascii="Arial" w:hAnsi="Arial" w:cs="Arial"/>
          <w:color w:val="000000"/>
          <w:sz w:val="22"/>
          <w:szCs w:val="22"/>
        </w:rPr>
      </w:pPr>
      <w:r>
        <w:rPr>
          <w:rStyle w:val="normaltextrun"/>
          <w:rFonts w:ascii="Arial" w:hAnsi="Arial" w:cs="Arial"/>
          <w:color w:val="000000"/>
          <w:sz w:val="22"/>
          <w:szCs w:val="22"/>
        </w:rPr>
        <w:t>Fo</w:t>
      </w:r>
      <w:r w:rsidR="003F0312">
        <w:rPr>
          <w:rStyle w:val="normaltextrun"/>
          <w:rFonts w:ascii="Arial" w:hAnsi="Arial" w:cs="Arial"/>
          <w:color w:val="000000"/>
          <w:sz w:val="22"/>
          <w:szCs w:val="22"/>
        </w:rPr>
        <w:t>r</w:t>
      </w:r>
      <w:r>
        <w:rPr>
          <w:rStyle w:val="normaltextrun"/>
          <w:rFonts w:ascii="Arial" w:hAnsi="Arial" w:cs="Arial"/>
          <w:color w:val="000000"/>
          <w:sz w:val="22"/>
          <w:szCs w:val="22"/>
        </w:rPr>
        <w:t xml:space="preserve"> me,</w:t>
      </w:r>
      <w:r w:rsidR="00746675">
        <w:rPr>
          <w:rStyle w:val="normaltextrun"/>
          <w:rFonts w:ascii="Arial" w:hAnsi="Arial" w:cs="Arial"/>
          <w:color w:val="000000"/>
          <w:sz w:val="22"/>
          <w:szCs w:val="22"/>
        </w:rPr>
        <w:t xml:space="preserve"> letting the victim express their views while actively listen</w:t>
      </w:r>
      <w:r>
        <w:rPr>
          <w:rStyle w:val="normaltextrun"/>
          <w:rFonts w:ascii="Arial" w:hAnsi="Arial" w:cs="Arial"/>
          <w:color w:val="000000"/>
          <w:sz w:val="22"/>
          <w:szCs w:val="22"/>
        </w:rPr>
        <w:t xml:space="preserve">ing </w:t>
      </w:r>
      <w:r w:rsidR="00746675">
        <w:rPr>
          <w:rStyle w:val="normaltextrun"/>
          <w:rFonts w:ascii="Arial" w:hAnsi="Arial" w:cs="Arial"/>
          <w:color w:val="000000"/>
          <w:sz w:val="22"/>
          <w:szCs w:val="22"/>
        </w:rPr>
        <w:t>and displaying empathy allowed the suspect</w:t>
      </w:r>
      <w:r>
        <w:rPr>
          <w:rStyle w:val="normaltextrun"/>
          <w:rFonts w:ascii="Arial" w:hAnsi="Arial" w:cs="Arial"/>
          <w:color w:val="000000"/>
          <w:sz w:val="22"/>
          <w:szCs w:val="22"/>
        </w:rPr>
        <w:t xml:space="preserve"> </w:t>
      </w:r>
      <w:r w:rsidR="00746675">
        <w:rPr>
          <w:rStyle w:val="normaltextrun"/>
          <w:rFonts w:ascii="Arial" w:hAnsi="Arial" w:cs="Arial"/>
          <w:color w:val="000000"/>
          <w:sz w:val="22"/>
          <w:szCs w:val="22"/>
        </w:rPr>
        <w:t>time process the incident. When the victim was ready, I started to speak to them and ask questions about the incident. It was important for me to be patient whilst speaking to the victim even though in this case there was a clear need for a timely response as the suspect was still at large. Initially I knew that if I put to</w:t>
      </w:r>
      <w:r w:rsidR="003F0312">
        <w:rPr>
          <w:rStyle w:val="normaltextrun"/>
          <w:rFonts w:ascii="Arial" w:hAnsi="Arial" w:cs="Arial"/>
          <w:color w:val="000000"/>
          <w:sz w:val="22"/>
          <w:szCs w:val="22"/>
        </w:rPr>
        <w:t>o</w:t>
      </w:r>
      <w:r w:rsidR="00746675">
        <w:rPr>
          <w:rStyle w:val="normaltextrun"/>
          <w:rFonts w:ascii="Arial" w:hAnsi="Arial" w:cs="Arial"/>
          <w:color w:val="000000"/>
          <w:sz w:val="22"/>
          <w:szCs w:val="22"/>
        </w:rPr>
        <w:t> much pressure on the victim, they would not answer the questions accurately or refuse to provide any information . If this had happened, it would have taken longer to collate the full details of the incident. </w:t>
      </w:r>
      <w:r w:rsidR="00746675">
        <w:rPr>
          <w:rStyle w:val="eop"/>
          <w:rFonts w:ascii="Arial" w:hAnsi="Arial" w:cs="Arial"/>
          <w:color w:val="000000"/>
          <w:sz w:val="22"/>
          <w:szCs w:val="22"/>
        </w:rPr>
        <w:t> </w:t>
      </w:r>
    </w:p>
    <w:p w14:paraId="3B06803D" w14:textId="0EEAEE67" w:rsidR="00746675" w:rsidRDefault="00746675" w:rsidP="003F0312">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14:paraId="037277C9" w14:textId="5846A8FA" w:rsidR="00746675" w:rsidRDefault="00746675" w:rsidP="00746675">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color w:val="000000"/>
          <w:sz w:val="22"/>
          <w:szCs w:val="22"/>
        </w:rPr>
        <w:t>Upon reflection this reaction surprised me as I did not consider it an issue</w:t>
      </w:r>
      <w:r w:rsidR="003F0312">
        <w:rPr>
          <w:rStyle w:val="normaltextrun"/>
          <w:rFonts w:ascii="Arial" w:hAnsi="Arial" w:cs="Arial"/>
          <w:color w:val="000000"/>
          <w:sz w:val="22"/>
          <w:szCs w:val="22"/>
        </w:rPr>
        <w:t xml:space="preserve">, </w:t>
      </w:r>
      <w:r>
        <w:rPr>
          <w:rStyle w:val="normaltextrun"/>
          <w:rFonts w:ascii="Arial" w:hAnsi="Arial" w:cs="Arial"/>
          <w:color w:val="000000"/>
          <w:sz w:val="22"/>
          <w:szCs w:val="22"/>
        </w:rPr>
        <w:t>however it allowed me to empathise with the victim</w:t>
      </w:r>
      <w:r w:rsidR="003F0312">
        <w:rPr>
          <w:rStyle w:val="normaltextrun"/>
          <w:rFonts w:ascii="Arial" w:hAnsi="Arial" w:cs="Arial"/>
          <w:color w:val="000000"/>
          <w:sz w:val="22"/>
          <w:szCs w:val="22"/>
        </w:rPr>
        <w:t xml:space="preserve">. While </w:t>
      </w:r>
      <w:r>
        <w:rPr>
          <w:rStyle w:val="normaltextrun"/>
          <w:rFonts w:ascii="Arial" w:hAnsi="Arial" w:cs="Arial"/>
          <w:color w:val="000000"/>
          <w:sz w:val="22"/>
          <w:szCs w:val="22"/>
        </w:rPr>
        <w:t xml:space="preserve">I </w:t>
      </w:r>
      <w:r w:rsidR="003F0312">
        <w:rPr>
          <w:rStyle w:val="normaltextrun"/>
          <w:rFonts w:ascii="Arial" w:hAnsi="Arial" w:cs="Arial"/>
          <w:color w:val="000000"/>
          <w:sz w:val="22"/>
          <w:szCs w:val="22"/>
        </w:rPr>
        <w:t xml:space="preserve">was able to show a degree of empathy, </w:t>
      </w:r>
      <w:r>
        <w:rPr>
          <w:rStyle w:val="normaltextrun"/>
          <w:rFonts w:ascii="Arial" w:hAnsi="Arial" w:cs="Arial"/>
          <w:color w:val="000000"/>
          <w:sz w:val="22"/>
          <w:szCs w:val="22"/>
        </w:rPr>
        <w:t xml:space="preserve">I </w:t>
      </w:r>
      <w:r w:rsidR="003F0312">
        <w:rPr>
          <w:rStyle w:val="normaltextrun"/>
          <w:rFonts w:ascii="Arial" w:hAnsi="Arial" w:cs="Arial"/>
          <w:color w:val="000000"/>
          <w:sz w:val="22"/>
          <w:szCs w:val="22"/>
        </w:rPr>
        <w:t xml:space="preserve">will need to </w:t>
      </w:r>
      <w:r>
        <w:rPr>
          <w:rStyle w:val="normaltextrun"/>
          <w:rFonts w:ascii="Arial" w:hAnsi="Arial" w:cs="Arial"/>
          <w:color w:val="000000"/>
          <w:sz w:val="22"/>
          <w:szCs w:val="22"/>
        </w:rPr>
        <w:t xml:space="preserve">improve </w:t>
      </w:r>
      <w:r w:rsidR="003F0312">
        <w:rPr>
          <w:rStyle w:val="normaltextrun"/>
          <w:rFonts w:ascii="Arial" w:hAnsi="Arial" w:cs="Arial"/>
          <w:color w:val="000000"/>
          <w:sz w:val="22"/>
          <w:szCs w:val="22"/>
        </w:rPr>
        <w:t>this</w:t>
      </w:r>
      <w:r>
        <w:rPr>
          <w:rStyle w:val="normaltextrun"/>
          <w:rFonts w:ascii="Arial" w:hAnsi="Arial" w:cs="Arial"/>
          <w:color w:val="000000"/>
          <w:sz w:val="22"/>
          <w:szCs w:val="22"/>
        </w:rPr>
        <w:t xml:space="preserve"> to be able to ensure the victims can be assisted in the best possible way. Going forward into similar incidents this will be something I will consider more.   </w:t>
      </w:r>
      <w:r>
        <w:rPr>
          <w:rStyle w:val="eop"/>
          <w:rFonts w:ascii="Arial" w:hAnsi="Arial" w:cs="Arial"/>
          <w:color w:val="000000"/>
          <w:sz w:val="22"/>
          <w:szCs w:val="22"/>
        </w:rPr>
        <w:t> </w:t>
      </w:r>
    </w:p>
    <w:p w14:paraId="29CD645A" w14:textId="478F88E4" w:rsidR="006C4D51" w:rsidRDefault="006C4D51" w:rsidP="00746675">
      <w:pPr>
        <w:pStyle w:val="paragraph"/>
        <w:spacing w:before="0" w:beforeAutospacing="0" w:after="0" w:afterAutospacing="0"/>
        <w:textAlignment w:val="baseline"/>
        <w:rPr>
          <w:rStyle w:val="eop"/>
          <w:rFonts w:ascii="Arial" w:hAnsi="Arial" w:cs="Arial"/>
          <w:color w:val="000000"/>
          <w:sz w:val="22"/>
          <w:szCs w:val="22"/>
        </w:rPr>
      </w:pPr>
    </w:p>
    <w:p w14:paraId="68837582" w14:textId="4ECF160E" w:rsidR="006C4D51" w:rsidRDefault="006C4D51" w:rsidP="0074667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Word count 1228</w:t>
      </w:r>
    </w:p>
    <w:p w14:paraId="04AFE826" w14:textId="77777777" w:rsidR="00746675" w:rsidRPr="00450C83" w:rsidRDefault="00746675"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35EF0A52" w:rsidR="00711A70" w:rsidRDefault="00711A70" w:rsidP="00340E9A">
      <w:pPr>
        <w:ind w:right="237"/>
        <w:jc w:val="both"/>
        <w:rPr>
          <w:b/>
          <w:sz w:val="24"/>
          <w:szCs w:val="24"/>
        </w:rPr>
      </w:pPr>
      <w:r w:rsidRPr="00450C83">
        <w:rPr>
          <w:b/>
          <w:sz w:val="24"/>
          <w:szCs w:val="24"/>
        </w:rPr>
        <w:t>ANSWER:</w:t>
      </w:r>
    </w:p>
    <w:p w14:paraId="2E6BCAE0" w14:textId="7852BA1B" w:rsidR="004D5189" w:rsidRDefault="004D5189" w:rsidP="00340E9A">
      <w:pPr>
        <w:ind w:right="237"/>
        <w:jc w:val="both"/>
        <w:rPr>
          <w:b/>
          <w:sz w:val="24"/>
          <w:szCs w:val="24"/>
        </w:rPr>
      </w:pPr>
    </w:p>
    <w:p w14:paraId="62AAAC08" w14:textId="446EFCB1" w:rsidR="004D5189" w:rsidRPr="004D5189" w:rsidRDefault="004471D8" w:rsidP="004D5189">
      <w:pPr>
        <w:overflowPunct/>
        <w:autoSpaceDE/>
        <w:autoSpaceDN/>
        <w:adjustRightInd/>
        <w:rPr>
          <w:rFonts w:ascii="Segoe UI" w:hAnsi="Segoe UI" w:cs="Segoe UI"/>
          <w:sz w:val="18"/>
          <w:szCs w:val="18"/>
        </w:rPr>
      </w:pPr>
      <w:r>
        <w:rPr>
          <w:sz w:val="22"/>
          <w:szCs w:val="22"/>
        </w:rPr>
        <w:t>I attended</w:t>
      </w:r>
      <w:r w:rsidR="004D5189" w:rsidRPr="004D5189">
        <w:rPr>
          <w:sz w:val="22"/>
          <w:szCs w:val="22"/>
        </w:rPr>
        <w:t xml:space="preserve"> a report of a</w:t>
      </w:r>
      <w:r>
        <w:rPr>
          <w:sz w:val="22"/>
          <w:szCs w:val="22"/>
        </w:rPr>
        <w:t>n</w:t>
      </w:r>
      <w:r w:rsidR="004D5189" w:rsidRPr="004D5189">
        <w:rPr>
          <w:sz w:val="22"/>
          <w:szCs w:val="22"/>
        </w:rPr>
        <w:t xml:space="preserve"> assault that had taken place at a </w:t>
      </w:r>
      <w:r>
        <w:rPr>
          <w:sz w:val="22"/>
          <w:szCs w:val="22"/>
        </w:rPr>
        <w:t>C</w:t>
      </w:r>
      <w:r w:rsidR="004D5189" w:rsidRPr="004D5189">
        <w:rPr>
          <w:sz w:val="22"/>
          <w:szCs w:val="22"/>
        </w:rPr>
        <w:t>ollege in Cardiff, </w:t>
      </w:r>
      <w:r>
        <w:rPr>
          <w:sz w:val="22"/>
          <w:szCs w:val="22"/>
        </w:rPr>
        <w:t>i</w:t>
      </w:r>
      <w:r w:rsidR="004D5189" w:rsidRPr="004D5189">
        <w:rPr>
          <w:sz w:val="22"/>
          <w:szCs w:val="22"/>
        </w:rPr>
        <w:t xml:space="preserve">n which the suspect had fraudulently enrolled on </w:t>
      </w:r>
      <w:r>
        <w:rPr>
          <w:sz w:val="22"/>
          <w:szCs w:val="22"/>
        </w:rPr>
        <w:t xml:space="preserve">a </w:t>
      </w:r>
      <w:r w:rsidR="004D5189" w:rsidRPr="004D5189">
        <w:rPr>
          <w:sz w:val="22"/>
          <w:szCs w:val="22"/>
        </w:rPr>
        <w:t>course</w:t>
      </w:r>
      <w:r>
        <w:rPr>
          <w:sz w:val="22"/>
          <w:szCs w:val="22"/>
        </w:rPr>
        <w:t>,</w:t>
      </w:r>
      <w:r w:rsidR="004D5189" w:rsidRPr="004D5189">
        <w:rPr>
          <w:sz w:val="22"/>
          <w:szCs w:val="22"/>
        </w:rPr>
        <w:t xml:space="preserve"> knowing he was barred from the </w:t>
      </w:r>
      <w:r>
        <w:rPr>
          <w:sz w:val="22"/>
          <w:szCs w:val="22"/>
        </w:rPr>
        <w:t>C</w:t>
      </w:r>
      <w:r w:rsidR="004D5189" w:rsidRPr="004D5189">
        <w:rPr>
          <w:sz w:val="22"/>
          <w:szCs w:val="22"/>
        </w:rPr>
        <w:t xml:space="preserve">ollege. The suspect who is autistic arrived at the </w:t>
      </w:r>
      <w:r>
        <w:rPr>
          <w:sz w:val="22"/>
          <w:szCs w:val="22"/>
        </w:rPr>
        <w:t>C</w:t>
      </w:r>
      <w:r w:rsidR="004D5189" w:rsidRPr="004D5189">
        <w:rPr>
          <w:sz w:val="22"/>
          <w:szCs w:val="22"/>
        </w:rPr>
        <w:t xml:space="preserve">ollege and when challenged by security staff, attempted to run past them into </w:t>
      </w:r>
      <w:r>
        <w:rPr>
          <w:sz w:val="22"/>
          <w:szCs w:val="22"/>
        </w:rPr>
        <w:t>the building</w:t>
      </w:r>
      <w:r w:rsidR="004D5189" w:rsidRPr="004D5189">
        <w:rPr>
          <w:sz w:val="22"/>
          <w:szCs w:val="22"/>
        </w:rPr>
        <w:t xml:space="preserve">. The security staff then restrained the suspect </w:t>
      </w:r>
      <w:r w:rsidR="001565E7">
        <w:rPr>
          <w:sz w:val="22"/>
          <w:szCs w:val="22"/>
        </w:rPr>
        <w:t>who</w:t>
      </w:r>
      <w:r w:rsidR="004D5189" w:rsidRPr="004D5189">
        <w:rPr>
          <w:sz w:val="22"/>
          <w:szCs w:val="22"/>
        </w:rPr>
        <w:t xml:space="preserve"> hit the security officer </w:t>
      </w:r>
      <w:r w:rsidR="001565E7">
        <w:rPr>
          <w:sz w:val="22"/>
          <w:szCs w:val="22"/>
        </w:rPr>
        <w:t>ten</w:t>
      </w:r>
      <w:r w:rsidR="004D5189" w:rsidRPr="004D5189">
        <w:rPr>
          <w:sz w:val="22"/>
          <w:szCs w:val="22"/>
        </w:rPr>
        <w:t xml:space="preserve"> times to head and face area causing swelling and bruising. After a short time the suspect voluntary attended a police interview</w:t>
      </w:r>
      <w:r w:rsidR="001565E7">
        <w:rPr>
          <w:sz w:val="22"/>
          <w:szCs w:val="22"/>
        </w:rPr>
        <w:t xml:space="preserve">, </w:t>
      </w:r>
      <w:r w:rsidR="004D5189" w:rsidRPr="004D5189">
        <w:rPr>
          <w:sz w:val="22"/>
          <w:szCs w:val="22"/>
        </w:rPr>
        <w:t>which I performed.   </w:t>
      </w:r>
    </w:p>
    <w:p w14:paraId="4896AC56"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575E3BA1" w14:textId="392147E0" w:rsidR="004D5189" w:rsidRPr="004D5189" w:rsidRDefault="004D5189" w:rsidP="004D5189">
      <w:pPr>
        <w:overflowPunct/>
        <w:autoSpaceDE/>
        <w:autoSpaceDN/>
        <w:adjustRightInd/>
        <w:rPr>
          <w:rFonts w:ascii="Segoe UI" w:hAnsi="Segoe UI" w:cs="Segoe UI"/>
          <w:sz w:val="18"/>
          <w:szCs w:val="18"/>
        </w:rPr>
      </w:pPr>
      <w:r w:rsidRPr="004D5189">
        <w:rPr>
          <w:sz w:val="22"/>
          <w:szCs w:val="22"/>
        </w:rPr>
        <w:t>I used the model PEACE (College of Policing 2020) for interviewing procedure which is broken down in to</w:t>
      </w:r>
      <w:r w:rsidR="001565E7">
        <w:rPr>
          <w:sz w:val="22"/>
          <w:szCs w:val="22"/>
        </w:rPr>
        <w:t>:</w:t>
      </w:r>
      <w:r w:rsidRPr="004D5189">
        <w:rPr>
          <w:sz w:val="22"/>
          <w:szCs w:val="22"/>
        </w:rPr>
        <w:t> </w:t>
      </w:r>
    </w:p>
    <w:p w14:paraId="552267E7"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675"/>
      </w:tblGrid>
      <w:tr w:rsidR="004D5189" w:rsidRPr="004D5189" w14:paraId="63B4F663" w14:textId="77777777" w:rsidTr="004D5189">
        <w:trPr>
          <w:trHeight w:val="24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23F8EFA6"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b/>
                <w:bCs/>
                <w:sz w:val="22"/>
                <w:szCs w:val="22"/>
              </w:rPr>
              <w:t>P</w:t>
            </w:r>
            <w:r w:rsidRPr="004D5189">
              <w:rPr>
                <w:sz w:val="22"/>
                <w:szCs w:val="22"/>
              </w:rPr>
              <w:t> </w:t>
            </w:r>
          </w:p>
        </w:tc>
        <w:tc>
          <w:tcPr>
            <w:tcW w:w="3675" w:type="dxa"/>
            <w:tcBorders>
              <w:top w:val="single" w:sz="6" w:space="0" w:color="auto"/>
              <w:left w:val="nil"/>
              <w:bottom w:val="single" w:sz="6" w:space="0" w:color="auto"/>
              <w:right w:val="single" w:sz="6" w:space="0" w:color="auto"/>
            </w:tcBorders>
            <w:shd w:val="clear" w:color="auto" w:fill="auto"/>
            <w:hideMark/>
          </w:tcPr>
          <w:p w14:paraId="200E67E8"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sz w:val="22"/>
                <w:szCs w:val="22"/>
              </w:rPr>
              <w:t>Planning and Preparation </w:t>
            </w:r>
          </w:p>
        </w:tc>
      </w:tr>
      <w:tr w:rsidR="004D5189" w:rsidRPr="004D5189" w14:paraId="77DD4E83" w14:textId="77777777" w:rsidTr="004D5189">
        <w:trPr>
          <w:trHeight w:val="225"/>
        </w:trPr>
        <w:tc>
          <w:tcPr>
            <w:tcW w:w="555" w:type="dxa"/>
            <w:tcBorders>
              <w:top w:val="nil"/>
              <w:left w:val="single" w:sz="6" w:space="0" w:color="auto"/>
              <w:bottom w:val="single" w:sz="6" w:space="0" w:color="auto"/>
              <w:right w:val="single" w:sz="6" w:space="0" w:color="auto"/>
            </w:tcBorders>
            <w:shd w:val="clear" w:color="auto" w:fill="auto"/>
            <w:hideMark/>
          </w:tcPr>
          <w:p w14:paraId="305D1C44"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b/>
                <w:bCs/>
                <w:sz w:val="22"/>
                <w:szCs w:val="22"/>
              </w:rPr>
              <w:t>E</w:t>
            </w:r>
            <w:r w:rsidRPr="004D5189">
              <w:rPr>
                <w:sz w:val="22"/>
                <w:szCs w:val="22"/>
              </w:rPr>
              <w:t> </w:t>
            </w:r>
          </w:p>
        </w:tc>
        <w:tc>
          <w:tcPr>
            <w:tcW w:w="3675" w:type="dxa"/>
            <w:tcBorders>
              <w:top w:val="nil"/>
              <w:left w:val="nil"/>
              <w:bottom w:val="single" w:sz="6" w:space="0" w:color="auto"/>
              <w:right w:val="single" w:sz="6" w:space="0" w:color="auto"/>
            </w:tcBorders>
            <w:shd w:val="clear" w:color="auto" w:fill="auto"/>
            <w:hideMark/>
          </w:tcPr>
          <w:p w14:paraId="7F12308B"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sz w:val="22"/>
                <w:szCs w:val="22"/>
              </w:rPr>
              <w:t>Engage and explain  </w:t>
            </w:r>
          </w:p>
        </w:tc>
      </w:tr>
      <w:tr w:rsidR="004D5189" w:rsidRPr="004D5189" w14:paraId="1B512951" w14:textId="77777777" w:rsidTr="004D5189">
        <w:trPr>
          <w:trHeight w:val="240"/>
        </w:trPr>
        <w:tc>
          <w:tcPr>
            <w:tcW w:w="555" w:type="dxa"/>
            <w:tcBorders>
              <w:top w:val="nil"/>
              <w:left w:val="single" w:sz="6" w:space="0" w:color="auto"/>
              <w:bottom w:val="single" w:sz="6" w:space="0" w:color="auto"/>
              <w:right w:val="single" w:sz="6" w:space="0" w:color="auto"/>
            </w:tcBorders>
            <w:shd w:val="clear" w:color="auto" w:fill="auto"/>
            <w:hideMark/>
          </w:tcPr>
          <w:p w14:paraId="0019E7E9"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b/>
                <w:bCs/>
                <w:sz w:val="22"/>
                <w:szCs w:val="22"/>
              </w:rPr>
              <w:t>A</w:t>
            </w:r>
            <w:r w:rsidRPr="004D5189">
              <w:rPr>
                <w:sz w:val="22"/>
                <w:szCs w:val="22"/>
              </w:rPr>
              <w:t> </w:t>
            </w:r>
          </w:p>
        </w:tc>
        <w:tc>
          <w:tcPr>
            <w:tcW w:w="3675" w:type="dxa"/>
            <w:tcBorders>
              <w:top w:val="nil"/>
              <w:left w:val="nil"/>
              <w:bottom w:val="single" w:sz="6" w:space="0" w:color="auto"/>
              <w:right w:val="single" w:sz="6" w:space="0" w:color="auto"/>
            </w:tcBorders>
            <w:shd w:val="clear" w:color="auto" w:fill="auto"/>
            <w:hideMark/>
          </w:tcPr>
          <w:p w14:paraId="7CE293E8"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sz w:val="22"/>
                <w:szCs w:val="22"/>
              </w:rPr>
              <w:t>Account clarification and challenge  </w:t>
            </w:r>
          </w:p>
        </w:tc>
      </w:tr>
      <w:tr w:rsidR="004D5189" w:rsidRPr="004D5189" w14:paraId="52E6FB06" w14:textId="77777777" w:rsidTr="004D5189">
        <w:trPr>
          <w:trHeight w:val="225"/>
        </w:trPr>
        <w:tc>
          <w:tcPr>
            <w:tcW w:w="555" w:type="dxa"/>
            <w:tcBorders>
              <w:top w:val="nil"/>
              <w:left w:val="single" w:sz="6" w:space="0" w:color="auto"/>
              <w:bottom w:val="single" w:sz="6" w:space="0" w:color="auto"/>
              <w:right w:val="single" w:sz="6" w:space="0" w:color="auto"/>
            </w:tcBorders>
            <w:shd w:val="clear" w:color="auto" w:fill="auto"/>
            <w:hideMark/>
          </w:tcPr>
          <w:p w14:paraId="13AAB742"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b/>
                <w:bCs/>
                <w:sz w:val="22"/>
                <w:szCs w:val="22"/>
              </w:rPr>
              <w:t>C</w:t>
            </w:r>
            <w:r w:rsidRPr="004D5189">
              <w:rPr>
                <w:sz w:val="22"/>
                <w:szCs w:val="22"/>
              </w:rPr>
              <w:t> </w:t>
            </w:r>
          </w:p>
        </w:tc>
        <w:tc>
          <w:tcPr>
            <w:tcW w:w="3675" w:type="dxa"/>
            <w:tcBorders>
              <w:top w:val="nil"/>
              <w:left w:val="nil"/>
              <w:bottom w:val="single" w:sz="6" w:space="0" w:color="auto"/>
              <w:right w:val="single" w:sz="6" w:space="0" w:color="auto"/>
            </w:tcBorders>
            <w:shd w:val="clear" w:color="auto" w:fill="auto"/>
            <w:hideMark/>
          </w:tcPr>
          <w:p w14:paraId="1745269C"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sz w:val="22"/>
                <w:szCs w:val="22"/>
              </w:rPr>
              <w:t>Closure  </w:t>
            </w:r>
          </w:p>
        </w:tc>
      </w:tr>
      <w:tr w:rsidR="004D5189" w:rsidRPr="004D5189" w14:paraId="49A759AA" w14:textId="77777777" w:rsidTr="004D5189">
        <w:trPr>
          <w:trHeight w:val="240"/>
        </w:trPr>
        <w:tc>
          <w:tcPr>
            <w:tcW w:w="555" w:type="dxa"/>
            <w:tcBorders>
              <w:top w:val="nil"/>
              <w:left w:val="single" w:sz="6" w:space="0" w:color="auto"/>
              <w:bottom w:val="single" w:sz="6" w:space="0" w:color="auto"/>
              <w:right w:val="single" w:sz="6" w:space="0" w:color="auto"/>
            </w:tcBorders>
            <w:shd w:val="clear" w:color="auto" w:fill="auto"/>
            <w:hideMark/>
          </w:tcPr>
          <w:p w14:paraId="0238F28B"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b/>
                <w:bCs/>
                <w:sz w:val="22"/>
                <w:szCs w:val="22"/>
              </w:rPr>
              <w:t>E</w:t>
            </w:r>
            <w:r w:rsidRPr="004D5189">
              <w:rPr>
                <w:sz w:val="22"/>
                <w:szCs w:val="22"/>
              </w:rPr>
              <w:t> </w:t>
            </w:r>
          </w:p>
        </w:tc>
        <w:tc>
          <w:tcPr>
            <w:tcW w:w="3675" w:type="dxa"/>
            <w:tcBorders>
              <w:top w:val="nil"/>
              <w:left w:val="nil"/>
              <w:bottom w:val="single" w:sz="6" w:space="0" w:color="auto"/>
              <w:right w:val="single" w:sz="6" w:space="0" w:color="auto"/>
            </w:tcBorders>
            <w:shd w:val="clear" w:color="auto" w:fill="auto"/>
            <w:hideMark/>
          </w:tcPr>
          <w:p w14:paraId="5DBD7E69" w14:textId="77777777" w:rsidR="004D5189" w:rsidRPr="004D5189" w:rsidRDefault="004D5189" w:rsidP="004D5189">
            <w:pPr>
              <w:overflowPunct/>
              <w:autoSpaceDE/>
              <w:autoSpaceDN/>
              <w:adjustRightInd/>
              <w:rPr>
                <w:rFonts w:ascii="Times New Roman" w:hAnsi="Times New Roman" w:cs="Times New Roman"/>
                <w:sz w:val="24"/>
                <w:szCs w:val="24"/>
              </w:rPr>
            </w:pPr>
            <w:r w:rsidRPr="004D5189">
              <w:rPr>
                <w:sz w:val="22"/>
                <w:szCs w:val="22"/>
              </w:rPr>
              <w:t>Evaluation   </w:t>
            </w:r>
          </w:p>
        </w:tc>
      </w:tr>
    </w:tbl>
    <w:p w14:paraId="34279F3B"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6F14776B"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7F362DAB" w14:textId="2071B00F" w:rsidR="004D5189" w:rsidRPr="004D5189" w:rsidRDefault="004D5189" w:rsidP="004D5189">
      <w:pPr>
        <w:overflowPunct/>
        <w:autoSpaceDE/>
        <w:autoSpaceDN/>
        <w:adjustRightInd/>
        <w:rPr>
          <w:rFonts w:ascii="Segoe UI" w:hAnsi="Segoe UI" w:cs="Segoe UI"/>
          <w:sz w:val="18"/>
          <w:szCs w:val="18"/>
        </w:rPr>
      </w:pPr>
      <w:r w:rsidRPr="004D5189">
        <w:rPr>
          <w:sz w:val="22"/>
          <w:szCs w:val="22"/>
        </w:rPr>
        <w:t xml:space="preserve">For me the most important element was the </w:t>
      </w:r>
      <w:r w:rsidR="001565E7">
        <w:rPr>
          <w:sz w:val="22"/>
          <w:szCs w:val="22"/>
        </w:rPr>
        <w:t>p</w:t>
      </w:r>
      <w:r w:rsidRPr="004D5189">
        <w:rPr>
          <w:sz w:val="22"/>
          <w:szCs w:val="22"/>
        </w:rPr>
        <w:t>lanning and preparation stage</w:t>
      </w:r>
      <w:r w:rsidR="001565E7">
        <w:rPr>
          <w:sz w:val="22"/>
          <w:szCs w:val="22"/>
        </w:rPr>
        <w:t xml:space="preserve"> as</w:t>
      </w:r>
      <w:r w:rsidRPr="004D5189">
        <w:rPr>
          <w:sz w:val="22"/>
          <w:szCs w:val="22"/>
        </w:rPr>
        <w:t xml:space="preserve"> I realised that creating a written interview plan would greatly assist m</w:t>
      </w:r>
      <w:r w:rsidR="001565E7">
        <w:rPr>
          <w:sz w:val="22"/>
          <w:szCs w:val="22"/>
        </w:rPr>
        <w:t>e in</w:t>
      </w:r>
      <w:r w:rsidRPr="004D5189">
        <w:rPr>
          <w:sz w:val="22"/>
          <w:szCs w:val="22"/>
        </w:rPr>
        <w:t xml:space="preserve"> the interview process. This allowed me to examine the investigation and determine what evidence </w:t>
      </w:r>
      <w:r w:rsidR="001565E7">
        <w:rPr>
          <w:sz w:val="22"/>
          <w:szCs w:val="22"/>
        </w:rPr>
        <w:t>exists</w:t>
      </w:r>
      <w:r w:rsidRPr="004D5189">
        <w:rPr>
          <w:sz w:val="22"/>
          <w:szCs w:val="22"/>
        </w:rPr>
        <w:t xml:space="preserve"> and has been obtained. </w:t>
      </w:r>
      <w:r w:rsidR="001565E7">
        <w:rPr>
          <w:sz w:val="22"/>
          <w:szCs w:val="22"/>
        </w:rPr>
        <w:t>I had to ensure</w:t>
      </w:r>
      <w:r w:rsidRPr="004D5189">
        <w:rPr>
          <w:sz w:val="22"/>
          <w:szCs w:val="22"/>
        </w:rPr>
        <w:t xml:space="preserve"> I reviewed all the statements and mak</w:t>
      </w:r>
      <w:r w:rsidR="001565E7">
        <w:rPr>
          <w:sz w:val="22"/>
          <w:szCs w:val="22"/>
        </w:rPr>
        <w:t>e</w:t>
      </w:r>
      <w:r w:rsidRPr="004D5189">
        <w:rPr>
          <w:sz w:val="22"/>
          <w:szCs w:val="22"/>
        </w:rPr>
        <w:t xml:space="preserve"> sure I highlight</w:t>
      </w:r>
      <w:r w:rsidR="001565E7">
        <w:rPr>
          <w:sz w:val="22"/>
          <w:szCs w:val="22"/>
        </w:rPr>
        <w:t>ed</w:t>
      </w:r>
      <w:r w:rsidRPr="004D5189">
        <w:rPr>
          <w:sz w:val="22"/>
          <w:szCs w:val="22"/>
        </w:rPr>
        <w:t xml:space="preserve"> any </w:t>
      </w:r>
      <w:r w:rsidRPr="004D5189">
        <w:rPr>
          <w:sz w:val="22"/>
          <w:szCs w:val="22"/>
        </w:rPr>
        <w:lastRenderedPageBreak/>
        <w:t xml:space="preserve">parts that </w:t>
      </w:r>
      <w:r w:rsidR="001565E7">
        <w:rPr>
          <w:sz w:val="22"/>
          <w:szCs w:val="22"/>
        </w:rPr>
        <w:t>were</w:t>
      </w:r>
      <w:r w:rsidRPr="004D5189">
        <w:rPr>
          <w:sz w:val="22"/>
          <w:szCs w:val="22"/>
        </w:rPr>
        <w:t xml:space="preserve"> of significance</w:t>
      </w:r>
      <w:r w:rsidR="001565E7">
        <w:rPr>
          <w:sz w:val="22"/>
          <w:szCs w:val="22"/>
        </w:rPr>
        <w:t xml:space="preserve">, </w:t>
      </w:r>
      <w:r w:rsidRPr="004D5189">
        <w:rPr>
          <w:sz w:val="22"/>
          <w:szCs w:val="22"/>
        </w:rPr>
        <w:t>so I c</w:t>
      </w:r>
      <w:r w:rsidR="001565E7">
        <w:rPr>
          <w:sz w:val="22"/>
          <w:szCs w:val="22"/>
        </w:rPr>
        <w:t>ould</w:t>
      </w:r>
      <w:r w:rsidRPr="004D5189">
        <w:rPr>
          <w:sz w:val="22"/>
          <w:szCs w:val="22"/>
        </w:rPr>
        <w:t xml:space="preserve"> easily reference them and could form part of the question t</w:t>
      </w:r>
      <w:r w:rsidR="001565E7">
        <w:rPr>
          <w:sz w:val="22"/>
          <w:szCs w:val="22"/>
        </w:rPr>
        <w:t>o</w:t>
      </w:r>
      <w:r w:rsidRPr="004D5189">
        <w:rPr>
          <w:sz w:val="22"/>
          <w:szCs w:val="22"/>
        </w:rPr>
        <w:t xml:space="preserve"> ask the suspect.  I transcribed the available CCTV using headphones into a </w:t>
      </w:r>
      <w:r w:rsidR="008A2C6B">
        <w:rPr>
          <w:sz w:val="22"/>
          <w:szCs w:val="22"/>
        </w:rPr>
        <w:t>W</w:t>
      </w:r>
      <w:r w:rsidRPr="004D5189">
        <w:rPr>
          <w:sz w:val="22"/>
          <w:szCs w:val="22"/>
        </w:rPr>
        <w:t>or</w:t>
      </w:r>
      <w:r w:rsidR="008A2C6B">
        <w:rPr>
          <w:sz w:val="22"/>
          <w:szCs w:val="22"/>
        </w:rPr>
        <w:t>d</w:t>
      </w:r>
      <w:r w:rsidRPr="004D5189">
        <w:rPr>
          <w:sz w:val="22"/>
          <w:szCs w:val="22"/>
        </w:rPr>
        <w:t xml:space="preserve"> document so the suspect and I could easily refer to it. I also prepared the CCTV to view on my laptop to help maximise the smooth running of the interview. </w:t>
      </w:r>
    </w:p>
    <w:p w14:paraId="5C82E53E" w14:textId="0644FFA9" w:rsidR="004D5189" w:rsidRPr="004D5189" w:rsidRDefault="008A2C6B" w:rsidP="004D5189">
      <w:pPr>
        <w:overflowPunct/>
        <w:autoSpaceDE/>
        <w:autoSpaceDN/>
        <w:adjustRightInd/>
        <w:rPr>
          <w:rFonts w:ascii="Segoe UI" w:hAnsi="Segoe UI" w:cs="Segoe UI"/>
          <w:sz w:val="18"/>
          <w:szCs w:val="18"/>
        </w:rPr>
      </w:pPr>
      <w:r>
        <w:rPr>
          <w:sz w:val="22"/>
          <w:szCs w:val="22"/>
        </w:rPr>
        <w:t>Doing this ensured</w:t>
      </w:r>
      <w:r w:rsidR="004D5189" w:rsidRPr="004D5189">
        <w:rPr>
          <w:sz w:val="22"/>
          <w:szCs w:val="22"/>
        </w:rPr>
        <w:t xml:space="preserve"> I was aware of the points to prove for the offence</w:t>
      </w:r>
      <w:r w:rsidR="004D5189" w:rsidRPr="004D5189">
        <w:rPr>
          <w:b/>
          <w:bCs/>
          <w:sz w:val="22"/>
          <w:szCs w:val="22"/>
        </w:rPr>
        <w:t> </w:t>
      </w:r>
      <w:r w:rsidR="004D5189" w:rsidRPr="004D5189">
        <w:rPr>
          <w:sz w:val="22"/>
          <w:szCs w:val="22"/>
        </w:rPr>
        <w:t xml:space="preserve">Common Assault under the Criminal Justice </w:t>
      </w:r>
      <w:r>
        <w:rPr>
          <w:sz w:val="22"/>
          <w:szCs w:val="22"/>
        </w:rPr>
        <w:t>A</w:t>
      </w:r>
      <w:r w:rsidR="004D5189" w:rsidRPr="004D5189">
        <w:rPr>
          <w:sz w:val="22"/>
          <w:szCs w:val="22"/>
        </w:rPr>
        <w:t>ct 1998</w:t>
      </w:r>
      <w:r>
        <w:rPr>
          <w:sz w:val="22"/>
          <w:szCs w:val="22"/>
        </w:rPr>
        <w:t xml:space="preserve"> </w:t>
      </w:r>
      <w:r w:rsidR="004D5189" w:rsidRPr="004D5189">
        <w:rPr>
          <w:sz w:val="22"/>
          <w:szCs w:val="22"/>
        </w:rPr>
        <w:t>(Legislation.gov1998). </w:t>
      </w:r>
      <w:r>
        <w:rPr>
          <w:sz w:val="22"/>
          <w:szCs w:val="22"/>
        </w:rPr>
        <w:t>Preparing in this way for the interview</w:t>
      </w:r>
      <w:r w:rsidR="004D5189" w:rsidRPr="004D5189">
        <w:rPr>
          <w:sz w:val="22"/>
          <w:szCs w:val="22"/>
        </w:rPr>
        <w:t xml:space="preserve"> allowed me to create relevant topics of discussion and helped form my questions </w:t>
      </w:r>
      <w:r>
        <w:rPr>
          <w:sz w:val="22"/>
          <w:szCs w:val="22"/>
        </w:rPr>
        <w:t xml:space="preserve">for the </w:t>
      </w:r>
      <w:r w:rsidR="004D5189" w:rsidRPr="004D5189">
        <w:rPr>
          <w:sz w:val="22"/>
          <w:szCs w:val="22"/>
        </w:rPr>
        <w:t>suspect.  </w:t>
      </w:r>
    </w:p>
    <w:p w14:paraId="24A1598F"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5CF59B37" w14:textId="10D82A39" w:rsidR="004D5189" w:rsidRPr="004D5189" w:rsidRDefault="004D5189" w:rsidP="004D5189">
      <w:pPr>
        <w:overflowPunct/>
        <w:autoSpaceDE/>
        <w:autoSpaceDN/>
        <w:adjustRightInd/>
        <w:rPr>
          <w:rFonts w:ascii="Segoe UI" w:hAnsi="Segoe UI" w:cs="Segoe UI"/>
          <w:sz w:val="18"/>
          <w:szCs w:val="18"/>
        </w:rPr>
      </w:pPr>
      <w:r w:rsidRPr="004D5189">
        <w:rPr>
          <w:sz w:val="22"/>
          <w:szCs w:val="22"/>
        </w:rPr>
        <w:t xml:space="preserve">Having applied the </w:t>
      </w:r>
      <w:r w:rsidR="008A2C6B">
        <w:rPr>
          <w:sz w:val="22"/>
          <w:szCs w:val="22"/>
        </w:rPr>
        <w:t>p</w:t>
      </w:r>
      <w:r w:rsidRPr="004D5189">
        <w:rPr>
          <w:sz w:val="22"/>
          <w:szCs w:val="22"/>
        </w:rPr>
        <w:t xml:space="preserve">lanning and preparation stage and using a written Interview plan I now realise the importance of preparing as the consequences of </w:t>
      </w:r>
      <w:r w:rsidR="008A2C6B">
        <w:rPr>
          <w:sz w:val="22"/>
          <w:szCs w:val="22"/>
        </w:rPr>
        <w:t xml:space="preserve">inadequate preparation </w:t>
      </w:r>
      <w:r w:rsidRPr="004D5189">
        <w:rPr>
          <w:sz w:val="22"/>
          <w:szCs w:val="22"/>
        </w:rPr>
        <w:t>would  not obtain the best evidence whic</w:t>
      </w:r>
      <w:r w:rsidR="00BD5E21">
        <w:rPr>
          <w:sz w:val="22"/>
          <w:szCs w:val="22"/>
        </w:rPr>
        <w:t xml:space="preserve">h would have </w:t>
      </w:r>
      <w:r w:rsidRPr="004D5189">
        <w:rPr>
          <w:sz w:val="22"/>
          <w:szCs w:val="22"/>
        </w:rPr>
        <w:t>a  detrimental effect on the investigation and would also be failing the victim in this incident.</w:t>
      </w:r>
      <w:r w:rsidR="008A2C6B">
        <w:rPr>
          <w:sz w:val="22"/>
          <w:szCs w:val="22"/>
        </w:rPr>
        <w:t xml:space="preserve"> I felt that it was especially important in this instance, as the suspect was autistic and would require clear, concise</w:t>
      </w:r>
      <w:r w:rsidR="00BD5E21">
        <w:rPr>
          <w:sz w:val="22"/>
          <w:szCs w:val="22"/>
        </w:rPr>
        <w:t>,</w:t>
      </w:r>
      <w:r w:rsidR="008A2C6B">
        <w:rPr>
          <w:sz w:val="22"/>
          <w:szCs w:val="22"/>
        </w:rPr>
        <w:t xml:space="preserve"> focused questioning, in order for there to be a successful interview.</w:t>
      </w:r>
      <w:r w:rsidRPr="004D5189">
        <w:rPr>
          <w:sz w:val="22"/>
          <w:szCs w:val="22"/>
        </w:rPr>
        <w:t>    </w:t>
      </w:r>
    </w:p>
    <w:p w14:paraId="555065C5"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085D19C6" w14:textId="04BF2AF6" w:rsidR="004D5189" w:rsidRPr="004D5189" w:rsidRDefault="004D5189" w:rsidP="004D5189">
      <w:pPr>
        <w:overflowPunct/>
        <w:autoSpaceDE/>
        <w:autoSpaceDN/>
        <w:adjustRightInd/>
        <w:rPr>
          <w:rFonts w:ascii="Segoe UI" w:hAnsi="Segoe UI" w:cs="Segoe UI"/>
          <w:sz w:val="18"/>
          <w:szCs w:val="18"/>
        </w:rPr>
      </w:pPr>
      <w:r w:rsidRPr="004D5189">
        <w:rPr>
          <w:sz w:val="22"/>
          <w:szCs w:val="22"/>
        </w:rPr>
        <w:t>Engaging with the suspect was a significant part of the process</w:t>
      </w:r>
      <w:r w:rsidR="00BD5E21">
        <w:rPr>
          <w:sz w:val="22"/>
          <w:szCs w:val="22"/>
        </w:rPr>
        <w:t>. A</w:t>
      </w:r>
      <w:r w:rsidRPr="004D5189">
        <w:rPr>
          <w:sz w:val="22"/>
          <w:szCs w:val="22"/>
        </w:rPr>
        <w:t>s I was the officer leading the interview and the suspect had never had a Police interview before, I was polite, professional and courteous</w:t>
      </w:r>
      <w:r w:rsidR="00BD5E21">
        <w:rPr>
          <w:sz w:val="22"/>
          <w:szCs w:val="22"/>
        </w:rPr>
        <w:t>,</w:t>
      </w:r>
      <w:r w:rsidRPr="004D5189">
        <w:rPr>
          <w:sz w:val="22"/>
          <w:szCs w:val="22"/>
        </w:rPr>
        <w:t xml:space="preserve"> to ensure that the suspect felt </w:t>
      </w:r>
      <w:r w:rsidR="00BD5E21" w:rsidRPr="004D5189">
        <w:rPr>
          <w:sz w:val="22"/>
          <w:szCs w:val="22"/>
        </w:rPr>
        <w:t>calm</w:t>
      </w:r>
      <w:r w:rsidRPr="004D5189">
        <w:rPr>
          <w:sz w:val="22"/>
          <w:szCs w:val="22"/>
        </w:rPr>
        <w:t xml:space="preserve"> so would engage with m</w:t>
      </w:r>
      <w:r w:rsidR="00BD5E21">
        <w:rPr>
          <w:sz w:val="22"/>
          <w:szCs w:val="22"/>
        </w:rPr>
        <w:t>e</w:t>
      </w:r>
      <w:r w:rsidRPr="004D5189">
        <w:rPr>
          <w:sz w:val="22"/>
          <w:szCs w:val="22"/>
        </w:rPr>
        <w:t xml:space="preserve"> to help achieve the best interview</w:t>
      </w:r>
      <w:r w:rsidR="00BD5E21">
        <w:rPr>
          <w:sz w:val="22"/>
          <w:szCs w:val="22"/>
        </w:rPr>
        <w:t>. Small acts to build rapport such as</w:t>
      </w:r>
      <w:r w:rsidRPr="004D5189">
        <w:rPr>
          <w:sz w:val="22"/>
          <w:szCs w:val="22"/>
        </w:rPr>
        <w:t xml:space="preserve"> offering a cup of tea helped in accomplishing this. I was also aware that </w:t>
      </w:r>
      <w:r w:rsidR="00BD5E21">
        <w:rPr>
          <w:sz w:val="22"/>
          <w:szCs w:val="22"/>
        </w:rPr>
        <w:t xml:space="preserve">as </w:t>
      </w:r>
      <w:r w:rsidRPr="004D5189">
        <w:rPr>
          <w:sz w:val="22"/>
          <w:szCs w:val="22"/>
        </w:rPr>
        <w:t>the suspect was autistic </w:t>
      </w:r>
      <w:r w:rsidR="00BD5E21">
        <w:rPr>
          <w:sz w:val="22"/>
          <w:szCs w:val="22"/>
        </w:rPr>
        <w:t xml:space="preserve">they </w:t>
      </w:r>
      <w:r w:rsidRPr="004D5189">
        <w:rPr>
          <w:sz w:val="22"/>
          <w:szCs w:val="22"/>
        </w:rPr>
        <w:t>would require an appropriate adult (National appropriate adult 2018) as instructed via the Police and Criminal Evidence Act Code C</w:t>
      </w:r>
      <w:r w:rsidR="00BD5E21">
        <w:rPr>
          <w:sz w:val="22"/>
          <w:szCs w:val="22"/>
        </w:rPr>
        <w:t>.</w:t>
      </w:r>
      <w:r w:rsidRPr="004D5189">
        <w:rPr>
          <w:sz w:val="22"/>
          <w:szCs w:val="22"/>
        </w:rPr>
        <w:t>  </w:t>
      </w:r>
    </w:p>
    <w:p w14:paraId="76B28749"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39FCEADD" w14:textId="2C5ECAE6" w:rsidR="004D5189" w:rsidRPr="004D5189" w:rsidRDefault="004D5189" w:rsidP="004D5189">
      <w:pPr>
        <w:overflowPunct/>
        <w:autoSpaceDE/>
        <w:autoSpaceDN/>
        <w:adjustRightInd/>
        <w:rPr>
          <w:rFonts w:ascii="Segoe UI" w:hAnsi="Segoe UI" w:cs="Segoe UI"/>
          <w:sz w:val="18"/>
          <w:szCs w:val="18"/>
        </w:rPr>
      </w:pPr>
      <w:r w:rsidRPr="004D5189">
        <w:rPr>
          <w:sz w:val="22"/>
          <w:szCs w:val="22"/>
        </w:rPr>
        <w:t>“</w:t>
      </w:r>
      <w:r w:rsidRPr="004D5189">
        <w:t>The appropriate adult is required to be present during the course of the police interview and key stages of investigations conducted in the police station (PACE Code C, para. 11.15). The aim of this PACE provision is to safeguard the rights and welfare of young people and vulnerable adults in custody.</w:t>
      </w:r>
      <w:r w:rsidR="00BD5E21">
        <w:t>”</w:t>
      </w:r>
      <w:r w:rsidRPr="004D5189">
        <w:t> </w:t>
      </w:r>
      <w:r w:rsidR="00BD5E21" w:rsidRPr="004D5189">
        <w:rPr>
          <w:sz w:val="22"/>
          <w:szCs w:val="22"/>
        </w:rPr>
        <w:t>(Legisation.gov 1984</w:t>
      </w:r>
      <w:r w:rsidR="00BD5E21">
        <w:rPr>
          <w:sz w:val="22"/>
          <w:szCs w:val="22"/>
        </w:rPr>
        <w:t>)</w:t>
      </w:r>
    </w:p>
    <w:p w14:paraId="36CAF721"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23777479" w14:textId="5EADBAA1" w:rsidR="004D5189" w:rsidRPr="004D5189" w:rsidRDefault="004D5189" w:rsidP="004D5189">
      <w:pPr>
        <w:overflowPunct/>
        <w:autoSpaceDE/>
        <w:autoSpaceDN/>
        <w:adjustRightInd/>
        <w:rPr>
          <w:rFonts w:ascii="Segoe UI" w:hAnsi="Segoe UI" w:cs="Segoe UI"/>
          <w:sz w:val="18"/>
          <w:szCs w:val="18"/>
        </w:rPr>
      </w:pPr>
      <w:r w:rsidRPr="004D5189">
        <w:rPr>
          <w:sz w:val="22"/>
          <w:szCs w:val="22"/>
        </w:rPr>
        <w:t>Having arrange</w:t>
      </w:r>
      <w:r w:rsidR="00BD5E21">
        <w:rPr>
          <w:sz w:val="22"/>
          <w:szCs w:val="22"/>
        </w:rPr>
        <w:t>d</w:t>
      </w:r>
      <w:r w:rsidRPr="004D5189">
        <w:rPr>
          <w:sz w:val="22"/>
          <w:szCs w:val="22"/>
        </w:rPr>
        <w:t xml:space="preserve"> the appropriate adult and explain</w:t>
      </w:r>
      <w:r w:rsidR="00BD5E21">
        <w:rPr>
          <w:sz w:val="22"/>
          <w:szCs w:val="22"/>
        </w:rPr>
        <w:t xml:space="preserve">ed </w:t>
      </w:r>
      <w:r w:rsidRPr="004D5189">
        <w:rPr>
          <w:sz w:val="22"/>
          <w:szCs w:val="22"/>
        </w:rPr>
        <w:t xml:space="preserve">the procedure </w:t>
      </w:r>
      <w:r w:rsidR="00BD5E21">
        <w:rPr>
          <w:sz w:val="22"/>
          <w:szCs w:val="22"/>
        </w:rPr>
        <w:t>to</w:t>
      </w:r>
      <w:r w:rsidRPr="004D5189">
        <w:rPr>
          <w:sz w:val="22"/>
          <w:szCs w:val="22"/>
        </w:rPr>
        <w:t xml:space="preserve"> the suspect</w:t>
      </w:r>
      <w:r w:rsidR="00BD5E21">
        <w:rPr>
          <w:sz w:val="22"/>
          <w:szCs w:val="22"/>
        </w:rPr>
        <w:t xml:space="preserve">, </w:t>
      </w:r>
      <w:r w:rsidRPr="004D5189">
        <w:rPr>
          <w:sz w:val="22"/>
          <w:szCs w:val="22"/>
        </w:rPr>
        <w:t xml:space="preserve">helped them have a much better understanding of the procedure and what to expect. This </w:t>
      </w:r>
      <w:r w:rsidR="00BD5E21">
        <w:rPr>
          <w:sz w:val="22"/>
          <w:szCs w:val="22"/>
        </w:rPr>
        <w:t>reassured</w:t>
      </w:r>
      <w:r w:rsidRPr="004D5189">
        <w:rPr>
          <w:sz w:val="22"/>
          <w:szCs w:val="22"/>
        </w:rPr>
        <w:t xml:space="preserve"> the suspect and  knowing this made the interview a more efficient procedure</w:t>
      </w:r>
      <w:r w:rsidR="00BD5E21">
        <w:rPr>
          <w:sz w:val="22"/>
          <w:szCs w:val="22"/>
        </w:rPr>
        <w:t xml:space="preserve">.  </w:t>
      </w:r>
      <w:r w:rsidRPr="004D5189">
        <w:rPr>
          <w:sz w:val="22"/>
          <w:szCs w:val="22"/>
        </w:rPr>
        <w:t xml:space="preserve">I </w:t>
      </w:r>
      <w:r w:rsidR="00BD5E21">
        <w:rPr>
          <w:sz w:val="22"/>
          <w:szCs w:val="22"/>
        </w:rPr>
        <w:t xml:space="preserve">ensured I </w:t>
      </w:r>
      <w:r w:rsidRPr="004D5189">
        <w:rPr>
          <w:sz w:val="22"/>
          <w:szCs w:val="22"/>
        </w:rPr>
        <w:t>treated the suspect how I would like to have been treated myself in that situation</w:t>
      </w:r>
      <w:r w:rsidR="00BD5E21">
        <w:rPr>
          <w:sz w:val="22"/>
          <w:szCs w:val="22"/>
        </w:rPr>
        <w:t>.</w:t>
      </w:r>
    </w:p>
    <w:p w14:paraId="38BC0460" w14:textId="5E8F7131" w:rsidR="004D5189" w:rsidRPr="004D5189" w:rsidRDefault="004D5189" w:rsidP="004D5189">
      <w:pPr>
        <w:overflowPunct/>
        <w:autoSpaceDE/>
        <w:autoSpaceDN/>
        <w:adjustRightInd/>
        <w:rPr>
          <w:rFonts w:ascii="Segoe UI" w:hAnsi="Segoe UI" w:cs="Segoe UI"/>
          <w:sz w:val="18"/>
          <w:szCs w:val="18"/>
        </w:rPr>
      </w:pPr>
      <w:r w:rsidRPr="004D5189">
        <w:rPr>
          <w:sz w:val="22"/>
          <w:szCs w:val="22"/>
        </w:rPr>
        <w:t>It was also my responsibility to ensure that all their legal rights</w:t>
      </w:r>
      <w:r w:rsidR="00BD5E21">
        <w:rPr>
          <w:sz w:val="22"/>
          <w:szCs w:val="22"/>
        </w:rPr>
        <w:t xml:space="preserve"> had been explained</w:t>
      </w:r>
      <w:r w:rsidR="00447237">
        <w:rPr>
          <w:sz w:val="22"/>
          <w:szCs w:val="22"/>
        </w:rPr>
        <w:t>,</w:t>
      </w:r>
      <w:r w:rsidR="00BD5E21">
        <w:rPr>
          <w:sz w:val="22"/>
          <w:szCs w:val="22"/>
        </w:rPr>
        <w:t xml:space="preserve"> </w:t>
      </w:r>
      <w:r w:rsidRPr="004D5189">
        <w:rPr>
          <w:sz w:val="22"/>
          <w:szCs w:val="22"/>
        </w:rPr>
        <w:t xml:space="preserve">which a custody sergeant </w:t>
      </w:r>
      <w:r w:rsidR="00447237">
        <w:rPr>
          <w:sz w:val="22"/>
          <w:szCs w:val="22"/>
        </w:rPr>
        <w:t xml:space="preserve">had done </w:t>
      </w:r>
      <w:r w:rsidRPr="004D5189">
        <w:rPr>
          <w:sz w:val="22"/>
          <w:szCs w:val="22"/>
        </w:rPr>
        <w:t>over the telephone. In this case the suspect had already arrange</w:t>
      </w:r>
      <w:r w:rsidR="00447237">
        <w:rPr>
          <w:sz w:val="22"/>
          <w:szCs w:val="22"/>
        </w:rPr>
        <w:t xml:space="preserve">d </w:t>
      </w:r>
      <w:r w:rsidRPr="004D5189">
        <w:rPr>
          <w:sz w:val="22"/>
          <w:szCs w:val="22"/>
        </w:rPr>
        <w:t xml:space="preserve">legal </w:t>
      </w:r>
      <w:r w:rsidR="00447237">
        <w:rPr>
          <w:sz w:val="22"/>
          <w:szCs w:val="22"/>
        </w:rPr>
        <w:t>representation,</w:t>
      </w:r>
      <w:r w:rsidRPr="004D5189">
        <w:rPr>
          <w:sz w:val="22"/>
          <w:szCs w:val="22"/>
        </w:rPr>
        <w:t xml:space="preserve"> however I still explained that them that they are entitled to free and independent legal advice</w:t>
      </w:r>
      <w:r w:rsidR="00447237">
        <w:rPr>
          <w:sz w:val="22"/>
          <w:szCs w:val="22"/>
        </w:rPr>
        <w:t>.</w:t>
      </w:r>
      <w:r w:rsidRPr="004D5189">
        <w:rPr>
          <w:sz w:val="22"/>
          <w:szCs w:val="22"/>
        </w:rPr>
        <w:t xml:space="preserve"> </w:t>
      </w:r>
      <w:r w:rsidR="00447237">
        <w:rPr>
          <w:sz w:val="22"/>
          <w:szCs w:val="22"/>
        </w:rPr>
        <w:t>E</w:t>
      </w:r>
      <w:r w:rsidRPr="004D5189">
        <w:rPr>
          <w:sz w:val="22"/>
          <w:szCs w:val="22"/>
        </w:rPr>
        <w:t>nsuring the suspect understood this information assisted in the smooth running of the interview . However </w:t>
      </w:r>
      <w:r w:rsidR="00447237">
        <w:rPr>
          <w:sz w:val="22"/>
          <w:szCs w:val="22"/>
        </w:rPr>
        <w:t xml:space="preserve">necessary, </w:t>
      </w:r>
      <w:r w:rsidRPr="004D5189">
        <w:rPr>
          <w:sz w:val="22"/>
          <w:szCs w:val="22"/>
        </w:rPr>
        <w:t>I felt explaining that the suspect could have a solicitor when they had arranged one and were already aware of their rights was repetitive</w:t>
      </w:r>
      <w:r w:rsidR="00447237" w:rsidRPr="004D5189">
        <w:rPr>
          <w:sz w:val="22"/>
          <w:szCs w:val="22"/>
        </w:rPr>
        <w:t xml:space="preserve"> </w:t>
      </w:r>
      <w:r w:rsidRPr="004D5189">
        <w:rPr>
          <w:sz w:val="22"/>
          <w:szCs w:val="22"/>
        </w:rPr>
        <w:t>and</w:t>
      </w:r>
      <w:r w:rsidR="00447237">
        <w:rPr>
          <w:sz w:val="22"/>
          <w:szCs w:val="22"/>
        </w:rPr>
        <w:t xml:space="preserve"> </w:t>
      </w:r>
      <w:r w:rsidRPr="004D5189">
        <w:rPr>
          <w:sz w:val="22"/>
          <w:szCs w:val="22"/>
        </w:rPr>
        <w:t xml:space="preserve">in the future, I will explain to suspects who have already arranged legal representation that I will still have to </w:t>
      </w:r>
      <w:r w:rsidR="00447237">
        <w:rPr>
          <w:sz w:val="22"/>
          <w:szCs w:val="22"/>
        </w:rPr>
        <w:t xml:space="preserve">obtain </w:t>
      </w:r>
      <w:r w:rsidRPr="004D5189">
        <w:rPr>
          <w:sz w:val="22"/>
          <w:szCs w:val="22"/>
        </w:rPr>
        <w:t>their understand before starting the interview. This should help in the future of avoiding confusion when speaking to the suspect about this issue. </w:t>
      </w:r>
    </w:p>
    <w:p w14:paraId="2000961E" w14:textId="6C303B22" w:rsidR="004D5189" w:rsidRPr="004D5189" w:rsidRDefault="00447237" w:rsidP="004D5189">
      <w:pPr>
        <w:overflowPunct/>
        <w:autoSpaceDE/>
        <w:autoSpaceDN/>
        <w:adjustRightInd/>
        <w:rPr>
          <w:rFonts w:ascii="Segoe UI" w:hAnsi="Segoe UI" w:cs="Segoe UI"/>
          <w:sz w:val="18"/>
          <w:szCs w:val="18"/>
        </w:rPr>
      </w:pPr>
      <w:r>
        <w:rPr>
          <w:sz w:val="22"/>
          <w:szCs w:val="22"/>
        </w:rPr>
        <w:t>For me, w</w:t>
      </w:r>
      <w:r w:rsidR="004D5189" w:rsidRPr="004D5189">
        <w:rPr>
          <w:sz w:val="22"/>
          <w:szCs w:val="22"/>
        </w:rPr>
        <w:t>hen taking the suspect’s account</w:t>
      </w:r>
      <w:r>
        <w:rPr>
          <w:sz w:val="22"/>
          <w:szCs w:val="22"/>
        </w:rPr>
        <w:t>,</w:t>
      </w:r>
      <w:r w:rsidR="004D5189" w:rsidRPr="004D5189">
        <w:rPr>
          <w:sz w:val="22"/>
          <w:szCs w:val="22"/>
        </w:rPr>
        <w:t xml:space="preserve"> a useful aspect is allow the</w:t>
      </w:r>
      <w:r>
        <w:rPr>
          <w:sz w:val="22"/>
          <w:szCs w:val="22"/>
        </w:rPr>
        <w:t xml:space="preserve">m </w:t>
      </w:r>
      <w:r w:rsidR="004D5189" w:rsidRPr="004D5189">
        <w:rPr>
          <w:sz w:val="22"/>
          <w:szCs w:val="22"/>
        </w:rPr>
        <w:t>to explain what has happened in their own free narrative without m</w:t>
      </w:r>
      <w:r>
        <w:rPr>
          <w:sz w:val="22"/>
          <w:szCs w:val="22"/>
        </w:rPr>
        <w:t xml:space="preserve">e </w:t>
      </w:r>
      <w:r w:rsidR="004D5189" w:rsidRPr="004D5189">
        <w:rPr>
          <w:sz w:val="22"/>
          <w:szCs w:val="22"/>
        </w:rPr>
        <w:t>interrupting them. My role i</w:t>
      </w:r>
      <w:r>
        <w:rPr>
          <w:sz w:val="22"/>
          <w:szCs w:val="22"/>
        </w:rPr>
        <w:t>n</w:t>
      </w:r>
      <w:r w:rsidR="004D5189" w:rsidRPr="004D5189">
        <w:rPr>
          <w:sz w:val="22"/>
          <w:szCs w:val="22"/>
        </w:rPr>
        <w:t xml:space="preserve"> that situation was making sure the suspect does not talk about issues or topics that are not relevant to this investigation. </w:t>
      </w:r>
      <w:r>
        <w:rPr>
          <w:sz w:val="22"/>
          <w:szCs w:val="22"/>
        </w:rPr>
        <w:t>T</w:t>
      </w:r>
      <w:r w:rsidR="004D5189" w:rsidRPr="004D5189">
        <w:rPr>
          <w:sz w:val="22"/>
          <w:szCs w:val="22"/>
        </w:rPr>
        <w:t xml:space="preserve">his allows me to select the topics I wish to question </w:t>
      </w:r>
      <w:r>
        <w:rPr>
          <w:sz w:val="22"/>
          <w:szCs w:val="22"/>
        </w:rPr>
        <w:t xml:space="preserve">them on, </w:t>
      </w:r>
      <w:r w:rsidR="004D5189" w:rsidRPr="004D5189">
        <w:rPr>
          <w:sz w:val="22"/>
          <w:szCs w:val="22"/>
        </w:rPr>
        <w:t xml:space="preserve">after the suspect has provided their full account. I summarised the account which helps </w:t>
      </w:r>
      <w:r>
        <w:rPr>
          <w:sz w:val="22"/>
          <w:szCs w:val="22"/>
        </w:rPr>
        <w:t>reassure the</w:t>
      </w:r>
      <w:r w:rsidR="004D5189" w:rsidRPr="004D5189">
        <w:rPr>
          <w:sz w:val="22"/>
          <w:szCs w:val="22"/>
        </w:rPr>
        <w:t> suspect </w:t>
      </w:r>
      <w:r>
        <w:rPr>
          <w:sz w:val="22"/>
          <w:szCs w:val="22"/>
        </w:rPr>
        <w:t xml:space="preserve">that </w:t>
      </w:r>
      <w:r w:rsidR="004D5189" w:rsidRPr="004D5189">
        <w:rPr>
          <w:sz w:val="22"/>
          <w:szCs w:val="22"/>
        </w:rPr>
        <w:t>I was listening and help to correct any errors or misunderstandings that could have occurred during their account of the incident (Comorbity</w:t>
      </w:r>
      <w:r>
        <w:rPr>
          <w:sz w:val="22"/>
          <w:szCs w:val="22"/>
        </w:rPr>
        <w:t xml:space="preserve">, </w:t>
      </w:r>
      <w:r w:rsidR="004D5189" w:rsidRPr="004D5189">
        <w:rPr>
          <w:sz w:val="22"/>
          <w:szCs w:val="22"/>
        </w:rPr>
        <w:t> 2022)</w:t>
      </w:r>
      <w:r>
        <w:rPr>
          <w:sz w:val="22"/>
          <w:szCs w:val="22"/>
        </w:rPr>
        <w:t>.</w:t>
      </w:r>
    </w:p>
    <w:p w14:paraId="518BBC10"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78BA905E" w14:textId="66D4C547" w:rsidR="004D5189" w:rsidRPr="004D5189" w:rsidRDefault="004D5189" w:rsidP="004D5189">
      <w:pPr>
        <w:overflowPunct/>
        <w:autoSpaceDE/>
        <w:autoSpaceDN/>
        <w:adjustRightInd/>
        <w:rPr>
          <w:rFonts w:ascii="Segoe UI" w:hAnsi="Segoe UI" w:cs="Segoe UI"/>
          <w:sz w:val="18"/>
          <w:szCs w:val="18"/>
        </w:rPr>
      </w:pPr>
      <w:r w:rsidRPr="004D5189">
        <w:rPr>
          <w:sz w:val="22"/>
          <w:szCs w:val="22"/>
        </w:rPr>
        <w:t>My approach was to allow plenty of time for the suspect to remember details about the incident. This will help them provide as much detail as possible and also made the suspect </w:t>
      </w:r>
      <w:r w:rsidR="00A940D0">
        <w:rPr>
          <w:sz w:val="22"/>
          <w:szCs w:val="22"/>
        </w:rPr>
        <w:t>react as if the interview</w:t>
      </w:r>
      <w:r w:rsidRPr="004D5189">
        <w:rPr>
          <w:sz w:val="22"/>
          <w:szCs w:val="22"/>
        </w:rPr>
        <w:t xml:space="preserve"> was more of a natural conversation. When I was listening to the suspect</w:t>
      </w:r>
      <w:r w:rsidR="00A940D0">
        <w:rPr>
          <w:sz w:val="22"/>
          <w:szCs w:val="22"/>
        </w:rPr>
        <w:t>’</w:t>
      </w:r>
      <w:r w:rsidRPr="004D5189">
        <w:rPr>
          <w:sz w:val="22"/>
          <w:szCs w:val="22"/>
        </w:rPr>
        <w:t>s account, I made sure I was supporting the</w:t>
      </w:r>
      <w:r w:rsidR="00A940D0">
        <w:rPr>
          <w:sz w:val="22"/>
          <w:szCs w:val="22"/>
        </w:rPr>
        <w:t>m</w:t>
      </w:r>
      <w:r w:rsidRPr="004D5189">
        <w:rPr>
          <w:sz w:val="22"/>
          <w:szCs w:val="22"/>
        </w:rPr>
        <w:t xml:space="preserve"> with active listening </w:t>
      </w:r>
      <w:r w:rsidR="002719DF">
        <w:rPr>
          <w:b/>
          <w:bCs/>
          <w:sz w:val="22"/>
          <w:szCs w:val="22"/>
        </w:rPr>
        <w:t>(</w:t>
      </w:r>
      <w:r w:rsidR="002719DF" w:rsidRPr="002719DF">
        <w:rPr>
          <w:sz w:val="22"/>
          <w:szCs w:val="22"/>
        </w:rPr>
        <w:t xml:space="preserve">College of </w:t>
      </w:r>
      <w:r w:rsidR="002719DF" w:rsidRPr="002719DF">
        <w:rPr>
          <w:sz w:val="22"/>
          <w:szCs w:val="22"/>
        </w:rPr>
        <w:lastRenderedPageBreak/>
        <w:t>Policing,2020)</w:t>
      </w:r>
      <w:r w:rsidRPr="004D5189">
        <w:rPr>
          <w:sz w:val="22"/>
          <w:szCs w:val="22"/>
        </w:rPr>
        <w:t> and prom</w:t>
      </w:r>
      <w:r w:rsidR="00A940D0">
        <w:rPr>
          <w:sz w:val="22"/>
          <w:szCs w:val="22"/>
        </w:rPr>
        <w:t>pting</w:t>
      </w:r>
      <w:r w:rsidRPr="004D5189">
        <w:rPr>
          <w:sz w:val="22"/>
          <w:szCs w:val="22"/>
        </w:rPr>
        <w:t xml:space="preserve"> using </w:t>
      </w:r>
      <w:r w:rsidR="00A940D0">
        <w:rPr>
          <w:sz w:val="22"/>
          <w:szCs w:val="22"/>
        </w:rPr>
        <w:t>impartial language</w:t>
      </w:r>
      <w:r w:rsidRPr="004D5189">
        <w:rPr>
          <w:sz w:val="22"/>
          <w:szCs w:val="22"/>
        </w:rPr>
        <w:t xml:space="preserve"> </w:t>
      </w:r>
      <w:r w:rsidR="00A940D0">
        <w:rPr>
          <w:sz w:val="22"/>
          <w:szCs w:val="22"/>
        </w:rPr>
        <w:t>such as questioning</w:t>
      </w:r>
      <w:r w:rsidRPr="004D5189">
        <w:rPr>
          <w:sz w:val="22"/>
          <w:szCs w:val="22"/>
        </w:rPr>
        <w:t xml:space="preserve"> “what happened next</w:t>
      </w:r>
      <w:r w:rsidR="00A940D0">
        <w:rPr>
          <w:sz w:val="22"/>
          <w:szCs w:val="22"/>
        </w:rPr>
        <w:t>?”</w:t>
      </w:r>
      <w:r w:rsidRPr="004D5189">
        <w:rPr>
          <w:sz w:val="22"/>
          <w:szCs w:val="22"/>
        </w:rPr>
        <w:t xml:space="preserve"> If I had </w:t>
      </w:r>
      <w:r w:rsidR="00A940D0">
        <w:rPr>
          <w:sz w:val="22"/>
          <w:szCs w:val="22"/>
        </w:rPr>
        <w:t xml:space="preserve">not </w:t>
      </w:r>
      <w:r w:rsidRPr="004D5189">
        <w:rPr>
          <w:sz w:val="22"/>
          <w:szCs w:val="22"/>
        </w:rPr>
        <w:t>considered this approach</w:t>
      </w:r>
      <w:r w:rsidR="00A940D0">
        <w:rPr>
          <w:sz w:val="22"/>
          <w:szCs w:val="22"/>
        </w:rPr>
        <w:t xml:space="preserve">, </w:t>
      </w:r>
      <w:r w:rsidRPr="004D5189">
        <w:rPr>
          <w:sz w:val="22"/>
          <w:szCs w:val="22"/>
        </w:rPr>
        <w:t>the consequences could have been a</w:t>
      </w:r>
      <w:r w:rsidR="00A940D0">
        <w:rPr>
          <w:sz w:val="22"/>
          <w:szCs w:val="22"/>
        </w:rPr>
        <w:t>n</w:t>
      </w:r>
      <w:r w:rsidRPr="004D5189">
        <w:rPr>
          <w:sz w:val="22"/>
          <w:szCs w:val="22"/>
        </w:rPr>
        <w:t> inaccurate account from the suspect. Having experienced using active listening and allowing the suspect to provide an uninterrupted free narrative</w:t>
      </w:r>
      <w:r w:rsidR="00A940D0">
        <w:rPr>
          <w:sz w:val="22"/>
          <w:szCs w:val="22"/>
        </w:rPr>
        <w:t>,</w:t>
      </w:r>
      <w:r w:rsidRPr="004D5189">
        <w:rPr>
          <w:sz w:val="22"/>
          <w:szCs w:val="22"/>
        </w:rPr>
        <w:t xml:space="preserve"> I learned that </w:t>
      </w:r>
      <w:r w:rsidR="00A940D0">
        <w:rPr>
          <w:sz w:val="22"/>
          <w:szCs w:val="22"/>
        </w:rPr>
        <w:t xml:space="preserve">while this can seem time consuming, </w:t>
      </w:r>
      <w:r w:rsidRPr="004D5189">
        <w:rPr>
          <w:sz w:val="22"/>
          <w:szCs w:val="22"/>
        </w:rPr>
        <w:t>this approach works for myself in helping achieve the best interview</w:t>
      </w:r>
      <w:r w:rsidR="00A940D0">
        <w:rPr>
          <w:sz w:val="22"/>
          <w:szCs w:val="22"/>
        </w:rPr>
        <w:t>, and ultimately allows me to conclude a concise interview with appropriate questioning.</w:t>
      </w:r>
      <w:r w:rsidRPr="004D5189">
        <w:rPr>
          <w:sz w:val="22"/>
          <w:szCs w:val="22"/>
        </w:rPr>
        <w:t xml:space="preserve"> This knowledge will be useful to me a learner because I do not yet have much experience in carrying out suspect interview</w:t>
      </w:r>
      <w:r w:rsidR="00A940D0">
        <w:rPr>
          <w:sz w:val="22"/>
          <w:szCs w:val="22"/>
        </w:rPr>
        <w:t>s</w:t>
      </w:r>
      <w:r w:rsidRPr="004D5189">
        <w:rPr>
          <w:sz w:val="22"/>
          <w:szCs w:val="22"/>
        </w:rPr>
        <w:t xml:space="preserve"> at this stage of my career. The next step for me is to use the knowledge I have gained and utilize it in future interviews.  </w:t>
      </w:r>
    </w:p>
    <w:p w14:paraId="28416F32"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71538D2E" w14:textId="047968CF" w:rsidR="004D5189" w:rsidRPr="004D5189" w:rsidRDefault="004D5189" w:rsidP="004D5189">
      <w:pPr>
        <w:overflowPunct/>
        <w:autoSpaceDE/>
        <w:autoSpaceDN/>
        <w:adjustRightInd/>
        <w:rPr>
          <w:rFonts w:ascii="Segoe UI" w:hAnsi="Segoe UI" w:cs="Segoe UI"/>
          <w:sz w:val="18"/>
          <w:szCs w:val="18"/>
        </w:rPr>
      </w:pPr>
      <w:r w:rsidRPr="004D5189">
        <w:rPr>
          <w:sz w:val="22"/>
          <w:szCs w:val="22"/>
        </w:rPr>
        <w:t>After the suspect had provided their full account there were a</w:t>
      </w:r>
      <w:r w:rsidR="00786C23">
        <w:rPr>
          <w:sz w:val="22"/>
          <w:szCs w:val="22"/>
        </w:rPr>
        <w:t xml:space="preserve"> number</w:t>
      </w:r>
      <w:r w:rsidRPr="004D5189">
        <w:rPr>
          <w:sz w:val="22"/>
          <w:szCs w:val="22"/>
        </w:rPr>
        <w:t xml:space="preserve"> of topics  that I need</w:t>
      </w:r>
      <w:r w:rsidR="007E2948">
        <w:rPr>
          <w:sz w:val="22"/>
          <w:szCs w:val="22"/>
        </w:rPr>
        <w:t>ed</w:t>
      </w:r>
      <w:r w:rsidRPr="004D5189">
        <w:rPr>
          <w:sz w:val="22"/>
          <w:szCs w:val="22"/>
        </w:rPr>
        <w:t xml:space="preserve"> to clarify. I was trying to cl</w:t>
      </w:r>
      <w:r w:rsidR="007E2948">
        <w:rPr>
          <w:sz w:val="22"/>
          <w:szCs w:val="22"/>
        </w:rPr>
        <w:t>ear up</w:t>
      </w:r>
      <w:r w:rsidRPr="004D5189">
        <w:rPr>
          <w:sz w:val="22"/>
          <w:szCs w:val="22"/>
        </w:rPr>
        <w:t xml:space="preserve"> any inconsistences within their account</w:t>
      </w:r>
      <w:r w:rsidR="007E2948">
        <w:rPr>
          <w:sz w:val="22"/>
          <w:szCs w:val="22"/>
        </w:rPr>
        <w:t xml:space="preserve">, </w:t>
      </w:r>
      <w:r w:rsidRPr="004D5189">
        <w:rPr>
          <w:sz w:val="22"/>
          <w:szCs w:val="22"/>
        </w:rPr>
        <w:t>however I was cautious that I did not want to come over accusative or confrontational.  I decided once I had the full account and all the topics I wanted to discuss</w:t>
      </w:r>
      <w:r w:rsidR="00D07E21">
        <w:rPr>
          <w:sz w:val="22"/>
          <w:szCs w:val="22"/>
        </w:rPr>
        <w:t>,</w:t>
      </w:r>
      <w:r w:rsidRPr="004D5189">
        <w:rPr>
          <w:sz w:val="22"/>
          <w:szCs w:val="22"/>
        </w:rPr>
        <w:t> I introduced the parts of the statement that contradicted the suspect</w:t>
      </w:r>
      <w:r w:rsidR="00D07E21">
        <w:rPr>
          <w:sz w:val="22"/>
          <w:szCs w:val="22"/>
        </w:rPr>
        <w:t>’</w:t>
      </w:r>
      <w:r w:rsidRPr="004D5189">
        <w:rPr>
          <w:sz w:val="22"/>
          <w:szCs w:val="22"/>
        </w:rPr>
        <w:t xml:space="preserve">s account and used </w:t>
      </w:r>
      <w:r w:rsidR="00D07E21">
        <w:rPr>
          <w:sz w:val="22"/>
          <w:szCs w:val="22"/>
        </w:rPr>
        <w:t>o</w:t>
      </w:r>
      <w:r w:rsidRPr="004D5189">
        <w:rPr>
          <w:sz w:val="22"/>
          <w:szCs w:val="22"/>
        </w:rPr>
        <w:t>pen ended</w:t>
      </w:r>
      <w:r w:rsidR="007F2A1D">
        <w:rPr>
          <w:sz w:val="22"/>
          <w:szCs w:val="22"/>
        </w:rPr>
        <w:t xml:space="preserve"> </w:t>
      </w:r>
      <w:r w:rsidRPr="004D5189">
        <w:rPr>
          <w:sz w:val="22"/>
          <w:szCs w:val="22"/>
        </w:rPr>
        <w:t>questions</w:t>
      </w:r>
      <w:r w:rsidR="00D07E21">
        <w:rPr>
          <w:sz w:val="22"/>
          <w:szCs w:val="22"/>
        </w:rPr>
        <w:t>. W</w:t>
      </w:r>
      <w:r w:rsidR="00786C23">
        <w:rPr>
          <w:sz w:val="22"/>
          <w:szCs w:val="22"/>
        </w:rPr>
        <w:t xml:space="preserve">hen used in interviews Oxburgh et al showed </w:t>
      </w:r>
      <w:r w:rsidR="00786C23">
        <w:rPr>
          <w:i/>
          <w:iCs/>
        </w:rPr>
        <w:t>“</w:t>
      </w:r>
      <w:r w:rsidR="00786C23" w:rsidRPr="00786C23">
        <w:rPr>
          <w:i/>
          <w:iCs/>
        </w:rPr>
        <w:t>longer, more detailed and more accurate responses than those containing closed questions</w:t>
      </w:r>
      <w:r w:rsidR="00786C23">
        <w:rPr>
          <w:i/>
          <w:iCs/>
        </w:rPr>
        <w:t>”</w:t>
      </w:r>
      <w:r w:rsidR="00967D6F">
        <w:rPr>
          <w:i/>
          <w:iCs/>
        </w:rPr>
        <w:t>(2010 page 46)</w:t>
      </w:r>
      <w:r w:rsidR="00967D6F">
        <w:rPr>
          <w:sz w:val="22"/>
          <w:szCs w:val="22"/>
        </w:rPr>
        <w:t>.This assisted</w:t>
      </w:r>
      <w:r w:rsidRPr="004D5189">
        <w:rPr>
          <w:sz w:val="22"/>
          <w:szCs w:val="22"/>
        </w:rPr>
        <w:t xml:space="preserve"> suspect to describe</w:t>
      </w:r>
      <w:r w:rsidR="00D07E21">
        <w:rPr>
          <w:sz w:val="22"/>
          <w:szCs w:val="22"/>
        </w:rPr>
        <w:t xml:space="preserve"> </w:t>
      </w:r>
      <w:r w:rsidRPr="004D5189">
        <w:rPr>
          <w:sz w:val="22"/>
          <w:szCs w:val="22"/>
        </w:rPr>
        <w:t>what the statement said and what was on the CCTV. I would then use the account they provided me and the subject to explain the inconsistences</w:t>
      </w:r>
      <w:r w:rsidR="00D07E21">
        <w:rPr>
          <w:sz w:val="22"/>
          <w:szCs w:val="22"/>
        </w:rPr>
        <w:t>. I</w:t>
      </w:r>
      <w:r w:rsidRPr="004D5189">
        <w:rPr>
          <w:sz w:val="22"/>
          <w:szCs w:val="22"/>
        </w:rPr>
        <w:t xml:space="preserve"> then used a closed question to see if they agree that their account is different. Upon reflection this part of the interview went well as the suspect agreed there w</w:t>
      </w:r>
      <w:r w:rsidR="00D07E21">
        <w:rPr>
          <w:sz w:val="22"/>
          <w:szCs w:val="22"/>
        </w:rPr>
        <w:t>ere</w:t>
      </w:r>
      <w:r w:rsidRPr="004D5189">
        <w:rPr>
          <w:sz w:val="22"/>
          <w:szCs w:val="22"/>
        </w:rPr>
        <w:t xml:space="preserve"> differences in certain aspect</w:t>
      </w:r>
      <w:r w:rsidR="00D07E21">
        <w:rPr>
          <w:sz w:val="22"/>
          <w:szCs w:val="22"/>
        </w:rPr>
        <w:t>s</w:t>
      </w:r>
      <w:r w:rsidRPr="004D5189">
        <w:rPr>
          <w:sz w:val="22"/>
          <w:szCs w:val="22"/>
        </w:rPr>
        <w:t xml:space="preserve"> of the account compared with the evidence. The consequences of this allowed the </w:t>
      </w:r>
      <w:r w:rsidR="00D07E21">
        <w:rPr>
          <w:sz w:val="22"/>
          <w:szCs w:val="22"/>
        </w:rPr>
        <w:t>P</w:t>
      </w:r>
      <w:r w:rsidRPr="004D5189">
        <w:rPr>
          <w:sz w:val="22"/>
          <w:szCs w:val="22"/>
        </w:rPr>
        <w:t>olice to put forward</w:t>
      </w:r>
      <w:r w:rsidR="00D07E21">
        <w:rPr>
          <w:sz w:val="22"/>
          <w:szCs w:val="22"/>
        </w:rPr>
        <w:t xml:space="preserve"> a</w:t>
      </w:r>
      <w:r w:rsidRPr="004D5189">
        <w:rPr>
          <w:sz w:val="22"/>
          <w:szCs w:val="22"/>
        </w:rPr>
        <w:t xml:space="preserve"> community resolution which the victim agreed with, and I felt this was the best possible outcome for the suspect and the victim, as the suspect had no criminal record, and it was a low level assault.  </w:t>
      </w:r>
    </w:p>
    <w:p w14:paraId="2D5C0A82" w14:textId="77777777" w:rsidR="004D5189" w:rsidRPr="004D5189" w:rsidRDefault="004D5189" w:rsidP="004D5189">
      <w:pPr>
        <w:overflowPunct/>
        <w:autoSpaceDE/>
        <w:autoSpaceDN/>
        <w:adjustRightInd/>
        <w:rPr>
          <w:rFonts w:ascii="Segoe UI" w:hAnsi="Segoe UI" w:cs="Segoe UI"/>
          <w:sz w:val="18"/>
          <w:szCs w:val="18"/>
        </w:rPr>
      </w:pPr>
      <w:r w:rsidRPr="004D5189">
        <w:rPr>
          <w:sz w:val="22"/>
          <w:szCs w:val="22"/>
        </w:rPr>
        <w:t> </w:t>
      </w:r>
    </w:p>
    <w:p w14:paraId="3F0BED2D" w14:textId="600516F6" w:rsidR="004D5189" w:rsidRPr="004D5189" w:rsidRDefault="004D5189" w:rsidP="004D5189">
      <w:pPr>
        <w:overflowPunct/>
        <w:autoSpaceDE/>
        <w:autoSpaceDN/>
        <w:adjustRightInd/>
        <w:rPr>
          <w:rFonts w:ascii="Segoe UI" w:hAnsi="Segoe UI" w:cs="Segoe UI"/>
          <w:sz w:val="18"/>
          <w:szCs w:val="18"/>
        </w:rPr>
      </w:pPr>
      <w:r w:rsidRPr="004D5189">
        <w:rPr>
          <w:sz w:val="22"/>
          <w:szCs w:val="22"/>
        </w:rPr>
        <w:t xml:space="preserve">After ending the interview a meaningful element </w:t>
      </w:r>
      <w:r w:rsidR="00F513BC">
        <w:rPr>
          <w:sz w:val="22"/>
          <w:szCs w:val="22"/>
        </w:rPr>
        <w:t>I</w:t>
      </w:r>
      <w:r w:rsidRPr="004D5189">
        <w:rPr>
          <w:sz w:val="22"/>
          <w:szCs w:val="22"/>
        </w:rPr>
        <w:t xml:space="preserve"> ask</w:t>
      </w:r>
      <w:r w:rsidR="00F513BC">
        <w:rPr>
          <w:sz w:val="22"/>
          <w:szCs w:val="22"/>
        </w:rPr>
        <w:t>ed</w:t>
      </w:r>
      <w:r w:rsidRPr="004D5189">
        <w:rPr>
          <w:sz w:val="22"/>
          <w:szCs w:val="22"/>
        </w:rPr>
        <w:t xml:space="preserve"> the suspect i</w:t>
      </w:r>
      <w:r w:rsidR="00F513BC">
        <w:rPr>
          <w:sz w:val="22"/>
          <w:szCs w:val="22"/>
        </w:rPr>
        <w:t>f</w:t>
      </w:r>
      <w:r w:rsidRPr="004D5189">
        <w:rPr>
          <w:sz w:val="22"/>
          <w:szCs w:val="22"/>
        </w:rPr>
        <w:t xml:space="preserve"> there</w:t>
      </w:r>
      <w:r w:rsidR="00F513BC">
        <w:rPr>
          <w:sz w:val="22"/>
          <w:szCs w:val="22"/>
        </w:rPr>
        <w:t xml:space="preserve"> was</w:t>
      </w:r>
      <w:r w:rsidRPr="004D5189">
        <w:rPr>
          <w:sz w:val="22"/>
          <w:szCs w:val="22"/>
        </w:rPr>
        <w:t xml:space="preserve"> anything else they would like to add or clarify</w:t>
      </w:r>
      <w:r w:rsidR="00F513BC">
        <w:rPr>
          <w:sz w:val="22"/>
          <w:szCs w:val="22"/>
        </w:rPr>
        <w:t xml:space="preserve">, I </w:t>
      </w:r>
      <w:r w:rsidRPr="004D5189">
        <w:rPr>
          <w:sz w:val="22"/>
          <w:szCs w:val="22"/>
        </w:rPr>
        <w:t>summarise</w:t>
      </w:r>
      <w:r w:rsidR="00F513BC">
        <w:rPr>
          <w:sz w:val="22"/>
          <w:szCs w:val="22"/>
        </w:rPr>
        <w:t>d</w:t>
      </w:r>
      <w:r w:rsidRPr="004D5189">
        <w:rPr>
          <w:sz w:val="22"/>
          <w:szCs w:val="22"/>
        </w:rPr>
        <w:t xml:space="preserve"> the entire interview and check</w:t>
      </w:r>
      <w:r w:rsidR="00F513BC">
        <w:rPr>
          <w:sz w:val="22"/>
          <w:szCs w:val="22"/>
        </w:rPr>
        <w:t>ed</w:t>
      </w:r>
      <w:r w:rsidRPr="004D5189">
        <w:rPr>
          <w:sz w:val="22"/>
          <w:szCs w:val="22"/>
        </w:rPr>
        <w:t xml:space="preserve"> if the solicitor ha</w:t>
      </w:r>
      <w:r w:rsidR="00F513BC">
        <w:rPr>
          <w:sz w:val="22"/>
          <w:szCs w:val="22"/>
        </w:rPr>
        <w:t>d</w:t>
      </w:r>
      <w:r w:rsidRPr="004D5189">
        <w:rPr>
          <w:sz w:val="22"/>
          <w:szCs w:val="22"/>
        </w:rPr>
        <w:t xml:space="preserve"> any other question relevant to the case. This all help maintain a good rapport with the suspect</w:t>
      </w:r>
      <w:r w:rsidR="00F513BC">
        <w:rPr>
          <w:sz w:val="22"/>
          <w:szCs w:val="22"/>
        </w:rPr>
        <w:t xml:space="preserve">, </w:t>
      </w:r>
      <w:r w:rsidRPr="004D5189">
        <w:rPr>
          <w:sz w:val="22"/>
          <w:szCs w:val="22"/>
        </w:rPr>
        <w:t>which is important as I might have to re</w:t>
      </w:r>
      <w:r w:rsidR="00F513BC">
        <w:rPr>
          <w:sz w:val="22"/>
          <w:szCs w:val="22"/>
        </w:rPr>
        <w:t>-</w:t>
      </w:r>
      <w:r w:rsidRPr="004D5189">
        <w:rPr>
          <w:sz w:val="22"/>
          <w:szCs w:val="22"/>
        </w:rPr>
        <w:t xml:space="preserve">interview them at </w:t>
      </w:r>
      <w:r w:rsidR="00F513BC">
        <w:rPr>
          <w:sz w:val="22"/>
          <w:szCs w:val="22"/>
        </w:rPr>
        <w:t>some</w:t>
      </w:r>
      <w:r w:rsidRPr="004D5189">
        <w:rPr>
          <w:sz w:val="22"/>
          <w:szCs w:val="22"/>
        </w:rPr>
        <w:t xml:space="preserve"> stage in the future.  </w:t>
      </w:r>
    </w:p>
    <w:p w14:paraId="0797331D" w14:textId="5798B28E" w:rsidR="00025650" w:rsidRPr="00270EEB" w:rsidRDefault="00F513BC" w:rsidP="00340E9A">
      <w:pPr>
        <w:ind w:right="237"/>
        <w:jc w:val="both"/>
        <w:rPr>
          <w:sz w:val="24"/>
          <w:szCs w:val="24"/>
        </w:rPr>
      </w:pPr>
      <w:r>
        <w:rPr>
          <w:b/>
          <w:sz w:val="24"/>
          <w:szCs w:val="24"/>
        </w:rPr>
        <w:t>Word Count 1302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25A24A9C" w:rsidR="003C458C" w:rsidRDefault="003C458C" w:rsidP="00340E9A">
      <w:pPr>
        <w:ind w:right="237"/>
        <w:jc w:val="both"/>
        <w:rPr>
          <w:b/>
          <w:sz w:val="24"/>
          <w:szCs w:val="24"/>
        </w:rPr>
      </w:pPr>
      <w:r w:rsidRPr="00450C83">
        <w:rPr>
          <w:b/>
          <w:sz w:val="24"/>
          <w:szCs w:val="24"/>
        </w:rPr>
        <w:t>ANSWER:</w:t>
      </w:r>
    </w:p>
    <w:p w14:paraId="5E14F88B" w14:textId="658FDD56" w:rsidR="004D5189" w:rsidRDefault="004D5189" w:rsidP="00340E9A">
      <w:pPr>
        <w:ind w:right="237"/>
        <w:jc w:val="both"/>
        <w:rPr>
          <w:b/>
          <w:sz w:val="24"/>
          <w:szCs w:val="24"/>
        </w:rPr>
      </w:pPr>
    </w:p>
    <w:p w14:paraId="1FBFC0D5" w14:textId="77777777" w:rsidR="004D5189" w:rsidRDefault="004D5189" w:rsidP="004D5189">
      <w:pPr>
        <w:pStyle w:val="NoSpacing"/>
        <w:rPr>
          <w:bCs/>
          <w:sz w:val="22"/>
          <w:szCs w:val="22"/>
        </w:rPr>
      </w:pPr>
      <w:r>
        <w:rPr>
          <w:bCs/>
          <w:sz w:val="22"/>
          <w:szCs w:val="22"/>
        </w:rPr>
        <w:t>During the night shift of 5</w:t>
      </w:r>
      <w:r w:rsidRPr="00B4442A">
        <w:rPr>
          <w:bCs/>
          <w:sz w:val="22"/>
          <w:szCs w:val="22"/>
          <w:vertAlign w:val="superscript"/>
        </w:rPr>
        <w:t>th</w:t>
      </w:r>
      <w:r>
        <w:rPr>
          <w:bCs/>
          <w:sz w:val="22"/>
          <w:szCs w:val="22"/>
        </w:rPr>
        <w:t xml:space="preserve"> November (Bonfire Night), I was working from Penarth Police station, and had received multiple reports of a large group of people causing disturbances in a residential park area, by shooting fireworks at people’s houses, using drugs, drinking in the street and damaging trees and bins around Cardiff Bay area. This incident had been recorded by South Wales Police as Anti-Social Behaviour (ASB). </w:t>
      </w:r>
    </w:p>
    <w:p w14:paraId="1A557988" w14:textId="77777777" w:rsidR="004D5189" w:rsidRDefault="004D5189" w:rsidP="004D5189">
      <w:pPr>
        <w:pStyle w:val="NoSpacing"/>
        <w:rPr>
          <w:bCs/>
          <w:sz w:val="22"/>
          <w:szCs w:val="22"/>
        </w:rPr>
      </w:pPr>
    </w:p>
    <w:p w14:paraId="5C241B30" w14:textId="77777777" w:rsidR="004D5189" w:rsidRDefault="004D5189" w:rsidP="004D5189">
      <w:pPr>
        <w:pStyle w:val="NoSpacing"/>
        <w:rPr>
          <w:i/>
          <w:iCs/>
        </w:rPr>
      </w:pPr>
      <w:r w:rsidRPr="00801EF3">
        <w:rPr>
          <w:i/>
          <w:iCs/>
        </w:rPr>
        <w:t>Antisocial behaviour is defined as 'behaviour by a person which causes, or is likely to cause, harassment, alarm or distress to persons not of the same household as the person.</w:t>
      </w:r>
      <w:r>
        <w:rPr>
          <w:i/>
          <w:iCs/>
        </w:rPr>
        <w:t xml:space="preserve"> (Metropolitan Police, 2021).</w:t>
      </w:r>
    </w:p>
    <w:p w14:paraId="7033F6E6" w14:textId="77777777" w:rsidR="004D5189" w:rsidRDefault="004D5189" w:rsidP="004D5189">
      <w:pPr>
        <w:pStyle w:val="NoSpacing"/>
        <w:rPr>
          <w:bCs/>
          <w:sz w:val="22"/>
          <w:szCs w:val="22"/>
        </w:rPr>
      </w:pPr>
    </w:p>
    <w:p w14:paraId="1493B611" w14:textId="77777777" w:rsidR="004D5189" w:rsidRDefault="004D5189" w:rsidP="004D5189">
      <w:pPr>
        <w:pStyle w:val="NoSpacing"/>
        <w:rPr>
          <w:bCs/>
          <w:sz w:val="22"/>
          <w:szCs w:val="22"/>
        </w:rPr>
      </w:pPr>
      <w:r>
        <w:rPr>
          <w:bCs/>
          <w:sz w:val="22"/>
          <w:szCs w:val="22"/>
        </w:rPr>
        <w:t>I attended the area where the group was sighted with my colleagues.  After a small pursuit on foot, myself and my colleagues manage to speak to some of the group. After taking all of their details and searching them under Section1 of the Police and Criminal Evidence Act  (Legisation.com, 1984) we established they were all  Black  males under the age of 18, making them juveniles. As they were underage, I confiscated the alcohol using the Young Persons Act (Legisation.com, 1997)</w:t>
      </w:r>
      <w:r>
        <w:rPr>
          <w:b/>
          <w:sz w:val="22"/>
          <w:szCs w:val="22"/>
        </w:rPr>
        <w:t xml:space="preserve"> </w:t>
      </w:r>
      <w:r>
        <w:rPr>
          <w:bCs/>
          <w:sz w:val="22"/>
          <w:szCs w:val="22"/>
        </w:rPr>
        <w:t>and issued the group with a Section 35 notice ( Legisation.com, 2014) meaning they could not attend the area for a 24 hour period. Following this, I dropped them back and informed their parents what had happened, and the parents supported this action. I spoke to the reporting persons and other residents that were affected by the incident, and they informed me that it has been an ongoing issue. Residents stated that there were always groups in the park and people were afraid to face them. Overall the residents felt fed-up and felt that the police had not done enough to help the community.</w:t>
      </w:r>
    </w:p>
    <w:p w14:paraId="01BC5BDB" w14:textId="77777777" w:rsidR="004D5189" w:rsidRDefault="004D5189" w:rsidP="004D5189">
      <w:pPr>
        <w:pStyle w:val="NoSpacing"/>
        <w:rPr>
          <w:i/>
          <w:iCs/>
        </w:rPr>
      </w:pPr>
    </w:p>
    <w:p w14:paraId="321CA472" w14:textId="77777777" w:rsidR="004D5189" w:rsidRDefault="004D5189" w:rsidP="004D5189">
      <w:pPr>
        <w:pStyle w:val="NoSpacing"/>
      </w:pPr>
      <w:r>
        <w:t xml:space="preserve">I found this incident challenging to deal with as I am aware of the serious effect ASB can have on victims, such as the suicide of Fiona Pilkington and death of her daughter following a series of ASB incidents and failures by the Police to deal with the issue. (You Tube, 2009). I was unaware when I attended the call ASB was a continuous issue in this area. </w:t>
      </w:r>
    </w:p>
    <w:p w14:paraId="0FDD72A0" w14:textId="77777777" w:rsidR="004D5189" w:rsidRDefault="004D5189" w:rsidP="004D5189">
      <w:pPr>
        <w:pStyle w:val="NoSpacing"/>
      </w:pPr>
    </w:p>
    <w:p w14:paraId="3D831A00" w14:textId="77777777" w:rsidR="004D5189" w:rsidRDefault="004D5189" w:rsidP="004D5189">
      <w:pPr>
        <w:pStyle w:val="NoSpacing"/>
      </w:pPr>
      <w:r>
        <w:t xml:space="preserve">South Wales Police have Implemented their own policy to help tackle ASB using the acronym GETOUT which is outlined below.  </w:t>
      </w:r>
    </w:p>
    <w:p w14:paraId="69893C7A" w14:textId="77777777" w:rsidR="004D5189" w:rsidRDefault="004D5189" w:rsidP="004D5189">
      <w:pPr>
        <w:pStyle w:val="NoSpacing"/>
      </w:pPr>
      <w:r>
        <w:t xml:space="preserve"> </w:t>
      </w:r>
    </w:p>
    <w:p w14:paraId="50E2034A" w14:textId="77777777" w:rsidR="004D5189" w:rsidRDefault="004D5189" w:rsidP="004D5189">
      <w:pPr>
        <w:pStyle w:val="NoSpacing"/>
        <w:numPr>
          <w:ilvl w:val="0"/>
          <w:numId w:val="5"/>
        </w:numPr>
      </w:pPr>
      <w:r>
        <w:t xml:space="preserve">Go Speak to victims and callers </w:t>
      </w:r>
    </w:p>
    <w:p w14:paraId="09A5081A" w14:textId="77777777" w:rsidR="004D5189" w:rsidRDefault="004D5189" w:rsidP="004D5189">
      <w:pPr>
        <w:pStyle w:val="NoSpacing"/>
        <w:numPr>
          <w:ilvl w:val="0"/>
          <w:numId w:val="5"/>
        </w:numPr>
      </w:pPr>
      <w:r>
        <w:t xml:space="preserve">Examine scene and gather evidence </w:t>
      </w:r>
    </w:p>
    <w:p w14:paraId="1B34753C" w14:textId="77777777" w:rsidR="004D5189" w:rsidRDefault="004D5189" w:rsidP="004D5189">
      <w:pPr>
        <w:pStyle w:val="NoSpacing"/>
        <w:numPr>
          <w:ilvl w:val="0"/>
          <w:numId w:val="5"/>
        </w:numPr>
      </w:pPr>
      <w:r>
        <w:t xml:space="preserve">Take details of victim’s witnesses’ offenders and suspect </w:t>
      </w:r>
    </w:p>
    <w:p w14:paraId="46824395" w14:textId="77777777" w:rsidR="004D5189" w:rsidRDefault="004D5189" w:rsidP="004D5189">
      <w:pPr>
        <w:pStyle w:val="NoSpacing"/>
        <w:numPr>
          <w:ilvl w:val="0"/>
          <w:numId w:val="5"/>
        </w:numPr>
      </w:pPr>
      <w:r>
        <w:t xml:space="preserve">Offer advice on what to do if it happens again </w:t>
      </w:r>
    </w:p>
    <w:p w14:paraId="0E677B3B" w14:textId="77777777" w:rsidR="004D5189" w:rsidRDefault="004D5189" w:rsidP="004D5189">
      <w:pPr>
        <w:pStyle w:val="NoSpacing"/>
        <w:numPr>
          <w:ilvl w:val="0"/>
          <w:numId w:val="5"/>
        </w:numPr>
      </w:pPr>
      <w:r>
        <w:t xml:space="preserve">Update the enquiry log </w:t>
      </w:r>
    </w:p>
    <w:p w14:paraId="32EF4094" w14:textId="77777777" w:rsidR="004D5189" w:rsidRDefault="004D5189" w:rsidP="004D5189">
      <w:pPr>
        <w:pStyle w:val="NoSpacing"/>
        <w:numPr>
          <w:ilvl w:val="0"/>
          <w:numId w:val="5"/>
        </w:numPr>
      </w:pPr>
      <w:r>
        <w:t xml:space="preserve">Take immediate action. </w:t>
      </w:r>
    </w:p>
    <w:p w14:paraId="1F8D45CF" w14:textId="77777777" w:rsidR="004D5189" w:rsidRDefault="004D5189" w:rsidP="004D5189">
      <w:pPr>
        <w:pStyle w:val="NoSpacing"/>
      </w:pPr>
    </w:p>
    <w:p w14:paraId="09BBDA17" w14:textId="77777777" w:rsidR="004D5189" w:rsidRDefault="004D5189" w:rsidP="004D5189">
      <w:pPr>
        <w:pStyle w:val="NoSpacing"/>
      </w:pPr>
      <w:r>
        <w:t>All Officers attending the call must complete for every occurrence of suspected or confirmed ASB. For me I feel this approach ensures that all calls concerning ASB are treated with the seriousness they deserve and adds a level of accountability to the officers who are responding to the call. I feel using this approach helps public confidence and assists officers responding to ASB by being more proactive in dealing with the issue.</w:t>
      </w:r>
    </w:p>
    <w:p w14:paraId="06AA4733" w14:textId="77777777" w:rsidR="004D5189" w:rsidRDefault="004D5189" w:rsidP="004D5189">
      <w:pPr>
        <w:pStyle w:val="NoSpacing"/>
      </w:pPr>
    </w:p>
    <w:p w14:paraId="4D7A34C3" w14:textId="77777777" w:rsidR="004D5189" w:rsidRDefault="004D5189" w:rsidP="004D5189">
      <w:r>
        <w:t>Another factor which contributed to the inability for the Police to solve the ASB issues was the negative attitude and natural distrust towards the police. Historically there have been tensions between multi-cultural communities and the police, notably since the identification of institutionalised racism within the Police Force  as concluded from The MacPherson Report (1999), which identified systematic failings of the Metropolitan Police in the Stephen Lawrence inquiry.</w:t>
      </w:r>
    </w:p>
    <w:p w14:paraId="6446F062" w14:textId="77777777" w:rsidR="004D5189" w:rsidRDefault="004D5189" w:rsidP="004D5189">
      <w:r>
        <w:t>There are long-term ongoing cultural and ethnic issues that have impacted on the area, most recently as a local resident passed away after contact with the Police and their death remains under investigation by  the Independent Office of Police Conduct, and the community hold the police accountable for his death (</w:t>
      </w:r>
      <w:r w:rsidRPr="00E35A38">
        <w:t>Wales Online, 2021)</w:t>
      </w:r>
      <w:r w:rsidRPr="00F56E2B">
        <w:rPr>
          <w:b/>
          <w:bCs/>
        </w:rPr>
        <w:t>.</w:t>
      </w:r>
      <w:r>
        <w:rPr>
          <w:b/>
          <w:bCs/>
        </w:rPr>
        <w:t xml:space="preserve"> </w:t>
      </w:r>
      <w:r w:rsidRPr="00CA1613">
        <w:t xml:space="preserve">The community had a natural bias against the </w:t>
      </w:r>
      <w:r>
        <w:t>P</w:t>
      </w:r>
      <w:r w:rsidRPr="00CA1613">
        <w:t xml:space="preserve">olice </w:t>
      </w:r>
      <w:r>
        <w:t xml:space="preserve">but </w:t>
      </w:r>
      <w:r w:rsidRPr="00CA1613">
        <w:t>it was my role to ensure</w:t>
      </w:r>
      <w:r>
        <w:t xml:space="preserve"> the residents I spoke to understood  that I was trying to assist them </w:t>
      </w:r>
      <w:r w:rsidRPr="00CA1613">
        <w:t xml:space="preserve">and </w:t>
      </w:r>
      <w:r>
        <w:t xml:space="preserve">help change their </w:t>
      </w:r>
      <w:r w:rsidRPr="00CA1613">
        <w:t xml:space="preserve">perception </w:t>
      </w:r>
      <w:r>
        <w:t xml:space="preserve"> of the Police </w:t>
      </w:r>
      <w:r w:rsidRPr="00CA1613">
        <w:t>in a realistic way</w:t>
      </w:r>
      <w:r>
        <w:t xml:space="preserve">. </w:t>
      </w:r>
    </w:p>
    <w:p w14:paraId="1080CDC0" w14:textId="77777777" w:rsidR="004D5189" w:rsidRDefault="004D5189" w:rsidP="004D5189"/>
    <w:p w14:paraId="3861F2AD" w14:textId="77777777" w:rsidR="004D5189" w:rsidRDefault="004D5189" w:rsidP="004D5189">
      <w:r>
        <w:t xml:space="preserve">Without effectively finding a way to communicate with the victims and reporting person, I found it difficult to gain trust and build a rapport to gather all the information required to help me make an informed decision and effectively help the community with the ASB problem. </w:t>
      </w:r>
    </w:p>
    <w:p w14:paraId="20A7ABF8" w14:textId="77777777" w:rsidR="004D5189" w:rsidRDefault="004D5189" w:rsidP="004D5189">
      <w:r>
        <w:t xml:space="preserve">Upon personal reflection, being a white male officer meant that I was met with hesitancy by a number of community members, as they did not see the job that I was doing as helpful for their community. This situation made me feel ineffective as I assumed because people were reporting these issues and living in the area would want Police assistance in dealing with ASB. It is increasingly important to ensure that as a Police Officer, I foster feelings of cooperation amongst all the communities in which I police. I now understand why they would not assist and had a reluctance to provide me with the information I required. My new understanding of this issue is that there are still large communities that </w:t>
      </w:r>
      <w:r>
        <w:lastRenderedPageBreak/>
        <w:t>are cynical of the services the police offer and are unwilling to support them. In the future I will have to work hard in order to gain the trust of some communities and achieve practical results to show that Policing can be effective.</w:t>
      </w:r>
    </w:p>
    <w:p w14:paraId="5B7D09C1" w14:textId="77777777" w:rsidR="004D5189" w:rsidRDefault="004D5189" w:rsidP="004D5189">
      <w:pPr>
        <w:pStyle w:val="NoSpacing"/>
      </w:pPr>
    </w:p>
    <w:p w14:paraId="66EC27F3" w14:textId="77777777" w:rsidR="004D5189" w:rsidRDefault="004D5189" w:rsidP="004D5189">
      <w:pPr>
        <w:pStyle w:val="NoSpacing"/>
      </w:pPr>
    </w:p>
    <w:p w14:paraId="0CC57244" w14:textId="77777777" w:rsidR="004D5189" w:rsidRDefault="004D5189" w:rsidP="004D5189">
      <w:pPr>
        <w:pStyle w:val="NoSpacing"/>
      </w:pPr>
      <w:r>
        <w:t xml:space="preserve">I was hoping to safeguard the victims from the fireworks and support the community by assisting in the dispersal of the group. This was a good experience in the short-term as I had confiscated the fireworks and stopped the group from gathering in the area. However, whilst speaking to the victims in area, I felt like they had been let down due to the amount of times issues like this had happened. </w:t>
      </w:r>
    </w:p>
    <w:p w14:paraId="0DBD5E24" w14:textId="77777777" w:rsidR="004D5189" w:rsidRDefault="004D5189" w:rsidP="004D5189">
      <w:pPr>
        <w:pStyle w:val="NoSpacing"/>
      </w:pPr>
    </w:p>
    <w:p w14:paraId="34D150D6" w14:textId="77777777" w:rsidR="004D5189" w:rsidRPr="00FE0B90" w:rsidRDefault="004D5189" w:rsidP="004D5189">
      <w:pPr>
        <w:pStyle w:val="NoSpacing"/>
      </w:pPr>
      <w:r>
        <w:t>Knowing I had taken details of the individuals involved I could request an ASB referral (reference) form to be completed, which uses the information gathered from the Police and passes the relevant details on to outside support agencies to help stop the cause at its source. In order to ensure prevention through partnership activity  the Youth Offending Team and the neighbourhood police team were both informed of the incident. These agencies aim to work with young people in order to avoid an escalation of ASB, which may in time turn into more serious offending.</w:t>
      </w:r>
    </w:p>
    <w:p w14:paraId="5D16FFB3" w14:textId="77777777" w:rsidR="004D5189" w:rsidRDefault="004D5189" w:rsidP="004D5189">
      <w:pPr>
        <w:pStyle w:val="NoSpacing"/>
        <w:rPr>
          <w:i/>
          <w:iCs/>
        </w:rPr>
      </w:pPr>
    </w:p>
    <w:p w14:paraId="565C6DB0" w14:textId="77777777" w:rsidR="004D5189" w:rsidRDefault="004D5189" w:rsidP="004D5189">
      <w:pPr>
        <w:pStyle w:val="NoSpacing"/>
      </w:pPr>
      <w:r>
        <w:t xml:space="preserve">An important aspect for me was that all of the group were under 18 and none of them had a criminal record. At the time I felt that the group would not cooperate due their demeaner and the fact they were responsible for the ASB. However once I stated speaking to the group, I was able to quickly develop a rapport with them and this assisted greatly, and they all cooperated with me to conduct the searches. I was trying to achieve a solution to the immediate issue, however I was aware that the group had not had much, if any police contact, therefore, I did not want to leave them a negative perception of the Police. They also started to explain their motivation for the behaviour, which they stated was boredom as there was nothing else to do. I explained to the group the serious of this type of behaviour and the effect it has on victims. I am hopeful that this has had the intended  impact on the group, and they understand the consequences of their actions. Following this discussion the individuals in the group were dropped off to their home addresses. </w:t>
      </w:r>
    </w:p>
    <w:p w14:paraId="32E8D5DA" w14:textId="77777777" w:rsidR="004D5189" w:rsidRDefault="004D5189" w:rsidP="004D5189">
      <w:pPr>
        <w:pStyle w:val="NoSpacing"/>
      </w:pPr>
    </w:p>
    <w:p w14:paraId="2960C8AA" w14:textId="77777777" w:rsidR="004D5189" w:rsidRDefault="004D5189" w:rsidP="004D5189">
      <w:pPr>
        <w:pStyle w:val="NoSpacing"/>
      </w:pPr>
      <w:r>
        <w:t xml:space="preserve">I informed their parents about their involvement  in the ASB. I explained the section 35 notice and how subject is unable to return to the location for a period of 24 hours.  I felt the section 35 notice was applicable because it safeguards the victims immediately and as the youths had no criminal record and had no previous contact with the Police this was the best outcome for all involved parties. Both sets of parents I spoke to were supportive of this and I was surprised of the effectiveness of parental justice. I was confident they would be appropriately punished by their parents. I felt that this was effective and appropriate use of my discretion (South Wales, 2021) as a Police Officer. However, I still feel somewhat disappointed that the overall broader issue of the ASB in the area has not been dealt with, but understand that without the support of the community this would be a very difficult issue to address. </w:t>
      </w:r>
    </w:p>
    <w:p w14:paraId="00FEEBA4" w14:textId="77777777" w:rsidR="004D5189" w:rsidRDefault="004D5189" w:rsidP="004D5189">
      <w:pPr>
        <w:pStyle w:val="NoSpacing"/>
      </w:pPr>
    </w:p>
    <w:p w14:paraId="4EA2A9CD" w14:textId="77777777" w:rsidR="004D5189" w:rsidRDefault="004D5189" w:rsidP="004D5189">
      <w:pPr>
        <w:pStyle w:val="NoSpacing"/>
      </w:pPr>
      <w:r>
        <w:t xml:space="preserve">For me a very relevant issue was how these actions would be perceived from the residents of the houses overlooking the park and how I dealt with a potentially volatile situation. At the time I did not know if this group were initially responsible. Having discussed with my team I now question how the community would react to observing the Police Officers chase the group on foot. This was a divisive issue as it appears that it is a proactive approach to stop the immediate ASB, but now knowing about the residents’ opinions about Police in this area, I felt it could also have a negative effect on how Police Officers are perceived.    </w:t>
      </w:r>
    </w:p>
    <w:p w14:paraId="102CDBDA" w14:textId="77777777" w:rsidR="004D5189" w:rsidRDefault="004D5189" w:rsidP="004D5189">
      <w:pPr>
        <w:pStyle w:val="NoSpacing"/>
      </w:pPr>
    </w:p>
    <w:p w14:paraId="23FAF850" w14:textId="483082F7" w:rsidR="004D5189" w:rsidRDefault="004D5189" w:rsidP="004D5189">
      <w:pPr>
        <w:pStyle w:val="NoSpacing"/>
      </w:pPr>
      <w:r>
        <w:t>Reflecting back on this incident I considered the O.S.A.R.A(objective,scanning,analysis.response.scanning) model (College of Policing 2019) from initial Police training. At first, I questioned how this model could be appropriate to a situation where much of the community do not trust the Police. However, in the Objective section of the model, consideration should be included for building up bonds with uncooperative ,members of a community by having a greater Police Presence and engaging more with the residents. Understanding how important it is to pass the information onto to the Neighbourhood Policing Teams</w:t>
      </w:r>
      <w:r>
        <w:rPr>
          <w:b/>
          <w:bCs/>
        </w:rPr>
        <w:t xml:space="preserve"> </w:t>
      </w:r>
      <w:r>
        <w:t>help develop my understanding of how the Police share information. This makes me feel that although the community did not respond to myself, with time and cooperation it can help address the broader issues in the area, furthermore when I attend any other call in the area, I will attempt to engage as much as I am able to try and effectively support the situation, so that reporting persons see active Police work.</w:t>
      </w:r>
    </w:p>
    <w:p w14:paraId="6E14DECA" w14:textId="77777777" w:rsidR="004D5189" w:rsidRDefault="004D5189" w:rsidP="004D5189">
      <w:pPr>
        <w:pStyle w:val="NoSpacing"/>
      </w:pPr>
    </w:p>
    <w:p w14:paraId="31B3E165" w14:textId="77777777" w:rsidR="004D5189" w:rsidRDefault="004D5189" w:rsidP="004D5189">
      <w:pPr>
        <w:pStyle w:val="NoSpacing"/>
      </w:pPr>
      <w:r>
        <w:lastRenderedPageBreak/>
        <w:t>In the Scanning stage of the model, you gather information from several sources. Having applied my improved understanding of policing in this neighbourhood I would be keen to apply the knowledge to help achieve the goal of reducing the ASB in area. This leads on to the Analysis stage where the information I provided  could assist in getting to the root cause of the problem. The actions I took at this stage were notice that within the park there were various places that were covered and in darkness that could contribute to the reports of ASB. I was trying to see if any changes could be requested or if the local council were aware of these issues. The response and assessment stage would be dealt with by neighbourhood Policing teams, but  I felt happy knowing that I had assisted in a problem with a broader issue and would liaise with them if a proposal is put forward. Furthermore dealing with this type of incident, I found a valuable experience in gaining knowledge about Policing in Neighbourhood.</w:t>
      </w:r>
    </w:p>
    <w:p w14:paraId="5B2B1B36" w14:textId="77777777" w:rsidR="004D5189" w:rsidRPr="00450C83" w:rsidRDefault="004D5189"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06E11E3A" w:rsidR="00390074" w:rsidRDefault="00390074" w:rsidP="5848403C">
      <w:pPr>
        <w:ind w:right="237"/>
        <w:jc w:val="both"/>
        <w:rPr>
          <w:b/>
          <w:bCs/>
          <w:sz w:val="24"/>
          <w:szCs w:val="24"/>
        </w:rPr>
      </w:pPr>
    </w:p>
    <w:p w14:paraId="05514BD3" w14:textId="59E82009" w:rsidR="004C0BA5" w:rsidRDefault="004C0BA5" w:rsidP="5848403C">
      <w:pPr>
        <w:ind w:right="237"/>
        <w:jc w:val="both"/>
        <w:rPr>
          <w:b/>
          <w:bCs/>
          <w:sz w:val="24"/>
          <w:szCs w:val="24"/>
        </w:rPr>
      </w:pPr>
      <w:r>
        <w:rPr>
          <w:b/>
          <w:bCs/>
          <w:sz w:val="24"/>
          <w:szCs w:val="24"/>
        </w:rPr>
        <w:t>Task 1</w:t>
      </w:r>
    </w:p>
    <w:p w14:paraId="33D278F0" w14:textId="77777777" w:rsidR="004C0BA5" w:rsidRPr="00270EEB" w:rsidRDefault="004C0BA5" w:rsidP="5848403C">
      <w:pPr>
        <w:ind w:right="237"/>
        <w:jc w:val="both"/>
        <w:rPr>
          <w:b/>
          <w:bCs/>
          <w:sz w:val="24"/>
          <w:szCs w:val="24"/>
        </w:rPr>
      </w:pPr>
    </w:p>
    <w:p w14:paraId="18954EDF" w14:textId="77777777" w:rsidR="004C0BA5"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Acquadro Maran, D. et al. (2015) Occupational stress, anxiety and coping strategies in police officers. Occupational medicine (Oxford). [Online] 65 (6), 466–473.</w:t>
      </w:r>
    </w:p>
    <w:p w14:paraId="32FF8306" w14:textId="77777777" w:rsidR="004C0BA5" w:rsidRPr="00447227" w:rsidRDefault="004C0BA5" w:rsidP="004C0BA5">
      <w:pPr>
        <w:rPr>
          <w:rFonts w:asciiTheme="majorHAnsi" w:hAnsiTheme="majorHAnsi" w:cstheme="majorHAnsi"/>
          <w:sz w:val="24"/>
          <w:szCs w:val="24"/>
        </w:rPr>
      </w:pPr>
    </w:p>
    <w:p w14:paraId="0F5257FF" w14:textId="77777777" w:rsidR="004C0BA5" w:rsidRPr="00447227" w:rsidRDefault="004C0BA5" w:rsidP="004C0BA5">
      <w:pPr>
        <w:rPr>
          <w:rFonts w:asciiTheme="majorHAnsi" w:hAnsiTheme="majorHAnsi" w:cstheme="majorHAnsi"/>
          <w:color w:val="595959"/>
          <w:sz w:val="24"/>
          <w:szCs w:val="24"/>
          <w:shd w:val="clear" w:color="auto" w:fill="F5F5F5"/>
        </w:rPr>
      </w:pPr>
      <w:r w:rsidRPr="00447227">
        <w:rPr>
          <w:rFonts w:asciiTheme="majorHAnsi" w:hAnsiTheme="majorHAnsi" w:cstheme="majorHAnsi"/>
          <w:color w:val="595959"/>
          <w:sz w:val="24"/>
          <w:szCs w:val="24"/>
          <w:shd w:val="clear" w:color="auto" w:fill="F5F5F5"/>
        </w:rPr>
        <w:t>NHS (2019)</w:t>
      </w:r>
      <w:r>
        <w:rPr>
          <w:rFonts w:asciiTheme="majorHAnsi" w:hAnsiTheme="majorHAnsi" w:cstheme="majorHAnsi"/>
          <w:color w:val="595959"/>
          <w:sz w:val="24"/>
          <w:szCs w:val="24"/>
          <w:shd w:val="clear" w:color="auto" w:fill="F5F5F5"/>
        </w:rPr>
        <w:t xml:space="preserve"> Deal with night shifts.</w:t>
      </w:r>
    </w:p>
    <w:p w14:paraId="65068ACE" w14:textId="77777777" w:rsidR="004C0BA5" w:rsidRPr="00447227" w:rsidRDefault="00163C2E" w:rsidP="004C0BA5">
      <w:pPr>
        <w:rPr>
          <w:rFonts w:asciiTheme="majorHAnsi" w:hAnsiTheme="majorHAnsi" w:cstheme="majorHAnsi"/>
          <w:sz w:val="24"/>
          <w:szCs w:val="24"/>
        </w:rPr>
      </w:pPr>
      <w:hyperlink r:id="rId15" w:history="1">
        <w:r w:rsidR="004C0BA5" w:rsidRPr="00447227">
          <w:rPr>
            <w:rStyle w:val="Hyperlink"/>
            <w:rFonts w:asciiTheme="majorHAnsi" w:hAnsiTheme="majorHAnsi" w:cstheme="majorHAnsi"/>
            <w:sz w:val="24"/>
            <w:szCs w:val="24"/>
          </w:rPr>
          <w:t>https://www.nhsprofessionals.nhs.uk/Joining-NHSP/Latest-News/Detail?Id=Seven-ways-to-deal-with-night-shifts</w:t>
        </w:r>
      </w:hyperlink>
    </w:p>
    <w:p w14:paraId="4707F161"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07/12/2021)</w:t>
      </w:r>
    </w:p>
    <w:p w14:paraId="16C3E956" w14:textId="77777777" w:rsidR="004C0BA5" w:rsidRPr="00447227" w:rsidRDefault="004C0BA5" w:rsidP="004C0BA5">
      <w:pPr>
        <w:rPr>
          <w:rFonts w:asciiTheme="majorHAnsi" w:hAnsiTheme="majorHAnsi" w:cstheme="majorHAnsi"/>
          <w:color w:val="2A2A2A"/>
          <w:sz w:val="24"/>
          <w:szCs w:val="24"/>
          <w:shd w:val="clear" w:color="auto" w:fill="FFFFFF"/>
        </w:rPr>
      </w:pPr>
    </w:p>
    <w:p w14:paraId="74DB4C93" w14:textId="77777777" w:rsidR="004C0BA5" w:rsidRPr="00447227" w:rsidRDefault="004C0BA5" w:rsidP="004C0BA5">
      <w:pPr>
        <w:rPr>
          <w:rFonts w:asciiTheme="majorHAnsi" w:hAnsiTheme="majorHAnsi" w:cstheme="majorHAnsi"/>
          <w:color w:val="2A2A2A"/>
          <w:sz w:val="24"/>
          <w:szCs w:val="24"/>
          <w:shd w:val="clear" w:color="auto" w:fill="FFFFFF"/>
        </w:rPr>
      </w:pPr>
      <w:r w:rsidRPr="00447227">
        <w:rPr>
          <w:rFonts w:asciiTheme="majorHAnsi" w:hAnsiTheme="majorHAnsi" w:cstheme="majorHAnsi"/>
          <w:color w:val="2A2A2A"/>
          <w:sz w:val="24"/>
          <w:szCs w:val="24"/>
          <w:shd w:val="clear" w:color="auto" w:fill="FFFFFF"/>
        </w:rPr>
        <w:t>Police Care UK</w:t>
      </w:r>
    </w:p>
    <w:p w14:paraId="1C15966B" w14:textId="77777777" w:rsidR="004C0BA5" w:rsidRPr="00447227" w:rsidRDefault="00163C2E" w:rsidP="004C0BA5">
      <w:pPr>
        <w:rPr>
          <w:rFonts w:asciiTheme="majorHAnsi" w:hAnsiTheme="majorHAnsi" w:cstheme="majorHAnsi"/>
          <w:color w:val="2A2A2A"/>
          <w:sz w:val="24"/>
          <w:szCs w:val="24"/>
          <w:shd w:val="clear" w:color="auto" w:fill="FFFFFF"/>
        </w:rPr>
      </w:pPr>
      <w:hyperlink r:id="rId16" w:history="1">
        <w:r w:rsidR="004C0BA5" w:rsidRPr="00447227">
          <w:rPr>
            <w:rStyle w:val="Hyperlink"/>
            <w:rFonts w:asciiTheme="majorHAnsi" w:hAnsiTheme="majorHAnsi" w:cstheme="majorHAnsi"/>
            <w:sz w:val="24"/>
            <w:szCs w:val="24"/>
            <w:shd w:val="clear" w:color="auto" w:fill="FFFFFF"/>
          </w:rPr>
          <w:t>https://www.policingtrauma.sociology.cam.ac.uk/survey</w:t>
        </w:r>
      </w:hyperlink>
    </w:p>
    <w:p w14:paraId="033859D2" w14:textId="77777777" w:rsidR="004C0BA5" w:rsidRPr="00447227" w:rsidRDefault="004C0BA5" w:rsidP="004C0BA5">
      <w:pPr>
        <w:rPr>
          <w:rFonts w:asciiTheme="majorHAnsi" w:hAnsiTheme="majorHAnsi" w:cstheme="majorHAnsi"/>
          <w:color w:val="2A2A2A"/>
          <w:sz w:val="24"/>
          <w:szCs w:val="24"/>
          <w:shd w:val="clear" w:color="auto" w:fill="FFFFFF"/>
        </w:rPr>
      </w:pPr>
      <w:r w:rsidRPr="00447227">
        <w:rPr>
          <w:rFonts w:asciiTheme="majorHAnsi" w:hAnsiTheme="majorHAnsi" w:cstheme="majorHAnsi"/>
          <w:color w:val="2A2A2A"/>
          <w:sz w:val="24"/>
          <w:szCs w:val="24"/>
          <w:shd w:val="clear" w:color="auto" w:fill="FFFFFF"/>
        </w:rPr>
        <w:t>(Accessed on 30/11/2021)</w:t>
      </w:r>
    </w:p>
    <w:p w14:paraId="23DA83B0" w14:textId="77777777" w:rsidR="004C0BA5" w:rsidRPr="00447227" w:rsidRDefault="004C0BA5" w:rsidP="004C0BA5">
      <w:pPr>
        <w:rPr>
          <w:rFonts w:asciiTheme="majorHAnsi" w:hAnsiTheme="majorHAnsi" w:cstheme="majorHAnsi"/>
          <w:sz w:val="24"/>
          <w:szCs w:val="24"/>
        </w:rPr>
      </w:pPr>
    </w:p>
    <w:p w14:paraId="10FACBD6"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US Air Force(2005)</w:t>
      </w:r>
    </w:p>
    <w:p w14:paraId="006A9382" w14:textId="77777777" w:rsidR="004C0BA5" w:rsidRPr="00447227" w:rsidRDefault="00163C2E" w:rsidP="004C0BA5">
      <w:pPr>
        <w:rPr>
          <w:rFonts w:asciiTheme="majorHAnsi" w:hAnsiTheme="majorHAnsi" w:cstheme="majorHAnsi"/>
          <w:sz w:val="24"/>
          <w:szCs w:val="24"/>
        </w:rPr>
      </w:pPr>
      <w:hyperlink r:id="rId17" w:anchor="selection-481.0-481.57" w:history="1">
        <w:r w:rsidR="004C0BA5" w:rsidRPr="00447227">
          <w:rPr>
            <w:rStyle w:val="Hyperlink"/>
            <w:rFonts w:asciiTheme="majorHAnsi" w:hAnsiTheme="majorHAnsi" w:cstheme="majorHAnsi"/>
            <w:sz w:val="24"/>
            <w:szCs w:val="24"/>
          </w:rPr>
          <w:t>https://archive.md/20121212024531/http://www.af.mil/news/story.asp?storyID=123012084#selection-481.0-481.57</w:t>
        </w:r>
      </w:hyperlink>
    </w:p>
    <w:p w14:paraId="13A98FA3"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30/11/2021)</w:t>
      </w:r>
    </w:p>
    <w:p w14:paraId="6AF81689" w14:textId="77777777" w:rsidR="004C0BA5" w:rsidRDefault="004C0BA5" w:rsidP="004C0BA5">
      <w:pPr>
        <w:rPr>
          <w:rFonts w:asciiTheme="majorHAnsi" w:hAnsiTheme="majorHAnsi" w:cstheme="majorHAnsi"/>
          <w:sz w:val="24"/>
          <w:szCs w:val="24"/>
        </w:rPr>
      </w:pPr>
    </w:p>
    <w:p w14:paraId="4A85858F"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 Rachel Evans, Nancy Pistrang &amp; Jo Billings (2013) Police officers’ experiences of supportive and unsupportive social interactions following traumatic incidents, European Journal of Psychotraumatology, 4:1, 19696, DOI: 10.3402/ejpt.v4i0.19696 </w:t>
      </w:r>
    </w:p>
    <w:p w14:paraId="7F61A3E0" w14:textId="77777777" w:rsidR="004C0BA5" w:rsidRPr="00447227" w:rsidRDefault="00163C2E" w:rsidP="004C0BA5">
      <w:pPr>
        <w:rPr>
          <w:rFonts w:asciiTheme="majorHAnsi" w:hAnsiTheme="majorHAnsi" w:cstheme="majorHAnsi"/>
          <w:sz w:val="24"/>
          <w:szCs w:val="24"/>
        </w:rPr>
      </w:pPr>
      <w:hyperlink r:id="rId18" w:history="1">
        <w:r w:rsidR="004C0BA5" w:rsidRPr="00447227">
          <w:rPr>
            <w:rStyle w:val="Hyperlink"/>
            <w:rFonts w:asciiTheme="majorHAnsi" w:hAnsiTheme="majorHAnsi" w:cstheme="majorHAnsi"/>
            <w:sz w:val="24"/>
            <w:szCs w:val="24"/>
          </w:rPr>
          <w:t>https://doi.org/10.3402/ejpt.v4i0.19696      accesed 27/12</w:t>
        </w:r>
      </w:hyperlink>
      <w:r w:rsidR="004C0BA5" w:rsidRPr="00447227">
        <w:rPr>
          <w:rFonts w:asciiTheme="majorHAnsi" w:hAnsiTheme="majorHAnsi" w:cstheme="majorHAnsi"/>
          <w:sz w:val="24"/>
          <w:szCs w:val="24"/>
        </w:rPr>
        <w:t xml:space="preserve"> 2021 </w:t>
      </w:r>
    </w:p>
    <w:p w14:paraId="5FD8BBEA" w14:textId="77777777" w:rsidR="004C0BA5" w:rsidRPr="00447227" w:rsidRDefault="004C0BA5" w:rsidP="004C0BA5">
      <w:pPr>
        <w:rPr>
          <w:rFonts w:asciiTheme="majorHAnsi" w:hAnsiTheme="majorHAnsi" w:cstheme="majorHAnsi"/>
          <w:sz w:val="24"/>
          <w:szCs w:val="24"/>
        </w:rPr>
      </w:pPr>
    </w:p>
    <w:p w14:paraId="18ADDD72" w14:textId="77777777" w:rsidR="004C0BA5" w:rsidRPr="00447227" w:rsidRDefault="004C0BA5" w:rsidP="004C0BA5">
      <w:pPr>
        <w:rPr>
          <w:rFonts w:asciiTheme="majorHAnsi" w:hAnsiTheme="majorHAnsi" w:cstheme="majorHAnsi"/>
          <w:color w:val="595959"/>
          <w:sz w:val="24"/>
          <w:szCs w:val="24"/>
          <w:shd w:val="clear" w:color="auto" w:fill="F5F5F5"/>
        </w:rPr>
      </w:pPr>
      <w:bookmarkStart w:id="0" w:name="_Hlk89768391"/>
      <w:r w:rsidRPr="00447227">
        <w:rPr>
          <w:rFonts w:asciiTheme="majorHAnsi" w:hAnsiTheme="majorHAnsi" w:cstheme="majorHAnsi"/>
          <w:color w:val="595959"/>
          <w:sz w:val="24"/>
          <w:szCs w:val="24"/>
          <w:shd w:val="clear" w:color="auto" w:fill="F5F5F5"/>
        </w:rPr>
        <w:t xml:space="preserve">Tuckey, M., Winwood, P. and Dollard, M. (2012) </w:t>
      </w:r>
      <w:bookmarkEnd w:id="0"/>
      <w:r w:rsidRPr="00447227">
        <w:rPr>
          <w:rFonts w:asciiTheme="majorHAnsi" w:hAnsiTheme="majorHAnsi" w:cstheme="majorHAnsi"/>
          <w:color w:val="595959"/>
          <w:sz w:val="24"/>
          <w:szCs w:val="24"/>
          <w:shd w:val="clear" w:color="auto" w:fill="F5F5F5"/>
        </w:rPr>
        <w:t>‘Psychosocial culture and pathways to psychological injury within policing’, </w:t>
      </w:r>
      <w:r w:rsidRPr="00447227">
        <w:rPr>
          <w:rFonts w:asciiTheme="majorHAnsi" w:hAnsiTheme="majorHAnsi" w:cstheme="majorHAnsi"/>
          <w:i/>
          <w:iCs/>
          <w:color w:val="595959"/>
          <w:sz w:val="24"/>
          <w:szCs w:val="24"/>
          <w:bdr w:val="none" w:sz="0" w:space="0" w:color="auto" w:frame="1"/>
          <w:shd w:val="clear" w:color="auto" w:fill="F5F5F5"/>
        </w:rPr>
        <w:t>Police Practice &amp; Research</w:t>
      </w:r>
      <w:r w:rsidRPr="00447227">
        <w:rPr>
          <w:rFonts w:asciiTheme="majorHAnsi" w:hAnsiTheme="majorHAnsi" w:cstheme="majorHAnsi"/>
          <w:color w:val="595959"/>
          <w:sz w:val="24"/>
          <w:szCs w:val="24"/>
          <w:shd w:val="clear" w:color="auto" w:fill="F5F5F5"/>
        </w:rPr>
        <w:t>, 13(3), pp. 224–240. doi: 10.1080/15614263.2011.574072.</w:t>
      </w:r>
    </w:p>
    <w:p w14:paraId="6115254B" w14:textId="3921E76A" w:rsidR="004C0BA5" w:rsidRDefault="004C0BA5" w:rsidP="004C0BA5">
      <w:pPr>
        <w:rPr>
          <w:rFonts w:asciiTheme="majorHAnsi" w:hAnsiTheme="majorHAnsi" w:cstheme="majorHAnsi"/>
          <w:color w:val="595959"/>
          <w:sz w:val="24"/>
          <w:szCs w:val="24"/>
          <w:shd w:val="clear" w:color="auto" w:fill="F5F5F5"/>
        </w:rPr>
      </w:pPr>
    </w:p>
    <w:p w14:paraId="64B7A7CB" w14:textId="15402FCB" w:rsidR="004C0BA5" w:rsidRDefault="004C0BA5" w:rsidP="004C0BA5">
      <w:pPr>
        <w:rPr>
          <w:rFonts w:asciiTheme="majorHAnsi" w:hAnsiTheme="majorHAnsi" w:cstheme="majorHAnsi"/>
          <w:color w:val="595959"/>
          <w:sz w:val="24"/>
          <w:szCs w:val="24"/>
          <w:shd w:val="clear" w:color="auto" w:fill="F5F5F5"/>
        </w:rPr>
      </w:pPr>
    </w:p>
    <w:p w14:paraId="5A76427B" w14:textId="5C05CB87" w:rsidR="004C0BA5" w:rsidRPr="004C0BA5" w:rsidRDefault="004C0BA5" w:rsidP="004C0BA5">
      <w:pPr>
        <w:rPr>
          <w:rFonts w:asciiTheme="majorHAnsi" w:hAnsiTheme="majorHAnsi" w:cstheme="majorHAnsi"/>
          <w:b/>
          <w:bCs/>
          <w:color w:val="595959"/>
          <w:sz w:val="24"/>
          <w:szCs w:val="24"/>
          <w:shd w:val="clear" w:color="auto" w:fill="F5F5F5"/>
        </w:rPr>
      </w:pPr>
      <w:r w:rsidRPr="004C0BA5">
        <w:rPr>
          <w:rFonts w:asciiTheme="majorHAnsi" w:hAnsiTheme="majorHAnsi" w:cstheme="majorHAnsi"/>
          <w:b/>
          <w:bCs/>
          <w:color w:val="595959"/>
          <w:sz w:val="24"/>
          <w:szCs w:val="24"/>
          <w:shd w:val="clear" w:color="auto" w:fill="F5F5F5"/>
        </w:rPr>
        <w:t>Task 2</w:t>
      </w:r>
    </w:p>
    <w:p w14:paraId="2EECD2E7" w14:textId="77777777" w:rsidR="004C0BA5" w:rsidRDefault="004C0BA5" w:rsidP="004C0BA5">
      <w:pPr>
        <w:rPr>
          <w:rFonts w:asciiTheme="majorHAnsi" w:hAnsiTheme="majorHAnsi" w:cstheme="majorHAnsi"/>
          <w:color w:val="595959"/>
          <w:sz w:val="24"/>
          <w:szCs w:val="24"/>
          <w:shd w:val="clear" w:color="auto" w:fill="F5F5F5"/>
        </w:rPr>
      </w:pPr>
    </w:p>
    <w:p w14:paraId="51ECCE8A" w14:textId="77777777" w:rsidR="004C0BA5" w:rsidRPr="00447227" w:rsidRDefault="004C0BA5" w:rsidP="004C0BA5">
      <w:pPr>
        <w:rPr>
          <w:rFonts w:asciiTheme="majorHAnsi" w:hAnsiTheme="majorHAnsi" w:cstheme="majorHAnsi"/>
          <w:i/>
          <w:iCs/>
          <w:sz w:val="24"/>
          <w:szCs w:val="24"/>
        </w:rPr>
      </w:pPr>
      <w:r w:rsidRPr="00447227">
        <w:rPr>
          <w:rFonts w:asciiTheme="majorHAnsi" w:hAnsiTheme="majorHAnsi" w:cstheme="majorHAnsi"/>
          <w:i/>
          <w:iCs/>
          <w:sz w:val="24"/>
          <w:szCs w:val="24"/>
        </w:rPr>
        <w:t>College of Policing (2013)</w:t>
      </w:r>
    </w:p>
    <w:p w14:paraId="04BC6312"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19" w:history="1">
        <w:r w:rsidRPr="00447227">
          <w:rPr>
            <w:rStyle w:val="Hyperlink"/>
            <w:rFonts w:asciiTheme="majorHAnsi" w:hAnsiTheme="majorHAnsi" w:cstheme="majorHAnsi"/>
            <w:sz w:val="24"/>
            <w:szCs w:val="24"/>
          </w:rPr>
          <w:t>National Decision Model (college.police.uk)</w:t>
        </w:r>
      </w:hyperlink>
    </w:p>
    <w:p w14:paraId="4A316256" w14:textId="77777777" w:rsidR="004C0BA5"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10/01/2022).</w:t>
      </w:r>
    </w:p>
    <w:p w14:paraId="63964AF1" w14:textId="77777777" w:rsidR="004C0BA5" w:rsidRPr="00447227" w:rsidRDefault="004C0BA5" w:rsidP="004C0BA5">
      <w:pPr>
        <w:rPr>
          <w:rFonts w:asciiTheme="majorHAnsi" w:hAnsiTheme="majorHAnsi" w:cstheme="majorHAnsi"/>
          <w:sz w:val="24"/>
          <w:szCs w:val="24"/>
        </w:rPr>
      </w:pPr>
    </w:p>
    <w:p w14:paraId="17C5E741"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Domestic Abuse Services(2022)</w:t>
      </w:r>
    </w:p>
    <w:p w14:paraId="1E456B14"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Available at: http://www.domesticabuseservices.org.uk/latest-news-articles-advice/marac/ </w:t>
      </w:r>
    </w:p>
    <w:p w14:paraId="68299629" w14:textId="77777777" w:rsidR="004C0BA5"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10/01/2022)</w:t>
      </w:r>
    </w:p>
    <w:p w14:paraId="1E729011" w14:textId="77777777" w:rsidR="004C0BA5" w:rsidRPr="00447227" w:rsidRDefault="004C0BA5" w:rsidP="004C0BA5">
      <w:pPr>
        <w:rPr>
          <w:rFonts w:asciiTheme="majorHAnsi" w:hAnsiTheme="majorHAnsi" w:cstheme="majorHAnsi"/>
          <w:sz w:val="24"/>
          <w:szCs w:val="24"/>
        </w:rPr>
      </w:pPr>
    </w:p>
    <w:p w14:paraId="2C0DA89B"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lastRenderedPageBreak/>
        <w:t>Dash risk model (2022)</w:t>
      </w:r>
    </w:p>
    <w:p w14:paraId="230A0047"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20" w:history="1">
        <w:r w:rsidRPr="00447227">
          <w:rPr>
            <w:rStyle w:val="Hyperlink"/>
            <w:rFonts w:asciiTheme="majorHAnsi" w:hAnsiTheme="majorHAnsi" w:cstheme="majorHAnsi"/>
            <w:sz w:val="24"/>
            <w:szCs w:val="24"/>
          </w:rPr>
          <w:t>Dash Risk Checklist | Saving lives through early risk identification, intervention and prevention</w:t>
        </w:r>
      </w:hyperlink>
    </w:p>
    <w:p w14:paraId="51B95F96"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:10/01/2022)</w:t>
      </w:r>
    </w:p>
    <w:p w14:paraId="4F94D562" w14:textId="77777777" w:rsidR="004C0BA5" w:rsidRPr="00447227" w:rsidRDefault="004C0BA5" w:rsidP="004C0BA5">
      <w:pPr>
        <w:rPr>
          <w:rFonts w:asciiTheme="majorHAnsi" w:hAnsiTheme="majorHAnsi" w:cstheme="majorHAnsi"/>
          <w:sz w:val="24"/>
          <w:szCs w:val="24"/>
        </w:rPr>
      </w:pPr>
    </w:p>
    <w:p w14:paraId="1BCAECEA"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Domestic Abuse Act (2021) </w:t>
      </w:r>
    </w:p>
    <w:p w14:paraId="52EF9E74"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Available at: https://www.legislation.gov.uk/ukpga/2021/17/contents</w:t>
      </w:r>
    </w:p>
    <w:p w14:paraId="4D9EB2FD"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10/01/2022).</w:t>
      </w:r>
    </w:p>
    <w:p w14:paraId="5C456E7F" w14:textId="77777777" w:rsidR="004C0BA5" w:rsidRPr="00447227" w:rsidRDefault="004C0BA5" w:rsidP="004C0BA5">
      <w:pPr>
        <w:rPr>
          <w:rFonts w:asciiTheme="majorHAnsi" w:hAnsiTheme="majorHAnsi" w:cstheme="majorHAnsi"/>
          <w:sz w:val="24"/>
          <w:szCs w:val="24"/>
        </w:rPr>
      </w:pPr>
    </w:p>
    <w:p w14:paraId="6EACEF20" w14:textId="77777777" w:rsidR="004C0BA5" w:rsidRPr="00447227" w:rsidRDefault="004C0BA5" w:rsidP="004C0BA5">
      <w:pPr>
        <w:rPr>
          <w:rFonts w:asciiTheme="majorHAnsi" w:hAnsiTheme="majorHAnsi" w:cstheme="majorHAnsi"/>
          <w:sz w:val="24"/>
          <w:szCs w:val="24"/>
        </w:rPr>
      </w:pPr>
    </w:p>
    <w:p w14:paraId="7B5E9B87" w14:textId="77777777" w:rsidR="004C0BA5" w:rsidRPr="00447227" w:rsidRDefault="004C0BA5" w:rsidP="004C0BA5">
      <w:pPr>
        <w:rPr>
          <w:rFonts w:asciiTheme="majorHAnsi" w:hAnsiTheme="majorHAnsi" w:cstheme="majorHAnsi"/>
          <w:i/>
          <w:iCs/>
          <w:sz w:val="24"/>
          <w:szCs w:val="24"/>
        </w:rPr>
      </w:pPr>
      <w:r w:rsidRPr="00447227">
        <w:rPr>
          <w:rFonts w:asciiTheme="majorHAnsi" w:hAnsiTheme="majorHAnsi" w:cstheme="majorHAnsi"/>
          <w:sz w:val="24"/>
          <w:szCs w:val="24"/>
        </w:rPr>
        <w:t xml:space="preserve">Havard T(2021) </w:t>
      </w:r>
      <w:r w:rsidRPr="00447227">
        <w:rPr>
          <w:rFonts w:asciiTheme="majorHAnsi" w:hAnsiTheme="majorHAnsi" w:cstheme="majorHAnsi"/>
          <w:i/>
          <w:iCs/>
          <w:sz w:val="24"/>
          <w:szCs w:val="24"/>
        </w:rPr>
        <w:t>commonslibrary.parliament.uk</w:t>
      </w:r>
    </w:p>
    <w:p w14:paraId="77818273" w14:textId="77777777" w:rsidR="004C0BA5" w:rsidRPr="00447227" w:rsidRDefault="004C0BA5" w:rsidP="004C0BA5">
      <w:pPr>
        <w:rPr>
          <w:rFonts w:asciiTheme="majorHAnsi" w:hAnsiTheme="majorHAnsi" w:cstheme="majorHAnsi"/>
          <w:color w:val="auto"/>
          <w:sz w:val="24"/>
          <w:szCs w:val="24"/>
        </w:rPr>
      </w:pPr>
      <w:r w:rsidRPr="00447227">
        <w:rPr>
          <w:rFonts w:asciiTheme="majorHAnsi" w:hAnsiTheme="majorHAnsi" w:cstheme="majorHAnsi"/>
          <w:sz w:val="24"/>
          <w:szCs w:val="24"/>
        </w:rPr>
        <w:t>Available at :</w:t>
      </w:r>
      <w:hyperlink r:id="rId21" w:history="1">
        <w:r w:rsidRPr="00447227">
          <w:rPr>
            <w:rStyle w:val="Hyperlink"/>
            <w:rFonts w:asciiTheme="majorHAnsi" w:hAnsiTheme="majorHAnsi" w:cstheme="majorHAnsi"/>
            <w:sz w:val="24"/>
            <w:szCs w:val="24"/>
          </w:rPr>
          <w:t>https://commonslibrary.parliament.uk/domestic-abuse-and-covid-19-a-year-into-the-pandemic/</w:t>
        </w:r>
      </w:hyperlink>
      <w:r w:rsidRPr="00447227">
        <w:rPr>
          <w:rFonts w:asciiTheme="majorHAnsi" w:hAnsiTheme="majorHAnsi" w:cstheme="majorHAnsi"/>
          <w:color w:val="393939"/>
          <w:sz w:val="24"/>
          <w:szCs w:val="24"/>
        </w:rPr>
        <w:t> </w:t>
      </w:r>
    </w:p>
    <w:p w14:paraId="3E767215" w14:textId="4CF0FE62" w:rsidR="004C0BA5" w:rsidRDefault="004C0BA5" w:rsidP="004C0BA5">
      <w:pPr>
        <w:rPr>
          <w:rFonts w:asciiTheme="majorHAnsi" w:hAnsiTheme="majorHAnsi" w:cstheme="majorHAnsi"/>
          <w:color w:val="393939"/>
          <w:sz w:val="24"/>
          <w:szCs w:val="24"/>
        </w:rPr>
      </w:pPr>
      <w:r w:rsidRPr="00447227">
        <w:rPr>
          <w:rFonts w:asciiTheme="majorHAnsi" w:hAnsiTheme="majorHAnsi" w:cstheme="majorHAnsi"/>
          <w:color w:val="393939"/>
          <w:sz w:val="24"/>
          <w:szCs w:val="24"/>
        </w:rPr>
        <w:t>(Accessed : 09/01/2022).</w:t>
      </w:r>
    </w:p>
    <w:p w14:paraId="545BE10C" w14:textId="77777777" w:rsidR="00F22269" w:rsidRPr="00447227" w:rsidRDefault="00F22269" w:rsidP="004C0BA5">
      <w:pPr>
        <w:rPr>
          <w:rFonts w:asciiTheme="majorHAnsi" w:hAnsiTheme="majorHAnsi" w:cstheme="majorHAnsi"/>
          <w:color w:val="393939"/>
          <w:sz w:val="24"/>
          <w:szCs w:val="24"/>
        </w:rPr>
      </w:pPr>
    </w:p>
    <w:p w14:paraId="610376A7"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LEAPS College of policing conflict management </w:t>
      </w:r>
    </w:p>
    <w:p w14:paraId="5CEBDB81"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p>
    <w:p w14:paraId="5F50C0D9" w14:textId="77777777" w:rsidR="004C0BA5" w:rsidRPr="00447227" w:rsidRDefault="00163C2E" w:rsidP="004C0BA5">
      <w:pPr>
        <w:rPr>
          <w:rFonts w:asciiTheme="majorHAnsi" w:hAnsiTheme="majorHAnsi" w:cstheme="majorHAnsi"/>
          <w:sz w:val="24"/>
          <w:szCs w:val="24"/>
        </w:rPr>
      </w:pPr>
      <w:hyperlink r:id="rId22" w:history="1">
        <w:r w:rsidR="004C0BA5" w:rsidRPr="00447227">
          <w:rPr>
            <w:rStyle w:val="Hyperlink"/>
            <w:rFonts w:asciiTheme="majorHAnsi" w:hAnsiTheme="majorHAnsi" w:cstheme="majorHAnsi"/>
            <w:sz w:val="24"/>
            <w:szCs w:val="24"/>
          </w:rPr>
          <w:t>Conflict management skills | College of Policing</w:t>
        </w:r>
      </w:hyperlink>
    </w:p>
    <w:p w14:paraId="38032EA2" w14:textId="77777777" w:rsidR="004C0BA5"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10/01/2022).</w:t>
      </w:r>
    </w:p>
    <w:p w14:paraId="6D20C29B" w14:textId="77777777" w:rsidR="004C0BA5" w:rsidRDefault="004C0BA5" w:rsidP="004C0BA5">
      <w:pPr>
        <w:rPr>
          <w:rFonts w:asciiTheme="majorHAnsi" w:hAnsiTheme="majorHAnsi" w:cstheme="majorHAnsi"/>
          <w:sz w:val="24"/>
          <w:szCs w:val="24"/>
        </w:rPr>
      </w:pPr>
    </w:p>
    <w:p w14:paraId="1CD6B8A2" w14:textId="77777777" w:rsidR="004C0BA5" w:rsidRPr="00447227" w:rsidRDefault="004C0BA5" w:rsidP="004C0BA5">
      <w:pPr>
        <w:rPr>
          <w:rFonts w:asciiTheme="majorHAnsi" w:hAnsiTheme="majorHAnsi" w:cstheme="majorHAnsi"/>
          <w:sz w:val="24"/>
          <w:szCs w:val="24"/>
        </w:rPr>
      </w:pPr>
      <w:r>
        <w:rPr>
          <w:rFonts w:asciiTheme="majorHAnsi" w:hAnsiTheme="majorHAnsi" w:cstheme="majorHAnsi"/>
          <w:sz w:val="24"/>
          <w:szCs w:val="24"/>
        </w:rPr>
        <w:t xml:space="preserve">Legistaton.gov </w:t>
      </w:r>
      <w:r w:rsidRPr="00447227">
        <w:rPr>
          <w:rFonts w:asciiTheme="majorHAnsi" w:hAnsiTheme="majorHAnsi" w:cstheme="majorHAnsi"/>
          <w:sz w:val="24"/>
          <w:szCs w:val="24"/>
        </w:rPr>
        <w:t xml:space="preserve">Police and Criminal Evidence act PACE </w:t>
      </w:r>
      <w:r>
        <w:rPr>
          <w:rFonts w:asciiTheme="majorHAnsi" w:hAnsiTheme="majorHAnsi" w:cstheme="majorHAnsi"/>
          <w:sz w:val="24"/>
          <w:szCs w:val="24"/>
        </w:rPr>
        <w:t xml:space="preserve">2012 </w:t>
      </w:r>
      <w:r w:rsidRPr="00447227">
        <w:rPr>
          <w:rFonts w:asciiTheme="majorHAnsi" w:hAnsiTheme="majorHAnsi" w:cstheme="majorHAnsi"/>
          <w:sz w:val="24"/>
          <w:szCs w:val="24"/>
        </w:rPr>
        <w:t xml:space="preserve">CODE G </w:t>
      </w:r>
    </w:p>
    <w:p w14:paraId="7475F04C"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23" w:history="1">
        <w:r>
          <w:rPr>
            <w:rStyle w:val="Hyperlink"/>
          </w:rPr>
          <w:t>The Police and Criminal Evidence Act 1984 (Codes of Practice) (Revision of Codes C, G and H) Order 2012 (legislation.gov.uk)</w:t>
        </w:r>
      </w:hyperlink>
    </w:p>
    <w:p w14:paraId="6B907E74"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10/01/2022).</w:t>
      </w:r>
    </w:p>
    <w:p w14:paraId="2150293F" w14:textId="77777777" w:rsidR="004C0BA5" w:rsidRPr="00447227" w:rsidRDefault="004C0BA5" w:rsidP="004C0BA5">
      <w:pPr>
        <w:rPr>
          <w:rFonts w:asciiTheme="majorHAnsi" w:hAnsiTheme="majorHAnsi" w:cstheme="majorHAnsi"/>
          <w:sz w:val="24"/>
          <w:szCs w:val="24"/>
        </w:rPr>
      </w:pPr>
    </w:p>
    <w:p w14:paraId="1B4B082B"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Offences Against Person act (1861)</w:t>
      </w:r>
    </w:p>
    <w:p w14:paraId="28850887"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Available at: https://www.legislation.gov.uk/ukpga/Vict/24-25/100/section/47</w:t>
      </w:r>
    </w:p>
    <w:p w14:paraId="12A4F1A5"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(Accessed on : 10/01/2022).</w:t>
      </w:r>
    </w:p>
    <w:p w14:paraId="5CD70F2C" w14:textId="77777777" w:rsidR="004C0BA5" w:rsidRPr="00447227" w:rsidRDefault="004C0BA5" w:rsidP="004C0BA5">
      <w:pPr>
        <w:shd w:val="clear" w:color="auto" w:fill="FFFFFF"/>
        <w:spacing w:before="100" w:beforeAutospacing="1" w:after="100" w:afterAutospacing="1"/>
        <w:outlineLvl w:val="0"/>
        <w:rPr>
          <w:rFonts w:asciiTheme="majorHAnsi" w:hAnsiTheme="majorHAnsi" w:cstheme="majorHAnsi"/>
          <w:kern w:val="36"/>
          <w:sz w:val="24"/>
          <w:szCs w:val="24"/>
        </w:rPr>
      </w:pPr>
    </w:p>
    <w:p w14:paraId="416DE8B8" w14:textId="77777777" w:rsidR="004C0BA5" w:rsidRPr="00447227" w:rsidRDefault="004C0BA5" w:rsidP="004C0BA5">
      <w:pPr>
        <w:shd w:val="clear" w:color="auto" w:fill="FFFFFF"/>
        <w:spacing w:before="100" w:beforeAutospacing="1" w:after="100" w:afterAutospacing="1"/>
        <w:outlineLvl w:val="0"/>
        <w:rPr>
          <w:rFonts w:asciiTheme="majorHAnsi" w:hAnsiTheme="majorHAnsi" w:cstheme="majorHAnsi"/>
          <w:kern w:val="36"/>
          <w:sz w:val="24"/>
          <w:szCs w:val="24"/>
        </w:rPr>
      </w:pPr>
      <w:r w:rsidRPr="00447227">
        <w:rPr>
          <w:rFonts w:asciiTheme="majorHAnsi" w:hAnsiTheme="majorHAnsi" w:cstheme="majorHAnsi"/>
          <w:kern w:val="36"/>
          <w:sz w:val="24"/>
          <w:szCs w:val="24"/>
        </w:rPr>
        <w:t>Sarah Everard: Women losing trust in police as horrific details of murder emerge at Wayne Couzens’s sentencing</w:t>
      </w:r>
    </w:p>
    <w:p w14:paraId="3085BD9A" w14:textId="77777777" w:rsidR="004C0BA5" w:rsidRPr="00447227" w:rsidRDefault="004C0BA5" w:rsidP="004C0BA5">
      <w:pPr>
        <w:shd w:val="clear" w:color="auto" w:fill="FFFFFF" w:themeFill="background1"/>
        <w:rPr>
          <w:rFonts w:asciiTheme="majorHAnsi" w:hAnsiTheme="majorHAnsi" w:cstheme="majorHAnsi"/>
          <w:sz w:val="24"/>
          <w:szCs w:val="24"/>
        </w:rPr>
      </w:pPr>
      <w:r w:rsidRPr="00447227">
        <w:rPr>
          <w:rFonts w:asciiTheme="majorHAnsi" w:hAnsiTheme="majorHAnsi" w:cstheme="majorHAnsi"/>
          <w:sz w:val="24"/>
          <w:szCs w:val="24"/>
        </w:rPr>
        <w:t>Wood, P. and Francis, A., 2021. Sarah Everard: Women losing trust in police as horrific details of murder emerge at Wayne Couzens’s sentencing. I News, 21 September 2021. p.1.</w:t>
      </w:r>
    </w:p>
    <w:p w14:paraId="15C77FDC" w14:textId="77777777" w:rsidR="004C0BA5" w:rsidRPr="00447227" w:rsidRDefault="004C0BA5" w:rsidP="004C0BA5">
      <w:pPr>
        <w:rPr>
          <w:rFonts w:asciiTheme="majorHAnsi" w:hAnsiTheme="majorHAnsi" w:cstheme="majorHAnsi"/>
          <w:sz w:val="24"/>
          <w:szCs w:val="24"/>
        </w:rPr>
      </w:pPr>
      <w:r w:rsidRPr="00447227">
        <w:rPr>
          <w:rFonts w:asciiTheme="majorHAnsi" w:hAnsiTheme="majorHAnsi" w:cstheme="majorHAnsi"/>
          <w:sz w:val="24"/>
          <w:szCs w:val="24"/>
        </w:rPr>
        <w:t xml:space="preserve">Available at : </w:t>
      </w:r>
    </w:p>
    <w:p w14:paraId="2180D644" w14:textId="77777777" w:rsidR="004C0BA5" w:rsidRPr="00447227" w:rsidRDefault="00163C2E" w:rsidP="004C0BA5">
      <w:pPr>
        <w:rPr>
          <w:rFonts w:asciiTheme="majorHAnsi" w:hAnsiTheme="majorHAnsi" w:cstheme="majorHAnsi"/>
          <w:color w:val="393939"/>
          <w:sz w:val="24"/>
          <w:szCs w:val="24"/>
        </w:rPr>
      </w:pPr>
      <w:hyperlink r:id="rId24" w:history="1">
        <w:r w:rsidR="004C0BA5" w:rsidRPr="00447227">
          <w:rPr>
            <w:rStyle w:val="Hyperlink"/>
            <w:rFonts w:asciiTheme="majorHAnsi" w:hAnsiTheme="majorHAnsi" w:cstheme="majorHAnsi"/>
            <w:sz w:val="24"/>
            <w:szCs w:val="24"/>
          </w:rPr>
          <w:t>https://inews.co.uk/news/women-losing-trust-police-horrifying-details-sarah-everard-murder-emerge-1224693</w:t>
        </w:r>
      </w:hyperlink>
    </w:p>
    <w:p w14:paraId="66A8C325" w14:textId="77777777" w:rsidR="004C0BA5" w:rsidRPr="00447227" w:rsidRDefault="004C0BA5" w:rsidP="004C0BA5">
      <w:pPr>
        <w:rPr>
          <w:rFonts w:asciiTheme="majorHAnsi" w:hAnsiTheme="majorHAnsi" w:cstheme="majorHAnsi"/>
          <w:color w:val="393939"/>
          <w:sz w:val="24"/>
          <w:szCs w:val="24"/>
        </w:rPr>
      </w:pPr>
      <w:r w:rsidRPr="00447227">
        <w:rPr>
          <w:rFonts w:asciiTheme="majorHAnsi" w:hAnsiTheme="majorHAnsi" w:cstheme="majorHAnsi"/>
          <w:color w:val="393939"/>
          <w:sz w:val="24"/>
          <w:szCs w:val="24"/>
        </w:rPr>
        <w:t>(Accessed on: 10/01/2022).</w:t>
      </w:r>
    </w:p>
    <w:p w14:paraId="2EA12219" w14:textId="01610CFC" w:rsidR="004C0BA5" w:rsidRDefault="004C0BA5" w:rsidP="004C0BA5">
      <w:pPr>
        <w:rPr>
          <w:rFonts w:asciiTheme="majorHAnsi" w:hAnsiTheme="majorHAnsi" w:cstheme="majorHAnsi"/>
          <w:color w:val="595959"/>
          <w:sz w:val="24"/>
          <w:szCs w:val="24"/>
          <w:shd w:val="clear" w:color="auto" w:fill="F5F5F5"/>
        </w:rPr>
      </w:pPr>
    </w:p>
    <w:p w14:paraId="033BCB75" w14:textId="27F90BEB" w:rsidR="003C1EC5" w:rsidRDefault="003C1EC5" w:rsidP="004C0BA5">
      <w:pPr>
        <w:rPr>
          <w:rFonts w:asciiTheme="majorHAnsi" w:hAnsiTheme="majorHAnsi" w:cstheme="majorHAnsi"/>
          <w:color w:val="595959"/>
          <w:sz w:val="24"/>
          <w:szCs w:val="24"/>
          <w:shd w:val="clear" w:color="auto" w:fill="F5F5F5"/>
        </w:rPr>
      </w:pPr>
    </w:p>
    <w:p w14:paraId="0DC48B63" w14:textId="77777777" w:rsidR="003C1EC5" w:rsidRPr="003C1EC5" w:rsidRDefault="003C1EC5" w:rsidP="003C1EC5">
      <w:pPr>
        <w:rPr>
          <w:rFonts w:asciiTheme="majorHAnsi" w:hAnsiTheme="majorHAnsi" w:cstheme="majorHAnsi"/>
          <w:b/>
          <w:bCs/>
          <w:sz w:val="24"/>
          <w:szCs w:val="24"/>
        </w:rPr>
      </w:pPr>
      <w:r w:rsidRPr="003C1EC5">
        <w:rPr>
          <w:rFonts w:asciiTheme="majorHAnsi" w:hAnsiTheme="majorHAnsi" w:cstheme="majorHAnsi"/>
          <w:b/>
          <w:bCs/>
          <w:sz w:val="24"/>
          <w:szCs w:val="24"/>
        </w:rPr>
        <w:t xml:space="preserve">Task 3 </w:t>
      </w:r>
    </w:p>
    <w:p w14:paraId="48240E3F" w14:textId="77777777" w:rsidR="003C1EC5" w:rsidRPr="00447227" w:rsidRDefault="003C1EC5" w:rsidP="003C1EC5">
      <w:pPr>
        <w:rPr>
          <w:rFonts w:asciiTheme="majorHAnsi" w:hAnsiTheme="majorHAnsi" w:cstheme="majorHAnsi"/>
          <w:sz w:val="24"/>
          <w:szCs w:val="24"/>
        </w:rPr>
      </w:pPr>
    </w:p>
    <w:p w14:paraId="2A436EB4"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College of Policing 2014 Investigation Interviewing </w:t>
      </w:r>
    </w:p>
    <w:p w14:paraId="77FAA915"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Available at:</w:t>
      </w:r>
    </w:p>
    <w:p w14:paraId="66358596"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 </w:t>
      </w:r>
      <w:hyperlink r:id="rId25" w:history="1">
        <w:r w:rsidRPr="00447227">
          <w:rPr>
            <w:rStyle w:val="Hyperlink"/>
            <w:rFonts w:asciiTheme="majorHAnsi" w:hAnsiTheme="majorHAnsi" w:cstheme="majorHAnsi"/>
            <w:sz w:val="24"/>
            <w:szCs w:val="24"/>
          </w:rPr>
          <w:t>https://www.app.college.police.uk/app-content/investigations/investigative-interviewing/</w:t>
        </w:r>
      </w:hyperlink>
    </w:p>
    <w:p w14:paraId="2E52A82E"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12/01/2021).</w:t>
      </w:r>
    </w:p>
    <w:p w14:paraId="340ABAA3"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Comorbidity Guidelines (2022)</w:t>
      </w:r>
    </w:p>
    <w:p w14:paraId="1AA6D576"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lastRenderedPageBreak/>
        <w:t>Available at:</w:t>
      </w:r>
      <w:hyperlink r:id="rId26" w:history="1">
        <w:r w:rsidRPr="00447227">
          <w:rPr>
            <w:rStyle w:val="Hyperlink"/>
            <w:rFonts w:asciiTheme="majorHAnsi" w:hAnsiTheme="majorHAnsi" w:cstheme="majorHAnsi"/>
            <w:sz w:val="24"/>
            <w:szCs w:val="24"/>
          </w:rPr>
          <w:t>https://comorbidityguidelines.org.au/appendix-e-motivational-interviewing/summarising</w:t>
        </w:r>
      </w:hyperlink>
    </w:p>
    <w:p w14:paraId="0D57C5F8"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 12/01/2021)</w:t>
      </w:r>
    </w:p>
    <w:p w14:paraId="7B52741C" w14:textId="77777777" w:rsidR="003C1EC5" w:rsidRPr="00447227" w:rsidRDefault="003C1EC5" w:rsidP="003C1EC5">
      <w:pPr>
        <w:rPr>
          <w:rFonts w:asciiTheme="majorHAnsi" w:hAnsiTheme="majorHAnsi" w:cstheme="majorHAnsi"/>
          <w:sz w:val="24"/>
          <w:szCs w:val="24"/>
        </w:rPr>
      </w:pPr>
    </w:p>
    <w:p w14:paraId="253D5F25"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College of Policing Conflict Management Skills (2020)</w:t>
      </w:r>
    </w:p>
    <w:p w14:paraId="3E77C36B"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 </w:t>
      </w:r>
      <w:hyperlink r:id="rId27" w:anchor=":~:text=Active%20listening%20is%20a%20system,may%20take%20time%20and%20patience" w:history="1">
        <w:r w:rsidRPr="00447227">
          <w:rPr>
            <w:rStyle w:val="Hyperlink"/>
            <w:rFonts w:asciiTheme="majorHAnsi" w:hAnsiTheme="majorHAnsi" w:cstheme="majorHAnsi"/>
            <w:sz w:val="24"/>
            <w:szCs w:val="24"/>
          </w:rPr>
          <w:t>https://www.college.police.uk/guidance/conflict-management/conflict-management-skills#:~:text=Active%20listening%20is%20a%20system,may%20take%20time%20and%20patience</w:t>
        </w:r>
      </w:hyperlink>
      <w:r w:rsidRPr="00447227">
        <w:rPr>
          <w:rFonts w:asciiTheme="majorHAnsi" w:hAnsiTheme="majorHAnsi" w:cstheme="majorHAnsi"/>
          <w:sz w:val="24"/>
          <w:szCs w:val="24"/>
        </w:rPr>
        <w:t>.</w:t>
      </w:r>
    </w:p>
    <w:p w14:paraId="1390A376"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14/10/2021)</w:t>
      </w:r>
    </w:p>
    <w:p w14:paraId="2EDB9333" w14:textId="77777777" w:rsidR="003C1EC5" w:rsidRPr="00447227" w:rsidRDefault="003C1EC5" w:rsidP="003C1EC5">
      <w:pPr>
        <w:rPr>
          <w:rFonts w:asciiTheme="majorHAnsi" w:hAnsiTheme="majorHAnsi" w:cstheme="majorHAnsi"/>
          <w:sz w:val="24"/>
          <w:szCs w:val="24"/>
        </w:rPr>
      </w:pPr>
    </w:p>
    <w:p w14:paraId="38AAE13F"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Legisation.Gov  Section criminal 39 Justice Act 1988 </w:t>
      </w:r>
    </w:p>
    <w:p w14:paraId="0E8FFFF0"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Available at :https://www.legislation.gov.uk/ukpga/1988/33/section/39</w:t>
      </w:r>
    </w:p>
    <w:p w14:paraId="455A49B1"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 12/01/2021).</w:t>
      </w:r>
    </w:p>
    <w:p w14:paraId="33C9EB49"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 </w:t>
      </w:r>
    </w:p>
    <w:p w14:paraId="64541D25" w14:textId="77777777" w:rsidR="003C1EC5" w:rsidRPr="00447227" w:rsidRDefault="003C1EC5" w:rsidP="003C1EC5">
      <w:pPr>
        <w:rPr>
          <w:rFonts w:asciiTheme="majorHAnsi" w:hAnsiTheme="majorHAnsi" w:cstheme="majorHAnsi"/>
          <w:sz w:val="24"/>
          <w:szCs w:val="24"/>
        </w:rPr>
      </w:pPr>
    </w:p>
    <w:p w14:paraId="09EEF52D"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National Appropriate Adult (2018): About appropriate adults [video]</w:t>
      </w:r>
    </w:p>
    <w:p w14:paraId="2F4085EE"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28" w:history="1">
        <w:r w:rsidRPr="00447227">
          <w:rPr>
            <w:rStyle w:val="Hyperlink"/>
            <w:rFonts w:asciiTheme="majorHAnsi" w:hAnsiTheme="majorHAnsi" w:cstheme="majorHAnsi"/>
            <w:sz w:val="24"/>
            <w:szCs w:val="24"/>
          </w:rPr>
          <w:t>https://www.appropriateadult.org.uk/information/what-is-an-appropriate-adult</w:t>
        </w:r>
      </w:hyperlink>
    </w:p>
    <w:p w14:paraId="595ED958"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12/01/2021).</w:t>
      </w:r>
    </w:p>
    <w:p w14:paraId="26C4F5AA" w14:textId="77777777" w:rsidR="003C1EC5" w:rsidRPr="00447227" w:rsidRDefault="003C1EC5" w:rsidP="003C1EC5">
      <w:pPr>
        <w:rPr>
          <w:rFonts w:asciiTheme="majorHAnsi" w:hAnsiTheme="majorHAnsi" w:cstheme="majorHAnsi"/>
          <w:sz w:val="24"/>
          <w:szCs w:val="24"/>
        </w:rPr>
      </w:pPr>
    </w:p>
    <w:p w14:paraId="6D11356D" w14:textId="77777777" w:rsidR="003C1EC5" w:rsidRPr="00447227" w:rsidRDefault="003C1EC5" w:rsidP="003C1EC5">
      <w:pPr>
        <w:rPr>
          <w:rFonts w:asciiTheme="majorHAnsi" w:hAnsiTheme="majorHAnsi" w:cstheme="majorHAnsi"/>
          <w:sz w:val="24"/>
          <w:szCs w:val="24"/>
        </w:rPr>
      </w:pPr>
    </w:p>
    <w:sdt>
      <w:sdtPr>
        <w:rPr>
          <w:rFonts w:asciiTheme="majorHAnsi" w:eastAsia="Times New Roman" w:hAnsiTheme="majorHAnsi" w:cstheme="majorHAnsi"/>
          <w:color w:val="000000"/>
          <w:sz w:val="24"/>
          <w:szCs w:val="24"/>
          <w:lang w:eastAsia="en-GB"/>
        </w:rPr>
        <w:id w:val="111145805"/>
        <w:bibliography/>
      </w:sdtPr>
      <w:sdtEndPr/>
      <w:sdtContent>
        <w:p w14:paraId="483B790E" w14:textId="77777777" w:rsidR="003C1EC5" w:rsidRPr="00447227" w:rsidRDefault="003C1EC5" w:rsidP="003C1EC5">
          <w:pPr>
            <w:pStyle w:val="Bibliography"/>
            <w:rPr>
              <w:rFonts w:asciiTheme="majorHAnsi" w:hAnsiTheme="majorHAnsi" w:cstheme="majorHAnsi"/>
              <w:i/>
              <w:iCs/>
              <w:noProof/>
              <w:sz w:val="24"/>
              <w:szCs w:val="24"/>
            </w:rPr>
          </w:pPr>
          <w:r w:rsidRPr="00447227">
            <w:rPr>
              <w:rFonts w:asciiTheme="majorHAnsi" w:hAnsiTheme="majorHAnsi" w:cstheme="majorHAnsi"/>
              <w:sz w:val="24"/>
              <w:szCs w:val="24"/>
            </w:rPr>
            <w:fldChar w:fldCharType="begin"/>
          </w:r>
          <w:r w:rsidRPr="00447227">
            <w:rPr>
              <w:rFonts w:asciiTheme="majorHAnsi" w:hAnsiTheme="majorHAnsi" w:cstheme="majorHAnsi"/>
              <w:sz w:val="24"/>
              <w:szCs w:val="24"/>
            </w:rPr>
            <w:instrText xml:space="preserve"> BIBLIOGRAPHY </w:instrText>
          </w:r>
          <w:r w:rsidRPr="00447227">
            <w:rPr>
              <w:rFonts w:asciiTheme="majorHAnsi" w:hAnsiTheme="majorHAnsi" w:cstheme="majorHAnsi"/>
              <w:sz w:val="24"/>
              <w:szCs w:val="24"/>
            </w:rPr>
            <w:fldChar w:fldCharType="separate"/>
          </w:r>
          <w:r w:rsidRPr="00447227">
            <w:rPr>
              <w:rFonts w:asciiTheme="majorHAnsi" w:hAnsiTheme="majorHAnsi" w:cstheme="majorHAnsi"/>
              <w:noProof/>
              <w:sz w:val="24"/>
              <w:szCs w:val="24"/>
            </w:rPr>
            <w:t xml:space="preserve">Oxburgh G,Mykleburst T,Grant T (2010). 'The question of question types in police interviews'. </w:t>
          </w:r>
          <w:r w:rsidRPr="00447227">
            <w:rPr>
              <w:rFonts w:asciiTheme="majorHAnsi" w:hAnsiTheme="majorHAnsi" w:cstheme="majorHAnsi"/>
              <w:i/>
              <w:iCs/>
              <w:noProof/>
              <w:sz w:val="24"/>
              <w:szCs w:val="24"/>
            </w:rPr>
            <w:t>Journal of Speech,/language and the law;.1,pp.46</w:t>
          </w:r>
        </w:p>
        <w:p w14:paraId="2C9FDBA3"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URL: https://www.researchgate.net/profile/Gavin-Oxburgh-2/publication/40764681_The_question_of_question_types_in_police_interviews_A_review_of_the_literature_from_a_psychological_and_linguistic_perspective/links/53e4e8890cf2fb748710fc6b/The-question-of-question-types-in-police-interviews-A-review-of-the-literature-from-a-psychological-and-linguistic-perspective.pdf</w:t>
          </w:r>
        </w:p>
        <w:p w14:paraId="0BB9D5FC"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16/01/2022)</w:t>
          </w:r>
        </w:p>
        <w:p w14:paraId="7352C8E2"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noProof/>
              <w:sz w:val="24"/>
              <w:szCs w:val="24"/>
            </w:rPr>
            <w:fldChar w:fldCharType="end"/>
          </w:r>
        </w:p>
      </w:sdtContent>
    </w:sdt>
    <w:p w14:paraId="49F189FA"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Police and criminal Evidence Act (1984 )Code C  11.16</w:t>
      </w:r>
    </w:p>
    <w:p w14:paraId="524709AC"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Available at:</w:t>
      </w:r>
      <w:hyperlink r:id="rId29" w:history="1">
        <w:r w:rsidRPr="00447227">
          <w:rPr>
            <w:rStyle w:val="Hyperlink"/>
            <w:rFonts w:asciiTheme="majorHAnsi" w:hAnsiTheme="majorHAnsi" w:cstheme="majorHAnsi"/>
            <w:sz w:val="24"/>
            <w:szCs w:val="24"/>
          </w:rPr>
          <w:t>https://assets.publishing.service.gov.uk/government/uploads/system/uploads/attachment_data/file/903473/pace-code-c-2019.pdf</w:t>
        </w:r>
      </w:hyperlink>
    </w:p>
    <w:p w14:paraId="0A4ADAC3"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12/01/2021)</w:t>
      </w:r>
    </w:p>
    <w:p w14:paraId="74B7250E" w14:textId="77777777" w:rsidR="003C1EC5" w:rsidRPr="00447227" w:rsidRDefault="003C1EC5" w:rsidP="003C1EC5">
      <w:pPr>
        <w:rPr>
          <w:rFonts w:asciiTheme="majorHAnsi" w:hAnsiTheme="majorHAnsi" w:cstheme="majorHAnsi"/>
          <w:sz w:val="24"/>
          <w:szCs w:val="24"/>
        </w:rPr>
      </w:pPr>
    </w:p>
    <w:p w14:paraId="7BEE0E91" w14:textId="31158F76" w:rsidR="004C0BA5" w:rsidRDefault="004C0BA5" w:rsidP="004C0BA5">
      <w:pPr>
        <w:rPr>
          <w:rFonts w:asciiTheme="majorHAnsi" w:hAnsiTheme="majorHAnsi" w:cstheme="majorHAnsi"/>
          <w:color w:val="595959"/>
          <w:sz w:val="24"/>
          <w:szCs w:val="24"/>
          <w:shd w:val="clear" w:color="auto" w:fill="F5F5F5"/>
        </w:rPr>
      </w:pPr>
    </w:p>
    <w:p w14:paraId="232D61A2" w14:textId="193A9B44" w:rsidR="003C1EC5" w:rsidRPr="003C1EC5" w:rsidRDefault="003C1EC5" w:rsidP="004C0BA5">
      <w:pPr>
        <w:rPr>
          <w:rFonts w:asciiTheme="majorHAnsi" w:hAnsiTheme="majorHAnsi" w:cstheme="majorHAnsi"/>
          <w:b/>
          <w:bCs/>
          <w:sz w:val="24"/>
          <w:szCs w:val="24"/>
        </w:rPr>
      </w:pPr>
      <w:r w:rsidRPr="003C1EC5">
        <w:rPr>
          <w:rFonts w:asciiTheme="majorHAnsi" w:hAnsiTheme="majorHAnsi" w:cstheme="majorHAnsi"/>
          <w:b/>
          <w:bCs/>
          <w:color w:val="595959"/>
          <w:sz w:val="24"/>
          <w:szCs w:val="24"/>
          <w:shd w:val="clear" w:color="auto" w:fill="F5F5F5"/>
        </w:rPr>
        <w:t>Task 4</w:t>
      </w:r>
    </w:p>
    <w:p w14:paraId="4791FE62" w14:textId="77777777" w:rsidR="003C1EC5" w:rsidRDefault="003C1EC5" w:rsidP="5848403C">
      <w:pPr>
        <w:keepNext/>
        <w:ind w:right="237"/>
        <w:jc w:val="center"/>
        <w:rPr>
          <w:b/>
          <w:bCs/>
          <w:sz w:val="24"/>
          <w:szCs w:val="24"/>
        </w:rPr>
      </w:pPr>
    </w:p>
    <w:p w14:paraId="46D8DEF3"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Legislation.gov (2014) Anti-Social behaviour , Crime and Policing Act 2014 </w:t>
      </w:r>
    </w:p>
    <w:p w14:paraId="08EDF8F5"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Available at:https://www.legislation.gov.uk/ukpga/2014/12/part/3/enacted?view=plain</w:t>
      </w:r>
    </w:p>
    <w:p w14:paraId="2C7478F7"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16/01/2022)</w:t>
      </w:r>
    </w:p>
    <w:p w14:paraId="0B516AC9" w14:textId="77777777" w:rsidR="003C1EC5" w:rsidRPr="00447227" w:rsidRDefault="003C1EC5" w:rsidP="003C1EC5">
      <w:pPr>
        <w:rPr>
          <w:rFonts w:asciiTheme="majorHAnsi" w:hAnsiTheme="majorHAnsi" w:cstheme="majorHAnsi"/>
          <w:sz w:val="24"/>
          <w:szCs w:val="24"/>
        </w:rPr>
      </w:pPr>
    </w:p>
    <w:p w14:paraId="4D7A4655"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Legislation.gov (1997) Confiscation of Alcohol Young Persons Act 1997</w:t>
      </w:r>
    </w:p>
    <w:p w14:paraId="66E91640"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30" w:history="1">
        <w:r w:rsidRPr="00447227">
          <w:rPr>
            <w:rStyle w:val="Hyperlink"/>
            <w:rFonts w:asciiTheme="majorHAnsi" w:hAnsiTheme="majorHAnsi" w:cstheme="majorHAnsi"/>
            <w:sz w:val="24"/>
            <w:szCs w:val="24"/>
          </w:rPr>
          <w:t>https://www.legislation.gov.uk/ukpga/1997/33/contents</w:t>
        </w:r>
      </w:hyperlink>
    </w:p>
    <w:p w14:paraId="17077A42"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16/01/2022)</w:t>
      </w:r>
    </w:p>
    <w:p w14:paraId="14E9E3C3" w14:textId="77777777" w:rsidR="003C1EC5" w:rsidRPr="00447227" w:rsidRDefault="003C1EC5" w:rsidP="003C1EC5">
      <w:pPr>
        <w:rPr>
          <w:rFonts w:asciiTheme="majorHAnsi" w:hAnsiTheme="majorHAnsi" w:cstheme="majorHAnsi"/>
          <w:sz w:val="24"/>
          <w:szCs w:val="24"/>
        </w:rPr>
      </w:pPr>
    </w:p>
    <w:p w14:paraId="6BD362A4"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Legislation.gov (1984) Section 1 of PACE </w:t>
      </w:r>
    </w:p>
    <w:p w14:paraId="277C0D43"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31" w:history="1">
        <w:r w:rsidRPr="00447227">
          <w:rPr>
            <w:rStyle w:val="Hyperlink"/>
            <w:rFonts w:asciiTheme="majorHAnsi" w:hAnsiTheme="majorHAnsi" w:cstheme="majorHAnsi"/>
            <w:sz w:val="24"/>
            <w:szCs w:val="24"/>
          </w:rPr>
          <w:t>https://www.legislation.gov.uk/ukpga/1984/60/section/1</w:t>
        </w:r>
      </w:hyperlink>
    </w:p>
    <w:p w14:paraId="5D159B87"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16/01/2022)</w:t>
      </w:r>
    </w:p>
    <w:p w14:paraId="20FC823B" w14:textId="77777777" w:rsidR="003C1EC5" w:rsidRPr="00447227" w:rsidRDefault="003C1EC5" w:rsidP="003C1EC5">
      <w:pPr>
        <w:rPr>
          <w:rFonts w:asciiTheme="majorHAnsi" w:hAnsiTheme="majorHAnsi" w:cstheme="majorHAnsi"/>
          <w:sz w:val="24"/>
          <w:szCs w:val="24"/>
        </w:rPr>
      </w:pPr>
    </w:p>
    <w:p w14:paraId="121CD266" w14:textId="77777777" w:rsidR="003C1EC5" w:rsidRPr="00447227" w:rsidRDefault="003C1EC5" w:rsidP="003C1EC5">
      <w:pPr>
        <w:rPr>
          <w:rFonts w:asciiTheme="majorHAnsi" w:hAnsiTheme="majorHAnsi" w:cstheme="majorHAnsi"/>
          <w:sz w:val="24"/>
          <w:szCs w:val="24"/>
        </w:rPr>
      </w:pPr>
    </w:p>
    <w:p w14:paraId="76C05909"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Metropolitan Police (2021) What is Anti-Social behaviour</w:t>
      </w:r>
    </w:p>
    <w:p w14:paraId="4C24A122" w14:textId="77777777" w:rsidR="003C1EC5" w:rsidRPr="00447227" w:rsidRDefault="003C1EC5" w:rsidP="003C1EC5">
      <w:pPr>
        <w:rPr>
          <w:rStyle w:val="Hyperlink"/>
          <w:rFonts w:asciiTheme="majorHAnsi" w:hAnsiTheme="majorHAnsi" w:cstheme="majorHAnsi"/>
          <w:color w:val="auto"/>
          <w:sz w:val="24"/>
          <w:szCs w:val="24"/>
          <w:u w:val="none"/>
        </w:rPr>
      </w:pPr>
      <w:r w:rsidRPr="00447227">
        <w:rPr>
          <w:rFonts w:asciiTheme="majorHAnsi" w:hAnsiTheme="majorHAnsi" w:cstheme="majorHAnsi"/>
          <w:sz w:val="24"/>
          <w:szCs w:val="24"/>
        </w:rPr>
        <w:t xml:space="preserve"> Available at: </w:t>
      </w:r>
      <w:hyperlink r:id="rId32" w:history="1">
        <w:r w:rsidRPr="00447227">
          <w:rPr>
            <w:rStyle w:val="Hyperlink"/>
            <w:rFonts w:asciiTheme="majorHAnsi" w:hAnsiTheme="majorHAnsi" w:cstheme="majorHAnsi"/>
            <w:sz w:val="24"/>
            <w:szCs w:val="24"/>
          </w:rPr>
          <w:t>https://www.met.police.uk/advice/advice-and-information/asb/asb/antisocial-behaviour/what-is-antisocial-behaviour/</w:t>
        </w:r>
      </w:hyperlink>
    </w:p>
    <w:p w14:paraId="344680BA" w14:textId="77777777" w:rsidR="003C1EC5" w:rsidRDefault="003C1EC5" w:rsidP="003C1EC5">
      <w:pPr>
        <w:rPr>
          <w:rStyle w:val="Hyperlink"/>
          <w:rFonts w:asciiTheme="majorHAnsi" w:hAnsiTheme="majorHAnsi" w:cstheme="majorHAnsi"/>
          <w:sz w:val="24"/>
          <w:szCs w:val="24"/>
        </w:rPr>
      </w:pPr>
      <w:r w:rsidRPr="00447227">
        <w:rPr>
          <w:rStyle w:val="Hyperlink"/>
          <w:rFonts w:asciiTheme="majorHAnsi" w:hAnsiTheme="majorHAnsi" w:cstheme="majorHAnsi"/>
          <w:sz w:val="24"/>
          <w:szCs w:val="24"/>
        </w:rPr>
        <w:t>(Accessed on 16/10/2022)</w:t>
      </w:r>
    </w:p>
    <w:p w14:paraId="0FC51E37" w14:textId="77777777" w:rsidR="003C1EC5" w:rsidRDefault="003C1EC5" w:rsidP="003C1EC5">
      <w:pPr>
        <w:rPr>
          <w:rFonts w:asciiTheme="majorHAnsi" w:hAnsiTheme="majorHAnsi" w:cstheme="majorHAnsi"/>
          <w:sz w:val="24"/>
          <w:szCs w:val="24"/>
        </w:rPr>
      </w:pPr>
    </w:p>
    <w:p w14:paraId="1824D1C4" w14:textId="77777777" w:rsidR="003C1EC5" w:rsidRDefault="003C1EC5" w:rsidP="003C1EC5">
      <w:pPr>
        <w:rPr>
          <w:rFonts w:asciiTheme="majorHAnsi" w:hAnsiTheme="majorHAnsi" w:cstheme="majorHAnsi"/>
          <w:sz w:val="24"/>
          <w:szCs w:val="24"/>
        </w:rPr>
      </w:pPr>
    </w:p>
    <w:p w14:paraId="578FFF01"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Problem-Oriented Policing in England and Wales (2019)</w:t>
      </w:r>
    </w:p>
    <w:p w14:paraId="4A36A90C"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33" w:history="1">
        <w:r w:rsidRPr="00447227">
          <w:rPr>
            <w:rStyle w:val="Hyperlink"/>
            <w:rFonts w:asciiTheme="majorHAnsi" w:hAnsiTheme="majorHAnsi" w:cstheme="majorHAnsi"/>
            <w:sz w:val="24"/>
            <w:szCs w:val="24"/>
          </w:rPr>
          <w:t>https://whatworks.college.police.uk/Research/Documents/Problem-oriented_policing.pdf</w:t>
        </w:r>
      </w:hyperlink>
    </w:p>
    <w:p w14:paraId="2E00097A"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 14/01/2021)</w:t>
      </w:r>
    </w:p>
    <w:p w14:paraId="5278582C" w14:textId="77777777" w:rsidR="003C1EC5" w:rsidRPr="00447227" w:rsidRDefault="003C1EC5" w:rsidP="003C1EC5">
      <w:pPr>
        <w:rPr>
          <w:rFonts w:asciiTheme="majorHAnsi" w:hAnsiTheme="majorHAnsi" w:cstheme="majorHAnsi"/>
          <w:sz w:val="24"/>
          <w:szCs w:val="24"/>
        </w:rPr>
      </w:pPr>
    </w:p>
    <w:p w14:paraId="6DDB7B6E"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South Wales police training Panopto on discretion (2021)</w:t>
      </w:r>
    </w:p>
    <w:p w14:paraId="181B16EF"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34" w:history="1">
        <w:r w:rsidRPr="00447227">
          <w:rPr>
            <w:rStyle w:val="Hyperlink"/>
            <w:rFonts w:asciiTheme="majorHAnsi" w:hAnsiTheme="majorHAnsi" w:cstheme="majorHAnsi"/>
            <w:sz w:val="24"/>
            <w:szCs w:val="24"/>
          </w:rPr>
          <w:t>https://uwtsd.hosted.panopto.com/Panopto/Pages/Viewer.aspx?id=bf037745-c578-4a80-abc8-ab9f00e5fb16</w:t>
        </w:r>
      </w:hyperlink>
      <w:r w:rsidRPr="00447227">
        <w:rPr>
          <w:rFonts w:asciiTheme="majorHAnsi" w:hAnsiTheme="majorHAnsi" w:cstheme="majorHAnsi"/>
          <w:sz w:val="24"/>
          <w:szCs w:val="24"/>
        </w:rPr>
        <w:t xml:space="preserve">  </w:t>
      </w:r>
    </w:p>
    <w:p w14:paraId="624B9EEC"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(Accessed on 16/01/2022)</w:t>
      </w:r>
    </w:p>
    <w:p w14:paraId="0A1CA43F" w14:textId="77777777" w:rsidR="003C1EC5" w:rsidRPr="00447227" w:rsidRDefault="003C1EC5" w:rsidP="003C1EC5">
      <w:pPr>
        <w:rPr>
          <w:rFonts w:asciiTheme="majorHAnsi" w:hAnsiTheme="majorHAnsi" w:cstheme="majorHAnsi"/>
          <w:sz w:val="24"/>
          <w:szCs w:val="24"/>
        </w:rPr>
      </w:pPr>
    </w:p>
    <w:p w14:paraId="07D5B691"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Video2please.(2009) Fiona Pilkington: Anti-social Behaviour[video].</w:t>
      </w:r>
    </w:p>
    <w:p w14:paraId="2CC99C90"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 </w:t>
      </w:r>
      <w:hyperlink r:id="rId35" w:history="1">
        <w:r w:rsidRPr="00447227">
          <w:rPr>
            <w:rStyle w:val="Hyperlink"/>
            <w:rFonts w:asciiTheme="majorHAnsi" w:hAnsiTheme="majorHAnsi" w:cstheme="majorHAnsi"/>
            <w:sz w:val="24"/>
            <w:szCs w:val="24"/>
          </w:rPr>
          <w:t>https://www.youtube.com/watch?v=yS6nWXrPDNk</w:t>
        </w:r>
      </w:hyperlink>
    </w:p>
    <w:p w14:paraId="4D880984"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(Date Accessed: 16/01/2022)</w:t>
      </w:r>
    </w:p>
    <w:p w14:paraId="76E1F88C" w14:textId="77777777" w:rsidR="003C1EC5" w:rsidRPr="00447227" w:rsidRDefault="003C1EC5" w:rsidP="003C1EC5">
      <w:pPr>
        <w:rPr>
          <w:rFonts w:asciiTheme="majorHAnsi" w:hAnsiTheme="majorHAnsi" w:cstheme="majorHAnsi"/>
          <w:sz w:val="24"/>
          <w:szCs w:val="24"/>
        </w:rPr>
      </w:pPr>
    </w:p>
    <w:p w14:paraId="56090CC4"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Wales Online (2021) </w:t>
      </w:r>
      <w:r w:rsidRPr="00447227">
        <w:rPr>
          <w:rFonts w:asciiTheme="majorHAnsi" w:hAnsiTheme="majorHAnsi" w:cstheme="majorHAnsi"/>
          <w:color w:val="141414"/>
          <w:spacing w:val="-15"/>
          <w:sz w:val="24"/>
          <w:szCs w:val="24"/>
          <w:shd w:val="clear" w:color="auto" w:fill="FFFFFF"/>
        </w:rPr>
        <w:t xml:space="preserve">Man, 24, died </w:t>
      </w:r>
    </w:p>
    <w:p w14:paraId="343BA96C"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color w:val="141414"/>
          <w:spacing w:val="-15"/>
          <w:sz w:val="24"/>
          <w:szCs w:val="24"/>
          <w:shd w:val="clear" w:color="auto" w:fill="FFFFFF"/>
        </w:rPr>
        <w:t>suddenly after being in police custody in Cardiff overnight</w:t>
      </w:r>
    </w:p>
    <w:p w14:paraId="6FDF757D"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 xml:space="preserve">Available at: </w:t>
      </w:r>
      <w:hyperlink r:id="rId36" w:history="1">
        <w:r w:rsidRPr="00447227">
          <w:rPr>
            <w:rStyle w:val="Hyperlink"/>
            <w:rFonts w:asciiTheme="majorHAnsi" w:hAnsiTheme="majorHAnsi" w:cstheme="majorHAnsi"/>
            <w:sz w:val="24"/>
            <w:szCs w:val="24"/>
          </w:rPr>
          <w:t>https://www.walesonline.co.uk/news/wales-news/mohamud-mohammed-hussain-death-cardiff-19604010</w:t>
        </w:r>
      </w:hyperlink>
    </w:p>
    <w:p w14:paraId="6AAB33C5" w14:textId="77777777" w:rsidR="003C1EC5" w:rsidRPr="00447227" w:rsidRDefault="003C1EC5" w:rsidP="003C1EC5">
      <w:pPr>
        <w:rPr>
          <w:rFonts w:asciiTheme="majorHAnsi" w:hAnsiTheme="majorHAnsi" w:cstheme="majorHAnsi"/>
          <w:sz w:val="24"/>
          <w:szCs w:val="24"/>
        </w:rPr>
      </w:pPr>
      <w:r w:rsidRPr="00447227">
        <w:rPr>
          <w:rFonts w:asciiTheme="majorHAnsi" w:hAnsiTheme="majorHAnsi" w:cstheme="majorHAnsi"/>
          <w:sz w:val="24"/>
          <w:szCs w:val="24"/>
        </w:rPr>
        <w:t>(Date Accessed : 16/01/2022)</w:t>
      </w:r>
    </w:p>
    <w:p w14:paraId="44EDF40B" w14:textId="77777777" w:rsidR="003C1EC5" w:rsidRPr="00447227" w:rsidRDefault="003C1EC5" w:rsidP="003C1EC5">
      <w:pPr>
        <w:rPr>
          <w:rFonts w:asciiTheme="majorHAnsi" w:hAnsiTheme="majorHAnsi" w:cstheme="majorHAnsi"/>
          <w:sz w:val="24"/>
          <w:szCs w:val="24"/>
        </w:rPr>
      </w:pPr>
    </w:p>
    <w:p w14:paraId="6ED77802" w14:textId="22E85F05"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1A504A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3C1EC5">
        <w:rPr>
          <w:rFonts w:eastAsia="Arial"/>
          <w:color w:val="000000" w:themeColor="text1"/>
          <w:sz w:val="24"/>
          <w:szCs w:val="24"/>
        </w:rPr>
        <w:t>C Beynon</w:t>
      </w:r>
      <w:r w:rsidRPr="5848403C">
        <w:rPr>
          <w:rFonts w:eastAsia="Arial"/>
          <w:color w:val="000000" w:themeColor="text1"/>
          <w:sz w:val="24"/>
          <w:szCs w:val="24"/>
        </w:rPr>
        <w:t xml:space="preserve">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3B1C602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3C1EC5">
        <w:rPr>
          <w:rFonts w:eastAsia="Arial"/>
          <w:color w:val="000000" w:themeColor="text1"/>
          <w:sz w:val="24"/>
          <w:szCs w:val="24"/>
        </w:rPr>
        <w:t>16/01/2021</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76513AA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B279D6">
        <w:rPr>
          <w:rFonts w:eastAsia="Arial"/>
          <w:color w:val="000000" w:themeColor="text1"/>
          <w:sz w:val="24"/>
          <w:szCs w:val="24"/>
        </w:rPr>
        <w:t xml:space="preserve">cbeynon </w:t>
      </w:r>
      <w:r w:rsidRPr="5848403C">
        <w:rPr>
          <w:rFonts w:eastAsia="Arial"/>
          <w:color w:val="000000" w:themeColor="text1"/>
          <w:sz w:val="24"/>
          <w:szCs w:val="24"/>
        </w:rPr>
        <w:t>_ _ _ _ _ _ _ _ _ _ _ _ (Learner)</w:t>
      </w:r>
    </w:p>
    <w:p w14:paraId="3EC01EFA" w14:textId="0F1AEED0" w:rsidR="5848403C" w:rsidRDefault="5848403C" w:rsidP="5848403C">
      <w:pPr>
        <w:jc w:val="both"/>
        <w:rPr>
          <w:rFonts w:eastAsia="Arial"/>
          <w:color w:val="000000" w:themeColor="text1"/>
          <w:sz w:val="24"/>
          <w:szCs w:val="24"/>
        </w:rPr>
      </w:pPr>
    </w:p>
    <w:p w14:paraId="6058463E" w14:textId="6CB9463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_ </w:t>
      </w:r>
      <w:r w:rsidR="00B279D6">
        <w:rPr>
          <w:rFonts w:eastAsia="Arial"/>
          <w:color w:val="000000" w:themeColor="text1"/>
          <w:sz w:val="24"/>
          <w:szCs w:val="24"/>
        </w:rPr>
        <w:t xml:space="preserve">17/01/2021 </w:t>
      </w:r>
      <w:r w:rsidRPr="5848403C">
        <w:rPr>
          <w:rFonts w:eastAsia="Arial"/>
          <w:color w:val="000000" w:themeColor="text1"/>
          <w:sz w:val="24"/>
          <w:szCs w:val="24"/>
        </w:rPr>
        <w:t>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32E3B" w14:textId="77777777" w:rsidR="00163C2E" w:rsidRDefault="00163C2E">
      <w:r>
        <w:separator/>
      </w:r>
    </w:p>
  </w:endnote>
  <w:endnote w:type="continuationSeparator" w:id="0">
    <w:p w14:paraId="7D33F629" w14:textId="77777777" w:rsidR="00163C2E" w:rsidRDefault="00163C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A9BF4" w14:textId="77777777" w:rsidR="00163C2E" w:rsidRDefault="00163C2E">
      <w:r>
        <w:separator/>
      </w:r>
    </w:p>
  </w:footnote>
  <w:footnote w:type="continuationSeparator" w:id="0">
    <w:p w14:paraId="39DBE560" w14:textId="77777777" w:rsidR="00163C2E" w:rsidRDefault="00163C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3E7336D"/>
    <w:multiLevelType w:val="hybridMultilevel"/>
    <w:tmpl w:val="5524A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16F6C"/>
    <w:rsid w:val="0012135C"/>
    <w:rsid w:val="001347F8"/>
    <w:rsid w:val="00137BB5"/>
    <w:rsid w:val="00137E05"/>
    <w:rsid w:val="001447F6"/>
    <w:rsid w:val="00147DE3"/>
    <w:rsid w:val="00150794"/>
    <w:rsid w:val="001565E7"/>
    <w:rsid w:val="001608C4"/>
    <w:rsid w:val="00163C2E"/>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19DF"/>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1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1EC5"/>
    <w:rsid w:val="003C4186"/>
    <w:rsid w:val="003C458C"/>
    <w:rsid w:val="003C6185"/>
    <w:rsid w:val="003D0D2D"/>
    <w:rsid w:val="003D4710"/>
    <w:rsid w:val="003E16D7"/>
    <w:rsid w:val="003E197E"/>
    <w:rsid w:val="003F0312"/>
    <w:rsid w:val="004046F0"/>
    <w:rsid w:val="0040668F"/>
    <w:rsid w:val="00412677"/>
    <w:rsid w:val="00417925"/>
    <w:rsid w:val="00433000"/>
    <w:rsid w:val="004348AE"/>
    <w:rsid w:val="004376C0"/>
    <w:rsid w:val="0044115F"/>
    <w:rsid w:val="0044223A"/>
    <w:rsid w:val="00446792"/>
    <w:rsid w:val="00446F80"/>
    <w:rsid w:val="004471D8"/>
    <w:rsid w:val="00447237"/>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6E53"/>
    <w:rsid w:val="004B600B"/>
    <w:rsid w:val="004B6822"/>
    <w:rsid w:val="004B69F6"/>
    <w:rsid w:val="004C0BA5"/>
    <w:rsid w:val="004C2D3A"/>
    <w:rsid w:val="004D03C4"/>
    <w:rsid w:val="004D0BF1"/>
    <w:rsid w:val="004D24D2"/>
    <w:rsid w:val="004D35A4"/>
    <w:rsid w:val="004D445F"/>
    <w:rsid w:val="004D5189"/>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3F1"/>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5F23E2"/>
    <w:rsid w:val="00601C05"/>
    <w:rsid w:val="00606E27"/>
    <w:rsid w:val="006108C9"/>
    <w:rsid w:val="00615C7E"/>
    <w:rsid w:val="0062158D"/>
    <w:rsid w:val="00630F39"/>
    <w:rsid w:val="006326D1"/>
    <w:rsid w:val="00632E0A"/>
    <w:rsid w:val="00633165"/>
    <w:rsid w:val="00636B6C"/>
    <w:rsid w:val="00641929"/>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C4D51"/>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6675"/>
    <w:rsid w:val="00751263"/>
    <w:rsid w:val="0075704F"/>
    <w:rsid w:val="00763B2D"/>
    <w:rsid w:val="00772924"/>
    <w:rsid w:val="007730EC"/>
    <w:rsid w:val="00784EC4"/>
    <w:rsid w:val="00786C23"/>
    <w:rsid w:val="007872F2"/>
    <w:rsid w:val="007874BC"/>
    <w:rsid w:val="00787DE7"/>
    <w:rsid w:val="007907EC"/>
    <w:rsid w:val="007908E0"/>
    <w:rsid w:val="00793EB3"/>
    <w:rsid w:val="00794205"/>
    <w:rsid w:val="00797012"/>
    <w:rsid w:val="007A1F6A"/>
    <w:rsid w:val="007B0DE3"/>
    <w:rsid w:val="007B491F"/>
    <w:rsid w:val="007B5CB2"/>
    <w:rsid w:val="007B7191"/>
    <w:rsid w:val="007C1634"/>
    <w:rsid w:val="007C1D94"/>
    <w:rsid w:val="007C2879"/>
    <w:rsid w:val="007C2FA8"/>
    <w:rsid w:val="007C301D"/>
    <w:rsid w:val="007C6A87"/>
    <w:rsid w:val="007C705D"/>
    <w:rsid w:val="007D0A07"/>
    <w:rsid w:val="007D0C96"/>
    <w:rsid w:val="007D133D"/>
    <w:rsid w:val="007D3EB4"/>
    <w:rsid w:val="007D3F16"/>
    <w:rsid w:val="007D78CC"/>
    <w:rsid w:val="007D7D78"/>
    <w:rsid w:val="007E2948"/>
    <w:rsid w:val="007E32FA"/>
    <w:rsid w:val="007F2A1D"/>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2C6B"/>
    <w:rsid w:val="008A4576"/>
    <w:rsid w:val="008B07DE"/>
    <w:rsid w:val="008B28E7"/>
    <w:rsid w:val="008B42E7"/>
    <w:rsid w:val="008C14C7"/>
    <w:rsid w:val="008C2FFB"/>
    <w:rsid w:val="008C6EEA"/>
    <w:rsid w:val="008D5813"/>
    <w:rsid w:val="008D634E"/>
    <w:rsid w:val="008D778A"/>
    <w:rsid w:val="008E01E5"/>
    <w:rsid w:val="008F22BD"/>
    <w:rsid w:val="008F3588"/>
    <w:rsid w:val="009079BD"/>
    <w:rsid w:val="00912BD9"/>
    <w:rsid w:val="00920E5B"/>
    <w:rsid w:val="00926436"/>
    <w:rsid w:val="0093018C"/>
    <w:rsid w:val="00932CCA"/>
    <w:rsid w:val="009544C0"/>
    <w:rsid w:val="00954FA4"/>
    <w:rsid w:val="00956AE9"/>
    <w:rsid w:val="00964CC6"/>
    <w:rsid w:val="00967D6F"/>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015A"/>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0D0"/>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279D6"/>
    <w:rsid w:val="00B31C91"/>
    <w:rsid w:val="00B3747F"/>
    <w:rsid w:val="00B43194"/>
    <w:rsid w:val="00B46E9F"/>
    <w:rsid w:val="00B47734"/>
    <w:rsid w:val="00B50FBA"/>
    <w:rsid w:val="00B51C21"/>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5E2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8D8"/>
    <w:rsid w:val="00C93F8F"/>
    <w:rsid w:val="00CA2745"/>
    <w:rsid w:val="00CA3593"/>
    <w:rsid w:val="00CA7F4F"/>
    <w:rsid w:val="00CB258E"/>
    <w:rsid w:val="00CB3C8F"/>
    <w:rsid w:val="00CB75CE"/>
    <w:rsid w:val="00CC02F1"/>
    <w:rsid w:val="00CC11A6"/>
    <w:rsid w:val="00CC135E"/>
    <w:rsid w:val="00CD5D3F"/>
    <w:rsid w:val="00CF1E90"/>
    <w:rsid w:val="00CF3DB3"/>
    <w:rsid w:val="00D01E23"/>
    <w:rsid w:val="00D052BC"/>
    <w:rsid w:val="00D07026"/>
    <w:rsid w:val="00D07E21"/>
    <w:rsid w:val="00D11C62"/>
    <w:rsid w:val="00D22C8F"/>
    <w:rsid w:val="00D33491"/>
    <w:rsid w:val="00D44F8E"/>
    <w:rsid w:val="00D44FD0"/>
    <w:rsid w:val="00D4649A"/>
    <w:rsid w:val="00D5733C"/>
    <w:rsid w:val="00D6037A"/>
    <w:rsid w:val="00D607EF"/>
    <w:rsid w:val="00D60F88"/>
    <w:rsid w:val="00D625E7"/>
    <w:rsid w:val="00D646BD"/>
    <w:rsid w:val="00D70239"/>
    <w:rsid w:val="00D70D2F"/>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DE7D15"/>
    <w:rsid w:val="00DF0F14"/>
    <w:rsid w:val="00E03B6D"/>
    <w:rsid w:val="00E17160"/>
    <w:rsid w:val="00E35BEC"/>
    <w:rsid w:val="00E42DC4"/>
    <w:rsid w:val="00E50821"/>
    <w:rsid w:val="00E50EF8"/>
    <w:rsid w:val="00E51F91"/>
    <w:rsid w:val="00E54C20"/>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F14D8"/>
    <w:rsid w:val="00F00945"/>
    <w:rsid w:val="00F01F92"/>
    <w:rsid w:val="00F10A08"/>
    <w:rsid w:val="00F13770"/>
    <w:rsid w:val="00F139CF"/>
    <w:rsid w:val="00F22269"/>
    <w:rsid w:val="00F22AC5"/>
    <w:rsid w:val="00F254D1"/>
    <w:rsid w:val="00F259AE"/>
    <w:rsid w:val="00F32B82"/>
    <w:rsid w:val="00F4043E"/>
    <w:rsid w:val="00F40CB5"/>
    <w:rsid w:val="00F41BBC"/>
    <w:rsid w:val="00F43B9D"/>
    <w:rsid w:val="00F444F0"/>
    <w:rsid w:val="00F50847"/>
    <w:rsid w:val="00F513BC"/>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7466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746675"/>
  </w:style>
  <w:style w:type="character" w:customStyle="1" w:styleId="eop">
    <w:name w:val="eop"/>
    <w:basedOn w:val="DefaultParagraphFont"/>
    <w:rsid w:val="00746675"/>
  </w:style>
  <w:style w:type="paragraph" w:styleId="NoSpacing">
    <w:name w:val="No Spacing"/>
    <w:uiPriority w:val="1"/>
    <w:qFormat/>
    <w:rsid w:val="004D5189"/>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4C0BA5"/>
    <w:rPr>
      <w:color w:val="954F72" w:themeColor="followedHyperlink"/>
      <w:u w:val="single"/>
    </w:rPr>
  </w:style>
  <w:style w:type="paragraph" w:styleId="Bibliography">
    <w:name w:val="Bibliography"/>
    <w:basedOn w:val="Normal"/>
    <w:next w:val="Normal"/>
    <w:uiPriority w:val="37"/>
    <w:unhideWhenUsed/>
    <w:rsid w:val="003C1EC5"/>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424094">
      <w:bodyDiv w:val="1"/>
      <w:marLeft w:val="0"/>
      <w:marRight w:val="0"/>
      <w:marTop w:val="0"/>
      <w:marBottom w:val="0"/>
      <w:divBdr>
        <w:top w:val="none" w:sz="0" w:space="0" w:color="auto"/>
        <w:left w:val="none" w:sz="0" w:space="0" w:color="auto"/>
        <w:bottom w:val="none" w:sz="0" w:space="0" w:color="auto"/>
        <w:right w:val="none" w:sz="0" w:space="0" w:color="auto"/>
      </w:divBdr>
      <w:divsChild>
        <w:div w:id="2035884206">
          <w:marLeft w:val="0"/>
          <w:marRight w:val="0"/>
          <w:marTop w:val="0"/>
          <w:marBottom w:val="0"/>
          <w:divBdr>
            <w:top w:val="none" w:sz="0" w:space="0" w:color="auto"/>
            <w:left w:val="none" w:sz="0" w:space="0" w:color="auto"/>
            <w:bottom w:val="none" w:sz="0" w:space="0" w:color="auto"/>
            <w:right w:val="none" w:sz="0" w:space="0" w:color="auto"/>
          </w:divBdr>
        </w:div>
        <w:div w:id="893658141">
          <w:marLeft w:val="0"/>
          <w:marRight w:val="0"/>
          <w:marTop w:val="0"/>
          <w:marBottom w:val="0"/>
          <w:divBdr>
            <w:top w:val="none" w:sz="0" w:space="0" w:color="auto"/>
            <w:left w:val="none" w:sz="0" w:space="0" w:color="auto"/>
            <w:bottom w:val="none" w:sz="0" w:space="0" w:color="auto"/>
            <w:right w:val="none" w:sz="0" w:space="0" w:color="auto"/>
          </w:divBdr>
        </w:div>
        <w:div w:id="2085451218">
          <w:marLeft w:val="0"/>
          <w:marRight w:val="0"/>
          <w:marTop w:val="0"/>
          <w:marBottom w:val="0"/>
          <w:divBdr>
            <w:top w:val="none" w:sz="0" w:space="0" w:color="auto"/>
            <w:left w:val="none" w:sz="0" w:space="0" w:color="auto"/>
            <w:bottom w:val="none" w:sz="0" w:space="0" w:color="auto"/>
            <w:right w:val="none" w:sz="0" w:space="0" w:color="auto"/>
          </w:divBdr>
        </w:div>
        <w:div w:id="449401143">
          <w:marLeft w:val="0"/>
          <w:marRight w:val="0"/>
          <w:marTop w:val="0"/>
          <w:marBottom w:val="0"/>
          <w:divBdr>
            <w:top w:val="none" w:sz="0" w:space="0" w:color="auto"/>
            <w:left w:val="none" w:sz="0" w:space="0" w:color="auto"/>
            <w:bottom w:val="none" w:sz="0" w:space="0" w:color="auto"/>
            <w:right w:val="none" w:sz="0" w:space="0" w:color="auto"/>
          </w:divBdr>
        </w:div>
        <w:div w:id="1206874588">
          <w:marLeft w:val="0"/>
          <w:marRight w:val="0"/>
          <w:marTop w:val="0"/>
          <w:marBottom w:val="0"/>
          <w:divBdr>
            <w:top w:val="none" w:sz="0" w:space="0" w:color="auto"/>
            <w:left w:val="none" w:sz="0" w:space="0" w:color="auto"/>
            <w:bottom w:val="none" w:sz="0" w:space="0" w:color="auto"/>
            <w:right w:val="none" w:sz="0" w:space="0" w:color="auto"/>
          </w:divBdr>
        </w:div>
        <w:div w:id="873880444">
          <w:marLeft w:val="0"/>
          <w:marRight w:val="0"/>
          <w:marTop w:val="0"/>
          <w:marBottom w:val="0"/>
          <w:divBdr>
            <w:top w:val="none" w:sz="0" w:space="0" w:color="auto"/>
            <w:left w:val="none" w:sz="0" w:space="0" w:color="auto"/>
            <w:bottom w:val="none" w:sz="0" w:space="0" w:color="auto"/>
            <w:right w:val="none" w:sz="0" w:space="0" w:color="auto"/>
          </w:divBdr>
        </w:div>
        <w:div w:id="1443569734">
          <w:marLeft w:val="0"/>
          <w:marRight w:val="0"/>
          <w:marTop w:val="0"/>
          <w:marBottom w:val="0"/>
          <w:divBdr>
            <w:top w:val="none" w:sz="0" w:space="0" w:color="auto"/>
            <w:left w:val="none" w:sz="0" w:space="0" w:color="auto"/>
            <w:bottom w:val="none" w:sz="0" w:space="0" w:color="auto"/>
            <w:right w:val="none" w:sz="0" w:space="0" w:color="auto"/>
          </w:divBdr>
        </w:div>
        <w:div w:id="1106190518">
          <w:marLeft w:val="0"/>
          <w:marRight w:val="0"/>
          <w:marTop w:val="0"/>
          <w:marBottom w:val="0"/>
          <w:divBdr>
            <w:top w:val="none" w:sz="0" w:space="0" w:color="auto"/>
            <w:left w:val="none" w:sz="0" w:space="0" w:color="auto"/>
            <w:bottom w:val="none" w:sz="0" w:space="0" w:color="auto"/>
            <w:right w:val="none" w:sz="0" w:space="0" w:color="auto"/>
          </w:divBdr>
        </w:div>
        <w:div w:id="24016638">
          <w:marLeft w:val="0"/>
          <w:marRight w:val="0"/>
          <w:marTop w:val="0"/>
          <w:marBottom w:val="0"/>
          <w:divBdr>
            <w:top w:val="none" w:sz="0" w:space="0" w:color="auto"/>
            <w:left w:val="none" w:sz="0" w:space="0" w:color="auto"/>
            <w:bottom w:val="none" w:sz="0" w:space="0" w:color="auto"/>
            <w:right w:val="none" w:sz="0" w:space="0" w:color="auto"/>
          </w:divBdr>
        </w:div>
        <w:div w:id="131993812">
          <w:marLeft w:val="0"/>
          <w:marRight w:val="0"/>
          <w:marTop w:val="0"/>
          <w:marBottom w:val="0"/>
          <w:divBdr>
            <w:top w:val="none" w:sz="0" w:space="0" w:color="auto"/>
            <w:left w:val="none" w:sz="0" w:space="0" w:color="auto"/>
            <w:bottom w:val="none" w:sz="0" w:space="0" w:color="auto"/>
            <w:right w:val="none" w:sz="0" w:space="0" w:color="auto"/>
          </w:divBdr>
        </w:div>
        <w:div w:id="557860327">
          <w:marLeft w:val="0"/>
          <w:marRight w:val="0"/>
          <w:marTop w:val="0"/>
          <w:marBottom w:val="0"/>
          <w:divBdr>
            <w:top w:val="none" w:sz="0" w:space="0" w:color="auto"/>
            <w:left w:val="none" w:sz="0" w:space="0" w:color="auto"/>
            <w:bottom w:val="none" w:sz="0" w:space="0" w:color="auto"/>
            <w:right w:val="none" w:sz="0" w:space="0" w:color="auto"/>
          </w:divBdr>
        </w:div>
        <w:div w:id="1029378102">
          <w:marLeft w:val="0"/>
          <w:marRight w:val="0"/>
          <w:marTop w:val="0"/>
          <w:marBottom w:val="0"/>
          <w:divBdr>
            <w:top w:val="none" w:sz="0" w:space="0" w:color="auto"/>
            <w:left w:val="none" w:sz="0" w:space="0" w:color="auto"/>
            <w:bottom w:val="none" w:sz="0" w:space="0" w:color="auto"/>
            <w:right w:val="none" w:sz="0" w:space="0" w:color="auto"/>
          </w:divBdr>
        </w:div>
        <w:div w:id="1630745610">
          <w:marLeft w:val="0"/>
          <w:marRight w:val="0"/>
          <w:marTop w:val="0"/>
          <w:marBottom w:val="0"/>
          <w:divBdr>
            <w:top w:val="none" w:sz="0" w:space="0" w:color="auto"/>
            <w:left w:val="none" w:sz="0" w:space="0" w:color="auto"/>
            <w:bottom w:val="none" w:sz="0" w:space="0" w:color="auto"/>
            <w:right w:val="none" w:sz="0" w:space="0" w:color="auto"/>
          </w:divBdr>
        </w:div>
        <w:div w:id="184173154">
          <w:marLeft w:val="0"/>
          <w:marRight w:val="0"/>
          <w:marTop w:val="0"/>
          <w:marBottom w:val="0"/>
          <w:divBdr>
            <w:top w:val="none" w:sz="0" w:space="0" w:color="auto"/>
            <w:left w:val="none" w:sz="0" w:space="0" w:color="auto"/>
            <w:bottom w:val="none" w:sz="0" w:space="0" w:color="auto"/>
            <w:right w:val="none" w:sz="0" w:space="0" w:color="auto"/>
          </w:divBdr>
        </w:div>
        <w:div w:id="1073114790">
          <w:marLeft w:val="0"/>
          <w:marRight w:val="0"/>
          <w:marTop w:val="0"/>
          <w:marBottom w:val="0"/>
          <w:divBdr>
            <w:top w:val="none" w:sz="0" w:space="0" w:color="auto"/>
            <w:left w:val="none" w:sz="0" w:space="0" w:color="auto"/>
            <w:bottom w:val="none" w:sz="0" w:space="0" w:color="auto"/>
            <w:right w:val="none" w:sz="0" w:space="0" w:color="auto"/>
          </w:divBdr>
        </w:div>
        <w:div w:id="192945699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98052926">
      <w:bodyDiv w:val="1"/>
      <w:marLeft w:val="0"/>
      <w:marRight w:val="0"/>
      <w:marTop w:val="0"/>
      <w:marBottom w:val="0"/>
      <w:divBdr>
        <w:top w:val="none" w:sz="0" w:space="0" w:color="auto"/>
        <w:left w:val="none" w:sz="0" w:space="0" w:color="auto"/>
        <w:bottom w:val="none" w:sz="0" w:space="0" w:color="auto"/>
        <w:right w:val="none" w:sz="0" w:space="0" w:color="auto"/>
      </w:divBdr>
      <w:divsChild>
        <w:div w:id="1794009226">
          <w:marLeft w:val="0"/>
          <w:marRight w:val="0"/>
          <w:marTop w:val="0"/>
          <w:marBottom w:val="0"/>
          <w:divBdr>
            <w:top w:val="none" w:sz="0" w:space="0" w:color="auto"/>
            <w:left w:val="none" w:sz="0" w:space="0" w:color="auto"/>
            <w:bottom w:val="none" w:sz="0" w:space="0" w:color="auto"/>
            <w:right w:val="none" w:sz="0" w:space="0" w:color="auto"/>
          </w:divBdr>
        </w:div>
        <w:div w:id="288240728">
          <w:marLeft w:val="0"/>
          <w:marRight w:val="0"/>
          <w:marTop w:val="0"/>
          <w:marBottom w:val="0"/>
          <w:divBdr>
            <w:top w:val="none" w:sz="0" w:space="0" w:color="auto"/>
            <w:left w:val="none" w:sz="0" w:space="0" w:color="auto"/>
            <w:bottom w:val="none" w:sz="0" w:space="0" w:color="auto"/>
            <w:right w:val="none" w:sz="0" w:space="0" w:color="auto"/>
          </w:divBdr>
        </w:div>
        <w:div w:id="787359009">
          <w:marLeft w:val="0"/>
          <w:marRight w:val="0"/>
          <w:marTop w:val="0"/>
          <w:marBottom w:val="0"/>
          <w:divBdr>
            <w:top w:val="none" w:sz="0" w:space="0" w:color="auto"/>
            <w:left w:val="none" w:sz="0" w:space="0" w:color="auto"/>
            <w:bottom w:val="none" w:sz="0" w:space="0" w:color="auto"/>
            <w:right w:val="none" w:sz="0" w:space="0" w:color="auto"/>
          </w:divBdr>
        </w:div>
        <w:div w:id="88283456">
          <w:marLeft w:val="0"/>
          <w:marRight w:val="0"/>
          <w:marTop w:val="0"/>
          <w:marBottom w:val="0"/>
          <w:divBdr>
            <w:top w:val="none" w:sz="0" w:space="0" w:color="auto"/>
            <w:left w:val="none" w:sz="0" w:space="0" w:color="auto"/>
            <w:bottom w:val="none" w:sz="0" w:space="0" w:color="auto"/>
            <w:right w:val="none" w:sz="0" w:space="0" w:color="auto"/>
          </w:divBdr>
        </w:div>
        <w:div w:id="1387143268">
          <w:marLeft w:val="0"/>
          <w:marRight w:val="0"/>
          <w:marTop w:val="0"/>
          <w:marBottom w:val="0"/>
          <w:divBdr>
            <w:top w:val="none" w:sz="0" w:space="0" w:color="auto"/>
            <w:left w:val="none" w:sz="0" w:space="0" w:color="auto"/>
            <w:bottom w:val="none" w:sz="0" w:space="0" w:color="auto"/>
            <w:right w:val="none" w:sz="0" w:space="0" w:color="auto"/>
          </w:divBdr>
          <w:divsChild>
            <w:div w:id="1820534438">
              <w:marLeft w:val="-75"/>
              <w:marRight w:val="0"/>
              <w:marTop w:val="30"/>
              <w:marBottom w:val="30"/>
              <w:divBdr>
                <w:top w:val="none" w:sz="0" w:space="0" w:color="auto"/>
                <w:left w:val="none" w:sz="0" w:space="0" w:color="auto"/>
                <w:bottom w:val="none" w:sz="0" w:space="0" w:color="auto"/>
                <w:right w:val="none" w:sz="0" w:space="0" w:color="auto"/>
              </w:divBdr>
              <w:divsChild>
                <w:div w:id="521821044">
                  <w:marLeft w:val="0"/>
                  <w:marRight w:val="0"/>
                  <w:marTop w:val="0"/>
                  <w:marBottom w:val="0"/>
                  <w:divBdr>
                    <w:top w:val="none" w:sz="0" w:space="0" w:color="auto"/>
                    <w:left w:val="none" w:sz="0" w:space="0" w:color="auto"/>
                    <w:bottom w:val="none" w:sz="0" w:space="0" w:color="auto"/>
                    <w:right w:val="none" w:sz="0" w:space="0" w:color="auto"/>
                  </w:divBdr>
                  <w:divsChild>
                    <w:div w:id="1311515094">
                      <w:marLeft w:val="0"/>
                      <w:marRight w:val="0"/>
                      <w:marTop w:val="0"/>
                      <w:marBottom w:val="0"/>
                      <w:divBdr>
                        <w:top w:val="none" w:sz="0" w:space="0" w:color="auto"/>
                        <w:left w:val="none" w:sz="0" w:space="0" w:color="auto"/>
                        <w:bottom w:val="none" w:sz="0" w:space="0" w:color="auto"/>
                        <w:right w:val="none" w:sz="0" w:space="0" w:color="auto"/>
                      </w:divBdr>
                    </w:div>
                  </w:divsChild>
                </w:div>
                <w:div w:id="1391806350">
                  <w:marLeft w:val="0"/>
                  <w:marRight w:val="0"/>
                  <w:marTop w:val="0"/>
                  <w:marBottom w:val="0"/>
                  <w:divBdr>
                    <w:top w:val="none" w:sz="0" w:space="0" w:color="auto"/>
                    <w:left w:val="none" w:sz="0" w:space="0" w:color="auto"/>
                    <w:bottom w:val="none" w:sz="0" w:space="0" w:color="auto"/>
                    <w:right w:val="none" w:sz="0" w:space="0" w:color="auto"/>
                  </w:divBdr>
                  <w:divsChild>
                    <w:div w:id="580484480">
                      <w:marLeft w:val="0"/>
                      <w:marRight w:val="0"/>
                      <w:marTop w:val="0"/>
                      <w:marBottom w:val="0"/>
                      <w:divBdr>
                        <w:top w:val="none" w:sz="0" w:space="0" w:color="auto"/>
                        <w:left w:val="none" w:sz="0" w:space="0" w:color="auto"/>
                        <w:bottom w:val="none" w:sz="0" w:space="0" w:color="auto"/>
                        <w:right w:val="none" w:sz="0" w:space="0" w:color="auto"/>
                      </w:divBdr>
                    </w:div>
                  </w:divsChild>
                </w:div>
                <w:div w:id="2012640836">
                  <w:marLeft w:val="0"/>
                  <w:marRight w:val="0"/>
                  <w:marTop w:val="0"/>
                  <w:marBottom w:val="0"/>
                  <w:divBdr>
                    <w:top w:val="none" w:sz="0" w:space="0" w:color="auto"/>
                    <w:left w:val="none" w:sz="0" w:space="0" w:color="auto"/>
                    <w:bottom w:val="none" w:sz="0" w:space="0" w:color="auto"/>
                    <w:right w:val="none" w:sz="0" w:space="0" w:color="auto"/>
                  </w:divBdr>
                  <w:divsChild>
                    <w:div w:id="957957465">
                      <w:marLeft w:val="0"/>
                      <w:marRight w:val="0"/>
                      <w:marTop w:val="0"/>
                      <w:marBottom w:val="0"/>
                      <w:divBdr>
                        <w:top w:val="none" w:sz="0" w:space="0" w:color="auto"/>
                        <w:left w:val="none" w:sz="0" w:space="0" w:color="auto"/>
                        <w:bottom w:val="none" w:sz="0" w:space="0" w:color="auto"/>
                        <w:right w:val="none" w:sz="0" w:space="0" w:color="auto"/>
                      </w:divBdr>
                    </w:div>
                  </w:divsChild>
                </w:div>
                <w:div w:id="384571693">
                  <w:marLeft w:val="0"/>
                  <w:marRight w:val="0"/>
                  <w:marTop w:val="0"/>
                  <w:marBottom w:val="0"/>
                  <w:divBdr>
                    <w:top w:val="none" w:sz="0" w:space="0" w:color="auto"/>
                    <w:left w:val="none" w:sz="0" w:space="0" w:color="auto"/>
                    <w:bottom w:val="none" w:sz="0" w:space="0" w:color="auto"/>
                    <w:right w:val="none" w:sz="0" w:space="0" w:color="auto"/>
                  </w:divBdr>
                  <w:divsChild>
                    <w:div w:id="659164545">
                      <w:marLeft w:val="0"/>
                      <w:marRight w:val="0"/>
                      <w:marTop w:val="0"/>
                      <w:marBottom w:val="0"/>
                      <w:divBdr>
                        <w:top w:val="none" w:sz="0" w:space="0" w:color="auto"/>
                        <w:left w:val="none" w:sz="0" w:space="0" w:color="auto"/>
                        <w:bottom w:val="none" w:sz="0" w:space="0" w:color="auto"/>
                        <w:right w:val="none" w:sz="0" w:space="0" w:color="auto"/>
                      </w:divBdr>
                    </w:div>
                  </w:divsChild>
                </w:div>
                <w:div w:id="617487961">
                  <w:marLeft w:val="0"/>
                  <w:marRight w:val="0"/>
                  <w:marTop w:val="0"/>
                  <w:marBottom w:val="0"/>
                  <w:divBdr>
                    <w:top w:val="none" w:sz="0" w:space="0" w:color="auto"/>
                    <w:left w:val="none" w:sz="0" w:space="0" w:color="auto"/>
                    <w:bottom w:val="none" w:sz="0" w:space="0" w:color="auto"/>
                    <w:right w:val="none" w:sz="0" w:space="0" w:color="auto"/>
                  </w:divBdr>
                  <w:divsChild>
                    <w:div w:id="1932615581">
                      <w:marLeft w:val="0"/>
                      <w:marRight w:val="0"/>
                      <w:marTop w:val="0"/>
                      <w:marBottom w:val="0"/>
                      <w:divBdr>
                        <w:top w:val="none" w:sz="0" w:space="0" w:color="auto"/>
                        <w:left w:val="none" w:sz="0" w:space="0" w:color="auto"/>
                        <w:bottom w:val="none" w:sz="0" w:space="0" w:color="auto"/>
                        <w:right w:val="none" w:sz="0" w:space="0" w:color="auto"/>
                      </w:divBdr>
                    </w:div>
                  </w:divsChild>
                </w:div>
                <w:div w:id="1707409884">
                  <w:marLeft w:val="0"/>
                  <w:marRight w:val="0"/>
                  <w:marTop w:val="0"/>
                  <w:marBottom w:val="0"/>
                  <w:divBdr>
                    <w:top w:val="none" w:sz="0" w:space="0" w:color="auto"/>
                    <w:left w:val="none" w:sz="0" w:space="0" w:color="auto"/>
                    <w:bottom w:val="none" w:sz="0" w:space="0" w:color="auto"/>
                    <w:right w:val="none" w:sz="0" w:space="0" w:color="auto"/>
                  </w:divBdr>
                  <w:divsChild>
                    <w:div w:id="1236893677">
                      <w:marLeft w:val="0"/>
                      <w:marRight w:val="0"/>
                      <w:marTop w:val="0"/>
                      <w:marBottom w:val="0"/>
                      <w:divBdr>
                        <w:top w:val="none" w:sz="0" w:space="0" w:color="auto"/>
                        <w:left w:val="none" w:sz="0" w:space="0" w:color="auto"/>
                        <w:bottom w:val="none" w:sz="0" w:space="0" w:color="auto"/>
                        <w:right w:val="none" w:sz="0" w:space="0" w:color="auto"/>
                      </w:divBdr>
                    </w:div>
                  </w:divsChild>
                </w:div>
                <w:div w:id="843932891">
                  <w:marLeft w:val="0"/>
                  <w:marRight w:val="0"/>
                  <w:marTop w:val="0"/>
                  <w:marBottom w:val="0"/>
                  <w:divBdr>
                    <w:top w:val="none" w:sz="0" w:space="0" w:color="auto"/>
                    <w:left w:val="none" w:sz="0" w:space="0" w:color="auto"/>
                    <w:bottom w:val="none" w:sz="0" w:space="0" w:color="auto"/>
                    <w:right w:val="none" w:sz="0" w:space="0" w:color="auto"/>
                  </w:divBdr>
                  <w:divsChild>
                    <w:div w:id="1293898192">
                      <w:marLeft w:val="0"/>
                      <w:marRight w:val="0"/>
                      <w:marTop w:val="0"/>
                      <w:marBottom w:val="0"/>
                      <w:divBdr>
                        <w:top w:val="none" w:sz="0" w:space="0" w:color="auto"/>
                        <w:left w:val="none" w:sz="0" w:space="0" w:color="auto"/>
                        <w:bottom w:val="none" w:sz="0" w:space="0" w:color="auto"/>
                        <w:right w:val="none" w:sz="0" w:space="0" w:color="auto"/>
                      </w:divBdr>
                    </w:div>
                  </w:divsChild>
                </w:div>
                <w:div w:id="275212155">
                  <w:marLeft w:val="0"/>
                  <w:marRight w:val="0"/>
                  <w:marTop w:val="0"/>
                  <w:marBottom w:val="0"/>
                  <w:divBdr>
                    <w:top w:val="none" w:sz="0" w:space="0" w:color="auto"/>
                    <w:left w:val="none" w:sz="0" w:space="0" w:color="auto"/>
                    <w:bottom w:val="none" w:sz="0" w:space="0" w:color="auto"/>
                    <w:right w:val="none" w:sz="0" w:space="0" w:color="auto"/>
                  </w:divBdr>
                  <w:divsChild>
                    <w:div w:id="1125809998">
                      <w:marLeft w:val="0"/>
                      <w:marRight w:val="0"/>
                      <w:marTop w:val="0"/>
                      <w:marBottom w:val="0"/>
                      <w:divBdr>
                        <w:top w:val="none" w:sz="0" w:space="0" w:color="auto"/>
                        <w:left w:val="none" w:sz="0" w:space="0" w:color="auto"/>
                        <w:bottom w:val="none" w:sz="0" w:space="0" w:color="auto"/>
                        <w:right w:val="none" w:sz="0" w:space="0" w:color="auto"/>
                      </w:divBdr>
                    </w:div>
                  </w:divsChild>
                </w:div>
                <w:div w:id="1512184859">
                  <w:marLeft w:val="0"/>
                  <w:marRight w:val="0"/>
                  <w:marTop w:val="0"/>
                  <w:marBottom w:val="0"/>
                  <w:divBdr>
                    <w:top w:val="none" w:sz="0" w:space="0" w:color="auto"/>
                    <w:left w:val="none" w:sz="0" w:space="0" w:color="auto"/>
                    <w:bottom w:val="none" w:sz="0" w:space="0" w:color="auto"/>
                    <w:right w:val="none" w:sz="0" w:space="0" w:color="auto"/>
                  </w:divBdr>
                  <w:divsChild>
                    <w:div w:id="1997343407">
                      <w:marLeft w:val="0"/>
                      <w:marRight w:val="0"/>
                      <w:marTop w:val="0"/>
                      <w:marBottom w:val="0"/>
                      <w:divBdr>
                        <w:top w:val="none" w:sz="0" w:space="0" w:color="auto"/>
                        <w:left w:val="none" w:sz="0" w:space="0" w:color="auto"/>
                        <w:bottom w:val="none" w:sz="0" w:space="0" w:color="auto"/>
                        <w:right w:val="none" w:sz="0" w:space="0" w:color="auto"/>
                      </w:divBdr>
                    </w:div>
                  </w:divsChild>
                </w:div>
                <w:div w:id="2108692353">
                  <w:marLeft w:val="0"/>
                  <w:marRight w:val="0"/>
                  <w:marTop w:val="0"/>
                  <w:marBottom w:val="0"/>
                  <w:divBdr>
                    <w:top w:val="none" w:sz="0" w:space="0" w:color="auto"/>
                    <w:left w:val="none" w:sz="0" w:space="0" w:color="auto"/>
                    <w:bottom w:val="none" w:sz="0" w:space="0" w:color="auto"/>
                    <w:right w:val="none" w:sz="0" w:space="0" w:color="auto"/>
                  </w:divBdr>
                  <w:divsChild>
                    <w:div w:id="94708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075805">
          <w:marLeft w:val="0"/>
          <w:marRight w:val="0"/>
          <w:marTop w:val="0"/>
          <w:marBottom w:val="0"/>
          <w:divBdr>
            <w:top w:val="none" w:sz="0" w:space="0" w:color="auto"/>
            <w:left w:val="none" w:sz="0" w:space="0" w:color="auto"/>
            <w:bottom w:val="none" w:sz="0" w:space="0" w:color="auto"/>
            <w:right w:val="none" w:sz="0" w:space="0" w:color="auto"/>
          </w:divBdr>
        </w:div>
        <w:div w:id="1113406894">
          <w:marLeft w:val="0"/>
          <w:marRight w:val="0"/>
          <w:marTop w:val="0"/>
          <w:marBottom w:val="0"/>
          <w:divBdr>
            <w:top w:val="none" w:sz="0" w:space="0" w:color="auto"/>
            <w:left w:val="none" w:sz="0" w:space="0" w:color="auto"/>
            <w:bottom w:val="none" w:sz="0" w:space="0" w:color="auto"/>
            <w:right w:val="none" w:sz="0" w:space="0" w:color="auto"/>
          </w:divBdr>
        </w:div>
        <w:div w:id="1291859511">
          <w:marLeft w:val="0"/>
          <w:marRight w:val="0"/>
          <w:marTop w:val="0"/>
          <w:marBottom w:val="0"/>
          <w:divBdr>
            <w:top w:val="none" w:sz="0" w:space="0" w:color="auto"/>
            <w:left w:val="none" w:sz="0" w:space="0" w:color="auto"/>
            <w:bottom w:val="none" w:sz="0" w:space="0" w:color="auto"/>
            <w:right w:val="none" w:sz="0" w:space="0" w:color="auto"/>
          </w:divBdr>
        </w:div>
        <w:div w:id="100806169">
          <w:marLeft w:val="0"/>
          <w:marRight w:val="0"/>
          <w:marTop w:val="0"/>
          <w:marBottom w:val="0"/>
          <w:divBdr>
            <w:top w:val="none" w:sz="0" w:space="0" w:color="auto"/>
            <w:left w:val="none" w:sz="0" w:space="0" w:color="auto"/>
            <w:bottom w:val="none" w:sz="0" w:space="0" w:color="auto"/>
            <w:right w:val="none" w:sz="0" w:space="0" w:color="auto"/>
          </w:divBdr>
        </w:div>
        <w:div w:id="224072094">
          <w:marLeft w:val="0"/>
          <w:marRight w:val="0"/>
          <w:marTop w:val="0"/>
          <w:marBottom w:val="0"/>
          <w:divBdr>
            <w:top w:val="none" w:sz="0" w:space="0" w:color="auto"/>
            <w:left w:val="none" w:sz="0" w:space="0" w:color="auto"/>
            <w:bottom w:val="none" w:sz="0" w:space="0" w:color="auto"/>
            <w:right w:val="none" w:sz="0" w:space="0" w:color="auto"/>
          </w:divBdr>
        </w:div>
        <w:div w:id="1473596233">
          <w:marLeft w:val="0"/>
          <w:marRight w:val="0"/>
          <w:marTop w:val="0"/>
          <w:marBottom w:val="0"/>
          <w:divBdr>
            <w:top w:val="none" w:sz="0" w:space="0" w:color="auto"/>
            <w:left w:val="none" w:sz="0" w:space="0" w:color="auto"/>
            <w:bottom w:val="none" w:sz="0" w:space="0" w:color="auto"/>
            <w:right w:val="none" w:sz="0" w:space="0" w:color="auto"/>
          </w:divBdr>
        </w:div>
        <w:div w:id="994452655">
          <w:marLeft w:val="0"/>
          <w:marRight w:val="0"/>
          <w:marTop w:val="0"/>
          <w:marBottom w:val="0"/>
          <w:divBdr>
            <w:top w:val="none" w:sz="0" w:space="0" w:color="auto"/>
            <w:left w:val="none" w:sz="0" w:space="0" w:color="auto"/>
            <w:bottom w:val="none" w:sz="0" w:space="0" w:color="auto"/>
            <w:right w:val="none" w:sz="0" w:space="0" w:color="auto"/>
          </w:divBdr>
        </w:div>
        <w:div w:id="1383096416">
          <w:marLeft w:val="0"/>
          <w:marRight w:val="0"/>
          <w:marTop w:val="0"/>
          <w:marBottom w:val="0"/>
          <w:divBdr>
            <w:top w:val="none" w:sz="0" w:space="0" w:color="auto"/>
            <w:left w:val="none" w:sz="0" w:space="0" w:color="auto"/>
            <w:bottom w:val="none" w:sz="0" w:space="0" w:color="auto"/>
            <w:right w:val="none" w:sz="0" w:space="0" w:color="auto"/>
          </w:divBdr>
        </w:div>
        <w:div w:id="1487697701">
          <w:marLeft w:val="0"/>
          <w:marRight w:val="0"/>
          <w:marTop w:val="0"/>
          <w:marBottom w:val="0"/>
          <w:divBdr>
            <w:top w:val="none" w:sz="0" w:space="0" w:color="auto"/>
            <w:left w:val="none" w:sz="0" w:space="0" w:color="auto"/>
            <w:bottom w:val="none" w:sz="0" w:space="0" w:color="auto"/>
            <w:right w:val="none" w:sz="0" w:space="0" w:color="auto"/>
          </w:divBdr>
        </w:div>
        <w:div w:id="1873304464">
          <w:marLeft w:val="0"/>
          <w:marRight w:val="0"/>
          <w:marTop w:val="0"/>
          <w:marBottom w:val="0"/>
          <w:divBdr>
            <w:top w:val="none" w:sz="0" w:space="0" w:color="auto"/>
            <w:left w:val="none" w:sz="0" w:space="0" w:color="auto"/>
            <w:bottom w:val="none" w:sz="0" w:space="0" w:color="auto"/>
            <w:right w:val="none" w:sz="0" w:space="0" w:color="auto"/>
          </w:divBdr>
        </w:div>
        <w:div w:id="1450274668">
          <w:marLeft w:val="0"/>
          <w:marRight w:val="0"/>
          <w:marTop w:val="0"/>
          <w:marBottom w:val="0"/>
          <w:divBdr>
            <w:top w:val="none" w:sz="0" w:space="0" w:color="auto"/>
            <w:left w:val="none" w:sz="0" w:space="0" w:color="auto"/>
            <w:bottom w:val="none" w:sz="0" w:space="0" w:color="auto"/>
            <w:right w:val="none" w:sz="0" w:space="0" w:color="auto"/>
          </w:divBdr>
        </w:div>
        <w:div w:id="1011684959">
          <w:marLeft w:val="0"/>
          <w:marRight w:val="0"/>
          <w:marTop w:val="0"/>
          <w:marBottom w:val="0"/>
          <w:divBdr>
            <w:top w:val="none" w:sz="0" w:space="0" w:color="auto"/>
            <w:left w:val="none" w:sz="0" w:space="0" w:color="auto"/>
            <w:bottom w:val="none" w:sz="0" w:space="0" w:color="auto"/>
            <w:right w:val="none" w:sz="0" w:space="0" w:color="auto"/>
          </w:divBdr>
        </w:div>
        <w:div w:id="972174621">
          <w:marLeft w:val="0"/>
          <w:marRight w:val="0"/>
          <w:marTop w:val="0"/>
          <w:marBottom w:val="0"/>
          <w:divBdr>
            <w:top w:val="none" w:sz="0" w:space="0" w:color="auto"/>
            <w:left w:val="none" w:sz="0" w:space="0" w:color="auto"/>
            <w:bottom w:val="none" w:sz="0" w:space="0" w:color="auto"/>
            <w:right w:val="none" w:sz="0" w:space="0" w:color="auto"/>
          </w:divBdr>
        </w:div>
        <w:div w:id="742801958">
          <w:marLeft w:val="0"/>
          <w:marRight w:val="0"/>
          <w:marTop w:val="0"/>
          <w:marBottom w:val="0"/>
          <w:divBdr>
            <w:top w:val="none" w:sz="0" w:space="0" w:color="auto"/>
            <w:left w:val="none" w:sz="0" w:space="0" w:color="auto"/>
            <w:bottom w:val="none" w:sz="0" w:space="0" w:color="auto"/>
            <w:right w:val="none" w:sz="0" w:space="0" w:color="auto"/>
          </w:divBdr>
        </w:div>
        <w:div w:id="1253860823">
          <w:marLeft w:val="0"/>
          <w:marRight w:val="0"/>
          <w:marTop w:val="0"/>
          <w:marBottom w:val="0"/>
          <w:divBdr>
            <w:top w:val="none" w:sz="0" w:space="0" w:color="auto"/>
            <w:left w:val="none" w:sz="0" w:space="0" w:color="auto"/>
            <w:bottom w:val="none" w:sz="0" w:space="0" w:color="auto"/>
            <w:right w:val="none" w:sz="0" w:space="0" w:color="auto"/>
          </w:divBdr>
        </w:div>
        <w:div w:id="296839873">
          <w:marLeft w:val="0"/>
          <w:marRight w:val="0"/>
          <w:marTop w:val="0"/>
          <w:marBottom w:val="0"/>
          <w:divBdr>
            <w:top w:val="none" w:sz="0" w:space="0" w:color="auto"/>
            <w:left w:val="none" w:sz="0" w:space="0" w:color="auto"/>
            <w:bottom w:val="none" w:sz="0" w:space="0" w:color="auto"/>
            <w:right w:val="none" w:sz="0" w:space="0" w:color="auto"/>
          </w:divBdr>
        </w:div>
        <w:div w:id="80565464">
          <w:marLeft w:val="0"/>
          <w:marRight w:val="0"/>
          <w:marTop w:val="0"/>
          <w:marBottom w:val="0"/>
          <w:divBdr>
            <w:top w:val="none" w:sz="0" w:space="0" w:color="auto"/>
            <w:left w:val="none" w:sz="0" w:space="0" w:color="auto"/>
            <w:bottom w:val="none" w:sz="0" w:space="0" w:color="auto"/>
            <w:right w:val="none" w:sz="0" w:space="0" w:color="auto"/>
          </w:divBdr>
        </w:div>
        <w:div w:id="1993440180">
          <w:marLeft w:val="0"/>
          <w:marRight w:val="0"/>
          <w:marTop w:val="0"/>
          <w:marBottom w:val="0"/>
          <w:divBdr>
            <w:top w:val="none" w:sz="0" w:space="0" w:color="auto"/>
            <w:left w:val="none" w:sz="0" w:space="0" w:color="auto"/>
            <w:bottom w:val="none" w:sz="0" w:space="0" w:color="auto"/>
            <w:right w:val="none" w:sz="0" w:space="0" w:color="auto"/>
          </w:divBdr>
        </w:div>
        <w:div w:id="1680765796">
          <w:marLeft w:val="0"/>
          <w:marRight w:val="0"/>
          <w:marTop w:val="0"/>
          <w:marBottom w:val="0"/>
          <w:divBdr>
            <w:top w:val="none" w:sz="0" w:space="0" w:color="auto"/>
            <w:left w:val="none" w:sz="0" w:space="0" w:color="auto"/>
            <w:bottom w:val="none" w:sz="0" w:space="0" w:color="auto"/>
            <w:right w:val="none" w:sz="0" w:space="0" w:color="auto"/>
          </w:divBdr>
        </w:div>
        <w:div w:id="214538851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2641663">
      <w:bodyDiv w:val="1"/>
      <w:marLeft w:val="0"/>
      <w:marRight w:val="0"/>
      <w:marTop w:val="0"/>
      <w:marBottom w:val="0"/>
      <w:divBdr>
        <w:top w:val="none" w:sz="0" w:space="0" w:color="auto"/>
        <w:left w:val="none" w:sz="0" w:space="0" w:color="auto"/>
        <w:bottom w:val="none" w:sz="0" w:space="0" w:color="auto"/>
        <w:right w:val="none" w:sz="0" w:space="0" w:color="auto"/>
      </w:divBdr>
      <w:divsChild>
        <w:div w:id="10229352">
          <w:marLeft w:val="0"/>
          <w:marRight w:val="0"/>
          <w:marTop w:val="0"/>
          <w:marBottom w:val="0"/>
          <w:divBdr>
            <w:top w:val="none" w:sz="0" w:space="0" w:color="auto"/>
            <w:left w:val="none" w:sz="0" w:space="0" w:color="auto"/>
            <w:bottom w:val="none" w:sz="0" w:space="0" w:color="auto"/>
            <w:right w:val="none" w:sz="0" w:space="0" w:color="auto"/>
          </w:divBdr>
        </w:div>
        <w:div w:id="875434671">
          <w:marLeft w:val="0"/>
          <w:marRight w:val="0"/>
          <w:marTop w:val="0"/>
          <w:marBottom w:val="0"/>
          <w:divBdr>
            <w:top w:val="none" w:sz="0" w:space="0" w:color="auto"/>
            <w:left w:val="none" w:sz="0" w:space="0" w:color="auto"/>
            <w:bottom w:val="none" w:sz="0" w:space="0" w:color="auto"/>
            <w:right w:val="none" w:sz="0" w:space="0" w:color="auto"/>
          </w:divBdr>
        </w:div>
        <w:div w:id="1529027249">
          <w:marLeft w:val="0"/>
          <w:marRight w:val="0"/>
          <w:marTop w:val="0"/>
          <w:marBottom w:val="0"/>
          <w:divBdr>
            <w:top w:val="none" w:sz="0" w:space="0" w:color="auto"/>
            <w:left w:val="none" w:sz="0" w:space="0" w:color="auto"/>
            <w:bottom w:val="none" w:sz="0" w:space="0" w:color="auto"/>
            <w:right w:val="none" w:sz="0" w:space="0" w:color="auto"/>
          </w:divBdr>
        </w:div>
        <w:div w:id="159274709">
          <w:marLeft w:val="0"/>
          <w:marRight w:val="0"/>
          <w:marTop w:val="0"/>
          <w:marBottom w:val="0"/>
          <w:divBdr>
            <w:top w:val="none" w:sz="0" w:space="0" w:color="auto"/>
            <w:left w:val="none" w:sz="0" w:space="0" w:color="auto"/>
            <w:bottom w:val="none" w:sz="0" w:space="0" w:color="auto"/>
            <w:right w:val="none" w:sz="0" w:space="0" w:color="auto"/>
          </w:divBdr>
        </w:div>
        <w:div w:id="1118991135">
          <w:marLeft w:val="0"/>
          <w:marRight w:val="0"/>
          <w:marTop w:val="0"/>
          <w:marBottom w:val="0"/>
          <w:divBdr>
            <w:top w:val="none" w:sz="0" w:space="0" w:color="auto"/>
            <w:left w:val="none" w:sz="0" w:space="0" w:color="auto"/>
            <w:bottom w:val="none" w:sz="0" w:space="0" w:color="auto"/>
            <w:right w:val="none" w:sz="0" w:space="0" w:color="auto"/>
          </w:divBdr>
        </w:div>
        <w:div w:id="352415782">
          <w:marLeft w:val="0"/>
          <w:marRight w:val="0"/>
          <w:marTop w:val="0"/>
          <w:marBottom w:val="0"/>
          <w:divBdr>
            <w:top w:val="none" w:sz="0" w:space="0" w:color="auto"/>
            <w:left w:val="none" w:sz="0" w:space="0" w:color="auto"/>
            <w:bottom w:val="none" w:sz="0" w:space="0" w:color="auto"/>
            <w:right w:val="none" w:sz="0" w:space="0" w:color="auto"/>
          </w:divBdr>
        </w:div>
        <w:div w:id="434011310">
          <w:marLeft w:val="0"/>
          <w:marRight w:val="0"/>
          <w:marTop w:val="0"/>
          <w:marBottom w:val="0"/>
          <w:divBdr>
            <w:top w:val="none" w:sz="0" w:space="0" w:color="auto"/>
            <w:left w:val="none" w:sz="0" w:space="0" w:color="auto"/>
            <w:bottom w:val="none" w:sz="0" w:space="0" w:color="auto"/>
            <w:right w:val="none" w:sz="0" w:space="0" w:color="auto"/>
          </w:divBdr>
        </w:div>
        <w:div w:id="1242712622">
          <w:marLeft w:val="0"/>
          <w:marRight w:val="0"/>
          <w:marTop w:val="0"/>
          <w:marBottom w:val="0"/>
          <w:divBdr>
            <w:top w:val="none" w:sz="0" w:space="0" w:color="auto"/>
            <w:left w:val="none" w:sz="0" w:space="0" w:color="auto"/>
            <w:bottom w:val="none" w:sz="0" w:space="0" w:color="auto"/>
            <w:right w:val="none" w:sz="0" w:space="0" w:color="auto"/>
          </w:divBdr>
        </w:div>
        <w:div w:id="1600913859">
          <w:marLeft w:val="0"/>
          <w:marRight w:val="0"/>
          <w:marTop w:val="0"/>
          <w:marBottom w:val="0"/>
          <w:divBdr>
            <w:top w:val="none" w:sz="0" w:space="0" w:color="auto"/>
            <w:left w:val="none" w:sz="0" w:space="0" w:color="auto"/>
            <w:bottom w:val="none" w:sz="0" w:space="0" w:color="auto"/>
            <w:right w:val="none" w:sz="0" w:space="0" w:color="auto"/>
          </w:divBdr>
        </w:div>
        <w:div w:id="336353054">
          <w:marLeft w:val="0"/>
          <w:marRight w:val="0"/>
          <w:marTop w:val="0"/>
          <w:marBottom w:val="0"/>
          <w:divBdr>
            <w:top w:val="none" w:sz="0" w:space="0" w:color="auto"/>
            <w:left w:val="none" w:sz="0" w:space="0" w:color="auto"/>
            <w:bottom w:val="none" w:sz="0" w:space="0" w:color="auto"/>
            <w:right w:val="none" w:sz="0" w:space="0" w:color="auto"/>
          </w:divBdr>
        </w:div>
        <w:div w:id="1062603388">
          <w:marLeft w:val="0"/>
          <w:marRight w:val="0"/>
          <w:marTop w:val="0"/>
          <w:marBottom w:val="0"/>
          <w:divBdr>
            <w:top w:val="none" w:sz="0" w:space="0" w:color="auto"/>
            <w:left w:val="none" w:sz="0" w:space="0" w:color="auto"/>
            <w:bottom w:val="none" w:sz="0" w:space="0" w:color="auto"/>
            <w:right w:val="none" w:sz="0" w:space="0" w:color="auto"/>
          </w:divBdr>
        </w:div>
        <w:div w:id="1112280791">
          <w:marLeft w:val="0"/>
          <w:marRight w:val="0"/>
          <w:marTop w:val="0"/>
          <w:marBottom w:val="0"/>
          <w:divBdr>
            <w:top w:val="none" w:sz="0" w:space="0" w:color="auto"/>
            <w:left w:val="none" w:sz="0" w:space="0" w:color="auto"/>
            <w:bottom w:val="none" w:sz="0" w:space="0" w:color="auto"/>
            <w:right w:val="none" w:sz="0" w:space="0" w:color="auto"/>
          </w:divBdr>
        </w:div>
        <w:div w:id="1291863562">
          <w:marLeft w:val="0"/>
          <w:marRight w:val="0"/>
          <w:marTop w:val="0"/>
          <w:marBottom w:val="0"/>
          <w:divBdr>
            <w:top w:val="none" w:sz="0" w:space="0" w:color="auto"/>
            <w:left w:val="none" w:sz="0" w:space="0" w:color="auto"/>
            <w:bottom w:val="none" w:sz="0" w:space="0" w:color="auto"/>
            <w:right w:val="none" w:sz="0" w:space="0" w:color="auto"/>
          </w:divBdr>
        </w:div>
        <w:div w:id="202401629">
          <w:marLeft w:val="0"/>
          <w:marRight w:val="0"/>
          <w:marTop w:val="0"/>
          <w:marBottom w:val="0"/>
          <w:divBdr>
            <w:top w:val="none" w:sz="0" w:space="0" w:color="auto"/>
            <w:left w:val="none" w:sz="0" w:space="0" w:color="auto"/>
            <w:bottom w:val="none" w:sz="0" w:space="0" w:color="auto"/>
            <w:right w:val="none" w:sz="0" w:space="0" w:color="auto"/>
          </w:divBdr>
        </w:div>
        <w:div w:id="250696628">
          <w:marLeft w:val="0"/>
          <w:marRight w:val="0"/>
          <w:marTop w:val="0"/>
          <w:marBottom w:val="0"/>
          <w:divBdr>
            <w:top w:val="none" w:sz="0" w:space="0" w:color="auto"/>
            <w:left w:val="none" w:sz="0" w:space="0" w:color="auto"/>
            <w:bottom w:val="none" w:sz="0" w:space="0" w:color="auto"/>
            <w:right w:val="none" w:sz="0" w:space="0" w:color="auto"/>
          </w:divBdr>
        </w:div>
        <w:div w:id="779376274">
          <w:marLeft w:val="0"/>
          <w:marRight w:val="0"/>
          <w:marTop w:val="0"/>
          <w:marBottom w:val="0"/>
          <w:divBdr>
            <w:top w:val="none" w:sz="0" w:space="0" w:color="auto"/>
            <w:left w:val="none" w:sz="0" w:space="0" w:color="auto"/>
            <w:bottom w:val="none" w:sz="0" w:space="0" w:color="auto"/>
            <w:right w:val="none" w:sz="0" w:space="0" w:color="auto"/>
          </w:divBdr>
        </w:div>
        <w:div w:id="945965070">
          <w:marLeft w:val="0"/>
          <w:marRight w:val="0"/>
          <w:marTop w:val="0"/>
          <w:marBottom w:val="0"/>
          <w:divBdr>
            <w:top w:val="none" w:sz="0" w:space="0" w:color="auto"/>
            <w:left w:val="none" w:sz="0" w:space="0" w:color="auto"/>
            <w:bottom w:val="none" w:sz="0" w:space="0" w:color="auto"/>
            <w:right w:val="none" w:sz="0" w:space="0" w:color="auto"/>
          </w:divBdr>
        </w:div>
        <w:div w:id="1507138590">
          <w:marLeft w:val="0"/>
          <w:marRight w:val="0"/>
          <w:marTop w:val="0"/>
          <w:marBottom w:val="0"/>
          <w:divBdr>
            <w:top w:val="none" w:sz="0" w:space="0" w:color="auto"/>
            <w:left w:val="none" w:sz="0" w:space="0" w:color="auto"/>
            <w:bottom w:val="none" w:sz="0" w:space="0" w:color="auto"/>
            <w:right w:val="none" w:sz="0" w:space="0" w:color="auto"/>
          </w:divBdr>
        </w:div>
        <w:div w:id="877356176">
          <w:marLeft w:val="0"/>
          <w:marRight w:val="0"/>
          <w:marTop w:val="0"/>
          <w:marBottom w:val="0"/>
          <w:divBdr>
            <w:top w:val="none" w:sz="0" w:space="0" w:color="auto"/>
            <w:left w:val="none" w:sz="0" w:space="0" w:color="auto"/>
            <w:bottom w:val="none" w:sz="0" w:space="0" w:color="auto"/>
            <w:right w:val="none" w:sz="0" w:space="0" w:color="auto"/>
          </w:divBdr>
        </w:div>
        <w:div w:id="410396536">
          <w:marLeft w:val="0"/>
          <w:marRight w:val="0"/>
          <w:marTop w:val="0"/>
          <w:marBottom w:val="0"/>
          <w:divBdr>
            <w:top w:val="none" w:sz="0" w:space="0" w:color="auto"/>
            <w:left w:val="none" w:sz="0" w:space="0" w:color="auto"/>
            <w:bottom w:val="none" w:sz="0" w:space="0" w:color="auto"/>
            <w:right w:val="none" w:sz="0" w:space="0" w:color="auto"/>
          </w:divBdr>
        </w:div>
        <w:div w:id="987242663">
          <w:marLeft w:val="0"/>
          <w:marRight w:val="0"/>
          <w:marTop w:val="0"/>
          <w:marBottom w:val="0"/>
          <w:divBdr>
            <w:top w:val="none" w:sz="0" w:space="0" w:color="auto"/>
            <w:left w:val="none" w:sz="0" w:space="0" w:color="auto"/>
            <w:bottom w:val="none" w:sz="0" w:space="0" w:color="auto"/>
            <w:right w:val="none" w:sz="0" w:space="0" w:color="auto"/>
          </w:divBdr>
        </w:div>
        <w:div w:id="697119276">
          <w:marLeft w:val="0"/>
          <w:marRight w:val="0"/>
          <w:marTop w:val="0"/>
          <w:marBottom w:val="0"/>
          <w:divBdr>
            <w:top w:val="none" w:sz="0" w:space="0" w:color="auto"/>
            <w:left w:val="none" w:sz="0" w:space="0" w:color="auto"/>
            <w:bottom w:val="none" w:sz="0" w:space="0" w:color="auto"/>
            <w:right w:val="none" w:sz="0" w:space="0" w:color="auto"/>
          </w:divBdr>
        </w:div>
        <w:div w:id="1615938130">
          <w:marLeft w:val="0"/>
          <w:marRight w:val="0"/>
          <w:marTop w:val="0"/>
          <w:marBottom w:val="0"/>
          <w:divBdr>
            <w:top w:val="none" w:sz="0" w:space="0" w:color="auto"/>
            <w:left w:val="none" w:sz="0" w:space="0" w:color="auto"/>
            <w:bottom w:val="none" w:sz="0" w:space="0" w:color="auto"/>
            <w:right w:val="none" w:sz="0" w:space="0" w:color="auto"/>
          </w:divBdr>
        </w:div>
        <w:div w:id="1857647145">
          <w:marLeft w:val="0"/>
          <w:marRight w:val="0"/>
          <w:marTop w:val="0"/>
          <w:marBottom w:val="0"/>
          <w:divBdr>
            <w:top w:val="none" w:sz="0" w:space="0" w:color="auto"/>
            <w:left w:val="none" w:sz="0" w:space="0" w:color="auto"/>
            <w:bottom w:val="none" w:sz="0" w:space="0" w:color="auto"/>
            <w:right w:val="none" w:sz="0" w:space="0" w:color="auto"/>
          </w:divBdr>
        </w:div>
        <w:div w:id="652678080">
          <w:marLeft w:val="0"/>
          <w:marRight w:val="0"/>
          <w:marTop w:val="0"/>
          <w:marBottom w:val="0"/>
          <w:divBdr>
            <w:top w:val="none" w:sz="0" w:space="0" w:color="auto"/>
            <w:left w:val="none" w:sz="0" w:space="0" w:color="auto"/>
            <w:bottom w:val="none" w:sz="0" w:space="0" w:color="auto"/>
            <w:right w:val="none" w:sz="0" w:space="0" w:color="auto"/>
          </w:divBdr>
        </w:div>
        <w:div w:id="1261525081">
          <w:marLeft w:val="0"/>
          <w:marRight w:val="0"/>
          <w:marTop w:val="0"/>
          <w:marBottom w:val="0"/>
          <w:divBdr>
            <w:top w:val="none" w:sz="0" w:space="0" w:color="auto"/>
            <w:left w:val="none" w:sz="0" w:space="0" w:color="auto"/>
            <w:bottom w:val="none" w:sz="0" w:space="0" w:color="auto"/>
            <w:right w:val="none" w:sz="0" w:space="0" w:color="auto"/>
          </w:divBdr>
        </w:div>
        <w:div w:id="1988045558">
          <w:marLeft w:val="0"/>
          <w:marRight w:val="0"/>
          <w:marTop w:val="0"/>
          <w:marBottom w:val="0"/>
          <w:divBdr>
            <w:top w:val="none" w:sz="0" w:space="0" w:color="auto"/>
            <w:left w:val="none" w:sz="0" w:space="0" w:color="auto"/>
            <w:bottom w:val="none" w:sz="0" w:space="0" w:color="auto"/>
            <w:right w:val="none" w:sz="0" w:space="0" w:color="auto"/>
          </w:divBdr>
        </w:div>
        <w:div w:id="942811047">
          <w:marLeft w:val="0"/>
          <w:marRight w:val="0"/>
          <w:marTop w:val="0"/>
          <w:marBottom w:val="0"/>
          <w:divBdr>
            <w:top w:val="none" w:sz="0" w:space="0" w:color="auto"/>
            <w:left w:val="none" w:sz="0" w:space="0" w:color="auto"/>
            <w:bottom w:val="none" w:sz="0" w:space="0" w:color="auto"/>
            <w:right w:val="none" w:sz="0" w:space="0" w:color="auto"/>
          </w:divBdr>
        </w:div>
        <w:div w:id="1451168793">
          <w:marLeft w:val="0"/>
          <w:marRight w:val="0"/>
          <w:marTop w:val="0"/>
          <w:marBottom w:val="0"/>
          <w:divBdr>
            <w:top w:val="none" w:sz="0" w:space="0" w:color="auto"/>
            <w:left w:val="none" w:sz="0" w:space="0" w:color="auto"/>
            <w:bottom w:val="none" w:sz="0" w:space="0" w:color="auto"/>
            <w:right w:val="none" w:sz="0" w:space="0" w:color="auto"/>
          </w:divBdr>
        </w:div>
        <w:div w:id="445151273">
          <w:marLeft w:val="0"/>
          <w:marRight w:val="0"/>
          <w:marTop w:val="0"/>
          <w:marBottom w:val="0"/>
          <w:divBdr>
            <w:top w:val="none" w:sz="0" w:space="0" w:color="auto"/>
            <w:left w:val="none" w:sz="0" w:space="0" w:color="auto"/>
            <w:bottom w:val="none" w:sz="0" w:space="0" w:color="auto"/>
            <w:right w:val="none" w:sz="0" w:space="0" w:color="auto"/>
          </w:divBdr>
        </w:div>
        <w:div w:id="1503740419">
          <w:marLeft w:val="0"/>
          <w:marRight w:val="0"/>
          <w:marTop w:val="0"/>
          <w:marBottom w:val="0"/>
          <w:divBdr>
            <w:top w:val="none" w:sz="0" w:space="0" w:color="auto"/>
            <w:left w:val="none" w:sz="0" w:space="0" w:color="auto"/>
            <w:bottom w:val="none" w:sz="0" w:space="0" w:color="auto"/>
            <w:right w:val="none" w:sz="0" w:space="0" w:color="auto"/>
          </w:divBdr>
        </w:div>
        <w:div w:id="2112428186">
          <w:marLeft w:val="0"/>
          <w:marRight w:val="0"/>
          <w:marTop w:val="0"/>
          <w:marBottom w:val="0"/>
          <w:divBdr>
            <w:top w:val="none" w:sz="0" w:space="0" w:color="auto"/>
            <w:left w:val="none" w:sz="0" w:space="0" w:color="auto"/>
            <w:bottom w:val="none" w:sz="0" w:space="0" w:color="auto"/>
            <w:right w:val="none" w:sz="0" w:space="0" w:color="auto"/>
          </w:divBdr>
        </w:div>
        <w:div w:id="1396010452">
          <w:marLeft w:val="0"/>
          <w:marRight w:val="0"/>
          <w:marTop w:val="0"/>
          <w:marBottom w:val="0"/>
          <w:divBdr>
            <w:top w:val="none" w:sz="0" w:space="0" w:color="auto"/>
            <w:left w:val="none" w:sz="0" w:space="0" w:color="auto"/>
            <w:bottom w:val="none" w:sz="0" w:space="0" w:color="auto"/>
            <w:right w:val="none" w:sz="0" w:space="0" w:color="auto"/>
          </w:divBdr>
        </w:div>
        <w:div w:id="1948809942">
          <w:marLeft w:val="0"/>
          <w:marRight w:val="0"/>
          <w:marTop w:val="0"/>
          <w:marBottom w:val="0"/>
          <w:divBdr>
            <w:top w:val="none" w:sz="0" w:space="0" w:color="auto"/>
            <w:left w:val="none" w:sz="0" w:space="0" w:color="auto"/>
            <w:bottom w:val="none" w:sz="0" w:space="0" w:color="auto"/>
            <w:right w:val="none" w:sz="0" w:space="0" w:color="auto"/>
          </w:divBdr>
        </w:div>
        <w:div w:id="97794376">
          <w:marLeft w:val="0"/>
          <w:marRight w:val="0"/>
          <w:marTop w:val="0"/>
          <w:marBottom w:val="0"/>
          <w:divBdr>
            <w:top w:val="none" w:sz="0" w:space="0" w:color="auto"/>
            <w:left w:val="none" w:sz="0" w:space="0" w:color="auto"/>
            <w:bottom w:val="none" w:sz="0" w:space="0" w:color="auto"/>
            <w:right w:val="none" w:sz="0" w:space="0" w:color="auto"/>
          </w:divBdr>
        </w:div>
        <w:div w:id="102464302">
          <w:marLeft w:val="0"/>
          <w:marRight w:val="0"/>
          <w:marTop w:val="0"/>
          <w:marBottom w:val="0"/>
          <w:divBdr>
            <w:top w:val="none" w:sz="0" w:space="0" w:color="auto"/>
            <w:left w:val="none" w:sz="0" w:space="0" w:color="auto"/>
            <w:bottom w:val="none" w:sz="0" w:space="0" w:color="auto"/>
            <w:right w:val="none" w:sz="0" w:space="0" w:color="auto"/>
          </w:divBdr>
        </w:div>
        <w:div w:id="1257907933">
          <w:marLeft w:val="0"/>
          <w:marRight w:val="0"/>
          <w:marTop w:val="0"/>
          <w:marBottom w:val="0"/>
          <w:divBdr>
            <w:top w:val="none" w:sz="0" w:space="0" w:color="auto"/>
            <w:left w:val="none" w:sz="0" w:space="0" w:color="auto"/>
            <w:bottom w:val="none" w:sz="0" w:space="0" w:color="auto"/>
            <w:right w:val="none" w:sz="0" w:space="0" w:color="auto"/>
          </w:divBdr>
        </w:div>
        <w:div w:id="17461727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3402/ejpt.v4i0.19696%20%20%20%20%20%20accesed%2027/12" TargetMode="External"/><Relationship Id="rId26" Type="http://schemas.openxmlformats.org/officeDocument/2006/relationships/hyperlink" Target="https://comorbidityguidelines.org.au/appendix-e-motivational-interviewing/summarising" TargetMode="External"/><Relationship Id="rId21" Type="http://schemas.openxmlformats.org/officeDocument/2006/relationships/hyperlink" Target="https://commonslibrary.parliament.uk/domestic-abuse-and-covid-19-a-year-into-the-pandemic/" TargetMode="External"/><Relationship Id="rId34" Type="http://schemas.openxmlformats.org/officeDocument/2006/relationships/hyperlink" Target="https://uwtsd.hosted.panopto.com/Panopto/Pages/Viewer.aspx?id=bf037745-c578-4a80-abc8-ab9f00e5fb1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rchive.md/20121212024531/http://www.af.mil/news/story.asp?storyID=123012084" TargetMode="External"/><Relationship Id="rId25" Type="http://schemas.openxmlformats.org/officeDocument/2006/relationships/hyperlink" Target="https://www.app.college.police.uk/app-content/investigations/investigative-interviewing/" TargetMode="External"/><Relationship Id="rId33" Type="http://schemas.openxmlformats.org/officeDocument/2006/relationships/hyperlink" Target="https://whatworks.college.police.uk/Research/Documents/Problem-oriented_policing.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olicingtrauma.sociology.cam.ac.uk/survey" TargetMode="External"/><Relationship Id="rId20" Type="http://schemas.openxmlformats.org/officeDocument/2006/relationships/hyperlink" Target="https://www.dashriskchecklist.co.uk/" TargetMode="External"/><Relationship Id="rId29" Type="http://schemas.openxmlformats.org/officeDocument/2006/relationships/hyperlink" Target="https://assets.publishing.service.gov.uk/government/uploads/system/uploads/attachment_data/file/903473/pace-code-c-2019.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inews.co.uk/news/women-losing-trust-police-horrifying-details-sarah-everard-murder-emerge-1224693" TargetMode="External"/><Relationship Id="rId32" Type="http://schemas.openxmlformats.org/officeDocument/2006/relationships/hyperlink" Target="https://www.met.police.uk/advice/advice-and-information/asb/asb/antisocial-behaviour/what-is-antisocial-behaviour/"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hsprofessionals.nhs.uk/Joining-NHSP/Latest-News/Detail?Id=Seven-ways-to-deal-with-night-shifts" TargetMode="External"/><Relationship Id="rId23" Type="http://schemas.openxmlformats.org/officeDocument/2006/relationships/hyperlink" Target="https://www.legislation.gov.uk/ukdsi/2012/9780111524183" TargetMode="External"/><Relationship Id="rId28" Type="http://schemas.openxmlformats.org/officeDocument/2006/relationships/hyperlink" Target="https://www.appropriateadult.org.uk/information/what-is-an-appropriate-adult" TargetMode="External"/><Relationship Id="rId36" Type="http://schemas.openxmlformats.org/officeDocument/2006/relationships/hyperlink" Target="https://www.walesonline.co.uk/news/wales-news/mohamud-mohammed-hussain-death-cardiff-19604010" TargetMode="External"/><Relationship Id="rId10" Type="http://schemas.openxmlformats.org/officeDocument/2006/relationships/endnotes" Target="endnotes.xm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www.legislation.gov.uk/ukpga/1984/60/section/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www.legislation.gov.uk/ukpga/1997/33/contents" TargetMode="External"/><Relationship Id="rId35" Type="http://schemas.openxmlformats.org/officeDocument/2006/relationships/hyperlink" Target="https://www.youtube.com/watch?v=yS6nWXrPDN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Oxb10</b:Tag>
    <b:SourceType>JournalArticle</b:SourceType>
    <b:Guid>{DEEEA630-3D3D-4AF3-B1AE-E782B7058146}</b:Guid>
    <b:Title>The question of question types in police interviews </b:Title>
    <b:Year>2010</b:Year>
    <b:Author>
      <b:Author>
        <b:NameList>
          <b:Person>
            <b:Last>Oxburgh</b:Last>
          </b:Person>
        </b:NameList>
      </b:Author>
    </b:Author>
    <b:JournalName>Journal of Speech,/language and the law</b:JournalName>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93E65BAB-2EE4-405D-886C-9F4DDC0DBACB}">
  <ds:schemaRefs>
    <ds:schemaRef ds:uri="http://schemas.openxmlformats.org/officeDocument/2006/bibliography"/>
  </ds:schemaRefs>
</ds:datastoreItem>
</file>

<file path=customXml/itemProps4.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24</Pages>
  <Words>7778</Words>
  <Characters>44335</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Christopher William</cp:lastModifiedBy>
  <cp:revision>15</cp:revision>
  <cp:lastPrinted>2022-01-16T23:17:00Z</cp:lastPrinted>
  <dcterms:created xsi:type="dcterms:W3CDTF">2022-01-16T23:14:00Z</dcterms:created>
  <dcterms:modified xsi:type="dcterms:W3CDTF">2022-01-17T20:59:00Z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