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22D1" w14:textId="0D8F220E" w:rsidR="00122D57" w:rsidRDefault="00D36B62" w:rsidP="00D36B62">
      <w:pPr>
        <w:jc w:val="center"/>
        <w:rPr>
          <w:rFonts w:ascii="Times New Roman" w:hAnsi="Times New Roman" w:cs="Times New Roman"/>
          <w:b/>
          <w:sz w:val="24"/>
          <w:szCs w:val="24"/>
          <w:u w:val="single"/>
        </w:rPr>
      </w:pPr>
      <w:r>
        <w:rPr>
          <w:rFonts w:ascii="Times New Roman" w:hAnsi="Times New Roman" w:cs="Times New Roman"/>
          <w:b/>
          <w:sz w:val="24"/>
          <w:szCs w:val="24"/>
          <w:u w:val="single"/>
        </w:rPr>
        <w:t>Principles of Learning and Teaching.</w:t>
      </w:r>
    </w:p>
    <w:p w14:paraId="471A376C" w14:textId="527F1DC7" w:rsidR="00D36B62" w:rsidRDefault="00D36B62" w:rsidP="00D36B62">
      <w:pPr>
        <w:jc w:val="left"/>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537CEB30" w14:textId="77777777" w:rsidR="00D24CBD" w:rsidRDefault="00CE7A30" w:rsidP="009157E7">
      <w:pPr>
        <w:rPr>
          <w:rFonts w:ascii="Times New Roman" w:hAnsi="Times New Roman" w:cs="Times New Roman"/>
          <w:sz w:val="24"/>
          <w:szCs w:val="24"/>
        </w:rPr>
      </w:pPr>
      <w:r>
        <w:rPr>
          <w:rFonts w:ascii="Times New Roman" w:hAnsi="Times New Roman" w:cs="Times New Roman"/>
          <w:sz w:val="24"/>
          <w:szCs w:val="24"/>
        </w:rPr>
        <w:tab/>
        <w:t xml:space="preserve">For this assignment the writer has been asked to compare and evaluate three theorists and link them to practise, policy and academic literature.  </w:t>
      </w:r>
      <w:r w:rsidR="00652A13">
        <w:rPr>
          <w:rFonts w:ascii="Times New Roman" w:hAnsi="Times New Roman" w:cs="Times New Roman"/>
          <w:sz w:val="24"/>
          <w:szCs w:val="24"/>
        </w:rPr>
        <w:t xml:space="preserve">The three theorists’ that the writer has chosen to compare are Jean Piaget, Lev Vygotsky, and </w:t>
      </w:r>
      <w:proofErr w:type="spellStart"/>
      <w:r w:rsidR="00652A13">
        <w:rPr>
          <w:rFonts w:ascii="Times New Roman" w:hAnsi="Times New Roman" w:cs="Times New Roman"/>
          <w:sz w:val="24"/>
          <w:szCs w:val="24"/>
        </w:rPr>
        <w:t>Burrhus</w:t>
      </w:r>
      <w:proofErr w:type="spellEnd"/>
      <w:r w:rsidR="00652A13">
        <w:rPr>
          <w:rFonts w:ascii="Times New Roman" w:hAnsi="Times New Roman" w:cs="Times New Roman"/>
          <w:sz w:val="24"/>
          <w:szCs w:val="24"/>
        </w:rPr>
        <w:t xml:space="preserve"> Skinner.  </w:t>
      </w:r>
      <w:r w:rsidR="00197082">
        <w:rPr>
          <w:rFonts w:ascii="Times New Roman" w:hAnsi="Times New Roman" w:cs="Times New Roman"/>
          <w:sz w:val="24"/>
          <w:szCs w:val="24"/>
        </w:rPr>
        <w:t>The</w:t>
      </w:r>
      <w:r w:rsidR="009E0DFC">
        <w:rPr>
          <w:rFonts w:ascii="Times New Roman" w:hAnsi="Times New Roman" w:cs="Times New Roman"/>
          <w:sz w:val="24"/>
          <w:szCs w:val="24"/>
        </w:rPr>
        <w:t>y</w:t>
      </w:r>
      <w:r w:rsidR="00197082">
        <w:rPr>
          <w:rFonts w:ascii="Times New Roman" w:hAnsi="Times New Roman" w:cs="Times New Roman"/>
          <w:sz w:val="24"/>
          <w:szCs w:val="24"/>
        </w:rPr>
        <w:t xml:space="preserve"> must show a clear understanding of approaches to and theories of learning and show kno</w:t>
      </w:r>
      <w:r w:rsidR="009E0DFC">
        <w:rPr>
          <w:rFonts w:ascii="Times New Roman" w:hAnsi="Times New Roman" w:cs="Times New Roman"/>
          <w:sz w:val="24"/>
          <w:szCs w:val="24"/>
        </w:rPr>
        <w:t>w</w:t>
      </w:r>
      <w:r w:rsidR="00197082">
        <w:rPr>
          <w:rFonts w:ascii="Times New Roman" w:hAnsi="Times New Roman" w:cs="Times New Roman"/>
          <w:sz w:val="24"/>
          <w:szCs w:val="24"/>
        </w:rPr>
        <w:t>ledge of resources and strategies than can support effective learning</w:t>
      </w:r>
      <w:r w:rsidR="009E0DFC">
        <w:rPr>
          <w:rFonts w:ascii="Times New Roman" w:hAnsi="Times New Roman" w:cs="Times New Roman"/>
          <w:sz w:val="24"/>
          <w:szCs w:val="24"/>
        </w:rPr>
        <w:t xml:space="preserve"> and teaching, and how they can apply it in their learning environment.</w:t>
      </w:r>
      <w:r w:rsidR="00652A13">
        <w:rPr>
          <w:rFonts w:ascii="Times New Roman" w:hAnsi="Times New Roman" w:cs="Times New Roman"/>
          <w:sz w:val="24"/>
          <w:szCs w:val="24"/>
        </w:rPr>
        <w:t xml:space="preserve">  </w:t>
      </w:r>
    </w:p>
    <w:p w14:paraId="5DC8E230" w14:textId="410402EF" w:rsidR="00130711" w:rsidRDefault="00652A13" w:rsidP="00993680">
      <w:pPr>
        <w:ind w:firstLine="720"/>
        <w:rPr>
          <w:rFonts w:ascii="Times New Roman" w:hAnsi="Times New Roman" w:cs="Times New Roman"/>
          <w:sz w:val="24"/>
          <w:szCs w:val="24"/>
        </w:rPr>
      </w:pPr>
      <w:r>
        <w:rPr>
          <w:rFonts w:ascii="Times New Roman" w:hAnsi="Times New Roman" w:cs="Times New Roman"/>
          <w:sz w:val="24"/>
          <w:szCs w:val="24"/>
        </w:rPr>
        <w:t>Late nineteenth century</w:t>
      </w:r>
      <w:r w:rsidR="00D24CBD">
        <w:rPr>
          <w:rFonts w:ascii="Times New Roman" w:hAnsi="Times New Roman" w:cs="Times New Roman"/>
          <w:sz w:val="24"/>
          <w:szCs w:val="24"/>
        </w:rPr>
        <w:t>,</w:t>
      </w:r>
      <w:r>
        <w:rPr>
          <w:rFonts w:ascii="Times New Roman" w:hAnsi="Times New Roman" w:cs="Times New Roman"/>
          <w:sz w:val="24"/>
          <w:szCs w:val="24"/>
        </w:rPr>
        <w:t xml:space="preserve"> psychology became an accepted science </w:t>
      </w:r>
      <w:r w:rsidR="00D24CBD">
        <w:rPr>
          <w:rFonts w:ascii="Times New Roman" w:hAnsi="Times New Roman" w:cs="Times New Roman"/>
          <w:sz w:val="24"/>
          <w:szCs w:val="24"/>
        </w:rPr>
        <w:t xml:space="preserve">and it </w:t>
      </w:r>
      <w:r>
        <w:rPr>
          <w:rFonts w:ascii="Times New Roman" w:hAnsi="Times New Roman" w:cs="Times New Roman"/>
          <w:sz w:val="24"/>
          <w:szCs w:val="24"/>
        </w:rPr>
        <w:t>was defined as</w:t>
      </w:r>
      <w:r w:rsidR="00D24CBD">
        <w:rPr>
          <w:rFonts w:ascii="Times New Roman" w:hAnsi="Times New Roman" w:cs="Times New Roman"/>
          <w:sz w:val="24"/>
          <w:szCs w:val="24"/>
        </w:rPr>
        <w:t xml:space="preserve"> the</w:t>
      </w:r>
      <w:r>
        <w:rPr>
          <w:rFonts w:ascii="Times New Roman" w:hAnsi="Times New Roman" w:cs="Times New Roman"/>
          <w:sz w:val="24"/>
          <w:szCs w:val="24"/>
        </w:rPr>
        <w:t xml:space="preserve"> science of consciousness. There are many theories of learning, but the ones that the writer </w:t>
      </w:r>
      <w:r w:rsidR="00D24CBD">
        <w:rPr>
          <w:rFonts w:ascii="Times New Roman" w:hAnsi="Times New Roman" w:cs="Times New Roman"/>
          <w:sz w:val="24"/>
          <w:szCs w:val="24"/>
        </w:rPr>
        <w:t>is</w:t>
      </w:r>
      <w:r>
        <w:rPr>
          <w:rFonts w:ascii="Times New Roman" w:hAnsi="Times New Roman" w:cs="Times New Roman"/>
          <w:sz w:val="24"/>
          <w:szCs w:val="24"/>
        </w:rPr>
        <w:t xml:space="preserve"> going to discuss are constructivism, social constructivism, and behaviourism</w:t>
      </w:r>
      <w:r w:rsidR="001E3617">
        <w:rPr>
          <w:rFonts w:ascii="Times New Roman" w:hAnsi="Times New Roman" w:cs="Times New Roman"/>
          <w:sz w:val="24"/>
          <w:szCs w:val="24"/>
        </w:rPr>
        <w:t>, as the theorists they have chosen to compare</w:t>
      </w:r>
      <w:r w:rsidR="00A334A6">
        <w:rPr>
          <w:rFonts w:ascii="Times New Roman" w:hAnsi="Times New Roman" w:cs="Times New Roman"/>
          <w:sz w:val="24"/>
          <w:szCs w:val="24"/>
        </w:rPr>
        <w:t>,</w:t>
      </w:r>
      <w:r w:rsidR="001E3617">
        <w:rPr>
          <w:rFonts w:ascii="Times New Roman" w:hAnsi="Times New Roman" w:cs="Times New Roman"/>
          <w:sz w:val="24"/>
          <w:szCs w:val="24"/>
        </w:rPr>
        <w:t xml:space="preserve"> fall into those categories</w:t>
      </w:r>
      <w:r w:rsidR="00D24CBD">
        <w:rPr>
          <w:rFonts w:ascii="Times New Roman" w:hAnsi="Times New Roman" w:cs="Times New Roman"/>
          <w:sz w:val="24"/>
          <w:szCs w:val="24"/>
        </w:rPr>
        <w:t>.</w:t>
      </w:r>
    </w:p>
    <w:p w14:paraId="6D8DF8CC" w14:textId="61ED978F" w:rsidR="009E0DFC"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Constructivism.</w:t>
      </w:r>
    </w:p>
    <w:p w14:paraId="7C6C5141" w14:textId="712BE6D4" w:rsidR="00130711" w:rsidRDefault="00AD49C9" w:rsidP="00CE7A30">
      <w:pPr>
        <w:rPr>
          <w:rFonts w:ascii="Times New Roman" w:hAnsi="Times New Roman" w:cs="Times New Roman"/>
          <w:sz w:val="24"/>
          <w:szCs w:val="24"/>
        </w:rPr>
      </w:pPr>
      <w:r>
        <w:rPr>
          <w:rFonts w:ascii="Times New Roman" w:hAnsi="Times New Roman" w:cs="Times New Roman"/>
          <w:sz w:val="24"/>
          <w:szCs w:val="24"/>
        </w:rPr>
        <w:tab/>
        <w:t>Constructivists believe</w:t>
      </w:r>
      <w:r w:rsidR="005D5B95">
        <w:rPr>
          <w:rFonts w:ascii="Times New Roman" w:hAnsi="Times New Roman" w:cs="Times New Roman"/>
          <w:sz w:val="24"/>
          <w:szCs w:val="24"/>
        </w:rPr>
        <w:t xml:space="preserve"> that children develop knowledge </w:t>
      </w:r>
      <w:r w:rsidR="00A117AD">
        <w:rPr>
          <w:rFonts w:ascii="Times New Roman" w:hAnsi="Times New Roman" w:cs="Times New Roman"/>
          <w:sz w:val="24"/>
          <w:szCs w:val="24"/>
        </w:rPr>
        <w:t>“</w:t>
      </w:r>
      <w:r w:rsidR="005D5B95">
        <w:rPr>
          <w:rFonts w:ascii="Times New Roman" w:hAnsi="Times New Roman" w:cs="Times New Roman"/>
          <w:sz w:val="24"/>
          <w:szCs w:val="24"/>
        </w:rPr>
        <w:t>throug</w:t>
      </w:r>
      <w:r w:rsidR="00A117AD">
        <w:rPr>
          <w:rFonts w:ascii="Times New Roman" w:hAnsi="Times New Roman" w:cs="Times New Roman"/>
          <w:sz w:val="24"/>
          <w:szCs w:val="24"/>
        </w:rPr>
        <w:t xml:space="preserve">h observation and experimentation” </w:t>
      </w:r>
      <w:sdt>
        <w:sdtPr>
          <w:rPr>
            <w:rFonts w:ascii="Times New Roman" w:hAnsi="Times New Roman" w:cs="Times New Roman"/>
            <w:sz w:val="24"/>
            <w:szCs w:val="24"/>
          </w:rPr>
          <w:id w:val="963320971"/>
          <w:citation/>
        </w:sdtPr>
        <w:sdtEndPr/>
        <w:sdtContent>
          <w:r w:rsidR="00A117AD">
            <w:rPr>
              <w:rFonts w:ascii="Times New Roman" w:hAnsi="Times New Roman" w:cs="Times New Roman"/>
              <w:sz w:val="24"/>
              <w:szCs w:val="24"/>
            </w:rPr>
            <w:fldChar w:fldCharType="begin"/>
          </w:r>
          <w:r w:rsidR="00A117AD">
            <w:rPr>
              <w:rFonts w:ascii="Times New Roman" w:hAnsi="Times New Roman" w:cs="Times New Roman"/>
              <w:sz w:val="24"/>
              <w:szCs w:val="24"/>
            </w:rPr>
            <w:instrText xml:space="preserve"> CITATION Rum80 \l 2057 </w:instrText>
          </w:r>
          <w:r w:rsidR="00A117AD">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(Rummel, 2008, p.80)</w:t>
          </w:r>
          <w:r w:rsidR="00A117AD">
            <w:rPr>
              <w:rFonts w:ascii="Times New Roman" w:hAnsi="Times New Roman" w:cs="Times New Roman"/>
              <w:sz w:val="24"/>
              <w:szCs w:val="24"/>
            </w:rPr>
            <w:fldChar w:fldCharType="end"/>
          </w:r>
        </w:sdtContent>
      </w:sdt>
      <w:r w:rsidR="00A117AD">
        <w:rPr>
          <w:rFonts w:ascii="Times New Roman" w:hAnsi="Times New Roman" w:cs="Times New Roman"/>
          <w:sz w:val="24"/>
          <w:szCs w:val="24"/>
        </w:rPr>
        <w:t>.</w:t>
      </w:r>
      <w:r w:rsidR="00523018">
        <w:rPr>
          <w:rFonts w:ascii="Times New Roman" w:hAnsi="Times New Roman" w:cs="Times New Roman"/>
          <w:sz w:val="24"/>
          <w:szCs w:val="24"/>
        </w:rPr>
        <w:t xml:space="preserve">  </w:t>
      </w:r>
      <w:proofErr w:type="spellStart"/>
      <w:r w:rsidR="00040DD3">
        <w:rPr>
          <w:rFonts w:ascii="Times New Roman" w:hAnsi="Times New Roman" w:cs="Times New Roman"/>
          <w:sz w:val="24"/>
          <w:szCs w:val="24"/>
        </w:rPr>
        <w:t>BlueSofaMedia</w:t>
      </w:r>
      <w:proofErr w:type="spellEnd"/>
      <w:r w:rsidR="00040DD3">
        <w:rPr>
          <w:rFonts w:ascii="Times New Roman" w:hAnsi="Times New Roman" w:cs="Times New Roman"/>
          <w:sz w:val="24"/>
          <w:szCs w:val="24"/>
        </w:rPr>
        <w:t xml:space="preserve"> </w:t>
      </w:r>
      <w:sdt>
        <w:sdtPr>
          <w:rPr>
            <w:rFonts w:ascii="Times New Roman" w:hAnsi="Times New Roman" w:cs="Times New Roman"/>
            <w:sz w:val="24"/>
            <w:szCs w:val="24"/>
          </w:rPr>
          <w:id w:val="941411941"/>
          <w:citation/>
        </w:sdtPr>
        <w:sdtEndPr/>
        <w:sdtContent>
          <w:r w:rsidR="00A55155">
            <w:rPr>
              <w:rFonts w:ascii="Times New Roman" w:hAnsi="Times New Roman" w:cs="Times New Roman"/>
              <w:sz w:val="24"/>
              <w:szCs w:val="24"/>
            </w:rPr>
            <w:fldChar w:fldCharType="begin"/>
          </w:r>
          <w:r w:rsidR="00040DD3">
            <w:rPr>
              <w:rFonts w:ascii="Times New Roman" w:hAnsi="Times New Roman" w:cs="Times New Roman"/>
              <w:sz w:val="24"/>
              <w:szCs w:val="24"/>
            </w:rPr>
            <w:instrText xml:space="preserve">CITATION Blu12 \n  \t  \l 2057 </w:instrText>
          </w:r>
          <w:r w:rsidR="00A55155">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(2012)</w:t>
          </w:r>
          <w:r w:rsidR="00A55155">
            <w:rPr>
              <w:rFonts w:ascii="Times New Roman" w:hAnsi="Times New Roman" w:cs="Times New Roman"/>
              <w:sz w:val="24"/>
              <w:szCs w:val="24"/>
            </w:rPr>
            <w:fldChar w:fldCharType="end"/>
          </w:r>
        </w:sdtContent>
      </w:sdt>
      <w:r w:rsidR="00CD1AFB">
        <w:rPr>
          <w:rFonts w:ascii="Times New Roman" w:hAnsi="Times New Roman" w:cs="Times New Roman"/>
          <w:sz w:val="24"/>
          <w:szCs w:val="24"/>
        </w:rPr>
        <w:t xml:space="preserve"> says that by using the learning theory ‘constructivism’ it can help engage and motivate students by making them take a more active role, for example, </w:t>
      </w:r>
      <w:r w:rsidR="00C6647B">
        <w:rPr>
          <w:rFonts w:ascii="Times New Roman" w:hAnsi="Times New Roman" w:cs="Times New Roman"/>
          <w:sz w:val="24"/>
          <w:szCs w:val="24"/>
        </w:rPr>
        <w:t xml:space="preserve">role play, debate groups, and field trips.  By using active based learning, the students are encouraged to solve problems, </w:t>
      </w:r>
      <w:r w:rsidR="00A55155">
        <w:rPr>
          <w:rFonts w:ascii="Times New Roman" w:hAnsi="Times New Roman" w:cs="Times New Roman"/>
          <w:sz w:val="24"/>
          <w:szCs w:val="24"/>
        </w:rPr>
        <w:t xml:space="preserve">to </w:t>
      </w:r>
      <w:r w:rsidR="00C6647B">
        <w:rPr>
          <w:rFonts w:ascii="Times New Roman" w:hAnsi="Times New Roman" w:cs="Times New Roman"/>
          <w:sz w:val="24"/>
          <w:szCs w:val="24"/>
        </w:rPr>
        <w:t xml:space="preserve">reason, and </w:t>
      </w:r>
      <w:r w:rsidR="001E3617">
        <w:rPr>
          <w:rFonts w:ascii="Times New Roman" w:hAnsi="Times New Roman" w:cs="Times New Roman"/>
          <w:sz w:val="24"/>
          <w:szCs w:val="24"/>
        </w:rPr>
        <w:t>individual experiences</w:t>
      </w:r>
      <w:r w:rsidR="00C6647B">
        <w:rPr>
          <w:rFonts w:ascii="Times New Roman" w:hAnsi="Times New Roman" w:cs="Times New Roman"/>
          <w:sz w:val="24"/>
          <w:szCs w:val="24"/>
        </w:rPr>
        <w:t>.  The writer believes psychologist, Jean Piaget</w:t>
      </w:r>
      <w:r w:rsidR="00B0795B">
        <w:rPr>
          <w:rFonts w:ascii="Times New Roman" w:hAnsi="Times New Roman" w:cs="Times New Roman"/>
          <w:sz w:val="24"/>
          <w:szCs w:val="24"/>
        </w:rPr>
        <w:t>,</w:t>
      </w:r>
      <w:r w:rsidR="00C6647B">
        <w:rPr>
          <w:rFonts w:ascii="Times New Roman" w:hAnsi="Times New Roman" w:cs="Times New Roman"/>
          <w:sz w:val="24"/>
          <w:szCs w:val="24"/>
        </w:rPr>
        <w:t xml:space="preserve"> to be in this learning theory categor</w:t>
      </w:r>
      <w:r w:rsidR="00280BED">
        <w:rPr>
          <w:rFonts w:ascii="Times New Roman" w:hAnsi="Times New Roman" w:cs="Times New Roman"/>
          <w:sz w:val="24"/>
          <w:szCs w:val="24"/>
        </w:rPr>
        <w:t xml:space="preserve">y because Piaget believes that the best way to learn is through play.  </w:t>
      </w:r>
      <w:proofErr w:type="spellStart"/>
      <w:r w:rsidR="00040DD3">
        <w:rPr>
          <w:rFonts w:ascii="Times New Roman" w:hAnsi="Times New Roman" w:cs="Times New Roman"/>
          <w:sz w:val="24"/>
          <w:szCs w:val="24"/>
        </w:rPr>
        <w:t>Elumbajulito</w:t>
      </w:r>
      <w:proofErr w:type="spellEnd"/>
      <w:sdt>
        <w:sdtPr>
          <w:rPr>
            <w:rFonts w:ascii="Times New Roman" w:hAnsi="Times New Roman" w:cs="Times New Roman"/>
            <w:sz w:val="24"/>
            <w:szCs w:val="24"/>
          </w:rPr>
          <w:id w:val="-2018220675"/>
          <w:citation/>
        </w:sdtPr>
        <w:sdtEndPr/>
        <w:sdtContent>
          <w:r w:rsidR="00A50D94">
            <w:rPr>
              <w:rFonts w:ascii="Times New Roman" w:hAnsi="Times New Roman" w:cs="Times New Roman"/>
              <w:sz w:val="24"/>
              <w:szCs w:val="24"/>
            </w:rPr>
            <w:fldChar w:fldCharType="begin"/>
          </w:r>
          <w:r w:rsidR="00040DD3">
            <w:rPr>
              <w:rFonts w:ascii="Times New Roman" w:hAnsi="Times New Roman" w:cs="Times New Roman"/>
              <w:sz w:val="24"/>
              <w:szCs w:val="24"/>
            </w:rPr>
            <w:instrText xml:space="preserve">CITATION Elu \n  \t  \l 2057 </w:instrText>
          </w:r>
          <w:r w:rsidR="00A50D94">
            <w:rPr>
              <w:rFonts w:ascii="Times New Roman" w:hAnsi="Times New Roman" w:cs="Times New Roman"/>
              <w:sz w:val="24"/>
              <w:szCs w:val="24"/>
            </w:rPr>
            <w:fldChar w:fldCharType="separate"/>
          </w:r>
          <w:r w:rsidR="008013A3">
            <w:rPr>
              <w:rFonts w:ascii="Times New Roman" w:hAnsi="Times New Roman" w:cs="Times New Roman"/>
              <w:noProof/>
              <w:sz w:val="24"/>
              <w:szCs w:val="24"/>
            </w:rPr>
            <w:t xml:space="preserve"> </w:t>
          </w:r>
          <w:r w:rsidR="008013A3" w:rsidRPr="008013A3">
            <w:rPr>
              <w:rFonts w:ascii="Times New Roman" w:hAnsi="Times New Roman" w:cs="Times New Roman"/>
              <w:noProof/>
              <w:sz w:val="24"/>
              <w:szCs w:val="24"/>
            </w:rPr>
            <w:t>(n.d.)</w:t>
          </w:r>
          <w:r w:rsidR="00A50D94">
            <w:rPr>
              <w:rFonts w:ascii="Times New Roman" w:hAnsi="Times New Roman" w:cs="Times New Roman"/>
              <w:sz w:val="24"/>
              <w:szCs w:val="24"/>
            </w:rPr>
            <w:fldChar w:fldCharType="end"/>
          </w:r>
        </w:sdtContent>
      </w:sdt>
      <w:r w:rsidR="00A50D94">
        <w:rPr>
          <w:rFonts w:ascii="Times New Roman" w:hAnsi="Times New Roman" w:cs="Times New Roman"/>
          <w:sz w:val="24"/>
          <w:szCs w:val="24"/>
        </w:rPr>
        <w:t xml:space="preserve"> states that Piaget “saw play as an important</w:t>
      </w:r>
      <w:r w:rsidR="00A55155">
        <w:rPr>
          <w:rFonts w:ascii="Times New Roman" w:hAnsi="Times New Roman" w:cs="Times New Roman"/>
          <w:sz w:val="24"/>
          <w:szCs w:val="24"/>
        </w:rPr>
        <w:t xml:space="preserve"> and necessary part of the student’s cognitive development and provided scientific evidence for his views”.</w:t>
      </w:r>
    </w:p>
    <w:p w14:paraId="05BBC831" w14:textId="5B9E65E0" w:rsidR="00652A13"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Social Constructivism.</w:t>
      </w:r>
    </w:p>
    <w:p w14:paraId="66BD8F0E" w14:textId="3C434C2D" w:rsidR="00130711" w:rsidRDefault="00523018" w:rsidP="00993680">
      <w:pPr>
        <w:ind w:firstLine="720"/>
        <w:rPr>
          <w:rFonts w:ascii="Times New Roman" w:hAnsi="Times New Roman" w:cs="Times New Roman"/>
          <w:sz w:val="24"/>
          <w:szCs w:val="24"/>
        </w:rPr>
      </w:pPr>
      <w:r>
        <w:rPr>
          <w:rFonts w:ascii="Times New Roman" w:hAnsi="Times New Roman" w:cs="Times New Roman"/>
          <w:sz w:val="24"/>
          <w:szCs w:val="24"/>
        </w:rPr>
        <w:t xml:space="preserve">Social constructivists believe that children develop knowledge </w:t>
      </w:r>
      <w:r w:rsidR="00A117AD">
        <w:rPr>
          <w:rFonts w:ascii="Times New Roman" w:hAnsi="Times New Roman" w:cs="Times New Roman"/>
          <w:sz w:val="24"/>
          <w:szCs w:val="24"/>
        </w:rPr>
        <w:t>“</w:t>
      </w:r>
      <w:r>
        <w:rPr>
          <w:rFonts w:ascii="Times New Roman" w:hAnsi="Times New Roman" w:cs="Times New Roman"/>
          <w:sz w:val="24"/>
          <w:szCs w:val="24"/>
        </w:rPr>
        <w:t xml:space="preserve">through interaction with </w:t>
      </w:r>
      <w:r w:rsidR="00A117AD">
        <w:rPr>
          <w:rFonts w:ascii="Times New Roman" w:hAnsi="Times New Roman" w:cs="Times New Roman"/>
          <w:sz w:val="24"/>
          <w:szCs w:val="24"/>
        </w:rPr>
        <w:t>knowledgeable</w:t>
      </w:r>
      <w:r>
        <w:rPr>
          <w:rFonts w:ascii="Times New Roman" w:hAnsi="Times New Roman" w:cs="Times New Roman"/>
          <w:sz w:val="24"/>
          <w:szCs w:val="24"/>
        </w:rPr>
        <w:t xml:space="preserve"> members of</w:t>
      </w:r>
      <w:r w:rsidR="00A117AD">
        <w:rPr>
          <w:rFonts w:ascii="Times New Roman" w:hAnsi="Times New Roman" w:cs="Times New Roman"/>
          <w:sz w:val="24"/>
          <w:szCs w:val="24"/>
        </w:rPr>
        <w:t xml:space="preserve"> the</w:t>
      </w:r>
      <w:r>
        <w:rPr>
          <w:rFonts w:ascii="Times New Roman" w:hAnsi="Times New Roman" w:cs="Times New Roman"/>
          <w:sz w:val="24"/>
          <w:szCs w:val="24"/>
        </w:rPr>
        <w:t xml:space="preserve"> culture</w:t>
      </w:r>
      <w:r w:rsidR="00A117AD">
        <w:rPr>
          <w:rFonts w:ascii="Times New Roman" w:hAnsi="Times New Roman" w:cs="Times New Roman"/>
          <w:sz w:val="24"/>
          <w:szCs w:val="24"/>
        </w:rPr>
        <w:t xml:space="preserve">” </w:t>
      </w:r>
      <w:sdt>
        <w:sdtPr>
          <w:rPr>
            <w:rFonts w:ascii="Times New Roman" w:hAnsi="Times New Roman" w:cs="Times New Roman"/>
            <w:sz w:val="24"/>
            <w:szCs w:val="24"/>
          </w:rPr>
          <w:id w:val="918757190"/>
          <w:citation/>
        </w:sdtPr>
        <w:sdtEndPr/>
        <w:sdtContent>
          <w:r w:rsidR="00A117AD">
            <w:rPr>
              <w:rFonts w:ascii="Times New Roman" w:hAnsi="Times New Roman" w:cs="Times New Roman"/>
              <w:sz w:val="24"/>
              <w:szCs w:val="24"/>
            </w:rPr>
            <w:fldChar w:fldCharType="begin"/>
          </w:r>
          <w:r w:rsidR="00A117AD">
            <w:rPr>
              <w:rFonts w:ascii="Times New Roman" w:hAnsi="Times New Roman" w:cs="Times New Roman"/>
              <w:sz w:val="24"/>
              <w:szCs w:val="24"/>
            </w:rPr>
            <w:instrText xml:space="preserve"> CITATION Rum80 \l 2057 </w:instrText>
          </w:r>
          <w:r w:rsidR="00A117AD">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(Rummel, 2008, p.80)</w:t>
          </w:r>
          <w:r w:rsidR="00A117AD">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D259BD">
        <w:rPr>
          <w:rFonts w:ascii="Times New Roman" w:hAnsi="Times New Roman" w:cs="Times New Roman"/>
          <w:sz w:val="24"/>
          <w:szCs w:val="24"/>
        </w:rPr>
        <w:t xml:space="preserve">Rahim </w:t>
      </w:r>
      <w:sdt>
        <w:sdtPr>
          <w:rPr>
            <w:rFonts w:ascii="Times New Roman" w:hAnsi="Times New Roman" w:cs="Times New Roman"/>
            <w:sz w:val="24"/>
            <w:szCs w:val="24"/>
          </w:rPr>
          <w:id w:val="313610641"/>
          <w:citation/>
        </w:sdtPr>
        <w:sdtEndPr/>
        <w:sdtContent>
          <w:r w:rsidR="003A110C">
            <w:rPr>
              <w:rFonts w:ascii="Times New Roman" w:hAnsi="Times New Roman" w:cs="Times New Roman"/>
              <w:sz w:val="24"/>
              <w:szCs w:val="24"/>
            </w:rPr>
            <w:fldChar w:fldCharType="begin"/>
          </w:r>
          <w:r w:rsidR="00D259BD">
            <w:rPr>
              <w:rFonts w:ascii="Times New Roman" w:hAnsi="Times New Roman" w:cs="Times New Roman"/>
              <w:sz w:val="24"/>
              <w:szCs w:val="24"/>
            </w:rPr>
            <w:instrText xml:space="preserve">CITATION Izz16 \n  \t  \l 2057 </w:instrText>
          </w:r>
          <w:r w:rsidR="003A110C">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(2016)</w:t>
          </w:r>
          <w:r w:rsidR="003A110C">
            <w:rPr>
              <w:rFonts w:ascii="Times New Roman" w:hAnsi="Times New Roman" w:cs="Times New Roman"/>
              <w:sz w:val="24"/>
              <w:szCs w:val="24"/>
            </w:rPr>
            <w:fldChar w:fldCharType="end"/>
          </w:r>
        </w:sdtContent>
      </w:sdt>
      <w:r w:rsidR="0020549C">
        <w:rPr>
          <w:rFonts w:ascii="Times New Roman" w:hAnsi="Times New Roman" w:cs="Times New Roman"/>
          <w:sz w:val="24"/>
          <w:szCs w:val="24"/>
        </w:rPr>
        <w:t xml:space="preserve"> allege</w:t>
      </w:r>
      <w:r w:rsidR="004F5909">
        <w:rPr>
          <w:rFonts w:ascii="Times New Roman" w:hAnsi="Times New Roman" w:cs="Times New Roman"/>
          <w:sz w:val="24"/>
          <w:szCs w:val="24"/>
        </w:rPr>
        <w:t>s</w:t>
      </w:r>
      <w:r w:rsidR="0020549C">
        <w:rPr>
          <w:rFonts w:ascii="Times New Roman" w:hAnsi="Times New Roman" w:cs="Times New Roman"/>
          <w:sz w:val="24"/>
          <w:szCs w:val="24"/>
        </w:rPr>
        <w:t xml:space="preserve"> that by using the learning theory ‘social cons</w:t>
      </w:r>
      <w:r w:rsidR="004F5909">
        <w:rPr>
          <w:rFonts w:ascii="Times New Roman" w:hAnsi="Times New Roman" w:cs="Times New Roman"/>
          <w:sz w:val="24"/>
          <w:szCs w:val="24"/>
        </w:rPr>
        <w:t>t</w:t>
      </w:r>
      <w:r w:rsidR="0020549C">
        <w:rPr>
          <w:rFonts w:ascii="Times New Roman" w:hAnsi="Times New Roman" w:cs="Times New Roman"/>
          <w:sz w:val="24"/>
          <w:szCs w:val="24"/>
        </w:rPr>
        <w:t>ructivism’</w:t>
      </w:r>
      <w:r w:rsidR="004F5909">
        <w:rPr>
          <w:rFonts w:ascii="Times New Roman" w:hAnsi="Times New Roman" w:cs="Times New Roman"/>
          <w:sz w:val="24"/>
          <w:szCs w:val="24"/>
        </w:rPr>
        <w:t xml:space="preserve"> it not only has the benefits of the constructivism theory above,</w:t>
      </w:r>
      <w:r w:rsidR="00B0795B">
        <w:rPr>
          <w:rFonts w:ascii="Times New Roman" w:hAnsi="Times New Roman" w:cs="Times New Roman"/>
          <w:sz w:val="24"/>
          <w:szCs w:val="24"/>
        </w:rPr>
        <w:t xml:space="preserve"> but</w:t>
      </w:r>
      <w:r w:rsidR="004F5909">
        <w:rPr>
          <w:rFonts w:ascii="Times New Roman" w:hAnsi="Times New Roman" w:cs="Times New Roman"/>
          <w:sz w:val="24"/>
          <w:szCs w:val="24"/>
        </w:rPr>
        <w:t xml:space="preserve"> it also regards direction as </w:t>
      </w:r>
      <w:r w:rsidR="00B0795B">
        <w:rPr>
          <w:rFonts w:ascii="Times New Roman" w:hAnsi="Times New Roman" w:cs="Times New Roman"/>
          <w:sz w:val="24"/>
          <w:szCs w:val="24"/>
        </w:rPr>
        <w:t xml:space="preserve">vital to cognitive development in the learning environment, hence the ‘social’ part of the theory name.  The writer believes psychologist, Lev Vygotsky, to be in this learning </w:t>
      </w:r>
      <w:r w:rsidR="009D3CF3">
        <w:rPr>
          <w:rFonts w:ascii="Times New Roman" w:hAnsi="Times New Roman" w:cs="Times New Roman"/>
          <w:sz w:val="24"/>
          <w:szCs w:val="24"/>
        </w:rPr>
        <w:t>theory category because of Vygotsky’s ‘Zone of Proximal Development’ (ZPD)</w:t>
      </w:r>
      <w:r w:rsidR="00D02411">
        <w:rPr>
          <w:rFonts w:ascii="Times New Roman" w:hAnsi="Times New Roman" w:cs="Times New Roman"/>
          <w:sz w:val="24"/>
          <w:szCs w:val="24"/>
        </w:rPr>
        <w:t xml:space="preserve">, </w:t>
      </w:r>
      <w:r w:rsidR="009D3CF3">
        <w:rPr>
          <w:rFonts w:ascii="Times New Roman" w:hAnsi="Times New Roman" w:cs="Times New Roman"/>
          <w:sz w:val="24"/>
          <w:szCs w:val="24"/>
        </w:rPr>
        <w:t>and</w:t>
      </w:r>
      <w:r w:rsidR="00D02411">
        <w:rPr>
          <w:rFonts w:ascii="Times New Roman" w:hAnsi="Times New Roman" w:cs="Times New Roman"/>
          <w:sz w:val="24"/>
          <w:szCs w:val="24"/>
        </w:rPr>
        <w:t xml:space="preserve"> the term now known as</w:t>
      </w:r>
      <w:r w:rsidR="009D3CF3">
        <w:rPr>
          <w:rFonts w:ascii="Times New Roman" w:hAnsi="Times New Roman" w:cs="Times New Roman"/>
          <w:sz w:val="24"/>
          <w:szCs w:val="24"/>
        </w:rPr>
        <w:t xml:space="preserve"> ‘scaffolding’</w:t>
      </w:r>
      <w:r w:rsidR="00F43968">
        <w:rPr>
          <w:rFonts w:ascii="Times New Roman" w:hAnsi="Times New Roman" w:cs="Times New Roman"/>
          <w:sz w:val="24"/>
          <w:szCs w:val="24"/>
        </w:rPr>
        <w:t xml:space="preserve">, which was introduced by Wood, Bruner and Ross in 1976.  Wood et al. </w:t>
      </w:r>
      <w:sdt>
        <w:sdtPr>
          <w:rPr>
            <w:rFonts w:ascii="Times New Roman" w:hAnsi="Times New Roman" w:cs="Times New Roman"/>
            <w:sz w:val="24"/>
            <w:szCs w:val="24"/>
          </w:rPr>
          <w:id w:val="1609077134"/>
          <w:citation/>
        </w:sdtPr>
        <w:sdtEndPr/>
        <w:sdtContent>
          <w:r w:rsidR="00F43968">
            <w:rPr>
              <w:rFonts w:ascii="Times New Roman" w:hAnsi="Times New Roman" w:cs="Times New Roman"/>
              <w:sz w:val="24"/>
              <w:szCs w:val="24"/>
            </w:rPr>
            <w:fldChar w:fldCharType="begin"/>
          </w:r>
          <w:r w:rsidR="00F43968">
            <w:rPr>
              <w:rFonts w:ascii="Times New Roman" w:hAnsi="Times New Roman" w:cs="Times New Roman"/>
              <w:sz w:val="24"/>
              <w:szCs w:val="24"/>
            </w:rPr>
            <w:instrText xml:space="preserve">CITATION Woo90 \n  \t  \l 2057 </w:instrText>
          </w:r>
          <w:r w:rsidR="00F43968">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(1976, p.90)</w:t>
          </w:r>
          <w:r w:rsidR="00F43968">
            <w:rPr>
              <w:rFonts w:ascii="Times New Roman" w:hAnsi="Times New Roman" w:cs="Times New Roman"/>
              <w:sz w:val="24"/>
              <w:szCs w:val="24"/>
            </w:rPr>
            <w:fldChar w:fldCharType="end"/>
          </w:r>
        </w:sdtContent>
      </w:sdt>
      <w:r w:rsidR="00F43968">
        <w:rPr>
          <w:rFonts w:ascii="Times New Roman" w:hAnsi="Times New Roman" w:cs="Times New Roman"/>
          <w:sz w:val="24"/>
          <w:szCs w:val="24"/>
        </w:rPr>
        <w:t xml:space="preserve"> define scaffolding as </w:t>
      </w:r>
      <w:r w:rsidR="00F43968">
        <w:rPr>
          <w:rFonts w:ascii="Times New Roman" w:hAnsi="Times New Roman" w:cs="Times New Roman"/>
          <w:sz w:val="24"/>
          <w:szCs w:val="24"/>
        </w:rPr>
        <w:lastRenderedPageBreak/>
        <w:t>an operation “that enables a child or novice to solve a task or achieve a goal that would be beyond his unassisted efforts”.</w:t>
      </w:r>
    </w:p>
    <w:p w14:paraId="1AED2E34" w14:textId="77C5A240" w:rsidR="00652A13" w:rsidRPr="00652A13" w:rsidRDefault="00652A13" w:rsidP="00CE7A30">
      <w:pPr>
        <w:rPr>
          <w:rFonts w:ascii="Times New Roman" w:hAnsi="Times New Roman" w:cs="Times New Roman"/>
          <w:sz w:val="24"/>
          <w:szCs w:val="24"/>
          <w:u w:val="single"/>
        </w:rPr>
      </w:pPr>
      <w:r w:rsidRPr="00652A13">
        <w:rPr>
          <w:rFonts w:ascii="Times New Roman" w:hAnsi="Times New Roman" w:cs="Times New Roman"/>
          <w:sz w:val="24"/>
          <w:szCs w:val="24"/>
          <w:u w:val="single"/>
        </w:rPr>
        <w:t>Behaviourism.</w:t>
      </w:r>
    </w:p>
    <w:p w14:paraId="791482AF" w14:textId="0BEA9287" w:rsidR="00130711" w:rsidRDefault="00AD49C9" w:rsidP="00993680">
      <w:pPr>
        <w:ind w:firstLine="720"/>
        <w:rPr>
          <w:rFonts w:ascii="Times New Roman" w:hAnsi="Times New Roman" w:cs="Times New Roman"/>
          <w:sz w:val="24"/>
          <w:szCs w:val="24"/>
        </w:rPr>
      </w:pPr>
      <w:r>
        <w:rPr>
          <w:rFonts w:ascii="Times New Roman" w:hAnsi="Times New Roman" w:cs="Times New Roman"/>
          <w:sz w:val="24"/>
          <w:szCs w:val="24"/>
        </w:rPr>
        <w:t xml:space="preserve">Behaviourists believed that “only observable, measurable, outward behaviour is worthy of scientific inquiry” </w:t>
      </w:r>
      <w:sdt>
        <w:sdtPr>
          <w:rPr>
            <w:rFonts w:ascii="Times New Roman" w:hAnsi="Times New Roman" w:cs="Times New Roman"/>
            <w:sz w:val="24"/>
            <w:szCs w:val="24"/>
          </w:rPr>
          <w:id w:val="-12134209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Bus06 \t  \l 2057 </w:instrText>
          </w:r>
          <w:r>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(Bush, 2006, p.14)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roofErr w:type="spellStart"/>
      <w:r w:rsidR="006D3CC6">
        <w:rPr>
          <w:rFonts w:ascii="Times New Roman" w:hAnsi="Times New Roman" w:cs="Times New Roman"/>
          <w:sz w:val="24"/>
          <w:szCs w:val="24"/>
        </w:rPr>
        <w:t>BlueSofaMedia</w:t>
      </w:r>
      <w:proofErr w:type="spellEnd"/>
      <w:r w:rsidR="006D3CC6">
        <w:rPr>
          <w:rFonts w:ascii="Times New Roman" w:hAnsi="Times New Roman" w:cs="Times New Roman"/>
          <w:sz w:val="24"/>
          <w:szCs w:val="24"/>
        </w:rPr>
        <w:t xml:space="preserve"> </w:t>
      </w:r>
      <w:sdt>
        <w:sdtPr>
          <w:rPr>
            <w:rFonts w:ascii="Times New Roman" w:hAnsi="Times New Roman" w:cs="Times New Roman"/>
            <w:sz w:val="24"/>
            <w:szCs w:val="24"/>
          </w:rPr>
          <w:id w:val="1788699209"/>
          <w:citation/>
        </w:sdtPr>
        <w:sdtEndPr/>
        <w:sdtContent>
          <w:r w:rsidR="009157E7">
            <w:rPr>
              <w:rFonts w:ascii="Times New Roman" w:hAnsi="Times New Roman" w:cs="Times New Roman"/>
              <w:sz w:val="24"/>
              <w:szCs w:val="24"/>
            </w:rPr>
            <w:fldChar w:fldCharType="begin"/>
          </w:r>
          <w:r w:rsidR="009157E7">
            <w:rPr>
              <w:rFonts w:ascii="Times New Roman" w:hAnsi="Times New Roman" w:cs="Times New Roman"/>
              <w:sz w:val="24"/>
              <w:szCs w:val="24"/>
            </w:rPr>
            <w:instrText xml:space="preserve">CITATION Blu121 \n  \t  \l 2057 </w:instrText>
          </w:r>
          <w:r w:rsidR="009157E7">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(2012)</w:t>
          </w:r>
          <w:r w:rsidR="009157E7">
            <w:rPr>
              <w:rFonts w:ascii="Times New Roman" w:hAnsi="Times New Roman" w:cs="Times New Roman"/>
              <w:sz w:val="24"/>
              <w:szCs w:val="24"/>
            </w:rPr>
            <w:fldChar w:fldCharType="end"/>
          </w:r>
        </w:sdtContent>
      </w:sdt>
      <w:r w:rsidR="006D3CC6">
        <w:rPr>
          <w:rFonts w:ascii="Times New Roman" w:hAnsi="Times New Roman" w:cs="Times New Roman"/>
          <w:sz w:val="24"/>
          <w:szCs w:val="24"/>
        </w:rPr>
        <w:t xml:space="preserve"> says that by using the learning theory ‘behaviourism’ it can help shape student behaviour into what the teacher or teaching assistant expects from the student</w:t>
      </w:r>
      <w:r w:rsidR="00A14919">
        <w:rPr>
          <w:rFonts w:ascii="Times New Roman" w:hAnsi="Times New Roman" w:cs="Times New Roman"/>
          <w:sz w:val="24"/>
          <w:szCs w:val="24"/>
        </w:rPr>
        <w:t xml:space="preserve"> by issuing consequences for the students’ actions.  The writer believes psychologist, </w:t>
      </w:r>
      <w:proofErr w:type="spellStart"/>
      <w:r w:rsidR="00A14919">
        <w:rPr>
          <w:rFonts w:ascii="Times New Roman" w:hAnsi="Times New Roman" w:cs="Times New Roman"/>
          <w:sz w:val="24"/>
          <w:szCs w:val="24"/>
        </w:rPr>
        <w:t>Burrhus</w:t>
      </w:r>
      <w:proofErr w:type="spellEnd"/>
      <w:r w:rsidR="00A14919">
        <w:rPr>
          <w:rFonts w:ascii="Times New Roman" w:hAnsi="Times New Roman" w:cs="Times New Roman"/>
          <w:sz w:val="24"/>
          <w:szCs w:val="24"/>
        </w:rPr>
        <w:t xml:space="preserve"> Skinner, to be in this learning theory category because of his ‘operant conditioning’ method</w:t>
      </w:r>
      <w:r w:rsidR="00350A90">
        <w:rPr>
          <w:rFonts w:ascii="Times New Roman" w:hAnsi="Times New Roman" w:cs="Times New Roman"/>
          <w:sz w:val="24"/>
          <w:szCs w:val="24"/>
        </w:rPr>
        <w:t xml:space="preserve">.  McLeod </w:t>
      </w:r>
      <w:sdt>
        <w:sdtPr>
          <w:rPr>
            <w:rFonts w:ascii="Times New Roman" w:hAnsi="Times New Roman" w:cs="Times New Roman"/>
            <w:sz w:val="24"/>
            <w:szCs w:val="24"/>
          </w:rPr>
          <w:id w:val="429623991"/>
          <w:citation/>
        </w:sdtPr>
        <w:sdtEndPr/>
        <w:sdtContent>
          <w:r w:rsidR="00350A90">
            <w:rPr>
              <w:rFonts w:ascii="Times New Roman" w:hAnsi="Times New Roman" w:cs="Times New Roman"/>
              <w:sz w:val="24"/>
              <w:szCs w:val="24"/>
            </w:rPr>
            <w:fldChar w:fldCharType="begin"/>
          </w:r>
          <w:r w:rsidR="00350A90">
            <w:rPr>
              <w:rFonts w:ascii="Times New Roman" w:hAnsi="Times New Roman" w:cs="Times New Roman"/>
              <w:sz w:val="24"/>
              <w:szCs w:val="24"/>
            </w:rPr>
            <w:instrText xml:space="preserve">CITATION McL18 \n  \t  \l 2057 </w:instrText>
          </w:r>
          <w:r w:rsidR="00350A90">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350A90">
            <w:rPr>
              <w:rFonts w:ascii="Times New Roman" w:hAnsi="Times New Roman" w:cs="Times New Roman"/>
              <w:sz w:val="24"/>
              <w:szCs w:val="24"/>
            </w:rPr>
            <w:fldChar w:fldCharType="end"/>
          </w:r>
        </w:sdtContent>
      </w:sdt>
      <w:r w:rsidR="00350A90">
        <w:rPr>
          <w:rFonts w:ascii="Times New Roman" w:hAnsi="Times New Roman" w:cs="Times New Roman"/>
          <w:sz w:val="24"/>
          <w:szCs w:val="24"/>
        </w:rPr>
        <w:t xml:space="preserve"> writes that “</w:t>
      </w:r>
      <w:r w:rsidR="00081A64">
        <w:rPr>
          <w:rFonts w:ascii="Times New Roman" w:hAnsi="Times New Roman" w:cs="Times New Roman"/>
          <w:sz w:val="24"/>
          <w:szCs w:val="24"/>
        </w:rPr>
        <w:t xml:space="preserve">(Skinner, 1938) </w:t>
      </w:r>
      <w:r w:rsidR="00350A90">
        <w:rPr>
          <w:rFonts w:ascii="Times New Roman" w:hAnsi="Times New Roman" w:cs="Times New Roman"/>
          <w:sz w:val="24"/>
          <w:szCs w:val="24"/>
        </w:rPr>
        <w:t>operant conditioning is a method that occurs through rewards and punishments for behaviour.  Through operant conditioning, an individual makes an association between a particular behavio</w:t>
      </w:r>
      <w:r w:rsidR="00081A64">
        <w:rPr>
          <w:rFonts w:ascii="Times New Roman" w:hAnsi="Times New Roman" w:cs="Times New Roman"/>
          <w:sz w:val="24"/>
          <w:szCs w:val="24"/>
        </w:rPr>
        <w:t>ur and a consequence”.</w:t>
      </w:r>
    </w:p>
    <w:p w14:paraId="110306A4" w14:textId="01D1C817" w:rsidR="00CD047E" w:rsidRPr="00983CF1" w:rsidRDefault="00983CF1" w:rsidP="00983CF1">
      <w:pPr>
        <w:rPr>
          <w:rFonts w:ascii="Times New Roman" w:hAnsi="Times New Roman" w:cs="Times New Roman"/>
          <w:sz w:val="24"/>
          <w:szCs w:val="24"/>
        </w:rPr>
      </w:pPr>
      <w:r w:rsidRPr="00983CF1">
        <w:rPr>
          <w:rFonts w:ascii="Times New Roman" w:hAnsi="Times New Roman" w:cs="Times New Roman"/>
          <w:sz w:val="24"/>
          <w:szCs w:val="24"/>
          <w:u w:val="single"/>
        </w:rPr>
        <w:t>Jean Piaget.</w:t>
      </w:r>
    </w:p>
    <w:p w14:paraId="316D650D" w14:textId="51F16603" w:rsidR="001846C4" w:rsidRDefault="00CB0004" w:rsidP="00993680">
      <w:pPr>
        <w:ind w:firstLine="720"/>
        <w:rPr>
          <w:rFonts w:ascii="Times New Roman" w:hAnsi="Times New Roman" w:cs="Times New Roman"/>
          <w:sz w:val="24"/>
          <w:szCs w:val="24"/>
        </w:rPr>
      </w:pPr>
      <w:r>
        <w:rPr>
          <w:rFonts w:ascii="Times New Roman" w:hAnsi="Times New Roman" w:cs="Times New Roman"/>
          <w:sz w:val="24"/>
          <w:szCs w:val="24"/>
        </w:rPr>
        <w:tab/>
      </w:r>
      <w:r w:rsidR="00AF352D">
        <w:rPr>
          <w:rFonts w:ascii="Times New Roman" w:hAnsi="Times New Roman" w:cs="Times New Roman"/>
          <w:sz w:val="24"/>
          <w:szCs w:val="24"/>
        </w:rPr>
        <w:t xml:space="preserve">Jean Piaget </w:t>
      </w:r>
      <w:r w:rsidR="009B6D70">
        <w:rPr>
          <w:rFonts w:ascii="Times New Roman" w:hAnsi="Times New Roman" w:cs="Times New Roman"/>
          <w:sz w:val="24"/>
          <w:szCs w:val="24"/>
        </w:rPr>
        <w:t xml:space="preserve">(1896-1980), </w:t>
      </w:r>
      <w:r w:rsidR="00AF352D">
        <w:rPr>
          <w:rFonts w:ascii="Times New Roman" w:hAnsi="Times New Roman" w:cs="Times New Roman"/>
          <w:sz w:val="24"/>
          <w:szCs w:val="24"/>
        </w:rPr>
        <w:t>was a swiss psychologist known for his work on child psychology</w:t>
      </w:r>
      <w:r w:rsidR="009B6D70">
        <w:rPr>
          <w:rFonts w:ascii="Times New Roman" w:hAnsi="Times New Roman" w:cs="Times New Roman"/>
          <w:sz w:val="24"/>
          <w:szCs w:val="24"/>
        </w:rPr>
        <w:t xml:space="preserve">.  Piaget </w:t>
      </w:r>
      <w:r w:rsidR="001846C4">
        <w:rPr>
          <w:rFonts w:ascii="Times New Roman" w:hAnsi="Times New Roman" w:cs="Times New Roman"/>
          <w:sz w:val="24"/>
          <w:szCs w:val="24"/>
        </w:rPr>
        <w:t>is well known</w:t>
      </w:r>
      <w:r w:rsidR="009B6D70">
        <w:rPr>
          <w:rFonts w:ascii="Times New Roman" w:hAnsi="Times New Roman" w:cs="Times New Roman"/>
          <w:sz w:val="24"/>
          <w:szCs w:val="24"/>
        </w:rPr>
        <w:t xml:space="preserve"> for his ‘</w:t>
      </w:r>
      <w:r w:rsidR="00A819A6">
        <w:rPr>
          <w:rFonts w:ascii="Times New Roman" w:hAnsi="Times New Roman" w:cs="Times New Roman"/>
          <w:sz w:val="24"/>
          <w:szCs w:val="24"/>
        </w:rPr>
        <w:t>t</w:t>
      </w:r>
      <w:r w:rsidR="009B6D70">
        <w:rPr>
          <w:rFonts w:ascii="Times New Roman" w:hAnsi="Times New Roman" w:cs="Times New Roman"/>
          <w:sz w:val="24"/>
          <w:szCs w:val="24"/>
        </w:rPr>
        <w:t xml:space="preserve">heory of </w:t>
      </w:r>
      <w:r w:rsidR="00A819A6">
        <w:rPr>
          <w:rFonts w:ascii="Times New Roman" w:hAnsi="Times New Roman" w:cs="Times New Roman"/>
          <w:sz w:val="24"/>
          <w:szCs w:val="24"/>
        </w:rPr>
        <w:t>c</w:t>
      </w:r>
      <w:r w:rsidR="009B6D70">
        <w:rPr>
          <w:rFonts w:ascii="Times New Roman" w:hAnsi="Times New Roman" w:cs="Times New Roman"/>
          <w:sz w:val="24"/>
          <w:szCs w:val="24"/>
        </w:rPr>
        <w:t xml:space="preserve">ognitive </w:t>
      </w:r>
      <w:r w:rsidR="00A819A6">
        <w:rPr>
          <w:rFonts w:ascii="Times New Roman" w:hAnsi="Times New Roman" w:cs="Times New Roman"/>
          <w:sz w:val="24"/>
          <w:szCs w:val="24"/>
        </w:rPr>
        <w:t>d</w:t>
      </w:r>
      <w:r w:rsidR="009B6D70">
        <w:rPr>
          <w:rFonts w:ascii="Times New Roman" w:hAnsi="Times New Roman" w:cs="Times New Roman"/>
          <w:sz w:val="24"/>
          <w:szCs w:val="24"/>
        </w:rPr>
        <w:t>evelopment’ (1936),</w:t>
      </w:r>
      <w:r w:rsidR="00A819A6">
        <w:rPr>
          <w:rFonts w:ascii="Times New Roman" w:hAnsi="Times New Roman" w:cs="Times New Roman"/>
          <w:sz w:val="24"/>
          <w:szCs w:val="24"/>
        </w:rPr>
        <w:t xml:space="preserve"> as he was the first one to make a systematic study of cognitive development. </w:t>
      </w:r>
      <w:r w:rsidR="009B6D70">
        <w:rPr>
          <w:rFonts w:ascii="Times New Roman" w:hAnsi="Times New Roman" w:cs="Times New Roman"/>
          <w:sz w:val="24"/>
          <w:szCs w:val="24"/>
        </w:rPr>
        <w:t xml:space="preserve"> McLeod </w:t>
      </w:r>
      <w:sdt>
        <w:sdtPr>
          <w:rPr>
            <w:rFonts w:ascii="Times New Roman" w:hAnsi="Times New Roman" w:cs="Times New Roman"/>
            <w:sz w:val="24"/>
            <w:szCs w:val="24"/>
          </w:rPr>
          <w:id w:val="1695263622"/>
          <w:citation/>
        </w:sdtPr>
        <w:sdtEndPr/>
        <w:sdtContent>
          <w:r w:rsidR="009B6D70">
            <w:rPr>
              <w:rFonts w:ascii="Times New Roman" w:hAnsi="Times New Roman" w:cs="Times New Roman"/>
              <w:sz w:val="24"/>
              <w:szCs w:val="24"/>
            </w:rPr>
            <w:fldChar w:fldCharType="begin"/>
          </w:r>
          <w:r w:rsidR="009505AD">
            <w:rPr>
              <w:rFonts w:ascii="Times New Roman" w:hAnsi="Times New Roman" w:cs="Times New Roman"/>
              <w:sz w:val="24"/>
              <w:szCs w:val="24"/>
            </w:rPr>
            <w:instrText xml:space="preserve">CITATION McL181 \n  \t  \l 2057 </w:instrText>
          </w:r>
          <w:r w:rsidR="009B6D70">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9B6D70">
            <w:rPr>
              <w:rFonts w:ascii="Times New Roman" w:hAnsi="Times New Roman" w:cs="Times New Roman"/>
              <w:sz w:val="24"/>
              <w:szCs w:val="24"/>
            </w:rPr>
            <w:fldChar w:fldCharType="end"/>
          </w:r>
        </w:sdtContent>
      </w:sdt>
      <w:r w:rsidR="009505AD">
        <w:rPr>
          <w:rFonts w:ascii="Times New Roman" w:hAnsi="Times New Roman" w:cs="Times New Roman"/>
          <w:sz w:val="24"/>
          <w:szCs w:val="24"/>
        </w:rPr>
        <w:t xml:space="preserve"> </w:t>
      </w:r>
      <w:r w:rsidR="00A819A6">
        <w:rPr>
          <w:rFonts w:ascii="Times New Roman" w:hAnsi="Times New Roman" w:cs="Times New Roman"/>
          <w:sz w:val="24"/>
          <w:szCs w:val="24"/>
        </w:rPr>
        <w:t>cites that</w:t>
      </w:r>
      <w:r w:rsidR="009505AD">
        <w:rPr>
          <w:rFonts w:ascii="Times New Roman" w:hAnsi="Times New Roman" w:cs="Times New Roman"/>
          <w:sz w:val="24"/>
          <w:szCs w:val="24"/>
        </w:rPr>
        <w:t xml:space="preserve"> “</w:t>
      </w:r>
      <w:r w:rsidR="00A819A6">
        <w:rPr>
          <w:rFonts w:ascii="Times New Roman" w:hAnsi="Times New Roman" w:cs="Times New Roman"/>
          <w:sz w:val="24"/>
          <w:szCs w:val="24"/>
        </w:rPr>
        <w:t xml:space="preserve">Piaget’s (1936) theory of development </w:t>
      </w:r>
      <w:r w:rsidR="009505AD">
        <w:rPr>
          <w:rFonts w:ascii="Times New Roman" w:hAnsi="Times New Roman" w:cs="Times New Roman"/>
          <w:sz w:val="24"/>
          <w:szCs w:val="24"/>
        </w:rPr>
        <w:t>explains how a child constructs a mental model of the world.  He (Piaget) disagreed with the idea that intelligence was a fixed trait, and regarded cognitive development as a process which occurs due to biological maturation and interaction with the environment”</w:t>
      </w:r>
      <w:r w:rsidR="00716B4D">
        <w:rPr>
          <w:rFonts w:ascii="Times New Roman" w:hAnsi="Times New Roman" w:cs="Times New Roman"/>
          <w:sz w:val="24"/>
          <w:szCs w:val="24"/>
        </w:rPr>
        <w:t>, to summarise, t</w:t>
      </w:r>
      <w:r w:rsidR="00A819A6">
        <w:rPr>
          <w:rFonts w:ascii="Times New Roman" w:hAnsi="Times New Roman" w:cs="Times New Roman"/>
          <w:sz w:val="24"/>
          <w:szCs w:val="24"/>
        </w:rPr>
        <w:t xml:space="preserve">here are three basic components to Piaget’s cognitive theory; schemas (building blocks of knowledge), adaptation process (which enables </w:t>
      </w:r>
      <w:r w:rsidR="008840E0">
        <w:rPr>
          <w:rFonts w:ascii="Times New Roman" w:hAnsi="Times New Roman" w:cs="Times New Roman"/>
          <w:sz w:val="24"/>
          <w:szCs w:val="24"/>
        </w:rPr>
        <w:t>transition from one stage to the next)</w:t>
      </w:r>
      <w:r w:rsidR="00A819A6">
        <w:rPr>
          <w:rFonts w:ascii="Times New Roman" w:hAnsi="Times New Roman" w:cs="Times New Roman"/>
          <w:sz w:val="24"/>
          <w:szCs w:val="24"/>
        </w:rPr>
        <w:t>, and stages of cognitive development</w:t>
      </w:r>
      <w:r w:rsidR="008840E0">
        <w:rPr>
          <w:rFonts w:ascii="Times New Roman" w:hAnsi="Times New Roman" w:cs="Times New Roman"/>
          <w:sz w:val="24"/>
          <w:szCs w:val="24"/>
        </w:rPr>
        <w:t xml:space="preserve"> (sensorimotor, preoperational, concrete operational, formal operational).</w:t>
      </w:r>
      <w:r w:rsidR="00E43233">
        <w:rPr>
          <w:rFonts w:ascii="Times New Roman" w:hAnsi="Times New Roman" w:cs="Times New Roman"/>
          <w:sz w:val="24"/>
          <w:szCs w:val="24"/>
        </w:rPr>
        <w:t xml:space="preserve">  </w:t>
      </w:r>
      <w:r w:rsidR="00716B4D">
        <w:rPr>
          <w:rFonts w:ascii="Times New Roman" w:hAnsi="Times New Roman" w:cs="Times New Roman"/>
          <w:sz w:val="24"/>
          <w:szCs w:val="24"/>
        </w:rPr>
        <w:t>Although Piaget put an age indication on the stages, he never claimed that children should reach a stage at a particular age, only that the ages he indicated was an average age, and that children have to progress from one stage to the next - no stage can be skipped, although some individuals may never reach the final stages.</w:t>
      </w:r>
    </w:p>
    <w:p w14:paraId="5166460D" w14:textId="34E35D1A" w:rsidR="00716B4D" w:rsidRDefault="008840E0" w:rsidP="00993680">
      <w:pPr>
        <w:ind w:firstLine="720"/>
        <w:rPr>
          <w:rFonts w:ascii="Times New Roman" w:hAnsi="Times New Roman" w:cs="Times New Roman"/>
          <w:sz w:val="24"/>
          <w:szCs w:val="24"/>
        </w:rPr>
      </w:pPr>
      <w:r>
        <w:rPr>
          <w:rFonts w:ascii="Times New Roman" w:hAnsi="Times New Roman" w:cs="Times New Roman"/>
          <w:sz w:val="24"/>
          <w:szCs w:val="24"/>
        </w:rPr>
        <w:t>Piaget’s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 it is focused on children rather than all learners, it focuses more on development rather than learning (i.e. it does not mention learning of information or certain behaviours), and it proposes stages of development</w:t>
      </w:r>
      <w:r w:rsidR="003F67D2">
        <w:rPr>
          <w:rFonts w:ascii="Times New Roman" w:hAnsi="Times New Roman" w:cs="Times New Roman"/>
          <w:sz w:val="24"/>
          <w:szCs w:val="24"/>
        </w:rPr>
        <w:t xml:space="preserve">, that are different from one another rather than an increase in number, </w:t>
      </w:r>
      <w:r w:rsidR="001846C4">
        <w:rPr>
          <w:rFonts w:ascii="Times New Roman" w:hAnsi="Times New Roman" w:cs="Times New Roman"/>
          <w:sz w:val="24"/>
          <w:szCs w:val="24"/>
        </w:rPr>
        <w:t>and</w:t>
      </w:r>
      <w:r w:rsidR="003F67D2">
        <w:rPr>
          <w:rFonts w:ascii="Times New Roman" w:hAnsi="Times New Roman" w:cs="Times New Roman"/>
          <w:sz w:val="24"/>
          <w:szCs w:val="24"/>
        </w:rPr>
        <w:t xml:space="preserve"> complex</w:t>
      </w:r>
      <w:r w:rsidR="001846C4">
        <w:rPr>
          <w:rFonts w:ascii="Times New Roman" w:hAnsi="Times New Roman" w:cs="Times New Roman"/>
          <w:sz w:val="24"/>
          <w:szCs w:val="24"/>
        </w:rPr>
        <w:t>ity of</w:t>
      </w:r>
      <w:r w:rsidR="003F67D2">
        <w:rPr>
          <w:rFonts w:ascii="Times New Roman" w:hAnsi="Times New Roman" w:cs="Times New Roman"/>
          <w:sz w:val="24"/>
          <w:szCs w:val="24"/>
        </w:rPr>
        <w:t xml:space="preserve"> behaviours,</w:t>
      </w:r>
      <w:r w:rsidR="00716B4D">
        <w:rPr>
          <w:rFonts w:ascii="Times New Roman" w:hAnsi="Times New Roman" w:cs="Times New Roman"/>
          <w:sz w:val="24"/>
          <w:szCs w:val="24"/>
        </w:rPr>
        <w:t xml:space="preserve"> </w:t>
      </w:r>
      <w:r w:rsidR="003F67D2">
        <w:rPr>
          <w:rFonts w:ascii="Times New Roman" w:hAnsi="Times New Roman" w:cs="Times New Roman"/>
          <w:sz w:val="24"/>
          <w:szCs w:val="24"/>
        </w:rPr>
        <w:t xml:space="preserve">and ideas. </w:t>
      </w:r>
    </w:p>
    <w:p w14:paraId="11778A63" w14:textId="77777777" w:rsidR="00993680" w:rsidRPr="00993680" w:rsidRDefault="00993680" w:rsidP="00993680">
      <w:pPr>
        <w:ind w:firstLine="720"/>
        <w:rPr>
          <w:rFonts w:ascii="Times New Roman" w:hAnsi="Times New Roman" w:cs="Times New Roman"/>
          <w:sz w:val="24"/>
          <w:szCs w:val="24"/>
        </w:rPr>
      </w:pPr>
    </w:p>
    <w:p w14:paraId="37E7790A" w14:textId="0B68E001" w:rsidR="00983CF1" w:rsidRDefault="00983CF1" w:rsidP="00716B4D">
      <w:pPr>
        <w:rPr>
          <w:rFonts w:ascii="Times New Roman" w:hAnsi="Times New Roman" w:cs="Times New Roman"/>
          <w:sz w:val="24"/>
          <w:szCs w:val="24"/>
          <w:u w:val="single"/>
        </w:rPr>
      </w:pPr>
      <w:r w:rsidRPr="00983CF1">
        <w:rPr>
          <w:rFonts w:ascii="Times New Roman" w:hAnsi="Times New Roman" w:cs="Times New Roman"/>
          <w:sz w:val="24"/>
          <w:szCs w:val="24"/>
          <w:u w:val="single"/>
        </w:rPr>
        <w:lastRenderedPageBreak/>
        <w:t>Lev Vygotsky.</w:t>
      </w:r>
    </w:p>
    <w:p w14:paraId="01671027" w14:textId="20EEF607" w:rsidR="0094633F" w:rsidRDefault="005C76BE" w:rsidP="00CE7A30">
      <w:pPr>
        <w:rPr>
          <w:rFonts w:ascii="Times New Roman" w:hAnsi="Times New Roman" w:cs="Times New Roman"/>
          <w:sz w:val="24"/>
          <w:szCs w:val="24"/>
        </w:rPr>
      </w:pPr>
      <w:r>
        <w:rPr>
          <w:rFonts w:ascii="Times New Roman" w:hAnsi="Times New Roman" w:cs="Times New Roman"/>
          <w:sz w:val="24"/>
          <w:szCs w:val="24"/>
        </w:rPr>
        <w:tab/>
        <w:t xml:space="preserve">Lev Vygotsky (1896-1934), was a soviet </w:t>
      </w:r>
      <w:r w:rsidR="00FE51C0">
        <w:rPr>
          <w:rFonts w:ascii="Times New Roman" w:hAnsi="Times New Roman" w:cs="Times New Roman"/>
          <w:sz w:val="24"/>
          <w:szCs w:val="24"/>
        </w:rPr>
        <w:t>Belarusian</w:t>
      </w:r>
      <w:r>
        <w:rPr>
          <w:rFonts w:ascii="Times New Roman" w:hAnsi="Times New Roman" w:cs="Times New Roman"/>
          <w:sz w:val="24"/>
          <w:szCs w:val="24"/>
        </w:rPr>
        <w:t xml:space="preserve"> psychologist known for his work</w:t>
      </w:r>
      <w:r w:rsidR="00FE51C0">
        <w:rPr>
          <w:rFonts w:ascii="Times New Roman" w:hAnsi="Times New Roman" w:cs="Times New Roman"/>
          <w:sz w:val="24"/>
          <w:szCs w:val="24"/>
        </w:rPr>
        <w:t xml:space="preserve"> on child psychology.</w:t>
      </w:r>
      <w:r w:rsidR="00CC51A2">
        <w:rPr>
          <w:rFonts w:ascii="Times New Roman" w:hAnsi="Times New Roman" w:cs="Times New Roman"/>
          <w:sz w:val="24"/>
          <w:szCs w:val="24"/>
        </w:rPr>
        <w:t xml:space="preserve">  </w:t>
      </w:r>
      <w:r w:rsidR="00FE51C0">
        <w:rPr>
          <w:rFonts w:ascii="Times New Roman" w:hAnsi="Times New Roman" w:cs="Times New Roman"/>
          <w:sz w:val="24"/>
          <w:szCs w:val="24"/>
        </w:rPr>
        <w:t>Vygotsky is well known for his ‘</w:t>
      </w:r>
      <w:r w:rsidR="00CC51A2">
        <w:rPr>
          <w:rFonts w:ascii="Times New Roman" w:hAnsi="Times New Roman" w:cs="Times New Roman"/>
          <w:sz w:val="24"/>
          <w:szCs w:val="24"/>
        </w:rPr>
        <w:t>sociocultural theories of cognition</w:t>
      </w:r>
      <w:r w:rsidR="00FE51C0">
        <w:rPr>
          <w:rFonts w:ascii="Times New Roman" w:hAnsi="Times New Roman" w:cs="Times New Roman"/>
          <w:sz w:val="24"/>
          <w:szCs w:val="24"/>
        </w:rPr>
        <w:t>’</w:t>
      </w:r>
      <w:r w:rsidR="00E02D0C">
        <w:rPr>
          <w:rFonts w:ascii="Times New Roman" w:hAnsi="Times New Roman" w:cs="Times New Roman"/>
          <w:sz w:val="24"/>
          <w:szCs w:val="24"/>
        </w:rPr>
        <w:t xml:space="preserve"> and his ‘zone of proximal development’</w:t>
      </w:r>
      <w:r w:rsidR="00D9411A">
        <w:rPr>
          <w:rFonts w:ascii="Times New Roman" w:hAnsi="Times New Roman" w:cs="Times New Roman"/>
          <w:sz w:val="24"/>
          <w:szCs w:val="24"/>
        </w:rPr>
        <w:t xml:space="preserve"> (ZPD)</w:t>
      </w:r>
      <w:r w:rsidR="00CC51A2">
        <w:rPr>
          <w:rFonts w:ascii="Times New Roman" w:hAnsi="Times New Roman" w:cs="Times New Roman"/>
          <w:sz w:val="24"/>
          <w:szCs w:val="24"/>
        </w:rPr>
        <w:t xml:space="preserve">.  McLeod </w:t>
      </w:r>
      <w:sdt>
        <w:sdtPr>
          <w:rPr>
            <w:rFonts w:ascii="Times New Roman" w:hAnsi="Times New Roman" w:cs="Times New Roman"/>
            <w:sz w:val="24"/>
            <w:szCs w:val="24"/>
          </w:rPr>
          <w:id w:val="-884877894"/>
          <w:citation/>
        </w:sdtPr>
        <w:sdtEndPr/>
        <w:sdtContent>
          <w:r w:rsidR="00CC51A2">
            <w:rPr>
              <w:rFonts w:ascii="Times New Roman" w:hAnsi="Times New Roman" w:cs="Times New Roman"/>
              <w:sz w:val="24"/>
              <w:szCs w:val="24"/>
            </w:rPr>
            <w:fldChar w:fldCharType="begin"/>
          </w:r>
          <w:r w:rsidR="00383DBF">
            <w:rPr>
              <w:rFonts w:ascii="Times New Roman" w:hAnsi="Times New Roman" w:cs="Times New Roman"/>
              <w:sz w:val="24"/>
              <w:szCs w:val="24"/>
            </w:rPr>
            <w:instrText xml:space="preserve">CITATION McL182 \n  \t  \l 2057 </w:instrText>
          </w:r>
          <w:r w:rsidR="00CC51A2">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CC51A2">
            <w:rPr>
              <w:rFonts w:ascii="Times New Roman" w:hAnsi="Times New Roman" w:cs="Times New Roman"/>
              <w:sz w:val="24"/>
              <w:szCs w:val="24"/>
            </w:rPr>
            <w:fldChar w:fldCharType="end"/>
          </w:r>
        </w:sdtContent>
      </w:sdt>
      <w:r w:rsidR="00E02D0C">
        <w:rPr>
          <w:rFonts w:ascii="Times New Roman" w:hAnsi="Times New Roman" w:cs="Times New Roman"/>
          <w:sz w:val="24"/>
          <w:szCs w:val="24"/>
        </w:rPr>
        <w:t xml:space="preserve"> cites that “Vygotsky (1978) sees the zone of proximal development as the area where the most sensitive instruction or guidance should be given – allowing the child to develop skills they</w:t>
      </w:r>
      <w:r w:rsidR="00E43233">
        <w:rPr>
          <w:rFonts w:ascii="Times New Roman" w:hAnsi="Times New Roman" w:cs="Times New Roman"/>
          <w:sz w:val="24"/>
          <w:szCs w:val="24"/>
        </w:rPr>
        <w:t xml:space="preserve"> </w:t>
      </w:r>
      <w:r w:rsidR="00E02D0C">
        <w:rPr>
          <w:rFonts w:ascii="Times New Roman" w:hAnsi="Times New Roman" w:cs="Times New Roman"/>
          <w:sz w:val="24"/>
          <w:szCs w:val="24"/>
        </w:rPr>
        <w:t>will then use on their own – developing higher mental functions”</w:t>
      </w:r>
      <w:r w:rsidR="00D9411A">
        <w:rPr>
          <w:rFonts w:ascii="Times New Roman" w:hAnsi="Times New Roman" w:cs="Times New Roman"/>
          <w:sz w:val="24"/>
          <w:szCs w:val="24"/>
        </w:rPr>
        <w:t>, to summarise it will help a child get from level one (what the child can learn on their own), to level two (what the child can learn with help), which in turn will give them confidence to be able to reach what the child thought was beyond</w:t>
      </w:r>
      <w:r w:rsidR="0094633F">
        <w:rPr>
          <w:rFonts w:ascii="Times New Roman" w:hAnsi="Times New Roman" w:cs="Times New Roman"/>
          <w:sz w:val="24"/>
          <w:szCs w:val="24"/>
        </w:rPr>
        <w:t xml:space="preserve"> their potential originally</w:t>
      </w:r>
      <w:r w:rsidR="00D9411A">
        <w:rPr>
          <w:rFonts w:ascii="Times New Roman" w:hAnsi="Times New Roman" w:cs="Times New Roman"/>
          <w:sz w:val="24"/>
          <w:szCs w:val="24"/>
        </w:rPr>
        <w:t>.</w:t>
      </w:r>
    </w:p>
    <w:p w14:paraId="60293188" w14:textId="58D215F9" w:rsidR="00FE51C0" w:rsidRPr="00983CF1" w:rsidRDefault="0094633F" w:rsidP="00CE7A30">
      <w:pPr>
        <w:rPr>
          <w:rFonts w:ascii="Times New Roman" w:hAnsi="Times New Roman" w:cs="Times New Roman"/>
          <w:sz w:val="24"/>
          <w:szCs w:val="24"/>
        </w:rPr>
      </w:pPr>
      <w:r>
        <w:rPr>
          <w:rFonts w:ascii="Times New Roman" w:hAnsi="Times New Roman" w:cs="Times New Roman"/>
          <w:sz w:val="24"/>
          <w:szCs w:val="24"/>
        </w:rPr>
        <w:tab/>
        <w:t>Vygotsky’s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 it places more emphasis on culture and social factors affecting cognitive development,</w:t>
      </w:r>
      <w:r w:rsidR="002D1BBA">
        <w:rPr>
          <w:rFonts w:ascii="Times New Roman" w:hAnsi="Times New Roman" w:cs="Times New Roman"/>
          <w:sz w:val="24"/>
          <w:szCs w:val="24"/>
        </w:rPr>
        <w:t xml:space="preserve"> and</w:t>
      </w:r>
      <w:r>
        <w:rPr>
          <w:rFonts w:ascii="Times New Roman" w:hAnsi="Times New Roman" w:cs="Times New Roman"/>
          <w:sz w:val="24"/>
          <w:szCs w:val="24"/>
        </w:rPr>
        <w:t xml:space="preserve"> he </w:t>
      </w:r>
      <w:r w:rsidR="002D1BBA">
        <w:rPr>
          <w:rFonts w:ascii="Times New Roman" w:hAnsi="Times New Roman" w:cs="Times New Roman"/>
          <w:sz w:val="24"/>
          <w:szCs w:val="24"/>
        </w:rPr>
        <w:t>never</w:t>
      </w:r>
      <w:r>
        <w:rPr>
          <w:rFonts w:ascii="Times New Roman" w:hAnsi="Times New Roman" w:cs="Times New Roman"/>
          <w:sz w:val="24"/>
          <w:szCs w:val="24"/>
        </w:rPr>
        <w:t xml:space="preserve"> refer</w:t>
      </w:r>
      <w:r w:rsidR="002D1BBA">
        <w:rPr>
          <w:rFonts w:ascii="Times New Roman" w:hAnsi="Times New Roman" w:cs="Times New Roman"/>
          <w:sz w:val="24"/>
          <w:szCs w:val="24"/>
        </w:rPr>
        <w:t>s</w:t>
      </w:r>
      <w:r>
        <w:rPr>
          <w:rFonts w:ascii="Times New Roman" w:hAnsi="Times New Roman" w:cs="Times New Roman"/>
          <w:sz w:val="24"/>
          <w:szCs w:val="24"/>
        </w:rPr>
        <w:t xml:space="preserve"> to universal stages or content of development</w:t>
      </w:r>
      <w:r w:rsidR="002D1BBA">
        <w:rPr>
          <w:rFonts w:ascii="Times New Roman" w:hAnsi="Times New Roman" w:cs="Times New Roman"/>
          <w:sz w:val="24"/>
          <w:szCs w:val="24"/>
        </w:rPr>
        <w:t>.</w:t>
      </w:r>
    </w:p>
    <w:p w14:paraId="2A849A5A" w14:textId="5E0E1D39" w:rsidR="00983CF1" w:rsidRDefault="00983CF1" w:rsidP="00CE7A30">
      <w:pPr>
        <w:rPr>
          <w:rFonts w:ascii="Times New Roman" w:hAnsi="Times New Roman" w:cs="Times New Roman"/>
          <w:sz w:val="24"/>
          <w:szCs w:val="24"/>
          <w:u w:val="single"/>
        </w:rPr>
      </w:pPr>
      <w:proofErr w:type="spellStart"/>
      <w:r w:rsidRPr="00983CF1">
        <w:rPr>
          <w:rFonts w:ascii="Times New Roman" w:hAnsi="Times New Roman" w:cs="Times New Roman"/>
          <w:sz w:val="24"/>
          <w:szCs w:val="24"/>
          <w:u w:val="single"/>
        </w:rPr>
        <w:t>Burrhus</w:t>
      </w:r>
      <w:proofErr w:type="spellEnd"/>
      <w:r w:rsidRPr="00983CF1">
        <w:rPr>
          <w:rFonts w:ascii="Times New Roman" w:hAnsi="Times New Roman" w:cs="Times New Roman"/>
          <w:sz w:val="24"/>
          <w:szCs w:val="24"/>
          <w:u w:val="single"/>
        </w:rPr>
        <w:t xml:space="preserve"> Skinner.</w:t>
      </w:r>
    </w:p>
    <w:p w14:paraId="3003E29F" w14:textId="2713EB88" w:rsidR="00983CF1" w:rsidRDefault="002D1BBA" w:rsidP="00CE7A30">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Burrhus</w:t>
      </w:r>
      <w:proofErr w:type="spellEnd"/>
      <w:r>
        <w:rPr>
          <w:rFonts w:ascii="Times New Roman" w:hAnsi="Times New Roman" w:cs="Times New Roman"/>
          <w:sz w:val="24"/>
          <w:szCs w:val="24"/>
        </w:rPr>
        <w:t xml:space="preserve"> Skinner (1904-1990), was an American psychologist known for developing the theory of behaviourism.  Skinner is well known for his ‘</w:t>
      </w:r>
      <w:r w:rsidR="004E1F45">
        <w:rPr>
          <w:rFonts w:ascii="Times New Roman" w:hAnsi="Times New Roman" w:cs="Times New Roman"/>
          <w:sz w:val="24"/>
          <w:szCs w:val="24"/>
        </w:rPr>
        <w:t xml:space="preserve">operant conditioning’, although his work was based on ‘Thorndike’s </w:t>
      </w:r>
      <w:sdt>
        <w:sdtPr>
          <w:rPr>
            <w:rFonts w:ascii="Times New Roman" w:hAnsi="Times New Roman" w:cs="Times New Roman"/>
            <w:sz w:val="24"/>
            <w:szCs w:val="24"/>
          </w:rPr>
          <w:id w:val="597751834"/>
          <w:citation/>
        </w:sdtPr>
        <w:sdtEndPr/>
        <w:sdtContent>
          <w:r w:rsidR="004E1F45">
            <w:rPr>
              <w:rFonts w:ascii="Times New Roman" w:hAnsi="Times New Roman" w:cs="Times New Roman"/>
              <w:sz w:val="24"/>
              <w:szCs w:val="24"/>
            </w:rPr>
            <w:fldChar w:fldCharType="begin"/>
          </w:r>
          <w:r w:rsidR="002C3272">
            <w:rPr>
              <w:rFonts w:ascii="Times New Roman" w:hAnsi="Times New Roman" w:cs="Times New Roman"/>
              <w:sz w:val="24"/>
              <w:szCs w:val="24"/>
            </w:rPr>
            <w:instrText xml:space="preserve">CITATION Tho98 \n  \t  \l 2057 </w:instrText>
          </w:r>
          <w:r w:rsidR="004E1F45">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(1898)</w:t>
          </w:r>
          <w:r w:rsidR="004E1F45">
            <w:rPr>
              <w:rFonts w:ascii="Times New Roman" w:hAnsi="Times New Roman" w:cs="Times New Roman"/>
              <w:sz w:val="24"/>
              <w:szCs w:val="24"/>
            </w:rPr>
            <w:fldChar w:fldCharType="end"/>
          </w:r>
        </w:sdtContent>
      </w:sdt>
      <w:r w:rsidR="004E1F45">
        <w:rPr>
          <w:rFonts w:ascii="Times New Roman" w:hAnsi="Times New Roman" w:cs="Times New Roman"/>
          <w:sz w:val="24"/>
          <w:szCs w:val="24"/>
        </w:rPr>
        <w:t xml:space="preserve"> law of effect’.</w:t>
      </w:r>
      <w:r w:rsidR="002C3272">
        <w:rPr>
          <w:rFonts w:ascii="Times New Roman" w:hAnsi="Times New Roman" w:cs="Times New Roman"/>
          <w:sz w:val="24"/>
          <w:szCs w:val="24"/>
        </w:rPr>
        <w:t xml:space="preserve">  McLeod </w:t>
      </w:r>
      <w:sdt>
        <w:sdtPr>
          <w:rPr>
            <w:rFonts w:ascii="Times New Roman" w:hAnsi="Times New Roman" w:cs="Times New Roman"/>
            <w:sz w:val="24"/>
            <w:szCs w:val="24"/>
          </w:rPr>
          <w:id w:val="403106657"/>
          <w:citation/>
        </w:sdtPr>
        <w:sdtEndPr/>
        <w:sdtContent>
          <w:r w:rsidR="002C3272">
            <w:rPr>
              <w:rFonts w:ascii="Times New Roman" w:hAnsi="Times New Roman" w:cs="Times New Roman"/>
              <w:sz w:val="24"/>
              <w:szCs w:val="24"/>
            </w:rPr>
            <w:fldChar w:fldCharType="begin"/>
          </w:r>
          <w:r w:rsidR="002C3272">
            <w:rPr>
              <w:rFonts w:ascii="Times New Roman" w:hAnsi="Times New Roman" w:cs="Times New Roman"/>
              <w:sz w:val="24"/>
              <w:szCs w:val="24"/>
            </w:rPr>
            <w:instrText xml:space="preserve">CITATION McL18 \n  \t  \l 2057 </w:instrText>
          </w:r>
          <w:r w:rsidR="002C3272">
            <w:rPr>
              <w:rFonts w:ascii="Times New Roman" w:hAnsi="Times New Roman" w:cs="Times New Roman"/>
              <w:sz w:val="24"/>
              <w:szCs w:val="24"/>
            </w:rPr>
            <w:fldChar w:fldCharType="separate"/>
          </w:r>
          <w:r w:rsidR="008013A3" w:rsidRPr="008013A3">
            <w:rPr>
              <w:rFonts w:ascii="Times New Roman" w:hAnsi="Times New Roman" w:cs="Times New Roman"/>
              <w:noProof/>
              <w:sz w:val="24"/>
              <w:szCs w:val="24"/>
            </w:rPr>
            <w:t>(2018)</w:t>
          </w:r>
          <w:r w:rsidR="002C3272">
            <w:rPr>
              <w:rFonts w:ascii="Times New Roman" w:hAnsi="Times New Roman" w:cs="Times New Roman"/>
              <w:sz w:val="24"/>
              <w:szCs w:val="24"/>
            </w:rPr>
            <w:fldChar w:fldCharType="end"/>
          </w:r>
        </w:sdtContent>
      </w:sdt>
      <w:r w:rsidR="002C3272">
        <w:rPr>
          <w:rFonts w:ascii="Times New Roman" w:hAnsi="Times New Roman" w:cs="Times New Roman"/>
          <w:sz w:val="24"/>
          <w:szCs w:val="24"/>
        </w:rPr>
        <w:t xml:space="preserve"> cites that “Operant conditioning is a method of learning that occurs through rewards and punishments for behaviour.  Through operant conditioning, an </w:t>
      </w:r>
      <w:r w:rsidR="003F7B86">
        <w:rPr>
          <w:rFonts w:ascii="Times New Roman" w:hAnsi="Times New Roman" w:cs="Times New Roman"/>
          <w:sz w:val="24"/>
          <w:szCs w:val="24"/>
        </w:rPr>
        <w:t>individual makes an association between a particular behaviour and a consequence (Skinner 1938)”</w:t>
      </w:r>
      <w:r w:rsidR="00B1190B">
        <w:rPr>
          <w:rFonts w:ascii="Times New Roman" w:hAnsi="Times New Roman" w:cs="Times New Roman"/>
          <w:sz w:val="24"/>
          <w:szCs w:val="24"/>
        </w:rPr>
        <w:t>, to summarise</w:t>
      </w:r>
      <w:r w:rsidR="00716B4D">
        <w:rPr>
          <w:rFonts w:ascii="Times New Roman" w:hAnsi="Times New Roman" w:cs="Times New Roman"/>
          <w:sz w:val="24"/>
          <w:szCs w:val="24"/>
        </w:rPr>
        <w:t xml:space="preserve"> </w:t>
      </w:r>
      <w:r w:rsidR="00823233">
        <w:rPr>
          <w:rFonts w:ascii="Times New Roman" w:hAnsi="Times New Roman" w:cs="Times New Roman"/>
          <w:sz w:val="24"/>
          <w:szCs w:val="24"/>
        </w:rPr>
        <w:t>the reward</w:t>
      </w:r>
      <w:r w:rsidR="00624715">
        <w:rPr>
          <w:rFonts w:ascii="Times New Roman" w:hAnsi="Times New Roman" w:cs="Times New Roman"/>
          <w:sz w:val="24"/>
          <w:szCs w:val="24"/>
        </w:rPr>
        <w:t xml:space="preserve"> </w:t>
      </w:r>
      <w:r w:rsidR="00823233">
        <w:rPr>
          <w:rFonts w:ascii="Times New Roman" w:hAnsi="Times New Roman" w:cs="Times New Roman"/>
          <w:sz w:val="24"/>
          <w:szCs w:val="24"/>
        </w:rPr>
        <w:t>act</w:t>
      </w:r>
      <w:r w:rsidR="00624715">
        <w:rPr>
          <w:rFonts w:ascii="Times New Roman" w:hAnsi="Times New Roman" w:cs="Times New Roman"/>
          <w:sz w:val="24"/>
          <w:szCs w:val="24"/>
        </w:rPr>
        <w:t>s</w:t>
      </w:r>
      <w:r w:rsidR="00823233">
        <w:rPr>
          <w:rFonts w:ascii="Times New Roman" w:hAnsi="Times New Roman" w:cs="Times New Roman"/>
          <w:sz w:val="24"/>
          <w:szCs w:val="24"/>
        </w:rPr>
        <w:t xml:space="preserve"> as an incentive</w:t>
      </w:r>
      <w:r w:rsidR="00624715">
        <w:rPr>
          <w:rFonts w:ascii="Times New Roman" w:hAnsi="Times New Roman" w:cs="Times New Roman"/>
          <w:sz w:val="24"/>
          <w:szCs w:val="24"/>
        </w:rPr>
        <w:t>, and the punishment acts as a deterrent,</w:t>
      </w:r>
      <w:r w:rsidR="00823233">
        <w:rPr>
          <w:rFonts w:ascii="Times New Roman" w:hAnsi="Times New Roman" w:cs="Times New Roman"/>
          <w:sz w:val="24"/>
          <w:szCs w:val="24"/>
        </w:rPr>
        <w:t xml:space="preserve"> for the</w:t>
      </w:r>
      <w:r w:rsidR="00624715">
        <w:rPr>
          <w:rFonts w:ascii="Times New Roman" w:hAnsi="Times New Roman" w:cs="Times New Roman"/>
          <w:sz w:val="24"/>
          <w:szCs w:val="24"/>
        </w:rPr>
        <w:t xml:space="preserve"> teacher to be able to control the</w:t>
      </w:r>
      <w:r w:rsidR="00E43233">
        <w:rPr>
          <w:rFonts w:ascii="Times New Roman" w:hAnsi="Times New Roman" w:cs="Times New Roman"/>
          <w:sz w:val="24"/>
          <w:szCs w:val="24"/>
        </w:rPr>
        <w:t xml:space="preserve"> children</w:t>
      </w:r>
      <w:r w:rsidR="00823233">
        <w:rPr>
          <w:rFonts w:ascii="Times New Roman" w:hAnsi="Times New Roman" w:cs="Times New Roman"/>
          <w:sz w:val="24"/>
          <w:szCs w:val="24"/>
        </w:rPr>
        <w:t xml:space="preserve"> to</w:t>
      </w:r>
      <w:r w:rsidR="00E43233">
        <w:rPr>
          <w:rFonts w:ascii="Times New Roman" w:hAnsi="Times New Roman" w:cs="Times New Roman"/>
          <w:sz w:val="24"/>
          <w:szCs w:val="24"/>
        </w:rPr>
        <w:t xml:space="preserve"> act a certain way</w:t>
      </w:r>
      <w:r w:rsidR="00823233">
        <w:rPr>
          <w:rFonts w:ascii="Times New Roman" w:hAnsi="Times New Roman" w:cs="Times New Roman"/>
          <w:sz w:val="24"/>
          <w:szCs w:val="24"/>
        </w:rPr>
        <w:t xml:space="preserve"> in which the</w:t>
      </w:r>
      <w:r w:rsidR="00624715">
        <w:rPr>
          <w:rFonts w:ascii="Times New Roman" w:hAnsi="Times New Roman" w:cs="Times New Roman"/>
          <w:sz w:val="24"/>
          <w:szCs w:val="24"/>
        </w:rPr>
        <w:t>y</w:t>
      </w:r>
      <w:r w:rsidR="00823233">
        <w:rPr>
          <w:rFonts w:ascii="Times New Roman" w:hAnsi="Times New Roman" w:cs="Times New Roman"/>
          <w:sz w:val="24"/>
          <w:szCs w:val="24"/>
        </w:rPr>
        <w:t xml:space="preserve"> think is acceptable</w:t>
      </w:r>
      <w:r w:rsidR="00624715">
        <w:rPr>
          <w:rFonts w:ascii="Times New Roman" w:hAnsi="Times New Roman" w:cs="Times New Roman"/>
          <w:sz w:val="24"/>
          <w:szCs w:val="24"/>
        </w:rPr>
        <w:t>.</w:t>
      </w:r>
    </w:p>
    <w:p w14:paraId="094FCF76" w14:textId="0C1139FF" w:rsidR="004E1F45" w:rsidRDefault="00624715" w:rsidP="00CE7A30">
      <w:pPr>
        <w:rPr>
          <w:rFonts w:ascii="Times New Roman" w:hAnsi="Times New Roman" w:cs="Times New Roman"/>
          <w:sz w:val="24"/>
          <w:szCs w:val="24"/>
        </w:rPr>
      </w:pPr>
      <w:r>
        <w:rPr>
          <w:rFonts w:ascii="Times New Roman" w:hAnsi="Times New Roman" w:cs="Times New Roman"/>
          <w:sz w:val="24"/>
          <w:szCs w:val="24"/>
        </w:rPr>
        <w:tab/>
        <w:t>Skinner’s theory differs from other</w:t>
      </w:r>
      <w:r w:rsidR="00273424">
        <w:rPr>
          <w:rFonts w:ascii="Times New Roman" w:hAnsi="Times New Roman" w:cs="Times New Roman"/>
          <w:sz w:val="24"/>
          <w:szCs w:val="24"/>
        </w:rPr>
        <w:t xml:space="preserve"> theorists</w:t>
      </w:r>
      <w:r>
        <w:rPr>
          <w:rFonts w:ascii="Times New Roman" w:hAnsi="Times New Roman" w:cs="Times New Roman"/>
          <w:sz w:val="24"/>
          <w:szCs w:val="24"/>
        </w:rPr>
        <w:t xml:space="preserve"> in a few ways,</w:t>
      </w:r>
      <w:r w:rsidR="00077ABA">
        <w:rPr>
          <w:rFonts w:ascii="Times New Roman" w:hAnsi="Times New Roman" w:cs="Times New Roman"/>
          <w:sz w:val="24"/>
          <w:szCs w:val="24"/>
        </w:rPr>
        <w:t xml:space="preserve"> as</w:t>
      </w:r>
      <w:r>
        <w:rPr>
          <w:rFonts w:ascii="Times New Roman" w:hAnsi="Times New Roman" w:cs="Times New Roman"/>
          <w:sz w:val="24"/>
          <w:szCs w:val="24"/>
        </w:rPr>
        <w:t xml:space="preserve"> </w:t>
      </w:r>
      <w:r w:rsidR="00077ABA">
        <w:rPr>
          <w:rFonts w:ascii="Times New Roman" w:hAnsi="Times New Roman" w:cs="Times New Roman"/>
          <w:sz w:val="24"/>
          <w:szCs w:val="24"/>
        </w:rPr>
        <w:t>it regards the learner as a blank slate and that with work, repetitive practise, and rules, they can sculpt the learner to what they</w:t>
      </w:r>
      <w:r w:rsidR="009B049B">
        <w:rPr>
          <w:rFonts w:ascii="Times New Roman" w:hAnsi="Times New Roman" w:cs="Times New Roman"/>
          <w:sz w:val="24"/>
          <w:szCs w:val="24"/>
        </w:rPr>
        <w:t xml:space="preserve"> desire,</w:t>
      </w:r>
      <w:r w:rsidR="00077ABA">
        <w:rPr>
          <w:rFonts w:ascii="Times New Roman" w:hAnsi="Times New Roman" w:cs="Times New Roman"/>
          <w:sz w:val="24"/>
          <w:szCs w:val="24"/>
        </w:rPr>
        <w:t xml:space="preserve"> </w:t>
      </w:r>
      <w:r w:rsidR="009B049B">
        <w:rPr>
          <w:rFonts w:ascii="Times New Roman" w:hAnsi="Times New Roman" w:cs="Times New Roman"/>
          <w:sz w:val="24"/>
          <w:szCs w:val="24"/>
        </w:rPr>
        <w:t>by</w:t>
      </w:r>
      <w:r w:rsidR="00077ABA">
        <w:rPr>
          <w:rFonts w:ascii="Times New Roman" w:hAnsi="Times New Roman" w:cs="Times New Roman"/>
          <w:sz w:val="24"/>
          <w:szCs w:val="24"/>
        </w:rPr>
        <w:t xml:space="preserve"> </w:t>
      </w:r>
      <w:r w:rsidR="00273424">
        <w:rPr>
          <w:rFonts w:ascii="Times New Roman" w:hAnsi="Times New Roman" w:cs="Times New Roman"/>
          <w:sz w:val="24"/>
          <w:szCs w:val="24"/>
        </w:rPr>
        <w:t>plac</w:t>
      </w:r>
      <w:r w:rsidR="009B049B">
        <w:rPr>
          <w:rFonts w:ascii="Times New Roman" w:hAnsi="Times New Roman" w:cs="Times New Roman"/>
          <w:sz w:val="24"/>
          <w:szCs w:val="24"/>
        </w:rPr>
        <w:t xml:space="preserve">ing </w:t>
      </w:r>
      <w:r w:rsidR="00273424">
        <w:rPr>
          <w:rFonts w:ascii="Times New Roman" w:hAnsi="Times New Roman" w:cs="Times New Roman"/>
          <w:sz w:val="24"/>
          <w:szCs w:val="24"/>
        </w:rPr>
        <w:t>emphasis on rewarding good behaviour and punishing bad behaviour</w:t>
      </w:r>
      <w:r w:rsidR="00077ABA">
        <w:rPr>
          <w:rFonts w:ascii="Times New Roman" w:hAnsi="Times New Roman" w:cs="Times New Roman"/>
          <w:sz w:val="24"/>
          <w:szCs w:val="24"/>
        </w:rPr>
        <w:t>.</w:t>
      </w:r>
    </w:p>
    <w:p w14:paraId="13B53F71" w14:textId="682886E2" w:rsidR="00983CF1" w:rsidRPr="009B049B" w:rsidRDefault="009B049B" w:rsidP="00CE7A30">
      <w:pPr>
        <w:rPr>
          <w:rFonts w:ascii="Times New Roman" w:hAnsi="Times New Roman" w:cs="Times New Roman"/>
          <w:sz w:val="24"/>
          <w:szCs w:val="24"/>
          <w:u w:val="single"/>
        </w:rPr>
      </w:pPr>
      <w:r>
        <w:rPr>
          <w:rFonts w:ascii="Times New Roman" w:hAnsi="Times New Roman" w:cs="Times New Roman"/>
          <w:sz w:val="24"/>
          <w:szCs w:val="24"/>
          <w:u w:val="single"/>
        </w:rPr>
        <w:t>Putting Theory to Practise</w:t>
      </w:r>
      <w:r w:rsidR="00983CF1" w:rsidRPr="009B049B">
        <w:rPr>
          <w:rFonts w:ascii="Times New Roman" w:hAnsi="Times New Roman" w:cs="Times New Roman"/>
          <w:sz w:val="24"/>
          <w:szCs w:val="24"/>
          <w:u w:val="single"/>
        </w:rPr>
        <w:t>.</w:t>
      </w:r>
    </w:p>
    <w:p w14:paraId="33B2F4EC" w14:textId="7CCE293E" w:rsidR="004E6BEC" w:rsidRDefault="00983CF1" w:rsidP="00BE6850">
      <w:pPr>
        <w:rPr>
          <w:rFonts w:ascii="Times New Roman" w:hAnsi="Times New Roman" w:cs="Times New Roman"/>
          <w:sz w:val="24"/>
          <w:szCs w:val="24"/>
        </w:rPr>
      </w:pPr>
      <w:r>
        <w:rPr>
          <w:rFonts w:ascii="Times New Roman" w:hAnsi="Times New Roman" w:cs="Times New Roman"/>
          <w:sz w:val="24"/>
          <w:szCs w:val="24"/>
        </w:rPr>
        <w:tab/>
      </w:r>
      <w:r w:rsidR="00A56749">
        <w:rPr>
          <w:rFonts w:ascii="Times New Roman" w:hAnsi="Times New Roman" w:cs="Times New Roman"/>
          <w:sz w:val="24"/>
          <w:szCs w:val="24"/>
        </w:rPr>
        <w:t>As</w:t>
      </w:r>
      <w:r w:rsidR="009B049B">
        <w:rPr>
          <w:rFonts w:ascii="Times New Roman" w:hAnsi="Times New Roman" w:cs="Times New Roman"/>
          <w:sz w:val="24"/>
          <w:szCs w:val="24"/>
        </w:rPr>
        <w:t xml:space="preserve"> </w:t>
      </w:r>
      <w:r w:rsidR="00A56749">
        <w:rPr>
          <w:rFonts w:ascii="Times New Roman" w:hAnsi="Times New Roman" w:cs="Times New Roman"/>
          <w:sz w:val="24"/>
          <w:szCs w:val="24"/>
        </w:rPr>
        <w:t>a teaching assistant,</w:t>
      </w:r>
      <w:r w:rsidR="009B049B">
        <w:rPr>
          <w:rFonts w:ascii="Times New Roman" w:hAnsi="Times New Roman" w:cs="Times New Roman"/>
          <w:sz w:val="24"/>
          <w:szCs w:val="24"/>
        </w:rPr>
        <w:t xml:space="preserve"> the writer practises </w:t>
      </w:r>
      <w:r w:rsidR="00153049">
        <w:rPr>
          <w:rFonts w:ascii="Times New Roman" w:hAnsi="Times New Roman" w:cs="Times New Roman"/>
          <w:sz w:val="24"/>
          <w:szCs w:val="24"/>
        </w:rPr>
        <w:t xml:space="preserve">a combination of </w:t>
      </w:r>
      <w:r w:rsidR="009B049B">
        <w:rPr>
          <w:rFonts w:ascii="Times New Roman" w:hAnsi="Times New Roman" w:cs="Times New Roman"/>
          <w:sz w:val="24"/>
          <w:szCs w:val="24"/>
        </w:rPr>
        <w:t xml:space="preserve">all three </w:t>
      </w:r>
      <w:r w:rsidR="00153049">
        <w:rPr>
          <w:rFonts w:ascii="Times New Roman" w:hAnsi="Times New Roman" w:cs="Times New Roman"/>
          <w:sz w:val="24"/>
          <w:szCs w:val="24"/>
        </w:rPr>
        <w:t>learning</w:t>
      </w:r>
      <w:r w:rsidR="009B049B">
        <w:rPr>
          <w:rFonts w:ascii="Times New Roman" w:hAnsi="Times New Roman" w:cs="Times New Roman"/>
          <w:sz w:val="24"/>
          <w:szCs w:val="24"/>
        </w:rPr>
        <w:t xml:space="preserve"> theories on a daily basis</w:t>
      </w:r>
      <w:r w:rsidR="00A56749">
        <w:rPr>
          <w:rFonts w:ascii="Times New Roman" w:hAnsi="Times New Roman" w:cs="Times New Roman"/>
          <w:sz w:val="24"/>
          <w:szCs w:val="24"/>
        </w:rPr>
        <w:t xml:space="preserve">. The nursery children tend to </w:t>
      </w:r>
      <w:r w:rsidR="00153049">
        <w:rPr>
          <w:rFonts w:ascii="Times New Roman" w:hAnsi="Times New Roman" w:cs="Times New Roman"/>
          <w:sz w:val="24"/>
          <w:szCs w:val="24"/>
        </w:rPr>
        <w:t>learn through play, which</w:t>
      </w:r>
      <w:r w:rsidR="00EA694D">
        <w:rPr>
          <w:rFonts w:ascii="Times New Roman" w:hAnsi="Times New Roman" w:cs="Times New Roman"/>
          <w:sz w:val="24"/>
          <w:szCs w:val="24"/>
        </w:rPr>
        <w:t xml:space="preserve"> the writer believes to</w:t>
      </w:r>
      <w:r w:rsidR="00153049">
        <w:rPr>
          <w:rFonts w:ascii="Times New Roman" w:hAnsi="Times New Roman" w:cs="Times New Roman"/>
          <w:sz w:val="24"/>
          <w:szCs w:val="24"/>
        </w:rPr>
        <w:t xml:space="preserve"> follow more of Piaget’s theory,</w:t>
      </w:r>
      <w:r w:rsidR="00EA694D">
        <w:rPr>
          <w:rFonts w:ascii="Times New Roman" w:hAnsi="Times New Roman" w:cs="Times New Roman"/>
          <w:sz w:val="24"/>
          <w:szCs w:val="24"/>
        </w:rPr>
        <w:t xml:space="preserve"> as it is a child centred</w:t>
      </w:r>
      <w:r w:rsidR="00153049">
        <w:rPr>
          <w:rFonts w:ascii="Times New Roman" w:hAnsi="Times New Roman" w:cs="Times New Roman"/>
          <w:sz w:val="24"/>
          <w:szCs w:val="24"/>
        </w:rPr>
        <w:t xml:space="preserve"> </w:t>
      </w:r>
      <w:r w:rsidR="00EA694D">
        <w:rPr>
          <w:rFonts w:ascii="Times New Roman" w:hAnsi="Times New Roman" w:cs="Times New Roman"/>
          <w:sz w:val="24"/>
          <w:szCs w:val="24"/>
        </w:rPr>
        <w:t>approach</w:t>
      </w:r>
      <w:r w:rsidR="007173A9">
        <w:rPr>
          <w:rFonts w:ascii="Times New Roman" w:hAnsi="Times New Roman" w:cs="Times New Roman"/>
          <w:sz w:val="24"/>
          <w:szCs w:val="24"/>
        </w:rPr>
        <w:t>,</w:t>
      </w:r>
      <w:r w:rsidR="00EA694D">
        <w:rPr>
          <w:rFonts w:ascii="Times New Roman" w:hAnsi="Times New Roman" w:cs="Times New Roman"/>
          <w:sz w:val="24"/>
          <w:szCs w:val="24"/>
        </w:rPr>
        <w:t xml:space="preserve"> which </w:t>
      </w:r>
      <w:r w:rsidR="007173A9">
        <w:rPr>
          <w:rFonts w:ascii="Times New Roman" w:hAnsi="Times New Roman" w:cs="Times New Roman"/>
          <w:sz w:val="24"/>
          <w:szCs w:val="24"/>
        </w:rPr>
        <w:t xml:space="preserve">the writer </w:t>
      </w:r>
      <w:r w:rsidR="00B15982">
        <w:rPr>
          <w:rFonts w:ascii="Times New Roman" w:hAnsi="Times New Roman" w:cs="Times New Roman"/>
          <w:sz w:val="24"/>
          <w:szCs w:val="24"/>
        </w:rPr>
        <w:t xml:space="preserve">has </w:t>
      </w:r>
      <w:r w:rsidR="007173A9">
        <w:rPr>
          <w:rFonts w:ascii="Times New Roman" w:hAnsi="Times New Roman" w:cs="Times New Roman"/>
          <w:sz w:val="24"/>
          <w:szCs w:val="24"/>
        </w:rPr>
        <w:t xml:space="preserve">noticed </w:t>
      </w:r>
      <w:r w:rsidR="00EA694D">
        <w:rPr>
          <w:rFonts w:ascii="Times New Roman" w:hAnsi="Times New Roman" w:cs="Times New Roman"/>
          <w:sz w:val="24"/>
          <w:szCs w:val="24"/>
        </w:rPr>
        <w:t xml:space="preserve">benefits the younger children as it helps them settle in to school </w:t>
      </w:r>
      <w:r w:rsidR="007173A9">
        <w:rPr>
          <w:rFonts w:ascii="Times New Roman" w:hAnsi="Times New Roman" w:cs="Times New Roman"/>
          <w:sz w:val="24"/>
          <w:szCs w:val="24"/>
        </w:rPr>
        <w:t>quicker.  I</w:t>
      </w:r>
      <w:r w:rsidR="00153049">
        <w:rPr>
          <w:rFonts w:ascii="Times New Roman" w:hAnsi="Times New Roman" w:cs="Times New Roman"/>
          <w:sz w:val="24"/>
          <w:szCs w:val="24"/>
        </w:rPr>
        <w:t xml:space="preserve">f some are shy or tend to like playing alone the children also take part in a daily group activity that encourages </w:t>
      </w:r>
      <w:r w:rsidR="00153049">
        <w:rPr>
          <w:rFonts w:ascii="Times New Roman" w:hAnsi="Times New Roman" w:cs="Times New Roman"/>
          <w:sz w:val="24"/>
          <w:szCs w:val="24"/>
        </w:rPr>
        <w:lastRenderedPageBreak/>
        <w:t xml:space="preserve">the whole class to partake in. </w:t>
      </w:r>
      <w:r w:rsidR="00EA694D">
        <w:rPr>
          <w:rFonts w:ascii="Times New Roman" w:hAnsi="Times New Roman" w:cs="Times New Roman"/>
          <w:sz w:val="24"/>
          <w:szCs w:val="24"/>
        </w:rPr>
        <w:t>One of those</w:t>
      </w:r>
      <w:r w:rsidR="00153049">
        <w:rPr>
          <w:rFonts w:ascii="Times New Roman" w:hAnsi="Times New Roman" w:cs="Times New Roman"/>
          <w:sz w:val="24"/>
          <w:szCs w:val="24"/>
        </w:rPr>
        <w:t xml:space="preserve"> activit</w:t>
      </w:r>
      <w:r w:rsidR="00EA694D">
        <w:rPr>
          <w:rFonts w:ascii="Times New Roman" w:hAnsi="Times New Roman" w:cs="Times New Roman"/>
          <w:sz w:val="24"/>
          <w:szCs w:val="24"/>
        </w:rPr>
        <w:t>ies</w:t>
      </w:r>
      <w:r w:rsidR="00153049">
        <w:rPr>
          <w:rFonts w:ascii="Times New Roman" w:hAnsi="Times New Roman" w:cs="Times New Roman"/>
          <w:sz w:val="24"/>
          <w:szCs w:val="24"/>
        </w:rPr>
        <w:t xml:space="preserve"> is known as ‘bucket time’, in which they al</w:t>
      </w:r>
      <w:r w:rsidR="00EA694D">
        <w:rPr>
          <w:rFonts w:ascii="Times New Roman" w:hAnsi="Times New Roman" w:cs="Times New Roman"/>
          <w:sz w:val="24"/>
          <w:szCs w:val="24"/>
        </w:rPr>
        <w:t>l</w:t>
      </w:r>
      <w:r w:rsidR="00153049">
        <w:rPr>
          <w:rFonts w:ascii="Times New Roman" w:hAnsi="Times New Roman" w:cs="Times New Roman"/>
          <w:sz w:val="24"/>
          <w:szCs w:val="24"/>
        </w:rPr>
        <w:t xml:space="preserve"> sit in a horseshoe shape around the teacher and she takes an item out of the bucket and presents it to the children, this can range from jumping toys to swirly snow globes, as long as it stimulates their senses</w:t>
      </w:r>
      <w:r w:rsidR="00EA694D">
        <w:rPr>
          <w:rFonts w:ascii="Times New Roman" w:hAnsi="Times New Roman" w:cs="Times New Roman"/>
          <w:sz w:val="24"/>
          <w:szCs w:val="24"/>
        </w:rPr>
        <w:t xml:space="preserve">, and gets them to talk about it, this is followed by something messy like making ‘foam cakes’ and splatting them, which the writer believes to follow more of Vygotsky’s theory as it </w:t>
      </w:r>
      <w:r w:rsidR="007173A9">
        <w:rPr>
          <w:rFonts w:ascii="Times New Roman" w:hAnsi="Times New Roman" w:cs="Times New Roman"/>
          <w:sz w:val="24"/>
          <w:szCs w:val="24"/>
        </w:rPr>
        <w:t>is based around being social and getting them to interact.  A few classrooms up with the full-time children, where they are more accustomed to school, and the teacher wants to get into a routine to get more work done, they have behavioural charts.  For the younger ones they keep it simple and they have a sun at the top, the white cloud in the middle</w:t>
      </w:r>
      <w:r w:rsidR="00BE6850">
        <w:rPr>
          <w:rFonts w:ascii="Times New Roman" w:hAnsi="Times New Roman" w:cs="Times New Roman"/>
          <w:sz w:val="24"/>
          <w:szCs w:val="24"/>
        </w:rPr>
        <w:t>,</w:t>
      </w:r>
      <w:r w:rsidR="007173A9">
        <w:rPr>
          <w:rFonts w:ascii="Times New Roman" w:hAnsi="Times New Roman" w:cs="Times New Roman"/>
          <w:sz w:val="24"/>
          <w:szCs w:val="24"/>
        </w:rPr>
        <w:t xml:space="preserve"> and a grey cloud on the bottom, every child has their picture taken</w:t>
      </w:r>
      <w:r w:rsidR="00BE6850">
        <w:rPr>
          <w:rFonts w:ascii="Times New Roman" w:hAnsi="Times New Roman" w:cs="Times New Roman"/>
          <w:sz w:val="24"/>
          <w:szCs w:val="24"/>
        </w:rPr>
        <w:t xml:space="preserve"> and starts off on the white cloud, and gets given a warning when they are heading towards the grey cloud, normally words alone would deter them as they now know that i</w:t>
      </w:r>
      <w:r w:rsidR="00D45611">
        <w:rPr>
          <w:rFonts w:ascii="Times New Roman" w:hAnsi="Times New Roman" w:cs="Times New Roman"/>
          <w:sz w:val="24"/>
          <w:szCs w:val="24"/>
        </w:rPr>
        <w:t>f</w:t>
      </w:r>
      <w:r w:rsidR="00BE6850">
        <w:rPr>
          <w:rFonts w:ascii="Times New Roman" w:hAnsi="Times New Roman" w:cs="Times New Roman"/>
          <w:sz w:val="24"/>
          <w:szCs w:val="24"/>
        </w:rPr>
        <w:t xml:space="preserve"> they misbehave they will not get to choose what they would like to do for choosing time at the end of the day.</w:t>
      </w:r>
    </w:p>
    <w:p w14:paraId="5B3E4478" w14:textId="45875D89" w:rsidR="00D36B62" w:rsidRPr="00D36B62" w:rsidRDefault="00D36B62" w:rsidP="00D36B62">
      <w:pPr>
        <w:rPr>
          <w:rFonts w:ascii="Times New Roman" w:hAnsi="Times New Roman" w:cs="Times New Roman"/>
          <w:sz w:val="24"/>
          <w:szCs w:val="24"/>
          <w:u w:val="single"/>
        </w:rPr>
      </w:pPr>
      <w:r w:rsidRPr="00D36B62">
        <w:rPr>
          <w:rFonts w:ascii="Times New Roman" w:hAnsi="Times New Roman" w:cs="Times New Roman"/>
          <w:sz w:val="24"/>
          <w:szCs w:val="24"/>
          <w:u w:val="single"/>
        </w:rPr>
        <w:t>Conclusion.</w:t>
      </w:r>
    </w:p>
    <w:p w14:paraId="751C3518" w14:textId="0D6E02B1" w:rsidR="00D36B62" w:rsidRDefault="00BE6850" w:rsidP="00D36B62">
      <w:pPr>
        <w:rPr>
          <w:rFonts w:ascii="Times New Roman" w:hAnsi="Times New Roman" w:cs="Times New Roman"/>
          <w:sz w:val="24"/>
          <w:szCs w:val="24"/>
        </w:rPr>
      </w:pPr>
      <w:r>
        <w:rPr>
          <w:rFonts w:ascii="Times New Roman" w:hAnsi="Times New Roman" w:cs="Times New Roman"/>
          <w:sz w:val="24"/>
          <w:szCs w:val="24"/>
        </w:rPr>
        <w:tab/>
        <w:t xml:space="preserve">Undoubtedly, in the writer’s opinion, neither of the learning theories are flawless, and they favour mixing </w:t>
      </w:r>
      <w:r w:rsidR="006D7111">
        <w:rPr>
          <w:rFonts w:ascii="Times New Roman" w:hAnsi="Times New Roman" w:cs="Times New Roman"/>
          <w:sz w:val="24"/>
          <w:szCs w:val="24"/>
        </w:rPr>
        <w:t>the theories to suit the children in question.  While behaviourism may get</w:t>
      </w:r>
      <w:r w:rsidR="00B66288">
        <w:rPr>
          <w:rFonts w:ascii="Times New Roman" w:hAnsi="Times New Roman" w:cs="Times New Roman"/>
          <w:sz w:val="24"/>
          <w:szCs w:val="24"/>
        </w:rPr>
        <w:t xml:space="preserve"> you</w:t>
      </w:r>
      <w:r w:rsidR="006D7111">
        <w:rPr>
          <w:rFonts w:ascii="Times New Roman" w:hAnsi="Times New Roman" w:cs="Times New Roman"/>
          <w:sz w:val="24"/>
          <w:szCs w:val="24"/>
        </w:rPr>
        <w:t xml:space="preserve"> well behaved children, their approach to learning is slightly dated, as repetition dates back</w:t>
      </w:r>
      <w:r>
        <w:rPr>
          <w:rFonts w:ascii="Times New Roman" w:hAnsi="Times New Roman" w:cs="Times New Roman"/>
          <w:sz w:val="24"/>
          <w:szCs w:val="24"/>
        </w:rPr>
        <w:t xml:space="preserve"> </w:t>
      </w:r>
      <w:r w:rsidR="006D7111">
        <w:rPr>
          <w:rFonts w:ascii="Times New Roman" w:hAnsi="Times New Roman" w:cs="Times New Roman"/>
          <w:sz w:val="24"/>
          <w:szCs w:val="24"/>
        </w:rPr>
        <w:t>to Victorian times. While constructivism</w:t>
      </w:r>
      <w:r w:rsidR="00B66288">
        <w:rPr>
          <w:rFonts w:ascii="Times New Roman" w:hAnsi="Times New Roman" w:cs="Times New Roman"/>
          <w:sz w:val="24"/>
          <w:szCs w:val="24"/>
        </w:rPr>
        <w:t xml:space="preserve"> is more child centred, you may get active children that are happy to solve problem</w:t>
      </w:r>
      <w:r w:rsidR="0051628D">
        <w:rPr>
          <w:rFonts w:ascii="Times New Roman" w:hAnsi="Times New Roman" w:cs="Times New Roman"/>
          <w:sz w:val="24"/>
          <w:szCs w:val="24"/>
        </w:rPr>
        <w:t xml:space="preserve">s, </w:t>
      </w:r>
      <w:r w:rsidR="00993680">
        <w:rPr>
          <w:rFonts w:ascii="Times New Roman" w:hAnsi="Times New Roman" w:cs="Times New Roman"/>
          <w:sz w:val="24"/>
          <w:szCs w:val="24"/>
        </w:rPr>
        <w:t>but</w:t>
      </w:r>
      <w:r w:rsidR="0051628D">
        <w:rPr>
          <w:rFonts w:ascii="Times New Roman" w:hAnsi="Times New Roman" w:cs="Times New Roman"/>
          <w:sz w:val="24"/>
          <w:szCs w:val="24"/>
        </w:rPr>
        <w:t xml:space="preserve"> </w:t>
      </w:r>
      <w:r w:rsidR="00993680">
        <w:rPr>
          <w:rFonts w:ascii="Times New Roman" w:hAnsi="Times New Roman" w:cs="Times New Roman"/>
          <w:sz w:val="24"/>
          <w:szCs w:val="24"/>
        </w:rPr>
        <w:t xml:space="preserve">their approach </w:t>
      </w:r>
      <w:r w:rsidR="0051628D">
        <w:rPr>
          <w:rFonts w:ascii="Times New Roman" w:hAnsi="Times New Roman" w:cs="Times New Roman"/>
          <w:sz w:val="24"/>
          <w:szCs w:val="24"/>
        </w:rPr>
        <w:t>may get</w:t>
      </w:r>
      <w:r w:rsidR="00993680">
        <w:rPr>
          <w:rFonts w:ascii="Times New Roman" w:hAnsi="Times New Roman" w:cs="Times New Roman"/>
          <w:sz w:val="24"/>
          <w:szCs w:val="24"/>
        </w:rPr>
        <w:t xml:space="preserve"> you</w:t>
      </w:r>
      <w:r w:rsidR="0051628D">
        <w:rPr>
          <w:rFonts w:ascii="Times New Roman" w:hAnsi="Times New Roman" w:cs="Times New Roman"/>
          <w:sz w:val="24"/>
          <w:szCs w:val="24"/>
        </w:rPr>
        <w:t xml:space="preserve"> a few stubborn, bossy children that does not know that actions have consequences.  Lastly, while</w:t>
      </w:r>
      <w:r w:rsidR="00B66288">
        <w:rPr>
          <w:rFonts w:ascii="Times New Roman" w:hAnsi="Times New Roman" w:cs="Times New Roman"/>
          <w:sz w:val="24"/>
          <w:szCs w:val="24"/>
        </w:rPr>
        <w:t xml:space="preserve"> social constructivism</w:t>
      </w:r>
      <w:r w:rsidR="006D7111">
        <w:rPr>
          <w:rFonts w:ascii="Times New Roman" w:hAnsi="Times New Roman" w:cs="Times New Roman"/>
          <w:sz w:val="24"/>
          <w:szCs w:val="24"/>
        </w:rPr>
        <w:t xml:space="preserve"> </w:t>
      </w:r>
      <w:r w:rsidR="0051628D">
        <w:rPr>
          <w:rFonts w:ascii="Times New Roman" w:hAnsi="Times New Roman" w:cs="Times New Roman"/>
          <w:sz w:val="24"/>
          <w:szCs w:val="24"/>
        </w:rPr>
        <w:t>is</w:t>
      </w:r>
      <w:r w:rsidR="006D7111">
        <w:rPr>
          <w:rFonts w:ascii="Times New Roman" w:hAnsi="Times New Roman" w:cs="Times New Roman"/>
          <w:sz w:val="24"/>
          <w:szCs w:val="24"/>
        </w:rPr>
        <w:t xml:space="preserve"> more child centred, </w:t>
      </w:r>
      <w:r w:rsidR="00B66288">
        <w:rPr>
          <w:rFonts w:ascii="Times New Roman" w:hAnsi="Times New Roman" w:cs="Times New Roman"/>
          <w:sz w:val="24"/>
          <w:szCs w:val="24"/>
        </w:rPr>
        <w:t>you may get confident children,</w:t>
      </w:r>
      <w:r w:rsidR="0051628D">
        <w:rPr>
          <w:rFonts w:ascii="Times New Roman" w:hAnsi="Times New Roman" w:cs="Times New Roman"/>
          <w:sz w:val="24"/>
          <w:szCs w:val="24"/>
        </w:rPr>
        <w:t xml:space="preserve"> that love to interact, and work in a group,</w:t>
      </w:r>
      <w:r w:rsidR="00B66288">
        <w:rPr>
          <w:rFonts w:ascii="Times New Roman" w:hAnsi="Times New Roman" w:cs="Times New Roman"/>
          <w:sz w:val="24"/>
          <w:szCs w:val="24"/>
        </w:rPr>
        <w:t xml:space="preserve"> </w:t>
      </w:r>
      <w:r w:rsidR="00993680">
        <w:rPr>
          <w:rFonts w:ascii="Times New Roman" w:hAnsi="Times New Roman" w:cs="Times New Roman"/>
          <w:sz w:val="24"/>
          <w:szCs w:val="24"/>
        </w:rPr>
        <w:t xml:space="preserve">but </w:t>
      </w:r>
      <w:r w:rsidR="006D7111">
        <w:rPr>
          <w:rFonts w:ascii="Times New Roman" w:hAnsi="Times New Roman" w:cs="Times New Roman"/>
          <w:sz w:val="24"/>
          <w:szCs w:val="24"/>
        </w:rPr>
        <w:t xml:space="preserve">their approach may get </w:t>
      </w:r>
      <w:r w:rsidR="00B66288">
        <w:rPr>
          <w:rFonts w:ascii="Times New Roman" w:hAnsi="Times New Roman" w:cs="Times New Roman"/>
          <w:sz w:val="24"/>
          <w:szCs w:val="24"/>
        </w:rPr>
        <w:t xml:space="preserve">you </w:t>
      </w:r>
      <w:r w:rsidR="006D7111">
        <w:rPr>
          <w:rFonts w:ascii="Times New Roman" w:hAnsi="Times New Roman" w:cs="Times New Roman"/>
          <w:sz w:val="24"/>
          <w:szCs w:val="24"/>
        </w:rPr>
        <w:t xml:space="preserve">a few </w:t>
      </w:r>
      <w:r w:rsidR="00B66288">
        <w:rPr>
          <w:rFonts w:ascii="Times New Roman" w:hAnsi="Times New Roman" w:cs="Times New Roman"/>
          <w:sz w:val="24"/>
          <w:szCs w:val="24"/>
        </w:rPr>
        <w:t xml:space="preserve">unruly children that may mistake child centred for child dominant. </w:t>
      </w:r>
      <w:r w:rsidR="006D7111">
        <w:rPr>
          <w:rFonts w:ascii="Times New Roman" w:hAnsi="Times New Roman" w:cs="Times New Roman"/>
          <w:sz w:val="24"/>
          <w:szCs w:val="24"/>
        </w:rPr>
        <w:t xml:space="preserve"> </w:t>
      </w:r>
    </w:p>
    <w:p w14:paraId="5069F02E" w14:textId="0B2FF12D" w:rsidR="00993680" w:rsidRDefault="00993680" w:rsidP="00D36B62">
      <w:pPr>
        <w:rPr>
          <w:rFonts w:ascii="Times New Roman" w:hAnsi="Times New Roman" w:cs="Times New Roman"/>
          <w:sz w:val="24"/>
          <w:szCs w:val="24"/>
        </w:rPr>
      </w:pPr>
    </w:p>
    <w:p w14:paraId="4944045E" w14:textId="51686CC1" w:rsidR="00993680" w:rsidRDefault="00993680" w:rsidP="00D36B62">
      <w:pPr>
        <w:rPr>
          <w:rFonts w:ascii="Times New Roman" w:hAnsi="Times New Roman" w:cs="Times New Roman"/>
          <w:sz w:val="24"/>
          <w:szCs w:val="24"/>
        </w:rPr>
      </w:pPr>
    </w:p>
    <w:p w14:paraId="2E210374" w14:textId="438E3CBA" w:rsidR="00993680" w:rsidRDefault="00993680" w:rsidP="00D36B62">
      <w:pPr>
        <w:rPr>
          <w:rFonts w:ascii="Times New Roman" w:hAnsi="Times New Roman" w:cs="Times New Roman"/>
          <w:sz w:val="24"/>
          <w:szCs w:val="24"/>
        </w:rPr>
      </w:pPr>
    </w:p>
    <w:p w14:paraId="42BC7F44" w14:textId="546B296C" w:rsidR="00993680" w:rsidRDefault="00993680" w:rsidP="00D36B62">
      <w:pPr>
        <w:rPr>
          <w:rFonts w:ascii="Times New Roman" w:hAnsi="Times New Roman" w:cs="Times New Roman"/>
          <w:sz w:val="24"/>
          <w:szCs w:val="24"/>
        </w:rPr>
      </w:pPr>
    </w:p>
    <w:p w14:paraId="2E20E648" w14:textId="3F2F2E06" w:rsidR="00993680" w:rsidRDefault="00993680" w:rsidP="00D36B62">
      <w:pPr>
        <w:rPr>
          <w:rFonts w:ascii="Times New Roman" w:hAnsi="Times New Roman" w:cs="Times New Roman"/>
          <w:sz w:val="24"/>
          <w:szCs w:val="24"/>
        </w:rPr>
      </w:pPr>
    </w:p>
    <w:p w14:paraId="10057C2B" w14:textId="3D7924E2" w:rsidR="00993680" w:rsidRDefault="00993680" w:rsidP="00D36B62">
      <w:pPr>
        <w:rPr>
          <w:rFonts w:ascii="Times New Roman" w:hAnsi="Times New Roman" w:cs="Times New Roman"/>
          <w:sz w:val="24"/>
          <w:szCs w:val="24"/>
        </w:rPr>
      </w:pPr>
    </w:p>
    <w:p w14:paraId="2D7E6847" w14:textId="657327BC" w:rsidR="00993680" w:rsidRDefault="00993680" w:rsidP="00D36B62">
      <w:pPr>
        <w:rPr>
          <w:rFonts w:ascii="Times New Roman" w:hAnsi="Times New Roman" w:cs="Times New Roman"/>
          <w:sz w:val="24"/>
          <w:szCs w:val="24"/>
        </w:rPr>
      </w:pPr>
    </w:p>
    <w:p w14:paraId="0DC83D21" w14:textId="55DDC8B2" w:rsidR="00993680" w:rsidRDefault="00993680" w:rsidP="00D36B62">
      <w:pPr>
        <w:rPr>
          <w:rFonts w:ascii="Times New Roman" w:hAnsi="Times New Roman" w:cs="Times New Roman"/>
          <w:sz w:val="24"/>
          <w:szCs w:val="24"/>
        </w:rPr>
      </w:pPr>
    </w:p>
    <w:p w14:paraId="0253CF95" w14:textId="6D84B07C" w:rsidR="00D36B62" w:rsidRDefault="00D36B62" w:rsidP="00CE7A30">
      <w:pPr>
        <w:rPr>
          <w:rFonts w:ascii="Times New Roman" w:hAnsi="Times New Roman" w:cs="Times New Roman"/>
          <w:sz w:val="24"/>
          <w:szCs w:val="24"/>
          <w:u w:val="single"/>
        </w:rPr>
      </w:pPr>
      <w:bookmarkStart w:id="0" w:name="_GoBack"/>
      <w:bookmarkEnd w:id="0"/>
      <w:r w:rsidRPr="00D36B62">
        <w:rPr>
          <w:rFonts w:ascii="Times New Roman" w:hAnsi="Times New Roman" w:cs="Times New Roman"/>
          <w:sz w:val="24"/>
          <w:szCs w:val="24"/>
          <w:u w:val="single"/>
        </w:rPr>
        <w:lastRenderedPageBreak/>
        <w:t>Reference List.</w:t>
      </w:r>
    </w:p>
    <w:sdt>
      <w:sdtPr>
        <w:id w:val="635916004"/>
        <w:docPartObj>
          <w:docPartGallery w:val="Bibliographies"/>
          <w:docPartUnique/>
        </w:docPartObj>
      </w:sdtPr>
      <w:sdtEndPr>
        <w:rPr>
          <w:rFonts w:ascii="Times New Roman" w:hAnsi="Times New Roman" w:cs="Times New Roman"/>
          <w:sz w:val="24"/>
          <w:szCs w:val="24"/>
        </w:rPr>
      </w:sdtEndPr>
      <w:sdtContent>
        <w:sdt>
          <w:sdtPr>
            <w:id w:val="-573587230"/>
            <w:bibliography/>
          </w:sdtPr>
          <w:sdtEndPr>
            <w:rPr>
              <w:rFonts w:ascii="Times New Roman" w:hAnsi="Times New Roman" w:cs="Times New Roman"/>
              <w:sz w:val="24"/>
              <w:szCs w:val="24"/>
            </w:rPr>
          </w:sdtEndPr>
          <w:sdtContent>
            <w:p w14:paraId="2FE58A7A" w14:textId="3E226C09" w:rsidR="008013A3" w:rsidRPr="00DF3EED" w:rsidRDefault="008013A3" w:rsidP="004C1015">
              <w:pPr>
                <w:pStyle w:val="Bibliography"/>
                <w:jc w:val="left"/>
                <w:rPr>
                  <w:rFonts w:ascii="Times New Roman" w:hAnsi="Times New Roman" w:cs="Times New Roman"/>
                  <w:noProof/>
                  <w:sz w:val="24"/>
                  <w:szCs w:val="24"/>
                  <w:u w:val="single"/>
                </w:rPr>
              </w:pPr>
              <w:r w:rsidRPr="008013A3">
                <w:rPr>
                  <w:rFonts w:ascii="Times New Roman" w:hAnsi="Times New Roman" w:cs="Times New Roman"/>
                  <w:sz w:val="24"/>
                  <w:szCs w:val="24"/>
                </w:rPr>
                <w:fldChar w:fldCharType="begin"/>
              </w:r>
              <w:r w:rsidRPr="008013A3">
                <w:rPr>
                  <w:rFonts w:ascii="Times New Roman" w:hAnsi="Times New Roman" w:cs="Times New Roman"/>
                  <w:sz w:val="24"/>
                  <w:szCs w:val="24"/>
                </w:rPr>
                <w:instrText xml:space="preserve"> BIBLIOGRAPHY </w:instrText>
              </w:r>
              <w:r w:rsidRPr="008013A3">
                <w:rPr>
                  <w:rFonts w:ascii="Times New Roman" w:hAnsi="Times New Roman" w:cs="Times New Roman"/>
                  <w:sz w:val="24"/>
                  <w:szCs w:val="24"/>
                </w:rPr>
                <w:fldChar w:fldCharType="separate"/>
              </w:r>
              <w:r w:rsidRPr="008013A3">
                <w:rPr>
                  <w:rFonts w:ascii="Times New Roman" w:hAnsi="Times New Roman" w:cs="Times New Roman"/>
                  <w:noProof/>
                  <w:sz w:val="24"/>
                  <w:szCs w:val="24"/>
                </w:rPr>
                <w:t xml:space="preserve">BlueSofaMedia, 2012. </w:t>
              </w:r>
              <w:r w:rsidRPr="008013A3">
                <w:rPr>
                  <w:rFonts w:ascii="Times New Roman" w:hAnsi="Times New Roman" w:cs="Times New Roman"/>
                  <w:i/>
                  <w:iCs/>
                  <w:noProof/>
                  <w:sz w:val="24"/>
                  <w:szCs w:val="24"/>
                </w:rPr>
                <w:t xml:space="preserve">Use a Learning Theory: Behaviourism.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https://www.youtube.com/watch?v=KYDYzR-ZWRQ</w:t>
              </w:r>
              <w:r>
                <w:rPr>
                  <w:rFonts w:ascii="Times New Roman" w:hAnsi="Times New Roman" w:cs="Times New Roman"/>
                  <w:noProof/>
                  <w:sz w:val="24"/>
                  <w:szCs w:val="24"/>
                  <w:u w:val="single"/>
                </w:rPr>
                <w:t xml:space="preserve">  </w:t>
              </w:r>
              <w:r w:rsidR="00DF3EED">
                <w:rPr>
                  <w:rFonts w:ascii="Times New Roman" w:hAnsi="Times New Roman" w:cs="Times New Roman"/>
                  <w:noProof/>
                  <w:sz w:val="24"/>
                  <w:szCs w:val="24"/>
                </w:rPr>
                <w:t xml:space="preserve">            </w:t>
              </w:r>
              <w:r w:rsidRPr="00DF3EED">
                <w:rPr>
                  <w:rFonts w:ascii="Times New Roman" w:hAnsi="Times New Roman" w:cs="Times New Roman"/>
                  <w:noProof/>
                  <w:sz w:val="24"/>
                  <w:szCs w:val="24"/>
                </w:rPr>
                <w:t>Acc: 04/11/2018</w:t>
              </w:r>
            </w:p>
            <w:p w14:paraId="13FE3E05" w14:textId="475F2D75" w:rsidR="008013A3" w:rsidRPr="00DF3EED" w:rsidRDefault="008013A3" w:rsidP="004C1015">
              <w:pPr>
                <w:pStyle w:val="Bibliography"/>
                <w:jc w:val="left"/>
                <w:rPr>
                  <w:rFonts w:ascii="Times New Roman" w:hAnsi="Times New Roman" w:cs="Times New Roman"/>
                  <w:noProof/>
                  <w:sz w:val="24"/>
                  <w:szCs w:val="24"/>
                  <w:u w:val="single"/>
                </w:rPr>
              </w:pPr>
              <w:r w:rsidRPr="008013A3">
                <w:rPr>
                  <w:rFonts w:ascii="Times New Roman" w:hAnsi="Times New Roman" w:cs="Times New Roman"/>
                  <w:noProof/>
                  <w:sz w:val="24"/>
                  <w:szCs w:val="24"/>
                </w:rPr>
                <w:t xml:space="preserve">BlueSofaMedia, 2012. </w:t>
              </w:r>
              <w:r w:rsidRPr="008013A3">
                <w:rPr>
                  <w:rFonts w:ascii="Times New Roman" w:hAnsi="Times New Roman" w:cs="Times New Roman"/>
                  <w:i/>
                  <w:iCs/>
                  <w:noProof/>
                  <w:sz w:val="24"/>
                  <w:szCs w:val="24"/>
                </w:rPr>
                <w:t xml:space="preserve">Use a Learning Theory: Constructivism.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https://www.youtube.com/watch?v=Xa59prZC5gA</w:t>
              </w:r>
              <w:r>
                <w:rPr>
                  <w:rFonts w:ascii="Times New Roman" w:hAnsi="Times New Roman" w:cs="Times New Roman"/>
                  <w:noProof/>
                  <w:sz w:val="24"/>
                  <w:szCs w:val="24"/>
                  <w:u w:val="single"/>
                </w:rPr>
                <w:t xml:space="preserve">  </w:t>
              </w:r>
              <w:r w:rsidR="00DF3EED">
                <w:rPr>
                  <w:rFonts w:ascii="Times New Roman" w:hAnsi="Times New Roman" w:cs="Times New Roman"/>
                  <w:noProof/>
                  <w:sz w:val="24"/>
                  <w:szCs w:val="24"/>
                </w:rPr>
                <w:t xml:space="preserve">                 </w:t>
              </w:r>
              <w:r w:rsidRPr="00DF3EED">
                <w:rPr>
                  <w:rFonts w:ascii="Times New Roman" w:hAnsi="Times New Roman" w:cs="Times New Roman"/>
                  <w:noProof/>
                  <w:sz w:val="24"/>
                  <w:szCs w:val="24"/>
                </w:rPr>
                <w:t>Acc: 04/11/2018</w:t>
              </w:r>
            </w:p>
            <w:p w14:paraId="1B9DF52C" w14:textId="648E8A25" w:rsidR="008013A3" w:rsidRPr="008013A3"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Bush, G., 2006, p.14. Learning About Learning: From Theories to Trends. </w:t>
              </w:r>
              <w:r w:rsidRPr="008013A3">
                <w:rPr>
                  <w:rFonts w:ascii="Times New Roman" w:hAnsi="Times New Roman" w:cs="Times New Roman"/>
                  <w:i/>
                  <w:iCs/>
                  <w:noProof/>
                  <w:sz w:val="24"/>
                  <w:szCs w:val="24"/>
                </w:rPr>
                <w:t xml:space="preserve">Teacher Librarian, 34(2), </w:t>
              </w:r>
              <w:r w:rsidRPr="008013A3">
                <w:rPr>
                  <w:rFonts w:ascii="Times New Roman" w:hAnsi="Times New Roman" w:cs="Times New Roman"/>
                  <w:noProof/>
                  <w:sz w:val="24"/>
                  <w:szCs w:val="24"/>
                </w:rPr>
                <w:t>pp. 14-19.</w:t>
              </w:r>
            </w:p>
            <w:p w14:paraId="6ABDE7C6" w14:textId="34F28CA5" w:rsidR="008013A3" w:rsidRPr="00DF3EED"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Elumbajulito, n.d. </w:t>
              </w:r>
              <w:r w:rsidRPr="008013A3">
                <w:rPr>
                  <w:rFonts w:ascii="Times New Roman" w:hAnsi="Times New Roman" w:cs="Times New Roman"/>
                  <w:i/>
                  <w:iCs/>
                  <w:noProof/>
                  <w:sz w:val="24"/>
                  <w:szCs w:val="24"/>
                </w:rPr>
                <w:t xml:space="preserve">Constructivism is a Theory of Knowledge.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https://www.scribd.com/document/72460234/Constructivism-is-a-Theory-of-Knowledge</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127176EA" w14:textId="44E0C239" w:rsidR="008013A3" w:rsidRPr="00DF3EED"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2018. </w:t>
              </w:r>
              <w:r w:rsidRPr="008013A3">
                <w:rPr>
                  <w:rFonts w:ascii="Times New Roman" w:hAnsi="Times New Roman" w:cs="Times New Roman"/>
                  <w:i/>
                  <w:iCs/>
                  <w:noProof/>
                  <w:sz w:val="24"/>
                  <w:szCs w:val="24"/>
                </w:rPr>
                <w:t xml:space="preserve">Jean Piaget's Theory of Cognitive Development.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https://www.simplypsychology.org/piaget.html</w:t>
              </w:r>
              <w:r w:rsidR="00DF3EED">
                <w:rPr>
                  <w:rFonts w:ascii="Times New Roman" w:hAnsi="Times New Roman" w:cs="Times New Roman"/>
                  <w:noProof/>
                  <w:sz w:val="24"/>
                  <w:szCs w:val="24"/>
                </w:rPr>
                <w:tab/>
                <w:t xml:space="preserve">  </w:t>
              </w:r>
              <w:r w:rsidR="00DF3EED">
                <w:rPr>
                  <w:rFonts w:ascii="Times New Roman" w:hAnsi="Times New Roman" w:cs="Times New Roman"/>
                  <w:noProof/>
                  <w:sz w:val="24"/>
                  <w:szCs w:val="24"/>
                </w:rPr>
                <w:tab/>
                <w:t xml:space="preserve">   Acc: 04/11/2018</w:t>
              </w:r>
            </w:p>
            <w:p w14:paraId="25EBBCA3" w14:textId="70F442F3" w:rsidR="008013A3" w:rsidRPr="00DF3EED"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2018. </w:t>
              </w:r>
              <w:r w:rsidRPr="008013A3">
                <w:rPr>
                  <w:rFonts w:ascii="Times New Roman" w:hAnsi="Times New Roman" w:cs="Times New Roman"/>
                  <w:i/>
                  <w:iCs/>
                  <w:noProof/>
                  <w:sz w:val="24"/>
                  <w:szCs w:val="24"/>
                </w:rPr>
                <w:t xml:space="preserve">Lev Vygotsky.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https://simplypsychology.org/vygotsky.html</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5FB07395" w14:textId="52089D3B" w:rsidR="008013A3" w:rsidRPr="00DF3EED"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McLeod, S. A., 2018. </w:t>
              </w:r>
              <w:r w:rsidRPr="008013A3">
                <w:rPr>
                  <w:rFonts w:ascii="Times New Roman" w:hAnsi="Times New Roman" w:cs="Times New Roman"/>
                  <w:i/>
                  <w:iCs/>
                  <w:noProof/>
                  <w:sz w:val="24"/>
                  <w:szCs w:val="24"/>
                </w:rPr>
                <w:t xml:space="preserve">Skinner - Operant Conditioning.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https://www.simplypsychology.org/operant-conditioning.html</w:t>
              </w:r>
              <w:r w:rsidR="00DF3EED">
                <w:rPr>
                  <w:rFonts w:ascii="Times New Roman" w:hAnsi="Times New Roman" w:cs="Times New Roman"/>
                  <w:noProof/>
                  <w:sz w:val="24"/>
                  <w:szCs w:val="24"/>
                </w:rPr>
                <w:t xml:space="preserve">  Acc: 04/11/2018</w:t>
              </w:r>
            </w:p>
            <w:p w14:paraId="0F4F0814" w14:textId="207F86D0" w:rsidR="008013A3" w:rsidRPr="00DF3EED"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Rahim, I., 2016. </w:t>
              </w:r>
              <w:r w:rsidRPr="008013A3">
                <w:rPr>
                  <w:rFonts w:ascii="Times New Roman" w:hAnsi="Times New Roman" w:cs="Times New Roman"/>
                  <w:i/>
                  <w:iCs/>
                  <w:noProof/>
                  <w:sz w:val="24"/>
                  <w:szCs w:val="24"/>
                </w:rPr>
                <w:t xml:space="preserve">Vygotsky's Learning Theory. </w:t>
              </w:r>
              <w:r w:rsidRPr="008013A3">
                <w:rPr>
                  <w:rFonts w:ascii="Times New Roman" w:hAnsi="Times New Roman" w:cs="Times New Roman"/>
                  <w:noProof/>
                  <w:sz w:val="24"/>
                  <w:szCs w:val="24"/>
                </w:rPr>
                <w:t xml:space="preserve">[Online] </w:t>
              </w:r>
              <w:r w:rsidRPr="008013A3">
                <w:rPr>
                  <w:rFonts w:ascii="Times New Roman" w:hAnsi="Times New Roman" w:cs="Times New Roman"/>
                  <w:noProof/>
                  <w:sz w:val="24"/>
                  <w:szCs w:val="24"/>
                </w:rPr>
                <w:br/>
                <w:t xml:space="preserve">Available at: </w:t>
              </w:r>
              <w:r w:rsidRPr="008013A3">
                <w:rPr>
                  <w:rFonts w:ascii="Times New Roman" w:hAnsi="Times New Roman" w:cs="Times New Roman"/>
                  <w:noProof/>
                  <w:sz w:val="24"/>
                  <w:szCs w:val="24"/>
                  <w:u w:val="single"/>
                </w:rPr>
                <w:t>https://www.youtube.com/watch?v=TKh6V8UPy7g</w:t>
              </w:r>
              <w:r w:rsidR="00DF3EED">
                <w:rPr>
                  <w:rFonts w:ascii="Times New Roman" w:hAnsi="Times New Roman" w:cs="Times New Roman"/>
                  <w:noProof/>
                  <w:sz w:val="24"/>
                  <w:szCs w:val="24"/>
                </w:rPr>
                <w:tab/>
              </w:r>
              <w:r w:rsidR="00DF3EED">
                <w:rPr>
                  <w:rFonts w:ascii="Times New Roman" w:hAnsi="Times New Roman" w:cs="Times New Roman"/>
                  <w:noProof/>
                  <w:sz w:val="24"/>
                  <w:szCs w:val="24"/>
                </w:rPr>
                <w:tab/>
                <w:t xml:space="preserve">   Acc: 04/11/2018</w:t>
              </w:r>
            </w:p>
            <w:p w14:paraId="65F59EC9" w14:textId="665DEF4D" w:rsidR="008013A3" w:rsidRPr="008013A3"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Raymond, E., 2000. </w:t>
              </w:r>
              <w:r w:rsidRPr="008013A3">
                <w:rPr>
                  <w:rFonts w:ascii="Times New Roman" w:hAnsi="Times New Roman" w:cs="Times New Roman"/>
                  <w:i/>
                  <w:iCs/>
                  <w:noProof/>
                  <w:sz w:val="24"/>
                  <w:szCs w:val="24"/>
                </w:rPr>
                <w:t xml:space="preserve">Cognitive Characteristics. Learners with Mild Disabilities. </w:t>
              </w:r>
              <w:r w:rsidRPr="008013A3">
                <w:rPr>
                  <w:rFonts w:ascii="Times New Roman" w:hAnsi="Times New Roman" w:cs="Times New Roman"/>
                  <w:noProof/>
                  <w:sz w:val="24"/>
                  <w:szCs w:val="24"/>
                </w:rPr>
                <w:t>Massachusettes: A Pearson Education Company.</w:t>
              </w:r>
            </w:p>
            <w:p w14:paraId="1AD975B7" w14:textId="137764AD" w:rsidR="008013A3" w:rsidRPr="008013A3"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Rummel, E., 2008, p.80. Constructing Cognition. </w:t>
              </w:r>
              <w:r w:rsidRPr="008013A3">
                <w:rPr>
                  <w:rFonts w:ascii="Times New Roman" w:hAnsi="Times New Roman" w:cs="Times New Roman"/>
                  <w:i/>
                  <w:iCs/>
                  <w:noProof/>
                  <w:sz w:val="24"/>
                  <w:szCs w:val="24"/>
                </w:rPr>
                <w:t xml:space="preserve">American Scientist, 96(1), </w:t>
              </w:r>
              <w:r w:rsidRPr="008013A3">
                <w:rPr>
                  <w:rFonts w:ascii="Times New Roman" w:hAnsi="Times New Roman" w:cs="Times New Roman"/>
                  <w:noProof/>
                  <w:sz w:val="24"/>
                  <w:szCs w:val="24"/>
                </w:rPr>
                <w:t>pp. 80-82.</w:t>
              </w:r>
            </w:p>
            <w:p w14:paraId="2385A827" w14:textId="1F79F25F" w:rsidR="008013A3" w:rsidRPr="008013A3"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Thorndike, E., 1898. Animal Intelligence: An Experimental Study of the Associate Processes in Animals. </w:t>
              </w:r>
              <w:r w:rsidRPr="008013A3">
                <w:rPr>
                  <w:rFonts w:ascii="Times New Roman" w:hAnsi="Times New Roman" w:cs="Times New Roman"/>
                  <w:i/>
                  <w:iCs/>
                  <w:noProof/>
                  <w:sz w:val="24"/>
                  <w:szCs w:val="24"/>
                </w:rPr>
                <w:t xml:space="preserve">Psychological Monographs: General and Applied, 2 (4), </w:t>
              </w:r>
              <w:r w:rsidRPr="008013A3">
                <w:rPr>
                  <w:rFonts w:ascii="Times New Roman" w:hAnsi="Times New Roman" w:cs="Times New Roman"/>
                  <w:noProof/>
                  <w:sz w:val="24"/>
                  <w:szCs w:val="24"/>
                </w:rPr>
                <w:t>pp. i-109.</w:t>
              </w:r>
            </w:p>
            <w:p w14:paraId="59909C42" w14:textId="401DCDBD" w:rsidR="008013A3" w:rsidRPr="008013A3" w:rsidRDefault="008013A3" w:rsidP="004C1015">
              <w:pPr>
                <w:pStyle w:val="Bibliography"/>
                <w:jc w:val="left"/>
                <w:rPr>
                  <w:rFonts w:ascii="Times New Roman" w:hAnsi="Times New Roman" w:cs="Times New Roman"/>
                  <w:noProof/>
                  <w:sz w:val="24"/>
                  <w:szCs w:val="24"/>
                </w:rPr>
              </w:pPr>
              <w:r w:rsidRPr="008013A3">
                <w:rPr>
                  <w:rFonts w:ascii="Times New Roman" w:hAnsi="Times New Roman" w:cs="Times New Roman"/>
                  <w:noProof/>
                  <w:sz w:val="24"/>
                  <w:szCs w:val="24"/>
                </w:rPr>
                <w:t xml:space="preserve">Wood, D. B. J. S. &amp;. R. G., 1976, p.90. The Role of Tutoring in Problem Solving. </w:t>
              </w:r>
              <w:r w:rsidRPr="008013A3">
                <w:rPr>
                  <w:rFonts w:ascii="Times New Roman" w:hAnsi="Times New Roman" w:cs="Times New Roman"/>
                  <w:i/>
                  <w:iCs/>
                  <w:noProof/>
                  <w:sz w:val="24"/>
                  <w:szCs w:val="24"/>
                </w:rPr>
                <w:t xml:space="preserve">Journal of Child Psychology and Psychiatry. Volume 17, </w:t>
              </w:r>
              <w:r w:rsidRPr="008013A3">
                <w:rPr>
                  <w:rFonts w:ascii="Times New Roman" w:hAnsi="Times New Roman" w:cs="Times New Roman"/>
                  <w:noProof/>
                  <w:sz w:val="24"/>
                  <w:szCs w:val="24"/>
                </w:rPr>
                <w:t>pp. 89-100.</w:t>
              </w:r>
            </w:p>
            <w:p w14:paraId="167375BE" w14:textId="1B4ADC19" w:rsidR="00CE7A30" w:rsidRPr="008013A3" w:rsidRDefault="008013A3" w:rsidP="004C1015">
              <w:pPr>
                <w:jc w:val="left"/>
                <w:rPr>
                  <w:rFonts w:ascii="Times New Roman" w:hAnsi="Times New Roman" w:cs="Times New Roman"/>
                  <w:sz w:val="24"/>
                  <w:szCs w:val="24"/>
                </w:rPr>
              </w:pPr>
              <w:r w:rsidRPr="008013A3">
                <w:rPr>
                  <w:rFonts w:ascii="Times New Roman" w:hAnsi="Times New Roman" w:cs="Times New Roman"/>
                  <w:b/>
                  <w:bCs/>
                  <w:noProof/>
                  <w:sz w:val="24"/>
                  <w:szCs w:val="24"/>
                </w:rPr>
                <w:fldChar w:fldCharType="end"/>
              </w:r>
            </w:p>
          </w:sdtContent>
        </w:sdt>
      </w:sdtContent>
    </w:sdt>
    <w:sectPr w:rsidR="00CE7A30" w:rsidRPr="008013A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845DC" w14:textId="77777777" w:rsidR="00E76F6B" w:rsidRDefault="00E76F6B" w:rsidP="00D36B62">
      <w:pPr>
        <w:spacing w:after="0" w:line="240" w:lineRule="auto"/>
      </w:pPr>
      <w:r>
        <w:separator/>
      </w:r>
    </w:p>
  </w:endnote>
  <w:endnote w:type="continuationSeparator" w:id="0">
    <w:p w14:paraId="48DA7B97" w14:textId="77777777" w:rsidR="00E76F6B" w:rsidRDefault="00E76F6B" w:rsidP="00D36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610E9" w14:textId="77777777" w:rsidR="00D36B62" w:rsidRPr="00D36B62" w:rsidRDefault="00D36B62">
    <w:pPr>
      <w:pStyle w:val="Footer"/>
      <w:jc w:val="center"/>
      <w:rPr>
        <w:rFonts w:ascii="Times New Roman" w:hAnsi="Times New Roman" w:cs="Times New Roman"/>
        <w:caps/>
        <w:noProof/>
      </w:rPr>
    </w:pPr>
    <w:r w:rsidRPr="00D36B62">
      <w:rPr>
        <w:rFonts w:ascii="Times New Roman" w:hAnsi="Times New Roman" w:cs="Times New Roman"/>
        <w:caps/>
      </w:rPr>
      <w:fldChar w:fldCharType="begin"/>
    </w:r>
    <w:r w:rsidRPr="00D36B62">
      <w:rPr>
        <w:rFonts w:ascii="Times New Roman" w:hAnsi="Times New Roman" w:cs="Times New Roman"/>
        <w:caps/>
      </w:rPr>
      <w:instrText xml:space="preserve"> PAGE   \* MERGEFORMAT </w:instrText>
    </w:r>
    <w:r w:rsidRPr="00D36B62">
      <w:rPr>
        <w:rFonts w:ascii="Times New Roman" w:hAnsi="Times New Roman" w:cs="Times New Roman"/>
        <w:caps/>
      </w:rPr>
      <w:fldChar w:fldCharType="separate"/>
    </w:r>
    <w:r w:rsidRPr="00D36B62">
      <w:rPr>
        <w:rFonts w:ascii="Times New Roman" w:hAnsi="Times New Roman" w:cs="Times New Roman"/>
        <w:caps/>
        <w:noProof/>
      </w:rPr>
      <w:t>2</w:t>
    </w:r>
    <w:r w:rsidRPr="00D36B62">
      <w:rPr>
        <w:rFonts w:ascii="Times New Roman" w:hAnsi="Times New Roman" w:cs="Times New Roman"/>
        <w:caps/>
        <w:noProof/>
      </w:rPr>
      <w:fldChar w:fldCharType="end"/>
    </w:r>
  </w:p>
  <w:p w14:paraId="1EB59E90" w14:textId="77777777" w:rsidR="00D36B62" w:rsidRDefault="00D36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3CC3E" w14:textId="77777777" w:rsidR="00E76F6B" w:rsidRDefault="00E76F6B" w:rsidP="00D36B62">
      <w:pPr>
        <w:spacing w:after="0" w:line="240" w:lineRule="auto"/>
      </w:pPr>
      <w:r>
        <w:separator/>
      </w:r>
    </w:p>
  </w:footnote>
  <w:footnote w:type="continuationSeparator" w:id="0">
    <w:p w14:paraId="6D5495A1" w14:textId="77777777" w:rsidR="00E76F6B" w:rsidRDefault="00E76F6B" w:rsidP="00D36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48288" w14:textId="2A848191" w:rsidR="00D36B62" w:rsidRPr="00D36B62" w:rsidRDefault="00D36B62">
    <w:pPr>
      <w:pStyle w:val="Header"/>
      <w:rPr>
        <w:rFonts w:ascii="Times New Roman" w:hAnsi="Times New Roman" w:cs="Times New Roman"/>
        <w:sz w:val="24"/>
        <w:szCs w:val="24"/>
      </w:rPr>
    </w:pPr>
    <w:r w:rsidRPr="00D36B62">
      <w:rPr>
        <w:rFonts w:ascii="Times New Roman" w:hAnsi="Times New Roman" w:cs="Times New Roman"/>
        <w:sz w:val="24"/>
        <w:szCs w:val="24"/>
      </w:rPr>
      <w:t>Jade Gray</w:t>
    </w:r>
    <w:r w:rsidRPr="00D36B62">
      <w:rPr>
        <w:rFonts w:ascii="Times New Roman" w:hAnsi="Times New Roman" w:cs="Times New Roman"/>
        <w:sz w:val="24"/>
        <w:szCs w:val="24"/>
      </w:rPr>
      <w:tab/>
    </w:r>
    <w:r>
      <w:rPr>
        <w:rFonts w:ascii="Times New Roman" w:hAnsi="Times New Roman" w:cs="Times New Roman"/>
        <w:sz w:val="24"/>
        <w:szCs w:val="24"/>
      </w:rPr>
      <w:t>SJIE4006</w:t>
    </w:r>
    <w:r w:rsidRPr="00D36B62">
      <w:rPr>
        <w:rFonts w:ascii="Times New Roman" w:hAnsi="Times New Roman" w:cs="Times New Roman"/>
        <w:sz w:val="24"/>
        <w:szCs w:val="24"/>
      </w:rPr>
      <w:ptab w:relativeTo="margin" w:alignment="right" w:leader="none"/>
    </w:r>
    <w:r>
      <w:rPr>
        <w:rFonts w:ascii="Times New Roman" w:hAnsi="Times New Roman" w:cs="Times New Roman"/>
        <w:sz w:val="24"/>
        <w:szCs w:val="24"/>
      </w:rPr>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B62"/>
    <w:rsid w:val="00040DD3"/>
    <w:rsid w:val="00077ABA"/>
    <w:rsid w:val="00081A64"/>
    <w:rsid w:val="00122D57"/>
    <w:rsid w:val="00130711"/>
    <w:rsid w:val="00153049"/>
    <w:rsid w:val="001846C4"/>
    <w:rsid w:val="00197082"/>
    <w:rsid w:val="001E3617"/>
    <w:rsid w:val="001F7A0A"/>
    <w:rsid w:val="0020549C"/>
    <w:rsid w:val="00221D13"/>
    <w:rsid w:val="00271EA3"/>
    <w:rsid w:val="00273424"/>
    <w:rsid w:val="00280BED"/>
    <w:rsid w:val="002C3272"/>
    <w:rsid w:val="002D1BBA"/>
    <w:rsid w:val="00350A90"/>
    <w:rsid w:val="00383DBF"/>
    <w:rsid w:val="003A110C"/>
    <w:rsid w:val="003F67D2"/>
    <w:rsid w:val="003F7B86"/>
    <w:rsid w:val="004C1015"/>
    <w:rsid w:val="004E1F45"/>
    <w:rsid w:val="004E6BEC"/>
    <w:rsid w:val="004F5909"/>
    <w:rsid w:val="005104C4"/>
    <w:rsid w:val="0051628D"/>
    <w:rsid w:val="00523018"/>
    <w:rsid w:val="0053069F"/>
    <w:rsid w:val="005C76BE"/>
    <w:rsid w:val="005D5B95"/>
    <w:rsid w:val="00624715"/>
    <w:rsid w:val="00652A13"/>
    <w:rsid w:val="006D3CC6"/>
    <w:rsid w:val="006D7111"/>
    <w:rsid w:val="006F065A"/>
    <w:rsid w:val="00716B4D"/>
    <w:rsid w:val="007173A9"/>
    <w:rsid w:val="007E717F"/>
    <w:rsid w:val="008013A3"/>
    <w:rsid w:val="00823233"/>
    <w:rsid w:val="008610C2"/>
    <w:rsid w:val="008840E0"/>
    <w:rsid w:val="008863AF"/>
    <w:rsid w:val="009157E7"/>
    <w:rsid w:val="0094633F"/>
    <w:rsid w:val="009505AD"/>
    <w:rsid w:val="00983CF1"/>
    <w:rsid w:val="00993680"/>
    <w:rsid w:val="009B049B"/>
    <w:rsid w:val="009B6D70"/>
    <w:rsid w:val="009D3CF3"/>
    <w:rsid w:val="009E0DFC"/>
    <w:rsid w:val="00A117AD"/>
    <w:rsid w:val="00A14919"/>
    <w:rsid w:val="00A1683B"/>
    <w:rsid w:val="00A20194"/>
    <w:rsid w:val="00A334A6"/>
    <w:rsid w:val="00A50D94"/>
    <w:rsid w:val="00A55155"/>
    <w:rsid w:val="00A56749"/>
    <w:rsid w:val="00A819A6"/>
    <w:rsid w:val="00A8398E"/>
    <w:rsid w:val="00AD49C9"/>
    <w:rsid w:val="00AF352D"/>
    <w:rsid w:val="00B0795B"/>
    <w:rsid w:val="00B1190B"/>
    <w:rsid w:val="00B15982"/>
    <w:rsid w:val="00B66288"/>
    <w:rsid w:val="00BE6850"/>
    <w:rsid w:val="00C6647B"/>
    <w:rsid w:val="00CB0004"/>
    <w:rsid w:val="00CC51A2"/>
    <w:rsid w:val="00CD047E"/>
    <w:rsid w:val="00CD1AFB"/>
    <w:rsid w:val="00CE7A30"/>
    <w:rsid w:val="00D02411"/>
    <w:rsid w:val="00D24CBD"/>
    <w:rsid w:val="00D259BD"/>
    <w:rsid w:val="00D36B62"/>
    <w:rsid w:val="00D45611"/>
    <w:rsid w:val="00D77A81"/>
    <w:rsid w:val="00D9411A"/>
    <w:rsid w:val="00DF3EED"/>
    <w:rsid w:val="00E02D0C"/>
    <w:rsid w:val="00E43233"/>
    <w:rsid w:val="00E76F6B"/>
    <w:rsid w:val="00EA694D"/>
    <w:rsid w:val="00ED554C"/>
    <w:rsid w:val="00EF41B1"/>
    <w:rsid w:val="00F43968"/>
    <w:rsid w:val="00FE5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F176"/>
  <w15:chartTrackingRefBased/>
  <w15:docId w15:val="{E7262516-B1EF-4DBF-B78F-04F379EE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A3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B62"/>
  </w:style>
  <w:style w:type="paragraph" w:styleId="Footer">
    <w:name w:val="footer"/>
    <w:basedOn w:val="Normal"/>
    <w:link w:val="FooterChar"/>
    <w:uiPriority w:val="99"/>
    <w:unhideWhenUsed/>
    <w:rsid w:val="00D36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B62"/>
  </w:style>
  <w:style w:type="character" w:customStyle="1" w:styleId="Heading1Char">
    <w:name w:val="Heading 1 Char"/>
    <w:basedOn w:val="DefaultParagraphFont"/>
    <w:link w:val="Heading1"/>
    <w:uiPriority w:val="9"/>
    <w:rsid w:val="00CE7A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7A30"/>
  </w:style>
  <w:style w:type="character" w:customStyle="1" w:styleId="a">
    <w:name w:val="a"/>
    <w:basedOn w:val="DefaultParagraphFont"/>
    <w:rsid w:val="00A50D94"/>
  </w:style>
  <w:style w:type="character" w:styleId="Hyperlink">
    <w:name w:val="Hyperlink"/>
    <w:basedOn w:val="DefaultParagraphFont"/>
    <w:uiPriority w:val="99"/>
    <w:semiHidden/>
    <w:unhideWhenUsed/>
    <w:rsid w:val="00A50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4969">
      <w:bodyDiv w:val="1"/>
      <w:marLeft w:val="0"/>
      <w:marRight w:val="0"/>
      <w:marTop w:val="0"/>
      <w:marBottom w:val="0"/>
      <w:divBdr>
        <w:top w:val="none" w:sz="0" w:space="0" w:color="auto"/>
        <w:left w:val="none" w:sz="0" w:space="0" w:color="auto"/>
        <w:bottom w:val="none" w:sz="0" w:space="0" w:color="auto"/>
        <w:right w:val="none" w:sz="0" w:space="0" w:color="auto"/>
      </w:divBdr>
    </w:div>
    <w:div w:id="41444096">
      <w:bodyDiv w:val="1"/>
      <w:marLeft w:val="0"/>
      <w:marRight w:val="0"/>
      <w:marTop w:val="0"/>
      <w:marBottom w:val="0"/>
      <w:divBdr>
        <w:top w:val="none" w:sz="0" w:space="0" w:color="auto"/>
        <w:left w:val="none" w:sz="0" w:space="0" w:color="auto"/>
        <w:bottom w:val="none" w:sz="0" w:space="0" w:color="auto"/>
        <w:right w:val="none" w:sz="0" w:space="0" w:color="auto"/>
      </w:divBdr>
    </w:div>
    <w:div w:id="103427688">
      <w:bodyDiv w:val="1"/>
      <w:marLeft w:val="0"/>
      <w:marRight w:val="0"/>
      <w:marTop w:val="0"/>
      <w:marBottom w:val="0"/>
      <w:divBdr>
        <w:top w:val="none" w:sz="0" w:space="0" w:color="auto"/>
        <w:left w:val="none" w:sz="0" w:space="0" w:color="auto"/>
        <w:bottom w:val="none" w:sz="0" w:space="0" w:color="auto"/>
        <w:right w:val="none" w:sz="0" w:space="0" w:color="auto"/>
      </w:divBdr>
    </w:div>
    <w:div w:id="160462804">
      <w:bodyDiv w:val="1"/>
      <w:marLeft w:val="0"/>
      <w:marRight w:val="0"/>
      <w:marTop w:val="0"/>
      <w:marBottom w:val="0"/>
      <w:divBdr>
        <w:top w:val="none" w:sz="0" w:space="0" w:color="auto"/>
        <w:left w:val="none" w:sz="0" w:space="0" w:color="auto"/>
        <w:bottom w:val="none" w:sz="0" w:space="0" w:color="auto"/>
        <w:right w:val="none" w:sz="0" w:space="0" w:color="auto"/>
      </w:divBdr>
    </w:div>
    <w:div w:id="161162717">
      <w:bodyDiv w:val="1"/>
      <w:marLeft w:val="0"/>
      <w:marRight w:val="0"/>
      <w:marTop w:val="0"/>
      <w:marBottom w:val="0"/>
      <w:divBdr>
        <w:top w:val="none" w:sz="0" w:space="0" w:color="auto"/>
        <w:left w:val="none" w:sz="0" w:space="0" w:color="auto"/>
        <w:bottom w:val="none" w:sz="0" w:space="0" w:color="auto"/>
        <w:right w:val="none" w:sz="0" w:space="0" w:color="auto"/>
      </w:divBdr>
    </w:div>
    <w:div w:id="226453046">
      <w:bodyDiv w:val="1"/>
      <w:marLeft w:val="0"/>
      <w:marRight w:val="0"/>
      <w:marTop w:val="0"/>
      <w:marBottom w:val="0"/>
      <w:divBdr>
        <w:top w:val="none" w:sz="0" w:space="0" w:color="auto"/>
        <w:left w:val="none" w:sz="0" w:space="0" w:color="auto"/>
        <w:bottom w:val="none" w:sz="0" w:space="0" w:color="auto"/>
        <w:right w:val="none" w:sz="0" w:space="0" w:color="auto"/>
      </w:divBdr>
    </w:div>
    <w:div w:id="229929928">
      <w:bodyDiv w:val="1"/>
      <w:marLeft w:val="0"/>
      <w:marRight w:val="0"/>
      <w:marTop w:val="0"/>
      <w:marBottom w:val="0"/>
      <w:divBdr>
        <w:top w:val="none" w:sz="0" w:space="0" w:color="auto"/>
        <w:left w:val="none" w:sz="0" w:space="0" w:color="auto"/>
        <w:bottom w:val="none" w:sz="0" w:space="0" w:color="auto"/>
        <w:right w:val="none" w:sz="0" w:space="0" w:color="auto"/>
      </w:divBdr>
    </w:div>
    <w:div w:id="237372259">
      <w:bodyDiv w:val="1"/>
      <w:marLeft w:val="0"/>
      <w:marRight w:val="0"/>
      <w:marTop w:val="0"/>
      <w:marBottom w:val="0"/>
      <w:divBdr>
        <w:top w:val="none" w:sz="0" w:space="0" w:color="auto"/>
        <w:left w:val="none" w:sz="0" w:space="0" w:color="auto"/>
        <w:bottom w:val="none" w:sz="0" w:space="0" w:color="auto"/>
        <w:right w:val="none" w:sz="0" w:space="0" w:color="auto"/>
      </w:divBdr>
    </w:div>
    <w:div w:id="250116716">
      <w:bodyDiv w:val="1"/>
      <w:marLeft w:val="0"/>
      <w:marRight w:val="0"/>
      <w:marTop w:val="0"/>
      <w:marBottom w:val="0"/>
      <w:divBdr>
        <w:top w:val="none" w:sz="0" w:space="0" w:color="auto"/>
        <w:left w:val="none" w:sz="0" w:space="0" w:color="auto"/>
        <w:bottom w:val="none" w:sz="0" w:space="0" w:color="auto"/>
        <w:right w:val="none" w:sz="0" w:space="0" w:color="auto"/>
      </w:divBdr>
    </w:div>
    <w:div w:id="251089575">
      <w:bodyDiv w:val="1"/>
      <w:marLeft w:val="0"/>
      <w:marRight w:val="0"/>
      <w:marTop w:val="0"/>
      <w:marBottom w:val="0"/>
      <w:divBdr>
        <w:top w:val="none" w:sz="0" w:space="0" w:color="auto"/>
        <w:left w:val="none" w:sz="0" w:space="0" w:color="auto"/>
        <w:bottom w:val="none" w:sz="0" w:space="0" w:color="auto"/>
        <w:right w:val="none" w:sz="0" w:space="0" w:color="auto"/>
      </w:divBdr>
    </w:div>
    <w:div w:id="272441532">
      <w:bodyDiv w:val="1"/>
      <w:marLeft w:val="0"/>
      <w:marRight w:val="0"/>
      <w:marTop w:val="0"/>
      <w:marBottom w:val="0"/>
      <w:divBdr>
        <w:top w:val="none" w:sz="0" w:space="0" w:color="auto"/>
        <w:left w:val="none" w:sz="0" w:space="0" w:color="auto"/>
        <w:bottom w:val="none" w:sz="0" w:space="0" w:color="auto"/>
        <w:right w:val="none" w:sz="0" w:space="0" w:color="auto"/>
      </w:divBdr>
    </w:div>
    <w:div w:id="393359230">
      <w:bodyDiv w:val="1"/>
      <w:marLeft w:val="0"/>
      <w:marRight w:val="0"/>
      <w:marTop w:val="0"/>
      <w:marBottom w:val="0"/>
      <w:divBdr>
        <w:top w:val="none" w:sz="0" w:space="0" w:color="auto"/>
        <w:left w:val="none" w:sz="0" w:space="0" w:color="auto"/>
        <w:bottom w:val="none" w:sz="0" w:space="0" w:color="auto"/>
        <w:right w:val="none" w:sz="0" w:space="0" w:color="auto"/>
      </w:divBdr>
    </w:div>
    <w:div w:id="404769549">
      <w:bodyDiv w:val="1"/>
      <w:marLeft w:val="0"/>
      <w:marRight w:val="0"/>
      <w:marTop w:val="0"/>
      <w:marBottom w:val="0"/>
      <w:divBdr>
        <w:top w:val="none" w:sz="0" w:space="0" w:color="auto"/>
        <w:left w:val="none" w:sz="0" w:space="0" w:color="auto"/>
        <w:bottom w:val="none" w:sz="0" w:space="0" w:color="auto"/>
        <w:right w:val="none" w:sz="0" w:space="0" w:color="auto"/>
      </w:divBdr>
    </w:div>
    <w:div w:id="424301574">
      <w:bodyDiv w:val="1"/>
      <w:marLeft w:val="0"/>
      <w:marRight w:val="0"/>
      <w:marTop w:val="0"/>
      <w:marBottom w:val="0"/>
      <w:divBdr>
        <w:top w:val="none" w:sz="0" w:space="0" w:color="auto"/>
        <w:left w:val="none" w:sz="0" w:space="0" w:color="auto"/>
        <w:bottom w:val="none" w:sz="0" w:space="0" w:color="auto"/>
        <w:right w:val="none" w:sz="0" w:space="0" w:color="auto"/>
      </w:divBdr>
    </w:div>
    <w:div w:id="483358604">
      <w:bodyDiv w:val="1"/>
      <w:marLeft w:val="0"/>
      <w:marRight w:val="0"/>
      <w:marTop w:val="0"/>
      <w:marBottom w:val="0"/>
      <w:divBdr>
        <w:top w:val="none" w:sz="0" w:space="0" w:color="auto"/>
        <w:left w:val="none" w:sz="0" w:space="0" w:color="auto"/>
        <w:bottom w:val="none" w:sz="0" w:space="0" w:color="auto"/>
        <w:right w:val="none" w:sz="0" w:space="0" w:color="auto"/>
      </w:divBdr>
    </w:div>
    <w:div w:id="523250164">
      <w:bodyDiv w:val="1"/>
      <w:marLeft w:val="0"/>
      <w:marRight w:val="0"/>
      <w:marTop w:val="0"/>
      <w:marBottom w:val="0"/>
      <w:divBdr>
        <w:top w:val="none" w:sz="0" w:space="0" w:color="auto"/>
        <w:left w:val="none" w:sz="0" w:space="0" w:color="auto"/>
        <w:bottom w:val="none" w:sz="0" w:space="0" w:color="auto"/>
        <w:right w:val="none" w:sz="0" w:space="0" w:color="auto"/>
      </w:divBdr>
    </w:div>
    <w:div w:id="525750160">
      <w:bodyDiv w:val="1"/>
      <w:marLeft w:val="0"/>
      <w:marRight w:val="0"/>
      <w:marTop w:val="0"/>
      <w:marBottom w:val="0"/>
      <w:divBdr>
        <w:top w:val="none" w:sz="0" w:space="0" w:color="auto"/>
        <w:left w:val="none" w:sz="0" w:space="0" w:color="auto"/>
        <w:bottom w:val="none" w:sz="0" w:space="0" w:color="auto"/>
        <w:right w:val="none" w:sz="0" w:space="0" w:color="auto"/>
      </w:divBdr>
    </w:div>
    <w:div w:id="538207640">
      <w:bodyDiv w:val="1"/>
      <w:marLeft w:val="0"/>
      <w:marRight w:val="0"/>
      <w:marTop w:val="0"/>
      <w:marBottom w:val="0"/>
      <w:divBdr>
        <w:top w:val="none" w:sz="0" w:space="0" w:color="auto"/>
        <w:left w:val="none" w:sz="0" w:space="0" w:color="auto"/>
        <w:bottom w:val="none" w:sz="0" w:space="0" w:color="auto"/>
        <w:right w:val="none" w:sz="0" w:space="0" w:color="auto"/>
      </w:divBdr>
    </w:div>
    <w:div w:id="550457924">
      <w:bodyDiv w:val="1"/>
      <w:marLeft w:val="0"/>
      <w:marRight w:val="0"/>
      <w:marTop w:val="0"/>
      <w:marBottom w:val="0"/>
      <w:divBdr>
        <w:top w:val="none" w:sz="0" w:space="0" w:color="auto"/>
        <w:left w:val="none" w:sz="0" w:space="0" w:color="auto"/>
        <w:bottom w:val="none" w:sz="0" w:space="0" w:color="auto"/>
        <w:right w:val="none" w:sz="0" w:space="0" w:color="auto"/>
      </w:divBdr>
    </w:div>
    <w:div w:id="568997650">
      <w:bodyDiv w:val="1"/>
      <w:marLeft w:val="0"/>
      <w:marRight w:val="0"/>
      <w:marTop w:val="0"/>
      <w:marBottom w:val="0"/>
      <w:divBdr>
        <w:top w:val="none" w:sz="0" w:space="0" w:color="auto"/>
        <w:left w:val="none" w:sz="0" w:space="0" w:color="auto"/>
        <w:bottom w:val="none" w:sz="0" w:space="0" w:color="auto"/>
        <w:right w:val="none" w:sz="0" w:space="0" w:color="auto"/>
      </w:divBdr>
    </w:div>
    <w:div w:id="622034343">
      <w:bodyDiv w:val="1"/>
      <w:marLeft w:val="0"/>
      <w:marRight w:val="0"/>
      <w:marTop w:val="0"/>
      <w:marBottom w:val="0"/>
      <w:divBdr>
        <w:top w:val="none" w:sz="0" w:space="0" w:color="auto"/>
        <w:left w:val="none" w:sz="0" w:space="0" w:color="auto"/>
        <w:bottom w:val="none" w:sz="0" w:space="0" w:color="auto"/>
        <w:right w:val="none" w:sz="0" w:space="0" w:color="auto"/>
      </w:divBdr>
    </w:div>
    <w:div w:id="668488077">
      <w:bodyDiv w:val="1"/>
      <w:marLeft w:val="0"/>
      <w:marRight w:val="0"/>
      <w:marTop w:val="0"/>
      <w:marBottom w:val="0"/>
      <w:divBdr>
        <w:top w:val="none" w:sz="0" w:space="0" w:color="auto"/>
        <w:left w:val="none" w:sz="0" w:space="0" w:color="auto"/>
        <w:bottom w:val="none" w:sz="0" w:space="0" w:color="auto"/>
        <w:right w:val="none" w:sz="0" w:space="0" w:color="auto"/>
      </w:divBdr>
    </w:div>
    <w:div w:id="672955238">
      <w:bodyDiv w:val="1"/>
      <w:marLeft w:val="0"/>
      <w:marRight w:val="0"/>
      <w:marTop w:val="0"/>
      <w:marBottom w:val="0"/>
      <w:divBdr>
        <w:top w:val="none" w:sz="0" w:space="0" w:color="auto"/>
        <w:left w:val="none" w:sz="0" w:space="0" w:color="auto"/>
        <w:bottom w:val="none" w:sz="0" w:space="0" w:color="auto"/>
        <w:right w:val="none" w:sz="0" w:space="0" w:color="auto"/>
      </w:divBdr>
    </w:div>
    <w:div w:id="677848810">
      <w:bodyDiv w:val="1"/>
      <w:marLeft w:val="0"/>
      <w:marRight w:val="0"/>
      <w:marTop w:val="0"/>
      <w:marBottom w:val="0"/>
      <w:divBdr>
        <w:top w:val="none" w:sz="0" w:space="0" w:color="auto"/>
        <w:left w:val="none" w:sz="0" w:space="0" w:color="auto"/>
        <w:bottom w:val="none" w:sz="0" w:space="0" w:color="auto"/>
        <w:right w:val="none" w:sz="0" w:space="0" w:color="auto"/>
      </w:divBdr>
    </w:div>
    <w:div w:id="679695502">
      <w:bodyDiv w:val="1"/>
      <w:marLeft w:val="0"/>
      <w:marRight w:val="0"/>
      <w:marTop w:val="0"/>
      <w:marBottom w:val="0"/>
      <w:divBdr>
        <w:top w:val="none" w:sz="0" w:space="0" w:color="auto"/>
        <w:left w:val="none" w:sz="0" w:space="0" w:color="auto"/>
        <w:bottom w:val="none" w:sz="0" w:space="0" w:color="auto"/>
        <w:right w:val="none" w:sz="0" w:space="0" w:color="auto"/>
      </w:divBdr>
    </w:div>
    <w:div w:id="742214772">
      <w:bodyDiv w:val="1"/>
      <w:marLeft w:val="0"/>
      <w:marRight w:val="0"/>
      <w:marTop w:val="0"/>
      <w:marBottom w:val="0"/>
      <w:divBdr>
        <w:top w:val="none" w:sz="0" w:space="0" w:color="auto"/>
        <w:left w:val="none" w:sz="0" w:space="0" w:color="auto"/>
        <w:bottom w:val="none" w:sz="0" w:space="0" w:color="auto"/>
        <w:right w:val="none" w:sz="0" w:space="0" w:color="auto"/>
      </w:divBdr>
    </w:div>
    <w:div w:id="754547567">
      <w:bodyDiv w:val="1"/>
      <w:marLeft w:val="0"/>
      <w:marRight w:val="0"/>
      <w:marTop w:val="0"/>
      <w:marBottom w:val="0"/>
      <w:divBdr>
        <w:top w:val="none" w:sz="0" w:space="0" w:color="auto"/>
        <w:left w:val="none" w:sz="0" w:space="0" w:color="auto"/>
        <w:bottom w:val="none" w:sz="0" w:space="0" w:color="auto"/>
        <w:right w:val="none" w:sz="0" w:space="0" w:color="auto"/>
      </w:divBdr>
    </w:div>
    <w:div w:id="778528329">
      <w:bodyDiv w:val="1"/>
      <w:marLeft w:val="0"/>
      <w:marRight w:val="0"/>
      <w:marTop w:val="0"/>
      <w:marBottom w:val="0"/>
      <w:divBdr>
        <w:top w:val="none" w:sz="0" w:space="0" w:color="auto"/>
        <w:left w:val="none" w:sz="0" w:space="0" w:color="auto"/>
        <w:bottom w:val="none" w:sz="0" w:space="0" w:color="auto"/>
        <w:right w:val="none" w:sz="0" w:space="0" w:color="auto"/>
      </w:divBdr>
    </w:div>
    <w:div w:id="781650625">
      <w:bodyDiv w:val="1"/>
      <w:marLeft w:val="0"/>
      <w:marRight w:val="0"/>
      <w:marTop w:val="0"/>
      <w:marBottom w:val="0"/>
      <w:divBdr>
        <w:top w:val="none" w:sz="0" w:space="0" w:color="auto"/>
        <w:left w:val="none" w:sz="0" w:space="0" w:color="auto"/>
        <w:bottom w:val="none" w:sz="0" w:space="0" w:color="auto"/>
        <w:right w:val="none" w:sz="0" w:space="0" w:color="auto"/>
      </w:divBdr>
    </w:div>
    <w:div w:id="845704528">
      <w:bodyDiv w:val="1"/>
      <w:marLeft w:val="0"/>
      <w:marRight w:val="0"/>
      <w:marTop w:val="0"/>
      <w:marBottom w:val="0"/>
      <w:divBdr>
        <w:top w:val="none" w:sz="0" w:space="0" w:color="auto"/>
        <w:left w:val="none" w:sz="0" w:space="0" w:color="auto"/>
        <w:bottom w:val="none" w:sz="0" w:space="0" w:color="auto"/>
        <w:right w:val="none" w:sz="0" w:space="0" w:color="auto"/>
      </w:divBdr>
    </w:div>
    <w:div w:id="888565654">
      <w:bodyDiv w:val="1"/>
      <w:marLeft w:val="0"/>
      <w:marRight w:val="0"/>
      <w:marTop w:val="0"/>
      <w:marBottom w:val="0"/>
      <w:divBdr>
        <w:top w:val="none" w:sz="0" w:space="0" w:color="auto"/>
        <w:left w:val="none" w:sz="0" w:space="0" w:color="auto"/>
        <w:bottom w:val="none" w:sz="0" w:space="0" w:color="auto"/>
        <w:right w:val="none" w:sz="0" w:space="0" w:color="auto"/>
      </w:divBdr>
    </w:div>
    <w:div w:id="933978166">
      <w:bodyDiv w:val="1"/>
      <w:marLeft w:val="0"/>
      <w:marRight w:val="0"/>
      <w:marTop w:val="0"/>
      <w:marBottom w:val="0"/>
      <w:divBdr>
        <w:top w:val="none" w:sz="0" w:space="0" w:color="auto"/>
        <w:left w:val="none" w:sz="0" w:space="0" w:color="auto"/>
        <w:bottom w:val="none" w:sz="0" w:space="0" w:color="auto"/>
        <w:right w:val="none" w:sz="0" w:space="0" w:color="auto"/>
      </w:divBdr>
    </w:div>
    <w:div w:id="941953294">
      <w:bodyDiv w:val="1"/>
      <w:marLeft w:val="0"/>
      <w:marRight w:val="0"/>
      <w:marTop w:val="0"/>
      <w:marBottom w:val="0"/>
      <w:divBdr>
        <w:top w:val="none" w:sz="0" w:space="0" w:color="auto"/>
        <w:left w:val="none" w:sz="0" w:space="0" w:color="auto"/>
        <w:bottom w:val="none" w:sz="0" w:space="0" w:color="auto"/>
        <w:right w:val="none" w:sz="0" w:space="0" w:color="auto"/>
      </w:divBdr>
    </w:div>
    <w:div w:id="980575904">
      <w:bodyDiv w:val="1"/>
      <w:marLeft w:val="0"/>
      <w:marRight w:val="0"/>
      <w:marTop w:val="0"/>
      <w:marBottom w:val="0"/>
      <w:divBdr>
        <w:top w:val="none" w:sz="0" w:space="0" w:color="auto"/>
        <w:left w:val="none" w:sz="0" w:space="0" w:color="auto"/>
        <w:bottom w:val="none" w:sz="0" w:space="0" w:color="auto"/>
        <w:right w:val="none" w:sz="0" w:space="0" w:color="auto"/>
      </w:divBdr>
    </w:div>
    <w:div w:id="986318872">
      <w:bodyDiv w:val="1"/>
      <w:marLeft w:val="0"/>
      <w:marRight w:val="0"/>
      <w:marTop w:val="0"/>
      <w:marBottom w:val="0"/>
      <w:divBdr>
        <w:top w:val="none" w:sz="0" w:space="0" w:color="auto"/>
        <w:left w:val="none" w:sz="0" w:space="0" w:color="auto"/>
        <w:bottom w:val="none" w:sz="0" w:space="0" w:color="auto"/>
        <w:right w:val="none" w:sz="0" w:space="0" w:color="auto"/>
      </w:divBdr>
    </w:div>
    <w:div w:id="993993886">
      <w:bodyDiv w:val="1"/>
      <w:marLeft w:val="0"/>
      <w:marRight w:val="0"/>
      <w:marTop w:val="0"/>
      <w:marBottom w:val="0"/>
      <w:divBdr>
        <w:top w:val="none" w:sz="0" w:space="0" w:color="auto"/>
        <w:left w:val="none" w:sz="0" w:space="0" w:color="auto"/>
        <w:bottom w:val="none" w:sz="0" w:space="0" w:color="auto"/>
        <w:right w:val="none" w:sz="0" w:space="0" w:color="auto"/>
      </w:divBdr>
    </w:div>
    <w:div w:id="995306847">
      <w:bodyDiv w:val="1"/>
      <w:marLeft w:val="0"/>
      <w:marRight w:val="0"/>
      <w:marTop w:val="0"/>
      <w:marBottom w:val="0"/>
      <w:divBdr>
        <w:top w:val="none" w:sz="0" w:space="0" w:color="auto"/>
        <w:left w:val="none" w:sz="0" w:space="0" w:color="auto"/>
        <w:bottom w:val="none" w:sz="0" w:space="0" w:color="auto"/>
        <w:right w:val="none" w:sz="0" w:space="0" w:color="auto"/>
      </w:divBdr>
    </w:div>
    <w:div w:id="1006516454">
      <w:bodyDiv w:val="1"/>
      <w:marLeft w:val="0"/>
      <w:marRight w:val="0"/>
      <w:marTop w:val="0"/>
      <w:marBottom w:val="0"/>
      <w:divBdr>
        <w:top w:val="none" w:sz="0" w:space="0" w:color="auto"/>
        <w:left w:val="none" w:sz="0" w:space="0" w:color="auto"/>
        <w:bottom w:val="none" w:sz="0" w:space="0" w:color="auto"/>
        <w:right w:val="none" w:sz="0" w:space="0" w:color="auto"/>
      </w:divBdr>
    </w:div>
    <w:div w:id="1066340272">
      <w:bodyDiv w:val="1"/>
      <w:marLeft w:val="0"/>
      <w:marRight w:val="0"/>
      <w:marTop w:val="0"/>
      <w:marBottom w:val="0"/>
      <w:divBdr>
        <w:top w:val="none" w:sz="0" w:space="0" w:color="auto"/>
        <w:left w:val="none" w:sz="0" w:space="0" w:color="auto"/>
        <w:bottom w:val="none" w:sz="0" w:space="0" w:color="auto"/>
        <w:right w:val="none" w:sz="0" w:space="0" w:color="auto"/>
      </w:divBdr>
    </w:div>
    <w:div w:id="1153330166">
      <w:bodyDiv w:val="1"/>
      <w:marLeft w:val="0"/>
      <w:marRight w:val="0"/>
      <w:marTop w:val="0"/>
      <w:marBottom w:val="0"/>
      <w:divBdr>
        <w:top w:val="none" w:sz="0" w:space="0" w:color="auto"/>
        <w:left w:val="none" w:sz="0" w:space="0" w:color="auto"/>
        <w:bottom w:val="none" w:sz="0" w:space="0" w:color="auto"/>
        <w:right w:val="none" w:sz="0" w:space="0" w:color="auto"/>
      </w:divBdr>
    </w:div>
    <w:div w:id="1189878620">
      <w:bodyDiv w:val="1"/>
      <w:marLeft w:val="0"/>
      <w:marRight w:val="0"/>
      <w:marTop w:val="0"/>
      <w:marBottom w:val="0"/>
      <w:divBdr>
        <w:top w:val="none" w:sz="0" w:space="0" w:color="auto"/>
        <w:left w:val="none" w:sz="0" w:space="0" w:color="auto"/>
        <w:bottom w:val="none" w:sz="0" w:space="0" w:color="auto"/>
        <w:right w:val="none" w:sz="0" w:space="0" w:color="auto"/>
      </w:divBdr>
    </w:div>
    <w:div w:id="1214733396">
      <w:bodyDiv w:val="1"/>
      <w:marLeft w:val="0"/>
      <w:marRight w:val="0"/>
      <w:marTop w:val="0"/>
      <w:marBottom w:val="0"/>
      <w:divBdr>
        <w:top w:val="none" w:sz="0" w:space="0" w:color="auto"/>
        <w:left w:val="none" w:sz="0" w:space="0" w:color="auto"/>
        <w:bottom w:val="none" w:sz="0" w:space="0" w:color="auto"/>
        <w:right w:val="none" w:sz="0" w:space="0" w:color="auto"/>
      </w:divBdr>
    </w:div>
    <w:div w:id="1225986584">
      <w:bodyDiv w:val="1"/>
      <w:marLeft w:val="0"/>
      <w:marRight w:val="0"/>
      <w:marTop w:val="0"/>
      <w:marBottom w:val="0"/>
      <w:divBdr>
        <w:top w:val="none" w:sz="0" w:space="0" w:color="auto"/>
        <w:left w:val="none" w:sz="0" w:space="0" w:color="auto"/>
        <w:bottom w:val="none" w:sz="0" w:space="0" w:color="auto"/>
        <w:right w:val="none" w:sz="0" w:space="0" w:color="auto"/>
      </w:divBdr>
    </w:div>
    <w:div w:id="1330211133">
      <w:bodyDiv w:val="1"/>
      <w:marLeft w:val="0"/>
      <w:marRight w:val="0"/>
      <w:marTop w:val="0"/>
      <w:marBottom w:val="0"/>
      <w:divBdr>
        <w:top w:val="none" w:sz="0" w:space="0" w:color="auto"/>
        <w:left w:val="none" w:sz="0" w:space="0" w:color="auto"/>
        <w:bottom w:val="none" w:sz="0" w:space="0" w:color="auto"/>
        <w:right w:val="none" w:sz="0" w:space="0" w:color="auto"/>
      </w:divBdr>
    </w:div>
    <w:div w:id="1332293725">
      <w:bodyDiv w:val="1"/>
      <w:marLeft w:val="0"/>
      <w:marRight w:val="0"/>
      <w:marTop w:val="0"/>
      <w:marBottom w:val="0"/>
      <w:divBdr>
        <w:top w:val="none" w:sz="0" w:space="0" w:color="auto"/>
        <w:left w:val="none" w:sz="0" w:space="0" w:color="auto"/>
        <w:bottom w:val="none" w:sz="0" w:space="0" w:color="auto"/>
        <w:right w:val="none" w:sz="0" w:space="0" w:color="auto"/>
      </w:divBdr>
    </w:div>
    <w:div w:id="1377268327">
      <w:bodyDiv w:val="1"/>
      <w:marLeft w:val="0"/>
      <w:marRight w:val="0"/>
      <w:marTop w:val="0"/>
      <w:marBottom w:val="0"/>
      <w:divBdr>
        <w:top w:val="none" w:sz="0" w:space="0" w:color="auto"/>
        <w:left w:val="none" w:sz="0" w:space="0" w:color="auto"/>
        <w:bottom w:val="none" w:sz="0" w:space="0" w:color="auto"/>
        <w:right w:val="none" w:sz="0" w:space="0" w:color="auto"/>
      </w:divBdr>
    </w:div>
    <w:div w:id="1403678903">
      <w:bodyDiv w:val="1"/>
      <w:marLeft w:val="0"/>
      <w:marRight w:val="0"/>
      <w:marTop w:val="0"/>
      <w:marBottom w:val="0"/>
      <w:divBdr>
        <w:top w:val="none" w:sz="0" w:space="0" w:color="auto"/>
        <w:left w:val="none" w:sz="0" w:space="0" w:color="auto"/>
        <w:bottom w:val="none" w:sz="0" w:space="0" w:color="auto"/>
        <w:right w:val="none" w:sz="0" w:space="0" w:color="auto"/>
      </w:divBdr>
    </w:div>
    <w:div w:id="1425371630">
      <w:bodyDiv w:val="1"/>
      <w:marLeft w:val="0"/>
      <w:marRight w:val="0"/>
      <w:marTop w:val="0"/>
      <w:marBottom w:val="0"/>
      <w:divBdr>
        <w:top w:val="none" w:sz="0" w:space="0" w:color="auto"/>
        <w:left w:val="none" w:sz="0" w:space="0" w:color="auto"/>
        <w:bottom w:val="none" w:sz="0" w:space="0" w:color="auto"/>
        <w:right w:val="none" w:sz="0" w:space="0" w:color="auto"/>
      </w:divBdr>
    </w:div>
    <w:div w:id="1443308816">
      <w:bodyDiv w:val="1"/>
      <w:marLeft w:val="0"/>
      <w:marRight w:val="0"/>
      <w:marTop w:val="0"/>
      <w:marBottom w:val="0"/>
      <w:divBdr>
        <w:top w:val="none" w:sz="0" w:space="0" w:color="auto"/>
        <w:left w:val="none" w:sz="0" w:space="0" w:color="auto"/>
        <w:bottom w:val="none" w:sz="0" w:space="0" w:color="auto"/>
        <w:right w:val="none" w:sz="0" w:space="0" w:color="auto"/>
      </w:divBdr>
    </w:div>
    <w:div w:id="1448161252">
      <w:bodyDiv w:val="1"/>
      <w:marLeft w:val="0"/>
      <w:marRight w:val="0"/>
      <w:marTop w:val="0"/>
      <w:marBottom w:val="0"/>
      <w:divBdr>
        <w:top w:val="none" w:sz="0" w:space="0" w:color="auto"/>
        <w:left w:val="none" w:sz="0" w:space="0" w:color="auto"/>
        <w:bottom w:val="none" w:sz="0" w:space="0" w:color="auto"/>
        <w:right w:val="none" w:sz="0" w:space="0" w:color="auto"/>
      </w:divBdr>
    </w:div>
    <w:div w:id="1518499506">
      <w:bodyDiv w:val="1"/>
      <w:marLeft w:val="0"/>
      <w:marRight w:val="0"/>
      <w:marTop w:val="0"/>
      <w:marBottom w:val="0"/>
      <w:divBdr>
        <w:top w:val="none" w:sz="0" w:space="0" w:color="auto"/>
        <w:left w:val="none" w:sz="0" w:space="0" w:color="auto"/>
        <w:bottom w:val="none" w:sz="0" w:space="0" w:color="auto"/>
        <w:right w:val="none" w:sz="0" w:space="0" w:color="auto"/>
      </w:divBdr>
    </w:div>
    <w:div w:id="1528643997">
      <w:bodyDiv w:val="1"/>
      <w:marLeft w:val="0"/>
      <w:marRight w:val="0"/>
      <w:marTop w:val="0"/>
      <w:marBottom w:val="0"/>
      <w:divBdr>
        <w:top w:val="none" w:sz="0" w:space="0" w:color="auto"/>
        <w:left w:val="none" w:sz="0" w:space="0" w:color="auto"/>
        <w:bottom w:val="none" w:sz="0" w:space="0" w:color="auto"/>
        <w:right w:val="none" w:sz="0" w:space="0" w:color="auto"/>
      </w:divBdr>
    </w:div>
    <w:div w:id="1540586700">
      <w:bodyDiv w:val="1"/>
      <w:marLeft w:val="0"/>
      <w:marRight w:val="0"/>
      <w:marTop w:val="0"/>
      <w:marBottom w:val="0"/>
      <w:divBdr>
        <w:top w:val="none" w:sz="0" w:space="0" w:color="auto"/>
        <w:left w:val="none" w:sz="0" w:space="0" w:color="auto"/>
        <w:bottom w:val="none" w:sz="0" w:space="0" w:color="auto"/>
        <w:right w:val="none" w:sz="0" w:space="0" w:color="auto"/>
      </w:divBdr>
    </w:div>
    <w:div w:id="1574856115">
      <w:bodyDiv w:val="1"/>
      <w:marLeft w:val="0"/>
      <w:marRight w:val="0"/>
      <w:marTop w:val="0"/>
      <w:marBottom w:val="0"/>
      <w:divBdr>
        <w:top w:val="none" w:sz="0" w:space="0" w:color="auto"/>
        <w:left w:val="none" w:sz="0" w:space="0" w:color="auto"/>
        <w:bottom w:val="none" w:sz="0" w:space="0" w:color="auto"/>
        <w:right w:val="none" w:sz="0" w:space="0" w:color="auto"/>
      </w:divBdr>
    </w:div>
    <w:div w:id="1606383599">
      <w:bodyDiv w:val="1"/>
      <w:marLeft w:val="0"/>
      <w:marRight w:val="0"/>
      <w:marTop w:val="0"/>
      <w:marBottom w:val="0"/>
      <w:divBdr>
        <w:top w:val="none" w:sz="0" w:space="0" w:color="auto"/>
        <w:left w:val="none" w:sz="0" w:space="0" w:color="auto"/>
        <w:bottom w:val="none" w:sz="0" w:space="0" w:color="auto"/>
        <w:right w:val="none" w:sz="0" w:space="0" w:color="auto"/>
      </w:divBdr>
    </w:div>
    <w:div w:id="1640837474">
      <w:bodyDiv w:val="1"/>
      <w:marLeft w:val="0"/>
      <w:marRight w:val="0"/>
      <w:marTop w:val="0"/>
      <w:marBottom w:val="0"/>
      <w:divBdr>
        <w:top w:val="none" w:sz="0" w:space="0" w:color="auto"/>
        <w:left w:val="none" w:sz="0" w:space="0" w:color="auto"/>
        <w:bottom w:val="none" w:sz="0" w:space="0" w:color="auto"/>
        <w:right w:val="none" w:sz="0" w:space="0" w:color="auto"/>
      </w:divBdr>
    </w:div>
    <w:div w:id="1641770052">
      <w:bodyDiv w:val="1"/>
      <w:marLeft w:val="0"/>
      <w:marRight w:val="0"/>
      <w:marTop w:val="0"/>
      <w:marBottom w:val="0"/>
      <w:divBdr>
        <w:top w:val="none" w:sz="0" w:space="0" w:color="auto"/>
        <w:left w:val="none" w:sz="0" w:space="0" w:color="auto"/>
        <w:bottom w:val="none" w:sz="0" w:space="0" w:color="auto"/>
        <w:right w:val="none" w:sz="0" w:space="0" w:color="auto"/>
      </w:divBdr>
    </w:div>
    <w:div w:id="1700424226">
      <w:bodyDiv w:val="1"/>
      <w:marLeft w:val="0"/>
      <w:marRight w:val="0"/>
      <w:marTop w:val="0"/>
      <w:marBottom w:val="0"/>
      <w:divBdr>
        <w:top w:val="none" w:sz="0" w:space="0" w:color="auto"/>
        <w:left w:val="none" w:sz="0" w:space="0" w:color="auto"/>
        <w:bottom w:val="none" w:sz="0" w:space="0" w:color="auto"/>
        <w:right w:val="none" w:sz="0" w:space="0" w:color="auto"/>
      </w:divBdr>
    </w:div>
    <w:div w:id="1709406239">
      <w:bodyDiv w:val="1"/>
      <w:marLeft w:val="0"/>
      <w:marRight w:val="0"/>
      <w:marTop w:val="0"/>
      <w:marBottom w:val="0"/>
      <w:divBdr>
        <w:top w:val="none" w:sz="0" w:space="0" w:color="auto"/>
        <w:left w:val="none" w:sz="0" w:space="0" w:color="auto"/>
        <w:bottom w:val="none" w:sz="0" w:space="0" w:color="auto"/>
        <w:right w:val="none" w:sz="0" w:space="0" w:color="auto"/>
      </w:divBdr>
    </w:div>
    <w:div w:id="1718159077">
      <w:bodyDiv w:val="1"/>
      <w:marLeft w:val="0"/>
      <w:marRight w:val="0"/>
      <w:marTop w:val="0"/>
      <w:marBottom w:val="0"/>
      <w:divBdr>
        <w:top w:val="none" w:sz="0" w:space="0" w:color="auto"/>
        <w:left w:val="none" w:sz="0" w:space="0" w:color="auto"/>
        <w:bottom w:val="none" w:sz="0" w:space="0" w:color="auto"/>
        <w:right w:val="none" w:sz="0" w:space="0" w:color="auto"/>
      </w:divBdr>
    </w:div>
    <w:div w:id="1739090433">
      <w:bodyDiv w:val="1"/>
      <w:marLeft w:val="0"/>
      <w:marRight w:val="0"/>
      <w:marTop w:val="0"/>
      <w:marBottom w:val="0"/>
      <w:divBdr>
        <w:top w:val="none" w:sz="0" w:space="0" w:color="auto"/>
        <w:left w:val="none" w:sz="0" w:space="0" w:color="auto"/>
        <w:bottom w:val="none" w:sz="0" w:space="0" w:color="auto"/>
        <w:right w:val="none" w:sz="0" w:space="0" w:color="auto"/>
      </w:divBdr>
    </w:div>
    <w:div w:id="1773436563">
      <w:bodyDiv w:val="1"/>
      <w:marLeft w:val="0"/>
      <w:marRight w:val="0"/>
      <w:marTop w:val="0"/>
      <w:marBottom w:val="0"/>
      <w:divBdr>
        <w:top w:val="none" w:sz="0" w:space="0" w:color="auto"/>
        <w:left w:val="none" w:sz="0" w:space="0" w:color="auto"/>
        <w:bottom w:val="none" w:sz="0" w:space="0" w:color="auto"/>
        <w:right w:val="none" w:sz="0" w:space="0" w:color="auto"/>
      </w:divBdr>
    </w:div>
    <w:div w:id="1803109959">
      <w:bodyDiv w:val="1"/>
      <w:marLeft w:val="0"/>
      <w:marRight w:val="0"/>
      <w:marTop w:val="0"/>
      <w:marBottom w:val="0"/>
      <w:divBdr>
        <w:top w:val="none" w:sz="0" w:space="0" w:color="auto"/>
        <w:left w:val="none" w:sz="0" w:space="0" w:color="auto"/>
        <w:bottom w:val="none" w:sz="0" w:space="0" w:color="auto"/>
        <w:right w:val="none" w:sz="0" w:space="0" w:color="auto"/>
      </w:divBdr>
    </w:div>
    <w:div w:id="1804082557">
      <w:bodyDiv w:val="1"/>
      <w:marLeft w:val="0"/>
      <w:marRight w:val="0"/>
      <w:marTop w:val="0"/>
      <w:marBottom w:val="0"/>
      <w:divBdr>
        <w:top w:val="none" w:sz="0" w:space="0" w:color="auto"/>
        <w:left w:val="none" w:sz="0" w:space="0" w:color="auto"/>
        <w:bottom w:val="none" w:sz="0" w:space="0" w:color="auto"/>
        <w:right w:val="none" w:sz="0" w:space="0" w:color="auto"/>
      </w:divBdr>
    </w:div>
    <w:div w:id="1823228346">
      <w:bodyDiv w:val="1"/>
      <w:marLeft w:val="0"/>
      <w:marRight w:val="0"/>
      <w:marTop w:val="0"/>
      <w:marBottom w:val="0"/>
      <w:divBdr>
        <w:top w:val="none" w:sz="0" w:space="0" w:color="auto"/>
        <w:left w:val="none" w:sz="0" w:space="0" w:color="auto"/>
        <w:bottom w:val="none" w:sz="0" w:space="0" w:color="auto"/>
        <w:right w:val="none" w:sz="0" w:space="0" w:color="auto"/>
      </w:divBdr>
    </w:div>
    <w:div w:id="1826774955">
      <w:bodyDiv w:val="1"/>
      <w:marLeft w:val="0"/>
      <w:marRight w:val="0"/>
      <w:marTop w:val="0"/>
      <w:marBottom w:val="0"/>
      <w:divBdr>
        <w:top w:val="none" w:sz="0" w:space="0" w:color="auto"/>
        <w:left w:val="none" w:sz="0" w:space="0" w:color="auto"/>
        <w:bottom w:val="none" w:sz="0" w:space="0" w:color="auto"/>
        <w:right w:val="none" w:sz="0" w:space="0" w:color="auto"/>
      </w:divBdr>
    </w:div>
    <w:div w:id="1841188981">
      <w:bodyDiv w:val="1"/>
      <w:marLeft w:val="0"/>
      <w:marRight w:val="0"/>
      <w:marTop w:val="0"/>
      <w:marBottom w:val="0"/>
      <w:divBdr>
        <w:top w:val="none" w:sz="0" w:space="0" w:color="auto"/>
        <w:left w:val="none" w:sz="0" w:space="0" w:color="auto"/>
        <w:bottom w:val="none" w:sz="0" w:space="0" w:color="auto"/>
        <w:right w:val="none" w:sz="0" w:space="0" w:color="auto"/>
      </w:divBdr>
    </w:div>
    <w:div w:id="1891653353">
      <w:bodyDiv w:val="1"/>
      <w:marLeft w:val="0"/>
      <w:marRight w:val="0"/>
      <w:marTop w:val="0"/>
      <w:marBottom w:val="0"/>
      <w:divBdr>
        <w:top w:val="none" w:sz="0" w:space="0" w:color="auto"/>
        <w:left w:val="none" w:sz="0" w:space="0" w:color="auto"/>
        <w:bottom w:val="none" w:sz="0" w:space="0" w:color="auto"/>
        <w:right w:val="none" w:sz="0" w:space="0" w:color="auto"/>
      </w:divBdr>
    </w:div>
    <w:div w:id="1917547699">
      <w:bodyDiv w:val="1"/>
      <w:marLeft w:val="0"/>
      <w:marRight w:val="0"/>
      <w:marTop w:val="0"/>
      <w:marBottom w:val="0"/>
      <w:divBdr>
        <w:top w:val="none" w:sz="0" w:space="0" w:color="auto"/>
        <w:left w:val="none" w:sz="0" w:space="0" w:color="auto"/>
        <w:bottom w:val="none" w:sz="0" w:space="0" w:color="auto"/>
        <w:right w:val="none" w:sz="0" w:space="0" w:color="auto"/>
      </w:divBdr>
    </w:div>
    <w:div w:id="1959142442">
      <w:bodyDiv w:val="1"/>
      <w:marLeft w:val="0"/>
      <w:marRight w:val="0"/>
      <w:marTop w:val="0"/>
      <w:marBottom w:val="0"/>
      <w:divBdr>
        <w:top w:val="none" w:sz="0" w:space="0" w:color="auto"/>
        <w:left w:val="none" w:sz="0" w:space="0" w:color="auto"/>
        <w:bottom w:val="none" w:sz="0" w:space="0" w:color="auto"/>
        <w:right w:val="none" w:sz="0" w:space="0" w:color="auto"/>
      </w:divBdr>
    </w:div>
    <w:div w:id="2031296981">
      <w:bodyDiv w:val="1"/>
      <w:marLeft w:val="0"/>
      <w:marRight w:val="0"/>
      <w:marTop w:val="0"/>
      <w:marBottom w:val="0"/>
      <w:divBdr>
        <w:top w:val="none" w:sz="0" w:space="0" w:color="auto"/>
        <w:left w:val="none" w:sz="0" w:space="0" w:color="auto"/>
        <w:bottom w:val="none" w:sz="0" w:space="0" w:color="auto"/>
        <w:right w:val="none" w:sz="0" w:space="0" w:color="auto"/>
      </w:divBdr>
    </w:div>
    <w:div w:id="2089616283">
      <w:bodyDiv w:val="1"/>
      <w:marLeft w:val="0"/>
      <w:marRight w:val="0"/>
      <w:marTop w:val="0"/>
      <w:marBottom w:val="0"/>
      <w:divBdr>
        <w:top w:val="none" w:sz="0" w:space="0" w:color="auto"/>
        <w:left w:val="none" w:sz="0" w:space="0" w:color="auto"/>
        <w:bottom w:val="none" w:sz="0" w:space="0" w:color="auto"/>
        <w:right w:val="none" w:sz="0" w:space="0" w:color="auto"/>
      </w:divBdr>
    </w:div>
    <w:div w:id="21075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Mad09</b:Tag>
    <b:SourceType>Book</b:SourceType>
    <b:Guid>{D6C6E921-6F59-420B-833E-1331B8AD1C3A}</b:Guid>
    <b:Author>
      <b:Author>
        <b:NameList>
          <b:Person>
            <b:Last>Madeleine Graf</b:Last>
            <b:First>Ann</b:First>
            <b:Middle>Birch</b:Middle>
          </b:Person>
        </b:NameList>
      </b:Author>
    </b:Author>
    <b:Title>The Teaching Assitant's Guide to Understanding and Supporting Learning</b:Title>
    <b:Year>2009</b:Year>
    <b:City>London</b:City>
    <b:Publisher>Continuum International Publishing Group</b:Publisher>
    <b:RefOrder>12</b:RefOrder>
  </b:Source>
  <b:Source>
    <b:Tag>Elu</b:Tag>
    <b:SourceType>InternetSite</b:SourceType>
    <b:Guid>{5E00ADFE-356E-42F4-9EDF-11B82A80CC89}</b:Guid>
    <b:Title>Constructivism is a Theory of Knowledge</b:Title>
    <b:Author>
      <b:Author>
        <b:NameList>
          <b:Person>
            <b:Last>Elumbajulito</b:Last>
          </b:Person>
        </b:NameList>
      </b:Author>
    </b:Author>
    <b:InternetSiteTitle>www.scribd.com</b:InternetSiteTitle>
    <b:URL>https://www.scribd.com/document/72460234/Constructivism-is-a-Theory-of-Knowledge</b:URL>
    <b:RefOrder>3</b:RefOrder>
  </b:Source>
  <b:Source>
    <b:Tag>Blu12</b:Tag>
    <b:SourceType>DocumentFromInternetSite</b:SourceType>
    <b:Guid>{96122222-CF72-49F4-BEFD-8929E8F891FB}</b:Guid>
    <b:Title>Use a Learning Theory: Constructivism</b:Title>
    <b:InternetSiteTitle>www.youtube.com</b:InternetSiteTitle>
    <b:Year>2012</b:Year>
    <b:Month>12</b:Month>
    <b:Day>31</b:Day>
    <b:URL>https://www.youtube.com/watch?v=Xa59prZC5gA</b:URL>
    <b:Author>
      <b:Author>
        <b:NameList>
          <b:Person>
            <b:Last>BlueSofaMedia</b:Last>
          </b:Person>
        </b:NameList>
      </b:Author>
    </b:Author>
    <b:RefOrder>2</b:RefOrder>
  </b:Source>
  <b:Source>
    <b:Tag>Izz16</b:Tag>
    <b:SourceType>DocumentFromInternetSite</b:SourceType>
    <b:Guid>{B2964596-0BF6-4AF7-ADB1-9E2321CAC320}</b:Guid>
    <b:Author>
      <b:Author>
        <b:NameList>
          <b:Person>
            <b:Last>Rahim</b:Last>
            <b:First>Izzati</b:First>
          </b:Person>
        </b:NameList>
      </b:Author>
    </b:Author>
    <b:Title>Vygotsky's Learning Theory</b:Title>
    <b:InternetSiteTitle>www.youtube.com</b:InternetSiteTitle>
    <b:Year>2016</b:Year>
    <b:Month>01</b:Month>
    <b:Day>03</b:Day>
    <b:URL>https://www.youtube.com/watch?v=TKh6V8UPy7g</b:URL>
    <b:RefOrder>4</b:RefOrder>
  </b:Source>
  <b:Source>
    <b:Tag>Ray00</b:Tag>
    <b:SourceType>Book</b:SourceType>
    <b:Guid>{47709723-FBEE-4BDF-A452-984A35CD8298}</b:Guid>
    <b:Author>
      <b:Author>
        <b:NameList>
          <b:Person>
            <b:Last>Raymond</b:Last>
            <b:First>Eileen</b:First>
          </b:Person>
        </b:NameList>
      </b:Author>
    </b:Author>
    <b:Title>Cognitive Characteristics. Learners with Mild Disabilities.</b:Title>
    <b:Year>2000</b:Year>
    <b:City>Massachusettes</b:City>
    <b:Publisher>A Pearson Education Company</b:Publisher>
    <b:RefOrder>13</b:RefOrder>
  </b:Source>
  <b:Source>
    <b:Tag>Woo90</b:Tag>
    <b:SourceType>JournalArticle</b:SourceType>
    <b:Guid>{C0832D92-B7B4-4E8B-82CA-B5288D73774C}</b:Guid>
    <b:Author>
      <b:Author>
        <b:NameList>
          <b:Person>
            <b:Last>Wood</b:Last>
            <b:First>D.,</b:First>
            <b:Middle>Bruner, J. S., &amp; Ross, G.</b:Middle>
          </b:Person>
        </b:NameList>
      </b:Author>
    </b:Author>
    <b:Title>The Role of Tutoring in Problem Solving.</b:Title>
    <b:Year>1976, p.90</b:Year>
    <b:JournalName>Journal of Child Psychology and Psychiatry. Volume 17.</b:JournalName>
    <b:Pages>89-100</b:Pages>
    <b:RefOrder>5</b:RefOrder>
  </b:Source>
  <b:Source>
    <b:Tag>Blu121</b:Tag>
    <b:SourceType>InternetSite</b:SourceType>
    <b:Guid>{2C927792-AD07-4D72-8CC1-7784EF773C08}</b:Guid>
    <b:Title>Use a Learning Theory: Behaviourism.</b:Title>
    <b:Year>2012</b:Year>
    <b:Author>
      <b:Author>
        <b:NameList>
          <b:Person>
            <b:Last>BlueSofaMedia</b:Last>
          </b:Person>
        </b:NameList>
      </b:Author>
    </b:Author>
    <b:Month>12</b:Month>
    <b:Day>30</b:Day>
    <b:InternetSiteTitle>www.youtube.com</b:InternetSiteTitle>
    <b:URL>https://www.youtube.com/watch?v=KYDYzR-ZWRQ</b:URL>
    <b:RefOrder>7</b:RefOrder>
  </b:Source>
  <b:Source>
    <b:Tag>McL18</b:Tag>
    <b:SourceType>InternetSite</b:SourceType>
    <b:Guid>{D9E8E5D8-6485-4E65-A90E-1D2C6A34EAB6}</b:Guid>
    <b:Author>
      <b:Author>
        <b:NameList>
          <b:Person>
            <b:Last>McLeod</b:Last>
            <b:First>S.</b:First>
            <b:Middle>A.</b:Middle>
          </b:Person>
        </b:NameList>
      </b:Author>
    </b:Author>
    <b:Title>Skinner - Operant Conditioning.</b:Title>
    <b:InternetSiteTitle>www.simplypsychology.org</b:InternetSiteTitle>
    <b:Year>2018</b:Year>
    <b:Month>01</b:Month>
    <b:Day>21</b:Day>
    <b:URL>https://www.simplypsychology.org/operant-conditioning.html</b:URL>
    <b:RefOrder>8</b:RefOrder>
  </b:Source>
  <b:Source>
    <b:Tag>Bus06</b:Tag>
    <b:SourceType>JournalArticle</b:SourceType>
    <b:Guid>{76CD5BF0-5E7B-431F-8FAA-12CA24391760}</b:Guid>
    <b:Title>Learning About Learning: From Theories to Trends.</b:Title>
    <b:Year>2006, p.14</b:Year>
    <b:Author>
      <b:Author>
        <b:NameList>
          <b:Person>
            <b:Last>Bush</b:Last>
            <b:First>G.</b:First>
          </b:Person>
        </b:NameList>
      </b:Author>
    </b:Author>
    <b:JournalName>Teacher Librarian, 34(2),</b:JournalName>
    <b:Pages>14-19</b:Pages>
    <b:RefOrder>6</b:RefOrder>
  </b:Source>
  <b:Source>
    <b:Tag>Rum80</b:Tag>
    <b:SourceType>JournalArticle</b:SourceType>
    <b:Guid>{BCB84752-2CED-4D6B-8CAC-1AEDAF045863}</b:Guid>
    <b:Author>
      <b:Author>
        <b:NameList>
          <b:Person>
            <b:Last>Rummel</b:Last>
            <b:First>E.</b:First>
          </b:Person>
        </b:NameList>
      </b:Author>
    </b:Author>
    <b:Title>Constructing Cognition.</b:Title>
    <b:JournalName>American Scientist, 96(1),</b:JournalName>
    <b:Year>2008, p.80</b:Year>
    <b:Pages>80-82</b:Pages>
    <b:RefOrder>1</b:RefOrder>
  </b:Source>
  <b:Source>
    <b:Tag>McL181</b:Tag>
    <b:SourceType>InternetSite</b:SourceType>
    <b:Guid>{2517D8CD-4164-4607-B6A2-F4D6AA20D87E}</b:Guid>
    <b:Title>Jean Piaget's Theory of Cognitive Development.</b:Title>
    <b:Year>2018</b:Year>
    <b:Author>
      <b:Author>
        <b:NameList>
          <b:Person>
            <b:Last>McLeod</b:Last>
            <b:First>S.</b:First>
          </b:Person>
        </b:NameList>
      </b:Author>
    </b:Author>
    <b:InternetSiteTitle>www.simplypsychology.org</b:InternetSiteTitle>
    <b:Month>06</b:Month>
    <b:Day>06</b:Day>
    <b:URL>https://www.simplypsychology.org/piaget.html</b:URL>
    <b:RefOrder>9</b:RefOrder>
  </b:Source>
  <b:Source>
    <b:Tag>McL182</b:Tag>
    <b:SourceType>InternetSite</b:SourceType>
    <b:Guid>{D38F9C18-BE8C-404B-9A41-0B5BCB7653F0}</b:Guid>
    <b:Author>
      <b:Author>
        <b:NameList>
          <b:Person>
            <b:Last>McLeod</b:Last>
            <b:First>S.</b:First>
          </b:Person>
        </b:NameList>
      </b:Author>
    </b:Author>
    <b:Title>Lev Vygotsky</b:Title>
    <b:InternetSiteTitle>www.simplypsychology.org</b:InternetSiteTitle>
    <b:Year>2018</b:Year>
    <b:URL>https://simplypsychology.org/vygotsky.html</b:URL>
    <b:Month>08</b:Month>
    <b:Day>05</b:Day>
    <b:RefOrder>10</b:RefOrder>
  </b:Source>
  <b:Source>
    <b:Tag>Tho98</b:Tag>
    <b:SourceType>JournalArticle</b:SourceType>
    <b:Guid>{95FE536A-E9FD-40FE-9068-6206F56F6C80}</b:Guid>
    <b:Title>Animal Intelligence: An Experimental Study of the Associate Processes in Animals.</b:Title>
    <b:Year>1898</b:Year>
    <b:Author>
      <b:Author>
        <b:NameList>
          <b:Person>
            <b:Last>Thorndike</b:Last>
            <b:First>E.</b:First>
          </b:Person>
        </b:NameList>
      </b:Author>
    </b:Author>
    <b:JournalName>Psychological Monographs: General and Applied, 2 (4),</b:JournalName>
    <b:Pages>i-109</b:Pages>
    <b:RefOrder>11</b:RefOrder>
  </b:Source>
</b:Sources>
</file>

<file path=customXml/itemProps1.xml><?xml version="1.0" encoding="utf-8"?>
<ds:datastoreItem xmlns:ds="http://schemas.openxmlformats.org/officeDocument/2006/customXml" ds:itemID="{A3092BCD-ECC7-4F25-97D4-D729CE5F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5</Pages>
  <Words>1726</Words>
  <Characters>9841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15</cp:revision>
  <dcterms:created xsi:type="dcterms:W3CDTF">2018-11-03T15:44:00Z</dcterms:created>
  <dcterms:modified xsi:type="dcterms:W3CDTF">2018-11-07T19:36:00Z</dcterms:modified>
</cp:coreProperties>
</file>