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F3ED3C" w14:textId="77777777" w:rsidR="008200C8" w:rsidRDefault="008200C8">
      <w:pPr>
        <w:rPr>
          <w:rFonts w:ascii="Times New Roman" w:hAnsi="Times New Roman" w:cs="Times New Roman"/>
          <w:sz w:val="24"/>
          <w:szCs w:val="24"/>
        </w:rPr>
      </w:pPr>
    </w:p>
    <w:p w14:paraId="5D8ADD8C" w14:textId="77777777" w:rsidR="00EE29F6" w:rsidRDefault="00EE29F6">
      <w:pPr>
        <w:rPr>
          <w:rFonts w:ascii="Times New Roman" w:hAnsi="Times New Roman" w:cs="Times New Roman"/>
          <w:sz w:val="24"/>
          <w:szCs w:val="24"/>
        </w:rPr>
      </w:pPr>
    </w:p>
    <w:p w14:paraId="57FD17F9" w14:textId="77777777" w:rsidR="00EE29F6" w:rsidRDefault="00EE29F6">
      <w:pPr>
        <w:rPr>
          <w:rFonts w:ascii="Times New Roman" w:hAnsi="Times New Roman" w:cs="Times New Roman"/>
          <w:sz w:val="24"/>
          <w:szCs w:val="24"/>
        </w:rPr>
      </w:pPr>
    </w:p>
    <w:p w14:paraId="06E94A2A" w14:textId="77777777" w:rsidR="00EE29F6" w:rsidRDefault="00EE29F6">
      <w:pPr>
        <w:rPr>
          <w:rFonts w:ascii="Times New Roman" w:hAnsi="Times New Roman" w:cs="Times New Roman"/>
          <w:sz w:val="24"/>
          <w:szCs w:val="24"/>
        </w:rPr>
      </w:pPr>
    </w:p>
    <w:p w14:paraId="22C6D001" w14:textId="77777777" w:rsidR="00EE29F6" w:rsidRDefault="00EE29F6">
      <w:pPr>
        <w:rPr>
          <w:rFonts w:ascii="Times New Roman" w:hAnsi="Times New Roman" w:cs="Times New Roman"/>
          <w:sz w:val="24"/>
          <w:szCs w:val="24"/>
        </w:rPr>
      </w:pPr>
    </w:p>
    <w:p w14:paraId="1EF0552C" w14:textId="70786EE2" w:rsidR="00EE29F6" w:rsidRDefault="00DA7020">
      <w:pPr>
        <w:rPr>
          <w:rFonts w:ascii="Times New Roman" w:hAnsi="Times New Roman" w:cs="Times New Roman"/>
          <w:sz w:val="24"/>
          <w:szCs w:val="24"/>
        </w:rPr>
      </w:pPr>
      <w:r>
        <w:rPr>
          <w:rFonts w:ascii="Times New Roman" w:hAnsi="Times New Roman" w:cs="Times New Roman"/>
          <w:b/>
          <w:sz w:val="24"/>
          <w:szCs w:val="24"/>
        </w:rPr>
        <w:t xml:space="preserve">                                             </w:t>
      </w:r>
      <w:r w:rsidRPr="00DA7020">
        <w:rPr>
          <w:rFonts w:ascii="Times New Roman" w:hAnsi="Times New Roman" w:cs="Times New Roman"/>
          <w:b/>
          <w:sz w:val="24"/>
          <w:szCs w:val="24"/>
        </w:rPr>
        <w:t>Research Methods for Business</w:t>
      </w:r>
    </w:p>
    <w:p w14:paraId="76D84CF2" w14:textId="3B5D8A5A" w:rsidR="00EE29F6" w:rsidRDefault="00DA7020">
      <w:pPr>
        <w:rPr>
          <w:rFonts w:ascii="Times New Roman" w:hAnsi="Times New Roman" w:cs="Times New Roman"/>
          <w:bCs/>
          <w:sz w:val="24"/>
          <w:szCs w:val="24"/>
        </w:rPr>
      </w:pPr>
      <w:r>
        <w:rPr>
          <w:rFonts w:ascii="Times New Roman" w:hAnsi="Times New Roman" w:cs="Times New Roman"/>
          <w:bCs/>
          <w:sz w:val="24"/>
          <w:szCs w:val="24"/>
        </w:rPr>
        <w:t xml:space="preserve">                                                 </w:t>
      </w:r>
      <w:r w:rsidRPr="00DA7020">
        <w:rPr>
          <w:rFonts w:ascii="Times New Roman" w:hAnsi="Times New Roman" w:cs="Times New Roman"/>
          <w:bCs/>
          <w:color w:val="7030A0"/>
          <w:sz w:val="24"/>
          <w:szCs w:val="24"/>
        </w:rPr>
        <w:t xml:space="preserve">Business Research Proposal </w:t>
      </w:r>
    </w:p>
    <w:p w14:paraId="7BE9E709" w14:textId="77777777" w:rsidR="00DA7020" w:rsidRDefault="00DA7020">
      <w:pPr>
        <w:rPr>
          <w:rFonts w:ascii="Times New Roman" w:hAnsi="Times New Roman" w:cs="Times New Roman"/>
          <w:sz w:val="24"/>
          <w:szCs w:val="24"/>
        </w:rPr>
      </w:pPr>
    </w:p>
    <w:p w14:paraId="00ED3855" w14:textId="77777777" w:rsidR="00251562" w:rsidRDefault="00251562">
      <w:pPr>
        <w:rPr>
          <w:rFonts w:ascii="Times New Roman" w:hAnsi="Times New Roman" w:cs="Times New Roman"/>
          <w:sz w:val="24"/>
          <w:szCs w:val="24"/>
        </w:rPr>
      </w:pPr>
    </w:p>
    <w:p w14:paraId="7CDF9498" w14:textId="77777777" w:rsidR="00EE29F6" w:rsidRDefault="00EE29F6">
      <w:pPr>
        <w:rPr>
          <w:rFonts w:ascii="Times New Roman" w:hAnsi="Times New Roman" w:cs="Times New Roman"/>
          <w:sz w:val="24"/>
          <w:szCs w:val="24"/>
        </w:rPr>
      </w:pPr>
    </w:p>
    <w:p w14:paraId="4EA65DB5" w14:textId="1FBD53B4" w:rsidR="00EE29F6" w:rsidRPr="00CA4FE0" w:rsidRDefault="00CA4FE0" w:rsidP="00CA4FE0">
      <w:pPr>
        <w:jc w:val="center"/>
        <w:rPr>
          <w:rFonts w:ascii="Times New Roman" w:hAnsi="Times New Roman" w:cs="Times New Roman"/>
          <w:b/>
          <w:bCs/>
          <w:sz w:val="36"/>
          <w:szCs w:val="36"/>
        </w:rPr>
      </w:pPr>
      <w:r w:rsidRPr="00CA4FE0">
        <w:rPr>
          <w:rFonts w:ascii="Times New Roman" w:hAnsi="Times New Roman" w:cs="Times New Roman"/>
          <w:b/>
          <w:bCs/>
          <w:sz w:val="36"/>
          <w:szCs w:val="36"/>
        </w:rPr>
        <w:t>The Impact of social media marketing of consumer buying behaviour</w:t>
      </w:r>
    </w:p>
    <w:p w14:paraId="5ED5A828" w14:textId="77777777" w:rsidR="00EE29F6" w:rsidRDefault="00EE29F6">
      <w:pPr>
        <w:rPr>
          <w:rFonts w:ascii="Times New Roman" w:hAnsi="Times New Roman" w:cs="Times New Roman"/>
          <w:sz w:val="24"/>
          <w:szCs w:val="24"/>
        </w:rPr>
      </w:pPr>
    </w:p>
    <w:p w14:paraId="4836C966" w14:textId="77777777" w:rsidR="00EE29F6" w:rsidRDefault="00EE29F6">
      <w:pPr>
        <w:rPr>
          <w:rFonts w:ascii="Times New Roman" w:hAnsi="Times New Roman" w:cs="Times New Roman"/>
          <w:sz w:val="24"/>
          <w:szCs w:val="24"/>
        </w:rPr>
      </w:pPr>
    </w:p>
    <w:p w14:paraId="3DF06CF5" w14:textId="77777777" w:rsidR="00EE29F6" w:rsidRDefault="00EE29F6">
      <w:pPr>
        <w:rPr>
          <w:rFonts w:ascii="Times New Roman" w:hAnsi="Times New Roman" w:cs="Times New Roman"/>
          <w:sz w:val="24"/>
          <w:szCs w:val="24"/>
        </w:rPr>
      </w:pPr>
    </w:p>
    <w:p w14:paraId="0E6DFC5E" w14:textId="77777777" w:rsidR="00EE29F6" w:rsidRDefault="00EE29F6">
      <w:pPr>
        <w:rPr>
          <w:rFonts w:ascii="Times New Roman" w:hAnsi="Times New Roman" w:cs="Times New Roman"/>
          <w:sz w:val="24"/>
          <w:szCs w:val="24"/>
        </w:rPr>
      </w:pPr>
    </w:p>
    <w:p w14:paraId="63524C90" w14:textId="5F3F0877" w:rsidR="00DA7020" w:rsidRDefault="00DA7020">
      <w:pPr>
        <w:rPr>
          <w:rFonts w:ascii="Times New Roman" w:hAnsi="Times New Roman" w:cs="Times New Roman"/>
          <w:color w:val="7030A0"/>
          <w:sz w:val="24"/>
          <w:szCs w:val="24"/>
        </w:rPr>
      </w:pPr>
      <w:r>
        <w:rPr>
          <w:rFonts w:ascii="Times New Roman" w:hAnsi="Times New Roman" w:cs="Times New Roman"/>
          <w:color w:val="7030A0"/>
          <w:sz w:val="24"/>
          <w:szCs w:val="24"/>
        </w:rPr>
        <w:t xml:space="preserve">                                                               </w:t>
      </w:r>
      <w:r w:rsidR="00857C2E" w:rsidRPr="00555053">
        <w:rPr>
          <w:rFonts w:ascii="Times New Roman" w:hAnsi="Times New Roman" w:cs="Times New Roman"/>
          <w:color w:val="7030A0"/>
          <w:sz w:val="24"/>
          <w:szCs w:val="24"/>
        </w:rPr>
        <w:t xml:space="preserve">Veronica Lisman </w:t>
      </w:r>
    </w:p>
    <w:p w14:paraId="7870348E" w14:textId="077E8E59" w:rsidR="00EE29F6" w:rsidRDefault="00DA7020">
      <w:pPr>
        <w:rPr>
          <w:rFonts w:ascii="Times New Roman" w:hAnsi="Times New Roman" w:cs="Times New Roman"/>
          <w:sz w:val="24"/>
          <w:szCs w:val="24"/>
        </w:rPr>
      </w:pPr>
      <w:r>
        <w:rPr>
          <w:rFonts w:ascii="Times New Roman" w:hAnsi="Times New Roman" w:cs="Times New Roman"/>
          <w:color w:val="7030A0"/>
          <w:sz w:val="24"/>
          <w:szCs w:val="24"/>
        </w:rPr>
        <w:t xml:space="preserve">                                                         </w:t>
      </w:r>
      <w:r w:rsidR="00857C2E" w:rsidRPr="00555053">
        <w:rPr>
          <w:rFonts w:ascii="Times New Roman" w:hAnsi="Times New Roman" w:cs="Times New Roman"/>
          <w:color w:val="7030A0"/>
          <w:sz w:val="24"/>
          <w:szCs w:val="24"/>
        </w:rPr>
        <w:t xml:space="preserve">Student ID – 2322352 </w:t>
      </w:r>
    </w:p>
    <w:p w14:paraId="3C641BA2" w14:textId="389A4B69" w:rsidR="00EE29F6" w:rsidRDefault="00DA7020">
      <w:pPr>
        <w:rPr>
          <w:rFonts w:ascii="Times New Roman" w:hAnsi="Times New Roman" w:cs="Times New Roman"/>
          <w:sz w:val="24"/>
          <w:szCs w:val="24"/>
        </w:rPr>
      </w:pPr>
      <w:r>
        <w:rPr>
          <w:rFonts w:ascii="Times New Roman" w:hAnsi="Times New Roman" w:cs="Times New Roman"/>
          <w:sz w:val="24"/>
          <w:szCs w:val="24"/>
        </w:rPr>
        <w:t xml:space="preserve">          </w:t>
      </w:r>
    </w:p>
    <w:p w14:paraId="73C675A2" w14:textId="77777777" w:rsidR="00EE29F6" w:rsidRDefault="00EE29F6">
      <w:pPr>
        <w:rPr>
          <w:rFonts w:ascii="Times New Roman" w:hAnsi="Times New Roman" w:cs="Times New Roman"/>
          <w:sz w:val="24"/>
          <w:szCs w:val="24"/>
        </w:rPr>
      </w:pPr>
    </w:p>
    <w:p w14:paraId="321AE3AA" w14:textId="77777777" w:rsidR="00EE29F6" w:rsidRDefault="00EE29F6">
      <w:pPr>
        <w:rPr>
          <w:rFonts w:ascii="Times New Roman" w:hAnsi="Times New Roman" w:cs="Times New Roman"/>
          <w:sz w:val="24"/>
          <w:szCs w:val="24"/>
        </w:rPr>
      </w:pPr>
    </w:p>
    <w:p w14:paraId="3537CB37" w14:textId="77777777" w:rsidR="00EE29F6" w:rsidRDefault="00EE29F6">
      <w:pPr>
        <w:rPr>
          <w:rFonts w:ascii="Times New Roman" w:hAnsi="Times New Roman" w:cs="Times New Roman"/>
          <w:sz w:val="24"/>
          <w:szCs w:val="24"/>
        </w:rPr>
      </w:pPr>
    </w:p>
    <w:p w14:paraId="7DAB98F9" w14:textId="77777777" w:rsidR="00EE29F6" w:rsidRDefault="00EE29F6">
      <w:pPr>
        <w:rPr>
          <w:rFonts w:ascii="Times New Roman" w:hAnsi="Times New Roman" w:cs="Times New Roman"/>
          <w:sz w:val="24"/>
          <w:szCs w:val="24"/>
        </w:rPr>
      </w:pPr>
    </w:p>
    <w:p w14:paraId="3587C101" w14:textId="77777777" w:rsidR="00EE29F6" w:rsidRDefault="00EE29F6">
      <w:pPr>
        <w:rPr>
          <w:rFonts w:ascii="Times New Roman" w:hAnsi="Times New Roman" w:cs="Times New Roman"/>
          <w:sz w:val="24"/>
          <w:szCs w:val="24"/>
        </w:rPr>
      </w:pPr>
    </w:p>
    <w:p w14:paraId="1BA7D3A9" w14:textId="77777777" w:rsidR="00EE29F6" w:rsidRDefault="00EE29F6">
      <w:pPr>
        <w:rPr>
          <w:rFonts w:ascii="Times New Roman" w:hAnsi="Times New Roman" w:cs="Times New Roman"/>
          <w:sz w:val="24"/>
          <w:szCs w:val="24"/>
        </w:rPr>
      </w:pPr>
    </w:p>
    <w:p w14:paraId="2B704784" w14:textId="77777777" w:rsidR="00EE29F6" w:rsidRDefault="00EE29F6">
      <w:pPr>
        <w:rPr>
          <w:rFonts w:ascii="Times New Roman" w:hAnsi="Times New Roman" w:cs="Times New Roman"/>
          <w:sz w:val="24"/>
          <w:szCs w:val="24"/>
        </w:rPr>
      </w:pPr>
    </w:p>
    <w:p w14:paraId="446AB158" w14:textId="77777777" w:rsidR="00EE29F6" w:rsidRDefault="00EE29F6">
      <w:pPr>
        <w:rPr>
          <w:rFonts w:ascii="Times New Roman" w:hAnsi="Times New Roman" w:cs="Times New Roman"/>
          <w:sz w:val="24"/>
          <w:szCs w:val="24"/>
        </w:rPr>
      </w:pPr>
    </w:p>
    <w:p w14:paraId="5B9CFE0D" w14:textId="77777777" w:rsidR="00EE29F6" w:rsidRDefault="00EE29F6">
      <w:pPr>
        <w:rPr>
          <w:rFonts w:ascii="Times New Roman" w:hAnsi="Times New Roman" w:cs="Times New Roman"/>
          <w:sz w:val="24"/>
          <w:szCs w:val="24"/>
        </w:rPr>
      </w:pPr>
    </w:p>
    <w:p w14:paraId="7D1D673E" w14:textId="77777777" w:rsidR="00EE29F6" w:rsidRDefault="00EE29F6">
      <w:pPr>
        <w:rPr>
          <w:rFonts w:ascii="Times New Roman" w:hAnsi="Times New Roman" w:cs="Times New Roman"/>
          <w:sz w:val="24"/>
          <w:szCs w:val="24"/>
        </w:rPr>
      </w:pPr>
    </w:p>
    <w:p w14:paraId="0C3BC84A" w14:textId="77777777" w:rsidR="00EE29F6" w:rsidRDefault="00EE29F6">
      <w:pPr>
        <w:rPr>
          <w:rFonts w:ascii="Times New Roman" w:hAnsi="Times New Roman" w:cs="Times New Roman"/>
          <w:sz w:val="24"/>
          <w:szCs w:val="24"/>
        </w:rPr>
      </w:pPr>
    </w:p>
    <w:p w14:paraId="6EB517B7" w14:textId="77777777" w:rsidR="00EE29F6" w:rsidRDefault="00EE29F6">
      <w:pPr>
        <w:rPr>
          <w:rFonts w:ascii="Times New Roman" w:hAnsi="Times New Roman" w:cs="Times New Roman"/>
          <w:sz w:val="24"/>
          <w:szCs w:val="24"/>
        </w:rPr>
      </w:pPr>
    </w:p>
    <w:p w14:paraId="3CEEFA04" w14:textId="77777777" w:rsidR="00EE29F6" w:rsidRDefault="00EE29F6">
      <w:pPr>
        <w:rPr>
          <w:rFonts w:ascii="Times New Roman" w:hAnsi="Times New Roman" w:cs="Times New Roman"/>
          <w:sz w:val="24"/>
          <w:szCs w:val="24"/>
        </w:rPr>
      </w:pPr>
    </w:p>
    <w:p w14:paraId="3935CBF2" w14:textId="77777777" w:rsidR="00EE29F6" w:rsidRDefault="00EE29F6">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IN"/>
          <w14:ligatures w14:val="standardContextual"/>
        </w:rPr>
        <w:id w:val="-2118971644"/>
        <w:docPartObj>
          <w:docPartGallery w:val="Table of Contents"/>
          <w:docPartUnique/>
        </w:docPartObj>
      </w:sdtPr>
      <w:sdtEndPr>
        <w:rPr>
          <w:b/>
          <w:bCs/>
          <w:noProof/>
        </w:rPr>
      </w:sdtEndPr>
      <w:sdtContent>
        <w:p w14:paraId="214EAFA9" w14:textId="71E24302" w:rsidR="007565F7" w:rsidRPr="002E0631" w:rsidRDefault="007565F7" w:rsidP="007565F7">
          <w:pPr>
            <w:pStyle w:val="TOCHeading"/>
            <w:jc w:val="center"/>
            <w:rPr>
              <w:b/>
              <w:bCs/>
              <w:color w:val="7030A0"/>
              <w:sz w:val="40"/>
              <w:szCs w:val="40"/>
            </w:rPr>
          </w:pPr>
          <w:r w:rsidRPr="002E0631">
            <w:rPr>
              <w:b/>
              <w:bCs/>
              <w:color w:val="7030A0"/>
              <w:sz w:val="40"/>
              <w:szCs w:val="40"/>
            </w:rPr>
            <w:t>Table of Contents</w:t>
          </w:r>
        </w:p>
        <w:p w14:paraId="6096D4F3" w14:textId="77777777" w:rsidR="007565F7" w:rsidRPr="007565F7" w:rsidRDefault="007565F7" w:rsidP="007565F7">
          <w:pPr>
            <w:rPr>
              <w:lang w:val="en-US"/>
            </w:rPr>
          </w:pPr>
        </w:p>
        <w:p w14:paraId="15633DDF" w14:textId="2AEFE59F" w:rsidR="00A93059" w:rsidRDefault="007565F7">
          <w:pPr>
            <w:pStyle w:val="TOC1"/>
            <w:tabs>
              <w:tab w:val="left" w:pos="480"/>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34713470" w:history="1">
            <w:r w:rsidR="00A93059" w:rsidRPr="001F1658">
              <w:rPr>
                <w:rStyle w:val="Hyperlink"/>
                <w:rFonts w:ascii="Times New Roman" w:hAnsi="Times New Roman" w:cs="Times New Roman"/>
                <w:b/>
                <w:bCs/>
                <w:noProof/>
              </w:rPr>
              <w:t>1.</w:t>
            </w:r>
            <w:r w:rsidR="00A93059">
              <w:rPr>
                <w:rFonts w:eastAsiaTheme="minorEastAsia"/>
                <w:noProof/>
                <w:sz w:val="24"/>
                <w:szCs w:val="24"/>
                <w:lang w:eastAsia="en-IN"/>
              </w:rPr>
              <w:t xml:space="preserve"> </w:t>
            </w:r>
            <w:r w:rsidR="00A93059" w:rsidRPr="001F1658">
              <w:rPr>
                <w:rStyle w:val="Hyperlink"/>
                <w:rFonts w:ascii="Times New Roman" w:hAnsi="Times New Roman" w:cs="Times New Roman"/>
                <w:b/>
                <w:bCs/>
                <w:noProof/>
              </w:rPr>
              <w:t>Introduction and Background</w:t>
            </w:r>
            <w:r w:rsidR="00A93059">
              <w:rPr>
                <w:noProof/>
                <w:webHidden/>
              </w:rPr>
              <w:tab/>
            </w:r>
            <w:r w:rsidR="00A93059">
              <w:rPr>
                <w:noProof/>
                <w:webHidden/>
              </w:rPr>
              <w:fldChar w:fldCharType="begin"/>
            </w:r>
            <w:r w:rsidR="00A93059">
              <w:rPr>
                <w:noProof/>
                <w:webHidden/>
              </w:rPr>
              <w:instrText xml:space="preserve"> PAGEREF _Toc234713470 \h </w:instrText>
            </w:r>
            <w:r w:rsidR="00A93059">
              <w:rPr>
                <w:noProof/>
                <w:webHidden/>
              </w:rPr>
            </w:r>
            <w:r w:rsidR="00A93059">
              <w:rPr>
                <w:noProof/>
                <w:webHidden/>
              </w:rPr>
              <w:fldChar w:fldCharType="separate"/>
            </w:r>
            <w:r w:rsidR="00A93059">
              <w:rPr>
                <w:noProof/>
                <w:webHidden/>
              </w:rPr>
              <w:t>3</w:t>
            </w:r>
            <w:r w:rsidR="00A93059">
              <w:rPr>
                <w:noProof/>
                <w:webHidden/>
              </w:rPr>
              <w:fldChar w:fldCharType="end"/>
            </w:r>
          </w:hyperlink>
        </w:p>
        <w:p w14:paraId="1B495D38" w14:textId="02396DC8" w:rsidR="00A93059" w:rsidRDefault="00A93059">
          <w:pPr>
            <w:pStyle w:val="TOC1"/>
            <w:tabs>
              <w:tab w:val="right" w:leader="dot" w:pos="9016"/>
            </w:tabs>
            <w:rPr>
              <w:rFonts w:eastAsiaTheme="minorEastAsia"/>
              <w:noProof/>
              <w:sz w:val="24"/>
              <w:szCs w:val="24"/>
              <w:lang w:eastAsia="en-IN"/>
            </w:rPr>
          </w:pPr>
          <w:hyperlink w:anchor="_Toc234713471" w:history="1">
            <w:r w:rsidRPr="001F1658">
              <w:rPr>
                <w:rStyle w:val="Hyperlink"/>
                <w:rFonts w:ascii="Times New Roman" w:hAnsi="Times New Roman" w:cs="Times New Roman"/>
                <w:b/>
                <w:bCs/>
                <w:noProof/>
              </w:rPr>
              <w:t>2. Literature Review</w:t>
            </w:r>
            <w:r>
              <w:rPr>
                <w:noProof/>
                <w:webHidden/>
              </w:rPr>
              <w:tab/>
            </w:r>
            <w:r w:rsidR="00FA6E5E">
              <w:rPr>
                <w:noProof/>
                <w:webHidden/>
              </w:rPr>
              <w:t>5</w:t>
            </w:r>
          </w:hyperlink>
        </w:p>
        <w:p w14:paraId="6889F293" w14:textId="456AE962" w:rsidR="00A93059" w:rsidRDefault="00A93059">
          <w:pPr>
            <w:pStyle w:val="TOC1"/>
            <w:tabs>
              <w:tab w:val="right" w:leader="dot" w:pos="9016"/>
            </w:tabs>
            <w:rPr>
              <w:rFonts w:eastAsiaTheme="minorEastAsia"/>
              <w:noProof/>
              <w:sz w:val="24"/>
              <w:szCs w:val="24"/>
              <w:lang w:eastAsia="en-IN"/>
            </w:rPr>
          </w:pPr>
          <w:hyperlink w:anchor="_Toc234713472" w:history="1">
            <w:r w:rsidRPr="001F1658">
              <w:rPr>
                <w:rStyle w:val="Hyperlink"/>
                <w:rFonts w:ascii="Times New Roman" w:hAnsi="Times New Roman" w:cs="Times New Roman"/>
                <w:b/>
                <w:bCs/>
                <w:noProof/>
              </w:rPr>
              <w:t>3. Research Methodology</w:t>
            </w:r>
            <w:r>
              <w:rPr>
                <w:noProof/>
                <w:webHidden/>
              </w:rPr>
              <w:tab/>
            </w:r>
            <w:r w:rsidR="00FA6E5E">
              <w:rPr>
                <w:noProof/>
                <w:webHidden/>
              </w:rPr>
              <w:t>7</w:t>
            </w:r>
          </w:hyperlink>
        </w:p>
        <w:p w14:paraId="0F2BEB50" w14:textId="5B358859" w:rsidR="00A93059" w:rsidRDefault="00A93059">
          <w:pPr>
            <w:pStyle w:val="TOC1"/>
            <w:tabs>
              <w:tab w:val="right" w:leader="dot" w:pos="9016"/>
            </w:tabs>
            <w:rPr>
              <w:rFonts w:eastAsiaTheme="minorEastAsia"/>
              <w:noProof/>
              <w:sz w:val="24"/>
              <w:szCs w:val="24"/>
              <w:lang w:eastAsia="en-IN"/>
            </w:rPr>
          </w:pPr>
          <w:hyperlink w:anchor="_Toc234713473" w:history="1">
            <w:r w:rsidRPr="001F1658">
              <w:rPr>
                <w:rStyle w:val="Hyperlink"/>
                <w:rFonts w:ascii="Times New Roman" w:hAnsi="Times New Roman" w:cs="Times New Roman"/>
                <w:b/>
                <w:bCs/>
                <w:noProof/>
              </w:rPr>
              <w:t>4. Research Timetable</w:t>
            </w:r>
            <w:r>
              <w:rPr>
                <w:noProof/>
                <w:webHidden/>
              </w:rPr>
              <w:tab/>
            </w:r>
            <w:r>
              <w:rPr>
                <w:noProof/>
                <w:webHidden/>
              </w:rPr>
              <w:fldChar w:fldCharType="begin"/>
            </w:r>
            <w:r>
              <w:rPr>
                <w:noProof/>
                <w:webHidden/>
              </w:rPr>
              <w:instrText xml:space="preserve"> PAGEREF _Toc234713473 \h </w:instrText>
            </w:r>
            <w:r>
              <w:rPr>
                <w:noProof/>
                <w:webHidden/>
              </w:rPr>
            </w:r>
            <w:r>
              <w:rPr>
                <w:noProof/>
                <w:webHidden/>
              </w:rPr>
              <w:fldChar w:fldCharType="separate"/>
            </w:r>
            <w:r>
              <w:rPr>
                <w:noProof/>
                <w:webHidden/>
              </w:rPr>
              <w:t>8</w:t>
            </w:r>
            <w:r>
              <w:rPr>
                <w:noProof/>
                <w:webHidden/>
              </w:rPr>
              <w:fldChar w:fldCharType="end"/>
            </w:r>
          </w:hyperlink>
        </w:p>
        <w:p w14:paraId="22EF23D9" w14:textId="00BF5DDB" w:rsidR="00A93059" w:rsidRDefault="00A93059">
          <w:pPr>
            <w:pStyle w:val="TOC1"/>
            <w:tabs>
              <w:tab w:val="right" w:leader="dot" w:pos="9016"/>
            </w:tabs>
            <w:rPr>
              <w:rFonts w:eastAsiaTheme="minorEastAsia"/>
              <w:noProof/>
              <w:sz w:val="24"/>
              <w:szCs w:val="24"/>
              <w:lang w:eastAsia="en-IN"/>
            </w:rPr>
          </w:pPr>
          <w:hyperlink w:anchor="_Toc234713474" w:history="1">
            <w:r w:rsidRPr="001F1658">
              <w:rPr>
                <w:rStyle w:val="Hyperlink"/>
                <w:rFonts w:ascii="Times New Roman" w:hAnsi="Times New Roman" w:cs="Times New Roman"/>
                <w:b/>
                <w:bCs/>
                <w:noProof/>
              </w:rPr>
              <w:t>5. Expected Business Relevance</w:t>
            </w:r>
            <w:r>
              <w:rPr>
                <w:noProof/>
                <w:webHidden/>
              </w:rPr>
              <w:tab/>
            </w:r>
            <w:r w:rsidR="00FA6E5E">
              <w:rPr>
                <w:noProof/>
                <w:webHidden/>
              </w:rPr>
              <w:t>10</w:t>
            </w:r>
          </w:hyperlink>
        </w:p>
        <w:p w14:paraId="4B3EEFC2" w14:textId="7B3AA8C4" w:rsidR="00A93059" w:rsidRDefault="00A93059">
          <w:pPr>
            <w:pStyle w:val="TOC1"/>
            <w:tabs>
              <w:tab w:val="right" w:leader="dot" w:pos="9016"/>
            </w:tabs>
            <w:rPr>
              <w:rFonts w:eastAsiaTheme="minorEastAsia"/>
              <w:noProof/>
              <w:sz w:val="24"/>
              <w:szCs w:val="24"/>
              <w:lang w:eastAsia="en-IN"/>
            </w:rPr>
          </w:pPr>
          <w:hyperlink w:anchor="_Toc234713475" w:history="1">
            <w:r w:rsidRPr="001F1658">
              <w:rPr>
                <w:rStyle w:val="Hyperlink"/>
                <w:rFonts w:ascii="Times New Roman" w:hAnsi="Times New Roman" w:cs="Times New Roman"/>
                <w:b/>
                <w:bCs/>
                <w:noProof/>
              </w:rPr>
              <w:t>6. Conclusion</w:t>
            </w:r>
            <w:r>
              <w:rPr>
                <w:noProof/>
                <w:webHidden/>
              </w:rPr>
              <w:tab/>
            </w:r>
            <w:r w:rsidR="00FA6E5E">
              <w:rPr>
                <w:noProof/>
                <w:webHidden/>
              </w:rPr>
              <w:t>11</w:t>
            </w:r>
          </w:hyperlink>
        </w:p>
        <w:p w14:paraId="4880BA98" w14:textId="609567BE" w:rsidR="00A93059" w:rsidRDefault="00A93059">
          <w:pPr>
            <w:pStyle w:val="TOC1"/>
            <w:tabs>
              <w:tab w:val="right" w:leader="dot" w:pos="9016"/>
            </w:tabs>
            <w:rPr>
              <w:rFonts w:eastAsiaTheme="minorEastAsia"/>
              <w:noProof/>
              <w:sz w:val="24"/>
              <w:szCs w:val="24"/>
              <w:lang w:eastAsia="en-IN"/>
            </w:rPr>
          </w:pPr>
          <w:hyperlink w:anchor="_Toc234713476" w:history="1">
            <w:r w:rsidRPr="001F1658">
              <w:rPr>
                <w:rStyle w:val="Hyperlink"/>
                <w:rFonts w:ascii="Times New Roman" w:hAnsi="Times New Roman" w:cs="Times New Roman"/>
                <w:b/>
                <w:bCs/>
                <w:noProof/>
              </w:rPr>
              <w:t>7. References</w:t>
            </w:r>
            <w:r>
              <w:rPr>
                <w:noProof/>
                <w:webHidden/>
              </w:rPr>
              <w:tab/>
            </w:r>
            <w:r w:rsidR="00FA6E5E">
              <w:rPr>
                <w:noProof/>
                <w:webHidden/>
              </w:rPr>
              <w:t>12</w:t>
            </w:r>
          </w:hyperlink>
        </w:p>
        <w:p w14:paraId="62B599DE" w14:textId="0D834040" w:rsidR="007565F7" w:rsidRDefault="007565F7">
          <w:r>
            <w:rPr>
              <w:b/>
              <w:bCs/>
              <w:noProof/>
            </w:rPr>
            <w:fldChar w:fldCharType="end"/>
          </w:r>
        </w:p>
      </w:sdtContent>
    </w:sdt>
    <w:p w14:paraId="5D4B0B35" w14:textId="77777777" w:rsidR="00EE29F6" w:rsidRDefault="00EE29F6">
      <w:pPr>
        <w:rPr>
          <w:rFonts w:ascii="Times New Roman" w:hAnsi="Times New Roman" w:cs="Times New Roman"/>
          <w:sz w:val="24"/>
          <w:szCs w:val="24"/>
        </w:rPr>
      </w:pPr>
    </w:p>
    <w:p w14:paraId="64C4E123" w14:textId="77777777" w:rsidR="00EE29F6" w:rsidRDefault="00EE29F6">
      <w:pPr>
        <w:rPr>
          <w:rFonts w:ascii="Times New Roman" w:hAnsi="Times New Roman" w:cs="Times New Roman"/>
          <w:sz w:val="24"/>
          <w:szCs w:val="24"/>
        </w:rPr>
      </w:pPr>
    </w:p>
    <w:p w14:paraId="7BA82FB5" w14:textId="77777777" w:rsidR="00EE29F6" w:rsidRDefault="00EE29F6">
      <w:pPr>
        <w:rPr>
          <w:rFonts w:ascii="Times New Roman" w:hAnsi="Times New Roman" w:cs="Times New Roman"/>
          <w:sz w:val="24"/>
          <w:szCs w:val="24"/>
        </w:rPr>
      </w:pPr>
    </w:p>
    <w:p w14:paraId="3E194A08" w14:textId="77777777" w:rsidR="00EE29F6" w:rsidRDefault="00EE29F6">
      <w:pPr>
        <w:rPr>
          <w:rFonts w:ascii="Times New Roman" w:hAnsi="Times New Roman" w:cs="Times New Roman"/>
          <w:sz w:val="24"/>
          <w:szCs w:val="24"/>
        </w:rPr>
      </w:pPr>
    </w:p>
    <w:p w14:paraId="25B487A7" w14:textId="77777777" w:rsidR="00EE29F6" w:rsidRDefault="00EE29F6">
      <w:pPr>
        <w:rPr>
          <w:rFonts w:ascii="Times New Roman" w:hAnsi="Times New Roman" w:cs="Times New Roman"/>
          <w:sz w:val="24"/>
          <w:szCs w:val="24"/>
        </w:rPr>
      </w:pPr>
    </w:p>
    <w:p w14:paraId="2D27E9FA" w14:textId="77777777" w:rsidR="00EE29F6" w:rsidRDefault="00EE29F6">
      <w:pPr>
        <w:rPr>
          <w:rFonts w:ascii="Times New Roman" w:hAnsi="Times New Roman" w:cs="Times New Roman"/>
          <w:sz w:val="24"/>
          <w:szCs w:val="24"/>
        </w:rPr>
      </w:pPr>
    </w:p>
    <w:p w14:paraId="341303D0" w14:textId="77777777" w:rsidR="00EE29F6" w:rsidRDefault="00EE29F6">
      <w:pPr>
        <w:rPr>
          <w:rFonts w:ascii="Times New Roman" w:hAnsi="Times New Roman" w:cs="Times New Roman"/>
          <w:sz w:val="24"/>
          <w:szCs w:val="24"/>
        </w:rPr>
      </w:pPr>
    </w:p>
    <w:p w14:paraId="2A3C0144" w14:textId="77777777" w:rsidR="00EE29F6" w:rsidRDefault="00EE29F6">
      <w:pPr>
        <w:rPr>
          <w:rFonts w:ascii="Times New Roman" w:hAnsi="Times New Roman" w:cs="Times New Roman"/>
          <w:sz w:val="24"/>
          <w:szCs w:val="24"/>
        </w:rPr>
      </w:pPr>
    </w:p>
    <w:p w14:paraId="116061FC" w14:textId="77777777" w:rsidR="00EE29F6" w:rsidRDefault="00EE29F6">
      <w:pPr>
        <w:rPr>
          <w:rFonts w:ascii="Times New Roman" w:hAnsi="Times New Roman" w:cs="Times New Roman"/>
          <w:sz w:val="24"/>
          <w:szCs w:val="24"/>
        </w:rPr>
      </w:pPr>
    </w:p>
    <w:p w14:paraId="25111EF5" w14:textId="77777777" w:rsidR="00EE29F6" w:rsidRDefault="00EE29F6">
      <w:pPr>
        <w:rPr>
          <w:rFonts w:ascii="Times New Roman" w:hAnsi="Times New Roman" w:cs="Times New Roman"/>
          <w:sz w:val="24"/>
          <w:szCs w:val="24"/>
        </w:rPr>
      </w:pPr>
    </w:p>
    <w:p w14:paraId="74A6EAD9" w14:textId="77777777" w:rsidR="00EE29F6" w:rsidRDefault="00EE29F6">
      <w:pPr>
        <w:rPr>
          <w:rFonts w:ascii="Times New Roman" w:hAnsi="Times New Roman" w:cs="Times New Roman"/>
          <w:sz w:val="24"/>
          <w:szCs w:val="24"/>
        </w:rPr>
      </w:pPr>
    </w:p>
    <w:p w14:paraId="2333C0E2" w14:textId="77777777" w:rsidR="00EE29F6" w:rsidRDefault="00EE29F6">
      <w:pPr>
        <w:rPr>
          <w:rFonts w:ascii="Times New Roman" w:hAnsi="Times New Roman" w:cs="Times New Roman"/>
          <w:sz w:val="24"/>
          <w:szCs w:val="24"/>
        </w:rPr>
      </w:pPr>
    </w:p>
    <w:p w14:paraId="7E11FFA1" w14:textId="77777777" w:rsidR="00EE29F6" w:rsidRDefault="00EE29F6">
      <w:pPr>
        <w:rPr>
          <w:rFonts w:ascii="Times New Roman" w:hAnsi="Times New Roman" w:cs="Times New Roman"/>
          <w:sz w:val="24"/>
          <w:szCs w:val="24"/>
        </w:rPr>
      </w:pPr>
    </w:p>
    <w:p w14:paraId="02D07792" w14:textId="77777777" w:rsidR="00EE29F6" w:rsidRDefault="00EE29F6">
      <w:pPr>
        <w:rPr>
          <w:rFonts w:ascii="Times New Roman" w:hAnsi="Times New Roman" w:cs="Times New Roman"/>
          <w:sz w:val="24"/>
          <w:szCs w:val="24"/>
        </w:rPr>
      </w:pPr>
    </w:p>
    <w:p w14:paraId="7C930AC2" w14:textId="77777777" w:rsidR="00EE29F6" w:rsidRDefault="00EE29F6">
      <w:pPr>
        <w:rPr>
          <w:rFonts w:ascii="Times New Roman" w:hAnsi="Times New Roman" w:cs="Times New Roman"/>
          <w:sz w:val="24"/>
          <w:szCs w:val="24"/>
        </w:rPr>
      </w:pPr>
    </w:p>
    <w:p w14:paraId="09BCE24F" w14:textId="77777777" w:rsidR="00EE29F6" w:rsidRDefault="00EE29F6">
      <w:pPr>
        <w:rPr>
          <w:rFonts w:ascii="Times New Roman" w:hAnsi="Times New Roman" w:cs="Times New Roman"/>
          <w:sz w:val="24"/>
          <w:szCs w:val="24"/>
        </w:rPr>
      </w:pPr>
    </w:p>
    <w:p w14:paraId="4EEBB525" w14:textId="77777777" w:rsidR="00EE29F6" w:rsidRDefault="00EE29F6">
      <w:pPr>
        <w:rPr>
          <w:rFonts w:ascii="Times New Roman" w:hAnsi="Times New Roman" w:cs="Times New Roman"/>
          <w:sz w:val="24"/>
          <w:szCs w:val="24"/>
        </w:rPr>
      </w:pPr>
    </w:p>
    <w:p w14:paraId="361C9FCC" w14:textId="77777777" w:rsidR="00EE29F6" w:rsidRDefault="00EE29F6">
      <w:pPr>
        <w:rPr>
          <w:rFonts w:ascii="Times New Roman" w:hAnsi="Times New Roman" w:cs="Times New Roman"/>
          <w:sz w:val="24"/>
          <w:szCs w:val="24"/>
        </w:rPr>
      </w:pPr>
    </w:p>
    <w:p w14:paraId="399C4D42" w14:textId="77777777" w:rsidR="00EE29F6" w:rsidRDefault="00EE29F6">
      <w:pPr>
        <w:rPr>
          <w:rFonts w:ascii="Times New Roman" w:hAnsi="Times New Roman" w:cs="Times New Roman"/>
          <w:sz w:val="24"/>
          <w:szCs w:val="24"/>
        </w:rPr>
      </w:pPr>
    </w:p>
    <w:p w14:paraId="05B3CDDA" w14:textId="77777777" w:rsidR="00EE29F6" w:rsidRPr="00DA7020" w:rsidRDefault="00EE29F6">
      <w:pPr>
        <w:rPr>
          <w:rFonts w:ascii="Times New Roman" w:hAnsi="Times New Roman" w:cs="Times New Roman"/>
          <w:color w:val="7030A0"/>
          <w:sz w:val="24"/>
          <w:szCs w:val="24"/>
        </w:rPr>
      </w:pPr>
    </w:p>
    <w:p w14:paraId="532FB07B" w14:textId="75460A71" w:rsidR="00EE29F6" w:rsidRDefault="00EE29F6" w:rsidP="007565F7">
      <w:pPr>
        <w:pStyle w:val="ListParagraph"/>
        <w:numPr>
          <w:ilvl w:val="0"/>
          <w:numId w:val="1"/>
        </w:numPr>
        <w:outlineLvl w:val="0"/>
        <w:rPr>
          <w:rFonts w:ascii="Times New Roman" w:hAnsi="Times New Roman" w:cs="Times New Roman"/>
          <w:b/>
          <w:bCs/>
          <w:color w:val="7030A0"/>
          <w:sz w:val="28"/>
          <w:szCs w:val="28"/>
        </w:rPr>
      </w:pPr>
      <w:bookmarkStart w:id="0" w:name="_Toc234713470"/>
      <w:r w:rsidRPr="00DA7020">
        <w:rPr>
          <w:rFonts w:ascii="Times New Roman" w:hAnsi="Times New Roman" w:cs="Times New Roman"/>
          <w:b/>
          <w:bCs/>
          <w:color w:val="7030A0"/>
          <w:sz w:val="28"/>
          <w:szCs w:val="28"/>
        </w:rPr>
        <w:t>Introduction and Background</w:t>
      </w:r>
      <w:bookmarkEnd w:id="0"/>
    </w:p>
    <w:p w14:paraId="1B919C6A" w14:textId="77777777" w:rsidR="00DA7020" w:rsidRPr="00DA7020" w:rsidRDefault="00DA7020" w:rsidP="00DA7020">
      <w:pPr>
        <w:outlineLvl w:val="0"/>
        <w:rPr>
          <w:rFonts w:ascii="Times New Roman" w:hAnsi="Times New Roman" w:cs="Times New Roman"/>
          <w:b/>
          <w:bCs/>
          <w:color w:val="7030A0"/>
          <w:sz w:val="28"/>
          <w:szCs w:val="28"/>
        </w:rPr>
      </w:pPr>
    </w:p>
    <w:p w14:paraId="4494A29B" w14:textId="77777777"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1.1 Background and Problem Statement</w:t>
      </w:r>
    </w:p>
    <w:p w14:paraId="18D10414" w14:textId="77777777" w:rsidR="00735331" w:rsidRPr="00735331" w:rsidRDefault="00735331" w:rsidP="00735331">
      <w:pPr>
        <w:pStyle w:val="NormalWeb"/>
      </w:pPr>
      <w:r w:rsidRPr="00735331">
        <w:t>Social media marketing (SMM) is now one of the most powerful digital marketing strategies; through interactive platforms such as Facebook, Instagram, TikTok and YouTube X (twitter), organisations are able to engage with consumers. Social media is different from traditional marketing because it allows for two-way communication where businesses can use social content to promote products, create brand awareness and build relationships with customers (Chaffey and Ellis-Chadwick 2023). Social media has grown at such an unprecedented rate that it has changed the landscape of consumer purchasing habits; a lot of consumers will base what they buy directly or indirectly on online reviews, influencer content recommendations and brand-generated content (Kotler, Keller &amp; Chernev 2022).</w:t>
      </w:r>
    </w:p>
    <w:p w14:paraId="25963D72" w14:textId="77777777" w:rsidR="00735331" w:rsidRPr="00735331" w:rsidRDefault="00735331" w:rsidP="00735331">
      <w:pPr>
        <w:pStyle w:val="NormalWeb"/>
      </w:pPr>
      <w:r w:rsidRPr="00735331">
        <w:t>Despite the large amounts of money spent on social media marketing, many organisations find it difficult to establish which activities have the biggest impact upon how consumers decide whether or not to purchase. Earlier studies confirm positive influences on purchase intention (e.g., in social media marketing) (Dwivedi et al. 2021), as well as customer engagement and brand loyalty, but other analyses emphasising information overload or decreasing trust towards sponsored content question the generalizability of these findings for consumers across tourist markets regarding influencer effectiveness (Tien Rivas / Liao 2023). The conflicting results imply that the social media marketing and consumer buying behaviour accord is still not well understood.</w:t>
      </w:r>
    </w:p>
    <w:p w14:paraId="49245EE4" w14:textId="767B52E5" w:rsidR="00E13648" w:rsidRDefault="00735331" w:rsidP="00E13648">
      <w:pPr>
        <w:pStyle w:val="NormalWeb"/>
      </w:pPr>
      <w:r w:rsidRPr="00735331">
        <w:t>Thus more studies are needed to investigate how various elements of social media marketing affect the decision process of consumers while making any purchase</w:t>
      </w:r>
      <w:r>
        <w:t>.</w:t>
      </w:r>
      <w:r w:rsidR="00E13648">
        <w:t xml:space="preserve"> </w:t>
      </w:r>
    </w:p>
    <w:p w14:paraId="23E29C7F" w14:textId="77777777" w:rsidR="00E13648" w:rsidRDefault="00E13648" w:rsidP="00E13648">
      <w:pPr>
        <w:pStyle w:val="NormalWeb"/>
      </w:pPr>
    </w:p>
    <w:p w14:paraId="5DCB1761" w14:textId="77777777" w:rsidR="00D2427C" w:rsidRDefault="00D2427C" w:rsidP="00E13648">
      <w:pPr>
        <w:pStyle w:val="NormalWeb"/>
      </w:pPr>
    </w:p>
    <w:p w14:paraId="378EF17E" w14:textId="77777777" w:rsidR="00D2427C" w:rsidRDefault="00D2427C" w:rsidP="00E13648">
      <w:pPr>
        <w:pStyle w:val="NormalWeb"/>
      </w:pPr>
    </w:p>
    <w:p w14:paraId="207EAD41" w14:textId="77777777" w:rsidR="00D2427C" w:rsidRDefault="00D2427C" w:rsidP="00E13648">
      <w:pPr>
        <w:pStyle w:val="NormalWeb"/>
      </w:pPr>
    </w:p>
    <w:p w14:paraId="65850200" w14:textId="77777777" w:rsidR="00D2427C" w:rsidRDefault="00D2427C" w:rsidP="00E13648">
      <w:pPr>
        <w:pStyle w:val="NormalWeb"/>
      </w:pPr>
    </w:p>
    <w:p w14:paraId="3EB11CDD" w14:textId="77777777" w:rsidR="00D2427C" w:rsidRDefault="00D2427C" w:rsidP="00E13648">
      <w:pPr>
        <w:pStyle w:val="NormalWeb"/>
      </w:pPr>
    </w:p>
    <w:p w14:paraId="291F5607" w14:textId="77777777" w:rsidR="00D2427C" w:rsidRDefault="00D2427C" w:rsidP="00E13648">
      <w:pPr>
        <w:pStyle w:val="NormalWeb"/>
      </w:pPr>
    </w:p>
    <w:p w14:paraId="127EF6A5" w14:textId="77777777" w:rsidR="00D2427C" w:rsidRDefault="00D2427C" w:rsidP="00E13648">
      <w:pPr>
        <w:pStyle w:val="NormalWeb"/>
      </w:pPr>
    </w:p>
    <w:p w14:paraId="4F7BAD33" w14:textId="77777777" w:rsidR="00D2427C" w:rsidRDefault="00D2427C" w:rsidP="00E13648">
      <w:pPr>
        <w:pStyle w:val="NormalWeb"/>
      </w:pPr>
    </w:p>
    <w:p w14:paraId="47E62DDF" w14:textId="77777777" w:rsidR="00D2427C" w:rsidRDefault="00D2427C" w:rsidP="00E13648">
      <w:pPr>
        <w:pStyle w:val="NormalWeb"/>
      </w:pPr>
    </w:p>
    <w:p w14:paraId="3AC60954" w14:textId="77777777" w:rsidR="00E13648" w:rsidRPr="00E13648" w:rsidRDefault="00E13648" w:rsidP="00E13648">
      <w:pPr>
        <w:pStyle w:val="NormalWeb"/>
        <w:rPr>
          <w:b/>
          <w:bCs/>
        </w:rPr>
      </w:pPr>
      <w:r w:rsidRPr="00E13648">
        <w:rPr>
          <w:b/>
          <w:bCs/>
        </w:rPr>
        <w:t>1.2 Research Aim and Objectives</w:t>
      </w:r>
    </w:p>
    <w:p w14:paraId="5A609C2D" w14:textId="77777777" w:rsidR="00E13648" w:rsidRPr="00E13648" w:rsidRDefault="00E13648" w:rsidP="00E13648">
      <w:pPr>
        <w:pStyle w:val="NormalWeb"/>
        <w:rPr>
          <w:b/>
          <w:bCs/>
        </w:rPr>
      </w:pPr>
      <w:r w:rsidRPr="00E13648">
        <w:rPr>
          <w:b/>
          <w:bCs/>
        </w:rPr>
        <w:t>Research Aim</w:t>
      </w:r>
    </w:p>
    <w:p w14:paraId="4754612F" w14:textId="77777777" w:rsidR="00E13648" w:rsidRPr="00E13648" w:rsidRDefault="00E13648" w:rsidP="00E13648">
      <w:pPr>
        <w:pStyle w:val="NormalWeb"/>
      </w:pPr>
      <w:r w:rsidRPr="00E13648">
        <w:t>The aim of this research is to examine the impact of social media marketing on consumer buying behaviour.</w:t>
      </w:r>
    </w:p>
    <w:p w14:paraId="0B212510" w14:textId="77777777" w:rsidR="00E13648" w:rsidRPr="00E13648" w:rsidRDefault="00E13648" w:rsidP="00E13648">
      <w:pPr>
        <w:pStyle w:val="NormalWeb"/>
        <w:rPr>
          <w:b/>
          <w:bCs/>
        </w:rPr>
      </w:pPr>
      <w:r w:rsidRPr="00E13648">
        <w:rPr>
          <w:b/>
          <w:bCs/>
        </w:rPr>
        <w:t>Research Objectives</w:t>
      </w:r>
    </w:p>
    <w:p w14:paraId="11979A40" w14:textId="77777777" w:rsidR="00E13648" w:rsidRPr="00E13648" w:rsidRDefault="00E13648" w:rsidP="00E13648">
      <w:pPr>
        <w:pStyle w:val="NormalWeb"/>
        <w:numPr>
          <w:ilvl w:val="0"/>
          <w:numId w:val="2"/>
        </w:numPr>
      </w:pPr>
      <w:r w:rsidRPr="00E13648">
        <w:t>To examine the influence of social media marketing on consumer buying behaviour.</w:t>
      </w:r>
    </w:p>
    <w:p w14:paraId="00054F03" w14:textId="77777777" w:rsidR="00E13648" w:rsidRPr="00E13648" w:rsidRDefault="00E13648" w:rsidP="00E13648">
      <w:pPr>
        <w:pStyle w:val="NormalWeb"/>
        <w:numPr>
          <w:ilvl w:val="0"/>
          <w:numId w:val="2"/>
        </w:numPr>
      </w:pPr>
      <w:r w:rsidRPr="00E13648">
        <w:t>To identify the social media marketing factors that influence consumers' purchase intentions.</w:t>
      </w:r>
    </w:p>
    <w:p w14:paraId="66B4DDAF" w14:textId="77777777" w:rsidR="00E13648" w:rsidRPr="00E13648" w:rsidRDefault="00E13648" w:rsidP="00E13648">
      <w:pPr>
        <w:pStyle w:val="NormalWeb"/>
        <w:numPr>
          <w:ilvl w:val="0"/>
          <w:numId w:val="2"/>
        </w:numPr>
      </w:pPr>
      <w:r w:rsidRPr="00E13648">
        <w:t>To evaluate the impact of influencer marketing and electronic word-of-mouth (eWOM) on consumer buying decisions.</w:t>
      </w:r>
    </w:p>
    <w:p w14:paraId="43A97A3C" w14:textId="77777777" w:rsidR="00E13648" w:rsidRPr="00E13648" w:rsidRDefault="00E13648" w:rsidP="00E13648">
      <w:pPr>
        <w:pStyle w:val="NormalWeb"/>
        <w:numPr>
          <w:ilvl w:val="0"/>
          <w:numId w:val="2"/>
        </w:numPr>
      </w:pPr>
      <w:r w:rsidRPr="00E13648">
        <w:t>To analyse the relationship between consumer engagement on social media platforms and purchasing behaviour.</w:t>
      </w:r>
    </w:p>
    <w:p w14:paraId="57C33A92" w14:textId="77777777" w:rsidR="00E13648" w:rsidRPr="00E13648" w:rsidRDefault="00E13648" w:rsidP="00E13648">
      <w:pPr>
        <w:pStyle w:val="NormalWeb"/>
        <w:numPr>
          <w:ilvl w:val="0"/>
          <w:numId w:val="2"/>
        </w:numPr>
      </w:pPr>
      <w:r w:rsidRPr="00E13648">
        <w:t>To recommend strategies that organisations can adopt to improve the effectiveness of their social media marketing.</w:t>
      </w:r>
    </w:p>
    <w:p w14:paraId="77AAC6A8" w14:textId="77777777" w:rsidR="00E13648" w:rsidRPr="00E13648" w:rsidRDefault="00E13648" w:rsidP="00E13648">
      <w:pPr>
        <w:pStyle w:val="NormalWeb"/>
        <w:rPr>
          <w:b/>
          <w:bCs/>
        </w:rPr>
      </w:pPr>
      <w:r w:rsidRPr="00E13648">
        <w:rPr>
          <w:b/>
          <w:bCs/>
        </w:rPr>
        <w:t>1.3 Research Questions</w:t>
      </w:r>
    </w:p>
    <w:p w14:paraId="6D941024" w14:textId="77777777" w:rsidR="00E13648" w:rsidRPr="00E13648" w:rsidRDefault="00E13648" w:rsidP="00E13648">
      <w:pPr>
        <w:pStyle w:val="NormalWeb"/>
      </w:pPr>
      <w:r w:rsidRPr="00E13648">
        <w:t>This research seeks to answer the following questions:</w:t>
      </w:r>
    </w:p>
    <w:p w14:paraId="643C31AF" w14:textId="60451CEF" w:rsidR="00E13648" w:rsidRPr="00E13648" w:rsidRDefault="00E13648" w:rsidP="00E13648">
      <w:pPr>
        <w:pStyle w:val="NormalWeb"/>
      </w:pPr>
      <w:r w:rsidRPr="00E13648">
        <w:rPr>
          <w:b/>
          <w:bCs/>
        </w:rPr>
        <w:t>Q1.</w:t>
      </w:r>
      <w:r w:rsidRPr="00E13648">
        <w:t xml:space="preserve"> How does social media marketing influence consumer buying behaviour?</w:t>
      </w:r>
    </w:p>
    <w:p w14:paraId="744AE31C" w14:textId="5673F66F" w:rsidR="00E13648" w:rsidRPr="00E13648" w:rsidRDefault="00E13648" w:rsidP="00E13648">
      <w:pPr>
        <w:pStyle w:val="NormalWeb"/>
      </w:pPr>
      <w:r w:rsidRPr="00E13648">
        <w:rPr>
          <w:b/>
          <w:bCs/>
        </w:rPr>
        <w:t>Q2.</w:t>
      </w:r>
      <w:r w:rsidRPr="00E13648">
        <w:t xml:space="preserve"> Which social media marketing factors have the greatest influence on consumers' purchase intentions?</w:t>
      </w:r>
    </w:p>
    <w:p w14:paraId="77F78F85" w14:textId="39C1D299" w:rsidR="00E13648" w:rsidRPr="00E13648" w:rsidRDefault="00E13648" w:rsidP="00E13648">
      <w:pPr>
        <w:pStyle w:val="NormalWeb"/>
      </w:pPr>
      <w:r w:rsidRPr="00E13648">
        <w:rPr>
          <w:b/>
          <w:bCs/>
        </w:rPr>
        <w:t>Q3.</w:t>
      </w:r>
      <w:r w:rsidRPr="00E13648">
        <w:t xml:space="preserve"> How do influencer marketing and electronic word-of-mouth (eWOM) affect consumer buying decisions?</w:t>
      </w:r>
    </w:p>
    <w:p w14:paraId="6F49E650" w14:textId="5BB8FBFD" w:rsidR="00E13648" w:rsidRPr="00E13648" w:rsidRDefault="00E13648" w:rsidP="00E13648">
      <w:pPr>
        <w:pStyle w:val="NormalWeb"/>
      </w:pPr>
      <w:r w:rsidRPr="00E13648">
        <w:rPr>
          <w:b/>
          <w:bCs/>
        </w:rPr>
        <w:t>Q4.</w:t>
      </w:r>
      <w:r w:rsidRPr="00E13648">
        <w:t xml:space="preserve"> What relationship exists between consumer engagement on social media platforms and purchasing behaviour?</w:t>
      </w:r>
    </w:p>
    <w:p w14:paraId="760AF923" w14:textId="62A812E4" w:rsidR="00E13648" w:rsidRDefault="00E13648" w:rsidP="00E13648">
      <w:pPr>
        <w:pStyle w:val="NormalWeb"/>
      </w:pPr>
      <w:r w:rsidRPr="00E13648">
        <w:rPr>
          <w:b/>
          <w:bCs/>
        </w:rPr>
        <w:t>Q5.</w:t>
      </w:r>
      <w:r w:rsidRPr="00E13648">
        <w:t xml:space="preserve"> What strategies can organisations adopt to improve the effectiveness of social media marketing?</w:t>
      </w:r>
    </w:p>
    <w:p w14:paraId="28519406" w14:textId="77777777" w:rsidR="00E13648" w:rsidRPr="00E13648" w:rsidRDefault="00E13648" w:rsidP="00E13648">
      <w:pPr>
        <w:pStyle w:val="NormalWeb"/>
        <w:rPr>
          <w:b/>
          <w:bCs/>
        </w:rPr>
      </w:pPr>
      <w:r w:rsidRPr="00E13648">
        <w:rPr>
          <w:b/>
          <w:bCs/>
        </w:rPr>
        <w:t>1.4 Thesis Structure</w:t>
      </w:r>
    </w:p>
    <w:p w14:paraId="4D387B67" w14:textId="38522B14" w:rsidR="00D2427C" w:rsidRDefault="00735331" w:rsidP="00E13648">
      <w:pPr>
        <w:pStyle w:val="NormalWeb"/>
      </w:pPr>
      <w:r w:rsidRPr="00735331">
        <w:t>The structure of this research proposal consists with six sections. Chapter One provides an introduction to the study and includes: background &amp; problem statement; research aim, objectives, and questions; and structure of this thesis. The literature review Chapter Two highlights the previous studies conducted in social media marketing and consumer buying behaviour, leading to gaps found from existing research. In this chapter, we discuss the research philosophy and approaches used in our study as well as a description of how it was designed, data collection methods (sampling strategy), types of data analysis techniques to be applied together with ethical considerations. Chapter Four gives an outline plan for the research in the form of a Gantt chart. Chapter Five: Explaining how the study is expected to be practical and its potential impact on decision-making within an organisation. Chapter Six finally summarises the proposal and gives out a concluding statement</w:t>
      </w:r>
      <w:r w:rsidR="00E13648" w:rsidRPr="00E13648">
        <w:t>.</w:t>
      </w:r>
    </w:p>
    <w:p w14:paraId="74FF8749" w14:textId="08B474A4" w:rsidR="00582922" w:rsidRDefault="00E13648" w:rsidP="00DA7020">
      <w:pPr>
        <w:pStyle w:val="Heading1"/>
        <w:numPr>
          <w:ilvl w:val="0"/>
          <w:numId w:val="1"/>
        </w:numPr>
        <w:rPr>
          <w:rFonts w:ascii="Times New Roman" w:hAnsi="Times New Roman" w:cs="Times New Roman"/>
          <w:b/>
          <w:bCs/>
          <w:color w:val="7030A0"/>
          <w:sz w:val="28"/>
          <w:szCs w:val="28"/>
        </w:rPr>
      </w:pPr>
      <w:bookmarkStart w:id="1" w:name="_Toc234713471"/>
      <w:r w:rsidRPr="00DA7020">
        <w:rPr>
          <w:rFonts w:ascii="Times New Roman" w:hAnsi="Times New Roman" w:cs="Times New Roman"/>
          <w:b/>
          <w:bCs/>
          <w:color w:val="7030A0"/>
          <w:sz w:val="28"/>
          <w:szCs w:val="28"/>
        </w:rPr>
        <w:t>Literature Review</w:t>
      </w:r>
      <w:bookmarkEnd w:id="1"/>
    </w:p>
    <w:p w14:paraId="1D8B6BD4" w14:textId="77777777" w:rsidR="00DA7020" w:rsidRPr="00DA7020" w:rsidRDefault="00DA7020" w:rsidP="00DA7020">
      <w:pPr>
        <w:pStyle w:val="ListParagraph"/>
        <w:ind w:left="360"/>
      </w:pPr>
    </w:p>
    <w:p w14:paraId="4FD3C4F1" w14:textId="77777777"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2.1 Social Media Marketing</w:t>
      </w:r>
    </w:p>
    <w:p w14:paraId="46BEB01B" w14:textId="77777777" w:rsidR="00735331" w:rsidRPr="00735331" w:rsidRDefault="00735331" w:rsidP="00735331">
      <w:pPr>
        <w:rPr>
          <w:rFonts w:ascii="Times New Roman" w:hAnsi="Times New Roman" w:cs="Times New Roman"/>
          <w:sz w:val="24"/>
          <w:szCs w:val="24"/>
        </w:rPr>
      </w:pPr>
      <w:r w:rsidRPr="00735331">
        <w:rPr>
          <w:rFonts w:ascii="Times New Roman" w:hAnsi="Times New Roman" w:cs="Times New Roman"/>
          <w:sz w:val="24"/>
          <w:szCs w:val="24"/>
        </w:rPr>
        <w:t>Social media marketing (SMM) is one of the fastest-developing areas in digital advertising, giving organisations a venue for two-way interaction with consumers through sites such as Facebook, Instagram TikTok YouTube LinkedIn and X or Twitter previously. While traditional marketing remains focused on one-way communication, social media attracts consumers with its real-time capabilities for content creation and response: two-way interaction. It knows to be so interactive that organisations can better consumer engagement, market insights along with enhancing the visibility of their brand and also strengthening customer relationships (Chaffey &amp; Ellis-Chadwick, 2023).</w:t>
      </w:r>
    </w:p>
    <w:p w14:paraId="1C76DA72" w14:textId="77777777" w:rsidR="00735331" w:rsidRPr="00735331" w:rsidRDefault="00735331" w:rsidP="00735331">
      <w:pPr>
        <w:rPr>
          <w:rFonts w:ascii="Times New Roman" w:hAnsi="Times New Roman" w:cs="Times New Roman"/>
          <w:sz w:val="24"/>
          <w:szCs w:val="24"/>
        </w:rPr>
      </w:pPr>
      <w:r w:rsidRPr="00735331">
        <w:rPr>
          <w:rFonts w:ascii="Times New Roman" w:hAnsi="Times New Roman" w:cs="Times New Roman"/>
          <w:sz w:val="24"/>
          <w:szCs w:val="24"/>
        </w:rPr>
        <w:t>Social Media Age of Marketing The emergence and rapid escalation of social media have transformed the manner in which organisations carry out marketing strategy. Social Media is being used extensively by modern businesses to design the product offer, provide customer support, establish online community and influence consumer purchasing decisions using tailored content. According to Dwivedi et al. According to Tuten, &amp; Solomon (2021), social media marketing has gone beyond promotional tools and is now seen as a strategic business function encompassing customer engagement, relationship management and value creation.</w:t>
      </w:r>
    </w:p>
    <w:p w14:paraId="316AB56C" w14:textId="21595E69" w:rsidR="00E13648" w:rsidRPr="00E13648" w:rsidRDefault="00735331" w:rsidP="00E13648">
      <w:pPr>
        <w:rPr>
          <w:rFonts w:ascii="Times New Roman" w:hAnsi="Times New Roman" w:cs="Times New Roman"/>
          <w:sz w:val="24"/>
          <w:szCs w:val="24"/>
        </w:rPr>
      </w:pPr>
      <w:r w:rsidRPr="00735331">
        <w:rPr>
          <w:rFonts w:ascii="Times New Roman" w:hAnsi="Times New Roman" w:cs="Times New Roman"/>
          <w:sz w:val="24"/>
          <w:szCs w:val="24"/>
        </w:rPr>
        <w:t>Nonetheless, the concept of social media marketing is still being discussed by academia. Common conclusions in many studies suggest that social media marketing positively contributes to customer engagement (Tsay and Syu, 2023), brand awareness (Yasuda et al., 2019) and purchase intention(Dwivedi et al., 2021; Godey et al.,426). However other researchers argue that increased promotional material on the medium alongside privacy issues affecting consumer fear of data misuse combined with adverse perceptions regarding sponsored advertisements leads consumers to become less responsive. Tien, Rivasand Liao(2023). These differing results indicate the effectiveness of social media marketing depends on several variables, such as content characteristics, context setting features and consumer trust &amp; message credibility.</w:t>
      </w:r>
      <w:r w:rsidR="00E13648" w:rsidRPr="00E13648">
        <w:rPr>
          <w:rFonts w:ascii="Times New Roman" w:hAnsi="Times New Roman" w:cs="Times New Roman"/>
          <w:sz w:val="24"/>
          <w:szCs w:val="24"/>
        </w:rPr>
        <w:t xml:space="preserve"> </w:t>
      </w:r>
    </w:p>
    <w:p w14:paraId="220C0A65" w14:textId="5A4321F1" w:rsidR="00582922" w:rsidRDefault="00582922" w:rsidP="00582922">
      <w:pPr>
        <w:rPr>
          <w:rFonts w:ascii="Times New Roman" w:hAnsi="Times New Roman" w:cs="Times New Roman"/>
          <w:sz w:val="24"/>
          <w:szCs w:val="24"/>
        </w:rPr>
      </w:pPr>
    </w:p>
    <w:p w14:paraId="2F249B8E" w14:textId="77777777"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2.2 Consumer Buying Behaviour</w:t>
      </w:r>
    </w:p>
    <w:p w14:paraId="497E8247" w14:textId="77777777" w:rsidR="00735331" w:rsidRPr="00735331" w:rsidRDefault="00735331" w:rsidP="00735331">
      <w:pPr>
        <w:rPr>
          <w:rFonts w:ascii="Times New Roman" w:hAnsi="Times New Roman" w:cs="Times New Roman"/>
          <w:sz w:val="24"/>
          <w:szCs w:val="24"/>
        </w:rPr>
      </w:pPr>
      <w:r w:rsidRPr="00735331">
        <w:rPr>
          <w:rFonts w:ascii="Times New Roman" w:hAnsi="Times New Roman" w:cs="Times New Roman"/>
          <w:sz w:val="24"/>
          <w:szCs w:val="24"/>
        </w:rPr>
        <w:t>Consumer buying behaviour is defined as the decision that relates to being needful of a product, searching for information about it and its alternatives, making judgments based on those factors followed by a purchase and finally undertaking post-purchase evaluations (Kotler et al., 2022; Keller &amp; Chernev/fonts format)). This process is at the core of marketing: because any consumer decision will be influenced by an interaction between psychological, social, cultural and technological factors.</w:t>
      </w:r>
    </w:p>
    <w:p w14:paraId="1558CB6A" w14:textId="77777777" w:rsidR="00735331" w:rsidRPr="00735331" w:rsidRDefault="00735331" w:rsidP="00735331">
      <w:pPr>
        <w:rPr>
          <w:rFonts w:ascii="Times New Roman" w:hAnsi="Times New Roman" w:cs="Times New Roman"/>
          <w:sz w:val="24"/>
          <w:szCs w:val="24"/>
        </w:rPr>
      </w:pPr>
      <w:r w:rsidRPr="00735331">
        <w:rPr>
          <w:rFonts w:ascii="Times New Roman" w:hAnsi="Times New Roman" w:cs="Times New Roman"/>
          <w:sz w:val="24"/>
          <w:szCs w:val="24"/>
        </w:rPr>
        <w:t>This model describes the five stages involved in consumer decision-making: problem recognition, information search, evaluation of alternatives and purchase decision and post-purchase1-4. All of these steps are now intertwined with social media platforms that instantly deliver information about products, customer reviews and comparisons, and brand communications. As such, consumers have evolved from merely being passive targets for marketing messages to active agents who pursue information that informs their purchase decisions and then evaluate a share of the data they find (Stephen, 2016).</w:t>
      </w:r>
    </w:p>
    <w:p w14:paraId="169D9AB1" w14:textId="4EE2A97A" w:rsidR="00E13648" w:rsidRPr="00E13648" w:rsidRDefault="00735331" w:rsidP="00E13648">
      <w:pPr>
        <w:rPr>
          <w:rFonts w:ascii="Times New Roman" w:hAnsi="Times New Roman" w:cs="Times New Roman"/>
          <w:sz w:val="24"/>
          <w:szCs w:val="24"/>
        </w:rPr>
      </w:pPr>
      <w:r w:rsidRPr="00735331">
        <w:rPr>
          <w:rFonts w:ascii="Times New Roman" w:hAnsi="Times New Roman" w:cs="Times New Roman"/>
          <w:sz w:val="24"/>
          <w:szCs w:val="24"/>
        </w:rPr>
        <w:t>The Theory of Planned Behaviour (TPB) advances our understanding of consumer buying behaviour by suggesting that purchasing intentions are shaped by consumers' attitude, subjective norm and perceived behavioural control (Ajzen 1991). Recent studies show that consumers are more likely to buy when products have online reviews and recommendations from trusted people (particularly in a financial crisis), proving the power of social influence on purchasing decisions within digital channels (Yulin Tien, Rivas &amp; Liao. 2023).</w:t>
      </w:r>
    </w:p>
    <w:p w14:paraId="59E2E19B" w14:textId="77777777" w:rsidR="00D2427C" w:rsidRDefault="00D2427C" w:rsidP="00582922">
      <w:pPr>
        <w:rPr>
          <w:rFonts w:ascii="Times New Roman" w:hAnsi="Times New Roman" w:cs="Times New Roman"/>
          <w:sz w:val="24"/>
          <w:szCs w:val="24"/>
        </w:rPr>
      </w:pPr>
    </w:p>
    <w:p w14:paraId="4439FE6E" w14:textId="77777777"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2.3 Impact of Social Media Marketing on Consumer Buying Behaviour</w:t>
      </w:r>
    </w:p>
    <w:p w14:paraId="6EF5930E" w14:textId="77777777" w:rsidR="00735331" w:rsidRPr="00735331" w:rsidRDefault="00735331" w:rsidP="00735331">
      <w:pPr>
        <w:rPr>
          <w:rFonts w:ascii="Times New Roman" w:hAnsi="Times New Roman" w:cs="Times New Roman"/>
          <w:sz w:val="24"/>
          <w:szCs w:val="24"/>
        </w:rPr>
      </w:pPr>
      <w:r w:rsidRPr="00735331">
        <w:rPr>
          <w:rFonts w:ascii="Times New Roman" w:hAnsi="Times New Roman" w:cs="Times New Roman"/>
          <w:sz w:val="24"/>
          <w:szCs w:val="24"/>
        </w:rPr>
        <w:t>Social media marketing is the recent debate of marketers and this relationship obviously has been a area of attention for researchers in contemporary marketing research regarding consumer buying behaviour. Social media has changed the traditional consumer decision-making process from an unidirectional model to two interactive environments in which organisations communicate flows of information, opinions and experiences with consumers. Unlike traditional advertising, social media marketing allows consumers to communicate directly with brands through user comments &amp; reviews., likes and shares or creation of content by users themselves (also known as UGC), resulting in a much greater level of transparency and trust during the whole buying process (Chaffey et al., 2023).</w:t>
      </w:r>
    </w:p>
    <w:p w14:paraId="5E177CB1" w14:textId="77777777" w:rsidR="00735331" w:rsidRPr="00735331" w:rsidRDefault="00735331" w:rsidP="00735331">
      <w:pPr>
        <w:rPr>
          <w:rFonts w:ascii="Times New Roman" w:hAnsi="Times New Roman" w:cs="Times New Roman"/>
          <w:sz w:val="24"/>
          <w:szCs w:val="24"/>
        </w:rPr>
      </w:pPr>
      <w:r w:rsidRPr="00735331">
        <w:rPr>
          <w:rFonts w:ascii="Times New Roman" w:hAnsi="Times New Roman" w:cs="Times New Roman"/>
          <w:sz w:val="24"/>
          <w:szCs w:val="24"/>
        </w:rPr>
        <w:t>Electronic word-of-mouth (eWOM) is one of the most significant drivers that affect consumer buying behaviour. Electronic word-of-mouth means any positive or negative statement made by potential, actual, or former customers about a product or service (or an organization) on the Internet. Earlier research has shown that online reviews and the advice of peers strongly affect consumers' buying behavior due to their generally perceived independence from traditional advertisement (Stephen, 2016). Similarly, Dwivedi et al. (2021) claim that while evaluating the product during their buying process, positive eWOM lowers perceived risk and improves trustworthiness leading to purchase intention.</w:t>
      </w:r>
    </w:p>
    <w:p w14:paraId="46176ED6" w14:textId="77777777" w:rsidR="00735331" w:rsidRPr="00735331" w:rsidRDefault="00735331" w:rsidP="00735331">
      <w:pPr>
        <w:rPr>
          <w:rFonts w:ascii="Times New Roman" w:hAnsi="Times New Roman" w:cs="Times New Roman"/>
          <w:sz w:val="24"/>
          <w:szCs w:val="24"/>
        </w:rPr>
      </w:pPr>
      <w:r w:rsidRPr="00735331">
        <w:rPr>
          <w:rFonts w:ascii="Times New Roman" w:hAnsi="Times New Roman" w:cs="Times New Roman"/>
          <w:sz w:val="24"/>
          <w:szCs w:val="24"/>
        </w:rPr>
        <w:t>Influencer marketing, for instance, is a critical aspect of modern social media strategy. Influencers have subject matter specialists, large networks of followers with perceived authenticity so they can influence consumer attitudes and purchasing behaviour. Research by Godey et al. Influencer-generated content has a positive impact on brand image and consumers' purchasmg intention for luxury goods; (A)// kara (2016). Recent studies further showed that the credibility, expertise and authenticity of influencers strongly enhance consumers' trust in products marketed by social media /entertainment celebrities especially among younger audiences who interact with social networks (Tien et al 2023).</w:t>
      </w:r>
    </w:p>
    <w:p w14:paraId="7219F916" w14:textId="77777777" w:rsidR="00D2427C" w:rsidRDefault="00D2427C" w:rsidP="00582922">
      <w:pPr>
        <w:rPr>
          <w:rFonts w:ascii="Times New Roman" w:hAnsi="Times New Roman" w:cs="Times New Roman"/>
          <w:sz w:val="24"/>
          <w:szCs w:val="24"/>
        </w:rPr>
      </w:pPr>
    </w:p>
    <w:p w14:paraId="01665B8D" w14:textId="77777777"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2.4 Literature Gap</w:t>
      </w:r>
    </w:p>
    <w:p w14:paraId="3EB86B0D" w14:textId="73F21216" w:rsidR="00735331" w:rsidRPr="00735331" w:rsidRDefault="00735331" w:rsidP="00735331">
      <w:pPr>
        <w:rPr>
          <w:rFonts w:ascii="Times New Roman" w:hAnsi="Times New Roman" w:cs="Times New Roman"/>
          <w:sz w:val="24"/>
          <w:szCs w:val="24"/>
        </w:rPr>
      </w:pPr>
      <w:r w:rsidRPr="00735331">
        <w:rPr>
          <w:rFonts w:ascii="Times New Roman" w:hAnsi="Times New Roman" w:cs="Times New Roman"/>
          <w:sz w:val="24"/>
          <w:szCs w:val="24"/>
        </w:rPr>
        <w:t>While literature proves the significance of social media marketing in consumer buying behaviour, research gaps can still be recognised. Previous studies have mainly focused on single dimensions like influencer marketing, eWOM and customer engagement or brand awareness all of which had an impact not looking at the synergistic effects (Dwivedi et al., 2021; Tien et al., Rivas and Liao, 2023). Second, it has been shown with empirical results that the extent to which these factors are of influence upon purchase intention varies widely (Chaffey and Ellis-Chadwick 2023; Zeng et al.</w:t>
      </w:r>
      <w:r>
        <w:rPr>
          <w:rFonts w:ascii="Times New Roman" w:hAnsi="Times New Roman" w:cs="Times New Roman"/>
          <w:sz w:val="24"/>
          <w:szCs w:val="24"/>
        </w:rPr>
        <w:t>)</w:t>
      </w:r>
    </w:p>
    <w:p w14:paraId="15BE863C" w14:textId="77777777" w:rsidR="00D2427C" w:rsidRDefault="00D2427C" w:rsidP="00582922">
      <w:pPr>
        <w:rPr>
          <w:rFonts w:ascii="Times New Roman" w:hAnsi="Times New Roman" w:cs="Times New Roman"/>
          <w:sz w:val="24"/>
          <w:szCs w:val="24"/>
        </w:rPr>
      </w:pPr>
    </w:p>
    <w:p w14:paraId="0093C2FC" w14:textId="0E6FF572" w:rsidR="00E13648" w:rsidRDefault="00E13648" w:rsidP="00D2427C">
      <w:pPr>
        <w:pStyle w:val="Heading1"/>
        <w:numPr>
          <w:ilvl w:val="0"/>
          <w:numId w:val="1"/>
        </w:numPr>
        <w:rPr>
          <w:rFonts w:ascii="Times New Roman" w:hAnsi="Times New Roman" w:cs="Times New Roman"/>
          <w:b/>
          <w:bCs/>
          <w:color w:val="7030A0"/>
          <w:sz w:val="28"/>
          <w:szCs w:val="28"/>
        </w:rPr>
      </w:pPr>
      <w:bookmarkStart w:id="2" w:name="_Toc234713472"/>
      <w:r w:rsidRPr="00D2427C">
        <w:rPr>
          <w:rFonts w:ascii="Times New Roman" w:hAnsi="Times New Roman" w:cs="Times New Roman"/>
          <w:b/>
          <w:bCs/>
          <w:color w:val="7030A0"/>
          <w:sz w:val="28"/>
          <w:szCs w:val="28"/>
        </w:rPr>
        <w:t>Research Methodology</w:t>
      </w:r>
      <w:bookmarkEnd w:id="2"/>
    </w:p>
    <w:p w14:paraId="6781D2B3" w14:textId="77777777" w:rsidR="00032072" w:rsidRDefault="00032072" w:rsidP="00032072">
      <w:pPr>
        <w:pStyle w:val="NormalWeb"/>
      </w:pPr>
      <w:r>
        <w:t>This chapter presents the research method that is suggested in order to understand how social media marketing influences consumer shopping behaviour. The methodological alternatives are only chosen in a way which ensures systematic answering of the research objectives and furthermore, validity, reliability as well as ethical viability (Lamptey et. Reason for selected research design The chosen research design is based on proven practical methods largely used in business and marketing (Saunders, Lewis and Thornhill 2019)</w:t>
      </w:r>
    </w:p>
    <w:p w14:paraId="34246507" w14:textId="77777777" w:rsidR="00E13648" w:rsidRDefault="00E13648" w:rsidP="00E13648">
      <w:pPr>
        <w:rPr>
          <w:rFonts w:ascii="Times New Roman" w:hAnsi="Times New Roman" w:cs="Times New Roman"/>
          <w:b/>
          <w:bCs/>
          <w:sz w:val="24"/>
          <w:szCs w:val="24"/>
        </w:rPr>
      </w:pPr>
    </w:p>
    <w:p w14:paraId="414D503C" w14:textId="6EC5C506"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3.1 Research Philosophy</w:t>
      </w:r>
    </w:p>
    <w:p w14:paraId="4E0BDDAB" w14:textId="66CC29D5"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w:t>
      </w:r>
    </w:p>
    <w:p w14:paraId="59E985FB" w14:textId="77777777" w:rsidR="00E13648" w:rsidRDefault="00E13648" w:rsidP="00E13648">
      <w:pPr>
        <w:rPr>
          <w:rFonts w:ascii="Times New Roman" w:hAnsi="Times New Roman" w:cs="Times New Roman"/>
          <w:b/>
          <w:bCs/>
          <w:sz w:val="24"/>
          <w:szCs w:val="24"/>
        </w:rPr>
      </w:pPr>
    </w:p>
    <w:p w14:paraId="3843DB16" w14:textId="6176F833"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3.2 Research Approach</w:t>
      </w:r>
    </w:p>
    <w:p w14:paraId="1E38BF66" w14:textId="77777777"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The research will employ a </w:t>
      </w:r>
      <w:r w:rsidRPr="00E13648">
        <w:rPr>
          <w:rFonts w:ascii="Times New Roman" w:hAnsi="Times New Roman" w:cs="Times New Roman"/>
          <w:b/>
          <w:bCs/>
          <w:sz w:val="24"/>
          <w:szCs w:val="24"/>
        </w:rPr>
        <w:t>deductive research approach</w:t>
      </w:r>
      <w:r w:rsidRPr="00E13648">
        <w:rPr>
          <w:rFonts w:ascii="Times New Roman" w:hAnsi="Times New Roman" w:cs="Times New Roman"/>
          <w:sz w:val="24"/>
          <w:szCs w:val="24"/>
        </w:rPr>
        <w:t>. A deductive approach begins with existing theories and empirical literature before testing them using collected data (Hair, Page and Brunsveld, 2020). Since previous studies have established theoretical relationships between social media marketing, consumer engagement and purchasing behaviour, this study seeks to examine whether these relationships are evident among the selected respondents.</w:t>
      </w:r>
    </w:p>
    <w:p w14:paraId="69A1A069" w14:textId="77777777" w:rsidR="00E13648" w:rsidRDefault="00E13648" w:rsidP="00E13648">
      <w:pPr>
        <w:rPr>
          <w:rFonts w:ascii="Times New Roman" w:hAnsi="Times New Roman" w:cs="Times New Roman"/>
          <w:b/>
          <w:bCs/>
          <w:sz w:val="24"/>
          <w:szCs w:val="24"/>
        </w:rPr>
      </w:pPr>
    </w:p>
    <w:p w14:paraId="02136ED2" w14:textId="3517B5AE"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3.3 Research Design</w:t>
      </w:r>
    </w:p>
    <w:p w14:paraId="3E8F1BB2" w14:textId="77777777"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A </w:t>
      </w:r>
      <w:r w:rsidRPr="00E13648">
        <w:rPr>
          <w:rFonts w:ascii="Times New Roman" w:hAnsi="Times New Roman" w:cs="Times New Roman"/>
          <w:b/>
          <w:bCs/>
          <w:sz w:val="24"/>
          <w:szCs w:val="24"/>
        </w:rPr>
        <w:t>quantitative research design</w:t>
      </w:r>
      <w:r w:rsidRPr="00E13648">
        <w:rPr>
          <w:rFonts w:ascii="Times New Roman" w:hAnsi="Times New Roman" w:cs="Times New Roman"/>
          <w:sz w:val="24"/>
          <w:szCs w:val="24"/>
        </w:rPr>
        <w:t xml:space="preserve"> will be adopted because it enables numerical measurement of consumers' perceptions, attitudes and buying behaviour. Quantitative research is widely used in marketing studies due to its ability to analyse relationships between variables and produce findings that can be statistically interpreted and generalised to a wider population (Saunders, Lewis and Thornhill, 2019).</w:t>
      </w:r>
    </w:p>
    <w:p w14:paraId="322E4B9E" w14:textId="77777777" w:rsidR="00E13648" w:rsidRDefault="00E13648" w:rsidP="00E13648">
      <w:pPr>
        <w:rPr>
          <w:rFonts w:ascii="Times New Roman" w:hAnsi="Times New Roman" w:cs="Times New Roman"/>
          <w:b/>
          <w:bCs/>
          <w:sz w:val="24"/>
          <w:szCs w:val="24"/>
        </w:rPr>
      </w:pPr>
    </w:p>
    <w:p w14:paraId="1326585B" w14:textId="24C845E6"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3.4 Data Collection and Sampling</w:t>
      </w:r>
    </w:p>
    <w:p w14:paraId="411859A0" w14:textId="643F3217" w:rsidR="00E13648" w:rsidRPr="00E13648"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 xml:space="preserve">The study will collect </w:t>
      </w:r>
      <w:r w:rsidRPr="00E13648">
        <w:rPr>
          <w:rFonts w:ascii="Times New Roman" w:hAnsi="Times New Roman" w:cs="Times New Roman"/>
          <w:b/>
          <w:bCs/>
          <w:sz w:val="24"/>
          <w:szCs w:val="24"/>
        </w:rPr>
        <w:t>primary data</w:t>
      </w:r>
      <w:r w:rsidRPr="00E13648">
        <w:rPr>
          <w:rFonts w:ascii="Times New Roman" w:hAnsi="Times New Roman" w:cs="Times New Roman"/>
          <w:sz w:val="24"/>
          <w:szCs w:val="24"/>
        </w:rPr>
        <w:t xml:space="preserve"> through an online structured questionnaire distributed to active social media users aged 18 years and above. The questionaire will consist mainly of closed-ended questions measured using a five-point Likert scale to evaluate respondents' perceptions of social media marketing activities and their influence on purchasing decisions. A </w:t>
      </w:r>
      <w:r w:rsidRPr="00E13648">
        <w:rPr>
          <w:rFonts w:ascii="Times New Roman" w:hAnsi="Times New Roman" w:cs="Times New Roman"/>
          <w:b/>
          <w:bCs/>
          <w:sz w:val="24"/>
          <w:szCs w:val="24"/>
        </w:rPr>
        <w:t>convenience sampling technique</w:t>
      </w:r>
      <w:r w:rsidRPr="00E13648">
        <w:rPr>
          <w:rFonts w:ascii="Times New Roman" w:hAnsi="Times New Roman" w:cs="Times New Roman"/>
          <w:sz w:val="24"/>
          <w:szCs w:val="24"/>
        </w:rPr>
        <w:t xml:space="preserve"> will be employed because it provides efficient access to respondents who regularly use social media platforms and is considered appropriate for time-limited academic research (Hair, Page and Brunsveld, 2020).</w:t>
      </w:r>
    </w:p>
    <w:p w14:paraId="29E3D753" w14:textId="77777777" w:rsidR="00E13648" w:rsidRDefault="00E13648" w:rsidP="00E13648">
      <w:pPr>
        <w:rPr>
          <w:rFonts w:ascii="Times New Roman" w:hAnsi="Times New Roman" w:cs="Times New Roman"/>
          <w:b/>
          <w:bCs/>
          <w:sz w:val="24"/>
          <w:szCs w:val="24"/>
        </w:rPr>
      </w:pPr>
    </w:p>
    <w:p w14:paraId="5E331C4D" w14:textId="426EA605" w:rsidR="00E13648" w:rsidRPr="00E13648" w:rsidRDefault="00E13648" w:rsidP="00E13648">
      <w:pPr>
        <w:rPr>
          <w:rFonts w:ascii="Times New Roman" w:hAnsi="Times New Roman" w:cs="Times New Roman"/>
          <w:b/>
          <w:bCs/>
          <w:sz w:val="24"/>
          <w:szCs w:val="24"/>
        </w:rPr>
      </w:pPr>
      <w:r w:rsidRPr="00E13648">
        <w:rPr>
          <w:rFonts w:ascii="Times New Roman" w:hAnsi="Times New Roman" w:cs="Times New Roman"/>
          <w:b/>
          <w:bCs/>
          <w:sz w:val="24"/>
          <w:szCs w:val="24"/>
        </w:rPr>
        <w:t>3.5 Data Analysis, Ethics, Reliability and Validity</w:t>
      </w:r>
    </w:p>
    <w:p w14:paraId="0661B801" w14:textId="3A826639" w:rsidR="00D2427C" w:rsidRDefault="00E13648" w:rsidP="00E13648">
      <w:pPr>
        <w:rPr>
          <w:rFonts w:ascii="Times New Roman" w:hAnsi="Times New Roman" w:cs="Times New Roman"/>
          <w:sz w:val="24"/>
          <w:szCs w:val="24"/>
        </w:rPr>
      </w:pPr>
      <w:r w:rsidRPr="00E13648">
        <w:rPr>
          <w:rFonts w:ascii="Times New Roman" w:hAnsi="Times New Roman" w:cs="Times New Roman"/>
          <w:sz w:val="24"/>
          <w:szCs w:val="24"/>
        </w:rPr>
        <w:t>The collected data will be analysed using descriptive and inferential statistical techniques to identify patterns and relationships between the study variables. Ethical principles will be maintained throughout the research by ensuring voluntary participation, informed consent, anonymity and confidentiality of respondents' information. The study will also comply with institutional research ethics requirements and applicable data protection regulations. Reliability will be enhanced through the use of standardised questionnaire items adapted from previous studies, while validity will be strengthened by ensuring that each question directly reflects the research objectives and measures the intended research constructs (Saunders, Lewis and Thornhill, 2019)</w:t>
      </w:r>
      <w:r w:rsidR="00582922" w:rsidRPr="00582922">
        <w:rPr>
          <w:rFonts w:ascii="Times New Roman" w:hAnsi="Times New Roman" w:cs="Times New Roman"/>
          <w:sz w:val="24"/>
          <w:szCs w:val="24"/>
        </w:rPr>
        <w:t>.</w:t>
      </w:r>
    </w:p>
    <w:p w14:paraId="5D08955D" w14:textId="133379AD" w:rsidR="00582922" w:rsidRDefault="00A93059" w:rsidP="00DA7020">
      <w:pPr>
        <w:pStyle w:val="Heading1"/>
        <w:numPr>
          <w:ilvl w:val="0"/>
          <w:numId w:val="1"/>
        </w:numPr>
        <w:rPr>
          <w:rFonts w:ascii="Times New Roman" w:hAnsi="Times New Roman" w:cs="Times New Roman"/>
          <w:b/>
          <w:bCs/>
          <w:color w:val="7030A0"/>
          <w:sz w:val="28"/>
          <w:szCs w:val="28"/>
        </w:rPr>
      </w:pPr>
      <w:bookmarkStart w:id="3" w:name="_Toc234713473"/>
      <w:r w:rsidRPr="00DA7020">
        <w:rPr>
          <w:rFonts w:ascii="Times New Roman" w:hAnsi="Times New Roman" w:cs="Times New Roman"/>
          <w:b/>
          <w:bCs/>
          <w:color w:val="7030A0"/>
          <w:sz w:val="28"/>
          <w:szCs w:val="28"/>
        </w:rPr>
        <w:t>Research Timetable</w:t>
      </w:r>
      <w:bookmarkEnd w:id="3"/>
    </w:p>
    <w:p w14:paraId="760404A7" w14:textId="77777777" w:rsidR="00DA7020" w:rsidRPr="00DA7020" w:rsidRDefault="00DA7020" w:rsidP="00DA7020">
      <w:pPr>
        <w:pStyle w:val="ListParagraph"/>
        <w:ind w:left="360"/>
      </w:pPr>
    </w:p>
    <w:p w14:paraId="52AF7D69" w14:textId="6290B2B0" w:rsidR="00582922" w:rsidRDefault="00A93059" w:rsidP="00582922">
      <w:pPr>
        <w:rPr>
          <w:rFonts w:ascii="Times New Roman" w:hAnsi="Times New Roman" w:cs="Times New Roman"/>
          <w:sz w:val="24"/>
          <w:szCs w:val="24"/>
        </w:rPr>
      </w:pPr>
      <w:r w:rsidRPr="00A93059">
        <w:rPr>
          <w:rFonts w:ascii="Times New Roman" w:hAnsi="Times New Roman" w:cs="Times New Roman"/>
          <w:sz w:val="24"/>
          <w:szCs w:val="24"/>
        </w:rPr>
        <w:t>The proposed research will be completed over an eight-week period. The timetable outlines the key activities required to successfully complete the research project, from the selection of the research topic to the final submission of the proposal. Developing a structured timetable is essential for effective project planning because it assists in monitoring progress, allocating sufficient time to each research activity and ensuring that the study is completed within the required deadline (Saunders, Lewis and Thornhill, 2019).</w:t>
      </w:r>
    </w:p>
    <w:p w14:paraId="54A60442" w14:textId="77777777" w:rsidR="00A93059" w:rsidRDefault="00A93059" w:rsidP="00582922">
      <w:pPr>
        <w:rPr>
          <w:rFonts w:ascii="Times New Roman" w:hAnsi="Times New Roman" w:cs="Times New Roman"/>
          <w:sz w:val="24"/>
          <w:szCs w:val="24"/>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99"/>
        <w:gridCol w:w="751"/>
        <w:gridCol w:w="751"/>
        <w:gridCol w:w="750"/>
        <w:gridCol w:w="750"/>
        <w:gridCol w:w="750"/>
        <w:gridCol w:w="750"/>
        <w:gridCol w:w="750"/>
        <w:gridCol w:w="765"/>
      </w:tblGrid>
      <w:tr w:rsidR="00A93059" w:rsidRPr="00A93059" w14:paraId="4069CDED" w14:textId="77777777" w:rsidTr="00A93059">
        <w:trPr>
          <w:tblHeader/>
          <w:tblCellSpacing w:w="15" w:type="dxa"/>
          <w:jc w:val="center"/>
        </w:trPr>
        <w:tc>
          <w:tcPr>
            <w:tcW w:w="0" w:type="auto"/>
            <w:vAlign w:val="center"/>
            <w:hideMark/>
          </w:tcPr>
          <w:p w14:paraId="04EC956D"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Research Activities</w:t>
            </w:r>
          </w:p>
        </w:tc>
        <w:tc>
          <w:tcPr>
            <w:tcW w:w="0" w:type="auto"/>
            <w:vAlign w:val="center"/>
            <w:hideMark/>
          </w:tcPr>
          <w:p w14:paraId="032D3218"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1</w:t>
            </w:r>
          </w:p>
        </w:tc>
        <w:tc>
          <w:tcPr>
            <w:tcW w:w="0" w:type="auto"/>
            <w:vAlign w:val="center"/>
            <w:hideMark/>
          </w:tcPr>
          <w:p w14:paraId="77E77EBC"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2</w:t>
            </w:r>
          </w:p>
        </w:tc>
        <w:tc>
          <w:tcPr>
            <w:tcW w:w="0" w:type="auto"/>
            <w:vAlign w:val="center"/>
            <w:hideMark/>
          </w:tcPr>
          <w:p w14:paraId="06F5DF19"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3</w:t>
            </w:r>
          </w:p>
        </w:tc>
        <w:tc>
          <w:tcPr>
            <w:tcW w:w="0" w:type="auto"/>
            <w:vAlign w:val="center"/>
            <w:hideMark/>
          </w:tcPr>
          <w:p w14:paraId="217C82BF"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4</w:t>
            </w:r>
          </w:p>
        </w:tc>
        <w:tc>
          <w:tcPr>
            <w:tcW w:w="0" w:type="auto"/>
            <w:vAlign w:val="center"/>
            <w:hideMark/>
          </w:tcPr>
          <w:p w14:paraId="40B0A9DC"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5</w:t>
            </w:r>
          </w:p>
        </w:tc>
        <w:tc>
          <w:tcPr>
            <w:tcW w:w="0" w:type="auto"/>
            <w:vAlign w:val="center"/>
            <w:hideMark/>
          </w:tcPr>
          <w:p w14:paraId="547139E8"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6</w:t>
            </w:r>
          </w:p>
        </w:tc>
        <w:tc>
          <w:tcPr>
            <w:tcW w:w="0" w:type="auto"/>
            <w:vAlign w:val="center"/>
            <w:hideMark/>
          </w:tcPr>
          <w:p w14:paraId="16C76315"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7</w:t>
            </w:r>
          </w:p>
        </w:tc>
        <w:tc>
          <w:tcPr>
            <w:tcW w:w="0" w:type="auto"/>
            <w:vAlign w:val="center"/>
            <w:hideMark/>
          </w:tcPr>
          <w:p w14:paraId="7A30E262" w14:textId="77777777" w:rsidR="00A93059" w:rsidRPr="00A93059" w:rsidRDefault="00A93059" w:rsidP="00A93059">
            <w:pPr>
              <w:rPr>
                <w:rFonts w:ascii="Times New Roman" w:hAnsi="Times New Roman" w:cs="Times New Roman"/>
                <w:b/>
                <w:bCs/>
                <w:sz w:val="24"/>
                <w:szCs w:val="24"/>
              </w:rPr>
            </w:pPr>
            <w:r w:rsidRPr="00A93059">
              <w:rPr>
                <w:rFonts w:ascii="Times New Roman" w:hAnsi="Times New Roman" w:cs="Times New Roman"/>
                <w:b/>
                <w:bCs/>
                <w:sz w:val="24"/>
                <w:szCs w:val="24"/>
              </w:rPr>
              <w:t>Week 8</w:t>
            </w:r>
          </w:p>
        </w:tc>
      </w:tr>
      <w:tr w:rsidR="00A93059" w:rsidRPr="00A93059" w14:paraId="68EBBC81" w14:textId="77777777" w:rsidTr="00A93059">
        <w:trPr>
          <w:tblCellSpacing w:w="15" w:type="dxa"/>
          <w:jc w:val="center"/>
        </w:trPr>
        <w:tc>
          <w:tcPr>
            <w:tcW w:w="0" w:type="auto"/>
            <w:vAlign w:val="center"/>
            <w:hideMark/>
          </w:tcPr>
          <w:p w14:paraId="360DCE8C"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Selection of research topic</w:t>
            </w:r>
          </w:p>
        </w:tc>
        <w:tc>
          <w:tcPr>
            <w:tcW w:w="0" w:type="auto"/>
            <w:vAlign w:val="center"/>
            <w:hideMark/>
          </w:tcPr>
          <w:p w14:paraId="4AB99558"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4CA32B8E"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2ACAD794"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2BD1F4F"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6C66EBAB"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36BF46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F8B37C8"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3AE7C7E0" w14:textId="77777777" w:rsidR="00A93059" w:rsidRPr="00A93059" w:rsidRDefault="00A93059" w:rsidP="00A93059">
            <w:pPr>
              <w:rPr>
                <w:rFonts w:ascii="Times New Roman" w:hAnsi="Times New Roman" w:cs="Times New Roman"/>
                <w:sz w:val="24"/>
                <w:szCs w:val="24"/>
              </w:rPr>
            </w:pPr>
          </w:p>
        </w:tc>
      </w:tr>
      <w:tr w:rsidR="00A93059" w:rsidRPr="00A93059" w14:paraId="01C870EA" w14:textId="77777777" w:rsidTr="00A93059">
        <w:trPr>
          <w:tblCellSpacing w:w="15" w:type="dxa"/>
          <w:jc w:val="center"/>
        </w:trPr>
        <w:tc>
          <w:tcPr>
            <w:tcW w:w="0" w:type="auto"/>
            <w:vAlign w:val="center"/>
            <w:hideMark/>
          </w:tcPr>
          <w:p w14:paraId="36ABA2CA"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Development of research proposal</w:t>
            </w:r>
          </w:p>
        </w:tc>
        <w:tc>
          <w:tcPr>
            <w:tcW w:w="0" w:type="auto"/>
            <w:vAlign w:val="center"/>
            <w:hideMark/>
          </w:tcPr>
          <w:p w14:paraId="7190F7DF"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618213B4"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563ADD98"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2B53FE11"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50469097"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3E25D675"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CA12C08"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5E230D77" w14:textId="77777777" w:rsidR="00A93059" w:rsidRPr="00A93059" w:rsidRDefault="00A93059" w:rsidP="00A93059">
            <w:pPr>
              <w:rPr>
                <w:rFonts w:ascii="Times New Roman" w:hAnsi="Times New Roman" w:cs="Times New Roman"/>
                <w:sz w:val="24"/>
                <w:szCs w:val="24"/>
              </w:rPr>
            </w:pPr>
          </w:p>
        </w:tc>
      </w:tr>
      <w:tr w:rsidR="00A93059" w:rsidRPr="00A93059" w14:paraId="4A672A4D" w14:textId="77777777" w:rsidTr="00A93059">
        <w:trPr>
          <w:tblCellSpacing w:w="15" w:type="dxa"/>
          <w:jc w:val="center"/>
        </w:trPr>
        <w:tc>
          <w:tcPr>
            <w:tcW w:w="0" w:type="auto"/>
            <w:vAlign w:val="center"/>
            <w:hideMark/>
          </w:tcPr>
          <w:p w14:paraId="01A07CF4"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Literature review</w:t>
            </w:r>
          </w:p>
        </w:tc>
        <w:tc>
          <w:tcPr>
            <w:tcW w:w="0" w:type="auto"/>
            <w:vAlign w:val="center"/>
            <w:hideMark/>
          </w:tcPr>
          <w:p w14:paraId="04E65C1C"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46862E1"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03A607BF"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1383E44A"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5D9B5DE"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C22E084"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10C165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7C136FB" w14:textId="77777777" w:rsidR="00A93059" w:rsidRPr="00A93059" w:rsidRDefault="00A93059" w:rsidP="00A93059">
            <w:pPr>
              <w:rPr>
                <w:rFonts w:ascii="Times New Roman" w:hAnsi="Times New Roman" w:cs="Times New Roman"/>
                <w:sz w:val="24"/>
                <w:szCs w:val="24"/>
              </w:rPr>
            </w:pPr>
          </w:p>
        </w:tc>
      </w:tr>
      <w:tr w:rsidR="00A93059" w:rsidRPr="00A93059" w14:paraId="34C290B9" w14:textId="77777777" w:rsidTr="00A93059">
        <w:trPr>
          <w:tblCellSpacing w:w="15" w:type="dxa"/>
          <w:jc w:val="center"/>
        </w:trPr>
        <w:tc>
          <w:tcPr>
            <w:tcW w:w="0" w:type="auto"/>
            <w:vAlign w:val="center"/>
            <w:hideMark/>
          </w:tcPr>
          <w:p w14:paraId="72CEB432"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Research methodology design</w:t>
            </w:r>
          </w:p>
        </w:tc>
        <w:tc>
          <w:tcPr>
            <w:tcW w:w="0" w:type="auto"/>
            <w:vAlign w:val="center"/>
            <w:hideMark/>
          </w:tcPr>
          <w:p w14:paraId="7EE3D566"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57EB85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6972DF68"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76F19802"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2D616EE7"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DE8563C"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2540E5C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5BB1287" w14:textId="77777777" w:rsidR="00A93059" w:rsidRPr="00A93059" w:rsidRDefault="00A93059" w:rsidP="00A93059">
            <w:pPr>
              <w:rPr>
                <w:rFonts w:ascii="Times New Roman" w:hAnsi="Times New Roman" w:cs="Times New Roman"/>
                <w:sz w:val="24"/>
                <w:szCs w:val="24"/>
              </w:rPr>
            </w:pPr>
          </w:p>
        </w:tc>
      </w:tr>
      <w:tr w:rsidR="00A93059" w:rsidRPr="00A93059" w14:paraId="2BA5E579" w14:textId="77777777" w:rsidTr="00A93059">
        <w:trPr>
          <w:tblCellSpacing w:w="15" w:type="dxa"/>
          <w:jc w:val="center"/>
        </w:trPr>
        <w:tc>
          <w:tcPr>
            <w:tcW w:w="0" w:type="auto"/>
            <w:vAlign w:val="center"/>
            <w:hideMark/>
          </w:tcPr>
          <w:p w14:paraId="2736CE38"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Questionnaire development and pilot testing</w:t>
            </w:r>
          </w:p>
        </w:tc>
        <w:tc>
          <w:tcPr>
            <w:tcW w:w="0" w:type="auto"/>
            <w:vAlign w:val="center"/>
            <w:hideMark/>
          </w:tcPr>
          <w:p w14:paraId="7C91F8FB"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709AFB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9A5F28B"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E567ECA"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274AB904"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78A899AE"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71C902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DD26629" w14:textId="77777777" w:rsidR="00A93059" w:rsidRPr="00A93059" w:rsidRDefault="00A93059" w:rsidP="00A93059">
            <w:pPr>
              <w:rPr>
                <w:rFonts w:ascii="Times New Roman" w:hAnsi="Times New Roman" w:cs="Times New Roman"/>
                <w:sz w:val="24"/>
                <w:szCs w:val="24"/>
              </w:rPr>
            </w:pPr>
          </w:p>
        </w:tc>
      </w:tr>
      <w:tr w:rsidR="00A93059" w:rsidRPr="00A93059" w14:paraId="60C10BA2" w14:textId="77777777" w:rsidTr="00A93059">
        <w:trPr>
          <w:tblCellSpacing w:w="15" w:type="dxa"/>
          <w:jc w:val="center"/>
        </w:trPr>
        <w:tc>
          <w:tcPr>
            <w:tcW w:w="0" w:type="auto"/>
            <w:vAlign w:val="center"/>
            <w:hideMark/>
          </w:tcPr>
          <w:p w14:paraId="16611DBD"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Data collection</w:t>
            </w:r>
          </w:p>
        </w:tc>
        <w:tc>
          <w:tcPr>
            <w:tcW w:w="0" w:type="auto"/>
            <w:vAlign w:val="center"/>
            <w:hideMark/>
          </w:tcPr>
          <w:p w14:paraId="26BE99C7"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91E3105"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64B82D5"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69E6DC26"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5898958A"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70ADB302"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52B958CC"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2B907ABA" w14:textId="77777777" w:rsidR="00A93059" w:rsidRPr="00A93059" w:rsidRDefault="00A93059" w:rsidP="00A93059">
            <w:pPr>
              <w:rPr>
                <w:rFonts w:ascii="Times New Roman" w:hAnsi="Times New Roman" w:cs="Times New Roman"/>
                <w:sz w:val="24"/>
                <w:szCs w:val="24"/>
              </w:rPr>
            </w:pPr>
          </w:p>
        </w:tc>
      </w:tr>
      <w:tr w:rsidR="00A93059" w:rsidRPr="00A93059" w14:paraId="180A2739" w14:textId="77777777" w:rsidTr="00A93059">
        <w:trPr>
          <w:tblCellSpacing w:w="15" w:type="dxa"/>
          <w:jc w:val="center"/>
        </w:trPr>
        <w:tc>
          <w:tcPr>
            <w:tcW w:w="0" w:type="auto"/>
            <w:vAlign w:val="center"/>
            <w:hideMark/>
          </w:tcPr>
          <w:p w14:paraId="68E82C6D"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Data analysis and interpretation</w:t>
            </w:r>
          </w:p>
        </w:tc>
        <w:tc>
          <w:tcPr>
            <w:tcW w:w="0" w:type="auto"/>
            <w:vAlign w:val="center"/>
            <w:hideMark/>
          </w:tcPr>
          <w:p w14:paraId="2DFD44FD"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684C6D4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57086487"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80569EE"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2BDB5F8"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2FA8ACA"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20AB3ADC"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63FDBB5F" w14:textId="77777777" w:rsidR="00A93059" w:rsidRPr="00A93059" w:rsidRDefault="00A93059" w:rsidP="00A93059">
            <w:pPr>
              <w:rPr>
                <w:rFonts w:ascii="Times New Roman" w:hAnsi="Times New Roman" w:cs="Times New Roman"/>
                <w:sz w:val="24"/>
                <w:szCs w:val="24"/>
              </w:rPr>
            </w:pPr>
          </w:p>
        </w:tc>
      </w:tr>
      <w:tr w:rsidR="00A93059" w:rsidRPr="00A93059" w14:paraId="75ED1186" w14:textId="77777777" w:rsidTr="00A93059">
        <w:trPr>
          <w:tblCellSpacing w:w="15" w:type="dxa"/>
          <w:jc w:val="center"/>
        </w:trPr>
        <w:tc>
          <w:tcPr>
            <w:tcW w:w="0" w:type="auto"/>
            <w:vAlign w:val="center"/>
            <w:hideMark/>
          </w:tcPr>
          <w:p w14:paraId="588F64E9"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Writing of findings and discussion</w:t>
            </w:r>
          </w:p>
        </w:tc>
        <w:tc>
          <w:tcPr>
            <w:tcW w:w="0" w:type="auto"/>
            <w:vAlign w:val="center"/>
            <w:hideMark/>
          </w:tcPr>
          <w:p w14:paraId="101F291F"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6794203"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4E625F6"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C4B230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98BF3D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916B50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72BCEA5"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76A36881" w14:textId="77777777" w:rsidR="00A93059" w:rsidRPr="00A93059" w:rsidRDefault="00A93059" w:rsidP="00A93059">
            <w:pPr>
              <w:rPr>
                <w:rFonts w:ascii="Times New Roman" w:hAnsi="Times New Roman" w:cs="Times New Roman"/>
                <w:sz w:val="24"/>
                <w:szCs w:val="24"/>
              </w:rPr>
            </w:pPr>
          </w:p>
        </w:tc>
      </w:tr>
      <w:tr w:rsidR="00A93059" w:rsidRPr="00A93059" w14:paraId="5DE88149" w14:textId="77777777" w:rsidTr="00A93059">
        <w:trPr>
          <w:tblCellSpacing w:w="15" w:type="dxa"/>
          <w:jc w:val="center"/>
        </w:trPr>
        <w:tc>
          <w:tcPr>
            <w:tcW w:w="0" w:type="auto"/>
            <w:vAlign w:val="center"/>
            <w:hideMark/>
          </w:tcPr>
          <w:p w14:paraId="22C63AD7"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Final editing, proofreading and submission</w:t>
            </w:r>
          </w:p>
        </w:tc>
        <w:tc>
          <w:tcPr>
            <w:tcW w:w="0" w:type="auto"/>
            <w:vAlign w:val="center"/>
            <w:hideMark/>
          </w:tcPr>
          <w:p w14:paraId="29CC1902"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15E81F78"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50C0BD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3A2F41B9"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41F93165"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0FE8CBB5" w14:textId="77777777" w:rsidR="00A93059" w:rsidRPr="00A93059" w:rsidRDefault="00A93059" w:rsidP="00A93059">
            <w:pPr>
              <w:rPr>
                <w:rFonts w:ascii="Times New Roman" w:hAnsi="Times New Roman" w:cs="Times New Roman"/>
                <w:sz w:val="24"/>
                <w:szCs w:val="24"/>
              </w:rPr>
            </w:pPr>
          </w:p>
        </w:tc>
        <w:tc>
          <w:tcPr>
            <w:tcW w:w="0" w:type="auto"/>
            <w:vAlign w:val="center"/>
            <w:hideMark/>
          </w:tcPr>
          <w:p w14:paraId="70DB9453"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c>
          <w:tcPr>
            <w:tcW w:w="0" w:type="auto"/>
            <w:vAlign w:val="center"/>
            <w:hideMark/>
          </w:tcPr>
          <w:p w14:paraId="32D62F7C"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w:t>
            </w:r>
          </w:p>
        </w:tc>
      </w:tr>
    </w:tbl>
    <w:p w14:paraId="256A3AAC" w14:textId="11740EA1" w:rsidR="00A93059" w:rsidRDefault="00A93059" w:rsidP="00A93059">
      <w:pPr>
        <w:jc w:val="center"/>
        <w:rPr>
          <w:rFonts w:ascii="Times New Roman" w:hAnsi="Times New Roman" w:cs="Times New Roman"/>
          <w:sz w:val="24"/>
          <w:szCs w:val="24"/>
        </w:rPr>
      </w:pPr>
      <w:r w:rsidRPr="00A93059">
        <w:rPr>
          <w:rFonts w:ascii="Times New Roman" w:hAnsi="Times New Roman" w:cs="Times New Roman"/>
          <w:sz w:val="24"/>
          <w:szCs w:val="24"/>
        </w:rPr>
        <w:t>Table 4.1 Proposed Research Timetable (Gantt Chart)</w:t>
      </w:r>
    </w:p>
    <w:p w14:paraId="37F424D3" w14:textId="0A810256" w:rsidR="00D2427C"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The timetable provides a realistic schedule for undertaking the proposed research and ensures that sufficient time is allocated to each stage of the research process. Effective time management is expected to enhance the quality of the research by allowing adequate time for literature review, data collection, analysis and final revision before submission.</w:t>
      </w:r>
    </w:p>
    <w:p w14:paraId="72F85FEC" w14:textId="5DA8013D" w:rsidR="00582922" w:rsidRDefault="00A93059" w:rsidP="00DA7020">
      <w:pPr>
        <w:pStyle w:val="Heading1"/>
        <w:numPr>
          <w:ilvl w:val="0"/>
          <w:numId w:val="1"/>
        </w:numPr>
        <w:rPr>
          <w:rFonts w:ascii="Times New Roman" w:hAnsi="Times New Roman" w:cs="Times New Roman"/>
          <w:b/>
          <w:bCs/>
          <w:color w:val="7030A0"/>
          <w:sz w:val="28"/>
          <w:szCs w:val="28"/>
        </w:rPr>
      </w:pPr>
      <w:bookmarkStart w:id="4" w:name="_Toc234713474"/>
      <w:r w:rsidRPr="00DA7020">
        <w:rPr>
          <w:rFonts w:ascii="Times New Roman" w:hAnsi="Times New Roman" w:cs="Times New Roman"/>
          <w:b/>
          <w:bCs/>
          <w:color w:val="7030A0"/>
          <w:sz w:val="28"/>
          <w:szCs w:val="28"/>
        </w:rPr>
        <w:t>Expected Business Relevance</w:t>
      </w:r>
      <w:bookmarkEnd w:id="4"/>
    </w:p>
    <w:p w14:paraId="147EC068" w14:textId="77777777" w:rsidR="00DA7020" w:rsidRPr="00DA7020" w:rsidRDefault="00DA7020" w:rsidP="00DA7020">
      <w:pPr>
        <w:pStyle w:val="ListParagraph"/>
        <w:ind w:left="360"/>
      </w:pPr>
    </w:p>
    <w:p w14:paraId="60A22821" w14:textId="77777777" w:rsidR="00A93059" w:rsidRPr="00A93059" w:rsidRDefault="00A93059" w:rsidP="00A93059">
      <w:pPr>
        <w:rPr>
          <w:rFonts w:ascii="Times New Roman" w:hAnsi="Times New Roman" w:cs="Times New Roman"/>
          <w:sz w:val="24"/>
          <w:szCs w:val="24"/>
        </w:rPr>
      </w:pPr>
      <w:r w:rsidRPr="00A93059">
        <w:rPr>
          <w:rFonts w:ascii="Times New Roman" w:hAnsi="Times New Roman" w:cs="Times New Roman"/>
          <w:sz w:val="24"/>
          <w:szCs w:val="24"/>
        </w:rPr>
        <w:t>The findings of this proposed research are expected to provide valuable theoretical and practical insights into the relationship between social media marketing and consumer buying behaviour. From an academic perspective, the study will contribute to the existing body of knowledge by examining how key dimensions of social media marketing, including influencer marketing, electronic word-of-mouth (eWOM), customer engagement and social media content, influence consumers' purchasing decisions. The research will also address inconsistencies identified in previous studies by providing a comprehensive assessment of the factors that shape consumer buying behaviour within digital environments.</w:t>
      </w:r>
    </w:p>
    <w:p w14:paraId="4D6596D4" w14:textId="10BBAA4D" w:rsidR="00DA7020" w:rsidRDefault="00A93059" w:rsidP="00CA4FE0">
      <w:pPr>
        <w:rPr>
          <w:rFonts w:ascii="Times New Roman" w:hAnsi="Times New Roman" w:cs="Times New Roman"/>
          <w:sz w:val="24"/>
          <w:szCs w:val="24"/>
        </w:rPr>
      </w:pPr>
      <w:r w:rsidRPr="00A93059">
        <w:rPr>
          <w:rFonts w:ascii="Times New Roman" w:hAnsi="Times New Roman" w:cs="Times New Roman"/>
          <w:sz w:val="24"/>
          <w:szCs w:val="24"/>
        </w:rPr>
        <w:t>From a business perspective, the findings are expected to support organisations in developing more effective social media marketing strategies. Understanding the factors that influence purchase intentions will enable businesses to improve customer engagement, strengthen brand trust and allocate marketing resources more efficiently. Furthermore, the study may assist marketing managers in designing targeted campaigns that enhance customer satisfaction, increase conversion rates and improve organisational competitiveness within increasingly dynamic digital marketplaces (Chaffey and Ellis-Chadwick, 2023; Dwivedi et al., 2021).</w:t>
      </w:r>
    </w:p>
    <w:p w14:paraId="16CDC8A5" w14:textId="77777777" w:rsidR="00256FAB" w:rsidRDefault="00256FAB" w:rsidP="00CA4FE0">
      <w:pPr>
        <w:rPr>
          <w:rFonts w:ascii="Times New Roman" w:hAnsi="Times New Roman" w:cs="Times New Roman"/>
          <w:sz w:val="24"/>
          <w:szCs w:val="24"/>
        </w:rPr>
      </w:pPr>
    </w:p>
    <w:p w14:paraId="1619EDA3" w14:textId="77777777" w:rsidR="00256FAB" w:rsidRDefault="00256FAB" w:rsidP="00CA4FE0">
      <w:pPr>
        <w:rPr>
          <w:rFonts w:ascii="Times New Roman" w:hAnsi="Times New Roman" w:cs="Times New Roman"/>
          <w:sz w:val="24"/>
          <w:szCs w:val="24"/>
        </w:rPr>
      </w:pPr>
    </w:p>
    <w:p w14:paraId="57137CEC" w14:textId="77777777" w:rsidR="00256FAB" w:rsidRDefault="00256FAB" w:rsidP="00CA4FE0">
      <w:pPr>
        <w:rPr>
          <w:rFonts w:ascii="Times New Roman" w:hAnsi="Times New Roman" w:cs="Times New Roman"/>
          <w:sz w:val="24"/>
          <w:szCs w:val="24"/>
        </w:rPr>
      </w:pPr>
    </w:p>
    <w:p w14:paraId="645D519D" w14:textId="77777777" w:rsidR="00256FAB" w:rsidRDefault="00256FAB" w:rsidP="00CA4FE0">
      <w:pPr>
        <w:rPr>
          <w:rFonts w:ascii="Times New Roman" w:hAnsi="Times New Roman" w:cs="Times New Roman"/>
          <w:sz w:val="24"/>
          <w:szCs w:val="24"/>
        </w:rPr>
      </w:pPr>
    </w:p>
    <w:p w14:paraId="32E53C01" w14:textId="77777777" w:rsidR="00256FAB" w:rsidRDefault="00256FAB" w:rsidP="00CA4FE0">
      <w:pPr>
        <w:rPr>
          <w:rFonts w:ascii="Times New Roman" w:hAnsi="Times New Roman" w:cs="Times New Roman"/>
          <w:sz w:val="24"/>
          <w:szCs w:val="24"/>
        </w:rPr>
      </w:pPr>
    </w:p>
    <w:p w14:paraId="0C28DEDE" w14:textId="77777777" w:rsidR="00256FAB" w:rsidRDefault="00256FAB" w:rsidP="00CA4FE0">
      <w:pPr>
        <w:rPr>
          <w:rFonts w:ascii="Times New Roman" w:hAnsi="Times New Roman" w:cs="Times New Roman"/>
          <w:sz w:val="24"/>
          <w:szCs w:val="24"/>
        </w:rPr>
      </w:pPr>
    </w:p>
    <w:p w14:paraId="73999334" w14:textId="01E26252" w:rsidR="00CA4FE0" w:rsidRPr="00DA7020" w:rsidRDefault="00A93059" w:rsidP="00DA7020">
      <w:pPr>
        <w:pStyle w:val="Heading1"/>
        <w:numPr>
          <w:ilvl w:val="0"/>
          <w:numId w:val="1"/>
        </w:numPr>
        <w:rPr>
          <w:rFonts w:ascii="Times New Roman" w:hAnsi="Times New Roman" w:cs="Times New Roman"/>
          <w:b/>
          <w:bCs/>
          <w:color w:val="7030A0"/>
          <w:sz w:val="28"/>
          <w:szCs w:val="28"/>
        </w:rPr>
      </w:pPr>
      <w:bookmarkStart w:id="5" w:name="_Toc234713475"/>
      <w:r w:rsidRPr="00DA7020">
        <w:rPr>
          <w:rFonts w:ascii="Times New Roman" w:hAnsi="Times New Roman" w:cs="Times New Roman"/>
          <w:b/>
          <w:bCs/>
          <w:color w:val="7030A0"/>
          <w:sz w:val="28"/>
          <w:szCs w:val="28"/>
        </w:rPr>
        <w:t>Conclusion</w:t>
      </w:r>
      <w:bookmarkEnd w:id="5"/>
    </w:p>
    <w:p w14:paraId="55D5B089" w14:textId="77777777" w:rsidR="00DA7020" w:rsidRPr="00DA7020" w:rsidRDefault="00DA7020" w:rsidP="00DA7020"/>
    <w:p w14:paraId="70CDCEB5" w14:textId="677176F1" w:rsidR="00EE29F6" w:rsidRDefault="00A93059">
      <w:pPr>
        <w:rPr>
          <w:rFonts w:ascii="Times New Roman" w:hAnsi="Times New Roman" w:cs="Times New Roman"/>
          <w:sz w:val="24"/>
          <w:szCs w:val="24"/>
        </w:rPr>
      </w:pPr>
      <w:r w:rsidRPr="00A93059">
        <w:rPr>
          <w:rFonts w:ascii="Times New Roman" w:hAnsi="Times New Roman" w:cs="Times New Roman"/>
          <w:sz w:val="24"/>
          <w:szCs w:val="24"/>
        </w:rPr>
        <w:t>This research proposal has outlined a structured plan for investigating the impact of social media marketing on consumer buying behaviour. The study identified a significant business problem arising from the increasing reliance on social media as a marketing platform and the continuing uncertainty regarding its influence on consumers' purchasing decisions. A review of the literature demonstrated that factors such as electronic word-of-mouth, influencer marketing, customer engagement and content quality are recognised as important determinants of consumer buying behaviour, although previous findings remain inconsistent. The proposed quantitative research methodology has been designed to examine these relationships systematicaly while ensuring ethical, reliable and valid research practices. It is anticipated that the findings of this study will contribute to academic knowledge and provide practical recommendations that enable organisations to improve the effectiveness of their social media marketing strategies and enhance consumer engagement in competitive digital markets.</w:t>
      </w:r>
    </w:p>
    <w:p w14:paraId="463B6031" w14:textId="77777777" w:rsidR="00A93059" w:rsidRDefault="00A93059">
      <w:pPr>
        <w:rPr>
          <w:rFonts w:ascii="Times New Roman" w:hAnsi="Times New Roman" w:cs="Times New Roman"/>
          <w:sz w:val="24"/>
          <w:szCs w:val="24"/>
        </w:rPr>
      </w:pPr>
    </w:p>
    <w:p w14:paraId="4EC7C7AD" w14:textId="77777777" w:rsidR="00DA7020" w:rsidRDefault="00DA7020">
      <w:pPr>
        <w:rPr>
          <w:rFonts w:ascii="Times New Roman" w:hAnsi="Times New Roman" w:cs="Times New Roman"/>
          <w:sz w:val="24"/>
          <w:szCs w:val="24"/>
        </w:rPr>
      </w:pPr>
    </w:p>
    <w:p w14:paraId="0C3EF4EA" w14:textId="77777777" w:rsidR="00DA7020" w:rsidRDefault="00DA7020">
      <w:pPr>
        <w:rPr>
          <w:rFonts w:ascii="Times New Roman" w:hAnsi="Times New Roman" w:cs="Times New Roman"/>
          <w:sz w:val="24"/>
          <w:szCs w:val="24"/>
        </w:rPr>
      </w:pPr>
    </w:p>
    <w:p w14:paraId="4436477D" w14:textId="77777777" w:rsidR="00DA7020" w:rsidRDefault="00DA7020">
      <w:pPr>
        <w:rPr>
          <w:rFonts w:ascii="Times New Roman" w:hAnsi="Times New Roman" w:cs="Times New Roman"/>
          <w:sz w:val="24"/>
          <w:szCs w:val="24"/>
        </w:rPr>
      </w:pPr>
    </w:p>
    <w:p w14:paraId="7029E06B" w14:textId="77777777" w:rsidR="00DA7020" w:rsidRDefault="00DA7020">
      <w:pPr>
        <w:rPr>
          <w:rFonts w:ascii="Times New Roman" w:hAnsi="Times New Roman" w:cs="Times New Roman"/>
          <w:sz w:val="24"/>
          <w:szCs w:val="24"/>
        </w:rPr>
      </w:pPr>
    </w:p>
    <w:p w14:paraId="178C22EB" w14:textId="77777777" w:rsidR="00DA7020" w:rsidRDefault="00DA7020">
      <w:pPr>
        <w:rPr>
          <w:rFonts w:ascii="Times New Roman" w:hAnsi="Times New Roman" w:cs="Times New Roman"/>
          <w:sz w:val="24"/>
          <w:szCs w:val="24"/>
        </w:rPr>
      </w:pPr>
    </w:p>
    <w:p w14:paraId="78A6BF85" w14:textId="77777777" w:rsidR="00DA7020" w:rsidRDefault="00DA7020">
      <w:pPr>
        <w:rPr>
          <w:rFonts w:ascii="Times New Roman" w:hAnsi="Times New Roman" w:cs="Times New Roman"/>
          <w:sz w:val="24"/>
          <w:szCs w:val="24"/>
        </w:rPr>
      </w:pPr>
    </w:p>
    <w:p w14:paraId="1F06F5CC" w14:textId="77777777" w:rsidR="00DA7020" w:rsidRDefault="00DA7020">
      <w:pPr>
        <w:rPr>
          <w:rFonts w:ascii="Times New Roman" w:hAnsi="Times New Roman" w:cs="Times New Roman"/>
          <w:sz w:val="24"/>
          <w:szCs w:val="24"/>
        </w:rPr>
      </w:pPr>
    </w:p>
    <w:p w14:paraId="1536ED5D" w14:textId="77777777" w:rsidR="00DA7020" w:rsidRDefault="00DA7020">
      <w:pPr>
        <w:rPr>
          <w:rFonts w:ascii="Times New Roman" w:hAnsi="Times New Roman" w:cs="Times New Roman"/>
          <w:sz w:val="24"/>
          <w:szCs w:val="24"/>
        </w:rPr>
      </w:pPr>
    </w:p>
    <w:p w14:paraId="75B9925D" w14:textId="77777777" w:rsidR="00DA7020" w:rsidRDefault="00DA7020">
      <w:pPr>
        <w:rPr>
          <w:rFonts w:ascii="Times New Roman" w:hAnsi="Times New Roman" w:cs="Times New Roman"/>
          <w:sz w:val="24"/>
          <w:szCs w:val="24"/>
        </w:rPr>
      </w:pPr>
    </w:p>
    <w:p w14:paraId="03FE4617" w14:textId="77777777" w:rsidR="00DA7020" w:rsidRDefault="00DA7020">
      <w:pPr>
        <w:rPr>
          <w:rFonts w:ascii="Times New Roman" w:hAnsi="Times New Roman" w:cs="Times New Roman"/>
          <w:sz w:val="24"/>
          <w:szCs w:val="24"/>
        </w:rPr>
      </w:pPr>
    </w:p>
    <w:p w14:paraId="7F4BFDB5" w14:textId="77777777" w:rsidR="00DA7020" w:rsidRDefault="00DA7020">
      <w:pPr>
        <w:rPr>
          <w:rFonts w:ascii="Times New Roman" w:hAnsi="Times New Roman" w:cs="Times New Roman"/>
          <w:sz w:val="24"/>
          <w:szCs w:val="24"/>
        </w:rPr>
      </w:pPr>
    </w:p>
    <w:p w14:paraId="701324B5" w14:textId="77777777" w:rsidR="00DA7020" w:rsidRDefault="00DA7020">
      <w:pPr>
        <w:rPr>
          <w:rFonts w:ascii="Times New Roman" w:hAnsi="Times New Roman" w:cs="Times New Roman"/>
          <w:sz w:val="24"/>
          <w:szCs w:val="24"/>
        </w:rPr>
      </w:pPr>
    </w:p>
    <w:p w14:paraId="0171B966" w14:textId="77777777" w:rsidR="00DA7020" w:rsidRDefault="00DA7020">
      <w:pPr>
        <w:rPr>
          <w:rFonts w:ascii="Times New Roman" w:hAnsi="Times New Roman" w:cs="Times New Roman"/>
          <w:sz w:val="24"/>
          <w:szCs w:val="24"/>
        </w:rPr>
      </w:pPr>
    </w:p>
    <w:p w14:paraId="13928206" w14:textId="77777777" w:rsidR="00DA7020" w:rsidRDefault="00DA7020">
      <w:pPr>
        <w:rPr>
          <w:rFonts w:ascii="Times New Roman" w:hAnsi="Times New Roman" w:cs="Times New Roman"/>
          <w:sz w:val="24"/>
          <w:szCs w:val="24"/>
        </w:rPr>
      </w:pPr>
    </w:p>
    <w:p w14:paraId="5975C3A7" w14:textId="77777777" w:rsidR="00DA7020" w:rsidRDefault="00DA7020">
      <w:pPr>
        <w:rPr>
          <w:rFonts w:ascii="Times New Roman" w:hAnsi="Times New Roman" w:cs="Times New Roman"/>
          <w:sz w:val="24"/>
          <w:szCs w:val="24"/>
        </w:rPr>
      </w:pPr>
    </w:p>
    <w:p w14:paraId="3D18F1F5" w14:textId="77777777" w:rsidR="00A00E5C" w:rsidRDefault="00A00E5C">
      <w:pPr>
        <w:rPr>
          <w:rFonts w:ascii="Times New Roman" w:hAnsi="Times New Roman" w:cs="Times New Roman"/>
          <w:sz w:val="24"/>
          <w:szCs w:val="24"/>
        </w:rPr>
      </w:pPr>
    </w:p>
    <w:p w14:paraId="097C8455" w14:textId="77777777" w:rsidR="00A00E5C" w:rsidRDefault="00A00E5C">
      <w:pPr>
        <w:rPr>
          <w:rFonts w:ascii="Times New Roman" w:hAnsi="Times New Roman" w:cs="Times New Roman"/>
          <w:sz w:val="24"/>
          <w:szCs w:val="24"/>
        </w:rPr>
      </w:pPr>
    </w:p>
    <w:p w14:paraId="167A90DF" w14:textId="77777777" w:rsidR="00A00E5C" w:rsidRDefault="00A00E5C">
      <w:pPr>
        <w:rPr>
          <w:rFonts w:ascii="Times New Roman" w:hAnsi="Times New Roman" w:cs="Times New Roman"/>
          <w:sz w:val="24"/>
          <w:szCs w:val="24"/>
        </w:rPr>
      </w:pPr>
    </w:p>
    <w:p w14:paraId="6930ECDD" w14:textId="77777777" w:rsidR="00A00E5C" w:rsidRDefault="00A00E5C">
      <w:pPr>
        <w:rPr>
          <w:rFonts w:ascii="Times New Roman" w:hAnsi="Times New Roman" w:cs="Times New Roman"/>
          <w:sz w:val="24"/>
          <w:szCs w:val="24"/>
        </w:rPr>
      </w:pPr>
    </w:p>
    <w:p w14:paraId="1B840FE6" w14:textId="77777777" w:rsidR="00A00E5C" w:rsidRDefault="00A00E5C">
      <w:pPr>
        <w:rPr>
          <w:rFonts w:ascii="Times New Roman" w:hAnsi="Times New Roman" w:cs="Times New Roman"/>
          <w:sz w:val="24"/>
          <w:szCs w:val="24"/>
        </w:rPr>
      </w:pPr>
    </w:p>
    <w:p w14:paraId="46106DAF" w14:textId="77777777" w:rsidR="00A00E5C" w:rsidRDefault="00A00E5C">
      <w:pPr>
        <w:rPr>
          <w:rFonts w:ascii="Times New Roman" w:hAnsi="Times New Roman" w:cs="Times New Roman"/>
          <w:sz w:val="24"/>
          <w:szCs w:val="24"/>
        </w:rPr>
      </w:pPr>
    </w:p>
    <w:p w14:paraId="39010CE4" w14:textId="77777777" w:rsidR="00A00E5C" w:rsidRDefault="00A00E5C">
      <w:pPr>
        <w:rPr>
          <w:rFonts w:ascii="Times New Roman" w:hAnsi="Times New Roman" w:cs="Times New Roman"/>
          <w:sz w:val="24"/>
          <w:szCs w:val="24"/>
        </w:rPr>
      </w:pPr>
    </w:p>
    <w:p w14:paraId="389517D8" w14:textId="77777777" w:rsidR="00DA7020" w:rsidRDefault="00DA7020">
      <w:pPr>
        <w:rPr>
          <w:rFonts w:ascii="Times New Roman" w:hAnsi="Times New Roman" w:cs="Times New Roman"/>
          <w:sz w:val="24"/>
          <w:szCs w:val="24"/>
        </w:rPr>
      </w:pPr>
    </w:p>
    <w:p w14:paraId="138EED56" w14:textId="77777777" w:rsidR="00DA7020" w:rsidRDefault="00DA7020">
      <w:pPr>
        <w:rPr>
          <w:rFonts w:ascii="Times New Roman" w:hAnsi="Times New Roman" w:cs="Times New Roman"/>
          <w:sz w:val="24"/>
          <w:szCs w:val="24"/>
        </w:rPr>
      </w:pPr>
    </w:p>
    <w:p w14:paraId="2EB73A95" w14:textId="7C58EC6B" w:rsidR="00A93059" w:rsidRPr="00DA7020" w:rsidRDefault="00A93059" w:rsidP="00DA7020">
      <w:pPr>
        <w:pStyle w:val="Heading1"/>
        <w:numPr>
          <w:ilvl w:val="0"/>
          <w:numId w:val="1"/>
        </w:numPr>
        <w:rPr>
          <w:rFonts w:ascii="Times New Roman" w:hAnsi="Times New Roman" w:cs="Times New Roman"/>
          <w:b/>
          <w:bCs/>
          <w:color w:val="7030A0"/>
          <w:sz w:val="28"/>
          <w:szCs w:val="28"/>
        </w:rPr>
      </w:pPr>
      <w:bookmarkStart w:id="6" w:name="_Toc234713476"/>
      <w:r w:rsidRPr="00DA7020">
        <w:rPr>
          <w:rFonts w:ascii="Times New Roman" w:hAnsi="Times New Roman" w:cs="Times New Roman"/>
          <w:b/>
          <w:bCs/>
          <w:color w:val="7030A0"/>
          <w:sz w:val="28"/>
          <w:szCs w:val="28"/>
        </w:rPr>
        <w:t>References</w:t>
      </w:r>
      <w:bookmarkEnd w:id="6"/>
    </w:p>
    <w:p w14:paraId="60DF94B6" w14:textId="77777777" w:rsidR="00DA7020" w:rsidRPr="00DA7020" w:rsidRDefault="00DA7020" w:rsidP="00DA7020">
      <w:pPr>
        <w:pStyle w:val="ListParagraph"/>
        <w:ind w:left="360"/>
      </w:pPr>
    </w:p>
    <w:p w14:paraId="6443FA85" w14:textId="72858BBE"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Ajzen, I. (1991) ‘The theory of planned behavior’, </w:t>
      </w:r>
      <w:r w:rsidRPr="00235218">
        <w:rPr>
          <w:rFonts w:ascii="Times New Roman" w:hAnsi="Times New Roman" w:cs="Times New Roman"/>
          <w:i/>
          <w:iCs/>
          <w:sz w:val="24"/>
          <w:szCs w:val="24"/>
          <w:lang w:val="en-GB"/>
        </w:rPr>
        <w:t>Organizational Behavior and Human Decision Processes</w:t>
      </w:r>
      <w:r w:rsidRPr="00235218">
        <w:rPr>
          <w:rFonts w:ascii="Times New Roman" w:hAnsi="Times New Roman" w:cs="Times New Roman"/>
          <w:sz w:val="24"/>
          <w:szCs w:val="24"/>
          <w:lang w:val="en-GB"/>
        </w:rPr>
        <w:t xml:space="preserve">, 50(2), pp. 179–211. Available at: </w:t>
      </w:r>
      <w:hyperlink r:id="rId8" w:history="1">
        <w:r w:rsidRPr="00235218">
          <w:rPr>
            <w:rStyle w:val="Hyperlink"/>
            <w:rFonts w:ascii="Times New Roman" w:hAnsi="Times New Roman" w:cs="Times New Roman"/>
            <w:sz w:val="24"/>
            <w:szCs w:val="24"/>
            <w:lang w:val="en-GB"/>
          </w:rPr>
          <w:t>https://www.sciencedirect.com/science/article/pii/074959789180020T</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15</w:t>
      </w:r>
      <w:r w:rsidRPr="00235218">
        <w:rPr>
          <w:rFonts w:ascii="Times New Roman" w:hAnsi="Times New Roman" w:cs="Times New Roman"/>
          <w:sz w:val="24"/>
          <w:szCs w:val="24"/>
          <w:lang w:val="en-GB"/>
        </w:rPr>
        <w:t xml:space="preserve"> June 2026).</w:t>
      </w:r>
    </w:p>
    <w:p w14:paraId="1EEE9D9B" w14:textId="2838BEBF"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Chaffey, D. and Ellis-Chadwick, F. (2023) </w:t>
      </w:r>
      <w:r w:rsidRPr="00235218">
        <w:rPr>
          <w:rFonts w:ascii="Times New Roman" w:hAnsi="Times New Roman" w:cs="Times New Roman"/>
          <w:i/>
          <w:iCs/>
          <w:sz w:val="24"/>
          <w:szCs w:val="24"/>
          <w:lang w:val="en-GB"/>
        </w:rPr>
        <w:t>Digital Marketing</w:t>
      </w:r>
      <w:r w:rsidRPr="00235218">
        <w:rPr>
          <w:rFonts w:ascii="Times New Roman" w:hAnsi="Times New Roman" w:cs="Times New Roman"/>
          <w:sz w:val="24"/>
          <w:szCs w:val="24"/>
          <w:lang w:val="en-GB"/>
        </w:rPr>
        <w:t xml:space="preserve">. 8th edn. Harlow: Pearson. Available at: Pearson Digital Marketing (Accessed: </w:t>
      </w:r>
      <w:r>
        <w:rPr>
          <w:rFonts w:ascii="Times New Roman" w:hAnsi="Times New Roman" w:cs="Times New Roman"/>
          <w:sz w:val="24"/>
          <w:szCs w:val="24"/>
          <w:lang w:val="en-GB"/>
        </w:rPr>
        <w:t>15</w:t>
      </w:r>
      <w:r w:rsidRPr="00235218">
        <w:rPr>
          <w:rFonts w:ascii="Times New Roman" w:hAnsi="Times New Roman" w:cs="Times New Roman"/>
          <w:sz w:val="24"/>
          <w:szCs w:val="24"/>
          <w:lang w:val="en-GB"/>
        </w:rPr>
        <w:t xml:space="preserve"> June 2026).</w:t>
      </w:r>
    </w:p>
    <w:p w14:paraId="4320FC41" w14:textId="228EFF25"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DataReportal (2025) </w:t>
      </w:r>
      <w:r w:rsidRPr="00235218">
        <w:rPr>
          <w:rFonts w:ascii="Times New Roman" w:hAnsi="Times New Roman" w:cs="Times New Roman"/>
          <w:i/>
          <w:iCs/>
          <w:sz w:val="24"/>
          <w:szCs w:val="24"/>
          <w:lang w:val="en-GB"/>
        </w:rPr>
        <w:t>Digital 2025: Global Overview Report</w:t>
      </w:r>
      <w:r w:rsidRPr="00235218">
        <w:rPr>
          <w:rFonts w:ascii="Times New Roman" w:hAnsi="Times New Roman" w:cs="Times New Roman"/>
          <w:sz w:val="24"/>
          <w:szCs w:val="24"/>
          <w:lang w:val="en-GB"/>
        </w:rPr>
        <w:t xml:space="preserve">. Available at: </w:t>
      </w:r>
      <w:hyperlink r:id="rId9" w:history="1">
        <w:r w:rsidRPr="00235218">
          <w:rPr>
            <w:rStyle w:val="Hyperlink"/>
            <w:rFonts w:ascii="Times New Roman" w:hAnsi="Times New Roman" w:cs="Times New Roman"/>
            <w:sz w:val="24"/>
            <w:szCs w:val="24"/>
            <w:lang w:val="en-GB"/>
          </w:rPr>
          <w:t>https://datareportal.com/reports/digital-2025-global-overview-report</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15</w:t>
      </w:r>
      <w:r w:rsidRPr="00235218">
        <w:rPr>
          <w:rFonts w:ascii="Times New Roman" w:hAnsi="Times New Roman" w:cs="Times New Roman"/>
          <w:sz w:val="24"/>
          <w:szCs w:val="24"/>
          <w:lang w:val="en-GB"/>
        </w:rPr>
        <w:t xml:space="preserve"> June 2026).</w:t>
      </w:r>
    </w:p>
    <w:p w14:paraId="637A2540" w14:textId="181F9D14"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Dwivedi, Y.K., Ismagilova, E., Hughes, D.L., Carlson, J., Filieri, R., Jacobson, J., Jain, V., Karjaluoto, H., Kefi, H., Krishen, A.S., Kumar, V., Rahman, M.M., Raman, R., Rauschnabel, P.A., Rowley, J. and Wang, Y. (2021) ‘Setting the future of digital and social media marketing research: Perspectives and research propositions’, </w:t>
      </w:r>
      <w:r w:rsidRPr="00235218">
        <w:rPr>
          <w:rFonts w:ascii="Times New Roman" w:hAnsi="Times New Roman" w:cs="Times New Roman"/>
          <w:i/>
          <w:iCs/>
          <w:sz w:val="24"/>
          <w:szCs w:val="24"/>
          <w:lang w:val="en-GB"/>
        </w:rPr>
        <w:t>International Journal of Information Management</w:t>
      </w:r>
      <w:r w:rsidRPr="00235218">
        <w:rPr>
          <w:rFonts w:ascii="Times New Roman" w:hAnsi="Times New Roman" w:cs="Times New Roman"/>
          <w:sz w:val="24"/>
          <w:szCs w:val="24"/>
          <w:lang w:val="en-GB"/>
        </w:rPr>
        <w:t xml:space="preserve">, 59, 102168. Available at: </w:t>
      </w:r>
      <w:hyperlink r:id="rId10" w:history="1">
        <w:r w:rsidRPr="00235218">
          <w:rPr>
            <w:rStyle w:val="Hyperlink"/>
            <w:rFonts w:ascii="Times New Roman" w:hAnsi="Times New Roman" w:cs="Times New Roman"/>
            <w:sz w:val="24"/>
            <w:szCs w:val="24"/>
            <w:lang w:val="en-GB"/>
          </w:rPr>
          <w:t>https://www.sciencedirect.com/science/article/pii/S0268401220308082</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18</w:t>
      </w:r>
      <w:r w:rsidRPr="00235218">
        <w:rPr>
          <w:rFonts w:ascii="Times New Roman" w:hAnsi="Times New Roman" w:cs="Times New Roman"/>
          <w:sz w:val="24"/>
          <w:szCs w:val="24"/>
          <w:lang w:val="en-GB"/>
        </w:rPr>
        <w:t xml:space="preserve"> June 2026).</w:t>
      </w:r>
    </w:p>
    <w:p w14:paraId="5FF3E7B5" w14:textId="480E365F"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Godey, B., Manthiou, A., Pederzoli, D., Rokka, J., Aiello, G., Donvito, R. and Singh, R. (2016) ‘Social media marketing efforts of luxury brands: Influence on brand equity and consumer behaviour’, </w:t>
      </w:r>
      <w:r w:rsidRPr="00235218">
        <w:rPr>
          <w:rFonts w:ascii="Times New Roman" w:hAnsi="Times New Roman" w:cs="Times New Roman"/>
          <w:i/>
          <w:iCs/>
          <w:sz w:val="24"/>
          <w:szCs w:val="24"/>
          <w:lang w:val="en-GB"/>
        </w:rPr>
        <w:t>Journal of Business Research</w:t>
      </w:r>
      <w:r w:rsidRPr="00235218">
        <w:rPr>
          <w:rFonts w:ascii="Times New Roman" w:hAnsi="Times New Roman" w:cs="Times New Roman"/>
          <w:sz w:val="24"/>
          <w:szCs w:val="24"/>
          <w:lang w:val="en-GB"/>
        </w:rPr>
        <w:t xml:space="preserve">, 69(12), pp. 5833–5841. Available at: </w:t>
      </w:r>
      <w:hyperlink r:id="rId11" w:history="1">
        <w:r w:rsidRPr="00235218">
          <w:rPr>
            <w:rStyle w:val="Hyperlink"/>
            <w:rFonts w:ascii="Times New Roman" w:hAnsi="Times New Roman" w:cs="Times New Roman"/>
            <w:sz w:val="24"/>
            <w:szCs w:val="24"/>
            <w:lang w:val="en-GB"/>
          </w:rPr>
          <w:t>https://www.sciencedirect.com/science/article/pii/S0148296316302284</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18</w:t>
      </w:r>
      <w:r w:rsidRPr="00235218">
        <w:rPr>
          <w:rFonts w:ascii="Times New Roman" w:hAnsi="Times New Roman" w:cs="Times New Roman"/>
          <w:sz w:val="24"/>
          <w:szCs w:val="24"/>
          <w:lang w:val="en-GB"/>
        </w:rPr>
        <w:t xml:space="preserve"> July 2026).</w:t>
      </w:r>
    </w:p>
    <w:p w14:paraId="2B0CF454" w14:textId="17489D0E"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Hair, J.F., Page, M. and Brunsveld, N. (2020) </w:t>
      </w:r>
      <w:r w:rsidRPr="00235218">
        <w:rPr>
          <w:rFonts w:ascii="Times New Roman" w:hAnsi="Times New Roman" w:cs="Times New Roman"/>
          <w:i/>
          <w:iCs/>
          <w:sz w:val="24"/>
          <w:szCs w:val="24"/>
          <w:lang w:val="en-GB"/>
        </w:rPr>
        <w:t>Essentials of Business Research Methods</w:t>
      </w:r>
      <w:r w:rsidRPr="00235218">
        <w:rPr>
          <w:rFonts w:ascii="Times New Roman" w:hAnsi="Times New Roman" w:cs="Times New Roman"/>
          <w:sz w:val="24"/>
          <w:szCs w:val="24"/>
          <w:lang w:val="en-GB"/>
        </w:rPr>
        <w:t xml:space="preserve">. 4th edn. New York: Routledge. Available at: </w:t>
      </w:r>
      <w:hyperlink r:id="rId12" w:history="1">
        <w:r w:rsidRPr="00235218">
          <w:rPr>
            <w:rStyle w:val="Hyperlink"/>
            <w:rFonts w:ascii="Times New Roman" w:hAnsi="Times New Roman" w:cs="Times New Roman"/>
            <w:sz w:val="24"/>
            <w:szCs w:val="24"/>
            <w:lang w:val="en-GB"/>
          </w:rPr>
          <w:t>https://www.routledge.com/Essentials-of-Business-Research-Methods/Hair-Page-Brunsveld/p/book/9780367190468</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18</w:t>
      </w:r>
      <w:r w:rsidRPr="00235218">
        <w:rPr>
          <w:rFonts w:ascii="Times New Roman" w:hAnsi="Times New Roman" w:cs="Times New Roman"/>
          <w:sz w:val="24"/>
          <w:szCs w:val="24"/>
          <w:lang w:val="en-GB"/>
        </w:rPr>
        <w:t xml:space="preserve"> June 2026).</w:t>
      </w:r>
    </w:p>
    <w:p w14:paraId="2B0611BC" w14:textId="6D884776"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Kaplan, A.M. and Haenlein, M. (2010) ‘Users of the world, unite! The challenges and opportunities of social media’, </w:t>
      </w:r>
      <w:r w:rsidRPr="00235218">
        <w:rPr>
          <w:rFonts w:ascii="Times New Roman" w:hAnsi="Times New Roman" w:cs="Times New Roman"/>
          <w:i/>
          <w:iCs/>
          <w:sz w:val="24"/>
          <w:szCs w:val="24"/>
          <w:lang w:val="en-GB"/>
        </w:rPr>
        <w:t>Business Horizons</w:t>
      </w:r>
      <w:r w:rsidRPr="00235218">
        <w:rPr>
          <w:rFonts w:ascii="Times New Roman" w:hAnsi="Times New Roman" w:cs="Times New Roman"/>
          <w:sz w:val="24"/>
          <w:szCs w:val="24"/>
          <w:lang w:val="en-GB"/>
        </w:rPr>
        <w:t xml:space="preserve">, 53(1), pp. 59–68. Available at: </w:t>
      </w:r>
      <w:hyperlink r:id="rId13" w:history="1">
        <w:r w:rsidRPr="00235218">
          <w:rPr>
            <w:rStyle w:val="Hyperlink"/>
            <w:rFonts w:ascii="Times New Roman" w:hAnsi="Times New Roman" w:cs="Times New Roman"/>
            <w:sz w:val="24"/>
            <w:szCs w:val="24"/>
            <w:lang w:val="en-GB"/>
          </w:rPr>
          <w:t>https://www.sciencedirect.com/science/article/pii/S0007681309001232</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21</w:t>
      </w:r>
      <w:r w:rsidRPr="00235218">
        <w:rPr>
          <w:rFonts w:ascii="Times New Roman" w:hAnsi="Times New Roman" w:cs="Times New Roman"/>
          <w:sz w:val="24"/>
          <w:szCs w:val="24"/>
          <w:lang w:val="en-GB"/>
        </w:rPr>
        <w:t xml:space="preserve"> June 2026).</w:t>
      </w:r>
    </w:p>
    <w:p w14:paraId="22E31D42" w14:textId="29ADC85C"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Kelman, H.C. (1958) ‘Compliance, identification, and internalization: Three processes of attitude change’, </w:t>
      </w:r>
      <w:r w:rsidRPr="00235218">
        <w:rPr>
          <w:rFonts w:ascii="Times New Roman" w:hAnsi="Times New Roman" w:cs="Times New Roman"/>
          <w:i/>
          <w:iCs/>
          <w:sz w:val="24"/>
          <w:szCs w:val="24"/>
          <w:lang w:val="en-GB"/>
        </w:rPr>
        <w:t>Journal of Conflict Resolution</w:t>
      </w:r>
      <w:r w:rsidRPr="00235218">
        <w:rPr>
          <w:rFonts w:ascii="Times New Roman" w:hAnsi="Times New Roman" w:cs="Times New Roman"/>
          <w:sz w:val="24"/>
          <w:szCs w:val="24"/>
          <w:lang w:val="en-GB"/>
        </w:rPr>
        <w:t xml:space="preserve">, 2(1), pp. 51–60. Available at: </w:t>
      </w:r>
      <w:hyperlink r:id="rId14" w:history="1">
        <w:r w:rsidRPr="00235218">
          <w:rPr>
            <w:rStyle w:val="Hyperlink"/>
            <w:rFonts w:ascii="Times New Roman" w:hAnsi="Times New Roman" w:cs="Times New Roman"/>
            <w:sz w:val="24"/>
            <w:szCs w:val="24"/>
            <w:lang w:val="en-GB"/>
          </w:rPr>
          <w:t>https://journals.sagepub.com/doi/10.1177/002200275800200106</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21</w:t>
      </w:r>
      <w:r w:rsidRPr="00235218">
        <w:rPr>
          <w:rFonts w:ascii="Times New Roman" w:hAnsi="Times New Roman" w:cs="Times New Roman"/>
          <w:sz w:val="24"/>
          <w:szCs w:val="24"/>
          <w:lang w:val="en-GB"/>
        </w:rPr>
        <w:t xml:space="preserve"> June 2026).</w:t>
      </w:r>
    </w:p>
    <w:p w14:paraId="7DE63D25" w14:textId="18A33E7F"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Kotler, P., Keller, K.L. and Chernev, A. (2022) </w:t>
      </w:r>
      <w:r w:rsidRPr="00235218">
        <w:rPr>
          <w:rFonts w:ascii="Times New Roman" w:hAnsi="Times New Roman" w:cs="Times New Roman"/>
          <w:i/>
          <w:iCs/>
          <w:sz w:val="24"/>
          <w:szCs w:val="24"/>
          <w:lang w:val="en-GB"/>
        </w:rPr>
        <w:t>Marketing Management</w:t>
      </w:r>
      <w:r w:rsidRPr="00235218">
        <w:rPr>
          <w:rFonts w:ascii="Times New Roman" w:hAnsi="Times New Roman" w:cs="Times New Roman"/>
          <w:sz w:val="24"/>
          <w:szCs w:val="24"/>
          <w:lang w:val="en-GB"/>
        </w:rPr>
        <w:t xml:space="preserve">. 16th edn. Harlow: Pearson. Available at: Pearson Marketing Management (Accessed: </w:t>
      </w:r>
      <w:r>
        <w:rPr>
          <w:rFonts w:ascii="Times New Roman" w:hAnsi="Times New Roman" w:cs="Times New Roman"/>
          <w:sz w:val="24"/>
          <w:szCs w:val="24"/>
          <w:lang w:val="en-GB"/>
        </w:rPr>
        <w:t>23</w:t>
      </w:r>
      <w:r w:rsidRPr="00235218">
        <w:rPr>
          <w:rFonts w:ascii="Times New Roman" w:hAnsi="Times New Roman" w:cs="Times New Roman"/>
          <w:sz w:val="24"/>
          <w:szCs w:val="24"/>
          <w:lang w:val="en-GB"/>
        </w:rPr>
        <w:t xml:space="preserve"> June 2026).</w:t>
      </w:r>
    </w:p>
    <w:p w14:paraId="04C4C249" w14:textId="10287444"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Morgan, R.M. and Hunt, S.D. (1994) ‘The commitment-trust theory of relationship marketing’, </w:t>
      </w:r>
      <w:r w:rsidRPr="00235218">
        <w:rPr>
          <w:rFonts w:ascii="Times New Roman" w:hAnsi="Times New Roman" w:cs="Times New Roman"/>
          <w:i/>
          <w:iCs/>
          <w:sz w:val="24"/>
          <w:szCs w:val="24"/>
          <w:lang w:val="en-GB"/>
        </w:rPr>
        <w:t>Journal of Marketing</w:t>
      </w:r>
      <w:r w:rsidRPr="00235218">
        <w:rPr>
          <w:rFonts w:ascii="Times New Roman" w:hAnsi="Times New Roman" w:cs="Times New Roman"/>
          <w:sz w:val="24"/>
          <w:szCs w:val="24"/>
          <w:lang w:val="en-GB"/>
        </w:rPr>
        <w:t xml:space="preserve">, 58(3), pp. 20–38. Available at: </w:t>
      </w:r>
      <w:hyperlink r:id="rId15" w:history="1">
        <w:r w:rsidRPr="00235218">
          <w:rPr>
            <w:rStyle w:val="Hyperlink"/>
            <w:rFonts w:ascii="Times New Roman" w:hAnsi="Times New Roman" w:cs="Times New Roman"/>
            <w:sz w:val="24"/>
            <w:szCs w:val="24"/>
            <w:lang w:val="en-GB"/>
          </w:rPr>
          <w:t>https://journals.sagepub.com/doi/10.1177/002224299405800302</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23</w:t>
      </w:r>
      <w:r w:rsidRPr="00235218">
        <w:rPr>
          <w:rFonts w:ascii="Times New Roman" w:hAnsi="Times New Roman" w:cs="Times New Roman"/>
          <w:sz w:val="24"/>
          <w:szCs w:val="24"/>
          <w:lang w:val="en-GB"/>
        </w:rPr>
        <w:t xml:space="preserve"> July 2026).</w:t>
      </w:r>
    </w:p>
    <w:p w14:paraId="0B5E1828" w14:textId="0767A4A6"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Nuseir, M.T. (2020) ‘The impact of social media marketing on brand equity and customer retention’, </w:t>
      </w:r>
      <w:r w:rsidRPr="00235218">
        <w:rPr>
          <w:rFonts w:ascii="Times New Roman" w:hAnsi="Times New Roman" w:cs="Times New Roman"/>
          <w:i/>
          <w:iCs/>
          <w:sz w:val="24"/>
          <w:szCs w:val="24"/>
          <w:lang w:val="en-GB"/>
        </w:rPr>
        <w:t>International Journal of Business and Management</w:t>
      </w:r>
      <w:r w:rsidRPr="00235218">
        <w:rPr>
          <w:rFonts w:ascii="Times New Roman" w:hAnsi="Times New Roman" w:cs="Times New Roman"/>
          <w:sz w:val="24"/>
          <w:szCs w:val="24"/>
          <w:lang w:val="en-GB"/>
        </w:rPr>
        <w:t xml:space="preserve">, 15(1), pp. 1–12. Available at: </w:t>
      </w:r>
      <w:hyperlink r:id="rId16" w:history="1">
        <w:r w:rsidRPr="00235218">
          <w:rPr>
            <w:rStyle w:val="Hyperlink"/>
            <w:rFonts w:ascii="Times New Roman" w:hAnsi="Times New Roman" w:cs="Times New Roman"/>
            <w:sz w:val="24"/>
            <w:szCs w:val="24"/>
            <w:lang w:val="en-GB"/>
          </w:rPr>
          <w:t>https://www.ccsenet.org/journal/index.php/ijbm/article/view/0/41792</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25</w:t>
      </w:r>
      <w:r w:rsidRPr="00235218">
        <w:rPr>
          <w:rFonts w:ascii="Times New Roman" w:hAnsi="Times New Roman" w:cs="Times New Roman"/>
          <w:sz w:val="24"/>
          <w:szCs w:val="24"/>
          <w:lang w:val="en-GB"/>
        </w:rPr>
        <w:t xml:space="preserve"> June 2026).</w:t>
      </w:r>
    </w:p>
    <w:p w14:paraId="33D15B66" w14:textId="74DA40FA"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Saunders, M., Lewis, P. and Thornhill, A. (2019) </w:t>
      </w:r>
      <w:r w:rsidRPr="00235218">
        <w:rPr>
          <w:rFonts w:ascii="Times New Roman" w:hAnsi="Times New Roman" w:cs="Times New Roman"/>
          <w:i/>
          <w:iCs/>
          <w:sz w:val="24"/>
          <w:szCs w:val="24"/>
          <w:lang w:val="en-GB"/>
        </w:rPr>
        <w:t>Research Methods for Business Students</w:t>
      </w:r>
      <w:r w:rsidRPr="00235218">
        <w:rPr>
          <w:rFonts w:ascii="Times New Roman" w:hAnsi="Times New Roman" w:cs="Times New Roman"/>
          <w:sz w:val="24"/>
          <w:szCs w:val="24"/>
          <w:lang w:val="en-GB"/>
        </w:rPr>
        <w:t>. 8th edn. Harlow: Pearson. Available at: Pearson Research Methods for Business Students (Accessed: 2</w:t>
      </w:r>
      <w:r>
        <w:rPr>
          <w:rFonts w:ascii="Times New Roman" w:hAnsi="Times New Roman" w:cs="Times New Roman"/>
          <w:sz w:val="24"/>
          <w:szCs w:val="24"/>
          <w:lang w:val="en-GB"/>
        </w:rPr>
        <w:t>7</w:t>
      </w:r>
      <w:r w:rsidRPr="00235218">
        <w:rPr>
          <w:rFonts w:ascii="Times New Roman" w:hAnsi="Times New Roman" w:cs="Times New Roman"/>
          <w:sz w:val="24"/>
          <w:szCs w:val="24"/>
          <w:lang w:val="en-GB"/>
        </w:rPr>
        <w:t xml:space="preserve"> Ju</w:t>
      </w:r>
      <w:r>
        <w:rPr>
          <w:rFonts w:ascii="Times New Roman" w:hAnsi="Times New Roman" w:cs="Times New Roman"/>
          <w:sz w:val="24"/>
          <w:szCs w:val="24"/>
          <w:lang w:val="en-GB"/>
        </w:rPr>
        <w:t>ne</w:t>
      </w:r>
      <w:r w:rsidRPr="00235218">
        <w:rPr>
          <w:rFonts w:ascii="Times New Roman" w:hAnsi="Times New Roman" w:cs="Times New Roman"/>
          <w:sz w:val="24"/>
          <w:szCs w:val="24"/>
          <w:lang w:val="en-GB"/>
        </w:rPr>
        <w:t xml:space="preserve"> 2026).</w:t>
      </w:r>
    </w:p>
    <w:p w14:paraId="01AC199F" w14:textId="77777777"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Statista (2025) </w:t>
      </w:r>
      <w:r w:rsidRPr="00235218">
        <w:rPr>
          <w:rFonts w:ascii="Times New Roman" w:hAnsi="Times New Roman" w:cs="Times New Roman"/>
          <w:i/>
          <w:iCs/>
          <w:sz w:val="24"/>
          <w:szCs w:val="24"/>
          <w:lang w:val="en-GB"/>
        </w:rPr>
        <w:t>Social media and internet usage worldwide</w:t>
      </w:r>
      <w:r w:rsidRPr="00235218">
        <w:rPr>
          <w:rFonts w:ascii="Times New Roman" w:hAnsi="Times New Roman" w:cs="Times New Roman"/>
          <w:sz w:val="24"/>
          <w:szCs w:val="24"/>
          <w:lang w:val="en-GB"/>
        </w:rPr>
        <w:t xml:space="preserve">. Available at: </w:t>
      </w:r>
      <w:hyperlink r:id="rId17" w:history="1">
        <w:r w:rsidRPr="00235218">
          <w:rPr>
            <w:rStyle w:val="Hyperlink"/>
            <w:rFonts w:ascii="Times New Roman" w:hAnsi="Times New Roman" w:cs="Times New Roman"/>
            <w:sz w:val="24"/>
            <w:szCs w:val="24"/>
            <w:lang w:val="en-GB"/>
          </w:rPr>
          <w:t>https://www.statista.com/topics/1164/social-networks/</w:t>
        </w:r>
      </w:hyperlink>
      <w:r w:rsidRPr="00235218">
        <w:rPr>
          <w:rFonts w:ascii="Times New Roman" w:hAnsi="Times New Roman" w:cs="Times New Roman"/>
          <w:sz w:val="24"/>
          <w:szCs w:val="24"/>
          <w:lang w:val="en-GB"/>
        </w:rPr>
        <w:t xml:space="preserve"> (Accessed: 12 July 2026).</w:t>
      </w:r>
    </w:p>
    <w:p w14:paraId="425F99C4" w14:textId="35DB8BA1"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Stephen, A.T. (2016) ‘The role of digital and social media marketing in consumer behavior’, </w:t>
      </w:r>
      <w:r w:rsidRPr="00235218">
        <w:rPr>
          <w:rFonts w:ascii="Times New Roman" w:hAnsi="Times New Roman" w:cs="Times New Roman"/>
          <w:i/>
          <w:iCs/>
          <w:sz w:val="24"/>
          <w:szCs w:val="24"/>
          <w:lang w:val="en-GB"/>
        </w:rPr>
        <w:t>Current Opinion in Psychology</w:t>
      </w:r>
      <w:r w:rsidRPr="00235218">
        <w:rPr>
          <w:rFonts w:ascii="Times New Roman" w:hAnsi="Times New Roman" w:cs="Times New Roman"/>
          <w:sz w:val="24"/>
          <w:szCs w:val="24"/>
          <w:lang w:val="en-GB"/>
        </w:rPr>
        <w:t xml:space="preserve">, 10, pp. 17–21. Available at: </w:t>
      </w:r>
      <w:hyperlink r:id="rId18" w:history="1">
        <w:r w:rsidRPr="00235218">
          <w:rPr>
            <w:rStyle w:val="Hyperlink"/>
            <w:rFonts w:ascii="Times New Roman" w:hAnsi="Times New Roman" w:cs="Times New Roman"/>
            <w:sz w:val="24"/>
            <w:szCs w:val="24"/>
            <w:lang w:val="en-GB"/>
          </w:rPr>
          <w:t>https://www.sciencedirect.com/science/article/pii/S2352250X16000082</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 xml:space="preserve">3 </w:t>
      </w:r>
      <w:r w:rsidRPr="00235218">
        <w:rPr>
          <w:rFonts w:ascii="Times New Roman" w:hAnsi="Times New Roman" w:cs="Times New Roman"/>
          <w:sz w:val="24"/>
          <w:szCs w:val="24"/>
          <w:lang w:val="en-GB"/>
        </w:rPr>
        <w:t>July 2026).</w:t>
      </w:r>
    </w:p>
    <w:p w14:paraId="689AC61A" w14:textId="07A94871"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Tien, D.H., Rivas, A.A. and Liao, Y.K. (2023) ‘Examining the influence of social media marketing on consumer purchase intention’, </w:t>
      </w:r>
      <w:r w:rsidRPr="00235218">
        <w:rPr>
          <w:rFonts w:ascii="Times New Roman" w:hAnsi="Times New Roman" w:cs="Times New Roman"/>
          <w:i/>
          <w:iCs/>
          <w:sz w:val="24"/>
          <w:szCs w:val="24"/>
          <w:lang w:val="en-GB"/>
        </w:rPr>
        <w:t>Sustainability</w:t>
      </w:r>
      <w:r w:rsidRPr="00235218">
        <w:rPr>
          <w:rFonts w:ascii="Times New Roman" w:hAnsi="Times New Roman" w:cs="Times New Roman"/>
          <w:sz w:val="24"/>
          <w:szCs w:val="24"/>
          <w:lang w:val="en-GB"/>
        </w:rPr>
        <w:t xml:space="preserve">, 15(4), 3578. Available at: </w:t>
      </w:r>
      <w:hyperlink r:id="rId19" w:history="1">
        <w:r w:rsidRPr="00235218">
          <w:rPr>
            <w:rStyle w:val="Hyperlink"/>
            <w:rFonts w:ascii="Times New Roman" w:hAnsi="Times New Roman" w:cs="Times New Roman"/>
            <w:sz w:val="24"/>
            <w:szCs w:val="24"/>
            <w:lang w:val="en-GB"/>
          </w:rPr>
          <w:t>https://www.mdpi.com/2071-1050/15/4/3578</w:t>
        </w:r>
      </w:hyperlink>
      <w:r w:rsidRPr="00235218">
        <w:rPr>
          <w:rFonts w:ascii="Times New Roman" w:hAnsi="Times New Roman" w:cs="Times New Roman"/>
          <w:sz w:val="24"/>
          <w:szCs w:val="24"/>
          <w:lang w:val="en-GB"/>
        </w:rPr>
        <w:t xml:space="preserve"> (Accessed: </w:t>
      </w:r>
      <w:r>
        <w:rPr>
          <w:rFonts w:ascii="Times New Roman" w:hAnsi="Times New Roman" w:cs="Times New Roman"/>
          <w:sz w:val="24"/>
          <w:szCs w:val="24"/>
          <w:lang w:val="en-GB"/>
        </w:rPr>
        <w:t>3</w:t>
      </w:r>
      <w:r w:rsidRPr="00235218">
        <w:rPr>
          <w:rFonts w:ascii="Times New Roman" w:hAnsi="Times New Roman" w:cs="Times New Roman"/>
          <w:sz w:val="24"/>
          <w:szCs w:val="24"/>
          <w:lang w:val="en-GB"/>
        </w:rPr>
        <w:t xml:space="preserve"> July 2026).</w:t>
      </w:r>
    </w:p>
    <w:p w14:paraId="14AEB262" w14:textId="77777777"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Tuten, T.L. (2023) </w:t>
      </w:r>
      <w:r w:rsidRPr="00235218">
        <w:rPr>
          <w:rFonts w:ascii="Times New Roman" w:hAnsi="Times New Roman" w:cs="Times New Roman"/>
          <w:i/>
          <w:iCs/>
          <w:sz w:val="24"/>
          <w:szCs w:val="24"/>
          <w:lang w:val="en-GB"/>
        </w:rPr>
        <w:t>Social Media Marketing</w:t>
      </w:r>
      <w:r w:rsidRPr="00235218">
        <w:rPr>
          <w:rFonts w:ascii="Times New Roman" w:hAnsi="Times New Roman" w:cs="Times New Roman"/>
          <w:sz w:val="24"/>
          <w:szCs w:val="24"/>
          <w:lang w:val="en-GB"/>
        </w:rPr>
        <w:t>. 5th edn. London: Sage Publications. Available at: SAGE Social Media Marketing (5th Edition) (Accessed: 4 July 2026).</w:t>
      </w:r>
    </w:p>
    <w:p w14:paraId="0CFE1267" w14:textId="77777777"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Yadav, M. and Rahman, Z. (2018) ‘The influence of social media marketing activities on customer loyalty: A study of e-commerce’, </w:t>
      </w:r>
      <w:r w:rsidRPr="00235218">
        <w:rPr>
          <w:rFonts w:ascii="Times New Roman" w:hAnsi="Times New Roman" w:cs="Times New Roman"/>
          <w:i/>
          <w:iCs/>
          <w:sz w:val="24"/>
          <w:szCs w:val="24"/>
          <w:lang w:val="en-GB"/>
        </w:rPr>
        <w:t>Benchmarking: An International Journal</w:t>
      </w:r>
      <w:r w:rsidRPr="00235218">
        <w:rPr>
          <w:rFonts w:ascii="Times New Roman" w:hAnsi="Times New Roman" w:cs="Times New Roman"/>
          <w:sz w:val="24"/>
          <w:szCs w:val="24"/>
          <w:lang w:val="en-GB"/>
        </w:rPr>
        <w:t xml:space="preserve">, 25(9), pp. 3882–3905. Available at: </w:t>
      </w:r>
      <w:hyperlink r:id="rId20" w:history="1">
        <w:r w:rsidRPr="00235218">
          <w:rPr>
            <w:rStyle w:val="Hyperlink"/>
            <w:rFonts w:ascii="Times New Roman" w:hAnsi="Times New Roman" w:cs="Times New Roman"/>
            <w:sz w:val="24"/>
            <w:szCs w:val="24"/>
            <w:lang w:val="en-GB"/>
          </w:rPr>
          <w:t>https://www.emerald.com/insight/content/doi/10.1108/BIJ-05-2017-0092/full/html</w:t>
        </w:r>
      </w:hyperlink>
      <w:r w:rsidRPr="00235218">
        <w:rPr>
          <w:rFonts w:ascii="Times New Roman" w:hAnsi="Times New Roman" w:cs="Times New Roman"/>
          <w:sz w:val="24"/>
          <w:szCs w:val="24"/>
          <w:lang w:val="en-GB"/>
        </w:rPr>
        <w:t xml:space="preserve"> (Accessed: 5 July 2026).</w:t>
      </w:r>
    </w:p>
    <w:p w14:paraId="0A14A0C2" w14:textId="77777777" w:rsidR="00235218" w:rsidRPr="00235218" w:rsidRDefault="00235218" w:rsidP="00235218">
      <w:pPr>
        <w:pStyle w:val="ListParagraph"/>
        <w:numPr>
          <w:ilvl w:val="0"/>
          <w:numId w:val="4"/>
        </w:numPr>
        <w:rPr>
          <w:rFonts w:ascii="Times New Roman" w:hAnsi="Times New Roman" w:cs="Times New Roman"/>
          <w:sz w:val="24"/>
          <w:szCs w:val="24"/>
          <w:lang w:val="en-GB"/>
        </w:rPr>
      </w:pPr>
      <w:r w:rsidRPr="00235218">
        <w:rPr>
          <w:rFonts w:ascii="Times New Roman" w:hAnsi="Times New Roman" w:cs="Times New Roman"/>
          <w:sz w:val="24"/>
          <w:szCs w:val="24"/>
          <w:lang w:val="en-GB"/>
        </w:rPr>
        <w:t xml:space="preserve">Zhu, Y. and Chen, H. (2015) ‘Social media and human need satisfaction: Implications for social media marketing’, </w:t>
      </w:r>
      <w:r w:rsidRPr="00235218">
        <w:rPr>
          <w:rFonts w:ascii="Times New Roman" w:hAnsi="Times New Roman" w:cs="Times New Roman"/>
          <w:i/>
          <w:iCs/>
          <w:sz w:val="24"/>
          <w:szCs w:val="24"/>
          <w:lang w:val="en-GB"/>
        </w:rPr>
        <w:t>Business Horizons</w:t>
      </w:r>
      <w:r w:rsidRPr="00235218">
        <w:rPr>
          <w:rFonts w:ascii="Times New Roman" w:hAnsi="Times New Roman" w:cs="Times New Roman"/>
          <w:sz w:val="24"/>
          <w:szCs w:val="24"/>
          <w:lang w:val="en-GB"/>
        </w:rPr>
        <w:t xml:space="preserve">, 58(3), pp. 335–345. Available at: </w:t>
      </w:r>
      <w:hyperlink r:id="rId21" w:history="1">
        <w:r w:rsidRPr="00235218">
          <w:rPr>
            <w:rStyle w:val="Hyperlink"/>
            <w:rFonts w:ascii="Times New Roman" w:hAnsi="Times New Roman" w:cs="Times New Roman"/>
            <w:sz w:val="24"/>
            <w:szCs w:val="24"/>
            <w:lang w:val="en-GB"/>
          </w:rPr>
          <w:t>https://www.sciencedirect.com/science/article/pii/S0007681315000155</w:t>
        </w:r>
      </w:hyperlink>
      <w:r w:rsidRPr="00235218">
        <w:rPr>
          <w:rFonts w:ascii="Times New Roman" w:hAnsi="Times New Roman" w:cs="Times New Roman"/>
          <w:sz w:val="24"/>
          <w:szCs w:val="24"/>
          <w:lang w:val="en-GB"/>
        </w:rPr>
        <w:t xml:space="preserve"> (Accessed: 5 July 2026).</w:t>
      </w:r>
    </w:p>
    <w:p w14:paraId="5C9A89E9" w14:textId="2E040C7D" w:rsidR="00A93059" w:rsidRPr="00A93059" w:rsidRDefault="00A93059" w:rsidP="00A93059">
      <w:pPr>
        <w:rPr>
          <w:rFonts w:ascii="Times New Roman" w:hAnsi="Times New Roman" w:cs="Times New Roman"/>
          <w:sz w:val="24"/>
          <w:szCs w:val="24"/>
        </w:rPr>
      </w:pPr>
    </w:p>
    <w:sectPr w:rsidR="00A93059" w:rsidRPr="00A93059">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78E3CB" w14:textId="77777777" w:rsidR="00FF695E" w:rsidRDefault="00FF695E" w:rsidP="00DA7020">
      <w:pPr>
        <w:spacing w:after="0" w:line="240" w:lineRule="auto"/>
      </w:pPr>
      <w:r>
        <w:separator/>
      </w:r>
    </w:p>
  </w:endnote>
  <w:endnote w:type="continuationSeparator" w:id="0">
    <w:p w14:paraId="2F1E4FB0" w14:textId="77777777" w:rsidR="00FF695E" w:rsidRDefault="00FF695E" w:rsidP="00DA70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3792545"/>
      <w:docPartObj>
        <w:docPartGallery w:val="Page Numbers (Bottom of Page)"/>
        <w:docPartUnique/>
      </w:docPartObj>
    </w:sdtPr>
    <w:sdtEndPr>
      <w:rPr>
        <w:noProof/>
      </w:rPr>
    </w:sdtEndPr>
    <w:sdtContent>
      <w:p w14:paraId="1F446EA7" w14:textId="37952181" w:rsidR="00FA6E5E" w:rsidRDefault="00FA6E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FD12A1" w14:textId="77777777" w:rsidR="00FA6E5E" w:rsidRDefault="00FA6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1D79B2" w14:textId="77777777" w:rsidR="00FF695E" w:rsidRDefault="00FF695E" w:rsidP="00DA7020">
      <w:pPr>
        <w:spacing w:after="0" w:line="240" w:lineRule="auto"/>
      </w:pPr>
      <w:r>
        <w:separator/>
      </w:r>
    </w:p>
  </w:footnote>
  <w:footnote w:type="continuationSeparator" w:id="0">
    <w:p w14:paraId="68AA5539" w14:textId="77777777" w:rsidR="00FF695E" w:rsidRDefault="00FF695E" w:rsidP="00DA70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325C8"/>
    <w:multiLevelType w:val="multilevel"/>
    <w:tmpl w:val="5B6A8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4E595C"/>
    <w:multiLevelType w:val="hybridMultilevel"/>
    <w:tmpl w:val="4BBA7406"/>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3BA26EE6"/>
    <w:multiLevelType w:val="hybridMultilevel"/>
    <w:tmpl w:val="9B6AC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5B5E79"/>
    <w:multiLevelType w:val="hybridMultilevel"/>
    <w:tmpl w:val="305ED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7035976">
    <w:abstractNumId w:val="1"/>
  </w:num>
  <w:num w:numId="2" w16cid:durableId="896208730">
    <w:abstractNumId w:val="0"/>
  </w:num>
  <w:num w:numId="3" w16cid:durableId="1681271613">
    <w:abstractNumId w:val="3"/>
  </w:num>
  <w:num w:numId="4" w16cid:durableId="511913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9F6"/>
    <w:rsid w:val="00032072"/>
    <w:rsid w:val="0004716F"/>
    <w:rsid w:val="00107DC8"/>
    <w:rsid w:val="001642E6"/>
    <w:rsid w:val="00235218"/>
    <w:rsid w:val="00251562"/>
    <w:rsid w:val="00256FAB"/>
    <w:rsid w:val="002D1695"/>
    <w:rsid w:val="002E0631"/>
    <w:rsid w:val="003139F3"/>
    <w:rsid w:val="003930A0"/>
    <w:rsid w:val="00582922"/>
    <w:rsid w:val="00602661"/>
    <w:rsid w:val="00631DBC"/>
    <w:rsid w:val="00722545"/>
    <w:rsid w:val="00735331"/>
    <w:rsid w:val="00750751"/>
    <w:rsid w:val="007565F7"/>
    <w:rsid w:val="008200C8"/>
    <w:rsid w:val="00857C2E"/>
    <w:rsid w:val="0086126F"/>
    <w:rsid w:val="009917C7"/>
    <w:rsid w:val="009F50AC"/>
    <w:rsid w:val="00A00E5C"/>
    <w:rsid w:val="00A93059"/>
    <w:rsid w:val="00B55CF6"/>
    <w:rsid w:val="00CA4FE0"/>
    <w:rsid w:val="00D2427C"/>
    <w:rsid w:val="00D425C4"/>
    <w:rsid w:val="00D66AF1"/>
    <w:rsid w:val="00D81B9B"/>
    <w:rsid w:val="00DA7020"/>
    <w:rsid w:val="00E0520D"/>
    <w:rsid w:val="00E13648"/>
    <w:rsid w:val="00EE29F6"/>
    <w:rsid w:val="00EF2E1E"/>
    <w:rsid w:val="00FA6E5E"/>
    <w:rsid w:val="00FF69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E2A7E"/>
  <w15:chartTrackingRefBased/>
  <w15:docId w15:val="{401B8CCE-0568-488D-AA62-7908B4E65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9F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29F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29F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29F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29F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29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29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29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29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9F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29F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29F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29F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29F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29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9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9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9F6"/>
    <w:rPr>
      <w:rFonts w:eastAsiaTheme="majorEastAsia" w:cstheme="majorBidi"/>
      <w:color w:val="272727" w:themeColor="text1" w:themeTint="D8"/>
    </w:rPr>
  </w:style>
  <w:style w:type="paragraph" w:styleId="Title">
    <w:name w:val="Title"/>
    <w:basedOn w:val="Normal"/>
    <w:next w:val="Normal"/>
    <w:link w:val="TitleChar"/>
    <w:uiPriority w:val="10"/>
    <w:qFormat/>
    <w:rsid w:val="00EE29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9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29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9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29F6"/>
    <w:pPr>
      <w:spacing w:before="160"/>
      <w:jc w:val="center"/>
    </w:pPr>
    <w:rPr>
      <w:i/>
      <w:iCs/>
      <w:color w:val="404040" w:themeColor="text1" w:themeTint="BF"/>
    </w:rPr>
  </w:style>
  <w:style w:type="character" w:customStyle="1" w:styleId="QuoteChar">
    <w:name w:val="Quote Char"/>
    <w:basedOn w:val="DefaultParagraphFont"/>
    <w:link w:val="Quote"/>
    <w:uiPriority w:val="29"/>
    <w:rsid w:val="00EE29F6"/>
    <w:rPr>
      <w:i/>
      <w:iCs/>
      <w:color w:val="404040" w:themeColor="text1" w:themeTint="BF"/>
    </w:rPr>
  </w:style>
  <w:style w:type="paragraph" w:styleId="ListParagraph">
    <w:name w:val="List Paragraph"/>
    <w:basedOn w:val="Normal"/>
    <w:uiPriority w:val="34"/>
    <w:qFormat/>
    <w:rsid w:val="00EE29F6"/>
    <w:pPr>
      <w:ind w:left="720"/>
      <w:contextualSpacing/>
    </w:pPr>
  </w:style>
  <w:style w:type="character" w:styleId="IntenseEmphasis">
    <w:name w:val="Intense Emphasis"/>
    <w:basedOn w:val="DefaultParagraphFont"/>
    <w:uiPriority w:val="21"/>
    <w:qFormat/>
    <w:rsid w:val="00EE29F6"/>
    <w:rPr>
      <w:i/>
      <w:iCs/>
      <w:color w:val="2F5496" w:themeColor="accent1" w:themeShade="BF"/>
    </w:rPr>
  </w:style>
  <w:style w:type="paragraph" w:styleId="IntenseQuote">
    <w:name w:val="Intense Quote"/>
    <w:basedOn w:val="Normal"/>
    <w:next w:val="Normal"/>
    <w:link w:val="IntenseQuoteChar"/>
    <w:uiPriority w:val="30"/>
    <w:qFormat/>
    <w:rsid w:val="00EE29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29F6"/>
    <w:rPr>
      <w:i/>
      <w:iCs/>
      <w:color w:val="2F5496" w:themeColor="accent1" w:themeShade="BF"/>
    </w:rPr>
  </w:style>
  <w:style w:type="character" w:styleId="IntenseReference">
    <w:name w:val="Intense Reference"/>
    <w:basedOn w:val="DefaultParagraphFont"/>
    <w:uiPriority w:val="32"/>
    <w:qFormat/>
    <w:rsid w:val="00EE29F6"/>
    <w:rPr>
      <w:b/>
      <w:bCs/>
      <w:smallCaps/>
      <w:color w:val="2F5496" w:themeColor="accent1" w:themeShade="BF"/>
      <w:spacing w:val="5"/>
    </w:rPr>
  </w:style>
  <w:style w:type="character" w:styleId="Hyperlink">
    <w:name w:val="Hyperlink"/>
    <w:basedOn w:val="DefaultParagraphFont"/>
    <w:uiPriority w:val="99"/>
    <w:unhideWhenUsed/>
    <w:rsid w:val="00CA4FE0"/>
    <w:rPr>
      <w:color w:val="0563C1" w:themeColor="hyperlink"/>
      <w:u w:val="single"/>
    </w:rPr>
  </w:style>
  <w:style w:type="character" w:styleId="UnresolvedMention">
    <w:name w:val="Unresolved Mention"/>
    <w:basedOn w:val="DefaultParagraphFont"/>
    <w:uiPriority w:val="99"/>
    <w:semiHidden/>
    <w:unhideWhenUsed/>
    <w:rsid w:val="00CA4FE0"/>
    <w:rPr>
      <w:color w:val="605E5C"/>
      <w:shd w:val="clear" w:color="auto" w:fill="E1DFDD"/>
    </w:rPr>
  </w:style>
  <w:style w:type="paragraph" w:styleId="TOCHeading">
    <w:name w:val="TOC Heading"/>
    <w:basedOn w:val="Heading1"/>
    <w:next w:val="Normal"/>
    <w:uiPriority w:val="39"/>
    <w:unhideWhenUsed/>
    <w:qFormat/>
    <w:rsid w:val="007565F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565F7"/>
    <w:pPr>
      <w:spacing w:after="100"/>
    </w:pPr>
  </w:style>
  <w:style w:type="paragraph" w:customStyle="1" w:styleId="isselectedend">
    <w:name w:val="isselectedend"/>
    <w:basedOn w:val="Normal"/>
    <w:rsid w:val="00E13648"/>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NormalWeb">
    <w:name w:val="Normal (Web)"/>
    <w:basedOn w:val="Normal"/>
    <w:uiPriority w:val="99"/>
    <w:unhideWhenUsed/>
    <w:rsid w:val="00E13648"/>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styleId="Header">
    <w:name w:val="header"/>
    <w:basedOn w:val="Normal"/>
    <w:link w:val="HeaderChar"/>
    <w:uiPriority w:val="99"/>
    <w:unhideWhenUsed/>
    <w:rsid w:val="00DA7020"/>
    <w:pPr>
      <w:tabs>
        <w:tab w:val="center" w:pos="4536"/>
        <w:tab w:val="right" w:pos="9072"/>
      </w:tabs>
      <w:spacing w:after="0" w:line="240" w:lineRule="auto"/>
    </w:pPr>
  </w:style>
  <w:style w:type="character" w:customStyle="1" w:styleId="HeaderChar">
    <w:name w:val="Header Char"/>
    <w:basedOn w:val="DefaultParagraphFont"/>
    <w:link w:val="Header"/>
    <w:uiPriority w:val="99"/>
    <w:rsid w:val="00DA7020"/>
  </w:style>
  <w:style w:type="paragraph" w:styleId="Footer">
    <w:name w:val="footer"/>
    <w:basedOn w:val="Normal"/>
    <w:link w:val="FooterChar"/>
    <w:uiPriority w:val="99"/>
    <w:unhideWhenUsed/>
    <w:rsid w:val="00DA7020"/>
    <w:pPr>
      <w:tabs>
        <w:tab w:val="center" w:pos="4536"/>
        <w:tab w:val="right" w:pos="9072"/>
      </w:tabs>
      <w:spacing w:after="0" w:line="240" w:lineRule="auto"/>
    </w:pPr>
  </w:style>
  <w:style w:type="character" w:customStyle="1" w:styleId="FooterChar">
    <w:name w:val="Footer Char"/>
    <w:basedOn w:val="DefaultParagraphFont"/>
    <w:link w:val="Footer"/>
    <w:uiPriority w:val="99"/>
    <w:rsid w:val="00DA7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074959789180020T" TargetMode="External"/><Relationship Id="rId13" Type="http://schemas.openxmlformats.org/officeDocument/2006/relationships/hyperlink" Target="https://www.sciencedirect.com/science/article/pii/S0007681309001232" TargetMode="External"/><Relationship Id="rId18" Type="http://schemas.openxmlformats.org/officeDocument/2006/relationships/hyperlink" Target="https://www.sciencedirect.com/science/article/pii/S2352250X16000082" TargetMode="External"/><Relationship Id="rId3" Type="http://schemas.openxmlformats.org/officeDocument/2006/relationships/styles" Target="styles.xml"/><Relationship Id="rId21" Type="http://schemas.openxmlformats.org/officeDocument/2006/relationships/hyperlink" Target="https://www.sciencedirect.com/science/article/pii/S0007681315000155" TargetMode="External"/><Relationship Id="rId7" Type="http://schemas.openxmlformats.org/officeDocument/2006/relationships/endnotes" Target="endnotes.xml"/><Relationship Id="rId12" Type="http://schemas.openxmlformats.org/officeDocument/2006/relationships/hyperlink" Target="https://www.routledge.com/Essentials-of-Business-Research-Methods/Hair-Page-Brunsveld/p/book/9780367190468" TargetMode="External"/><Relationship Id="rId17" Type="http://schemas.openxmlformats.org/officeDocument/2006/relationships/hyperlink" Target="https://www.statista.com/topics/1164/social-networks/" TargetMode="External"/><Relationship Id="rId2" Type="http://schemas.openxmlformats.org/officeDocument/2006/relationships/numbering" Target="numbering.xml"/><Relationship Id="rId16" Type="http://schemas.openxmlformats.org/officeDocument/2006/relationships/hyperlink" Target="https://www.ccsenet.org/journal/index.php/ijbm/article/view/0/41792" TargetMode="External"/><Relationship Id="rId20" Type="http://schemas.openxmlformats.org/officeDocument/2006/relationships/hyperlink" Target="https://www.emerald.com/insight/content/doi/10.1108/BIJ-05-2017-0092/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148296316302284"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s.sagepub.com/doi/10.1177/002224299405800302" TargetMode="External"/><Relationship Id="rId23" Type="http://schemas.openxmlformats.org/officeDocument/2006/relationships/fontTable" Target="fontTable.xml"/><Relationship Id="rId10" Type="http://schemas.openxmlformats.org/officeDocument/2006/relationships/hyperlink" Target="https://www.sciencedirect.com/science/article/pii/S0268401220308082" TargetMode="External"/><Relationship Id="rId19" Type="http://schemas.openxmlformats.org/officeDocument/2006/relationships/hyperlink" Target="https://www.mdpi.com/2071-1050/15/4/3578" TargetMode="External"/><Relationship Id="rId4" Type="http://schemas.openxmlformats.org/officeDocument/2006/relationships/settings" Target="settings.xml"/><Relationship Id="rId9" Type="http://schemas.openxmlformats.org/officeDocument/2006/relationships/hyperlink" Target="https://datareportal.com/reports/digital-2025-global-overview-report" TargetMode="External"/><Relationship Id="rId14" Type="http://schemas.openxmlformats.org/officeDocument/2006/relationships/hyperlink" Target="https://journals.sagepub.com/doi/10.1177/002200275800200106"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CA1A0D-3C0E-486A-BA42-9D06D2A13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3589</Words>
  <Characters>20462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lisman</dc:creator>
  <cp:keywords/>
  <dc:description/>
  <cp:lastModifiedBy>Andreea-Elena Lisman</cp:lastModifiedBy>
  <cp:revision>15</cp:revision>
  <dcterms:created xsi:type="dcterms:W3CDTF">2026-07-12T01:39:00Z</dcterms:created>
  <dcterms:modified xsi:type="dcterms:W3CDTF">2026-07-13T12:28:00Z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1cbb4659-3788-4bbf-87b0-f74bb0f5f37e</vt:lpwstr>
  </property>
</Properties>
</file>