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EA32A" w14:textId="35B74F14" w:rsidR="00411E6D" w:rsidRPr="00E7560D" w:rsidRDefault="00411E6D" w:rsidP="00E7560D">
      <w:pPr>
        <w:spacing w:line="360" w:lineRule="auto"/>
        <w:jc w:val="both"/>
        <w:rPr>
          <w:rFonts w:ascii="Arial" w:hAnsi="Arial" w:cs="Arial"/>
          <w:b/>
          <w:bCs/>
          <w:sz w:val="22"/>
          <w:szCs w:val="22"/>
        </w:rPr>
      </w:pPr>
      <w:r w:rsidRPr="00E7560D">
        <w:rPr>
          <w:rFonts w:ascii="Arial" w:hAnsi="Arial" w:cs="Arial"/>
          <w:b/>
          <w:bCs/>
          <w:noProof/>
          <w:sz w:val="22"/>
          <w:szCs w:val="22"/>
        </w:rPr>
        <w:drawing>
          <wp:inline distT="0" distB="0" distL="0" distR="0" wp14:anchorId="23B45F88" wp14:editId="4859BD13">
            <wp:extent cx="1810385" cy="725170"/>
            <wp:effectExtent l="0" t="0" r="0" b="0"/>
            <wp:docPr id="2119972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61DAC1AB" w14:textId="77777777" w:rsidR="00411E6D" w:rsidRPr="00E7560D" w:rsidRDefault="00411E6D" w:rsidP="00E7560D">
      <w:pPr>
        <w:spacing w:line="360" w:lineRule="auto"/>
        <w:jc w:val="both"/>
        <w:rPr>
          <w:rFonts w:ascii="Arial" w:hAnsi="Arial" w:cs="Arial"/>
          <w:b/>
          <w:bCs/>
          <w:sz w:val="22"/>
          <w:szCs w:val="22"/>
        </w:rPr>
      </w:pPr>
    </w:p>
    <w:p w14:paraId="02C7A863" w14:textId="77777777" w:rsidR="00411E6D" w:rsidRPr="00E7560D" w:rsidRDefault="00411E6D" w:rsidP="00E7560D">
      <w:pPr>
        <w:spacing w:line="360" w:lineRule="auto"/>
        <w:jc w:val="both"/>
        <w:rPr>
          <w:rFonts w:ascii="Arial" w:hAnsi="Arial" w:cs="Arial"/>
          <w:b/>
          <w:bCs/>
          <w:sz w:val="22"/>
          <w:szCs w:val="22"/>
        </w:rPr>
      </w:pPr>
    </w:p>
    <w:p w14:paraId="78F1A5B4" w14:textId="77777777" w:rsidR="00411E6D" w:rsidRPr="00E7560D" w:rsidRDefault="00411E6D" w:rsidP="00E7560D">
      <w:pPr>
        <w:spacing w:line="360" w:lineRule="auto"/>
        <w:jc w:val="both"/>
        <w:rPr>
          <w:rFonts w:ascii="Arial" w:hAnsi="Arial" w:cs="Arial"/>
          <w:b/>
          <w:bCs/>
          <w:sz w:val="22"/>
          <w:szCs w:val="22"/>
        </w:rPr>
      </w:pPr>
    </w:p>
    <w:p w14:paraId="5EC03FD3" w14:textId="77777777" w:rsidR="00411E6D" w:rsidRPr="00E7560D" w:rsidRDefault="00411E6D" w:rsidP="00E7560D">
      <w:pPr>
        <w:spacing w:line="360" w:lineRule="auto"/>
        <w:jc w:val="both"/>
        <w:rPr>
          <w:rFonts w:ascii="Arial" w:hAnsi="Arial" w:cs="Arial"/>
          <w:b/>
          <w:bCs/>
          <w:sz w:val="22"/>
          <w:szCs w:val="22"/>
        </w:rPr>
      </w:pPr>
    </w:p>
    <w:p w14:paraId="61D8B7D3" w14:textId="77777777" w:rsidR="00411E6D" w:rsidRPr="00E7560D" w:rsidRDefault="00411E6D" w:rsidP="00E7560D">
      <w:pPr>
        <w:spacing w:line="360" w:lineRule="auto"/>
        <w:jc w:val="both"/>
        <w:rPr>
          <w:rFonts w:ascii="Arial" w:hAnsi="Arial" w:cs="Arial"/>
          <w:b/>
          <w:bCs/>
          <w:sz w:val="22"/>
          <w:szCs w:val="22"/>
        </w:rPr>
      </w:pPr>
    </w:p>
    <w:p w14:paraId="52110313" w14:textId="45A8C563" w:rsidR="00411E6D" w:rsidRPr="00E7560D" w:rsidRDefault="00411E6D" w:rsidP="00E7560D">
      <w:pPr>
        <w:spacing w:line="360" w:lineRule="auto"/>
        <w:jc w:val="both"/>
        <w:rPr>
          <w:rFonts w:ascii="Arial" w:hAnsi="Arial" w:cs="Arial"/>
          <w:b/>
          <w:bCs/>
          <w:sz w:val="22"/>
          <w:szCs w:val="22"/>
        </w:rPr>
      </w:pPr>
      <w:r w:rsidRPr="00E7560D">
        <w:rPr>
          <w:rFonts w:ascii="Arial" w:hAnsi="Arial" w:cs="Arial"/>
          <w:b/>
          <w:bCs/>
          <w:sz w:val="22"/>
          <w:szCs w:val="22"/>
        </w:rPr>
        <w:t xml:space="preserve">Student name: </w:t>
      </w:r>
      <w:r w:rsidRPr="00E7560D">
        <w:rPr>
          <w:rFonts w:ascii="Arial" w:hAnsi="Arial" w:cs="Arial"/>
          <w:sz w:val="22"/>
          <w:szCs w:val="22"/>
        </w:rPr>
        <w:t>Nadejda Canter</w:t>
      </w:r>
    </w:p>
    <w:p w14:paraId="71AFDF8B" w14:textId="35E6A2C3" w:rsidR="00411E6D" w:rsidRPr="00E7560D" w:rsidRDefault="00411E6D" w:rsidP="00E7560D">
      <w:pPr>
        <w:spacing w:line="360" w:lineRule="auto"/>
        <w:jc w:val="both"/>
        <w:rPr>
          <w:rFonts w:ascii="Arial" w:hAnsi="Arial" w:cs="Arial"/>
          <w:sz w:val="22"/>
          <w:szCs w:val="22"/>
        </w:rPr>
      </w:pPr>
      <w:r w:rsidRPr="00E7560D">
        <w:rPr>
          <w:rFonts w:ascii="Arial" w:hAnsi="Arial" w:cs="Arial"/>
          <w:b/>
          <w:bCs/>
          <w:sz w:val="22"/>
          <w:szCs w:val="22"/>
        </w:rPr>
        <w:t xml:space="preserve">Student ID: </w:t>
      </w:r>
      <w:r w:rsidRPr="00E7560D">
        <w:rPr>
          <w:rFonts w:ascii="Arial" w:hAnsi="Arial" w:cs="Arial"/>
          <w:sz w:val="22"/>
          <w:szCs w:val="22"/>
        </w:rPr>
        <w:t>2324209</w:t>
      </w:r>
    </w:p>
    <w:p w14:paraId="031FCA11" w14:textId="77777777" w:rsidR="00411E6D" w:rsidRPr="00E7560D" w:rsidRDefault="00411E6D" w:rsidP="00E7560D">
      <w:pPr>
        <w:spacing w:line="360" w:lineRule="auto"/>
        <w:jc w:val="both"/>
        <w:rPr>
          <w:rFonts w:ascii="Arial" w:hAnsi="Arial" w:cs="Arial"/>
          <w:b/>
          <w:bCs/>
          <w:sz w:val="22"/>
          <w:szCs w:val="22"/>
        </w:rPr>
      </w:pPr>
    </w:p>
    <w:p w14:paraId="7597974F" w14:textId="3451EAB7" w:rsidR="00411E6D" w:rsidRPr="00E7560D" w:rsidRDefault="00411E6D" w:rsidP="00E7560D">
      <w:pPr>
        <w:spacing w:line="360" w:lineRule="auto"/>
        <w:jc w:val="both"/>
        <w:rPr>
          <w:rFonts w:ascii="Arial" w:hAnsi="Arial" w:cs="Arial"/>
          <w:b/>
          <w:bCs/>
          <w:sz w:val="22"/>
          <w:szCs w:val="22"/>
        </w:rPr>
      </w:pPr>
      <w:r w:rsidRPr="00E7560D">
        <w:rPr>
          <w:rFonts w:ascii="Arial" w:hAnsi="Arial" w:cs="Arial"/>
          <w:b/>
          <w:bCs/>
          <w:sz w:val="22"/>
          <w:szCs w:val="22"/>
        </w:rPr>
        <w:t xml:space="preserve">Module name: </w:t>
      </w:r>
      <w:r w:rsidRPr="00E7560D">
        <w:rPr>
          <w:rFonts w:ascii="Arial" w:hAnsi="Arial" w:cs="Arial"/>
          <w:sz w:val="22"/>
          <w:szCs w:val="22"/>
        </w:rPr>
        <w:t>Changemakers: Building Your Brand for Sustainable Employment</w:t>
      </w:r>
    </w:p>
    <w:p w14:paraId="5394A730" w14:textId="77777777" w:rsidR="00411E6D" w:rsidRPr="00E7560D" w:rsidRDefault="00411E6D" w:rsidP="00E7560D">
      <w:pPr>
        <w:spacing w:line="360" w:lineRule="auto"/>
        <w:jc w:val="both"/>
        <w:rPr>
          <w:rFonts w:ascii="Arial" w:hAnsi="Arial" w:cs="Arial"/>
          <w:b/>
          <w:bCs/>
          <w:sz w:val="22"/>
          <w:szCs w:val="22"/>
        </w:rPr>
      </w:pPr>
      <w:r w:rsidRPr="00E7560D">
        <w:rPr>
          <w:rFonts w:ascii="Arial" w:hAnsi="Arial" w:cs="Arial"/>
          <w:b/>
          <w:bCs/>
          <w:sz w:val="22"/>
          <w:szCs w:val="22"/>
        </w:rPr>
        <w:t>Module code:</w:t>
      </w:r>
    </w:p>
    <w:p w14:paraId="6A6BCCD8" w14:textId="476E57A5" w:rsidR="00411E6D" w:rsidRPr="00E7560D" w:rsidRDefault="00411E6D" w:rsidP="00E7560D">
      <w:pPr>
        <w:spacing w:line="360" w:lineRule="auto"/>
        <w:jc w:val="both"/>
        <w:rPr>
          <w:rFonts w:ascii="Arial" w:hAnsi="Arial" w:cs="Arial"/>
          <w:b/>
          <w:bCs/>
          <w:sz w:val="22"/>
          <w:szCs w:val="22"/>
        </w:rPr>
      </w:pPr>
      <w:r w:rsidRPr="00E7560D">
        <w:rPr>
          <w:rFonts w:ascii="Arial" w:hAnsi="Arial" w:cs="Arial"/>
          <w:b/>
          <w:bCs/>
          <w:sz w:val="22"/>
          <w:szCs w:val="22"/>
        </w:rPr>
        <w:t xml:space="preserve">Lecturer name: </w:t>
      </w:r>
    </w:p>
    <w:p w14:paraId="0F1CC6ED" w14:textId="77777777" w:rsidR="00411E6D" w:rsidRPr="00E7560D" w:rsidRDefault="00411E6D" w:rsidP="00E7560D">
      <w:pPr>
        <w:spacing w:line="360" w:lineRule="auto"/>
        <w:jc w:val="both"/>
        <w:rPr>
          <w:rFonts w:ascii="Arial" w:hAnsi="Arial" w:cs="Arial"/>
          <w:b/>
          <w:bCs/>
          <w:sz w:val="22"/>
          <w:szCs w:val="22"/>
        </w:rPr>
      </w:pPr>
    </w:p>
    <w:p w14:paraId="7B53D606" w14:textId="77777777" w:rsidR="00411E6D" w:rsidRPr="00E7560D" w:rsidRDefault="00411E6D" w:rsidP="00E7560D">
      <w:pPr>
        <w:spacing w:line="360" w:lineRule="auto"/>
        <w:jc w:val="both"/>
        <w:rPr>
          <w:rFonts w:ascii="Arial" w:hAnsi="Arial" w:cs="Arial"/>
          <w:b/>
          <w:bCs/>
          <w:sz w:val="22"/>
          <w:szCs w:val="22"/>
        </w:rPr>
      </w:pPr>
    </w:p>
    <w:p w14:paraId="650E5EE6" w14:textId="77777777" w:rsidR="00411E6D" w:rsidRPr="00E7560D" w:rsidRDefault="00411E6D" w:rsidP="00E7560D">
      <w:pPr>
        <w:spacing w:line="360" w:lineRule="auto"/>
        <w:jc w:val="both"/>
        <w:rPr>
          <w:rFonts w:ascii="Arial" w:hAnsi="Arial" w:cs="Arial"/>
          <w:b/>
          <w:bCs/>
          <w:sz w:val="22"/>
          <w:szCs w:val="22"/>
        </w:rPr>
      </w:pPr>
    </w:p>
    <w:p w14:paraId="19533498" w14:textId="77777777" w:rsidR="00411E6D" w:rsidRPr="00E7560D" w:rsidRDefault="00411E6D" w:rsidP="00E7560D">
      <w:pPr>
        <w:spacing w:line="360" w:lineRule="auto"/>
        <w:jc w:val="both"/>
        <w:rPr>
          <w:rFonts w:ascii="Arial" w:hAnsi="Arial" w:cs="Arial"/>
          <w:b/>
          <w:bCs/>
          <w:sz w:val="22"/>
          <w:szCs w:val="22"/>
        </w:rPr>
      </w:pPr>
    </w:p>
    <w:p w14:paraId="5B34326A" w14:textId="77777777" w:rsidR="00411E6D" w:rsidRPr="00E7560D" w:rsidRDefault="00411E6D" w:rsidP="00E7560D">
      <w:pPr>
        <w:spacing w:line="360" w:lineRule="auto"/>
        <w:jc w:val="both"/>
        <w:rPr>
          <w:rFonts w:ascii="Arial" w:hAnsi="Arial" w:cs="Arial"/>
          <w:b/>
          <w:bCs/>
          <w:sz w:val="22"/>
          <w:szCs w:val="22"/>
        </w:rPr>
      </w:pPr>
    </w:p>
    <w:p w14:paraId="2E5A1359" w14:textId="77777777" w:rsidR="00411E6D" w:rsidRPr="00E7560D" w:rsidRDefault="00411E6D" w:rsidP="00E7560D">
      <w:pPr>
        <w:spacing w:line="360" w:lineRule="auto"/>
        <w:jc w:val="both"/>
        <w:rPr>
          <w:rFonts w:ascii="Arial" w:hAnsi="Arial" w:cs="Arial"/>
          <w:b/>
          <w:bCs/>
          <w:sz w:val="22"/>
          <w:szCs w:val="22"/>
        </w:rPr>
      </w:pPr>
    </w:p>
    <w:p w14:paraId="63E1F96B" w14:textId="77777777" w:rsidR="00411E6D" w:rsidRPr="00E7560D" w:rsidRDefault="00411E6D" w:rsidP="00E7560D">
      <w:pPr>
        <w:spacing w:line="360" w:lineRule="auto"/>
        <w:jc w:val="both"/>
        <w:rPr>
          <w:rFonts w:ascii="Arial" w:hAnsi="Arial" w:cs="Arial"/>
          <w:b/>
          <w:bCs/>
          <w:sz w:val="22"/>
          <w:szCs w:val="22"/>
        </w:rPr>
      </w:pPr>
    </w:p>
    <w:p w14:paraId="4B253CBB" w14:textId="77777777" w:rsidR="00411E6D" w:rsidRPr="00E7560D" w:rsidRDefault="00411E6D" w:rsidP="00E7560D">
      <w:pPr>
        <w:spacing w:line="360" w:lineRule="auto"/>
        <w:jc w:val="both"/>
        <w:rPr>
          <w:rFonts w:ascii="Arial" w:hAnsi="Arial" w:cs="Arial"/>
          <w:b/>
          <w:bCs/>
          <w:sz w:val="22"/>
          <w:szCs w:val="22"/>
        </w:rPr>
      </w:pPr>
    </w:p>
    <w:p w14:paraId="4C2416E9" w14:textId="77777777" w:rsidR="00411E6D" w:rsidRPr="00E7560D" w:rsidRDefault="00411E6D" w:rsidP="00E7560D">
      <w:pPr>
        <w:spacing w:line="360" w:lineRule="auto"/>
        <w:jc w:val="both"/>
        <w:rPr>
          <w:rFonts w:ascii="Arial" w:hAnsi="Arial" w:cs="Arial"/>
          <w:b/>
          <w:bCs/>
          <w:sz w:val="22"/>
          <w:szCs w:val="22"/>
        </w:rPr>
      </w:pPr>
    </w:p>
    <w:p w14:paraId="6AABCF21" w14:textId="77777777" w:rsidR="00411E6D" w:rsidRPr="00E7560D" w:rsidRDefault="00411E6D" w:rsidP="00E7560D">
      <w:pPr>
        <w:spacing w:line="360" w:lineRule="auto"/>
        <w:jc w:val="both"/>
        <w:rPr>
          <w:rFonts w:ascii="Arial" w:hAnsi="Arial" w:cs="Arial"/>
          <w:b/>
          <w:bCs/>
          <w:sz w:val="22"/>
          <w:szCs w:val="22"/>
        </w:rPr>
      </w:pPr>
    </w:p>
    <w:p w14:paraId="20AB839A" w14:textId="77777777" w:rsidR="00411E6D" w:rsidRDefault="00411E6D" w:rsidP="00E7560D">
      <w:pPr>
        <w:spacing w:line="360" w:lineRule="auto"/>
        <w:jc w:val="both"/>
        <w:rPr>
          <w:rFonts w:ascii="Arial" w:hAnsi="Arial" w:cs="Arial"/>
          <w:b/>
          <w:bCs/>
          <w:sz w:val="22"/>
          <w:szCs w:val="22"/>
        </w:rPr>
      </w:pPr>
    </w:p>
    <w:p w14:paraId="08243CC0" w14:textId="77777777" w:rsidR="00E7560D" w:rsidRPr="00E7560D" w:rsidRDefault="00E7560D" w:rsidP="00E7560D">
      <w:pPr>
        <w:spacing w:line="360" w:lineRule="auto"/>
        <w:jc w:val="both"/>
        <w:rPr>
          <w:rFonts w:ascii="Arial" w:hAnsi="Arial" w:cs="Arial"/>
          <w:b/>
          <w:bCs/>
          <w:sz w:val="22"/>
          <w:szCs w:val="22"/>
        </w:rPr>
      </w:pPr>
    </w:p>
    <w:p w14:paraId="4AE19D14" w14:textId="0BDFFDF1" w:rsidR="00411E6D" w:rsidRPr="00E7560D" w:rsidRDefault="00411E6D" w:rsidP="00E7560D">
      <w:pPr>
        <w:spacing w:line="360" w:lineRule="auto"/>
        <w:jc w:val="both"/>
        <w:rPr>
          <w:rFonts w:ascii="Arial" w:hAnsi="Arial" w:cs="Arial"/>
          <w:b/>
          <w:bCs/>
          <w:sz w:val="22"/>
          <w:szCs w:val="22"/>
        </w:rPr>
      </w:pPr>
      <w:r w:rsidRPr="00E7560D">
        <w:rPr>
          <w:rFonts w:ascii="Arial" w:hAnsi="Arial" w:cs="Arial"/>
          <w:b/>
          <w:bCs/>
          <w:sz w:val="22"/>
          <w:szCs w:val="22"/>
        </w:rPr>
        <w:lastRenderedPageBreak/>
        <w:t xml:space="preserve">Introduction </w:t>
      </w:r>
    </w:p>
    <w:p w14:paraId="2E70B07A" w14:textId="20467251" w:rsidR="00411E6D" w:rsidRPr="00E7560D" w:rsidRDefault="00411E6D" w:rsidP="00E7560D">
      <w:pPr>
        <w:spacing w:line="360" w:lineRule="auto"/>
        <w:jc w:val="both"/>
        <w:rPr>
          <w:rFonts w:ascii="Arial" w:hAnsi="Arial" w:cs="Arial"/>
          <w:b/>
          <w:bCs/>
          <w:sz w:val="22"/>
          <w:szCs w:val="22"/>
        </w:rPr>
      </w:pPr>
      <w:r w:rsidRPr="00E7560D">
        <w:rPr>
          <w:rFonts w:ascii="Arial" w:hAnsi="Arial" w:cs="Arial"/>
          <w:sz w:val="22"/>
          <w:szCs w:val="22"/>
        </w:rPr>
        <w:t xml:space="preserve">The "Changemakers: Building Your Brand for Sustainable Employment" </w:t>
      </w:r>
      <w:r w:rsidR="00B05FA3" w:rsidRPr="00E7560D">
        <w:rPr>
          <w:rFonts w:ascii="Arial" w:hAnsi="Arial" w:cs="Arial"/>
          <w:sz w:val="22"/>
          <w:szCs w:val="22"/>
        </w:rPr>
        <w:t xml:space="preserve">taught </w:t>
      </w:r>
      <w:r w:rsidR="00B91EC7" w:rsidRPr="00E7560D">
        <w:rPr>
          <w:rFonts w:ascii="Arial" w:hAnsi="Arial" w:cs="Arial"/>
          <w:sz w:val="22"/>
          <w:szCs w:val="22"/>
        </w:rPr>
        <w:t>me in</w:t>
      </w:r>
      <w:r w:rsidRPr="00E7560D">
        <w:rPr>
          <w:rFonts w:ascii="Arial" w:hAnsi="Arial" w:cs="Arial"/>
          <w:sz w:val="22"/>
          <w:szCs w:val="22"/>
        </w:rPr>
        <w:t xml:space="preserve"> </w:t>
      </w:r>
      <w:r w:rsidR="00B05FA3" w:rsidRPr="00E7560D">
        <w:rPr>
          <w:rFonts w:ascii="Arial" w:hAnsi="Arial" w:cs="Arial"/>
          <w:sz w:val="22"/>
          <w:szCs w:val="22"/>
        </w:rPr>
        <w:t>my</w:t>
      </w:r>
      <w:r w:rsidRPr="00E7560D">
        <w:rPr>
          <w:rFonts w:ascii="Arial" w:hAnsi="Arial" w:cs="Arial"/>
          <w:sz w:val="22"/>
          <w:szCs w:val="22"/>
        </w:rPr>
        <w:t xml:space="preserve"> professional</w:t>
      </w:r>
      <w:r w:rsidR="00B05FA3" w:rsidRPr="00E7560D">
        <w:rPr>
          <w:rFonts w:ascii="Arial" w:hAnsi="Arial" w:cs="Arial"/>
          <w:sz w:val="22"/>
          <w:szCs w:val="22"/>
        </w:rPr>
        <w:t xml:space="preserve"> and </w:t>
      </w:r>
      <w:r w:rsidR="00B91EC7" w:rsidRPr="00E7560D">
        <w:rPr>
          <w:rFonts w:ascii="Arial" w:hAnsi="Arial" w:cs="Arial"/>
          <w:sz w:val="22"/>
          <w:szCs w:val="22"/>
        </w:rPr>
        <w:t>personal growth</w:t>
      </w:r>
      <w:r w:rsidRPr="00E7560D">
        <w:rPr>
          <w:rFonts w:ascii="Arial" w:hAnsi="Arial" w:cs="Arial"/>
          <w:sz w:val="22"/>
          <w:szCs w:val="22"/>
        </w:rPr>
        <w:t xml:space="preserve">. The </w:t>
      </w:r>
      <w:r w:rsidR="00B91EC7" w:rsidRPr="00E7560D">
        <w:rPr>
          <w:rFonts w:ascii="Arial" w:hAnsi="Arial" w:cs="Arial"/>
          <w:sz w:val="22"/>
          <w:szCs w:val="22"/>
        </w:rPr>
        <w:t xml:space="preserve">course </w:t>
      </w:r>
      <w:r w:rsidR="00D12266" w:rsidRPr="00E7560D">
        <w:rPr>
          <w:rFonts w:ascii="Arial" w:hAnsi="Arial" w:cs="Arial"/>
          <w:sz w:val="22"/>
          <w:szCs w:val="22"/>
        </w:rPr>
        <w:t>highlighted f</w:t>
      </w:r>
      <w:r w:rsidR="00B91EC7" w:rsidRPr="00E7560D">
        <w:rPr>
          <w:rFonts w:ascii="Arial" w:hAnsi="Arial" w:cs="Arial"/>
          <w:sz w:val="22"/>
          <w:szCs w:val="22"/>
        </w:rPr>
        <w:t>ew</w:t>
      </w:r>
      <w:r w:rsidRPr="00E7560D">
        <w:rPr>
          <w:rFonts w:ascii="Arial" w:hAnsi="Arial" w:cs="Arial"/>
          <w:sz w:val="22"/>
          <w:szCs w:val="22"/>
        </w:rPr>
        <w:t xml:space="preserve"> key</w:t>
      </w:r>
      <w:r w:rsidR="00B91EC7" w:rsidRPr="00E7560D">
        <w:rPr>
          <w:rFonts w:ascii="Arial" w:hAnsi="Arial" w:cs="Arial"/>
          <w:sz w:val="22"/>
          <w:szCs w:val="22"/>
        </w:rPr>
        <w:t>s</w:t>
      </w:r>
      <w:r w:rsidRPr="00E7560D">
        <w:rPr>
          <w:rFonts w:ascii="Arial" w:hAnsi="Arial" w:cs="Arial"/>
          <w:sz w:val="22"/>
          <w:szCs w:val="22"/>
        </w:rPr>
        <w:t>: personal branding, boundaryless careers, networking strategies, and emotional intelligence (Capela, 2021). I</w:t>
      </w:r>
      <w:r w:rsidR="00D12266" w:rsidRPr="00E7560D">
        <w:rPr>
          <w:rFonts w:ascii="Arial" w:hAnsi="Arial" w:cs="Arial"/>
          <w:sz w:val="22"/>
          <w:szCs w:val="22"/>
        </w:rPr>
        <w:t>t enhanced my understanding</w:t>
      </w:r>
      <w:r w:rsidRPr="00E7560D">
        <w:rPr>
          <w:rFonts w:ascii="Arial" w:hAnsi="Arial" w:cs="Arial"/>
          <w:sz w:val="22"/>
          <w:szCs w:val="22"/>
        </w:rPr>
        <w:t xml:space="preserve"> of how</w:t>
      </w:r>
      <w:r w:rsidR="00D12266" w:rsidRPr="00E7560D">
        <w:rPr>
          <w:rFonts w:ascii="Arial" w:hAnsi="Arial" w:cs="Arial"/>
          <w:sz w:val="22"/>
          <w:szCs w:val="22"/>
        </w:rPr>
        <w:t xml:space="preserve"> </w:t>
      </w:r>
      <w:r w:rsidRPr="00E7560D">
        <w:rPr>
          <w:rFonts w:ascii="Arial" w:hAnsi="Arial" w:cs="Arial"/>
          <w:sz w:val="22"/>
          <w:szCs w:val="22"/>
        </w:rPr>
        <w:t>careers</w:t>
      </w:r>
      <w:r w:rsidR="00D12266" w:rsidRPr="00E7560D">
        <w:rPr>
          <w:rFonts w:ascii="Arial" w:hAnsi="Arial" w:cs="Arial"/>
          <w:sz w:val="22"/>
          <w:szCs w:val="22"/>
        </w:rPr>
        <w:t xml:space="preserve"> currently</w:t>
      </w:r>
      <w:r w:rsidRPr="00E7560D">
        <w:rPr>
          <w:rFonts w:ascii="Arial" w:hAnsi="Arial" w:cs="Arial"/>
          <w:sz w:val="22"/>
          <w:szCs w:val="22"/>
        </w:rPr>
        <w:t xml:space="preserve"> </w:t>
      </w:r>
      <w:r w:rsidR="00142CA9" w:rsidRPr="00E7560D">
        <w:rPr>
          <w:rFonts w:ascii="Arial" w:hAnsi="Arial" w:cs="Arial"/>
          <w:sz w:val="22"/>
          <w:szCs w:val="22"/>
        </w:rPr>
        <w:t>evolve</w:t>
      </w:r>
      <w:r w:rsidR="00B91EC7" w:rsidRPr="00E7560D">
        <w:rPr>
          <w:rFonts w:ascii="Arial" w:hAnsi="Arial" w:cs="Arial"/>
          <w:sz w:val="22"/>
          <w:szCs w:val="22"/>
        </w:rPr>
        <w:t>,</w:t>
      </w:r>
      <w:r w:rsidRPr="00E7560D">
        <w:rPr>
          <w:rFonts w:ascii="Arial" w:hAnsi="Arial" w:cs="Arial"/>
          <w:sz w:val="22"/>
          <w:szCs w:val="22"/>
        </w:rPr>
        <w:t xml:space="preserve"> </w:t>
      </w:r>
      <w:r w:rsidR="00B91EC7" w:rsidRPr="00E7560D">
        <w:rPr>
          <w:rFonts w:ascii="Arial" w:hAnsi="Arial" w:cs="Arial"/>
          <w:sz w:val="22"/>
          <w:szCs w:val="22"/>
        </w:rPr>
        <w:t>and</w:t>
      </w:r>
      <w:r w:rsidRPr="00E7560D">
        <w:rPr>
          <w:rFonts w:ascii="Arial" w:hAnsi="Arial" w:cs="Arial"/>
          <w:sz w:val="22"/>
          <w:szCs w:val="22"/>
        </w:rPr>
        <w:t xml:space="preserve"> practical tools I can use to </w:t>
      </w:r>
      <w:r w:rsidR="00D12266" w:rsidRPr="00E7560D">
        <w:rPr>
          <w:rFonts w:ascii="Arial" w:hAnsi="Arial" w:cs="Arial"/>
          <w:sz w:val="22"/>
          <w:szCs w:val="22"/>
        </w:rPr>
        <w:t>improve</w:t>
      </w:r>
      <w:r w:rsidRPr="00E7560D">
        <w:rPr>
          <w:rFonts w:ascii="Arial" w:hAnsi="Arial" w:cs="Arial"/>
          <w:sz w:val="22"/>
          <w:szCs w:val="22"/>
        </w:rPr>
        <w:t xml:space="preserve"> my own development forward</w:t>
      </w:r>
      <w:r w:rsidRPr="00E7560D">
        <w:rPr>
          <w:rFonts w:ascii="Arial" w:hAnsi="Arial" w:cs="Arial"/>
          <w:b/>
          <w:bCs/>
          <w:sz w:val="22"/>
          <w:szCs w:val="22"/>
        </w:rPr>
        <w:t>.</w:t>
      </w:r>
    </w:p>
    <w:p w14:paraId="0522D47F" w14:textId="77777777" w:rsidR="00411E6D" w:rsidRPr="00E7560D" w:rsidRDefault="00411E6D" w:rsidP="00E7560D">
      <w:pPr>
        <w:spacing w:line="360" w:lineRule="auto"/>
        <w:jc w:val="both"/>
        <w:rPr>
          <w:rFonts w:ascii="Arial" w:hAnsi="Arial" w:cs="Arial"/>
          <w:b/>
          <w:bCs/>
          <w:sz w:val="22"/>
          <w:szCs w:val="22"/>
        </w:rPr>
      </w:pPr>
    </w:p>
    <w:p w14:paraId="1E97DA67" w14:textId="73BBC288" w:rsidR="00963D43" w:rsidRPr="00E7560D" w:rsidRDefault="00963D43" w:rsidP="00E7560D">
      <w:pPr>
        <w:spacing w:line="360" w:lineRule="auto"/>
        <w:jc w:val="both"/>
        <w:rPr>
          <w:rFonts w:ascii="Arial" w:hAnsi="Arial" w:cs="Arial"/>
          <w:b/>
          <w:bCs/>
          <w:sz w:val="22"/>
          <w:szCs w:val="22"/>
        </w:rPr>
      </w:pPr>
      <w:r w:rsidRPr="00E7560D">
        <w:rPr>
          <w:rFonts w:ascii="Arial" w:hAnsi="Arial" w:cs="Arial"/>
          <w:b/>
          <w:bCs/>
          <w:sz w:val="22"/>
          <w:szCs w:val="22"/>
        </w:rPr>
        <w:t>Unit 1</w:t>
      </w:r>
    </w:p>
    <w:p w14:paraId="24A3EEE7" w14:textId="1213D9D1" w:rsidR="00D535AF" w:rsidRPr="00E7560D" w:rsidRDefault="00D535AF" w:rsidP="00E7560D">
      <w:pPr>
        <w:spacing w:line="360" w:lineRule="auto"/>
        <w:jc w:val="both"/>
        <w:rPr>
          <w:rFonts w:ascii="Arial" w:hAnsi="Arial" w:cs="Arial"/>
          <w:b/>
          <w:bCs/>
          <w:sz w:val="22"/>
          <w:szCs w:val="22"/>
        </w:rPr>
      </w:pPr>
      <w:r w:rsidRPr="00E7560D">
        <w:rPr>
          <w:rFonts w:ascii="Arial" w:hAnsi="Arial" w:cs="Arial"/>
          <w:b/>
          <w:bCs/>
          <w:sz w:val="22"/>
          <w:szCs w:val="22"/>
        </w:rPr>
        <w:t>Introduction</w:t>
      </w:r>
      <w:r w:rsidR="00714DAA" w:rsidRPr="00E7560D">
        <w:rPr>
          <w:rFonts w:ascii="Arial" w:hAnsi="Arial" w:cs="Arial"/>
          <w:b/>
          <w:bCs/>
          <w:sz w:val="22"/>
          <w:szCs w:val="22"/>
        </w:rPr>
        <w:t xml:space="preserve"> to the Topics</w:t>
      </w:r>
    </w:p>
    <w:p w14:paraId="63DD0464" w14:textId="6354EB48" w:rsidR="00D535AF" w:rsidRPr="00E7560D" w:rsidRDefault="00D535AF" w:rsidP="00E7560D">
      <w:pPr>
        <w:spacing w:line="360" w:lineRule="auto"/>
        <w:jc w:val="both"/>
        <w:rPr>
          <w:rFonts w:ascii="Arial" w:hAnsi="Arial" w:cs="Arial"/>
          <w:sz w:val="22"/>
          <w:szCs w:val="22"/>
        </w:rPr>
      </w:pPr>
      <w:r w:rsidRPr="00E7560D">
        <w:rPr>
          <w:rFonts w:ascii="Arial" w:hAnsi="Arial" w:cs="Arial"/>
          <w:sz w:val="22"/>
          <w:szCs w:val="22"/>
        </w:rPr>
        <w:t xml:space="preserve">This </w:t>
      </w:r>
      <w:r w:rsidR="0035526A" w:rsidRPr="00E7560D">
        <w:rPr>
          <w:rFonts w:ascii="Arial" w:hAnsi="Arial" w:cs="Arial"/>
          <w:sz w:val="22"/>
          <w:szCs w:val="22"/>
        </w:rPr>
        <w:t>units</w:t>
      </w:r>
      <w:r w:rsidRPr="00E7560D">
        <w:rPr>
          <w:rFonts w:ascii="Arial" w:hAnsi="Arial" w:cs="Arial"/>
          <w:sz w:val="22"/>
          <w:szCs w:val="22"/>
        </w:rPr>
        <w:t xml:space="preserve"> explores ways in which personal branding becomes more powerful and sustainable when it is grounded in foundational psychological and motivational concepts—specifically, </w:t>
      </w:r>
      <w:r w:rsidR="00917F74" w:rsidRPr="00E7560D">
        <w:rPr>
          <w:rFonts w:ascii="Arial" w:hAnsi="Arial" w:cs="Arial"/>
          <w:sz w:val="22"/>
          <w:szCs w:val="22"/>
        </w:rPr>
        <w:t xml:space="preserve">self – awareness, </w:t>
      </w:r>
      <w:r w:rsidRPr="00E7560D">
        <w:rPr>
          <w:rFonts w:ascii="Arial" w:hAnsi="Arial" w:cs="Arial"/>
          <w:sz w:val="22"/>
          <w:szCs w:val="22"/>
        </w:rPr>
        <w:t xml:space="preserve">ambition, motivation (with a focus on autonomy), and effective </w:t>
      </w:r>
      <w:r w:rsidR="0035526A" w:rsidRPr="00E7560D">
        <w:rPr>
          <w:rFonts w:ascii="Arial" w:hAnsi="Arial" w:cs="Arial"/>
          <w:sz w:val="22"/>
          <w:szCs w:val="22"/>
        </w:rPr>
        <w:t>goal setting</w:t>
      </w:r>
      <w:r w:rsidRPr="00E7560D">
        <w:rPr>
          <w:rFonts w:ascii="Arial" w:hAnsi="Arial" w:cs="Arial"/>
          <w:sz w:val="22"/>
          <w:szCs w:val="22"/>
        </w:rPr>
        <w:t xml:space="preserve">. </w:t>
      </w:r>
    </w:p>
    <w:p w14:paraId="5D9BCDE3" w14:textId="19831ABB" w:rsidR="00D12266" w:rsidRPr="00E7560D" w:rsidRDefault="00D12266" w:rsidP="00E7560D">
      <w:pPr>
        <w:spacing w:line="360" w:lineRule="auto"/>
        <w:jc w:val="both"/>
        <w:rPr>
          <w:rFonts w:ascii="Arial" w:hAnsi="Arial" w:cs="Arial"/>
          <w:b/>
          <w:bCs/>
          <w:sz w:val="22"/>
          <w:szCs w:val="22"/>
        </w:rPr>
      </w:pPr>
      <w:r w:rsidRPr="00E7560D">
        <w:rPr>
          <w:rFonts w:ascii="Arial" w:hAnsi="Arial" w:cs="Arial"/>
          <w:b/>
          <w:bCs/>
          <w:sz w:val="22"/>
          <w:szCs w:val="22"/>
        </w:rPr>
        <w:t>Self-awareness</w:t>
      </w:r>
    </w:p>
    <w:p w14:paraId="1BEC7712" w14:textId="09DB93BF" w:rsidR="003F4120" w:rsidRPr="00E7560D" w:rsidRDefault="00A17B51" w:rsidP="00E7560D">
      <w:pPr>
        <w:spacing w:line="360" w:lineRule="auto"/>
        <w:jc w:val="both"/>
        <w:rPr>
          <w:rFonts w:ascii="Arial" w:hAnsi="Arial" w:cs="Arial"/>
          <w:sz w:val="22"/>
          <w:szCs w:val="22"/>
        </w:rPr>
      </w:pPr>
      <w:r w:rsidRPr="00E7560D">
        <w:rPr>
          <w:rFonts w:ascii="Arial" w:hAnsi="Arial" w:cs="Arial"/>
          <w:sz w:val="22"/>
          <w:szCs w:val="22"/>
        </w:rPr>
        <w:t>Self-awareness</w:t>
      </w:r>
      <w:r w:rsidR="003F4120" w:rsidRPr="00E7560D">
        <w:rPr>
          <w:rFonts w:ascii="Arial" w:hAnsi="Arial" w:cs="Arial"/>
          <w:sz w:val="22"/>
          <w:szCs w:val="22"/>
        </w:rPr>
        <w:t xml:space="preserve"> played an important role during in Units 1. I studied the Johary Window framework (</w:t>
      </w:r>
      <w:r w:rsidRPr="00E7560D">
        <w:rPr>
          <w:rFonts w:ascii="Arial" w:hAnsi="Arial" w:cs="Arial"/>
          <w:sz w:val="22"/>
          <w:szCs w:val="22"/>
        </w:rPr>
        <w:t>Luft, Ingham</w:t>
      </w:r>
      <w:r w:rsidR="003F4120" w:rsidRPr="00E7560D">
        <w:rPr>
          <w:rFonts w:ascii="Arial" w:hAnsi="Arial" w:cs="Arial"/>
          <w:sz w:val="22"/>
          <w:szCs w:val="22"/>
        </w:rPr>
        <w:t xml:space="preserve">,1955), which shows how sharing information about who you are and listen to what offers see in </w:t>
      </w:r>
      <w:r w:rsidR="00E7560D" w:rsidRPr="00E7560D">
        <w:rPr>
          <w:rFonts w:ascii="Arial" w:hAnsi="Arial" w:cs="Arial"/>
          <w:sz w:val="22"/>
          <w:szCs w:val="22"/>
        </w:rPr>
        <w:t>you.</w:t>
      </w:r>
      <w:r w:rsidR="003F4120" w:rsidRPr="00E7560D">
        <w:rPr>
          <w:rFonts w:ascii="Arial" w:hAnsi="Arial" w:cs="Arial"/>
          <w:sz w:val="22"/>
          <w:szCs w:val="22"/>
        </w:rPr>
        <w:t xml:space="preserve"> Reflecting on myself, I </w:t>
      </w:r>
      <w:r w:rsidR="00D12266" w:rsidRPr="00E7560D">
        <w:rPr>
          <w:rFonts w:ascii="Arial" w:hAnsi="Arial" w:cs="Arial"/>
          <w:sz w:val="22"/>
          <w:szCs w:val="22"/>
        </w:rPr>
        <w:t>selected</w:t>
      </w:r>
      <w:r w:rsidR="003F4120" w:rsidRPr="00E7560D">
        <w:rPr>
          <w:rFonts w:ascii="Arial" w:hAnsi="Arial" w:cs="Arial"/>
          <w:sz w:val="22"/>
          <w:szCs w:val="22"/>
        </w:rPr>
        <w:t xml:space="preserve"> some strengths – including my ability to listen, communicate well and adapt to new situations. I learned that building </w:t>
      </w:r>
      <w:r w:rsidRPr="00E7560D">
        <w:rPr>
          <w:rFonts w:ascii="Arial" w:hAnsi="Arial" w:cs="Arial"/>
          <w:sz w:val="22"/>
          <w:szCs w:val="22"/>
        </w:rPr>
        <w:t>self-awareness</w:t>
      </w:r>
      <w:r w:rsidR="003F4120" w:rsidRPr="00E7560D">
        <w:rPr>
          <w:rFonts w:ascii="Arial" w:hAnsi="Arial" w:cs="Arial"/>
          <w:sz w:val="22"/>
          <w:szCs w:val="22"/>
        </w:rPr>
        <w:t xml:space="preserve"> is</w:t>
      </w:r>
      <w:r w:rsidR="00D12266" w:rsidRPr="00E7560D">
        <w:rPr>
          <w:rFonts w:ascii="Arial" w:hAnsi="Arial" w:cs="Arial"/>
          <w:sz w:val="22"/>
          <w:szCs w:val="22"/>
        </w:rPr>
        <w:t xml:space="preserve"> not</w:t>
      </w:r>
      <w:r w:rsidR="003F4120" w:rsidRPr="00E7560D">
        <w:rPr>
          <w:rFonts w:ascii="Arial" w:hAnsi="Arial" w:cs="Arial"/>
          <w:sz w:val="22"/>
          <w:szCs w:val="22"/>
        </w:rPr>
        <w:t xml:space="preserve"> a box you check once and forget, but it</w:t>
      </w:r>
      <w:r w:rsidR="00D12266" w:rsidRPr="00E7560D">
        <w:rPr>
          <w:rFonts w:ascii="Arial" w:hAnsi="Arial" w:cs="Arial"/>
          <w:sz w:val="22"/>
          <w:szCs w:val="22"/>
        </w:rPr>
        <w:t xml:space="preserve"> is</w:t>
      </w:r>
      <w:r w:rsidR="003F4120" w:rsidRPr="00E7560D">
        <w:rPr>
          <w:rFonts w:ascii="Arial" w:hAnsi="Arial" w:cs="Arial"/>
          <w:sz w:val="22"/>
          <w:szCs w:val="22"/>
        </w:rPr>
        <w:t xml:space="preserve"> an ongoing thing that is important for creating authentic personal brand, but also for working well with people, especially in care home.</w:t>
      </w:r>
    </w:p>
    <w:p w14:paraId="312DCA63" w14:textId="4EA7A08B" w:rsidR="0035526A" w:rsidRPr="00E7560D" w:rsidRDefault="00D535AF" w:rsidP="00E7560D">
      <w:pPr>
        <w:spacing w:line="360" w:lineRule="auto"/>
        <w:jc w:val="both"/>
        <w:rPr>
          <w:rFonts w:ascii="Arial" w:hAnsi="Arial" w:cs="Arial"/>
          <w:b/>
          <w:bCs/>
          <w:sz w:val="22"/>
          <w:szCs w:val="22"/>
        </w:rPr>
      </w:pPr>
      <w:r w:rsidRPr="00E7560D">
        <w:rPr>
          <w:rFonts w:ascii="Arial" w:hAnsi="Arial" w:cs="Arial"/>
          <w:b/>
          <w:bCs/>
          <w:sz w:val="22"/>
          <w:szCs w:val="22"/>
        </w:rPr>
        <w:t>Ambition</w:t>
      </w:r>
    </w:p>
    <w:p w14:paraId="5AFD32DC" w14:textId="33E4FC20" w:rsidR="0035526A" w:rsidRPr="00E7560D" w:rsidRDefault="0035526A" w:rsidP="00E7560D">
      <w:pPr>
        <w:spacing w:line="360" w:lineRule="auto"/>
        <w:jc w:val="both"/>
        <w:rPr>
          <w:rFonts w:ascii="Arial" w:hAnsi="Arial" w:cs="Arial"/>
          <w:sz w:val="22"/>
          <w:szCs w:val="22"/>
        </w:rPr>
      </w:pPr>
      <w:r w:rsidRPr="00E7560D">
        <w:rPr>
          <w:rFonts w:ascii="Arial" w:hAnsi="Arial" w:cs="Arial"/>
          <w:sz w:val="22"/>
          <w:szCs w:val="22"/>
        </w:rPr>
        <w:t>It is more than just wanting to succeed, it</w:t>
      </w:r>
      <w:r w:rsidR="00D12266" w:rsidRPr="00E7560D">
        <w:rPr>
          <w:rFonts w:ascii="Arial" w:hAnsi="Arial" w:cs="Arial"/>
          <w:sz w:val="22"/>
          <w:szCs w:val="22"/>
        </w:rPr>
        <w:t xml:space="preserve"> is</w:t>
      </w:r>
      <w:r w:rsidRPr="00E7560D">
        <w:rPr>
          <w:rFonts w:ascii="Arial" w:hAnsi="Arial" w:cs="Arial"/>
          <w:sz w:val="22"/>
          <w:szCs w:val="22"/>
        </w:rPr>
        <w:t xml:space="preserve"> the drive to set big goals, push paste the usual limits and keep going even when things get tough.</w:t>
      </w:r>
    </w:p>
    <w:p w14:paraId="170DDA3E" w14:textId="61BB4E46" w:rsidR="0035526A" w:rsidRPr="00E7560D" w:rsidRDefault="0035526A" w:rsidP="00E7560D">
      <w:pPr>
        <w:spacing w:line="360" w:lineRule="auto"/>
        <w:jc w:val="both"/>
        <w:rPr>
          <w:rFonts w:ascii="Arial" w:hAnsi="Arial" w:cs="Arial"/>
          <w:color w:val="EE0000"/>
          <w:sz w:val="22"/>
          <w:szCs w:val="22"/>
        </w:rPr>
      </w:pPr>
      <w:r w:rsidRPr="00E7560D">
        <w:rPr>
          <w:rFonts w:ascii="Arial" w:hAnsi="Arial" w:cs="Arial"/>
          <w:sz w:val="22"/>
          <w:szCs w:val="22"/>
        </w:rPr>
        <w:t>Ambitions people set their goals</w:t>
      </w:r>
      <w:r w:rsidR="00576356" w:rsidRPr="00E7560D">
        <w:rPr>
          <w:rFonts w:ascii="Arial" w:hAnsi="Arial" w:cs="Arial"/>
          <w:sz w:val="22"/>
          <w:szCs w:val="22"/>
        </w:rPr>
        <w:t xml:space="preserve"> up</w:t>
      </w:r>
      <w:r w:rsidRPr="00E7560D">
        <w:rPr>
          <w:rFonts w:ascii="Arial" w:hAnsi="Arial" w:cs="Arial"/>
          <w:sz w:val="22"/>
          <w:szCs w:val="22"/>
        </w:rPr>
        <w:t xml:space="preserve">, </w:t>
      </w:r>
      <w:r w:rsidR="004C47DA" w:rsidRPr="00E7560D">
        <w:rPr>
          <w:rFonts w:ascii="Arial" w:hAnsi="Arial" w:cs="Arial"/>
          <w:sz w:val="22"/>
          <w:szCs w:val="22"/>
        </w:rPr>
        <w:t xml:space="preserve">they do not </w:t>
      </w:r>
      <w:r w:rsidRPr="00E7560D">
        <w:rPr>
          <w:rFonts w:ascii="Arial" w:hAnsi="Arial" w:cs="Arial"/>
          <w:sz w:val="22"/>
          <w:szCs w:val="22"/>
        </w:rPr>
        <w:t xml:space="preserve">give up when </w:t>
      </w:r>
      <w:r w:rsidR="00576356" w:rsidRPr="00E7560D">
        <w:rPr>
          <w:rFonts w:ascii="Arial" w:hAnsi="Arial" w:cs="Arial"/>
          <w:sz w:val="22"/>
          <w:szCs w:val="22"/>
        </w:rPr>
        <w:t>rough</w:t>
      </w:r>
      <w:r w:rsidR="004C47DA" w:rsidRPr="00E7560D">
        <w:rPr>
          <w:rFonts w:ascii="Arial" w:hAnsi="Arial" w:cs="Arial"/>
          <w:sz w:val="22"/>
          <w:szCs w:val="22"/>
        </w:rPr>
        <w:t xml:space="preserve"> times </w:t>
      </w:r>
      <w:r w:rsidRPr="00E7560D">
        <w:rPr>
          <w:rFonts w:ascii="Arial" w:hAnsi="Arial" w:cs="Arial"/>
          <w:sz w:val="22"/>
          <w:szCs w:val="22"/>
        </w:rPr>
        <w:t xml:space="preserve">come up (Judge, Kammeyer-Mueller 2012). In personal branding, ambition shapes your vision of who you want to be and how you put yourself out there. It guides how you position and </w:t>
      </w:r>
      <w:r w:rsidR="00580427" w:rsidRPr="00E7560D">
        <w:rPr>
          <w:rFonts w:ascii="Arial" w:hAnsi="Arial" w:cs="Arial"/>
          <w:sz w:val="22"/>
          <w:szCs w:val="22"/>
        </w:rPr>
        <w:t>market,</w:t>
      </w:r>
      <w:r w:rsidR="00576356" w:rsidRPr="00E7560D">
        <w:rPr>
          <w:rFonts w:ascii="Arial" w:hAnsi="Arial" w:cs="Arial"/>
          <w:sz w:val="22"/>
          <w:szCs w:val="22"/>
        </w:rPr>
        <w:t xml:space="preserve"> make </w:t>
      </w:r>
      <w:r w:rsidRPr="00E7560D">
        <w:rPr>
          <w:rFonts w:ascii="Arial" w:hAnsi="Arial" w:cs="Arial"/>
          <w:sz w:val="22"/>
          <w:szCs w:val="22"/>
        </w:rPr>
        <w:t>yourself over time.</w:t>
      </w:r>
      <w:r w:rsidR="00142CA9" w:rsidRPr="00E7560D">
        <w:rPr>
          <w:rFonts w:ascii="Arial" w:hAnsi="Arial" w:cs="Arial"/>
          <w:sz w:val="22"/>
          <w:szCs w:val="22"/>
        </w:rPr>
        <w:t xml:space="preserve"> I sometimes lose steam, when things do not work </w:t>
      </w:r>
      <w:r w:rsidR="00DB7CEF" w:rsidRPr="00E7560D">
        <w:rPr>
          <w:rFonts w:ascii="Arial" w:hAnsi="Arial" w:cs="Arial"/>
          <w:sz w:val="22"/>
          <w:szCs w:val="22"/>
        </w:rPr>
        <w:t>out, and</w:t>
      </w:r>
      <w:r w:rsidR="00142CA9" w:rsidRPr="00E7560D">
        <w:rPr>
          <w:rFonts w:ascii="Arial" w:hAnsi="Arial" w:cs="Arial"/>
          <w:sz w:val="22"/>
          <w:szCs w:val="22"/>
        </w:rPr>
        <w:t xml:space="preserve"> I doubt myself which makes it harder to keep going. O</w:t>
      </w:r>
      <w:r w:rsidR="004C47DA" w:rsidRPr="00E7560D">
        <w:rPr>
          <w:rFonts w:ascii="Arial" w:hAnsi="Arial" w:cs="Arial"/>
          <w:sz w:val="22"/>
          <w:szCs w:val="22"/>
        </w:rPr>
        <w:t>n</w:t>
      </w:r>
      <w:r w:rsidR="00142CA9" w:rsidRPr="00E7560D">
        <w:rPr>
          <w:rFonts w:ascii="Arial" w:hAnsi="Arial" w:cs="Arial"/>
          <w:sz w:val="22"/>
          <w:szCs w:val="22"/>
        </w:rPr>
        <w:t xml:space="preserve"> top </w:t>
      </w:r>
      <w:r w:rsidR="00D87445" w:rsidRPr="00E7560D">
        <w:rPr>
          <w:rFonts w:ascii="Arial" w:hAnsi="Arial" w:cs="Arial"/>
          <w:sz w:val="22"/>
          <w:szCs w:val="22"/>
        </w:rPr>
        <w:t>o</w:t>
      </w:r>
      <w:r w:rsidR="00142CA9" w:rsidRPr="00E7560D">
        <w:rPr>
          <w:rFonts w:ascii="Arial" w:hAnsi="Arial" w:cs="Arial"/>
          <w:sz w:val="22"/>
          <w:szCs w:val="22"/>
        </w:rPr>
        <w:t xml:space="preserve">f that, I run into real </w:t>
      </w:r>
      <w:r w:rsidR="00580427" w:rsidRPr="00E7560D">
        <w:rPr>
          <w:rFonts w:ascii="Arial" w:hAnsi="Arial" w:cs="Arial"/>
          <w:sz w:val="22"/>
          <w:szCs w:val="22"/>
        </w:rPr>
        <w:t xml:space="preserve">life’s </w:t>
      </w:r>
      <w:r w:rsidR="00142CA9" w:rsidRPr="00E7560D">
        <w:rPr>
          <w:rFonts w:ascii="Arial" w:hAnsi="Arial" w:cs="Arial"/>
          <w:sz w:val="22"/>
          <w:szCs w:val="22"/>
        </w:rPr>
        <w:t xml:space="preserve">barriers. </w:t>
      </w:r>
      <w:r w:rsidR="00DB7CEF" w:rsidRPr="00E7560D">
        <w:rPr>
          <w:rFonts w:ascii="Arial" w:hAnsi="Arial" w:cs="Arial"/>
          <w:sz w:val="22"/>
          <w:szCs w:val="22"/>
        </w:rPr>
        <w:t>To get past these problems, I break my big goals into smaller</w:t>
      </w:r>
      <w:r w:rsidR="00580427" w:rsidRPr="00E7560D">
        <w:rPr>
          <w:rFonts w:ascii="Arial" w:hAnsi="Arial" w:cs="Arial"/>
          <w:sz w:val="22"/>
          <w:szCs w:val="22"/>
        </w:rPr>
        <w:t xml:space="preserve"> </w:t>
      </w:r>
      <w:r w:rsidR="00DB7CEF" w:rsidRPr="00E7560D">
        <w:rPr>
          <w:rFonts w:ascii="Arial" w:hAnsi="Arial" w:cs="Arial"/>
          <w:sz w:val="22"/>
          <w:szCs w:val="22"/>
        </w:rPr>
        <w:t>steps.</w:t>
      </w:r>
      <w:r w:rsidR="00580427" w:rsidRPr="00E7560D">
        <w:rPr>
          <w:rFonts w:ascii="Arial" w:hAnsi="Arial" w:cs="Arial"/>
          <w:sz w:val="22"/>
          <w:szCs w:val="22"/>
        </w:rPr>
        <w:t xml:space="preserve"> This way</w:t>
      </w:r>
      <w:r w:rsidR="00DB7CEF" w:rsidRPr="00E7560D">
        <w:rPr>
          <w:rFonts w:ascii="Arial" w:hAnsi="Arial" w:cs="Arial"/>
          <w:sz w:val="22"/>
          <w:szCs w:val="22"/>
        </w:rPr>
        <w:t xml:space="preserve"> I see progress, even on </w:t>
      </w:r>
      <w:r w:rsidR="00576356" w:rsidRPr="00E7560D">
        <w:rPr>
          <w:rFonts w:ascii="Arial" w:hAnsi="Arial" w:cs="Arial"/>
          <w:sz w:val="22"/>
          <w:szCs w:val="22"/>
        </w:rPr>
        <w:t>difficult</w:t>
      </w:r>
      <w:r w:rsidR="00DB7CEF" w:rsidRPr="00E7560D">
        <w:rPr>
          <w:rFonts w:ascii="Arial" w:hAnsi="Arial" w:cs="Arial"/>
          <w:sz w:val="22"/>
          <w:szCs w:val="22"/>
        </w:rPr>
        <w:t xml:space="preserve"> days. I push myself to get </w:t>
      </w:r>
      <w:r w:rsidR="00580427" w:rsidRPr="00E7560D">
        <w:rPr>
          <w:rFonts w:ascii="Arial" w:hAnsi="Arial" w:cs="Arial"/>
          <w:sz w:val="22"/>
          <w:szCs w:val="22"/>
        </w:rPr>
        <w:t xml:space="preserve">mentally </w:t>
      </w:r>
      <w:r w:rsidR="00576356" w:rsidRPr="00E7560D">
        <w:rPr>
          <w:rFonts w:ascii="Arial" w:hAnsi="Arial" w:cs="Arial"/>
          <w:sz w:val="22"/>
          <w:szCs w:val="22"/>
        </w:rPr>
        <w:t>stronger</w:t>
      </w:r>
      <w:r w:rsidR="00DB7CEF" w:rsidRPr="00E7560D">
        <w:rPr>
          <w:rFonts w:ascii="Arial" w:hAnsi="Arial" w:cs="Arial"/>
          <w:sz w:val="22"/>
          <w:szCs w:val="22"/>
        </w:rPr>
        <w:t xml:space="preserve">, </w:t>
      </w:r>
      <w:r w:rsidR="00576356" w:rsidRPr="00E7560D">
        <w:rPr>
          <w:rFonts w:ascii="Arial" w:hAnsi="Arial" w:cs="Arial"/>
          <w:sz w:val="22"/>
          <w:szCs w:val="22"/>
        </w:rPr>
        <w:t>analysing what</w:t>
      </w:r>
      <w:r w:rsidR="00DB7CEF" w:rsidRPr="00E7560D">
        <w:rPr>
          <w:rFonts w:ascii="Arial" w:hAnsi="Arial" w:cs="Arial"/>
          <w:sz w:val="22"/>
          <w:szCs w:val="22"/>
        </w:rPr>
        <w:t xml:space="preserve"> went wrong and figuring out how to do better next time. I also </w:t>
      </w:r>
      <w:r w:rsidR="00576356" w:rsidRPr="00E7560D">
        <w:rPr>
          <w:rFonts w:ascii="Arial" w:hAnsi="Arial" w:cs="Arial"/>
          <w:sz w:val="22"/>
          <w:szCs w:val="22"/>
        </w:rPr>
        <w:t xml:space="preserve">look for </w:t>
      </w:r>
      <w:r w:rsidR="00DB7CEF" w:rsidRPr="00E7560D">
        <w:rPr>
          <w:rFonts w:ascii="Arial" w:hAnsi="Arial" w:cs="Arial"/>
          <w:sz w:val="22"/>
          <w:szCs w:val="22"/>
        </w:rPr>
        <w:t xml:space="preserve">people who can help me – </w:t>
      </w:r>
      <w:r w:rsidR="00576356" w:rsidRPr="00E7560D">
        <w:rPr>
          <w:rFonts w:ascii="Arial" w:hAnsi="Arial" w:cs="Arial"/>
          <w:sz w:val="22"/>
          <w:szCs w:val="22"/>
        </w:rPr>
        <w:t>husband</w:t>
      </w:r>
      <w:r w:rsidR="009C3A92" w:rsidRPr="00E7560D">
        <w:rPr>
          <w:rFonts w:ascii="Arial" w:hAnsi="Arial" w:cs="Arial"/>
          <w:sz w:val="22"/>
          <w:szCs w:val="22"/>
        </w:rPr>
        <w:t xml:space="preserve">, </w:t>
      </w:r>
      <w:r w:rsidR="00580427" w:rsidRPr="00E7560D">
        <w:rPr>
          <w:rFonts w:ascii="Arial" w:hAnsi="Arial" w:cs="Arial"/>
          <w:sz w:val="22"/>
          <w:szCs w:val="22"/>
        </w:rPr>
        <w:t>mentors and</w:t>
      </w:r>
      <w:r w:rsidR="00DB7CEF" w:rsidRPr="00E7560D">
        <w:rPr>
          <w:rFonts w:ascii="Arial" w:hAnsi="Arial" w:cs="Arial"/>
          <w:sz w:val="22"/>
          <w:szCs w:val="22"/>
        </w:rPr>
        <w:t xml:space="preserve"> colleagues who</w:t>
      </w:r>
      <w:r w:rsidR="009C3A92" w:rsidRPr="00E7560D">
        <w:rPr>
          <w:rFonts w:ascii="Arial" w:hAnsi="Arial" w:cs="Arial"/>
          <w:sz w:val="22"/>
          <w:szCs w:val="22"/>
        </w:rPr>
        <w:t xml:space="preserve"> </w:t>
      </w:r>
      <w:r w:rsidR="00ED258C" w:rsidRPr="00E7560D">
        <w:rPr>
          <w:rFonts w:ascii="Arial" w:hAnsi="Arial" w:cs="Arial"/>
          <w:sz w:val="22"/>
          <w:szCs w:val="22"/>
        </w:rPr>
        <w:t>can give</w:t>
      </w:r>
      <w:r w:rsidR="00DB7CEF" w:rsidRPr="00E7560D">
        <w:rPr>
          <w:rFonts w:ascii="Arial" w:hAnsi="Arial" w:cs="Arial"/>
          <w:sz w:val="22"/>
          <w:szCs w:val="22"/>
        </w:rPr>
        <w:t xml:space="preserve"> me </w:t>
      </w:r>
      <w:r w:rsidR="00B8603E" w:rsidRPr="00E7560D">
        <w:rPr>
          <w:rFonts w:ascii="Arial" w:hAnsi="Arial" w:cs="Arial"/>
          <w:sz w:val="22"/>
          <w:szCs w:val="22"/>
        </w:rPr>
        <w:t>some</w:t>
      </w:r>
      <w:r w:rsidR="009C3A92" w:rsidRPr="00E7560D">
        <w:rPr>
          <w:rFonts w:ascii="Arial" w:hAnsi="Arial" w:cs="Arial"/>
          <w:sz w:val="22"/>
          <w:szCs w:val="22"/>
        </w:rPr>
        <w:t xml:space="preserve"> </w:t>
      </w:r>
      <w:r w:rsidR="00DB7CEF" w:rsidRPr="00E7560D">
        <w:rPr>
          <w:rFonts w:ascii="Arial" w:hAnsi="Arial" w:cs="Arial"/>
          <w:sz w:val="22"/>
          <w:szCs w:val="22"/>
        </w:rPr>
        <w:t>advice</w:t>
      </w:r>
      <w:r w:rsidR="009C3A92" w:rsidRPr="00E7560D">
        <w:rPr>
          <w:rFonts w:ascii="Arial" w:hAnsi="Arial" w:cs="Arial"/>
          <w:sz w:val="22"/>
          <w:szCs w:val="22"/>
        </w:rPr>
        <w:t xml:space="preserve"> to move forward</w:t>
      </w:r>
      <w:r w:rsidR="00DB7CEF" w:rsidRPr="00E7560D">
        <w:rPr>
          <w:rFonts w:ascii="Arial" w:hAnsi="Arial" w:cs="Arial"/>
          <w:sz w:val="22"/>
          <w:szCs w:val="22"/>
        </w:rPr>
        <w:t xml:space="preserve">. </w:t>
      </w:r>
      <w:r w:rsidR="00142CA9" w:rsidRPr="00E7560D">
        <w:rPr>
          <w:rFonts w:ascii="Arial" w:hAnsi="Arial" w:cs="Arial"/>
          <w:sz w:val="22"/>
          <w:szCs w:val="22"/>
        </w:rPr>
        <w:t xml:space="preserve"> </w:t>
      </w:r>
    </w:p>
    <w:p w14:paraId="1D187C39" w14:textId="6FCD29B9" w:rsidR="0035526A" w:rsidRPr="00E7560D" w:rsidRDefault="0035526A" w:rsidP="00E7560D">
      <w:pPr>
        <w:spacing w:line="360" w:lineRule="auto"/>
        <w:jc w:val="both"/>
        <w:rPr>
          <w:rFonts w:ascii="Arial" w:hAnsi="Arial" w:cs="Arial"/>
          <w:sz w:val="22"/>
          <w:szCs w:val="22"/>
        </w:rPr>
      </w:pPr>
      <w:r w:rsidRPr="00E7560D">
        <w:rPr>
          <w:rFonts w:ascii="Arial" w:hAnsi="Arial" w:cs="Arial"/>
          <w:b/>
          <w:bCs/>
          <w:sz w:val="22"/>
          <w:szCs w:val="22"/>
        </w:rPr>
        <w:lastRenderedPageBreak/>
        <w:t>Motivation and Autonomy Self – Determination Theory (SDT)</w:t>
      </w:r>
      <w:r w:rsidRPr="00E7560D">
        <w:rPr>
          <w:rFonts w:ascii="Arial" w:hAnsi="Arial" w:cs="Arial"/>
          <w:sz w:val="22"/>
          <w:szCs w:val="22"/>
        </w:rPr>
        <w:t xml:space="preserve"> says motivation work best when we feel autonomous – when we make our own choices, feel competent and connect with others</w:t>
      </w:r>
      <w:r w:rsidR="00AC3010" w:rsidRPr="00E7560D">
        <w:rPr>
          <w:rFonts w:ascii="Arial" w:hAnsi="Arial" w:cs="Arial"/>
          <w:sz w:val="22"/>
          <w:szCs w:val="22"/>
        </w:rPr>
        <w:t xml:space="preserve"> (Deci, Ryan 2000).</w:t>
      </w:r>
    </w:p>
    <w:p w14:paraId="364800CA" w14:textId="1035C104" w:rsidR="00AC3010" w:rsidRPr="00E7560D" w:rsidRDefault="00AC3010" w:rsidP="00E7560D">
      <w:pPr>
        <w:spacing w:line="360" w:lineRule="auto"/>
        <w:jc w:val="both"/>
        <w:rPr>
          <w:rFonts w:ascii="Arial" w:hAnsi="Arial" w:cs="Arial"/>
          <w:b/>
          <w:bCs/>
          <w:sz w:val="22"/>
          <w:szCs w:val="22"/>
        </w:rPr>
      </w:pPr>
      <w:r w:rsidRPr="00E7560D">
        <w:rPr>
          <w:rFonts w:ascii="Arial" w:hAnsi="Arial" w:cs="Arial"/>
          <w:b/>
          <w:bCs/>
          <w:sz w:val="22"/>
          <w:szCs w:val="22"/>
        </w:rPr>
        <w:t>Goal setting</w:t>
      </w:r>
    </w:p>
    <w:p w14:paraId="4175BB1E" w14:textId="015D5B3F" w:rsidR="001515FA" w:rsidRPr="00E7560D" w:rsidRDefault="001515FA" w:rsidP="00E7560D">
      <w:pPr>
        <w:spacing w:line="360" w:lineRule="auto"/>
        <w:jc w:val="both"/>
        <w:rPr>
          <w:rFonts w:ascii="Arial" w:hAnsi="Arial" w:cs="Arial"/>
          <w:sz w:val="22"/>
          <w:szCs w:val="22"/>
        </w:rPr>
      </w:pPr>
      <w:r w:rsidRPr="00E7560D">
        <w:rPr>
          <w:rFonts w:ascii="Arial" w:hAnsi="Arial" w:cs="Arial"/>
          <w:sz w:val="22"/>
          <w:szCs w:val="22"/>
        </w:rPr>
        <w:t xml:space="preserve">Turning ambition and motivation into real, trackable progress starts with setting clear goals. Locke and Latham’s Goal Setting Theory (1990) makes this obvious: people who set specific, challenging goals achieve more than those choose easy or vague ones. So, with personal branding, it is not enough to just want success. You </w:t>
      </w:r>
      <w:r w:rsidR="00A27354" w:rsidRPr="00E7560D">
        <w:rPr>
          <w:rFonts w:ascii="Arial" w:hAnsi="Arial" w:cs="Arial"/>
          <w:sz w:val="22"/>
          <w:szCs w:val="22"/>
        </w:rPr>
        <w:t>must</w:t>
      </w:r>
      <w:r w:rsidRPr="00E7560D">
        <w:rPr>
          <w:rFonts w:ascii="Arial" w:hAnsi="Arial" w:cs="Arial"/>
          <w:sz w:val="22"/>
          <w:szCs w:val="22"/>
        </w:rPr>
        <w:t xml:space="preserve"> break your vision down - set concrete goals for your skills, your professional image, and your network.</w:t>
      </w:r>
    </w:p>
    <w:p w14:paraId="5C984C9B" w14:textId="52D76016" w:rsidR="001515FA" w:rsidRPr="00E7560D" w:rsidRDefault="001515FA" w:rsidP="00E7560D">
      <w:pPr>
        <w:spacing w:line="360" w:lineRule="auto"/>
        <w:jc w:val="both"/>
        <w:rPr>
          <w:rFonts w:ascii="Arial" w:hAnsi="Arial" w:cs="Arial"/>
          <w:sz w:val="22"/>
          <w:szCs w:val="22"/>
        </w:rPr>
      </w:pPr>
      <w:r w:rsidRPr="00E7560D">
        <w:rPr>
          <w:rFonts w:ascii="Arial" w:hAnsi="Arial" w:cs="Arial"/>
          <w:sz w:val="22"/>
          <w:szCs w:val="22"/>
        </w:rPr>
        <w:t xml:space="preserve">The SMART Frameworks help with this. By focusing on goals that are Specific, Measurable, Achievable, Relevant and Time - bound, you can </w:t>
      </w:r>
      <w:r w:rsidR="00797E26" w:rsidRPr="00E7560D">
        <w:rPr>
          <w:rFonts w:ascii="Arial" w:hAnsi="Arial" w:cs="Arial"/>
          <w:sz w:val="22"/>
          <w:szCs w:val="22"/>
        </w:rPr>
        <w:t xml:space="preserve">role </w:t>
      </w:r>
      <w:r w:rsidR="00A27354" w:rsidRPr="00E7560D">
        <w:rPr>
          <w:rFonts w:ascii="Arial" w:hAnsi="Arial" w:cs="Arial"/>
          <w:sz w:val="22"/>
          <w:szCs w:val="22"/>
        </w:rPr>
        <w:t>biggest ideas</w:t>
      </w:r>
      <w:r w:rsidRPr="00E7560D">
        <w:rPr>
          <w:rFonts w:ascii="Arial" w:hAnsi="Arial" w:cs="Arial"/>
          <w:sz w:val="22"/>
          <w:szCs w:val="22"/>
        </w:rPr>
        <w:t xml:space="preserve"> into</w:t>
      </w:r>
      <w:r w:rsidR="00797E26" w:rsidRPr="00E7560D">
        <w:rPr>
          <w:rFonts w:ascii="Arial" w:hAnsi="Arial" w:cs="Arial"/>
          <w:sz w:val="22"/>
          <w:szCs w:val="22"/>
        </w:rPr>
        <w:t xml:space="preserve"> real possible</w:t>
      </w:r>
      <w:r w:rsidRPr="00E7560D">
        <w:rPr>
          <w:rFonts w:ascii="Arial" w:hAnsi="Arial" w:cs="Arial"/>
          <w:sz w:val="22"/>
          <w:szCs w:val="22"/>
        </w:rPr>
        <w:t xml:space="preserve"> action steps. You </w:t>
      </w:r>
      <w:r w:rsidR="00797E26" w:rsidRPr="00E7560D">
        <w:rPr>
          <w:rFonts w:ascii="Arial" w:hAnsi="Arial" w:cs="Arial"/>
          <w:sz w:val="22"/>
          <w:szCs w:val="22"/>
        </w:rPr>
        <w:t xml:space="preserve">monitor </w:t>
      </w:r>
      <w:r w:rsidRPr="00E7560D">
        <w:rPr>
          <w:rFonts w:ascii="Arial" w:hAnsi="Arial" w:cs="Arial"/>
          <w:sz w:val="22"/>
          <w:szCs w:val="22"/>
        </w:rPr>
        <w:t>your progress, adjust as you go and see yourself moving forward. This kind of structure keeps you focused and motivated. It also pushes you to pause and reflect and notice your own growth.</w:t>
      </w:r>
    </w:p>
    <w:p w14:paraId="6B231AB0" w14:textId="3C49D971" w:rsidR="001515FA" w:rsidRPr="00E7560D" w:rsidRDefault="001515FA" w:rsidP="00E7560D">
      <w:pPr>
        <w:spacing w:line="360" w:lineRule="auto"/>
        <w:jc w:val="both"/>
        <w:rPr>
          <w:rFonts w:ascii="Arial" w:hAnsi="Arial" w:cs="Arial"/>
          <w:sz w:val="22"/>
          <w:szCs w:val="22"/>
        </w:rPr>
      </w:pPr>
      <w:r w:rsidRPr="00E7560D">
        <w:rPr>
          <w:rFonts w:ascii="Arial" w:hAnsi="Arial" w:cs="Arial"/>
          <w:sz w:val="22"/>
          <w:szCs w:val="22"/>
        </w:rPr>
        <w:t xml:space="preserve">When combine ambition, self-motivation, and a disciplined approach to goal setting you build a real foundation for personal branding.  </w:t>
      </w:r>
    </w:p>
    <w:p w14:paraId="3F72C00D" w14:textId="77777777" w:rsidR="001515FA" w:rsidRPr="00E7560D" w:rsidRDefault="001515FA" w:rsidP="00E7560D">
      <w:pPr>
        <w:spacing w:line="360" w:lineRule="auto"/>
        <w:jc w:val="both"/>
        <w:rPr>
          <w:rFonts w:ascii="Arial" w:hAnsi="Arial" w:cs="Arial"/>
          <w:b/>
          <w:bCs/>
          <w:sz w:val="22"/>
          <w:szCs w:val="22"/>
        </w:rPr>
      </w:pPr>
    </w:p>
    <w:p w14:paraId="2F674E09" w14:textId="2D5D2058" w:rsidR="005C0435" w:rsidRPr="00E7560D" w:rsidRDefault="005C0435" w:rsidP="00E7560D">
      <w:pPr>
        <w:spacing w:line="360" w:lineRule="auto"/>
        <w:jc w:val="both"/>
        <w:rPr>
          <w:rFonts w:ascii="Arial" w:hAnsi="Arial" w:cs="Arial"/>
          <w:sz w:val="22"/>
          <w:szCs w:val="22"/>
        </w:rPr>
      </w:pPr>
      <w:r w:rsidRPr="00E7560D">
        <w:rPr>
          <w:rFonts w:ascii="Arial" w:hAnsi="Arial" w:cs="Arial"/>
          <w:noProof/>
          <w:sz w:val="22"/>
          <w:szCs w:val="22"/>
        </w:rPr>
        <w:drawing>
          <wp:inline distT="0" distB="0" distL="0" distR="0" wp14:anchorId="7CFD75DF" wp14:editId="32188A5B">
            <wp:extent cx="5810250" cy="2692400"/>
            <wp:effectExtent l="0" t="0" r="0" b="0"/>
            <wp:docPr id="15585448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810250" cy="2692400"/>
                    </a:xfrm>
                    <a:prstGeom prst="rect">
                      <a:avLst/>
                    </a:prstGeom>
                    <a:noFill/>
                  </pic:spPr>
                </pic:pic>
              </a:graphicData>
            </a:graphic>
          </wp:inline>
        </w:drawing>
      </w:r>
    </w:p>
    <w:p w14:paraId="27F0167B" w14:textId="4B3655BE" w:rsidR="005C0435" w:rsidRPr="00E7560D" w:rsidRDefault="005C0435" w:rsidP="00E7560D">
      <w:pPr>
        <w:spacing w:line="360" w:lineRule="auto"/>
        <w:jc w:val="both"/>
        <w:rPr>
          <w:rFonts w:ascii="Arial" w:hAnsi="Arial" w:cs="Arial"/>
          <w:sz w:val="22"/>
          <w:szCs w:val="22"/>
        </w:rPr>
      </w:pPr>
      <w:r w:rsidRPr="00E7560D">
        <w:rPr>
          <w:rFonts w:ascii="Arial" w:hAnsi="Arial" w:cs="Arial"/>
          <w:sz w:val="22"/>
          <w:szCs w:val="22"/>
        </w:rPr>
        <w:t xml:space="preserve">Figure </w:t>
      </w:r>
      <w:r w:rsidR="00796FCE" w:rsidRPr="00E7560D">
        <w:rPr>
          <w:rFonts w:ascii="Arial" w:hAnsi="Arial" w:cs="Arial"/>
          <w:sz w:val="22"/>
          <w:szCs w:val="22"/>
        </w:rPr>
        <w:t>1</w:t>
      </w:r>
    </w:p>
    <w:p w14:paraId="0A28FC08" w14:textId="4B665052" w:rsidR="00796FCE" w:rsidRPr="00E7560D" w:rsidRDefault="00796FCE" w:rsidP="00E7560D">
      <w:pPr>
        <w:spacing w:line="360" w:lineRule="auto"/>
        <w:jc w:val="both"/>
        <w:rPr>
          <w:rFonts w:ascii="Arial" w:hAnsi="Arial" w:cs="Arial"/>
          <w:sz w:val="22"/>
          <w:szCs w:val="22"/>
        </w:rPr>
      </w:pPr>
      <w:r w:rsidRPr="00E7560D">
        <w:rPr>
          <w:rFonts w:ascii="Arial" w:hAnsi="Arial" w:cs="Arial"/>
          <w:noProof/>
          <w:sz w:val="22"/>
          <w:szCs w:val="22"/>
        </w:rPr>
        <w:lastRenderedPageBreak/>
        <w:drawing>
          <wp:inline distT="0" distB="0" distL="0" distR="0" wp14:anchorId="74EBE235" wp14:editId="547CA7BC">
            <wp:extent cx="6254750" cy="3359150"/>
            <wp:effectExtent l="0" t="0" r="0" b="0"/>
            <wp:docPr id="581536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54750" cy="3359150"/>
                    </a:xfrm>
                    <a:prstGeom prst="rect">
                      <a:avLst/>
                    </a:prstGeom>
                    <a:noFill/>
                  </pic:spPr>
                </pic:pic>
              </a:graphicData>
            </a:graphic>
          </wp:inline>
        </w:drawing>
      </w:r>
    </w:p>
    <w:p w14:paraId="1B1CCD52" w14:textId="45E1667C" w:rsidR="00796FCE" w:rsidRPr="00E7560D" w:rsidRDefault="00796FCE" w:rsidP="00E7560D">
      <w:pPr>
        <w:spacing w:line="360" w:lineRule="auto"/>
        <w:jc w:val="both"/>
        <w:rPr>
          <w:rFonts w:ascii="Arial" w:hAnsi="Arial" w:cs="Arial"/>
          <w:sz w:val="22"/>
          <w:szCs w:val="22"/>
        </w:rPr>
      </w:pPr>
      <w:r w:rsidRPr="00E7560D">
        <w:rPr>
          <w:rFonts w:ascii="Arial" w:hAnsi="Arial" w:cs="Arial"/>
          <w:sz w:val="22"/>
          <w:szCs w:val="22"/>
        </w:rPr>
        <w:t>Figure 2</w:t>
      </w:r>
    </w:p>
    <w:p w14:paraId="36532D51" w14:textId="2F243548" w:rsidR="005C0435" w:rsidRPr="00E7560D" w:rsidRDefault="005C0435" w:rsidP="00E7560D">
      <w:pPr>
        <w:spacing w:line="360" w:lineRule="auto"/>
        <w:jc w:val="both"/>
        <w:rPr>
          <w:rFonts w:ascii="Arial" w:hAnsi="Arial" w:cs="Arial"/>
          <w:sz w:val="22"/>
          <w:szCs w:val="22"/>
        </w:rPr>
      </w:pPr>
      <w:r w:rsidRPr="00E7560D">
        <w:rPr>
          <w:rFonts w:ascii="Arial" w:hAnsi="Arial" w:cs="Arial"/>
          <w:noProof/>
          <w:sz w:val="22"/>
          <w:szCs w:val="22"/>
        </w:rPr>
        <w:drawing>
          <wp:inline distT="0" distB="0" distL="0" distR="0" wp14:anchorId="56CD4A7D" wp14:editId="67C630DD">
            <wp:extent cx="5731510" cy="3509645"/>
            <wp:effectExtent l="0" t="0" r="2540" b="0"/>
            <wp:docPr id="83702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02900" name=""/>
                    <pic:cNvPicPr/>
                  </pic:nvPicPr>
                  <pic:blipFill>
                    <a:blip r:embed="rId7"/>
                    <a:stretch>
                      <a:fillRect/>
                    </a:stretch>
                  </pic:blipFill>
                  <pic:spPr>
                    <a:xfrm>
                      <a:off x="0" y="0"/>
                      <a:ext cx="5731510" cy="3509645"/>
                    </a:xfrm>
                    <a:prstGeom prst="rect">
                      <a:avLst/>
                    </a:prstGeom>
                  </pic:spPr>
                </pic:pic>
              </a:graphicData>
            </a:graphic>
          </wp:inline>
        </w:drawing>
      </w:r>
    </w:p>
    <w:p w14:paraId="471E6FF7" w14:textId="6DE74D67" w:rsidR="005C0435" w:rsidRPr="00E7560D" w:rsidRDefault="005C0435" w:rsidP="00E7560D">
      <w:pPr>
        <w:spacing w:line="360" w:lineRule="auto"/>
        <w:jc w:val="both"/>
        <w:rPr>
          <w:rFonts w:ascii="Arial" w:hAnsi="Arial" w:cs="Arial"/>
          <w:sz w:val="22"/>
          <w:szCs w:val="22"/>
        </w:rPr>
      </w:pPr>
      <w:r w:rsidRPr="00E7560D">
        <w:rPr>
          <w:rFonts w:ascii="Arial" w:hAnsi="Arial" w:cs="Arial"/>
          <w:sz w:val="22"/>
          <w:szCs w:val="22"/>
        </w:rPr>
        <w:t>Figure 3</w:t>
      </w:r>
    </w:p>
    <w:p w14:paraId="62916638" w14:textId="77777777" w:rsidR="005C0435" w:rsidRPr="00E7560D" w:rsidRDefault="005C0435" w:rsidP="00E7560D">
      <w:pPr>
        <w:spacing w:line="360" w:lineRule="auto"/>
        <w:jc w:val="both"/>
        <w:rPr>
          <w:rFonts w:ascii="Arial" w:hAnsi="Arial" w:cs="Arial"/>
          <w:sz w:val="22"/>
          <w:szCs w:val="22"/>
        </w:rPr>
      </w:pPr>
    </w:p>
    <w:p w14:paraId="73842A0E" w14:textId="1FEA3542" w:rsidR="005C0435" w:rsidRPr="00E7560D" w:rsidRDefault="005C0435" w:rsidP="00E7560D">
      <w:pPr>
        <w:spacing w:line="360" w:lineRule="auto"/>
        <w:jc w:val="both"/>
        <w:rPr>
          <w:rFonts w:ascii="Arial" w:hAnsi="Arial" w:cs="Arial"/>
          <w:sz w:val="22"/>
          <w:szCs w:val="22"/>
        </w:rPr>
      </w:pPr>
    </w:p>
    <w:p w14:paraId="37FF2D0A" w14:textId="77777777" w:rsidR="003A5DC5" w:rsidRPr="00E7560D" w:rsidRDefault="003A5DC5" w:rsidP="00E7560D">
      <w:pPr>
        <w:spacing w:line="360" w:lineRule="auto"/>
        <w:jc w:val="both"/>
        <w:rPr>
          <w:rFonts w:ascii="Arial" w:hAnsi="Arial" w:cs="Arial"/>
          <w:sz w:val="22"/>
          <w:szCs w:val="22"/>
        </w:rPr>
      </w:pPr>
    </w:p>
    <w:p w14:paraId="666063BE" w14:textId="1856BCC2" w:rsidR="0035526A" w:rsidRPr="00E7560D" w:rsidRDefault="003A5DC5" w:rsidP="00E7560D">
      <w:pPr>
        <w:spacing w:line="360" w:lineRule="auto"/>
        <w:jc w:val="both"/>
        <w:rPr>
          <w:rFonts w:ascii="Arial" w:hAnsi="Arial" w:cs="Arial"/>
          <w:b/>
          <w:bCs/>
          <w:sz w:val="22"/>
          <w:szCs w:val="22"/>
        </w:rPr>
      </w:pPr>
      <w:r w:rsidRPr="00E7560D">
        <w:rPr>
          <w:rFonts w:ascii="Arial" w:hAnsi="Arial" w:cs="Arial"/>
          <w:b/>
          <w:bCs/>
          <w:sz w:val="22"/>
          <w:szCs w:val="22"/>
        </w:rPr>
        <w:lastRenderedPageBreak/>
        <w:t xml:space="preserve">Units 2 </w:t>
      </w:r>
    </w:p>
    <w:p w14:paraId="41D5FE73" w14:textId="6C2D06EA" w:rsidR="00372326" w:rsidRPr="00E7560D" w:rsidRDefault="00372326" w:rsidP="00E7560D">
      <w:pPr>
        <w:spacing w:line="360" w:lineRule="auto"/>
        <w:jc w:val="both"/>
        <w:rPr>
          <w:rFonts w:ascii="Arial" w:hAnsi="Arial" w:cs="Arial"/>
          <w:b/>
          <w:bCs/>
          <w:sz w:val="22"/>
          <w:szCs w:val="22"/>
        </w:rPr>
      </w:pPr>
      <w:r w:rsidRPr="00E7560D">
        <w:rPr>
          <w:rFonts w:ascii="Arial" w:hAnsi="Arial" w:cs="Arial"/>
          <w:b/>
          <w:bCs/>
          <w:sz w:val="22"/>
          <w:szCs w:val="22"/>
        </w:rPr>
        <w:t>Introduction</w:t>
      </w:r>
    </w:p>
    <w:p w14:paraId="148A5A70" w14:textId="41F98FA7" w:rsidR="003A5DC5" w:rsidRPr="00E7560D" w:rsidRDefault="003A5DC5" w:rsidP="00E7560D">
      <w:pPr>
        <w:spacing w:line="360" w:lineRule="auto"/>
        <w:jc w:val="both"/>
        <w:rPr>
          <w:rFonts w:ascii="Arial" w:hAnsi="Arial" w:cs="Arial"/>
          <w:sz w:val="22"/>
          <w:szCs w:val="22"/>
        </w:rPr>
      </w:pPr>
      <w:r w:rsidRPr="00E7560D">
        <w:rPr>
          <w:rFonts w:ascii="Arial" w:hAnsi="Arial" w:cs="Arial"/>
          <w:sz w:val="22"/>
          <w:szCs w:val="22"/>
        </w:rPr>
        <w:t xml:space="preserve">The second unit of the course tacked two big ideas shaping today’s careers: boundaryless careers and boundaryless </w:t>
      </w:r>
      <w:r w:rsidR="004C5E2D" w:rsidRPr="00E7560D">
        <w:rPr>
          <w:rFonts w:ascii="Arial" w:hAnsi="Arial" w:cs="Arial"/>
          <w:sz w:val="22"/>
          <w:szCs w:val="22"/>
        </w:rPr>
        <w:t>skills (Tams,2006). These</w:t>
      </w:r>
      <w:r w:rsidRPr="00E7560D">
        <w:rPr>
          <w:rFonts w:ascii="Arial" w:hAnsi="Arial" w:cs="Arial"/>
          <w:sz w:val="22"/>
          <w:szCs w:val="22"/>
        </w:rPr>
        <w:t xml:space="preserve"> topics help workers navigate the transforming work environment because conventional professional pathways now meet the requirements of adaptable and fluid career paths. The unit explored the significance of the Gigi economy maters and looked closely at emotional intelligence, especially for those working the healthcare.</w:t>
      </w:r>
    </w:p>
    <w:p w14:paraId="0CE80AD3" w14:textId="77777777" w:rsidR="00DB7CEF" w:rsidRPr="00E7560D" w:rsidRDefault="00DB7CEF" w:rsidP="00E7560D">
      <w:pPr>
        <w:spacing w:line="360" w:lineRule="auto"/>
        <w:jc w:val="both"/>
        <w:rPr>
          <w:rFonts w:ascii="Arial" w:hAnsi="Arial" w:cs="Arial"/>
          <w:sz w:val="22"/>
          <w:szCs w:val="22"/>
        </w:rPr>
      </w:pPr>
    </w:p>
    <w:p w14:paraId="748AB76F" w14:textId="0265786B" w:rsidR="00DB7CEF" w:rsidRPr="00E7560D" w:rsidRDefault="00DB7CEF" w:rsidP="00E7560D">
      <w:pPr>
        <w:spacing w:line="360" w:lineRule="auto"/>
        <w:jc w:val="both"/>
        <w:rPr>
          <w:rFonts w:ascii="Arial" w:hAnsi="Arial" w:cs="Arial"/>
          <w:b/>
          <w:bCs/>
          <w:sz w:val="22"/>
          <w:szCs w:val="22"/>
        </w:rPr>
      </w:pPr>
      <w:r w:rsidRPr="00E7560D">
        <w:rPr>
          <w:rFonts w:ascii="Arial" w:hAnsi="Arial" w:cs="Arial"/>
          <w:b/>
          <w:bCs/>
          <w:sz w:val="22"/>
          <w:szCs w:val="22"/>
        </w:rPr>
        <w:t>Boundaryless Careers</w:t>
      </w:r>
    </w:p>
    <w:p w14:paraId="232DE792" w14:textId="78A92457" w:rsidR="003A5DC5" w:rsidRPr="00E7560D" w:rsidRDefault="000D0649" w:rsidP="00E7560D">
      <w:pPr>
        <w:spacing w:line="360" w:lineRule="auto"/>
        <w:jc w:val="both"/>
        <w:rPr>
          <w:rFonts w:ascii="Arial" w:hAnsi="Arial" w:cs="Arial"/>
          <w:sz w:val="22"/>
          <w:szCs w:val="22"/>
        </w:rPr>
      </w:pPr>
      <w:r w:rsidRPr="00E7560D">
        <w:rPr>
          <w:rFonts w:ascii="Arial" w:hAnsi="Arial" w:cs="Arial"/>
          <w:sz w:val="22"/>
          <w:szCs w:val="22"/>
        </w:rPr>
        <w:t xml:space="preserve">Boundaryless Careers mark a clear break from the old model, where people often stuck with one employer for decades. Now, careers stretch across different organisations, sectors and even countries. Professionals must own their growth and stay adaptable </w:t>
      </w:r>
      <w:r w:rsidR="008F1D14" w:rsidRPr="00E7560D">
        <w:rPr>
          <w:rFonts w:ascii="Arial" w:hAnsi="Arial" w:cs="Arial"/>
          <w:sz w:val="22"/>
          <w:szCs w:val="22"/>
        </w:rPr>
        <w:t>(Arthur</w:t>
      </w:r>
      <w:r w:rsidRPr="00E7560D">
        <w:rPr>
          <w:rFonts w:ascii="Arial" w:hAnsi="Arial" w:cs="Arial"/>
          <w:sz w:val="22"/>
          <w:szCs w:val="22"/>
        </w:rPr>
        <w:t>,20</w:t>
      </w:r>
      <w:r w:rsidR="008F1D14" w:rsidRPr="00E7560D">
        <w:rPr>
          <w:rFonts w:ascii="Arial" w:hAnsi="Arial" w:cs="Arial"/>
          <w:sz w:val="22"/>
          <w:szCs w:val="22"/>
        </w:rPr>
        <w:t>05</w:t>
      </w:r>
      <w:r w:rsidRPr="00E7560D">
        <w:rPr>
          <w:rFonts w:ascii="Arial" w:hAnsi="Arial" w:cs="Arial"/>
          <w:sz w:val="22"/>
          <w:szCs w:val="22"/>
        </w:rPr>
        <w:t>). This shift impacts global health and social care delivery, as healthcare workers do not just stay put anymore – they move between workplace, bringing new perspectives but also facing fresh challenges.</w:t>
      </w:r>
    </w:p>
    <w:p w14:paraId="2661436A" w14:textId="77777777" w:rsidR="000D0649" w:rsidRPr="00E7560D" w:rsidRDefault="000D0649" w:rsidP="00E7560D">
      <w:pPr>
        <w:spacing w:line="360" w:lineRule="auto"/>
        <w:jc w:val="both"/>
        <w:rPr>
          <w:rFonts w:ascii="Arial" w:hAnsi="Arial" w:cs="Arial"/>
          <w:sz w:val="22"/>
          <w:szCs w:val="22"/>
        </w:rPr>
      </w:pPr>
    </w:p>
    <w:p w14:paraId="23338014" w14:textId="07408FF3" w:rsidR="000D0649" w:rsidRPr="00E7560D" w:rsidRDefault="000D0649" w:rsidP="00E7560D">
      <w:pPr>
        <w:spacing w:line="360" w:lineRule="auto"/>
        <w:jc w:val="both"/>
        <w:rPr>
          <w:rFonts w:ascii="Arial" w:hAnsi="Arial" w:cs="Arial"/>
          <w:b/>
          <w:bCs/>
          <w:sz w:val="22"/>
          <w:szCs w:val="22"/>
        </w:rPr>
      </w:pPr>
      <w:r w:rsidRPr="00E7560D">
        <w:rPr>
          <w:rFonts w:ascii="Arial" w:hAnsi="Arial" w:cs="Arial"/>
          <w:b/>
          <w:bCs/>
          <w:sz w:val="22"/>
          <w:szCs w:val="22"/>
        </w:rPr>
        <w:t>The Gigi Economy</w:t>
      </w:r>
    </w:p>
    <w:p w14:paraId="55081176" w14:textId="48D80882" w:rsidR="000D0649" w:rsidRPr="00E7560D" w:rsidRDefault="000D0649" w:rsidP="00E7560D">
      <w:pPr>
        <w:spacing w:line="360" w:lineRule="auto"/>
        <w:jc w:val="both"/>
        <w:rPr>
          <w:rFonts w:ascii="Arial" w:hAnsi="Arial" w:cs="Arial"/>
          <w:sz w:val="22"/>
          <w:szCs w:val="22"/>
        </w:rPr>
      </w:pPr>
      <w:r w:rsidRPr="00E7560D">
        <w:rPr>
          <w:rFonts w:ascii="Arial" w:hAnsi="Arial" w:cs="Arial"/>
          <w:sz w:val="22"/>
          <w:szCs w:val="22"/>
        </w:rPr>
        <w:t>The Gigi economy is shaking up healthcare by offering flexible, contract – based job. Research shows that one in five healthcare workers would consider Gigi work to get more control over their schedule (Linkedln,2022). However, I noticed concerns including less job security, reduced benefits, more stress and mental health risk and real threats to both care quality and workplace culture</w:t>
      </w:r>
      <w:r w:rsidR="008F1D14" w:rsidRPr="00E7560D">
        <w:rPr>
          <w:rFonts w:ascii="Arial" w:hAnsi="Arial" w:cs="Arial"/>
          <w:sz w:val="22"/>
          <w:szCs w:val="22"/>
        </w:rPr>
        <w:t>.</w:t>
      </w:r>
    </w:p>
    <w:p w14:paraId="1E60AA6A" w14:textId="77777777" w:rsidR="000D0649" w:rsidRPr="00E7560D" w:rsidRDefault="000D0649" w:rsidP="00E7560D">
      <w:pPr>
        <w:spacing w:line="360" w:lineRule="auto"/>
        <w:jc w:val="both"/>
        <w:rPr>
          <w:rFonts w:ascii="Arial" w:hAnsi="Arial" w:cs="Arial"/>
          <w:sz w:val="22"/>
          <w:szCs w:val="22"/>
        </w:rPr>
      </w:pPr>
    </w:p>
    <w:p w14:paraId="22CF3A02" w14:textId="047D3F43" w:rsidR="0035526A" w:rsidRPr="00E7560D" w:rsidRDefault="00E24DC3" w:rsidP="00E7560D">
      <w:pPr>
        <w:spacing w:line="360" w:lineRule="auto"/>
        <w:jc w:val="both"/>
        <w:rPr>
          <w:rFonts w:ascii="Arial" w:hAnsi="Arial" w:cs="Arial"/>
          <w:b/>
          <w:bCs/>
          <w:sz w:val="22"/>
          <w:szCs w:val="22"/>
        </w:rPr>
      </w:pPr>
      <w:r w:rsidRPr="00E7560D">
        <w:rPr>
          <w:rFonts w:ascii="Arial" w:hAnsi="Arial" w:cs="Arial"/>
          <w:b/>
          <w:bCs/>
          <w:sz w:val="22"/>
          <w:szCs w:val="22"/>
        </w:rPr>
        <w:t>Boundaryless Skills: Emotional Intelligence</w:t>
      </w:r>
    </w:p>
    <w:p w14:paraId="5F78C820" w14:textId="0CE905EF" w:rsidR="00E24DC3" w:rsidRPr="00E7560D" w:rsidRDefault="00E24DC3" w:rsidP="00E7560D">
      <w:pPr>
        <w:spacing w:line="360" w:lineRule="auto"/>
        <w:jc w:val="both"/>
        <w:rPr>
          <w:rFonts w:ascii="Arial" w:hAnsi="Arial" w:cs="Arial"/>
          <w:sz w:val="22"/>
          <w:szCs w:val="22"/>
        </w:rPr>
      </w:pPr>
      <w:r w:rsidRPr="00E7560D">
        <w:rPr>
          <w:rFonts w:ascii="Arial" w:hAnsi="Arial" w:cs="Arial"/>
          <w:sz w:val="22"/>
          <w:szCs w:val="22"/>
        </w:rPr>
        <w:t>A key focus of this unit was exploring boundaryless skills, with particular emphasis on the critical role that emotional intelligence plays in contemporary professional practice.</w:t>
      </w:r>
    </w:p>
    <w:p w14:paraId="0017E45E" w14:textId="4C689958" w:rsidR="0079562A" w:rsidRPr="00E7560D" w:rsidRDefault="0079562A" w:rsidP="00E7560D">
      <w:pPr>
        <w:spacing w:line="360" w:lineRule="auto"/>
        <w:jc w:val="both"/>
        <w:rPr>
          <w:rFonts w:ascii="Arial" w:hAnsi="Arial" w:cs="Arial"/>
          <w:sz w:val="22"/>
          <w:szCs w:val="22"/>
        </w:rPr>
      </w:pPr>
      <w:r w:rsidRPr="00E7560D">
        <w:rPr>
          <w:rFonts w:ascii="Arial" w:hAnsi="Arial" w:cs="Arial"/>
          <w:sz w:val="22"/>
          <w:szCs w:val="22"/>
        </w:rPr>
        <w:t xml:space="preserve">Emotional </w:t>
      </w:r>
      <w:r w:rsidR="00E24DC3" w:rsidRPr="00E7560D">
        <w:rPr>
          <w:rFonts w:ascii="Arial" w:hAnsi="Arial" w:cs="Arial"/>
          <w:sz w:val="22"/>
          <w:szCs w:val="22"/>
        </w:rPr>
        <w:t>intelligence is</w:t>
      </w:r>
      <w:r w:rsidRPr="00E7560D">
        <w:rPr>
          <w:rFonts w:ascii="Arial" w:hAnsi="Arial" w:cs="Arial"/>
          <w:sz w:val="22"/>
          <w:szCs w:val="22"/>
        </w:rPr>
        <w:t xml:space="preserve"> really matter now, especially as work environments keep shifting, self - awareness, </w:t>
      </w:r>
      <w:r w:rsidR="00E24DC3" w:rsidRPr="00E7560D">
        <w:rPr>
          <w:rFonts w:ascii="Arial" w:hAnsi="Arial" w:cs="Arial"/>
          <w:sz w:val="22"/>
          <w:szCs w:val="22"/>
        </w:rPr>
        <w:t>self-management, social</w:t>
      </w:r>
      <w:r w:rsidRPr="00E7560D">
        <w:rPr>
          <w:rFonts w:ascii="Arial" w:hAnsi="Arial" w:cs="Arial"/>
          <w:sz w:val="22"/>
          <w:szCs w:val="22"/>
        </w:rPr>
        <w:t xml:space="preserve"> awareness and relationship </w:t>
      </w:r>
      <w:r w:rsidR="00E24DC3" w:rsidRPr="00E7560D">
        <w:rPr>
          <w:rFonts w:ascii="Arial" w:hAnsi="Arial" w:cs="Arial"/>
          <w:sz w:val="22"/>
          <w:szCs w:val="22"/>
        </w:rPr>
        <w:t>management -</w:t>
      </w:r>
      <w:r w:rsidRPr="00E7560D">
        <w:rPr>
          <w:rFonts w:ascii="Arial" w:hAnsi="Arial" w:cs="Arial"/>
          <w:sz w:val="22"/>
          <w:szCs w:val="22"/>
        </w:rPr>
        <w:t xml:space="preserve"> has become important for success in these changing environments. (Goleman, 1995). </w:t>
      </w:r>
    </w:p>
    <w:p w14:paraId="2FA0ABB6" w14:textId="77777777" w:rsidR="0079562A" w:rsidRPr="00E7560D" w:rsidRDefault="0079562A" w:rsidP="00E7560D">
      <w:pPr>
        <w:spacing w:line="360" w:lineRule="auto"/>
        <w:jc w:val="both"/>
        <w:rPr>
          <w:rFonts w:ascii="Arial" w:hAnsi="Arial" w:cs="Arial"/>
          <w:sz w:val="22"/>
          <w:szCs w:val="22"/>
        </w:rPr>
      </w:pPr>
    </w:p>
    <w:p w14:paraId="41E83C7C" w14:textId="2F625D47" w:rsidR="0079562A" w:rsidRPr="00E7560D" w:rsidRDefault="0079562A" w:rsidP="00E7560D">
      <w:pPr>
        <w:spacing w:line="360" w:lineRule="auto"/>
        <w:jc w:val="both"/>
        <w:rPr>
          <w:rFonts w:ascii="Arial" w:hAnsi="Arial" w:cs="Arial"/>
          <w:sz w:val="22"/>
          <w:szCs w:val="22"/>
        </w:rPr>
      </w:pPr>
      <w:r w:rsidRPr="00E7560D">
        <w:rPr>
          <w:rFonts w:ascii="Arial" w:hAnsi="Arial" w:cs="Arial"/>
          <w:sz w:val="22"/>
          <w:szCs w:val="22"/>
        </w:rPr>
        <w:lastRenderedPageBreak/>
        <w:t xml:space="preserve"> Hofstede’s Cultural Dimensions </w:t>
      </w:r>
      <w:r w:rsidR="004422BD" w:rsidRPr="00E7560D">
        <w:rPr>
          <w:rFonts w:ascii="Arial" w:hAnsi="Arial" w:cs="Arial"/>
          <w:sz w:val="22"/>
          <w:szCs w:val="22"/>
        </w:rPr>
        <w:t>Theory get</w:t>
      </w:r>
      <w:r w:rsidRPr="00E7560D">
        <w:rPr>
          <w:rFonts w:ascii="Arial" w:hAnsi="Arial" w:cs="Arial"/>
          <w:sz w:val="22"/>
          <w:szCs w:val="22"/>
        </w:rPr>
        <w:t xml:space="preserve"> a clearer picture of how culture shapes healthcare worldwide. In cultures with high power distance, patients usually accept what doctors say without much pushback. In places with low power distance, patients and doctors work together more. That difference explains a lot about why international professionals and patients sometimes talk past each other in healthcare settings.</w:t>
      </w:r>
    </w:p>
    <w:p w14:paraId="755195FD" w14:textId="7AEFFB1A" w:rsidR="00B948F7" w:rsidRPr="00E7560D" w:rsidRDefault="00A02F07" w:rsidP="00E7560D">
      <w:pPr>
        <w:spacing w:line="360" w:lineRule="auto"/>
        <w:jc w:val="both"/>
        <w:rPr>
          <w:rFonts w:ascii="Arial" w:hAnsi="Arial" w:cs="Arial"/>
          <w:sz w:val="22"/>
          <w:szCs w:val="22"/>
        </w:rPr>
      </w:pPr>
      <w:r w:rsidRPr="00E7560D">
        <w:rPr>
          <w:rFonts w:ascii="Arial" w:hAnsi="Arial" w:cs="Arial"/>
          <w:sz w:val="22"/>
          <w:szCs w:val="22"/>
        </w:rPr>
        <w:t>This learning has transformed my perspective on global health and social care. Healthcare workers manage multiple challenges—switching roles, handling complicated organisations, working across cultures, and facing emotional stress almost dairy (Tams &amp; Arthur, 20</w:t>
      </w:r>
      <w:r w:rsidR="004C5E2D" w:rsidRPr="00E7560D">
        <w:rPr>
          <w:rFonts w:ascii="Arial" w:hAnsi="Arial" w:cs="Arial"/>
          <w:sz w:val="22"/>
          <w:szCs w:val="22"/>
        </w:rPr>
        <w:t>06</w:t>
      </w:r>
      <w:r w:rsidRPr="00E7560D">
        <w:rPr>
          <w:rFonts w:ascii="Arial" w:hAnsi="Arial" w:cs="Arial"/>
          <w:sz w:val="22"/>
          <w:szCs w:val="22"/>
        </w:rPr>
        <w:t xml:space="preserve">). Emotional intelligence is essentials. It is about understanding different cultures, building trust, and showing empathy. That is what makes person-centred care work, especially in today’s connected, diverse health systems (Goleman, 1995). </w:t>
      </w:r>
    </w:p>
    <w:p w14:paraId="0203AD52" w14:textId="77777777" w:rsidR="00796FCE" w:rsidRPr="00E7560D" w:rsidRDefault="00796FCE" w:rsidP="00E7560D">
      <w:pPr>
        <w:spacing w:line="360" w:lineRule="auto"/>
        <w:jc w:val="both"/>
        <w:rPr>
          <w:rFonts w:ascii="Arial" w:hAnsi="Arial" w:cs="Arial"/>
          <w:sz w:val="22"/>
          <w:szCs w:val="22"/>
        </w:rPr>
      </w:pPr>
    </w:p>
    <w:p w14:paraId="0594548E" w14:textId="77777777" w:rsidR="00796FCE" w:rsidRPr="00E7560D" w:rsidRDefault="00796FCE" w:rsidP="00E7560D">
      <w:pPr>
        <w:spacing w:line="360" w:lineRule="auto"/>
        <w:jc w:val="both"/>
        <w:rPr>
          <w:rFonts w:ascii="Arial" w:hAnsi="Arial" w:cs="Arial"/>
          <w:sz w:val="22"/>
          <w:szCs w:val="22"/>
        </w:rPr>
      </w:pPr>
    </w:p>
    <w:p w14:paraId="25842200" w14:textId="77777777" w:rsidR="004422BD" w:rsidRPr="00E7560D" w:rsidRDefault="004422BD" w:rsidP="00E7560D">
      <w:pPr>
        <w:spacing w:line="360" w:lineRule="auto"/>
        <w:jc w:val="both"/>
        <w:rPr>
          <w:rFonts w:ascii="Arial" w:hAnsi="Arial" w:cs="Arial"/>
          <w:sz w:val="22"/>
          <w:szCs w:val="22"/>
        </w:rPr>
      </w:pPr>
    </w:p>
    <w:p w14:paraId="327A03BC" w14:textId="77777777" w:rsidR="004422BD" w:rsidRPr="00E7560D" w:rsidRDefault="004422BD" w:rsidP="00E7560D">
      <w:pPr>
        <w:spacing w:line="360" w:lineRule="auto"/>
        <w:jc w:val="both"/>
        <w:rPr>
          <w:rFonts w:ascii="Arial" w:hAnsi="Arial" w:cs="Arial"/>
          <w:sz w:val="22"/>
          <w:szCs w:val="22"/>
        </w:rPr>
      </w:pPr>
    </w:p>
    <w:p w14:paraId="7EECC6E8" w14:textId="77777777" w:rsidR="004422BD" w:rsidRPr="00E7560D" w:rsidRDefault="004422BD" w:rsidP="00E7560D">
      <w:pPr>
        <w:spacing w:line="360" w:lineRule="auto"/>
        <w:jc w:val="both"/>
        <w:rPr>
          <w:rFonts w:ascii="Arial" w:hAnsi="Arial" w:cs="Arial"/>
          <w:sz w:val="22"/>
          <w:szCs w:val="22"/>
        </w:rPr>
      </w:pPr>
    </w:p>
    <w:p w14:paraId="4181DDFC" w14:textId="77777777" w:rsidR="004422BD" w:rsidRPr="00E7560D" w:rsidRDefault="004422BD" w:rsidP="00E7560D">
      <w:pPr>
        <w:spacing w:line="360" w:lineRule="auto"/>
        <w:jc w:val="both"/>
        <w:rPr>
          <w:rFonts w:ascii="Arial" w:hAnsi="Arial" w:cs="Arial"/>
          <w:sz w:val="22"/>
          <w:szCs w:val="22"/>
        </w:rPr>
      </w:pPr>
    </w:p>
    <w:p w14:paraId="32A70D3B" w14:textId="77777777" w:rsidR="004422BD" w:rsidRPr="00E7560D" w:rsidRDefault="004422BD" w:rsidP="00E7560D">
      <w:pPr>
        <w:spacing w:line="360" w:lineRule="auto"/>
        <w:jc w:val="both"/>
        <w:rPr>
          <w:rFonts w:ascii="Arial" w:hAnsi="Arial" w:cs="Arial"/>
          <w:sz w:val="22"/>
          <w:szCs w:val="22"/>
        </w:rPr>
      </w:pPr>
    </w:p>
    <w:p w14:paraId="770970B6" w14:textId="77777777" w:rsidR="004422BD" w:rsidRPr="00E7560D" w:rsidRDefault="004422BD" w:rsidP="00E7560D">
      <w:pPr>
        <w:spacing w:line="360" w:lineRule="auto"/>
        <w:jc w:val="both"/>
        <w:rPr>
          <w:rFonts w:ascii="Arial" w:hAnsi="Arial" w:cs="Arial"/>
          <w:sz w:val="22"/>
          <w:szCs w:val="22"/>
        </w:rPr>
      </w:pPr>
    </w:p>
    <w:p w14:paraId="6F4BEF93" w14:textId="77777777" w:rsidR="004422BD" w:rsidRPr="00E7560D" w:rsidRDefault="004422BD" w:rsidP="00E7560D">
      <w:pPr>
        <w:spacing w:line="360" w:lineRule="auto"/>
        <w:jc w:val="both"/>
        <w:rPr>
          <w:rFonts w:ascii="Arial" w:hAnsi="Arial" w:cs="Arial"/>
          <w:sz w:val="22"/>
          <w:szCs w:val="22"/>
        </w:rPr>
      </w:pPr>
    </w:p>
    <w:p w14:paraId="694788AD" w14:textId="77777777" w:rsidR="004422BD" w:rsidRPr="00E7560D" w:rsidRDefault="004422BD" w:rsidP="00E7560D">
      <w:pPr>
        <w:spacing w:line="360" w:lineRule="auto"/>
        <w:jc w:val="both"/>
        <w:rPr>
          <w:rFonts w:ascii="Arial" w:hAnsi="Arial" w:cs="Arial"/>
          <w:sz w:val="22"/>
          <w:szCs w:val="22"/>
        </w:rPr>
      </w:pPr>
    </w:p>
    <w:p w14:paraId="13202399" w14:textId="77777777" w:rsidR="00796FCE" w:rsidRDefault="00796FCE" w:rsidP="00E7560D">
      <w:pPr>
        <w:spacing w:line="360" w:lineRule="auto"/>
        <w:jc w:val="both"/>
        <w:rPr>
          <w:rFonts w:ascii="Arial" w:hAnsi="Arial" w:cs="Arial"/>
          <w:sz w:val="22"/>
          <w:szCs w:val="22"/>
        </w:rPr>
      </w:pPr>
    </w:p>
    <w:p w14:paraId="213EA57A" w14:textId="77777777" w:rsidR="00E7560D" w:rsidRDefault="00E7560D" w:rsidP="00E7560D">
      <w:pPr>
        <w:spacing w:line="360" w:lineRule="auto"/>
        <w:jc w:val="both"/>
        <w:rPr>
          <w:rFonts w:ascii="Arial" w:hAnsi="Arial" w:cs="Arial"/>
          <w:sz w:val="22"/>
          <w:szCs w:val="22"/>
        </w:rPr>
      </w:pPr>
    </w:p>
    <w:p w14:paraId="0616441C" w14:textId="77777777" w:rsidR="00E7560D" w:rsidRDefault="00E7560D" w:rsidP="00E7560D">
      <w:pPr>
        <w:spacing w:line="360" w:lineRule="auto"/>
        <w:jc w:val="both"/>
        <w:rPr>
          <w:rFonts w:ascii="Arial" w:hAnsi="Arial" w:cs="Arial"/>
          <w:sz w:val="22"/>
          <w:szCs w:val="22"/>
        </w:rPr>
      </w:pPr>
    </w:p>
    <w:p w14:paraId="65F646F9" w14:textId="77777777" w:rsidR="00E7560D" w:rsidRDefault="00E7560D" w:rsidP="00E7560D">
      <w:pPr>
        <w:spacing w:line="360" w:lineRule="auto"/>
        <w:jc w:val="both"/>
        <w:rPr>
          <w:rFonts w:ascii="Arial" w:hAnsi="Arial" w:cs="Arial"/>
          <w:sz w:val="22"/>
          <w:szCs w:val="22"/>
        </w:rPr>
      </w:pPr>
    </w:p>
    <w:p w14:paraId="0E46EBD8" w14:textId="77777777" w:rsidR="00E7560D" w:rsidRDefault="00E7560D" w:rsidP="00E7560D">
      <w:pPr>
        <w:spacing w:line="360" w:lineRule="auto"/>
        <w:jc w:val="both"/>
        <w:rPr>
          <w:rFonts w:ascii="Arial" w:hAnsi="Arial" w:cs="Arial"/>
          <w:sz w:val="22"/>
          <w:szCs w:val="22"/>
        </w:rPr>
      </w:pPr>
    </w:p>
    <w:p w14:paraId="14E71BB0" w14:textId="77777777" w:rsidR="00E7560D" w:rsidRDefault="00E7560D" w:rsidP="00E7560D">
      <w:pPr>
        <w:spacing w:line="360" w:lineRule="auto"/>
        <w:jc w:val="both"/>
        <w:rPr>
          <w:rFonts w:ascii="Arial" w:hAnsi="Arial" w:cs="Arial"/>
          <w:sz w:val="22"/>
          <w:szCs w:val="22"/>
        </w:rPr>
      </w:pPr>
    </w:p>
    <w:p w14:paraId="73920205" w14:textId="77777777" w:rsidR="00E7560D" w:rsidRDefault="00E7560D" w:rsidP="00E7560D">
      <w:pPr>
        <w:spacing w:line="360" w:lineRule="auto"/>
        <w:jc w:val="both"/>
        <w:rPr>
          <w:rFonts w:ascii="Arial" w:hAnsi="Arial" w:cs="Arial"/>
          <w:sz w:val="22"/>
          <w:szCs w:val="22"/>
        </w:rPr>
      </w:pPr>
    </w:p>
    <w:p w14:paraId="0008F659" w14:textId="77777777" w:rsidR="00E7560D" w:rsidRPr="00E7560D" w:rsidRDefault="00E7560D" w:rsidP="00E7560D">
      <w:pPr>
        <w:spacing w:line="360" w:lineRule="auto"/>
        <w:jc w:val="both"/>
        <w:rPr>
          <w:rFonts w:ascii="Arial" w:hAnsi="Arial" w:cs="Arial"/>
          <w:sz w:val="22"/>
          <w:szCs w:val="22"/>
        </w:rPr>
      </w:pPr>
    </w:p>
    <w:p w14:paraId="1BD3AACE" w14:textId="3C996C3F" w:rsidR="00796FCE" w:rsidRPr="00E7560D" w:rsidRDefault="00796FCE" w:rsidP="00E7560D">
      <w:pPr>
        <w:spacing w:line="360" w:lineRule="auto"/>
        <w:jc w:val="both"/>
        <w:rPr>
          <w:rFonts w:ascii="Arial" w:hAnsi="Arial" w:cs="Arial"/>
          <w:b/>
          <w:bCs/>
          <w:sz w:val="22"/>
          <w:szCs w:val="22"/>
        </w:rPr>
      </w:pPr>
      <w:r w:rsidRPr="00E7560D">
        <w:rPr>
          <w:rFonts w:ascii="Arial" w:hAnsi="Arial" w:cs="Arial"/>
          <w:b/>
          <w:bCs/>
          <w:sz w:val="22"/>
          <w:szCs w:val="22"/>
        </w:rPr>
        <w:lastRenderedPageBreak/>
        <w:t xml:space="preserve">Unit 3 </w:t>
      </w:r>
    </w:p>
    <w:p w14:paraId="306953F2" w14:textId="6F3A7BCD" w:rsidR="00796FCE" w:rsidRPr="00E7560D" w:rsidRDefault="00372326" w:rsidP="00E7560D">
      <w:pPr>
        <w:spacing w:line="360" w:lineRule="auto"/>
        <w:jc w:val="both"/>
        <w:rPr>
          <w:rFonts w:ascii="Arial" w:hAnsi="Arial" w:cs="Arial"/>
          <w:b/>
          <w:bCs/>
          <w:sz w:val="22"/>
          <w:szCs w:val="22"/>
        </w:rPr>
      </w:pPr>
      <w:r w:rsidRPr="00E7560D">
        <w:rPr>
          <w:rFonts w:ascii="Arial" w:hAnsi="Arial" w:cs="Arial"/>
          <w:b/>
          <w:bCs/>
          <w:sz w:val="22"/>
          <w:szCs w:val="22"/>
        </w:rPr>
        <w:t xml:space="preserve">Introduction </w:t>
      </w:r>
    </w:p>
    <w:p w14:paraId="3ABF4FE0" w14:textId="5643D126" w:rsidR="00372326" w:rsidRPr="00E7560D" w:rsidRDefault="00B433CD" w:rsidP="00E7560D">
      <w:pPr>
        <w:spacing w:line="360" w:lineRule="auto"/>
        <w:jc w:val="both"/>
        <w:rPr>
          <w:rFonts w:ascii="Arial" w:hAnsi="Arial" w:cs="Arial"/>
          <w:sz w:val="22"/>
          <w:szCs w:val="22"/>
        </w:rPr>
      </w:pPr>
      <w:r w:rsidRPr="00E7560D">
        <w:rPr>
          <w:rFonts w:ascii="Arial" w:hAnsi="Arial" w:cs="Arial"/>
          <w:sz w:val="22"/>
          <w:szCs w:val="22"/>
        </w:rPr>
        <w:t xml:space="preserve">In Unit 3 of the </w:t>
      </w:r>
      <w:r w:rsidR="004929D5" w:rsidRPr="00E7560D">
        <w:rPr>
          <w:rFonts w:ascii="Arial" w:hAnsi="Arial" w:cs="Arial"/>
          <w:sz w:val="22"/>
          <w:szCs w:val="22"/>
        </w:rPr>
        <w:t>course,</w:t>
      </w:r>
      <w:r w:rsidRPr="00E7560D">
        <w:rPr>
          <w:rFonts w:ascii="Arial" w:hAnsi="Arial" w:cs="Arial"/>
          <w:sz w:val="22"/>
          <w:szCs w:val="22"/>
        </w:rPr>
        <w:t xml:space="preserve"> I learned about professional development through </w:t>
      </w:r>
      <w:r w:rsidR="004929D5" w:rsidRPr="00E7560D">
        <w:rPr>
          <w:rFonts w:ascii="Arial" w:hAnsi="Arial" w:cs="Arial"/>
          <w:sz w:val="22"/>
          <w:szCs w:val="22"/>
        </w:rPr>
        <w:t>importance, evaluation</w:t>
      </w:r>
      <w:r w:rsidRPr="00E7560D">
        <w:rPr>
          <w:rFonts w:ascii="Arial" w:hAnsi="Arial" w:cs="Arial"/>
          <w:sz w:val="22"/>
          <w:szCs w:val="22"/>
        </w:rPr>
        <w:t xml:space="preserve"> and technology of networking.</w:t>
      </w:r>
    </w:p>
    <w:p w14:paraId="540DA7A4" w14:textId="77777777" w:rsidR="007A45C8" w:rsidRPr="00E7560D" w:rsidRDefault="007A45C8" w:rsidP="00E7560D">
      <w:pPr>
        <w:spacing w:line="360" w:lineRule="auto"/>
        <w:jc w:val="both"/>
        <w:rPr>
          <w:rFonts w:ascii="Arial" w:hAnsi="Arial" w:cs="Arial"/>
          <w:b/>
          <w:bCs/>
          <w:sz w:val="22"/>
          <w:szCs w:val="22"/>
        </w:rPr>
      </w:pPr>
      <w:r w:rsidRPr="00E7560D">
        <w:rPr>
          <w:rFonts w:ascii="Arial" w:hAnsi="Arial" w:cs="Arial"/>
          <w:b/>
          <w:bCs/>
          <w:sz w:val="22"/>
          <w:szCs w:val="22"/>
        </w:rPr>
        <w:t xml:space="preserve">Importance of networking </w:t>
      </w:r>
    </w:p>
    <w:p w14:paraId="2AE531F8" w14:textId="77777777" w:rsidR="007A45C8" w:rsidRPr="00E7560D" w:rsidRDefault="007A45C8" w:rsidP="00E7560D">
      <w:pPr>
        <w:spacing w:line="360" w:lineRule="auto"/>
        <w:jc w:val="both"/>
        <w:rPr>
          <w:rFonts w:ascii="Arial" w:hAnsi="Arial" w:cs="Arial"/>
          <w:sz w:val="22"/>
          <w:szCs w:val="22"/>
        </w:rPr>
      </w:pPr>
      <w:r w:rsidRPr="00E7560D">
        <w:rPr>
          <w:rFonts w:ascii="Arial" w:hAnsi="Arial" w:cs="Arial"/>
          <w:sz w:val="22"/>
          <w:szCs w:val="22"/>
        </w:rPr>
        <w:t>The main lesson in Units 3 highlighted how important network is. Networking develops when you connect with others, share ideas and learn from each other’s. This environment supports both individual and professional improvement.</w:t>
      </w:r>
    </w:p>
    <w:p w14:paraId="35BAC672" w14:textId="7A3DC071" w:rsidR="007A45C8" w:rsidRPr="00E7560D" w:rsidRDefault="007A45C8" w:rsidP="00E7560D">
      <w:pPr>
        <w:spacing w:line="360" w:lineRule="auto"/>
        <w:jc w:val="both"/>
        <w:rPr>
          <w:rFonts w:ascii="Arial" w:hAnsi="Arial" w:cs="Arial"/>
          <w:sz w:val="22"/>
          <w:szCs w:val="22"/>
        </w:rPr>
      </w:pPr>
      <w:r w:rsidRPr="00E7560D">
        <w:rPr>
          <w:rFonts w:ascii="Arial" w:hAnsi="Arial" w:cs="Arial"/>
          <w:sz w:val="22"/>
          <w:szCs w:val="22"/>
        </w:rPr>
        <w:t xml:space="preserve">Networking is </w:t>
      </w:r>
      <w:r w:rsidR="0084432F" w:rsidRPr="00E7560D">
        <w:rPr>
          <w:rFonts w:ascii="Arial" w:hAnsi="Arial" w:cs="Arial"/>
          <w:sz w:val="22"/>
          <w:szCs w:val="22"/>
        </w:rPr>
        <w:t>more just meeting</w:t>
      </w:r>
      <w:r w:rsidRPr="00E7560D">
        <w:rPr>
          <w:rFonts w:ascii="Arial" w:hAnsi="Arial" w:cs="Arial"/>
          <w:sz w:val="22"/>
          <w:szCs w:val="22"/>
        </w:rPr>
        <w:t xml:space="preserve"> </w:t>
      </w:r>
      <w:r w:rsidR="0084432F" w:rsidRPr="00E7560D">
        <w:rPr>
          <w:rFonts w:ascii="Arial" w:hAnsi="Arial" w:cs="Arial"/>
          <w:sz w:val="22"/>
          <w:szCs w:val="22"/>
        </w:rPr>
        <w:t xml:space="preserve">new </w:t>
      </w:r>
      <w:r w:rsidRPr="00E7560D">
        <w:rPr>
          <w:rFonts w:ascii="Arial" w:hAnsi="Arial" w:cs="Arial"/>
          <w:sz w:val="22"/>
          <w:szCs w:val="22"/>
        </w:rPr>
        <w:t xml:space="preserve">people; it is about </w:t>
      </w:r>
      <w:r w:rsidR="0084432F" w:rsidRPr="00E7560D">
        <w:rPr>
          <w:rFonts w:ascii="Arial" w:hAnsi="Arial" w:cs="Arial"/>
          <w:sz w:val="22"/>
          <w:szCs w:val="22"/>
        </w:rPr>
        <w:t>establishing and maintaining enduring connections</w:t>
      </w:r>
      <w:r w:rsidRPr="00E7560D">
        <w:rPr>
          <w:rFonts w:ascii="Arial" w:hAnsi="Arial" w:cs="Arial"/>
          <w:sz w:val="22"/>
          <w:szCs w:val="22"/>
        </w:rPr>
        <w:t xml:space="preserve">. You </w:t>
      </w:r>
      <w:r w:rsidR="0084432F" w:rsidRPr="00E7560D">
        <w:rPr>
          <w:rFonts w:ascii="Arial" w:hAnsi="Arial" w:cs="Arial"/>
          <w:sz w:val="22"/>
          <w:szCs w:val="22"/>
        </w:rPr>
        <w:t>exchange</w:t>
      </w:r>
      <w:r w:rsidRPr="00E7560D">
        <w:rPr>
          <w:rFonts w:ascii="Arial" w:hAnsi="Arial" w:cs="Arial"/>
          <w:sz w:val="22"/>
          <w:szCs w:val="22"/>
        </w:rPr>
        <w:t xml:space="preserve"> </w:t>
      </w:r>
      <w:r w:rsidRPr="00E7560D">
        <w:rPr>
          <w:rFonts w:ascii="Arial" w:hAnsi="Arial" w:cs="Arial"/>
          <w:sz w:val="22"/>
          <w:szCs w:val="22"/>
        </w:rPr>
        <w:t>information,</w:t>
      </w:r>
      <w:r w:rsidRPr="00E7560D">
        <w:rPr>
          <w:rFonts w:ascii="Arial" w:hAnsi="Arial" w:cs="Arial"/>
          <w:sz w:val="22"/>
          <w:szCs w:val="22"/>
        </w:rPr>
        <w:t xml:space="preserve"> </w:t>
      </w:r>
      <w:r w:rsidR="0084432F" w:rsidRPr="00E7560D">
        <w:rPr>
          <w:rFonts w:ascii="Arial" w:hAnsi="Arial" w:cs="Arial"/>
          <w:sz w:val="22"/>
          <w:szCs w:val="22"/>
        </w:rPr>
        <w:t>trade</w:t>
      </w:r>
      <w:r w:rsidRPr="00E7560D">
        <w:rPr>
          <w:rFonts w:ascii="Arial" w:hAnsi="Arial" w:cs="Arial"/>
          <w:sz w:val="22"/>
          <w:szCs w:val="22"/>
        </w:rPr>
        <w:t xml:space="preserve"> resources</w:t>
      </w:r>
      <w:r w:rsidRPr="00E7560D">
        <w:rPr>
          <w:rFonts w:ascii="Arial" w:hAnsi="Arial" w:cs="Arial"/>
          <w:sz w:val="22"/>
          <w:szCs w:val="22"/>
        </w:rPr>
        <w:t>, and support each other</w:t>
      </w:r>
      <w:r w:rsidR="0084432F" w:rsidRPr="00E7560D">
        <w:rPr>
          <w:rFonts w:ascii="Arial" w:hAnsi="Arial" w:cs="Arial"/>
          <w:sz w:val="22"/>
          <w:szCs w:val="22"/>
        </w:rPr>
        <w:t>’s</w:t>
      </w:r>
      <w:r w:rsidRPr="00E7560D">
        <w:rPr>
          <w:rFonts w:ascii="Arial" w:hAnsi="Arial" w:cs="Arial"/>
          <w:sz w:val="22"/>
          <w:szCs w:val="22"/>
        </w:rPr>
        <w:t xml:space="preserve"> </w:t>
      </w:r>
      <w:r w:rsidR="0084432F" w:rsidRPr="00E7560D">
        <w:rPr>
          <w:rFonts w:ascii="Arial" w:hAnsi="Arial" w:cs="Arial"/>
          <w:sz w:val="22"/>
          <w:szCs w:val="22"/>
        </w:rPr>
        <w:t>progress. (</w:t>
      </w:r>
      <w:r w:rsidRPr="00E7560D">
        <w:rPr>
          <w:rFonts w:ascii="Arial" w:hAnsi="Arial" w:cs="Arial"/>
          <w:sz w:val="22"/>
          <w:szCs w:val="22"/>
        </w:rPr>
        <w:t>Phillips, 2014).</w:t>
      </w:r>
    </w:p>
    <w:p w14:paraId="595BC49A" w14:textId="77777777" w:rsidR="007A45C8" w:rsidRPr="00E7560D" w:rsidRDefault="007A45C8" w:rsidP="00E7560D">
      <w:pPr>
        <w:spacing w:line="360" w:lineRule="auto"/>
        <w:jc w:val="both"/>
        <w:rPr>
          <w:rFonts w:ascii="Arial" w:hAnsi="Arial" w:cs="Arial"/>
          <w:b/>
          <w:bCs/>
          <w:sz w:val="22"/>
          <w:szCs w:val="22"/>
        </w:rPr>
      </w:pPr>
      <w:r w:rsidRPr="00E7560D">
        <w:rPr>
          <w:rFonts w:ascii="Arial" w:hAnsi="Arial" w:cs="Arial"/>
          <w:b/>
          <w:bCs/>
          <w:sz w:val="22"/>
          <w:szCs w:val="22"/>
        </w:rPr>
        <w:t xml:space="preserve">Evaluation of networks </w:t>
      </w:r>
    </w:p>
    <w:p w14:paraId="2D2B17DA" w14:textId="309222D6" w:rsidR="00372326" w:rsidRPr="00E7560D" w:rsidRDefault="007A45C8" w:rsidP="00E7560D">
      <w:pPr>
        <w:spacing w:line="360" w:lineRule="auto"/>
        <w:jc w:val="both"/>
        <w:rPr>
          <w:rFonts w:ascii="Arial" w:hAnsi="Arial" w:cs="Arial"/>
          <w:sz w:val="22"/>
          <w:szCs w:val="22"/>
        </w:rPr>
      </w:pPr>
      <w:r w:rsidRPr="00E7560D">
        <w:rPr>
          <w:rFonts w:ascii="Arial" w:hAnsi="Arial" w:cs="Arial"/>
          <w:sz w:val="22"/>
          <w:szCs w:val="22"/>
        </w:rPr>
        <w:t>This unit identified three keyways to evaluate networking: goal-based, process-based, and outcome-based frameworks. I treat networking as a core part of my professional growth and judge its value by what it delivers. When I set career goals, I use goal-based evaluation to see if my networking helps me hit those targets. I look at process-based evaluation to figure out how I am connecting with others, where I am running into obstacles, and what I could do better. Outcome-based assessment keeps me honest—are my professional relationships opening doors that fit with my aims in health and social care (Phillips, 2014).</w:t>
      </w:r>
    </w:p>
    <w:p w14:paraId="5FAF3C53" w14:textId="7629C477" w:rsidR="00677793" w:rsidRPr="00E7560D" w:rsidRDefault="00A5077C" w:rsidP="00E7560D">
      <w:pPr>
        <w:spacing w:line="360" w:lineRule="auto"/>
        <w:jc w:val="both"/>
        <w:rPr>
          <w:rFonts w:ascii="Arial" w:hAnsi="Arial" w:cs="Arial"/>
          <w:b/>
          <w:bCs/>
          <w:sz w:val="22"/>
          <w:szCs w:val="22"/>
        </w:rPr>
      </w:pPr>
      <w:r w:rsidRPr="00E7560D">
        <w:rPr>
          <w:rFonts w:ascii="Arial" w:hAnsi="Arial" w:cs="Arial"/>
          <w:b/>
          <w:bCs/>
          <w:sz w:val="22"/>
          <w:szCs w:val="22"/>
        </w:rPr>
        <w:t xml:space="preserve">Technology and networking </w:t>
      </w:r>
    </w:p>
    <w:p w14:paraId="66830F19" w14:textId="7284944A" w:rsidR="0084432F" w:rsidRPr="00E7560D" w:rsidRDefault="0084432F" w:rsidP="00E7560D">
      <w:pPr>
        <w:spacing w:line="360" w:lineRule="auto"/>
        <w:jc w:val="both"/>
        <w:rPr>
          <w:rFonts w:ascii="Arial" w:hAnsi="Arial" w:cs="Arial"/>
          <w:sz w:val="22"/>
          <w:szCs w:val="22"/>
        </w:rPr>
      </w:pPr>
      <w:r w:rsidRPr="00E7560D">
        <w:rPr>
          <w:rFonts w:ascii="Arial" w:hAnsi="Arial" w:cs="Arial"/>
          <w:sz w:val="22"/>
          <w:szCs w:val="22"/>
        </w:rPr>
        <w:t xml:space="preserve">Technology has </w:t>
      </w:r>
      <w:r w:rsidRPr="00E7560D">
        <w:rPr>
          <w:rFonts w:ascii="Arial" w:hAnsi="Arial" w:cs="Arial"/>
          <w:sz w:val="22"/>
          <w:szCs w:val="22"/>
        </w:rPr>
        <w:t>completely changed</w:t>
      </w:r>
      <w:r w:rsidRPr="00E7560D">
        <w:rPr>
          <w:rFonts w:ascii="Arial" w:hAnsi="Arial" w:cs="Arial"/>
          <w:sz w:val="22"/>
          <w:szCs w:val="22"/>
        </w:rPr>
        <w:t xml:space="preserve"> the way professionals connect. Platforms such as </w:t>
      </w:r>
      <w:r w:rsidRPr="00E7560D">
        <w:rPr>
          <w:rFonts w:ascii="Arial" w:hAnsi="Arial" w:cs="Arial"/>
          <w:sz w:val="22"/>
          <w:szCs w:val="22"/>
        </w:rPr>
        <w:t>LinkedIn enable</w:t>
      </w:r>
      <w:r w:rsidRPr="00E7560D">
        <w:rPr>
          <w:rFonts w:ascii="Arial" w:hAnsi="Arial" w:cs="Arial"/>
          <w:sz w:val="22"/>
          <w:szCs w:val="22"/>
        </w:rPr>
        <w:t xml:space="preserve"> easy connection with peers across from different countries and industries, fostering boarder and more diverse networks (LinkedIn, 2024). </w:t>
      </w:r>
    </w:p>
    <w:p w14:paraId="23E3B9DD" w14:textId="1ED09B7C" w:rsidR="0075097E" w:rsidRPr="00E7560D" w:rsidRDefault="0084432F" w:rsidP="00E7560D">
      <w:pPr>
        <w:spacing w:line="360" w:lineRule="auto"/>
        <w:jc w:val="both"/>
        <w:rPr>
          <w:rFonts w:ascii="Arial" w:hAnsi="Arial" w:cs="Arial"/>
          <w:sz w:val="22"/>
          <w:szCs w:val="22"/>
        </w:rPr>
      </w:pPr>
      <w:r w:rsidRPr="00E7560D">
        <w:rPr>
          <w:rFonts w:ascii="Arial" w:hAnsi="Arial" w:cs="Arial"/>
          <w:sz w:val="22"/>
          <w:szCs w:val="22"/>
        </w:rPr>
        <w:t>Online platforms, algorithms, and online tools from the core infrastructure of contemporary relationship building. Without them, these extensive professional webs could not develop. Even through technology creates new possibilities and expand access, it cannot substitute for the sincere effort and direct communication that give professional ties real value.</w:t>
      </w:r>
    </w:p>
    <w:p w14:paraId="00871767" w14:textId="77777777" w:rsidR="00E7560D" w:rsidRDefault="00E7560D" w:rsidP="00E7560D">
      <w:pPr>
        <w:spacing w:line="360" w:lineRule="auto"/>
        <w:jc w:val="both"/>
        <w:rPr>
          <w:rFonts w:ascii="Arial" w:hAnsi="Arial" w:cs="Arial"/>
          <w:b/>
          <w:bCs/>
          <w:sz w:val="22"/>
          <w:szCs w:val="22"/>
        </w:rPr>
      </w:pPr>
    </w:p>
    <w:p w14:paraId="6E746366" w14:textId="77777777" w:rsidR="00E7560D" w:rsidRDefault="00E7560D" w:rsidP="00E7560D">
      <w:pPr>
        <w:spacing w:line="360" w:lineRule="auto"/>
        <w:jc w:val="both"/>
        <w:rPr>
          <w:rFonts w:ascii="Arial" w:hAnsi="Arial" w:cs="Arial"/>
          <w:b/>
          <w:bCs/>
          <w:sz w:val="22"/>
          <w:szCs w:val="22"/>
        </w:rPr>
      </w:pPr>
    </w:p>
    <w:p w14:paraId="29BD6062" w14:textId="77777777" w:rsidR="00E7560D" w:rsidRDefault="00E7560D" w:rsidP="00E7560D">
      <w:pPr>
        <w:spacing w:line="360" w:lineRule="auto"/>
        <w:jc w:val="both"/>
        <w:rPr>
          <w:rFonts w:ascii="Arial" w:hAnsi="Arial" w:cs="Arial"/>
          <w:b/>
          <w:bCs/>
          <w:sz w:val="22"/>
          <w:szCs w:val="22"/>
        </w:rPr>
      </w:pPr>
    </w:p>
    <w:p w14:paraId="3F782310" w14:textId="77777777" w:rsidR="00E7560D" w:rsidRDefault="00E7560D" w:rsidP="00E7560D">
      <w:pPr>
        <w:spacing w:line="360" w:lineRule="auto"/>
        <w:jc w:val="both"/>
        <w:rPr>
          <w:rFonts w:ascii="Arial" w:hAnsi="Arial" w:cs="Arial"/>
          <w:b/>
          <w:bCs/>
          <w:sz w:val="22"/>
          <w:szCs w:val="22"/>
        </w:rPr>
      </w:pPr>
    </w:p>
    <w:p w14:paraId="1E0DA34E" w14:textId="612765C5" w:rsidR="0075097E" w:rsidRPr="00E7560D" w:rsidRDefault="0075097E" w:rsidP="00E7560D">
      <w:pPr>
        <w:spacing w:line="360" w:lineRule="auto"/>
        <w:jc w:val="both"/>
        <w:rPr>
          <w:rFonts w:ascii="Arial" w:hAnsi="Arial" w:cs="Arial"/>
          <w:b/>
          <w:bCs/>
          <w:sz w:val="22"/>
          <w:szCs w:val="22"/>
        </w:rPr>
      </w:pPr>
      <w:r w:rsidRPr="00E7560D">
        <w:rPr>
          <w:rFonts w:ascii="Arial" w:hAnsi="Arial" w:cs="Arial"/>
          <w:b/>
          <w:bCs/>
          <w:sz w:val="22"/>
          <w:szCs w:val="22"/>
        </w:rPr>
        <w:lastRenderedPageBreak/>
        <w:t>Unit 4</w:t>
      </w:r>
    </w:p>
    <w:p w14:paraId="4FD73FD0" w14:textId="498058B1" w:rsidR="0075097E" w:rsidRPr="00E7560D" w:rsidRDefault="00372326" w:rsidP="00E7560D">
      <w:pPr>
        <w:spacing w:line="360" w:lineRule="auto"/>
        <w:jc w:val="both"/>
        <w:rPr>
          <w:rFonts w:ascii="Arial" w:hAnsi="Arial" w:cs="Arial"/>
          <w:b/>
          <w:bCs/>
          <w:sz w:val="22"/>
          <w:szCs w:val="22"/>
        </w:rPr>
      </w:pPr>
      <w:r w:rsidRPr="00E7560D">
        <w:rPr>
          <w:rFonts w:ascii="Arial" w:hAnsi="Arial" w:cs="Arial"/>
          <w:b/>
          <w:bCs/>
          <w:sz w:val="22"/>
          <w:szCs w:val="22"/>
        </w:rPr>
        <w:t xml:space="preserve">Introduction </w:t>
      </w:r>
    </w:p>
    <w:p w14:paraId="717F562D" w14:textId="73BF221C" w:rsidR="00372326" w:rsidRPr="00E7560D" w:rsidRDefault="00372326" w:rsidP="00E7560D">
      <w:pPr>
        <w:spacing w:line="360" w:lineRule="auto"/>
        <w:jc w:val="both"/>
        <w:rPr>
          <w:rFonts w:ascii="Arial" w:hAnsi="Arial" w:cs="Arial"/>
          <w:sz w:val="22"/>
          <w:szCs w:val="22"/>
        </w:rPr>
      </w:pPr>
      <w:r w:rsidRPr="00E7560D">
        <w:rPr>
          <w:rFonts w:ascii="Arial" w:hAnsi="Arial" w:cs="Arial"/>
          <w:sz w:val="22"/>
          <w:szCs w:val="22"/>
        </w:rPr>
        <w:t>In this unit I learned about networking, communication and professional relationship building in our transforming society.</w:t>
      </w:r>
      <w:r w:rsidR="004929D5" w:rsidRPr="00E7560D">
        <w:rPr>
          <w:rFonts w:ascii="Arial" w:hAnsi="Arial" w:cs="Arial"/>
          <w:sz w:val="22"/>
          <w:szCs w:val="22"/>
        </w:rPr>
        <w:t xml:space="preserve"> This presented information really matters for health and social care workers, given significance of teamwork and clear communication.</w:t>
      </w:r>
    </w:p>
    <w:p w14:paraId="04E32367" w14:textId="77777777" w:rsidR="00372326" w:rsidRPr="00E7560D" w:rsidRDefault="00372326" w:rsidP="00E7560D">
      <w:pPr>
        <w:spacing w:line="360" w:lineRule="auto"/>
        <w:jc w:val="both"/>
        <w:rPr>
          <w:rFonts w:ascii="Arial" w:hAnsi="Arial" w:cs="Arial"/>
          <w:b/>
          <w:bCs/>
          <w:sz w:val="22"/>
          <w:szCs w:val="22"/>
        </w:rPr>
      </w:pPr>
    </w:p>
    <w:p w14:paraId="45E8D4A1" w14:textId="0DA47186" w:rsidR="00372326" w:rsidRPr="00E7560D" w:rsidRDefault="00372326" w:rsidP="00E7560D">
      <w:pPr>
        <w:spacing w:line="360" w:lineRule="auto"/>
        <w:jc w:val="both"/>
        <w:rPr>
          <w:rFonts w:ascii="Arial" w:hAnsi="Arial" w:cs="Arial"/>
          <w:b/>
          <w:bCs/>
          <w:sz w:val="22"/>
          <w:szCs w:val="22"/>
        </w:rPr>
      </w:pPr>
      <w:r w:rsidRPr="00E7560D">
        <w:rPr>
          <w:rFonts w:ascii="Arial" w:hAnsi="Arial" w:cs="Arial"/>
          <w:b/>
          <w:bCs/>
          <w:sz w:val="22"/>
          <w:szCs w:val="22"/>
        </w:rPr>
        <w:t>Historical perspective of Networking</w:t>
      </w:r>
    </w:p>
    <w:p w14:paraId="6AB43A24" w14:textId="49651113" w:rsidR="00372326" w:rsidRPr="00E7560D" w:rsidRDefault="00372326" w:rsidP="00E7560D">
      <w:pPr>
        <w:spacing w:line="360" w:lineRule="auto"/>
        <w:jc w:val="both"/>
        <w:rPr>
          <w:rFonts w:ascii="Arial" w:hAnsi="Arial" w:cs="Arial"/>
          <w:sz w:val="22"/>
          <w:szCs w:val="22"/>
        </w:rPr>
      </w:pPr>
      <w:r w:rsidRPr="00E7560D">
        <w:rPr>
          <w:rFonts w:ascii="Arial" w:hAnsi="Arial" w:cs="Arial"/>
          <w:sz w:val="22"/>
          <w:szCs w:val="22"/>
        </w:rPr>
        <w:t>Began searching at how people build professional networks way back, even before the industrial revolution. Medieval guilds bring workers together to support each other. Later, during the industrial era, business groups helped professionals connect across different companies and industries. This early network set the stage for how we connect in modern healthcare. I recognise that networking promotes career growth, improves patient care and builds stronger teams in health and social care.</w:t>
      </w:r>
    </w:p>
    <w:p w14:paraId="1131AE01" w14:textId="77777777" w:rsidR="00372326" w:rsidRPr="00E7560D" w:rsidRDefault="00372326" w:rsidP="00E7560D">
      <w:pPr>
        <w:spacing w:line="360" w:lineRule="auto"/>
        <w:jc w:val="both"/>
        <w:rPr>
          <w:rFonts w:ascii="Arial" w:hAnsi="Arial" w:cs="Arial"/>
          <w:sz w:val="22"/>
          <w:szCs w:val="22"/>
        </w:rPr>
      </w:pPr>
    </w:p>
    <w:p w14:paraId="55438B43" w14:textId="250449AE" w:rsidR="00372326" w:rsidRPr="00E7560D" w:rsidRDefault="005A4348" w:rsidP="00E7560D">
      <w:pPr>
        <w:spacing w:line="360" w:lineRule="auto"/>
        <w:jc w:val="both"/>
        <w:rPr>
          <w:rFonts w:ascii="Arial" w:hAnsi="Arial" w:cs="Arial"/>
          <w:b/>
          <w:bCs/>
          <w:sz w:val="22"/>
          <w:szCs w:val="22"/>
        </w:rPr>
      </w:pPr>
      <w:r w:rsidRPr="00E7560D">
        <w:rPr>
          <w:rFonts w:ascii="Arial" w:hAnsi="Arial" w:cs="Arial"/>
          <w:b/>
          <w:bCs/>
          <w:sz w:val="22"/>
          <w:szCs w:val="22"/>
        </w:rPr>
        <w:t>Bureaucratic and Hierarchy</w:t>
      </w:r>
    </w:p>
    <w:p w14:paraId="5D006C17" w14:textId="1D69D969" w:rsidR="00372326" w:rsidRPr="00E7560D" w:rsidRDefault="005A4348" w:rsidP="00E7560D">
      <w:pPr>
        <w:spacing w:line="360" w:lineRule="auto"/>
        <w:jc w:val="both"/>
        <w:rPr>
          <w:rFonts w:ascii="Arial" w:hAnsi="Arial" w:cs="Arial"/>
          <w:sz w:val="22"/>
          <w:szCs w:val="22"/>
        </w:rPr>
      </w:pPr>
      <w:r w:rsidRPr="00E7560D">
        <w:rPr>
          <w:rFonts w:ascii="Arial" w:hAnsi="Arial" w:cs="Arial"/>
          <w:sz w:val="22"/>
          <w:szCs w:val="22"/>
        </w:rPr>
        <w:t>Max Weber's bureaucratic theory explains how formal systems use clear rules and hierarchy to keep referral processes fair (</w:t>
      </w:r>
      <w:r w:rsidR="003E2DA6" w:rsidRPr="00E7560D">
        <w:rPr>
          <w:rFonts w:ascii="Arial" w:hAnsi="Arial" w:cs="Arial"/>
          <w:sz w:val="22"/>
          <w:szCs w:val="22"/>
        </w:rPr>
        <w:t>Weber,1947</w:t>
      </w:r>
      <w:r w:rsidRPr="00E7560D">
        <w:rPr>
          <w:rFonts w:ascii="Arial" w:hAnsi="Arial" w:cs="Arial"/>
          <w:sz w:val="22"/>
          <w:szCs w:val="22"/>
        </w:rPr>
        <w:t>). I acknowledge that bureaucracies eliminate personal bias and used merit - based system instead of nepotism. Health and social care systems</w:t>
      </w:r>
      <w:r w:rsidR="0084432F" w:rsidRPr="00E7560D">
        <w:rPr>
          <w:rFonts w:ascii="Arial" w:hAnsi="Arial" w:cs="Arial"/>
          <w:sz w:val="22"/>
          <w:szCs w:val="22"/>
        </w:rPr>
        <w:t xml:space="preserve"> </w:t>
      </w:r>
      <w:r w:rsidR="0084432F" w:rsidRPr="00E7560D">
        <w:rPr>
          <w:rFonts w:ascii="Arial" w:hAnsi="Arial" w:cs="Arial"/>
          <w:sz w:val="22"/>
          <w:szCs w:val="22"/>
        </w:rPr>
        <w:t>maintain layered bureaucratic systems</w:t>
      </w:r>
      <w:r w:rsidR="001C6EE7" w:rsidRPr="00E7560D">
        <w:rPr>
          <w:rFonts w:ascii="Arial" w:hAnsi="Arial" w:cs="Arial"/>
          <w:sz w:val="22"/>
          <w:szCs w:val="22"/>
        </w:rPr>
        <w:t xml:space="preserve">. </w:t>
      </w:r>
      <w:r w:rsidR="0084432F" w:rsidRPr="00E7560D">
        <w:rPr>
          <w:rFonts w:ascii="Arial" w:hAnsi="Arial" w:cs="Arial"/>
          <w:sz w:val="22"/>
          <w:szCs w:val="22"/>
        </w:rPr>
        <w:t>Health and social care services maintain layered bureaucratic systems. Senior managers set standards at higher levels, and instructions distribute downward via established chains of command, creating clarity regarding duties and responsibility—unambiguous links between administrative leadership and direct care workers</w:t>
      </w:r>
      <w:r w:rsidR="003E2DA6" w:rsidRPr="00E7560D">
        <w:rPr>
          <w:rFonts w:ascii="Arial" w:hAnsi="Arial" w:cs="Arial"/>
          <w:sz w:val="22"/>
          <w:szCs w:val="22"/>
        </w:rPr>
        <w:t xml:space="preserve"> (NHS,2022).</w:t>
      </w:r>
    </w:p>
    <w:p w14:paraId="1034389D" w14:textId="77777777" w:rsidR="005752AE" w:rsidRPr="00E7560D" w:rsidRDefault="005752AE" w:rsidP="00E7560D">
      <w:pPr>
        <w:spacing w:line="360" w:lineRule="auto"/>
        <w:jc w:val="both"/>
        <w:rPr>
          <w:rFonts w:ascii="Arial" w:hAnsi="Arial" w:cs="Arial"/>
          <w:sz w:val="22"/>
          <w:szCs w:val="22"/>
        </w:rPr>
      </w:pPr>
    </w:p>
    <w:p w14:paraId="64D90D4C" w14:textId="6D58D0B5" w:rsidR="005752AE" w:rsidRPr="00E7560D" w:rsidRDefault="005752AE" w:rsidP="00E7560D">
      <w:pPr>
        <w:spacing w:line="360" w:lineRule="auto"/>
        <w:jc w:val="both"/>
        <w:rPr>
          <w:rFonts w:ascii="Arial" w:hAnsi="Arial" w:cs="Arial"/>
          <w:b/>
          <w:bCs/>
          <w:sz w:val="22"/>
          <w:szCs w:val="22"/>
        </w:rPr>
      </w:pPr>
      <w:r w:rsidRPr="00E7560D">
        <w:rPr>
          <w:rFonts w:ascii="Arial" w:hAnsi="Arial" w:cs="Arial"/>
          <w:b/>
          <w:bCs/>
          <w:sz w:val="22"/>
          <w:szCs w:val="22"/>
        </w:rPr>
        <w:t xml:space="preserve">Networking of influence </w:t>
      </w:r>
    </w:p>
    <w:p w14:paraId="392DE7F6" w14:textId="6471D735" w:rsidR="005752AE" w:rsidRPr="00E7560D" w:rsidRDefault="005752AE" w:rsidP="00E7560D">
      <w:pPr>
        <w:spacing w:line="360" w:lineRule="auto"/>
        <w:jc w:val="both"/>
        <w:rPr>
          <w:rFonts w:ascii="Arial" w:hAnsi="Arial" w:cs="Arial"/>
          <w:sz w:val="22"/>
          <w:szCs w:val="22"/>
        </w:rPr>
      </w:pPr>
      <w:r w:rsidRPr="00E7560D">
        <w:rPr>
          <w:rFonts w:ascii="Arial" w:hAnsi="Arial" w:cs="Arial"/>
          <w:sz w:val="22"/>
          <w:szCs w:val="22"/>
        </w:rPr>
        <w:t>A significant aspect of the unit studied how professional networks work inside organisation.  I discovered that people with stronger networks   get better access to information, opportunities, and decision-makers</w:t>
      </w:r>
      <w:r w:rsidR="00B8603E" w:rsidRPr="00E7560D">
        <w:rPr>
          <w:rFonts w:ascii="Arial" w:hAnsi="Arial" w:cs="Arial"/>
          <w:sz w:val="22"/>
          <w:szCs w:val="22"/>
        </w:rPr>
        <w:t xml:space="preserve"> </w:t>
      </w:r>
      <w:r w:rsidR="00B8603E" w:rsidRPr="00E7560D">
        <w:rPr>
          <w:rFonts w:ascii="Arial" w:hAnsi="Arial" w:cs="Arial"/>
          <w:sz w:val="22"/>
          <w:szCs w:val="22"/>
        </w:rPr>
        <w:t>(Cunningham et al., 2012</w:t>
      </w:r>
      <w:r w:rsidRPr="00E7560D">
        <w:rPr>
          <w:rFonts w:ascii="Arial" w:hAnsi="Arial" w:cs="Arial"/>
          <w:sz w:val="22"/>
          <w:szCs w:val="22"/>
        </w:rPr>
        <w:t>). I learned that social networks help people influence things behind the scenes, letting change move through trusted relationships. I recognised that building influential networks requires intentionally developing relationship and strategic positioning within organisational systems</w:t>
      </w:r>
    </w:p>
    <w:p w14:paraId="7C377BB4" w14:textId="77777777" w:rsidR="005752AE" w:rsidRPr="00E7560D" w:rsidRDefault="005752AE" w:rsidP="00E7560D">
      <w:pPr>
        <w:spacing w:line="360" w:lineRule="auto"/>
        <w:jc w:val="both"/>
        <w:rPr>
          <w:rFonts w:ascii="Arial" w:hAnsi="Arial" w:cs="Arial"/>
          <w:sz w:val="22"/>
          <w:szCs w:val="22"/>
        </w:rPr>
      </w:pPr>
    </w:p>
    <w:p w14:paraId="29284207" w14:textId="0807F965" w:rsidR="004929D5" w:rsidRPr="00E7560D" w:rsidRDefault="00184592" w:rsidP="00E7560D">
      <w:pPr>
        <w:spacing w:line="360" w:lineRule="auto"/>
        <w:jc w:val="both"/>
        <w:rPr>
          <w:rFonts w:ascii="Arial" w:hAnsi="Arial" w:cs="Arial"/>
          <w:b/>
          <w:bCs/>
          <w:sz w:val="22"/>
          <w:szCs w:val="22"/>
        </w:rPr>
      </w:pPr>
      <w:r w:rsidRPr="00E7560D">
        <w:rPr>
          <w:rFonts w:ascii="Arial" w:hAnsi="Arial" w:cs="Arial"/>
          <w:b/>
          <w:bCs/>
          <w:sz w:val="22"/>
          <w:szCs w:val="22"/>
        </w:rPr>
        <w:lastRenderedPageBreak/>
        <w:t>Conclusio</w:t>
      </w:r>
      <w:r w:rsidR="004C5E2D" w:rsidRPr="00E7560D">
        <w:rPr>
          <w:rFonts w:ascii="Arial" w:hAnsi="Arial" w:cs="Arial"/>
          <w:b/>
          <w:bCs/>
          <w:sz w:val="22"/>
          <w:szCs w:val="22"/>
        </w:rPr>
        <w:t>n</w:t>
      </w:r>
    </w:p>
    <w:p w14:paraId="581C3298" w14:textId="1A0E4EB5" w:rsidR="003F46B9" w:rsidRPr="00E7560D" w:rsidRDefault="003F46B9" w:rsidP="00E7560D">
      <w:pPr>
        <w:spacing w:line="360" w:lineRule="auto"/>
        <w:jc w:val="both"/>
        <w:rPr>
          <w:rFonts w:ascii="Arial" w:hAnsi="Arial" w:cs="Arial"/>
          <w:sz w:val="22"/>
          <w:szCs w:val="22"/>
        </w:rPr>
      </w:pPr>
      <w:r w:rsidRPr="00E7560D">
        <w:rPr>
          <w:rFonts w:ascii="Arial" w:hAnsi="Arial" w:cs="Arial"/>
          <w:sz w:val="22"/>
          <w:szCs w:val="22"/>
        </w:rPr>
        <w:t xml:space="preserve">I understood how to know myself better, set clear goals, manage emotions, and build real relationships with people. These skills help me grow in my career and show who I really am. I understand that real networking means connecting face-to-face with people, not just using </w:t>
      </w:r>
      <w:r w:rsidRPr="00E7560D">
        <w:rPr>
          <w:rFonts w:ascii="Arial" w:hAnsi="Arial" w:cs="Arial"/>
          <w:sz w:val="22"/>
          <w:szCs w:val="22"/>
        </w:rPr>
        <w:t>websites.</w:t>
      </w:r>
      <w:r w:rsidRPr="00E7560D">
        <w:rPr>
          <w:rFonts w:ascii="Arial" w:hAnsi="Arial" w:cs="Arial"/>
          <w:sz w:val="22"/>
          <w:szCs w:val="22"/>
        </w:rPr>
        <w:t xml:space="preserve"> In healthcare, I understand I need to mix old ways of building connections with how modern hospitals work to create strong relationships and give better care to patients. I will keep growing as a person, improve how I handle my feelings, and build real friendships with the people I work with to move ahead in my career and help make healthcare better.</w:t>
      </w:r>
    </w:p>
    <w:p w14:paraId="452E3AA0" w14:textId="77777777" w:rsidR="005752AE" w:rsidRPr="00E7560D" w:rsidRDefault="005752AE" w:rsidP="00E7560D">
      <w:pPr>
        <w:spacing w:line="360" w:lineRule="auto"/>
        <w:jc w:val="both"/>
        <w:rPr>
          <w:rFonts w:ascii="Arial" w:hAnsi="Arial" w:cs="Arial"/>
          <w:sz w:val="22"/>
          <w:szCs w:val="22"/>
        </w:rPr>
      </w:pPr>
    </w:p>
    <w:p w14:paraId="29F963E3" w14:textId="77777777" w:rsidR="005752AE" w:rsidRPr="00E7560D" w:rsidRDefault="005752AE" w:rsidP="00E7560D">
      <w:pPr>
        <w:spacing w:line="360" w:lineRule="auto"/>
        <w:jc w:val="both"/>
        <w:rPr>
          <w:rFonts w:ascii="Arial" w:hAnsi="Arial" w:cs="Arial"/>
          <w:sz w:val="22"/>
          <w:szCs w:val="22"/>
        </w:rPr>
      </w:pPr>
    </w:p>
    <w:p w14:paraId="6B4DCBD2" w14:textId="77777777" w:rsidR="005A4348" w:rsidRPr="00E7560D" w:rsidRDefault="005A4348" w:rsidP="00E7560D">
      <w:pPr>
        <w:spacing w:line="360" w:lineRule="auto"/>
        <w:jc w:val="both"/>
        <w:rPr>
          <w:rFonts w:ascii="Arial" w:hAnsi="Arial" w:cs="Arial"/>
          <w:sz w:val="22"/>
          <w:szCs w:val="22"/>
        </w:rPr>
      </w:pPr>
    </w:p>
    <w:p w14:paraId="16C0D751" w14:textId="77777777" w:rsidR="00677793" w:rsidRPr="00E7560D" w:rsidRDefault="00677793" w:rsidP="00E7560D">
      <w:pPr>
        <w:spacing w:line="360" w:lineRule="auto"/>
        <w:jc w:val="both"/>
        <w:rPr>
          <w:rFonts w:ascii="Arial" w:hAnsi="Arial" w:cs="Arial"/>
          <w:sz w:val="22"/>
          <w:szCs w:val="22"/>
        </w:rPr>
      </w:pPr>
    </w:p>
    <w:p w14:paraId="1FBAFA37" w14:textId="77777777" w:rsidR="008462F6" w:rsidRPr="00E7560D" w:rsidRDefault="008462F6" w:rsidP="00E7560D">
      <w:pPr>
        <w:spacing w:line="360" w:lineRule="auto"/>
        <w:jc w:val="both"/>
        <w:rPr>
          <w:rFonts w:ascii="Arial" w:hAnsi="Arial" w:cs="Arial"/>
          <w:sz w:val="22"/>
          <w:szCs w:val="22"/>
        </w:rPr>
      </w:pPr>
    </w:p>
    <w:p w14:paraId="0F695D21" w14:textId="77777777" w:rsidR="00B948F7" w:rsidRPr="00E7560D" w:rsidRDefault="00B948F7" w:rsidP="00E7560D">
      <w:pPr>
        <w:spacing w:line="360" w:lineRule="auto"/>
        <w:jc w:val="both"/>
        <w:rPr>
          <w:rFonts w:ascii="Arial" w:hAnsi="Arial" w:cs="Arial"/>
          <w:sz w:val="22"/>
          <w:szCs w:val="22"/>
        </w:rPr>
      </w:pPr>
    </w:p>
    <w:p w14:paraId="55D2F81E" w14:textId="77777777" w:rsidR="00B948F7" w:rsidRPr="00E7560D" w:rsidRDefault="00B948F7" w:rsidP="00E7560D">
      <w:pPr>
        <w:spacing w:line="360" w:lineRule="auto"/>
        <w:jc w:val="both"/>
        <w:rPr>
          <w:rFonts w:ascii="Arial" w:hAnsi="Arial" w:cs="Arial"/>
          <w:sz w:val="22"/>
          <w:szCs w:val="22"/>
        </w:rPr>
      </w:pPr>
    </w:p>
    <w:p w14:paraId="05654096" w14:textId="77777777" w:rsidR="0079562A" w:rsidRPr="00E7560D" w:rsidRDefault="0079562A" w:rsidP="00E7560D">
      <w:pPr>
        <w:spacing w:line="360" w:lineRule="auto"/>
        <w:jc w:val="both"/>
        <w:rPr>
          <w:rFonts w:ascii="Arial" w:hAnsi="Arial" w:cs="Arial"/>
          <w:sz w:val="22"/>
          <w:szCs w:val="22"/>
        </w:rPr>
      </w:pPr>
    </w:p>
    <w:p w14:paraId="6729B89A" w14:textId="77777777" w:rsidR="0035526A" w:rsidRPr="00E7560D" w:rsidRDefault="0035526A" w:rsidP="00E7560D">
      <w:pPr>
        <w:spacing w:line="360" w:lineRule="auto"/>
        <w:jc w:val="both"/>
        <w:rPr>
          <w:rFonts w:ascii="Arial" w:hAnsi="Arial" w:cs="Arial"/>
          <w:sz w:val="22"/>
          <w:szCs w:val="22"/>
        </w:rPr>
      </w:pPr>
    </w:p>
    <w:p w14:paraId="211FE6D9" w14:textId="22580E7C" w:rsidR="00D535AF" w:rsidRPr="00E7560D" w:rsidRDefault="00D535AF" w:rsidP="00E7560D">
      <w:pPr>
        <w:spacing w:line="360" w:lineRule="auto"/>
        <w:jc w:val="both"/>
        <w:rPr>
          <w:rFonts w:ascii="Arial" w:hAnsi="Arial" w:cs="Arial"/>
          <w:sz w:val="22"/>
          <w:szCs w:val="22"/>
        </w:rPr>
      </w:pPr>
      <w:r w:rsidRPr="00E7560D">
        <w:rPr>
          <w:rFonts w:ascii="Arial" w:hAnsi="Arial" w:cs="Arial"/>
          <w:sz w:val="22"/>
          <w:szCs w:val="22"/>
        </w:rPr>
        <w:t xml:space="preserve"> </w:t>
      </w:r>
    </w:p>
    <w:p w14:paraId="5FE7D78A" w14:textId="77777777" w:rsidR="00D535AF" w:rsidRPr="00E7560D" w:rsidRDefault="00D535AF" w:rsidP="00E7560D">
      <w:pPr>
        <w:spacing w:line="360" w:lineRule="auto"/>
        <w:jc w:val="both"/>
        <w:rPr>
          <w:rFonts w:ascii="Arial" w:hAnsi="Arial" w:cs="Arial"/>
          <w:sz w:val="22"/>
          <w:szCs w:val="22"/>
        </w:rPr>
      </w:pPr>
    </w:p>
    <w:p w14:paraId="536BB6C1" w14:textId="77777777" w:rsidR="00D535AF" w:rsidRPr="00E7560D" w:rsidRDefault="00D535AF" w:rsidP="00E7560D">
      <w:pPr>
        <w:spacing w:line="360" w:lineRule="auto"/>
        <w:jc w:val="both"/>
        <w:rPr>
          <w:rFonts w:ascii="Arial" w:hAnsi="Arial" w:cs="Arial"/>
          <w:sz w:val="22"/>
          <w:szCs w:val="22"/>
        </w:rPr>
      </w:pPr>
    </w:p>
    <w:p w14:paraId="7B387D0F" w14:textId="77777777" w:rsidR="00D535AF" w:rsidRPr="00E7560D" w:rsidRDefault="00D535AF" w:rsidP="00E7560D">
      <w:pPr>
        <w:spacing w:line="360" w:lineRule="auto"/>
        <w:jc w:val="both"/>
        <w:rPr>
          <w:rFonts w:ascii="Arial" w:hAnsi="Arial" w:cs="Arial"/>
          <w:sz w:val="22"/>
          <w:szCs w:val="22"/>
        </w:rPr>
      </w:pPr>
    </w:p>
    <w:p w14:paraId="32013D10" w14:textId="77777777" w:rsidR="00D535AF" w:rsidRPr="00E7560D" w:rsidRDefault="00D535AF" w:rsidP="00E7560D">
      <w:pPr>
        <w:spacing w:line="360" w:lineRule="auto"/>
        <w:jc w:val="both"/>
        <w:rPr>
          <w:rFonts w:ascii="Arial" w:hAnsi="Arial" w:cs="Arial"/>
          <w:sz w:val="22"/>
          <w:szCs w:val="22"/>
        </w:rPr>
      </w:pPr>
    </w:p>
    <w:p w14:paraId="616AD317" w14:textId="77777777" w:rsidR="00D535AF" w:rsidRPr="00E7560D" w:rsidRDefault="00D535AF" w:rsidP="00E7560D">
      <w:pPr>
        <w:spacing w:line="360" w:lineRule="auto"/>
        <w:jc w:val="both"/>
        <w:rPr>
          <w:rFonts w:ascii="Arial" w:hAnsi="Arial" w:cs="Arial"/>
          <w:sz w:val="22"/>
          <w:szCs w:val="22"/>
        </w:rPr>
      </w:pPr>
    </w:p>
    <w:p w14:paraId="26303155" w14:textId="77777777" w:rsidR="00D535AF" w:rsidRPr="00E7560D" w:rsidRDefault="00D535AF" w:rsidP="00E7560D">
      <w:pPr>
        <w:spacing w:line="360" w:lineRule="auto"/>
        <w:jc w:val="both"/>
        <w:rPr>
          <w:rFonts w:ascii="Arial" w:hAnsi="Arial" w:cs="Arial"/>
          <w:sz w:val="22"/>
          <w:szCs w:val="22"/>
        </w:rPr>
      </w:pPr>
    </w:p>
    <w:p w14:paraId="5DC9E661" w14:textId="77777777" w:rsidR="00D535AF" w:rsidRPr="00E7560D" w:rsidRDefault="00D535AF" w:rsidP="00E7560D">
      <w:pPr>
        <w:spacing w:line="360" w:lineRule="auto"/>
        <w:jc w:val="both"/>
        <w:rPr>
          <w:rFonts w:ascii="Arial" w:hAnsi="Arial" w:cs="Arial"/>
          <w:sz w:val="22"/>
          <w:szCs w:val="22"/>
        </w:rPr>
      </w:pPr>
    </w:p>
    <w:p w14:paraId="51199D29" w14:textId="77777777" w:rsidR="00D535AF" w:rsidRPr="00E7560D" w:rsidRDefault="00D535AF" w:rsidP="00E7560D">
      <w:pPr>
        <w:spacing w:line="360" w:lineRule="auto"/>
        <w:jc w:val="both"/>
        <w:rPr>
          <w:rFonts w:ascii="Arial" w:hAnsi="Arial" w:cs="Arial"/>
          <w:sz w:val="22"/>
          <w:szCs w:val="22"/>
        </w:rPr>
      </w:pPr>
    </w:p>
    <w:p w14:paraId="7DC27234" w14:textId="77777777" w:rsidR="00D535AF" w:rsidRPr="00E7560D" w:rsidRDefault="00D535AF" w:rsidP="00E7560D">
      <w:pPr>
        <w:spacing w:line="360" w:lineRule="auto"/>
        <w:jc w:val="both"/>
        <w:rPr>
          <w:rFonts w:ascii="Arial" w:hAnsi="Arial" w:cs="Arial"/>
          <w:sz w:val="22"/>
          <w:szCs w:val="22"/>
        </w:rPr>
      </w:pPr>
    </w:p>
    <w:p w14:paraId="620E6608" w14:textId="77777777" w:rsidR="00D535AF" w:rsidRPr="00E7560D" w:rsidRDefault="00D535AF" w:rsidP="00E7560D">
      <w:pPr>
        <w:spacing w:line="360" w:lineRule="auto"/>
        <w:jc w:val="both"/>
        <w:rPr>
          <w:rFonts w:ascii="Arial" w:hAnsi="Arial" w:cs="Arial"/>
          <w:sz w:val="22"/>
          <w:szCs w:val="22"/>
        </w:rPr>
      </w:pPr>
    </w:p>
    <w:p w14:paraId="5B1ACBDB" w14:textId="69BB74EA" w:rsidR="00AF1591" w:rsidRPr="00E7560D" w:rsidRDefault="00AF1591" w:rsidP="00E7560D">
      <w:pPr>
        <w:spacing w:line="360" w:lineRule="auto"/>
        <w:jc w:val="both"/>
        <w:rPr>
          <w:rFonts w:ascii="Arial" w:hAnsi="Arial" w:cs="Arial"/>
          <w:b/>
          <w:bCs/>
          <w:sz w:val="22"/>
          <w:szCs w:val="22"/>
        </w:rPr>
      </w:pPr>
      <w:r w:rsidRPr="00E7560D">
        <w:rPr>
          <w:rFonts w:ascii="Arial" w:hAnsi="Arial" w:cs="Arial"/>
          <w:b/>
          <w:bCs/>
          <w:sz w:val="22"/>
          <w:szCs w:val="22"/>
        </w:rPr>
        <w:lastRenderedPageBreak/>
        <w:t>References</w:t>
      </w:r>
    </w:p>
    <w:p w14:paraId="034BB3AE" w14:textId="77777777" w:rsidR="00677793" w:rsidRPr="00E7560D" w:rsidRDefault="00677793" w:rsidP="00E7560D">
      <w:pPr>
        <w:spacing w:line="360" w:lineRule="auto"/>
        <w:jc w:val="both"/>
        <w:rPr>
          <w:rFonts w:ascii="Arial" w:hAnsi="Arial" w:cs="Arial"/>
          <w:sz w:val="22"/>
          <w:szCs w:val="22"/>
        </w:rPr>
      </w:pPr>
    </w:p>
    <w:p w14:paraId="5938E868"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 xml:space="preserve">Arthur, M.B., Khapova, S.N. and </w:t>
      </w:r>
      <w:proofErr w:type="spellStart"/>
      <w:r w:rsidRPr="00E7560D">
        <w:rPr>
          <w:rFonts w:ascii="Arial" w:hAnsi="Arial" w:cs="Arial"/>
          <w:sz w:val="22"/>
          <w:szCs w:val="22"/>
        </w:rPr>
        <w:t>Wilderom</w:t>
      </w:r>
      <w:proofErr w:type="spellEnd"/>
      <w:r w:rsidRPr="00E7560D">
        <w:rPr>
          <w:rFonts w:ascii="Arial" w:hAnsi="Arial" w:cs="Arial"/>
          <w:sz w:val="22"/>
          <w:szCs w:val="22"/>
        </w:rPr>
        <w:t xml:space="preserve">, C.P.M. (2005) 'Career Success in a Boundaryless Career World'. </w:t>
      </w:r>
      <w:r w:rsidRPr="00E7560D">
        <w:rPr>
          <w:rFonts w:ascii="Arial" w:hAnsi="Arial" w:cs="Arial"/>
          <w:i/>
          <w:iCs/>
          <w:sz w:val="22"/>
          <w:szCs w:val="22"/>
        </w:rPr>
        <w:t xml:space="preserve">Journal of Organizational </w:t>
      </w:r>
      <w:proofErr w:type="spellStart"/>
      <w:r w:rsidRPr="00E7560D">
        <w:rPr>
          <w:rFonts w:ascii="Arial" w:hAnsi="Arial" w:cs="Arial"/>
          <w:i/>
          <w:iCs/>
          <w:sz w:val="22"/>
          <w:szCs w:val="22"/>
        </w:rPr>
        <w:t>Behavior</w:t>
      </w:r>
      <w:proofErr w:type="spellEnd"/>
      <w:r w:rsidRPr="00E7560D">
        <w:rPr>
          <w:rFonts w:ascii="Arial" w:hAnsi="Arial" w:cs="Arial"/>
          <w:sz w:val="22"/>
          <w:szCs w:val="22"/>
        </w:rPr>
        <w:t>, 26(2), pp. 177-202.</w:t>
      </w:r>
    </w:p>
    <w:p w14:paraId="7738C70D" w14:textId="77777777" w:rsidR="004826A0" w:rsidRPr="00E7560D" w:rsidRDefault="004826A0" w:rsidP="00E7560D">
      <w:pPr>
        <w:spacing w:line="360" w:lineRule="auto"/>
        <w:jc w:val="both"/>
        <w:rPr>
          <w:rFonts w:ascii="Arial" w:hAnsi="Arial" w:cs="Arial"/>
          <w:sz w:val="22"/>
          <w:szCs w:val="22"/>
        </w:rPr>
      </w:pPr>
    </w:p>
    <w:p w14:paraId="583945CB"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 xml:space="preserve">Capela, J. (2021). </w:t>
      </w:r>
      <w:r w:rsidRPr="00E7560D">
        <w:rPr>
          <w:rFonts w:ascii="Arial" w:hAnsi="Arial" w:cs="Arial"/>
          <w:i/>
          <w:iCs/>
          <w:sz w:val="22"/>
          <w:szCs w:val="22"/>
        </w:rPr>
        <w:t>Changemakers: Building Your Brand for Sustainable Employment</w:t>
      </w:r>
      <w:r w:rsidRPr="00E7560D">
        <w:rPr>
          <w:rFonts w:ascii="Arial" w:hAnsi="Arial" w:cs="Arial"/>
          <w:sz w:val="22"/>
          <w:szCs w:val="22"/>
        </w:rPr>
        <w:t>. University of Wales Trinity Saint David.</w:t>
      </w:r>
    </w:p>
    <w:p w14:paraId="28375131" w14:textId="77777777" w:rsidR="004826A0" w:rsidRPr="00E7560D" w:rsidRDefault="004826A0" w:rsidP="00E7560D">
      <w:pPr>
        <w:spacing w:line="360" w:lineRule="auto"/>
        <w:jc w:val="both"/>
        <w:rPr>
          <w:rFonts w:ascii="Arial" w:hAnsi="Arial" w:cs="Arial"/>
          <w:sz w:val="22"/>
          <w:szCs w:val="22"/>
        </w:rPr>
      </w:pPr>
    </w:p>
    <w:p w14:paraId="6D329379"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 xml:space="preserve">Cunningham, F.C. et al. (2012) 'Health Professional Networks as a Vector for Improving Healthcare Quality and Safety: A Systematic Review'. </w:t>
      </w:r>
      <w:r w:rsidRPr="00E7560D">
        <w:rPr>
          <w:rFonts w:ascii="Arial" w:hAnsi="Arial" w:cs="Arial"/>
          <w:i/>
          <w:iCs/>
          <w:sz w:val="22"/>
          <w:szCs w:val="22"/>
        </w:rPr>
        <w:t>BMJ Quality &amp; Safety</w:t>
      </w:r>
      <w:r w:rsidRPr="00E7560D">
        <w:rPr>
          <w:rFonts w:ascii="Arial" w:hAnsi="Arial" w:cs="Arial"/>
          <w:sz w:val="22"/>
          <w:szCs w:val="22"/>
        </w:rPr>
        <w:t>, 21(3), pp. 239-249. Available at: https://doi.org/10.1136/bmjqs-2011-000187 (Accessed: 11 November 2025).</w:t>
      </w:r>
    </w:p>
    <w:p w14:paraId="48507E85" w14:textId="77777777" w:rsidR="004826A0" w:rsidRPr="00E7560D" w:rsidRDefault="004826A0" w:rsidP="00E7560D">
      <w:pPr>
        <w:spacing w:line="360" w:lineRule="auto"/>
        <w:jc w:val="both"/>
        <w:rPr>
          <w:rFonts w:ascii="Arial" w:hAnsi="Arial" w:cs="Arial"/>
          <w:sz w:val="22"/>
          <w:szCs w:val="22"/>
        </w:rPr>
      </w:pPr>
    </w:p>
    <w:p w14:paraId="53128E01"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 xml:space="preserve">Deci, E.L. and Ryan, R.M. (2000) 'The "What" and "Why" of Goal Pursuits: Human Needs and the Self-Determination of </w:t>
      </w:r>
      <w:proofErr w:type="spellStart"/>
      <w:r w:rsidRPr="00E7560D">
        <w:rPr>
          <w:rFonts w:ascii="Arial" w:hAnsi="Arial" w:cs="Arial"/>
          <w:sz w:val="22"/>
          <w:szCs w:val="22"/>
        </w:rPr>
        <w:t>Behavior</w:t>
      </w:r>
      <w:proofErr w:type="spellEnd"/>
      <w:r w:rsidRPr="00E7560D">
        <w:rPr>
          <w:rFonts w:ascii="Arial" w:hAnsi="Arial" w:cs="Arial"/>
          <w:sz w:val="22"/>
          <w:szCs w:val="22"/>
        </w:rPr>
        <w:t xml:space="preserve">'. </w:t>
      </w:r>
      <w:r w:rsidRPr="00E7560D">
        <w:rPr>
          <w:rFonts w:ascii="Arial" w:hAnsi="Arial" w:cs="Arial"/>
          <w:i/>
          <w:iCs/>
          <w:sz w:val="22"/>
          <w:szCs w:val="22"/>
        </w:rPr>
        <w:t>Psychological Inquiry</w:t>
      </w:r>
      <w:r w:rsidRPr="00E7560D">
        <w:rPr>
          <w:rFonts w:ascii="Arial" w:hAnsi="Arial" w:cs="Arial"/>
          <w:sz w:val="22"/>
          <w:szCs w:val="22"/>
        </w:rPr>
        <w:t>, 11(4), pp. 227-268. Available at: https://doi.org/10.1207/S15327965PLI1104_01 (Accessed: 11 November 2025).</w:t>
      </w:r>
    </w:p>
    <w:p w14:paraId="09DEA677" w14:textId="77777777" w:rsidR="004826A0" w:rsidRPr="00E7560D" w:rsidRDefault="004826A0" w:rsidP="00E7560D">
      <w:pPr>
        <w:spacing w:line="360" w:lineRule="auto"/>
        <w:jc w:val="both"/>
        <w:rPr>
          <w:rFonts w:ascii="Arial" w:hAnsi="Arial" w:cs="Arial"/>
          <w:sz w:val="22"/>
          <w:szCs w:val="22"/>
        </w:rPr>
      </w:pPr>
    </w:p>
    <w:p w14:paraId="3DA4DE80"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 xml:space="preserve">Ellinas, S. and Phillips, S. (2014) </w:t>
      </w:r>
      <w:r w:rsidRPr="00E7560D">
        <w:rPr>
          <w:rFonts w:ascii="Arial" w:hAnsi="Arial" w:cs="Arial"/>
          <w:i/>
          <w:iCs/>
          <w:sz w:val="22"/>
          <w:szCs w:val="22"/>
        </w:rPr>
        <w:t>The Complete Guide to Professional Networking: The Secrets of Online and Offline Success</w:t>
      </w:r>
      <w:r w:rsidRPr="00E7560D">
        <w:rPr>
          <w:rFonts w:ascii="Arial" w:hAnsi="Arial" w:cs="Arial"/>
          <w:sz w:val="22"/>
          <w:szCs w:val="22"/>
        </w:rPr>
        <w:t xml:space="preserve">. 1st </w:t>
      </w:r>
      <w:proofErr w:type="spellStart"/>
      <w:r w:rsidRPr="00E7560D">
        <w:rPr>
          <w:rFonts w:ascii="Arial" w:hAnsi="Arial" w:cs="Arial"/>
          <w:sz w:val="22"/>
          <w:szCs w:val="22"/>
        </w:rPr>
        <w:t>edn</w:t>
      </w:r>
      <w:proofErr w:type="spellEnd"/>
      <w:r w:rsidRPr="00E7560D">
        <w:rPr>
          <w:rFonts w:ascii="Arial" w:hAnsi="Arial" w:cs="Arial"/>
          <w:sz w:val="22"/>
          <w:szCs w:val="22"/>
        </w:rPr>
        <w:t>. London: Kogan Page Limited.</w:t>
      </w:r>
    </w:p>
    <w:p w14:paraId="78F8A1F9" w14:textId="77777777" w:rsidR="004826A0" w:rsidRPr="00E7560D" w:rsidRDefault="004826A0" w:rsidP="00E7560D">
      <w:pPr>
        <w:spacing w:line="360" w:lineRule="auto"/>
        <w:jc w:val="both"/>
        <w:rPr>
          <w:rFonts w:ascii="Arial" w:hAnsi="Arial" w:cs="Arial"/>
          <w:sz w:val="22"/>
          <w:szCs w:val="22"/>
        </w:rPr>
      </w:pPr>
    </w:p>
    <w:p w14:paraId="756AC69D"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 xml:space="preserve">Goleman, D. (1995) </w:t>
      </w:r>
      <w:r w:rsidRPr="00E7560D">
        <w:rPr>
          <w:rFonts w:ascii="Arial" w:hAnsi="Arial" w:cs="Arial"/>
          <w:i/>
          <w:iCs/>
          <w:sz w:val="22"/>
          <w:szCs w:val="22"/>
        </w:rPr>
        <w:t>Emotional Intelligence: Why It Can Matter More Than IQ</w:t>
      </w:r>
      <w:r w:rsidRPr="00E7560D">
        <w:rPr>
          <w:rFonts w:ascii="Arial" w:hAnsi="Arial" w:cs="Arial"/>
          <w:sz w:val="22"/>
          <w:szCs w:val="22"/>
        </w:rPr>
        <w:t>. New York: Bantam Books.</w:t>
      </w:r>
    </w:p>
    <w:p w14:paraId="1C526A4D" w14:textId="77777777" w:rsidR="004826A0" w:rsidRPr="00E7560D" w:rsidRDefault="004826A0" w:rsidP="00E7560D">
      <w:pPr>
        <w:spacing w:line="360" w:lineRule="auto"/>
        <w:jc w:val="both"/>
        <w:rPr>
          <w:rFonts w:ascii="Arial" w:hAnsi="Arial" w:cs="Arial"/>
          <w:sz w:val="22"/>
          <w:szCs w:val="22"/>
        </w:rPr>
      </w:pPr>
    </w:p>
    <w:p w14:paraId="20C4C9CA"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 xml:space="preserve">Johnson, D.R. (2015) 'Emotional Intelligence as a Crucial Component to Medical Education'. </w:t>
      </w:r>
      <w:r w:rsidRPr="00E7560D">
        <w:rPr>
          <w:rFonts w:ascii="Arial" w:hAnsi="Arial" w:cs="Arial"/>
          <w:i/>
          <w:iCs/>
          <w:sz w:val="22"/>
          <w:szCs w:val="22"/>
        </w:rPr>
        <w:t>International Journal of Medical Education</w:t>
      </w:r>
      <w:r w:rsidRPr="00E7560D">
        <w:rPr>
          <w:rFonts w:ascii="Arial" w:hAnsi="Arial" w:cs="Arial"/>
          <w:sz w:val="22"/>
          <w:szCs w:val="22"/>
        </w:rPr>
        <w:t>, 6, p. 179.</w:t>
      </w:r>
    </w:p>
    <w:p w14:paraId="387E1E9A" w14:textId="77777777" w:rsidR="004826A0" w:rsidRPr="00E7560D" w:rsidRDefault="004826A0" w:rsidP="00E7560D">
      <w:pPr>
        <w:spacing w:line="360" w:lineRule="auto"/>
        <w:jc w:val="both"/>
        <w:rPr>
          <w:rFonts w:ascii="Arial" w:hAnsi="Arial" w:cs="Arial"/>
          <w:sz w:val="22"/>
          <w:szCs w:val="22"/>
        </w:rPr>
      </w:pPr>
    </w:p>
    <w:p w14:paraId="5968DA14"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 xml:space="preserve">Judge, T.A. and Kammeyer-Mueller, J.D. (2012) 'On the Value of Aiming High: The Causes and Consequences of Ambition'. </w:t>
      </w:r>
      <w:r w:rsidRPr="00E7560D">
        <w:rPr>
          <w:rFonts w:ascii="Arial" w:hAnsi="Arial" w:cs="Arial"/>
          <w:i/>
          <w:iCs/>
          <w:sz w:val="22"/>
          <w:szCs w:val="22"/>
        </w:rPr>
        <w:t>Journal of Applied Psychology</w:t>
      </w:r>
      <w:r w:rsidRPr="00E7560D">
        <w:rPr>
          <w:rFonts w:ascii="Arial" w:hAnsi="Arial" w:cs="Arial"/>
          <w:sz w:val="22"/>
          <w:szCs w:val="22"/>
        </w:rPr>
        <w:t>, 97(4), pp. 758-775. Available at: https://doi.org/10.1037/a0028084 (Accessed: 11 November 2025).</w:t>
      </w:r>
    </w:p>
    <w:p w14:paraId="26830CD4" w14:textId="77777777" w:rsidR="004826A0" w:rsidRPr="00E7560D" w:rsidRDefault="004826A0" w:rsidP="00E7560D">
      <w:pPr>
        <w:spacing w:line="360" w:lineRule="auto"/>
        <w:jc w:val="both"/>
        <w:rPr>
          <w:rFonts w:ascii="Arial" w:hAnsi="Arial" w:cs="Arial"/>
          <w:sz w:val="22"/>
          <w:szCs w:val="22"/>
        </w:rPr>
      </w:pPr>
    </w:p>
    <w:p w14:paraId="0C8FF982"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lastRenderedPageBreak/>
        <w:t>LinkedIn (2022) 'Gig Work in Healthcare: Trends and Insights'. Available at: https://www.linkedin.com (Accessed: 10 November 2025).</w:t>
      </w:r>
    </w:p>
    <w:p w14:paraId="0A63B790" w14:textId="77777777" w:rsidR="004826A0" w:rsidRPr="00E7560D" w:rsidRDefault="004826A0" w:rsidP="00E7560D">
      <w:pPr>
        <w:spacing w:line="360" w:lineRule="auto"/>
        <w:jc w:val="both"/>
        <w:rPr>
          <w:rFonts w:ascii="Arial" w:hAnsi="Arial" w:cs="Arial"/>
          <w:sz w:val="22"/>
          <w:szCs w:val="22"/>
        </w:rPr>
      </w:pPr>
    </w:p>
    <w:p w14:paraId="2E85BFCB"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LinkedIn (2024) 'Benefits of Networking on Social Media'. Available at: https://www.linkedin.com (Accessed: 7 November 2025).</w:t>
      </w:r>
    </w:p>
    <w:p w14:paraId="5C1B963A" w14:textId="77777777" w:rsidR="004826A0" w:rsidRPr="00E7560D" w:rsidRDefault="004826A0" w:rsidP="00E7560D">
      <w:pPr>
        <w:spacing w:line="360" w:lineRule="auto"/>
        <w:jc w:val="both"/>
        <w:rPr>
          <w:rFonts w:ascii="Arial" w:hAnsi="Arial" w:cs="Arial"/>
          <w:sz w:val="22"/>
          <w:szCs w:val="22"/>
        </w:rPr>
      </w:pPr>
    </w:p>
    <w:p w14:paraId="295F13DA"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 xml:space="preserve">Miller, K.A. (1988) 'Edward L. Deci and Richard M. Ryan: "Intrinsic Motivation and Self-Determination in Human </w:t>
      </w:r>
      <w:proofErr w:type="spellStart"/>
      <w:r w:rsidRPr="00E7560D">
        <w:rPr>
          <w:rFonts w:ascii="Arial" w:hAnsi="Arial" w:cs="Arial"/>
          <w:sz w:val="22"/>
          <w:szCs w:val="22"/>
        </w:rPr>
        <w:t>Behavior</w:t>
      </w:r>
      <w:proofErr w:type="spellEnd"/>
      <w:r w:rsidRPr="00E7560D">
        <w:rPr>
          <w:rFonts w:ascii="Arial" w:hAnsi="Arial" w:cs="Arial"/>
          <w:sz w:val="22"/>
          <w:szCs w:val="22"/>
        </w:rPr>
        <w:t xml:space="preserve">" (Book Review)'. </w:t>
      </w:r>
      <w:r w:rsidRPr="00E7560D">
        <w:rPr>
          <w:rFonts w:ascii="Arial" w:hAnsi="Arial" w:cs="Arial"/>
          <w:i/>
          <w:iCs/>
          <w:sz w:val="22"/>
          <w:szCs w:val="22"/>
        </w:rPr>
        <w:t>Contemporary Sociology</w:t>
      </w:r>
      <w:r w:rsidRPr="00E7560D">
        <w:rPr>
          <w:rFonts w:ascii="Arial" w:hAnsi="Arial" w:cs="Arial"/>
          <w:sz w:val="22"/>
          <w:szCs w:val="22"/>
        </w:rPr>
        <w:t>, 17(2), p. 253. Washington, D.C: American Sociological Association.</w:t>
      </w:r>
    </w:p>
    <w:p w14:paraId="3F89516F" w14:textId="77777777" w:rsidR="004826A0" w:rsidRPr="00E7560D" w:rsidRDefault="004826A0" w:rsidP="00E7560D">
      <w:pPr>
        <w:spacing w:line="360" w:lineRule="auto"/>
        <w:jc w:val="both"/>
        <w:rPr>
          <w:rFonts w:ascii="Arial" w:hAnsi="Arial" w:cs="Arial"/>
          <w:sz w:val="22"/>
          <w:szCs w:val="22"/>
        </w:rPr>
      </w:pPr>
    </w:p>
    <w:p w14:paraId="1205F4DB"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National Health Service (2022) 'Structure of the NHS'. Available at: https://www.england.nhs.uk (Accessed: 11 November 2025).</w:t>
      </w:r>
    </w:p>
    <w:p w14:paraId="098F2DC2" w14:textId="77777777" w:rsidR="004826A0" w:rsidRPr="00E7560D" w:rsidRDefault="004826A0" w:rsidP="00E7560D">
      <w:pPr>
        <w:spacing w:line="360" w:lineRule="auto"/>
        <w:jc w:val="both"/>
        <w:rPr>
          <w:rFonts w:ascii="Arial" w:hAnsi="Arial" w:cs="Arial"/>
          <w:sz w:val="22"/>
          <w:szCs w:val="22"/>
        </w:rPr>
      </w:pPr>
    </w:p>
    <w:p w14:paraId="54DB27CB"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 xml:space="preserve">Phillips, S. (2014) </w:t>
      </w:r>
      <w:r w:rsidRPr="00E7560D">
        <w:rPr>
          <w:rFonts w:ascii="Arial" w:hAnsi="Arial" w:cs="Arial"/>
          <w:i/>
          <w:iCs/>
          <w:sz w:val="22"/>
          <w:szCs w:val="22"/>
        </w:rPr>
        <w:t>The Complete Guide to Professional Networking: The Secrets of Online and Offline Success.</w:t>
      </w:r>
      <w:r w:rsidRPr="00E7560D">
        <w:rPr>
          <w:rFonts w:ascii="Arial" w:hAnsi="Arial" w:cs="Arial"/>
          <w:sz w:val="22"/>
          <w:szCs w:val="22"/>
        </w:rPr>
        <w:t xml:space="preserve"> London: Kogan Page.</w:t>
      </w:r>
    </w:p>
    <w:p w14:paraId="7692790D" w14:textId="77777777" w:rsidR="004826A0" w:rsidRPr="00E7560D" w:rsidRDefault="004826A0" w:rsidP="00E7560D">
      <w:pPr>
        <w:spacing w:line="360" w:lineRule="auto"/>
        <w:jc w:val="both"/>
        <w:rPr>
          <w:rFonts w:ascii="Arial" w:hAnsi="Arial" w:cs="Arial"/>
          <w:sz w:val="22"/>
          <w:szCs w:val="22"/>
        </w:rPr>
      </w:pPr>
    </w:p>
    <w:p w14:paraId="6C3ACD8C"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Ryan, R.M. and Deci, E.L. (2000) 'Self-Determination Theory and the Facilitation of Intrinsic Motivation, Social Development, and Well-Being'</w:t>
      </w:r>
      <w:r w:rsidRPr="00E7560D">
        <w:rPr>
          <w:rFonts w:ascii="Arial" w:hAnsi="Arial" w:cs="Arial"/>
          <w:i/>
          <w:iCs/>
          <w:sz w:val="22"/>
          <w:szCs w:val="22"/>
        </w:rPr>
        <w:t>. American Psychologist</w:t>
      </w:r>
      <w:r w:rsidRPr="00E7560D">
        <w:rPr>
          <w:rFonts w:ascii="Arial" w:hAnsi="Arial" w:cs="Arial"/>
          <w:sz w:val="22"/>
          <w:szCs w:val="22"/>
        </w:rPr>
        <w:t>, 55(1), pp. 68-78.</w:t>
      </w:r>
    </w:p>
    <w:p w14:paraId="26EC6E5E" w14:textId="77777777" w:rsidR="004826A0" w:rsidRPr="00E7560D" w:rsidRDefault="004826A0" w:rsidP="00E7560D">
      <w:pPr>
        <w:spacing w:line="360" w:lineRule="auto"/>
        <w:jc w:val="both"/>
        <w:rPr>
          <w:rFonts w:ascii="Arial" w:hAnsi="Arial" w:cs="Arial"/>
          <w:sz w:val="22"/>
          <w:szCs w:val="22"/>
        </w:rPr>
      </w:pPr>
    </w:p>
    <w:p w14:paraId="5752E563"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 xml:space="preserve">Tams, S. and Arthur, M.B. (2006) 'The Boundaryless Career: Opportunities and Challenges for Career Development'. In: Greenhouse, J.H. and Callanan, G.A. (eds.) </w:t>
      </w:r>
      <w:proofErr w:type="spellStart"/>
      <w:r w:rsidRPr="00E7560D">
        <w:rPr>
          <w:rFonts w:ascii="Arial" w:hAnsi="Arial" w:cs="Arial"/>
          <w:i/>
          <w:iCs/>
          <w:sz w:val="22"/>
          <w:szCs w:val="22"/>
        </w:rPr>
        <w:t>Encyclopedia</w:t>
      </w:r>
      <w:proofErr w:type="spellEnd"/>
      <w:r w:rsidRPr="00E7560D">
        <w:rPr>
          <w:rFonts w:ascii="Arial" w:hAnsi="Arial" w:cs="Arial"/>
          <w:i/>
          <w:iCs/>
          <w:sz w:val="22"/>
          <w:szCs w:val="22"/>
        </w:rPr>
        <w:t xml:space="preserve"> of Career Development</w:t>
      </w:r>
      <w:r w:rsidRPr="00E7560D">
        <w:rPr>
          <w:rFonts w:ascii="Arial" w:hAnsi="Arial" w:cs="Arial"/>
          <w:sz w:val="22"/>
          <w:szCs w:val="22"/>
        </w:rPr>
        <w:t>, Vol. 1. London: Sage, pp. 44-49.</w:t>
      </w:r>
    </w:p>
    <w:p w14:paraId="2236ED9E" w14:textId="77777777" w:rsidR="004826A0" w:rsidRPr="00E7560D" w:rsidRDefault="004826A0" w:rsidP="00E7560D">
      <w:pPr>
        <w:spacing w:line="360" w:lineRule="auto"/>
        <w:jc w:val="both"/>
        <w:rPr>
          <w:rFonts w:ascii="Arial" w:hAnsi="Arial" w:cs="Arial"/>
          <w:sz w:val="22"/>
          <w:szCs w:val="22"/>
        </w:rPr>
      </w:pPr>
    </w:p>
    <w:p w14:paraId="30469A65" w14:textId="77777777" w:rsidR="004826A0" w:rsidRPr="00E7560D" w:rsidRDefault="004826A0" w:rsidP="00E7560D">
      <w:pPr>
        <w:spacing w:line="360" w:lineRule="auto"/>
        <w:jc w:val="both"/>
        <w:rPr>
          <w:rFonts w:ascii="Arial" w:hAnsi="Arial" w:cs="Arial"/>
          <w:sz w:val="22"/>
          <w:szCs w:val="22"/>
        </w:rPr>
      </w:pPr>
      <w:r w:rsidRPr="00E7560D">
        <w:rPr>
          <w:rFonts w:ascii="Arial" w:hAnsi="Arial" w:cs="Arial"/>
          <w:sz w:val="22"/>
          <w:szCs w:val="22"/>
        </w:rPr>
        <w:t xml:space="preserve">Tosi, H.L., Locke, E.A. and Latham, G.P. (1991) 'A Theory of Goal Setting and Task Performance'. </w:t>
      </w:r>
      <w:r w:rsidRPr="00E7560D">
        <w:rPr>
          <w:rFonts w:ascii="Arial" w:hAnsi="Arial" w:cs="Arial"/>
          <w:i/>
          <w:iCs/>
          <w:sz w:val="22"/>
          <w:szCs w:val="22"/>
        </w:rPr>
        <w:t>Academy of Management Review</w:t>
      </w:r>
      <w:r w:rsidRPr="00E7560D">
        <w:rPr>
          <w:rFonts w:ascii="Arial" w:hAnsi="Arial" w:cs="Arial"/>
          <w:sz w:val="22"/>
          <w:szCs w:val="22"/>
        </w:rPr>
        <w:t>, 16(2), p. 480. Available at: https://doi.org/10.2307/258875 (Accessed: 11 November 2025).</w:t>
      </w:r>
    </w:p>
    <w:p w14:paraId="1F9DDFEC" w14:textId="77777777" w:rsidR="004826A0" w:rsidRPr="00E7560D" w:rsidRDefault="004826A0" w:rsidP="00E7560D">
      <w:pPr>
        <w:spacing w:line="360" w:lineRule="auto"/>
        <w:jc w:val="both"/>
        <w:rPr>
          <w:rFonts w:ascii="Arial" w:hAnsi="Arial" w:cs="Arial"/>
          <w:sz w:val="22"/>
          <w:szCs w:val="22"/>
        </w:rPr>
      </w:pPr>
    </w:p>
    <w:p w14:paraId="16C7DE73" w14:textId="574B354E" w:rsidR="006437AF" w:rsidRDefault="004826A0" w:rsidP="00E7560D">
      <w:pPr>
        <w:spacing w:line="360" w:lineRule="auto"/>
        <w:jc w:val="both"/>
      </w:pPr>
      <w:r w:rsidRPr="00E7560D">
        <w:rPr>
          <w:rFonts w:ascii="Arial" w:hAnsi="Arial" w:cs="Arial"/>
          <w:sz w:val="22"/>
          <w:szCs w:val="22"/>
        </w:rPr>
        <w:t xml:space="preserve">Weber, M. (1947) </w:t>
      </w:r>
      <w:r w:rsidRPr="00E7560D">
        <w:rPr>
          <w:rFonts w:ascii="Arial" w:hAnsi="Arial" w:cs="Arial"/>
          <w:i/>
          <w:iCs/>
          <w:sz w:val="22"/>
          <w:szCs w:val="22"/>
        </w:rPr>
        <w:t>The Theory of Social and Economic Organization</w:t>
      </w:r>
      <w:r w:rsidRPr="00E7560D">
        <w:rPr>
          <w:rFonts w:ascii="Arial" w:hAnsi="Arial" w:cs="Arial"/>
          <w:sz w:val="22"/>
          <w:szCs w:val="22"/>
        </w:rPr>
        <w:t>. Translated by A.M. Henderson and T. Parsons. New York: Oxford University Press.</w:t>
      </w:r>
    </w:p>
    <w:sectPr w:rsidR="006437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D5B"/>
    <w:rsid w:val="00006029"/>
    <w:rsid w:val="00014F41"/>
    <w:rsid w:val="000D0649"/>
    <w:rsid w:val="000E59E0"/>
    <w:rsid w:val="0011227D"/>
    <w:rsid w:val="00142CA9"/>
    <w:rsid w:val="001515FA"/>
    <w:rsid w:val="00160016"/>
    <w:rsid w:val="00184592"/>
    <w:rsid w:val="001C6EE7"/>
    <w:rsid w:val="002F0DC9"/>
    <w:rsid w:val="00340219"/>
    <w:rsid w:val="0035526A"/>
    <w:rsid w:val="00372326"/>
    <w:rsid w:val="003A5DC5"/>
    <w:rsid w:val="003E2DA6"/>
    <w:rsid w:val="003F4120"/>
    <w:rsid w:val="003F46B9"/>
    <w:rsid w:val="00411E6D"/>
    <w:rsid w:val="004422BD"/>
    <w:rsid w:val="004826A0"/>
    <w:rsid w:val="004929D5"/>
    <w:rsid w:val="004C47DA"/>
    <w:rsid w:val="004C5E2D"/>
    <w:rsid w:val="005319ED"/>
    <w:rsid w:val="005752AE"/>
    <w:rsid w:val="00576356"/>
    <w:rsid w:val="00580427"/>
    <w:rsid w:val="005A4348"/>
    <w:rsid w:val="005C0435"/>
    <w:rsid w:val="005E010C"/>
    <w:rsid w:val="006437AF"/>
    <w:rsid w:val="00677793"/>
    <w:rsid w:val="00710725"/>
    <w:rsid w:val="00714DAA"/>
    <w:rsid w:val="00733B96"/>
    <w:rsid w:val="0075097E"/>
    <w:rsid w:val="0079562A"/>
    <w:rsid w:val="00796FCE"/>
    <w:rsid w:val="00797E26"/>
    <w:rsid w:val="007A45C8"/>
    <w:rsid w:val="007B6F27"/>
    <w:rsid w:val="0084432F"/>
    <w:rsid w:val="008462F6"/>
    <w:rsid w:val="008D0506"/>
    <w:rsid w:val="008F1D14"/>
    <w:rsid w:val="00917F74"/>
    <w:rsid w:val="00963D43"/>
    <w:rsid w:val="009C3A92"/>
    <w:rsid w:val="00A02F07"/>
    <w:rsid w:val="00A17B51"/>
    <w:rsid w:val="00A27354"/>
    <w:rsid w:val="00A5077C"/>
    <w:rsid w:val="00AC3010"/>
    <w:rsid w:val="00AF1591"/>
    <w:rsid w:val="00B05FA3"/>
    <w:rsid w:val="00B433CD"/>
    <w:rsid w:val="00B6480A"/>
    <w:rsid w:val="00B8603E"/>
    <w:rsid w:val="00B91EC7"/>
    <w:rsid w:val="00B948F7"/>
    <w:rsid w:val="00C243A4"/>
    <w:rsid w:val="00C27EB5"/>
    <w:rsid w:val="00D12266"/>
    <w:rsid w:val="00D41A37"/>
    <w:rsid w:val="00D535AF"/>
    <w:rsid w:val="00D87445"/>
    <w:rsid w:val="00DB7CEF"/>
    <w:rsid w:val="00DE100F"/>
    <w:rsid w:val="00E24DC3"/>
    <w:rsid w:val="00E7560D"/>
    <w:rsid w:val="00ED258C"/>
    <w:rsid w:val="00F83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D0B78"/>
  <w15:chartTrackingRefBased/>
  <w15:docId w15:val="{D2060014-A82A-435C-8D42-E960E9B50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D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3D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D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D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D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D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D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D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D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D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3D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D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D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D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D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D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D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D5B"/>
    <w:rPr>
      <w:rFonts w:eastAsiaTheme="majorEastAsia" w:cstheme="majorBidi"/>
      <w:color w:val="272727" w:themeColor="text1" w:themeTint="D8"/>
    </w:rPr>
  </w:style>
  <w:style w:type="paragraph" w:styleId="Title">
    <w:name w:val="Title"/>
    <w:basedOn w:val="Normal"/>
    <w:next w:val="Normal"/>
    <w:link w:val="TitleChar"/>
    <w:uiPriority w:val="10"/>
    <w:qFormat/>
    <w:rsid w:val="00F83D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D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D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D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D5B"/>
    <w:pPr>
      <w:spacing w:before="160"/>
      <w:jc w:val="center"/>
    </w:pPr>
    <w:rPr>
      <w:i/>
      <w:iCs/>
      <w:color w:val="404040" w:themeColor="text1" w:themeTint="BF"/>
    </w:rPr>
  </w:style>
  <w:style w:type="character" w:customStyle="1" w:styleId="QuoteChar">
    <w:name w:val="Quote Char"/>
    <w:basedOn w:val="DefaultParagraphFont"/>
    <w:link w:val="Quote"/>
    <w:uiPriority w:val="29"/>
    <w:rsid w:val="00F83D5B"/>
    <w:rPr>
      <w:i/>
      <w:iCs/>
      <w:color w:val="404040" w:themeColor="text1" w:themeTint="BF"/>
    </w:rPr>
  </w:style>
  <w:style w:type="paragraph" w:styleId="ListParagraph">
    <w:name w:val="List Paragraph"/>
    <w:basedOn w:val="Normal"/>
    <w:uiPriority w:val="34"/>
    <w:qFormat/>
    <w:rsid w:val="00F83D5B"/>
    <w:pPr>
      <w:ind w:left="720"/>
      <w:contextualSpacing/>
    </w:pPr>
  </w:style>
  <w:style w:type="character" w:styleId="IntenseEmphasis">
    <w:name w:val="Intense Emphasis"/>
    <w:basedOn w:val="DefaultParagraphFont"/>
    <w:uiPriority w:val="21"/>
    <w:qFormat/>
    <w:rsid w:val="00F83D5B"/>
    <w:rPr>
      <w:i/>
      <w:iCs/>
      <w:color w:val="0F4761" w:themeColor="accent1" w:themeShade="BF"/>
    </w:rPr>
  </w:style>
  <w:style w:type="paragraph" w:styleId="IntenseQuote">
    <w:name w:val="Intense Quote"/>
    <w:basedOn w:val="Normal"/>
    <w:next w:val="Normal"/>
    <w:link w:val="IntenseQuoteChar"/>
    <w:uiPriority w:val="30"/>
    <w:qFormat/>
    <w:rsid w:val="00F83D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D5B"/>
    <w:rPr>
      <w:i/>
      <w:iCs/>
      <w:color w:val="0F4761" w:themeColor="accent1" w:themeShade="BF"/>
    </w:rPr>
  </w:style>
  <w:style w:type="character" w:styleId="IntenseReference">
    <w:name w:val="Intense Reference"/>
    <w:basedOn w:val="DefaultParagraphFont"/>
    <w:uiPriority w:val="32"/>
    <w:qFormat/>
    <w:rsid w:val="00F83D5B"/>
    <w:rPr>
      <w:b/>
      <w:bCs/>
      <w:smallCaps/>
      <w:color w:val="0F4761" w:themeColor="accent1" w:themeShade="BF"/>
      <w:spacing w:val="5"/>
    </w:rPr>
  </w:style>
  <w:style w:type="character" w:styleId="Hyperlink">
    <w:name w:val="Hyperlink"/>
    <w:basedOn w:val="DefaultParagraphFont"/>
    <w:uiPriority w:val="99"/>
    <w:unhideWhenUsed/>
    <w:rsid w:val="00AF1591"/>
    <w:rPr>
      <w:color w:val="467886" w:themeColor="hyperlink"/>
      <w:u w:val="single"/>
    </w:rPr>
  </w:style>
  <w:style w:type="character" w:styleId="UnresolvedMention">
    <w:name w:val="Unresolved Mention"/>
    <w:basedOn w:val="DefaultParagraphFont"/>
    <w:uiPriority w:val="99"/>
    <w:semiHidden/>
    <w:unhideWhenUsed/>
    <w:rsid w:val="00AF15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767</TotalTime>
  <Pages>11</Pages>
  <Words>2091</Words>
  <Characters>11924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canter</dc:creator>
  <cp:keywords/>
  <dc:description/>
  <cp:lastModifiedBy>nadia canter</cp:lastModifiedBy>
  <cp:revision>13</cp:revision>
  <dcterms:created xsi:type="dcterms:W3CDTF">2025-10-31T09:47:00Z</dcterms:created>
  <dcterms:modified xsi:type="dcterms:W3CDTF">2025-11-11T00:47:00Z</dcterms:modified>
</cp:coreProperties>
</file>