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3938AC" w14:textId="77777777" w:rsidR="00B95381" w:rsidRDefault="00B95381" w:rsidP="00734F9B">
      <w:pPr>
        <w:spacing w:line="240" w:lineRule="auto"/>
        <w:jc w:val="center"/>
        <w:rPr>
          <w:rFonts w:ascii="Arial" w:hAnsi="Arial" w:cs="Arial"/>
          <w:b/>
          <w:bCs/>
          <w:i/>
          <w:iCs/>
          <w:sz w:val="22"/>
          <w:szCs w:val="22"/>
          <w:u w:val="single"/>
        </w:rPr>
      </w:pPr>
    </w:p>
    <w:p w14:paraId="69352754" w14:textId="77777777" w:rsidR="00B64CD0" w:rsidRDefault="00B64CD0" w:rsidP="00734F9B">
      <w:pPr>
        <w:spacing w:line="240" w:lineRule="auto"/>
        <w:jc w:val="center"/>
        <w:rPr>
          <w:rFonts w:ascii="Arial" w:hAnsi="Arial" w:cs="Arial"/>
          <w:b/>
          <w:bCs/>
          <w:i/>
          <w:iCs/>
          <w:sz w:val="22"/>
          <w:szCs w:val="22"/>
          <w:u w:val="single"/>
        </w:rPr>
      </w:pPr>
    </w:p>
    <w:p w14:paraId="5362A16A" w14:textId="77777777" w:rsidR="00B64CD0" w:rsidRDefault="00595FE6" w:rsidP="00230F35">
      <w:pPr>
        <w:pStyle w:val="NormalWeb"/>
        <w:spacing w:before="0" w:beforeAutospacing="0" w:after="0" w:afterAutospacing="0"/>
        <w:ind w:left="-180" w:right="-334"/>
      </w:pPr>
      <w:r w:rsidRPr="00595FE6">
        <w:rPr>
          <w:noProof/>
          <w14:ligatures w14:val="standardContextual"/>
        </w:rPr>
        <w:pict w14:anchorId="6D0B9B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50.35pt;height:51.25pt;mso-width-percent:0;mso-height-percent:0;mso-width-percent:0;mso-height-percent:0" o:bordertopcolor="this" o:borderleftcolor="this" o:borderbottomcolor="this" o:borderrightcolor="this">
            <v:imagedata r:id="rId7" o:title="TSD_logo2010"/>
            <w10:bordertop type="single" width="12"/>
            <w10:borderleft type="single" width="12"/>
            <w10:borderbottom type="single" width="12"/>
            <w10:borderright type="single" width="12"/>
          </v:shape>
        </w:pict>
      </w:r>
    </w:p>
    <w:p w14:paraId="09D7347B" w14:textId="77777777" w:rsidR="00B64CD0" w:rsidRDefault="00B64CD0" w:rsidP="00230F35">
      <w:pPr>
        <w:pStyle w:val="NormalWeb"/>
        <w:spacing w:before="0" w:beforeAutospacing="0" w:after="0" w:afterAutospacing="0"/>
        <w:ind w:left="-180" w:right="-334"/>
      </w:pPr>
    </w:p>
    <w:p w14:paraId="2005056A" w14:textId="77777777" w:rsidR="00B64CD0" w:rsidRDefault="00B64CD0" w:rsidP="00230F35">
      <w:pPr>
        <w:pStyle w:val="NormalWeb"/>
        <w:spacing w:before="0" w:beforeAutospacing="0" w:after="0" w:afterAutospacing="0"/>
        <w:ind w:left="-180" w:right="-334"/>
      </w:pPr>
    </w:p>
    <w:p w14:paraId="7BAD65DB" w14:textId="77777777" w:rsidR="00B64CD0" w:rsidRDefault="00B64CD0"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6298529" w14:textId="77777777" w:rsidR="00B64CD0" w:rsidRPr="00230F35" w:rsidRDefault="00B64CD0"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1E64073" w14:textId="77777777" w:rsidR="00B64CD0" w:rsidRPr="00230F35" w:rsidRDefault="00B64CD0" w:rsidP="002E67CE">
      <w:pPr>
        <w:rPr>
          <w:rFonts w:ascii="Arial" w:hAnsi="Arial" w:cs="Arial"/>
          <w:sz w:val="28"/>
          <w:szCs w:val="28"/>
          <w:lang w:val="cy-GB"/>
        </w:rPr>
      </w:pPr>
    </w:p>
    <w:p w14:paraId="39434B5A" w14:textId="77777777" w:rsidR="00B64CD0" w:rsidRDefault="00B64CD0" w:rsidP="002E67CE">
      <w:pPr>
        <w:pStyle w:val="Heading3"/>
        <w:jc w:val="center"/>
        <w:rPr>
          <w:lang w:val="cy-GB"/>
        </w:rPr>
      </w:pPr>
      <w:r>
        <w:rPr>
          <w:lang w:val="cy-GB"/>
        </w:rPr>
        <w:t>THIS SHEET MUST BE THE FIRST PAGE OF THE ASSIGNMENT YOU ARE SUBMITTING  (DO NOT SEND AS A SEPARATE FILE)</w:t>
      </w:r>
    </w:p>
    <w:p w14:paraId="65AE91C9" w14:textId="77777777" w:rsidR="00B64CD0" w:rsidRDefault="00B64CD0"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64CD0" w:rsidRPr="00230F35" w14:paraId="44C46BE8" w14:textId="77777777" w:rsidTr="00A745B6">
        <w:trPr>
          <w:trHeight w:val="614"/>
        </w:trPr>
        <w:tc>
          <w:tcPr>
            <w:tcW w:w="8856" w:type="dxa"/>
            <w:gridSpan w:val="5"/>
          </w:tcPr>
          <w:p w14:paraId="751BC0E8" w14:textId="77777777" w:rsidR="00B64CD0" w:rsidRPr="00230F35" w:rsidRDefault="00B64CD0"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64CD0" w:rsidRPr="00230F35" w14:paraId="6C385967" w14:textId="77777777" w:rsidTr="00A745B6">
        <w:trPr>
          <w:trHeight w:val="718"/>
        </w:trPr>
        <w:tc>
          <w:tcPr>
            <w:tcW w:w="8856" w:type="dxa"/>
            <w:gridSpan w:val="5"/>
          </w:tcPr>
          <w:p w14:paraId="3E6C8537" w14:textId="77777777" w:rsidR="00B64CD0" w:rsidRDefault="00B64CD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43F51F7" w14:textId="0B80CD91" w:rsidR="00B64CD0" w:rsidRPr="00230F35" w:rsidRDefault="00B64CD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Hàìghlèàgh Winslade BA BA MRes</w:t>
            </w:r>
          </w:p>
        </w:tc>
      </w:tr>
      <w:tr w:rsidR="00B64CD0" w:rsidRPr="00230F35" w14:paraId="51A79418" w14:textId="77777777" w:rsidTr="00A745B6">
        <w:trPr>
          <w:trHeight w:val="849"/>
        </w:trPr>
        <w:tc>
          <w:tcPr>
            <w:tcW w:w="4788" w:type="dxa"/>
          </w:tcPr>
          <w:p w14:paraId="48CABB1B" w14:textId="77777777" w:rsidR="00B64CD0" w:rsidRPr="00230F35" w:rsidRDefault="00B64CD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2478C9DC" w14:textId="13E14058" w:rsidR="00B64CD0" w:rsidRPr="00230F35" w:rsidRDefault="00B64CD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HPCA7015</w:t>
            </w:r>
          </w:p>
          <w:p w14:paraId="48E4C899" w14:textId="77777777" w:rsidR="00B64CD0" w:rsidRDefault="00B64CD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64F3BAF" w14:textId="657B0FA8" w:rsidR="00B64CD0" w:rsidRDefault="00B64CD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Foundations in Cultural Astronomy and Astrology</w:t>
            </w:r>
          </w:p>
          <w:p w14:paraId="0BF080F5" w14:textId="77777777" w:rsidR="00B64CD0" w:rsidRDefault="00B64CD0" w:rsidP="002F467C">
            <w:pPr>
              <w:pStyle w:val="NormalWeb"/>
              <w:spacing w:before="0" w:beforeAutospacing="0" w:after="0" w:afterAutospacing="0"/>
              <w:ind w:right="34"/>
              <w:rPr>
                <w:rFonts w:ascii="Arial" w:hAnsi="Arial" w:cs="Arial"/>
                <w:sz w:val="22"/>
                <w:szCs w:val="22"/>
              </w:rPr>
            </w:pPr>
          </w:p>
          <w:p w14:paraId="248FF5A5" w14:textId="77777777" w:rsidR="00B64CD0" w:rsidRPr="00230F35" w:rsidRDefault="00B64CD0" w:rsidP="002F467C">
            <w:pPr>
              <w:pStyle w:val="NormalWeb"/>
              <w:spacing w:before="0" w:beforeAutospacing="0" w:after="0" w:afterAutospacing="0"/>
              <w:ind w:right="34"/>
              <w:rPr>
                <w:rFonts w:ascii="Arial" w:hAnsi="Arial" w:cs="Arial"/>
                <w:sz w:val="22"/>
                <w:szCs w:val="22"/>
              </w:rPr>
            </w:pPr>
          </w:p>
        </w:tc>
        <w:tc>
          <w:tcPr>
            <w:tcW w:w="2266" w:type="dxa"/>
            <w:gridSpan w:val="3"/>
          </w:tcPr>
          <w:p w14:paraId="10A94FF9" w14:textId="77777777" w:rsidR="00B64CD0" w:rsidRDefault="00B64CD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w:t>
            </w:r>
            <w:r>
              <w:rPr>
                <w:rFonts w:ascii="Arial" w:hAnsi="Arial" w:cs="Arial"/>
                <w:sz w:val="22"/>
                <w:szCs w:val="22"/>
              </w:rPr>
              <w:t>ud</w:t>
            </w:r>
            <w:r w:rsidRPr="00230F35">
              <w:rPr>
                <w:rFonts w:ascii="Arial" w:hAnsi="Arial" w:cs="Arial"/>
                <w:sz w:val="22"/>
                <w:szCs w:val="22"/>
              </w:rPr>
              <w:t>ent ID number:</w:t>
            </w:r>
          </w:p>
          <w:p w14:paraId="6F51C903" w14:textId="77777777" w:rsidR="00B64CD0" w:rsidRDefault="00B64CD0" w:rsidP="002F467C">
            <w:pPr>
              <w:pStyle w:val="NormalWeb"/>
              <w:spacing w:before="0" w:beforeAutospacing="0" w:after="0" w:afterAutospacing="0"/>
              <w:ind w:right="34"/>
              <w:rPr>
                <w:rFonts w:ascii="Arial" w:hAnsi="Arial" w:cs="Arial"/>
                <w:sz w:val="22"/>
                <w:szCs w:val="22"/>
              </w:rPr>
            </w:pPr>
          </w:p>
          <w:p w14:paraId="41CF8F16" w14:textId="05EC617C" w:rsidR="00B64CD0" w:rsidRPr="00230F35" w:rsidRDefault="00B64CD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2413581</w:t>
            </w:r>
          </w:p>
        </w:tc>
        <w:tc>
          <w:tcPr>
            <w:tcW w:w="1802" w:type="dxa"/>
          </w:tcPr>
          <w:p w14:paraId="52B11828" w14:textId="77777777" w:rsidR="00B64CD0" w:rsidRPr="00230F35" w:rsidRDefault="00B64CD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EF89636" w14:textId="1A2C6151" w:rsidR="00B64CD0" w:rsidRPr="00B64CD0" w:rsidRDefault="00B64CD0" w:rsidP="002F467C">
            <w:pPr>
              <w:pStyle w:val="NormalWeb"/>
              <w:spacing w:before="0" w:beforeAutospacing="0" w:after="0" w:afterAutospacing="0"/>
              <w:ind w:right="34"/>
              <w:rPr>
                <w:rFonts w:ascii="Arial" w:hAnsi="Arial" w:cs="Arial"/>
                <w:b/>
                <w:bCs/>
                <w:sz w:val="22"/>
                <w:szCs w:val="22"/>
              </w:rPr>
            </w:pPr>
            <w:r w:rsidRPr="00B64CD0">
              <w:rPr>
                <w:rFonts w:ascii="Arial" w:hAnsi="Arial" w:cs="Arial"/>
                <w:b/>
                <w:bCs/>
                <w:sz w:val="22"/>
                <w:szCs w:val="22"/>
              </w:rPr>
              <w:t>Yes</w:t>
            </w:r>
          </w:p>
        </w:tc>
      </w:tr>
      <w:tr w:rsidR="00B64CD0" w:rsidRPr="00230F35" w14:paraId="2D13DD92" w14:textId="77777777" w:rsidTr="00A745B6">
        <w:trPr>
          <w:trHeight w:val="1139"/>
        </w:trPr>
        <w:tc>
          <w:tcPr>
            <w:tcW w:w="8856" w:type="dxa"/>
            <w:gridSpan w:val="5"/>
          </w:tcPr>
          <w:p w14:paraId="24E94DF0" w14:textId="77777777" w:rsidR="00B64CD0" w:rsidRPr="00230F35" w:rsidRDefault="00B64CD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255FB546" w14:textId="2D15118B" w:rsidR="00B64CD0" w:rsidRPr="00230F35" w:rsidRDefault="00B64CD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Dr Nick Campion</w:t>
            </w:r>
          </w:p>
          <w:p w14:paraId="63BA0409" w14:textId="77777777" w:rsidR="00B64CD0" w:rsidRDefault="00B64CD0" w:rsidP="002F467C">
            <w:pPr>
              <w:pStyle w:val="NormalWeb"/>
              <w:spacing w:before="0" w:beforeAutospacing="0" w:after="0" w:afterAutospacing="0"/>
              <w:ind w:right="34"/>
              <w:rPr>
                <w:rFonts w:ascii="Arial" w:hAnsi="Arial" w:cs="Arial"/>
                <w:sz w:val="22"/>
                <w:szCs w:val="22"/>
              </w:rPr>
            </w:pPr>
          </w:p>
          <w:p w14:paraId="7239C3A7" w14:textId="7B24E5A8" w:rsidR="00B64CD0" w:rsidRPr="00230F35" w:rsidRDefault="00B64CD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5/12/24 (differentiated deadline)</w:t>
            </w:r>
          </w:p>
        </w:tc>
      </w:tr>
      <w:tr w:rsidR="00B64CD0" w:rsidRPr="00230F35" w14:paraId="67FA1D7B" w14:textId="77777777" w:rsidTr="00A745B6">
        <w:trPr>
          <w:trHeight w:val="978"/>
        </w:trPr>
        <w:tc>
          <w:tcPr>
            <w:tcW w:w="8856" w:type="dxa"/>
            <w:gridSpan w:val="5"/>
            <w:tcBorders>
              <w:bottom w:val="single" w:sz="4" w:space="0" w:color="000000"/>
            </w:tcBorders>
          </w:tcPr>
          <w:p w14:paraId="6E280646" w14:textId="77777777" w:rsidR="00B64CD0" w:rsidRDefault="00B64CD0"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10859C46" w14:textId="77777777" w:rsidR="00B64CD0" w:rsidRDefault="00B64CD0" w:rsidP="00F75EB5">
            <w:pPr>
              <w:rPr>
                <w:rFonts w:ascii="Arial" w:hAnsi="Arial" w:cs="Arial"/>
                <w:sz w:val="22"/>
                <w:szCs w:val="22"/>
              </w:rPr>
            </w:pPr>
          </w:p>
          <w:p w14:paraId="70C8F208" w14:textId="5C01DFCA" w:rsidR="00B64CD0" w:rsidRPr="00230F35" w:rsidRDefault="00B64CD0"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p>
        </w:tc>
      </w:tr>
      <w:tr w:rsidR="00B64CD0" w:rsidRPr="00230F35" w14:paraId="1E0A029C" w14:textId="77777777" w:rsidTr="00A745B6">
        <w:trPr>
          <w:trHeight w:val="978"/>
        </w:trPr>
        <w:tc>
          <w:tcPr>
            <w:tcW w:w="8856" w:type="dxa"/>
            <w:gridSpan w:val="5"/>
            <w:shd w:val="clear" w:color="auto" w:fill="D9D9D9"/>
          </w:tcPr>
          <w:p w14:paraId="0149EC34" w14:textId="77777777" w:rsidR="00B64CD0" w:rsidRPr="00230F35" w:rsidRDefault="00B64CD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6A6F2A6" w14:textId="77777777" w:rsidR="00B64CD0" w:rsidRDefault="00B64CD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0BF72551" w14:textId="2E06310E" w:rsidR="00B64CD0" w:rsidRDefault="00B64CD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Hàìghlèàgh Eilish Winslade BA BA MRes</w:t>
            </w:r>
            <w:r w:rsidRPr="00230F35">
              <w:rPr>
                <w:rFonts w:ascii="Arial" w:hAnsi="Arial" w:cs="Arial"/>
                <w:sz w:val="22"/>
                <w:szCs w:val="22"/>
              </w:rPr>
              <w:t>…</w:t>
            </w:r>
            <w:r>
              <w:rPr>
                <w:rFonts w:ascii="Arial" w:hAnsi="Arial" w:cs="Arial"/>
                <w:sz w:val="22"/>
                <w:szCs w:val="22"/>
              </w:rPr>
              <w:t xml:space="preserve"> (electronic signature)</w:t>
            </w:r>
            <w:r w:rsidRPr="00230F35">
              <w:rPr>
                <w:rFonts w:ascii="Arial" w:hAnsi="Arial" w:cs="Arial"/>
                <w:sz w:val="22"/>
                <w:szCs w:val="22"/>
              </w:rPr>
              <w:t>………………………………………………………</w:t>
            </w:r>
          </w:p>
          <w:p w14:paraId="235F3E2A" w14:textId="77777777" w:rsidR="00B64CD0" w:rsidRDefault="00B64CD0"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17E096E8" w14:textId="77777777" w:rsidR="00B64CD0" w:rsidRPr="00230F35" w:rsidRDefault="00B64CD0"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64CD0" w:rsidRPr="00230F35" w14:paraId="013F5212" w14:textId="77777777" w:rsidTr="00A745B6">
        <w:trPr>
          <w:trHeight w:val="3972"/>
        </w:trPr>
        <w:tc>
          <w:tcPr>
            <w:tcW w:w="8856" w:type="dxa"/>
            <w:gridSpan w:val="5"/>
          </w:tcPr>
          <w:p w14:paraId="0112DEF9" w14:textId="77777777" w:rsidR="00B64CD0" w:rsidRDefault="00B64CD0" w:rsidP="00A745B6">
            <w:pPr>
              <w:rPr>
                <w:rFonts w:ascii="Arial" w:hAnsi="Arial"/>
                <w:b/>
              </w:rPr>
            </w:pPr>
          </w:p>
          <w:p w14:paraId="4C00AC71" w14:textId="77777777" w:rsidR="00B64CD0" w:rsidRDefault="00B64CD0" w:rsidP="00A745B6">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64CD0" w:rsidRPr="00116CE6" w14:paraId="19DAA3C2" w14:textId="77777777" w:rsidTr="00022345">
              <w:tc>
                <w:tcPr>
                  <w:tcW w:w="6970" w:type="dxa"/>
                </w:tcPr>
                <w:p w14:paraId="50E4532A" w14:textId="77777777" w:rsidR="00B64CD0" w:rsidRDefault="00B64CD0" w:rsidP="009C1A08">
                  <w:pPr>
                    <w:rPr>
                      <w:rFonts w:ascii="Arial" w:hAnsi="Arial"/>
                      <w:sz w:val="20"/>
                      <w:szCs w:val="20"/>
                    </w:rPr>
                  </w:pPr>
                </w:p>
                <w:p w14:paraId="6257535D" w14:textId="77777777" w:rsidR="00B64CD0" w:rsidRPr="00022345" w:rsidRDefault="00B64CD0" w:rsidP="009C1A08">
                  <w:pPr>
                    <w:rPr>
                      <w:rFonts w:ascii="Arial" w:hAnsi="Arial"/>
                      <w:b/>
                      <w:sz w:val="20"/>
                      <w:szCs w:val="20"/>
                    </w:rPr>
                  </w:pPr>
                  <w:r w:rsidRPr="00022345">
                    <w:rPr>
                      <w:rFonts w:ascii="Arial" w:hAnsi="Arial"/>
                      <w:b/>
                      <w:sz w:val="20"/>
                      <w:szCs w:val="20"/>
                    </w:rPr>
                    <w:t>Final Mark</w:t>
                  </w:r>
                </w:p>
                <w:p w14:paraId="4B260035" w14:textId="77777777" w:rsidR="00B64CD0" w:rsidRPr="00116CE6" w:rsidRDefault="00B64CD0" w:rsidP="009C1A08">
                  <w:pPr>
                    <w:rPr>
                      <w:rFonts w:ascii="Arial" w:hAnsi="Arial"/>
                      <w:sz w:val="20"/>
                      <w:szCs w:val="20"/>
                    </w:rPr>
                  </w:pPr>
                </w:p>
              </w:tc>
              <w:tc>
                <w:tcPr>
                  <w:tcW w:w="1660" w:type="dxa"/>
                </w:tcPr>
                <w:p w14:paraId="0BE2E0E7" w14:textId="77777777" w:rsidR="00B64CD0" w:rsidRPr="00116CE6" w:rsidRDefault="00B64CD0" w:rsidP="009C1A08">
                  <w:pPr>
                    <w:rPr>
                      <w:rFonts w:ascii="Arial" w:hAnsi="Arial"/>
                      <w:sz w:val="20"/>
                      <w:szCs w:val="20"/>
                    </w:rPr>
                  </w:pPr>
                  <w:r>
                    <w:rPr>
                      <w:rFonts w:ascii="Arial" w:hAnsi="Arial"/>
                      <w:sz w:val="20"/>
                      <w:szCs w:val="20"/>
                    </w:rPr>
                    <w:t>WILL BE GIVEN ON TURNITIN</w:t>
                  </w:r>
                </w:p>
              </w:tc>
            </w:tr>
          </w:tbl>
          <w:p w14:paraId="73C918E6" w14:textId="77777777" w:rsidR="00B64CD0" w:rsidRDefault="00B64CD0" w:rsidP="00A745B6">
            <w:pPr>
              <w:pStyle w:val="NormalWeb"/>
              <w:spacing w:before="0" w:beforeAutospacing="0" w:after="0" w:afterAutospacing="0"/>
              <w:ind w:left="142" w:right="34"/>
              <w:rPr>
                <w:rFonts w:ascii="Arial" w:hAnsi="Arial" w:cs="Arial"/>
                <w:b/>
                <w:sz w:val="22"/>
                <w:szCs w:val="22"/>
              </w:rPr>
            </w:pPr>
          </w:p>
          <w:p w14:paraId="04CD1E14" w14:textId="77777777" w:rsidR="00B64CD0" w:rsidRPr="00230F35" w:rsidRDefault="00B64CD0"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C0795BE" w14:textId="77777777" w:rsidR="00B64CD0" w:rsidRDefault="00B64CD0" w:rsidP="002F467C">
            <w:pPr>
              <w:pStyle w:val="NormalWeb"/>
              <w:spacing w:before="0" w:beforeAutospacing="0" w:after="0" w:afterAutospacing="0"/>
              <w:rPr>
                <w:rFonts w:ascii="Arial" w:hAnsi="Arial" w:cs="Arial"/>
                <w:b/>
                <w:sz w:val="22"/>
                <w:szCs w:val="22"/>
              </w:rPr>
            </w:pPr>
          </w:p>
          <w:p w14:paraId="5A0887DE" w14:textId="77777777" w:rsidR="00B64CD0" w:rsidRDefault="00B64CD0" w:rsidP="002F467C">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1451346E" w14:textId="77777777" w:rsidR="00B64CD0" w:rsidRDefault="00B64CD0" w:rsidP="002F467C">
            <w:pPr>
              <w:pStyle w:val="NormalWeb"/>
              <w:spacing w:before="0" w:beforeAutospacing="0" w:after="0" w:afterAutospacing="0"/>
              <w:rPr>
                <w:rFonts w:ascii="Arial" w:hAnsi="Arial" w:cs="Arial"/>
                <w:b/>
                <w:sz w:val="22"/>
                <w:szCs w:val="22"/>
              </w:rPr>
            </w:pPr>
          </w:p>
          <w:p w14:paraId="0A551F34" w14:textId="77777777" w:rsidR="00B64CD0" w:rsidRDefault="00B64CD0" w:rsidP="002F467C">
            <w:pPr>
              <w:pStyle w:val="NormalWeb"/>
              <w:spacing w:before="0" w:beforeAutospacing="0" w:after="0" w:afterAutospacing="0"/>
              <w:rPr>
                <w:rFonts w:ascii="Arial" w:hAnsi="Arial" w:cs="Arial"/>
                <w:b/>
                <w:sz w:val="22"/>
                <w:szCs w:val="22"/>
              </w:rPr>
            </w:pPr>
          </w:p>
          <w:p w14:paraId="7E9ACD0D" w14:textId="77777777" w:rsidR="00B64CD0" w:rsidRPr="00230F35" w:rsidRDefault="00B64CD0"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3B970A6" w14:textId="77777777" w:rsidR="00B64CD0" w:rsidRDefault="00B64CD0"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C234C9F" w14:textId="77777777" w:rsidR="00B64CD0" w:rsidRPr="00001C3B" w:rsidRDefault="00B64CD0" w:rsidP="00043549">
            <w:pPr>
              <w:pStyle w:val="NormalWeb"/>
              <w:rPr>
                <w:rFonts w:ascii="Arial" w:hAnsi="Arial" w:cs="Arial"/>
                <w:sz w:val="22"/>
                <w:szCs w:val="22"/>
              </w:rPr>
            </w:pPr>
          </w:p>
        </w:tc>
      </w:tr>
      <w:tr w:rsidR="00B64CD0" w:rsidRPr="00230F35" w14:paraId="24876E10" w14:textId="77777777" w:rsidTr="00A745B6">
        <w:trPr>
          <w:trHeight w:val="492"/>
        </w:trPr>
        <w:tc>
          <w:tcPr>
            <w:tcW w:w="6768" w:type="dxa"/>
            <w:gridSpan w:val="3"/>
          </w:tcPr>
          <w:p w14:paraId="753C3C00" w14:textId="77777777" w:rsidR="00B64CD0" w:rsidRPr="00230F35" w:rsidRDefault="00B64CD0"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2D6C670" w14:textId="77777777" w:rsidR="00B64CD0" w:rsidRPr="00230F35" w:rsidRDefault="00B64CD0"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B64CD0" w:rsidRPr="002F467C" w14:paraId="6C9410CD" w14:textId="77777777" w:rsidTr="002F467C">
        <w:tc>
          <w:tcPr>
            <w:tcW w:w="8856" w:type="dxa"/>
            <w:gridSpan w:val="5"/>
          </w:tcPr>
          <w:p w14:paraId="7A961834" w14:textId="77777777" w:rsidR="00B64CD0" w:rsidRPr="00230F35" w:rsidRDefault="00B64CD0" w:rsidP="002F467C">
            <w:pPr>
              <w:pStyle w:val="NormalWeb"/>
              <w:spacing w:before="0" w:beforeAutospacing="0" w:after="0" w:afterAutospacing="0"/>
              <w:ind w:right="-334"/>
              <w:rPr>
                <w:rFonts w:ascii="Arial" w:hAnsi="Arial" w:cs="Arial"/>
                <w:bCs/>
                <w:i/>
                <w:sz w:val="22"/>
                <w:szCs w:val="22"/>
              </w:rPr>
            </w:pPr>
          </w:p>
          <w:p w14:paraId="6B2B6C2A" w14:textId="77777777" w:rsidR="00B64CD0" w:rsidRPr="00230F35" w:rsidRDefault="00B64CD0"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BE16909" w14:textId="77777777" w:rsidR="00B64CD0" w:rsidRPr="00230F35" w:rsidRDefault="00B64CD0" w:rsidP="002F467C">
            <w:pPr>
              <w:pStyle w:val="NormalWeb"/>
              <w:spacing w:before="0" w:beforeAutospacing="0" w:after="0" w:afterAutospacing="0"/>
              <w:ind w:right="-334"/>
              <w:rPr>
                <w:rFonts w:ascii="Arial" w:hAnsi="Arial" w:cs="Arial"/>
                <w:b/>
                <w:bCs/>
                <w:sz w:val="22"/>
                <w:szCs w:val="22"/>
              </w:rPr>
            </w:pPr>
          </w:p>
          <w:p w14:paraId="11878020" w14:textId="77777777" w:rsidR="00B64CD0" w:rsidRPr="00230F35" w:rsidRDefault="00B64CD0"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64AF6DD" w14:textId="77777777" w:rsidR="00B64CD0" w:rsidRPr="00230F35" w:rsidRDefault="00B64CD0" w:rsidP="002F467C">
            <w:pPr>
              <w:pStyle w:val="NormalWeb"/>
              <w:spacing w:before="0" w:beforeAutospacing="0" w:after="0" w:afterAutospacing="0"/>
              <w:ind w:right="-334"/>
              <w:rPr>
                <w:rFonts w:ascii="Arial" w:hAnsi="Arial" w:cs="Arial"/>
                <w:bCs/>
                <w:sz w:val="22"/>
                <w:szCs w:val="22"/>
              </w:rPr>
            </w:pPr>
          </w:p>
          <w:p w14:paraId="54ED2858" w14:textId="77777777" w:rsidR="00B64CD0" w:rsidRPr="00230F35" w:rsidRDefault="00B64CD0" w:rsidP="002F467C">
            <w:pPr>
              <w:pStyle w:val="NormalWeb"/>
              <w:spacing w:before="0" w:beforeAutospacing="0" w:after="0" w:afterAutospacing="0"/>
              <w:ind w:right="-334"/>
              <w:rPr>
                <w:rFonts w:ascii="Arial" w:hAnsi="Arial" w:cs="Arial"/>
                <w:bCs/>
                <w:sz w:val="22"/>
                <w:szCs w:val="22"/>
              </w:rPr>
            </w:pPr>
          </w:p>
          <w:p w14:paraId="29318A51" w14:textId="77777777" w:rsidR="00B64CD0" w:rsidRPr="00230F35" w:rsidRDefault="00B64CD0" w:rsidP="002F467C">
            <w:pPr>
              <w:pStyle w:val="NormalWeb"/>
              <w:spacing w:before="0" w:beforeAutospacing="0" w:after="0" w:afterAutospacing="0"/>
              <w:ind w:right="-334"/>
              <w:rPr>
                <w:rFonts w:ascii="Arial" w:hAnsi="Arial" w:cs="Arial"/>
                <w:bCs/>
                <w:sz w:val="22"/>
                <w:szCs w:val="22"/>
              </w:rPr>
            </w:pPr>
          </w:p>
        </w:tc>
      </w:tr>
      <w:tr w:rsidR="00B64CD0" w:rsidRPr="002F467C" w14:paraId="260560AB" w14:textId="77777777" w:rsidTr="008D674F">
        <w:trPr>
          <w:trHeight w:val="720"/>
        </w:trPr>
        <w:tc>
          <w:tcPr>
            <w:tcW w:w="5211" w:type="dxa"/>
            <w:gridSpan w:val="2"/>
          </w:tcPr>
          <w:p w14:paraId="07557E57" w14:textId="77777777" w:rsidR="00B64CD0" w:rsidRPr="00230F35" w:rsidRDefault="00B64CD0"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5DC7870" w14:textId="77777777" w:rsidR="00B64CD0" w:rsidRPr="00230F35" w:rsidRDefault="00B64CD0"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64CD0" w:rsidRPr="002F467C" w14:paraId="5FD376CE" w14:textId="77777777" w:rsidTr="009C1A08">
        <w:trPr>
          <w:trHeight w:val="720"/>
        </w:trPr>
        <w:tc>
          <w:tcPr>
            <w:tcW w:w="8856" w:type="dxa"/>
            <w:gridSpan w:val="5"/>
          </w:tcPr>
          <w:p w14:paraId="375A3CE4" w14:textId="77777777" w:rsidR="00B64CD0" w:rsidRPr="006367FD" w:rsidRDefault="00B64CD0" w:rsidP="00230F35">
            <w:pPr>
              <w:rPr>
                <w:rFonts w:ascii="Arial" w:hAnsi="Arial" w:cs="Arial"/>
                <w:b/>
                <w:sz w:val="22"/>
                <w:szCs w:val="22"/>
              </w:rPr>
            </w:pPr>
            <w:r w:rsidRPr="006367FD">
              <w:rPr>
                <w:rFonts w:ascii="Arial" w:hAnsi="Arial" w:cs="Arial"/>
                <w:b/>
                <w:sz w:val="22"/>
                <w:szCs w:val="22"/>
              </w:rPr>
              <w:t>AGREED INTERNAL MARK (where necessary):</w:t>
            </w:r>
          </w:p>
          <w:p w14:paraId="1BDEB638" w14:textId="77777777" w:rsidR="00B64CD0" w:rsidRPr="006367FD" w:rsidRDefault="00B64CD0" w:rsidP="00230F35">
            <w:pPr>
              <w:rPr>
                <w:rFonts w:ascii="Arial" w:hAnsi="Arial" w:cs="Arial"/>
                <w:b/>
                <w:sz w:val="22"/>
                <w:szCs w:val="22"/>
              </w:rPr>
            </w:pPr>
          </w:p>
          <w:p w14:paraId="4A014F72" w14:textId="77777777" w:rsidR="00B64CD0" w:rsidRDefault="00B64CD0" w:rsidP="00230F35">
            <w:pPr>
              <w:rPr>
                <w:rFonts w:ascii="Arial" w:hAnsi="Arial" w:cs="Arial"/>
                <w:b/>
                <w:sz w:val="22"/>
                <w:szCs w:val="22"/>
              </w:rPr>
            </w:pPr>
            <w:r w:rsidRPr="006367FD">
              <w:rPr>
                <w:rFonts w:ascii="Arial" w:hAnsi="Arial" w:cs="Arial"/>
                <w:b/>
                <w:sz w:val="22"/>
                <w:szCs w:val="22"/>
              </w:rPr>
              <w:t>Comment on process of arriving at agreed mark:</w:t>
            </w:r>
          </w:p>
          <w:p w14:paraId="2F519EBC" w14:textId="77777777" w:rsidR="00B64CD0" w:rsidRDefault="00B64CD0" w:rsidP="00230F35">
            <w:pPr>
              <w:rPr>
                <w:rFonts w:ascii="Arial" w:hAnsi="Arial" w:cs="Arial"/>
                <w:b/>
                <w:sz w:val="22"/>
                <w:szCs w:val="22"/>
              </w:rPr>
            </w:pPr>
          </w:p>
          <w:p w14:paraId="69434F5C" w14:textId="77777777" w:rsidR="00B64CD0" w:rsidRDefault="00B64CD0" w:rsidP="00230F35">
            <w:pPr>
              <w:rPr>
                <w:rFonts w:ascii="Arial" w:hAnsi="Arial" w:cs="Arial"/>
                <w:b/>
                <w:sz w:val="22"/>
                <w:szCs w:val="22"/>
              </w:rPr>
            </w:pPr>
          </w:p>
          <w:p w14:paraId="56487E0C" w14:textId="77777777" w:rsidR="00B64CD0" w:rsidRDefault="00B64CD0" w:rsidP="00230F35">
            <w:pPr>
              <w:rPr>
                <w:rFonts w:ascii="Arial" w:hAnsi="Arial" w:cs="Arial"/>
                <w:b/>
                <w:sz w:val="22"/>
                <w:szCs w:val="22"/>
              </w:rPr>
            </w:pPr>
          </w:p>
          <w:p w14:paraId="36187557" w14:textId="77777777" w:rsidR="00B64CD0" w:rsidRDefault="00B64CD0" w:rsidP="00230F35">
            <w:pPr>
              <w:rPr>
                <w:rFonts w:ascii="Arial" w:hAnsi="Arial" w:cs="Arial"/>
                <w:b/>
                <w:sz w:val="22"/>
                <w:szCs w:val="22"/>
              </w:rPr>
            </w:pPr>
          </w:p>
          <w:p w14:paraId="635A626B" w14:textId="77777777" w:rsidR="00B64CD0" w:rsidRDefault="00B64CD0" w:rsidP="00230F35">
            <w:pPr>
              <w:rPr>
                <w:rFonts w:ascii="Arial" w:hAnsi="Arial" w:cs="Arial"/>
                <w:b/>
                <w:sz w:val="22"/>
                <w:szCs w:val="22"/>
              </w:rPr>
            </w:pPr>
          </w:p>
          <w:p w14:paraId="1D7E9E95" w14:textId="77777777" w:rsidR="00B64CD0" w:rsidRDefault="00B64CD0" w:rsidP="00230F35">
            <w:pPr>
              <w:rPr>
                <w:rFonts w:ascii="Arial" w:hAnsi="Arial" w:cs="Arial"/>
                <w:b/>
                <w:sz w:val="22"/>
                <w:szCs w:val="22"/>
              </w:rPr>
            </w:pPr>
          </w:p>
          <w:p w14:paraId="1D966956" w14:textId="77777777" w:rsidR="00B64CD0" w:rsidRDefault="00B64CD0" w:rsidP="00230F35">
            <w:pPr>
              <w:rPr>
                <w:rFonts w:ascii="Arial" w:hAnsi="Arial" w:cs="Arial"/>
                <w:b/>
                <w:sz w:val="22"/>
                <w:szCs w:val="22"/>
              </w:rPr>
            </w:pPr>
          </w:p>
          <w:p w14:paraId="2E53CC5A" w14:textId="77777777" w:rsidR="00B64CD0" w:rsidRPr="00B34964" w:rsidRDefault="00B64CD0" w:rsidP="00230F35">
            <w:pPr>
              <w:rPr>
                <w:rFonts w:ascii="Arial" w:hAnsi="Arial" w:cs="Arial"/>
                <w:b/>
                <w:sz w:val="22"/>
                <w:szCs w:val="22"/>
              </w:rPr>
            </w:pPr>
          </w:p>
        </w:tc>
      </w:tr>
      <w:tr w:rsidR="00B64CD0" w:rsidRPr="002F467C" w14:paraId="53F220AB" w14:textId="77777777" w:rsidTr="009C1A08">
        <w:trPr>
          <w:trHeight w:val="720"/>
        </w:trPr>
        <w:tc>
          <w:tcPr>
            <w:tcW w:w="8856" w:type="dxa"/>
            <w:gridSpan w:val="5"/>
          </w:tcPr>
          <w:p w14:paraId="4E819C12" w14:textId="77777777" w:rsidR="00B64CD0" w:rsidRPr="00B34964" w:rsidRDefault="00B64CD0" w:rsidP="00230F35">
            <w:pPr>
              <w:rPr>
                <w:rFonts w:ascii="Arial" w:hAnsi="Arial" w:cs="Arial"/>
                <w:b/>
                <w:sz w:val="22"/>
                <w:szCs w:val="22"/>
              </w:rPr>
            </w:pPr>
            <w:r w:rsidRPr="00B34964">
              <w:rPr>
                <w:rFonts w:ascii="Arial" w:hAnsi="Arial" w:cs="Arial"/>
                <w:b/>
                <w:sz w:val="22"/>
                <w:szCs w:val="22"/>
              </w:rPr>
              <w:t>External Examiner’s comments (if relevant)</w:t>
            </w:r>
          </w:p>
          <w:p w14:paraId="5D4D3335" w14:textId="77777777" w:rsidR="00B64CD0" w:rsidRDefault="00B64CD0" w:rsidP="002F467C">
            <w:pPr>
              <w:pStyle w:val="NormalWeb"/>
              <w:spacing w:before="0" w:beforeAutospacing="0" w:after="0" w:afterAutospacing="0"/>
              <w:ind w:right="-334"/>
              <w:rPr>
                <w:rFonts w:ascii="Arial" w:hAnsi="Arial" w:cs="Arial"/>
                <w:bCs/>
                <w:sz w:val="22"/>
                <w:szCs w:val="22"/>
              </w:rPr>
            </w:pPr>
          </w:p>
          <w:p w14:paraId="75B25BD5" w14:textId="77777777" w:rsidR="00B64CD0" w:rsidRDefault="00B64CD0" w:rsidP="002F467C">
            <w:pPr>
              <w:pStyle w:val="NormalWeb"/>
              <w:spacing w:before="0" w:beforeAutospacing="0" w:after="0" w:afterAutospacing="0"/>
              <w:ind w:right="-334"/>
              <w:rPr>
                <w:rFonts w:ascii="Arial" w:hAnsi="Arial" w:cs="Arial"/>
                <w:bCs/>
                <w:sz w:val="22"/>
                <w:szCs w:val="22"/>
              </w:rPr>
            </w:pPr>
          </w:p>
          <w:p w14:paraId="5679E394" w14:textId="77777777" w:rsidR="00B64CD0" w:rsidRDefault="00B64CD0" w:rsidP="002F467C">
            <w:pPr>
              <w:pStyle w:val="NormalWeb"/>
              <w:spacing w:before="0" w:beforeAutospacing="0" w:after="0" w:afterAutospacing="0"/>
              <w:ind w:right="-334"/>
              <w:rPr>
                <w:rFonts w:ascii="Arial" w:hAnsi="Arial" w:cs="Arial"/>
                <w:bCs/>
                <w:sz w:val="22"/>
                <w:szCs w:val="22"/>
              </w:rPr>
            </w:pPr>
          </w:p>
          <w:p w14:paraId="1D1C7F82" w14:textId="77777777" w:rsidR="00B64CD0" w:rsidRDefault="00B64CD0" w:rsidP="002F467C">
            <w:pPr>
              <w:pStyle w:val="NormalWeb"/>
              <w:spacing w:before="0" w:beforeAutospacing="0" w:after="0" w:afterAutospacing="0"/>
              <w:ind w:right="-334"/>
              <w:rPr>
                <w:rFonts w:ascii="Arial" w:hAnsi="Arial" w:cs="Arial"/>
                <w:bCs/>
                <w:sz w:val="22"/>
                <w:szCs w:val="22"/>
              </w:rPr>
            </w:pPr>
          </w:p>
          <w:p w14:paraId="6954506D" w14:textId="77777777" w:rsidR="00B64CD0" w:rsidRPr="00230F35" w:rsidRDefault="00B64CD0" w:rsidP="002F467C">
            <w:pPr>
              <w:pStyle w:val="NormalWeb"/>
              <w:spacing w:before="0" w:beforeAutospacing="0" w:after="0" w:afterAutospacing="0"/>
              <w:ind w:right="-334"/>
              <w:rPr>
                <w:rFonts w:ascii="Arial" w:hAnsi="Arial" w:cs="Arial"/>
                <w:bCs/>
                <w:sz w:val="22"/>
                <w:szCs w:val="22"/>
              </w:rPr>
            </w:pPr>
          </w:p>
          <w:p w14:paraId="629E5A42" w14:textId="77777777" w:rsidR="00B64CD0" w:rsidRPr="00230F35" w:rsidRDefault="00B64CD0" w:rsidP="002F467C">
            <w:pPr>
              <w:pStyle w:val="NormalWeb"/>
              <w:spacing w:before="0" w:beforeAutospacing="0" w:after="0" w:afterAutospacing="0"/>
              <w:ind w:right="-334"/>
              <w:rPr>
                <w:rFonts w:ascii="Arial" w:hAnsi="Arial" w:cs="Arial"/>
                <w:bCs/>
                <w:sz w:val="22"/>
                <w:szCs w:val="22"/>
              </w:rPr>
            </w:pPr>
          </w:p>
          <w:p w14:paraId="6FF98F0F" w14:textId="77777777" w:rsidR="00B64CD0" w:rsidRPr="00230F35" w:rsidRDefault="00B64CD0" w:rsidP="002F467C">
            <w:pPr>
              <w:pStyle w:val="NormalWeb"/>
              <w:spacing w:before="0" w:beforeAutospacing="0" w:after="0" w:afterAutospacing="0"/>
              <w:ind w:right="-334"/>
              <w:rPr>
                <w:rFonts w:ascii="Arial" w:hAnsi="Arial" w:cs="Arial"/>
                <w:bCs/>
                <w:sz w:val="22"/>
                <w:szCs w:val="22"/>
              </w:rPr>
            </w:pPr>
          </w:p>
        </w:tc>
      </w:tr>
      <w:tr w:rsidR="00B64CD0" w:rsidRPr="002F467C" w14:paraId="1BDAEA17" w14:textId="77777777" w:rsidTr="00230F35">
        <w:trPr>
          <w:trHeight w:val="720"/>
        </w:trPr>
        <w:tc>
          <w:tcPr>
            <w:tcW w:w="5211" w:type="dxa"/>
            <w:gridSpan w:val="2"/>
          </w:tcPr>
          <w:p w14:paraId="0ADC2175" w14:textId="77777777" w:rsidR="00B64CD0" w:rsidRPr="00230F35" w:rsidRDefault="00B64CD0" w:rsidP="00230F35">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39FC371B" w14:textId="77777777" w:rsidR="00B64CD0" w:rsidRPr="00230F35" w:rsidRDefault="00B64CD0" w:rsidP="00230F35">
            <w:pPr>
              <w:rPr>
                <w:rFonts w:ascii="Arial" w:hAnsi="Arial" w:cs="Arial"/>
                <w:sz w:val="22"/>
                <w:szCs w:val="22"/>
              </w:rPr>
            </w:pPr>
            <w:r w:rsidRPr="00230F35">
              <w:rPr>
                <w:rFonts w:ascii="Arial" w:hAnsi="Arial" w:cs="Arial"/>
                <w:sz w:val="22"/>
                <w:szCs w:val="22"/>
              </w:rPr>
              <w:t>Date:</w:t>
            </w:r>
          </w:p>
        </w:tc>
      </w:tr>
    </w:tbl>
    <w:p w14:paraId="385341AF" w14:textId="77777777" w:rsidR="00B64CD0" w:rsidRPr="00D67BF8" w:rsidRDefault="00B64CD0" w:rsidP="00FA07E9">
      <w:pPr>
        <w:pStyle w:val="NormalWeb"/>
        <w:spacing w:before="0" w:beforeAutospacing="0" w:after="0" w:afterAutospacing="0"/>
        <w:ind w:right="-334"/>
        <w:rPr>
          <w:rFonts w:ascii="Trebuchet MS" w:hAnsi="Trebuchet MS" w:cs="Tahoma"/>
          <w:bCs/>
          <w:sz w:val="24"/>
          <w:szCs w:val="24"/>
        </w:rPr>
      </w:pPr>
    </w:p>
    <w:p w14:paraId="2D9B2B6B" w14:textId="77777777" w:rsidR="00B64CD0" w:rsidRPr="00B64CD0" w:rsidRDefault="00B64CD0" w:rsidP="00734F9B">
      <w:pPr>
        <w:spacing w:line="240" w:lineRule="auto"/>
        <w:jc w:val="center"/>
        <w:rPr>
          <w:rFonts w:ascii="Arial" w:hAnsi="Arial" w:cs="Arial"/>
          <w:sz w:val="22"/>
          <w:szCs w:val="22"/>
        </w:rPr>
      </w:pPr>
    </w:p>
    <w:p w14:paraId="2F954280" w14:textId="77777777" w:rsidR="00B64CD0" w:rsidRDefault="00B64CD0" w:rsidP="00734F9B">
      <w:pPr>
        <w:spacing w:line="240" w:lineRule="auto"/>
        <w:jc w:val="center"/>
        <w:rPr>
          <w:rFonts w:ascii="Arial" w:hAnsi="Arial" w:cs="Arial"/>
          <w:b/>
          <w:bCs/>
          <w:i/>
          <w:iCs/>
          <w:sz w:val="22"/>
          <w:szCs w:val="22"/>
          <w:u w:val="single"/>
        </w:rPr>
      </w:pPr>
    </w:p>
    <w:p w14:paraId="7F3FBEA8" w14:textId="77777777" w:rsidR="00B64CD0" w:rsidRDefault="00B64CD0" w:rsidP="00734F9B">
      <w:pPr>
        <w:spacing w:line="240" w:lineRule="auto"/>
        <w:jc w:val="center"/>
        <w:rPr>
          <w:rFonts w:ascii="Arial" w:hAnsi="Arial" w:cs="Arial"/>
          <w:b/>
          <w:bCs/>
          <w:i/>
          <w:iCs/>
          <w:sz w:val="22"/>
          <w:szCs w:val="22"/>
          <w:u w:val="single"/>
        </w:rPr>
      </w:pPr>
    </w:p>
    <w:p w14:paraId="5F0AFE7D" w14:textId="77777777" w:rsidR="00B64CD0" w:rsidRDefault="00B64CD0" w:rsidP="00734F9B">
      <w:pPr>
        <w:spacing w:line="240" w:lineRule="auto"/>
        <w:jc w:val="center"/>
        <w:rPr>
          <w:rFonts w:ascii="Arial" w:hAnsi="Arial" w:cs="Arial"/>
          <w:b/>
          <w:bCs/>
          <w:i/>
          <w:iCs/>
          <w:sz w:val="22"/>
          <w:szCs w:val="22"/>
          <w:u w:val="single"/>
        </w:rPr>
      </w:pPr>
    </w:p>
    <w:p w14:paraId="65EBCB60" w14:textId="77777777" w:rsidR="00B64CD0" w:rsidRDefault="00B64CD0" w:rsidP="00734F9B">
      <w:pPr>
        <w:spacing w:line="240" w:lineRule="auto"/>
        <w:jc w:val="center"/>
        <w:rPr>
          <w:rFonts w:ascii="Arial" w:hAnsi="Arial" w:cs="Arial"/>
          <w:b/>
          <w:bCs/>
          <w:i/>
          <w:iCs/>
          <w:sz w:val="22"/>
          <w:szCs w:val="22"/>
          <w:u w:val="single"/>
        </w:rPr>
      </w:pPr>
    </w:p>
    <w:p w14:paraId="123AE786" w14:textId="77777777" w:rsidR="00B64CD0" w:rsidRDefault="00B64CD0" w:rsidP="00734F9B">
      <w:pPr>
        <w:spacing w:line="240" w:lineRule="auto"/>
        <w:jc w:val="center"/>
        <w:rPr>
          <w:rFonts w:ascii="Arial" w:hAnsi="Arial" w:cs="Arial"/>
          <w:b/>
          <w:bCs/>
          <w:i/>
          <w:iCs/>
          <w:sz w:val="22"/>
          <w:szCs w:val="22"/>
          <w:u w:val="single"/>
        </w:rPr>
      </w:pPr>
    </w:p>
    <w:p w14:paraId="77E6492D" w14:textId="77777777" w:rsidR="00B64CD0" w:rsidRDefault="00B64CD0" w:rsidP="00734F9B">
      <w:pPr>
        <w:spacing w:line="240" w:lineRule="auto"/>
        <w:jc w:val="center"/>
        <w:rPr>
          <w:rFonts w:ascii="Arial" w:hAnsi="Arial" w:cs="Arial"/>
          <w:b/>
          <w:bCs/>
          <w:i/>
          <w:iCs/>
          <w:sz w:val="22"/>
          <w:szCs w:val="22"/>
          <w:u w:val="single"/>
        </w:rPr>
      </w:pPr>
    </w:p>
    <w:p w14:paraId="7DC34F24" w14:textId="77777777" w:rsidR="00B64CD0" w:rsidRDefault="00B64CD0" w:rsidP="00734F9B">
      <w:pPr>
        <w:spacing w:line="240" w:lineRule="auto"/>
        <w:jc w:val="center"/>
        <w:rPr>
          <w:rFonts w:ascii="Arial" w:hAnsi="Arial" w:cs="Arial"/>
          <w:b/>
          <w:bCs/>
          <w:i/>
          <w:iCs/>
          <w:sz w:val="22"/>
          <w:szCs w:val="22"/>
          <w:u w:val="single"/>
        </w:rPr>
      </w:pPr>
    </w:p>
    <w:p w14:paraId="095F9723" w14:textId="77777777" w:rsidR="00B64CD0" w:rsidRDefault="00B64CD0" w:rsidP="00734F9B">
      <w:pPr>
        <w:spacing w:line="240" w:lineRule="auto"/>
        <w:jc w:val="center"/>
        <w:rPr>
          <w:rFonts w:ascii="Arial" w:hAnsi="Arial" w:cs="Arial"/>
          <w:b/>
          <w:bCs/>
          <w:i/>
          <w:iCs/>
          <w:sz w:val="22"/>
          <w:szCs w:val="22"/>
          <w:u w:val="single"/>
        </w:rPr>
      </w:pPr>
    </w:p>
    <w:p w14:paraId="33DC6DA7" w14:textId="77777777" w:rsidR="00B64CD0" w:rsidRDefault="00B64CD0" w:rsidP="00734F9B">
      <w:pPr>
        <w:spacing w:line="240" w:lineRule="auto"/>
        <w:jc w:val="center"/>
        <w:rPr>
          <w:rFonts w:ascii="Arial" w:hAnsi="Arial" w:cs="Arial"/>
          <w:b/>
          <w:bCs/>
          <w:i/>
          <w:iCs/>
          <w:sz w:val="22"/>
          <w:szCs w:val="22"/>
          <w:u w:val="single"/>
        </w:rPr>
      </w:pPr>
    </w:p>
    <w:p w14:paraId="5CE9F633" w14:textId="77777777" w:rsidR="00B64CD0" w:rsidRDefault="00B64CD0" w:rsidP="00734F9B">
      <w:pPr>
        <w:spacing w:line="240" w:lineRule="auto"/>
        <w:jc w:val="center"/>
        <w:rPr>
          <w:rFonts w:ascii="Arial" w:hAnsi="Arial" w:cs="Arial"/>
          <w:b/>
          <w:bCs/>
          <w:i/>
          <w:iCs/>
          <w:sz w:val="22"/>
          <w:szCs w:val="22"/>
          <w:u w:val="single"/>
        </w:rPr>
      </w:pPr>
    </w:p>
    <w:p w14:paraId="3978FB4E" w14:textId="77777777" w:rsidR="00B64CD0" w:rsidRDefault="00B64CD0" w:rsidP="00734F9B">
      <w:pPr>
        <w:spacing w:line="240" w:lineRule="auto"/>
        <w:jc w:val="center"/>
        <w:rPr>
          <w:rFonts w:ascii="Arial" w:hAnsi="Arial" w:cs="Arial"/>
          <w:b/>
          <w:bCs/>
          <w:i/>
          <w:iCs/>
          <w:sz w:val="22"/>
          <w:szCs w:val="22"/>
          <w:u w:val="single"/>
        </w:rPr>
      </w:pPr>
    </w:p>
    <w:p w14:paraId="4E07E20B" w14:textId="77777777" w:rsidR="00B64CD0" w:rsidRDefault="00B64CD0" w:rsidP="00734F9B">
      <w:pPr>
        <w:spacing w:line="240" w:lineRule="auto"/>
        <w:jc w:val="center"/>
        <w:rPr>
          <w:rFonts w:ascii="Arial" w:hAnsi="Arial" w:cs="Arial"/>
          <w:b/>
          <w:bCs/>
          <w:i/>
          <w:iCs/>
          <w:sz w:val="22"/>
          <w:szCs w:val="22"/>
          <w:u w:val="single"/>
        </w:rPr>
      </w:pPr>
    </w:p>
    <w:p w14:paraId="4D521603" w14:textId="77777777" w:rsidR="00B64CD0" w:rsidRDefault="00B64CD0" w:rsidP="00734F9B">
      <w:pPr>
        <w:spacing w:line="240" w:lineRule="auto"/>
        <w:jc w:val="center"/>
        <w:rPr>
          <w:rFonts w:ascii="Arial" w:hAnsi="Arial" w:cs="Arial"/>
          <w:b/>
          <w:bCs/>
          <w:i/>
          <w:iCs/>
          <w:sz w:val="22"/>
          <w:szCs w:val="22"/>
          <w:u w:val="single"/>
        </w:rPr>
      </w:pPr>
    </w:p>
    <w:p w14:paraId="245FC2B8" w14:textId="77777777" w:rsidR="00B64CD0" w:rsidRDefault="00B64CD0" w:rsidP="00734F9B">
      <w:pPr>
        <w:spacing w:line="240" w:lineRule="auto"/>
        <w:jc w:val="center"/>
        <w:rPr>
          <w:rFonts w:ascii="Arial" w:hAnsi="Arial" w:cs="Arial"/>
          <w:b/>
          <w:bCs/>
          <w:i/>
          <w:iCs/>
          <w:sz w:val="22"/>
          <w:szCs w:val="22"/>
          <w:u w:val="single"/>
        </w:rPr>
      </w:pPr>
    </w:p>
    <w:p w14:paraId="73C40D3B" w14:textId="77777777" w:rsidR="00B64CD0" w:rsidRDefault="00B64CD0" w:rsidP="00734F9B">
      <w:pPr>
        <w:spacing w:line="240" w:lineRule="auto"/>
        <w:jc w:val="center"/>
        <w:rPr>
          <w:rFonts w:ascii="Arial" w:hAnsi="Arial" w:cs="Arial"/>
          <w:b/>
          <w:bCs/>
          <w:i/>
          <w:iCs/>
          <w:sz w:val="22"/>
          <w:szCs w:val="22"/>
          <w:u w:val="single"/>
        </w:rPr>
      </w:pPr>
    </w:p>
    <w:p w14:paraId="06828396" w14:textId="77777777" w:rsidR="00B64CD0" w:rsidRDefault="00B64CD0" w:rsidP="00734F9B">
      <w:pPr>
        <w:spacing w:line="240" w:lineRule="auto"/>
        <w:jc w:val="center"/>
        <w:rPr>
          <w:rFonts w:ascii="Arial" w:hAnsi="Arial" w:cs="Arial"/>
          <w:b/>
          <w:bCs/>
          <w:i/>
          <w:iCs/>
          <w:sz w:val="22"/>
          <w:szCs w:val="22"/>
          <w:u w:val="single"/>
        </w:rPr>
      </w:pPr>
    </w:p>
    <w:p w14:paraId="62366284" w14:textId="77777777" w:rsidR="00B64CD0" w:rsidRDefault="00B64CD0" w:rsidP="00734F9B">
      <w:pPr>
        <w:spacing w:line="240" w:lineRule="auto"/>
        <w:jc w:val="center"/>
        <w:rPr>
          <w:rFonts w:ascii="Arial" w:hAnsi="Arial" w:cs="Arial"/>
          <w:b/>
          <w:bCs/>
          <w:i/>
          <w:iCs/>
          <w:sz w:val="22"/>
          <w:szCs w:val="22"/>
          <w:u w:val="single"/>
        </w:rPr>
      </w:pPr>
    </w:p>
    <w:p w14:paraId="3237670B" w14:textId="77777777" w:rsidR="00B64CD0" w:rsidRDefault="00B64CD0" w:rsidP="00734F9B">
      <w:pPr>
        <w:spacing w:line="240" w:lineRule="auto"/>
        <w:jc w:val="center"/>
        <w:rPr>
          <w:rFonts w:ascii="Arial" w:hAnsi="Arial" w:cs="Arial"/>
          <w:b/>
          <w:bCs/>
          <w:i/>
          <w:iCs/>
          <w:sz w:val="22"/>
          <w:szCs w:val="22"/>
          <w:u w:val="single"/>
        </w:rPr>
      </w:pPr>
    </w:p>
    <w:p w14:paraId="4382892A" w14:textId="77777777" w:rsidR="00B64CD0" w:rsidRDefault="00B64CD0" w:rsidP="00734F9B">
      <w:pPr>
        <w:spacing w:line="240" w:lineRule="auto"/>
        <w:jc w:val="center"/>
        <w:rPr>
          <w:rFonts w:ascii="Arial" w:hAnsi="Arial" w:cs="Arial"/>
          <w:b/>
          <w:bCs/>
          <w:i/>
          <w:iCs/>
          <w:sz w:val="22"/>
          <w:szCs w:val="22"/>
          <w:u w:val="single"/>
        </w:rPr>
      </w:pPr>
    </w:p>
    <w:p w14:paraId="60BDEBE6" w14:textId="77777777" w:rsidR="00B64CD0" w:rsidRDefault="00B64CD0" w:rsidP="00734F9B">
      <w:pPr>
        <w:spacing w:line="240" w:lineRule="auto"/>
        <w:jc w:val="center"/>
        <w:rPr>
          <w:rFonts w:ascii="Arial" w:hAnsi="Arial" w:cs="Arial"/>
          <w:b/>
          <w:bCs/>
          <w:i/>
          <w:iCs/>
          <w:sz w:val="22"/>
          <w:szCs w:val="22"/>
          <w:u w:val="single"/>
        </w:rPr>
      </w:pPr>
    </w:p>
    <w:p w14:paraId="03A107D8" w14:textId="77777777" w:rsidR="00B64CD0" w:rsidRDefault="00B64CD0" w:rsidP="00734F9B">
      <w:pPr>
        <w:spacing w:line="240" w:lineRule="auto"/>
        <w:jc w:val="center"/>
        <w:rPr>
          <w:rFonts w:ascii="Arial" w:hAnsi="Arial" w:cs="Arial"/>
          <w:b/>
          <w:bCs/>
          <w:i/>
          <w:iCs/>
          <w:sz w:val="22"/>
          <w:szCs w:val="22"/>
          <w:u w:val="single"/>
        </w:rPr>
      </w:pPr>
    </w:p>
    <w:p w14:paraId="1CFDE0A0" w14:textId="77777777" w:rsidR="00B64CD0" w:rsidRDefault="00B64CD0" w:rsidP="00734F9B">
      <w:pPr>
        <w:spacing w:line="240" w:lineRule="auto"/>
        <w:jc w:val="center"/>
        <w:rPr>
          <w:rFonts w:ascii="Arial" w:hAnsi="Arial" w:cs="Arial"/>
          <w:b/>
          <w:bCs/>
          <w:i/>
          <w:iCs/>
          <w:sz w:val="22"/>
          <w:szCs w:val="22"/>
          <w:u w:val="single"/>
        </w:rPr>
      </w:pPr>
    </w:p>
    <w:p w14:paraId="3F462BAA" w14:textId="77777777" w:rsidR="00B64CD0" w:rsidRDefault="00B64CD0" w:rsidP="00734F9B">
      <w:pPr>
        <w:spacing w:line="240" w:lineRule="auto"/>
        <w:jc w:val="center"/>
        <w:rPr>
          <w:rFonts w:ascii="Arial" w:hAnsi="Arial" w:cs="Arial"/>
          <w:b/>
          <w:bCs/>
          <w:i/>
          <w:iCs/>
          <w:sz w:val="22"/>
          <w:szCs w:val="22"/>
          <w:u w:val="single"/>
        </w:rPr>
      </w:pPr>
    </w:p>
    <w:p w14:paraId="374A3F80" w14:textId="77777777" w:rsidR="00B64CD0" w:rsidRDefault="00B64CD0" w:rsidP="00734F9B">
      <w:pPr>
        <w:spacing w:line="240" w:lineRule="auto"/>
        <w:jc w:val="center"/>
        <w:rPr>
          <w:rFonts w:ascii="Arial" w:hAnsi="Arial" w:cs="Arial"/>
          <w:b/>
          <w:bCs/>
          <w:i/>
          <w:iCs/>
          <w:sz w:val="22"/>
          <w:szCs w:val="22"/>
          <w:u w:val="single"/>
        </w:rPr>
      </w:pPr>
    </w:p>
    <w:p w14:paraId="6EA7B4B7" w14:textId="77777777" w:rsidR="00B64CD0" w:rsidRDefault="00B64CD0" w:rsidP="00734F9B">
      <w:pPr>
        <w:spacing w:line="240" w:lineRule="auto"/>
        <w:jc w:val="center"/>
        <w:rPr>
          <w:rFonts w:ascii="Arial" w:hAnsi="Arial" w:cs="Arial"/>
          <w:b/>
          <w:bCs/>
          <w:i/>
          <w:iCs/>
          <w:sz w:val="22"/>
          <w:szCs w:val="22"/>
          <w:u w:val="single"/>
        </w:rPr>
      </w:pPr>
    </w:p>
    <w:p w14:paraId="71BFF12C" w14:textId="77777777" w:rsidR="00B64CD0" w:rsidRDefault="00B64CD0" w:rsidP="00734F9B">
      <w:pPr>
        <w:spacing w:line="240" w:lineRule="auto"/>
        <w:jc w:val="center"/>
        <w:rPr>
          <w:rFonts w:ascii="Arial" w:hAnsi="Arial" w:cs="Arial"/>
          <w:b/>
          <w:bCs/>
          <w:i/>
          <w:iCs/>
          <w:sz w:val="22"/>
          <w:szCs w:val="22"/>
          <w:u w:val="single"/>
        </w:rPr>
      </w:pPr>
    </w:p>
    <w:p w14:paraId="2C246277" w14:textId="77777777" w:rsidR="00B64CD0" w:rsidRDefault="00B64CD0" w:rsidP="00734F9B">
      <w:pPr>
        <w:spacing w:line="240" w:lineRule="auto"/>
        <w:jc w:val="center"/>
        <w:rPr>
          <w:rFonts w:ascii="Arial" w:hAnsi="Arial" w:cs="Arial"/>
          <w:b/>
          <w:bCs/>
          <w:i/>
          <w:iCs/>
          <w:sz w:val="22"/>
          <w:szCs w:val="22"/>
          <w:u w:val="single"/>
        </w:rPr>
      </w:pPr>
    </w:p>
    <w:p w14:paraId="259B8EE7" w14:textId="77777777" w:rsidR="00B64CD0" w:rsidRDefault="00B64CD0" w:rsidP="00734F9B">
      <w:pPr>
        <w:spacing w:line="240" w:lineRule="auto"/>
        <w:jc w:val="center"/>
        <w:rPr>
          <w:rFonts w:ascii="Arial" w:hAnsi="Arial" w:cs="Arial"/>
          <w:b/>
          <w:bCs/>
          <w:i/>
          <w:iCs/>
          <w:sz w:val="22"/>
          <w:szCs w:val="22"/>
          <w:u w:val="single"/>
        </w:rPr>
      </w:pPr>
    </w:p>
    <w:p w14:paraId="5666F007" w14:textId="77777777" w:rsidR="00B64CD0" w:rsidRDefault="00B64CD0" w:rsidP="00734F9B">
      <w:pPr>
        <w:spacing w:line="240" w:lineRule="auto"/>
        <w:jc w:val="center"/>
        <w:rPr>
          <w:rFonts w:ascii="Arial" w:hAnsi="Arial" w:cs="Arial"/>
          <w:b/>
          <w:bCs/>
          <w:i/>
          <w:iCs/>
          <w:sz w:val="22"/>
          <w:szCs w:val="22"/>
          <w:u w:val="single"/>
        </w:rPr>
      </w:pPr>
    </w:p>
    <w:p w14:paraId="692B52C8" w14:textId="77777777" w:rsidR="00B64CD0" w:rsidRDefault="00B64CD0" w:rsidP="00734F9B">
      <w:pPr>
        <w:spacing w:line="240" w:lineRule="auto"/>
        <w:jc w:val="center"/>
        <w:rPr>
          <w:rFonts w:ascii="Arial" w:hAnsi="Arial" w:cs="Arial"/>
          <w:b/>
          <w:bCs/>
          <w:i/>
          <w:iCs/>
          <w:sz w:val="22"/>
          <w:szCs w:val="22"/>
          <w:u w:val="single"/>
        </w:rPr>
      </w:pPr>
    </w:p>
    <w:p w14:paraId="7BCB3611" w14:textId="77777777" w:rsidR="00B64CD0" w:rsidRDefault="00B64CD0" w:rsidP="00185ADB">
      <w:pPr>
        <w:spacing w:line="240" w:lineRule="auto"/>
        <w:rPr>
          <w:rFonts w:ascii="Arial" w:hAnsi="Arial" w:cs="Arial"/>
          <w:b/>
          <w:bCs/>
          <w:i/>
          <w:iCs/>
          <w:sz w:val="22"/>
          <w:szCs w:val="22"/>
          <w:u w:val="single"/>
        </w:rPr>
      </w:pPr>
    </w:p>
    <w:p w14:paraId="2F3D4890" w14:textId="7DD55282" w:rsidR="00734F9B" w:rsidRPr="00E222D0" w:rsidRDefault="00734F9B" w:rsidP="00734F9B">
      <w:pPr>
        <w:spacing w:line="240" w:lineRule="auto"/>
        <w:jc w:val="center"/>
        <w:rPr>
          <w:rFonts w:ascii="Arial" w:hAnsi="Arial" w:cs="Arial"/>
          <w:sz w:val="22"/>
          <w:szCs w:val="22"/>
        </w:rPr>
      </w:pPr>
      <w:r w:rsidRPr="00E222D0">
        <w:rPr>
          <w:rFonts w:ascii="Arial" w:hAnsi="Arial" w:cs="Arial"/>
          <w:b/>
          <w:bCs/>
          <w:i/>
          <w:iCs/>
          <w:sz w:val="22"/>
          <w:szCs w:val="22"/>
          <w:u w:val="single"/>
        </w:rPr>
        <w:t>‘To think is to walk among clouds.’</w:t>
      </w:r>
      <w:r w:rsidR="00E72F38" w:rsidRPr="00E222D0">
        <w:rPr>
          <w:rFonts w:ascii="Arial" w:hAnsi="Arial" w:cs="Arial"/>
          <w:b/>
          <w:bCs/>
          <w:i/>
          <w:iCs/>
          <w:sz w:val="22"/>
          <w:szCs w:val="22"/>
          <w:u w:val="single"/>
        </w:rPr>
        <w:t xml:space="preserve"> </w:t>
      </w:r>
      <w:r w:rsidRPr="00E222D0">
        <w:rPr>
          <w:rStyle w:val="FootnoteReference"/>
          <w:rFonts w:ascii="Arial" w:hAnsi="Arial" w:cs="Arial"/>
          <w:b/>
          <w:bCs/>
          <w:i/>
          <w:iCs/>
          <w:sz w:val="22"/>
          <w:szCs w:val="22"/>
          <w:u w:val="single"/>
        </w:rPr>
        <w:footnoteReference w:id="1"/>
      </w:r>
    </w:p>
    <w:p w14:paraId="1672A58C" w14:textId="77777777" w:rsidR="00F3712B" w:rsidRDefault="00056D3A" w:rsidP="00DE7331">
      <w:pPr>
        <w:spacing w:line="240" w:lineRule="auto"/>
        <w:rPr>
          <w:rFonts w:ascii="Arial" w:hAnsi="Arial" w:cs="Arial"/>
          <w:b/>
          <w:bCs/>
          <w:sz w:val="22"/>
          <w:szCs w:val="22"/>
          <w:u w:val="single"/>
        </w:rPr>
      </w:pPr>
      <w:r w:rsidRPr="00F3712B">
        <w:rPr>
          <w:rFonts w:ascii="Arial" w:hAnsi="Arial" w:cs="Arial"/>
          <w:b/>
          <w:bCs/>
          <w:sz w:val="22"/>
          <w:szCs w:val="22"/>
          <w:u w:val="single"/>
        </w:rPr>
        <w:t>Introduction</w:t>
      </w:r>
    </w:p>
    <w:p w14:paraId="21C84C38" w14:textId="344B3B5C" w:rsidR="00F3712B" w:rsidRPr="00F3712B" w:rsidRDefault="00F3712B" w:rsidP="00F3712B">
      <w:pPr>
        <w:spacing w:line="240" w:lineRule="auto"/>
        <w:rPr>
          <w:rFonts w:ascii="Arial" w:hAnsi="Arial" w:cs="Arial"/>
          <w:b/>
          <w:bCs/>
          <w:sz w:val="22"/>
          <w:szCs w:val="22"/>
          <w:u w:val="single"/>
        </w:rPr>
      </w:pPr>
      <w:r>
        <w:rPr>
          <w:rFonts w:ascii="Arial" w:hAnsi="Arial" w:cs="Arial"/>
          <w:sz w:val="22"/>
          <w:szCs w:val="22"/>
        </w:rPr>
        <w:t xml:space="preserve">My sky journal is </w:t>
      </w:r>
      <w:r w:rsidR="00185ADB">
        <w:rPr>
          <w:rFonts w:ascii="Arial" w:hAnsi="Arial" w:cs="Arial"/>
          <w:sz w:val="22"/>
          <w:szCs w:val="22"/>
        </w:rPr>
        <w:t xml:space="preserve">a </w:t>
      </w:r>
      <w:r w:rsidR="00DE7331" w:rsidRPr="00F3712B">
        <w:rPr>
          <w:rFonts w:ascii="Arial" w:hAnsi="Arial" w:cs="Arial"/>
          <w:sz w:val="22"/>
          <w:szCs w:val="22"/>
        </w:rPr>
        <w:t>study of the sky</w:t>
      </w:r>
      <w:r>
        <w:rPr>
          <w:rFonts w:ascii="Arial" w:hAnsi="Arial" w:cs="Arial"/>
          <w:sz w:val="22"/>
          <w:szCs w:val="22"/>
        </w:rPr>
        <w:t xml:space="preserve"> and clouds</w:t>
      </w:r>
      <w:r w:rsidR="00DE7331" w:rsidRPr="00F3712B">
        <w:rPr>
          <w:rFonts w:ascii="Arial" w:hAnsi="Arial" w:cs="Arial"/>
          <w:sz w:val="22"/>
          <w:szCs w:val="22"/>
        </w:rPr>
        <w:t xml:space="preserve"> in relation to the landscape </w:t>
      </w:r>
      <w:r>
        <w:rPr>
          <w:rFonts w:ascii="Arial" w:hAnsi="Arial" w:cs="Arial"/>
          <w:sz w:val="22"/>
          <w:szCs w:val="22"/>
        </w:rPr>
        <w:t>in which my house is built</w:t>
      </w:r>
      <w:r w:rsidR="0023370B">
        <w:rPr>
          <w:rFonts w:ascii="Arial" w:hAnsi="Arial" w:cs="Arial"/>
          <w:sz w:val="22"/>
          <w:szCs w:val="22"/>
        </w:rPr>
        <w:t xml:space="preserve">. I </w:t>
      </w:r>
      <w:r>
        <w:rPr>
          <w:rFonts w:ascii="Arial" w:hAnsi="Arial" w:cs="Arial"/>
          <w:sz w:val="22"/>
          <w:szCs w:val="22"/>
        </w:rPr>
        <w:t>begin with an account of the geographical orientation of my house in the landscape.</w:t>
      </w:r>
      <w:r w:rsidRPr="00296B06">
        <w:rPr>
          <w:rFonts w:ascii="Arial" w:hAnsi="Arial" w:cs="Arial"/>
          <w:sz w:val="22"/>
          <w:szCs w:val="22"/>
        </w:rPr>
        <w:t xml:space="preserve"> I</w:t>
      </w:r>
      <w:r>
        <w:rPr>
          <w:rFonts w:ascii="Arial" w:hAnsi="Arial" w:cs="Arial"/>
          <w:sz w:val="22"/>
          <w:szCs w:val="22"/>
        </w:rPr>
        <w:t xml:space="preserve"> then</w:t>
      </w:r>
      <w:r w:rsidR="00D3131A">
        <w:rPr>
          <w:rFonts w:ascii="Arial" w:hAnsi="Arial" w:cs="Arial"/>
          <w:sz w:val="22"/>
          <w:szCs w:val="22"/>
        </w:rPr>
        <w:t xml:space="preserve"> </w:t>
      </w:r>
      <w:r>
        <w:rPr>
          <w:rFonts w:ascii="Arial" w:hAnsi="Arial" w:cs="Arial"/>
          <w:sz w:val="22"/>
          <w:szCs w:val="22"/>
        </w:rPr>
        <w:t>surmise Alexandra Harris’ background and the book from which her quote is taken. Following which I give a brief explanation of</w:t>
      </w:r>
      <w:r w:rsidR="00D3131A">
        <w:rPr>
          <w:rFonts w:ascii="Arial" w:hAnsi="Arial" w:cs="Arial"/>
          <w:sz w:val="22"/>
          <w:szCs w:val="22"/>
        </w:rPr>
        <w:t xml:space="preserve"> what</w:t>
      </w:r>
      <w:r>
        <w:rPr>
          <w:rFonts w:ascii="Arial" w:hAnsi="Arial" w:cs="Arial"/>
          <w:sz w:val="22"/>
          <w:szCs w:val="22"/>
        </w:rPr>
        <w:t xml:space="preserve"> </w:t>
      </w:r>
      <w:r w:rsidRPr="00296B06">
        <w:rPr>
          <w:rFonts w:ascii="Arial" w:hAnsi="Arial" w:cs="Arial"/>
          <w:sz w:val="22"/>
          <w:szCs w:val="22"/>
        </w:rPr>
        <w:t>a skyscape</w:t>
      </w:r>
      <w:r w:rsidR="00D3131A">
        <w:rPr>
          <w:rFonts w:ascii="Arial" w:hAnsi="Arial" w:cs="Arial"/>
          <w:sz w:val="22"/>
          <w:szCs w:val="22"/>
        </w:rPr>
        <w:t xml:space="preserve"> is</w:t>
      </w:r>
      <w:r w:rsidRPr="00296B06">
        <w:rPr>
          <w:rFonts w:ascii="Arial" w:hAnsi="Arial" w:cs="Arial"/>
          <w:sz w:val="22"/>
          <w:szCs w:val="22"/>
        </w:rPr>
        <w:t xml:space="preserve"> and outline the methodology of </w:t>
      </w:r>
      <w:r w:rsidR="008A75F3" w:rsidRPr="00296B06">
        <w:rPr>
          <w:rFonts w:ascii="Arial" w:hAnsi="Arial" w:cs="Arial"/>
          <w:sz w:val="22"/>
          <w:szCs w:val="22"/>
        </w:rPr>
        <w:t>p</w:t>
      </w:r>
      <w:r w:rsidR="008A75F3">
        <w:rPr>
          <w:rFonts w:ascii="Arial" w:hAnsi="Arial" w:cs="Arial"/>
          <w:sz w:val="22"/>
          <w:szCs w:val="22"/>
        </w:rPr>
        <w:t>h</w:t>
      </w:r>
      <w:r w:rsidR="008A75F3" w:rsidRPr="00296B06">
        <w:rPr>
          <w:rFonts w:ascii="Arial" w:hAnsi="Arial" w:cs="Arial"/>
          <w:sz w:val="22"/>
          <w:szCs w:val="22"/>
        </w:rPr>
        <w:t>enomenology</w:t>
      </w:r>
      <w:r w:rsidRPr="00296B06">
        <w:rPr>
          <w:rFonts w:ascii="Arial" w:hAnsi="Arial" w:cs="Arial"/>
          <w:sz w:val="22"/>
          <w:szCs w:val="22"/>
        </w:rPr>
        <w:t xml:space="preserve"> that I have used to interpret the clouds and sky as they appear in the photographs that I took</w:t>
      </w:r>
      <w:r w:rsidR="008A75F3">
        <w:rPr>
          <w:rFonts w:ascii="Arial" w:hAnsi="Arial" w:cs="Arial"/>
          <w:sz w:val="22"/>
          <w:szCs w:val="22"/>
        </w:rPr>
        <w:t xml:space="preserve"> d</w:t>
      </w:r>
      <w:r w:rsidR="008A75F3" w:rsidRPr="00E222D0">
        <w:rPr>
          <w:rFonts w:ascii="Arial" w:hAnsi="Arial" w:cs="Arial"/>
          <w:sz w:val="22"/>
          <w:szCs w:val="22"/>
        </w:rPr>
        <w:t>uring November</w:t>
      </w:r>
      <w:r w:rsidR="008A75F3">
        <w:rPr>
          <w:rFonts w:ascii="Arial" w:hAnsi="Arial" w:cs="Arial"/>
          <w:sz w:val="22"/>
          <w:szCs w:val="22"/>
        </w:rPr>
        <w:t xml:space="preserve">. </w:t>
      </w:r>
      <w:r w:rsidR="0097250D">
        <w:rPr>
          <w:rFonts w:ascii="Arial" w:hAnsi="Arial" w:cs="Arial"/>
          <w:sz w:val="22"/>
          <w:szCs w:val="22"/>
        </w:rPr>
        <w:t>Finally,</w:t>
      </w:r>
      <w:r w:rsidR="00185ADB">
        <w:rPr>
          <w:rFonts w:ascii="Arial" w:hAnsi="Arial" w:cs="Arial"/>
          <w:sz w:val="22"/>
          <w:szCs w:val="22"/>
        </w:rPr>
        <w:t xml:space="preserve"> I present 8 excerpts from my sky journal.</w:t>
      </w:r>
    </w:p>
    <w:p w14:paraId="461B2E34" w14:textId="3E566884" w:rsidR="00056D3A" w:rsidRPr="00E222D0" w:rsidRDefault="001719D9" w:rsidP="00E72F38">
      <w:pPr>
        <w:spacing w:line="240" w:lineRule="auto"/>
        <w:rPr>
          <w:rFonts w:ascii="Arial" w:hAnsi="Arial" w:cs="Arial"/>
          <w:sz w:val="22"/>
          <w:szCs w:val="22"/>
        </w:rPr>
      </w:pPr>
      <w:r>
        <w:rPr>
          <w:rFonts w:ascii="Arial" w:hAnsi="Arial" w:cs="Arial"/>
          <w:b/>
          <w:bCs/>
          <w:u w:val="single"/>
        </w:rPr>
        <w:t>Orientation of My</w:t>
      </w:r>
      <w:r w:rsidR="00B95381">
        <w:rPr>
          <w:rFonts w:ascii="Arial" w:hAnsi="Arial" w:cs="Arial"/>
          <w:b/>
          <w:bCs/>
          <w:u w:val="single"/>
        </w:rPr>
        <w:t xml:space="preserve"> House in the</w:t>
      </w:r>
      <w:r>
        <w:rPr>
          <w:rFonts w:ascii="Arial" w:hAnsi="Arial" w:cs="Arial"/>
          <w:b/>
          <w:bCs/>
          <w:u w:val="single"/>
        </w:rPr>
        <w:t xml:space="preserve"> Landscape</w:t>
      </w:r>
    </w:p>
    <w:p w14:paraId="2398E03B" w14:textId="63DB8704" w:rsidR="00E222D0" w:rsidRPr="00E222D0" w:rsidRDefault="00056D3A" w:rsidP="00E222D0">
      <w:pPr>
        <w:spacing w:line="240" w:lineRule="auto"/>
        <w:rPr>
          <w:rFonts w:ascii="Arial" w:hAnsi="Arial" w:cs="Arial"/>
          <w:sz w:val="22"/>
          <w:szCs w:val="22"/>
        </w:rPr>
      </w:pPr>
      <w:r w:rsidRPr="00E222D0">
        <w:rPr>
          <w:rFonts w:ascii="Arial" w:hAnsi="Arial" w:cs="Arial"/>
          <w:sz w:val="22"/>
          <w:szCs w:val="22"/>
        </w:rPr>
        <w:t xml:space="preserve">My </w:t>
      </w:r>
      <w:r w:rsidR="00296B06">
        <w:rPr>
          <w:rFonts w:ascii="Arial" w:hAnsi="Arial" w:cs="Arial"/>
          <w:sz w:val="22"/>
          <w:szCs w:val="22"/>
        </w:rPr>
        <w:t>house is</w:t>
      </w:r>
      <w:r w:rsidRPr="00E222D0">
        <w:rPr>
          <w:rFonts w:ascii="Arial" w:hAnsi="Arial" w:cs="Arial"/>
          <w:sz w:val="22"/>
          <w:szCs w:val="22"/>
        </w:rPr>
        <w:t xml:space="preserve"> a 2-bed mid terraced house </w:t>
      </w:r>
      <w:r w:rsidR="009F79EC" w:rsidRPr="00E222D0">
        <w:rPr>
          <w:rFonts w:ascii="Arial" w:hAnsi="Arial" w:cs="Arial"/>
          <w:sz w:val="22"/>
          <w:szCs w:val="22"/>
        </w:rPr>
        <w:t>in Horndean, Hampshire</w:t>
      </w:r>
      <w:r w:rsidR="00296B06">
        <w:rPr>
          <w:rFonts w:ascii="Arial" w:hAnsi="Arial" w:cs="Arial"/>
          <w:sz w:val="22"/>
          <w:szCs w:val="22"/>
        </w:rPr>
        <w:t xml:space="preserve"> with an east-west orientation</w:t>
      </w:r>
      <w:r w:rsidR="009F79EC" w:rsidRPr="00E222D0">
        <w:rPr>
          <w:rFonts w:ascii="Arial" w:hAnsi="Arial" w:cs="Arial"/>
          <w:sz w:val="22"/>
          <w:szCs w:val="22"/>
        </w:rPr>
        <w:t>.</w:t>
      </w:r>
      <w:r w:rsidR="00296B06">
        <w:rPr>
          <w:rFonts w:ascii="Arial" w:hAnsi="Arial" w:cs="Arial"/>
          <w:sz w:val="22"/>
          <w:szCs w:val="22"/>
        </w:rPr>
        <w:t xml:space="preserve"> F</w:t>
      </w:r>
      <w:r w:rsidR="000F35FC" w:rsidRPr="00E222D0">
        <w:rPr>
          <w:rFonts w:ascii="Arial" w:hAnsi="Arial" w:cs="Arial"/>
          <w:sz w:val="22"/>
          <w:szCs w:val="22"/>
        </w:rPr>
        <w:t xml:space="preserve">rom the </w:t>
      </w:r>
      <w:r w:rsidR="008A75F3">
        <w:rPr>
          <w:rFonts w:ascii="Arial" w:hAnsi="Arial" w:cs="Arial"/>
          <w:sz w:val="22"/>
          <w:szCs w:val="22"/>
        </w:rPr>
        <w:t xml:space="preserve">back </w:t>
      </w:r>
      <w:r w:rsidR="00624756" w:rsidRPr="00E222D0">
        <w:rPr>
          <w:rFonts w:ascii="Arial" w:hAnsi="Arial" w:cs="Arial"/>
          <w:sz w:val="22"/>
          <w:szCs w:val="22"/>
        </w:rPr>
        <w:t>bedroom windo</w:t>
      </w:r>
      <w:r w:rsidR="008A75F3">
        <w:rPr>
          <w:rFonts w:ascii="Arial" w:hAnsi="Arial" w:cs="Arial"/>
          <w:sz w:val="22"/>
          <w:szCs w:val="22"/>
        </w:rPr>
        <w:t>w</w:t>
      </w:r>
      <w:r w:rsidR="00624756" w:rsidRPr="00E222D0">
        <w:rPr>
          <w:rFonts w:ascii="Arial" w:hAnsi="Arial" w:cs="Arial"/>
          <w:sz w:val="22"/>
          <w:szCs w:val="22"/>
        </w:rPr>
        <w:t xml:space="preserve"> looking west the Viburnum tree </w:t>
      </w:r>
      <w:r w:rsidR="008A75F3">
        <w:rPr>
          <w:rFonts w:ascii="Arial" w:hAnsi="Arial" w:cs="Arial"/>
          <w:sz w:val="22"/>
          <w:szCs w:val="22"/>
        </w:rPr>
        <w:t xml:space="preserve">at the bottom of the garden </w:t>
      </w:r>
      <w:r w:rsidR="00624756" w:rsidRPr="00E222D0">
        <w:rPr>
          <w:rFonts w:ascii="Arial" w:hAnsi="Arial" w:cs="Arial"/>
          <w:sz w:val="22"/>
          <w:szCs w:val="22"/>
        </w:rPr>
        <w:t>forms the snout of a draig (dragon)</w:t>
      </w:r>
      <w:r w:rsidR="0053332E" w:rsidRPr="00E222D0">
        <w:rPr>
          <w:rFonts w:ascii="Arial" w:hAnsi="Arial" w:cs="Arial"/>
          <w:sz w:val="22"/>
          <w:szCs w:val="22"/>
        </w:rPr>
        <w:t>;</w:t>
      </w:r>
      <w:r w:rsidR="00624756" w:rsidRPr="00E222D0">
        <w:rPr>
          <w:rFonts w:ascii="Arial" w:hAnsi="Arial" w:cs="Arial"/>
          <w:sz w:val="22"/>
          <w:szCs w:val="22"/>
        </w:rPr>
        <w:t xml:space="preserve"> with the Beach, Oak and Holly trees on the prehistor</w:t>
      </w:r>
      <w:r w:rsidR="00296B06">
        <w:rPr>
          <w:rFonts w:ascii="Arial" w:hAnsi="Arial" w:cs="Arial"/>
          <w:sz w:val="22"/>
          <w:szCs w:val="22"/>
        </w:rPr>
        <w:t xml:space="preserve">ic bank </w:t>
      </w:r>
      <w:r w:rsidR="00624756" w:rsidRPr="00E222D0">
        <w:rPr>
          <w:rFonts w:ascii="Arial" w:hAnsi="Arial" w:cs="Arial"/>
          <w:sz w:val="22"/>
          <w:szCs w:val="22"/>
        </w:rPr>
        <w:t xml:space="preserve">to the west of the garden forming the head and body of the draig. </w:t>
      </w:r>
      <w:r w:rsidR="00296B06">
        <w:rPr>
          <w:rFonts w:ascii="Arial" w:hAnsi="Arial" w:cs="Arial"/>
          <w:sz w:val="22"/>
          <w:szCs w:val="22"/>
        </w:rPr>
        <w:t>T</w:t>
      </w:r>
      <w:r w:rsidR="009F79EC" w:rsidRPr="00E222D0">
        <w:rPr>
          <w:rFonts w:ascii="Arial" w:hAnsi="Arial" w:cs="Arial"/>
          <w:sz w:val="22"/>
          <w:szCs w:val="22"/>
        </w:rPr>
        <w:t>o</w:t>
      </w:r>
      <w:r w:rsidR="00790564" w:rsidRPr="00E222D0">
        <w:rPr>
          <w:rFonts w:ascii="Arial" w:hAnsi="Arial" w:cs="Arial"/>
          <w:sz w:val="22"/>
          <w:szCs w:val="22"/>
        </w:rPr>
        <w:t xml:space="preserve"> the east</w:t>
      </w:r>
      <w:r w:rsidR="0053332E" w:rsidRPr="00E222D0">
        <w:rPr>
          <w:rFonts w:ascii="Arial" w:hAnsi="Arial" w:cs="Arial"/>
          <w:sz w:val="22"/>
          <w:szCs w:val="22"/>
        </w:rPr>
        <w:t xml:space="preserve"> of</w:t>
      </w:r>
      <w:r w:rsidR="00790564" w:rsidRPr="00E222D0">
        <w:rPr>
          <w:rFonts w:ascii="Arial" w:hAnsi="Arial" w:cs="Arial"/>
          <w:sz w:val="22"/>
          <w:szCs w:val="22"/>
        </w:rPr>
        <w:t xml:space="preserve"> my road</w:t>
      </w:r>
      <w:r w:rsidR="009F79EC" w:rsidRPr="00E222D0">
        <w:rPr>
          <w:rFonts w:ascii="Arial" w:hAnsi="Arial" w:cs="Arial"/>
          <w:sz w:val="22"/>
          <w:szCs w:val="22"/>
        </w:rPr>
        <w:t xml:space="preserve"> there are many trees growing in Wealden hedges</w:t>
      </w:r>
      <w:r w:rsidR="008A75F3">
        <w:rPr>
          <w:rFonts w:ascii="Arial" w:hAnsi="Arial" w:cs="Arial"/>
          <w:sz w:val="22"/>
          <w:szCs w:val="22"/>
        </w:rPr>
        <w:t>.</w:t>
      </w:r>
      <w:r w:rsidR="0052224F">
        <w:rPr>
          <w:rStyle w:val="FootnoteReference"/>
          <w:rFonts w:ascii="Arial" w:hAnsi="Arial" w:cs="Arial"/>
          <w:sz w:val="22"/>
          <w:szCs w:val="22"/>
        </w:rPr>
        <w:footnoteReference w:id="2"/>
      </w:r>
      <w:r w:rsidR="008A75F3">
        <w:rPr>
          <w:rFonts w:ascii="Arial" w:hAnsi="Arial" w:cs="Arial"/>
          <w:sz w:val="22"/>
          <w:szCs w:val="22"/>
        </w:rPr>
        <w:t xml:space="preserve"> The trees and </w:t>
      </w:r>
      <w:r w:rsidR="00296B06">
        <w:rPr>
          <w:rFonts w:ascii="Arial" w:hAnsi="Arial" w:cs="Arial"/>
          <w:sz w:val="22"/>
          <w:szCs w:val="22"/>
        </w:rPr>
        <w:t>t</w:t>
      </w:r>
      <w:r w:rsidR="00790564" w:rsidRPr="00E222D0">
        <w:rPr>
          <w:rFonts w:ascii="Arial" w:hAnsi="Arial" w:cs="Arial"/>
          <w:sz w:val="22"/>
          <w:szCs w:val="22"/>
        </w:rPr>
        <w:t>he houses in my road</w:t>
      </w:r>
      <w:r w:rsidR="009F79EC" w:rsidRPr="00E222D0">
        <w:rPr>
          <w:rFonts w:ascii="Arial" w:hAnsi="Arial" w:cs="Arial"/>
          <w:sz w:val="22"/>
          <w:szCs w:val="22"/>
        </w:rPr>
        <w:t xml:space="preserve"> frame the skyscape ov</w:t>
      </w:r>
      <w:r w:rsidR="00296B06">
        <w:rPr>
          <w:rFonts w:ascii="Arial" w:hAnsi="Arial" w:cs="Arial"/>
          <w:sz w:val="22"/>
          <w:szCs w:val="22"/>
        </w:rPr>
        <w:t>er my home’s landscape</w:t>
      </w:r>
      <w:r w:rsidR="00E222D0" w:rsidRPr="00E222D0">
        <w:rPr>
          <w:rFonts w:ascii="Arial" w:hAnsi="Arial" w:cs="Arial"/>
          <w:sz w:val="22"/>
          <w:szCs w:val="22"/>
        </w:rPr>
        <w:t xml:space="preserve">. </w:t>
      </w:r>
    </w:p>
    <w:p w14:paraId="1280AF83" w14:textId="365187FA" w:rsidR="00DE7331" w:rsidRPr="00F3712B" w:rsidRDefault="008A75F3" w:rsidP="00DE7331">
      <w:pPr>
        <w:spacing w:line="240" w:lineRule="auto"/>
        <w:rPr>
          <w:rFonts w:ascii="Arial" w:hAnsi="Arial" w:cs="Arial"/>
          <w:b/>
          <w:bCs/>
          <w:sz w:val="22"/>
          <w:szCs w:val="22"/>
          <w:u w:val="single"/>
        </w:rPr>
      </w:pPr>
      <w:r>
        <w:rPr>
          <w:rFonts w:ascii="Arial" w:hAnsi="Arial" w:cs="Arial"/>
          <w:b/>
          <w:bCs/>
          <w:sz w:val="22"/>
          <w:szCs w:val="22"/>
          <w:u w:val="single"/>
        </w:rPr>
        <w:t xml:space="preserve">Background, </w:t>
      </w:r>
      <w:r w:rsidR="00DE7331" w:rsidRPr="00F3712B">
        <w:rPr>
          <w:rFonts w:ascii="Arial" w:hAnsi="Arial" w:cs="Arial"/>
          <w:b/>
          <w:bCs/>
          <w:sz w:val="22"/>
          <w:szCs w:val="22"/>
          <w:u w:val="single"/>
        </w:rPr>
        <w:t>Theory and Methodology</w:t>
      </w:r>
    </w:p>
    <w:p w14:paraId="126C8C6C" w14:textId="3547DCB9" w:rsidR="008A75F3" w:rsidRDefault="00DE7331" w:rsidP="00DE7331">
      <w:pPr>
        <w:spacing w:line="240" w:lineRule="auto"/>
        <w:rPr>
          <w:rFonts w:ascii="Arial" w:hAnsi="Arial" w:cs="Arial"/>
          <w:sz w:val="22"/>
          <w:szCs w:val="22"/>
        </w:rPr>
      </w:pPr>
      <w:r w:rsidRPr="00F3712B">
        <w:rPr>
          <w:rFonts w:ascii="Arial" w:hAnsi="Arial" w:cs="Arial"/>
          <w:sz w:val="22"/>
          <w:szCs w:val="22"/>
        </w:rPr>
        <w:t>Alexandra Harris specialises in English Literature; the quote is part of her work that examines how writers and artists in the past understood the English Sky.</w:t>
      </w:r>
      <w:r w:rsidRPr="00F3712B">
        <w:rPr>
          <w:rStyle w:val="FootnoteReference"/>
          <w:rFonts w:ascii="Arial" w:hAnsi="Arial" w:cs="Arial"/>
          <w:sz w:val="22"/>
          <w:szCs w:val="22"/>
        </w:rPr>
        <w:footnoteReference w:id="3"/>
      </w:r>
      <w:r w:rsidRPr="00F3712B">
        <w:rPr>
          <w:rFonts w:ascii="Arial" w:hAnsi="Arial" w:cs="Arial"/>
          <w:sz w:val="22"/>
          <w:szCs w:val="22"/>
        </w:rPr>
        <w:t xml:space="preserve"> I argue that Harris’s statement can be interpreted as clouds </w:t>
      </w:r>
      <w:r w:rsidR="00D3131A">
        <w:rPr>
          <w:rFonts w:ascii="Arial" w:hAnsi="Arial" w:cs="Arial"/>
          <w:sz w:val="22"/>
          <w:szCs w:val="22"/>
        </w:rPr>
        <w:t xml:space="preserve">being </w:t>
      </w:r>
      <w:r w:rsidRPr="00F3712B">
        <w:rPr>
          <w:rFonts w:ascii="Arial" w:hAnsi="Arial" w:cs="Arial"/>
          <w:sz w:val="22"/>
          <w:szCs w:val="22"/>
        </w:rPr>
        <w:t xml:space="preserve">an analogy for the transience, impermanence, or fleetingness of thought. I have reached this conclusion through the process of observing clouds in the sky for my sky journal which covers the period </w:t>
      </w:r>
      <w:r w:rsidR="00D3131A">
        <w:rPr>
          <w:rFonts w:ascii="Arial" w:hAnsi="Arial" w:cs="Arial"/>
          <w:sz w:val="22"/>
          <w:szCs w:val="22"/>
        </w:rPr>
        <w:t>3</w:t>
      </w:r>
      <w:r w:rsidR="00D3131A" w:rsidRPr="00D3131A">
        <w:rPr>
          <w:rFonts w:ascii="Arial" w:hAnsi="Arial" w:cs="Arial"/>
          <w:sz w:val="22"/>
          <w:szCs w:val="22"/>
          <w:vertAlign w:val="superscript"/>
        </w:rPr>
        <w:t>rd</w:t>
      </w:r>
      <w:r w:rsidR="00D3131A">
        <w:rPr>
          <w:rFonts w:ascii="Arial" w:hAnsi="Arial" w:cs="Arial"/>
          <w:sz w:val="22"/>
          <w:szCs w:val="22"/>
        </w:rPr>
        <w:t xml:space="preserve"> November </w:t>
      </w:r>
      <w:r w:rsidR="00997B62">
        <w:rPr>
          <w:rFonts w:ascii="Arial" w:hAnsi="Arial" w:cs="Arial"/>
          <w:sz w:val="22"/>
          <w:szCs w:val="22"/>
        </w:rPr>
        <w:t>–</w:t>
      </w:r>
      <w:r w:rsidR="00D3131A">
        <w:rPr>
          <w:rFonts w:ascii="Arial" w:hAnsi="Arial" w:cs="Arial"/>
          <w:sz w:val="22"/>
          <w:szCs w:val="22"/>
        </w:rPr>
        <w:t xml:space="preserve"> </w:t>
      </w:r>
      <w:r w:rsidR="00997B62">
        <w:rPr>
          <w:rFonts w:ascii="Arial" w:hAnsi="Arial" w:cs="Arial"/>
          <w:sz w:val="22"/>
          <w:szCs w:val="22"/>
        </w:rPr>
        <w:t>29</w:t>
      </w:r>
      <w:r w:rsidR="00997B62" w:rsidRPr="00997B62">
        <w:rPr>
          <w:rFonts w:ascii="Arial" w:hAnsi="Arial" w:cs="Arial"/>
          <w:sz w:val="22"/>
          <w:szCs w:val="22"/>
          <w:vertAlign w:val="superscript"/>
        </w:rPr>
        <w:t>th</w:t>
      </w:r>
      <w:r w:rsidR="00997B62">
        <w:rPr>
          <w:rFonts w:ascii="Arial" w:hAnsi="Arial" w:cs="Arial"/>
          <w:sz w:val="22"/>
          <w:szCs w:val="22"/>
        </w:rPr>
        <w:t xml:space="preserve"> November.</w:t>
      </w:r>
    </w:p>
    <w:p w14:paraId="2C032031" w14:textId="07325DC7" w:rsidR="008A75F3" w:rsidRPr="00F3712B" w:rsidRDefault="00DE7331" w:rsidP="008A75F3">
      <w:pPr>
        <w:spacing w:line="240" w:lineRule="auto"/>
        <w:rPr>
          <w:rFonts w:ascii="Arial" w:hAnsi="Arial" w:cs="Arial"/>
          <w:sz w:val="22"/>
          <w:szCs w:val="22"/>
        </w:rPr>
      </w:pPr>
      <w:r w:rsidRPr="00296B06">
        <w:rPr>
          <w:rFonts w:ascii="Arial" w:hAnsi="Arial" w:cs="Arial"/>
          <w:sz w:val="22"/>
          <w:szCs w:val="22"/>
        </w:rPr>
        <w:t xml:space="preserve">Ruggles and Saunders argue </w:t>
      </w:r>
      <w:r w:rsidR="00D3131A">
        <w:rPr>
          <w:rFonts w:ascii="Arial" w:hAnsi="Arial" w:cs="Arial"/>
          <w:sz w:val="22"/>
          <w:szCs w:val="22"/>
        </w:rPr>
        <w:t>that there are</w:t>
      </w:r>
      <w:r w:rsidRPr="00296B06">
        <w:rPr>
          <w:rFonts w:ascii="Arial" w:hAnsi="Arial" w:cs="Arial"/>
          <w:sz w:val="22"/>
          <w:szCs w:val="22"/>
        </w:rPr>
        <w:t xml:space="preserve"> ‘three key processes’ </w:t>
      </w:r>
      <w:r w:rsidR="00D3131A">
        <w:rPr>
          <w:rFonts w:ascii="Arial" w:hAnsi="Arial" w:cs="Arial"/>
          <w:sz w:val="22"/>
          <w:szCs w:val="22"/>
        </w:rPr>
        <w:t>i</w:t>
      </w:r>
      <w:r w:rsidRPr="00296B06">
        <w:rPr>
          <w:rFonts w:ascii="Arial" w:hAnsi="Arial" w:cs="Arial"/>
          <w:sz w:val="22"/>
          <w:szCs w:val="22"/>
        </w:rPr>
        <w:t>n the creation of a skyscape. The first two: observation and perception occur through the study of and interpretation of the sky to assign meaning to the sky; and th</w:t>
      </w:r>
      <w:r w:rsidR="00D3131A">
        <w:rPr>
          <w:rFonts w:ascii="Arial" w:hAnsi="Arial" w:cs="Arial"/>
          <w:sz w:val="22"/>
          <w:szCs w:val="22"/>
        </w:rPr>
        <w:t xml:space="preserve">e third is </w:t>
      </w:r>
      <w:r w:rsidRPr="00296B06">
        <w:rPr>
          <w:rFonts w:ascii="Arial" w:hAnsi="Arial" w:cs="Arial"/>
          <w:sz w:val="22"/>
          <w:szCs w:val="22"/>
        </w:rPr>
        <w:t>how the observer uses the</w:t>
      </w:r>
      <w:r w:rsidR="00D3131A">
        <w:rPr>
          <w:rFonts w:ascii="Arial" w:hAnsi="Arial" w:cs="Arial"/>
          <w:sz w:val="22"/>
          <w:szCs w:val="22"/>
        </w:rPr>
        <w:t>ir interpretations.</w:t>
      </w:r>
      <w:r w:rsidRPr="00296B06">
        <w:rPr>
          <w:rStyle w:val="FootnoteReference"/>
          <w:rFonts w:ascii="Arial" w:hAnsi="Arial" w:cs="Arial"/>
          <w:sz w:val="22"/>
          <w:szCs w:val="22"/>
        </w:rPr>
        <w:footnoteReference w:id="4"/>
      </w:r>
      <w:r w:rsidRPr="00296B06">
        <w:rPr>
          <w:rFonts w:ascii="Arial" w:hAnsi="Arial" w:cs="Arial"/>
          <w:sz w:val="22"/>
          <w:szCs w:val="22"/>
        </w:rPr>
        <w:t xml:space="preserve"> </w:t>
      </w:r>
      <w:r w:rsidR="008A75F3" w:rsidRPr="00296B06">
        <w:rPr>
          <w:rFonts w:ascii="Arial" w:hAnsi="Arial" w:cs="Arial"/>
          <w:sz w:val="22"/>
          <w:szCs w:val="22"/>
        </w:rPr>
        <w:t>Timothy Darvill</w:t>
      </w:r>
      <w:r w:rsidRPr="00296B06">
        <w:rPr>
          <w:rFonts w:ascii="Arial" w:hAnsi="Arial" w:cs="Arial"/>
          <w:sz w:val="22"/>
          <w:szCs w:val="22"/>
        </w:rPr>
        <w:t xml:space="preserve"> </w:t>
      </w:r>
      <w:r w:rsidR="00D3131A">
        <w:rPr>
          <w:rFonts w:ascii="Arial" w:hAnsi="Arial" w:cs="Arial"/>
          <w:sz w:val="22"/>
          <w:szCs w:val="22"/>
        </w:rPr>
        <w:t>states</w:t>
      </w:r>
      <w:r w:rsidRPr="00296B06">
        <w:rPr>
          <w:rFonts w:ascii="Arial" w:hAnsi="Arial" w:cs="Arial"/>
          <w:sz w:val="22"/>
          <w:szCs w:val="22"/>
        </w:rPr>
        <w:t xml:space="preserve"> that phenomenology seeks to understand human consciousness through a person’s perspective of the world that they exist in.</w:t>
      </w:r>
      <w:r w:rsidRPr="00296B06">
        <w:rPr>
          <w:rStyle w:val="FootnoteReference"/>
          <w:rFonts w:ascii="Arial" w:hAnsi="Arial" w:cs="Arial"/>
          <w:sz w:val="22"/>
          <w:szCs w:val="22"/>
        </w:rPr>
        <w:footnoteReference w:id="5"/>
      </w:r>
      <w:r w:rsidRPr="00296B06">
        <w:rPr>
          <w:rFonts w:ascii="Arial" w:hAnsi="Arial" w:cs="Arial"/>
          <w:sz w:val="22"/>
          <w:szCs w:val="22"/>
        </w:rPr>
        <w:t xml:space="preserve"> </w:t>
      </w:r>
      <w:r w:rsidR="00D3131A">
        <w:rPr>
          <w:rFonts w:ascii="Arial" w:hAnsi="Arial" w:cs="Arial"/>
          <w:sz w:val="22"/>
          <w:szCs w:val="22"/>
        </w:rPr>
        <w:t>A</w:t>
      </w:r>
      <w:r w:rsidRPr="00296B06">
        <w:rPr>
          <w:rFonts w:ascii="Arial" w:hAnsi="Arial" w:cs="Arial"/>
          <w:sz w:val="22"/>
          <w:szCs w:val="22"/>
        </w:rPr>
        <w:t>s a methodology, Phenomenology has bracketed people’s experience</w:t>
      </w:r>
      <w:r w:rsidR="00D3131A">
        <w:rPr>
          <w:rFonts w:ascii="Arial" w:hAnsi="Arial" w:cs="Arial"/>
          <w:sz w:val="22"/>
          <w:szCs w:val="22"/>
        </w:rPr>
        <w:t>.</w:t>
      </w:r>
      <w:r w:rsidRPr="00296B06">
        <w:rPr>
          <w:rFonts w:ascii="Arial" w:hAnsi="Arial" w:cs="Arial"/>
          <w:sz w:val="22"/>
          <w:szCs w:val="22"/>
        </w:rPr>
        <w:t xml:space="preserve"> Jack Hunter suggests that this can be overcome through the practice of ontological flooding.</w:t>
      </w:r>
      <w:r w:rsidRPr="00296B06">
        <w:rPr>
          <w:rStyle w:val="FootnoteReference"/>
          <w:rFonts w:ascii="Arial" w:hAnsi="Arial" w:cs="Arial"/>
          <w:sz w:val="22"/>
          <w:szCs w:val="22"/>
        </w:rPr>
        <w:footnoteReference w:id="6"/>
      </w:r>
      <w:r w:rsidRPr="00296B06">
        <w:rPr>
          <w:rFonts w:ascii="Arial" w:hAnsi="Arial" w:cs="Arial"/>
          <w:sz w:val="22"/>
          <w:szCs w:val="22"/>
        </w:rPr>
        <w:t xml:space="preserve"> </w:t>
      </w:r>
      <w:r w:rsidR="008A75F3" w:rsidRPr="00F3712B">
        <w:rPr>
          <w:rFonts w:ascii="Arial" w:hAnsi="Arial" w:cs="Arial"/>
          <w:sz w:val="22"/>
          <w:szCs w:val="22"/>
        </w:rPr>
        <w:t>In acknowledging the role that the sky actively plays in a person’s religious experience Eliade stated:</w:t>
      </w:r>
    </w:p>
    <w:p w14:paraId="0EF6BBB0" w14:textId="77777777" w:rsidR="008A75F3" w:rsidRPr="00F3712B" w:rsidRDefault="008A75F3" w:rsidP="008A75F3">
      <w:pPr>
        <w:spacing w:line="240" w:lineRule="auto"/>
        <w:rPr>
          <w:rFonts w:ascii="Arial" w:hAnsi="Arial" w:cs="Arial"/>
          <w:sz w:val="22"/>
          <w:szCs w:val="22"/>
        </w:rPr>
      </w:pPr>
      <w:r w:rsidRPr="00F3712B">
        <w:rPr>
          <w:rFonts w:ascii="Arial" w:hAnsi="Arial" w:cs="Arial"/>
          <w:sz w:val="22"/>
          <w:szCs w:val="22"/>
        </w:rPr>
        <w:t xml:space="preserve">          For the sky, by its own mode of being reveals transcendence.</w:t>
      </w:r>
      <w:r w:rsidRPr="00F3712B">
        <w:rPr>
          <w:rStyle w:val="FootnoteReference"/>
          <w:rFonts w:ascii="Arial" w:hAnsi="Arial" w:cs="Arial"/>
          <w:sz w:val="22"/>
          <w:szCs w:val="22"/>
        </w:rPr>
        <w:footnoteReference w:id="7"/>
      </w:r>
    </w:p>
    <w:p w14:paraId="2A8B1825" w14:textId="77777777" w:rsidR="008A75F3" w:rsidRDefault="008A75F3" w:rsidP="008A75F3">
      <w:pPr>
        <w:spacing w:line="240" w:lineRule="auto"/>
        <w:rPr>
          <w:rFonts w:ascii="Arial" w:hAnsi="Arial" w:cs="Arial"/>
          <w:sz w:val="22"/>
          <w:szCs w:val="22"/>
        </w:rPr>
      </w:pPr>
      <w:r>
        <w:rPr>
          <w:rFonts w:ascii="Arial" w:hAnsi="Arial" w:cs="Arial"/>
          <w:sz w:val="22"/>
          <w:szCs w:val="22"/>
        </w:rPr>
        <w:t xml:space="preserve">So, for </w:t>
      </w:r>
      <w:r w:rsidRPr="00296B06">
        <w:rPr>
          <w:rFonts w:ascii="Arial" w:hAnsi="Arial" w:cs="Arial"/>
          <w:sz w:val="22"/>
          <w:szCs w:val="22"/>
        </w:rPr>
        <w:t xml:space="preserve">Eliade the sky </w:t>
      </w:r>
      <w:r>
        <w:rPr>
          <w:rFonts w:ascii="Arial" w:hAnsi="Arial" w:cs="Arial"/>
          <w:sz w:val="22"/>
          <w:szCs w:val="22"/>
        </w:rPr>
        <w:t>provides people with an opportunity to experience something beyond their normal everyday experience.</w:t>
      </w:r>
      <w:r w:rsidRPr="00296B06">
        <w:rPr>
          <w:rFonts w:ascii="Arial" w:hAnsi="Arial" w:cs="Arial"/>
          <w:sz w:val="22"/>
          <w:szCs w:val="22"/>
        </w:rPr>
        <w:t xml:space="preserve"> </w:t>
      </w:r>
    </w:p>
    <w:p w14:paraId="67B6D414" w14:textId="60B7C0A1" w:rsidR="008A75F3" w:rsidRDefault="008A75F3" w:rsidP="008A75F3">
      <w:pPr>
        <w:spacing w:line="240" w:lineRule="auto"/>
        <w:rPr>
          <w:rFonts w:ascii="Arial" w:hAnsi="Arial" w:cs="Arial"/>
          <w:sz w:val="22"/>
          <w:szCs w:val="22"/>
        </w:rPr>
      </w:pPr>
      <w:r>
        <w:rPr>
          <w:rFonts w:ascii="Arial" w:hAnsi="Arial" w:cs="Arial"/>
          <w:sz w:val="22"/>
          <w:szCs w:val="22"/>
        </w:rPr>
        <w:t>In summary I am attempting to explore clouds and the skyscape over my home through the practice of ontological flood</w:t>
      </w:r>
      <w:r w:rsidR="00997B62">
        <w:rPr>
          <w:rFonts w:ascii="Arial" w:hAnsi="Arial" w:cs="Arial"/>
          <w:sz w:val="22"/>
          <w:szCs w:val="22"/>
        </w:rPr>
        <w:t>ing</w:t>
      </w:r>
      <w:r>
        <w:rPr>
          <w:rFonts w:ascii="Arial" w:hAnsi="Arial" w:cs="Arial"/>
          <w:sz w:val="22"/>
          <w:szCs w:val="22"/>
        </w:rPr>
        <w:t xml:space="preserve"> to experience a transcendence in my relationship with the landscape and the sky</w:t>
      </w:r>
      <w:r w:rsidR="00B64CD0">
        <w:rPr>
          <w:rFonts w:ascii="Arial" w:hAnsi="Arial" w:cs="Arial"/>
          <w:sz w:val="22"/>
          <w:szCs w:val="22"/>
        </w:rPr>
        <w:t>.</w:t>
      </w:r>
      <w:r>
        <w:rPr>
          <w:rFonts w:ascii="Arial" w:hAnsi="Arial" w:cs="Arial"/>
          <w:sz w:val="22"/>
          <w:szCs w:val="22"/>
        </w:rPr>
        <w:t xml:space="preserve"> </w:t>
      </w:r>
    </w:p>
    <w:p w14:paraId="1361DA5F" w14:textId="77777777" w:rsidR="008A75F3" w:rsidRPr="00296B06" w:rsidRDefault="008A75F3" w:rsidP="00DE7331">
      <w:pPr>
        <w:spacing w:line="240" w:lineRule="auto"/>
        <w:rPr>
          <w:rFonts w:ascii="Arial" w:hAnsi="Arial" w:cs="Arial"/>
          <w:sz w:val="22"/>
          <w:szCs w:val="22"/>
        </w:rPr>
      </w:pPr>
    </w:p>
    <w:p w14:paraId="31611798" w14:textId="3DD86633" w:rsidR="006832CD" w:rsidRDefault="006832CD" w:rsidP="006832CD">
      <w:pPr>
        <w:rPr>
          <w:rFonts w:ascii="Arial" w:hAnsi="Arial" w:cs="Arial"/>
          <w:b/>
          <w:bCs/>
          <w:u w:val="single"/>
        </w:rPr>
      </w:pPr>
      <w:r>
        <w:rPr>
          <w:rFonts w:ascii="Arial" w:hAnsi="Arial" w:cs="Arial"/>
          <w:b/>
          <w:bCs/>
          <w:u w:val="single"/>
        </w:rPr>
        <w:t xml:space="preserve">Sky Journal Excepts </w:t>
      </w:r>
    </w:p>
    <w:p w14:paraId="74D2EC65" w14:textId="6BEE8BD3" w:rsidR="006832CD" w:rsidRDefault="006832CD" w:rsidP="006832CD">
      <w:pPr>
        <w:rPr>
          <w:rFonts w:ascii="Arial" w:hAnsi="Arial" w:cs="Arial"/>
          <w:b/>
          <w:bCs/>
          <w:u w:val="single"/>
        </w:rPr>
      </w:pPr>
      <w:r>
        <w:rPr>
          <w:rFonts w:ascii="Arial" w:hAnsi="Arial" w:cs="Arial"/>
          <w:b/>
          <w:bCs/>
          <w:u w:val="single"/>
        </w:rPr>
        <w:t>3</w:t>
      </w:r>
      <w:r w:rsidRPr="00BC39C6">
        <w:rPr>
          <w:rFonts w:ascii="Arial" w:hAnsi="Arial" w:cs="Arial"/>
          <w:b/>
          <w:bCs/>
          <w:u w:val="single"/>
          <w:vertAlign w:val="superscript"/>
        </w:rPr>
        <w:t>rd</w:t>
      </w:r>
      <w:r>
        <w:rPr>
          <w:rFonts w:ascii="Arial" w:hAnsi="Arial" w:cs="Arial"/>
          <w:b/>
          <w:bCs/>
          <w:u w:val="single"/>
        </w:rPr>
        <w:t xml:space="preserve"> November 2024 </w:t>
      </w:r>
      <w:r w:rsidR="001719D9">
        <w:rPr>
          <w:rFonts w:ascii="Arial" w:hAnsi="Arial" w:cs="Arial"/>
          <w:b/>
          <w:bCs/>
          <w:u w:val="single"/>
        </w:rPr>
        <w:t>Westwards:</w:t>
      </w:r>
      <w:r w:rsidR="00A80CD6">
        <w:rPr>
          <w:rFonts w:ascii="Arial" w:hAnsi="Arial" w:cs="Arial"/>
          <w:b/>
          <w:bCs/>
          <w:u w:val="single"/>
        </w:rPr>
        <w:t xml:space="preserve"> the</w:t>
      </w:r>
      <w:r w:rsidR="001719D9">
        <w:rPr>
          <w:rFonts w:ascii="Arial" w:hAnsi="Arial" w:cs="Arial"/>
          <w:b/>
          <w:bCs/>
          <w:u w:val="single"/>
        </w:rPr>
        <w:t xml:space="preserve"> garden, the trees and the sky</w:t>
      </w:r>
    </w:p>
    <w:p w14:paraId="5AC3D826" w14:textId="77777777" w:rsidR="006832CD" w:rsidRDefault="006832CD" w:rsidP="006832CD">
      <w:pPr>
        <w:rPr>
          <w:rFonts w:ascii="Arial" w:hAnsi="Arial" w:cs="Arial"/>
          <w:b/>
          <w:bCs/>
          <w:u w:val="single"/>
        </w:rPr>
      </w:pPr>
      <w:r>
        <w:rPr>
          <w:noProof/>
        </w:rPr>
        <w:drawing>
          <wp:inline distT="0" distB="0" distL="0" distR="0" wp14:anchorId="64203F48" wp14:editId="44289947">
            <wp:extent cx="1904309" cy="1428255"/>
            <wp:effectExtent l="0" t="3493" r="0" b="0"/>
            <wp:docPr id="1159437921" name="Picture 159" descr="A backyard with a fence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840480" name="Picture 159" descr="A backyard with a fence and tre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1943579" cy="1457708"/>
                    </a:xfrm>
                    <a:prstGeom prst="rect">
                      <a:avLst/>
                    </a:prstGeom>
                  </pic:spPr>
                </pic:pic>
              </a:graphicData>
            </a:graphic>
          </wp:inline>
        </w:drawing>
      </w:r>
      <w:r>
        <w:rPr>
          <w:rFonts w:ascii="Arial" w:hAnsi="Arial" w:cs="Arial"/>
          <w:b/>
          <w:bCs/>
          <w:u w:val="single"/>
        </w:rPr>
        <w:t xml:space="preserve"> </w:t>
      </w:r>
      <w:r>
        <w:rPr>
          <w:noProof/>
        </w:rPr>
        <w:drawing>
          <wp:inline distT="0" distB="0" distL="0" distR="0" wp14:anchorId="648D16C0" wp14:editId="13AEBB6A">
            <wp:extent cx="1940148" cy="1912471"/>
            <wp:effectExtent l="0" t="0" r="3175" b="5715"/>
            <wp:docPr id="1531079778" name="Picture 161" descr="A group of trees with green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213751" name="Picture 161" descr="A group of trees with green leav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1994323" cy="1965874"/>
                    </a:xfrm>
                    <a:prstGeom prst="rect">
                      <a:avLst/>
                    </a:prstGeom>
                  </pic:spPr>
                </pic:pic>
              </a:graphicData>
            </a:graphic>
          </wp:inline>
        </w:drawing>
      </w:r>
      <w:r>
        <w:rPr>
          <w:rFonts w:ascii="Arial" w:hAnsi="Arial" w:cs="Arial"/>
          <w:b/>
          <w:bCs/>
          <w:u w:val="single"/>
        </w:rPr>
        <w:t xml:space="preserve"> </w:t>
      </w:r>
    </w:p>
    <w:p w14:paraId="26481494" w14:textId="6E6854FD" w:rsidR="006832CD" w:rsidRPr="00E222D0" w:rsidRDefault="00D3131A" w:rsidP="006832CD">
      <w:pPr>
        <w:rPr>
          <w:rFonts w:ascii="Arial" w:hAnsi="Arial" w:cs="Arial"/>
          <w:sz w:val="22"/>
          <w:szCs w:val="22"/>
        </w:rPr>
      </w:pPr>
      <w:r>
        <w:rPr>
          <w:rFonts w:ascii="Arial" w:hAnsi="Arial" w:cs="Arial"/>
          <w:sz w:val="22"/>
          <w:szCs w:val="22"/>
        </w:rPr>
        <w:t>Above l</w:t>
      </w:r>
      <w:r w:rsidR="006832CD" w:rsidRPr="00E222D0">
        <w:rPr>
          <w:rFonts w:ascii="Arial" w:hAnsi="Arial" w:cs="Arial"/>
          <w:sz w:val="22"/>
          <w:szCs w:val="22"/>
        </w:rPr>
        <w:t>eft is a long view from the back bedroom window. The draig (dragon) can be seen, its snout formed from the Viburnum tree at the bottom left of the garden and the draigau head formed from the Beech tree that’s growing on the prehistoric bank beyond the garden. The Beech tree</w:t>
      </w:r>
      <w:r>
        <w:rPr>
          <w:rFonts w:ascii="Arial" w:hAnsi="Arial" w:cs="Arial"/>
          <w:sz w:val="22"/>
          <w:szCs w:val="22"/>
        </w:rPr>
        <w:t>’s</w:t>
      </w:r>
      <w:r w:rsidR="006832CD" w:rsidRPr="00E222D0">
        <w:rPr>
          <w:rFonts w:ascii="Arial" w:hAnsi="Arial" w:cs="Arial"/>
          <w:sz w:val="22"/>
          <w:szCs w:val="22"/>
        </w:rPr>
        <w:t xml:space="preserve"> leaves have already begun to change colour form the draigau eyebrows. The two oak trees: the left one growing behind the Beech tree and the right one growing beyond the garden of the next-door house have already begun to shed their leaves letting light through</w:t>
      </w:r>
      <w:r>
        <w:rPr>
          <w:rFonts w:ascii="Arial" w:hAnsi="Arial" w:cs="Arial"/>
          <w:sz w:val="22"/>
          <w:szCs w:val="22"/>
        </w:rPr>
        <w:t>, it is a cloudy day</w:t>
      </w:r>
      <w:r w:rsidR="006832CD" w:rsidRPr="00E222D0">
        <w:rPr>
          <w:rFonts w:ascii="Arial" w:hAnsi="Arial" w:cs="Arial"/>
          <w:sz w:val="22"/>
          <w:szCs w:val="22"/>
        </w:rPr>
        <w:t xml:space="preserve">. In the right-hand Oak tree, the eyes, nose and mouth of a face can be seen. The </w:t>
      </w:r>
      <w:r>
        <w:rPr>
          <w:rFonts w:ascii="Arial" w:hAnsi="Arial" w:cs="Arial"/>
          <w:sz w:val="22"/>
          <w:szCs w:val="22"/>
        </w:rPr>
        <w:t xml:space="preserve">right </w:t>
      </w:r>
      <w:r w:rsidR="006832CD" w:rsidRPr="00E222D0">
        <w:rPr>
          <w:rFonts w:ascii="Arial" w:hAnsi="Arial" w:cs="Arial"/>
          <w:sz w:val="22"/>
          <w:szCs w:val="22"/>
        </w:rPr>
        <w:t>photo is a close-up of this Oak tree</w:t>
      </w:r>
      <w:r>
        <w:rPr>
          <w:rFonts w:ascii="Arial" w:hAnsi="Arial" w:cs="Arial"/>
          <w:sz w:val="22"/>
          <w:szCs w:val="22"/>
        </w:rPr>
        <w:t xml:space="preserve">. This photo </w:t>
      </w:r>
      <w:r w:rsidR="006832CD" w:rsidRPr="00E222D0">
        <w:rPr>
          <w:rFonts w:ascii="Arial" w:hAnsi="Arial" w:cs="Arial"/>
          <w:sz w:val="22"/>
          <w:szCs w:val="22"/>
        </w:rPr>
        <w:t>shows a</w:t>
      </w:r>
      <w:r>
        <w:rPr>
          <w:rFonts w:ascii="Arial" w:hAnsi="Arial" w:cs="Arial"/>
          <w:sz w:val="22"/>
          <w:szCs w:val="22"/>
        </w:rPr>
        <w:t xml:space="preserve"> </w:t>
      </w:r>
      <w:r w:rsidR="006832CD" w:rsidRPr="00E222D0">
        <w:rPr>
          <w:rFonts w:ascii="Arial" w:hAnsi="Arial" w:cs="Arial"/>
          <w:sz w:val="22"/>
          <w:szCs w:val="22"/>
        </w:rPr>
        <w:t xml:space="preserve">face in profile illuminated by the light that streams through the gaps where leaves have shed. That image appears when looking at the tree from right to left. </w:t>
      </w:r>
      <w:r>
        <w:rPr>
          <w:rFonts w:ascii="Arial" w:hAnsi="Arial" w:cs="Arial"/>
          <w:sz w:val="22"/>
          <w:szCs w:val="22"/>
        </w:rPr>
        <w:t>L</w:t>
      </w:r>
      <w:r w:rsidR="006832CD" w:rsidRPr="00E222D0">
        <w:rPr>
          <w:rFonts w:ascii="Arial" w:hAnsi="Arial" w:cs="Arial"/>
          <w:sz w:val="22"/>
          <w:szCs w:val="22"/>
        </w:rPr>
        <w:t xml:space="preserve">ooking at the tree from left to right the light that is coming through the gaps in the leaves makes the shape of </w:t>
      </w:r>
      <w:r>
        <w:rPr>
          <w:rFonts w:ascii="Arial" w:hAnsi="Arial" w:cs="Arial"/>
          <w:sz w:val="22"/>
          <w:szCs w:val="22"/>
        </w:rPr>
        <w:t xml:space="preserve">the head of </w:t>
      </w:r>
      <w:r w:rsidR="006832CD" w:rsidRPr="00E222D0">
        <w:rPr>
          <w:rFonts w:ascii="Arial" w:hAnsi="Arial" w:cs="Arial"/>
          <w:sz w:val="22"/>
          <w:szCs w:val="22"/>
        </w:rPr>
        <w:t>a dog or a dragon.</w:t>
      </w:r>
      <w:r>
        <w:rPr>
          <w:rFonts w:ascii="Arial" w:hAnsi="Arial" w:cs="Arial"/>
          <w:sz w:val="22"/>
          <w:szCs w:val="22"/>
        </w:rPr>
        <w:t xml:space="preserve"> </w:t>
      </w:r>
      <w:r w:rsidR="00A80CD6">
        <w:rPr>
          <w:rFonts w:ascii="Arial" w:hAnsi="Arial" w:cs="Arial"/>
          <w:sz w:val="22"/>
          <w:szCs w:val="22"/>
        </w:rPr>
        <w:t>M</w:t>
      </w:r>
      <w:r w:rsidR="006832CD" w:rsidRPr="00E222D0">
        <w:rPr>
          <w:rFonts w:ascii="Arial" w:hAnsi="Arial" w:cs="Arial"/>
          <w:sz w:val="22"/>
          <w:szCs w:val="22"/>
        </w:rPr>
        <w:t xml:space="preserve">y phenomenological experience of the skyscape to the west of my </w:t>
      </w:r>
      <w:r w:rsidR="000C249A">
        <w:rPr>
          <w:rFonts w:ascii="Arial" w:hAnsi="Arial" w:cs="Arial"/>
          <w:sz w:val="22"/>
          <w:szCs w:val="22"/>
        </w:rPr>
        <w:t xml:space="preserve">house </w:t>
      </w:r>
      <w:r w:rsidR="006832CD" w:rsidRPr="00E222D0">
        <w:rPr>
          <w:rFonts w:ascii="Arial" w:hAnsi="Arial" w:cs="Arial"/>
          <w:sz w:val="22"/>
          <w:szCs w:val="22"/>
        </w:rPr>
        <w:t xml:space="preserve">today is that of how the light illuminates the trees growing on the bank beyond my garden and their ‘holes’ that are forming where they have already shed leaves. </w:t>
      </w:r>
      <w:r w:rsidR="00A80CD6">
        <w:rPr>
          <w:rFonts w:ascii="Arial" w:hAnsi="Arial" w:cs="Arial"/>
          <w:sz w:val="22"/>
          <w:szCs w:val="22"/>
        </w:rPr>
        <w:t>(</w:t>
      </w:r>
      <w:r w:rsidR="00A80CD6" w:rsidRPr="00E222D0">
        <w:rPr>
          <w:rFonts w:ascii="Arial" w:hAnsi="Arial" w:cs="Arial"/>
          <w:sz w:val="22"/>
          <w:szCs w:val="22"/>
        </w:rPr>
        <w:t>photos</w:t>
      </w:r>
      <w:r w:rsidR="00A80CD6">
        <w:rPr>
          <w:rFonts w:ascii="Arial" w:hAnsi="Arial" w:cs="Arial"/>
          <w:sz w:val="22"/>
          <w:szCs w:val="22"/>
        </w:rPr>
        <w:t xml:space="preserve"> </w:t>
      </w:r>
      <w:r w:rsidR="00A80CD6" w:rsidRPr="00E222D0">
        <w:rPr>
          <w:rFonts w:ascii="Arial" w:hAnsi="Arial" w:cs="Arial"/>
          <w:sz w:val="22"/>
          <w:szCs w:val="22"/>
        </w:rPr>
        <w:t xml:space="preserve">taken at </w:t>
      </w:r>
      <w:r w:rsidR="00A80CD6">
        <w:rPr>
          <w:rFonts w:ascii="Arial" w:hAnsi="Arial" w:cs="Arial"/>
          <w:sz w:val="22"/>
          <w:szCs w:val="22"/>
        </w:rPr>
        <w:t>0</w:t>
      </w:r>
      <w:r w:rsidR="00A80CD6" w:rsidRPr="00E222D0">
        <w:rPr>
          <w:rFonts w:ascii="Arial" w:hAnsi="Arial" w:cs="Arial"/>
          <w:sz w:val="22"/>
          <w:szCs w:val="22"/>
        </w:rPr>
        <w:t>7.0</w:t>
      </w:r>
      <w:r w:rsidR="00A80CD6">
        <w:rPr>
          <w:rFonts w:ascii="Arial" w:hAnsi="Arial" w:cs="Arial"/>
          <w:sz w:val="22"/>
          <w:szCs w:val="22"/>
        </w:rPr>
        <w:t>4).</w:t>
      </w:r>
    </w:p>
    <w:p w14:paraId="4D69F01F" w14:textId="77777777" w:rsidR="00A80CD6" w:rsidRDefault="00A80CD6" w:rsidP="006832CD">
      <w:pPr>
        <w:rPr>
          <w:rFonts w:ascii="Arial" w:hAnsi="Arial" w:cs="Arial"/>
          <w:sz w:val="22"/>
          <w:szCs w:val="22"/>
          <w:u w:val="single"/>
        </w:rPr>
      </w:pPr>
    </w:p>
    <w:p w14:paraId="5A54B5B7" w14:textId="39A7B6A2" w:rsidR="006832CD" w:rsidRPr="006003E1" w:rsidRDefault="006832CD" w:rsidP="006832CD">
      <w:pPr>
        <w:rPr>
          <w:rFonts w:ascii="Arial" w:hAnsi="Arial" w:cs="Arial"/>
          <w:b/>
          <w:bCs/>
          <w:sz w:val="22"/>
          <w:szCs w:val="22"/>
          <w:u w:val="single"/>
        </w:rPr>
      </w:pPr>
      <w:r w:rsidRPr="006003E1">
        <w:rPr>
          <w:rFonts w:ascii="Arial" w:hAnsi="Arial" w:cs="Arial"/>
          <w:b/>
          <w:bCs/>
          <w:sz w:val="22"/>
          <w:szCs w:val="22"/>
          <w:u w:val="single"/>
        </w:rPr>
        <w:t xml:space="preserve">5th November 2024 </w:t>
      </w:r>
      <w:r w:rsidR="0097250D" w:rsidRPr="006003E1">
        <w:rPr>
          <w:rFonts w:ascii="Arial" w:hAnsi="Arial" w:cs="Arial"/>
          <w:b/>
          <w:bCs/>
          <w:sz w:val="22"/>
          <w:szCs w:val="22"/>
          <w:u w:val="single"/>
        </w:rPr>
        <w:t>Eas</w:t>
      </w:r>
      <w:r w:rsidR="0097250D">
        <w:rPr>
          <w:rFonts w:ascii="Arial" w:hAnsi="Arial" w:cs="Arial"/>
          <w:b/>
          <w:bCs/>
          <w:sz w:val="22"/>
          <w:szCs w:val="22"/>
          <w:u w:val="single"/>
        </w:rPr>
        <w:t xml:space="preserve">twards </w:t>
      </w:r>
      <w:r w:rsidR="0097250D" w:rsidRPr="006003E1">
        <w:rPr>
          <w:rFonts w:ascii="Arial" w:hAnsi="Arial" w:cs="Arial"/>
          <w:b/>
          <w:bCs/>
          <w:sz w:val="22"/>
          <w:szCs w:val="22"/>
          <w:u w:val="single"/>
        </w:rPr>
        <w:t>Grey</w:t>
      </w:r>
      <w:r w:rsidRPr="006003E1">
        <w:rPr>
          <w:rFonts w:ascii="Arial" w:hAnsi="Arial" w:cs="Arial"/>
          <w:b/>
          <w:bCs/>
          <w:sz w:val="22"/>
          <w:szCs w:val="22"/>
          <w:u w:val="single"/>
        </w:rPr>
        <w:t xml:space="preserve"> Clouds </w:t>
      </w:r>
      <w:r w:rsidR="0097250D" w:rsidRPr="006003E1">
        <w:rPr>
          <w:rFonts w:ascii="Arial" w:hAnsi="Arial" w:cs="Arial"/>
          <w:b/>
          <w:bCs/>
          <w:sz w:val="22"/>
          <w:szCs w:val="22"/>
          <w:u w:val="single"/>
        </w:rPr>
        <w:t>at</w:t>
      </w:r>
      <w:r w:rsidRPr="006003E1">
        <w:rPr>
          <w:rFonts w:ascii="Arial" w:hAnsi="Arial" w:cs="Arial"/>
          <w:b/>
          <w:bCs/>
          <w:sz w:val="22"/>
          <w:szCs w:val="22"/>
          <w:u w:val="single"/>
        </w:rPr>
        <w:t xml:space="preserve"> Night </w:t>
      </w:r>
      <w:r w:rsidR="0097250D" w:rsidRPr="006003E1">
        <w:rPr>
          <w:rFonts w:ascii="Arial" w:hAnsi="Arial" w:cs="Arial"/>
          <w:b/>
          <w:bCs/>
          <w:sz w:val="22"/>
          <w:szCs w:val="22"/>
          <w:u w:val="single"/>
        </w:rPr>
        <w:t>with</w:t>
      </w:r>
      <w:r w:rsidRPr="006003E1">
        <w:rPr>
          <w:rFonts w:ascii="Arial" w:hAnsi="Arial" w:cs="Arial"/>
          <w:b/>
          <w:bCs/>
          <w:sz w:val="22"/>
          <w:szCs w:val="22"/>
          <w:u w:val="single"/>
        </w:rPr>
        <w:t xml:space="preserve"> An Interesting</w:t>
      </w:r>
      <w:r w:rsidR="00A80CD6">
        <w:rPr>
          <w:rFonts w:ascii="Arial" w:hAnsi="Arial" w:cs="Arial"/>
          <w:b/>
          <w:bCs/>
          <w:sz w:val="22"/>
          <w:szCs w:val="22"/>
          <w:u w:val="single"/>
        </w:rPr>
        <w:t xml:space="preserve"> Light</w:t>
      </w:r>
    </w:p>
    <w:p w14:paraId="7ECC03A5" w14:textId="77777777" w:rsidR="006832CD" w:rsidRPr="00E222D0" w:rsidRDefault="006832CD" w:rsidP="006832CD">
      <w:pPr>
        <w:rPr>
          <w:rFonts w:ascii="Arial" w:hAnsi="Arial" w:cs="Arial"/>
          <w:sz w:val="22"/>
          <w:szCs w:val="22"/>
        </w:rPr>
      </w:pPr>
      <w:r w:rsidRPr="00E222D0">
        <w:rPr>
          <w:noProof/>
          <w:sz w:val="22"/>
          <w:szCs w:val="22"/>
        </w:rPr>
        <w:drawing>
          <wp:inline distT="0" distB="0" distL="0" distR="0" wp14:anchorId="3158880F" wp14:editId="2C6863EB">
            <wp:extent cx="2412459" cy="1809344"/>
            <wp:effectExtent l="0" t="0" r="635" b="0"/>
            <wp:docPr id="566883598" name="Picture 193" descr="A foggy sky with trees and buildin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883598" name="Picture 193" descr="A foggy sky with trees and buildings&#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rot="10800000">
                      <a:off x="0" y="0"/>
                      <a:ext cx="2452751" cy="1839563"/>
                    </a:xfrm>
                    <a:prstGeom prst="rect">
                      <a:avLst/>
                    </a:prstGeom>
                  </pic:spPr>
                </pic:pic>
              </a:graphicData>
            </a:graphic>
          </wp:inline>
        </w:drawing>
      </w:r>
      <w:r w:rsidRPr="00E222D0">
        <w:rPr>
          <w:rFonts w:ascii="Arial" w:hAnsi="Arial" w:cs="Arial"/>
          <w:sz w:val="22"/>
          <w:szCs w:val="22"/>
        </w:rPr>
        <w:t xml:space="preserve">  </w:t>
      </w:r>
      <w:r w:rsidRPr="00E222D0">
        <w:rPr>
          <w:noProof/>
          <w:sz w:val="22"/>
          <w:szCs w:val="22"/>
        </w:rPr>
        <w:drawing>
          <wp:inline distT="0" distB="0" distL="0" distR="0" wp14:anchorId="3BCDF840" wp14:editId="67B98CD5">
            <wp:extent cx="2412459" cy="1809344"/>
            <wp:effectExtent l="0" t="0" r="635" b="0"/>
            <wp:docPr id="1625435513" name="Picture 194" descr="A body of water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435513" name="Picture 194" descr="A body of water with trees in the backgrou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10800000">
                      <a:off x="0" y="0"/>
                      <a:ext cx="2440656" cy="1830492"/>
                    </a:xfrm>
                    <a:prstGeom prst="rect">
                      <a:avLst/>
                    </a:prstGeom>
                  </pic:spPr>
                </pic:pic>
              </a:graphicData>
            </a:graphic>
          </wp:inline>
        </w:drawing>
      </w:r>
    </w:p>
    <w:p w14:paraId="73B4CCCC" w14:textId="77777777" w:rsidR="006832CD" w:rsidRPr="00E222D0" w:rsidRDefault="006832CD" w:rsidP="006832CD">
      <w:pPr>
        <w:rPr>
          <w:rFonts w:ascii="Arial" w:hAnsi="Arial" w:cs="Arial"/>
          <w:sz w:val="22"/>
          <w:szCs w:val="22"/>
        </w:rPr>
      </w:pPr>
    </w:p>
    <w:p w14:paraId="12C89CB4" w14:textId="5F50EA78" w:rsidR="00A80CD6" w:rsidRDefault="006832CD" w:rsidP="006832CD">
      <w:pPr>
        <w:rPr>
          <w:rFonts w:ascii="Arial" w:hAnsi="Arial" w:cs="Arial"/>
          <w:sz w:val="22"/>
          <w:szCs w:val="22"/>
        </w:rPr>
      </w:pPr>
      <w:r w:rsidRPr="00E222D0">
        <w:rPr>
          <w:rFonts w:ascii="Arial" w:hAnsi="Arial" w:cs="Arial"/>
          <w:sz w:val="22"/>
          <w:szCs w:val="22"/>
        </w:rPr>
        <w:t>I am taking the photos with the camera on my iPhone 11. The above photos were taken</w:t>
      </w:r>
      <w:r w:rsidR="00005963">
        <w:rPr>
          <w:rFonts w:ascii="Arial" w:hAnsi="Arial" w:cs="Arial"/>
          <w:sz w:val="22"/>
          <w:szCs w:val="22"/>
        </w:rPr>
        <w:t xml:space="preserve"> f</w:t>
      </w:r>
      <w:r w:rsidR="00A80CD6">
        <w:rPr>
          <w:rFonts w:ascii="Arial" w:hAnsi="Arial" w:cs="Arial"/>
          <w:sz w:val="22"/>
          <w:szCs w:val="22"/>
        </w:rPr>
        <w:t>rom the east facing kitchen window</w:t>
      </w:r>
      <w:r w:rsidRPr="00E222D0">
        <w:rPr>
          <w:rFonts w:ascii="Arial" w:hAnsi="Arial" w:cs="Arial"/>
          <w:sz w:val="22"/>
          <w:szCs w:val="22"/>
        </w:rPr>
        <w:t xml:space="preserve"> at 21.02 (left photo) and 21.04 (right photo). The sky is completely </w:t>
      </w:r>
      <w:r w:rsidR="00005963">
        <w:rPr>
          <w:rFonts w:ascii="Arial" w:hAnsi="Arial" w:cs="Arial"/>
          <w:sz w:val="22"/>
          <w:szCs w:val="22"/>
        </w:rPr>
        <w:t xml:space="preserve">covered </w:t>
      </w:r>
      <w:r w:rsidRPr="00E222D0">
        <w:rPr>
          <w:rFonts w:ascii="Arial" w:hAnsi="Arial" w:cs="Arial"/>
          <w:sz w:val="22"/>
          <w:szCs w:val="22"/>
        </w:rPr>
        <w:t>in a large grey cloud, but there is a bright light penetrating the lower edge of the cloud where it appears to meet the trees</w:t>
      </w:r>
      <w:r w:rsidR="00A80CD6">
        <w:rPr>
          <w:rFonts w:ascii="Arial" w:hAnsi="Arial" w:cs="Arial"/>
          <w:sz w:val="22"/>
          <w:szCs w:val="22"/>
        </w:rPr>
        <w:t xml:space="preserve"> that are</w:t>
      </w:r>
      <w:r w:rsidRPr="00E222D0">
        <w:rPr>
          <w:rFonts w:ascii="Arial" w:hAnsi="Arial" w:cs="Arial"/>
          <w:sz w:val="22"/>
          <w:szCs w:val="22"/>
        </w:rPr>
        <w:t xml:space="preserve"> beyond my road. This</w:t>
      </w:r>
      <w:r w:rsidR="00A80CD6">
        <w:rPr>
          <w:rFonts w:ascii="Arial" w:hAnsi="Arial" w:cs="Arial"/>
          <w:sz w:val="22"/>
          <w:szCs w:val="22"/>
        </w:rPr>
        <w:t xml:space="preserve"> bright light is </w:t>
      </w:r>
      <w:r w:rsidRPr="00E222D0">
        <w:rPr>
          <w:rFonts w:ascii="Arial" w:hAnsi="Arial" w:cs="Arial"/>
          <w:sz w:val="22"/>
          <w:szCs w:val="22"/>
        </w:rPr>
        <w:t>light pollution from the flood lights on the playing fields to the east. The right photo is a close</w:t>
      </w:r>
      <w:r w:rsidR="00A80CD6">
        <w:rPr>
          <w:rFonts w:ascii="Arial" w:hAnsi="Arial" w:cs="Arial"/>
          <w:sz w:val="22"/>
          <w:szCs w:val="22"/>
        </w:rPr>
        <w:t>-up showing how</w:t>
      </w:r>
      <w:r w:rsidRPr="00E222D0">
        <w:rPr>
          <w:rFonts w:ascii="Arial" w:hAnsi="Arial" w:cs="Arial"/>
          <w:sz w:val="22"/>
          <w:szCs w:val="22"/>
        </w:rPr>
        <w:t xml:space="preserve"> the light pollution is illuminating the bare trees. For me this effect lifts the mood of the large heavy grey cloud that is completely blanketing the sky making it </w:t>
      </w:r>
    </w:p>
    <w:p w14:paraId="20F154E0" w14:textId="77777777" w:rsidR="00A80CD6" w:rsidRDefault="00A80CD6" w:rsidP="006832CD">
      <w:pPr>
        <w:rPr>
          <w:rFonts w:ascii="Arial" w:hAnsi="Arial" w:cs="Arial"/>
          <w:sz w:val="22"/>
          <w:szCs w:val="22"/>
        </w:rPr>
      </w:pPr>
    </w:p>
    <w:p w14:paraId="7A2191B0" w14:textId="64485AE2" w:rsidR="006832CD" w:rsidRPr="00E222D0" w:rsidRDefault="00005963" w:rsidP="006832CD">
      <w:pPr>
        <w:rPr>
          <w:rFonts w:ascii="Arial" w:hAnsi="Arial" w:cs="Arial"/>
          <w:sz w:val="22"/>
          <w:szCs w:val="22"/>
        </w:rPr>
      </w:pPr>
      <w:r>
        <w:rPr>
          <w:rFonts w:ascii="Arial" w:hAnsi="Arial" w:cs="Arial"/>
          <w:sz w:val="22"/>
          <w:szCs w:val="22"/>
        </w:rPr>
        <w:t>f</w:t>
      </w:r>
      <w:r w:rsidR="00A80CD6">
        <w:rPr>
          <w:rFonts w:ascii="Arial" w:hAnsi="Arial" w:cs="Arial"/>
          <w:sz w:val="22"/>
          <w:szCs w:val="22"/>
        </w:rPr>
        <w:t>eel like it’s</w:t>
      </w:r>
      <w:r w:rsidR="006832CD" w:rsidRPr="00E222D0">
        <w:rPr>
          <w:rFonts w:ascii="Arial" w:hAnsi="Arial" w:cs="Arial"/>
          <w:sz w:val="22"/>
          <w:szCs w:val="22"/>
        </w:rPr>
        <w:t xml:space="preserve"> not so heavy</w:t>
      </w:r>
      <w:r w:rsidR="00A80CD6">
        <w:rPr>
          <w:rFonts w:ascii="Arial" w:hAnsi="Arial" w:cs="Arial"/>
          <w:sz w:val="22"/>
          <w:szCs w:val="22"/>
        </w:rPr>
        <w:t>. L</w:t>
      </w:r>
      <w:r w:rsidR="006832CD" w:rsidRPr="00E222D0">
        <w:rPr>
          <w:rFonts w:ascii="Arial" w:hAnsi="Arial" w:cs="Arial"/>
          <w:sz w:val="22"/>
          <w:szCs w:val="22"/>
        </w:rPr>
        <w:t xml:space="preserve">ight </w:t>
      </w:r>
      <w:r w:rsidR="00A80CD6">
        <w:rPr>
          <w:rFonts w:ascii="Arial" w:hAnsi="Arial" w:cs="Arial"/>
          <w:sz w:val="22"/>
          <w:szCs w:val="22"/>
        </w:rPr>
        <w:t>including</w:t>
      </w:r>
      <w:r w:rsidR="006832CD" w:rsidRPr="00E222D0">
        <w:rPr>
          <w:rFonts w:ascii="Arial" w:hAnsi="Arial" w:cs="Arial"/>
          <w:sz w:val="22"/>
          <w:szCs w:val="22"/>
        </w:rPr>
        <w:t xml:space="preserve"> artificial light and its effects </w:t>
      </w:r>
      <w:r w:rsidR="00A80CD6">
        <w:rPr>
          <w:rFonts w:ascii="Arial" w:hAnsi="Arial" w:cs="Arial"/>
          <w:sz w:val="22"/>
          <w:szCs w:val="22"/>
        </w:rPr>
        <w:t>are</w:t>
      </w:r>
      <w:r w:rsidR="006832CD" w:rsidRPr="00E222D0">
        <w:rPr>
          <w:rFonts w:ascii="Arial" w:hAnsi="Arial" w:cs="Arial"/>
          <w:sz w:val="22"/>
          <w:szCs w:val="22"/>
        </w:rPr>
        <w:t xml:space="preserve"> truly amazing. When November begins, I always find it to be suddenly dark following the clocks going back to GMT at the end of October. </w:t>
      </w:r>
      <w:r>
        <w:rPr>
          <w:rFonts w:ascii="Arial" w:hAnsi="Arial" w:cs="Arial"/>
          <w:sz w:val="22"/>
          <w:szCs w:val="22"/>
        </w:rPr>
        <w:t>Despite the heavy blanket of cloud</w:t>
      </w:r>
      <w:r w:rsidR="00A80CD6">
        <w:rPr>
          <w:rFonts w:ascii="Arial" w:hAnsi="Arial" w:cs="Arial"/>
          <w:sz w:val="22"/>
          <w:szCs w:val="22"/>
        </w:rPr>
        <w:t xml:space="preserve"> this sky </w:t>
      </w:r>
      <w:r>
        <w:rPr>
          <w:rFonts w:ascii="Arial" w:hAnsi="Arial" w:cs="Arial"/>
          <w:sz w:val="22"/>
          <w:szCs w:val="22"/>
        </w:rPr>
        <w:t>feels</w:t>
      </w:r>
      <w:r w:rsidR="00A80CD6">
        <w:rPr>
          <w:rFonts w:ascii="Arial" w:hAnsi="Arial" w:cs="Arial"/>
          <w:sz w:val="22"/>
          <w:szCs w:val="22"/>
        </w:rPr>
        <w:t xml:space="preserve"> light. </w:t>
      </w:r>
      <w:r w:rsidR="006832CD" w:rsidRPr="00E222D0">
        <w:rPr>
          <w:rFonts w:ascii="Arial" w:hAnsi="Arial" w:cs="Arial"/>
          <w:sz w:val="22"/>
          <w:szCs w:val="22"/>
        </w:rPr>
        <w:t xml:space="preserve">The photos also have the feel of being sepia.  </w:t>
      </w:r>
    </w:p>
    <w:p w14:paraId="74DEF635" w14:textId="77777777" w:rsidR="006832CD" w:rsidRPr="00E222D0" w:rsidRDefault="006832CD" w:rsidP="006832CD">
      <w:pPr>
        <w:rPr>
          <w:rFonts w:ascii="Arial" w:hAnsi="Arial" w:cs="Arial"/>
          <w:sz w:val="22"/>
          <w:szCs w:val="22"/>
        </w:rPr>
      </w:pPr>
    </w:p>
    <w:p w14:paraId="28985766" w14:textId="77777777" w:rsidR="006832CD" w:rsidRPr="00E222D0" w:rsidRDefault="006832CD" w:rsidP="006832CD">
      <w:pPr>
        <w:rPr>
          <w:rFonts w:ascii="Arial" w:hAnsi="Arial" w:cs="Arial"/>
          <w:b/>
          <w:bCs/>
          <w:sz w:val="22"/>
          <w:szCs w:val="22"/>
          <w:u w:val="single"/>
        </w:rPr>
      </w:pPr>
      <w:r w:rsidRPr="00E222D0">
        <w:rPr>
          <w:rFonts w:ascii="Arial" w:hAnsi="Arial" w:cs="Arial"/>
          <w:b/>
          <w:bCs/>
          <w:sz w:val="22"/>
          <w:szCs w:val="22"/>
          <w:u w:val="single"/>
        </w:rPr>
        <w:t>10</w:t>
      </w:r>
      <w:r w:rsidRPr="00E222D0">
        <w:rPr>
          <w:rFonts w:ascii="Arial" w:hAnsi="Arial" w:cs="Arial"/>
          <w:b/>
          <w:bCs/>
          <w:sz w:val="22"/>
          <w:szCs w:val="22"/>
          <w:u w:val="single"/>
          <w:vertAlign w:val="superscript"/>
        </w:rPr>
        <w:t>th</w:t>
      </w:r>
      <w:r w:rsidRPr="00E222D0">
        <w:rPr>
          <w:rFonts w:ascii="Arial" w:hAnsi="Arial" w:cs="Arial"/>
          <w:b/>
          <w:bCs/>
          <w:sz w:val="22"/>
          <w:szCs w:val="22"/>
          <w:u w:val="single"/>
        </w:rPr>
        <w:t xml:space="preserve"> November 2024 Westwards Sunset Clouds Through the Trees and a Pink Sunset with Some Blue Sky</w:t>
      </w:r>
    </w:p>
    <w:p w14:paraId="775DBF8A" w14:textId="77777777" w:rsidR="006832CD" w:rsidRPr="00E222D0" w:rsidRDefault="006832CD" w:rsidP="006832CD">
      <w:pPr>
        <w:rPr>
          <w:rFonts w:ascii="Arial" w:hAnsi="Arial" w:cs="Arial"/>
          <w:b/>
          <w:bCs/>
          <w:sz w:val="22"/>
          <w:szCs w:val="22"/>
          <w:u w:val="single"/>
        </w:rPr>
      </w:pPr>
      <w:r w:rsidRPr="00E222D0">
        <w:rPr>
          <w:noProof/>
          <w:sz w:val="22"/>
          <w:szCs w:val="22"/>
        </w:rPr>
        <w:drawing>
          <wp:inline distT="0" distB="0" distL="0" distR="0" wp14:anchorId="545CC28F" wp14:editId="3015AC8F">
            <wp:extent cx="3116914" cy="2337684"/>
            <wp:effectExtent l="0" t="0" r="0" b="0"/>
            <wp:docPr id="1869409389" name="Picture 219" descr="A tree with many bran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2143" name="Picture 219" descr="A tree with many branch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10800000">
                      <a:off x="0" y="0"/>
                      <a:ext cx="3197919" cy="2398437"/>
                    </a:xfrm>
                    <a:prstGeom prst="rect">
                      <a:avLst/>
                    </a:prstGeom>
                  </pic:spPr>
                </pic:pic>
              </a:graphicData>
            </a:graphic>
          </wp:inline>
        </w:drawing>
      </w:r>
      <w:r w:rsidRPr="00E222D0">
        <w:rPr>
          <w:rFonts w:ascii="Arial" w:hAnsi="Arial" w:cs="Arial"/>
          <w:b/>
          <w:bCs/>
          <w:sz w:val="22"/>
          <w:szCs w:val="22"/>
          <w:u w:val="single"/>
        </w:rPr>
        <w:t xml:space="preserve">  </w:t>
      </w:r>
      <w:r w:rsidRPr="00E222D0">
        <w:rPr>
          <w:noProof/>
          <w:sz w:val="22"/>
          <w:szCs w:val="22"/>
        </w:rPr>
        <w:drawing>
          <wp:inline distT="0" distB="0" distL="0" distR="0" wp14:anchorId="06C38B31" wp14:editId="716D36E6">
            <wp:extent cx="3115475" cy="2336607"/>
            <wp:effectExtent l="0" t="0" r="0" b="635"/>
            <wp:docPr id="1971402125" name="Picture 220" descr="A sky with cloud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677501" name="Picture 220" descr="A sky with clouds and tre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10800000">
                      <a:off x="0" y="0"/>
                      <a:ext cx="3269693" cy="2452271"/>
                    </a:xfrm>
                    <a:prstGeom prst="rect">
                      <a:avLst/>
                    </a:prstGeom>
                  </pic:spPr>
                </pic:pic>
              </a:graphicData>
            </a:graphic>
          </wp:inline>
        </w:drawing>
      </w:r>
    </w:p>
    <w:p w14:paraId="628A0904" w14:textId="7B28AE74" w:rsidR="006832CD" w:rsidRPr="00E222D0" w:rsidRDefault="006832CD" w:rsidP="006832CD">
      <w:pPr>
        <w:rPr>
          <w:rFonts w:ascii="Arial" w:hAnsi="Arial" w:cs="Arial"/>
          <w:sz w:val="22"/>
          <w:szCs w:val="22"/>
        </w:rPr>
      </w:pPr>
      <w:r w:rsidRPr="00E222D0">
        <w:rPr>
          <w:rFonts w:ascii="Arial" w:hAnsi="Arial" w:cs="Arial"/>
          <w:sz w:val="22"/>
          <w:szCs w:val="22"/>
        </w:rPr>
        <w:t>T</w:t>
      </w:r>
      <w:r w:rsidR="00005963">
        <w:rPr>
          <w:rFonts w:ascii="Arial" w:hAnsi="Arial" w:cs="Arial"/>
          <w:sz w:val="22"/>
          <w:szCs w:val="22"/>
        </w:rPr>
        <w:t>oday t</w:t>
      </w:r>
      <w:r w:rsidRPr="00E222D0">
        <w:rPr>
          <w:rFonts w:ascii="Arial" w:hAnsi="Arial" w:cs="Arial"/>
          <w:sz w:val="22"/>
          <w:szCs w:val="22"/>
        </w:rPr>
        <w:t>he autumnal nature of the trees on the prehistoric bank was clearly shown up by the light pinkness of the clouds at sunset</w:t>
      </w:r>
      <w:r w:rsidR="00A80CD6">
        <w:rPr>
          <w:rFonts w:ascii="Arial" w:hAnsi="Arial" w:cs="Arial"/>
          <w:sz w:val="22"/>
          <w:szCs w:val="22"/>
        </w:rPr>
        <w:t xml:space="preserve"> today</w:t>
      </w:r>
      <w:r w:rsidRPr="00E222D0">
        <w:rPr>
          <w:rFonts w:ascii="Arial" w:hAnsi="Arial" w:cs="Arial"/>
          <w:sz w:val="22"/>
          <w:szCs w:val="22"/>
        </w:rPr>
        <w:t xml:space="preserve"> (left photo). Unfortunately, my iPhone 11 tends to remove colours, and I cannot hold a DSLR camera. But, above the tree line, my iPhone did pick up the pinkness of the clouds as they reflected t</w:t>
      </w:r>
      <w:r w:rsidR="00A80CD6">
        <w:rPr>
          <w:rFonts w:ascii="Arial" w:hAnsi="Arial" w:cs="Arial"/>
          <w:sz w:val="22"/>
          <w:szCs w:val="22"/>
        </w:rPr>
        <w:t>his afternoon’s</w:t>
      </w:r>
      <w:r w:rsidRPr="00E222D0">
        <w:rPr>
          <w:rFonts w:ascii="Arial" w:hAnsi="Arial" w:cs="Arial"/>
          <w:sz w:val="22"/>
          <w:szCs w:val="22"/>
        </w:rPr>
        <w:t xml:space="preserve"> sunset. This pinkness emphasises the swirls of the clouds visible top</w:t>
      </w:r>
      <w:r w:rsidR="00005963">
        <w:rPr>
          <w:rFonts w:ascii="Arial" w:hAnsi="Arial" w:cs="Arial"/>
          <w:sz w:val="22"/>
          <w:szCs w:val="22"/>
        </w:rPr>
        <w:t xml:space="preserve"> </w:t>
      </w:r>
      <w:r w:rsidRPr="00E222D0">
        <w:rPr>
          <w:rFonts w:ascii="Arial" w:hAnsi="Arial" w:cs="Arial"/>
          <w:sz w:val="22"/>
          <w:szCs w:val="22"/>
        </w:rPr>
        <w:t xml:space="preserve">centre/top right in in the right photo, with a patch of blue sky in the centre and a slightly rippled effect in the cloud below the blue sky. Lower left </w:t>
      </w:r>
      <w:r w:rsidR="00A80CD6">
        <w:rPr>
          <w:rFonts w:ascii="Arial" w:hAnsi="Arial" w:cs="Arial"/>
          <w:sz w:val="22"/>
          <w:szCs w:val="22"/>
        </w:rPr>
        <w:t xml:space="preserve">in this photo, </w:t>
      </w:r>
      <w:r w:rsidRPr="00E222D0">
        <w:rPr>
          <w:rFonts w:ascii="Arial" w:hAnsi="Arial" w:cs="Arial"/>
          <w:sz w:val="22"/>
          <w:szCs w:val="22"/>
        </w:rPr>
        <w:t>the dark trees set off the</w:t>
      </w:r>
      <w:r w:rsidR="00A80CD6">
        <w:rPr>
          <w:rFonts w:ascii="Arial" w:hAnsi="Arial" w:cs="Arial"/>
          <w:sz w:val="22"/>
          <w:szCs w:val="22"/>
        </w:rPr>
        <w:t xml:space="preserve"> topography of the</w:t>
      </w:r>
      <w:r w:rsidRPr="00E222D0">
        <w:rPr>
          <w:rFonts w:ascii="Arial" w:hAnsi="Arial" w:cs="Arial"/>
          <w:sz w:val="22"/>
          <w:szCs w:val="22"/>
        </w:rPr>
        <w:t xml:space="preserve"> cloud, which here has dark shadows that contrast with the lighter pink colour. It is so joyous to see this sunset reflecting on these clouds in this dark month.</w:t>
      </w:r>
      <w:r w:rsidR="00A80CD6">
        <w:rPr>
          <w:rFonts w:ascii="Arial" w:hAnsi="Arial" w:cs="Arial"/>
          <w:sz w:val="22"/>
          <w:szCs w:val="22"/>
        </w:rPr>
        <w:t xml:space="preserve"> (</w:t>
      </w:r>
      <w:r w:rsidRPr="00E222D0">
        <w:rPr>
          <w:rFonts w:ascii="Arial" w:hAnsi="Arial" w:cs="Arial"/>
          <w:sz w:val="22"/>
          <w:szCs w:val="22"/>
        </w:rPr>
        <w:t xml:space="preserve">photos were taken at 16.34 </w:t>
      </w:r>
      <w:r w:rsidR="00A80CD6">
        <w:rPr>
          <w:rFonts w:ascii="Arial" w:hAnsi="Arial" w:cs="Arial"/>
          <w:sz w:val="22"/>
          <w:szCs w:val="22"/>
        </w:rPr>
        <w:t xml:space="preserve">- </w:t>
      </w:r>
      <w:r w:rsidRPr="00E222D0">
        <w:rPr>
          <w:rFonts w:ascii="Arial" w:hAnsi="Arial" w:cs="Arial"/>
          <w:sz w:val="22"/>
          <w:szCs w:val="22"/>
        </w:rPr>
        <w:t>lef</w:t>
      </w:r>
      <w:r w:rsidR="00A80CD6">
        <w:rPr>
          <w:rFonts w:ascii="Arial" w:hAnsi="Arial" w:cs="Arial"/>
          <w:sz w:val="22"/>
          <w:szCs w:val="22"/>
        </w:rPr>
        <w:t>t</w:t>
      </w:r>
      <w:r w:rsidRPr="00E222D0">
        <w:rPr>
          <w:rFonts w:ascii="Arial" w:hAnsi="Arial" w:cs="Arial"/>
          <w:sz w:val="22"/>
          <w:szCs w:val="22"/>
        </w:rPr>
        <w:t xml:space="preserve"> and 16.36</w:t>
      </w:r>
      <w:r w:rsidR="00A80CD6">
        <w:rPr>
          <w:rFonts w:ascii="Arial" w:hAnsi="Arial" w:cs="Arial"/>
          <w:sz w:val="22"/>
          <w:szCs w:val="22"/>
        </w:rPr>
        <w:t xml:space="preserve"> -</w:t>
      </w:r>
      <w:r w:rsidRPr="00E222D0">
        <w:rPr>
          <w:rFonts w:ascii="Arial" w:hAnsi="Arial" w:cs="Arial"/>
          <w:sz w:val="22"/>
          <w:szCs w:val="22"/>
        </w:rPr>
        <w:t xml:space="preserve"> right).</w:t>
      </w:r>
    </w:p>
    <w:p w14:paraId="6488D044" w14:textId="77777777" w:rsidR="006832CD" w:rsidRPr="00E222D0" w:rsidRDefault="006832CD" w:rsidP="006832CD">
      <w:pPr>
        <w:rPr>
          <w:rFonts w:ascii="Arial" w:hAnsi="Arial" w:cs="Arial"/>
          <w:sz w:val="22"/>
          <w:szCs w:val="22"/>
        </w:rPr>
      </w:pPr>
    </w:p>
    <w:p w14:paraId="6FAABD88" w14:textId="77777777" w:rsidR="006832CD" w:rsidRPr="00E222D0" w:rsidRDefault="006832CD" w:rsidP="006832CD">
      <w:pPr>
        <w:rPr>
          <w:rFonts w:ascii="Arial" w:hAnsi="Arial" w:cs="Arial"/>
          <w:sz w:val="22"/>
          <w:szCs w:val="22"/>
        </w:rPr>
      </w:pPr>
      <w:r w:rsidRPr="00E222D0">
        <w:rPr>
          <w:noProof/>
          <w:sz w:val="22"/>
          <w:szCs w:val="22"/>
        </w:rPr>
        <w:drawing>
          <wp:inline distT="0" distB="0" distL="0" distR="0" wp14:anchorId="4D67D49F" wp14:editId="66B8F0F0">
            <wp:extent cx="2997641" cy="2248230"/>
            <wp:effectExtent l="0" t="0" r="0" b="0"/>
            <wp:docPr id="1702241804" name="Picture 222" descr="A reflection of clouds in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151154" name="Picture 222" descr="A reflection of clouds in a body of wa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10800000">
                      <a:off x="0" y="0"/>
                      <a:ext cx="3110725" cy="2333043"/>
                    </a:xfrm>
                    <a:prstGeom prst="rect">
                      <a:avLst/>
                    </a:prstGeom>
                  </pic:spPr>
                </pic:pic>
              </a:graphicData>
            </a:graphic>
          </wp:inline>
        </w:drawing>
      </w:r>
      <w:r w:rsidRPr="00E222D0">
        <w:rPr>
          <w:rFonts w:ascii="Arial" w:hAnsi="Arial" w:cs="Arial"/>
          <w:sz w:val="22"/>
          <w:szCs w:val="22"/>
        </w:rPr>
        <w:t xml:space="preserve"> </w:t>
      </w:r>
      <w:r w:rsidRPr="00E222D0">
        <w:rPr>
          <w:noProof/>
          <w:sz w:val="22"/>
          <w:szCs w:val="22"/>
        </w:rPr>
        <w:drawing>
          <wp:inline distT="0" distB="0" distL="0" distR="0" wp14:anchorId="01064B74" wp14:editId="2B048040">
            <wp:extent cx="2241764" cy="1771982"/>
            <wp:effectExtent l="6350" t="0" r="0" b="0"/>
            <wp:docPr id="1832687301" name="Picture 224" descr="A tree and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87301" name="Picture 224" descr="A tree and blue sky&#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2451410" cy="1937695"/>
                    </a:xfrm>
                    <a:prstGeom prst="rect">
                      <a:avLst/>
                    </a:prstGeom>
                  </pic:spPr>
                </pic:pic>
              </a:graphicData>
            </a:graphic>
          </wp:inline>
        </w:drawing>
      </w:r>
    </w:p>
    <w:p w14:paraId="6E620887" w14:textId="0378407B" w:rsidR="00D0735F" w:rsidRDefault="006832CD" w:rsidP="006832CD">
      <w:pPr>
        <w:rPr>
          <w:rFonts w:ascii="Arial" w:hAnsi="Arial" w:cs="Arial"/>
          <w:sz w:val="22"/>
          <w:szCs w:val="22"/>
        </w:rPr>
      </w:pPr>
      <w:r w:rsidRPr="00E222D0">
        <w:rPr>
          <w:rFonts w:ascii="Arial" w:hAnsi="Arial" w:cs="Arial"/>
          <w:sz w:val="22"/>
          <w:szCs w:val="22"/>
        </w:rPr>
        <w:t xml:space="preserve">The beautiful sunset </w:t>
      </w:r>
      <w:r w:rsidR="00A80CD6">
        <w:rPr>
          <w:rFonts w:ascii="Arial" w:hAnsi="Arial" w:cs="Arial"/>
          <w:sz w:val="22"/>
          <w:szCs w:val="22"/>
        </w:rPr>
        <w:t>was</w:t>
      </w:r>
      <w:r w:rsidR="000C249A">
        <w:rPr>
          <w:rFonts w:ascii="Arial" w:hAnsi="Arial" w:cs="Arial"/>
          <w:sz w:val="22"/>
          <w:szCs w:val="22"/>
        </w:rPr>
        <w:t xml:space="preserve"> in the</w:t>
      </w:r>
      <w:r w:rsidRPr="00E222D0">
        <w:rPr>
          <w:rFonts w:ascii="Arial" w:hAnsi="Arial" w:cs="Arial"/>
          <w:sz w:val="22"/>
          <w:szCs w:val="22"/>
        </w:rPr>
        <w:t xml:space="preserve"> western sky</w:t>
      </w:r>
      <w:r w:rsidR="000C249A">
        <w:rPr>
          <w:rFonts w:ascii="Arial" w:hAnsi="Arial" w:cs="Arial"/>
          <w:sz w:val="22"/>
          <w:szCs w:val="22"/>
        </w:rPr>
        <w:t xml:space="preserve">scape </w:t>
      </w:r>
      <w:r w:rsidR="00005963">
        <w:rPr>
          <w:rFonts w:ascii="Arial" w:hAnsi="Arial" w:cs="Arial"/>
          <w:sz w:val="22"/>
          <w:szCs w:val="22"/>
        </w:rPr>
        <w:t xml:space="preserve">too </w:t>
      </w:r>
      <w:r w:rsidR="000C249A">
        <w:rPr>
          <w:rFonts w:ascii="Arial" w:hAnsi="Arial" w:cs="Arial"/>
          <w:sz w:val="22"/>
          <w:szCs w:val="22"/>
        </w:rPr>
        <w:t>(I flittered back and forth taking photos of the east and west skies)</w:t>
      </w:r>
      <w:r w:rsidRPr="00E222D0">
        <w:rPr>
          <w:rFonts w:ascii="Arial" w:hAnsi="Arial" w:cs="Arial"/>
          <w:sz w:val="22"/>
          <w:szCs w:val="22"/>
        </w:rPr>
        <w:t xml:space="preserve">. I took the left photo at 15.51 and the right photo at 16.04, they show that I was not </w:t>
      </w:r>
    </w:p>
    <w:p w14:paraId="669D2723" w14:textId="77777777" w:rsidR="00D0735F" w:rsidRDefault="00D0735F" w:rsidP="006832CD">
      <w:pPr>
        <w:rPr>
          <w:rFonts w:ascii="Arial" w:hAnsi="Arial" w:cs="Arial"/>
          <w:sz w:val="22"/>
          <w:szCs w:val="22"/>
        </w:rPr>
      </w:pPr>
    </w:p>
    <w:p w14:paraId="55914B22" w14:textId="77777777" w:rsidR="00005963" w:rsidRDefault="00005963" w:rsidP="006832CD">
      <w:pPr>
        <w:rPr>
          <w:rFonts w:ascii="Arial" w:hAnsi="Arial" w:cs="Arial"/>
          <w:sz w:val="22"/>
          <w:szCs w:val="22"/>
        </w:rPr>
      </w:pPr>
    </w:p>
    <w:p w14:paraId="05B556EC" w14:textId="77777777" w:rsidR="00005963" w:rsidRDefault="00005963" w:rsidP="006832CD">
      <w:pPr>
        <w:rPr>
          <w:rFonts w:ascii="Arial" w:hAnsi="Arial" w:cs="Arial"/>
          <w:sz w:val="22"/>
          <w:szCs w:val="22"/>
        </w:rPr>
      </w:pPr>
    </w:p>
    <w:p w14:paraId="0435FBC7" w14:textId="76F07A87" w:rsidR="006832CD" w:rsidRPr="00E222D0" w:rsidRDefault="006832CD" w:rsidP="006832CD">
      <w:pPr>
        <w:rPr>
          <w:rFonts w:ascii="Arial" w:hAnsi="Arial" w:cs="Arial"/>
          <w:sz w:val="22"/>
          <w:szCs w:val="22"/>
        </w:rPr>
      </w:pPr>
      <w:r w:rsidRPr="00E222D0">
        <w:rPr>
          <w:rFonts w:ascii="Arial" w:hAnsi="Arial" w:cs="Arial"/>
          <w:sz w:val="22"/>
          <w:szCs w:val="22"/>
        </w:rPr>
        <w:t>disappointed. Over the rooftops that frame the southeastern sky there was a blue sky with a cloud formation that was both light and dark on the top and pink underneath reflecting the sunset. The Oak tree that is growing in the field to the northeast had an amazing an</w:t>
      </w:r>
      <w:r w:rsidR="00005963">
        <w:rPr>
          <w:rFonts w:ascii="Arial" w:hAnsi="Arial" w:cs="Arial"/>
          <w:sz w:val="22"/>
          <w:szCs w:val="22"/>
        </w:rPr>
        <w:t>d</w:t>
      </w:r>
      <w:r w:rsidRPr="00E222D0">
        <w:rPr>
          <w:rFonts w:ascii="Arial" w:hAnsi="Arial" w:cs="Arial"/>
          <w:sz w:val="22"/>
          <w:szCs w:val="22"/>
        </w:rPr>
        <w:t xml:space="preserve"> energetic cloud formation of white wispy clouds above</w:t>
      </w:r>
      <w:r w:rsidR="000C249A">
        <w:rPr>
          <w:rFonts w:ascii="Arial" w:hAnsi="Arial" w:cs="Arial"/>
          <w:sz w:val="22"/>
          <w:szCs w:val="22"/>
        </w:rPr>
        <w:t>. These</w:t>
      </w:r>
      <w:r w:rsidRPr="00E222D0">
        <w:rPr>
          <w:rFonts w:ascii="Arial" w:hAnsi="Arial" w:cs="Arial"/>
          <w:sz w:val="22"/>
          <w:szCs w:val="22"/>
        </w:rPr>
        <w:t xml:space="preserve"> appeared like streamers above the tree,</w:t>
      </w:r>
      <w:r w:rsidR="000C249A">
        <w:rPr>
          <w:rFonts w:ascii="Arial" w:hAnsi="Arial" w:cs="Arial"/>
          <w:sz w:val="22"/>
          <w:szCs w:val="22"/>
        </w:rPr>
        <w:t xml:space="preserve"> </w:t>
      </w:r>
      <w:r w:rsidRPr="00E222D0">
        <w:rPr>
          <w:rFonts w:ascii="Arial" w:hAnsi="Arial" w:cs="Arial"/>
          <w:sz w:val="22"/>
          <w:szCs w:val="22"/>
        </w:rPr>
        <w:t>the blue sky of the sunset showing through the tree’s autumnal leaf loss gaps. Sunset this evening has been very atmospheric and enjoyable. In the shortening days of November sunset and dusk is short but as today’s sunset shows this briefness can be beautiful and soul enhancing.</w:t>
      </w:r>
      <w:r w:rsidR="000C249A">
        <w:rPr>
          <w:rFonts w:ascii="Arial" w:hAnsi="Arial" w:cs="Arial"/>
          <w:sz w:val="22"/>
          <w:szCs w:val="22"/>
        </w:rPr>
        <w:t xml:space="preserve"> Today in attempting to practice Hunter’s ontological flooding</w:t>
      </w:r>
      <w:r w:rsidR="00005963">
        <w:rPr>
          <w:rFonts w:ascii="Arial" w:hAnsi="Arial" w:cs="Arial"/>
          <w:sz w:val="22"/>
          <w:szCs w:val="22"/>
        </w:rPr>
        <w:t xml:space="preserve"> and</w:t>
      </w:r>
      <w:r w:rsidR="000C249A">
        <w:rPr>
          <w:rFonts w:ascii="Arial" w:hAnsi="Arial" w:cs="Arial"/>
          <w:sz w:val="22"/>
          <w:szCs w:val="22"/>
        </w:rPr>
        <w:t xml:space="preserve"> I believe that</w:t>
      </w:r>
      <w:r w:rsidR="00005963">
        <w:rPr>
          <w:rFonts w:ascii="Arial" w:hAnsi="Arial" w:cs="Arial"/>
          <w:sz w:val="22"/>
          <w:szCs w:val="22"/>
        </w:rPr>
        <w:t xml:space="preserve"> in studying this evening’s sky </w:t>
      </w:r>
      <w:r w:rsidR="0097250D">
        <w:rPr>
          <w:rFonts w:ascii="Arial" w:hAnsi="Arial" w:cs="Arial"/>
          <w:sz w:val="22"/>
          <w:szCs w:val="22"/>
        </w:rPr>
        <w:t>that I</w:t>
      </w:r>
      <w:r w:rsidR="000C249A">
        <w:rPr>
          <w:rFonts w:ascii="Arial" w:hAnsi="Arial" w:cs="Arial"/>
          <w:sz w:val="22"/>
          <w:szCs w:val="22"/>
        </w:rPr>
        <w:t xml:space="preserve"> felt something of Eliade’s transcendence. </w:t>
      </w:r>
    </w:p>
    <w:p w14:paraId="2608AE07" w14:textId="77777777" w:rsidR="006832CD" w:rsidRPr="00E222D0" w:rsidRDefault="006832CD" w:rsidP="006832CD">
      <w:pPr>
        <w:rPr>
          <w:rFonts w:ascii="Arial" w:hAnsi="Arial" w:cs="Arial"/>
          <w:sz w:val="22"/>
          <w:szCs w:val="22"/>
        </w:rPr>
      </w:pPr>
    </w:p>
    <w:p w14:paraId="360906E1" w14:textId="350305BA" w:rsidR="006832CD" w:rsidRPr="00E222D0" w:rsidRDefault="006832CD" w:rsidP="006832CD">
      <w:pPr>
        <w:rPr>
          <w:rFonts w:ascii="Arial" w:hAnsi="Arial" w:cs="Arial"/>
          <w:b/>
          <w:bCs/>
          <w:sz w:val="22"/>
          <w:szCs w:val="22"/>
          <w:u w:val="single"/>
        </w:rPr>
      </w:pPr>
      <w:r w:rsidRPr="00E222D0">
        <w:rPr>
          <w:rFonts w:ascii="Arial" w:hAnsi="Arial" w:cs="Arial"/>
          <w:b/>
          <w:bCs/>
          <w:sz w:val="22"/>
          <w:szCs w:val="22"/>
          <w:u w:val="single"/>
        </w:rPr>
        <w:t>14</w:t>
      </w:r>
      <w:r w:rsidRPr="00E222D0">
        <w:rPr>
          <w:rFonts w:ascii="Arial" w:hAnsi="Arial" w:cs="Arial"/>
          <w:b/>
          <w:bCs/>
          <w:sz w:val="22"/>
          <w:szCs w:val="22"/>
          <w:u w:val="single"/>
          <w:vertAlign w:val="superscript"/>
        </w:rPr>
        <w:t>th</w:t>
      </w:r>
      <w:r w:rsidRPr="00E222D0">
        <w:rPr>
          <w:rFonts w:ascii="Arial" w:hAnsi="Arial" w:cs="Arial"/>
          <w:b/>
          <w:bCs/>
          <w:sz w:val="22"/>
          <w:szCs w:val="22"/>
          <w:u w:val="single"/>
        </w:rPr>
        <w:t xml:space="preserve"> November 2024 Westwards the Moon at Half Past Midnight</w:t>
      </w:r>
    </w:p>
    <w:p w14:paraId="1359B265" w14:textId="77777777" w:rsidR="006832CD" w:rsidRPr="00E222D0" w:rsidRDefault="006832CD" w:rsidP="006832CD">
      <w:pPr>
        <w:rPr>
          <w:rFonts w:ascii="Arial" w:hAnsi="Arial" w:cs="Arial"/>
          <w:sz w:val="22"/>
          <w:szCs w:val="22"/>
        </w:rPr>
      </w:pPr>
      <w:r w:rsidRPr="00E222D0">
        <w:rPr>
          <w:noProof/>
          <w:sz w:val="22"/>
          <w:szCs w:val="22"/>
        </w:rPr>
        <w:drawing>
          <wp:inline distT="0" distB="0" distL="0" distR="0" wp14:anchorId="5246DCAD" wp14:editId="090C5449">
            <wp:extent cx="3419061" cy="2564296"/>
            <wp:effectExtent l="0" t="0" r="0" b="1270"/>
            <wp:docPr id="2069134564" name="Picture 253" descr="The sun shining through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134564" name="Picture 253" descr="The sun shining through cloud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10800000">
                      <a:off x="0" y="0"/>
                      <a:ext cx="3468443" cy="2601332"/>
                    </a:xfrm>
                    <a:prstGeom prst="rect">
                      <a:avLst/>
                    </a:prstGeom>
                  </pic:spPr>
                </pic:pic>
              </a:graphicData>
            </a:graphic>
          </wp:inline>
        </w:drawing>
      </w:r>
    </w:p>
    <w:p w14:paraId="669C97DE" w14:textId="77777777" w:rsidR="000C249A" w:rsidRDefault="000C249A" w:rsidP="000C249A">
      <w:pPr>
        <w:rPr>
          <w:rFonts w:ascii="Arial" w:hAnsi="Arial" w:cs="Arial"/>
          <w:sz w:val="22"/>
          <w:szCs w:val="22"/>
        </w:rPr>
      </w:pPr>
    </w:p>
    <w:p w14:paraId="731D7932" w14:textId="570064BD" w:rsidR="006832CD" w:rsidRPr="00E222D0" w:rsidRDefault="006832CD" w:rsidP="000C249A">
      <w:pPr>
        <w:rPr>
          <w:rFonts w:ascii="Arial" w:hAnsi="Arial" w:cs="Arial"/>
          <w:sz w:val="22"/>
          <w:szCs w:val="22"/>
        </w:rPr>
      </w:pPr>
      <w:r w:rsidRPr="00E222D0">
        <w:rPr>
          <w:rFonts w:ascii="Arial" w:hAnsi="Arial" w:cs="Arial"/>
          <w:sz w:val="22"/>
          <w:szCs w:val="22"/>
        </w:rPr>
        <w:t xml:space="preserve">YAY THE </w:t>
      </w:r>
      <w:r w:rsidR="0097250D" w:rsidRPr="00E222D0">
        <w:rPr>
          <w:rFonts w:ascii="Arial" w:hAnsi="Arial" w:cs="Arial"/>
          <w:sz w:val="22"/>
          <w:szCs w:val="22"/>
        </w:rPr>
        <w:t>MOON!!!</w:t>
      </w:r>
      <w:r w:rsidRPr="00E222D0">
        <w:rPr>
          <w:rFonts w:ascii="Arial" w:hAnsi="Arial" w:cs="Arial"/>
          <w:sz w:val="22"/>
          <w:szCs w:val="22"/>
        </w:rPr>
        <w:t xml:space="preserve"> </w:t>
      </w:r>
      <w:r w:rsidRPr="00E222D0">
        <w:rPr>
          <w:rFonts w:ascii="Arial" w:hAnsi="Arial" w:cs="Arial"/>
          <w:noProof/>
          <w:sz w:val="22"/>
          <w:szCs w:val="22"/>
        </w:rPr>
        <w:drawing>
          <wp:inline distT="0" distB="0" distL="0" distR="0" wp14:anchorId="4AE316C0" wp14:editId="04ECABE7">
            <wp:extent cx="184748" cy="184748"/>
            <wp:effectExtent l="0" t="0" r="6350" b="6350"/>
            <wp:docPr id="1074619231" name="Graphic 2" descr="Moon and sta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619231" name="Graphic 1074619231" descr="Moon and stars outline"/>
                    <pic:cNvPicPr/>
                  </pic:nvPicPr>
                  <pic:blipFill>
                    <a:blip r:embed="rId17">
                      <a:extLst>
                        <a:ext uri="{96DAC541-7B7A-43D3-8B79-37D633B846F1}">
                          <asvg:svgBlip xmlns:asvg="http://schemas.microsoft.com/office/drawing/2016/SVG/main" r:embed="rId18"/>
                        </a:ext>
                      </a:extLst>
                    </a:blip>
                    <a:stretch>
                      <a:fillRect/>
                    </a:stretch>
                  </pic:blipFill>
                  <pic:spPr>
                    <a:xfrm>
                      <a:off x="0" y="0"/>
                      <a:ext cx="195318" cy="195318"/>
                    </a:xfrm>
                    <a:prstGeom prst="rect">
                      <a:avLst/>
                    </a:prstGeom>
                  </pic:spPr>
                </pic:pic>
              </a:graphicData>
            </a:graphic>
          </wp:inline>
        </w:drawing>
      </w:r>
      <w:r w:rsidRPr="00E222D0">
        <w:rPr>
          <w:rFonts w:ascii="Arial" w:hAnsi="Arial" w:cs="Arial"/>
          <w:sz w:val="22"/>
          <w:szCs w:val="22"/>
        </w:rPr>
        <w:t xml:space="preserve"> </w:t>
      </w:r>
      <w:r w:rsidRPr="00E222D0">
        <w:rPr>
          <w:rFonts w:ascii="Arial" w:hAnsi="Arial" w:cs="Arial"/>
          <w:noProof/>
          <w:sz w:val="22"/>
          <w:szCs w:val="22"/>
        </w:rPr>
        <w:drawing>
          <wp:inline distT="0" distB="0" distL="0" distR="0" wp14:anchorId="068B82D4" wp14:editId="3126C48D">
            <wp:extent cx="185271" cy="185271"/>
            <wp:effectExtent l="0" t="0" r="0" b="5715"/>
            <wp:docPr id="1152891294" name="Graphic 3" descr="He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891294" name="Graphic 1152891294" descr="Heart with solid fill"/>
                    <pic:cNvPicPr/>
                  </pic:nvPicPr>
                  <pic:blipFill>
                    <a:blip r:embed="rId19">
                      <a:extLst>
                        <a:ext uri="{96DAC541-7B7A-43D3-8B79-37D633B846F1}">
                          <asvg:svgBlip xmlns:asvg="http://schemas.microsoft.com/office/drawing/2016/SVG/main" r:embed="rId20"/>
                        </a:ext>
                      </a:extLst>
                    </a:blip>
                    <a:stretch>
                      <a:fillRect/>
                    </a:stretch>
                  </pic:blipFill>
                  <pic:spPr>
                    <a:xfrm>
                      <a:off x="0" y="0"/>
                      <a:ext cx="196624" cy="196624"/>
                    </a:xfrm>
                    <a:prstGeom prst="rect">
                      <a:avLst/>
                    </a:prstGeom>
                  </pic:spPr>
                </pic:pic>
              </a:graphicData>
            </a:graphic>
          </wp:inline>
        </w:drawing>
      </w:r>
      <w:r w:rsidRPr="00E222D0">
        <w:rPr>
          <w:rFonts w:ascii="Arial" w:hAnsi="Arial" w:cs="Arial"/>
          <w:sz w:val="22"/>
          <w:szCs w:val="22"/>
        </w:rPr>
        <w:t xml:space="preserve"> </w:t>
      </w:r>
      <w:r w:rsidRPr="00E222D0">
        <w:rPr>
          <w:rFonts w:ascii="Arial" w:hAnsi="Arial" w:cs="Arial"/>
          <w:noProof/>
          <w:sz w:val="22"/>
          <w:szCs w:val="22"/>
        </w:rPr>
        <w:drawing>
          <wp:inline distT="0" distB="0" distL="0" distR="0" wp14:anchorId="374F1E47" wp14:editId="71496773">
            <wp:extent cx="184785" cy="184785"/>
            <wp:effectExtent l="0" t="0" r="5715" b="5715"/>
            <wp:docPr id="677201078" name="Graphic 4" descr="Moon and sta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201078" name="Graphic 677201078" descr="Moon and stars outline"/>
                    <pic:cNvPicPr/>
                  </pic:nvPicPr>
                  <pic:blipFill>
                    <a:blip r:embed="rId17">
                      <a:extLst>
                        <a:ext uri="{96DAC541-7B7A-43D3-8B79-37D633B846F1}">
                          <asvg:svgBlip xmlns:asvg="http://schemas.microsoft.com/office/drawing/2016/SVG/main" r:embed="rId18"/>
                        </a:ext>
                      </a:extLst>
                    </a:blip>
                    <a:stretch>
                      <a:fillRect/>
                    </a:stretch>
                  </pic:blipFill>
                  <pic:spPr>
                    <a:xfrm>
                      <a:off x="0" y="0"/>
                      <a:ext cx="208278" cy="208278"/>
                    </a:xfrm>
                    <a:prstGeom prst="rect">
                      <a:avLst/>
                    </a:prstGeom>
                  </pic:spPr>
                </pic:pic>
              </a:graphicData>
            </a:graphic>
          </wp:inline>
        </w:drawing>
      </w:r>
      <w:r w:rsidRPr="00E222D0">
        <w:rPr>
          <w:rFonts w:ascii="Arial" w:hAnsi="Arial" w:cs="Arial"/>
          <w:sz w:val="22"/>
          <w:szCs w:val="22"/>
        </w:rPr>
        <w:t xml:space="preserve"> </w:t>
      </w:r>
      <w:r w:rsidRPr="00E222D0">
        <w:rPr>
          <w:rFonts w:ascii="Arial" w:hAnsi="Arial" w:cs="Arial"/>
          <w:noProof/>
          <w:sz w:val="22"/>
          <w:szCs w:val="22"/>
        </w:rPr>
        <w:drawing>
          <wp:inline distT="0" distB="0" distL="0" distR="0" wp14:anchorId="2812A8EE" wp14:editId="6EE77991">
            <wp:extent cx="185271" cy="185271"/>
            <wp:effectExtent l="0" t="0" r="0" b="5715"/>
            <wp:docPr id="850314800" name="Graphic 5" descr="He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4800" name="Graphic 850314800" descr="Heart with solid fill"/>
                    <pic:cNvPicPr/>
                  </pic:nvPicPr>
                  <pic:blipFill>
                    <a:blip r:embed="rId19">
                      <a:extLst>
                        <a:ext uri="{96DAC541-7B7A-43D3-8B79-37D633B846F1}">
                          <asvg:svgBlip xmlns:asvg="http://schemas.microsoft.com/office/drawing/2016/SVG/main" r:embed="rId20"/>
                        </a:ext>
                      </a:extLst>
                    </a:blip>
                    <a:stretch>
                      <a:fillRect/>
                    </a:stretch>
                  </pic:blipFill>
                  <pic:spPr>
                    <a:xfrm>
                      <a:off x="0" y="0"/>
                      <a:ext cx="195876" cy="195876"/>
                    </a:xfrm>
                    <a:prstGeom prst="rect">
                      <a:avLst/>
                    </a:prstGeom>
                  </pic:spPr>
                </pic:pic>
              </a:graphicData>
            </a:graphic>
          </wp:inline>
        </w:drawing>
      </w:r>
      <w:r w:rsidRPr="00E222D0">
        <w:rPr>
          <w:rFonts w:ascii="Arial" w:hAnsi="Arial" w:cs="Arial"/>
          <w:sz w:val="22"/>
          <w:szCs w:val="22"/>
        </w:rPr>
        <w:t xml:space="preserve"> </w:t>
      </w:r>
      <w:r w:rsidRPr="00E222D0">
        <w:rPr>
          <w:rFonts w:ascii="Arial" w:hAnsi="Arial" w:cs="Arial"/>
          <w:noProof/>
          <w:sz w:val="22"/>
          <w:szCs w:val="22"/>
        </w:rPr>
        <w:drawing>
          <wp:inline distT="0" distB="0" distL="0" distR="0" wp14:anchorId="412F97FA" wp14:editId="59E625AA">
            <wp:extent cx="185271" cy="185271"/>
            <wp:effectExtent l="0" t="0" r="5715" b="5715"/>
            <wp:docPr id="1219262052" name="Graphic 6" descr="Moon and sta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262052" name="Graphic 1219262052" descr="Moon and stars outline"/>
                    <pic:cNvPicPr/>
                  </pic:nvPicPr>
                  <pic:blipFill>
                    <a:blip r:embed="rId17">
                      <a:extLst>
                        <a:ext uri="{96DAC541-7B7A-43D3-8B79-37D633B846F1}">
                          <asvg:svgBlip xmlns:asvg="http://schemas.microsoft.com/office/drawing/2016/SVG/main" r:embed="rId18"/>
                        </a:ext>
                      </a:extLst>
                    </a:blip>
                    <a:stretch>
                      <a:fillRect/>
                    </a:stretch>
                  </pic:blipFill>
                  <pic:spPr>
                    <a:xfrm>
                      <a:off x="0" y="0"/>
                      <a:ext cx="195554" cy="195554"/>
                    </a:xfrm>
                    <a:prstGeom prst="rect">
                      <a:avLst/>
                    </a:prstGeom>
                  </pic:spPr>
                </pic:pic>
              </a:graphicData>
            </a:graphic>
          </wp:inline>
        </w:drawing>
      </w:r>
      <w:r w:rsidRPr="00E222D0">
        <w:rPr>
          <w:rFonts w:ascii="Arial" w:hAnsi="Arial" w:cs="Arial"/>
          <w:sz w:val="22"/>
          <w:szCs w:val="22"/>
        </w:rPr>
        <w:t xml:space="preserve"> </w:t>
      </w:r>
      <w:r w:rsidRPr="00E222D0">
        <w:rPr>
          <w:rFonts w:ascii="Arial" w:hAnsi="Arial" w:cs="Arial"/>
          <w:noProof/>
          <w:sz w:val="22"/>
          <w:szCs w:val="22"/>
        </w:rPr>
        <w:drawing>
          <wp:inline distT="0" distB="0" distL="0" distR="0" wp14:anchorId="6D3FCE69" wp14:editId="43DE8250">
            <wp:extent cx="185271" cy="185271"/>
            <wp:effectExtent l="0" t="0" r="0" b="5715"/>
            <wp:docPr id="1722058042" name="Graphic 7" descr="He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58042" name="Graphic 1722058042" descr="Heart with solid fill"/>
                    <pic:cNvPicPr/>
                  </pic:nvPicPr>
                  <pic:blipFill>
                    <a:blip r:embed="rId19">
                      <a:extLst>
                        <a:ext uri="{96DAC541-7B7A-43D3-8B79-37D633B846F1}">
                          <asvg:svgBlip xmlns:asvg="http://schemas.microsoft.com/office/drawing/2016/SVG/main" r:embed="rId20"/>
                        </a:ext>
                      </a:extLst>
                    </a:blip>
                    <a:stretch>
                      <a:fillRect/>
                    </a:stretch>
                  </pic:blipFill>
                  <pic:spPr>
                    <a:xfrm flipH="1">
                      <a:off x="0" y="0"/>
                      <a:ext cx="210432" cy="210432"/>
                    </a:xfrm>
                    <a:prstGeom prst="rect">
                      <a:avLst/>
                    </a:prstGeom>
                  </pic:spPr>
                </pic:pic>
              </a:graphicData>
            </a:graphic>
          </wp:inline>
        </w:drawing>
      </w:r>
      <w:r w:rsidRPr="00E222D0">
        <w:rPr>
          <w:rFonts w:ascii="Arial" w:hAnsi="Arial" w:cs="Arial"/>
          <w:sz w:val="22"/>
          <w:szCs w:val="22"/>
        </w:rPr>
        <w:t xml:space="preserve"> </w:t>
      </w:r>
      <w:r w:rsidRPr="00E222D0">
        <w:rPr>
          <w:rFonts w:ascii="Arial" w:hAnsi="Arial" w:cs="Arial"/>
          <w:noProof/>
          <w:sz w:val="22"/>
          <w:szCs w:val="22"/>
        </w:rPr>
        <w:drawing>
          <wp:inline distT="0" distB="0" distL="0" distR="0" wp14:anchorId="4A3A0DC1" wp14:editId="302E8506">
            <wp:extent cx="185271" cy="185271"/>
            <wp:effectExtent l="0" t="0" r="5715" b="5715"/>
            <wp:docPr id="1637516030" name="Graphic 8" descr="Moon and sta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516030" name="Graphic 1637516030" descr="Moon and stars outline"/>
                    <pic:cNvPicPr/>
                  </pic:nvPicPr>
                  <pic:blipFill>
                    <a:blip r:embed="rId17">
                      <a:extLst>
                        <a:ext uri="{96DAC541-7B7A-43D3-8B79-37D633B846F1}">
                          <asvg:svgBlip xmlns:asvg="http://schemas.microsoft.com/office/drawing/2016/SVG/main" r:embed="rId18"/>
                        </a:ext>
                      </a:extLst>
                    </a:blip>
                    <a:stretch>
                      <a:fillRect/>
                    </a:stretch>
                  </pic:blipFill>
                  <pic:spPr>
                    <a:xfrm>
                      <a:off x="0" y="0"/>
                      <a:ext cx="201230" cy="201230"/>
                    </a:xfrm>
                    <a:prstGeom prst="rect">
                      <a:avLst/>
                    </a:prstGeom>
                  </pic:spPr>
                </pic:pic>
              </a:graphicData>
            </a:graphic>
          </wp:inline>
        </w:drawing>
      </w:r>
      <w:r w:rsidRPr="00E222D0">
        <w:rPr>
          <w:rFonts w:ascii="Arial" w:hAnsi="Arial" w:cs="Arial"/>
          <w:sz w:val="22"/>
          <w:szCs w:val="22"/>
        </w:rPr>
        <w:t xml:space="preserve"> </w:t>
      </w:r>
    </w:p>
    <w:p w14:paraId="4CBF6F52" w14:textId="7A205A27" w:rsidR="006832CD" w:rsidRPr="00E222D0" w:rsidRDefault="006832CD" w:rsidP="006832CD">
      <w:pPr>
        <w:rPr>
          <w:rFonts w:ascii="Arial" w:hAnsi="Arial" w:cs="Arial"/>
          <w:sz w:val="22"/>
          <w:szCs w:val="22"/>
        </w:rPr>
      </w:pPr>
      <w:r w:rsidRPr="00E222D0">
        <w:rPr>
          <w:rFonts w:ascii="Arial" w:hAnsi="Arial" w:cs="Arial"/>
          <w:sz w:val="22"/>
          <w:szCs w:val="22"/>
        </w:rPr>
        <w:t>I took this very atmospheric photo of the Moon at half past midnight. The Moon appears wrapped in the cloud, its light shining through a small hole in the clou</w:t>
      </w:r>
      <w:r w:rsidR="000C249A">
        <w:rPr>
          <w:rFonts w:ascii="Arial" w:hAnsi="Arial" w:cs="Arial"/>
          <w:sz w:val="22"/>
          <w:szCs w:val="22"/>
        </w:rPr>
        <w:t>d. T</w:t>
      </w:r>
      <w:r w:rsidRPr="00E222D0">
        <w:rPr>
          <w:rFonts w:ascii="Arial" w:hAnsi="Arial" w:cs="Arial"/>
          <w:sz w:val="22"/>
          <w:szCs w:val="22"/>
        </w:rPr>
        <w:t>he dark trees in their formation on the prehistoric bank appear to dip below where the Moon is peeping through the cloud</w:t>
      </w:r>
      <w:r w:rsidR="000C249A">
        <w:rPr>
          <w:rFonts w:ascii="Arial" w:hAnsi="Arial" w:cs="Arial"/>
          <w:sz w:val="22"/>
          <w:szCs w:val="22"/>
        </w:rPr>
        <w:t xml:space="preserve"> giving</w:t>
      </w:r>
      <w:r w:rsidRPr="00E222D0">
        <w:rPr>
          <w:rFonts w:ascii="Arial" w:hAnsi="Arial" w:cs="Arial"/>
          <w:sz w:val="22"/>
          <w:szCs w:val="22"/>
        </w:rPr>
        <w:t xml:space="preserve"> the impression that they are cradling the</w:t>
      </w:r>
      <w:r w:rsidR="000C249A">
        <w:rPr>
          <w:rFonts w:ascii="Arial" w:hAnsi="Arial" w:cs="Arial"/>
          <w:sz w:val="22"/>
          <w:szCs w:val="22"/>
        </w:rPr>
        <w:t xml:space="preserve"> cloud wrapped</w:t>
      </w:r>
      <w:r w:rsidRPr="00E222D0">
        <w:rPr>
          <w:rFonts w:ascii="Arial" w:hAnsi="Arial" w:cs="Arial"/>
          <w:sz w:val="22"/>
          <w:szCs w:val="22"/>
        </w:rPr>
        <w:t xml:space="preserve"> Moon. Th</w:t>
      </w:r>
      <w:r w:rsidR="000C249A">
        <w:rPr>
          <w:rFonts w:ascii="Arial" w:hAnsi="Arial" w:cs="Arial"/>
          <w:sz w:val="22"/>
          <w:szCs w:val="22"/>
        </w:rPr>
        <w:t xml:space="preserve">is appearance </w:t>
      </w:r>
      <w:r w:rsidRPr="00E222D0">
        <w:rPr>
          <w:rFonts w:ascii="Arial" w:hAnsi="Arial" w:cs="Arial"/>
          <w:sz w:val="22"/>
          <w:szCs w:val="22"/>
        </w:rPr>
        <w:t>draws my thoughts to the quote for the essay by Alexandra Harris:</w:t>
      </w:r>
    </w:p>
    <w:p w14:paraId="671E75E0" w14:textId="71BA8076" w:rsidR="006832CD" w:rsidRPr="00E222D0" w:rsidRDefault="006832CD" w:rsidP="006832CD">
      <w:pPr>
        <w:ind w:firstLine="720"/>
        <w:rPr>
          <w:rFonts w:ascii="Arial" w:hAnsi="Arial" w:cs="Arial"/>
          <w:b/>
          <w:bCs/>
          <w:sz w:val="22"/>
          <w:szCs w:val="22"/>
        </w:rPr>
      </w:pPr>
      <w:r w:rsidRPr="00E222D0">
        <w:rPr>
          <w:rFonts w:ascii="Arial" w:hAnsi="Arial" w:cs="Arial"/>
          <w:sz w:val="22"/>
          <w:szCs w:val="22"/>
        </w:rPr>
        <w:t xml:space="preserve"> </w:t>
      </w:r>
      <w:r w:rsidRPr="00E222D0">
        <w:rPr>
          <w:rFonts w:ascii="Arial" w:hAnsi="Arial" w:cs="Arial"/>
          <w:i/>
          <w:iCs/>
          <w:sz w:val="22"/>
          <w:szCs w:val="22"/>
        </w:rPr>
        <w:t>To think is to walk among clouds</w:t>
      </w:r>
      <w:r w:rsidR="00712D61">
        <w:rPr>
          <w:rFonts w:ascii="Arial" w:hAnsi="Arial" w:cs="Arial"/>
          <w:i/>
          <w:iCs/>
          <w:sz w:val="22"/>
          <w:szCs w:val="22"/>
        </w:rPr>
        <w:t xml:space="preserve"> </w:t>
      </w:r>
      <w:r w:rsidR="00712D61">
        <w:rPr>
          <w:rStyle w:val="FootnoteReference"/>
          <w:rFonts w:ascii="Arial" w:hAnsi="Arial" w:cs="Arial"/>
          <w:i/>
          <w:iCs/>
          <w:sz w:val="22"/>
          <w:szCs w:val="22"/>
        </w:rPr>
        <w:footnoteReference w:id="8"/>
      </w:r>
    </w:p>
    <w:p w14:paraId="22B36B61" w14:textId="3E805D0F" w:rsidR="006832CD" w:rsidRPr="00E222D0" w:rsidRDefault="006832CD" w:rsidP="006832CD">
      <w:pPr>
        <w:rPr>
          <w:rFonts w:ascii="Arial" w:hAnsi="Arial" w:cs="Arial"/>
          <w:sz w:val="22"/>
          <w:szCs w:val="22"/>
        </w:rPr>
      </w:pPr>
      <w:r w:rsidRPr="00E222D0">
        <w:rPr>
          <w:rFonts w:ascii="Arial" w:hAnsi="Arial" w:cs="Arial"/>
          <w:sz w:val="22"/>
          <w:szCs w:val="22"/>
        </w:rPr>
        <w:t>This sky this night, or rather this morning as its after midnight, makes me think about the beauty of the Cosmos, of the landscape that I inhibit. But my thoughts are short – transient, fleeting, temporary</w:t>
      </w:r>
      <w:r w:rsidR="00005963">
        <w:rPr>
          <w:rFonts w:ascii="Arial" w:hAnsi="Arial" w:cs="Arial"/>
          <w:sz w:val="22"/>
          <w:szCs w:val="22"/>
        </w:rPr>
        <w:t xml:space="preserve"> like clouds</w:t>
      </w:r>
      <w:r w:rsidRPr="00E222D0">
        <w:rPr>
          <w:rFonts w:ascii="Arial" w:hAnsi="Arial" w:cs="Arial"/>
          <w:sz w:val="22"/>
          <w:szCs w:val="22"/>
        </w:rPr>
        <w:t xml:space="preserve"> as in a minute or so</w:t>
      </w:r>
      <w:r w:rsidR="000C249A">
        <w:rPr>
          <w:rFonts w:ascii="Arial" w:hAnsi="Arial" w:cs="Arial"/>
          <w:sz w:val="22"/>
          <w:szCs w:val="22"/>
        </w:rPr>
        <w:t>,</w:t>
      </w:r>
      <w:r w:rsidRPr="00E222D0">
        <w:rPr>
          <w:rFonts w:ascii="Arial" w:hAnsi="Arial" w:cs="Arial"/>
          <w:sz w:val="22"/>
          <w:szCs w:val="22"/>
        </w:rPr>
        <w:t xml:space="preserve"> I will stop looking at the sky and close the back door and go to bed. My sleep pattern </w:t>
      </w:r>
      <w:r w:rsidR="000C249A">
        <w:rPr>
          <w:rFonts w:ascii="Arial" w:hAnsi="Arial" w:cs="Arial"/>
          <w:sz w:val="22"/>
          <w:szCs w:val="22"/>
        </w:rPr>
        <w:t>is</w:t>
      </w:r>
      <w:r w:rsidRPr="00E222D0">
        <w:rPr>
          <w:rFonts w:ascii="Arial" w:hAnsi="Arial" w:cs="Arial"/>
          <w:sz w:val="22"/>
          <w:szCs w:val="22"/>
        </w:rPr>
        <w:t xml:space="preserve"> regulated by the modern order of the day</w:t>
      </w:r>
      <w:r w:rsidR="00005963">
        <w:rPr>
          <w:rFonts w:ascii="Arial" w:hAnsi="Arial" w:cs="Arial"/>
          <w:sz w:val="22"/>
          <w:szCs w:val="22"/>
        </w:rPr>
        <w:t>, d</w:t>
      </w:r>
      <w:r w:rsidR="000C249A" w:rsidRPr="00E222D0">
        <w:rPr>
          <w:rFonts w:ascii="Arial" w:hAnsi="Arial" w:cs="Arial"/>
          <w:sz w:val="22"/>
          <w:szCs w:val="22"/>
        </w:rPr>
        <w:t xml:space="preserve">espite my endeavours to live a post-industrial life </w:t>
      </w:r>
      <w:r w:rsidR="000C249A">
        <w:rPr>
          <w:rFonts w:ascii="Arial" w:hAnsi="Arial" w:cs="Arial"/>
          <w:sz w:val="22"/>
          <w:szCs w:val="22"/>
        </w:rPr>
        <w:t>like</w:t>
      </w:r>
      <w:r w:rsidR="000C249A" w:rsidRPr="00E222D0">
        <w:rPr>
          <w:rFonts w:ascii="Arial" w:hAnsi="Arial" w:cs="Arial"/>
          <w:sz w:val="22"/>
          <w:szCs w:val="22"/>
        </w:rPr>
        <w:t xml:space="preserve"> waking up naturally without the aid of an alarm</w:t>
      </w:r>
      <w:r w:rsidR="00005963">
        <w:rPr>
          <w:rFonts w:ascii="Arial" w:hAnsi="Arial" w:cs="Arial"/>
          <w:sz w:val="22"/>
          <w:szCs w:val="22"/>
        </w:rPr>
        <w:t>. T</w:t>
      </w:r>
      <w:r w:rsidR="000C249A">
        <w:rPr>
          <w:rFonts w:ascii="Arial" w:hAnsi="Arial" w:cs="Arial"/>
          <w:sz w:val="22"/>
          <w:szCs w:val="22"/>
        </w:rPr>
        <w:t xml:space="preserve">he modern </w:t>
      </w:r>
      <w:r w:rsidR="000C249A" w:rsidRPr="00E222D0">
        <w:rPr>
          <w:rFonts w:ascii="Arial" w:hAnsi="Arial" w:cs="Arial"/>
          <w:sz w:val="22"/>
          <w:szCs w:val="22"/>
        </w:rPr>
        <w:t>pattern</w:t>
      </w:r>
      <w:r w:rsidRPr="00E222D0">
        <w:rPr>
          <w:rFonts w:ascii="Arial" w:hAnsi="Arial" w:cs="Arial"/>
          <w:sz w:val="22"/>
          <w:szCs w:val="22"/>
        </w:rPr>
        <w:t xml:space="preserve"> </w:t>
      </w:r>
      <w:r w:rsidR="000C249A" w:rsidRPr="00E222D0">
        <w:rPr>
          <w:rFonts w:ascii="Arial" w:hAnsi="Arial" w:cs="Arial"/>
          <w:sz w:val="22"/>
          <w:szCs w:val="22"/>
        </w:rPr>
        <w:t>mea</w:t>
      </w:r>
      <w:r w:rsidR="000C249A">
        <w:rPr>
          <w:rFonts w:ascii="Arial" w:hAnsi="Arial" w:cs="Arial"/>
          <w:sz w:val="22"/>
          <w:szCs w:val="22"/>
        </w:rPr>
        <w:t xml:space="preserve">ns </w:t>
      </w:r>
      <w:r w:rsidR="000C249A" w:rsidRPr="00E222D0">
        <w:rPr>
          <w:rFonts w:ascii="Arial" w:hAnsi="Arial" w:cs="Arial"/>
          <w:sz w:val="22"/>
          <w:szCs w:val="22"/>
        </w:rPr>
        <w:t>that</w:t>
      </w:r>
      <w:r w:rsidRPr="00E222D0">
        <w:rPr>
          <w:rFonts w:ascii="Arial" w:hAnsi="Arial" w:cs="Arial"/>
          <w:sz w:val="22"/>
          <w:szCs w:val="22"/>
        </w:rPr>
        <w:t xml:space="preserve"> now at half past midnight I am late to bed and</w:t>
      </w:r>
      <w:r w:rsidR="000C249A">
        <w:rPr>
          <w:rFonts w:ascii="Arial" w:hAnsi="Arial" w:cs="Arial"/>
          <w:sz w:val="22"/>
          <w:szCs w:val="22"/>
        </w:rPr>
        <w:t xml:space="preserve"> am</w:t>
      </w:r>
      <w:r w:rsidRPr="00E222D0">
        <w:rPr>
          <w:rFonts w:ascii="Arial" w:hAnsi="Arial" w:cs="Arial"/>
          <w:sz w:val="22"/>
          <w:szCs w:val="22"/>
        </w:rPr>
        <w:t xml:space="preserve"> tired. For me tiredness means short thoughts that are soon gone</w:t>
      </w:r>
      <w:r w:rsidR="000C249A">
        <w:rPr>
          <w:rFonts w:ascii="Arial" w:hAnsi="Arial" w:cs="Arial"/>
          <w:sz w:val="22"/>
          <w:szCs w:val="22"/>
        </w:rPr>
        <w:t xml:space="preserve"> like Harris’</w:t>
      </w:r>
      <w:r w:rsidR="00005963">
        <w:rPr>
          <w:rFonts w:ascii="Arial" w:hAnsi="Arial" w:cs="Arial"/>
          <w:sz w:val="22"/>
          <w:szCs w:val="22"/>
        </w:rPr>
        <w:t xml:space="preserve"> thought </w:t>
      </w:r>
      <w:r w:rsidR="000C249A">
        <w:rPr>
          <w:rFonts w:ascii="Arial" w:hAnsi="Arial" w:cs="Arial"/>
          <w:sz w:val="22"/>
          <w:szCs w:val="22"/>
        </w:rPr>
        <w:t>clouds</w:t>
      </w:r>
      <w:r w:rsidRPr="00E222D0">
        <w:rPr>
          <w:rFonts w:ascii="Arial" w:hAnsi="Arial" w:cs="Arial"/>
          <w:sz w:val="22"/>
          <w:szCs w:val="22"/>
        </w:rPr>
        <w:t>.</w:t>
      </w:r>
      <w:r w:rsidR="001719D9">
        <w:rPr>
          <w:rFonts w:ascii="Arial" w:hAnsi="Arial" w:cs="Arial"/>
          <w:sz w:val="22"/>
          <w:szCs w:val="22"/>
        </w:rPr>
        <w:t xml:space="preserve"> </w:t>
      </w:r>
      <w:r w:rsidRPr="00E222D0">
        <w:rPr>
          <w:rFonts w:ascii="Arial" w:hAnsi="Arial" w:cs="Arial"/>
          <w:sz w:val="22"/>
          <w:szCs w:val="22"/>
        </w:rPr>
        <w:t>Careful examination of the photo shows that below the Moon there is some sky and a planet visible through the cloud</w:t>
      </w:r>
      <w:r w:rsidR="009F79EC" w:rsidRPr="00E222D0">
        <w:rPr>
          <w:rFonts w:ascii="Arial" w:hAnsi="Arial" w:cs="Arial"/>
          <w:sz w:val="22"/>
          <w:szCs w:val="22"/>
        </w:rPr>
        <w:t>, unfortunately I am unable to identify the planet (p</w:t>
      </w:r>
      <w:r w:rsidRPr="00E222D0">
        <w:rPr>
          <w:rFonts w:ascii="Arial" w:hAnsi="Arial" w:cs="Arial"/>
          <w:sz w:val="22"/>
          <w:szCs w:val="22"/>
        </w:rPr>
        <w:t>hoto taken at 00.30).</w:t>
      </w:r>
    </w:p>
    <w:p w14:paraId="582B32B7" w14:textId="77777777" w:rsidR="006832CD" w:rsidRPr="00E222D0" w:rsidRDefault="006832CD" w:rsidP="006832CD">
      <w:pPr>
        <w:rPr>
          <w:rFonts w:ascii="Arial" w:hAnsi="Arial" w:cs="Arial"/>
          <w:b/>
          <w:bCs/>
          <w:sz w:val="22"/>
          <w:szCs w:val="22"/>
          <w:u w:val="single"/>
        </w:rPr>
      </w:pPr>
    </w:p>
    <w:p w14:paraId="02506B73" w14:textId="77777777" w:rsidR="000C249A" w:rsidRDefault="000C249A" w:rsidP="006832CD">
      <w:pPr>
        <w:rPr>
          <w:rFonts w:ascii="Arial" w:hAnsi="Arial" w:cs="Arial"/>
          <w:b/>
          <w:bCs/>
          <w:sz w:val="22"/>
          <w:szCs w:val="22"/>
          <w:u w:val="single"/>
        </w:rPr>
      </w:pPr>
    </w:p>
    <w:p w14:paraId="2282DC89" w14:textId="3A45DEC0" w:rsidR="006832CD" w:rsidRDefault="006832CD" w:rsidP="006832CD">
      <w:pPr>
        <w:rPr>
          <w:rFonts w:ascii="Arial" w:hAnsi="Arial" w:cs="Arial"/>
          <w:b/>
          <w:bCs/>
          <w:sz w:val="22"/>
          <w:szCs w:val="22"/>
          <w:u w:val="single"/>
        </w:rPr>
      </w:pPr>
      <w:r w:rsidRPr="00E222D0">
        <w:rPr>
          <w:rFonts w:ascii="Arial" w:hAnsi="Arial" w:cs="Arial"/>
          <w:b/>
          <w:bCs/>
          <w:sz w:val="22"/>
          <w:szCs w:val="22"/>
          <w:u w:val="single"/>
        </w:rPr>
        <w:t>20</w:t>
      </w:r>
      <w:r w:rsidRPr="00E222D0">
        <w:rPr>
          <w:rFonts w:ascii="Arial" w:hAnsi="Arial" w:cs="Arial"/>
          <w:b/>
          <w:bCs/>
          <w:sz w:val="22"/>
          <w:szCs w:val="22"/>
          <w:u w:val="single"/>
          <w:vertAlign w:val="superscript"/>
        </w:rPr>
        <w:t>th</w:t>
      </w:r>
      <w:r w:rsidRPr="00E222D0">
        <w:rPr>
          <w:rFonts w:ascii="Arial" w:hAnsi="Arial" w:cs="Arial"/>
          <w:b/>
          <w:bCs/>
          <w:sz w:val="22"/>
          <w:szCs w:val="22"/>
          <w:u w:val="single"/>
        </w:rPr>
        <w:t xml:space="preserve"> November 2024 Another Night Sky</w:t>
      </w:r>
    </w:p>
    <w:p w14:paraId="31A2C5D7" w14:textId="77777777" w:rsidR="00E222D0" w:rsidRPr="00E222D0" w:rsidRDefault="00E222D0" w:rsidP="006832CD">
      <w:pPr>
        <w:rPr>
          <w:rFonts w:ascii="Arial" w:hAnsi="Arial" w:cs="Arial"/>
          <w:b/>
          <w:bCs/>
          <w:sz w:val="22"/>
          <w:szCs w:val="22"/>
          <w:u w:val="single"/>
        </w:rPr>
      </w:pPr>
    </w:p>
    <w:p w14:paraId="11534BD0" w14:textId="77777777" w:rsidR="006832CD" w:rsidRPr="00E222D0" w:rsidRDefault="006832CD" w:rsidP="006832CD">
      <w:pPr>
        <w:rPr>
          <w:rFonts w:ascii="Arial" w:hAnsi="Arial" w:cs="Arial"/>
          <w:sz w:val="22"/>
          <w:szCs w:val="22"/>
        </w:rPr>
      </w:pPr>
      <w:r w:rsidRPr="00E222D0">
        <w:rPr>
          <w:noProof/>
          <w:sz w:val="22"/>
          <w:szCs w:val="22"/>
        </w:rPr>
        <w:drawing>
          <wp:inline distT="0" distB="0" distL="0" distR="0" wp14:anchorId="03B1FDD7" wp14:editId="6F51AA70">
            <wp:extent cx="2861779" cy="2361158"/>
            <wp:effectExtent l="0" t="3810" r="5080" b="5080"/>
            <wp:docPr id="1070596203" name="Picture 6" descr="A blue sky with s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596203" name="Picture 6" descr="A blue sky with star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3046019" cy="2513168"/>
                    </a:xfrm>
                    <a:prstGeom prst="rect">
                      <a:avLst/>
                    </a:prstGeom>
                  </pic:spPr>
                </pic:pic>
              </a:graphicData>
            </a:graphic>
          </wp:inline>
        </w:drawing>
      </w:r>
      <w:r w:rsidRPr="00E222D0">
        <w:rPr>
          <w:rFonts w:ascii="Arial" w:hAnsi="Arial" w:cs="Arial"/>
          <w:sz w:val="22"/>
          <w:szCs w:val="22"/>
        </w:rPr>
        <w:t xml:space="preserve"> </w:t>
      </w:r>
    </w:p>
    <w:p w14:paraId="43902E73" w14:textId="77777777" w:rsidR="006832CD" w:rsidRPr="00E222D0" w:rsidRDefault="006832CD" w:rsidP="006832CD">
      <w:pPr>
        <w:rPr>
          <w:rFonts w:ascii="Arial" w:hAnsi="Arial" w:cs="Arial"/>
          <w:sz w:val="22"/>
          <w:szCs w:val="22"/>
        </w:rPr>
      </w:pPr>
    </w:p>
    <w:p w14:paraId="4BFC3E33" w14:textId="03862F9E" w:rsidR="006832CD" w:rsidRPr="00E222D0" w:rsidRDefault="006832CD" w:rsidP="00F92716">
      <w:pPr>
        <w:rPr>
          <w:rFonts w:ascii="Arial" w:hAnsi="Arial" w:cs="Arial"/>
          <w:sz w:val="22"/>
          <w:szCs w:val="22"/>
        </w:rPr>
      </w:pPr>
      <w:r w:rsidRPr="00E222D0">
        <w:rPr>
          <w:rFonts w:ascii="Arial" w:hAnsi="Arial" w:cs="Arial"/>
          <w:sz w:val="22"/>
          <w:szCs w:val="22"/>
        </w:rPr>
        <w:t xml:space="preserve">This photo was taken looking west at the sky at 03.14 and shows a bank of cloud above planets and stars. </w:t>
      </w:r>
      <w:r w:rsidR="00E222D0">
        <w:rPr>
          <w:rFonts w:ascii="Arial" w:hAnsi="Arial" w:cs="Arial"/>
          <w:sz w:val="22"/>
          <w:szCs w:val="22"/>
        </w:rPr>
        <w:t>The cloud is thin,</w:t>
      </w:r>
      <w:r w:rsidR="00F92716">
        <w:rPr>
          <w:rFonts w:ascii="Arial" w:hAnsi="Arial" w:cs="Arial"/>
          <w:sz w:val="22"/>
          <w:szCs w:val="22"/>
        </w:rPr>
        <w:t xml:space="preserve"> and</w:t>
      </w:r>
      <w:r w:rsidR="00E222D0">
        <w:rPr>
          <w:rFonts w:ascii="Arial" w:hAnsi="Arial" w:cs="Arial"/>
          <w:sz w:val="22"/>
          <w:szCs w:val="22"/>
        </w:rPr>
        <w:t xml:space="preserve"> stars and possibly a planet can be seen through it. The cloud’s thinness underlines its temporary nature, returning my thoughts to Harris’ words about thinking being like walking between clouds.</w:t>
      </w:r>
      <w:r w:rsidR="00712D61">
        <w:rPr>
          <w:rStyle w:val="FootnoteReference"/>
          <w:rFonts w:ascii="Arial" w:hAnsi="Arial" w:cs="Arial"/>
          <w:sz w:val="22"/>
          <w:szCs w:val="22"/>
        </w:rPr>
        <w:footnoteReference w:id="9"/>
      </w:r>
      <w:r w:rsidR="00712D61">
        <w:rPr>
          <w:rFonts w:ascii="Arial" w:hAnsi="Arial" w:cs="Arial"/>
          <w:sz w:val="22"/>
          <w:szCs w:val="22"/>
        </w:rPr>
        <w:t xml:space="preserve"> </w:t>
      </w:r>
      <w:r w:rsidR="00E222D0">
        <w:rPr>
          <w:rFonts w:ascii="Arial" w:hAnsi="Arial" w:cs="Arial"/>
          <w:sz w:val="22"/>
          <w:szCs w:val="22"/>
        </w:rPr>
        <w:t xml:space="preserve">This thinness feels like a veil across the night sky that I could draw back and walk among the stars and the planets. </w:t>
      </w:r>
      <w:r w:rsidRPr="00E222D0">
        <w:rPr>
          <w:rFonts w:ascii="Arial" w:hAnsi="Arial" w:cs="Arial"/>
          <w:sz w:val="22"/>
          <w:szCs w:val="22"/>
        </w:rPr>
        <w:t>I</w:t>
      </w:r>
      <w:r w:rsidR="00E222D0">
        <w:rPr>
          <w:rFonts w:ascii="Arial" w:hAnsi="Arial" w:cs="Arial"/>
          <w:sz w:val="22"/>
          <w:szCs w:val="22"/>
        </w:rPr>
        <w:t xml:space="preserve"> </w:t>
      </w:r>
      <w:r w:rsidR="00F92716">
        <w:rPr>
          <w:rFonts w:ascii="Arial" w:hAnsi="Arial" w:cs="Arial"/>
          <w:sz w:val="22"/>
          <w:szCs w:val="22"/>
        </w:rPr>
        <w:t>so</w:t>
      </w:r>
      <w:r w:rsidR="00E222D0">
        <w:rPr>
          <w:rFonts w:ascii="Arial" w:hAnsi="Arial" w:cs="Arial"/>
          <w:sz w:val="22"/>
          <w:szCs w:val="22"/>
        </w:rPr>
        <w:t xml:space="preserve"> </w:t>
      </w:r>
      <w:r w:rsidRPr="00E222D0">
        <w:rPr>
          <w:rFonts w:ascii="Arial" w:hAnsi="Arial" w:cs="Arial"/>
          <w:sz w:val="22"/>
          <w:szCs w:val="22"/>
        </w:rPr>
        <w:t>wish that I could</w:t>
      </w:r>
      <w:r w:rsidR="00E222D0">
        <w:rPr>
          <w:rFonts w:ascii="Arial" w:hAnsi="Arial" w:cs="Arial"/>
          <w:sz w:val="22"/>
          <w:szCs w:val="22"/>
        </w:rPr>
        <w:t xml:space="preserve"> physically</w:t>
      </w:r>
      <w:r w:rsidRPr="00E222D0">
        <w:rPr>
          <w:rFonts w:ascii="Arial" w:hAnsi="Arial" w:cs="Arial"/>
          <w:sz w:val="22"/>
          <w:szCs w:val="22"/>
        </w:rPr>
        <w:t xml:space="preserve"> hold a DSLR camera</w:t>
      </w:r>
      <w:r w:rsidR="00E222D0">
        <w:rPr>
          <w:rFonts w:ascii="Arial" w:hAnsi="Arial" w:cs="Arial"/>
          <w:sz w:val="22"/>
          <w:szCs w:val="22"/>
        </w:rPr>
        <w:t xml:space="preserve"> </w:t>
      </w:r>
      <w:r w:rsidR="00F92716">
        <w:rPr>
          <w:rFonts w:ascii="Arial" w:hAnsi="Arial" w:cs="Arial"/>
          <w:sz w:val="22"/>
          <w:szCs w:val="22"/>
        </w:rPr>
        <w:t xml:space="preserve">to </w:t>
      </w:r>
      <w:r w:rsidR="00E222D0">
        <w:rPr>
          <w:rFonts w:ascii="Arial" w:hAnsi="Arial" w:cs="Arial"/>
          <w:sz w:val="22"/>
          <w:szCs w:val="22"/>
        </w:rPr>
        <w:t>take better photos of the planets, stars and the clouds</w:t>
      </w:r>
      <w:r w:rsidRPr="00E222D0">
        <w:rPr>
          <w:rFonts w:ascii="Arial" w:hAnsi="Arial" w:cs="Arial"/>
          <w:sz w:val="22"/>
          <w:szCs w:val="22"/>
        </w:rPr>
        <w:t xml:space="preserve">. Photography limitations aside I am marvelling at the beauty of the cosmos, The early hours of the day when it is so quiet adds to the experience as there are no sounds of modernity. It gives my experience a feeling that temporality - my post modernity / </w:t>
      </w:r>
      <w:r w:rsidR="00E222D0" w:rsidRPr="00E222D0">
        <w:rPr>
          <w:rFonts w:ascii="Arial" w:hAnsi="Arial" w:cs="Arial"/>
          <w:sz w:val="22"/>
          <w:szCs w:val="22"/>
        </w:rPr>
        <w:t>post-industrial</w:t>
      </w:r>
      <w:r w:rsidRPr="00E222D0">
        <w:rPr>
          <w:rFonts w:ascii="Arial" w:hAnsi="Arial" w:cs="Arial"/>
          <w:sz w:val="22"/>
          <w:szCs w:val="22"/>
        </w:rPr>
        <w:t xml:space="preserve"> existence has been suspended. I am experiencing a timeless moment. The suspended temporality of this moment reminds me of the late Chris Tilley’s thoughts about his view from his study window </w:t>
      </w:r>
      <w:r w:rsidR="00005963">
        <w:rPr>
          <w:rFonts w:ascii="Arial" w:hAnsi="Arial" w:cs="Arial"/>
          <w:sz w:val="22"/>
          <w:szCs w:val="22"/>
        </w:rPr>
        <w:t xml:space="preserve">of </w:t>
      </w:r>
      <w:r w:rsidRPr="00E222D0">
        <w:rPr>
          <w:rFonts w:ascii="Arial" w:hAnsi="Arial" w:cs="Arial"/>
          <w:sz w:val="22"/>
          <w:szCs w:val="22"/>
        </w:rPr>
        <w:t>the scarp of the South Downs</w:t>
      </w:r>
      <w:r w:rsidR="00005963">
        <w:rPr>
          <w:rFonts w:ascii="Arial" w:hAnsi="Arial" w:cs="Arial"/>
          <w:sz w:val="22"/>
          <w:szCs w:val="22"/>
        </w:rPr>
        <w:t xml:space="preserve"> </w:t>
      </w:r>
      <w:r w:rsidR="0097250D">
        <w:rPr>
          <w:rFonts w:ascii="Arial" w:hAnsi="Arial" w:cs="Arial"/>
          <w:sz w:val="22"/>
          <w:szCs w:val="22"/>
        </w:rPr>
        <w:t>where he experienced</w:t>
      </w:r>
      <w:r w:rsidRPr="00E222D0">
        <w:rPr>
          <w:rFonts w:ascii="Arial" w:hAnsi="Arial" w:cs="Arial"/>
          <w:sz w:val="22"/>
          <w:szCs w:val="22"/>
        </w:rPr>
        <w:t xml:space="preserve"> </w:t>
      </w:r>
      <w:r w:rsidR="00F92716">
        <w:rPr>
          <w:rFonts w:ascii="Arial" w:hAnsi="Arial" w:cs="Arial"/>
          <w:sz w:val="22"/>
          <w:szCs w:val="22"/>
        </w:rPr>
        <w:t xml:space="preserve">the barrows temporality </w:t>
      </w:r>
      <w:r w:rsidR="0097250D">
        <w:rPr>
          <w:rFonts w:ascii="Arial" w:hAnsi="Arial" w:cs="Arial"/>
          <w:sz w:val="22"/>
          <w:szCs w:val="22"/>
        </w:rPr>
        <w:t>as being</w:t>
      </w:r>
      <w:r w:rsidR="00F92716">
        <w:rPr>
          <w:rFonts w:ascii="Arial" w:hAnsi="Arial" w:cs="Arial"/>
          <w:sz w:val="22"/>
          <w:szCs w:val="22"/>
        </w:rPr>
        <w:t xml:space="preserve"> suspended.</w:t>
      </w:r>
      <w:r w:rsidR="00712D61">
        <w:rPr>
          <w:rStyle w:val="FootnoteReference"/>
          <w:rFonts w:ascii="Arial" w:hAnsi="Arial" w:cs="Arial"/>
          <w:sz w:val="22"/>
          <w:szCs w:val="22"/>
        </w:rPr>
        <w:footnoteReference w:id="10"/>
      </w:r>
    </w:p>
    <w:p w14:paraId="5E7693FD" w14:textId="77777777" w:rsidR="00E222D0" w:rsidRPr="00E222D0" w:rsidRDefault="00E222D0" w:rsidP="006832CD">
      <w:pPr>
        <w:rPr>
          <w:rFonts w:ascii="Arial" w:hAnsi="Arial" w:cs="Arial"/>
          <w:sz w:val="22"/>
          <w:szCs w:val="22"/>
        </w:rPr>
      </w:pPr>
    </w:p>
    <w:p w14:paraId="6350CEE5" w14:textId="77777777" w:rsidR="00F92716" w:rsidRDefault="00F92716" w:rsidP="006832CD">
      <w:pPr>
        <w:rPr>
          <w:rFonts w:ascii="Arial" w:hAnsi="Arial" w:cs="Arial"/>
          <w:b/>
          <w:bCs/>
          <w:sz w:val="22"/>
          <w:szCs w:val="22"/>
          <w:u w:val="single"/>
        </w:rPr>
      </w:pPr>
    </w:p>
    <w:p w14:paraId="5292C520" w14:textId="77777777" w:rsidR="00F92716" w:rsidRDefault="00F92716" w:rsidP="006832CD">
      <w:pPr>
        <w:rPr>
          <w:rFonts w:ascii="Arial" w:hAnsi="Arial" w:cs="Arial"/>
          <w:b/>
          <w:bCs/>
          <w:sz w:val="22"/>
          <w:szCs w:val="22"/>
          <w:u w:val="single"/>
        </w:rPr>
      </w:pPr>
    </w:p>
    <w:p w14:paraId="40428FED" w14:textId="77777777" w:rsidR="00712D61" w:rsidRDefault="00712D61" w:rsidP="006832CD">
      <w:pPr>
        <w:rPr>
          <w:rFonts w:ascii="Arial" w:hAnsi="Arial" w:cs="Arial"/>
          <w:b/>
          <w:bCs/>
          <w:sz w:val="22"/>
          <w:szCs w:val="22"/>
          <w:u w:val="single"/>
        </w:rPr>
      </w:pPr>
    </w:p>
    <w:p w14:paraId="7F80BAE9" w14:textId="77777777" w:rsidR="002A4957" w:rsidRDefault="002A4957" w:rsidP="006832CD">
      <w:pPr>
        <w:rPr>
          <w:rFonts w:ascii="Arial" w:hAnsi="Arial" w:cs="Arial"/>
          <w:b/>
          <w:bCs/>
          <w:sz w:val="22"/>
          <w:szCs w:val="22"/>
          <w:u w:val="single"/>
        </w:rPr>
      </w:pPr>
    </w:p>
    <w:p w14:paraId="01C6F8D4" w14:textId="77777777" w:rsidR="002A4957" w:rsidRDefault="002A4957" w:rsidP="006832CD">
      <w:pPr>
        <w:rPr>
          <w:rFonts w:ascii="Arial" w:hAnsi="Arial" w:cs="Arial"/>
          <w:b/>
          <w:bCs/>
          <w:sz w:val="22"/>
          <w:szCs w:val="22"/>
          <w:u w:val="single"/>
        </w:rPr>
      </w:pPr>
    </w:p>
    <w:p w14:paraId="645FBADB" w14:textId="77777777" w:rsidR="002A4957" w:rsidRDefault="002A4957" w:rsidP="006832CD">
      <w:pPr>
        <w:rPr>
          <w:rFonts w:ascii="Arial" w:hAnsi="Arial" w:cs="Arial"/>
          <w:b/>
          <w:bCs/>
          <w:sz w:val="22"/>
          <w:szCs w:val="22"/>
          <w:u w:val="single"/>
        </w:rPr>
      </w:pPr>
    </w:p>
    <w:p w14:paraId="03BE41A9" w14:textId="77777777" w:rsidR="002A4957" w:rsidRDefault="002A4957" w:rsidP="006832CD">
      <w:pPr>
        <w:rPr>
          <w:rFonts w:ascii="Arial" w:hAnsi="Arial" w:cs="Arial"/>
          <w:b/>
          <w:bCs/>
          <w:sz w:val="22"/>
          <w:szCs w:val="22"/>
          <w:u w:val="single"/>
        </w:rPr>
      </w:pPr>
    </w:p>
    <w:p w14:paraId="03CD21D7" w14:textId="77777777" w:rsidR="002A4957" w:rsidRDefault="002A4957" w:rsidP="006832CD">
      <w:pPr>
        <w:rPr>
          <w:rFonts w:ascii="Arial" w:hAnsi="Arial" w:cs="Arial"/>
          <w:b/>
          <w:bCs/>
          <w:sz w:val="22"/>
          <w:szCs w:val="22"/>
          <w:u w:val="single"/>
        </w:rPr>
      </w:pPr>
    </w:p>
    <w:p w14:paraId="00D0A268" w14:textId="34E9AE36" w:rsidR="009F79EC" w:rsidRPr="00E222D0" w:rsidRDefault="006832CD" w:rsidP="006832CD">
      <w:pPr>
        <w:rPr>
          <w:rFonts w:ascii="Arial" w:hAnsi="Arial" w:cs="Arial"/>
          <w:b/>
          <w:bCs/>
          <w:sz w:val="22"/>
          <w:szCs w:val="22"/>
          <w:u w:val="single"/>
        </w:rPr>
      </w:pPr>
      <w:r w:rsidRPr="00E222D0">
        <w:rPr>
          <w:rFonts w:ascii="Arial" w:hAnsi="Arial" w:cs="Arial"/>
          <w:b/>
          <w:bCs/>
          <w:sz w:val="22"/>
          <w:szCs w:val="22"/>
          <w:u w:val="single"/>
        </w:rPr>
        <w:t>21</w:t>
      </w:r>
      <w:r w:rsidRPr="00E222D0">
        <w:rPr>
          <w:rFonts w:ascii="Arial" w:hAnsi="Arial" w:cs="Arial"/>
          <w:b/>
          <w:bCs/>
          <w:sz w:val="22"/>
          <w:szCs w:val="22"/>
          <w:u w:val="single"/>
          <w:vertAlign w:val="superscript"/>
        </w:rPr>
        <w:t>st</w:t>
      </w:r>
      <w:r w:rsidRPr="00E222D0">
        <w:rPr>
          <w:rFonts w:ascii="Arial" w:hAnsi="Arial" w:cs="Arial"/>
          <w:b/>
          <w:bCs/>
          <w:sz w:val="22"/>
          <w:szCs w:val="22"/>
          <w:u w:val="single"/>
        </w:rPr>
        <w:t xml:space="preserve"> November 2024 Snow Draig</w:t>
      </w:r>
    </w:p>
    <w:p w14:paraId="03F8AE71" w14:textId="77777777" w:rsidR="006832CD" w:rsidRDefault="006832CD" w:rsidP="006832CD">
      <w:pPr>
        <w:ind w:left="320"/>
        <w:rPr>
          <w:rFonts w:ascii="Arial" w:hAnsi="Arial" w:cs="Arial"/>
          <w:b/>
          <w:bCs/>
          <w:sz w:val="22"/>
          <w:szCs w:val="22"/>
          <w:u w:val="single"/>
        </w:rPr>
      </w:pPr>
      <w:r w:rsidRPr="00E222D0">
        <w:rPr>
          <w:noProof/>
          <w:sz w:val="22"/>
          <w:szCs w:val="22"/>
        </w:rPr>
        <w:drawing>
          <wp:inline distT="0" distB="0" distL="0" distR="0" wp14:anchorId="3885B6CA" wp14:editId="2D40613B">
            <wp:extent cx="2766300" cy="1286661"/>
            <wp:effectExtent l="3175" t="0" r="5715" b="5715"/>
            <wp:docPr id="1479393729" name="Picture 47" descr="A snow covered backyard with trees and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393729" name="Picture 47" descr="A snow covered backyard with trees and a fenc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3126086" cy="1454005"/>
                    </a:xfrm>
                    <a:prstGeom prst="rect">
                      <a:avLst/>
                    </a:prstGeom>
                  </pic:spPr>
                </pic:pic>
              </a:graphicData>
            </a:graphic>
          </wp:inline>
        </w:drawing>
      </w:r>
      <w:r w:rsidRPr="00E222D0">
        <w:rPr>
          <w:rFonts w:ascii="Arial" w:hAnsi="Arial" w:cs="Arial"/>
          <w:b/>
          <w:bCs/>
          <w:sz w:val="22"/>
          <w:szCs w:val="22"/>
          <w:u w:val="single"/>
        </w:rPr>
        <w:t xml:space="preserve"> </w:t>
      </w:r>
      <w:r w:rsidRPr="00E222D0">
        <w:rPr>
          <w:noProof/>
          <w:sz w:val="22"/>
          <w:szCs w:val="22"/>
        </w:rPr>
        <w:drawing>
          <wp:inline distT="0" distB="0" distL="0" distR="0" wp14:anchorId="43D5D851" wp14:editId="7DD87AA8">
            <wp:extent cx="3683000" cy="2762250"/>
            <wp:effectExtent l="0" t="0" r="0" b="6350"/>
            <wp:docPr id="44086556" name="Picture 34" descr="A snow covered trees in the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86556" name="Picture 34" descr="A snow covered trees in the fores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rot="10800000">
                      <a:off x="0" y="0"/>
                      <a:ext cx="3685767" cy="2764325"/>
                    </a:xfrm>
                    <a:prstGeom prst="rect">
                      <a:avLst/>
                    </a:prstGeom>
                  </pic:spPr>
                </pic:pic>
              </a:graphicData>
            </a:graphic>
          </wp:inline>
        </w:drawing>
      </w:r>
    </w:p>
    <w:p w14:paraId="34836D05" w14:textId="77777777" w:rsidR="00E222D0" w:rsidRPr="00E222D0" w:rsidRDefault="00E222D0" w:rsidP="006832CD">
      <w:pPr>
        <w:ind w:left="320"/>
        <w:rPr>
          <w:rFonts w:ascii="Arial" w:hAnsi="Arial" w:cs="Arial"/>
          <w:b/>
          <w:bCs/>
          <w:sz w:val="22"/>
          <w:szCs w:val="22"/>
          <w:u w:val="single"/>
        </w:rPr>
      </w:pPr>
    </w:p>
    <w:p w14:paraId="7648DBAC" w14:textId="5D2DEE52" w:rsidR="006832CD" w:rsidRDefault="006832CD" w:rsidP="006832CD">
      <w:pPr>
        <w:rPr>
          <w:rFonts w:ascii="Arial" w:hAnsi="Arial" w:cs="Arial"/>
          <w:sz w:val="22"/>
          <w:szCs w:val="22"/>
        </w:rPr>
      </w:pPr>
      <w:r w:rsidRPr="00E222D0">
        <w:rPr>
          <w:rFonts w:ascii="Arial" w:hAnsi="Arial" w:cs="Arial"/>
          <w:sz w:val="22"/>
          <w:szCs w:val="22"/>
        </w:rPr>
        <w:t>Having had a blissfully beautiful and happy experience of communion with the night sky in the early hour</w:t>
      </w:r>
      <w:r w:rsidR="00F92716">
        <w:rPr>
          <w:rFonts w:ascii="Arial" w:hAnsi="Arial" w:cs="Arial"/>
          <w:sz w:val="22"/>
          <w:szCs w:val="22"/>
        </w:rPr>
        <w:t xml:space="preserve">s of </w:t>
      </w:r>
      <w:r w:rsidRPr="00E222D0">
        <w:rPr>
          <w:rFonts w:ascii="Arial" w:hAnsi="Arial" w:cs="Arial"/>
          <w:sz w:val="22"/>
          <w:szCs w:val="22"/>
        </w:rPr>
        <w:t>today</w:t>
      </w:r>
      <w:r w:rsidR="00F92716">
        <w:rPr>
          <w:rFonts w:ascii="Arial" w:hAnsi="Arial" w:cs="Arial"/>
          <w:sz w:val="22"/>
          <w:szCs w:val="22"/>
        </w:rPr>
        <w:t>.</w:t>
      </w:r>
      <w:r w:rsidRPr="00E222D0">
        <w:rPr>
          <w:rFonts w:ascii="Arial" w:hAnsi="Arial" w:cs="Arial"/>
          <w:sz w:val="22"/>
          <w:szCs w:val="22"/>
        </w:rPr>
        <w:t xml:space="preserve"> I woke up to snow and there is a snow Draig as seen in the photo on the left. While the photo on the right shows the pale cloud filled sky through the snow-covered trees which</w:t>
      </w:r>
      <w:r w:rsidR="00005963">
        <w:rPr>
          <w:rFonts w:ascii="Arial" w:hAnsi="Arial" w:cs="Arial"/>
          <w:sz w:val="22"/>
          <w:szCs w:val="22"/>
        </w:rPr>
        <w:t xml:space="preserve"> due to their covering of snow</w:t>
      </w:r>
      <w:r w:rsidRPr="00E222D0">
        <w:rPr>
          <w:rFonts w:ascii="Arial" w:hAnsi="Arial" w:cs="Arial"/>
          <w:sz w:val="22"/>
          <w:szCs w:val="22"/>
        </w:rPr>
        <w:t xml:space="preserve"> now see</w:t>
      </w:r>
      <w:r w:rsidR="00F92716">
        <w:rPr>
          <w:rFonts w:ascii="Arial" w:hAnsi="Arial" w:cs="Arial"/>
          <w:sz w:val="22"/>
          <w:szCs w:val="22"/>
        </w:rPr>
        <w:t>m</w:t>
      </w:r>
      <w:r w:rsidRPr="00E222D0">
        <w:rPr>
          <w:rFonts w:ascii="Arial" w:hAnsi="Arial" w:cs="Arial"/>
          <w:sz w:val="22"/>
          <w:szCs w:val="22"/>
        </w:rPr>
        <w:t xml:space="preserve"> to have new identities</w:t>
      </w:r>
      <w:r w:rsidR="00F92716">
        <w:rPr>
          <w:rFonts w:ascii="Arial" w:hAnsi="Arial" w:cs="Arial"/>
          <w:sz w:val="22"/>
          <w:szCs w:val="22"/>
        </w:rPr>
        <w:t xml:space="preserve"> and</w:t>
      </w:r>
      <w:r w:rsidRPr="00E222D0">
        <w:rPr>
          <w:rFonts w:ascii="Arial" w:hAnsi="Arial" w:cs="Arial"/>
          <w:sz w:val="22"/>
          <w:szCs w:val="22"/>
        </w:rPr>
        <w:t xml:space="preserve"> many faces visible in the trees. This gives the day</w:t>
      </w:r>
      <w:r w:rsidR="00F92716">
        <w:rPr>
          <w:rFonts w:ascii="Arial" w:hAnsi="Arial" w:cs="Arial"/>
          <w:sz w:val="22"/>
          <w:szCs w:val="22"/>
        </w:rPr>
        <w:t xml:space="preserve"> </w:t>
      </w:r>
      <w:r w:rsidRPr="00E222D0">
        <w:rPr>
          <w:rFonts w:ascii="Arial" w:hAnsi="Arial" w:cs="Arial"/>
          <w:sz w:val="22"/>
          <w:szCs w:val="22"/>
        </w:rPr>
        <w:t>a feeling of something different</w:t>
      </w:r>
      <w:r w:rsidR="00F92716">
        <w:rPr>
          <w:rFonts w:ascii="Arial" w:hAnsi="Arial" w:cs="Arial"/>
          <w:sz w:val="22"/>
          <w:szCs w:val="22"/>
        </w:rPr>
        <w:t>,</w:t>
      </w:r>
      <w:r w:rsidRPr="00E222D0">
        <w:rPr>
          <w:rFonts w:ascii="Arial" w:hAnsi="Arial" w:cs="Arial"/>
          <w:sz w:val="22"/>
          <w:szCs w:val="22"/>
        </w:rPr>
        <w:t xml:space="preserve"> not the usual cold and crisp feeling that comes with snow. heaviness. </w:t>
      </w:r>
      <w:r w:rsidR="00F92716">
        <w:rPr>
          <w:rFonts w:ascii="Arial" w:hAnsi="Arial" w:cs="Arial"/>
          <w:sz w:val="22"/>
          <w:szCs w:val="22"/>
        </w:rPr>
        <w:t>Today’s entry is about how snow changes how I see the landscape.</w:t>
      </w:r>
    </w:p>
    <w:p w14:paraId="2A921AD4" w14:textId="77777777" w:rsidR="00F92716" w:rsidRDefault="00F92716" w:rsidP="006832CD">
      <w:pPr>
        <w:rPr>
          <w:rFonts w:ascii="Arial" w:hAnsi="Arial" w:cs="Arial"/>
          <w:sz w:val="22"/>
          <w:szCs w:val="22"/>
        </w:rPr>
      </w:pPr>
    </w:p>
    <w:p w14:paraId="073ACAF2" w14:textId="1712E6AF" w:rsidR="00F92716" w:rsidRPr="00F92716" w:rsidRDefault="001719D9" w:rsidP="006832CD">
      <w:pPr>
        <w:rPr>
          <w:rFonts w:ascii="Arial" w:hAnsi="Arial" w:cs="Arial"/>
          <w:b/>
          <w:bCs/>
          <w:sz w:val="22"/>
          <w:szCs w:val="22"/>
          <w:u w:val="single"/>
        </w:rPr>
      </w:pPr>
      <w:r>
        <w:rPr>
          <w:rFonts w:ascii="Arial" w:hAnsi="Arial" w:cs="Arial"/>
          <w:b/>
          <w:bCs/>
          <w:sz w:val="22"/>
          <w:szCs w:val="22"/>
          <w:u w:val="single"/>
        </w:rPr>
        <w:t>25</w:t>
      </w:r>
      <w:r w:rsidRPr="001719D9">
        <w:rPr>
          <w:rFonts w:ascii="Arial" w:hAnsi="Arial" w:cs="Arial"/>
          <w:b/>
          <w:bCs/>
          <w:sz w:val="22"/>
          <w:szCs w:val="22"/>
          <w:u w:val="single"/>
          <w:vertAlign w:val="superscript"/>
        </w:rPr>
        <w:t>th</w:t>
      </w:r>
      <w:r>
        <w:rPr>
          <w:rFonts w:ascii="Arial" w:hAnsi="Arial" w:cs="Arial"/>
          <w:b/>
          <w:bCs/>
          <w:sz w:val="22"/>
          <w:szCs w:val="22"/>
          <w:u w:val="single"/>
        </w:rPr>
        <w:t xml:space="preserve"> November 2024</w:t>
      </w:r>
      <w:r w:rsidR="00C1696D">
        <w:rPr>
          <w:rFonts w:ascii="Arial" w:hAnsi="Arial" w:cs="Arial"/>
          <w:b/>
          <w:bCs/>
          <w:sz w:val="22"/>
          <w:szCs w:val="22"/>
          <w:u w:val="single"/>
        </w:rPr>
        <w:t xml:space="preserve"> Stupa Tree </w:t>
      </w:r>
      <w:r w:rsidR="0097250D">
        <w:rPr>
          <w:rFonts w:ascii="Arial" w:hAnsi="Arial" w:cs="Arial"/>
          <w:b/>
          <w:bCs/>
          <w:sz w:val="22"/>
          <w:szCs w:val="22"/>
          <w:u w:val="single"/>
        </w:rPr>
        <w:t>with</w:t>
      </w:r>
      <w:r w:rsidR="00C1696D">
        <w:rPr>
          <w:rFonts w:ascii="Arial" w:hAnsi="Arial" w:cs="Arial"/>
          <w:b/>
          <w:bCs/>
          <w:sz w:val="22"/>
          <w:szCs w:val="22"/>
          <w:u w:val="single"/>
        </w:rPr>
        <w:t xml:space="preserve"> Streamers, and a Van Gogh Skyscape </w:t>
      </w:r>
    </w:p>
    <w:p w14:paraId="180A5023" w14:textId="053CC413" w:rsidR="001719D9" w:rsidRDefault="001719D9" w:rsidP="006832CD">
      <w:pPr>
        <w:rPr>
          <w:rFonts w:ascii="Arial" w:hAnsi="Arial" w:cs="Arial"/>
          <w:b/>
          <w:bCs/>
          <w:sz w:val="22"/>
          <w:szCs w:val="22"/>
          <w:u w:val="single"/>
        </w:rPr>
      </w:pPr>
      <w:r>
        <w:rPr>
          <w:noProof/>
        </w:rPr>
        <w:drawing>
          <wp:inline distT="0" distB="0" distL="0" distR="0" wp14:anchorId="4A1507CC" wp14:editId="78A0E658">
            <wp:extent cx="3309257" cy="2481943"/>
            <wp:effectExtent l="0" t="0" r="5715" b="0"/>
            <wp:docPr id="1070095255" name="Picture 60" descr="A tree with blue sky and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095255" name="Picture 60" descr="A tree with blue sky and cloud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10800000">
                      <a:off x="0" y="0"/>
                      <a:ext cx="3322236" cy="2491677"/>
                    </a:xfrm>
                    <a:prstGeom prst="rect">
                      <a:avLst/>
                    </a:prstGeom>
                  </pic:spPr>
                </pic:pic>
              </a:graphicData>
            </a:graphic>
          </wp:inline>
        </w:drawing>
      </w:r>
      <w:r w:rsidR="00F92716">
        <w:rPr>
          <w:rFonts w:ascii="Arial" w:hAnsi="Arial" w:cs="Arial"/>
          <w:sz w:val="22"/>
          <w:szCs w:val="22"/>
        </w:rPr>
        <w:t xml:space="preserve"> </w:t>
      </w:r>
      <w:r w:rsidR="003C7CF1">
        <w:rPr>
          <w:noProof/>
        </w:rPr>
        <w:drawing>
          <wp:inline distT="0" distB="0" distL="0" distR="0" wp14:anchorId="5FDB89F8" wp14:editId="141BA742">
            <wp:extent cx="2960370" cy="2482670"/>
            <wp:effectExtent l="0" t="0" r="0" b="0"/>
            <wp:docPr id="1742976261" name="Picture 61" descr="A group of trees with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976261" name="Picture 61" descr="A group of trees with blue sky&#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rot="10800000">
                      <a:off x="0" y="0"/>
                      <a:ext cx="2984224" cy="2502675"/>
                    </a:xfrm>
                    <a:prstGeom prst="rect">
                      <a:avLst/>
                    </a:prstGeom>
                  </pic:spPr>
                </pic:pic>
              </a:graphicData>
            </a:graphic>
          </wp:inline>
        </w:drawing>
      </w:r>
    </w:p>
    <w:p w14:paraId="0D24889F" w14:textId="5AA4C36A" w:rsidR="00F92716" w:rsidRPr="00F92716" w:rsidRDefault="00F92716" w:rsidP="006832CD">
      <w:pPr>
        <w:rPr>
          <w:rFonts w:ascii="Arial" w:hAnsi="Arial" w:cs="Arial"/>
          <w:sz w:val="22"/>
          <w:szCs w:val="22"/>
        </w:rPr>
      </w:pPr>
      <w:r>
        <w:rPr>
          <w:rFonts w:ascii="Arial" w:hAnsi="Arial" w:cs="Arial"/>
          <w:sz w:val="22"/>
          <w:szCs w:val="22"/>
        </w:rPr>
        <w:t>Another day of long thin clouds streaming from behind and above the trees</w:t>
      </w:r>
      <w:r w:rsidR="00976E72">
        <w:rPr>
          <w:rFonts w:ascii="Arial" w:hAnsi="Arial" w:cs="Arial"/>
          <w:sz w:val="22"/>
          <w:szCs w:val="22"/>
        </w:rPr>
        <w:t>. In the left photo</w:t>
      </w:r>
      <w:r>
        <w:rPr>
          <w:rFonts w:ascii="Arial" w:hAnsi="Arial" w:cs="Arial"/>
          <w:sz w:val="22"/>
          <w:szCs w:val="22"/>
        </w:rPr>
        <w:t xml:space="preserve"> like streamers flowing from a </w:t>
      </w:r>
      <w:r w:rsidR="00976E72">
        <w:rPr>
          <w:rFonts w:ascii="Arial" w:hAnsi="Arial" w:cs="Arial"/>
          <w:sz w:val="22"/>
          <w:szCs w:val="22"/>
        </w:rPr>
        <w:t xml:space="preserve">stupa. (photo taken at 08.04). The right photo shows more blue sky and both thick and wispy clouds. </w:t>
      </w:r>
      <w:r w:rsidR="00712D61">
        <w:rPr>
          <w:rFonts w:ascii="Arial" w:hAnsi="Arial" w:cs="Arial"/>
          <w:sz w:val="22"/>
          <w:szCs w:val="22"/>
        </w:rPr>
        <w:t>T</w:t>
      </w:r>
      <w:r w:rsidR="00976E72">
        <w:rPr>
          <w:rFonts w:ascii="Arial" w:hAnsi="Arial" w:cs="Arial"/>
          <w:sz w:val="22"/>
          <w:szCs w:val="22"/>
        </w:rPr>
        <w:t>he strong blue of the sky has a cold feel. The two trees that have shed all their leaves stand out against this magnificent sky. (photo taken at 08.05).</w:t>
      </w:r>
    </w:p>
    <w:p w14:paraId="466D0A21" w14:textId="77777777" w:rsidR="003C7CF1" w:rsidRDefault="003C7CF1" w:rsidP="006832CD">
      <w:pPr>
        <w:rPr>
          <w:rFonts w:ascii="Arial" w:hAnsi="Arial" w:cs="Arial"/>
          <w:b/>
          <w:bCs/>
          <w:sz w:val="22"/>
          <w:szCs w:val="22"/>
        </w:rPr>
      </w:pPr>
    </w:p>
    <w:p w14:paraId="54546BC0" w14:textId="77777777" w:rsidR="003C7CF1" w:rsidRDefault="003C7CF1" w:rsidP="006832CD">
      <w:pPr>
        <w:rPr>
          <w:rFonts w:ascii="Arial" w:hAnsi="Arial" w:cs="Arial"/>
          <w:b/>
          <w:bCs/>
          <w:sz w:val="22"/>
          <w:szCs w:val="22"/>
        </w:rPr>
      </w:pPr>
    </w:p>
    <w:p w14:paraId="06DB04BF" w14:textId="265A8931" w:rsidR="003C7CF1" w:rsidRDefault="003C7CF1" w:rsidP="006832CD">
      <w:pPr>
        <w:rPr>
          <w:rFonts w:ascii="Arial" w:hAnsi="Arial" w:cs="Arial"/>
          <w:b/>
          <w:bCs/>
          <w:sz w:val="22"/>
          <w:szCs w:val="22"/>
        </w:rPr>
      </w:pPr>
      <w:r>
        <w:rPr>
          <w:noProof/>
        </w:rPr>
        <w:drawing>
          <wp:inline distT="0" distB="0" distL="0" distR="0" wp14:anchorId="027E0126" wp14:editId="42CEC0DD">
            <wp:extent cx="1641229" cy="1230923"/>
            <wp:effectExtent l="0" t="0" r="0" b="1270"/>
            <wp:docPr id="2048204332" name="Picture 67" descr="Looking up view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204332" name="Picture 67" descr="Looking up view of a tre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10800000">
                      <a:off x="0" y="0"/>
                      <a:ext cx="1674377" cy="1255784"/>
                    </a:xfrm>
                    <a:prstGeom prst="rect">
                      <a:avLst/>
                    </a:prstGeom>
                  </pic:spPr>
                </pic:pic>
              </a:graphicData>
            </a:graphic>
          </wp:inline>
        </w:drawing>
      </w:r>
      <w:r>
        <w:rPr>
          <w:rFonts w:ascii="Arial" w:hAnsi="Arial" w:cs="Arial"/>
          <w:b/>
          <w:bCs/>
          <w:sz w:val="22"/>
          <w:szCs w:val="22"/>
        </w:rPr>
        <w:t xml:space="preserve"> </w:t>
      </w:r>
      <w:r>
        <w:rPr>
          <w:noProof/>
        </w:rPr>
        <w:drawing>
          <wp:inline distT="0" distB="0" distL="0" distR="0" wp14:anchorId="43734386" wp14:editId="7D79C02F">
            <wp:extent cx="1318619" cy="1216855"/>
            <wp:effectExtent l="0" t="0" r="2540" b="2540"/>
            <wp:docPr id="556154681" name="Picture 69" descr="A tree and cloud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54681" name="Picture 69" descr="A tree and clouds in the sky&#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10800000">
                      <a:off x="0" y="0"/>
                      <a:ext cx="1374188" cy="1268136"/>
                    </a:xfrm>
                    <a:prstGeom prst="rect">
                      <a:avLst/>
                    </a:prstGeom>
                  </pic:spPr>
                </pic:pic>
              </a:graphicData>
            </a:graphic>
          </wp:inline>
        </w:drawing>
      </w:r>
      <w:r w:rsidR="00976E72">
        <w:rPr>
          <w:rFonts w:ascii="Arial" w:hAnsi="Arial" w:cs="Arial"/>
          <w:b/>
          <w:bCs/>
          <w:sz w:val="22"/>
          <w:szCs w:val="22"/>
        </w:rPr>
        <w:t xml:space="preserve"> </w:t>
      </w:r>
      <w:r w:rsidR="00976E72">
        <w:rPr>
          <w:noProof/>
        </w:rPr>
        <w:drawing>
          <wp:inline distT="0" distB="0" distL="0" distR="0" wp14:anchorId="42EC6D01" wp14:editId="65620C2B">
            <wp:extent cx="1631852" cy="1223889"/>
            <wp:effectExtent l="0" t="0" r="0" b="0"/>
            <wp:docPr id="1303673317" name="Picture 105" descr="A blue sky with cloud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408746" name="Picture 105" descr="A blue sky with clouds and tree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rot="10800000">
                      <a:off x="0" y="0"/>
                      <a:ext cx="1688401" cy="1266300"/>
                    </a:xfrm>
                    <a:prstGeom prst="rect">
                      <a:avLst/>
                    </a:prstGeom>
                  </pic:spPr>
                </pic:pic>
              </a:graphicData>
            </a:graphic>
          </wp:inline>
        </w:drawing>
      </w:r>
      <w:r w:rsidR="00976E72">
        <w:rPr>
          <w:rFonts w:ascii="Arial" w:hAnsi="Arial" w:cs="Arial"/>
          <w:b/>
          <w:bCs/>
          <w:sz w:val="22"/>
          <w:szCs w:val="22"/>
        </w:rPr>
        <w:t xml:space="preserve"> </w:t>
      </w:r>
      <w:r w:rsidR="00976E72">
        <w:rPr>
          <w:noProof/>
        </w:rPr>
        <w:drawing>
          <wp:inline distT="0" distB="0" distL="0" distR="0" wp14:anchorId="7A4DD3B8" wp14:editId="74BBD833">
            <wp:extent cx="1621692" cy="1216269"/>
            <wp:effectExtent l="0" t="0" r="4445" b="3175"/>
            <wp:docPr id="1504295480" name="Picture 106" descr="A blue sky with cloud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295480" name="Picture 106" descr="A blue sky with clouds and tree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10800000">
                      <a:off x="0" y="0"/>
                      <a:ext cx="1679725" cy="1259794"/>
                    </a:xfrm>
                    <a:prstGeom prst="rect">
                      <a:avLst/>
                    </a:prstGeom>
                  </pic:spPr>
                </pic:pic>
              </a:graphicData>
            </a:graphic>
          </wp:inline>
        </w:drawing>
      </w:r>
    </w:p>
    <w:p w14:paraId="68543EFF" w14:textId="53C08ABF" w:rsidR="003C7CF1" w:rsidRPr="0092491C" w:rsidRDefault="00C1696D" w:rsidP="006832CD">
      <w:pPr>
        <w:rPr>
          <w:rFonts w:ascii="Arial" w:hAnsi="Arial" w:cs="Arial"/>
          <w:sz w:val="22"/>
          <w:szCs w:val="22"/>
        </w:rPr>
      </w:pPr>
      <w:r>
        <w:rPr>
          <w:rFonts w:ascii="Arial" w:hAnsi="Arial" w:cs="Arial"/>
          <w:sz w:val="22"/>
          <w:szCs w:val="22"/>
        </w:rPr>
        <w:t>09.25 the magnificent blue sky as seen through the trees</w:t>
      </w:r>
      <w:r w:rsidR="0097250D">
        <w:rPr>
          <w:rFonts w:ascii="Arial" w:hAnsi="Arial" w:cs="Arial"/>
          <w:sz w:val="22"/>
          <w:szCs w:val="22"/>
        </w:rPr>
        <w:t xml:space="preserve"> with their yellow and brown leaves</w:t>
      </w:r>
      <w:r>
        <w:rPr>
          <w:rFonts w:ascii="Arial" w:hAnsi="Arial" w:cs="Arial"/>
          <w:sz w:val="22"/>
          <w:szCs w:val="22"/>
        </w:rPr>
        <w:t xml:space="preserve"> was giving the feel of a Van Gogh almond blossom painting (photo 1). But by 13.25 the western skyscape was one of a dark heavy cloud with the sun now setting below it but with a glimpse of that magnificent blue sky (photo 2). By the time the sun was setting at 15.26 the blue </w:t>
      </w:r>
      <w:r w:rsidR="0092491C">
        <w:rPr>
          <w:rFonts w:ascii="Arial" w:hAnsi="Arial" w:cs="Arial"/>
          <w:sz w:val="22"/>
          <w:szCs w:val="22"/>
        </w:rPr>
        <w:t>sky had</w:t>
      </w:r>
      <w:r>
        <w:rPr>
          <w:rFonts w:ascii="Arial" w:hAnsi="Arial" w:cs="Arial"/>
          <w:sz w:val="22"/>
          <w:szCs w:val="22"/>
        </w:rPr>
        <w:t xml:space="preserve"> returned with clouds reflecting the sunse</w:t>
      </w:r>
      <w:r w:rsidR="0092491C">
        <w:rPr>
          <w:rFonts w:ascii="Arial" w:hAnsi="Arial" w:cs="Arial"/>
          <w:sz w:val="22"/>
          <w:szCs w:val="22"/>
        </w:rPr>
        <w:t>t</w:t>
      </w:r>
      <w:r>
        <w:rPr>
          <w:rFonts w:ascii="Arial" w:hAnsi="Arial" w:cs="Arial"/>
          <w:sz w:val="22"/>
          <w:szCs w:val="22"/>
        </w:rPr>
        <w:t xml:space="preserve"> (photos 3 and 4) a very changeable d</w:t>
      </w:r>
      <w:r w:rsidR="0092491C">
        <w:rPr>
          <w:rFonts w:ascii="Arial" w:hAnsi="Arial" w:cs="Arial"/>
          <w:sz w:val="22"/>
          <w:szCs w:val="22"/>
        </w:rPr>
        <w:t>ay</w:t>
      </w:r>
      <w:r w:rsidR="0097250D">
        <w:rPr>
          <w:rFonts w:ascii="Arial" w:hAnsi="Arial" w:cs="Arial"/>
          <w:sz w:val="22"/>
          <w:szCs w:val="22"/>
        </w:rPr>
        <w:t xml:space="preserve"> of transient cloud formations</w:t>
      </w:r>
      <w:r w:rsidR="0092491C">
        <w:rPr>
          <w:rFonts w:ascii="Arial" w:hAnsi="Arial" w:cs="Arial"/>
          <w:sz w:val="22"/>
          <w:szCs w:val="22"/>
        </w:rPr>
        <w:t>.</w:t>
      </w:r>
    </w:p>
    <w:p w14:paraId="7E7E5980" w14:textId="77777777" w:rsidR="0097250D" w:rsidRDefault="0097250D" w:rsidP="006832CD">
      <w:pPr>
        <w:rPr>
          <w:rFonts w:ascii="Arial" w:hAnsi="Arial" w:cs="Arial"/>
          <w:b/>
          <w:bCs/>
          <w:sz w:val="22"/>
          <w:szCs w:val="22"/>
        </w:rPr>
      </w:pPr>
    </w:p>
    <w:p w14:paraId="18178084" w14:textId="1C9796BC" w:rsidR="003C7CF1" w:rsidRDefault="003C7CF1" w:rsidP="006832CD">
      <w:pPr>
        <w:rPr>
          <w:rFonts w:ascii="Arial" w:hAnsi="Arial" w:cs="Arial"/>
          <w:b/>
          <w:bCs/>
          <w:sz w:val="22"/>
          <w:szCs w:val="22"/>
        </w:rPr>
      </w:pPr>
      <w:r>
        <w:rPr>
          <w:rFonts w:ascii="Arial" w:hAnsi="Arial" w:cs="Arial"/>
          <w:b/>
          <w:bCs/>
          <w:sz w:val="22"/>
          <w:szCs w:val="22"/>
        </w:rPr>
        <w:t>29</w:t>
      </w:r>
      <w:r w:rsidRPr="003C7CF1">
        <w:rPr>
          <w:rFonts w:ascii="Arial" w:hAnsi="Arial" w:cs="Arial"/>
          <w:b/>
          <w:bCs/>
          <w:sz w:val="22"/>
          <w:szCs w:val="22"/>
          <w:vertAlign w:val="superscript"/>
        </w:rPr>
        <w:t>th</w:t>
      </w:r>
      <w:r>
        <w:rPr>
          <w:rFonts w:ascii="Arial" w:hAnsi="Arial" w:cs="Arial"/>
          <w:b/>
          <w:bCs/>
          <w:sz w:val="22"/>
          <w:szCs w:val="22"/>
        </w:rPr>
        <w:t xml:space="preserve"> November 2024</w:t>
      </w:r>
      <w:r w:rsidR="0092491C">
        <w:rPr>
          <w:rFonts w:ascii="Arial" w:hAnsi="Arial" w:cs="Arial"/>
          <w:b/>
          <w:bCs/>
          <w:sz w:val="22"/>
          <w:szCs w:val="22"/>
        </w:rPr>
        <w:t xml:space="preserve"> Finally</w:t>
      </w:r>
    </w:p>
    <w:p w14:paraId="4541102A" w14:textId="2FECDB39" w:rsidR="003C7CF1" w:rsidRDefault="003C7CF1" w:rsidP="006832CD">
      <w:pPr>
        <w:rPr>
          <w:rFonts w:ascii="Arial" w:hAnsi="Arial" w:cs="Arial"/>
          <w:b/>
          <w:bCs/>
          <w:sz w:val="22"/>
          <w:szCs w:val="22"/>
        </w:rPr>
      </w:pPr>
      <w:r>
        <w:rPr>
          <w:noProof/>
        </w:rPr>
        <w:drawing>
          <wp:inline distT="0" distB="0" distL="0" distR="0" wp14:anchorId="2CA2F32C" wp14:editId="57B65A27">
            <wp:extent cx="3776870" cy="2832653"/>
            <wp:effectExtent l="0" t="0" r="0" b="0"/>
            <wp:docPr id="1676241597" name="Picture 33" descr="A cloudy sky and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241597" name="Picture 33" descr="A cloudy sky and a building&#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rot="10800000">
                      <a:off x="0" y="0"/>
                      <a:ext cx="3791940" cy="2843955"/>
                    </a:xfrm>
                    <a:prstGeom prst="rect">
                      <a:avLst/>
                    </a:prstGeom>
                  </pic:spPr>
                </pic:pic>
              </a:graphicData>
            </a:graphic>
          </wp:inline>
        </w:drawing>
      </w:r>
    </w:p>
    <w:p w14:paraId="47230C85" w14:textId="5E1EC4C7" w:rsidR="0092491C" w:rsidRPr="0092491C" w:rsidRDefault="0092491C" w:rsidP="006832CD">
      <w:pPr>
        <w:rPr>
          <w:rFonts w:ascii="Arial" w:hAnsi="Arial" w:cs="Arial"/>
          <w:sz w:val="22"/>
          <w:szCs w:val="22"/>
        </w:rPr>
      </w:pPr>
      <w:r>
        <w:rPr>
          <w:rFonts w:ascii="Arial" w:hAnsi="Arial" w:cs="Arial"/>
          <w:sz w:val="22"/>
          <w:szCs w:val="22"/>
        </w:rPr>
        <w:t xml:space="preserve">The final photo </w:t>
      </w:r>
      <w:r w:rsidR="0097250D">
        <w:rPr>
          <w:rFonts w:ascii="Arial" w:hAnsi="Arial" w:cs="Arial"/>
          <w:sz w:val="22"/>
          <w:szCs w:val="22"/>
        </w:rPr>
        <w:t xml:space="preserve">is </w:t>
      </w:r>
      <w:r>
        <w:rPr>
          <w:rFonts w:ascii="Arial" w:hAnsi="Arial" w:cs="Arial"/>
          <w:sz w:val="22"/>
          <w:szCs w:val="22"/>
        </w:rPr>
        <w:t>of the amazing pink cloud formation in the east at 15.45 another happy and uplifting experience.</w:t>
      </w:r>
    </w:p>
    <w:p w14:paraId="00067B7C" w14:textId="77777777" w:rsidR="0092491C" w:rsidRDefault="0092491C" w:rsidP="006832CD">
      <w:pPr>
        <w:rPr>
          <w:rFonts w:ascii="Arial" w:hAnsi="Arial" w:cs="Arial"/>
          <w:b/>
          <w:bCs/>
          <w:sz w:val="22"/>
          <w:szCs w:val="22"/>
        </w:rPr>
      </w:pPr>
    </w:p>
    <w:p w14:paraId="21BECDE0" w14:textId="390EBA08" w:rsidR="003C7CF1" w:rsidRPr="008A75F3" w:rsidRDefault="008A75F3" w:rsidP="006832CD">
      <w:pPr>
        <w:rPr>
          <w:rFonts w:ascii="Arial" w:hAnsi="Arial" w:cs="Arial"/>
          <w:b/>
          <w:bCs/>
          <w:sz w:val="22"/>
          <w:szCs w:val="22"/>
          <w:u w:val="single"/>
        </w:rPr>
      </w:pPr>
      <w:r w:rsidRPr="008A75F3">
        <w:rPr>
          <w:rFonts w:ascii="Arial" w:hAnsi="Arial" w:cs="Arial"/>
          <w:b/>
          <w:bCs/>
          <w:sz w:val="22"/>
          <w:szCs w:val="22"/>
          <w:u w:val="single"/>
        </w:rPr>
        <w:t>Conclusion</w:t>
      </w:r>
    </w:p>
    <w:p w14:paraId="75D509F7" w14:textId="567E32EB" w:rsidR="0092491C" w:rsidRDefault="008A75F3" w:rsidP="0092491C">
      <w:pPr>
        <w:spacing w:line="240" w:lineRule="auto"/>
        <w:rPr>
          <w:rFonts w:ascii="Arial" w:hAnsi="Arial" w:cs="Arial"/>
          <w:sz w:val="22"/>
          <w:szCs w:val="22"/>
        </w:rPr>
      </w:pPr>
      <w:r w:rsidRPr="00E222D0">
        <w:rPr>
          <w:rFonts w:ascii="Arial" w:hAnsi="Arial" w:cs="Arial"/>
          <w:sz w:val="22"/>
          <w:szCs w:val="22"/>
        </w:rPr>
        <w:t xml:space="preserve">The autumnal season meant that this was a constantly changing and emerging skyscape with the sky becoming more visible through the trees </w:t>
      </w:r>
      <w:r>
        <w:rPr>
          <w:rFonts w:ascii="Arial" w:hAnsi="Arial" w:cs="Arial"/>
          <w:sz w:val="22"/>
          <w:szCs w:val="22"/>
        </w:rPr>
        <w:t>every</w:t>
      </w:r>
      <w:r w:rsidRPr="00E222D0">
        <w:rPr>
          <w:rFonts w:ascii="Arial" w:hAnsi="Arial" w:cs="Arial"/>
          <w:sz w:val="22"/>
          <w:szCs w:val="22"/>
        </w:rPr>
        <w:t xml:space="preserve"> day.</w:t>
      </w:r>
      <w:r w:rsidR="0092491C">
        <w:rPr>
          <w:rFonts w:ascii="Arial" w:hAnsi="Arial" w:cs="Arial"/>
          <w:b/>
          <w:bCs/>
          <w:sz w:val="22"/>
          <w:szCs w:val="22"/>
          <w:u w:val="single"/>
        </w:rPr>
        <w:t xml:space="preserve"> </w:t>
      </w:r>
      <w:r w:rsidR="0092491C">
        <w:rPr>
          <w:rFonts w:ascii="Arial" w:hAnsi="Arial" w:cs="Arial"/>
          <w:sz w:val="22"/>
          <w:szCs w:val="22"/>
        </w:rPr>
        <w:t xml:space="preserve">The ever-changing cloudscape has reflected Harris’  </w:t>
      </w:r>
    </w:p>
    <w:p w14:paraId="007296FB" w14:textId="4DA7C6CB" w:rsidR="0092491C" w:rsidRDefault="00F72C73" w:rsidP="0092491C">
      <w:pPr>
        <w:spacing w:line="240" w:lineRule="auto"/>
        <w:ind w:firstLine="720"/>
        <w:rPr>
          <w:rFonts w:ascii="Arial" w:hAnsi="Arial" w:cs="Arial"/>
          <w:sz w:val="22"/>
          <w:szCs w:val="22"/>
        </w:rPr>
      </w:pPr>
      <w:r>
        <w:rPr>
          <w:rFonts w:ascii="Arial" w:hAnsi="Arial" w:cs="Arial"/>
          <w:sz w:val="22"/>
          <w:szCs w:val="22"/>
        </w:rPr>
        <w:t>to think is to walk</w:t>
      </w:r>
      <w:r w:rsidR="0092491C">
        <w:rPr>
          <w:rFonts w:ascii="Arial" w:hAnsi="Arial" w:cs="Arial"/>
          <w:sz w:val="22"/>
          <w:szCs w:val="22"/>
        </w:rPr>
        <w:t xml:space="preserve"> among the clouds</w:t>
      </w:r>
      <w:r w:rsidR="00712D61">
        <w:rPr>
          <w:rFonts w:ascii="Arial" w:hAnsi="Arial" w:cs="Arial"/>
          <w:sz w:val="22"/>
          <w:szCs w:val="22"/>
        </w:rPr>
        <w:t xml:space="preserve"> </w:t>
      </w:r>
      <w:r w:rsidR="00712D61">
        <w:rPr>
          <w:rStyle w:val="FootnoteReference"/>
          <w:rFonts w:ascii="Arial" w:hAnsi="Arial" w:cs="Arial"/>
          <w:sz w:val="22"/>
          <w:szCs w:val="22"/>
        </w:rPr>
        <w:footnoteReference w:id="11"/>
      </w:r>
    </w:p>
    <w:p w14:paraId="6C99EF27" w14:textId="77777777" w:rsidR="0092491C" w:rsidRDefault="0092491C" w:rsidP="0092491C">
      <w:pPr>
        <w:spacing w:line="240" w:lineRule="auto"/>
        <w:rPr>
          <w:rFonts w:ascii="Arial" w:hAnsi="Arial" w:cs="Arial"/>
          <w:sz w:val="22"/>
          <w:szCs w:val="22"/>
        </w:rPr>
      </w:pPr>
    </w:p>
    <w:p w14:paraId="16B05D48" w14:textId="2A146622" w:rsidR="003C7CF1" w:rsidRPr="0092491C" w:rsidRDefault="00D3131A" w:rsidP="0092491C">
      <w:pPr>
        <w:spacing w:line="240" w:lineRule="auto"/>
        <w:rPr>
          <w:rFonts w:ascii="Arial" w:hAnsi="Arial" w:cs="Arial"/>
          <w:sz w:val="22"/>
          <w:szCs w:val="22"/>
        </w:rPr>
      </w:pPr>
      <w:r w:rsidRPr="00296B06">
        <w:rPr>
          <w:rFonts w:ascii="Arial" w:hAnsi="Arial" w:cs="Arial"/>
          <w:sz w:val="22"/>
          <w:szCs w:val="22"/>
        </w:rPr>
        <w:t xml:space="preserve">In photographing and writing my sky journal I </w:t>
      </w:r>
      <w:r w:rsidR="0092491C" w:rsidRPr="00296B06">
        <w:rPr>
          <w:rFonts w:ascii="Arial" w:hAnsi="Arial" w:cs="Arial"/>
          <w:sz w:val="22"/>
          <w:szCs w:val="22"/>
        </w:rPr>
        <w:t>have tried</w:t>
      </w:r>
      <w:r w:rsidRPr="00296B06">
        <w:rPr>
          <w:rFonts w:ascii="Arial" w:hAnsi="Arial" w:cs="Arial"/>
          <w:sz w:val="22"/>
          <w:szCs w:val="22"/>
        </w:rPr>
        <w:t xml:space="preserve"> to practice Hunter’s ontological flooding.</w:t>
      </w:r>
      <w:r w:rsidR="0092491C">
        <w:rPr>
          <w:rFonts w:ascii="Arial" w:hAnsi="Arial" w:cs="Arial"/>
          <w:sz w:val="22"/>
          <w:szCs w:val="22"/>
        </w:rPr>
        <w:t xml:space="preserve"> I feel that I have achieved this on the days that I connected with the Sky as noted in the entries presented here. </w:t>
      </w:r>
      <w:r w:rsidR="0097250D">
        <w:rPr>
          <w:rFonts w:ascii="Arial" w:hAnsi="Arial" w:cs="Arial"/>
          <w:sz w:val="22"/>
          <w:szCs w:val="22"/>
        </w:rPr>
        <w:t>I have found engaging with</w:t>
      </w:r>
      <w:r w:rsidR="0092491C">
        <w:rPr>
          <w:rFonts w:ascii="Arial" w:hAnsi="Arial" w:cs="Arial"/>
          <w:sz w:val="22"/>
          <w:szCs w:val="22"/>
        </w:rPr>
        <w:t xml:space="preserve"> the phenomena of the sky</w:t>
      </w:r>
      <w:r w:rsidR="0097250D">
        <w:rPr>
          <w:rFonts w:ascii="Arial" w:hAnsi="Arial" w:cs="Arial"/>
          <w:sz w:val="22"/>
          <w:szCs w:val="22"/>
        </w:rPr>
        <w:t xml:space="preserve"> to be an invigorating experience</w:t>
      </w:r>
      <w:r w:rsidR="0092491C">
        <w:rPr>
          <w:rFonts w:ascii="Arial" w:hAnsi="Arial" w:cs="Arial"/>
          <w:sz w:val="22"/>
          <w:szCs w:val="22"/>
        </w:rPr>
        <w:t xml:space="preserve">. </w:t>
      </w:r>
    </w:p>
    <w:p w14:paraId="28B49B93" w14:textId="77777777" w:rsidR="003C7CF1" w:rsidRPr="003C7CF1" w:rsidRDefault="003C7CF1" w:rsidP="006832CD">
      <w:pPr>
        <w:rPr>
          <w:rFonts w:ascii="Arial" w:hAnsi="Arial" w:cs="Arial"/>
          <w:b/>
          <w:bCs/>
          <w:sz w:val="22"/>
          <w:szCs w:val="22"/>
        </w:rPr>
      </w:pPr>
    </w:p>
    <w:p w14:paraId="2BA3588D" w14:textId="77777777" w:rsidR="00056D3A" w:rsidRPr="00E222D0" w:rsidRDefault="00056D3A" w:rsidP="00E72F38">
      <w:pPr>
        <w:spacing w:line="240" w:lineRule="auto"/>
        <w:rPr>
          <w:rFonts w:ascii="Arial" w:hAnsi="Arial" w:cs="Arial"/>
          <w:b/>
          <w:bCs/>
          <w:sz w:val="22"/>
          <w:szCs w:val="22"/>
          <w:u w:val="single"/>
        </w:rPr>
      </w:pPr>
    </w:p>
    <w:p w14:paraId="3473E85C" w14:textId="77777777" w:rsidR="002A4957" w:rsidRDefault="002A4957" w:rsidP="00E72F38">
      <w:pPr>
        <w:spacing w:line="240" w:lineRule="auto"/>
        <w:rPr>
          <w:rFonts w:ascii="Arial" w:hAnsi="Arial" w:cs="Arial"/>
          <w:b/>
          <w:bCs/>
          <w:sz w:val="20"/>
          <w:szCs w:val="20"/>
          <w:u w:val="single"/>
        </w:rPr>
      </w:pPr>
    </w:p>
    <w:p w14:paraId="352D995B" w14:textId="1AF497E5" w:rsidR="006832CD" w:rsidRPr="002A4957" w:rsidRDefault="002A4957" w:rsidP="00E72F38">
      <w:pPr>
        <w:spacing w:line="240" w:lineRule="auto"/>
        <w:rPr>
          <w:rFonts w:ascii="Arial" w:hAnsi="Arial" w:cs="Arial"/>
          <w:b/>
          <w:bCs/>
          <w:sz w:val="22"/>
          <w:szCs w:val="22"/>
          <w:u w:val="single"/>
        </w:rPr>
      </w:pPr>
      <w:r w:rsidRPr="002A4957">
        <w:rPr>
          <w:rFonts w:ascii="Arial" w:hAnsi="Arial" w:cs="Arial"/>
          <w:b/>
          <w:bCs/>
          <w:sz w:val="22"/>
          <w:szCs w:val="22"/>
          <w:u w:val="single"/>
        </w:rPr>
        <w:t>Bibliography</w:t>
      </w:r>
    </w:p>
    <w:p w14:paraId="4F43F5B0" w14:textId="28A46E23" w:rsidR="002A4957" w:rsidRPr="002A4957" w:rsidRDefault="002A4957" w:rsidP="002A4957">
      <w:pPr>
        <w:spacing w:line="240" w:lineRule="auto"/>
        <w:rPr>
          <w:rFonts w:ascii="Arial" w:hAnsi="Arial" w:cs="Arial"/>
          <w:sz w:val="20"/>
          <w:szCs w:val="20"/>
        </w:rPr>
      </w:pPr>
      <w:r w:rsidRPr="002A4957">
        <w:rPr>
          <w:rFonts w:ascii="Arial" w:hAnsi="Arial" w:cs="Arial"/>
          <w:sz w:val="20"/>
          <w:szCs w:val="20"/>
        </w:rPr>
        <w:t xml:space="preserve">Darvill, Tim, ‘Phenomenology’ (Oxford University Press) </w:t>
      </w:r>
      <w:hyperlink r:id="rId31" w:history="1">
        <w:r w:rsidRPr="002A4957">
          <w:rPr>
            <w:rStyle w:val="Hyperlink"/>
            <w:rFonts w:ascii="Arial" w:hAnsi="Arial" w:cs="Arial"/>
            <w:sz w:val="20"/>
            <w:szCs w:val="20"/>
          </w:rPr>
          <w:t>https://www-oxfordreference-com.ezproxy.uwtsd.ac.uk/display/10.1093/acref/9780191842788.001.0001/acref-9780191842788-e-3103?rskey=EzPLps&amp;result=3319</w:t>
        </w:r>
      </w:hyperlink>
      <w:r>
        <w:rPr>
          <w:rFonts w:ascii="Arial" w:hAnsi="Arial" w:cs="Arial"/>
          <w:sz w:val="20"/>
          <w:szCs w:val="20"/>
        </w:rPr>
        <w:t xml:space="preserve"> accessed on 3 November 2024</w:t>
      </w:r>
    </w:p>
    <w:p w14:paraId="7D3539E0" w14:textId="77777777" w:rsidR="002A4957" w:rsidRPr="002A4957" w:rsidRDefault="002A4957" w:rsidP="002A4957">
      <w:pPr>
        <w:spacing w:line="240" w:lineRule="auto"/>
        <w:rPr>
          <w:rFonts w:ascii="Arial" w:hAnsi="Arial" w:cs="Arial"/>
          <w:sz w:val="20"/>
          <w:szCs w:val="20"/>
        </w:rPr>
      </w:pPr>
      <w:r w:rsidRPr="002A4957">
        <w:rPr>
          <w:rFonts w:ascii="Arial" w:hAnsi="Arial" w:cs="Arial"/>
          <w:sz w:val="20"/>
          <w:szCs w:val="20"/>
        </w:rPr>
        <w:t>Eliade, M, ‘The Sacred and the Profane: The Significance of Religion, Myth, Symbolism and Ritual Within Life and Culture’ (Harcourt, Brace and World Inc., 1959)</w:t>
      </w:r>
    </w:p>
    <w:p w14:paraId="7DFA3783" w14:textId="77777777" w:rsidR="002A4957" w:rsidRPr="002A4957" w:rsidRDefault="002A4957" w:rsidP="002A4957">
      <w:pPr>
        <w:spacing w:line="240" w:lineRule="auto"/>
        <w:rPr>
          <w:rFonts w:ascii="Arial" w:hAnsi="Arial" w:cs="Arial"/>
          <w:sz w:val="20"/>
          <w:szCs w:val="20"/>
        </w:rPr>
      </w:pPr>
      <w:r w:rsidRPr="002A4957">
        <w:rPr>
          <w:rFonts w:ascii="Arial" w:hAnsi="Arial" w:cs="Arial"/>
          <w:sz w:val="20"/>
          <w:szCs w:val="20"/>
        </w:rPr>
        <w:t xml:space="preserve">Harris, Alexandra, </w:t>
      </w:r>
      <w:r w:rsidRPr="002A4957">
        <w:rPr>
          <w:rFonts w:ascii="Arial" w:hAnsi="Arial" w:cs="Arial"/>
          <w:i/>
          <w:iCs/>
          <w:sz w:val="20"/>
          <w:szCs w:val="20"/>
        </w:rPr>
        <w:t>Weatherland: Writers and Artists Under English Skies</w:t>
      </w:r>
      <w:r w:rsidRPr="002A4957">
        <w:rPr>
          <w:rFonts w:ascii="Arial" w:hAnsi="Arial" w:cs="Arial"/>
          <w:sz w:val="20"/>
          <w:szCs w:val="20"/>
        </w:rPr>
        <w:t xml:space="preserve"> (Thames &amp; Hudson, 2015)</w:t>
      </w:r>
    </w:p>
    <w:p w14:paraId="7C941720" w14:textId="77777777" w:rsidR="002A4957" w:rsidRPr="002A4957" w:rsidRDefault="002A4957" w:rsidP="002A4957">
      <w:pPr>
        <w:spacing w:line="240" w:lineRule="auto"/>
        <w:rPr>
          <w:rFonts w:ascii="Arial" w:hAnsi="Arial" w:cs="Arial"/>
          <w:sz w:val="20"/>
          <w:szCs w:val="20"/>
        </w:rPr>
      </w:pPr>
      <w:r w:rsidRPr="002A4957">
        <w:rPr>
          <w:rFonts w:ascii="Arial" w:hAnsi="Arial" w:cs="Arial"/>
          <w:sz w:val="20"/>
          <w:szCs w:val="20"/>
        </w:rPr>
        <w:t xml:space="preserve">Jack, Hunter., ‘Ontological Flooding and Continuing Bonds in Bereavement’, ed. by Dennis Klass and Edith Maria Steffen, </w:t>
      </w:r>
      <w:r w:rsidRPr="002A4957">
        <w:rPr>
          <w:rFonts w:ascii="Arial" w:hAnsi="Arial" w:cs="Arial"/>
          <w:i/>
          <w:iCs/>
          <w:sz w:val="20"/>
          <w:szCs w:val="20"/>
        </w:rPr>
        <w:t>Continuing Bonds in Bereavement New Directions for Research and Practice</w:t>
      </w:r>
      <w:r w:rsidRPr="002A4957">
        <w:rPr>
          <w:rFonts w:ascii="Arial" w:hAnsi="Arial" w:cs="Arial"/>
          <w:sz w:val="20"/>
          <w:szCs w:val="20"/>
        </w:rPr>
        <w:t xml:space="preserve"> (Routledge, 2017)</w:t>
      </w:r>
    </w:p>
    <w:p w14:paraId="5848239B" w14:textId="22ED9179" w:rsidR="002A4957" w:rsidRPr="002A4957" w:rsidRDefault="002A4957" w:rsidP="002A4957">
      <w:pPr>
        <w:spacing w:line="240" w:lineRule="auto"/>
        <w:rPr>
          <w:rFonts w:ascii="Arial" w:hAnsi="Arial" w:cs="Arial"/>
          <w:sz w:val="20"/>
          <w:szCs w:val="20"/>
        </w:rPr>
      </w:pPr>
      <w:r w:rsidRPr="002A4957">
        <w:rPr>
          <w:rFonts w:ascii="Arial" w:hAnsi="Arial" w:cs="Arial"/>
          <w:sz w:val="20"/>
          <w:szCs w:val="20"/>
        </w:rPr>
        <w:t xml:space="preserve">Ruggles, CLN, and NJ Saunders, ‘The Study of Cultural Astronomy’, in </w:t>
      </w:r>
      <w:r w:rsidRPr="002A4957">
        <w:rPr>
          <w:rFonts w:ascii="Arial" w:hAnsi="Arial" w:cs="Arial"/>
          <w:i/>
          <w:iCs/>
          <w:sz w:val="20"/>
          <w:szCs w:val="20"/>
        </w:rPr>
        <w:t>Astronomies and Cultures</w:t>
      </w:r>
      <w:r w:rsidRPr="002A4957">
        <w:rPr>
          <w:rFonts w:ascii="Arial" w:hAnsi="Arial" w:cs="Arial"/>
          <w:sz w:val="20"/>
          <w:szCs w:val="20"/>
        </w:rPr>
        <w:t>, ed. by CLN Ruggles and NJ Saunders (University Press of Colorado, 1993)</w:t>
      </w:r>
    </w:p>
    <w:p w14:paraId="628AE12D" w14:textId="29970AB6" w:rsidR="002A4957" w:rsidRPr="002A4957" w:rsidRDefault="002A4957" w:rsidP="002A4957">
      <w:pPr>
        <w:spacing w:line="240" w:lineRule="auto"/>
        <w:rPr>
          <w:rFonts w:ascii="Arial" w:hAnsi="Arial" w:cs="Arial"/>
          <w:sz w:val="20"/>
          <w:szCs w:val="20"/>
        </w:rPr>
      </w:pPr>
      <w:r w:rsidRPr="002A4957">
        <w:rPr>
          <w:rFonts w:ascii="Arial" w:hAnsi="Arial" w:cs="Arial"/>
          <w:sz w:val="20"/>
          <w:szCs w:val="20"/>
        </w:rPr>
        <w:t xml:space="preserve">Silva, Fabio, ‘The Role and Importance of the Sky in Archaeology: An Introduction’, in </w:t>
      </w:r>
      <w:r w:rsidRPr="002A4957">
        <w:rPr>
          <w:rFonts w:ascii="Arial" w:hAnsi="Arial" w:cs="Arial"/>
          <w:i/>
          <w:iCs/>
          <w:sz w:val="20"/>
          <w:szCs w:val="20"/>
        </w:rPr>
        <w:t>Skyscapes: The Role and Importance of the Sky in Archaeology</w:t>
      </w:r>
      <w:r w:rsidRPr="002A4957">
        <w:rPr>
          <w:rFonts w:ascii="Arial" w:hAnsi="Arial" w:cs="Arial"/>
          <w:sz w:val="20"/>
          <w:szCs w:val="20"/>
        </w:rPr>
        <w:t>, ed. by Fabio Silva and Nicholas Campion (Oxbow Books, 2015)</w:t>
      </w:r>
    </w:p>
    <w:p w14:paraId="406D6474" w14:textId="08E558E4" w:rsidR="002A4957" w:rsidRDefault="002A4957" w:rsidP="002A4957">
      <w:pPr>
        <w:spacing w:line="240" w:lineRule="auto"/>
        <w:rPr>
          <w:rFonts w:ascii="Arial" w:hAnsi="Arial" w:cs="Arial"/>
          <w:sz w:val="20"/>
          <w:szCs w:val="20"/>
        </w:rPr>
      </w:pPr>
      <w:r w:rsidRPr="002A4957">
        <w:rPr>
          <w:rFonts w:ascii="Arial" w:hAnsi="Arial" w:cs="Arial"/>
          <w:sz w:val="20"/>
          <w:szCs w:val="20"/>
        </w:rPr>
        <w:t xml:space="preserve">Tilley, Christopher, ‘Foreword’, ed. by Darrelyn Gunzburg and Bernadette Brady, </w:t>
      </w:r>
      <w:r w:rsidRPr="002A4957">
        <w:rPr>
          <w:rFonts w:ascii="Arial" w:hAnsi="Arial" w:cs="Arial"/>
          <w:i/>
          <w:iCs/>
          <w:sz w:val="20"/>
          <w:szCs w:val="20"/>
        </w:rPr>
        <w:t>Space, Place and Religious Landscapes Living Mountains</w:t>
      </w:r>
      <w:r w:rsidRPr="002A4957">
        <w:rPr>
          <w:rFonts w:ascii="Arial" w:hAnsi="Arial" w:cs="Arial"/>
          <w:sz w:val="20"/>
          <w:szCs w:val="20"/>
        </w:rPr>
        <w:t xml:space="preserve"> (Bloomsbury, 2020)</w:t>
      </w:r>
    </w:p>
    <w:p w14:paraId="15D16DC0" w14:textId="77777777" w:rsidR="00B64CD0" w:rsidRDefault="00B64CD0" w:rsidP="002A4957">
      <w:pPr>
        <w:spacing w:line="240" w:lineRule="auto"/>
        <w:rPr>
          <w:rFonts w:ascii="Arial" w:hAnsi="Arial" w:cs="Arial"/>
          <w:sz w:val="20"/>
          <w:szCs w:val="20"/>
        </w:rPr>
      </w:pPr>
    </w:p>
    <w:p w14:paraId="3529140B" w14:textId="43E407D9" w:rsidR="00B64CD0" w:rsidRPr="002A4957" w:rsidRDefault="00B64CD0" w:rsidP="002A4957">
      <w:pPr>
        <w:spacing w:line="240" w:lineRule="auto"/>
        <w:rPr>
          <w:rFonts w:ascii="Arial" w:hAnsi="Arial" w:cs="Arial"/>
          <w:sz w:val="20"/>
          <w:szCs w:val="20"/>
        </w:rPr>
      </w:pPr>
      <w:r>
        <w:rPr>
          <w:rFonts w:ascii="Arial" w:hAnsi="Arial" w:cs="Arial"/>
          <w:sz w:val="20"/>
          <w:szCs w:val="20"/>
        </w:rPr>
        <w:t>Word Count Excluding footnotes and bibliography = 20</w:t>
      </w:r>
      <w:r w:rsidR="0097250D">
        <w:rPr>
          <w:rFonts w:ascii="Arial" w:hAnsi="Arial" w:cs="Arial"/>
          <w:sz w:val="20"/>
          <w:szCs w:val="20"/>
        </w:rPr>
        <w:t>95</w:t>
      </w:r>
      <w:r>
        <w:rPr>
          <w:rFonts w:ascii="Arial" w:hAnsi="Arial" w:cs="Arial"/>
          <w:sz w:val="20"/>
          <w:szCs w:val="20"/>
        </w:rPr>
        <w:t xml:space="preserve"> words</w:t>
      </w:r>
    </w:p>
    <w:p w14:paraId="65AD4D1B" w14:textId="77777777" w:rsidR="002A4957" w:rsidRPr="002A4957" w:rsidRDefault="002A4957" w:rsidP="00E72F38">
      <w:pPr>
        <w:spacing w:line="240" w:lineRule="auto"/>
        <w:rPr>
          <w:rFonts w:ascii="Arial" w:hAnsi="Arial" w:cs="Arial"/>
          <w:sz w:val="22"/>
          <w:szCs w:val="22"/>
        </w:rPr>
      </w:pPr>
    </w:p>
    <w:p w14:paraId="25CD38E8" w14:textId="77777777" w:rsidR="00056D3A" w:rsidRDefault="00056D3A" w:rsidP="00734F9B">
      <w:pPr>
        <w:rPr>
          <w:rFonts w:ascii="Arial" w:hAnsi="Arial" w:cs="Arial"/>
          <w:b/>
          <w:bCs/>
          <w:u w:val="single"/>
        </w:rPr>
      </w:pPr>
    </w:p>
    <w:p w14:paraId="0478FE61" w14:textId="77777777" w:rsidR="00056D3A" w:rsidRPr="00056D3A" w:rsidRDefault="00056D3A" w:rsidP="00734F9B">
      <w:pPr>
        <w:rPr>
          <w:rFonts w:ascii="Arial" w:hAnsi="Arial" w:cs="Arial"/>
          <w:b/>
          <w:bCs/>
          <w:u w:val="single"/>
        </w:rPr>
      </w:pPr>
    </w:p>
    <w:p w14:paraId="41D1C666" w14:textId="77777777" w:rsidR="00734F9B" w:rsidRDefault="00734F9B"/>
    <w:sectPr w:rsidR="00734F9B" w:rsidSect="00734F9B">
      <w:headerReference w:type="default" r:id="rId32"/>
      <w:footerReference w:type="even" r:id="rId33"/>
      <w:footerReference w:type="default" r:id="rId3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EC41E5" w14:textId="77777777" w:rsidR="00595FE6" w:rsidRDefault="00595FE6" w:rsidP="00734F9B">
      <w:pPr>
        <w:spacing w:after="0" w:line="240" w:lineRule="auto"/>
      </w:pPr>
      <w:r>
        <w:separator/>
      </w:r>
    </w:p>
  </w:endnote>
  <w:endnote w:type="continuationSeparator" w:id="0">
    <w:p w14:paraId="4A0943DB" w14:textId="77777777" w:rsidR="00595FE6" w:rsidRDefault="00595FE6" w:rsidP="00734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55925010"/>
      <w:docPartObj>
        <w:docPartGallery w:val="Page Numbers (Bottom of Page)"/>
        <w:docPartUnique/>
      </w:docPartObj>
    </w:sdtPr>
    <w:sdtContent>
      <w:p w14:paraId="32ED79B1" w14:textId="628F241B" w:rsidR="00734F9B" w:rsidRDefault="00734F9B" w:rsidP="000F4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3BF331" w14:textId="77777777" w:rsidR="00734F9B" w:rsidRDefault="00734F9B" w:rsidP="00734F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79868502"/>
      <w:docPartObj>
        <w:docPartGallery w:val="Page Numbers (Bottom of Page)"/>
        <w:docPartUnique/>
      </w:docPartObj>
    </w:sdtPr>
    <w:sdtContent>
      <w:p w14:paraId="008123CA" w14:textId="7C269C9A" w:rsidR="00734F9B" w:rsidRDefault="00734F9B" w:rsidP="000F4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5F926D" w14:textId="77777777" w:rsidR="00734F9B" w:rsidRDefault="00734F9B" w:rsidP="00734F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20E6DD" w14:textId="77777777" w:rsidR="00595FE6" w:rsidRDefault="00595FE6" w:rsidP="00734F9B">
      <w:pPr>
        <w:spacing w:after="0" w:line="240" w:lineRule="auto"/>
      </w:pPr>
      <w:r>
        <w:separator/>
      </w:r>
    </w:p>
  </w:footnote>
  <w:footnote w:type="continuationSeparator" w:id="0">
    <w:p w14:paraId="08DE5AD2" w14:textId="77777777" w:rsidR="00595FE6" w:rsidRDefault="00595FE6" w:rsidP="00734F9B">
      <w:pPr>
        <w:spacing w:after="0" w:line="240" w:lineRule="auto"/>
      </w:pPr>
      <w:r>
        <w:continuationSeparator/>
      </w:r>
    </w:p>
  </w:footnote>
  <w:footnote w:id="1">
    <w:p w14:paraId="5E714EDE" w14:textId="23EEB844" w:rsidR="00734F9B" w:rsidRDefault="00734F9B">
      <w:pPr>
        <w:pStyle w:val="FootnoteText"/>
      </w:pPr>
      <w:r>
        <w:rPr>
          <w:rStyle w:val="FootnoteReference"/>
        </w:rPr>
        <w:footnoteRef/>
      </w:r>
      <w:r>
        <w:t xml:space="preserve"> </w:t>
      </w:r>
      <w:r w:rsidR="00056D3A">
        <w:fldChar w:fldCharType="begin"/>
      </w:r>
      <w:r w:rsidR="00056D3A">
        <w:instrText xml:space="preserve"> ADDIN ZOTERO_ITEM CSL_CITATION {"citationID":"8I3lzCRe","properties":{"formattedCitation":"Alexandra Harris, {\\i{}Weatherland: Writers and Artists Under English Skies} (Thames &amp; Hudson, 2015).","plainCitation":"Alexandra Harris, Weatherland: Writers and Artists Under English Skies (Thames &amp; Hudson, 2015).","noteIndex":1},"citationItems":[{"id":1,"uris":["http://zotero.org/users/15100454/items/YPTGS7IF"],"itemData":{"id":1,"type":"book","event-place":"London","publisher":"Thames &amp; Hudson","publisher-place":"London","title":"Weatherland: Writers and Artists Under English Skies","author":[{"family":"Harris","given":"Alexandra"}],"issued":{"date-parts":[["2015"]]}}}],"schema":"https://github.com/citation-style-language/schema/raw/master/csl-citation.json"} </w:instrText>
      </w:r>
      <w:r w:rsidR="00056D3A">
        <w:fldChar w:fldCharType="separate"/>
      </w:r>
      <w:r w:rsidR="00056D3A" w:rsidRPr="00056D3A">
        <w:rPr>
          <w:rFonts w:ascii="Aptos" w:eastAsiaTheme="minorHAnsi" w:cs="Times New Roman"/>
          <w:kern w:val="0"/>
        </w:rPr>
        <w:t xml:space="preserve">Alexandra Harris, </w:t>
      </w:r>
      <w:r w:rsidR="00056D3A" w:rsidRPr="00056D3A">
        <w:rPr>
          <w:rFonts w:ascii="Aptos" w:eastAsiaTheme="minorHAnsi" w:cs="Times New Roman"/>
          <w:i/>
          <w:iCs/>
          <w:kern w:val="0"/>
        </w:rPr>
        <w:t>Weatherland: Writers and Artists Under English Skies</w:t>
      </w:r>
      <w:r w:rsidR="00056D3A" w:rsidRPr="00056D3A">
        <w:rPr>
          <w:rFonts w:ascii="Aptos" w:eastAsiaTheme="minorHAnsi" w:cs="Times New Roman"/>
          <w:kern w:val="0"/>
        </w:rPr>
        <w:t xml:space="preserve"> (Thames &amp; Hudson, 2015).</w:t>
      </w:r>
      <w:r w:rsidR="00056D3A">
        <w:fldChar w:fldCharType="end"/>
      </w:r>
      <w:r w:rsidR="00056D3A">
        <w:t xml:space="preserve"> P.201</w:t>
      </w:r>
    </w:p>
  </w:footnote>
  <w:footnote w:id="2">
    <w:p w14:paraId="77D795E4" w14:textId="6ACA1A23" w:rsidR="0052224F" w:rsidRDefault="0052224F">
      <w:pPr>
        <w:pStyle w:val="FootnoteText"/>
      </w:pPr>
      <w:r>
        <w:rPr>
          <w:rStyle w:val="FootnoteReference"/>
        </w:rPr>
        <w:footnoteRef/>
      </w:r>
      <w:r>
        <w:t xml:space="preserve"> </w:t>
      </w:r>
      <w:r w:rsidR="00997B62">
        <w:t>My house in in the Southern Weald a</w:t>
      </w:r>
      <w:r>
        <w:t xml:space="preserve"> Wealden hedge is formed from multi -species of trees that un-managed appears to be a small coppice. Wealden hedges bounded small fields in the Weald, Western Weald &amp; the Southern Weald. </w:t>
      </w:r>
      <w:r>
        <w:fldChar w:fldCharType="begin"/>
      </w:r>
      <w:r>
        <w:instrText xml:space="preserve"> ADDIN ZOTERO_ITEM CSL_CITATION {"citationID":"FiZJulpQ","properties":{"formattedCitation":"Peter Brandon, \\uc0\\u8216{}The Kent &amp; Sussex Weald\\uc0\\u8217{} (Phillimore, 2003).","plainCitation":"Peter Brandon, ‘The Kent &amp; Sussex Weald’ (Phillimore, 2003).","noteIndex":2},"citationItems":[{"id":259,"uris":["http://zotero.org/users/15100454/items/JGYJ74E3"],"itemData":{"id":259,"type":"book","event-place":"Chichester","note":"type: Book","publisher":"Phillimore","publisher-place":"Chichester","title":"The Kent &amp; Sussex Weald","author":[{"family":"Brandon","given":"Peter"}],"issued":{"date-parts":[["2003"]]}}}],"schema":"https://github.com/citation-style-language/schema/raw/master/csl-citation.json"} </w:instrText>
      </w:r>
      <w:r>
        <w:fldChar w:fldCharType="separate"/>
      </w:r>
      <w:r w:rsidRPr="0052224F">
        <w:rPr>
          <w:rFonts w:ascii="Aptos" w:eastAsiaTheme="minorHAnsi" w:cs="Times New Roman"/>
          <w:kern w:val="0"/>
        </w:rPr>
        <w:t>Peter Brandon, ‘The Kent &amp; Sussex Weald’ (Phillimore, 2003).</w:t>
      </w:r>
      <w:r>
        <w:fldChar w:fldCharType="end"/>
      </w:r>
      <w:r>
        <w:t xml:space="preserve"> </w:t>
      </w:r>
      <w:r w:rsidR="00997B62">
        <w:t>pp.66-67</w:t>
      </w:r>
    </w:p>
  </w:footnote>
  <w:footnote w:id="3">
    <w:p w14:paraId="6583A40C" w14:textId="28ADB475" w:rsidR="00DE7331" w:rsidRDefault="00DE7331" w:rsidP="00DE7331">
      <w:pPr>
        <w:pStyle w:val="FootnoteText"/>
      </w:pPr>
      <w:r>
        <w:rPr>
          <w:rStyle w:val="FootnoteReference"/>
        </w:rPr>
        <w:footnoteRef/>
      </w:r>
      <w:r>
        <w:t xml:space="preserve"> </w:t>
      </w:r>
      <w:r>
        <w:fldChar w:fldCharType="begin"/>
      </w:r>
      <w:r w:rsidR="0052224F">
        <w:instrText xml:space="preserve"> ADDIN ZOTERO_ITEM CSL_CITATION {"citationID":"8RJz7aMr","properties":{"formattedCitation":"Harris, {\\i{}Weatherland: Writers and Artists Under English Skies}.","plainCitation":"Harris, Weatherland: Writers and Artists Under English Skies.","noteIndex":3},"citationItems":[{"id":1,"uris":["http://zotero.org/users/15100454/items/YPTGS7IF"],"itemData":{"id":1,"type":"book","event-place":"London","publisher":"Thames &amp; Hudson","publisher-place":"London","title":"Weatherland: Writers and Artists Under English Skies","author":[{"family":"Harris","given":"Alexandra"}],"issued":{"date-parts":[["2015"]]}}}],"schema":"https://github.com/citation-style-language/schema/raw/master/csl-citation.json"} </w:instrText>
      </w:r>
      <w:r>
        <w:fldChar w:fldCharType="separate"/>
      </w:r>
      <w:r w:rsidRPr="008A08A1">
        <w:rPr>
          <w:rFonts w:ascii="Aptos" w:eastAsiaTheme="minorHAnsi" w:cs="Times New Roman"/>
          <w:kern w:val="0"/>
        </w:rPr>
        <w:t xml:space="preserve">Harris, </w:t>
      </w:r>
      <w:r w:rsidRPr="008A08A1">
        <w:rPr>
          <w:rFonts w:ascii="Aptos" w:eastAsiaTheme="minorHAnsi" w:cs="Times New Roman"/>
          <w:i/>
          <w:iCs/>
          <w:kern w:val="0"/>
        </w:rPr>
        <w:t>Weatherland: Writers and Artists Under English Skies</w:t>
      </w:r>
      <w:r w:rsidRPr="008A08A1">
        <w:rPr>
          <w:rFonts w:ascii="Aptos" w:eastAsiaTheme="minorHAnsi" w:cs="Times New Roman"/>
          <w:kern w:val="0"/>
        </w:rPr>
        <w:t>.</w:t>
      </w:r>
      <w:r>
        <w:fldChar w:fldCharType="end"/>
      </w:r>
      <w:r>
        <w:t xml:space="preserve"> p.201</w:t>
      </w:r>
    </w:p>
  </w:footnote>
  <w:footnote w:id="4">
    <w:p w14:paraId="5EA26F5E" w14:textId="29CA020C" w:rsidR="00DE7331" w:rsidRDefault="00DE7331" w:rsidP="00DE7331">
      <w:pPr>
        <w:pStyle w:val="FootnoteText"/>
      </w:pPr>
      <w:r>
        <w:rPr>
          <w:rStyle w:val="FootnoteReference"/>
        </w:rPr>
        <w:footnoteRef/>
      </w:r>
      <w:r>
        <w:t xml:space="preserve"> </w:t>
      </w:r>
      <w:r>
        <w:fldChar w:fldCharType="begin"/>
      </w:r>
      <w:r w:rsidR="0052224F">
        <w:instrText xml:space="preserve"> ADDIN ZOTERO_ITEM CSL_CITATION {"citationID":"dndwqrlG","properties":{"formattedCitation":"CLN Ruggles and NJ Saunders, \\uc0\\u8216{}The Study of Cultural Astronomy\\uc0\\u8217{}, in {\\i{}Astrononies and Cultures}, ed. by CLN Ruggles and NJ Saunders (University Press of Colorado, 1993).","plainCitation":"CLN Ruggles and NJ Saunders, ‘The Study of Cultural Astronomy’, in Astrononies and Cultures, ed. by CLN Ruggles and NJ Saunders (University Press of Colorado, 1993).","noteIndex":4},"citationItems":[{"id":14025,"uris":["http://zotero.org/users/15100454/items/4UCKTIRT"],"itemData":{"id":14025,"type":"chapter","container-title":"Astrononies and Cultures","event-place":"Niowt","publisher":"University Press of Colorado","publisher-place":"Niowt","title":"The Study of Cultural Astronomy","author":[{"family":"Ruggles","given":"CLN"},{"family":"Saunders","given":"NJ"}],"editor":[{"family":"Ruggles","given":"CLN"},{"family":"Saunders","given":"NJ"}],"issued":{"date-parts":[["1993"]]}}}],"schema":"https://github.com/citation-style-language/schema/raw/master/csl-citation.json"} </w:instrText>
      </w:r>
      <w:r>
        <w:fldChar w:fldCharType="separate"/>
      </w:r>
      <w:r w:rsidR="0052224F" w:rsidRPr="0052224F">
        <w:rPr>
          <w:rFonts w:ascii="Aptos" w:eastAsiaTheme="minorHAnsi" w:cs="Times New Roman"/>
          <w:kern w:val="0"/>
        </w:rPr>
        <w:t xml:space="preserve">CLN Ruggles and NJ Saunders, ‘The Study of Cultural Astronomy’, in </w:t>
      </w:r>
      <w:r w:rsidR="0052224F" w:rsidRPr="0052224F">
        <w:rPr>
          <w:rFonts w:ascii="Aptos" w:eastAsiaTheme="minorHAnsi" w:cs="Times New Roman"/>
          <w:i/>
          <w:iCs/>
          <w:kern w:val="0"/>
        </w:rPr>
        <w:t>Astronomies</w:t>
      </w:r>
      <w:r w:rsidR="0052224F" w:rsidRPr="0052224F">
        <w:rPr>
          <w:rFonts w:ascii="Aptos" w:eastAsiaTheme="minorHAnsi" w:cs="Times New Roman"/>
          <w:i/>
          <w:iCs/>
          <w:kern w:val="0"/>
        </w:rPr>
        <w:t xml:space="preserve"> and Cultures</w:t>
      </w:r>
      <w:r w:rsidR="0052224F" w:rsidRPr="0052224F">
        <w:rPr>
          <w:rFonts w:ascii="Aptos" w:eastAsiaTheme="minorHAnsi" w:cs="Times New Roman"/>
          <w:kern w:val="0"/>
        </w:rPr>
        <w:t>, ed. by CLN Ruggles and NJ Saunders (University Press of Colorado, 1993).</w:t>
      </w:r>
      <w:r>
        <w:fldChar w:fldCharType="end"/>
      </w:r>
      <w:r>
        <w:t xml:space="preserve"> Cited in </w:t>
      </w:r>
      <w:r>
        <w:fldChar w:fldCharType="begin"/>
      </w:r>
      <w:r w:rsidR="0052224F">
        <w:instrText xml:space="preserve"> ADDIN ZOTERO_ITEM CSL_CITATION {"citationID":"YWKzOEGC","properties":{"formattedCitation":"Fabio Silva, \\uc0\\u8216{}The Role and Imprtance of the Sky in Archaeology: An Introduction\\uc0\\u8217{}, in {\\i{}Skyscapes: The Role and Importance of the Sky in Archaeology}, ed. by Fabio Silva and Nicholas Campion (Oxbow Books, 2015).","plainCitation":"Fabio Silva, ‘The Role and Imprtance of the Sky in Archaeology: An Introduction’, in Skyscapes: The Role and Importance of the Sky in Archaeology, ed. by Fabio Silva and Nicholas Campion (Oxbow Books, 2015).","noteIndex":4},"citationItems":[{"id":14023,"uris":["http://zotero.org/users/15100454/items/T3P58Q4D"],"itemData":{"id":14023,"type":"chapter","container-title":"Skyscapes: The Role and Importance of the Sky in Archaeology","event-place":"Oxford","publisher":"Oxbow Books","publisher-place":"Oxford","title":"The Role and Imprtance of the Sky in Archaeology: An Introduction","author":[{"family":"Silva","given":"Fabio"}],"editor":[{"family":"Silva","given":"Fabio"},{"family":"Campion","given":"Nicholas"}],"issued":{"date-parts":[["2015"]]}}}],"schema":"https://github.com/citation-style-language/schema/raw/master/csl-citation.json"} </w:instrText>
      </w:r>
      <w:r>
        <w:fldChar w:fldCharType="separate"/>
      </w:r>
      <w:r w:rsidR="0052224F" w:rsidRPr="0052224F">
        <w:rPr>
          <w:rFonts w:ascii="Aptos" w:eastAsiaTheme="minorHAnsi" w:cs="Times New Roman"/>
          <w:kern w:val="0"/>
        </w:rPr>
        <w:t xml:space="preserve">Fabio Silva, ‘The Role and </w:t>
      </w:r>
      <w:r w:rsidR="0052224F" w:rsidRPr="0052224F">
        <w:rPr>
          <w:rFonts w:ascii="Aptos" w:eastAsiaTheme="minorHAnsi" w:cs="Times New Roman"/>
          <w:kern w:val="0"/>
        </w:rPr>
        <w:t>Importance</w:t>
      </w:r>
      <w:r w:rsidR="0052224F" w:rsidRPr="0052224F">
        <w:rPr>
          <w:rFonts w:ascii="Aptos" w:eastAsiaTheme="minorHAnsi" w:cs="Times New Roman"/>
          <w:kern w:val="0"/>
        </w:rPr>
        <w:t xml:space="preserve"> of the Sky in Archaeology: An Introduction’, in </w:t>
      </w:r>
      <w:r w:rsidR="0052224F" w:rsidRPr="0052224F">
        <w:rPr>
          <w:rFonts w:ascii="Aptos" w:eastAsiaTheme="minorHAnsi" w:cs="Times New Roman"/>
          <w:i/>
          <w:iCs/>
          <w:kern w:val="0"/>
        </w:rPr>
        <w:t>Skyscapes: The Role and Importance of the Sky in Archaeology</w:t>
      </w:r>
      <w:r w:rsidR="0052224F" w:rsidRPr="0052224F">
        <w:rPr>
          <w:rFonts w:ascii="Aptos" w:eastAsiaTheme="minorHAnsi" w:cs="Times New Roman"/>
          <w:kern w:val="0"/>
        </w:rPr>
        <w:t>, ed. by Fabio Silva and Nicholas Campion (Oxbow Books, 2015).</w:t>
      </w:r>
      <w:r>
        <w:fldChar w:fldCharType="end"/>
      </w:r>
      <w:r>
        <w:t xml:space="preserve"> Kindle Edition location 278-283 of 3773.</w:t>
      </w:r>
    </w:p>
  </w:footnote>
  <w:footnote w:id="5">
    <w:p w14:paraId="189750ED" w14:textId="0597921F" w:rsidR="00DE7331" w:rsidRDefault="00DE7331" w:rsidP="00DE7331">
      <w:pPr>
        <w:pStyle w:val="FootnoteText"/>
      </w:pPr>
      <w:r>
        <w:rPr>
          <w:rStyle w:val="FootnoteReference"/>
        </w:rPr>
        <w:footnoteRef/>
      </w:r>
      <w:r>
        <w:t xml:space="preserve"> </w:t>
      </w:r>
      <w:r>
        <w:fldChar w:fldCharType="begin"/>
      </w:r>
      <w:r w:rsidR="0052224F">
        <w:instrText xml:space="preserve"> ADDIN ZOTERO_ITEM CSL_CITATION {"citationID":"BdkkfCjT","properties":{"formattedCitation":"Darvill, Tim, \\uc0\\u8216{}Phenomenology\\uc0\\u8217{} (Oxford University Press) &lt;https://www-oxfordreference-com.ezproxy.uwtsd.ac.uk/display/10.1093/acref/9780191842788.001.0001/acref-9780191842788-e-3103?rskey=EzPLps&amp;result=3319&gt;.","plainCitation":"Darvill, Tim, ‘Phenomenology’ (Oxford University Press) &lt;https://www-oxfordreference-com.ezproxy.uwtsd.ac.uk/display/10.1093/acref/9780191842788.001.0001/acref-9780191842788-e-3103?rskey=EzPLps&amp;result=3319&gt;.","noteIndex":5},"citationItems":[{"id":13692,"uris":["http://zotero.org/users/15100454/items/P3U6JP6M"],"itemData":{"id":13692,"type":"entry-dictionary","edition":"3rd","event-place":"Oxford","publisher":"Oxford University Press","publisher-place":"Oxford","title":"Phenomenology","URL":"https://www-oxfordreference-com.ezproxy.uwtsd.ac.uk/display/10.1093/acref/9780191842788.001.0001/acref-9780191842788-e-3103?rskey=EzPLps&amp;result=3319","author":[{"family":"Darvill, Tim","given":""}]}}],"schema":"https://github.com/citation-style-language/schema/raw/master/csl-citation.json"} </w:instrText>
      </w:r>
      <w:r>
        <w:fldChar w:fldCharType="separate"/>
      </w:r>
      <w:r w:rsidRPr="0063595B">
        <w:rPr>
          <w:rFonts w:ascii="Aptos" w:eastAsiaTheme="minorHAnsi" w:cs="Times New Roman"/>
          <w:kern w:val="0"/>
        </w:rPr>
        <w:t>Darvill, Tim, ‘Phenomenology’ (Oxford University Press) &lt;https://www-oxfordreference-com.ezproxy.uwtsd.ac.uk/display/10.1093/acref/9780191842788.001.0001/acref-9780191842788-e-3103?rskey=EzPLps&amp;result=3319&gt;.</w:t>
      </w:r>
      <w:r>
        <w:fldChar w:fldCharType="end"/>
      </w:r>
      <w:r>
        <w:t xml:space="preserve"> Accessed 2 December 2024.</w:t>
      </w:r>
    </w:p>
  </w:footnote>
  <w:footnote w:id="6">
    <w:p w14:paraId="00085D88" w14:textId="24CAC980" w:rsidR="00DE7331" w:rsidRDefault="00DE7331" w:rsidP="00DE7331">
      <w:pPr>
        <w:pStyle w:val="FootnoteText"/>
      </w:pPr>
      <w:r>
        <w:rPr>
          <w:rStyle w:val="FootnoteReference"/>
        </w:rPr>
        <w:footnoteRef/>
      </w:r>
      <w:r>
        <w:t xml:space="preserve"> </w:t>
      </w:r>
      <w:r>
        <w:fldChar w:fldCharType="begin"/>
      </w:r>
      <w:r w:rsidR="0052224F">
        <w:instrText xml:space="preserve"> ADDIN ZOTERO_ITEM CSL_CITATION {"citationID":"sM7OsZ7b","properties":{"formattedCitation":"Hunter. Jack, \\uc0\\u8216{}Ontological Flooding and Continuing Bonds in Berevement\\uc0\\u8217{}, ed. by Dennis Klass and Edith Maria Steffen, {\\i{}Continuing Bonds in Berevement New Directions for Research and Practice} (Routledge, 2017).","plainCitation":"Hunter. Jack, ‘Ontological Flooding and Continuing Bonds in Berevement’, ed. by Dennis Klass and Edith Maria Steffen, Continuing Bonds in Berevement New Directions for Research and Practice (Routledge, 2017).","noteIndex":6},"citationItems":[{"id":2506,"uris":["http://zotero.org/users/15100454/items/IIFS4D5V"],"itemData":{"id":2506,"type":"chapter","container-title":"Continuing Bonds in Berevement New Directions for Research and Practice","event-place":"Abingdon","note":"type: Book Section","publisher":"Routledge","publisher-place":"Abingdon","title":"Ontological Flooding and Continuing Bonds in Berevement","author":[{"family":"Jack","given":"Hunter."}],"editor":[{"family":"Klass","given":"Dennis"},{"family":"Steffen","given":"Edith Maria"}],"issued":{"date-parts":[["2017"]]}}}],"schema":"https://github.com/citation-style-language/schema/raw/master/csl-citation.json"} </w:instrText>
      </w:r>
      <w:r>
        <w:fldChar w:fldCharType="separate"/>
      </w:r>
      <w:r w:rsidR="0052224F" w:rsidRPr="0052224F">
        <w:rPr>
          <w:rFonts w:ascii="Aptos" w:eastAsiaTheme="minorHAnsi" w:cs="Times New Roman"/>
          <w:kern w:val="0"/>
        </w:rPr>
        <w:t xml:space="preserve">Hunter. Jack, ‘Ontological Flooding and Continuing Bonds in </w:t>
      </w:r>
      <w:r w:rsidR="0052224F" w:rsidRPr="0052224F">
        <w:rPr>
          <w:rFonts w:ascii="Aptos" w:eastAsiaTheme="minorHAnsi" w:cs="Times New Roman"/>
          <w:kern w:val="0"/>
        </w:rPr>
        <w:t>Bereavement</w:t>
      </w:r>
      <w:r w:rsidR="0052224F" w:rsidRPr="0052224F">
        <w:rPr>
          <w:rFonts w:ascii="Aptos" w:eastAsiaTheme="minorHAnsi" w:cs="Times New Roman"/>
          <w:kern w:val="0"/>
        </w:rPr>
        <w:t xml:space="preserve">’, ed. by Dennis Klass and Edith Maria Steffen, </w:t>
      </w:r>
      <w:r w:rsidR="0052224F" w:rsidRPr="0052224F">
        <w:rPr>
          <w:rFonts w:ascii="Aptos" w:eastAsiaTheme="minorHAnsi" w:cs="Times New Roman"/>
          <w:i/>
          <w:iCs/>
          <w:kern w:val="0"/>
        </w:rPr>
        <w:t xml:space="preserve">Continuing Bonds in </w:t>
      </w:r>
      <w:r w:rsidR="0052224F" w:rsidRPr="0052224F">
        <w:rPr>
          <w:rFonts w:ascii="Aptos" w:eastAsiaTheme="minorHAnsi" w:cs="Times New Roman"/>
          <w:i/>
          <w:iCs/>
          <w:kern w:val="0"/>
        </w:rPr>
        <w:t>Bereavement</w:t>
      </w:r>
      <w:r w:rsidR="0052224F" w:rsidRPr="0052224F">
        <w:rPr>
          <w:rFonts w:ascii="Aptos" w:eastAsiaTheme="minorHAnsi" w:cs="Times New Roman"/>
          <w:i/>
          <w:iCs/>
          <w:kern w:val="0"/>
        </w:rPr>
        <w:t xml:space="preserve"> New Directions for Research and Practice</w:t>
      </w:r>
      <w:r w:rsidR="0052224F" w:rsidRPr="0052224F">
        <w:rPr>
          <w:rFonts w:ascii="Aptos" w:eastAsiaTheme="minorHAnsi" w:cs="Times New Roman"/>
          <w:kern w:val="0"/>
        </w:rPr>
        <w:t xml:space="preserve"> (Routledge, 2017).</w:t>
      </w:r>
      <w:r>
        <w:fldChar w:fldCharType="end"/>
      </w:r>
    </w:p>
  </w:footnote>
  <w:footnote w:id="7">
    <w:p w14:paraId="352A08AD" w14:textId="26719B44" w:rsidR="008A75F3" w:rsidRDefault="008A75F3" w:rsidP="008A75F3">
      <w:pPr>
        <w:pStyle w:val="FootnoteText"/>
      </w:pPr>
      <w:r>
        <w:rPr>
          <w:rStyle w:val="FootnoteReference"/>
        </w:rPr>
        <w:footnoteRef/>
      </w:r>
      <w:r>
        <w:t xml:space="preserve"> </w:t>
      </w:r>
      <w:r>
        <w:fldChar w:fldCharType="begin"/>
      </w:r>
      <w:r w:rsidR="0052224F">
        <w:instrText xml:space="preserve"> ADDIN ZOTERO_ITEM CSL_CITATION {"citationID":"31Ig5ndD","properties":{"formattedCitation":"M Eliade, \\uc0\\u8216{}The Sacred and the Profane: The Significance of Religion, Myth, Symbolism and Ritual Within Life and Culture\\uc0\\u8217{} (Harcourt, Brace and World Inc., 1959).","plainCitation":"M Eliade, ‘The Sacred and the Profane: The Significance of Religion, Myth, Symbolism and Ritual Within Life and Culture’ (Harcourt, Brace and World Inc., 1959).","noteIndex":7},"citationItems":[{"id":2572,"uris":["http://zotero.org/users/15100454/items/BJMPXRZS"],"itemData":{"id":2572,"type":"book","event-place":"New York","note":"type: Book","publisher":"Harcourt, Brace and World Inc.","publisher-place":"New York","title":"The Sacred and the Profane: The Significance of Religion, Myth, Symbolism and Ritual Within Life and Culture","author":[{"family":"Eliade","given":"M"}],"issued":{"date-parts":[["1959"]]}}}],"schema":"https://github.com/citation-style-language/schema/raw/master/csl-citation.json"} </w:instrText>
      </w:r>
      <w:r>
        <w:fldChar w:fldCharType="separate"/>
      </w:r>
      <w:r w:rsidRPr="00AF1EEA">
        <w:rPr>
          <w:rFonts w:ascii="Aptos" w:eastAsiaTheme="minorHAnsi" w:cs="Times New Roman"/>
          <w:kern w:val="0"/>
        </w:rPr>
        <w:t>M Eliade, ‘The Sacred and the Profane: The Significance of Religion, Myth, Symbolism and Ritual Within Life and Culture’ (Harcourt, Brace and World Inc., 1959).</w:t>
      </w:r>
      <w:r>
        <w:fldChar w:fldCharType="end"/>
      </w:r>
      <w:r>
        <w:t xml:space="preserve"> p.118</w:t>
      </w:r>
    </w:p>
  </w:footnote>
  <w:footnote w:id="8">
    <w:p w14:paraId="1ADF29E7" w14:textId="1B6EFC2F" w:rsidR="00712D61" w:rsidRDefault="00712D61">
      <w:pPr>
        <w:pStyle w:val="FootnoteText"/>
      </w:pPr>
      <w:r>
        <w:rPr>
          <w:rStyle w:val="FootnoteReference"/>
        </w:rPr>
        <w:footnoteRef/>
      </w:r>
      <w:r>
        <w:t xml:space="preserve"> </w:t>
      </w:r>
      <w:r>
        <w:fldChar w:fldCharType="begin"/>
      </w:r>
      <w:r w:rsidR="0052224F">
        <w:instrText xml:space="preserve"> ADDIN ZOTERO_ITEM CSL_CITATION {"citationID":"SPwbMKo1","properties":{"formattedCitation":"Harris, {\\i{}Weatherland: Writers and Artists Under English Skies}.","plainCitation":"Harris, Weatherland: Writers and Artists Under English Skies.","noteIndex":8},"citationItems":[{"id":1,"uris":["http://zotero.org/users/15100454/items/YPTGS7IF"],"itemData":{"id":1,"type":"book","event-place":"London","publisher":"Thames &amp; Hudson","publisher-place":"London","title":"Weatherland: Writers and Artists Under English Skies","author":[{"family":"Harris","given":"Alexandra"}],"issued":{"date-parts":[["2015"]]}}}],"schema":"https://github.com/citation-style-language/schema/raw/master/csl-citation.json"} </w:instrText>
      </w:r>
      <w:r>
        <w:fldChar w:fldCharType="separate"/>
      </w:r>
      <w:r w:rsidRPr="00712D61">
        <w:rPr>
          <w:rFonts w:ascii="Aptos" w:eastAsiaTheme="minorHAnsi" w:cs="Times New Roman"/>
          <w:kern w:val="0"/>
        </w:rPr>
        <w:t xml:space="preserve">Harris, </w:t>
      </w:r>
      <w:r w:rsidRPr="00712D61">
        <w:rPr>
          <w:rFonts w:ascii="Aptos" w:eastAsiaTheme="minorHAnsi" w:cs="Times New Roman"/>
          <w:i/>
          <w:iCs/>
          <w:kern w:val="0"/>
        </w:rPr>
        <w:t>Weatherland: Writers and Artists Under English Skies</w:t>
      </w:r>
      <w:r w:rsidRPr="00712D61">
        <w:rPr>
          <w:rFonts w:ascii="Aptos" w:eastAsiaTheme="minorHAnsi" w:cs="Times New Roman"/>
          <w:kern w:val="0"/>
        </w:rPr>
        <w:t>.</w:t>
      </w:r>
      <w:r>
        <w:fldChar w:fldCharType="end"/>
      </w:r>
      <w:r>
        <w:t xml:space="preserve"> p.201</w:t>
      </w:r>
    </w:p>
  </w:footnote>
  <w:footnote w:id="9">
    <w:p w14:paraId="676A808F" w14:textId="2224919E" w:rsidR="00712D61" w:rsidRDefault="00712D61">
      <w:pPr>
        <w:pStyle w:val="FootnoteText"/>
      </w:pPr>
      <w:r>
        <w:rPr>
          <w:rStyle w:val="FootnoteReference"/>
        </w:rPr>
        <w:footnoteRef/>
      </w:r>
      <w:r>
        <w:t xml:space="preserve"> </w:t>
      </w:r>
      <w:r>
        <w:fldChar w:fldCharType="begin"/>
      </w:r>
      <w:r w:rsidR="0052224F">
        <w:instrText xml:space="preserve"> ADDIN ZOTERO_ITEM CSL_CITATION {"citationID":"yHP29Y3x","properties":{"formattedCitation":"Harris, {\\i{}Weatherland: Writers and Artists Under English Skies}.","plainCitation":"Harris, Weatherland: Writers and Artists Under English Skies.","noteIndex":9},"citationItems":[{"id":1,"uris":["http://zotero.org/users/15100454/items/YPTGS7IF"],"itemData":{"id":1,"type":"book","event-place":"London","publisher":"Thames &amp; Hudson","publisher-place":"London","title":"Weatherland: Writers and Artists Under English Skies","author":[{"family":"Harris","given":"Alexandra"}],"issued":{"date-parts":[["2015"]]}}}],"schema":"https://github.com/citation-style-language/schema/raw/master/csl-citation.json"} </w:instrText>
      </w:r>
      <w:r>
        <w:fldChar w:fldCharType="separate"/>
      </w:r>
      <w:r w:rsidRPr="00712D61">
        <w:rPr>
          <w:rFonts w:ascii="Aptos" w:eastAsiaTheme="minorHAnsi" w:cs="Times New Roman"/>
          <w:kern w:val="0"/>
        </w:rPr>
        <w:t xml:space="preserve">Harris, </w:t>
      </w:r>
      <w:r w:rsidRPr="00712D61">
        <w:rPr>
          <w:rFonts w:ascii="Aptos" w:eastAsiaTheme="minorHAnsi" w:cs="Times New Roman"/>
          <w:i/>
          <w:iCs/>
          <w:kern w:val="0"/>
        </w:rPr>
        <w:t>Weatherland: Writers and Artists Under English Skies</w:t>
      </w:r>
      <w:r w:rsidRPr="00712D61">
        <w:rPr>
          <w:rFonts w:ascii="Aptos" w:eastAsiaTheme="minorHAnsi" w:cs="Times New Roman"/>
          <w:kern w:val="0"/>
        </w:rPr>
        <w:t>.</w:t>
      </w:r>
      <w:r>
        <w:fldChar w:fldCharType="end"/>
      </w:r>
      <w:r>
        <w:t xml:space="preserve"> p.201</w:t>
      </w:r>
    </w:p>
  </w:footnote>
  <w:footnote w:id="10">
    <w:p w14:paraId="12619451" w14:textId="1C386FEF" w:rsidR="00712D61" w:rsidRDefault="00712D61">
      <w:pPr>
        <w:pStyle w:val="FootnoteText"/>
      </w:pPr>
      <w:r>
        <w:rPr>
          <w:rStyle w:val="FootnoteReference"/>
        </w:rPr>
        <w:footnoteRef/>
      </w:r>
      <w:r>
        <w:t xml:space="preserve"> </w:t>
      </w:r>
      <w:r>
        <w:fldChar w:fldCharType="begin"/>
      </w:r>
      <w:r w:rsidR="0052224F">
        <w:instrText xml:space="preserve"> ADDIN ZOTERO_ITEM CSL_CITATION {"citationID":"LkNrbdL3","properties":{"formattedCitation":"Christopher Tilley, \\uc0\\u8216{}Forward\\uc0\\u8217{}, ed. by Darrelyn Gunzburg and Bernadette Brady, {\\i{}Space, Place and Religious Landscapes Living Mountains} (Bloomsbury Academic, 2020).","plainCitation":"Christopher Tilley, ‘Forward’, ed. by Darrelyn Gunzburg and Bernadette Brady, Space, Place and Religious Landscapes Living Mountains (Bloomsbury Academic, 2020).","noteIndex":10},"citationItems":[{"id":3743,"uris":["http://zotero.org/users/15100454/items/KULYEYIW"],"itemData":{"id":3743,"type":"chapter","container-title":"Space, Place and Religious Landscapes Living Mountains","event-place":"London","note":"type: Book Section","publisher":"Bloomsbury Academic","publisher-place":"London","title":"Forward","author":[{"family":"Tilley","given":"Christopher"}],"editor":[{"family":"Gunzburg","given":"Darrelyn"},{"family":"Brady","given":"Bernadette"}],"issued":{"date-parts":[["2020"]]}}}],"schema":"https://github.com/citation-style-language/schema/raw/master/csl-citation.json"} </w:instrText>
      </w:r>
      <w:r>
        <w:fldChar w:fldCharType="separate"/>
      </w:r>
      <w:r w:rsidRPr="00712D61">
        <w:rPr>
          <w:rFonts w:ascii="Aptos" w:eastAsiaTheme="minorHAnsi" w:cs="Times New Roman"/>
          <w:kern w:val="0"/>
        </w:rPr>
        <w:t xml:space="preserve">Christopher Tilley, ‘Forward’, ed. by Darrelyn Gunzburg and Bernadette Brady, </w:t>
      </w:r>
      <w:r w:rsidRPr="00712D61">
        <w:rPr>
          <w:rFonts w:ascii="Aptos" w:eastAsiaTheme="minorHAnsi" w:cs="Times New Roman"/>
          <w:i/>
          <w:iCs/>
          <w:kern w:val="0"/>
        </w:rPr>
        <w:t>Space, Place and Religious Landscapes Living Mountains</w:t>
      </w:r>
      <w:r w:rsidRPr="00712D61">
        <w:rPr>
          <w:rFonts w:ascii="Aptos" w:eastAsiaTheme="minorHAnsi" w:cs="Times New Roman"/>
          <w:kern w:val="0"/>
        </w:rPr>
        <w:t xml:space="preserve"> (Bloomsbury Academic, 2020).</w:t>
      </w:r>
      <w:r>
        <w:fldChar w:fldCharType="end"/>
      </w:r>
      <w:r>
        <w:t xml:space="preserve"> Kindle edition location 133 of 6296</w:t>
      </w:r>
    </w:p>
  </w:footnote>
  <w:footnote w:id="11">
    <w:p w14:paraId="388246D8" w14:textId="21D177B4" w:rsidR="00712D61" w:rsidRDefault="00712D61">
      <w:pPr>
        <w:pStyle w:val="FootnoteText"/>
      </w:pPr>
      <w:r>
        <w:rPr>
          <w:rStyle w:val="FootnoteReference"/>
        </w:rPr>
        <w:footnoteRef/>
      </w:r>
      <w:r>
        <w:t xml:space="preserve"> </w:t>
      </w:r>
      <w:r>
        <w:fldChar w:fldCharType="begin"/>
      </w:r>
      <w:r w:rsidR="0052224F">
        <w:instrText xml:space="preserve"> ADDIN ZOTERO_ITEM CSL_CITATION {"citationID":"WZ2hrGca","properties":{"formattedCitation":"Harris, {\\i{}Weatherland: Writers and Artists Under English Skies}.","plainCitation":"Harris, Weatherland: Writers and Artists Under English Skies.","noteIndex":11},"citationItems":[{"id":1,"uris":["http://zotero.org/users/15100454/items/YPTGS7IF"],"itemData":{"id":1,"type":"book","event-place":"London","publisher":"Thames &amp; Hudson","publisher-place":"London","title":"Weatherland: Writers and Artists Under English Skies","author":[{"family":"Harris","given":"Alexandra"}],"issued":{"date-parts":[["2015"]]}}}],"schema":"https://github.com/citation-style-language/schema/raw/master/csl-citation.json"} </w:instrText>
      </w:r>
      <w:r>
        <w:fldChar w:fldCharType="separate"/>
      </w:r>
      <w:r w:rsidRPr="00712D61">
        <w:rPr>
          <w:rFonts w:ascii="Aptos" w:eastAsiaTheme="minorHAnsi" w:cs="Times New Roman"/>
          <w:kern w:val="0"/>
        </w:rPr>
        <w:t xml:space="preserve">Harris, </w:t>
      </w:r>
      <w:r w:rsidRPr="00712D61">
        <w:rPr>
          <w:rFonts w:ascii="Aptos" w:eastAsiaTheme="minorHAnsi" w:cs="Times New Roman"/>
          <w:i/>
          <w:iCs/>
          <w:kern w:val="0"/>
        </w:rPr>
        <w:t>Weatherland: Writers and Artists Under English Skies</w:t>
      </w:r>
      <w:r w:rsidRPr="00712D61">
        <w:rPr>
          <w:rFonts w:ascii="Aptos" w:eastAsiaTheme="minorHAnsi" w:cs="Times New Roman"/>
          <w:kern w:val="0"/>
        </w:rPr>
        <w:t>.</w:t>
      </w:r>
      <w:r>
        <w:fldChar w:fldCharType="end"/>
      </w:r>
      <w:r>
        <w:t xml:space="preserve"> p.201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C9682" w14:textId="2B47A55A" w:rsidR="00734F9B" w:rsidRDefault="00734F9B">
    <w:pPr>
      <w:pStyle w:val="Header"/>
    </w:pPr>
    <w:r>
      <w:t>Hàìghlèàgh Winslade Student Number: 2413581 HPCA7015 Essay 2 Sky Journal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F9B"/>
    <w:rsid w:val="00000D92"/>
    <w:rsid w:val="00005963"/>
    <w:rsid w:val="00056D3A"/>
    <w:rsid w:val="00071E05"/>
    <w:rsid w:val="000C249A"/>
    <w:rsid w:val="000F35FC"/>
    <w:rsid w:val="00133870"/>
    <w:rsid w:val="001719D9"/>
    <w:rsid w:val="00185ADB"/>
    <w:rsid w:val="001F4194"/>
    <w:rsid w:val="0023370B"/>
    <w:rsid w:val="0024541F"/>
    <w:rsid w:val="00296B06"/>
    <w:rsid w:val="002A4957"/>
    <w:rsid w:val="003C7CF1"/>
    <w:rsid w:val="0052224F"/>
    <w:rsid w:val="0053332E"/>
    <w:rsid w:val="00595FE6"/>
    <w:rsid w:val="006003E1"/>
    <w:rsid w:val="00624756"/>
    <w:rsid w:val="006338B0"/>
    <w:rsid w:val="006832CD"/>
    <w:rsid w:val="006E5322"/>
    <w:rsid w:val="00712D61"/>
    <w:rsid w:val="00734F9B"/>
    <w:rsid w:val="00790564"/>
    <w:rsid w:val="007B5865"/>
    <w:rsid w:val="007D7810"/>
    <w:rsid w:val="00880A48"/>
    <w:rsid w:val="008A75F3"/>
    <w:rsid w:val="008E3044"/>
    <w:rsid w:val="0092491C"/>
    <w:rsid w:val="0097250D"/>
    <w:rsid w:val="00976E72"/>
    <w:rsid w:val="00997B62"/>
    <w:rsid w:val="009F79EC"/>
    <w:rsid w:val="00A80CD6"/>
    <w:rsid w:val="00A85F33"/>
    <w:rsid w:val="00B64CD0"/>
    <w:rsid w:val="00B95381"/>
    <w:rsid w:val="00C1696D"/>
    <w:rsid w:val="00C66737"/>
    <w:rsid w:val="00D0735F"/>
    <w:rsid w:val="00D22367"/>
    <w:rsid w:val="00D3131A"/>
    <w:rsid w:val="00DD43A8"/>
    <w:rsid w:val="00DE7331"/>
    <w:rsid w:val="00E222D0"/>
    <w:rsid w:val="00E72F38"/>
    <w:rsid w:val="00F3712B"/>
    <w:rsid w:val="00F72C73"/>
    <w:rsid w:val="00F92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FD5D26"/>
  <w15:chartTrackingRefBased/>
  <w15:docId w15:val="{0475556F-42BF-704F-8155-4D241D847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734F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4F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734F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4F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4F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4F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4F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4F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4F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F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4F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4F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4F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4F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4F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4F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4F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4F9B"/>
    <w:rPr>
      <w:rFonts w:eastAsiaTheme="majorEastAsia" w:cstheme="majorBidi"/>
      <w:color w:val="272727" w:themeColor="text1" w:themeTint="D8"/>
    </w:rPr>
  </w:style>
  <w:style w:type="paragraph" w:styleId="Title">
    <w:name w:val="Title"/>
    <w:basedOn w:val="Normal"/>
    <w:next w:val="Normal"/>
    <w:link w:val="TitleChar"/>
    <w:uiPriority w:val="10"/>
    <w:qFormat/>
    <w:rsid w:val="00734F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4F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4F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4F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F9B"/>
    <w:pPr>
      <w:spacing w:before="160"/>
      <w:jc w:val="center"/>
    </w:pPr>
    <w:rPr>
      <w:i/>
      <w:iCs/>
      <w:color w:val="404040" w:themeColor="text1" w:themeTint="BF"/>
    </w:rPr>
  </w:style>
  <w:style w:type="character" w:customStyle="1" w:styleId="QuoteChar">
    <w:name w:val="Quote Char"/>
    <w:basedOn w:val="DefaultParagraphFont"/>
    <w:link w:val="Quote"/>
    <w:uiPriority w:val="29"/>
    <w:rsid w:val="00734F9B"/>
    <w:rPr>
      <w:i/>
      <w:iCs/>
      <w:color w:val="404040" w:themeColor="text1" w:themeTint="BF"/>
    </w:rPr>
  </w:style>
  <w:style w:type="paragraph" w:styleId="ListParagraph">
    <w:name w:val="List Paragraph"/>
    <w:basedOn w:val="Normal"/>
    <w:uiPriority w:val="34"/>
    <w:qFormat/>
    <w:rsid w:val="00734F9B"/>
    <w:pPr>
      <w:ind w:left="720"/>
      <w:contextualSpacing/>
    </w:pPr>
  </w:style>
  <w:style w:type="character" w:styleId="IntenseEmphasis">
    <w:name w:val="Intense Emphasis"/>
    <w:basedOn w:val="DefaultParagraphFont"/>
    <w:uiPriority w:val="21"/>
    <w:qFormat/>
    <w:rsid w:val="00734F9B"/>
    <w:rPr>
      <w:i/>
      <w:iCs/>
      <w:color w:val="0F4761" w:themeColor="accent1" w:themeShade="BF"/>
    </w:rPr>
  </w:style>
  <w:style w:type="paragraph" w:styleId="IntenseQuote">
    <w:name w:val="Intense Quote"/>
    <w:basedOn w:val="Normal"/>
    <w:next w:val="Normal"/>
    <w:link w:val="IntenseQuoteChar"/>
    <w:uiPriority w:val="30"/>
    <w:qFormat/>
    <w:rsid w:val="00734F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4F9B"/>
    <w:rPr>
      <w:i/>
      <w:iCs/>
      <w:color w:val="0F4761" w:themeColor="accent1" w:themeShade="BF"/>
    </w:rPr>
  </w:style>
  <w:style w:type="character" w:styleId="IntenseReference">
    <w:name w:val="Intense Reference"/>
    <w:basedOn w:val="DefaultParagraphFont"/>
    <w:uiPriority w:val="32"/>
    <w:qFormat/>
    <w:rsid w:val="00734F9B"/>
    <w:rPr>
      <w:b/>
      <w:bCs/>
      <w:smallCaps/>
      <w:color w:val="0F4761" w:themeColor="accent1" w:themeShade="BF"/>
      <w:spacing w:val="5"/>
    </w:rPr>
  </w:style>
  <w:style w:type="paragraph" w:styleId="Footer">
    <w:name w:val="footer"/>
    <w:basedOn w:val="Normal"/>
    <w:link w:val="FooterChar"/>
    <w:uiPriority w:val="99"/>
    <w:unhideWhenUsed/>
    <w:rsid w:val="00734F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F9B"/>
    <w:rPr>
      <w:rFonts w:eastAsiaTheme="minorEastAsia"/>
    </w:rPr>
  </w:style>
  <w:style w:type="character" w:styleId="PageNumber">
    <w:name w:val="page number"/>
    <w:basedOn w:val="DefaultParagraphFont"/>
    <w:uiPriority w:val="99"/>
    <w:semiHidden/>
    <w:unhideWhenUsed/>
    <w:rsid w:val="00734F9B"/>
  </w:style>
  <w:style w:type="paragraph" w:styleId="Header">
    <w:name w:val="header"/>
    <w:basedOn w:val="Normal"/>
    <w:link w:val="HeaderChar"/>
    <w:uiPriority w:val="99"/>
    <w:unhideWhenUsed/>
    <w:rsid w:val="00734F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F9B"/>
    <w:rPr>
      <w:rFonts w:eastAsiaTheme="minorEastAsia"/>
    </w:rPr>
  </w:style>
  <w:style w:type="paragraph" w:styleId="FootnoteText">
    <w:name w:val="footnote text"/>
    <w:basedOn w:val="Normal"/>
    <w:link w:val="FootnoteTextChar"/>
    <w:uiPriority w:val="99"/>
    <w:semiHidden/>
    <w:unhideWhenUsed/>
    <w:rsid w:val="00734F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4F9B"/>
    <w:rPr>
      <w:rFonts w:eastAsiaTheme="minorEastAsia"/>
      <w:sz w:val="20"/>
      <w:szCs w:val="20"/>
    </w:rPr>
  </w:style>
  <w:style w:type="character" w:styleId="FootnoteReference">
    <w:name w:val="footnote reference"/>
    <w:basedOn w:val="DefaultParagraphFont"/>
    <w:uiPriority w:val="99"/>
    <w:semiHidden/>
    <w:unhideWhenUsed/>
    <w:rsid w:val="00734F9B"/>
    <w:rPr>
      <w:vertAlign w:val="superscript"/>
    </w:rPr>
  </w:style>
  <w:style w:type="character" w:styleId="Hyperlink">
    <w:name w:val="Hyperlink"/>
    <w:basedOn w:val="DefaultParagraphFont"/>
    <w:uiPriority w:val="99"/>
    <w:unhideWhenUsed/>
    <w:rsid w:val="002A4957"/>
    <w:rPr>
      <w:color w:val="467886" w:themeColor="hyperlink"/>
      <w:u w:val="single"/>
    </w:rPr>
  </w:style>
  <w:style w:type="character" w:styleId="UnresolvedMention">
    <w:name w:val="Unresolved Mention"/>
    <w:basedOn w:val="DefaultParagraphFont"/>
    <w:uiPriority w:val="99"/>
    <w:semiHidden/>
    <w:unhideWhenUsed/>
    <w:rsid w:val="002A4957"/>
    <w:rPr>
      <w:color w:val="605E5C"/>
      <w:shd w:val="clear" w:color="auto" w:fill="E1DFDD"/>
    </w:rPr>
  </w:style>
  <w:style w:type="paragraph" w:styleId="NormalWeb">
    <w:name w:val="Normal (Web)"/>
    <w:basedOn w:val="Normal"/>
    <w:rsid w:val="00B64CD0"/>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sv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sv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s://www-oxfordreference-com.ezproxy.uwtsd.ac.uk/display/10.1093/acref/9780191842788.001.0001/acref-9780191842788-e-3103?rskey=EzPLps&amp;result=3319"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fontTable" Target="fontTable.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52F825-E943-0E46-BDF1-B9402DF40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11</Pages>
  <Words>2580</Words>
  <Characters>12540</Characters>
  <Application>Microsoft Office Word</Application>
  <DocSecurity>0</DocSecurity>
  <Lines>338</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Haighleagh Winslade</dc:creator>
  <cp:keywords/>
  <dc:description/>
  <cp:lastModifiedBy>Haighleagh Winslade</cp:lastModifiedBy>
  <cp:revision>4</cp:revision>
  <dcterms:created xsi:type="dcterms:W3CDTF">2024-12-03T23:24:00Z</dcterms:created>
  <dcterms:modified xsi:type="dcterms:W3CDTF">2024-12-04T13:02:00Z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zotero-version="7.0.10"&gt;&lt;session id="PWZw1qrB"/&gt;&lt;style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ies>
</file>