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B4EDE" w:rsidR="0084417C" w:rsidP="00152FC5" w:rsidRDefault="0084417C" w14:paraId="623D7AAC" w14:textId="22850A9E">
      <w:pPr>
        <w:spacing w:line="360" w:lineRule="auto"/>
        <w:rPr>
          <w:rFonts w:ascii="Arial" w:hAnsi="Arial" w:cs="Arial"/>
          <w:sz w:val="22"/>
          <w:szCs w:val="22"/>
        </w:rPr>
      </w:pPr>
      <w:r w:rsidRPr="00BB4EDE">
        <w:rPr>
          <w:rFonts w:ascii="Arial" w:hAnsi="Arial" w:cs="Arial"/>
          <w:sz w:val="22"/>
          <w:szCs w:val="22"/>
        </w:rPr>
        <w:t xml:space="preserve">Principles of health and social care practise Written Assignment report </w:t>
      </w:r>
    </w:p>
    <w:p w:rsidRPr="00BB4EDE" w:rsidR="0084417C" w:rsidP="0084417C" w:rsidRDefault="0084417C" w14:paraId="401E217A" w14:textId="2362F673">
      <w:pPr>
        <w:rPr>
          <w:rFonts w:ascii="Arial" w:hAnsi="Arial" w:cs="Arial"/>
          <w:sz w:val="22"/>
          <w:szCs w:val="22"/>
        </w:rPr>
      </w:pPr>
    </w:p>
    <w:p w:rsidRPr="00BB4EDE" w:rsidR="0084417C" w:rsidP="0084417C" w:rsidRDefault="0084417C" w14:paraId="5EF72E71" w14:textId="77777777">
      <w:pPr>
        <w:rPr>
          <w:rFonts w:ascii="Arial" w:hAnsi="Arial" w:cs="Arial"/>
          <w:sz w:val="22"/>
          <w:szCs w:val="22"/>
        </w:rPr>
      </w:pPr>
    </w:p>
    <w:p w:rsidRPr="00BB4EDE" w:rsidR="0084417C" w:rsidP="0084417C" w:rsidRDefault="0084417C" w14:paraId="4BBD9F2F" w14:textId="77777777">
      <w:pPr>
        <w:rPr>
          <w:rFonts w:ascii="Arial" w:hAnsi="Arial" w:cs="Arial"/>
          <w:sz w:val="22"/>
          <w:szCs w:val="22"/>
        </w:rPr>
      </w:pPr>
      <w:r w:rsidRPr="00BB4EDE">
        <w:rPr>
          <w:rFonts w:ascii="Arial" w:hAnsi="Arial" w:cs="Arial"/>
          <w:sz w:val="22"/>
          <w:szCs w:val="22"/>
        </w:rPr>
        <w:t xml:space="preserve">Name: Iesa Zaman     </w:t>
      </w:r>
    </w:p>
    <w:p w:rsidRPr="00BB4EDE" w:rsidR="0084417C" w:rsidP="0084417C" w:rsidRDefault="0084417C" w14:paraId="4490AAC3" w14:textId="77777777">
      <w:pPr>
        <w:rPr>
          <w:rFonts w:ascii="Arial" w:hAnsi="Arial" w:cs="Arial"/>
          <w:sz w:val="22"/>
          <w:szCs w:val="22"/>
        </w:rPr>
      </w:pPr>
    </w:p>
    <w:p w:rsidRPr="00BB4EDE" w:rsidR="0084417C" w:rsidP="0084417C" w:rsidRDefault="0084417C" w14:paraId="2F69DD72" w14:textId="4F3E876A">
      <w:pPr>
        <w:rPr>
          <w:rFonts w:ascii="Arial" w:hAnsi="Arial" w:cs="Arial"/>
          <w:sz w:val="22"/>
          <w:szCs w:val="22"/>
        </w:rPr>
      </w:pPr>
      <w:r w:rsidRPr="00BB4EDE">
        <w:rPr>
          <w:rFonts w:ascii="Arial" w:hAnsi="Arial" w:cs="Arial"/>
          <w:sz w:val="22"/>
          <w:szCs w:val="22"/>
        </w:rPr>
        <w:t xml:space="preserve"> </w:t>
      </w:r>
    </w:p>
    <w:p w:rsidRPr="00BB4EDE" w:rsidR="0084417C" w:rsidP="0084417C" w:rsidRDefault="0084417C" w14:paraId="0B613AF4" w14:textId="77777777">
      <w:pPr>
        <w:rPr>
          <w:rFonts w:ascii="Arial" w:hAnsi="Arial" w:cs="Arial"/>
          <w:sz w:val="22"/>
          <w:szCs w:val="22"/>
        </w:rPr>
      </w:pPr>
      <w:r w:rsidRPr="00BB4EDE">
        <w:rPr>
          <w:rFonts w:ascii="Arial" w:hAnsi="Arial" w:cs="Arial"/>
          <w:sz w:val="22"/>
          <w:szCs w:val="22"/>
        </w:rPr>
        <w:t xml:space="preserve">Student number: 2421796     </w:t>
      </w:r>
    </w:p>
    <w:p w:rsidRPr="00BB4EDE" w:rsidR="0084417C" w:rsidP="0084417C" w:rsidRDefault="0084417C" w14:paraId="2C1F62A2" w14:textId="77777777">
      <w:pPr>
        <w:rPr>
          <w:rFonts w:ascii="Arial" w:hAnsi="Arial" w:cs="Arial"/>
          <w:sz w:val="22"/>
          <w:szCs w:val="22"/>
        </w:rPr>
      </w:pPr>
    </w:p>
    <w:p w:rsidRPr="00BB4EDE" w:rsidR="0084417C" w:rsidP="0084417C" w:rsidRDefault="0084417C" w14:paraId="6354642B" w14:textId="2D3AA18F">
      <w:pPr>
        <w:rPr>
          <w:rFonts w:ascii="Arial" w:hAnsi="Arial" w:cs="Arial"/>
          <w:sz w:val="22"/>
          <w:szCs w:val="22"/>
        </w:rPr>
      </w:pPr>
      <w:r w:rsidRPr="00BB4EDE">
        <w:rPr>
          <w:rFonts w:ascii="Arial" w:hAnsi="Arial" w:cs="Arial"/>
          <w:sz w:val="22"/>
          <w:szCs w:val="22"/>
        </w:rPr>
        <w:t xml:space="preserve"> </w:t>
      </w:r>
    </w:p>
    <w:p w:rsidRPr="00BB4EDE" w:rsidR="0084417C" w:rsidP="0084417C" w:rsidRDefault="0084417C" w14:paraId="3793AC0D" w14:textId="77777777">
      <w:pPr>
        <w:rPr>
          <w:rFonts w:ascii="Arial" w:hAnsi="Arial" w:cs="Arial"/>
          <w:sz w:val="22"/>
          <w:szCs w:val="22"/>
        </w:rPr>
      </w:pPr>
      <w:r w:rsidRPr="10F12718" w:rsidR="0084417C">
        <w:rPr>
          <w:rFonts w:ascii="Arial" w:hAnsi="Arial" w:cs="Arial"/>
          <w:sz w:val="22"/>
          <w:szCs w:val="22"/>
        </w:rPr>
        <w:t xml:space="preserve">Module Title and code: (BMHP5016) </w:t>
      </w:r>
    </w:p>
    <w:p w:rsidR="10F12718" w:rsidP="10F12718" w:rsidRDefault="10F12718" w14:paraId="30CAB174" w14:textId="6435BDA0">
      <w:pPr>
        <w:rPr>
          <w:rFonts w:ascii="Arial" w:hAnsi="Arial" w:cs="Arial"/>
          <w:sz w:val="22"/>
          <w:szCs w:val="22"/>
        </w:rPr>
      </w:pPr>
    </w:p>
    <w:p w:rsidRPr="00BB4EDE" w:rsidR="0084417C" w:rsidP="2F549A21" w:rsidRDefault="0084417C" w14:paraId="7522B400" w14:textId="5A6CD517">
      <w:pPr>
        <w:pStyle w:val="Normal"/>
        <w:rPr>
          <w:rFonts w:ascii="Arial" w:hAnsi="Arial" w:cs="Arial"/>
          <w:sz w:val="22"/>
          <w:szCs w:val="22"/>
        </w:rPr>
      </w:pPr>
    </w:p>
    <w:p w:rsidRPr="00BB4EDE" w:rsidR="0084417C" w:rsidP="2F549A21" w:rsidRDefault="0084417C" w14:paraId="373C2DD0" w14:textId="045AF26F">
      <w:pPr>
        <w:pStyle w:val="Normal"/>
        <w:rPr>
          <w:rFonts w:ascii="Arial" w:hAnsi="Arial" w:cs="Arial"/>
          <w:sz w:val="22"/>
          <w:szCs w:val="22"/>
        </w:rPr>
      </w:pPr>
      <w:r w:rsidRPr="10F12718" w:rsidR="1AC0B794">
        <w:rPr>
          <w:rFonts w:ascii="Arial" w:hAnsi="Arial" w:cs="Arial"/>
          <w:sz w:val="22"/>
          <w:szCs w:val="22"/>
        </w:rPr>
        <w:t xml:space="preserve">Lecturers name: </w:t>
      </w:r>
      <w:r w:rsidRPr="10F12718" w:rsidR="6D95F04E">
        <w:rPr>
          <w:rFonts w:ascii="Arial" w:hAnsi="Arial" w:cs="Arial"/>
          <w:sz w:val="22"/>
          <w:szCs w:val="22"/>
        </w:rPr>
        <w:t xml:space="preserve">Dr </w:t>
      </w:r>
      <w:r w:rsidRPr="10F12718" w:rsidR="1AC0B794">
        <w:rPr>
          <w:rFonts w:ascii="Arial" w:hAnsi="Arial" w:cs="Arial"/>
          <w:sz w:val="22"/>
          <w:szCs w:val="22"/>
        </w:rPr>
        <w:t>Aishat Bakre</w:t>
      </w:r>
    </w:p>
    <w:p w:rsidR="10F12718" w:rsidP="10F12718" w:rsidRDefault="10F12718" w14:paraId="683F4E74" w14:textId="5AB93670">
      <w:pPr>
        <w:pStyle w:val="Normal"/>
        <w:rPr>
          <w:rFonts w:ascii="Arial" w:hAnsi="Arial" w:cs="Arial"/>
          <w:sz w:val="22"/>
          <w:szCs w:val="22"/>
        </w:rPr>
      </w:pPr>
    </w:p>
    <w:p w:rsidR="2F549A21" w:rsidP="2F549A21" w:rsidRDefault="2F549A21" w14:paraId="4C112164" w14:textId="4C18758D">
      <w:pPr>
        <w:pStyle w:val="Normal"/>
        <w:rPr>
          <w:rFonts w:ascii="Arial" w:hAnsi="Arial" w:cs="Arial"/>
          <w:sz w:val="22"/>
          <w:szCs w:val="22"/>
        </w:rPr>
      </w:pPr>
    </w:p>
    <w:p w:rsidRPr="00BB4EDE" w:rsidR="004C2484" w:rsidP="2F549A21" w:rsidRDefault="0084417C" w14:paraId="35ED3B48" w14:textId="6846BC34">
      <w:pPr>
        <w:pStyle w:val="Normal"/>
        <w:rPr>
          <w:rFonts w:ascii="Arial" w:hAnsi="Arial" w:cs="Arial"/>
          <w:sz w:val="22"/>
          <w:szCs w:val="22"/>
        </w:rPr>
      </w:pPr>
      <w:r w:rsidRPr="2F549A21" w:rsidR="0084417C">
        <w:rPr>
          <w:rFonts w:ascii="Arial" w:hAnsi="Arial" w:cs="Arial"/>
          <w:sz w:val="22"/>
          <w:szCs w:val="22"/>
        </w:rPr>
        <w:t>Assignment title:(</w:t>
      </w:r>
      <w:r w:rsidRPr="2F549A21" w:rsidR="0084417C">
        <w:rPr>
          <w:rFonts w:ascii="Arial" w:hAnsi="Arial" w:cs="Arial"/>
          <w:sz w:val="22"/>
          <w:szCs w:val="22"/>
        </w:rPr>
        <w:t>Component</w:t>
      </w:r>
      <w:r w:rsidRPr="2F549A21" w:rsidR="0084417C">
        <w:rPr>
          <w:rFonts w:ascii="Arial" w:hAnsi="Arial" w:cs="Arial"/>
          <w:sz w:val="22"/>
          <w:szCs w:val="22"/>
        </w:rPr>
        <w:t xml:space="preserve"> 2: Written Assignment Report)</w:t>
      </w:r>
    </w:p>
    <w:p w:rsidR="00152FC5" w:rsidP="003A61F9" w:rsidRDefault="00152FC5" w14:paraId="6B053D9C" w14:textId="77777777">
      <w:pPr>
        <w:spacing w:line="360" w:lineRule="auto"/>
      </w:pPr>
    </w:p>
    <w:p w:rsidR="489F0FE6" w:rsidP="30789804" w:rsidRDefault="489F0FE6" w14:paraId="4F31A263" w14:textId="155B86C7">
      <w:pPr>
        <w:spacing w:line="360" w:lineRule="auto"/>
        <w:rPr>
          <w:rFonts w:ascii="Arial" w:hAnsi="Arial" w:cs="Arial"/>
          <w:b w:val="1"/>
          <w:bCs w:val="1"/>
          <w:sz w:val="22"/>
          <w:szCs w:val="22"/>
        </w:rPr>
      </w:pPr>
    </w:p>
    <w:p w:rsidR="489F0FE6" w:rsidP="30789804" w:rsidRDefault="489F0FE6" w14:paraId="15BA8C94" w14:textId="4CDD96D5">
      <w:pPr>
        <w:spacing w:line="360" w:lineRule="auto"/>
        <w:rPr>
          <w:rFonts w:ascii="Arial" w:hAnsi="Arial" w:cs="Arial"/>
          <w:b w:val="1"/>
          <w:bCs w:val="1"/>
          <w:sz w:val="22"/>
          <w:szCs w:val="22"/>
        </w:rPr>
      </w:pPr>
    </w:p>
    <w:p w:rsidR="489F0FE6" w:rsidP="30789804" w:rsidRDefault="489F0FE6" w14:paraId="2896C38C" w14:textId="2B72E58A">
      <w:pPr>
        <w:spacing w:line="360" w:lineRule="auto"/>
        <w:rPr>
          <w:rFonts w:ascii="Arial" w:hAnsi="Arial" w:cs="Arial"/>
          <w:b w:val="1"/>
          <w:bCs w:val="1"/>
          <w:sz w:val="22"/>
          <w:szCs w:val="22"/>
        </w:rPr>
      </w:pPr>
    </w:p>
    <w:p w:rsidR="489F0FE6" w:rsidP="30789804" w:rsidRDefault="489F0FE6" w14:paraId="3A05FDCB" w14:textId="0620821B">
      <w:pPr>
        <w:spacing w:line="360" w:lineRule="auto"/>
        <w:rPr>
          <w:rFonts w:ascii="Arial" w:hAnsi="Arial" w:cs="Arial"/>
          <w:b w:val="1"/>
          <w:bCs w:val="1"/>
          <w:sz w:val="22"/>
          <w:szCs w:val="22"/>
        </w:rPr>
      </w:pPr>
    </w:p>
    <w:p w:rsidR="489F0FE6" w:rsidP="30789804" w:rsidRDefault="489F0FE6" w14:paraId="32AD1A56" w14:textId="7559A14A">
      <w:pPr>
        <w:spacing w:line="360" w:lineRule="auto"/>
        <w:rPr>
          <w:rFonts w:ascii="Arial" w:hAnsi="Arial" w:cs="Arial"/>
          <w:b w:val="1"/>
          <w:bCs w:val="1"/>
          <w:sz w:val="22"/>
          <w:szCs w:val="22"/>
        </w:rPr>
      </w:pPr>
    </w:p>
    <w:p w:rsidR="489F0FE6" w:rsidP="30789804" w:rsidRDefault="489F0FE6" w14:paraId="135D1838" w14:textId="564921D2">
      <w:pPr>
        <w:spacing w:line="360" w:lineRule="auto"/>
        <w:rPr>
          <w:rFonts w:ascii="Arial" w:hAnsi="Arial" w:cs="Arial"/>
          <w:b w:val="1"/>
          <w:bCs w:val="1"/>
          <w:sz w:val="22"/>
          <w:szCs w:val="22"/>
        </w:rPr>
      </w:pPr>
    </w:p>
    <w:p w:rsidR="489F0FE6" w:rsidP="30789804" w:rsidRDefault="489F0FE6" w14:paraId="4B1168A4" w14:textId="088C4B5F">
      <w:pPr>
        <w:spacing w:line="360" w:lineRule="auto"/>
        <w:rPr>
          <w:rFonts w:ascii="Arial" w:hAnsi="Arial" w:cs="Arial"/>
          <w:b w:val="1"/>
          <w:bCs w:val="1"/>
          <w:sz w:val="22"/>
          <w:szCs w:val="22"/>
        </w:rPr>
      </w:pPr>
    </w:p>
    <w:p w:rsidR="489F0FE6" w:rsidP="30789804" w:rsidRDefault="489F0FE6" w14:paraId="0AFF1A1A" w14:textId="25422D62">
      <w:pPr>
        <w:spacing w:line="360" w:lineRule="auto"/>
        <w:rPr>
          <w:rFonts w:ascii="Arial" w:hAnsi="Arial" w:cs="Arial"/>
          <w:b w:val="1"/>
          <w:bCs w:val="1"/>
          <w:sz w:val="22"/>
          <w:szCs w:val="22"/>
        </w:rPr>
      </w:pPr>
    </w:p>
    <w:p w:rsidR="489F0FE6" w:rsidP="30789804" w:rsidRDefault="489F0FE6" w14:paraId="3125F5BF" w14:textId="5BB4620F">
      <w:pPr>
        <w:spacing w:line="360" w:lineRule="auto"/>
        <w:rPr>
          <w:rFonts w:ascii="Arial" w:hAnsi="Arial" w:cs="Arial"/>
          <w:b w:val="1"/>
          <w:bCs w:val="1"/>
          <w:sz w:val="22"/>
          <w:szCs w:val="22"/>
        </w:rPr>
      </w:pPr>
    </w:p>
    <w:p w:rsidR="489F0FE6" w:rsidP="30789804" w:rsidRDefault="489F0FE6" w14:paraId="44CAB959" w14:textId="4A0C649E">
      <w:pPr>
        <w:spacing w:line="360" w:lineRule="auto"/>
        <w:rPr>
          <w:rFonts w:ascii="Arial" w:hAnsi="Arial" w:cs="Arial"/>
          <w:b w:val="1"/>
          <w:bCs w:val="1"/>
          <w:sz w:val="22"/>
          <w:szCs w:val="22"/>
        </w:rPr>
      </w:pPr>
    </w:p>
    <w:p w:rsidR="489F0FE6" w:rsidP="30789804" w:rsidRDefault="489F0FE6" w14:paraId="416C7A73" w14:textId="324ED649">
      <w:pPr>
        <w:spacing w:line="360" w:lineRule="auto"/>
        <w:rPr>
          <w:rFonts w:ascii="Arial" w:hAnsi="Arial" w:cs="Arial"/>
          <w:b w:val="1"/>
          <w:bCs w:val="1"/>
          <w:sz w:val="22"/>
          <w:szCs w:val="22"/>
        </w:rPr>
      </w:pPr>
    </w:p>
    <w:p w:rsidR="489F0FE6" w:rsidP="30789804" w:rsidRDefault="489F0FE6" w14:paraId="123ABDDB" w14:textId="57298956">
      <w:pPr>
        <w:pStyle w:val="Normal"/>
        <w:spacing w:line="360" w:lineRule="auto"/>
        <w:rPr>
          <w:rFonts w:ascii="Arial" w:hAnsi="Arial" w:cs="Arial"/>
          <w:b w:val="1"/>
          <w:bCs w:val="1"/>
          <w:sz w:val="22"/>
          <w:szCs w:val="22"/>
        </w:rPr>
      </w:pPr>
    </w:p>
    <w:p w:rsidR="489F0FE6" w:rsidP="30789804" w:rsidRDefault="489F0FE6" w14:paraId="3BD04DB0" w14:textId="728D2702">
      <w:pPr>
        <w:pStyle w:val="Normal"/>
        <w:spacing w:line="360" w:lineRule="auto"/>
        <w:rPr>
          <w:rFonts w:ascii="Arial" w:hAnsi="Arial" w:cs="Arial"/>
          <w:b w:val="0"/>
          <w:bCs w:val="0"/>
          <w:sz w:val="22"/>
          <w:szCs w:val="22"/>
        </w:rPr>
      </w:pPr>
      <w:r w:rsidRPr="30789804" w:rsidR="489F0FE6">
        <w:rPr>
          <w:rFonts w:ascii="Arial" w:hAnsi="Arial" w:cs="Arial"/>
          <w:b w:val="1"/>
          <w:bCs w:val="1"/>
          <w:sz w:val="22"/>
          <w:szCs w:val="22"/>
        </w:rPr>
        <w:t xml:space="preserve">Abstract </w:t>
      </w:r>
    </w:p>
    <w:p w:rsidR="489F0FE6" w:rsidP="2F549A21" w:rsidRDefault="489F0FE6" w14:paraId="2C8ADDF9" w14:textId="526B272F">
      <w:pPr>
        <w:spacing w:line="360" w:lineRule="auto"/>
        <w:rPr>
          <w:rFonts w:ascii="Arial" w:hAnsi="Arial" w:cs="Arial"/>
          <w:b w:val="0"/>
          <w:bCs w:val="0"/>
          <w:sz w:val="22"/>
          <w:szCs w:val="22"/>
        </w:rPr>
      </w:pPr>
      <w:r w:rsidRPr="30789804" w:rsidR="489F0FE6">
        <w:rPr>
          <w:rFonts w:ascii="Arial" w:hAnsi="Arial" w:cs="Arial"/>
          <w:b w:val="0"/>
          <w:bCs w:val="0"/>
          <w:sz w:val="22"/>
          <w:szCs w:val="22"/>
        </w:rPr>
        <w:t>This report will include person centred care and partnership working in health and social care</w:t>
      </w:r>
      <w:r w:rsidRPr="30789804" w:rsidR="067D639E">
        <w:rPr>
          <w:rFonts w:ascii="Arial" w:hAnsi="Arial" w:cs="Arial"/>
          <w:b w:val="0"/>
          <w:bCs w:val="0"/>
          <w:sz w:val="22"/>
          <w:szCs w:val="22"/>
        </w:rPr>
        <w:t>. A key point of person-centred care is to place the individual at</w:t>
      </w:r>
      <w:r w:rsidRPr="30789804" w:rsidR="59B7E054">
        <w:rPr>
          <w:rFonts w:ascii="Arial" w:hAnsi="Arial" w:cs="Arial"/>
          <w:b w:val="0"/>
          <w:bCs w:val="0"/>
          <w:sz w:val="22"/>
          <w:szCs w:val="22"/>
        </w:rPr>
        <w:t xml:space="preserve"> the heart of their own health and social care </w:t>
      </w:r>
      <w:r w:rsidRPr="30789804" w:rsidR="7D027F4D">
        <w:rPr>
          <w:rFonts w:ascii="Arial" w:hAnsi="Arial" w:cs="Arial"/>
          <w:b w:val="0"/>
          <w:bCs w:val="0"/>
          <w:sz w:val="22"/>
          <w:szCs w:val="22"/>
        </w:rPr>
        <w:t xml:space="preserve">by focusing on their unique needs, </w:t>
      </w:r>
      <w:r w:rsidRPr="30789804" w:rsidR="7D027F4D">
        <w:rPr>
          <w:rFonts w:ascii="Arial" w:hAnsi="Arial" w:cs="Arial"/>
          <w:b w:val="0"/>
          <w:bCs w:val="0"/>
          <w:sz w:val="22"/>
          <w:szCs w:val="22"/>
        </w:rPr>
        <w:t>values</w:t>
      </w:r>
      <w:r w:rsidRPr="30789804" w:rsidR="7D027F4D">
        <w:rPr>
          <w:rFonts w:ascii="Arial" w:hAnsi="Arial" w:cs="Arial"/>
          <w:b w:val="0"/>
          <w:bCs w:val="0"/>
          <w:sz w:val="22"/>
          <w:szCs w:val="22"/>
        </w:rPr>
        <w:t xml:space="preserve"> and preferences rather than just their illness or disability. </w:t>
      </w:r>
      <w:r w:rsidRPr="30789804" w:rsidR="46312EAB">
        <w:rPr>
          <w:rFonts w:ascii="Arial" w:hAnsi="Arial" w:cs="Arial"/>
          <w:b w:val="0"/>
          <w:bCs w:val="0"/>
          <w:sz w:val="22"/>
          <w:szCs w:val="22"/>
        </w:rPr>
        <w:t xml:space="preserve">A key point of partnership working in health and social care </w:t>
      </w:r>
      <w:r w:rsidRPr="30789804" w:rsidR="566663D0">
        <w:rPr>
          <w:rFonts w:ascii="Arial" w:hAnsi="Arial" w:cs="Arial"/>
          <w:b w:val="0"/>
          <w:bCs w:val="0"/>
          <w:sz w:val="22"/>
          <w:szCs w:val="22"/>
        </w:rPr>
        <w:t>involves with</w:t>
      </w:r>
      <w:r w:rsidRPr="30789804" w:rsidR="46312EAB">
        <w:rPr>
          <w:rFonts w:ascii="Arial" w:hAnsi="Arial" w:cs="Arial"/>
          <w:b w:val="0"/>
          <w:bCs w:val="0"/>
          <w:sz w:val="22"/>
          <w:szCs w:val="22"/>
        </w:rPr>
        <w:t xml:space="preserve"> collaborating as across the sector such as the NHS, social </w:t>
      </w:r>
      <w:r w:rsidRPr="30789804" w:rsidR="38D67CB7">
        <w:rPr>
          <w:rFonts w:ascii="Arial" w:hAnsi="Arial" w:cs="Arial"/>
          <w:b w:val="0"/>
          <w:bCs w:val="0"/>
          <w:sz w:val="22"/>
          <w:szCs w:val="22"/>
        </w:rPr>
        <w:t xml:space="preserve">services and other volunteering groups will come together to deliver seamless, person-centred care. </w:t>
      </w:r>
    </w:p>
    <w:p w:rsidR="3F7E967F" w:rsidP="10F12718" w:rsidRDefault="3F7E967F" w14:paraId="0BCF5399" w14:textId="0716AA61">
      <w:pPr>
        <w:pStyle w:val="Normal"/>
        <w:spacing w:line="360" w:lineRule="auto"/>
        <w:rPr>
          <w:rFonts w:ascii="Arial" w:hAnsi="Arial" w:cs="Arial"/>
          <w:b w:val="1"/>
          <w:bCs w:val="1"/>
          <w:sz w:val="22"/>
          <w:szCs w:val="22"/>
        </w:rPr>
      </w:pPr>
    </w:p>
    <w:p w:rsidR="3F7E967F" w:rsidP="10F12718" w:rsidRDefault="3F7E967F" w14:paraId="2CE66349" w14:textId="36505FC9">
      <w:pPr>
        <w:pStyle w:val="Normal"/>
        <w:spacing w:line="360" w:lineRule="auto"/>
        <w:rPr>
          <w:rFonts w:ascii="Arial" w:hAnsi="Arial" w:cs="Arial"/>
          <w:b w:val="1"/>
          <w:bCs w:val="1"/>
          <w:sz w:val="22"/>
          <w:szCs w:val="22"/>
        </w:rPr>
      </w:pPr>
      <w:r w:rsidRPr="10F12718" w:rsidR="3F7E967F">
        <w:rPr>
          <w:rFonts w:ascii="Arial" w:hAnsi="Arial" w:cs="Arial"/>
          <w:b w:val="1"/>
          <w:bCs w:val="1"/>
          <w:sz w:val="22"/>
          <w:szCs w:val="22"/>
        </w:rPr>
        <w:t xml:space="preserve">Introduction </w:t>
      </w:r>
    </w:p>
    <w:p w:rsidR="5B6C0BAB" w:rsidP="10F12718" w:rsidRDefault="5B6C0BAB" w14:paraId="70B3E18F" w14:textId="4AB85B8E">
      <w:pPr>
        <w:pStyle w:val="Normal"/>
        <w:spacing w:line="360" w:lineRule="auto"/>
        <w:rPr>
          <w:rFonts w:ascii="Arial" w:hAnsi="Arial" w:cs="Arial"/>
          <w:b w:val="0"/>
          <w:bCs w:val="0"/>
          <w:sz w:val="22"/>
          <w:szCs w:val="22"/>
        </w:rPr>
      </w:pPr>
      <w:r w:rsidRPr="10F12718" w:rsidR="5B6C0BAB">
        <w:rPr>
          <w:rFonts w:ascii="Arial" w:hAnsi="Arial" w:cs="Arial"/>
          <w:b w:val="0"/>
          <w:bCs w:val="0"/>
          <w:sz w:val="22"/>
          <w:szCs w:val="22"/>
        </w:rPr>
        <w:t xml:space="preserve">Person centred care and partnership working ensure that </w:t>
      </w:r>
      <w:r w:rsidRPr="10F12718" w:rsidR="36CFAF9E">
        <w:rPr>
          <w:rFonts w:ascii="Arial" w:hAnsi="Arial" w:cs="Arial"/>
          <w:b w:val="0"/>
          <w:bCs w:val="0"/>
          <w:sz w:val="22"/>
          <w:szCs w:val="22"/>
        </w:rPr>
        <w:t>individuals</w:t>
      </w:r>
      <w:r w:rsidRPr="10F12718" w:rsidR="5B6C0BAB">
        <w:rPr>
          <w:rFonts w:ascii="Arial" w:hAnsi="Arial" w:cs="Arial"/>
          <w:b w:val="0"/>
          <w:bCs w:val="0"/>
          <w:sz w:val="22"/>
          <w:szCs w:val="22"/>
        </w:rPr>
        <w:t xml:space="preserve"> are at the heart of their own health decisions an</w:t>
      </w:r>
      <w:r w:rsidRPr="10F12718" w:rsidR="42ED0BB2">
        <w:rPr>
          <w:rFonts w:ascii="Arial" w:hAnsi="Arial" w:cs="Arial"/>
          <w:b w:val="0"/>
          <w:bCs w:val="0"/>
          <w:sz w:val="22"/>
          <w:szCs w:val="22"/>
        </w:rPr>
        <w:t xml:space="preserve">d are treated with dignity and respect as well as being supported from professionals, families, </w:t>
      </w:r>
      <w:r w:rsidRPr="10F12718" w:rsidR="0B36A852">
        <w:rPr>
          <w:rFonts w:ascii="Arial" w:hAnsi="Arial" w:cs="Arial"/>
          <w:b w:val="0"/>
          <w:bCs w:val="0"/>
          <w:sz w:val="22"/>
          <w:szCs w:val="22"/>
        </w:rPr>
        <w:t>and</w:t>
      </w:r>
      <w:r w:rsidRPr="10F12718" w:rsidR="42ED0BB2">
        <w:rPr>
          <w:rFonts w:ascii="Arial" w:hAnsi="Arial" w:cs="Arial"/>
          <w:b w:val="0"/>
          <w:bCs w:val="0"/>
          <w:sz w:val="22"/>
          <w:szCs w:val="22"/>
        </w:rPr>
        <w:t xml:space="preserve"> carers.</w:t>
      </w:r>
      <w:r w:rsidRPr="10F12718" w:rsidR="5B6C0BAB">
        <w:rPr>
          <w:rFonts w:ascii="Arial" w:hAnsi="Arial" w:cs="Arial"/>
          <w:b w:val="0"/>
          <w:bCs w:val="0"/>
          <w:sz w:val="22"/>
          <w:szCs w:val="22"/>
        </w:rPr>
        <w:t xml:space="preserve"> </w:t>
      </w:r>
      <w:r w:rsidRPr="10F12718" w:rsidR="6F336177">
        <w:rPr>
          <w:rFonts w:ascii="Arial" w:hAnsi="Arial" w:cs="Arial"/>
          <w:b w:val="0"/>
          <w:bCs w:val="0"/>
          <w:sz w:val="22"/>
          <w:szCs w:val="22"/>
        </w:rPr>
        <w:t xml:space="preserve">each section </w:t>
      </w:r>
      <w:r w:rsidRPr="10F12718" w:rsidR="2D37FDEB">
        <w:rPr>
          <w:rFonts w:ascii="Arial" w:hAnsi="Arial" w:cs="Arial"/>
          <w:b w:val="0"/>
          <w:bCs w:val="0"/>
          <w:sz w:val="22"/>
          <w:szCs w:val="22"/>
        </w:rPr>
        <w:t xml:space="preserve">of partnership working and person-centred care </w:t>
      </w:r>
      <w:r w:rsidRPr="10F12718" w:rsidR="6F336177">
        <w:rPr>
          <w:rFonts w:ascii="Arial" w:hAnsi="Arial" w:cs="Arial"/>
          <w:b w:val="0"/>
          <w:bCs w:val="0"/>
          <w:sz w:val="22"/>
          <w:szCs w:val="22"/>
        </w:rPr>
        <w:t xml:space="preserve">will cover the </w:t>
      </w:r>
      <w:r w:rsidRPr="10F12718" w:rsidR="7C05F1C2">
        <w:rPr>
          <w:rFonts w:ascii="Arial" w:hAnsi="Arial" w:cs="Arial"/>
          <w:b w:val="0"/>
          <w:bCs w:val="0"/>
          <w:sz w:val="22"/>
          <w:szCs w:val="22"/>
        </w:rPr>
        <w:t>definition</w:t>
      </w:r>
      <w:r w:rsidRPr="10F12718" w:rsidR="6F336177">
        <w:rPr>
          <w:rFonts w:ascii="Arial" w:hAnsi="Arial" w:cs="Arial"/>
          <w:b w:val="0"/>
          <w:bCs w:val="0"/>
          <w:sz w:val="22"/>
          <w:szCs w:val="22"/>
        </w:rPr>
        <w:t xml:space="preserve"> of both </w:t>
      </w:r>
      <w:r w:rsidRPr="10F12718" w:rsidR="06BE0831">
        <w:rPr>
          <w:rFonts w:ascii="Arial" w:hAnsi="Arial" w:cs="Arial"/>
          <w:b w:val="0"/>
          <w:bCs w:val="0"/>
          <w:sz w:val="22"/>
          <w:szCs w:val="22"/>
        </w:rPr>
        <w:t>person-centred</w:t>
      </w:r>
      <w:r w:rsidRPr="10F12718" w:rsidR="6F336177">
        <w:rPr>
          <w:rFonts w:ascii="Arial" w:hAnsi="Arial" w:cs="Arial"/>
          <w:b w:val="0"/>
          <w:bCs w:val="0"/>
          <w:sz w:val="22"/>
          <w:szCs w:val="22"/>
        </w:rPr>
        <w:t xml:space="preserve"> care and partnership </w:t>
      </w:r>
      <w:r w:rsidRPr="10F12718" w:rsidR="2CAA5D2B">
        <w:rPr>
          <w:rFonts w:ascii="Arial" w:hAnsi="Arial" w:cs="Arial"/>
          <w:b w:val="0"/>
          <w:bCs w:val="0"/>
          <w:sz w:val="22"/>
          <w:szCs w:val="22"/>
        </w:rPr>
        <w:t>working</w:t>
      </w:r>
      <w:r w:rsidRPr="10F12718" w:rsidR="6F336177">
        <w:rPr>
          <w:rFonts w:ascii="Arial" w:hAnsi="Arial" w:cs="Arial"/>
          <w:b w:val="0"/>
          <w:bCs w:val="0"/>
          <w:sz w:val="22"/>
          <w:szCs w:val="22"/>
        </w:rPr>
        <w:t xml:space="preserve"> </w:t>
      </w:r>
      <w:r w:rsidRPr="10F12718" w:rsidR="0AF9857D">
        <w:rPr>
          <w:rFonts w:ascii="Arial" w:hAnsi="Arial" w:cs="Arial"/>
          <w:b w:val="0"/>
          <w:bCs w:val="0"/>
          <w:sz w:val="22"/>
          <w:szCs w:val="22"/>
        </w:rPr>
        <w:t xml:space="preserve">relevant </w:t>
      </w:r>
      <w:r w:rsidRPr="10F12718" w:rsidR="43558464">
        <w:rPr>
          <w:rFonts w:ascii="Arial" w:hAnsi="Arial" w:cs="Arial"/>
          <w:b w:val="0"/>
          <w:bCs w:val="0"/>
          <w:sz w:val="22"/>
          <w:szCs w:val="22"/>
        </w:rPr>
        <w:t>theories</w:t>
      </w:r>
      <w:r w:rsidRPr="10F12718" w:rsidR="0AF9857D">
        <w:rPr>
          <w:rFonts w:ascii="Arial" w:hAnsi="Arial" w:cs="Arial"/>
          <w:b w:val="0"/>
          <w:bCs w:val="0"/>
          <w:sz w:val="22"/>
          <w:szCs w:val="22"/>
        </w:rPr>
        <w:t xml:space="preserve"> and ethical fundamentals. </w:t>
      </w:r>
      <w:r w:rsidRPr="10F12718" w:rsidR="789E29FC">
        <w:rPr>
          <w:rFonts w:ascii="Arial" w:hAnsi="Arial" w:cs="Arial"/>
          <w:b w:val="0"/>
          <w:bCs w:val="0"/>
          <w:sz w:val="22"/>
          <w:szCs w:val="22"/>
        </w:rPr>
        <w:t xml:space="preserve">The chosen practical health and social care setting that </w:t>
      </w:r>
      <w:r w:rsidRPr="10F12718" w:rsidR="0961FFD9">
        <w:rPr>
          <w:rFonts w:ascii="Arial" w:hAnsi="Arial" w:cs="Arial"/>
          <w:b w:val="0"/>
          <w:bCs w:val="0"/>
          <w:sz w:val="22"/>
          <w:szCs w:val="22"/>
        </w:rPr>
        <w:t>I</w:t>
      </w:r>
      <w:r w:rsidRPr="10F12718" w:rsidR="789E29FC">
        <w:rPr>
          <w:rFonts w:ascii="Arial" w:hAnsi="Arial" w:cs="Arial"/>
          <w:b w:val="0"/>
          <w:bCs w:val="0"/>
          <w:sz w:val="22"/>
          <w:szCs w:val="22"/>
        </w:rPr>
        <w:t xml:space="preserve"> will refer throughout this report is the setting of a residenti</w:t>
      </w:r>
      <w:r w:rsidRPr="10F12718" w:rsidR="563BD901">
        <w:rPr>
          <w:rFonts w:ascii="Arial" w:hAnsi="Arial" w:cs="Arial"/>
          <w:b w:val="0"/>
          <w:bCs w:val="0"/>
          <w:sz w:val="22"/>
          <w:szCs w:val="22"/>
        </w:rPr>
        <w:t>al care home</w:t>
      </w:r>
      <w:r w:rsidRPr="10F12718" w:rsidR="739C7BC9">
        <w:rPr>
          <w:rFonts w:ascii="Arial" w:hAnsi="Arial" w:cs="Arial"/>
          <w:b w:val="0"/>
          <w:bCs w:val="0"/>
          <w:sz w:val="22"/>
          <w:szCs w:val="22"/>
        </w:rPr>
        <w:t>.</w:t>
      </w:r>
    </w:p>
    <w:p w:rsidR="30789804" w:rsidP="10F12718" w:rsidRDefault="30789804" w14:paraId="2D0F6E1F" w14:textId="3ED5A44B">
      <w:pPr>
        <w:pStyle w:val="Normal"/>
        <w:spacing w:line="360" w:lineRule="auto"/>
        <w:rPr>
          <w:rFonts w:ascii="Arial" w:hAnsi="Arial" w:cs="Arial"/>
          <w:sz w:val="22"/>
          <w:szCs w:val="22"/>
        </w:rPr>
      </w:pPr>
    </w:p>
    <w:p w:rsidR="30789804" w:rsidP="30789804" w:rsidRDefault="30789804" w14:paraId="71FB4CF9" w14:textId="13652544">
      <w:pPr>
        <w:spacing w:line="360" w:lineRule="auto"/>
        <w:rPr>
          <w:rFonts w:ascii="Arial" w:hAnsi="Arial" w:cs="Arial"/>
          <w:sz w:val="22"/>
          <w:szCs w:val="22"/>
        </w:rPr>
      </w:pPr>
    </w:p>
    <w:p w:rsidR="30789804" w:rsidP="10F12718" w:rsidRDefault="30789804" w14:paraId="08882FBD" w14:textId="37C7013F">
      <w:pPr>
        <w:spacing w:line="360" w:lineRule="auto"/>
        <w:rPr>
          <w:rFonts w:ascii="Arial" w:hAnsi="Arial" w:cs="Arial"/>
          <w:b w:val="1"/>
          <w:bCs w:val="1"/>
          <w:sz w:val="22"/>
          <w:szCs w:val="22"/>
        </w:rPr>
      </w:pPr>
      <w:r w:rsidRPr="10F12718" w:rsidR="34CD9832">
        <w:rPr>
          <w:rFonts w:ascii="Arial" w:hAnsi="Arial" w:cs="Arial"/>
          <w:b w:val="1"/>
          <w:bCs w:val="1"/>
          <w:sz w:val="22"/>
          <w:szCs w:val="22"/>
        </w:rPr>
        <w:t>Definition</w:t>
      </w:r>
      <w:r w:rsidRPr="10F12718" w:rsidR="34CD9832">
        <w:rPr>
          <w:rFonts w:ascii="Arial" w:hAnsi="Arial" w:cs="Arial"/>
          <w:b w:val="1"/>
          <w:bCs w:val="1"/>
          <w:sz w:val="22"/>
          <w:szCs w:val="22"/>
        </w:rPr>
        <w:t xml:space="preserve"> of PCC</w:t>
      </w:r>
    </w:p>
    <w:p w:rsidR="00342F54" w:rsidP="30789804" w:rsidRDefault="004515F6" w14:paraId="24A1D239" w14:textId="47CDC577">
      <w:pPr>
        <w:spacing w:line="360" w:lineRule="auto"/>
        <w:rPr>
          <w:rFonts w:ascii="Arial" w:hAnsi="Arial" w:cs="Arial"/>
          <w:sz w:val="22"/>
          <w:szCs w:val="22"/>
        </w:rPr>
      </w:pPr>
      <w:r w:rsidRPr="30789804" w:rsidR="4486F30A">
        <w:rPr>
          <w:rFonts w:ascii="Arial" w:hAnsi="Arial" w:cs="Arial"/>
          <w:sz w:val="22"/>
          <w:szCs w:val="22"/>
        </w:rPr>
        <w:t>P</w:t>
      </w:r>
      <w:r w:rsidRPr="30789804" w:rsidR="00BB4EDE">
        <w:rPr>
          <w:rFonts w:ascii="Arial" w:hAnsi="Arial" w:cs="Arial"/>
          <w:sz w:val="22"/>
          <w:szCs w:val="22"/>
        </w:rPr>
        <w:t xml:space="preserve">erson centred care </w:t>
      </w:r>
      <w:r w:rsidRPr="30789804" w:rsidR="00D72CF2">
        <w:rPr>
          <w:rFonts w:ascii="Arial" w:hAnsi="Arial" w:cs="Arial"/>
          <w:sz w:val="22"/>
          <w:szCs w:val="22"/>
        </w:rPr>
        <w:t xml:space="preserve">is a collaborative approach in health and social care that treats </w:t>
      </w:r>
      <w:r w:rsidRPr="30789804" w:rsidR="0089281A">
        <w:rPr>
          <w:rFonts w:ascii="Arial" w:hAnsi="Arial" w:cs="Arial"/>
          <w:sz w:val="22"/>
          <w:szCs w:val="22"/>
        </w:rPr>
        <w:t xml:space="preserve">individuals as equal partners, which </w:t>
      </w:r>
      <w:r w:rsidRPr="30789804" w:rsidR="00773895">
        <w:rPr>
          <w:rFonts w:ascii="Arial" w:hAnsi="Arial" w:cs="Arial"/>
          <w:sz w:val="22"/>
          <w:szCs w:val="22"/>
        </w:rPr>
        <w:t xml:space="preserve">tailors support to their unique needs, </w:t>
      </w:r>
      <w:r w:rsidRPr="30789804" w:rsidR="00773895">
        <w:rPr>
          <w:rFonts w:ascii="Arial" w:hAnsi="Arial" w:cs="Arial"/>
          <w:sz w:val="22"/>
          <w:szCs w:val="22"/>
        </w:rPr>
        <w:t>values</w:t>
      </w:r>
      <w:r w:rsidRPr="30789804" w:rsidR="00773895">
        <w:rPr>
          <w:rFonts w:ascii="Arial" w:hAnsi="Arial" w:cs="Arial"/>
          <w:sz w:val="22"/>
          <w:szCs w:val="22"/>
        </w:rPr>
        <w:t xml:space="preserve"> and preferences</w:t>
      </w:r>
      <w:r w:rsidRPr="30789804" w:rsidR="2956B2BD">
        <w:rPr>
          <w:rFonts w:ascii="Arial" w:hAnsi="Arial" w:cs="Arial"/>
          <w:sz w:val="22"/>
          <w:szCs w:val="22"/>
        </w:rPr>
        <w:t xml:space="preserve"> (</w:t>
      </w:r>
      <w:r w:rsidRPr="30789804" w:rsidR="2956B2BD">
        <w:rPr>
          <w:rFonts w:ascii="Arial" w:hAnsi="Arial" w:cs="Arial"/>
          <w:color w:val="FF0000"/>
          <w:sz w:val="22"/>
          <w:szCs w:val="22"/>
        </w:rPr>
        <w:t>xxx</w:t>
      </w:r>
      <w:r w:rsidRPr="30789804" w:rsidR="2956B2BD">
        <w:rPr>
          <w:rFonts w:ascii="Arial" w:hAnsi="Arial" w:cs="Arial"/>
          <w:sz w:val="22"/>
          <w:szCs w:val="22"/>
        </w:rPr>
        <w:t>)</w:t>
      </w:r>
      <w:r w:rsidRPr="30789804" w:rsidR="0038360E">
        <w:rPr>
          <w:rFonts w:ascii="Arial" w:hAnsi="Arial" w:cs="Arial"/>
          <w:sz w:val="22"/>
          <w:szCs w:val="22"/>
        </w:rPr>
        <w:t xml:space="preserve">. As for an example it shifts the focus from </w:t>
      </w:r>
      <w:r w:rsidRPr="30789804" w:rsidR="002B18BA">
        <w:rPr>
          <w:rFonts w:ascii="Arial" w:hAnsi="Arial" w:cs="Arial"/>
          <w:sz w:val="22"/>
          <w:szCs w:val="22"/>
        </w:rPr>
        <w:t xml:space="preserve">“what is the matter with you? To, </w:t>
      </w:r>
      <w:r w:rsidRPr="30789804" w:rsidR="000D6CAC">
        <w:rPr>
          <w:rFonts w:ascii="Arial" w:hAnsi="Arial" w:cs="Arial"/>
          <w:sz w:val="22"/>
          <w:szCs w:val="22"/>
        </w:rPr>
        <w:t>“</w:t>
      </w:r>
      <w:r w:rsidRPr="30789804" w:rsidR="002B18BA">
        <w:rPr>
          <w:rFonts w:ascii="Arial" w:hAnsi="Arial" w:cs="Arial"/>
          <w:sz w:val="22"/>
          <w:szCs w:val="22"/>
        </w:rPr>
        <w:t xml:space="preserve">what matters </w:t>
      </w:r>
      <w:r w:rsidRPr="30789804" w:rsidR="000D6CAC">
        <w:rPr>
          <w:rFonts w:ascii="Arial" w:hAnsi="Arial" w:cs="Arial"/>
          <w:sz w:val="22"/>
          <w:szCs w:val="22"/>
        </w:rPr>
        <w:t xml:space="preserve">to you? As this will empower people </w:t>
      </w:r>
      <w:r w:rsidRPr="30789804" w:rsidR="00457329">
        <w:rPr>
          <w:rFonts w:ascii="Arial" w:hAnsi="Arial" w:cs="Arial"/>
          <w:sz w:val="22"/>
          <w:szCs w:val="22"/>
        </w:rPr>
        <w:t>to manage their own health</w:t>
      </w:r>
      <w:r w:rsidRPr="30789804" w:rsidR="055FC53C">
        <w:rPr>
          <w:rFonts w:ascii="Arial" w:hAnsi="Arial" w:cs="Arial"/>
          <w:sz w:val="22"/>
          <w:szCs w:val="22"/>
        </w:rPr>
        <w:t xml:space="preserve"> (</w:t>
      </w:r>
      <w:r w:rsidRPr="30789804" w:rsidR="055FC53C">
        <w:rPr>
          <w:rFonts w:ascii="Arial" w:hAnsi="Arial" w:cs="Arial"/>
          <w:color w:val="FF0000"/>
          <w:sz w:val="22"/>
          <w:szCs w:val="22"/>
        </w:rPr>
        <w:t>xxx</w:t>
      </w:r>
      <w:r w:rsidRPr="30789804" w:rsidR="055FC53C">
        <w:rPr>
          <w:rFonts w:ascii="Arial" w:hAnsi="Arial" w:cs="Arial"/>
          <w:sz w:val="22"/>
          <w:szCs w:val="22"/>
        </w:rPr>
        <w:t>)</w:t>
      </w:r>
      <w:r w:rsidRPr="30789804" w:rsidR="00457329">
        <w:rPr>
          <w:rFonts w:ascii="Arial" w:hAnsi="Arial" w:cs="Arial"/>
          <w:sz w:val="22"/>
          <w:szCs w:val="22"/>
        </w:rPr>
        <w:t xml:space="preserve">. </w:t>
      </w:r>
      <w:r w:rsidRPr="30789804" w:rsidR="00041922">
        <w:rPr>
          <w:rFonts w:ascii="Arial" w:hAnsi="Arial" w:cs="Arial"/>
          <w:sz w:val="22"/>
          <w:szCs w:val="22"/>
        </w:rPr>
        <w:t xml:space="preserve">The main benefits of </w:t>
      </w:r>
      <w:r w:rsidRPr="30789804" w:rsidR="0067233F">
        <w:rPr>
          <w:rFonts w:ascii="Arial" w:hAnsi="Arial" w:cs="Arial"/>
          <w:sz w:val="22"/>
          <w:szCs w:val="22"/>
        </w:rPr>
        <w:t>person-centred</w:t>
      </w:r>
      <w:r w:rsidRPr="30789804" w:rsidR="00041922">
        <w:rPr>
          <w:rFonts w:ascii="Arial" w:hAnsi="Arial" w:cs="Arial"/>
          <w:sz w:val="22"/>
          <w:szCs w:val="22"/>
        </w:rPr>
        <w:t xml:space="preserve"> care in health and social care </w:t>
      </w:r>
      <w:r w:rsidRPr="30789804" w:rsidR="0067233F">
        <w:rPr>
          <w:rFonts w:ascii="Arial" w:hAnsi="Arial" w:cs="Arial"/>
          <w:sz w:val="22"/>
          <w:szCs w:val="22"/>
        </w:rPr>
        <w:t>are</w:t>
      </w:r>
      <w:r w:rsidRPr="30789804" w:rsidR="00041922">
        <w:rPr>
          <w:rFonts w:ascii="Arial" w:hAnsi="Arial" w:cs="Arial"/>
          <w:sz w:val="22"/>
          <w:szCs w:val="22"/>
        </w:rPr>
        <w:t xml:space="preserve"> </w:t>
      </w:r>
      <w:r w:rsidRPr="30789804" w:rsidR="00D067CD">
        <w:rPr>
          <w:rFonts w:ascii="Arial" w:hAnsi="Arial" w:cs="Arial"/>
          <w:sz w:val="22"/>
          <w:szCs w:val="22"/>
        </w:rPr>
        <w:t xml:space="preserve">to improve </w:t>
      </w:r>
      <w:r w:rsidRPr="30789804" w:rsidR="00A708DB">
        <w:rPr>
          <w:rFonts w:ascii="Arial" w:hAnsi="Arial" w:cs="Arial"/>
          <w:sz w:val="22"/>
          <w:szCs w:val="22"/>
        </w:rPr>
        <w:t xml:space="preserve">patient outcomes, </w:t>
      </w:r>
      <w:r w:rsidRPr="30789804" w:rsidR="00094FB4">
        <w:rPr>
          <w:rFonts w:ascii="Arial" w:hAnsi="Arial" w:cs="Arial"/>
          <w:sz w:val="22"/>
          <w:szCs w:val="22"/>
        </w:rPr>
        <w:t>satisfaction</w:t>
      </w:r>
      <w:r w:rsidRPr="30789804" w:rsidR="00A708DB">
        <w:rPr>
          <w:rFonts w:ascii="Arial" w:hAnsi="Arial" w:cs="Arial"/>
          <w:sz w:val="22"/>
          <w:szCs w:val="22"/>
        </w:rPr>
        <w:t xml:space="preserve">, and safety by tailoring services to individual </w:t>
      </w:r>
      <w:r w:rsidRPr="30789804" w:rsidR="00094FB4">
        <w:rPr>
          <w:rFonts w:ascii="Arial" w:hAnsi="Arial" w:cs="Arial"/>
          <w:sz w:val="22"/>
          <w:szCs w:val="22"/>
        </w:rPr>
        <w:t xml:space="preserve">needs, </w:t>
      </w:r>
      <w:r w:rsidRPr="30789804" w:rsidR="00094FB4">
        <w:rPr>
          <w:rFonts w:ascii="Arial" w:hAnsi="Arial" w:cs="Arial"/>
          <w:sz w:val="22"/>
          <w:szCs w:val="22"/>
        </w:rPr>
        <w:t>preferences</w:t>
      </w:r>
      <w:r w:rsidRPr="30789804" w:rsidR="00094FB4">
        <w:rPr>
          <w:rFonts w:ascii="Arial" w:hAnsi="Arial" w:cs="Arial"/>
          <w:sz w:val="22"/>
          <w:szCs w:val="22"/>
        </w:rPr>
        <w:t xml:space="preserve"> and values</w:t>
      </w:r>
      <w:r w:rsidRPr="30789804" w:rsidR="22620EBC">
        <w:rPr>
          <w:rFonts w:ascii="Arial" w:hAnsi="Arial" w:cs="Arial"/>
          <w:sz w:val="22"/>
          <w:szCs w:val="22"/>
        </w:rPr>
        <w:t xml:space="preserve"> (</w:t>
      </w:r>
      <w:r w:rsidRPr="30789804" w:rsidR="22620EBC">
        <w:rPr>
          <w:rFonts w:ascii="Arial" w:hAnsi="Arial" w:cs="Arial"/>
          <w:color w:val="FF0000"/>
          <w:sz w:val="22"/>
          <w:szCs w:val="22"/>
        </w:rPr>
        <w:t>xxx</w:t>
      </w:r>
      <w:r w:rsidRPr="30789804" w:rsidR="22620EBC">
        <w:rPr>
          <w:rFonts w:ascii="Arial" w:hAnsi="Arial" w:cs="Arial"/>
          <w:sz w:val="22"/>
          <w:szCs w:val="22"/>
        </w:rPr>
        <w:t>)</w:t>
      </w:r>
      <w:r w:rsidRPr="30789804" w:rsidR="00094FB4">
        <w:rPr>
          <w:rFonts w:ascii="Arial" w:hAnsi="Arial" w:cs="Arial"/>
          <w:sz w:val="22"/>
          <w:szCs w:val="22"/>
        </w:rPr>
        <w:t xml:space="preserve">. </w:t>
      </w:r>
      <w:r w:rsidRPr="30789804" w:rsidR="003C2861">
        <w:rPr>
          <w:rFonts w:ascii="Arial" w:hAnsi="Arial" w:cs="Arial"/>
          <w:sz w:val="22"/>
          <w:szCs w:val="22"/>
        </w:rPr>
        <w:t xml:space="preserve">It </w:t>
      </w:r>
      <w:r w:rsidRPr="30789804" w:rsidR="0067233F">
        <w:rPr>
          <w:rFonts w:ascii="Arial" w:hAnsi="Arial" w:cs="Arial"/>
          <w:sz w:val="22"/>
          <w:szCs w:val="22"/>
        </w:rPr>
        <w:t>boosts</w:t>
      </w:r>
      <w:r w:rsidRPr="30789804" w:rsidR="003C2861">
        <w:rPr>
          <w:rFonts w:ascii="Arial" w:hAnsi="Arial" w:cs="Arial"/>
          <w:sz w:val="22"/>
          <w:szCs w:val="22"/>
        </w:rPr>
        <w:t xml:space="preserve"> </w:t>
      </w:r>
      <w:r w:rsidRPr="30789804" w:rsidR="0067233F">
        <w:rPr>
          <w:rFonts w:ascii="Arial" w:hAnsi="Arial" w:cs="Arial"/>
          <w:sz w:val="22"/>
          <w:szCs w:val="22"/>
        </w:rPr>
        <w:t>engagement</w:t>
      </w:r>
      <w:r w:rsidRPr="30789804" w:rsidR="003C2861">
        <w:rPr>
          <w:rFonts w:ascii="Arial" w:hAnsi="Arial" w:cs="Arial"/>
          <w:sz w:val="22"/>
          <w:szCs w:val="22"/>
        </w:rPr>
        <w:t xml:space="preserve">, dignity and </w:t>
      </w:r>
      <w:r w:rsidRPr="30789804" w:rsidR="0067233F">
        <w:rPr>
          <w:rFonts w:ascii="Arial" w:hAnsi="Arial" w:cs="Arial"/>
          <w:sz w:val="22"/>
          <w:szCs w:val="22"/>
        </w:rPr>
        <w:t>independence</w:t>
      </w:r>
      <w:r w:rsidRPr="30789804" w:rsidR="003C2861">
        <w:rPr>
          <w:rFonts w:ascii="Arial" w:hAnsi="Arial" w:cs="Arial"/>
          <w:sz w:val="22"/>
          <w:szCs w:val="22"/>
        </w:rPr>
        <w:t xml:space="preserve"> which will lead to better compliance with treatment plans </w:t>
      </w:r>
      <w:r w:rsidRPr="30789804" w:rsidR="00376582">
        <w:rPr>
          <w:rFonts w:ascii="Arial" w:hAnsi="Arial" w:cs="Arial"/>
          <w:sz w:val="22"/>
          <w:szCs w:val="22"/>
        </w:rPr>
        <w:t xml:space="preserve">and will reduce on emergency services. As the key benefit </w:t>
      </w:r>
      <w:r w:rsidRPr="30789804" w:rsidR="003B5D0B">
        <w:rPr>
          <w:rFonts w:ascii="Arial" w:hAnsi="Arial" w:cs="Arial"/>
          <w:sz w:val="22"/>
          <w:szCs w:val="22"/>
        </w:rPr>
        <w:t xml:space="preserve">is also include improved staff morale and more efficient </w:t>
      </w:r>
      <w:r w:rsidRPr="30789804" w:rsidR="0067233F">
        <w:rPr>
          <w:rFonts w:ascii="Arial" w:hAnsi="Arial" w:cs="Arial"/>
          <w:sz w:val="22"/>
          <w:szCs w:val="22"/>
        </w:rPr>
        <w:t>use of resources</w:t>
      </w:r>
      <w:r w:rsidRPr="30789804" w:rsidR="00AB0904">
        <w:rPr>
          <w:rFonts w:ascii="Arial" w:hAnsi="Arial" w:cs="Arial"/>
          <w:sz w:val="22"/>
          <w:szCs w:val="22"/>
        </w:rPr>
        <w:t xml:space="preserve">. Another </w:t>
      </w:r>
      <w:r w:rsidRPr="30789804" w:rsidR="008A4299">
        <w:rPr>
          <w:rFonts w:ascii="Arial" w:hAnsi="Arial" w:cs="Arial"/>
          <w:sz w:val="22"/>
          <w:szCs w:val="22"/>
        </w:rPr>
        <w:t xml:space="preserve">key benefit to person centred care in health and social care </w:t>
      </w:r>
      <w:r w:rsidRPr="30789804" w:rsidR="007003A2">
        <w:rPr>
          <w:rFonts w:ascii="Arial" w:hAnsi="Arial" w:cs="Arial"/>
          <w:sz w:val="22"/>
          <w:szCs w:val="22"/>
        </w:rPr>
        <w:t xml:space="preserve">is increased staff </w:t>
      </w:r>
      <w:r w:rsidRPr="30789804" w:rsidR="003A61F9">
        <w:rPr>
          <w:rFonts w:ascii="Arial" w:hAnsi="Arial" w:cs="Arial"/>
          <w:sz w:val="22"/>
          <w:szCs w:val="22"/>
        </w:rPr>
        <w:t>satisfaction</w:t>
      </w:r>
      <w:r w:rsidRPr="30789804" w:rsidR="007003A2">
        <w:rPr>
          <w:rFonts w:ascii="Arial" w:hAnsi="Arial" w:cs="Arial"/>
          <w:sz w:val="22"/>
          <w:szCs w:val="22"/>
        </w:rPr>
        <w:t xml:space="preserve"> as care professionals often do report higher </w:t>
      </w:r>
      <w:r w:rsidRPr="30789804" w:rsidR="003A61F9">
        <w:rPr>
          <w:rFonts w:ascii="Arial" w:hAnsi="Arial" w:cs="Arial"/>
          <w:sz w:val="22"/>
          <w:szCs w:val="22"/>
        </w:rPr>
        <w:t>job satisfaction and better relationships with those they support</w:t>
      </w:r>
      <w:r w:rsidRPr="30789804" w:rsidR="27F69041">
        <w:rPr>
          <w:rFonts w:ascii="Arial" w:hAnsi="Arial" w:cs="Arial"/>
          <w:sz w:val="22"/>
          <w:szCs w:val="22"/>
        </w:rPr>
        <w:t xml:space="preserve"> (</w:t>
      </w:r>
      <w:r w:rsidRPr="30789804" w:rsidR="27F69041">
        <w:rPr>
          <w:rFonts w:ascii="Arial" w:hAnsi="Arial" w:cs="Arial"/>
          <w:color w:val="FF0000"/>
          <w:sz w:val="22"/>
          <w:szCs w:val="22"/>
        </w:rPr>
        <w:t>xxx</w:t>
      </w:r>
      <w:r w:rsidRPr="30789804" w:rsidR="27F69041">
        <w:rPr>
          <w:rFonts w:ascii="Arial" w:hAnsi="Arial" w:cs="Arial"/>
          <w:sz w:val="22"/>
          <w:szCs w:val="22"/>
        </w:rPr>
        <w:t>)</w:t>
      </w:r>
      <w:r w:rsidRPr="30789804" w:rsidR="003A61F9">
        <w:rPr>
          <w:rFonts w:ascii="Arial" w:hAnsi="Arial" w:cs="Arial"/>
          <w:sz w:val="22"/>
          <w:szCs w:val="22"/>
        </w:rPr>
        <w:t>.</w:t>
      </w:r>
    </w:p>
    <w:p w:rsidR="00342F54" w:rsidP="003A61F9" w:rsidRDefault="004515F6" w14:paraId="43F032CB" w14:textId="5DD9F8F3">
      <w:pPr>
        <w:spacing w:line="360" w:lineRule="auto"/>
        <w:rPr>
          <w:rFonts w:ascii="Arial" w:hAnsi="Arial" w:cs="Arial"/>
          <w:sz w:val="22"/>
          <w:szCs w:val="22"/>
        </w:rPr>
      </w:pPr>
      <w:r w:rsidRPr="10F12718" w:rsidR="113043BE">
        <w:rPr>
          <w:rFonts w:ascii="Arial" w:hAnsi="Arial" w:cs="Arial"/>
          <w:sz w:val="22"/>
          <w:szCs w:val="22"/>
        </w:rPr>
        <w:t>However,</w:t>
      </w:r>
      <w:r w:rsidRPr="10F12718" w:rsidR="005447BF">
        <w:rPr>
          <w:rFonts w:ascii="Arial" w:hAnsi="Arial" w:cs="Arial"/>
          <w:sz w:val="22"/>
          <w:szCs w:val="22"/>
        </w:rPr>
        <w:t xml:space="preserve"> the main limitations of </w:t>
      </w:r>
      <w:r w:rsidRPr="10F12718" w:rsidR="00F622B7">
        <w:rPr>
          <w:rFonts w:ascii="Arial" w:hAnsi="Arial" w:cs="Arial"/>
          <w:sz w:val="22"/>
          <w:szCs w:val="22"/>
        </w:rPr>
        <w:t>person-centred</w:t>
      </w:r>
      <w:r w:rsidRPr="10F12718" w:rsidR="005447BF">
        <w:rPr>
          <w:rFonts w:ascii="Arial" w:hAnsi="Arial" w:cs="Arial"/>
          <w:sz w:val="22"/>
          <w:szCs w:val="22"/>
        </w:rPr>
        <w:t xml:space="preserve"> care in health and social care </w:t>
      </w:r>
      <w:r w:rsidRPr="10F12718" w:rsidR="1571115C">
        <w:rPr>
          <w:rFonts w:ascii="Arial" w:hAnsi="Arial" w:cs="Arial"/>
          <w:sz w:val="22"/>
          <w:szCs w:val="22"/>
        </w:rPr>
        <w:t>include</w:t>
      </w:r>
      <w:r w:rsidRPr="10F12718" w:rsidR="00FE69BF">
        <w:rPr>
          <w:rFonts w:ascii="Arial" w:hAnsi="Arial" w:cs="Arial"/>
          <w:sz w:val="22"/>
          <w:szCs w:val="22"/>
        </w:rPr>
        <w:t xml:space="preserve"> engagement and capacity challenges</w:t>
      </w:r>
      <w:r w:rsidRPr="10F12718" w:rsidR="008D6536">
        <w:rPr>
          <w:rFonts w:ascii="Arial" w:hAnsi="Arial" w:cs="Arial"/>
          <w:sz w:val="22"/>
          <w:szCs w:val="22"/>
        </w:rPr>
        <w:t xml:space="preserve"> as individuals with </w:t>
      </w:r>
      <w:r w:rsidRPr="10F12718" w:rsidR="00CE52BE">
        <w:rPr>
          <w:rFonts w:ascii="Arial" w:hAnsi="Arial" w:cs="Arial"/>
          <w:sz w:val="22"/>
          <w:szCs w:val="22"/>
        </w:rPr>
        <w:t>severe</w:t>
      </w:r>
      <w:r w:rsidRPr="10F12718" w:rsidR="008D6536">
        <w:rPr>
          <w:rFonts w:ascii="Arial" w:hAnsi="Arial" w:cs="Arial"/>
          <w:sz w:val="22"/>
          <w:szCs w:val="22"/>
        </w:rPr>
        <w:t xml:space="preserve"> cognitive impairm</w:t>
      </w:r>
      <w:r w:rsidRPr="10F12718" w:rsidR="008D7F24">
        <w:rPr>
          <w:rFonts w:ascii="Arial" w:hAnsi="Arial" w:cs="Arial"/>
          <w:sz w:val="22"/>
          <w:szCs w:val="22"/>
        </w:rPr>
        <w:t xml:space="preserve">ents such as dementia and </w:t>
      </w:r>
      <w:r w:rsidRPr="10F12718" w:rsidR="00CD31D3">
        <w:rPr>
          <w:rFonts w:ascii="Arial" w:hAnsi="Arial" w:cs="Arial"/>
          <w:sz w:val="22"/>
          <w:szCs w:val="22"/>
        </w:rPr>
        <w:t xml:space="preserve">schizophrenia or those individuals who are unwilling to </w:t>
      </w:r>
      <w:r w:rsidRPr="10F12718" w:rsidR="00CD31D3">
        <w:rPr>
          <w:rFonts w:ascii="Arial" w:hAnsi="Arial" w:cs="Arial"/>
          <w:sz w:val="22"/>
          <w:szCs w:val="22"/>
        </w:rPr>
        <w:t>participate</w:t>
      </w:r>
      <w:r w:rsidRPr="10F12718" w:rsidR="00CD31D3">
        <w:rPr>
          <w:rFonts w:ascii="Arial" w:hAnsi="Arial" w:cs="Arial"/>
          <w:sz w:val="22"/>
          <w:szCs w:val="22"/>
        </w:rPr>
        <w:t xml:space="preserve"> may find it difficult </w:t>
      </w:r>
      <w:r w:rsidRPr="10F12718" w:rsidR="00CE52BE">
        <w:rPr>
          <w:rFonts w:ascii="Arial" w:hAnsi="Arial" w:cs="Arial"/>
          <w:sz w:val="22"/>
          <w:szCs w:val="22"/>
        </w:rPr>
        <w:t xml:space="preserve">to engage in the self-reflection and </w:t>
      </w:r>
      <w:r w:rsidRPr="10F12718" w:rsidR="00C82DBC">
        <w:rPr>
          <w:rFonts w:ascii="Arial" w:hAnsi="Arial" w:cs="Arial"/>
          <w:sz w:val="22"/>
          <w:szCs w:val="22"/>
        </w:rPr>
        <w:t>decision-making</w:t>
      </w:r>
      <w:r w:rsidRPr="10F12718" w:rsidR="00CE52BE">
        <w:rPr>
          <w:rFonts w:ascii="Arial" w:hAnsi="Arial" w:cs="Arial"/>
          <w:sz w:val="22"/>
          <w:szCs w:val="22"/>
        </w:rPr>
        <w:t xml:space="preserve"> </w:t>
      </w:r>
      <w:r w:rsidRPr="10F12718" w:rsidR="00CE52BE">
        <w:rPr>
          <w:rFonts w:ascii="Arial" w:hAnsi="Arial" w:cs="Arial"/>
          <w:sz w:val="22"/>
          <w:szCs w:val="22"/>
        </w:rPr>
        <w:t>regarding</w:t>
      </w:r>
      <w:r w:rsidRPr="10F12718" w:rsidR="00CE52BE">
        <w:rPr>
          <w:rFonts w:ascii="Arial" w:hAnsi="Arial" w:cs="Arial"/>
          <w:sz w:val="22"/>
          <w:szCs w:val="22"/>
        </w:rPr>
        <w:t xml:space="preserve"> person centred care</w:t>
      </w:r>
      <w:r w:rsidRPr="10F12718" w:rsidR="0868C161">
        <w:rPr>
          <w:rFonts w:ascii="Arial" w:hAnsi="Arial" w:cs="Arial"/>
          <w:sz w:val="22"/>
          <w:szCs w:val="22"/>
        </w:rPr>
        <w:t xml:space="preserve"> (</w:t>
      </w:r>
      <w:r w:rsidRPr="10F12718" w:rsidR="0868C161">
        <w:rPr>
          <w:rFonts w:ascii="Arial" w:hAnsi="Arial" w:cs="Arial"/>
          <w:color w:val="FF0000"/>
          <w:sz w:val="22"/>
          <w:szCs w:val="22"/>
        </w:rPr>
        <w:t>xxx</w:t>
      </w:r>
      <w:r w:rsidRPr="10F12718" w:rsidR="0868C161">
        <w:rPr>
          <w:rFonts w:ascii="Arial" w:hAnsi="Arial" w:cs="Arial"/>
          <w:sz w:val="22"/>
          <w:szCs w:val="22"/>
        </w:rPr>
        <w:t>)</w:t>
      </w:r>
      <w:r w:rsidRPr="10F12718" w:rsidR="00CE52BE">
        <w:rPr>
          <w:rFonts w:ascii="Arial" w:hAnsi="Arial" w:cs="Arial"/>
          <w:sz w:val="22"/>
          <w:szCs w:val="22"/>
        </w:rPr>
        <w:t xml:space="preserve">. </w:t>
      </w:r>
      <w:r w:rsidRPr="10F12718" w:rsidR="008D6536">
        <w:rPr>
          <w:rFonts w:ascii="Arial" w:hAnsi="Arial" w:cs="Arial"/>
          <w:sz w:val="22"/>
          <w:szCs w:val="22"/>
        </w:rPr>
        <w:t xml:space="preserve"> </w:t>
      </w:r>
      <w:r w:rsidRPr="10F12718" w:rsidR="00C82DBC">
        <w:rPr>
          <w:rFonts w:ascii="Arial" w:hAnsi="Arial" w:cs="Arial"/>
          <w:sz w:val="22"/>
          <w:szCs w:val="22"/>
        </w:rPr>
        <w:t xml:space="preserve">Another </w:t>
      </w:r>
      <w:r w:rsidRPr="10F12718" w:rsidR="00AD7478">
        <w:rPr>
          <w:rFonts w:ascii="Arial" w:hAnsi="Arial" w:cs="Arial"/>
          <w:sz w:val="22"/>
          <w:szCs w:val="22"/>
        </w:rPr>
        <w:t xml:space="preserve">limitation </w:t>
      </w:r>
      <w:r w:rsidRPr="10F12718" w:rsidR="00AD7478">
        <w:rPr>
          <w:rFonts w:ascii="Arial" w:hAnsi="Arial" w:cs="Arial"/>
          <w:sz w:val="22"/>
          <w:szCs w:val="22"/>
        </w:rPr>
        <w:t>regarding</w:t>
      </w:r>
      <w:r w:rsidRPr="10F12718" w:rsidR="00AD7478">
        <w:rPr>
          <w:rFonts w:ascii="Arial" w:hAnsi="Arial" w:cs="Arial"/>
          <w:sz w:val="22"/>
          <w:szCs w:val="22"/>
        </w:rPr>
        <w:t xml:space="preserve"> person centred care </w:t>
      </w:r>
      <w:r w:rsidRPr="10F12718" w:rsidR="397CF493">
        <w:rPr>
          <w:rFonts w:ascii="Arial" w:hAnsi="Arial" w:cs="Arial"/>
          <w:sz w:val="22"/>
          <w:szCs w:val="22"/>
        </w:rPr>
        <w:t xml:space="preserve">is staff in residential care homes face </w:t>
      </w:r>
      <w:r w:rsidRPr="10F12718" w:rsidR="03B97275">
        <w:rPr>
          <w:rFonts w:ascii="Arial" w:hAnsi="Arial" w:cs="Arial"/>
          <w:sz w:val="22"/>
          <w:szCs w:val="22"/>
        </w:rPr>
        <w:t>significant</w:t>
      </w:r>
      <w:r w:rsidRPr="10F12718" w:rsidR="397CF493">
        <w:rPr>
          <w:rFonts w:ascii="Arial" w:hAnsi="Arial" w:cs="Arial"/>
          <w:sz w:val="22"/>
          <w:szCs w:val="22"/>
        </w:rPr>
        <w:t xml:space="preserve"> limitations in implementing person centred care </w:t>
      </w:r>
      <w:r w:rsidRPr="10F12718" w:rsidR="1D51B27D">
        <w:rPr>
          <w:rFonts w:ascii="Arial" w:hAnsi="Arial" w:cs="Arial"/>
          <w:sz w:val="22"/>
          <w:szCs w:val="22"/>
        </w:rPr>
        <w:t xml:space="preserve">primarily because of </w:t>
      </w:r>
      <w:r w:rsidRPr="10F12718" w:rsidR="56A0F1CB">
        <w:rPr>
          <w:rFonts w:ascii="Arial" w:hAnsi="Arial" w:cs="Arial"/>
          <w:sz w:val="22"/>
          <w:szCs w:val="22"/>
        </w:rPr>
        <w:t>insufficient</w:t>
      </w:r>
      <w:r w:rsidRPr="10F12718" w:rsidR="1D51B27D">
        <w:rPr>
          <w:rFonts w:ascii="Arial" w:hAnsi="Arial" w:cs="Arial"/>
          <w:sz w:val="22"/>
          <w:szCs w:val="22"/>
        </w:rPr>
        <w:t xml:space="preserve"> resources and heavy workloads. </w:t>
      </w:r>
    </w:p>
    <w:p w:rsidR="7A875779" w:rsidP="10F12718" w:rsidRDefault="7A875779" w14:paraId="2A0E5D13" w14:textId="29F121FB">
      <w:pPr>
        <w:spacing w:line="360" w:lineRule="auto"/>
        <w:rPr>
          <w:rFonts w:ascii="Arial" w:hAnsi="Arial" w:cs="Arial"/>
          <w:b w:val="1"/>
          <w:bCs w:val="1"/>
          <w:sz w:val="22"/>
          <w:szCs w:val="22"/>
        </w:rPr>
      </w:pPr>
      <w:r w:rsidRPr="10F12718" w:rsidR="7A875779">
        <w:rPr>
          <w:rFonts w:ascii="Arial" w:hAnsi="Arial" w:cs="Arial"/>
          <w:b w:val="1"/>
          <w:bCs w:val="1"/>
          <w:sz w:val="22"/>
          <w:szCs w:val="22"/>
        </w:rPr>
        <w:t xml:space="preserve">Relevant </w:t>
      </w:r>
      <w:r w:rsidRPr="10F12718" w:rsidR="7A875779">
        <w:rPr>
          <w:rFonts w:ascii="Arial" w:hAnsi="Arial" w:cs="Arial"/>
          <w:b w:val="1"/>
          <w:bCs w:val="1"/>
          <w:sz w:val="22"/>
          <w:szCs w:val="22"/>
        </w:rPr>
        <w:t>theories</w:t>
      </w:r>
      <w:r w:rsidRPr="10F12718" w:rsidR="7A875779">
        <w:rPr>
          <w:rFonts w:ascii="Arial" w:hAnsi="Arial" w:cs="Arial"/>
          <w:b w:val="1"/>
          <w:bCs w:val="1"/>
          <w:sz w:val="22"/>
          <w:szCs w:val="22"/>
        </w:rPr>
        <w:t xml:space="preserve"> </w:t>
      </w:r>
    </w:p>
    <w:p w:rsidR="00F622B7" w:rsidP="003A61F9" w:rsidRDefault="00221E22" w14:paraId="294BCF9F" w14:textId="25DE72CE">
      <w:pPr>
        <w:spacing w:line="360" w:lineRule="auto"/>
        <w:rPr>
          <w:rFonts w:ascii="Arial" w:hAnsi="Arial" w:cs="Arial"/>
          <w:sz w:val="22"/>
          <w:szCs w:val="22"/>
        </w:rPr>
      </w:pPr>
      <w:r w:rsidRPr="10F12718" w:rsidR="628AB12D">
        <w:rPr>
          <w:rFonts w:ascii="Arial" w:hAnsi="Arial" w:cs="Arial"/>
          <w:sz w:val="22"/>
          <w:szCs w:val="22"/>
        </w:rPr>
        <w:t>R</w:t>
      </w:r>
      <w:r w:rsidRPr="10F12718" w:rsidR="002C24E9">
        <w:rPr>
          <w:rFonts w:ascii="Arial" w:hAnsi="Arial" w:cs="Arial"/>
          <w:sz w:val="22"/>
          <w:szCs w:val="22"/>
        </w:rPr>
        <w:t xml:space="preserve">espect for </w:t>
      </w:r>
      <w:r w:rsidRPr="10F12718" w:rsidR="00931165">
        <w:rPr>
          <w:rFonts w:ascii="Arial" w:hAnsi="Arial" w:cs="Arial"/>
          <w:sz w:val="22"/>
          <w:szCs w:val="22"/>
        </w:rPr>
        <w:t>autonomy</w:t>
      </w:r>
      <w:r w:rsidRPr="10F12718" w:rsidR="002C24E9">
        <w:rPr>
          <w:rFonts w:ascii="Arial" w:hAnsi="Arial" w:cs="Arial"/>
          <w:sz w:val="22"/>
          <w:szCs w:val="22"/>
        </w:rPr>
        <w:t xml:space="preserve"> </w:t>
      </w:r>
      <w:r w:rsidRPr="10F12718" w:rsidR="00EA0785">
        <w:rPr>
          <w:rFonts w:ascii="Arial" w:hAnsi="Arial" w:cs="Arial"/>
          <w:sz w:val="22"/>
          <w:szCs w:val="22"/>
        </w:rPr>
        <w:t xml:space="preserve">and </w:t>
      </w:r>
      <w:r w:rsidRPr="10F12718" w:rsidR="00931165">
        <w:rPr>
          <w:rFonts w:ascii="Arial" w:hAnsi="Arial" w:cs="Arial"/>
          <w:sz w:val="22"/>
          <w:szCs w:val="22"/>
        </w:rPr>
        <w:t>self-determination</w:t>
      </w:r>
      <w:r w:rsidRPr="10F12718" w:rsidR="00EA0785">
        <w:rPr>
          <w:rFonts w:ascii="Arial" w:hAnsi="Arial" w:cs="Arial"/>
          <w:sz w:val="22"/>
          <w:szCs w:val="22"/>
        </w:rPr>
        <w:t xml:space="preserve"> is one of the core </w:t>
      </w:r>
      <w:r w:rsidRPr="10F12718" w:rsidR="00931165">
        <w:rPr>
          <w:rFonts w:ascii="Arial" w:hAnsi="Arial" w:cs="Arial"/>
          <w:sz w:val="22"/>
          <w:szCs w:val="22"/>
        </w:rPr>
        <w:t>philosophical</w:t>
      </w:r>
      <w:r w:rsidRPr="10F12718" w:rsidR="00EA0785">
        <w:rPr>
          <w:rFonts w:ascii="Arial" w:hAnsi="Arial" w:cs="Arial"/>
          <w:sz w:val="22"/>
          <w:szCs w:val="22"/>
        </w:rPr>
        <w:t xml:space="preserve"> </w:t>
      </w:r>
      <w:r w:rsidRPr="10F12718" w:rsidR="00931165">
        <w:rPr>
          <w:rFonts w:ascii="Arial" w:hAnsi="Arial" w:cs="Arial"/>
          <w:sz w:val="22"/>
          <w:szCs w:val="22"/>
        </w:rPr>
        <w:t xml:space="preserve">and ethical </w:t>
      </w:r>
      <w:r w:rsidRPr="10F12718" w:rsidR="00946667">
        <w:rPr>
          <w:rFonts w:ascii="Arial" w:hAnsi="Arial" w:cs="Arial"/>
          <w:sz w:val="22"/>
          <w:szCs w:val="22"/>
        </w:rPr>
        <w:t>pillars</w:t>
      </w:r>
      <w:r w:rsidRPr="10F12718" w:rsidR="00931165">
        <w:rPr>
          <w:rFonts w:ascii="Arial" w:hAnsi="Arial" w:cs="Arial"/>
          <w:sz w:val="22"/>
          <w:szCs w:val="22"/>
        </w:rPr>
        <w:t xml:space="preserve"> of </w:t>
      </w:r>
      <w:r w:rsidRPr="10F12718" w:rsidR="00946667">
        <w:rPr>
          <w:rFonts w:ascii="Arial" w:hAnsi="Arial" w:cs="Arial"/>
          <w:sz w:val="22"/>
          <w:szCs w:val="22"/>
        </w:rPr>
        <w:t>person-centred</w:t>
      </w:r>
      <w:r w:rsidRPr="10F12718" w:rsidR="00931165">
        <w:rPr>
          <w:rFonts w:ascii="Arial" w:hAnsi="Arial" w:cs="Arial"/>
          <w:sz w:val="22"/>
          <w:szCs w:val="22"/>
        </w:rPr>
        <w:t xml:space="preserve"> care </w:t>
      </w:r>
      <w:r w:rsidRPr="10F12718" w:rsidR="00E425A2">
        <w:rPr>
          <w:rFonts w:ascii="Arial" w:hAnsi="Arial" w:cs="Arial"/>
          <w:sz w:val="22"/>
          <w:szCs w:val="22"/>
        </w:rPr>
        <w:t xml:space="preserve">as it </w:t>
      </w:r>
      <w:r w:rsidRPr="10F12718" w:rsidR="00E425A2">
        <w:rPr>
          <w:rFonts w:ascii="Arial" w:hAnsi="Arial" w:cs="Arial"/>
          <w:sz w:val="22"/>
          <w:szCs w:val="22"/>
        </w:rPr>
        <w:t>represents</w:t>
      </w:r>
      <w:r w:rsidRPr="10F12718" w:rsidR="00E425A2">
        <w:rPr>
          <w:rFonts w:ascii="Arial" w:hAnsi="Arial" w:cs="Arial"/>
          <w:sz w:val="22"/>
          <w:szCs w:val="22"/>
        </w:rPr>
        <w:t xml:space="preserve"> a shift from paternalistic </w:t>
      </w:r>
      <w:r w:rsidRPr="10F12718" w:rsidR="007B366D">
        <w:rPr>
          <w:rFonts w:ascii="Arial" w:hAnsi="Arial" w:cs="Arial"/>
          <w:sz w:val="22"/>
          <w:szCs w:val="22"/>
        </w:rPr>
        <w:t xml:space="preserve">doctor knows best, models </w:t>
      </w:r>
      <w:r w:rsidRPr="10F12718" w:rsidR="002E7B22">
        <w:rPr>
          <w:rFonts w:ascii="Arial" w:hAnsi="Arial" w:cs="Arial"/>
          <w:sz w:val="22"/>
          <w:szCs w:val="22"/>
        </w:rPr>
        <w:t>to collaborative partnerships. While intend</w:t>
      </w:r>
      <w:r w:rsidRPr="10F12718" w:rsidR="20EC2E1E">
        <w:rPr>
          <w:rFonts w:ascii="Arial" w:hAnsi="Arial" w:cs="Arial"/>
          <w:sz w:val="22"/>
          <w:szCs w:val="22"/>
        </w:rPr>
        <w:t>ing</w:t>
      </w:r>
      <w:r w:rsidRPr="10F12718" w:rsidR="002E7B22">
        <w:rPr>
          <w:rFonts w:ascii="Arial" w:hAnsi="Arial" w:cs="Arial"/>
          <w:sz w:val="22"/>
          <w:szCs w:val="22"/>
        </w:rPr>
        <w:t xml:space="preserve"> to empower </w:t>
      </w:r>
      <w:r w:rsidRPr="10F12718" w:rsidR="0064435E">
        <w:rPr>
          <w:rFonts w:ascii="Arial" w:hAnsi="Arial" w:cs="Arial"/>
          <w:sz w:val="22"/>
          <w:szCs w:val="22"/>
        </w:rPr>
        <w:t>individuals to make decisions based on their own values</w:t>
      </w:r>
      <w:r w:rsidRPr="10F12718" w:rsidR="004716A9">
        <w:rPr>
          <w:rFonts w:ascii="Arial" w:hAnsi="Arial" w:cs="Arial"/>
          <w:sz w:val="22"/>
          <w:szCs w:val="22"/>
        </w:rPr>
        <w:t xml:space="preserve">, a </w:t>
      </w:r>
      <w:r w:rsidRPr="10F12718" w:rsidR="00946667">
        <w:rPr>
          <w:rFonts w:ascii="Arial" w:hAnsi="Arial" w:cs="Arial"/>
          <w:sz w:val="22"/>
          <w:szCs w:val="22"/>
        </w:rPr>
        <w:t>critical</w:t>
      </w:r>
      <w:r w:rsidRPr="10F12718" w:rsidR="004716A9">
        <w:rPr>
          <w:rFonts w:ascii="Arial" w:hAnsi="Arial" w:cs="Arial"/>
          <w:sz w:val="22"/>
          <w:szCs w:val="22"/>
        </w:rPr>
        <w:t xml:space="preserve"> examination of this would reveal that this principle </w:t>
      </w:r>
      <w:r w:rsidRPr="10F12718" w:rsidR="00167183">
        <w:rPr>
          <w:rFonts w:ascii="Arial" w:hAnsi="Arial" w:cs="Arial"/>
          <w:sz w:val="22"/>
          <w:szCs w:val="22"/>
        </w:rPr>
        <w:t>operates</w:t>
      </w:r>
      <w:r w:rsidRPr="10F12718" w:rsidR="00167183">
        <w:rPr>
          <w:rFonts w:ascii="Arial" w:hAnsi="Arial" w:cs="Arial"/>
          <w:sz w:val="22"/>
          <w:szCs w:val="22"/>
        </w:rPr>
        <w:t xml:space="preserve"> in tension with patient </w:t>
      </w:r>
      <w:r w:rsidRPr="10F12718" w:rsidR="00093083">
        <w:rPr>
          <w:rFonts w:ascii="Arial" w:hAnsi="Arial" w:cs="Arial"/>
          <w:sz w:val="22"/>
          <w:szCs w:val="22"/>
        </w:rPr>
        <w:t>safety, is challenging to implement in cases of impaired capacity</w:t>
      </w:r>
      <w:r w:rsidRPr="10F12718" w:rsidR="00946667">
        <w:rPr>
          <w:rFonts w:ascii="Arial" w:hAnsi="Arial" w:cs="Arial"/>
          <w:sz w:val="22"/>
          <w:szCs w:val="22"/>
        </w:rPr>
        <w:t xml:space="preserve">, and often </w:t>
      </w:r>
      <w:r w:rsidRPr="10F12718" w:rsidR="00946667">
        <w:rPr>
          <w:rFonts w:ascii="Arial" w:hAnsi="Arial" w:cs="Arial"/>
          <w:sz w:val="22"/>
          <w:szCs w:val="22"/>
        </w:rPr>
        <w:t>operates</w:t>
      </w:r>
      <w:r w:rsidRPr="10F12718" w:rsidR="00946667">
        <w:rPr>
          <w:rFonts w:ascii="Arial" w:hAnsi="Arial" w:cs="Arial"/>
          <w:sz w:val="22"/>
          <w:szCs w:val="22"/>
        </w:rPr>
        <w:t xml:space="preserve"> within complex, non-independent social contexts. </w:t>
      </w:r>
      <w:r w:rsidRPr="10F12718" w:rsidR="00C81E7F">
        <w:rPr>
          <w:rFonts w:ascii="Arial" w:hAnsi="Arial" w:cs="Arial"/>
          <w:sz w:val="22"/>
          <w:szCs w:val="22"/>
        </w:rPr>
        <w:t xml:space="preserve">A </w:t>
      </w:r>
      <w:r w:rsidRPr="10F12718" w:rsidR="0048174B">
        <w:rPr>
          <w:rFonts w:ascii="Arial" w:hAnsi="Arial" w:cs="Arial"/>
          <w:sz w:val="22"/>
          <w:szCs w:val="22"/>
        </w:rPr>
        <w:t xml:space="preserve">benefit of respect for </w:t>
      </w:r>
      <w:r w:rsidRPr="10F12718" w:rsidR="000114A8">
        <w:rPr>
          <w:rFonts w:ascii="Arial" w:hAnsi="Arial" w:cs="Arial"/>
          <w:sz w:val="22"/>
          <w:szCs w:val="22"/>
        </w:rPr>
        <w:t>autonomy</w:t>
      </w:r>
      <w:r w:rsidRPr="10F12718" w:rsidR="0048174B">
        <w:rPr>
          <w:rFonts w:ascii="Arial" w:hAnsi="Arial" w:cs="Arial"/>
          <w:sz w:val="22"/>
          <w:szCs w:val="22"/>
        </w:rPr>
        <w:t xml:space="preserve"> and </w:t>
      </w:r>
      <w:r w:rsidRPr="10F12718" w:rsidR="000114A8">
        <w:rPr>
          <w:rFonts w:ascii="Arial" w:hAnsi="Arial" w:cs="Arial"/>
          <w:sz w:val="22"/>
          <w:szCs w:val="22"/>
        </w:rPr>
        <w:t>self-determination</w:t>
      </w:r>
      <w:r w:rsidRPr="10F12718" w:rsidR="0048174B">
        <w:rPr>
          <w:rFonts w:ascii="Arial" w:hAnsi="Arial" w:cs="Arial"/>
          <w:sz w:val="22"/>
          <w:szCs w:val="22"/>
        </w:rPr>
        <w:t xml:space="preserve"> is partnership working </w:t>
      </w:r>
      <w:r w:rsidRPr="10F12718" w:rsidR="00016A8E">
        <w:rPr>
          <w:rFonts w:ascii="Arial" w:hAnsi="Arial" w:cs="Arial"/>
          <w:sz w:val="22"/>
          <w:szCs w:val="22"/>
        </w:rPr>
        <w:t xml:space="preserve">as it </w:t>
      </w:r>
      <w:r w:rsidRPr="10F12718" w:rsidR="000114A8">
        <w:rPr>
          <w:rFonts w:ascii="Arial" w:hAnsi="Arial" w:cs="Arial"/>
          <w:sz w:val="22"/>
          <w:szCs w:val="22"/>
        </w:rPr>
        <w:t>necessitates</w:t>
      </w:r>
      <w:r w:rsidRPr="10F12718" w:rsidR="00016A8E">
        <w:rPr>
          <w:rFonts w:ascii="Arial" w:hAnsi="Arial" w:cs="Arial"/>
          <w:sz w:val="22"/>
          <w:szCs w:val="22"/>
        </w:rPr>
        <w:t xml:space="preserve"> a collaborative </w:t>
      </w:r>
      <w:r w:rsidRPr="10F12718" w:rsidR="007550CA">
        <w:rPr>
          <w:rFonts w:ascii="Arial" w:hAnsi="Arial" w:cs="Arial"/>
          <w:sz w:val="22"/>
          <w:szCs w:val="22"/>
        </w:rPr>
        <w:t xml:space="preserve">relationship where care is tailored, fostering independence </w:t>
      </w:r>
      <w:r w:rsidRPr="10F12718" w:rsidR="000114A8">
        <w:rPr>
          <w:rFonts w:ascii="Arial" w:hAnsi="Arial" w:cs="Arial"/>
          <w:sz w:val="22"/>
          <w:szCs w:val="22"/>
        </w:rPr>
        <w:t>and self-management</w:t>
      </w:r>
      <w:r w:rsidRPr="10F12718" w:rsidR="5BE4FA9A">
        <w:rPr>
          <w:rFonts w:ascii="Arial" w:hAnsi="Arial" w:cs="Arial"/>
          <w:sz w:val="22"/>
          <w:szCs w:val="22"/>
        </w:rPr>
        <w:t xml:space="preserve"> (</w:t>
      </w:r>
      <w:r w:rsidRPr="10F12718" w:rsidR="5BE4FA9A">
        <w:rPr>
          <w:rFonts w:ascii="Arial" w:hAnsi="Arial" w:cs="Arial"/>
          <w:color w:val="FF0000"/>
          <w:sz w:val="22"/>
          <w:szCs w:val="22"/>
        </w:rPr>
        <w:t>xxx</w:t>
      </w:r>
      <w:r w:rsidRPr="10F12718" w:rsidR="5BE4FA9A">
        <w:rPr>
          <w:rFonts w:ascii="Arial" w:hAnsi="Arial" w:cs="Arial"/>
          <w:sz w:val="22"/>
          <w:szCs w:val="22"/>
        </w:rPr>
        <w:t>)</w:t>
      </w:r>
      <w:r w:rsidRPr="10F12718" w:rsidR="000114A8">
        <w:rPr>
          <w:rFonts w:ascii="Arial" w:hAnsi="Arial" w:cs="Arial"/>
          <w:sz w:val="22"/>
          <w:szCs w:val="22"/>
        </w:rPr>
        <w:t xml:space="preserve">. Whereas a </w:t>
      </w:r>
      <w:r w:rsidRPr="10F12718" w:rsidR="00431B79">
        <w:rPr>
          <w:rFonts w:ascii="Arial" w:hAnsi="Arial" w:cs="Arial"/>
          <w:sz w:val="22"/>
          <w:szCs w:val="22"/>
        </w:rPr>
        <w:t xml:space="preserve">critical examination and </w:t>
      </w:r>
      <w:r w:rsidRPr="10F12718" w:rsidR="000114A8">
        <w:rPr>
          <w:rFonts w:ascii="Arial" w:hAnsi="Arial" w:cs="Arial"/>
          <w:sz w:val="22"/>
          <w:szCs w:val="22"/>
        </w:rPr>
        <w:t xml:space="preserve">limitation of </w:t>
      </w:r>
      <w:r w:rsidRPr="10F12718" w:rsidR="00431B79">
        <w:rPr>
          <w:rFonts w:ascii="Arial" w:hAnsi="Arial" w:cs="Arial"/>
          <w:sz w:val="22"/>
          <w:szCs w:val="22"/>
        </w:rPr>
        <w:t xml:space="preserve">respect </w:t>
      </w:r>
      <w:r w:rsidRPr="10F12718" w:rsidR="00486ABA">
        <w:rPr>
          <w:rFonts w:ascii="Arial" w:hAnsi="Arial" w:cs="Arial"/>
          <w:sz w:val="22"/>
          <w:szCs w:val="22"/>
        </w:rPr>
        <w:t xml:space="preserve">for autonomy and </w:t>
      </w:r>
      <w:r w:rsidRPr="10F12718" w:rsidR="00930AC2">
        <w:rPr>
          <w:rFonts w:ascii="Arial" w:hAnsi="Arial" w:cs="Arial"/>
          <w:sz w:val="22"/>
          <w:szCs w:val="22"/>
        </w:rPr>
        <w:t>self-determination</w:t>
      </w:r>
      <w:r w:rsidRPr="10F12718" w:rsidR="00486ABA">
        <w:rPr>
          <w:rFonts w:ascii="Arial" w:hAnsi="Arial" w:cs="Arial"/>
          <w:sz w:val="22"/>
          <w:szCs w:val="22"/>
        </w:rPr>
        <w:t xml:space="preserve"> is </w:t>
      </w:r>
      <w:r w:rsidRPr="10F12718" w:rsidR="0073133A">
        <w:rPr>
          <w:rFonts w:ascii="Arial" w:hAnsi="Arial" w:cs="Arial"/>
          <w:sz w:val="22"/>
          <w:szCs w:val="22"/>
        </w:rPr>
        <w:t xml:space="preserve">often overlooked aspect of </w:t>
      </w:r>
      <w:r w:rsidRPr="10F12718" w:rsidR="00930AC2">
        <w:rPr>
          <w:rFonts w:ascii="Arial" w:hAnsi="Arial" w:cs="Arial"/>
          <w:sz w:val="22"/>
          <w:szCs w:val="22"/>
        </w:rPr>
        <w:t>autonomy</w:t>
      </w:r>
      <w:r w:rsidRPr="10F12718" w:rsidR="0073133A">
        <w:rPr>
          <w:rFonts w:ascii="Arial" w:hAnsi="Arial" w:cs="Arial"/>
          <w:sz w:val="22"/>
          <w:szCs w:val="22"/>
        </w:rPr>
        <w:t xml:space="preserve"> </w:t>
      </w:r>
      <w:r w:rsidRPr="10F12718" w:rsidR="1A9F8B95">
        <w:rPr>
          <w:rFonts w:ascii="Arial" w:hAnsi="Arial" w:cs="Arial"/>
          <w:sz w:val="22"/>
          <w:szCs w:val="22"/>
        </w:rPr>
        <w:t>is</w:t>
      </w:r>
      <w:r w:rsidRPr="10F12718" w:rsidR="004979E7">
        <w:rPr>
          <w:rFonts w:ascii="Arial" w:hAnsi="Arial" w:cs="Arial"/>
          <w:color w:val="FF0000"/>
          <w:sz w:val="22"/>
          <w:szCs w:val="22"/>
        </w:rPr>
        <w:t xml:space="preserve"> </w:t>
      </w:r>
      <w:r w:rsidRPr="10F12718" w:rsidR="004979E7">
        <w:rPr>
          <w:rFonts w:ascii="Arial" w:hAnsi="Arial" w:cs="Arial"/>
          <w:sz w:val="22"/>
          <w:szCs w:val="22"/>
        </w:rPr>
        <w:t xml:space="preserve">not </w:t>
      </w:r>
      <w:r w:rsidRPr="10F12718" w:rsidR="00930AC2">
        <w:rPr>
          <w:rFonts w:ascii="Arial" w:hAnsi="Arial" w:cs="Arial"/>
          <w:sz w:val="22"/>
          <w:szCs w:val="22"/>
        </w:rPr>
        <w:t>absolute</w:t>
      </w:r>
      <w:r w:rsidRPr="10F12718" w:rsidR="004979E7">
        <w:rPr>
          <w:rFonts w:ascii="Arial" w:hAnsi="Arial" w:cs="Arial"/>
          <w:sz w:val="22"/>
          <w:szCs w:val="22"/>
        </w:rPr>
        <w:t xml:space="preserve"> its implementation in healthcare faces </w:t>
      </w:r>
      <w:r w:rsidRPr="10F12718" w:rsidR="00930AC2">
        <w:rPr>
          <w:rFonts w:ascii="Arial" w:hAnsi="Arial" w:cs="Arial"/>
          <w:sz w:val="22"/>
          <w:szCs w:val="22"/>
        </w:rPr>
        <w:t>severe</w:t>
      </w:r>
      <w:r w:rsidRPr="10F12718" w:rsidR="004979E7">
        <w:rPr>
          <w:rFonts w:ascii="Arial" w:hAnsi="Arial" w:cs="Arial"/>
          <w:sz w:val="22"/>
          <w:szCs w:val="22"/>
        </w:rPr>
        <w:t xml:space="preserve"> practical </w:t>
      </w:r>
      <w:r w:rsidRPr="10F12718" w:rsidR="00930AC2">
        <w:rPr>
          <w:rFonts w:ascii="Arial" w:hAnsi="Arial" w:cs="Arial"/>
          <w:sz w:val="22"/>
          <w:szCs w:val="22"/>
        </w:rPr>
        <w:t xml:space="preserve">and ethical hurdles </w:t>
      </w:r>
      <w:r w:rsidRPr="10F12718" w:rsidR="0063763D">
        <w:rPr>
          <w:rFonts w:ascii="Arial" w:hAnsi="Arial" w:cs="Arial"/>
          <w:sz w:val="22"/>
          <w:szCs w:val="22"/>
        </w:rPr>
        <w:t xml:space="preserve">for example capacity assessment as with respecting </w:t>
      </w:r>
      <w:r w:rsidRPr="10F12718" w:rsidR="0055418D">
        <w:rPr>
          <w:rFonts w:ascii="Arial" w:hAnsi="Arial" w:cs="Arial"/>
          <w:sz w:val="22"/>
          <w:szCs w:val="22"/>
        </w:rPr>
        <w:t>autonomy is complex when patients have diminished capacity</w:t>
      </w:r>
      <w:r w:rsidRPr="10F12718" w:rsidR="00906009">
        <w:rPr>
          <w:rFonts w:ascii="Arial" w:hAnsi="Arial" w:cs="Arial"/>
          <w:sz w:val="22"/>
          <w:szCs w:val="22"/>
        </w:rPr>
        <w:t xml:space="preserve"> dementia, delirium while the goal is to involve </w:t>
      </w:r>
      <w:r w:rsidRPr="10F12718" w:rsidR="008E6813">
        <w:rPr>
          <w:rFonts w:ascii="Arial" w:hAnsi="Arial" w:cs="Arial"/>
          <w:sz w:val="22"/>
          <w:szCs w:val="22"/>
        </w:rPr>
        <w:t xml:space="preserve">them to the greatest extent possible it can also </w:t>
      </w:r>
      <w:r w:rsidRPr="10F12718" w:rsidR="00124407">
        <w:rPr>
          <w:rFonts w:ascii="Arial" w:hAnsi="Arial" w:cs="Arial"/>
          <w:sz w:val="22"/>
          <w:szCs w:val="22"/>
        </w:rPr>
        <w:t xml:space="preserve">create a ethical dilemmas as </w:t>
      </w:r>
      <w:r w:rsidRPr="10F12718" w:rsidR="00755570">
        <w:rPr>
          <w:rFonts w:ascii="Arial" w:hAnsi="Arial" w:cs="Arial"/>
          <w:sz w:val="22"/>
          <w:szCs w:val="22"/>
        </w:rPr>
        <w:t>respecting a bad decision and acting in the patients</w:t>
      </w:r>
      <w:r w:rsidRPr="10F12718" w:rsidR="005F3095">
        <w:rPr>
          <w:rFonts w:ascii="Arial" w:hAnsi="Arial" w:cs="Arial"/>
          <w:sz w:val="22"/>
          <w:szCs w:val="22"/>
        </w:rPr>
        <w:t xml:space="preserve"> best interest. </w:t>
      </w:r>
    </w:p>
    <w:p w:rsidR="10F12718" w:rsidP="10F12718" w:rsidRDefault="10F12718" w14:paraId="20FE2121" w14:textId="7AC214FB">
      <w:pPr>
        <w:spacing w:line="360" w:lineRule="auto"/>
        <w:rPr>
          <w:rFonts w:ascii="Arial" w:hAnsi="Arial" w:cs="Arial"/>
          <w:b w:val="1"/>
          <w:bCs w:val="1"/>
          <w:sz w:val="22"/>
          <w:szCs w:val="22"/>
        </w:rPr>
      </w:pPr>
    </w:p>
    <w:p w:rsidR="00221E22" w:rsidP="10F12718" w:rsidRDefault="00221E22" w14:paraId="7DD5CC1E" w14:textId="4713E074">
      <w:pPr>
        <w:spacing w:line="360" w:lineRule="auto"/>
        <w:rPr>
          <w:rFonts w:ascii="Arial" w:hAnsi="Arial" w:cs="Arial"/>
          <w:b w:val="1"/>
          <w:bCs w:val="1"/>
          <w:sz w:val="22"/>
          <w:szCs w:val="22"/>
        </w:rPr>
      </w:pPr>
      <w:r w:rsidRPr="10F12718" w:rsidR="6F79280D">
        <w:rPr>
          <w:rFonts w:ascii="Arial" w:hAnsi="Arial" w:cs="Arial"/>
          <w:b w:val="1"/>
          <w:bCs w:val="1"/>
          <w:sz w:val="22"/>
          <w:szCs w:val="22"/>
        </w:rPr>
        <w:t>Ethical fundamentals</w:t>
      </w:r>
    </w:p>
    <w:p w:rsidR="00A744D3" w:rsidP="003A61F9" w:rsidRDefault="00A744D3" w14:paraId="4F36AFC8" w14:textId="1745AFCA">
      <w:pPr>
        <w:spacing w:line="360" w:lineRule="auto"/>
        <w:rPr>
          <w:rFonts w:ascii="Arial" w:hAnsi="Arial" w:cs="Arial"/>
          <w:sz w:val="22"/>
          <w:szCs w:val="22"/>
        </w:rPr>
      </w:pPr>
      <w:r w:rsidRPr="10F12718" w:rsidR="1B169AD4">
        <w:rPr>
          <w:rFonts w:ascii="Arial" w:hAnsi="Arial" w:cs="Arial"/>
          <w:sz w:val="22"/>
          <w:szCs w:val="22"/>
        </w:rPr>
        <w:t>T</w:t>
      </w:r>
      <w:r w:rsidRPr="10F12718" w:rsidR="009D68E3">
        <w:rPr>
          <w:rFonts w:ascii="Arial" w:hAnsi="Arial" w:cs="Arial"/>
          <w:sz w:val="22"/>
          <w:szCs w:val="22"/>
        </w:rPr>
        <w:t xml:space="preserve">he </w:t>
      </w:r>
      <w:r w:rsidRPr="10F12718" w:rsidR="00CA1CED">
        <w:rPr>
          <w:rFonts w:ascii="Arial" w:hAnsi="Arial" w:cs="Arial"/>
          <w:sz w:val="22"/>
          <w:szCs w:val="22"/>
        </w:rPr>
        <w:t xml:space="preserve">ethical </w:t>
      </w:r>
      <w:r w:rsidRPr="10F12718" w:rsidR="00116BCA">
        <w:rPr>
          <w:rFonts w:ascii="Arial" w:hAnsi="Arial" w:cs="Arial"/>
          <w:sz w:val="22"/>
          <w:szCs w:val="22"/>
        </w:rPr>
        <w:t xml:space="preserve">fundamentals </w:t>
      </w:r>
      <w:r w:rsidRPr="10F12718" w:rsidR="00A20A35">
        <w:rPr>
          <w:rFonts w:ascii="Arial" w:hAnsi="Arial" w:cs="Arial"/>
          <w:sz w:val="22"/>
          <w:szCs w:val="22"/>
        </w:rPr>
        <w:t xml:space="preserve">of </w:t>
      </w:r>
      <w:r w:rsidRPr="10F12718" w:rsidR="00116BCA">
        <w:rPr>
          <w:rFonts w:ascii="Arial" w:hAnsi="Arial" w:cs="Arial"/>
          <w:sz w:val="22"/>
          <w:szCs w:val="22"/>
        </w:rPr>
        <w:t xml:space="preserve">health and social care are </w:t>
      </w:r>
      <w:r w:rsidRPr="10F12718" w:rsidR="00A20A35">
        <w:rPr>
          <w:rFonts w:ascii="Arial" w:hAnsi="Arial" w:cs="Arial"/>
          <w:sz w:val="22"/>
          <w:szCs w:val="22"/>
        </w:rPr>
        <w:t>built upon four core pillars- autonomy</w:t>
      </w:r>
      <w:r w:rsidRPr="10F12718" w:rsidR="007E1E01">
        <w:rPr>
          <w:rFonts w:ascii="Arial" w:hAnsi="Arial" w:cs="Arial"/>
          <w:sz w:val="22"/>
          <w:szCs w:val="22"/>
        </w:rPr>
        <w:t xml:space="preserve">, </w:t>
      </w:r>
      <w:r w:rsidRPr="10F12718" w:rsidR="000046F8">
        <w:rPr>
          <w:rFonts w:ascii="Arial" w:hAnsi="Arial" w:cs="Arial"/>
          <w:sz w:val="22"/>
          <w:szCs w:val="22"/>
        </w:rPr>
        <w:t>beneficence</w:t>
      </w:r>
      <w:r w:rsidRPr="10F12718" w:rsidR="007E1E01">
        <w:rPr>
          <w:rFonts w:ascii="Arial" w:hAnsi="Arial" w:cs="Arial"/>
          <w:sz w:val="22"/>
          <w:szCs w:val="22"/>
        </w:rPr>
        <w:t xml:space="preserve">, </w:t>
      </w:r>
      <w:r w:rsidRPr="10F12718" w:rsidR="000046F8">
        <w:rPr>
          <w:rFonts w:ascii="Arial" w:hAnsi="Arial" w:cs="Arial"/>
          <w:sz w:val="22"/>
          <w:szCs w:val="22"/>
        </w:rPr>
        <w:t>non-maleficence</w:t>
      </w:r>
      <w:r w:rsidRPr="10F12718" w:rsidR="007E1E01">
        <w:rPr>
          <w:rFonts w:ascii="Arial" w:hAnsi="Arial" w:cs="Arial"/>
          <w:sz w:val="22"/>
          <w:szCs w:val="22"/>
        </w:rPr>
        <w:t xml:space="preserve">, and justice are designed </w:t>
      </w:r>
      <w:r w:rsidRPr="10F12718" w:rsidR="00471332">
        <w:rPr>
          <w:rFonts w:ascii="Arial" w:hAnsi="Arial" w:cs="Arial"/>
          <w:sz w:val="22"/>
          <w:szCs w:val="22"/>
        </w:rPr>
        <w:t>to ensure safe</w:t>
      </w:r>
      <w:r w:rsidRPr="10F12718" w:rsidR="0083135A">
        <w:rPr>
          <w:rFonts w:ascii="Arial" w:hAnsi="Arial" w:cs="Arial"/>
          <w:sz w:val="22"/>
          <w:szCs w:val="22"/>
        </w:rPr>
        <w:t xml:space="preserve"> </w:t>
      </w:r>
      <w:r w:rsidRPr="10F12718" w:rsidR="00471332">
        <w:rPr>
          <w:rFonts w:ascii="Arial" w:hAnsi="Arial" w:cs="Arial"/>
          <w:sz w:val="22"/>
          <w:szCs w:val="22"/>
        </w:rPr>
        <w:t>person centred, and respectful care</w:t>
      </w:r>
      <w:r w:rsidRPr="10F12718" w:rsidR="3F8260C3">
        <w:rPr>
          <w:rFonts w:ascii="Arial" w:hAnsi="Arial" w:cs="Arial"/>
          <w:sz w:val="22"/>
          <w:szCs w:val="22"/>
        </w:rPr>
        <w:t xml:space="preserve"> (</w:t>
      </w:r>
      <w:r w:rsidRPr="10F12718" w:rsidR="3F8260C3">
        <w:rPr>
          <w:rFonts w:ascii="Arial" w:hAnsi="Arial" w:cs="Arial"/>
          <w:color w:val="FF0000"/>
          <w:sz w:val="22"/>
          <w:szCs w:val="22"/>
        </w:rPr>
        <w:t>xxx</w:t>
      </w:r>
      <w:r w:rsidRPr="10F12718" w:rsidR="3F8260C3">
        <w:rPr>
          <w:rFonts w:ascii="Arial" w:hAnsi="Arial" w:cs="Arial"/>
          <w:sz w:val="22"/>
          <w:szCs w:val="22"/>
        </w:rPr>
        <w:t>)</w:t>
      </w:r>
      <w:r w:rsidRPr="10F12718" w:rsidR="007876E1">
        <w:rPr>
          <w:rFonts w:ascii="Arial" w:hAnsi="Arial" w:cs="Arial"/>
          <w:sz w:val="22"/>
          <w:szCs w:val="22"/>
        </w:rPr>
        <w:t xml:space="preserve">. These principles guide decision making </w:t>
      </w:r>
      <w:r w:rsidRPr="10F12718" w:rsidR="078C1F57">
        <w:rPr>
          <w:rFonts w:ascii="Arial" w:hAnsi="Arial" w:cs="Arial"/>
          <w:sz w:val="22"/>
          <w:szCs w:val="22"/>
        </w:rPr>
        <w:t>sure</w:t>
      </w:r>
      <w:r w:rsidRPr="10F12718" w:rsidR="007876E1">
        <w:rPr>
          <w:rFonts w:ascii="Arial" w:hAnsi="Arial" w:cs="Arial"/>
          <w:sz w:val="22"/>
          <w:szCs w:val="22"/>
        </w:rPr>
        <w:t xml:space="preserve"> professional</w:t>
      </w:r>
      <w:r w:rsidRPr="10F12718" w:rsidR="00E52ECE">
        <w:rPr>
          <w:rFonts w:ascii="Arial" w:hAnsi="Arial" w:cs="Arial"/>
          <w:sz w:val="22"/>
          <w:szCs w:val="22"/>
        </w:rPr>
        <w:t>s</w:t>
      </w:r>
      <w:r w:rsidRPr="10F12718" w:rsidR="4C6DC630">
        <w:rPr>
          <w:rFonts w:ascii="Arial" w:hAnsi="Arial" w:cs="Arial"/>
          <w:sz w:val="22"/>
          <w:szCs w:val="22"/>
        </w:rPr>
        <w:t xml:space="preserve"> in residential care homes</w:t>
      </w:r>
      <w:r w:rsidRPr="10F12718" w:rsidR="00E52ECE">
        <w:rPr>
          <w:rFonts w:ascii="Arial" w:hAnsi="Arial" w:cs="Arial"/>
          <w:sz w:val="22"/>
          <w:szCs w:val="22"/>
        </w:rPr>
        <w:t xml:space="preserve"> </w:t>
      </w:r>
      <w:r w:rsidRPr="10F12718" w:rsidR="00E52ECE">
        <w:rPr>
          <w:rFonts w:ascii="Arial" w:hAnsi="Arial" w:cs="Arial"/>
          <w:sz w:val="22"/>
          <w:szCs w:val="22"/>
        </w:rPr>
        <w:t xml:space="preserve">respect individual </w:t>
      </w:r>
      <w:r w:rsidRPr="10F12718" w:rsidR="2013397B">
        <w:rPr>
          <w:rFonts w:ascii="Arial" w:hAnsi="Arial" w:cs="Arial"/>
          <w:sz w:val="22"/>
          <w:szCs w:val="22"/>
        </w:rPr>
        <w:t xml:space="preserve">decisions and do harm </w:t>
      </w:r>
      <w:r w:rsidRPr="10F12718" w:rsidR="00E52ECE">
        <w:rPr>
          <w:rFonts w:ascii="Arial" w:hAnsi="Arial" w:cs="Arial"/>
          <w:sz w:val="22"/>
          <w:szCs w:val="22"/>
        </w:rPr>
        <w:t xml:space="preserve">the </w:t>
      </w:r>
      <w:r w:rsidRPr="10F12718" w:rsidR="767A8127">
        <w:rPr>
          <w:rFonts w:ascii="Arial" w:hAnsi="Arial" w:cs="Arial"/>
          <w:sz w:val="22"/>
          <w:szCs w:val="22"/>
        </w:rPr>
        <w:t>residents</w:t>
      </w:r>
      <w:r w:rsidRPr="10F12718" w:rsidR="000046F8">
        <w:rPr>
          <w:rFonts w:ascii="Arial" w:hAnsi="Arial" w:cs="Arial"/>
          <w:sz w:val="22"/>
          <w:szCs w:val="22"/>
        </w:rPr>
        <w:t>’</w:t>
      </w:r>
      <w:r w:rsidRPr="10F12718" w:rsidR="00E52ECE">
        <w:rPr>
          <w:rFonts w:ascii="Arial" w:hAnsi="Arial" w:cs="Arial"/>
          <w:sz w:val="22"/>
          <w:szCs w:val="22"/>
        </w:rPr>
        <w:t xml:space="preserve"> best interests</w:t>
      </w:r>
      <w:r w:rsidRPr="10F12718" w:rsidR="000046F8">
        <w:rPr>
          <w:rFonts w:ascii="Arial" w:hAnsi="Arial" w:cs="Arial"/>
          <w:sz w:val="22"/>
          <w:szCs w:val="22"/>
        </w:rPr>
        <w:t xml:space="preserve"> and </w:t>
      </w:r>
      <w:r w:rsidRPr="10F12718" w:rsidR="00A476A3">
        <w:rPr>
          <w:rFonts w:ascii="Arial" w:hAnsi="Arial" w:cs="Arial"/>
          <w:sz w:val="22"/>
          <w:szCs w:val="22"/>
        </w:rPr>
        <w:t xml:space="preserve">distribute resources fairly. </w:t>
      </w:r>
      <w:r w:rsidRPr="10F12718" w:rsidR="00455279">
        <w:rPr>
          <w:rFonts w:ascii="Arial" w:hAnsi="Arial" w:cs="Arial"/>
          <w:sz w:val="22"/>
          <w:szCs w:val="22"/>
        </w:rPr>
        <w:t>As with each core ethical principle playing a part</w:t>
      </w:r>
      <w:r w:rsidRPr="10F12718" w:rsidR="00620D38">
        <w:rPr>
          <w:rFonts w:ascii="Arial" w:hAnsi="Arial" w:cs="Arial"/>
          <w:sz w:val="22"/>
          <w:szCs w:val="22"/>
        </w:rPr>
        <w:t xml:space="preserve">, as with autonomy respecting an </w:t>
      </w:r>
      <w:r w:rsidRPr="10F12718" w:rsidR="00A43E39">
        <w:rPr>
          <w:rFonts w:ascii="Arial" w:hAnsi="Arial" w:cs="Arial"/>
          <w:sz w:val="22"/>
          <w:szCs w:val="22"/>
        </w:rPr>
        <w:t>individual</w:t>
      </w:r>
      <w:r w:rsidRPr="10F12718" w:rsidR="00620D38">
        <w:rPr>
          <w:rFonts w:ascii="Arial" w:hAnsi="Arial" w:cs="Arial"/>
          <w:sz w:val="22"/>
          <w:szCs w:val="22"/>
        </w:rPr>
        <w:t xml:space="preserve"> right </w:t>
      </w:r>
      <w:r w:rsidRPr="10F12718" w:rsidR="004A7DB8">
        <w:rPr>
          <w:rFonts w:ascii="Arial" w:hAnsi="Arial" w:cs="Arial"/>
          <w:sz w:val="22"/>
          <w:szCs w:val="22"/>
        </w:rPr>
        <w:t xml:space="preserve">to </w:t>
      </w:r>
      <w:r w:rsidRPr="10F12718" w:rsidR="00215486">
        <w:rPr>
          <w:rFonts w:ascii="Arial" w:hAnsi="Arial" w:cs="Arial"/>
          <w:sz w:val="22"/>
          <w:szCs w:val="22"/>
        </w:rPr>
        <w:t xml:space="preserve">self-determination, informed consent and decisions about their </w:t>
      </w:r>
      <w:r w:rsidRPr="10F12718" w:rsidR="0033190E">
        <w:rPr>
          <w:rFonts w:ascii="Arial" w:hAnsi="Arial" w:cs="Arial"/>
          <w:sz w:val="22"/>
          <w:szCs w:val="22"/>
        </w:rPr>
        <w:t xml:space="preserve">own life and care. Beneficence </w:t>
      </w:r>
      <w:r w:rsidRPr="10F12718" w:rsidR="00ED562D">
        <w:rPr>
          <w:rFonts w:ascii="Arial" w:hAnsi="Arial" w:cs="Arial"/>
          <w:sz w:val="22"/>
          <w:szCs w:val="22"/>
        </w:rPr>
        <w:t>the moral obligation to act for the benefit of others</w:t>
      </w:r>
      <w:r w:rsidRPr="10F12718" w:rsidR="00C25892">
        <w:rPr>
          <w:rFonts w:ascii="Arial" w:hAnsi="Arial" w:cs="Arial"/>
          <w:sz w:val="22"/>
          <w:szCs w:val="22"/>
        </w:rPr>
        <w:t xml:space="preserve">, promoting wellbeing, and acting in the </w:t>
      </w:r>
      <w:r w:rsidRPr="10F12718" w:rsidR="00A43E39">
        <w:rPr>
          <w:rFonts w:ascii="Arial" w:hAnsi="Arial" w:cs="Arial"/>
          <w:sz w:val="22"/>
          <w:szCs w:val="22"/>
        </w:rPr>
        <w:t>patient’s</w:t>
      </w:r>
      <w:r w:rsidRPr="10F12718" w:rsidR="00C25892">
        <w:rPr>
          <w:rFonts w:ascii="Arial" w:hAnsi="Arial" w:cs="Arial"/>
          <w:sz w:val="22"/>
          <w:szCs w:val="22"/>
        </w:rPr>
        <w:t xml:space="preserve"> best interest</w:t>
      </w:r>
      <w:r w:rsidRPr="10F12718" w:rsidR="0018697E">
        <w:rPr>
          <w:rFonts w:ascii="Arial" w:hAnsi="Arial" w:cs="Arial"/>
          <w:sz w:val="22"/>
          <w:szCs w:val="22"/>
        </w:rPr>
        <w:t xml:space="preserve">. Non maleficence duty is to do no harm and ensuring </w:t>
      </w:r>
      <w:r w:rsidRPr="10F12718" w:rsidR="008E1BBC">
        <w:rPr>
          <w:rFonts w:ascii="Arial" w:hAnsi="Arial" w:cs="Arial"/>
          <w:sz w:val="22"/>
          <w:szCs w:val="22"/>
        </w:rPr>
        <w:t xml:space="preserve">care does not cause any unnecessary physical or </w:t>
      </w:r>
      <w:r w:rsidRPr="10F12718" w:rsidR="00A43E39">
        <w:rPr>
          <w:rFonts w:ascii="Arial" w:hAnsi="Arial" w:cs="Arial"/>
          <w:sz w:val="22"/>
          <w:szCs w:val="22"/>
        </w:rPr>
        <w:t xml:space="preserve">psychological suffering. </w:t>
      </w:r>
      <w:r w:rsidRPr="10F12718" w:rsidR="00D04E8E">
        <w:rPr>
          <w:rFonts w:ascii="Arial" w:hAnsi="Arial" w:cs="Arial"/>
          <w:sz w:val="22"/>
          <w:szCs w:val="22"/>
        </w:rPr>
        <w:t xml:space="preserve">The last core ethical </w:t>
      </w:r>
      <w:r w:rsidRPr="10F12718" w:rsidR="000937FB">
        <w:rPr>
          <w:rFonts w:ascii="Arial" w:hAnsi="Arial" w:cs="Arial"/>
          <w:sz w:val="22"/>
          <w:szCs w:val="22"/>
        </w:rPr>
        <w:t>principal</w:t>
      </w:r>
      <w:r w:rsidRPr="10F12718" w:rsidR="00D04E8E">
        <w:rPr>
          <w:rFonts w:ascii="Arial" w:hAnsi="Arial" w:cs="Arial"/>
          <w:sz w:val="22"/>
          <w:szCs w:val="22"/>
        </w:rPr>
        <w:t xml:space="preserve"> justice </w:t>
      </w:r>
      <w:r w:rsidRPr="10F12718" w:rsidR="000715CA">
        <w:rPr>
          <w:rFonts w:ascii="Arial" w:hAnsi="Arial" w:cs="Arial"/>
          <w:sz w:val="22"/>
          <w:szCs w:val="22"/>
        </w:rPr>
        <w:t>ensures</w:t>
      </w:r>
      <w:r w:rsidRPr="10F12718" w:rsidR="00D04E8E">
        <w:rPr>
          <w:rFonts w:ascii="Arial" w:hAnsi="Arial" w:cs="Arial"/>
          <w:sz w:val="22"/>
          <w:szCs w:val="22"/>
        </w:rPr>
        <w:t xml:space="preserve"> that fairness, equality</w:t>
      </w:r>
      <w:r w:rsidRPr="10F12718" w:rsidR="00DB504C">
        <w:rPr>
          <w:rFonts w:ascii="Arial" w:hAnsi="Arial" w:cs="Arial"/>
          <w:sz w:val="22"/>
          <w:szCs w:val="22"/>
        </w:rPr>
        <w:t>, and equity in access to care and resource distribution</w:t>
      </w:r>
      <w:r w:rsidRPr="10F12718" w:rsidR="000715CA">
        <w:rPr>
          <w:rFonts w:ascii="Arial" w:hAnsi="Arial" w:cs="Arial"/>
          <w:sz w:val="22"/>
          <w:szCs w:val="22"/>
        </w:rPr>
        <w:t xml:space="preserve"> and avoiding any discrimination from happening. </w:t>
      </w:r>
      <w:r w:rsidRPr="10F12718" w:rsidR="000C0116">
        <w:rPr>
          <w:rFonts w:ascii="Arial" w:hAnsi="Arial" w:cs="Arial"/>
          <w:sz w:val="22"/>
          <w:szCs w:val="22"/>
        </w:rPr>
        <w:t xml:space="preserve">These </w:t>
      </w:r>
      <w:r w:rsidRPr="10F12718" w:rsidR="00986D50">
        <w:rPr>
          <w:rFonts w:ascii="Arial" w:hAnsi="Arial" w:cs="Arial"/>
          <w:sz w:val="22"/>
          <w:szCs w:val="22"/>
        </w:rPr>
        <w:t xml:space="preserve">fundamentals are not merely </w:t>
      </w:r>
      <w:r w:rsidRPr="10F12718" w:rsidR="000937FB">
        <w:rPr>
          <w:rFonts w:ascii="Arial" w:hAnsi="Arial" w:cs="Arial"/>
          <w:sz w:val="22"/>
          <w:szCs w:val="22"/>
        </w:rPr>
        <w:t>theoretical</w:t>
      </w:r>
      <w:r w:rsidRPr="10F12718" w:rsidR="00986D50">
        <w:rPr>
          <w:rFonts w:ascii="Arial" w:hAnsi="Arial" w:cs="Arial"/>
          <w:sz w:val="22"/>
          <w:szCs w:val="22"/>
        </w:rPr>
        <w:t xml:space="preserve"> but do acts as a practical framework</w:t>
      </w:r>
      <w:r w:rsidRPr="10F12718" w:rsidR="0081281F">
        <w:rPr>
          <w:rFonts w:ascii="Arial" w:hAnsi="Arial" w:cs="Arial"/>
          <w:sz w:val="22"/>
          <w:szCs w:val="22"/>
        </w:rPr>
        <w:t xml:space="preserve"> for </w:t>
      </w:r>
      <w:r w:rsidRPr="10F12718" w:rsidR="000937FB">
        <w:rPr>
          <w:rFonts w:ascii="Arial" w:hAnsi="Arial" w:cs="Arial"/>
          <w:sz w:val="22"/>
          <w:szCs w:val="22"/>
        </w:rPr>
        <w:t>maintaining</w:t>
      </w:r>
      <w:r w:rsidRPr="10F12718" w:rsidR="0081281F">
        <w:rPr>
          <w:rFonts w:ascii="Arial" w:hAnsi="Arial" w:cs="Arial"/>
          <w:sz w:val="22"/>
          <w:szCs w:val="22"/>
        </w:rPr>
        <w:t xml:space="preserve"> </w:t>
      </w:r>
      <w:r w:rsidRPr="10F12718" w:rsidR="0081281F">
        <w:rPr>
          <w:rFonts w:ascii="Arial" w:hAnsi="Arial" w:cs="Arial"/>
          <w:sz w:val="22"/>
          <w:szCs w:val="22"/>
        </w:rPr>
        <w:t>high standards</w:t>
      </w:r>
      <w:r w:rsidRPr="10F12718" w:rsidR="0081281F">
        <w:rPr>
          <w:rFonts w:ascii="Arial" w:hAnsi="Arial" w:cs="Arial"/>
          <w:sz w:val="22"/>
          <w:szCs w:val="22"/>
        </w:rPr>
        <w:t xml:space="preserve"> of care, integrity, and accountability</w:t>
      </w:r>
      <w:r w:rsidRPr="10F12718" w:rsidR="000937FB">
        <w:rPr>
          <w:rFonts w:ascii="Arial" w:hAnsi="Arial" w:cs="Arial"/>
          <w:sz w:val="22"/>
          <w:szCs w:val="22"/>
        </w:rPr>
        <w:t xml:space="preserve"> in both health and social care setting. </w:t>
      </w:r>
    </w:p>
    <w:p w:rsidR="00A744D3" w:rsidP="003A61F9" w:rsidRDefault="00A744D3" w14:paraId="76CBAD01" w14:textId="77777777">
      <w:pPr>
        <w:spacing w:line="360" w:lineRule="auto"/>
        <w:rPr>
          <w:rFonts w:ascii="Arial" w:hAnsi="Arial" w:cs="Arial"/>
          <w:sz w:val="22"/>
          <w:szCs w:val="22"/>
        </w:rPr>
      </w:pPr>
    </w:p>
    <w:p w:rsidR="00A744D3" w:rsidP="003A61F9" w:rsidRDefault="00A744D3" w14:paraId="19202993" w14:textId="342DE83A">
      <w:pPr>
        <w:spacing w:line="360" w:lineRule="auto"/>
        <w:rPr>
          <w:rFonts w:ascii="Arial" w:hAnsi="Arial" w:cs="Arial"/>
          <w:sz w:val="22"/>
          <w:szCs w:val="22"/>
        </w:rPr>
      </w:pPr>
      <w:r w:rsidRPr="10F12718" w:rsidR="12AE4088">
        <w:rPr>
          <w:rFonts w:ascii="Arial" w:hAnsi="Arial" w:cs="Arial"/>
          <w:sz w:val="22"/>
          <w:szCs w:val="22"/>
        </w:rPr>
        <w:t>P</w:t>
      </w:r>
      <w:r w:rsidRPr="10F12718" w:rsidR="0912295D">
        <w:rPr>
          <w:rFonts w:ascii="Arial" w:hAnsi="Arial" w:cs="Arial"/>
          <w:sz w:val="22"/>
          <w:szCs w:val="22"/>
        </w:rPr>
        <w:t xml:space="preserve">artnership working in health and social care is essential for delivering holistic, </w:t>
      </w:r>
      <w:r w:rsidRPr="10F12718" w:rsidR="49A3A134">
        <w:rPr>
          <w:rFonts w:ascii="Arial" w:hAnsi="Arial" w:cs="Arial"/>
          <w:sz w:val="22"/>
          <w:szCs w:val="22"/>
        </w:rPr>
        <w:t xml:space="preserve">seamless, and </w:t>
      </w:r>
      <w:r w:rsidRPr="10F12718" w:rsidR="501F9038">
        <w:rPr>
          <w:rFonts w:ascii="Arial" w:hAnsi="Arial" w:cs="Arial"/>
          <w:sz w:val="22"/>
          <w:szCs w:val="22"/>
        </w:rPr>
        <w:t>person-centred</w:t>
      </w:r>
      <w:r w:rsidRPr="10F12718" w:rsidR="0912295D">
        <w:rPr>
          <w:rFonts w:ascii="Arial" w:hAnsi="Arial" w:cs="Arial"/>
          <w:sz w:val="22"/>
          <w:szCs w:val="22"/>
        </w:rPr>
        <w:t xml:space="preserve"> care, </w:t>
      </w:r>
      <w:r w:rsidRPr="10F12718" w:rsidR="1BE1772E">
        <w:rPr>
          <w:rFonts w:ascii="Arial" w:hAnsi="Arial" w:cs="Arial"/>
          <w:sz w:val="22"/>
          <w:szCs w:val="22"/>
        </w:rPr>
        <w:t xml:space="preserve">bringing together diverse agencies to pool </w:t>
      </w:r>
      <w:r w:rsidRPr="10F12718" w:rsidR="1BE1772E">
        <w:rPr>
          <w:rFonts w:ascii="Arial" w:hAnsi="Arial" w:cs="Arial"/>
          <w:sz w:val="22"/>
          <w:szCs w:val="22"/>
        </w:rPr>
        <w:t>expertise</w:t>
      </w:r>
      <w:r w:rsidRPr="10F12718" w:rsidR="1BE1772E">
        <w:rPr>
          <w:rFonts w:ascii="Arial" w:hAnsi="Arial" w:cs="Arial"/>
          <w:sz w:val="22"/>
          <w:szCs w:val="22"/>
        </w:rPr>
        <w:t xml:space="preserve"> and resources</w:t>
      </w:r>
      <w:r w:rsidRPr="10F12718" w:rsidR="0226CBFB">
        <w:rPr>
          <w:rFonts w:ascii="Arial" w:hAnsi="Arial" w:cs="Arial"/>
          <w:sz w:val="22"/>
          <w:szCs w:val="22"/>
        </w:rPr>
        <w:t xml:space="preserve"> </w:t>
      </w:r>
      <w:r w:rsidRPr="10F12718" w:rsidR="0226CBFB">
        <w:rPr>
          <w:rFonts w:ascii="Arial" w:hAnsi="Arial" w:cs="Arial"/>
          <w:color w:val="FF0000"/>
          <w:sz w:val="22"/>
          <w:szCs w:val="22"/>
        </w:rPr>
        <w:t>(xxx</w:t>
      </w:r>
      <w:r w:rsidRPr="10F12718" w:rsidR="0226CBFB">
        <w:rPr>
          <w:rFonts w:ascii="Arial" w:hAnsi="Arial" w:cs="Arial"/>
          <w:sz w:val="22"/>
          <w:szCs w:val="22"/>
        </w:rPr>
        <w:t>)</w:t>
      </w:r>
      <w:r w:rsidRPr="10F12718" w:rsidR="1BE1772E">
        <w:rPr>
          <w:rFonts w:ascii="Arial" w:hAnsi="Arial" w:cs="Arial"/>
          <w:sz w:val="22"/>
          <w:szCs w:val="22"/>
        </w:rPr>
        <w:t xml:space="preserve">. It </w:t>
      </w:r>
      <w:r w:rsidRPr="10F12718" w:rsidR="566E1577">
        <w:rPr>
          <w:rFonts w:ascii="Arial" w:hAnsi="Arial" w:cs="Arial"/>
          <w:sz w:val="22"/>
          <w:szCs w:val="22"/>
        </w:rPr>
        <w:t>improves</w:t>
      </w:r>
      <w:r w:rsidRPr="10F12718" w:rsidR="1BE1772E">
        <w:rPr>
          <w:rFonts w:ascii="Arial" w:hAnsi="Arial" w:cs="Arial"/>
          <w:sz w:val="22"/>
          <w:szCs w:val="22"/>
        </w:rPr>
        <w:t xml:space="preserve"> service user outcomes </w:t>
      </w:r>
      <w:r w:rsidRPr="10F12718" w:rsidR="17B01CAA">
        <w:rPr>
          <w:rFonts w:ascii="Arial" w:hAnsi="Arial" w:cs="Arial"/>
          <w:sz w:val="22"/>
          <w:szCs w:val="22"/>
        </w:rPr>
        <w:t>by reducing service duplication and enhances communication</w:t>
      </w:r>
      <w:r w:rsidRPr="10F12718" w:rsidR="7245B1F3">
        <w:rPr>
          <w:rFonts w:ascii="Arial" w:hAnsi="Arial" w:cs="Arial"/>
          <w:sz w:val="22"/>
          <w:szCs w:val="22"/>
        </w:rPr>
        <w:t xml:space="preserve">. One of the benefits to partnership </w:t>
      </w:r>
      <w:r w:rsidRPr="10F12718" w:rsidR="413A1C01">
        <w:rPr>
          <w:rFonts w:ascii="Arial" w:hAnsi="Arial" w:cs="Arial"/>
          <w:sz w:val="22"/>
          <w:szCs w:val="22"/>
        </w:rPr>
        <w:t>is the service user and the system works better as effective partnership working ensure that the support is tail</w:t>
      </w:r>
      <w:r w:rsidRPr="10F12718" w:rsidR="48F0CC38">
        <w:rPr>
          <w:rFonts w:ascii="Arial" w:hAnsi="Arial" w:cs="Arial"/>
          <w:sz w:val="22"/>
          <w:szCs w:val="22"/>
        </w:rPr>
        <w:t xml:space="preserve">ored to individual needs, leading to better care coordination. It reduces the need for </w:t>
      </w:r>
      <w:r w:rsidRPr="10F12718" w:rsidR="365459B0">
        <w:rPr>
          <w:rFonts w:ascii="Arial" w:hAnsi="Arial" w:cs="Arial"/>
          <w:sz w:val="22"/>
          <w:szCs w:val="22"/>
        </w:rPr>
        <w:t>users</w:t>
      </w:r>
      <w:r w:rsidRPr="10F12718" w:rsidR="48F0CC38">
        <w:rPr>
          <w:rFonts w:ascii="Arial" w:hAnsi="Arial" w:cs="Arial"/>
          <w:sz w:val="22"/>
          <w:szCs w:val="22"/>
        </w:rPr>
        <w:t xml:space="preserve"> to repeat any information </w:t>
      </w:r>
      <w:r w:rsidRPr="10F12718" w:rsidR="205518E0">
        <w:rPr>
          <w:rFonts w:ascii="Arial" w:hAnsi="Arial" w:cs="Arial"/>
          <w:sz w:val="22"/>
          <w:szCs w:val="22"/>
        </w:rPr>
        <w:t xml:space="preserve">and </w:t>
      </w:r>
      <w:r w:rsidRPr="10F12718" w:rsidR="205518E0">
        <w:rPr>
          <w:rFonts w:ascii="Arial" w:hAnsi="Arial" w:cs="Arial"/>
          <w:sz w:val="22"/>
          <w:szCs w:val="22"/>
        </w:rPr>
        <w:t>facilitates</w:t>
      </w:r>
      <w:r w:rsidRPr="10F12718" w:rsidR="205518E0">
        <w:rPr>
          <w:rFonts w:ascii="Arial" w:hAnsi="Arial" w:cs="Arial"/>
          <w:sz w:val="22"/>
          <w:szCs w:val="22"/>
        </w:rPr>
        <w:t xml:space="preserve"> faster response to any changing need and improves safety. A core </w:t>
      </w:r>
      <w:r w:rsidRPr="10F12718" w:rsidR="205518E0">
        <w:rPr>
          <w:rFonts w:ascii="Arial" w:hAnsi="Arial" w:cs="Arial"/>
          <w:sz w:val="22"/>
          <w:szCs w:val="22"/>
        </w:rPr>
        <w:t>component</w:t>
      </w:r>
      <w:r w:rsidRPr="10F12718" w:rsidR="205518E0">
        <w:rPr>
          <w:rFonts w:ascii="Arial" w:hAnsi="Arial" w:cs="Arial"/>
          <w:sz w:val="22"/>
          <w:szCs w:val="22"/>
        </w:rPr>
        <w:t xml:space="preserve"> for partnership working success is trust and mutual respect as buil</w:t>
      </w:r>
      <w:r w:rsidRPr="10F12718" w:rsidR="7449CE9D">
        <w:rPr>
          <w:rFonts w:ascii="Arial" w:hAnsi="Arial" w:cs="Arial"/>
          <w:sz w:val="22"/>
          <w:szCs w:val="22"/>
        </w:rPr>
        <w:t xml:space="preserve">ding a strong trusting </w:t>
      </w:r>
      <w:r w:rsidRPr="10F12718" w:rsidR="77B36A7F">
        <w:rPr>
          <w:rFonts w:ascii="Arial" w:hAnsi="Arial" w:cs="Arial"/>
          <w:sz w:val="22"/>
          <w:szCs w:val="22"/>
        </w:rPr>
        <w:t>relationship</w:t>
      </w:r>
      <w:r w:rsidRPr="10F12718" w:rsidR="7449CE9D">
        <w:rPr>
          <w:rFonts w:ascii="Arial" w:hAnsi="Arial" w:cs="Arial"/>
          <w:sz w:val="22"/>
          <w:szCs w:val="22"/>
        </w:rPr>
        <w:t xml:space="preserve"> between professionals is the foundation for effective partnership working</w:t>
      </w:r>
      <w:r w:rsidRPr="10F12718" w:rsidR="4554CA52">
        <w:rPr>
          <w:rFonts w:ascii="Arial" w:hAnsi="Arial" w:cs="Arial"/>
          <w:sz w:val="22"/>
          <w:szCs w:val="22"/>
        </w:rPr>
        <w:t xml:space="preserve"> (</w:t>
      </w:r>
      <w:r w:rsidRPr="10F12718" w:rsidR="4554CA52">
        <w:rPr>
          <w:rFonts w:ascii="Arial" w:hAnsi="Arial" w:cs="Arial"/>
          <w:color w:val="FF0000"/>
          <w:sz w:val="22"/>
          <w:szCs w:val="22"/>
        </w:rPr>
        <w:t>xxx</w:t>
      </w:r>
      <w:r w:rsidRPr="10F12718" w:rsidR="4554CA52">
        <w:rPr>
          <w:rFonts w:ascii="Arial" w:hAnsi="Arial" w:cs="Arial"/>
          <w:sz w:val="22"/>
          <w:szCs w:val="22"/>
        </w:rPr>
        <w:t>)</w:t>
      </w:r>
      <w:r w:rsidRPr="10F12718" w:rsidR="7449CE9D">
        <w:rPr>
          <w:rFonts w:ascii="Arial" w:hAnsi="Arial" w:cs="Arial"/>
          <w:sz w:val="22"/>
          <w:szCs w:val="22"/>
        </w:rPr>
        <w:t xml:space="preserve">. </w:t>
      </w:r>
      <w:r w:rsidRPr="10F12718" w:rsidR="0BB70667">
        <w:rPr>
          <w:rFonts w:ascii="Arial" w:hAnsi="Arial" w:cs="Arial"/>
          <w:sz w:val="22"/>
          <w:szCs w:val="22"/>
        </w:rPr>
        <w:t>Clear</w:t>
      </w:r>
      <w:r w:rsidRPr="10F12718" w:rsidR="7449CE9D">
        <w:rPr>
          <w:rFonts w:ascii="Arial" w:hAnsi="Arial" w:cs="Arial"/>
          <w:sz w:val="22"/>
          <w:szCs w:val="22"/>
        </w:rPr>
        <w:t xml:space="preserve"> </w:t>
      </w:r>
      <w:r w:rsidRPr="10F12718" w:rsidR="0BB70667">
        <w:rPr>
          <w:rFonts w:ascii="Arial" w:hAnsi="Arial" w:cs="Arial"/>
          <w:sz w:val="22"/>
          <w:szCs w:val="22"/>
        </w:rPr>
        <w:t xml:space="preserve">communication is another core </w:t>
      </w:r>
      <w:r w:rsidRPr="10F12718" w:rsidR="0BB70667">
        <w:rPr>
          <w:rFonts w:ascii="Arial" w:hAnsi="Arial" w:cs="Arial"/>
          <w:sz w:val="22"/>
          <w:szCs w:val="22"/>
        </w:rPr>
        <w:t>component</w:t>
      </w:r>
      <w:r w:rsidRPr="10F12718" w:rsidR="0BB70667">
        <w:rPr>
          <w:rFonts w:ascii="Arial" w:hAnsi="Arial" w:cs="Arial"/>
          <w:sz w:val="22"/>
          <w:szCs w:val="22"/>
        </w:rPr>
        <w:t xml:space="preserve"> for success with partnership working as open and consistent </w:t>
      </w:r>
      <w:r w:rsidRPr="10F12718" w:rsidR="6728D3FF">
        <w:rPr>
          <w:rFonts w:ascii="Arial" w:hAnsi="Arial" w:cs="Arial"/>
          <w:sz w:val="22"/>
          <w:szCs w:val="22"/>
        </w:rPr>
        <w:t xml:space="preserve">communication is </w:t>
      </w:r>
      <w:r w:rsidRPr="10F12718" w:rsidR="1EEBD619">
        <w:rPr>
          <w:rFonts w:ascii="Arial" w:hAnsi="Arial" w:cs="Arial"/>
          <w:sz w:val="22"/>
          <w:szCs w:val="22"/>
        </w:rPr>
        <w:t>crucial</w:t>
      </w:r>
      <w:r w:rsidRPr="10F12718" w:rsidR="6728D3FF">
        <w:rPr>
          <w:rFonts w:ascii="Arial" w:hAnsi="Arial" w:cs="Arial"/>
          <w:sz w:val="22"/>
          <w:szCs w:val="22"/>
        </w:rPr>
        <w:t xml:space="preserve"> to ensure all parties are aligned</w:t>
      </w:r>
      <w:r w:rsidRPr="10F12718" w:rsidR="31D24F84">
        <w:rPr>
          <w:rFonts w:ascii="Arial" w:hAnsi="Arial" w:cs="Arial"/>
          <w:sz w:val="22"/>
          <w:szCs w:val="22"/>
        </w:rPr>
        <w:t xml:space="preserve">. </w:t>
      </w:r>
      <w:r w:rsidRPr="10F12718" w:rsidR="7A075D03">
        <w:rPr>
          <w:rFonts w:ascii="Arial" w:hAnsi="Arial" w:cs="Arial"/>
          <w:sz w:val="22"/>
          <w:szCs w:val="22"/>
        </w:rPr>
        <w:t xml:space="preserve">But they are also some challenges that come with partnership working in health and social care </w:t>
      </w:r>
      <w:r w:rsidRPr="10F12718" w:rsidR="7A95BF12">
        <w:rPr>
          <w:rFonts w:ascii="Arial" w:hAnsi="Arial" w:cs="Arial"/>
          <w:sz w:val="22"/>
          <w:szCs w:val="22"/>
        </w:rPr>
        <w:t xml:space="preserve">the first being communication barriers as language differences, </w:t>
      </w:r>
      <w:r w:rsidRPr="10F12718" w:rsidR="58BEC56D">
        <w:rPr>
          <w:rFonts w:ascii="Arial" w:hAnsi="Arial" w:cs="Arial"/>
          <w:sz w:val="22"/>
          <w:szCs w:val="22"/>
        </w:rPr>
        <w:t>professional</w:t>
      </w:r>
      <w:r w:rsidRPr="10F12718" w:rsidR="7A95BF12">
        <w:rPr>
          <w:rFonts w:ascii="Arial" w:hAnsi="Arial" w:cs="Arial"/>
          <w:sz w:val="22"/>
          <w:szCs w:val="22"/>
        </w:rPr>
        <w:t xml:space="preserve"> jargon, and poor communication channels hinder </w:t>
      </w:r>
      <w:r w:rsidRPr="10F12718" w:rsidR="5EEB2CFE">
        <w:rPr>
          <w:rFonts w:ascii="Arial" w:hAnsi="Arial" w:cs="Arial"/>
          <w:sz w:val="22"/>
          <w:szCs w:val="22"/>
        </w:rPr>
        <w:t>collaboration</w:t>
      </w:r>
      <w:r w:rsidRPr="10F12718" w:rsidR="1FBF3B47">
        <w:rPr>
          <w:rFonts w:ascii="Arial" w:hAnsi="Arial" w:cs="Arial"/>
          <w:sz w:val="22"/>
          <w:szCs w:val="22"/>
        </w:rPr>
        <w:t xml:space="preserve"> </w:t>
      </w:r>
      <w:r w:rsidRPr="10F12718" w:rsidR="1FBF3B47">
        <w:rPr>
          <w:rFonts w:ascii="Arial" w:hAnsi="Arial" w:cs="Arial"/>
          <w:color w:val="FF0000"/>
          <w:sz w:val="22"/>
          <w:szCs w:val="22"/>
        </w:rPr>
        <w:t>(</w:t>
      </w:r>
      <w:r w:rsidRPr="10F12718" w:rsidR="1FBF3B47">
        <w:rPr>
          <w:rFonts w:ascii="Arial" w:hAnsi="Arial" w:cs="Arial"/>
          <w:color w:val="FF0000"/>
          <w:sz w:val="22"/>
          <w:szCs w:val="22"/>
        </w:rPr>
        <w:t>xxx</w:t>
      </w:r>
      <w:r w:rsidRPr="10F12718" w:rsidR="1FBF3B47">
        <w:rPr>
          <w:rFonts w:ascii="Arial" w:hAnsi="Arial" w:cs="Arial"/>
          <w:color w:val="FF0000"/>
          <w:sz w:val="22"/>
          <w:szCs w:val="22"/>
        </w:rPr>
        <w:t>)</w:t>
      </w:r>
      <w:r w:rsidRPr="10F12718" w:rsidR="58F1CE42">
        <w:rPr>
          <w:rFonts w:ascii="Arial" w:hAnsi="Arial" w:cs="Arial"/>
          <w:sz w:val="22"/>
          <w:szCs w:val="22"/>
        </w:rPr>
        <w:t>. Another challenge for partnership working in health and social care is power imbalances as disparities in authority b</w:t>
      </w:r>
      <w:r w:rsidRPr="10F12718" w:rsidR="46771ED5">
        <w:rPr>
          <w:rFonts w:ascii="Arial" w:hAnsi="Arial" w:cs="Arial"/>
          <w:sz w:val="22"/>
          <w:szCs w:val="22"/>
        </w:rPr>
        <w:t xml:space="preserve">etween different agencies can lead to conflict and </w:t>
      </w:r>
      <w:r w:rsidRPr="10F12718" w:rsidR="46771ED5">
        <w:rPr>
          <w:rFonts w:ascii="Arial" w:hAnsi="Arial" w:cs="Arial"/>
          <w:sz w:val="22"/>
          <w:szCs w:val="22"/>
        </w:rPr>
        <w:t>inefficient</w:t>
      </w:r>
      <w:r w:rsidRPr="10F12718" w:rsidR="46771ED5">
        <w:rPr>
          <w:rFonts w:ascii="Arial" w:hAnsi="Arial" w:cs="Arial"/>
          <w:sz w:val="22"/>
          <w:szCs w:val="22"/>
        </w:rPr>
        <w:t>, top to down decision making</w:t>
      </w:r>
      <w:r w:rsidRPr="10F12718" w:rsidR="00F4C5A8">
        <w:rPr>
          <w:rFonts w:ascii="Arial" w:hAnsi="Arial" w:cs="Arial"/>
          <w:sz w:val="22"/>
          <w:szCs w:val="22"/>
        </w:rPr>
        <w:t xml:space="preserve"> </w:t>
      </w:r>
      <w:r w:rsidRPr="10F12718" w:rsidR="00F4C5A8">
        <w:rPr>
          <w:rFonts w:ascii="Arial" w:hAnsi="Arial" w:cs="Arial"/>
          <w:color w:val="FF0000"/>
          <w:sz w:val="22"/>
          <w:szCs w:val="22"/>
        </w:rPr>
        <w:t>(xxx</w:t>
      </w:r>
      <w:r w:rsidRPr="10F12718" w:rsidR="00F4C5A8">
        <w:rPr>
          <w:rFonts w:ascii="Arial" w:hAnsi="Arial" w:cs="Arial"/>
          <w:sz w:val="22"/>
          <w:szCs w:val="22"/>
        </w:rPr>
        <w:t>)</w:t>
      </w:r>
      <w:r w:rsidRPr="10F12718" w:rsidR="46771ED5">
        <w:rPr>
          <w:rFonts w:ascii="Arial" w:hAnsi="Arial" w:cs="Arial"/>
          <w:sz w:val="22"/>
          <w:szCs w:val="22"/>
        </w:rPr>
        <w:t xml:space="preserve">. </w:t>
      </w:r>
    </w:p>
    <w:p w:rsidR="10F12718" w:rsidP="10F12718" w:rsidRDefault="10F12718" w14:paraId="7D481A61" w14:textId="7A8FD6AD">
      <w:pPr>
        <w:spacing w:line="360" w:lineRule="auto"/>
        <w:rPr>
          <w:rFonts w:ascii="Arial" w:hAnsi="Arial" w:cs="Arial"/>
          <w:b w:val="1"/>
          <w:bCs w:val="1"/>
          <w:sz w:val="22"/>
          <w:szCs w:val="22"/>
        </w:rPr>
      </w:pPr>
    </w:p>
    <w:p w:rsidR="00694867" w:rsidP="10F12718" w:rsidRDefault="00694867" w14:paraId="1175DEC0" w14:textId="23E0631A">
      <w:pPr>
        <w:spacing w:line="360" w:lineRule="auto"/>
        <w:rPr>
          <w:rFonts w:ascii="Arial" w:hAnsi="Arial" w:cs="Arial"/>
          <w:b w:val="1"/>
          <w:bCs w:val="1"/>
          <w:sz w:val="22"/>
          <w:szCs w:val="22"/>
        </w:rPr>
      </w:pPr>
      <w:r w:rsidRPr="10F12718" w:rsidR="7D8C4A05">
        <w:rPr>
          <w:rFonts w:ascii="Arial" w:hAnsi="Arial" w:cs="Arial"/>
          <w:b w:val="1"/>
          <w:bCs w:val="1"/>
          <w:sz w:val="22"/>
          <w:szCs w:val="22"/>
        </w:rPr>
        <w:t>Evaluation of partnership working</w:t>
      </w:r>
    </w:p>
    <w:p w:rsidR="00694867" w:rsidP="003A61F9" w:rsidRDefault="00694867" w14:paraId="24603E43" w14:textId="0E5DD222">
      <w:pPr>
        <w:spacing w:line="360" w:lineRule="auto"/>
        <w:rPr>
          <w:rFonts w:ascii="Arial" w:hAnsi="Arial" w:cs="Arial"/>
          <w:sz w:val="22"/>
          <w:szCs w:val="22"/>
        </w:rPr>
      </w:pPr>
      <w:r w:rsidRPr="10F12718" w:rsidR="4331B41C">
        <w:rPr>
          <w:rFonts w:ascii="Arial" w:hAnsi="Arial" w:cs="Arial"/>
          <w:sz w:val="22"/>
          <w:szCs w:val="22"/>
        </w:rPr>
        <w:t>P</w:t>
      </w:r>
      <w:r w:rsidRPr="10F12718" w:rsidR="28FEF886">
        <w:rPr>
          <w:rFonts w:ascii="Arial" w:hAnsi="Arial" w:cs="Arial"/>
          <w:sz w:val="22"/>
          <w:szCs w:val="22"/>
        </w:rPr>
        <w:t xml:space="preserve">artnership working in a residential care home </w:t>
      </w:r>
      <w:r w:rsidRPr="10F12718" w:rsidR="6D51D6B9">
        <w:rPr>
          <w:rFonts w:ascii="Arial" w:hAnsi="Arial" w:cs="Arial"/>
          <w:sz w:val="22"/>
          <w:szCs w:val="22"/>
        </w:rPr>
        <w:t xml:space="preserve">revolve </w:t>
      </w:r>
      <w:r w:rsidRPr="10F12718" w:rsidR="28FEF886">
        <w:rPr>
          <w:rFonts w:ascii="Arial" w:hAnsi="Arial" w:cs="Arial"/>
          <w:sz w:val="22"/>
          <w:szCs w:val="22"/>
        </w:rPr>
        <w:t>around collaboration betw</w:t>
      </w:r>
      <w:r w:rsidRPr="10F12718" w:rsidR="0A46239F">
        <w:rPr>
          <w:rFonts w:ascii="Arial" w:hAnsi="Arial" w:cs="Arial"/>
          <w:sz w:val="22"/>
          <w:szCs w:val="22"/>
        </w:rPr>
        <w:t>e</w:t>
      </w:r>
      <w:r w:rsidRPr="10F12718" w:rsidR="28FEF886">
        <w:rPr>
          <w:rFonts w:ascii="Arial" w:hAnsi="Arial" w:cs="Arial"/>
          <w:sz w:val="22"/>
          <w:szCs w:val="22"/>
        </w:rPr>
        <w:t>en care staff, health</w:t>
      </w:r>
      <w:r w:rsidRPr="10F12718" w:rsidR="551360B2">
        <w:rPr>
          <w:rFonts w:ascii="Arial" w:hAnsi="Arial" w:cs="Arial"/>
          <w:sz w:val="22"/>
          <w:szCs w:val="22"/>
        </w:rPr>
        <w:t xml:space="preserve"> professionals, residents, their </w:t>
      </w:r>
      <w:r w:rsidRPr="10F12718" w:rsidR="551360B2">
        <w:rPr>
          <w:rFonts w:ascii="Arial" w:hAnsi="Arial" w:cs="Arial"/>
          <w:sz w:val="22"/>
          <w:szCs w:val="22"/>
        </w:rPr>
        <w:t>families</w:t>
      </w:r>
      <w:r w:rsidRPr="10F12718" w:rsidR="551360B2">
        <w:rPr>
          <w:rFonts w:ascii="Arial" w:hAnsi="Arial" w:cs="Arial"/>
          <w:sz w:val="22"/>
          <w:szCs w:val="22"/>
        </w:rPr>
        <w:t xml:space="preserve"> and external </w:t>
      </w:r>
      <w:r w:rsidRPr="10F12718" w:rsidR="401E5EE6">
        <w:rPr>
          <w:rFonts w:ascii="Arial" w:hAnsi="Arial" w:cs="Arial"/>
          <w:sz w:val="22"/>
          <w:szCs w:val="22"/>
        </w:rPr>
        <w:t xml:space="preserve">agencies to provide integrated, </w:t>
      </w:r>
      <w:r w:rsidRPr="10F12718" w:rsidR="37BB9ED9">
        <w:rPr>
          <w:rFonts w:ascii="Arial" w:hAnsi="Arial" w:cs="Arial"/>
          <w:sz w:val="22"/>
          <w:szCs w:val="22"/>
        </w:rPr>
        <w:t>person-centred</w:t>
      </w:r>
      <w:r w:rsidRPr="10F12718" w:rsidR="401E5EE6">
        <w:rPr>
          <w:rFonts w:ascii="Arial" w:hAnsi="Arial" w:cs="Arial"/>
          <w:sz w:val="22"/>
          <w:szCs w:val="22"/>
        </w:rPr>
        <w:t xml:space="preserve"> care</w:t>
      </w:r>
      <w:r w:rsidRPr="10F12718" w:rsidR="43268D58">
        <w:rPr>
          <w:rFonts w:ascii="Arial" w:hAnsi="Arial" w:cs="Arial"/>
          <w:sz w:val="22"/>
          <w:szCs w:val="22"/>
        </w:rPr>
        <w:t xml:space="preserve">. In practise this approach replaces </w:t>
      </w:r>
      <w:r w:rsidRPr="10F12718" w:rsidR="567C7345">
        <w:rPr>
          <w:rFonts w:ascii="Arial" w:hAnsi="Arial" w:cs="Arial"/>
          <w:sz w:val="22"/>
          <w:szCs w:val="22"/>
        </w:rPr>
        <w:t xml:space="preserve">siloed working with shared goals, ensuring that the </w:t>
      </w:r>
      <w:r w:rsidRPr="10F12718" w:rsidR="567CBD6B">
        <w:rPr>
          <w:rFonts w:ascii="Arial" w:hAnsi="Arial" w:cs="Arial"/>
          <w:sz w:val="22"/>
          <w:szCs w:val="22"/>
        </w:rPr>
        <w:t xml:space="preserve">physical </w:t>
      </w:r>
      <w:r w:rsidRPr="10F12718" w:rsidR="567C7345">
        <w:rPr>
          <w:rFonts w:ascii="Arial" w:hAnsi="Arial" w:cs="Arial"/>
          <w:sz w:val="22"/>
          <w:szCs w:val="22"/>
        </w:rPr>
        <w:t>mental and social needs of residents are met more</w:t>
      </w:r>
      <w:r w:rsidRPr="10F12718" w:rsidR="148CD615">
        <w:rPr>
          <w:rFonts w:ascii="Arial" w:hAnsi="Arial" w:cs="Arial"/>
          <w:sz w:val="22"/>
          <w:szCs w:val="22"/>
        </w:rPr>
        <w:t xml:space="preserve"> effectively. Here is an exploration of the application of partnership working in a practical </w:t>
      </w:r>
      <w:r w:rsidRPr="10F12718" w:rsidR="7B7CDBB1">
        <w:rPr>
          <w:rFonts w:ascii="Arial" w:hAnsi="Arial" w:cs="Arial"/>
          <w:sz w:val="22"/>
          <w:szCs w:val="22"/>
        </w:rPr>
        <w:t>residential</w:t>
      </w:r>
      <w:r w:rsidRPr="10F12718" w:rsidR="6F54CA31">
        <w:rPr>
          <w:rFonts w:ascii="Arial" w:hAnsi="Arial" w:cs="Arial"/>
          <w:sz w:val="22"/>
          <w:szCs w:val="22"/>
        </w:rPr>
        <w:t xml:space="preserve"> care home setting:</w:t>
      </w:r>
      <w:r w:rsidRPr="10F12718" w:rsidR="362DF36F">
        <w:rPr>
          <w:rFonts w:ascii="Arial" w:hAnsi="Arial" w:cs="Arial"/>
          <w:sz w:val="22"/>
          <w:szCs w:val="22"/>
        </w:rPr>
        <w:t xml:space="preserve"> key partnerships in action</w:t>
      </w:r>
      <w:r w:rsidRPr="10F12718" w:rsidR="6F54CA31">
        <w:rPr>
          <w:rFonts w:ascii="Arial" w:hAnsi="Arial" w:cs="Arial"/>
          <w:sz w:val="22"/>
          <w:szCs w:val="22"/>
        </w:rPr>
        <w:t xml:space="preserve"> </w:t>
      </w:r>
      <w:r w:rsidRPr="10F12718" w:rsidR="6F54CA31">
        <w:rPr>
          <w:rFonts w:ascii="Arial" w:hAnsi="Arial" w:cs="Arial"/>
          <w:sz w:val="22"/>
          <w:szCs w:val="22"/>
        </w:rPr>
        <w:t>health services(NHS and Primary Care) care homes oft</w:t>
      </w:r>
      <w:r w:rsidRPr="10F12718" w:rsidR="0FA9F9DD">
        <w:rPr>
          <w:rFonts w:ascii="Arial" w:hAnsi="Arial" w:cs="Arial"/>
          <w:sz w:val="22"/>
          <w:szCs w:val="22"/>
        </w:rPr>
        <w:t>en partn</w:t>
      </w:r>
      <w:r w:rsidRPr="10F12718" w:rsidR="6E7D32A8">
        <w:rPr>
          <w:rFonts w:ascii="Arial" w:hAnsi="Arial" w:cs="Arial"/>
          <w:sz w:val="22"/>
          <w:szCs w:val="22"/>
        </w:rPr>
        <w:t>e</w:t>
      </w:r>
      <w:r w:rsidRPr="10F12718" w:rsidR="0FA9F9DD">
        <w:rPr>
          <w:rFonts w:ascii="Arial" w:hAnsi="Arial" w:cs="Arial"/>
          <w:sz w:val="22"/>
          <w:szCs w:val="22"/>
        </w:rPr>
        <w:t xml:space="preserve">r with GPs, </w:t>
      </w:r>
      <w:r w:rsidRPr="10F12718" w:rsidR="2CEE8D8B">
        <w:rPr>
          <w:rFonts w:ascii="Arial" w:hAnsi="Arial" w:cs="Arial"/>
          <w:sz w:val="22"/>
          <w:szCs w:val="22"/>
        </w:rPr>
        <w:t>district</w:t>
      </w:r>
      <w:r w:rsidRPr="10F12718" w:rsidR="0FA9F9DD">
        <w:rPr>
          <w:rFonts w:ascii="Arial" w:hAnsi="Arial" w:cs="Arial"/>
          <w:sz w:val="22"/>
          <w:szCs w:val="22"/>
        </w:rPr>
        <w:t xml:space="preserve"> nurses, and specialist such as </w:t>
      </w:r>
      <w:r w:rsidRPr="10F12718" w:rsidR="159D2C1A">
        <w:rPr>
          <w:rFonts w:ascii="Arial" w:hAnsi="Arial" w:cs="Arial"/>
          <w:sz w:val="22"/>
          <w:szCs w:val="22"/>
        </w:rPr>
        <w:t>geriatricians</w:t>
      </w:r>
      <w:r w:rsidRPr="10F12718" w:rsidR="0FA9F9DD">
        <w:rPr>
          <w:rFonts w:ascii="Arial" w:hAnsi="Arial" w:cs="Arial"/>
          <w:sz w:val="22"/>
          <w:szCs w:val="22"/>
        </w:rPr>
        <w:t xml:space="preserve">, </w:t>
      </w:r>
      <w:r w:rsidRPr="10F12718" w:rsidR="4DC16D45">
        <w:rPr>
          <w:rFonts w:ascii="Arial" w:hAnsi="Arial" w:cs="Arial"/>
          <w:sz w:val="22"/>
          <w:szCs w:val="22"/>
        </w:rPr>
        <w:t>palliative</w:t>
      </w:r>
      <w:r w:rsidRPr="10F12718" w:rsidR="0FA9F9DD">
        <w:rPr>
          <w:rFonts w:ascii="Arial" w:hAnsi="Arial" w:cs="Arial"/>
          <w:sz w:val="22"/>
          <w:szCs w:val="22"/>
        </w:rPr>
        <w:t xml:space="preserve"> care te</w:t>
      </w:r>
      <w:r w:rsidRPr="10F12718" w:rsidR="4BF12DB9">
        <w:rPr>
          <w:rFonts w:ascii="Arial" w:hAnsi="Arial" w:cs="Arial"/>
          <w:sz w:val="22"/>
          <w:szCs w:val="22"/>
        </w:rPr>
        <w:t>ams for proactive he</w:t>
      </w:r>
      <w:r w:rsidRPr="10F12718" w:rsidR="5C490366">
        <w:rPr>
          <w:rFonts w:ascii="Arial" w:hAnsi="Arial" w:cs="Arial"/>
          <w:sz w:val="22"/>
          <w:szCs w:val="22"/>
        </w:rPr>
        <w:t xml:space="preserve">alth management such as conducting regular medication reviews and managing chronic </w:t>
      </w:r>
      <w:r w:rsidRPr="10F12718" w:rsidR="4839EA4E">
        <w:rPr>
          <w:rFonts w:ascii="Arial" w:hAnsi="Arial" w:cs="Arial"/>
          <w:sz w:val="22"/>
          <w:szCs w:val="22"/>
        </w:rPr>
        <w:t>conditions</w:t>
      </w:r>
      <w:r w:rsidRPr="10F12718" w:rsidR="5C490366">
        <w:rPr>
          <w:rFonts w:ascii="Arial" w:hAnsi="Arial" w:cs="Arial"/>
          <w:sz w:val="22"/>
          <w:szCs w:val="22"/>
        </w:rPr>
        <w:t xml:space="preserve">. </w:t>
      </w:r>
      <w:r w:rsidRPr="10F12718" w:rsidR="2F74EFD3">
        <w:rPr>
          <w:rFonts w:ascii="Arial" w:hAnsi="Arial" w:cs="Arial"/>
          <w:sz w:val="22"/>
          <w:szCs w:val="22"/>
        </w:rPr>
        <w:t xml:space="preserve">Another key partnership in partnership working in a </w:t>
      </w:r>
      <w:r w:rsidRPr="10F12718" w:rsidR="1921C82D">
        <w:rPr>
          <w:rFonts w:ascii="Arial" w:hAnsi="Arial" w:cs="Arial"/>
          <w:sz w:val="22"/>
          <w:szCs w:val="22"/>
        </w:rPr>
        <w:t>residential</w:t>
      </w:r>
      <w:r w:rsidRPr="10F12718" w:rsidR="2F74EFD3">
        <w:rPr>
          <w:rFonts w:ascii="Arial" w:hAnsi="Arial" w:cs="Arial"/>
          <w:sz w:val="22"/>
          <w:szCs w:val="22"/>
        </w:rPr>
        <w:t xml:space="preserve"> home is social workers and local authorities</w:t>
      </w:r>
      <w:r w:rsidRPr="10F12718" w:rsidR="4E500F6A">
        <w:rPr>
          <w:rFonts w:ascii="Arial" w:hAnsi="Arial" w:cs="Arial"/>
          <w:sz w:val="22"/>
          <w:szCs w:val="22"/>
        </w:rPr>
        <w:t xml:space="preserve"> as regular, often </w:t>
      </w:r>
      <w:r w:rsidRPr="10F12718" w:rsidR="4E500F6A">
        <w:rPr>
          <w:rFonts w:ascii="Arial" w:hAnsi="Arial" w:cs="Arial"/>
          <w:sz w:val="22"/>
          <w:szCs w:val="22"/>
        </w:rPr>
        <w:t>weekly</w:t>
      </w:r>
      <w:r w:rsidRPr="10F12718" w:rsidR="4E500F6A">
        <w:rPr>
          <w:rFonts w:ascii="Arial" w:hAnsi="Arial" w:cs="Arial"/>
          <w:sz w:val="22"/>
          <w:szCs w:val="22"/>
        </w:rPr>
        <w:t xml:space="preserve"> or monthly, reviews are held with social workers to assess care plans, discuss </w:t>
      </w:r>
      <w:r w:rsidRPr="10F12718" w:rsidR="1B05026A">
        <w:rPr>
          <w:rFonts w:ascii="Arial" w:hAnsi="Arial" w:cs="Arial"/>
          <w:sz w:val="22"/>
          <w:szCs w:val="22"/>
        </w:rPr>
        <w:t xml:space="preserve">funding, and ensure compliance with the </w:t>
      </w:r>
      <w:r w:rsidRPr="10F12718" w:rsidR="54194E90">
        <w:rPr>
          <w:rFonts w:ascii="Arial" w:hAnsi="Arial" w:cs="Arial"/>
          <w:sz w:val="22"/>
          <w:szCs w:val="22"/>
        </w:rPr>
        <w:t>statutory</w:t>
      </w:r>
      <w:r w:rsidRPr="10F12718" w:rsidR="1B05026A">
        <w:rPr>
          <w:rFonts w:ascii="Arial" w:hAnsi="Arial" w:cs="Arial"/>
          <w:sz w:val="22"/>
          <w:szCs w:val="22"/>
        </w:rPr>
        <w:t xml:space="preserve"> duties under the care act 2014. </w:t>
      </w:r>
      <w:r w:rsidRPr="10F12718" w:rsidR="3C10FD3A">
        <w:rPr>
          <w:rFonts w:ascii="Arial" w:hAnsi="Arial" w:cs="Arial"/>
          <w:sz w:val="22"/>
          <w:szCs w:val="22"/>
        </w:rPr>
        <w:t xml:space="preserve">A practical applications example would be hospital discharge as </w:t>
      </w:r>
      <w:r w:rsidRPr="10F12718" w:rsidR="769AB13E">
        <w:rPr>
          <w:rFonts w:ascii="Arial" w:hAnsi="Arial" w:cs="Arial"/>
          <w:sz w:val="22"/>
          <w:szCs w:val="22"/>
        </w:rPr>
        <w:t>residential</w:t>
      </w:r>
      <w:r w:rsidRPr="10F12718" w:rsidR="3C10FD3A">
        <w:rPr>
          <w:rFonts w:ascii="Arial" w:hAnsi="Arial" w:cs="Arial"/>
          <w:sz w:val="22"/>
          <w:szCs w:val="22"/>
        </w:rPr>
        <w:t xml:space="preserve"> </w:t>
      </w:r>
      <w:r w:rsidRPr="10F12718" w:rsidR="2B13DB77">
        <w:rPr>
          <w:rFonts w:ascii="Arial" w:hAnsi="Arial" w:cs="Arial"/>
          <w:sz w:val="22"/>
          <w:szCs w:val="22"/>
        </w:rPr>
        <w:t xml:space="preserve">homes may partner with hospitals discharge teams to act as step down care, providing </w:t>
      </w:r>
      <w:r w:rsidRPr="10F12718" w:rsidR="4BBA117E">
        <w:rPr>
          <w:rFonts w:ascii="Arial" w:hAnsi="Arial" w:cs="Arial"/>
          <w:sz w:val="22"/>
          <w:szCs w:val="22"/>
        </w:rPr>
        <w:t>rehabilitation</w:t>
      </w:r>
      <w:r w:rsidRPr="10F12718" w:rsidR="2B13DB77">
        <w:rPr>
          <w:rFonts w:ascii="Arial" w:hAnsi="Arial" w:cs="Arial"/>
          <w:sz w:val="22"/>
          <w:szCs w:val="22"/>
        </w:rPr>
        <w:t xml:space="preserve"> </w:t>
      </w:r>
      <w:r w:rsidRPr="10F12718" w:rsidR="2A642134">
        <w:rPr>
          <w:rFonts w:ascii="Arial" w:hAnsi="Arial" w:cs="Arial"/>
          <w:sz w:val="22"/>
          <w:szCs w:val="22"/>
        </w:rPr>
        <w:t xml:space="preserve">to help residents regain strength after a fall or surgery, thus reducing the </w:t>
      </w:r>
      <w:r w:rsidRPr="10F12718" w:rsidR="2A642134">
        <w:rPr>
          <w:rFonts w:ascii="Arial" w:hAnsi="Arial" w:cs="Arial"/>
          <w:sz w:val="22"/>
          <w:szCs w:val="22"/>
        </w:rPr>
        <w:t>readmission</w:t>
      </w:r>
      <w:r w:rsidRPr="10F12718" w:rsidR="2A642134">
        <w:rPr>
          <w:rFonts w:ascii="Arial" w:hAnsi="Arial" w:cs="Arial"/>
          <w:sz w:val="22"/>
          <w:szCs w:val="22"/>
        </w:rPr>
        <w:t xml:space="preserve"> rates. </w:t>
      </w:r>
    </w:p>
    <w:p w:rsidR="10F12718" w:rsidP="10F12718" w:rsidRDefault="10F12718" w14:paraId="3FC271A1" w14:textId="32C443EA">
      <w:pPr>
        <w:spacing w:line="360" w:lineRule="auto"/>
        <w:rPr>
          <w:rFonts w:ascii="Arial" w:hAnsi="Arial" w:cs="Arial"/>
          <w:b w:val="1"/>
          <w:bCs w:val="1"/>
          <w:sz w:val="22"/>
          <w:szCs w:val="22"/>
        </w:rPr>
      </w:pPr>
    </w:p>
    <w:p w:rsidR="6163E3F3" w:rsidP="10F12718" w:rsidRDefault="6163E3F3" w14:paraId="4DF8098D" w14:textId="0C7F0C8E">
      <w:pPr>
        <w:spacing w:line="360" w:lineRule="auto"/>
        <w:rPr>
          <w:rFonts w:ascii="Arial" w:hAnsi="Arial" w:cs="Arial"/>
          <w:b w:val="1"/>
          <w:bCs w:val="1"/>
          <w:sz w:val="22"/>
          <w:szCs w:val="22"/>
        </w:rPr>
      </w:pPr>
      <w:r w:rsidRPr="10F12718" w:rsidR="6163E3F3">
        <w:rPr>
          <w:rFonts w:ascii="Arial" w:hAnsi="Arial" w:cs="Arial"/>
          <w:b w:val="1"/>
          <w:bCs w:val="1"/>
          <w:sz w:val="22"/>
          <w:szCs w:val="22"/>
        </w:rPr>
        <w:t xml:space="preserve">Policy and legislation </w:t>
      </w:r>
    </w:p>
    <w:p w:rsidR="00694867" w:rsidP="003A61F9" w:rsidRDefault="00694867" w14:paraId="3766B0A8" w14:textId="6BBC2D93">
      <w:pPr>
        <w:spacing w:line="360" w:lineRule="auto"/>
        <w:rPr>
          <w:rFonts w:ascii="Arial" w:hAnsi="Arial" w:cs="Arial"/>
          <w:sz w:val="22"/>
          <w:szCs w:val="22"/>
        </w:rPr>
      </w:pPr>
      <w:r w:rsidRPr="10F12718" w:rsidR="2CCFC021">
        <w:rPr>
          <w:rFonts w:ascii="Arial" w:hAnsi="Arial" w:cs="Arial"/>
          <w:sz w:val="22"/>
          <w:szCs w:val="22"/>
        </w:rPr>
        <w:t>P</w:t>
      </w:r>
      <w:r w:rsidRPr="10F12718" w:rsidR="424F0223">
        <w:rPr>
          <w:rFonts w:ascii="Arial" w:hAnsi="Arial" w:cs="Arial"/>
          <w:sz w:val="22"/>
          <w:szCs w:val="22"/>
        </w:rPr>
        <w:t xml:space="preserve">erson centred care is a legal requirement in the UK, </w:t>
      </w:r>
      <w:r w:rsidRPr="10F12718" w:rsidR="631A1F3B">
        <w:rPr>
          <w:rFonts w:ascii="Arial" w:hAnsi="Arial" w:cs="Arial"/>
          <w:sz w:val="22"/>
          <w:szCs w:val="22"/>
        </w:rPr>
        <w:t>mandated</w:t>
      </w:r>
      <w:r w:rsidRPr="10F12718" w:rsidR="424F0223">
        <w:rPr>
          <w:rFonts w:ascii="Arial" w:hAnsi="Arial" w:cs="Arial"/>
          <w:sz w:val="22"/>
          <w:szCs w:val="22"/>
        </w:rPr>
        <w:t xml:space="preserve"> by the health and social care act 2008 (</w:t>
      </w:r>
      <w:r w:rsidRPr="10F12718" w:rsidR="67139644">
        <w:rPr>
          <w:rFonts w:ascii="Arial" w:hAnsi="Arial" w:cs="Arial"/>
          <w:sz w:val="22"/>
          <w:szCs w:val="22"/>
        </w:rPr>
        <w:t xml:space="preserve">regulated activities) </w:t>
      </w:r>
      <w:r w:rsidRPr="10F12718" w:rsidR="78C5A876">
        <w:rPr>
          <w:rFonts w:ascii="Arial" w:hAnsi="Arial" w:cs="Arial"/>
          <w:sz w:val="22"/>
          <w:szCs w:val="22"/>
        </w:rPr>
        <w:t xml:space="preserve">regulations 2014 (regulation 9), which compels providers to tailor care to individual needs, </w:t>
      </w:r>
      <w:r w:rsidRPr="10F12718" w:rsidR="2CEE6219">
        <w:rPr>
          <w:rFonts w:ascii="Arial" w:hAnsi="Arial" w:cs="Arial"/>
          <w:sz w:val="22"/>
          <w:szCs w:val="22"/>
        </w:rPr>
        <w:t>preferences, and choices. Key legislation</w:t>
      </w:r>
      <w:r w:rsidRPr="10F12718" w:rsidR="7D196EAD">
        <w:rPr>
          <w:rFonts w:ascii="Arial" w:hAnsi="Arial" w:cs="Arial"/>
          <w:color w:val="FF0000"/>
          <w:sz w:val="22"/>
          <w:szCs w:val="22"/>
        </w:rPr>
        <w:t xml:space="preserve"> </w:t>
      </w:r>
      <w:r w:rsidRPr="10F12718" w:rsidR="7D196EAD">
        <w:rPr>
          <w:rFonts w:ascii="Arial" w:hAnsi="Arial" w:cs="Arial"/>
          <w:color w:val="FF0000"/>
          <w:sz w:val="22"/>
          <w:szCs w:val="22"/>
        </w:rPr>
        <w:t>xxxxx</w:t>
      </w:r>
      <w:r w:rsidRPr="10F12718" w:rsidR="2CEE6219">
        <w:rPr>
          <w:rFonts w:ascii="Arial" w:hAnsi="Arial" w:cs="Arial"/>
          <w:color w:val="FF0000"/>
          <w:sz w:val="22"/>
          <w:szCs w:val="22"/>
        </w:rPr>
        <w:t>,</w:t>
      </w:r>
      <w:r w:rsidRPr="10F12718" w:rsidR="2CEE6219">
        <w:rPr>
          <w:rFonts w:ascii="Arial" w:hAnsi="Arial" w:cs="Arial"/>
          <w:sz w:val="22"/>
          <w:szCs w:val="22"/>
        </w:rPr>
        <w:t xml:space="preserve"> including the care act 2014 and health and social car</w:t>
      </w:r>
      <w:r w:rsidRPr="10F12718" w:rsidR="28125996">
        <w:rPr>
          <w:rFonts w:ascii="Arial" w:hAnsi="Arial" w:cs="Arial"/>
          <w:sz w:val="22"/>
          <w:szCs w:val="22"/>
        </w:rPr>
        <w:t xml:space="preserve">e act 2012, embeds the right to </w:t>
      </w:r>
      <w:r w:rsidRPr="10F12718" w:rsidR="57C05F56">
        <w:rPr>
          <w:rFonts w:ascii="Arial" w:hAnsi="Arial" w:cs="Arial"/>
          <w:sz w:val="22"/>
          <w:szCs w:val="22"/>
        </w:rPr>
        <w:t>autonomy</w:t>
      </w:r>
      <w:r w:rsidRPr="10F12718" w:rsidR="28125996">
        <w:rPr>
          <w:rFonts w:ascii="Arial" w:hAnsi="Arial" w:cs="Arial"/>
          <w:sz w:val="22"/>
          <w:szCs w:val="22"/>
        </w:rPr>
        <w:t xml:space="preserve">, dignity, and involvement in </w:t>
      </w:r>
      <w:r w:rsidRPr="10F12718" w:rsidR="018926C9">
        <w:rPr>
          <w:rFonts w:ascii="Arial" w:hAnsi="Arial" w:cs="Arial"/>
          <w:sz w:val="22"/>
          <w:szCs w:val="22"/>
        </w:rPr>
        <w:t>decision</w:t>
      </w:r>
      <w:r w:rsidRPr="10F12718" w:rsidR="28125996">
        <w:rPr>
          <w:rFonts w:ascii="Arial" w:hAnsi="Arial" w:cs="Arial"/>
          <w:sz w:val="22"/>
          <w:szCs w:val="22"/>
        </w:rPr>
        <w:t xml:space="preserve"> making</w:t>
      </w:r>
      <w:r w:rsidRPr="10F12718" w:rsidR="0189766E">
        <w:rPr>
          <w:rFonts w:ascii="Arial" w:hAnsi="Arial" w:cs="Arial"/>
          <w:sz w:val="22"/>
          <w:szCs w:val="22"/>
        </w:rPr>
        <w:t xml:space="preserve">. </w:t>
      </w:r>
      <w:r w:rsidRPr="10F12718" w:rsidR="32122BCA">
        <w:rPr>
          <w:rFonts w:ascii="Arial" w:hAnsi="Arial" w:cs="Arial"/>
          <w:sz w:val="22"/>
          <w:szCs w:val="22"/>
        </w:rPr>
        <w:t xml:space="preserve">first key legislation </w:t>
      </w:r>
      <w:r w:rsidRPr="10F12718" w:rsidR="41698E7D">
        <w:rPr>
          <w:rFonts w:ascii="Arial" w:hAnsi="Arial" w:cs="Arial"/>
          <w:sz w:val="22"/>
          <w:szCs w:val="22"/>
        </w:rPr>
        <w:t xml:space="preserve">is the care act 2014 this act places the </w:t>
      </w:r>
      <w:r w:rsidRPr="10F12718" w:rsidR="15663ABE">
        <w:rPr>
          <w:rFonts w:ascii="Arial" w:hAnsi="Arial" w:cs="Arial"/>
          <w:sz w:val="22"/>
          <w:szCs w:val="22"/>
        </w:rPr>
        <w:t>individuals'</w:t>
      </w:r>
      <w:r w:rsidRPr="10F12718" w:rsidR="41698E7D">
        <w:rPr>
          <w:rFonts w:ascii="Arial" w:hAnsi="Arial" w:cs="Arial"/>
          <w:sz w:val="22"/>
          <w:szCs w:val="22"/>
        </w:rPr>
        <w:t xml:space="preserve"> views, wishes, and feelings at the heart of care process</w:t>
      </w:r>
      <w:r w:rsidRPr="10F12718" w:rsidR="19564634">
        <w:rPr>
          <w:rFonts w:ascii="Arial" w:hAnsi="Arial" w:cs="Arial"/>
          <w:sz w:val="22"/>
          <w:szCs w:val="22"/>
        </w:rPr>
        <w:t xml:space="preserve">. It emphasizes the importance of preventing or delaying the development of needs. </w:t>
      </w:r>
      <w:r w:rsidRPr="10F12718" w:rsidR="01EE4CE6">
        <w:rPr>
          <w:rFonts w:ascii="Arial" w:hAnsi="Arial" w:cs="Arial"/>
          <w:sz w:val="22"/>
          <w:szCs w:val="22"/>
        </w:rPr>
        <w:t xml:space="preserve">The other key legislation is the health and social care act 2012 this act </w:t>
      </w:r>
      <w:r w:rsidRPr="10F12718" w:rsidR="1B2CECA8">
        <w:rPr>
          <w:rFonts w:ascii="Arial" w:hAnsi="Arial" w:cs="Arial"/>
          <w:sz w:val="22"/>
          <w:szCs w:val="22"/>
        </w:rPr>
        <w:t xml:space="preserve">mandate </w:t>
      </w:r>
      <w:r w:rsidRPr="10F12718" w:rsidR="1199A67A">
        <w:rPr>
          <w:rFonts w:ascii="Arial" w:hAnsi="Arial" w:cs="Arial"/>
          <w:sz w:val="22"/>
          <w:szCs w:val="22"/>
        </w:rPr>
        <w:t>clinical</w:t>
      </w:r>
      <w:r w:rsidRPr="10F12718" w:rsidR="1B2CECA8">
        <w:rPr>
          <w:rFonts w:ascii="Arial" w:hAnsi="Arial" w:cs="Arial"/>
          <w:sz w:val="22"/>
          <w:szCs w:val="22"/>
        </w:rPr>
        <w:t xml:space="preserve"> </w:t>
      </w:r>
      <w:r w:rsidRPr="10F12718" w:rsidR="047EC1D8">
        <w:rPr>
          <w:rFonts w:ascii="Arial" w:hAnsi="Arial" w:cs="Arial"/>
          <w:sz w:val="22"/>
          <w:szCs w:val="22"/>
        </w:rPr>
        <w:t>commissioning</w:t>
      </w:r>
      <w:r w:rsidRPr="10F12718" w:rsidR="1B2CECA8">
        <w:rPr>
          <w:rFonts w:ascii="Arial" w:hAnsi="Arial" w:cs="Arial"/>
          <w:sz w:val="22"/>
          <w:szCs w:val="22"/>
        </w:rPr>
        <w:t xml:space="preserve"> groups to promote patient involvement and requires integrated care licen</w:t>
      </w:r>
      <w:r w:rsidRPr="10F12718" w:rsidR="3E8E27D8">
        <w:rPr>
          <w:rFonts w:ascii="Arial" w:hAnsi="Arial" w:cs="Arial"/>
          <w:sz w:val="22"/>
          <w:szCs w:val="22"/>
        </w:rPr>
        <w:t>ses for NHS funded providers</w:t>
      </w:r>
      <w:r w:rsidRPr="10F12718" w:rsidR="363FA08B">
        <w:rPr>
          <w:rFonts w:ascii="Arial" w:hAnsi="Arial" w:cs="Arial"/>
          <w:sz w:val="22"/>
          <w:szCs w:val="22"/>
        </w:rPr>
        <w:t xml:space="preserve">. </w:t>
      </w:r>
      <w:r w:rsidRPr="10F12718" w:rsidR="3EF306EB">
        <w:rPr>
          <w:rFonts w:ascii="Arial" w:hAnsi="Arial" w:cs="Arial"/>
          <w:sz w:val="22"/>
          <w:szCs w:val="22"/>
        </w:rPr>
        <w:t>Partnership working the collaboration between independent bodies (</w:t>
      </w:r>
      <w:r w:rsidRPr="10F12718" w:rsidR="3EF306EB">
        <w:rPr>
          <w:rFonts w:ascii="Arial" w:hAnsi="Arial" w:cs="Arial"/>
          <w:sz w:val="22"/>
          <w:szCs w:val="22"/>
        </w:rPr>
        <w:t>NHS,</w:t>
      </w:r>
      <w:r w:rsidRPr="10F12718" w:rsidR="656774B4">
        <w:rPr>
          <w:rFonts w:ascii="Arial" w:hAnsi="Arial" w:cs="Arial"/>
          <w:sz w:val="22"/>
          <w:szCs w:val="22"/>
        </w:rPr>
        <w:t xml:space="preserve"> </w:t>
      </w:r>
      <w:r w:rsidRPr="10F12718" w:rsidR="3EF306EB">
        <w:rPr>
          <w:rFonts w:ascii="Arial" w:hAnsi="Arial" w:cs="Arial"/>
          <w:sz w:val="22"/>
          <w:szCs w:val="22"/>
        </w:rPr>
        <w:t>local</w:t>
      </w:r>
      <w:r w:rsidRPr="10F12718" w:rsidR="3EF306EB">
        <w:rPr>
          <w:rFonts w:ascii="Arial" w:hAnsi="Arial" w:cs="Arial"/>
          <w:sz w:val="22"/>
          <w:szCs w:val="22"/>
        </w:rPr>
        <w:t xml:space="preserve"> authorities, voluntary sector) </w:t>
      </w:r>
      <w:r w:rsidRPr="10F12718" w:rsidR="2F112531">
        <w:rPr>
          <w:rFonts w:ascii="Arial" w:hAnsi="Arial" w:cs="Arial"/>
          <w:sz w:val="22"/>
          <w:szCs w:val="22"/>
        </w:rPr>
        <w:t xml:space="preserve">collab together to achieve shared, </w:t>
      </w:r>
      <w:r w:rsidRPr="10F12718" w:rsidR="6425199A">
        <w:rPr>
          <w:rFonts w:ascii="Arial" w:hAnsi="Arial" w:cs="Arial"/>
          <w:sz w:val="22"/>
          <w:szCs w:val="22"/>
        </w:rPr>
        <w:t>person-centred</w:t>
      </w:r>
      <w:r w:rsidRPr="10F12718" w:rsidR="2F112531">
        <w:rPr>
          <w:rFonts w:ascii="Arial" w:hAnsi="Arial" w:cs="Arial"/>
          <w:sz w:val="22"/>
          <w:szCs w:val="22"/>
        </w:rPr>
        <w:t xml:space="preserve"> outcomes, as it is now the central requirement f</w:t>
      </w:r>
      <w:r w:rsidRPr="10F12718" w:rsidR="1BAF42AC">
        <w:rPr>
          <w:rFonts w:ascii="Arial" w:hAnsi="Arial" w:cs="Arial"/>
          <w:sz w:val="22"/>
          <w:szCs w:val="22"/>
        </w:rPr>
        <w:t xml:space="preserve">or delivering public services in the UK. </w:t>
      </w:r>
      <w:r w:rsidRPr="10F12718" w:rsidR="60C6CE7C">
        <w:rPr>
          <w:rFonts w:ascii="Arial" w:hAnsi="Arial" w:cs="Arial"/>
          <w:sz w:val="22"/>
          <w:szCs w:val="22"/>
        </w:rPr>
        <w:t>It is driven by the necessity to manage complex needs, reduce service duplication and maximise resources</w:t>
      </w:r>
      <w:r w:rsidRPr="10F12718" w:rsidR="193D019C">
        <w:rPr>
          <w:rFonts w:ascii="Arial" w:hAnsi="Arial" w:cs="Arial"/>
          <w:sz w:val="22"/>
          <w:szCs w:val="22"/>
        </w:rPr>
        <w:t>. A key legislation shaping partnership working in the UK is the health and care act 2022 (</w:t>
      </w:r>
      <w:r w:rsidRPr="10F12718" w:rsidR="0577FAEB">
        <w:rPr>
          <w:rFonts w:ascii="Arial" w:hAnsi="Arial" w:cs="Arial"/>
          <w:sz w:val="22"/>
          <w:szCs w:val="22"/>
        </w:rPr>
        <w:t>E</w:t>
      </w:r>
      <w:r w:rsidRPr="10F12718" w:rsidR="193D019C">
        <w:rPr>
          <w:rFonts w:ascii="Arial" w:hAnsi="Arial" w:cs="Arial"/>
          <w:sz w:val="22"/>
          <w:szCs w:val="22"/>
        </w:rPr>
        <w:t>ngland) as</w:t>
      </w:r>
      <w:r w:rsidRPr="10F12718" w:rsidR="293DB071">
        <w:rPr>
          <w:rFonts w:ascii="Arial" w:hAnsi="Arial" w:cs="Arial"/>
          <w:sz w:val="22"/>
          <w:szCs w:val="22"/>
        </w:rPr>
        <w:t xml:space="preserve"> this legislation </w:t>
      </w:r>
      <w:r w:rsidRPr="10F12718" w:rsidR="27669BA5">
        <w:rPr>
          <w:rFonts w:ascii="Arial" w:hAnsi="Arial" w:cs="Arial"/>
          <w:sz w:val="22"/>
          <w:szCs w:val="22"/>
        </w:rPr>
        <w:t>replaces the clinical commissioning groups (CCGs) with the int</w:t>
      </w:r>
      <w:r w:rsidRPr="10F12718" w:rsidR="3FED4F61">
        <w:rPr>
          <w:rFonts w:ascii="Arial" w:hAnsi="Arial" w:cs="Arial"/>
          <w:sz w:val="22"/>
          <w:szCs w:val="22"/>
        </w:rPr>
        <w:t xml:space="preserve">egrated care boards (ICBs) and </w:t>
      </w:r>
      <w:r w:rsidRPr="10F12718" w:rsidR="3FED4F61">
        <w:rPr>
          <w:rFonts w:ascii="Arial" w:hAnsi="Arial" w:cs="Arial"/>
          <w:sz w:val="22"/>
          <w:szCs w:val="22"/>
        </w:rPr>
        <w:t>establishes</w:t>
      </w:r>
      <w:r w:rsidRPr="10F12718" w:rsidR="3FED4F61">
        <w:rPr>
          <w:rFonts w:ascii="Arial" w:hAnsi="Arial" w:cs="Arial"/>
          <w:sz w:val="22"/>
          <w:szCs w:val="22"/>
        </w:rPr>
        <w:t xml:space="preserve"> integrated care partnerships</w:t>
      </w:r>
      <w:r w:rsidRPr="10F12718" w:rsidR="30944D1B">
        <w:rPr>
          <w:rFonts w:ascii="Arial" w:hAnsi="Arial" w:cs="Arial"/>
          <w:sz w:val="22"/>
          <w:szCs w:val="22"/>
        </w:rPr>
        <w:t xml:space="preserve"> (ICPs). It mandates these bodies work together to plan and deliver services across NHS</w:t>
      </w:r>
      <w:r w:rsidRPr="10F12718" w:rsidR="4A9EB1F7">
        <w:rPr>
          <w:rFonts w:ascii="Arial" w:hAnsi="Arial" w:cs="Arial"/>
          <w:sz w:val="22"/>
          <w:szCs w:val="22"/>
        </w:rPr>
        <w:t xml:space="preserve"> organizations, local </w:t>
      </w:r>
      <w:r w:rsidRPr="10F12718" w:rsidR="4A9EB1F7">
        <w:rPr>
          <w:rFonts w:ascii="Arial" w:hAnsi="Arial" w:cs="Arial"/>
          <w:sz w:val="22"/>
          <w:szCs w:val="22"/>
        </w:rPr>
        <w:t>authorities</w:t>
      </w:r>
      <w:r w:rsidRPr="10F12718" w:rsidR="4A9EB1F7">
        <w:rPr>
          <w:rFonts w:ascii="Arial" w:hAnsi="Arial" w:cs="Arial"/>
          <w:sz w:val="22"/>
          <w:szCs w:val="22"/>
        </w:rPr>
        <w:t xml:space="preserve"> and partners. The key provision</w:t>
      </w:r>
      <w:r w:rsidRPr="10F12718" w:rsidR="00F135E1">
        <w:rPr>
          <w:rFonts w:ascii="Arial" w:hAnsi="Arial" w:cs="Arial"/>
          <w:sz w:val="22"/>
          <w:szCs w:val="22"/>
        </w:rPr>
        <w:t xml:space="preserve"> for this legislation is the triple aim duty, requiring integrated care boards to have </w:t>
      </w:r>
      <w:r w:rsidRPr="10F12718" w:rsidR="4F2ABC53">
        <w:rPr>
          <w:rFonts w:ascii="Arial" w:hAnsi="Arial" w:cs="Arial"/>
          <w:sz w:val="22"/>
          <w:szCs w:val="22"/>
        </w:rPr>
        <w:t>regard</w:t>
      </w:r>
      <w:r w:rsidRPr="10F12718" w:rsidR="00F135E1">
        <w:rPr>
          <w:rFonts w:ascii="Arial" w:hAnsi="Arial" w:cs="Arial"/>
          <w:sz w:val="22"/>
          <w:szCs w:val="22"/>
        </w:rPr>
        <w:t xml:space="preserve"> </w:t>
      </w:r>
      <w:r w:rsidRPr="10F12718" w:rsidR="3F0828EB">
        <w:rPr>
          <w:rFonts w:ascii="Arial" w:hAnsi="Arial" w:cs="Arial"/>
          <w:sz w:val="22"/>
          <w:szCs w:val="22"/>
        </w:rPr>
        <w:t>to better</w:t>
      </w:r>
      <w:r w:rsidRPr="10F12718" w:rsidR="4291D9EF">
        <w:rPr>
          <w:rFonts w:ascii="Arial" w:hAnsi="Arial" w:cs="Arial"/>
          <w:sz w:val="22"/>
          <w:szCs w:val="22"/>
        </w:rPr>
        <w:t xml:space="preserve"> health and wellbeing</w:t>
      </w:r>
      <w:r w:rsidRPr="10F12718" w:rsidR="65555567">
        <w:rPr>
          <w:rFonts w:ascii="Arial" w:hAnsi="Arial" w:cs="Arial"/>
          <w:sz w:val="22"/>
          <w:szCs w:val="22"/>
        </w:rPr>
        <w:t xml:space="preserve">, improved quality of services, and the </w:t>
      </w:r>
      <w:r w:rsidRPr="10F12718" w:rsidR="2EA4D4EE">
        <w:rPr>
          <w:rFonts w:ascii="Arial" w:hAnsi="Arial" w:cs="Arial"/>
          <w:sz w:val="22"/>
          <w:szCs w:val="22"/>
        </w:rPr>
        <w:t>sustainable</w:t>
      </w:r>
      <w:r w:rsidRPr="10F12718" w:rsidR="65555567">
        <w:rPr>
          <w:rFonts w:ascii="Arial" w:hAnsi="Arial" w:cs="Arial"/>
          <w:sz w:val="22"/>
          <w:szCs w:val="22"/>
        </w:rPr>
        <w:t xml:space="preserve"> use of resources. Duty to cooperate NHS</w:t>
      </w:r>
      <w:r w:rsidRPr="10F12718" w:rsidR="075FB58B">
        <w:rPr>
          <w:rFonts w:ascii="Arial" w:hAnsi="Arial" w:cs="Arial"/>
          <w:sz w:val="22"/>
          <w:szCs w:val="22"/>
        </w:rPr>
        <w:t xml:space="preserve"> bodies and local authorities are mandated to work </w:t>
      </w:r>
      <w:r w:rsidRPr="10F12718" w:rsidR="04AA8B71">
        <w:rPr>
          <w:rFonts w:ascii="Arial" w:hAnsi="Arial" w:cs="Arial"/>
          <w:sz w:val="22"/>
          <w:szCs w:val="22"/>
        </w:rPr>
        <w:t>together</w:t>
      </w:r>
      <w:r w:rsidRPr="10F12718" w:rsidR="075FB58B">
        <w:rPr>
          <w:rFonts w:ascii="Arial" w:hAnsi="Arial" w:cs="Arial"/>
          <w:sz w:val="22"/>
          <w:szCs w:val="22"/>
        </w:rPr>
        <w:t xml:space="preserve"> on hospital discharge, community</w:t>
      </w:r>
      <w:r w:rsidRPr="10F12718" w:rsidR="57AF495F">
        <w:rPr>
          <w:rFonts w:ascii="Arial" w:hAnsi="Arial" w:cs="Arial"/>
          <w:sz w:val="22"/>
          <w:szCs w:val="22"/>
        </w:rPr>
        <w:t xml:space="preserve"> support and reducing health inequalities. </w:t>
      </w:r>
    </w:p>
    <w:p w:rsidR="00694867" w:rsidP="003A61F9" w:rsidRDefault="00694867" w14:paraId="2C717375" w14:textId="77777777">
      <w:pPr>
        <w:spacing w:line="360" w:lineRule="auto"/>
        <w:rPr>
          <w:rFonts w:ascii="Arial" w:hAnsi="Arial" w:cs="Arial"/>
          <w:sz w:val="22"/>
          <w:szCs w:val="22"/>
        </w:rPr>
      </w:pPr>
    </w:p>
    <w:p w:rsidR="30789804" w:rsidP="10F12718" w:rsidRDefault="30789804" w14:paraId="4C9D3475" w14:textId="25C6C182">
      <w:pPr>
        <w:spacing w:line="360" w:lineRule="auto"/>
        <w:rPr>
          <w:rFonts w:ascii="Arial" w:hAnsi="Arial" w:cs="Arial"/>
          <w:b w:val="1"/>
          <w:bCs w:val="1"/>
          <w:sz w:val="22"/>
          <w:szCs w:val="22"/>
        </w:rPr>
      </w:pPr>
    </w:p>
    <w:p w:rsidR="10F12718" w:rsidP="10F12718" w:rsidRDefault="10F12718" w14:paraId="7DA7018C" w14:textId="121D9CE8">
      <w:pPr>
        <w:spacing w:line="360" w:lineRule="auto"/>
        <w:rPr>
          <w:rFonts w:ascii="Arial" w:hAnsi="Arial" w:cs="Arial"/>
          <w:b w:val="1"/>
          <w:bCs w:val="1"/>
          <w:color w:val="000000" w:themeColor="text1" w:themeTint="FF" w:themeShade="FF"/>
          <w:sz w:val="22"/>
          <w:szCs w:val="22"/>
        </w:rPr>
      </w:pPr>
    </w:p>
    <w:p w:rsidR="10F12718" w:rsidP="10F12718" w:rsidRDefault="10F12718" w14:paraId="0D75F956" w14:textId="0735CC7F">
      <w:pPr>
        <w:spacing w:line="360" w:lineRule="auto"/>
        <w:rPr>
          <w:rFonts w:ascii="Arial" w:hAnsi="Arial" w:cs="Arial"/>
          <w:b w:val="1"/>
          <w:bCs w:val="1"/>
          <w:color w:val="000000" w:themeColor="text1" w:themeTint="FF" w:themeShade="FF"/>
          <w:sz w:val="22"/>
          <w:szCs w:val="22"/>
        </w:rPr>
      </w:pPr>
    </w:p>
    <w:p w:rsidR="7E445280" w:rsidP="10F12718" w:rsidRDefault="7E445280" w14:paraId="7F9E1B24" w14:textId="32D385F6">
      <w:pPr>
        <w:spacing w:line="360" w:lineRule="auto"/>
        <w:rPr>
          <w:rFonts w:ascii="Arial" w:hAnsi="Arial" w:cs="Arial"/>
          <w:b w:val="1"/>
          <w:bCs w:val="1"/>
          <w:color w:val="000000" w:themeColor="text1" w:themeTint="FF" w:themeShade="FF"/>
          <w:sz w:val="22"/>
          <w:szCs w:val="22"/>
        </w:rPr>
      </w:pPr>
      <w:r w:rsidRPr="10F12718" w:rsidR="59B3C11C">
        <w:rPr>
          <w:rFonts w:ascii="Arial" w:hAnsi="Arial" w:cs="Arial"/>
          <w:b w:val="1"/>
          <w:bCs w:val="1"/>
          <w:color w:val="000000" w:themeColor="text1" w:themeTint="FF" w:themeShade="FF"/>
          <w:sz w:val="22"/>
          <w:szCs w:val="22"/>
        </w:rPr>
        <w:t>Recommendations</w:t>
      </w:r>
      <w:r w:rsidRPr="10F12718" w:rsidR="59B3C11C">
        <w:rPr>
          <w:rFonts w:ascii="Arial" w:hAnsi="Arial" w:cs="Arial"/>
          <w:b w:val="1"/>
          <w:bCs w:val="1"/>
          <w:color w:val="000000" w:themeColor="text1" w:themeTint="FF" w:themeShade="FF"/>
          <w:sz w:val="22"/>
          <w:szCs w:val="22"/>
        </w:rPr>
        <w:t xml:space="preserve"> </w:t>
      </w:r>
    </w:p>
    <w:p w:rsidR="0096678C" w:rsidP="003A61F9" w:rsidRDefault="0096678C" w14:paraId="69028286" w14:textId="24505040">
      <w:pPr>
        <w:spacing w:line="360" w:lineRule="auto"/>
        <w:rPr>
          <w:rFonts w:ascii="Arial" w:hAnsi="Arial" w:cs="Arial"/>
          <w:sz w:val="22"/>
          <w:szCs w:val="22"/>
        </w:rPr>
      </w:pPr>
      <w:r w:rsidRPr="10F12718" w:rsidR="7E445280">
        <w:rPr>
          <w:rFonts w:ascii="Arial" w:hAnsi="Arial" w:cs="Arial"/>
          <w:sz w:val="22"/>
          <w:szCs w:val="22"/>
        </w:rPr>
        <w:t>F</w:t>
      </w:r>
      <w:r w:rsidRPr="10F12718" w:rsidR="7D37270F">
        <w:rPr>
          <w:rFonts w:ascii="Arial" w:hAnsi="Arial" w:cs="Arial"/>
          <w:sz w:val="22"/>
          <w:szCs w:val="22"/>
        </w:rPr>
        <w:t xml:space="preserve">uture development of </w:t>
      </w:r>
      <w:r w:rsidRPr="10F12718" w:rsidR="1314A0E2">
        <w:rPr>
          <w:rFonts w:ascii="Arial" w:hAnsi="Arial" w:cs="Arial"/>
          <w:sz w:val="22"/>
          <w:szCs w:val="22"/>
        </w:rPr>
        <w:t>person-centred</w:t>
      </w:r>
      <w:r w:rsidRPr="10F12718" w:rsidR="7D37270F">
        <w:rPr>
          <w:rFonts w:ascii="Arial" w:hAnsi="Arial" w:cs="Arial"/>
          <w:sz w:val="22"/>
          <w:szCs w:val="22"/>
        </w:rPr>
        <w:t xml:space="preserve"> care </w:t>
      </w:r>
      <w:r w:rsidRPr="10F12718" w:rsidR="55C452F6">
        <w:rPr>
          <w:rFonts w:ascii="Arial" w:hAnsi="Arial" w:cs="Arial"/>
          <w:sz w:val="22"/>
          <w:szCs w:val="22"/>
        </w:rPr>
        <w:t xml:space="preserve">(PCC) in the </w:t>
      </w:r>
      <w:r w:rsidRPr="10F12718" w:rsidR="55C452F6">
        <w:rPr>
          <w:rFonts w:ascii="Arial" w:hAnsi="Arial" w:cs="Arial"/>
          <w:color w:val="000000" w:themeColor="text1" w:themeTint="FF" w:themeShade="FF"/>
          <w:sz w:val="22"/>
          <w:szCs w:val="22"/>
        </w:rPr>
        <w:t xml:space="preserve">UK </w:t>
      </w:r>
      <w:r w:rsidRPr="10F12718" w:rsidR="0D8EE8D5">
        <w:rPr>
          <w:rFonts w:ascii="Arial" w:hAnsi="Arial" w:cs="Arial"/>
          <w:color w:val="000000" w:themeColor="text1" w:themeTint="FF" w:themeShade="FF"/>
          <w:sz w:val="22"/>
          <w:szCs w:val="22"/>
        </w:rPr>
        <w:t>I</w:t>
      </w:r>
      <w:r w:rsidRPr="10F12718" w:rsidR="0D8EE8D5">
        <w:rPr>
          <w:rFonts w:ascii="Arial" w:hAnsi="Arial" w:cs="Arial"/>
          <w:color w:val="000000" w:themeColor="text1" w:themeTint="FF" w:themeShade="FF"/>
          <w:sz w:val="22"/>
          <w:szCs w:val="22"/>
        </w:rPr>
        <w:t xml:space="preserve"> will recommend</w:t>
      </w:r>
      <w:r w:rsidRPr="10F12718" w:rsidR="3A08F9A6">
        <w:rPr>
          <w:rFonts w:ascii="Arial" w:hAnsi="Arial" w:cs="Arial"/>
          <w:sz w:val="22"/>
          <w:szCs w:val="22"/>
        </w:rPr>
        <w:t xml:space="preserve"> on shifting from a </w:t>
      </w:r>
      <w:r w:rsidRPr="10F12718" w:rsidR="703C925B">
        <w:rPr>
          <w:rFonts w:ascii="Arial" w:hAnsi="Arial" w:cs="Arial"/>
          <w:sz w:val="22"/>
          <w:szCs w:val="22"/>
        </w:rPr>
        <w:t>paternalistic</w:t>
      </w:r>
      <w:r w:rsidRPr="10F12718" w:rsidR="3A08F9A6">
        <w:rPr>
          <w:rFonts w:ascii="Arial" w:hAnsi="Arial" w:cs="Arial"/>
          <w:sz w:val="22"/>
          <w:szCs w:val="22"/>
        </w:rPr>
        <w:t xml:space="preserve"> model to one of </w:t>
      </w:r>
      <w:r w:rsidRPr="10F12718" w:rsidR="158ACDF2">
        <w:rPr>
          <w:rFonts w:ascii="Arial" w:hAnsi="Arial" w:cs="Arial"/>
          <w:sz w:val="22"/>
          <w:szCs w:val="22"/>
        </w:rPr>
        <w:t xml:space="preserve">partnership and empowerment. As following the 2025/26 NHS are planning a </w:t>
      </w:r>
      <w:r w:rsidRPr="10F12718" w:rsidR="36590289">
        <w:rPr>
          <w:rFonts w:ascii="Arial" w:hAnsi="Arial" w:cs="Arial"/>
          <w:sz w:val="22"/>
          <w:szCs w:val="22"/>
        </w:rPr>
        <w:t xml:space="preserve">guide the </w:t>
      </w:r>
      <w:r w:rsidRPr="10F12718" w:rsidR="158ACDF2">
        <w:rPr>
          <w:rFonts w:ascii="Arial" w:hAnsi="Arial" w:cs="Arial"/>
          <w:sz w:val="22"/>
          <w:szCs w:val="22"/>
        </w:rPr>
        <w:t>10 ye</w:t>
      </w:r>
      <w:r w:rsidRPr="10F12718" w:rsidR="5B511CCD">
        <w:rPr>
          <w:rFonts w:ascii="Arial" w:hAnsi="Arial" w:cs="Arial"/>
          <w:sz w:val="22"/>
          <w:szCs w:val="22"/>
        </w:rPr>
        <w:t xml:space="preserve">ar </w:t>
      </w:r>
      <w:r w:rsidRPr="10F12718" w:rsidR="1B8C606F">
        <w:rPr>
          <w:rFonts w:ascii="Arial" w:hAnsi="Arial" w:cs="Arial"/>
          <w:sz w:val="22"/>
          <w:szCs w:val="22"/>
        </w:rPr>
        <w:t xml:space="preserve">health plan, key merging and </w:t>
      </w:r>
      <w:r w:rsidRPr="10F12718" w:rsidR="3A3FDEB0">
        <w:rPr>
          <w:rFonts w:ascii="Arial" w:hAnsi="Arial" w:cs="Arial"/>
          <w:sz w:val="22"/>
          <w:szCs w:val="22"/>
        </w:rPr>
        <w:t>recommended</w:t>
      </w:r>
      <w:r w:rsidRPr="10F12718" w:rsidR="1B8C606F">
        <w:rPr>
          <w:rFonts w:ascii="Arial" w:hAnsi="Arial" w:cs="Arial"/>
          <w:sz w:val="22"/>
          <w:szCs w:val="22"/>
        </w:rPr>
        <w:t xml:space="preserve"> areas for future development include a strategic shift for future care </w:t>
      </w:r>
      <w:r w:rsidRPr="10F12718" w:rsidR="2D852363">
        <w:rPr>
          <w:rFonts w:ascii="Arial" w:hAnsi="Arial" w:cs="Arial"/>
          <w:sz w:val="22"/>
          <w:szCs w:val="22"/>
        </w:rPr>
        <w:t xml:space="preserve">in neighbourhood health service model as </w:t>
      </w:r>
      <w:r w:rsidRPr="10F12718" w:rsidR="42A7D689">
        <w:rPr>
          <w:rFonts w:ascii="Arial" w:hAnsi="Arial" w:cs="Arial"/>
          <w:sz w:val="22"/>
          <w:szCs w:val="22"/>
        </w:rPr>
        <w:t>shifting</w:t>
      </w:r>
      <w:r w:rsidRPr="10F12718" w:rsidR="2D852363">
        <w:rPr>
          <w:rFonts w:ascii="Arial" w:hAnsi="Arial" w:cs="Arial"/>
          <w:sz w:val="22"/>
          <w:szCs w:val="22"/>
        </w:rPr>
        <w:t xml:space="preserve"> care from hospitals to the community setting by </w:t>
      </w:r>
      <w:r w:rsidRPr="10F12718" w:rsidR="04495C58">
        <w:rPr>
          <w:rFonts w:ascii="Arial" w:hAnsi="Arial" w:cs="Arial"/>
          <w:sz w:val="22"/>
          <w:szCs w:val="22"/>
        </w:rPr>
        <w:t>building</w:t>
      </w:r>
      <w:r w:rsidRPr="10F12718" w:rsidR="2D852363">
        <w:rPr>
          <w:rFonts w:ascii="Arial" w:hAnsi="Arial" w:cs="Arial"/>
          <w:sz w:val="22"/>
          <w:szCs w:val="22"/>
        </w:rPr>
        <w:t xml:space="preserve"> neighbour</w:t>
      </w:r>
      <w:r w:rsidRPr="10F12718" w:rsidR="6F576121">
        <w:rPr>
          <w:rFonts w:ascii="Arial" w:hAnsi="Arial" w:cs="Arial"/>
          <w:sz w:val="22"/>
          <w:szCs w:val="22"/>
        </w:rPr>
        <w:t>hood health centres</w:t>
      </w:r>
      <w:r w:rsidRPr="10F12718" w:rsidR="3D9A8D03">
        <w:rPr>
          <w:rFonts w:ascii="Arial" w:hAnsi="Arial" w:cs="Arial"/>
          <w:sz w:val="22"/>
          <w:szCs w:val="22"/>
        </w:rPr>
        <w:t xml:space="preserve"> which</w:t>
      </w:r>
      <w:r w:rsidRPr="10F12718" w:rsidR="6F576121">
        <w:rPr>
          <w:rFonts w:ascii="Arial" w:hAnsi="Arial" w:cs="Arial"/>
          <w:sz w:val="22"/>
          <w:szCs w:val="22"/>
        </w:rPr>
        <w:t xml:space="preserve"> will provide care that is closer to home. And the teams will </w:t>
      </w:r>
      <w:r w:rsidRPr="10F12718" w:rsidR="6F576121">
        <w:rPr>
          <w:rFonts w:ascii="Arial" w:hAnsi="Arial" w:cs="Arial"/>
          <w:sz w:val="22"/>
          <w:szCs w:val="22"/>
        </w:rPr>
        <w:t>comprise</w:t>
      </w:r>
      <w:r w:rsidRPr="10F12718" w:rsidR="6F576121">
        <w:rPr>
          <w:rFonts w:ascii="Arial" w:hAnsi="Arial" w:cs="Arial"/>
          <w:sz w:val="22"/>
          <w:szCs w:val="22"/>
        </w:rPr>
        <w:t xml:space="preserve"> the GPs, nurses, social workers, a</w:t>
      </w:r>
      <w:r w:rsidRPr="10F12718" w:rsidR="194C4406">
        <w:rPr>
          <w:rFonts w:ascii="Arial" w:hAnsi="Arial" w:cs="Arial"/>
          <w:sz w:val="22"/>
          <w:szCs w:val="22"/>
        </w:rPr>
        <w:t xml:space="preserve">nd pharmacists working together to provide a holistic, and coordinated care. </w:t>
      </w:r>
      <w:r w:rsidRPr="10F12718" w:rsidR="3AA488A2">
        <w:rPr>
          <w:rFonts w:ascii="Arial" w:hAnsi="Arial" w:cs="Arial"/>
          <w:sz w:val="22"/>
          <w:szCs w:val="22"/>
        </w:rPr>
        <w:t xml:space="preserve">As for the future development for partnership working in the UK particularly </w:t>
      </w:r>
      <w:r w:rsidRPr="10F12718" w:rsidR="609363D5">
        <w:rPr>
          <w:rFonts w:ascii="Arial" w:hAnsi="Arial" w:cs="Arial"/>
          <w:sz w:val="22"/>
          <w:szCs w:val="22"/>
        </w:rPr>
        <w:t>within</w:t>
      </w:r>
      <w:r w:rsidRPr="10F12718" w:rsidR="3AA488A2">
        <w:rPr>
          <w:rFonts w:ascii="Arial" w:hAnsi="Arial" w:cs="Arial"/>
          <w:sz w:val="22"/>
          <w:szCs w:val="22"/>
        </w:rPr>
        <w:t xml:space="preserve"> health and social care, and </w:t>
      </w:r>
      <w:r w:rsidRPr="10F12718" w:rsidR="64676765">
        <w:rPr>
          <w:rFonts w:ascii="Arial" w:hAnsi="Arial" w:cs="Arial"/>
          <w:sz w:val="22"/>
          <w:szCs w:val="22"/>
        </w:rPr>
        <w:t xml:space="preserve">the local </w:t>
      </w:r>
      <w:r w:rsidRPr="10F12718" w:rsidR="6D57D5B0">
        <w:rPr>
          <w:rFonts w:ascii="Arial" w:hAnsi="Arial" w:cs="Arial"/>
          <w:sz w:val="22"/>
          <w:szCs w:val="22"/>
        </w:rPr>
        <w:t>government</w:t>
      </w:r>
      <w:r w:rsidRPr="10F12718" w:rsidR="64676765">
        <w:rPr>
          <w:rFonts w:ascii="Arial" w:hAnsi="Arial" w:cs="Arial"/>
          <w:sz w:val="22"/>
          <w:szCs w:val="22"/>
        </w:rPr>
        <w:t xml:space="preserve"> will require a shift from siloed operations to integrated, place based, and </w:t>
      </w:r>
      <w:r w:rsidRPr="10F12718" w:rsidR="2EE7F879">
        <w:rPr>
          <w:rFonts w:ascii="Arial" w:hAnsi="Arial" w:cs="Arial"/>
          <w:sz w:val="22"/>
          <w:szCs w:val="22"/>
        </w:rPr>
        <w:t>co-produced</w:t>
      </w:r>
      <w:r w:rsidRPr="10F12718" w:rsidR="139ADB8F">
        <w:rPr>
          <w:rFonts w:ascii="Arial" w:hAnsi="Arial" w:cs="Arial"/>
          <w:sz w:val="22"/>
          <w:szCs w:val="22"/>
        </w:rPr>
        <w:t xml:space="preserve"> strategies. Key recommendations include </w:t>
      </w:r>
      <w:r w:rsidRPr="10F12718" w:rsidR="6CAB118C">
        <w:rPr>
          <w:rFonts w:ascii="Arial" w:hAnsi="Arial" w:cs="Arial"/>
          <w:sz w:val="22"/>
          <w:szCs w:val="22"/>
        </w:rPr>
        <w:t xml:space="preserve">fostering trust and shared </w:t>
      </w:r>
      <w:r w:rsidRPr="10F12718" w:rsidR="6B7F526D">
        <w:rPr>
          <w:rFonts w:ascii="Arial" w:hAnsi="Arial" w:cs="Arial"/>
          <w:sz w:val="22"/>
          <w:szCs w:val="22"/>
        </w:rPr>
        <w:t>long-term</w:t>
      </w:r>
      <w:r w:rsidRPr="10F12718" w:rsidR="6CAB118C">
        <w:rPr>
          <w:rFonts w:ascii="Arial" w:hAnsi="Arial" w:cs="Arial"/>
          <w:sz w:val="22"/>
          <w:szCs w:val="22"/>
        </w:rPr>
        <w:t xml:space="preserve"> leadership, which will ensure sustainable funding, and the using of data driven</w:t>
      </w:r>
      <w:r w:rsidRPr="10F12718" w:rsidR="110E976C">
        <w:rPr>
          <w:rFonts w:ascii="Arial" w:hAnsi="Arial" w:cs="Arial"/>
          <w:sz w:val="22"/>
          <w:szCs w:val="22"/>
        </w:rPr>
        <w:t xml:space="preserve">, outcome focused frameworks that will </w:t>
      </w:r>
      <w:r w:rsidRPr="10F12718" w:rsidR="30B2C50A">
        <w:rPr>
          <w:rFonts w:ascii="Arial" w:hAnsi="Arial" w:cs="Arial"/>
          <w:sz w:val="22"/>
          <w:szCs w:val="22"/>
        </w:rPr>
        <w:t>prioritize</w:t>
      </w:r>
      <w:r w:rsidRPr="10F12718" w:rsidR="110E976C">
        <w:rPr>
          <w:rFonts w:ascii="Arial" w:hAnsi="Arial" w:cs="Arial"/>
          <w:sz w:val="22"/>
          <w:szCs w:val="22"/>
        </w:rPr>
        <w:t xml:space="preserve"> user and community engagement. </w:t>
      </w:r>
      <w:r w:rsidRPr="10F12718" w:rsidR="4BC2FBEC">
        <w:rPr>
          <w:rFonts w:ascii="Arial" w:hAnsi="Arial" w:cs="Arial"/>
          <w:sz w:val="22"/>
          <w:szCs w:val="22"/>
        </w:rPr>
        <w:t xml:space="preserve">A strategic principle for success is trust and empathy by </w:t>
      </w:r>
      <w:r w:rsidRPr="10F12718" w:rsidR="25C5CD1A">
        <w:rPr>
          <w:rFonts w:ascii="Arial" w:hAnsi="Arial" w:cs="Arial"/>
          <w:sz w:val="22"/>
          <w:szCs w:val="22"/>
        </w:rPr>
        <w:t>building</w:t>
      </w:r>
      <w:r w:rsidRPr="10F12718" w:rsidR="4BC2FBEC">
        <w:rPr>
          <w:rFonts w:ascii="Arial" w:hAnsi="Arial" w:cs="Arial"/>
          <w:sz w:val="22"/>
          <w:szCs w:val="22"/>
        </w:rPr>
        <w:t xml:space="preserve"> strong interpersonal rel</w:t>
      </w:r>
      <w:r w:rsidRPr="10F12718" w:rsidR="4F7285E1">
        <w:rPr>
          <w:rFonts w:ascii="Arial" w:hAnsi="Arial" w:cs="Arial"/>
          <w:sz w:val="22"/>
          <w:szCs w:val="22"/>
        </w:rPr>
        <w:t xml:space="preserve">ationships to sustain motivation as well as </w:t>
      </w:r>
      <w:r w:rsidRPr="10F12718" w:rsidR="546EBC87">
        <w:rPr>
          <w:rFonts w:ascii="Arial" w:hAnsi="Arial" w:cs="Arial"/>
          <w:sz w:val="22"/>
          <w:szCs w:val="22"/>
        </w:rPr>
        <w:t xml:space="preserve">flexibility to adapt to changing circumstances and unexpected challenges. </w:t>
      </w:r>
      <w:r w:rsidRPr="10F12718" w:rsidR="15BA2BF1">
        <w:rPr>
          <w:rFonts w:ascii="Arial" w:hAnsi="Arial" w:cs="Arial"/>
          <w:sz w:val="22"/>
          <w:szCs w:val="22"/>
        </w:rPr>
        <w:t>These recommendations are designed to align with the health and care act 2022 and the local gove</w:t>
      </w:r>
      <w:r w:rsidRPr="10F12718" w:rsidR="051A50F3">
        <w:rPr>
          <w:rFonts w:ascii="Arial" w:hAnsi="Arial" w:cs="Arial"/>
          <w:sz w:val="22"/>
          <w:szCs w:val="22"/>
        </w:rPr>
        <w:t xml:space="preserve">rnment will prioritise for creating more integrated, </w:t>
      </w:r>
      <w:r w:rsidRPr="10F12718" w:rsidR="57D6FD55">
        <w:rPr>
          <w:rFonts w:ascii="Arial" w:hAnsi="Arial" w:cs="Arial"/>
          <w:sz w:val="22"/>
          <w:szCs w:val="22"/>
        </w:rPr>
        <w:t>efficient</w:t>
      </w:r>
      <w:r w:rsidRPr="10F12718" w:rsidR="051A50F3">
        <w:rPr>
          <w:rFonts w:ascii="Arial" w:hAnsi="Arial" w:cs="Arial"/>
          <w:sz w:val="22"/>
          <w:szCs w:val="22"/>
        </w:rPr>
        <w:t xml:space="preserve"> and community focused public </w:t>
      </w:r>
      <w:r w:rsidRPr="10F12718" w:rsidR="051A50F3">
        <w:rPr>
          <w:rFonts w:ascii="Arial" w:hAnsi="Arial" w:cs="Arial"/>
          <w:sz w:val="22"/>
          <w:szCs w:val="22"/>
        </w:rPr>
        <w:t>services</w:t>
      </w:r>
      <w:r w:rsidRPr="10F12718" w:rsidR="051A50F3">
        <w:rPr>
          <w:rFonts w:ascii="Arial" w:hAnsi="Arial" w:cs="Arial"/>
          <w:sz w:val="22"/>
          <w:szCs w:val="22"/>
        </w:rPr>
        <w:t xml:space="preserve">. </w:t>
      </w:r>
    </w:p>
    <w:p w:rsidR="10F12718" w:rsidP="10F12718" w:rsidRDefault="10F12718" w14:paraId="160C7E31" w14:textId="6D62D2FB">
      <w:pPr>
        <w:pStyle w:val="Normal"/>
        <w:spacing w:line="360" w:lineRule="auto"/>
        <w:rPr>
          <w:rFonts w:ascii="Arial" w:hAnsi="Arial" w:cs="Arial"/>
          <w:b w:val="1"/>
          <w:bCs w:val="1"/>
          <w:sz w:val="22"/>
          <w:szCs w:val="22"/>
        </w:rPr>
      </w:pPr>
    </w:p>
    <w:p w:rsidR="43674294" w:rsidP="10F12718" w:rsidRDefault="43674294" w14:paraId="1621FF27" w14:textId="64043C05">
      <w:pPr>
        <w:pStyle w:val="Normal"/>
        <w:spacing w:line="360" w:lineRule="auto"/>
        <w:rPr>
          <w:rFonts w:ascii="Arial" w:hAnsi="Arial" w:cs="Arial"/>
          <w:b w:val="1"/>
          <w:bCs w:val="1"/>
          <w:sz w:val="22"/>
          <w:szCs w:val="22"/>
        </w:rPr>
      </w:pPr>
      <w:r w:rsidRPr="10F12718" w:rsidR="43674294">
        <w:rPr>
          <w:rFonts w:ascii="Arial" w:hAnsi="Arial" w:cs="Arial"/>
          <w:b w:val="1"/>
          <w:bCs w:val="1"/>
          <w:sz w:val="22"/>
          <w:szCs w:val="22"/>
        </w:rPr>
        <w:t xml:space="preserve">Conclusion </w:t>
      </w:r>
    </w:p>
    <w:p w:rsidR="001AFC9F" w:rsidP="10F12718" w:rsidRDefault="001AFC9F" w14:paraId="23511402" w14:textId="529D9855">
      <w:pPr>
        <w:pStyle w:val="Normal"/>
        <w:spacing w:line="360" w:lineRule="auto"/>
        <w:rPr>
          <w:rFonts w:ascii="Arial" w:hAnsi="Arial" w:cs="Arial"/>
          <w:color w:val="000000" w:themeColor="text1" w:themeTint="FF" w:themeShade="FF"/>
          <w:sz w:val="22"/>
          <w:szCs w:val="22"/>
        </w:rPr>
      </w:pPr>
      <w:r w:rsidRPr="10F12718" w:rsidR="001AFC9F">
        <w:rPr>
          <w:rFonts w:ascii="Arial" w:hAnsi="Arial" w:cs="Arial"/>
          <w:b w:val="0"/>
          <w:bCs w:val="0"/>
          <w:sz w:val="22"/>
          <w:szCs w:val="22"/>
        </w:rPr>
        <w:t xml:space="preserve">The importance of partnership working in health and social care is help ensure that care </w:t>
      </w:r>
      <w:r w:rsidRPr="10F12718" w:rsidR="7003744F">
        <w:rPr>
          <w:rFonts w:ascii="Arial" w:hAnsi="Arial" w:cs="Arial"/>
          <w:b w:val="0"/>
          <w:bCs w:val="0"/>
          <w:sz w:val="22"/>
          <w:szCs w:val="22"/>
        </w:rPr>
        <w:t>and support meet the diverse needs of individual people and communities</w:t>
      </w:r>
      <w:r w:rsidRPr="10F12718" w:rsidR="78248A64">
        <w:rPr>
          <w:rFonts w:ascii="Arial" w:hAnsi="Arial" w:cs="Arial"/>
          <w:b w:val="0"/>
          <w:bCs w:val="0"/>
          <w:sz w:val="22"/>
          <w:szCs w:val="22"/>
        </w:rPr>
        <w:t xml:space="preserve">. The importance of person-centred care </w:t>
      </w:r>
      <w:r w:rsidRPr="10F12718" w:rsidR="39607EF2">
        <w:rPr>
          <w:rFonts w:ascii="Arial" w:hAnsi="Arial" w:cs="Arial"/>
          <w:b w:val="0"/>
          <w:bCs w:val="0"/>
          <w:sz w:val="22"/>
          <w:szCs w:val="22"/>
        </w:rPr>
        <w:t xml:space="preserve">is to treat </w:t>
      </w:r>
      <w:r w:rsidRPr="10F12718" w:rsidR="34D96C61">
        <w:rPr>
          <w:rFonts w:ascii="Arial" w:hAnsi="Arial" w:cs="Arial"/>
          <w:b w:val="0"/>
          <w:bCs w:val="0"/>
          <w:sz w:val="22"/>
          <w:szCs w:val="22"/>
        </w:rPr>
        <w:t>individuals</w:t>
      </w:r>
      <w:r w:rsidRPr="10F12718" w:rsidR="39607EF2">
        <w:rPr>
          <w:rFonts w:ascii="Arial" w:hAnsi="Arial" w:cs="Arial"/>
          <w:b w:val="0"/>
          <w:bCs w:val="0"/>
          <w:sz w:val="22"/>
          <w:szCs w:val="22"/>
        </w:rPr>
        <w:t xml:space="preserve"> as equal partners by placing their values, </w:t>
      </w:r>
      <w:r w:rsidRPr="10F12718" w:rsidR="39607EF2">
        <w:rPr>
          <w:rFonts w:ascii="Arial" w:hAnsi="Arial" w:cs="Arial"/>
          <w:b w:val="0"/>
          <w:bCs w:val="0"/>
          <w:sz w:val="22"/>
          <w:szCs w:val="22"/>
        </w:rPr>
        <w:t>needs</w:t>
      </w:r>
      <w:r w:rsidRPr="10F12718" w:rsidR="39607EF2">
        <w:rPr>
          <w:rFonts w:ascii="Arial" w:hAnsi="Arial" w:cs="Arial"/>
          <w:b w:val="0"/>
          <w:bCs w:val="0"/>
          <w:sz w:val="22"/>
          <w:szCs w:val="22"/>
        </w:rPr>
        <w:t xml:space="preserve"> and </w:t>
      </w:r>
      <w:r w:rsidRPr="10F12718" w:rsidR="07820B6B">
        <w:rPr>
          <w:rFonts w:ascii="Arial" w:hAnsi="Arial" w:cs="Arial"/>
          <w:b w:val="0"/>
          <w:bCs w:val="0"/>
          <w:sz w:val="22"/>
          <w:szCs w:val="22"/>
        </w:rPr>
        <w:t>preferences</w:t>
      </w:r>
      <w:r w:rsidRPr="10F12718" w:rsidR="39607EF2">
        <w:rPr>
          <w:rFonts w:ascii="Arial" w:hAnsi="Arial" w:cs="Arial"/>
          <w:b w:val="0"/>
          <w:bCs w:val="0"/>
          <w:sz w:val="22"/>
          <w:szCs w:val="22"/>
        </w:rPr>
        <w:t xml:space="preserve"> at the heart </w:t>
      </w:r>
      <w:r w:rsidRPr="10F12718" w:rsidR="3B65DCEC">
        <w:rPr>
          <w:rFonts w:ascii="Arial" w:hAnsi="Arial" w:cs="Arial"/>
          <w:b w:val="0"/>
          <w:bCs w:val="0"/>
          <w:sz w:val="22"/>
          <w:szCs w:val="22"/>
        </w:rPr>
        <w:t>of decision making.</w:t>
      </w:r>
      <w:r w:rsidRPr="10F12718" w:rsidR="40A5F428">
        <w:rPr>
          <w:rFonts w:ascii="Arial" w:hAnsi="Arial" w:cs="Arial"/>
          <w:b w:val="0"/>
          <w:bCs w:val="0"/>
          <w:sz w:val="22"/>
          <w:szCs w:val="22"/>
        </w:rPr>
        <w:t xml:space="preserve"> A recommendation of person-centred care</w:t>
      </w:r>
      <w:r w:rsidRPr="10F12718" w:rsidR="50D4B9B6">
        <w:rPr>
          <w:rFonts w:ascii="Arial" w:hAnsi="Arial" w:cs="Arial"/>
          <w:b w:val="0"/>
          <w:bCs w:val="0"/>
          <w:sz w:val="22"/>
          <w:szCs w:val="22"/>
        </w:rPr>
        <w:t xml:space="preserve"> in health and social care</w:t>
      </w:r>
      <w:r w:rsidRPr="10F12718" w:rsidR="40A5F428">
        <w:rPr>
          <w:rFonts w:ascii="Arial" w:hAnsi="Arial" w:cs="Arial"/>
          <w:b w:val="0"/>
          <w:bCs w:val="0"/>
          <w:sz w:val="22"/>
          <w:szCs w:val="22"/>
        </w:rPr>
        <w:t xml:space="preserve"> </w:t>
      </w:r>
      <w:r w:rsidRPr="10F12718" w:rsidR="0FE97C05">
        <w:rPr>
          <w:rFonts w:ascii="Arial" w:hAnsi="Arial" w:cs="Arial"/>
          <w:sz w:val="22"/>
          <w:szCs w:val="22"/>
        </w:rPr>
        <w:t xml:space="preserve">includes a strategic shift for future care in neighbourhood health service model as shifting care from hospitals to the community setting by building neighbourhood health centres which will provide care that is closer to home. A recommendation for partnership working in health and </w:t>
      </w:r>
      <w:r w:rsidRPr="10F12718" w:rsidR="68C1F92E">
        <w:rPr>
          <w:rFonts w:ascii="Arial" w:hAnsi="Arial" w:cs="Arial"/>
          <w:sz w:val="22"/>
          <w:szCs w:val="22"/>
        </w:rPr>
        <w:t xml:space="preserve">social care </w:t>
      </w:r>
      <w:r w:rsidRPr="10F12718" w:rsidR="14D7C949">
        <w:rPr>
          <w:rFonts w:ascii="Arial" w:hAnsi="Arial" w:cs="Arial"/>
          <w:sz w:val="22"/>
          <w:szCs w:val="22"/>
        </w:rPr>
        <w:t>is to implement a home first and preventive strategies as partnershi</w:t>
      </w:r>
      <w:r w:rsidRPr="10F12718" w:rsidR="54AFE3E5">
        <w:rPr>
          <w:rFonts w:ascii="Arial" w:hAnsi="Arial" w:cs="Arial"/>
          <w:sz w:val="22"/>
          <w:szCs w:val="22"/>
        </w:rPr>
        <w:t xml:space="preserve">ps must focus on preventing avoidable hospital admissions and </w:t>
      </w:r>
      <w:r w:rsidRPr="10F12718" w:rsidR="6406A000">
        <w:rPr>
          <w:rFonts w:ascii="Arial" w:hAnsi="Arial" w:cs="Arial"/>
          <w:sz w:val="22"/>
          <w:szCs w:val="22"/>
        </w:rPr>
        <w:t xml:space="preserve">ensuring </w:t>
      </w:r>
      <w:r w:rsidRPr="10F12718" w:rsidR="6406A000">
        <w:rPr>
          <w:rFonts w:ascii="Arial" w:hAnsi="Arial" w:cs="Arial"/>
          <w:sz w:val="22"/>
          <w:szCs w:val="22"/>
        </w:rPr>
        <w:t>timely</w:t>
      </w:r>
      <w:r w:rsidRPr="10F12718" w:rsidR="6406A000">
        <w:rPr>
          <w:rFonts w:ascii="Arial" w:hAnsi="Arial" w:cs="Arial"/>
          <w:sz w:val="22"/>
          <w:szCs w:val="22"/>
        </w:rPr>
        <w:t>, effective discharge to a person's home or usual place of residence.</w:t>
      </w:r>
      <w:r w:rsidRPr="10F12718" w:rsidR="6406A000">
        <w:rPr>
          <w:rFonts w:ascii="Arial" w:hAnsi="Arial" w:cs="Arial"/>
          <w:color w:val="FF0000"/>
          <w:sz w:val="22"/>
          <w:szCs w:val="22"/>
        </w:rPr>
        <w:t xml:space="preserve"> (xxx) </w:t>
      </w:r>
    </w:p>
    <w:p w:rsidR="0096678C" w:rsidP="10F12718" w:rsidRDefault="0096678C" w14:paraId="5FA902F4" w14:textId="65941583">
      <w:pPr>
        <w:pStyle w:val="Normal"/>
        <w:spacing w:line="360" w:lineRule="auto"/>
        <w:rPr>
          <w:rFonts w:ascii="Arial" w:hAnsi="Arial" w:cs="Arial"/>
          <w:sz w:val="22"/>
          <w:szCs w:val="22"/>
        </w:rPr>
      </w:pPr>
    </w:p>
    <w:p w:rsidR="0096678C" w:rsidP="30789804" w:rsidRDefault="0096678C" w14:paraId="20DC6FF7" w14:textId="1C25CD60">
      <w:pPr>
        <w:spacing w:line="360" w:lineRule="auto"/>
        <w:rPr>
          <w:rFonts w:ascii="Arial" w:hAnsi="Arial" w:cs="Arial"/>
          <w:b w:val="1"/>
          <w:bCs w:val="1"/>
          <w:sz w:val="22"/>
          <w:szCs w:val="22"/>
          <w:u w:val="single"/>
        </w:rPr>
      </w:pPr>
    </w:p>
    <w:p w:rsidR="0096678C" w:rsidP="30789804" w:rsidRDefault="0096678C" w14:paraId="50EADAE1" w14:textId="3CD8DB4E">
      <w:pPr>
        <w:pStyle w:val="Normal"/>
        <w:spacing w:line="360" w:lineRule="auto"/>
        <w:rPr>
          <w:rFonts w:ascii="Arial" w:hAnsi="Arial" w:cs="Arial"/>
          <w:b w:val="1"/>
          <w:bCs w:val="1"/>
          <w:sz w:val="22"/>
          <w:szCs w:val="22"/>
          <w:u w:val="none"/>
        </w:rPr>
      </w:pPr>
      <w:r w:rsidRPr="30789804" w:rsidR="0096678C">
        <w:rPr>
          <w:rFonts w:ascii="Arial" w:hAnsi="Arial" w:cs="Arial"/>
          <w:b w:val="1"/>
          <w:bCs w:val="1"/>
          <w:sz w:val="22"/>
          <w:szCs w:val="22"/>
          <w:u w:val="none"/>
        </w:rPr>
        <w:t>Reference</w:t>
      </w:r>
      <w:r w:rsidRPr="30789804" w:rsidR="55865CF5">
        <w:rPr>
          <w:rFonts w:ascii="Arial" w:hAnsi="Arial" w:cs="Arial"/>
          <w:b w:val="1"/>
          <w:bCs w:val="1"/>
          <w:sz w:val="22"/>
          <w:szCs w:val="22"/>
          <w:u w:val="none"/>
        </w:rPr>
        <w:t>s</w:t>
      </w:r>
    </w:p>
    <w:p w:rsidR="00C335A5" w:rsidP="003A61F9" w:rsidRDefault="00C335A5" w14:paraId="0B5A7FB4" w14:textId="6FDD7152">
      <w:pPr>
        <w:spacing w:line="360" w:lineRule="auto"/>
        <w:rPr>
          <w:rFonts w:ascii="Arial" w:hAnsi="Arial" w:cs="Arial"/>
          <w:sz w:val="22"/>
          <w:szCs w:val="22"/>
        </w:rPr>
      </w:pPr>
      <w:r w:rsidRPr="34291E5A" w:rsidR="00C335A5">
        <w:rPr>
          <w:rFonts w:ascii="Arial" w:hAnsi="Arial" w:cs="Arial"/>
          <w:sz w:val="22"/>
          <w:szCs w:val="22"/>
        </w:rPr>
        <w:t xml:space="preserve">Al-Bar, </w:t>
      </w:r>
      <w:r w:rsidRPr="34291E5A" w:rsidR="005631E4">
        <w:rPr>
          <w:rFonts w:ascii="Arial" w:hAnsi="Arial" w:cs="Arial"/>
          <w:sz w:val="22"/>
          <w:szCs w:val="22"/>
        </w:rPr>
        <w:t>Chamsi</w:t>
      </w:r>
      <w:r w:rsidRPr="34291E5A" w:rsidR="005631E4">
        <w:rPr>
          <w:rFonts w:ascii="Arial" w:hAnsi="Arial" w:cs="Arial"/>
          <w:sz w:val="22"/>
          <w:szCs w:val="22"/>
        </w:rPr>
        <w:t>-pasha (2015) non</w:t>
      </w:r>
      <w:r w:rsidRPr="34291E5A" w:rsidR="00ED0971">
        <w:rPr>
          <w:rFonts w:ascii="Arial" w:hAnsi="Arial" w:cs="Arial"/>
          <w:sz w:val="22"/>
          <w:szCs w:val="22"/>
        </w:rPr>
        <w:t>-</w:t>
      </w:r>
      <w:r w:rsidRPr="34291E5A" w:rsidR="005631E4">
        <w:rPr>
          <w:rFonts w:ascii="Arial" w:hAnsi="Arial" w:cs="Arial"/>
          <w:sz w:val="22"/>
          <w:szCs w:val="22"/>
        </w:rPr>
        <w:t>maleficence</w:t>
      </w:r>
      <w:r w:rsidRPr="34291E5A" w:rsidR="007C47D6">
        <w:rPr>
          <w:rFonts w:ascii="Arial" w:hAnsi="Arial" w:cs="Arial"/>
          <w:sz w:val="22"/>
          <w:szCs w:val="22"/>
        </w:rPr>
        <w:t xml:space="preserve">? Available at: </w:t>
      </w:r>
      <w:hyperlink r:id="R3065d565fb9f4db1">
        <w:r w:rsidRPr="34291E5A" w:rsidR="00E06311">
          <w:rPr>
            <w:rStyle w:val="Hyperlink"/>
            <w:rFonts w:ascii="Arial" w:hAnsi="Arial" w:cs="Arial"/>
            <w:color w:val="000000" w:themeColor="text1" w:themeTint="FF" w:themeShade="FF"/>
            <w:sz w:val="22"/>
            <w:szCs w:val="22"/>
          </w:rPr>
          <w:t>https://link.springer.com/chapter/10.1007/978-3-319-18428-9_7#citeas</w:t>
        </w:r>
      </w:hyperlink>
      <w:r w:rsidRPr="34291E5A" w:rsidR="00E06311">
        <w:rPr>
          <w:rFonts w:ascii="Arial" w:hAnsi="Arial" w:cs="Arial"/>
          <w:color w:val="000000" w:themeColor="text1" w:themeTint="FF" w:themeShade="FF"/>
          <w:sz w:val="22"/>
          <w:szCs w:val="22"/>
        </w:rPr>
        <w:t xml:space="preserve"> </w:t>
      </w:r>
      <w:r w:rsidRPr="34291E5A" w:rsidR="00E06311">
        <w:rPr>
          <w:rFonts w:ascii="Arial" w:hAnsi="Arial" w:cs="Arial"/>
          <w:color w:val="000000" w:themeColor="text1" w:themeTint="FF" w:themeShade="FF"/>
          <w:sz w:val="22"/>
          <w:szCs w:val="22"/>
        </w:rPr>
        <w:t xml:space="preserve">Accessed: (24/02/2026) </w:t>
      </w:r>
    </w:p>
    <w:p w:rsidR="25AF8C73" w:rsidP="34291E5A" w:rsidRDefault="25AF8C73" w14:paraId="4CD6E7A6" w14:textId="7B100D77">
      <w:pPr>
        <w:pStyle w:val="Normal"/>
        <w:spacing w:line="360" w:lineRule="auto"/>
        <w:rPr>
          <w:rFonts w:ascii="Segoe UI Emoji" w:hAnsi="Segoe UI Emoji" w:eastAsia="Segoe UI Emoji" w:cs="Segoe UI Emoji"/>
          <w:noProof w:val="0"/>
          <w:color w:val="auto"/>
          <w:sz w:val="22"/>
          <w:szCs w:val="22"/>
          <w:lang w:val="en-GB"/>
        </w:rPr>
      </w:pPr>
      <w:r w:rsidRPr="34291E5A" w:rsidR="25AF8C73">
        <w:rPr>
          <w:rFonts w:ascii="Arial" w:hAnsi="Arial" w:cs="Arial"/>
          <w:color w:val="000000" w:themeColor="text1" w:themeTint="FF" w:themeShade="FF"/>
          <w:sz w:val="22"/>
          <w:szCs w:val="22"/>
        </w:rPr>
        <w:t xml:space="preserve">Alison </w:t>
      </w:r>
      <w:r w:rsidRPr="34291E5A" w:rsidR="522ED5ED">
        <w:rPr>
          <w:rFonts w:ascii="Arial" w:hAnsi="Arial" w:cs="Arial"/>
          <w:color w:val="000000" w:themeColor="text1" w:themeTint="FF" w:themeShade="FF"/>
          <w:sz w:val="22"/>
          <w:szCs w:val="22"/>
        </w:rPr>
        <w:t>Kitson</w:t>
      </w:r>
      <w:r w:rsidRPr="34291E5A" w:rsidR="25AF8C73">
        <w:rPr>
          <w:rFonts w:ascii="Arial" w:hAnsi="Arial" w:cs="Arial"/>
          <w:color w:val="000000" w:themeColor="text1" w:themeTint="FF" w:themeShade="FF"/>
          <w:sz w:val="22"/>
          <w:szCs w:val="22"/>
        </w:rPr>
        <w:t>, Amy Marshall, Katherine Bassett, Kathryn Ze</w:t>
      </w:r>
      <w:r w:rsidRPr="34291E5A" w:rsidR="23C11313">
        <w:rPr>
          <w:rFonts w:ascii="Arial" w:hAnsi="Arial" w:cs="Arial"/>
          <w:color w:val="000000" w:themeColor="text1" w:themeTint="FF" w:themeShade="FF"/>
          <w:sz w:val="22"/>
          <w:szCs w:val="22"/>
        </w:rPr>
        <w:t>itz (2012)</w:t>
      </w:r>
      <w:r w:rsidRPr="34291E5A" w:rsidR="60536FC3">
        <w:rPr>
          <w:rFonts w:ascii="Arial" w:hAnsi="Arial" w:cs="Arial"/>
          <w:color w:val="000000" w:themeColor="text1" w:themeTint="FF" w:themeShade="FF"/>
          <w:sz w:val="22"/>
          <w:szCs w:val="22"/>
        </w:rPr>
        <w:t xml:space="preserve"> what are the core elements of patient centred care? A narrative review and</w:t>
      </w:r>
      <w:r w:rsidRPr="34291E5A" w:rsidR="0A0695C3">
        <w:rPr>
          <w:rFonts w:ascii="Arial" w:hAnsi="Arial" w:cs="Arial"/>
          <w:color w:val="000000" w:themeColor="text1" w:themeTint="FF" w:themeShade="FF"/>
          <w:sz w:val="22"/>
          <w:szCs w:val="22"/>
        </w:rPr>
        <w:t xml:space="preserve"> synthesis of the literature from health policy, </w:t>
      </w:r>
      <w:r w:rsidRPr="34291E5A" w:rsidR="0A0695C3">
        <w:rPr>
          <w:rFonts w:ascii="Arial" w:hAnsi="Arial" w:cs="Arial"/>
          <w:color w:val="000000" w:themeColor="text1" w:themeTint="FF" w:themeShade="FF"/>
          <w:sz w:val="22"/>
          <w:szCs w:val="22"/>
        </w:rPr>
        <w:t>medicine</w:t>
      </w:r>
      <w:r w:rsidRPr="34291E5A" w:rsidR="0A0695C3">
        <w:rPr>
          <w:rFonts w:ascii="Arial" w:hAnsi="Arial" w:cs="Arial"/>
          <w:color w:val="000000" w:themeColor="text1" w:themeTint="FF" w:themeShade="FF"/>
          <w:sz w:val="22"/>
          <w:szCs w:val="22"/>
        </w:rPr>
        <w:t xml:space="preserve"> and nursing? Available at</w:t>
      </w:r>
      <w:r w:rsidRPr="34291E5A" w:rsidR="64214E6E">
        <w:rPr>
          <w:rFonts w:ascii="Arial" w:hAnsi="Arial" w:cs="Arial"/>
          <w:color w:val="000000" w:themeColor="text1" w:themeTint="FF" w:themeShade="FF"/>
          <w:sz w:val="22"/>
          <w:szCs w:val="22"/>
        </w:rPr>
        <w:t xml:space="preserve">: </w:t>
      </w:r>
      <w:hyperlink r:id="R337080b768d54379">
        <w:r w:rsidRPr="34291E5A" w:rsidR="0A0695C3">
          <w:rPr>
            <w:rStyle w:val="Hyperlink"/>
            <w:rFonts w:ascii="Arial" w:hAnsi="Arial" w:eastAsia="Arial" w:cs="Arial"/>
            <w:noProof w:val="0"/>
            <w:color w:val="auto"/>
            <w:sz w:val="22"/>
            <w:szCs w:val="22"/>
            <w:lang w:val="en-GB"/>
          </w:rPr>
          <w:t>What are the core elements of patient‐centred care? A narrative review and synthesis of the literature from health policy, medicine and nursing - Kitson - 2013 - Journal of Advanced Nursing - Wiley Online Library</w:t>
        </w:r>
      </w:hyperlink>
      <w:r w:rsidRPr="34291E5A" w:rsidR="13F35E6B">
        <w:rPr>
          <w:rFonts w:ascii="Arial" w:hAnsi="Arial" w:eastAsia="Arial" w:cs="Arial"/>
          <w:noProof w:val="0"/>
          <w:color w:val="auto"/>
          <w:sz w:val="22"/>
          <w:szCs w:val="22"/>
          <w:lang w:val="en-GB"/>
        </w:rPr>
        <w:t xml:space="preserve"> accessed: (25/02/2026)</w:t>
      </w:r>
    </w:p>
    <w:p w:rsidR="138862F5" w:rsidP="34291E5A" w:rsidRDefault="138862F5" w14:paraId="58BEA0E3" w14:textId="401E4C13">
      <w:pPr>
        <w:pStyle w:val="Normal"/>
        <w:spacing w:line="360" w:lineRule="auto"/>
        <w:rPr>
          <w:rFonts w:ascii="Arial" w:hAnsi="Arial" w:eastAsia="Arial" w:cs="Arial"/>
          <w:noProof w:val="0"/>
          <w:sz w:val="22"/>
          <w:szCs w:val="22"/>
          <w:lang w:val="en-GB"/>
        </w:rPr>
      </w:pPr>
      <w:r w:rsidRPr="34291E5A" w:rsidR="138862F5">
        <w:rPr>
          <w:rFonts w:ascii="Arial" w:hAnsi="Arial" w:cs="Arial"/>
          <w:color w:val="000000" w:themeColor="text1" w:themeTint="FF" w:themeShade="FF"/>
          <w:sz w:val="22"/>
          <w:szCs w:val="22"/>
        </w:rPr>
        <w:t>Alison Petch PhD, Alisa Cook PhD, Emma Miller PhD</w:t>
      </w:r>
      <w:r w:rsidRPr="34291E5A" w:rsidR="7CC67205">
        <w:rPr>
          <w:rFonts w:ascii="Arial" w:hAnsi="Arial" w:cs="Arial"/>
          <w:color w:val="000000" w:themeColor="text1" w:themeTint="FF" w:themeShade="FF"/>
          <w:sz w:val="22"/>
          <w:szCs w:val="22"/>
        </w:rPr>
        <w:t xml:space="preserve"> (2013) partnership working and outcomes: do health and social care </w:t>
      </w:r>
      <w:r w:rsidRPr="34291E5A" w:rsidR="6581CFD1">
        <w:rPr>
          <w:rFonts w:ascii="Arial" w:hAnsi="Arial" w:cs="Arial"/>
          <w:color w:val="000000" w:themeColor="text1" w:themeTint="FF" w:themeShade="FF"/>
          <w:sz w:val="22"/>
          <w:szCs w:val="22"/>
        </w:rPr>
        <w:t>partnerships deliver for users and carers? Available at</w:t>
      </w:r>
      <w:r w:rsidRPr="34291E5A" w:rsidR="6581CFD1">
        <w:rPr>
          <w:rFonts w:ascii="Arial" w:hAnsi="Arial" w:cs="Arial"/>
          <w:color w:val="auto"/>
          <w:sz w:val="22"/>
          <w:szCs w:val="22"/>
        </w:rPr>
        <w:t>:</w:t>
      </w:r>
      <w:hyperlink r:id="R2f3c32ee3c934038">
        <w:r w:rsidRPr="34291E5A" w:rsidR="6581CFD1">
          <w:rPr>
            <w:rStyle w:val="Hyperlink"/>
            <w:rFonts w:ascii="Arial" w:hAnsi="Arial" w:eastAsia="Arial" w:cs="Arial"/>
            <w:noProof w:val="0"/>
            <w:color w:val="auto"/>
            <w:sz w:val="22"/>
            <w:szCs w:val="22"/>
            <w:lang w:val="en-GB"/>
          </w:rPr>
          <w:t>Partnership working and outcomes: do health and social care partnerships deliver for users and carers? - Petch - 2013 - Health &amp; Social Care in the Community - Wiley Online Library</w:t>
        </w:r>
      </w:hyperlink>
      <w:r w:rsidRPr="34291E5A" w:rsidR="6581CFD1">
        <w:rPr>
          <w:rFonts w:ascii="Arial" w:hAnsi="Arial" w:eastAsia="Arial" w:cs="Arial"/>
          <w:noProof w:val="0"/>
          <w:color w:val="auto"/>
          <w:sz w:val="22"/>
          <w:szCs w:val="22"/>
          <w:lang w:val="en-GB"/>
        </w:rPr>
        <w:t xml:space="preserve"> </w:t>
      </w:r>
      <w:r w:rsidRPr="34291E5A" w:rsidR="5FC1FB30">
        <w:rPr>
          <w:rFonts w:ascii="Arial" w:hAnsi="Arial" w:eastAsia="Arial" w:cs="Arial"/>
          <w:noProof w:val="0"/>
          <w:color w:val="auto"/>
          <w:sz w:val="22"/>
          <w:szCs w:val="22"/>
          <w:lang w:val="en-GB"/>
        </w:rPr>
        <w:t>Accessed:(25/02/2026)</w:t>
      </w:r>
    </w:p>
    <w:p w:rsidRPr="008D7291" w:rsidR="008D7291" w:rsidP="2F549A21" w:rsidRDefault="00455629" w14:paraId="1C00AD9E" w14:textId="4C8BA7E7">
      <w:pPr>
        <w:pStyle w:val="Normal"/>
        <w:spacing w:line="360" w:lineRule="auto"/>
        <w:rPr>
          <w:rFonts w:ascii="Arial" w:hAnsi="Arial" w:cs="Arial"/>
          <w:sz w:val="22"/>
          <w:szCs w:val="22"/>
        </w:rPr>
      </w:pPr>
      <w:r w:rsidRPr="2F549A21" w:rsidR="00455629">
        <w:rPr>
          <w:rFonts w:ascii="Arial" w:hAnsi="Arial" w:cs="Arial"/>
          <w:sz w:val="22"/>
          <w:szCs w:val="22"/>
        </w:rPr>
        <w:t>Amy-Louise Bryne</w:t>
      </w:r>
      <w:r w:rsidRPr="2F549A21" w:rsidR="00A82C03">
        <w:rPr>
          <w:rFonts w:ascii="Arial" w:hAnsi="Arial" w:cs="Arial"/>
          <w:sz w:val="22"/>
          <w:szCs w:val="22"/>
        </w:rPr>
        <w:t>, Adele Baldwin</w:t>
      </w:r>
      <w:r w:rsidRPr="2F549A21" w:rsidR="00586F88">
        <w:rPr>
          <w:rFonts w:ascii="Arial" w:hAnsi="Arial" w:cs="Arial"/>
          <w:sz w:val="22"/>
          <w:szCs w:val="22"/>
        </w:rPr>
        <w:t xml:space="preserve">, Clare Harvey </w:t>
      </w:r>
      <w:r w:rsidRPr="2F549A21" w:rsidR="00EF2628">
        <w:rPr>
          <w:rFonts w:ascii="Arial" w:hAnsi="Arial" w:cs="Arial"/>
          <w:sz w:val="22"/>
          <w:szCs w:val="22"/>
        </w:rPr>
        <w:t>(2020)</w:t>
      </w:r>
      <w:r w:rsidRPr="2F549A21" w:rsidR="00585B3D">
        <w:rPr>
          <w:rFonts w:ascii="Arial" w:hAnsi="Arial" w:cs="Arial"/>
          <w:sz w:val="22"/>
          <w:szCs w:val="22"/>
        </w:rPr>
        <w:t xml:space="preserve"> </w:t>
      </w:r>
      <w:r w:rsidRPr="2F549A21" w:rsidR="00A458A2">
        <w:rPr>
          <w:rFonts w:ascii="Arial" w:hAnsi="Arial" w:cs="Arial"/>
          <w:sz w:val="22"/>
          <w:szCs w:val="22"/>
        </w:rPr>
        <w:t>who</w:t>
      </w:r>
      <w:r w:rsidRPr="2F549A21" w:rsidR="00C23AD8">
        <w:rPr>
          <w:rFonts w:ascii="Arial" w:hAnsi="Arial" w:cs="Arial"/>
          <w:sz w:val="22"/>
          <w:szCs w:val="22"/>
        </w:rPr>
        <w:t>s</w:t>
      </w:r>
      <w:r w:rsidRPr="2F549A21" w:rsidR="00CC0120">
        <w:rPr>
          <w:rFonts w:ascii="Arial" w:hAnsi="Arial" w:cs="Arial"/>
          <w:sz w:val="22"/>
          <w:szCs w:val="22"/>
        </w:rPr>
        <w:t xml:space="preserve">e </w:t>
      </w:r>
      <w:r w:rsidRPr="2F549A21" w:rsidR="0083799E">
        <w:rPr>
          <w:rFonts w:ascii="Arial" w:hAnsi="Arial" w:cs="Arial"/>
          <w:sz w:val="22"/>
          <w:szCs w:val="22"/>
        </w:rPr>
        <w:t>centre</w:t>
      </w:r>
      <w:r w:rsidRPr="2F549A21" w:rsidR="006E2459">
        <w:rPr>
          <w:rFonts w:ascii="Arial" w:hAnsi="Arial" w:cs="Arial"/>
          <w:sz w:val="22"/>
          <w:szCs w:val="22"/>
        </w:rPr>
        <w:t xml:space="preserve"> </w:t>
      </w:r>
      <w:r w:rsidRPr="2F549A21" w:rsidR="009752A3">
        <w:rPr>
          <w:rFonts w:ascii="Arial" w:hAnsi="Arial" w:cs="Arial"/>
          <w:sz w:val="22"/>
          <w:szCs w:val="22"/>
        </w:rPr>
        <w:t xml:space="preserve">is </w:t>
      </w:r>
      <w:r w:rsidRPr="2F549A21" w:rsidR="0080566F">
        <w:rPr>
          <w:rFonts w:ascii="Arial" w:hAnsi="Arial" w:cs="Arial"/>
          <w:sz w:val="22"/>
          <w:szCs w:val="22"/>
        </w:rPr>
        <w:t>it</w:t>
      </w:r>
      <w:r w:rsidRPr="2F549A21" w:rsidR="00E56B2E">
        <w:rPr>
          <w:rFonts w:ascii="Arial" w:hAnsi="Arial" w:cs="Arial"/>
          <w:sz w:val="22"/>
          <w:szCs w:val="22"/>
        </w:rPr>
        <w:t xml:space="preserve"> </w:t>
      </w:r>
      <w:r w:rsidRPr="2F549A21" w:rsidR="00A828AE">
        <w:rPr>
          <w:rFonts w:ascii="Arial" w:hAnsi="Arial" w:cs="Arial"/>
          <w:sz w:val="22"/>
          <w:szCs w:val="22"/>
        </w:rPr>
        <w:t>anyway</w:t>
      </w:r>
      <w:r w:rsidRPr="2F549A21" w:rsidR="00D95A51">
        <w:rPr>
          <w:rFonts w:ascii="Arial" w:hAnsi="Arial" w:cs="Arial"/>
          <w:sz w:val="22"/>
          <w:szCs w:val="22"/>
        </w:rPr>
        <w:t>?</w:t>
      </w:r>
      <w:r w:rsidRPr="2F549A21" w:rsidR="0055435D">
        <w:rPr>
          <w:rFonts w:ascii="Arial" w:hAnsi="Arial" w:cs="Arial"/>
          <w:sz w:val="22"/>
          <w:szCs w:val="22"/>
        </w:rPr>
        <w:t xml:space="preserve"> </w:t>
      </w:r>
      <w:r w:rsidRPr="2F549A21" w:rsidR="004C28D2">
        <w:rPr>
          <w:rFonts w:ascii="Arial" w:hAnsi="Arial" w:cs="Arial"/>
          <w:sz w:val="22"/>
          <w:szCs w:val="22"/>
        </w:rPr>
        <w:t>D</w:t>
      </w:r>
      <w:r w:rsidRPr="2F549A21" w:rsidR="0055435D">
        <w:rPr>
          <w:rFonts w:ascii="Arial" w:hAnsi="Arial" w:cs="Arial"/>
          <w:sz w:val="22"/>
          <w:szCs w:val="22"/>
        </w:rPr>
        <w:t>e</w:t>
      </w:r>
      <w:r w:rsidRPr="2F549A21" w:rsidR="00CE739B">
        <w:rPr>
          <w:rFonts w:ascii="Arial" w:hAnsi="Arial" w:cs="Arial"/>
          <w:sz w:val="22"/>
          <w:szCs w:val="22"/>
        </w:rPr>
        <w:t>fini</w:t>
      </w:r>
      <w:r w:rsidRPr="2F549A21" w:rsidR="004C28D2">
        <w:rPr>
          <w:rFonts w:ascii="Arial" w:hAnsi="Arial" w:cs="Arial"/>
          <w:sz w:val="22"/>
          <w:szCs w:val="22"/>
        </w:rPr>
        <w:t xml:space="preserve">ng </w:t>
      </w:r>
      <w:r w:rsidRPr="2F549A21" w:rsidR="00F5703E">
        <w:rPr>
          <w:rFonts w:ascii="Arial" w:hAnsi="Arial" w:cs="Arial"/>
          <w:sz w:val="22"/>
          <w:szCs w:val="22"/>
        </w:rPr>
        <w:t>per</w:t>
      </w:r>
      <w:r w:rsidRPr="2F549A21" w:rsidR="00F558E7">
        <w:rPr>
          <w:rFonts w:ascii="Arial" w:hAnsi="Arial" w:cs="Arial"/>
          <w:sz w:val="22"/>
          <w:szCs w:val="22"/>
        </w:rPr>
        <w:t>son c</w:t>
      </w:r>
      <w:r w:rsidRPr="2F549A21" w:rsidR="00CD16A6">
        <w:rPr>
          <w:rFonts w:ascii="Arial" w:hAnsi="Arial" w:cs="Arial"/>
          <w:sz w:val="22"/>
          <w:szCs w:val="22"/>
        </w:rPr>
        <w:t>entr</w:t>
      </w:r>
      <w:r w:rsidRPr="2F549A21" w:rsidR="00966921">
        <w:rPr>
          <w:rFonts w:ascii="Arial" w:hAnsi="Arial" w:cs="Arial"/>
          <w:sz w:val="22"/>
          <w:szCs w:val="22"/>
        </w:rPr>
        <w:t xml:space="preserve">ed </w:t>
      </w:r>
      <w:r w:rsidRPr="2F549A21" w:rsidR="00977C08">
        <w:rPr>
          <w:rFonts w:ascii="Arial" w:hAnsi="Arial" w:cs="Arial"/>
          <w:sz w:val="22"/>
          <w:szCs w:val="22"/>
        </w:rPr>
        <w:t>ca</w:t>
      </w:r>
      <w:r w:rsidRPr="2F549A21" w:rsidR="00F56FF8">
        <w:rPr>
          <w:rFonts w:ascii="Arial" w:hAnsi="Arial" w:cs="Arial"/>
          <w:sz w:val="22"/>
          <w:szCs w:val="22"/>
        </w:rPr>
        <w:t xml:space="preserve">re </w:t>
      </w:r>
      <w:r w:rsidRPr="2F549A21" w:rsidR="0088293A">
        <w:rPr>
          <w:rFonts w:ascii="Arial" w:hAnsi="Arial" w:cs="Arial"/>
          <w:sz w:val="22"/>
          <w:szCs w:val="22"/>
        </w:rPr>
        <w:t xml:space="preserve">in </w:t>
      </w:r>
      <w:r w:rsidRPr="2F549A21" w:rsidR="006B095D">
        <w:rPr>
          <w:rFonts w:ascii="Arial" w:hAnsi="Arial" w:cs="Arial"/>
          <w:sz w:val="22"/>
          <w:szCs w:val="22"/>
        </w:rPr>
        <w:t>nursi</w:t>
      </w:r>
      <w:r w:rsidRPr="2F549A21" w:rsidR="002476A0">
        <w:rPr>
          <w:rFonts w:ascii="Arial" w:hAnsi="Arial" w:cs="Arial"/>
          <w:sz w:val="22"/>
          <w:szCs w:val="22"/>
        </w:rPr>
        <w:t xml:space="preserve">ng </w:t>
      </w:r>
      <w:r w:rsidRPr="2F549A21" w:rsidR="00304DA0">
        <w:rPr>
          <w:rFonts w:ascii="Arial" w:hAnsi="Arial" w:cs="Arial"/>
          <w:sz w:val="22"/>
          <w:szCs w:val="22"/>
        </w:rPr>
        <w:t xml:space="preserve">an </w:t>
      </w:r>
      <w:r w:rsidRPr="2F549A21" w:rsidR="00930536">
        <w:rPr>
          <w:rFonts w:ascii="Arial" w:hAnsi="Arial" w:cs="Arial"/>
          <w:sz w:val="22"/>
          <w:szCs w:val="22"/>
        </w:rPr>
        <w:t>inte</w:t>
      </w:r>
      <w:r w:rsidRPr="2F549A21" w:rsidR="00480A5C">
        <w:rPr>
          <w:rFonts w:ascii="Arial" w:hAnsi="Arial" w:cs="Arial"/>
          <w:sz w:val="22"/>
          <w:szCs w:val="22"/>
        </w:rPr>
        <w:t>grati</w:t>
      </w:r>
      <w:r w:rsidRPr="2F549A21" w:rsidR="00094A3A">
        <w:rPr>
          <w:rFonts w:ascii="Arial" w:hAnsi="Arial" w:cs="Arial"/>
          <w:sz w:val="22"/>
          <w:szCs w:val="22"/>
        </w:rPr>
        <w:t xml:space="preserve">ve </w:t>
      </w:r>
      <w:r w:rsidRPr="2F549A21" w:rsidR="00856508">
        <w:rPr>
          <w:rFonts w:ascii="Arial" w:hAnsi="Arial" w:cs="Arial"/>
          <w:sz w:val="22"/>
          <w:szCs w:val="22"/>
        </w:rPr>
        <w:t>re</w:t>
      </w:r>
      <w:r w:rsidRPr="2F549A21" w:rsidR="00AE6E9B">
        <w:rPr>
          <w:rFonts w:ascii="Arial" w:hAnsi="Arial" w:cs="Arial"/>
          <w:sz w:val="22"/>
          <w:szCs w:val="22"/>
        </w:rPr>
        <w:t>view</w:t>
      </w:r>
      <w:r w:rsidRPr="2F549A21" w:rsidR="008A1015">
        <w:rPr>
          <w:rFonts w:ascii="Arial" w:hAnsi="Arial" w:cs="Arial"/>
          <w:sz w:val="22"/>
          <w:szCs w:val="22"/>
        </w:rPr>
        <w:t xml:space="preserve">? </w:t>
      </w:r>
      <w:r w:rsidRPr="2F549A21" w:rsidR="00963D6D">
        <w:rPr>
          <w:rFonts w:ascii="Arial" w:hAnsi="Arial" w:cs="Arial"/>
          <w:sz w:val="22"/>
          <w:szCs w:val="22"/>
        </w:rPr>
        <w:t xml:space="preserve">Available </w:t>
      </w:r>
      <w:r w:rsidRPr="2F549A21" w:rsidR="00BB6BD3">
        <w:rPr>
          <w:rFonts w:ascii="Arial" w:hAnsi="Arial" w:cs="Arial"/>
          <w:sz w:val="22"/>
          <w:szCs w:val="22"/>
        </w:rPr>
        <w:t>at</w:t>
      </w:r>
      <w:r w:rsidRPr="2F549A21" w:rsidR="0048078D">
        <w:rPr>
          <w:rFonts w:ascii="Arial" w:hAnsi="Arial" w:cs="Arial"/>
          <w:sz w:val="22"/>
          <w:szCs w:val="22"/>
        </w:rPr>
        <w:t>:</w:t>
      </w:r>
      <w:r w:rsidR="003E4CA8">
        <w:rPr/>
        <w:t xml:space="preserve"> </w:t>
      </w:r>
      <w:hyperlink r:id="R1524be1098d74e38">
        <w:r w:rsidRPr="2F549A21" w:rsidR="003E4CA8">
          <w:rPr>
            <w:rStyle w:val="Hyperlink"/>
            <w:rFonts w:ascii="Arial" w:hAnsi="Arial" w:cs="Arial"/>
            <w:color w:val="000000" w:themeColor="text1" w:themeTint="FF" w:themeShade="FF"/>
            <w:sz w:val="22"/>
            <w:szCs w:val="22"/>
          </w:rPr>
          <w:t>https://journals.plos.org/plosmedicine/article?id=10.1371/journal.pmed.1002500&amp;</w:t>
        </w:r>
      </w:hyperlink>
      <w:r w:rsidRPr="2F549A21" w:rsidR="003E4CA8">
        <w:rPr>
          <w:rFonts w:ascii="Arial" w:hAnsi="Arial" w:cs="Arial"/>
          <w:color w:val="000000" w:themeColor="text1" w:themeTint="FF" w:themeShade="FF"/>
          <w:sz w:val="22"/>
          <w:szCs w:val="22"/>
        </w:rPr>
        <w:t xml:space="preserve"> </w:t>
      </w:r>
      <w:r w:rsidRPr="2F549A21" w:rsidR="00EB472A">
        <w:rPr>
          <w:rFonts w:ascii="Arial" w:hAnsi="Arial" w:cs="Arial"/>
          <w:sz w:val="22"/>
          <w:szCs w:val="22"/>
        </w:rPr>
        <w:t>A</w:t>
      </w:r>
      <w:r w:rsidRPr="2F549A21" w:rsidR="001822C1">
        <w:rPr>
          <w:rFonts w:ascii="Arial" w:hAnsi="Arial" w:cs="Arial"/>
          <w:sz w:val="22"/>
          <w:szCs w:val="22"/>
        </w:rPr>
        <w:t>ccess</w:t>
      </w:r>
      <w:r w:rsidRPr="2F549A21" w:rsidR="00DF0982">
        <w:rPr>
          <w:rFonts w:ascii="Arial" w:hAnsi="Arial" w:cs="Arial"/>
          <w:sz w:val="22"/>
          <w:szCs w:val="22"/>
        </w:rPr>
        <w:t>ed</w:t>
      </w:r>
      <w:r w:rsidRPr="2F549A21" w:rsidR="00300678">
        <w:rPr>
          <w:rFonts w:ascii="Arial" w:hAnsi="Arial" w:cs="Arial"/>
          <w:sz w:val="22"/>
          <w:szCs w:val="22"/>
        </w:rPr>
        <w:t>:</w:t>
      </w:r>
      <w:r w:rsidRPr="2F549A21" w:rsidR="00DC1E43">
        <w:rPr>
          <w:rFonts w:ascii="Arial" w:hAnsi="Arial" w:cs="Arial"/>
          <w:sz w:val="22"/>
          <w:szCs w:val="22"/>
        </w:rPr>
        <w:t xml:space="preserve"> </w:t>
      </w:r>
      <w:r w:rsidRPr="2F549A21" w:rsidR="00393827">
        <w:rPr>
          <w:rFonts w:ascii="Arial" w:hAnsi="Arial" w:cs="Arial"/>
          <w:sz w:val="22"/>
          <w:szCs w:val="22"/>
        </w:rPr>
        <w:t>(</w:t>
      </w:r>
      <w:r w:rsidRPr="2F549A21" w:rsidR="0028532B">
        <w:rPr>
          <w:rFonts w:ascii="Arial" w:hAnsi="Arial" w:cs="Arial"/>
          <w:sz w:val="22"/>
          <w:szCs w:val="22"/>
        </w:rPr>
        <w:t>24</w:t>
      </w:r>
      <w:r w:rsidRPr="2F549A21" w:rsidR="002B0225">
        <w:rPr>
          <w:rFonts w:ascii="Arial" w:hAnsi="Arial" w:cs="Arial"/>
          <w:sz w:val="22"/>
          <w:szCs w:val="22"/>
        </w:rPr>
        <w:t>/0</w:t>
      </w:r>
      <w:r w:rsidRPr="2F549A21" w:rsidR="008749DC">
        <w:rPr>
          <w:rFonts w:ascii="Arial" w:hAnsi="Arial" w:cs="Arial"/>
          <w:sz w:val="22"/>
          <w:szCs w:val="22"/>
        </w:rPr>
        <w:t>2/</w:t>
      </w:r>
      <w:r w:rsidRPr="2F549A21" w:rsidR="001E48BD">
        <w:rPr>
          <w:rFonts w:ascii="Arial" w:hAnsi="Arial" w:cs="Arial"/>
          <w:sz w:val="22"/>
          <w:szCs w:val="22"/>
        </w:rPr>
        <w:t>202</w:t>
      </w:r>
      <w:r w:rsidRPr="2F549A21" w:rsidR="00B2117D">
        <w:rPr>
          <w:rFonts w:ascii="Arial" w:hAnsi="Arial" w:cs="Arial"/>
          <w:sz w:val="22"/>
          <w:szCs w:val="22"/>
        </w:rPr>
        <w:t>6</w:t>
      </w:r>
      <w:r w:rsidRPr="2F549A21" w:rsidR="008F4EAB">
        <w:rPr>
          <w:rFonts w:ascii="Arial" w:hAnsi="Arial" w:cs="Arial"/>
          <w:sz w:val="22"/>
          <w:szCs w:val="22"/>
        </w:rPr>
        <w:t>)</w:t>
      </w:r>
    </w:p>
    <w:p w:rsidR="34291E5A" w:rsidP="34291E5A" w:rsidRDefault="34291E5A" w14:paraId="55E8830A" w14:textId="430992E6">
      <w:pPr>
        <w:spacing w:line="360" w:lineRule="auto"/>
        <w:rPr>
          <w:rFonts w:ascii="Arial" w:hAnsi="Arial" w:cs="Arial"/>
          <w:sz w:val="22"/>
          <w:szCs w:val="22"/>
        </w:rPr>
      </w:pPr>
    </w:p>
    <w:p w:rsidR="3C680B3E" w:rsidP="34291E5A" w:rsidRDefault="3C680B3E" w14:paraId="350722E0" w14:textId="501F64AC">
      <w:pPr>
        <w:pStyle w:val="Normal"/>
        <w:spacing w:line="360" w:lineRule="auto"/>
        <w:rPr>
          <w:rFonts w:ascii="Arial" w:hAnsi="Arial" w:eastAsia="Arial" w:cs="Arial"/>
          <w:noProof w:val="0"/>
          <w:sz w:val="22"/>
          <w:szCs w:val="22"/>
          <w:lang w:val="en-GB"/>
        </w:rPr>
      </w:pPr>
      <w:r w:rsidRPr="34291E5A" w:rsidR="3C680B3E">
        <w:rPr>
          <w:rFonts w:ascii="Arial" w:hAnsi="Arial" w:cs="Arial"/>
          <w:sz w:val="22"/>
          <w:szCs w:val="22"/>
        </w:rPr>
        <w:t xml:space="preserve">Caroline J. Huxley, Karin Eli, </w:t>
      </w:r>
      <w:r w:rsidRPr="34291E5A" w:rsidR="51AEE553">
        <w:rPr>
          <w:rFonts w:ascii="Arial" w:hAnsi="Arial" w:cs="Arial"/>
          <w:sz w:val="22"/>
          <w:szCs w:val="22"/>
        </w:rPr>
        <w:t>C</w:t>
      </w:r>
      <w:r w:rsidRPr="34291E5A" w:rsidR="3C680B3E">
        <w:rPr>
          <w:rFonts w:ascii="Arial" w:hAnsi="Arial" w:cs="Arial"/>
          <w:sz w:val="22"/>
          <w:szCs w:val="22"/>
        </w:rPr>
        <w:t>laire A. Hawkes, Frances G</w:t>
      </w:r>
      <w:r w:rsidRPr="34291E5A" w:rsidR="467A39F4">
        <w:rPr>
          <w:rFonts w:ascii="Arial" w:hAnsi="Arial" w:cs="Arial"/>
          <w:sz w:val="22"/>
          <w:szCs w:val="22"/>
        </w:rPr>
        <w:t xml:space="preserve">riffiths, </w:t>
      </w:r>
      <w:r w:rsidRPr="34291E5A" w:rsidR="28CE90DF">
        <w:rPr>
          <w:rFonts w:ascii="Arial" w:hAnsi="Arial" w:cs="Arial"/>
          <w:sz w:val="22"/>
          <w:szCs w:val="22"/>
        </w:rPr>
        <w:t>Martin Underwood, Gavin D. Perkins, Hazel Blanchard</w:t>
      </w:r>
      <w:r w:rsidRPr="34291E5A" w:rsidR="7E8A64DF">
        <w:rPr>
          <w:rFonts w:ascii="Arial" w:hAnsi="Arial" w:cs="Arial"/>
          <w:sz w:val="22"/>
          <w:szCs w:val="22"/>
        </w:rPr>
        <w:t xml:space="preserve">, Jenny Harlock, Julia Walsh Annie-Marie Slowther </w:t>
      </w:r>
      <w:r w:rsidRPr="34291E5A" w:rsidR="048B25ED">
        <w:rPr>
          <w:rFonts w:ascii="Arial" w:hAnsi="Arial" w:cs="Arial"/>
          <w:sz w:val="22"/>
          <w:szCs w:val="22"/>
        </w:rPr>
        <w:t xml:space="preserve">(2024) are completed respect plans </w:t>
      </w:r>
      <w:r w:rsidRPr="34291E5A" w:rsidR="048B25ED">
        <w:rPr>
          <w:rFonts w:ascii="Arial" w:hAnsi="Arial" w:cs="Arial"/>
          <w:sz w:val="22"/>
          <w:szCs w:val="22"/>
        </w:rPr>
        <w:t>facilitating</w:t>
      </w:r>
      <w:r w:rsidRPr="34291E5A" w:rsidR="048B25ED">
        <w:rPr>
          <w:rFonts w:ascii="Arial" w:hAnsi="Arial" w:cs="Arial"/>
          <w:sz w:val="22"/>
          <w:szCs w:val="22"/>
        </w:rPr>
        <w:t xml:space="preserve"> </w:t>
      </w:r>
      <w:r w:rsidRPr="34291E5A" w:rsidR="3FE70104">
        <w:rPr>
          <w:rFonts w:ascii="Arial" w:hAnsi="Arial" w:cs="Arial"/>
          <w:sz w:val="22"/>
          <w:szCs w:val="22"/>
        </w:rPr>
        <w:t>person-centred</w:t>
      </w:r>
      <w:r w:rsidRPr="34291E5A" w:rsidR="048B25ED">
        <w:rPr>
          <w:rFonts w:ascii="Arial" w:hAnsi="Arial" w:cs="Arial"/>
          <w:sz w:val="22"/>
          <w:szCs w:val="22"/>
        </w:rPr>
        <w:t xml:space="preserve"> care? </w:t>
      </w:r>
      <w:r w:rsidRPr="34291E5A" w:rsidR="6E57EC8C">
        <w:rPr>
          <w:rFonts w:ascii="Arial" w:hAnsi="Arial" w:cs="Arial"/>
          <w:sz w:val="22"/>
          <w:szCs w:val="22"/>
        </w:rPr>
        <w:t xml:space="preserve">An evaluation of completed plans in UK general practise? Available at: </w:t>
      </w:r>
      <w:hyperlink r:id="R8d0a6f6a71ae4410">
        <w:r w:rsidRPr="34291E5A" w:rsidR="373110DA">
          <w:rPr>
            <w:rStyle w:val="Hyperlink"/>
            <w:rFonts w:ascii="Arial" w:hAnsi="Arial" w:eastAsia="Arial" w:cs="Arial"/>
            <w:noProof w:val="0"/>
            <w:color w:val="auto"/>
            <w:sz w:val="22"/>
            <w:szCs w:val="22"/>
            <w:lang w:val="en-GB"/>
          </w:rPr>
          <w:t>Are completed ReSPECT plans facilitating person-centred care? An evaluation of completed plans in UK general practice - ScienceDirect</w:t>
        </w:r>
      </w:hyperlink>
      <w:r w:rsidRPr="34291E5A" w:rsidR="373110DA">
        <w:rPr>
          <w:rFonts w:ascii="Arial" w:hAnsi="Arial" w:eastAsia="Arial" w:cs="Arial"/>
          <w:noProof w:val="0"/>
          <w:color w:val="auto"/>
          <w:sz w:val="22"/>
          <w:szCs w:val="22"/>
          <w:lang w:val="en-GB"/>
        </w:rPr>
        <w:t xml:space="preserve"> Accessed:( 25/02/2026)</w:t>
      </w:r>
    </w:p>
    <w:p w:rsidR="34291E5A" w:rsidP="34291E5A" w:rsidRDefault="34291E5A" w14:paraId="6B59E05E" w14:textId="061E5B93">
      <w:pPr>
        <w:spacing w:line="360" w:lineRule="auto"/>
        <w:rPr>
          <w:rFonts w:ascii="Arial" w:hAnsi="Arial" w:cs="Arial"/>
          <w:sz w:val="22"/>
          <w:szCs w:val="22"/>
        </w:rPr>
      </w:pPr>
    </w:p>
    <w:p w:rsidRPr="00546ECF" w:rsidR="00D734AD" w:rsidP="003A61F9" w:rsidRDefault="00941E54" w14:paraId="06427E82" w14:textId="77F7B0CD">
      <w:pPr>
        <w:spacing w:line="360" w:lineRule="auto"/>
        <w:rPr>
          <w:rFonts w:ascii="Arial" w:hAnsi="Arial" w:cs="Arial"/>
          <w:color w:val="000000" w:themeColor="text1"/>
          <w:sz w:val="22"/>
          <w:szCs w:val="22"/>
        </w:rPr>
      </w:pPr>
      <w:r w:rsidRPr="34291E5A" w:rsidR="00941E54">
        <w:rPr>
          <w:rFonts w:ascii="Arial" w:hAnsi="Arial" w:cs="Arial"/>
          <w:sz w:val="22"/>
          <w:szCs w:val="22"/>
        </w:rPr>
        <w:t>C</w:t>
      </w:r>
      <w:r w:rsidRPr="34291E5A" w:rsidR="00901537">
        <w:rPr>
          <w:rFonts w:ascii="Arial" w:hAnsi="Arial" w:cs="Arial"/>
          <w:sz w:val="22"/>
          <w:szCs w:val="22"/>
        </w:rPr>
        <w:t>e</w:t>
      </w:r>
      <w:r w:rsidRPr="34291E5A" w:rsidR="00695454">
        <w:rPr>
          <w:rFonts w:ascii="Arial" w:hAnsi="Arial" w:cs="Arial"/>
          <w:sz w:val="22"/>
          <w:szCs w:val="22"/>
        </w:rPr>
        <w:t>cil</w:t>
      </w:r>
      <w:r w:rsidRPr="34291E5A" w:rsidR="00941E54">
        <w:rPr>
          <w:rFonts w:ascii="Arial" w:hAnsi="Arial" w:cs="Arial"/>
          <w:sz w:val="22"/>
          <w:szCs w:val="22"/>
        </w:rPr>
        <w:t xml:space="preserve">la </w:t>
      </w:r>
      <w:r w:rsidRPr="34291E5A" w:rsidR="00281FBE">
        <w:rPr>
          <w:rFonts w:ascii="Arial" w:hAnsi="Arial" w:cs="Arial"/>
          <w:sz w:val="22"/>
          <w:szCs w:val="22"/>
        </w:rPr>
        <w:t>Lin</w:t>
      </w:r>
      <w:r w:rsidRPr="34291E5A" w:rsidR="007A2F8A">
        <w:rPr>
          <w:rFonts w:ascii="Arial" w:hAnsi="Arial" w:cs="Arial"/>
          <w:sz w:val="22"/>
          <w:szCs w:val="22"/>
        </w:rPr>
        <w:t>n</w:t>
      </w:r>
      <w:r w:rsidRPr="34291E5A" w:rsidR="00E23FE4">
        <w:rPr>
          <w:rFonts w:ascii="Arial" w:hAnsi="Arial" w:cs="Arial"/>
          <w:sz w:val="22"/>
          <w:szCs w:val="22"/>
        </w:rPr>
        <w:t>ane</w:t>
      </w:r>
      <w:r w:rsidRPr="34291E5A" w:rsidR="005920A4">
        <w:rPr>
          <w:rFonts w:ascii="Arial" w:hAnsi="Arial" w:cs="Arial"/>
          <w:sz w:val="22"/>
          <w:szCs w:val="22"/>
        </w:rPr>
        <w:t>n</w:t>
      </w:r>
      <w:r w:rsidRPr="34291E5A" w:rsidR="0039341F">
        <w:rPr>
          <w:rFonts w:ascii="Arial" w:hAnsi="Arial" w:cs="Arial"/>
          <w:sz w:val="22"/>
          <w:szCs w:val="22"/>
        </w:rPr>
        <w:t xml:space="preserve">, </w:t>
      </w:r>
      <w:r w:rsidRPr="34291E5A" w:rsidR="00E35C98">
        <w:rPr>
          <w:rFonts w:ascii="Arial" w:hAnsi="Arial" w:cs="Arial"/>
          <w:sz w:val="22"/>
          <w:szCs w:val="22"/>
        </w:rPr>
        <w:t>J</w:t>
      </w:r>
      <w:r w:rsidRPr="34291E5A" w:rsidR="00E354CE">
        <w:rPr>
          <w:rFonts w:ascii="Arial" w:hAnsi="Arial" w:cs="Arial"/>
          <w:sz w:val="22"/>
          <w:szCs w:val="22"/>
        </w:rPr>
        <w:t>e</w:t>
      </w:r>
      <w:r w:rsidRPr="34291E5A" w:rsidR="002663BF">
        <w:rPr>
          <w:rFonts w:ascii="Arial" w:hAnsi="Arial" w:cs="Arial"/>
          <w:sz w:val="22"/>
          <w:szCs w:val="22"/>
        </w:rPr>
        <w:t>ssica</w:t>
      </w:r>
      <w:r w:rsidRPr="34291E5A" w:rsidR="0043285E">
        <w:rPr>
          <w:rFonts w:ascii="Arial" w:hAnsi="Arial" w:cs="Arial"/>
          <w:sz w:val="22"/>
          <w:szCs w:val="22"/>
        </w:rPr>
        <w:t xml:space="preserve"> </w:t>
      </w:r>
      <w:r w:rsidRPr="34291E5A" w:rsidR="00981EC9">
        <w:rPr>
          <w:rFonts w:ascii="Arial" w:hAnsi="Arial" w:cs="Arial"/>
          <w:sz w:val="22"/>
          <w:szCs w:val="22"/>
        </w:rPr>
        <w:t>H</w:t>
      </w:r>
      <w:r w:rsidRPr="34291E5A" w:rsidR="00DE4398">
        <w:rPr>
          <w:rFonts w:ascii="Arial" w:hAnsi="Arial" w:cs="Arial"/>
          <w:sz w:val="22"/>
          <w:szCs w:val="22"/>
        </w:rPr>
        <w:t>e</w:t>
      </w:r>
      <w:r w:rsidRPr="34291E5A" w:rsidR="006863F9">
        <w:rPr>
          <w:rFonts w:ascii="Arial" w:hAnsi="Arial" w:cs="Arial"/>
          <w:sz w:val="22"/>
          <w:szCs w:val="22"/>
        </w:rPr>
        <w:t>mberg</w:t>
      </w:r>
      <w:r w:rsidRPr="34291E5A" w:rsidR="0013288B">
        <w:rPr>
          <w:rFonts w:ascii="Arial" w:hAnsi="Arial" w:cs="Arial"/>
          <w:sz w:val="22"/>
          <w:szCs w:val="22"/>
        </w:rPr>
        <w:t xml:space="preserve">, </w:t>
      </w:r>
      <w:r w:rsidRPr="34291E5A" w:rsidR="00CA5751">
        <w:rPr>
          <w:rFonts w:ascii="Arial" w:hAnsi="Arial" w:cs="Arial"/>
          <w:sz w:val="22"/>
          <w:szCs w:val="22"/>
        </w:rPr>
        <w:t>Grethe</w:t>
      </w:r>
      <w:r w:rsidRPr="34291E5A" w:rsidR="004D2642">
        <w:rPr>
          <w:rFonts w:ascii="Arial" w:hAnsi="Arial" w:cs="Arial"/>
          <w:sz w:val="22"/>
          <w:szCs w:val="22"/>
        </w:rPr>
        <w:t xml:space="preserve"> </w:t>
      </w:r>
      <w:r w:rsidRPr="34291E5A" w:rsidR="009215E9">
        <w:rPr>
          <w:rFonts w:ascii="Arial" w:hAnsi="Arial" w:cs="Arial"/>
          <w:sz w:val="22"/>
          <w:szCs w:val="22"/>
        </w:rPr>
        <w:t>H</w:t>
      </w:r>
      <w:r w:rsidRPr="34291E5A" w:rsidR="00341985">
        <w:rPr>
          <w:rFonts w:ascii="Arial" w:hAnsi="Arial" w:cs="Arial"/>
          <w:sz w:val="22"/>
          <w:szCs w:val="22"/>
        </w:rPr>
        <w:t xml:space="preserve"> </w:t>
      </w:r>
      <w:r w:rsidRPr="34291E5A" w:rsidR="00467058">
        <w:rPr>
          <w:rFonts w:ascii="Arial" w:hAnsi="Arial" w:cs="Arial"/>
          <w:sz w:val="22"/>
          <w:szCs w:val="22"/>
        </w:rPr>
        <w:t xml:space="preserve">Bjerga, </w:t>
      </w:r>
      <w:r w:rsidRPr="34291E5A" w:rsidR="00B15F2C">
        <w:rPr>
          <w:rFonts w:ascii="Arial" w:hAnsi="Arial" w:cs="Arial"/>
          <w:sz w:val="22"/>
          <w:szCs w:val="22"/>
        </w:rPr>
        <w:t>V</w:t>
      </w:r>
      <w:r w:rsidRPr="34291E5A" w:rsidR="00073082">
        <w:rPr>
          <w:rFonts w:ascii="Arial" w:hAnsi="Arial" w:cs="Arial"/>
          <w:sz w:val="22"/>
          <w:szCs w:val="22"/>
        </w:rPr>
        <w:t>e</w:t>
      </w:r>
      <w:r w:rsidRPr="34291E5A" w:rsidR="00383A92">
        <w:rPr>
          <w:rFonts w:ascii="Arial" w:hAnsi="Arial" w:cs="Arial"/>
          <w:sz w:val="22"/>
          <w:szCs w:val="22"/>
        </w:rPr>
        <w:t xml:space="preserve">nke </w:t>
      </w:r>
      <w:r w:rsidRPr="34291E5A" w:rsidR="007D72A9">
        <w:rPr>
          <w:rFonts w:ascii="Arial" w:hAnsi="Arial" w:cs="Arial"/>
          <w:sz w:val="22"/>
          <w:szCs w:val="22"/>
        </w:rPr>
        <w:t>Ueland</w:t>
      </w:r>
      <w:r w:rsidRPr="34291E5A" w:rsidR="00B23B40">
        <w:rPr>
          <w:rFonts w:ascii="Arial" w:hAnsi="Arial" w:cs="Arial"/>
          <w:sz w:val="22"/>
          <w:szCs w:val="22"/>
        </w:rPr>
        <w:t xml:space="preserve">, </w:t>
      </w:r>
      <w:r w:rsidRPr="34291E5A" w:rsidR="00CA7C03">
        <w:rPr>
          <w:rFonts w:ascii="Arial" w:hAnsi="Arial" w:cs="Arial"/>
          <w:sz w:val="22"/>
          <w:szCs w:val="22"/>
        </w:rPr>
        <w:t>Elisabeth</w:t>
      </w:r>
      <w:r w:rsidRPr="34291E5A" w:rsidR="00245D4E">
        <w:rPr>
          <w:rFonts w:ascii="Arial" w:hAnsi="Arial" w:cs="Arial"/>
          <w:sz w:val="22"/>
          <w:szCs w:val="22"/>
        </w:rPr>
        <w:t xml:space="preserve"> </w:t>
      </w:r>
      <w:r w:rsidRPr="34291E5A" w:rsidR="006B4BDC">
        <w:rPr>
          <w:rFonts w:ascii="Arial" w:hAnsi="Arial" w:cs="Arial"/>
          <w:sz w:val="22"/>
          <w:szCs w:val="22"/>
        </w:rPr>
        <w:t xml:space="preserve">Bergdahl </w:t>
      </w:r>
      <w:r w:rsidRPr="34291E5A" w:rsidR="00671F54">
        <w:rPr>
          <w:rFonts w:ascii="Arial" w:hAnsi="Arial" w:cs="Arial"/>
          <w:sz w:val="22"/>
          <w:szCs w:val="22"/>
        </w:rPr>
        <w:t>(</w:t>
      </w:r>
      <w:r w:rsidRPr="34291E5A" w:rsidR="002D2646">
        <w:rPr>
          <w:rFonts w:ascii="Arial" w:hAnsi="Arial" w:cs="Arial"/>
          <w:sz w:val="22"/>
          <w:szCs w:val="22"/>
        </w:rPr>
        <w:t>202</w:t>
      </w:r>
      <w:r w:rsidRPr="34291E5A" w:rsidR="00FE00A4">
        <w:rPr>
          <w:rFonts w:ascii="Arial" w:hAnsi="Arial" w:cs="Arial"/>
          <w:sz w:val="22"/>
          <w:szCs w:val="22"/>
        </w:rPr>
        <w:t>5)</w:t>
      </w:r>
      <w:r w:rsidRPr="34291E5A" w:rsidR="00EC37C0">
        <w:rPr>
          <w:rFonts w:ascii="Arial" w:hAnsi="Arial" w:cs="Arial"/>
          <w:sz w:val="22"/>
          <w:szCs w:val="22"/>
        </w:rPr>
        <w:t xml:space="preserve"> </w:t>
      </w:r>
      <w:r w:rsidRPr="34291E5A" w:rsidR="006A53E8">
        <w:rPr>
          <w:rFonts w:ascii="Arial" w:hAnsi="Arial" w:cs="Arial"/>
          <w:sz w:val="22"/>
          <w:szCs w:val="22"/>
        </w:rPr>
        <w:t xml:space="preserve">possibilities and </w:t>
      </w:r>
      <w:r w:rsidRPr="34291E5A" w:rsidR="008832AD">
        <w:rPr>
          <w:rFonts w:ascii="Arial" w:hAnsi="Arial" w:cs="Arial"/>
          <w:sz w:val="22"/>
          <w:szCs w:val="22"/>
        </w:rPr>
        <w:t xml:space="preserve">limitations in person centred cancer care a </w:t>
      </w:r>
      <w:r w:rsidRPr="34291E5A" w:rsidR="00355D0B">
        <w:rPr>
          <w:rFonts w:ascii="Arial" w:hAnsi="Arial" w:cs="Arial"/>
          <w:sz w:val="22"/>
          <w:szCs w:val="22"/>
        </w:rPr>
        <w:t>qualitative</w:t>
      </w:r>
      <w:r w:rsidRPr="34291E5A" w:rsidR="008832AD">
        <w:rPr>
          <w:rFonts w:ascii="Arial" w:hAnsi="Arial" w:cs="Arial"/>
          <w:sz w:val="22"/>
          <w:szCs w:val="22"/>
        </w:rPr>
        <w:t xml:space="preserve"> study</w:t>
      </w:r>
      <w:r w:rsidRPr="34291E5A" w:rsidR="00355D0B">
        <w:rPr>
          <w:rFonts w:ascii="Arial" w:hAnsi="Arial" w:cs="Arial"/>
          <w:sz w:val="22"/>
          <w:szCs w:val="22"/>
        </w:rPr>
        <w:t xml:space="preserve">? Available at: </w:t>
      </w:r>
      <w:hyperlink r:id="R0e84af4243a74517">
        <w:r w:rsidRPr="34291E5A" w:rsidR="00A92698">
          <w:rPr>
            <w:rStyle w:val="Hyperlink"/>
            <w:rFonts w:ascii="Arial" w:hAnsi="Arial" w:cs="Arial"/>
            <w:color w:val="000000" w:themeColor="text1" w:themeTint="FF" w:themeShade="FF"/>
            <w:sz w:val="22"/>
            <w:szCs w:val="22"/>
          </w:rPr>
          <w:t>https://onlinelibrary.wiley.com/doi/full/10.1111/scs.70002</w:t>
        </w:r>
      </w:hyperlink>
      <w:r w:rsidRPr="34291E5A" w:rsidR="00A92698">
        <w:rPr>
          <w:rFonts w:ascii="Arial" w:hAnsi="Arial" w:cs="Arial"/>
          <w:color w:val="000000" w:themeColor="text1" w:themeTint="FF" w:themeShade="FF"/>
          <w:sz w:val="22"/>
          <w:szCs w:val="22"/>
        </w:rPr>
        <w:t xml:space="preserve"> </w:t>
      </w:r>
      <w:r w:rsidRPr="34291E5A" w:rsidR="006647BA">
        <w:rPr>
          <w:rFonts w:ascii="Arial" w:hAnsi="Arial" w:cs="Arial"/>
          <w:color w:val="000000" w:themeColor="text1" w:themeTint="FF" w:themeShade="FF"/>
          <w:sz w:val="22"/>
          <w:szCs w:val="22"/>
        </w:rPr>
        <w:t xml:space="preserve">Accessed:(24/02/2026) </w:t>
      </w:r>
    </w:p>
    <w:p w:rsidR="34291E5A" w:rsidP="34291E5A" w:rsidRDefault="34291E5A" w14:paraId="7CA6B633" w14:textId="7A49CC0D">
      <w:pPr>
        <w:spacing w:line="360" w:lineRule="auto"/>
        <w:rPr>
          <w:rFonts w:ascii="Arial" w:hAnsi="Arial" w:cs="Arial"/>
          <w:color w:val="000000" w:themeColor="text1" w:themeTint="FF" w:themeShade="FF"/>
          <w:sz w:val="22"/>
          <w:szCs w:val="22"/>
        </w:rPr>
      </w:pPr>
    </w:p>
    <w:p w:rsidR="40DA8616" w:rsidP="34291E5A" w:rsidRDefault="40DA8616" w14:paraId="770404D0" w14:textId="2BF4CD4E">
      <w:pPr>
        <w:pStyle w:val="Normal"/>
        <w:spacing w:line="360" w:lineRule="auto"/>
        <w:rPr>
          <w:rFonts w:ascii="Arial" w:hAnsi="Arial" w:eastAsia="Arial" w:cs="Arial"/>
          <w:noProof w:val="0"/>
          <w:sz w:val="22"/>
          <w:szCs w:val="22"/>
          <w:lang w:val="en-GB"/>
        </w:rPr>
      </w:pPr>
      <w:r w:rsidRPr="2F549A21" w:rsidR="40DA8616">
        <w:rPr>
          <w:rFonts w:ascii="Arial" w:hAnsi="Arial" w:cs="Arial"/>
          <w:color w:val="000000" w:themeColor="text1" w:themeTint="FF" w:themeShade="FF"/>
          <w:sz w:val="22"/>
          <w:szCs w:val="22"/>
        </w:rPr>
        <w:t>Claire Goodman PhD, Nadia Robb MSc, Vari Drennan P</w:t>
      </w:r>
      <w:r w:rsidRPr="2F549A21" w:rsidR="2279BBCC">
        <w:rPr>
          <w:rFonts w:ascii="Arial" w:hAnsi="Arial" w:cs="Arial"/>
          <w:color w:val="000000" w:themeColor="text1" w:themeTint="FF" w:themeShade="FF"/>
          <w:sz w:val="22"/>
          <w:szCs w:val="22"/>
        </w:rPr>
        <w:t xml:space="preserve">hD, Rosemary Woolley MSc (2005) partnership working by </w:t>
      </w:r>
      <w:r w:rsidRPr="2F549A21" w:rsidR="0381C944">
        <w:rPr>
          <w:rFonts w:ascii="Arial" w:hAnsi="Arial" w:cs="Arial"/>
          <w:color w:val="000000" w:themeColor="text1" w:themeTint="FF" w:themeShade="FF"/>
          <w:sz w:val="22"/>
          <w:szCs w:val="22"/>
        </w:rPr>
        <w:t>default</w:t>
      </w:r>
      <w:r w:rsidRPr="2F549A21" w:rsidR="307E64A3">
        <w:rPr>
          <w:rFonts w:ascii="Arial" w:hAnsi="Arial" w:cs="Arial"/>
          <w:color w:val="000000" w:themeColor="text1" w:themeTint="FF" w:themeShade="FF"/>
          <w:sz w:val="22"/>
          <w:szCs w:val="22"/>
        </w:rPr>
        <w:t xml:space="preserve">: </w:t>
      </w:r>
      <w:r w:rsidRPr="2F549A21" w:rsidR="379BA3F2">
        <w:rPr>
          <w:rFonts w:ascii="Arial" w:hAnsi="Arial" w:cs="Arial"/>
          <w:color w:val="000000" w:themeColor="text1" w:themeTint="FF" w:themeShade="FF"/>
          <w:sz w:val="22"/>
          <w:szCs w:val="22"/>
        </w:rPr>
        <w:t>district</w:t>
      </w:r>
      <w:r w:rsidRPr="2F549A21" w:rsidR="307E64A3">
        <w:rPr>
          <w:rFonts w:ascii="Arial" w:hAnsi="Arial" w:cs="Arial"/>
          <w:color w:val="000000" w:themeColor="text1" w:themeTint="FF" w:themeShade="FF"/>
          <w:sz w:val="22"/>
          <w:szCs w:val="22"/>
        </w:rPr>
        <w:t xml:space="preserve"> nurses and care home staff providing care for older people? Available at: </w:t>
      </w:r>
      <w:hyperlink r:id="Rf04516bdb0ae461b">
        <w:r w:rsidRPr="2F549A21" w:rsidR="61D73D76">
          <w:rPr>
            <w:rStyle w:val="Hyperlink"/>
            <w:rFonts w:ascii="Arial" w:hAnsi="Arial" w:eastAsia="Arial" w:cs="Arial"/>
            <w:noProof w:val="0"/>
            <w:color w:val="auto"/>
            <w:sz w:val="22"/>
            <w:szCs w:val="22"/>
            <w:lang w:val="en-GB"/>
          </w:rPr>
          <w:t>Partnership working by default: district nurses and care home staff providing care for older people - Goodman - 2005 - Health &amp; Social Care in the Community - Wiley Online Library</w:t>
        </w:r>
      </w:hyperlink>
      <w:r w:rsidRPr="2F549A21" w:rsidR="61D73D76">
        <w:rPr>
          <w:rFonts w:ascii="Arial" w:hAnsi="Arial" w:eastAsia="Arial" w:cs="Arial"/>
          <w:noProof w:val="0"/>
          <w:color w:val="auto"/>
          <w:sz w:val="22"/>
          <w:szCs w:val="22"/>
          <w:lang w:val="en-GB"/>
        </w:rPr>
        <w:t xml:space="preserve"> Accessed:(25/02/2026)</w:t>
      </w:r>
    </w:p>
    <w:p w:rsidR="60EE2825" w:rsidP="2F549A21" w:rsidRDefault="60EE2825" w14:paraId="5D76D386" w14:textId="01534C39">
      <w:pPr>
        <w:pStyle w:val="Normal"/>
        <w:spacing w:line="360" w:lineRule="auto"/>
        <w:rPr>
          <w:rFonts w:ascii="Arial" w:hAnsi="Arial" w:eastAsia="Arial" w:cs="Arial"/>
          <w:noProof w:val="0"/>
          <w:sz w:val="22"/>
          <w:szCs w:val="22"/>
          <w:lang w:val="en-GB"/>
        </w:rPr>
      </w:pPr>
      <w:r w:rsidRPr="30789804" w:rsidR="60EE2825">
        <w:rPr>
          <w:rFonts w:ascii="Arial" w:hAnsi="Arial" w:eastAsia="Arial" w:cs="Arial"/>
          <w:noProof w:val="0"/>
          <w:color w:val="auto"/>
          <w:sz w:val="22"/>
          <w:szCs w:val="22"/>
          <w:lang w:val="en-GB"/>
        </w:rPr>
        <w:t xml:space="preserve">Helen Ross BA, Angela Mary Tod BA, </w:t>
      </w:r>
      <w:r w:rsidRPr="30789804" w:rsidR="4D703FD0">
        <w:rPr>
          <w:rFonts w:ascii="Arial" w:hAnsi="Arial" w:eastAsia="Arial" w:cs="Arial"/>
          <w:noProof w:val="0"/>
          <w:color w:val="auto"/>
          <w:sz w:val="22"/>
          <w:szCs w:val="22"/>
          <w:lang w:val="en-GB"/>
        </w:rPr>
        <w:t xml:space="preserve">Amanda Clarke BA, (2014) understanding and </w:t>
      </w:r>
      <w:r w:rsidRPr="30789804" w:rsidR="394A36C9">
        <w:rPr>
          <w:rFonts w:ascii="Arial" w:hAnsi="Arial" w:eastAsia="Arial" w:cs="Arial"/>
          <w:noProof w:val="0"/>
          <w:color w:val="auto"/>
          <w:sz w:val="22"/>
          <w:szCs w:val="22"/>
          <w:lang w:val="en-GB"/>
        </w:rPr>
        <w:t>achieving</w:t>
      </w:r>
      <w:r w:rsidRPr="30789804" w:rsidR="4D703FD0">
        <w:rPr>
          <w:rFonts w:ascii="Arial" w:hAnsi="Arial" w:eastAsia="Arial" w:cs="Arial"/>
          <w:noProof w:val="0"/>
          <w:color w:val="auto"/>
          <w:sz w:val="22"/>
          <w:szCs w:val="22"/>
          <w:lang w:val="en-GB"/>
        </w:rPr>
        <w:t xml:space="preserve"> person centred car</w:t>
      </w:r>
      <w:r w:rsidRPr="30789804" w:rsidR="0FFE4014">
        <w:rPr>
          <w:rFonts w:ascii="Arial" w:hAnsi="Arial" w:eastAsia="Arial" w:cs="Arial"/>
          <w:noProof w:val="0"/>
          <w:color w:val="auto"/>
          <w:sz w:val="22"/>
          <w:szCs w:val="22"/>
          <w:lang w:val="en-GB"/>
        </w:rPr>
        <w:t xml:space="preserve">e: the nurse perspective? Available at: </w:t>
      </w:r>
      <w:hyperlink r:id="R78ee6c8db31a4ca0">
        <w:r w:rsidRPr="30789804" w:rsidR="0FFE4014">
          <w:rPr>
            <w:rStyle w:val="Hyperlink"/>
            <w:rFonts w:ascii="Arial" w:hAnsi="Arial" w:eastAsia="Arial" w:cs="Arial"/>
            <w:noProof w:val="0"/>
            <w:color w:val="auto"/>
            <w:sz w:val="22"/>
            <w:szCs w:val="22"/>
            <w:lang w:val="en-GB"/>
          </w:rPr>
          <w:t>Understanding and achieving person‐centred care: the nurse perspective - Ross - 2015 - Journal of Clinical Nursing - Wiley Online Library</w:t>
        </w:r>
      </w:hyperlink>
      <w:r w:rsidRPr="30789804" w:rsidR="05A765C8">
        <w:rPr>
          <w:rFonts w:ascii="Arial" w:hAnsi="Arial" w:eastAsia="Arial" w:cs="Arial"/>
          <w:noProof w:val="0"/>
          <w:color w:val="auto"/>
          <w:sz w:val="22"/>
          <w:szCs w:val="22"/>
          <w:lang w:val="en-GB"/>
        </w:rPr>
        <w:t xml:space="preserve"> </w:t>
      </w:r>
      <w:r w:rsidRPr="30789804" w:rsidR="05A765C8">
        <w:rPr>
          <w:rFonts w:ascii="Arial" w:hAnsi="Arial" w:eastAsia="Arial" w:cs="Arial"/>
          <w:noProof w:val="0"/>
          <w:color w:val="auto"/>
          <w:sz w:val="22"/>
          <w:szCs w:val="22"/>
          <w:lang w:val="en-GB"/>
        </w:rPr>
        <w:t>Accessed</w:t>
      </w:r>
      <w:r w:rsidRPr="30789804" w:rsidR="05A765C8">
        <w:rPr>
          <w:rFonts w:ascii="Arial" w:hAnsi="Arial" w:eastAsia="Arial" w:cs="Arial"/>
          <w:noProof w:val="0"/>
          <w:color w:val="auto"/>
          <w:sz w:val="22"/>
          <w:szCs w:val="22"/>
          <w:lang w:val="en-GB"/>
        </w:rPr>
        <w:t>: (27/02/2026)</w:t>
      </w:r>
    </w:p>
    <w:p w:rsidR="2F549A21" w:rsidP="2F549A21" w:rsidRDefault="2F549A21" w14:paraId="55873ED3" w14:textId="412C19CE">
      <w:pPr>
        <w:pStyle w:val="Normal"/>
        <w:spacing w:line="360" w:lineRule="auto"/>
        <w:rPr>
          <w:rFonts w:ascii="Arial" w:hAnsi="Arial" w:eastAsia="Arial" w:cs="Arial"/>
          <w:noProof w:val="0"/>
          <w:color w:val="auto"/>
          <w:sz w:val="22"/>
          <w:szCs w:val="22"/>
          <w:lang w:val="en-GB"/>
        </w:rPr>
      </w:pPr>
    </w:p>
    <w:p w:rsidR="4064263A" w:rsidP="2F549A21" w:rsidRDefault="4064263A" w14:paraId="05752BEE" w14:textId="5D8AE243">
      <w:pPr>
        <w:pStyle w:val="Normal"/>
        <w:spacing w:line="360" w:lineRule="auto"/>
        <w:rPr>
          <w:rFonts w:ascii="Arial" w:hAnsi="Arial" w:eastAsia="Arial" w:cs="Arial"/>
          <w:noProof w:val="0"/>
          <w:sz w:val="22"/>
          <w:szCs w:val="22"/>
          <w:lang w:val="en-GB"/>
        </w:rPr>
      </w:pPr>
      <w:r w:rsidRPr="2F549A21" w:rsidR="4064263A">
        <w:rPr>
          <w:rFonts w:ascii="Arial" w:hAnsi="Arial" w:eastAsia="Arial" w:cs="Arial"/>
          <w:noProof w:val="0"/>
          <w:color w:val="auto"/>
          <w:sz w:val="22"/>
          <w:szCs w:val="22"/>
          <w:lang w:val="en-GB"/>
        </w:rPr>
        <w:t xml:space="preserve">Jon Glasby, Helen Dickinson, (2009) </w:t>
      </w:r>
      <w:r w:rsidRPr="2F549A21" w:rsidR="4A595AAB">
        <w:rPr>
          <w:rFonts w:ascii="Arial" w:hAnsi="Arial" w:eastAsia="Arial" w:cs="Arial"/>
          <w:noProof w:val="0"/>
          <w:color w:val="auto"/>
          <w:sz w:val="22"/>
          <w:szCs w:val="22"/>
          <w:lang w:val="en-GB"/>
        </w:rPr>
        <w:t xml:space="preserve">international perspective on health and social care: partnership working in action? Available at: </w:t>
      </w:r>
      <w:hyperlink r:id="Rbb9904f4fd8443e6">
        <w:r w:rsidRPr="2F549A21" w:rsidR="688BABFC">
          <w:rPr>
            <w:rStyle w:val="Hyperlink"/>
            <w:rFonts w:ascii="Arial" w:hAnsi="Arial" w:eastAsia="Arial" w:cs="Arial"/>
            <w:noProof w:val="0"/>
            <w:color w:val="auto"/>
            <w:sz w:val="22"/>
            <w:szCs w:val="22"/>
            <w:lang w:val="en-GB"/>
          </w:rPr>
          <w:t>International Perspectives on Health and Social Care | Wiley Online Books</w:t>
        </w:r>
      </w:hyperlink>
      <w:r w:rsidRPr="2F549A21" w:rsidR="688BABFC">
        <w:rPr>
          <w:rFonts w:ascii="Arial" w:hAnsi="Arial" w:eastAsia="Arial" w:cs="Arial"/>
          <w:noProof w:val="0"/>
          <w:color w:val="auto"/>
          <w:sz w:val="22"/>
          <w:szCs w:val="22"/>
          <w:lang w:val="en-GB"/>
        </w:rPr>
        <w:t xml:space="preserve"> Accessed:(27/02/2026)</w:t>
      </w:r>
    </w:p>
    <w:p w:rsidR="34291E5A" w:rsidP="34291E5A" w:rsidRDefault="34291E5A" w14:paraId="7C12170C" w14:textId="5197FD57">
      <w:pPr>
        <w:pStyle w:val="Normal"/>
        <w:spacing w:line="360" w:lineRule="auto"/>
        <w:rPr>
          <w:rFonts w:ascii="Arial" w:hAnsi="Arial" w:eastAsia="Arial" w:cs="Arial"/>
          <w:noProof w:val="0"/>
          <w:color w:val="auto"/>
          <w:sz w:val="22"/>
          <w:szCs w:val="22"/>
          <w:lang w:val="en-GB"/>
        </w:rPr>
      </w:pPr>
    </w:p>
    <w:p w:rsidR="00121FA1" w:rsidP="003A61F9" w:rsidRDefault="004F2DBB" w14:paraId="6F35B50E" w14:textId="50A8A162">
      <w:pPr>
        <w:spacing w:line="360" w:lineRule="auto"/>
        <w:rPr>
          <w:rFonts w:ascii="Arial" w:hAnsi="Arial" w:cs="Arial"/>
          <w:sz w:val="22"/>
          <w:szCs w:val="22"/>
        </w:rPr>
      </w:pPr>
      <w:r w:rsidRPr="34291E5A" w:rsidR="004F2DBB">
        <w:rPr>
          <w:rFonts w:ascii="Arial" w:hAnsi="Arial" w:cs="Arial"/>
          <w:sz w:val="22"/>
          <w:szCs w:val="22"/>
        </w:rPr>
        <w:t xml:space="preserve">Kerstin </w:t>
      </w:r>
      <w:r w:rsidRPr="34291E5A" w:rsidR="0038702B">
        <w:rPr>
          <w:rFonts w:ascii="Arial" w:hAnsi="Arial" w:cs="Arial"/>
          <w:sz w:val="22"/>
          <w:szCs w:val="22"/>
        </w:rPr>
        <w:t>Ulin</w:t>
      </w:r>
      <w:r w:rsidRPr="34291E5A" w:rsidR="00475425">
        <w:rPr>
          <w:rFonts w:ascii="Arial" w:hAnsi="Arial" w:cs="Arial"/>
          <w:sz w:val="22"/>
          <w:szCs w:val="22"/>
        </w:rPr>
        <w:t>,</w:t>
      </w:r>
      <w:r w:rsidRPr="34291E5A" w:rsidR="003069BA">
        <w:rPr>
          <w:rFonts w:ascii="Arial" w:hAnsi="Arial" w:cs="Arial"/>
          <w:sz w:val="22"/>
          <w:szCs w:val="22"/>
        </w:rPr>
        <w:t xml:space="preserve"> </w:t>
      </w:r>
      <w:r w:rsidRPr="34291E5A" w:rsidR="00ED4CA5">
        <w:rPr>
          <w:rFonts w:ascii="Arial" w:hAnsi="Arial" w:cs="Arial"/>
          <w:sz w:val="22"/>
          <w:szCs w:val="22"/>
        </w:rPr>
        <w:t>D</w:t>
      </w:r>
      <w:r w:rsidRPr="34291E5A" w:rsidR="00BF5CE6">
        <w:rPr>
          <w:rFonts w:ascii="Arial" w:hAnsi="Arial" w:cs="Arial"/>
          <w:sz w:val="22"/>
          <w:szCs w:val="22"/>
        </w:rPr>
        <w:t>an</w:t>
      </w:r>
      <w:r w:rsidRPr="34291E5A" w:rsidR="006A2DE4">
        <w:rPr>
          <w:rFonts w:ascii="Arial" w:hAnsi="Arial" w:cs="Arial"/>
          <w:sz w:val="22"/>
          <w:szCs w:val="22"/>
        </w:rPr>
        <w:t xml:space="preserve"> </w:t>
      </w:r>
      <w:r w:rsidRPr="34291E5A" w:rsidR="009F0DC4">
        <w:rPr>
          <w:rFonts w:ascii="Arial" w:hAnsi="Arial" w:cs="Arial"/>
          <w:sz w:val="22"/>
          <w:szCs w:val="22"/>
        </w:rPr>
        <w:t>M</w:t>
      </w:r>
      <w:r w:rsidRPr="34291E5A" w:rsidR="006A2DE4">
        <w:rPr>
          <w:rFonts w:ascii="Arial" w:hAnsi="Arial" w:cs="Arial"/>
          <w:sz w:val="22"/>
          <w:szCs w:val="22"/>
        </w:rPr>
        <w:t>al</w:t>
      </w:r>
      <w:r w:rsidRPr="34291E5A" w:rsidR="00F75D4A">
        <w:rPr>
          <w:rFonts w:ascii="Arial" w:hAnsi="Arial" w:cs="Arial"/>
          <w:sz w:val="22"/>
          <w:szCs w:val="22"/>
        </w:rPr>
        <w:t xml:space="preserve">m, </w:t>
      </w:r>
      <w:r w:rsidRPr="34291E5A" w:rsidR="0010384A">
        <w:rPr>
          <w:rFonts w:ascii="Arial" w:hAnsi="Arial" w:cs="Arial"/>
          <w:sz w:val="22"/>
          <w:szCs w:val="22"/>
        </w:rPr>
        <w:t>Annette</w:t>
      </w:r>
      <w:r w:rsidRPr="34291E5A" w:rsidR="00D92B5D">
        <w:rPr>
          <w:rFonts w:ascii="Arial" w:hAnsi="Arial" w:cs="Arial"/>
          <w:sz w:val="22"/>
          <w:szCs w:val="22"/>
        </w:rPr>
        <w:t xml:space="preserve"> </w:t>
      </w:r>
      <w:r w:rsidRPr="34291E5A" w:rsidR="00FB3106">
        <w:rPr>
          <w:rFonts w:ascii="Arial" w:hAnsi="Arial" w:cs="Arial"/>
          <w:sz w:val="22"/>
          <w:szCs w:val="22"/>
        </w:rPr>
        <w:t>Nygard</w:t>
      </w:r>
      <w:r w:rsidRPr="34291E5A" w:rsidR="00E53FEF">
        <w:rPr>
          <w:rFonts w:ascii="Arial" w:hAnsi="Arial" w:cs="Arial"/>
          <w:sz w:val="22"/>
          <w:szCs w:val="22"/>
        </w:rPr>
        <w:t xml:space="preserve"> </w:t>
      </w:r>
      <w:r w:rsidRPr="34291E5A" w:rsidR="000B6FB7">
        <w:rPr>
          <w:rFonts w:ascii="Arial" w:hAnsi="Arial" w:cs="Arial"/>
          <w:sz w:val="22"/>
          <w:szCs w:val="22"/>
        </w:rPr>
        <w:t>(</w:t>
      </w:r>
      <w:r w:rsidRPr="34291E5A" w:rsidR="000964E5">
        <w:rPr>
          <w:rFonts w:ascii="Arial" w:hAnsi="Arial" w:cs="Arial"/>
          <w:sz w:val="22"/>
          <w:szCs w:val="22"/>
        </w:rPr>
        <w:t>201</w:t>
      </w:r>
      <w:r w:rsidRPr="34291E5A" w:rsidR="0049649C">
        <w:rPr>
          <w:rFonts w:ascii="Arial" w:hAnsi="Arial" w:cs="Arial"/>
          <w:sz w:val="22"/>
          <w:szCs w:val="22"/>
        </w:rPr>
        <w:t>5</w:t>
      </w:r>
      <w:r w:rsidRPr="34291E5A" w:rsidR="00BB2DC0">
        <w:rPr>
          <w:rFonts w:ascii="Arial" w:hAnsi="Arial" w:cs="Arial"/>
          <w:sz w:val="22"/>
          <w:szCs w:val="22"/>
        </w:rPr>
        <w:t>)</w:t>
      </w:r>
      <w:r w:rsidRPr="34291E5A" w:rsidR="00B0234B">
        <w:rPr>
          <w:rFonts w:ascii="Arial" w:hAnsi="Arial" w:cs="Arial"/>
          <w:sz w:val="22"/>
          <w:szCs w:val="22"/>
        </w:rPr>
        <w:t xml:space="preserve"> </w:t>
      </w:r>
      <w:r w:rsidRPr="34291E5A" w:rsidR="00F52151">
        <w:rPr>
          <w:rFonts w:ascii="Arial" w:hAnsi="Arial" w:cs="Arial"/>
          <w:sz w:val="22"/>
          <w:szCs w:val="22"/>
        </w:rPr>
        <w:t>what</w:t>
      </w:r>
      <w:r w:rsidRPr="34291E5A" w:rsidR="00E03272">
        <w:rPr>
          <w:rFonts w:ascii="Arial" w:hAnsi="Arial" w:cs="Arial"/>
          <w:sz w:val="22"/>
          <w:szCs w:val="22"/>
        </w:rPr>
        <w:t xml:space="preserve"> is k</w:t>
      </w:r>
      <w:r w:rsidRPr="34291E5A" w:rsidR="00521D49">
        <w:rPr>
          <w:rFonts w:ascii="Arial" w:hAnsi="Arial" w:cs="Arial"/>
          <w:sz w:val="22"/>
          <w:szCs w:val="22"/>
        </w:rPr>
        <w:t xml:space="preserve">nown </w:t>
      </w:r>
      <w:r w:rsidRPr="34291E5A" w:rsidR="002D696B">
        <w:rPr>
          <w:rFonts w:ascii="Arial" w:hAnsi="Arial" w:cs="Arial"/>
          <w:sz w:val="22"/>
          <w:szCs w:val="22"/>
        </w:rPr>
        <w:t>abo</w:t>
      </w:r>
      <w:r w:rsidRPr="34291E5A" w:rsidR="00270302">
        <w:rPr>
          <w:rFonts w:ascii="Arial" w:hAnsi="Arial" w:cs="Arial"/>
          <w:sz w:val="22"/>
          <w:szCs w:val="22"/>
        </w:rPr>
        <w:t xml:space="preserve">ut </w:t>
      </w:r>
      <w:r w:rsidRPr="34291E5A" w:rsidR="00062FD6">
        <w:rPr>
          <w:rFonts w:ascii="Arial" w:hAnsi="Arial" w:cs="Arial"/>
          <w:sz w:val="22"/>
          <w:szCs w:val="22"/>
        </w:rPr>
        <w:t>the</w:t>
      </w:r>
      <w:r w:rsidRPr="34291E5A" w:rsidR="00896D4C">
        <w:rPr>
          <w:rFonts w:ascii="Arial" w:hAnsi="Arial" w:cs="Arial"/>
          <w:sz w:val="22"/>
          <w:szCs w:val="22"/>
        </w:rPr>
        <w:t xml:space="preserve"> benefi</w:t>
      </w:r>
      <w:r w:rsidRPr="34291E5A" w:rsidR="009C2C7E">
        <w:rPr>
          <w:rFonts w:ascii="Arial" w:hAnsi="Arial" w:cs="Arial"/>
          <w:sz w:val="22"/>
          <w:szCs w:val="22"/>
        </w:rPr>
        <w:t xml:space="preserve">ts </w:t>
      </w:r>
      <w:r w:rsidRPr="34291E5A" w:rsidR="00252A9E">
        <w:rPr>
          <w:rFonts w:ascii="Arial" w:hAnsi="Arial" w:cs="Arial"/>
          <w:sz w:val="22"/>
          <w:szCs w:val="22"/>
        </w:rPr>
        <w:t xml:space="preserve">of </w:t>
      </w:r>
      <w:r w:rsidRPr="34291E5A" w:rsidR="0049543E">
        <w:rPr>
          <w:rFonts w:ascii="Arial" w:hAnsi="Arial" w:cs="Arial"/>
          <w:sz w:val="22"/>
          <w:szCs w:val="22"/>
        </w:rPr>
        <w:t>patien</w:t>
      </w:r>
      <w:r w:rsidRPr="34291E5A" w:rsidR="007721C5">
        <w:rPr>
          <w:rFonts w:ascii="Arial" w:hAnsi="Arial" w:cs="Arial"/>
          <w:sz w:val="22"/>
          <w:szCs w:val="22"/>
        </w:rPr>
        <w:t xml:space="preserve">t </w:t>
      </w:r>
      <w:r w:rsidRPr="34291E5A" w:rsidR="00B86D06">
        <w:rPr>
          <w:rFonts w:ascii="Arial" w:hAnsi="Arial" w:cs="Arial"/>
          <w:sz w:val="22"/>
          <w:szCs w:val="22"/>
        </w:rPr>
        <w:t>cen</w:t>
      </w:r>
      <w:r w:rsidRPr="34291E5A" w:rsidR="00FD06B4">
        <w:rPr>
          <w:rFonts w:ascii="Arial" w:hAnsi="Arial" w:cs="Arial"/>
          <w:sz w:val="22"/>
          <w:szCs w:val="22"/>
        </w:rPr>
        <w:t xml:space="preserve">tred </w:t>
      </w:r>
      <w:r w:rsidRPr="34291E5A" w:rsidR="00B9743F">
        <w:rPr>
          <w:rFonts w:ascii="Arial" w:hAnsi="Arial" w:cs="Arial"/>
          <w:sz w:val="22"/>
          <w:szCs w:val="22"/>
        </w:rPr>
        <w:t xml:space="preserve">care </w:t>
      </w:r>
      <w:r w:rsidRPr="34291E5A" w:rsidR="00297A90">
        <w:rPr>
          <w:rFonts w:ascii="Arial" w:hAnsi="Arial" w:cs="Arial"/>
          <w:sz w:val="22"/>
          <w:szCs w:val="22"/>
        </w:rPr>
        <w:t xml:space="preserve">in </w:t>
      </w:r>
      <w:r w:rsidRPr="34291E5A" w:rsidR="006B5E7F">
        <w:rPr>
          <w:rFonts w:ascii="Arial" w:hAnsi="Arial" w:cs="Arial"/>
          <w:sz w:val="22"/>
          <w:szCs w:val="22"/>
        </w:rPr>
        <w:t>pati</w:t>
      </w:r>
      <w:r w:rsidRPr="34291E5A" w:rsidR="00D20E67">
        <w:rPr>
          <w:rFonts w:ascii="Arial" w:hAnsi="Arial" w:cs="Arial"/>
          <w:sz w:val="22"/>
          <w:szCs w:val="22"/>
        </w:rPr>
        <w:t>ents w</w:t>
      </w:r>
      <w:r w:rsidRPr="34291E5A" w:rsidR="003D5B5B">
        <w:rPr>
          <w:rFonts w:ascii="Arial" w:hAnsi="Arial" w:cs="Arial"/>
          <w:sz w:val="22"/>
          <w:szCs w:val="22"/>
        </w:rPr>
        <w:t xml:space="preserve">ith </w:t>
      </w:r>
      <w:r w:rsidRPr="34291E5A" w:rsidR="00A43375">
        <w:rPr>
          <w:rFonts w:ascii="Arial" w:hAnsi="Arial" w:cs="Arial"/>
          <w:sz w:val="22"/>
          <w:szCs w:val="22"/>
        </w:rPr>
        <w:t>hea</w:t>
      </w:r>
      <w:r w:rsidRPr="34291E5A" w:rsidR="001E7F88">
        <w:rPr>
          <w:rFonts w:ascii="Arial" w:hAnsi="Arial" w:cs="Arial"/>
          <w:sz w:val="22"/>
          <w:szCs w:val="22"/>
        </w:rPr>
        <w:t>rt f</w:t>
      </w:r>
      <w:r w:rsidRPr="34291E5A" w:rsidR="008A1C8D">
        <w:rPr>
          <w:rFonts w:ascii="Arial" w:hAnsi="Arial" w:cs="Arial"/>
          <w:sz w:val="22"/>
          <w:szCs w:val="22"/>
        </w:rPr>
        <w:t>ailu</w:t>
      </w:r>
      <w:r w:rsidRPr="34291E5A" w:rsidR="0049776E">
        <w:rPr>
          <w:rFonts w:ascii="Arial" w:hAnsi="Arial" w:cs="Arial"/>
          <w:sz w:val="22"/>
          <w:szCs w:val="22"/>
        </w:rPr>
        <w:t>re</w:t>
      </w:r>
      <w:r w:rsidRPr="34291E5A" w:rsidR="00B67565">
        <w:rPr>
          <w:rFonts w:ascii="Arial" w:hAnsi="Arial" w:cs="Arial"/>
          <w:sz w:val="22"/>
          <w:szCs w:val="22"/>
        </w:rPr>
        <w:t>?</w:t>
      </w:r>
      <w:r w:rsidRPr="34291E5A" w:rsidR="00FA7DCD">
        <w:rPr>
          <w:rFonts w:ascii="Arial" w:hAnsi="Arial" w:cs="Arial"/>
          <w:sz w:val="22"/>
          <w:szCs w:val="22"/>
        </w:rPr>
        <w:t xml:space="preserve"> </w:t>
      </w:r>
      <w:r w:rsidRPr="34291E5A" w:rsidR="002D0D1C">
        <w:rPr>
          <w:rFonts w:ascii="Arial" w:hAnsi="Arial" w:cs="Arial"/>
          <w:sz w:val="22"/>
          <w:szCs w:val="22"/>
        </w:rPr>
        <w:t>Available</w:t>
      </w:r>
      <w:r w:rsidRPr="34291E5A" w:rsidR="00E02504">
        <w:rPr>
          <w:rFonts w:ascii="Arial" w:hAnsi="Arial" w:cs="Arial"/>
          <w:sz w:val="22"/>
          <w:szCs w:val="22"/>
        </w:rPr>
        <w:t xml:space="preserve"> </w:t>
      </w:r>
      <w:r w:rsidRPr="34291E5A" w:rsidR="00030D09">
        <w:rPr>
          <w:rFonts w:ascii="Arial" w:hAnsi="Arial" w:cs="Arial"/>
          <w:sz w:val="22"/>
          <w:szCs w:val="22"/>
        </w:rPr>
        <w:t>at</w:t>
      </w:r>
      <w:r w:rsidRPr="34291E5A" w:rsidR="00B83889">
        <w:rPr>
          <w:rFonts w:ascii="Arial" w:hAnsi="Arial" w:cs="Arial"/>
          <w:sz w:val="22"/>
          <w:szCs w:val="22"/>
        </w:rPr>
        <w:t xml:space="preserve">: </w:t>
      </w:r>
      <w:hyperlink r:id="Rb32098f863cb45fd">
        <w:r w:rsidRPr="34291E5A" w:rsidR="00653EE9">
          <w:rPr>
            <w:rStyle w:val="Hyperlink"/>
            <w:rFonts w:ascii="Arial" w:hAnsi="Arial" w:cs="Arial"/>
            <w:color w:val="000000" w:themeColor="text1" w:themeTint="FF" w:themeShade="FF"/>
            <w:sz w:val="22"/>
            <w:szCs w:val="22"/>
          </w:rPr>
          <w:t>https://link.springer.com/article/10.1007/s11897-015-0272-6</w:t>
        </w:r>
      </w:hyperlink>
      <w:r w:rsidRPr="34291E5A" w:rsidR="00653EE9">
        <w:rPr>
          <w:rFonts w:ascii="Arial" w:hAnsi="Arial" w:cs="Arial"/>
          <w:sz w:val="22"/>
          <w:szCs w:val="22"/>
        </w:rPr>
        <w:t xml:space="preserve"> </w:t>
      </w:r>
      <w:r w:rsidRPr="34291E5A" w:rsidR="00BA5A0E">
        <w:rPr>
          <w:rFonts w:ascii="Arial" w:hAnsi="Arial" w:cs="Arial"/>
          <w:sz w:val="22"/>
          <w:szCs w:val="22"/>
        </w:rPr>
        <w:t>Acce</w:t>
      </w:r>
      <w:r w:rsidRPr="34291E5A" w:rsidR="00A2093C">
        <w:rPr>
          <w:rFonts w:ascii="Arial" w:hAnsi="Arial" w:cs="Arial"/>
          <w:sz w:val="22"/>
          <w:szCs w:val="22"/>
        </w:rPr>
        <w:t>ssed</w:t>
      </w:r>
      <w:r w:rsidRPr="34291E5A" w:rsidR="00E848A6">
        <w:rPr>
          <w:rFonts w:ascii="Arial" w:hAnsi="Arial" w:cs="Arial"/>
          <w:sz w:val="22"/>
          <w:szCs w:val="22"/>
        </w:rPr>
        <w:t>:</w:t>
      </w:r>
      <w:r w:rsidRPr="34291E5A" w:rsidR="003A5429">
        <w:rPr>
          <w:rFonts w:ascii="Arial" w:hAnsi="Arial" w:cs="Arial"/>
          <w:sz w:val="22"/>
          <w:szCs w:val="22"/>
        </w:rPr>
        <w:t>(</w:t>
      </w:r>
      <w:r w:rsidRPr="34291E5A" w:rsidR="00426EEA">
        <w:rPr>
          <w:rFonts w:ascii="Arial" w:hAnsi="Arial" w:cs="Arial"/>
          <w:sz w:val="22"/>
          <w:szCs w:val="22"/>
        </w:rPr>
        <w:t>24</w:t>
      </w:r>
      <w:r w:rsidRPr="34291E5A" w:rsidR="007656BC">
        <w:rPr>
          <w:rFonts w:ascii="Arial" w:hAnsi="Arial" w:cs="Arial"/>
          <w:sz w:val="22"/>
          <w:szCs w:val="22"/>
        </w:rPr>
        <w:t>/02/2</w:t>
      </w:r>
      <w:r w:rsidRPr="34291E5A" w:rsidR="00536AC0">
        <w:rPr>
          <w:rFonts w:ascii="Arial" w:hAnsi="Arial" w:cs="Arial"/>
          <w:sz w:val="22"/>
          <w:szCs w:val="22"/>
        </w:rPr>
        <w:t>02</w:t>
      </w:r>
      <w:r w:rsidRPr="34291E5A" w:rsidR="00A27781">
        <w:rPr>
          <w:rFonts w:ascii="Arial" w:hAnsi="Arial" w:cs="Arial"/>
          <w:sz w:val="22"/>
          <w:szCs w:val="22"/>
        </w:rPr>
        <w:t>6</w:t>
      </w:r>
      <w:r w:rsidRPr="34291E5A" w:rsidR="00EF3D47">
        <w:rPr>
          <w:rFonts w:ascii="Arial" w:hAnsi="Arial" w:cs="Arial"/>
          <w:sz w:val="22"/>
          <w:szCs w:val="22"/>
        </w:rPr>
        <w:t>)</w:t>
      </w:r>
    </w:p>
    <w:p w:rsidR="34291E5A" w:rsidP="34291E5A" w:rsidRDefault="34291E5A" w14:paraId="348A1341" w14:textId="137125FE">
      <w:pPr>
        <w:spacing w:line="360" w:lineRule="auto"/>
        <w:rPr>
          <w:rFonts w:ascii="Arial" w:hAnsi="Arial" w:cs="Arial"/>
          <w:sz w:val="22"/>
          <w:szCs w:val="22"/>
        </w:rPr>
      </w:pPr>
    </w:p>
    <w:p w:rsidR="00B34990" w:rsidP="003A61F9" w:rsidRDefault="00B34990" w14:paraId="37EC6A6A" w14:textId="4D196CBE">
      <w:pPr>
        <w:spacing w:line="360" w:lineRule="auto"/>
        <w:rPr>
          <w:rFonts w:ascii="Arial" w:hAnsi="Arial" w:cs="Arial"/>
          <w:sz w:val="22"/>
          <w:szCs w:val="22"/>
        </w:rPr>
      </w:pPr>
      <w:r w:rsidRPr="34291E5A" w:rsidR="00B34990">
        <w:rPr>
          <w:rFonts w:ascii="Arial" w:hAnsi="Arial" w:cs="Arial"/>
          <w:sz w:val="22"/>
          <w:szCs w:val="22"/>
        </w:rPr>
        <w:t xml:space="preserve">Laurence B, McCullogh (2020) beneficence and wellbeing: A critical appraisal? Available at: </w:t>
      </w:r>
      <w:hyperlink r:id="R9de6e9d829184554">
        <w:r w:rsidRPr="34291E5A" w:rsidR="00F05A70">
          <w:rPr>
            <w:rStyle w:val="Hyperlink"/>
            <w:rFonts w:ascii="Arial" w:hAnsi="Arial" w:cs="Arial"/>
            <w:color w:val="000000" w:themeColor="text1" w:themeTint="FF" w:themeShade="FF"/>
            <w:sz w:val="22"/>
            <w:szCs w:val="22"/>
          </w:rPr>
          <w:t>https://www.tandfonline.com/doi/full/10.1080/15265161.2020.1714817</w:t>
        </w:r>
      </w:hyperlink>
      <w:r w:rsidRPr="34291E5A" w:rsidR="00F05A70">
        <w:rPr>
          <w:rFonts w:ascii="Arial" w:hAnsi="Arial" w:cs="Arial"/>
          <w:color w:val="000000" w:themeColor="text1" w:themeTint="FF" w:themeShade="FF"/>
          <w:sz w:val="22"/>
          <w:szCs w:val="22"/>
        </w:rPr>
        <w:t xml:space="preserve"> </w:t>
      </w:r>
      <w:r w:rsidRPr="34291E5A" w:rsidR="00F05A70">
        <w:rPr>
          <w:rFonts w:ascii="Arial" w:hAnsi="Arial" w:cs="Arial"/>
          <w:color w:val="000000" w:themeColor="text1" w:themeTint="FF" w:themeShade="FF"/>
          <w:sz w:val="22"/>
          <w:szCs w:val="22"/>
        </w:rPr>
        <w:t>Accessed:(</w:t>
      </w:r>
      <w:r w:rsidRPr="34291E5A" w:rsidR="00CD353E">
        <w:rPr>
          <w:rFonts w:ascii="Arial" w:hAnsi="Arial" w:cs="Arial"/>
          <w:color w:val="000000" w:themeColor="text1" w:themeTint="FF" w:themeShade="FF"/>
          <w:sz w:val="22"/>
          <w:szCs w:val="22"/>
        </w:rPr>
        <w:t>24/02/2026)</w:t>
      </w:r>
    </w:p>
    <w:p w:rsidR="34291E5A" w:rsidP="34291E5A" w:rsidRDefault="34291E5A" w14:paraId="66DC1462" w14:textId="5D540AA9">
      <w:pPr>
        <w:spacing w:line="360" w:lineRule="auto"/>
        <w:rPr>
          <w:rFonts w:ascii="Arial" w:hAnsi="Arial" w:cs="Arial"/>
          <w:color w:val="000000" w:themeColor="text1" w:themeTint="FF" w:themeShade="FF"/>
          <w:sz w:val="22"/>
          <w:szCs w:val="22"/>
        </w:rPr>
      </w:pPr>
    </w:p>
    <w:p w:rsidR="0076614F" w:rsidP="003A61F9" w:rsidRDefault="004E670C" w14:paraId="540839A5" w14:textId="11F758FF">
      <w:pPr>
        <w:spacing w:line="360" w:lineRule="auto"/>
        <w:rPr>
          <w:rFonts w:ascii="Arial" w:hAnsi="Arial" w:cs="Arial"/>
          <w:color w:val="000000" w:themeColor="text1"/>
          <w:sz w:val="22"/>
          <w:szCs w:val="22"/>
        </w:rPr>
      </w:pPr>
      <w:r w:rsidRPr="34291E5A" w:rsidR="004E670C">
        <w:rPr>
          <w:rFonts w:ascii="Arial" w:hAnsi="Arial" w:cs="Arial"/>
          <w:sz w:val="22"/>
          <w:szCs w:val="22"/>
        </w:rPr>
        <w:t xml:space="preserve">Mette linnet </w:t>
      </w:r>
      <w:r w:rsidRPr="34291E5A" w:rsidR="00A764FD">
        <w:rPr>
          <w:rFonts w:ascii="Arial" w:hAnsi="Arial" w:cs="Arial"/>
          <w:sz w:val="22"/>
          <w:szCs w:val="22"/>
        </w:rPr>
        <w:t>Olesen</w:t>
      </w:r>
      <w:r w:rsidRPr="34291E5A" w:rsidR="004E670C">
        <w:rPr>
          <w:rFonts w:ascii="Arial" w:hAnsi="Arial" w:cs="Arial"/>
          <w:sz w:val="22"/>
          <w:szCs w:val="22"/>
        </w:rPr>
        <w:t xml:space="preserve"> </w:t>
      </w:r>
      <w:r w:rsidRPr="34291E5A" w:rsidR="00A764FD">
        <w:rPr>
          <w:rFonts w:ascii="Arial" w:hAnsi="Arial" w:cs="Arial"/>
          <w:sz w:val="22"/>
          <w:szCs w:val="22"/>
        </w:rPr>
        <w:t xml:space="preserve">RN, Rikke Jorgensen </w:t>
      </w:r>
      <w:r w:rsidRPr="34291E5A" w:rsidR="00B369EE">
        <w:rPr>
          <w:rFonts w:ascii="Arial" w:hAnsi="Arial" w:cs="Arial"/>
          <w:sz w:val="22"/>
          <w:szCs w:val="22"/>
        </w:rPr>
        <w:t xml:space="preserve">RN, (2022) impact of the </w:t>
      </w:r>
      <w:r w:rsidRPr="34291E5A" w:rsidR="71E3C373">
        <w:rPr>
          <w:rFonts w:ascii="Arial" w:hAnsi="Arial" w:cs="Arial"/>
          <w:sz w:val="22"/>
          <w:szCs w:val="22"/>
        </w:rPr>
        <w:t>person-centred</w:t>
      </w:r>
      <w:r w:rsidRPr="34291E5A" w:rsidR="00B369EE">
        <w:rPr>
          <w:rFonts w:ascii="Arial" w:hAnsi="Arial" w:cs="Arial"/>
          <w:sz w:val="22"/>
          <w:szCs w:val="22"/>
        </w:rPr>
        <w:t xml:space="preserve"> </w:t>
      </w:r>
      <w:r w:rsidRPr="34291E5A" w:rsidR="00B33A98">
        <w:rPr>
          <w:rFonts w:ascii="Arial" w:hAnsi="Arial" w:cs="Arial"/>
          <w:sz w:val="22"/>
          <w:szCs w:val="22"/>
        </w:rPr>
        <w:t>intervention guided self-</w:t>
      </w:r>
      <w:r w:rsidRPr="34291E5A" w:rsidR="00B33A98">
        <w:rPr>
          <w:rFonts w:ascii="Arial" w:hAnsi="Arial" w:cs="Arial"/>
          <w:color w:val="000000" w:themeColor="text1" w:themeTint="FF" w:themeShade="FF"/>
          <w:sz w:val="22"/>
          <w:szCs w:val="22"/>
        </w:rPr>
        <w:t xml:space="preserve">determination </w:t>
      </w:r>
      <w:r w:rsidRPr="34291E5A" w:rsidR="001357E1">
        <w:rPr>
          <w:rFonts w:ascii="Arial" w:hAnsi="Arial" w:cs="Arial"/>
          <w:color w:val="000000" w:themeColor="text1" w:themeTint="FF" w:themeShade="FF"/>
          <w:sz w:val="22"/>
          <w:szCs w:val="22"/>
        </w:rPr>
        <w:t xml:space="preserve">across healthcare setting- an integrated review </w:t>
      </w:r>
      <w:r w:rsidRPr="34291E5A" w:rsidR="007B19D8">
        <w:rPr>
          <w:rFonts w:ascii="Arial" w:hAnsi="Arial" w:cs="Arial"/>
          <w:color w:val="000000" w:themeColor="text1" w:themeTint="FF" w:themeShade="FF"/>
          <w:sz w:val="22"/>
          <w:szCs w:val="22"/>
        </w:rPr>
        <w:t>A</w:t>
      </w:r>
      <w:r w:rsidRPr="34291E5A" w:rsidR="001357E1">
        <w:rPr>
          <w:rFonts w:ascii="Arial" w:hAnsi="Arial" w:cs="Arial"/>
          <w:color w:val="000000" w:themeColor="text1" w:themeTint="FF" w:themeShade="FF"/>
          <w:sz w:val="22"/>
          <w:szCs w:val="22"/>
        </w:rPr>
        <w:t xml:space="preserve">vailable at: </w:t>
      </w:r>
      <w:hyperlink r:id="R1650a72cb6ce4c51">
        <w:r w:rsidRPr="34291E5A" w:rsidR="007B19D8">
          <w:rPr>
            <w:rStyle w:val="Hyperlink"/>
            <w:rFonts w:ascii="Arial" w:hAnsi="Arial" w:cs="Arial"/>
            <w:color w:val="000000" w:themeColor="text1" w:themeTint="FF" w:themeShade="FF"/>
            <w:sz w:val="22"/>
            <w:szCs w:val="22"/>
          </w:rPr>
          <w:t>https://onlinelibrary.wiley.com/doi/full/10.1111/scs.13138</w:t>
        </w:r>
      </w:hyperlink>
      <w:r w:rsidRPr="34291E5A" w:rsidR="007B19D8">
        <w:rPr>
          <w:rFonts w:ascii="Arial" w:hAnsi="Arial" w:cs="Arial"/>
          <w:color w:val="000000" w:themeColor="text1" w:themeTint="FF" w:themeShade="FF"/>
          <w:sz w:val="22"/>
          <w:szCs w:val="22"/>
        </w:rPr>
        <w:t xml:space="preserve"> </w:t>
      </w:r>
      <w:r w:rsidRPr="34291E5A" w:rsidR="007B19D8">
        <w:rPr>
          <w:rFonts w:ascii="Arial" w:hAnsi="Arial" w:cs="Arial"/>
          <w:color w:val="000000" w:themeColor="text1" w:themeTint="FF" w:themeShade="FF"/>
          <w:sz w:val="22"/>
          <w:szCs w:val="22"/>
        </w:rPr>
        <w:t>Accessed:(24/02/2026)</w:t>
      </w:r>
    </w:p>
    <w:p w:rsidR="34291E5A" w:rsidP="34291E5A" w:rsidRDefault="34291E5A" w14:paraId="541F2275" w14:textId="073D8500">
      <w:pPr>
        <w:spacing w:line="360" w:lineRule="auto"/>
        <w:rPr>
          <w:rFonts w:ascii="Arial" w:hAnsi="Arial" w:cs="Arial"/>
          <w:color w:val="000000" w:themeColor="text1" w:themeTint="FF" w:themeShade="FF"/>
          <w:sz w:val="22"/>
          <w:szCs w:val="22"/>
        </w:rPr>
      </w:pPr>
    </w:p>
    <w:p w:rsidR="00730A41" w:rsidP="003A61F9" w:rsidRDefault="00730A41" w14:paraId="6BF580E5" w14:textId="0BC89056">
      <w:pPr>
        <w:spacing w:line="360" w:lineRule="auto"/>
        <w:rPr>
          <w:rFonts w:ascii="Arial" w:hAnsi="Arial" w:cs="Arial"/>
          <w:color w:val="000000" w:themeColor="text1"/>
          <w:sz w:val="22"/>
          <w:szCs w:val="22"/>
        </w:rPr>
      </w:pPr>
      <w:r w:rsidRPr="34291E5A" w:rsidR="00730A41">
        <w:rPr>
          <w:rFonts w:ascii="Arial" w:hAnsi="Arial" w:cs="Arial"/>
          <w:color w:val="000000" w:themeColor="text1" w:themeTint="FF" w:themeShade="FF"/>
          <w:sz w:val="22"/>
          <w:szCs w:val="22"/>
        </w:rPr>
        <w:t xml:space="preserve">Norman Daniels </w:t>
      </w:r>
      <w:r w:rsidRPr="34291E5A" w:rsidR="00181557">
        <w:rPr>
          <w:rFonts w:ascii="Arial" w:hAnsi="Arial" w:cs="Arial"/>
          <w:color w:val="000000" w:themeColor="text1" w:themeTint="FF" w:themeShade="FF"/>
          <w:sz w:val="22"/>
          <w:szCs w:val="22"/>
        </w:rPr>
        <w:t>(2010) justice</w:t>
      </w:r>
      <w:r w:rsidRPr="34291E5A" w:rsidR="00A55AF4">
        <w:rPr>
          <w:rFonts w:ascii="Arial" w:hAnsi="Arial" w:cs="Arial"/>
          <w:color w:val="000000" w:themeColor="text1" w:themeTint="FF" w:themeShade="FF"/>
          <w:sz w:val="22"/>
          <w:szCs w:val="22"/>
        </w:rPr>
        <w:t>, health, and healthcare available at:</w:t>
      </w:r>
      <w:r w:rsidR="00E54652">
        <w:rPr/>
        <w:t xml:space="preserve"> </w:t>
      </w:r>
      <w:hyperlink r:id="R1a799cf9ff3841d5">
        <w:r w:rsidRPr="34291E5A" w:rsidR="00E54652">
          <w:rPr>
            <w:rStyle w:val="Hyperlink"/>
            <w:rFonts w:ascii="Arial" w:hAnsi="Arial" w:cs="Arial"/>
            <w:color w:val="000000" w:themeColor="text1" w:themeTint="FF" w:themeShade="FF"/>
            <w:sz w:val="22"/>
            <w:szCs w:val="22"/>
          </w:rPr>
          <w:t>https://www.tandfonline.com/doi/abs/10.1162/152651601300168834</w:t>
        </w:r>
      </w:hyperlink>
      <w:r w:rsidRPr="34291E5A" w:rsidR="00E54652">
        <w:rPr>
          <w:rFonts w:ascii="Arial" w:hAnsi="Arial" w:cs="Arial"/>
          <w:color w:val="000000" w:themeColor="text1" w:themeTint="FF" w:themeShade="FF"/>
          <w:sz w:val="22"/>
          <w:szCs w:val="22"/>
        </w:rPr>
        <w:t xml:space="preserve"> </w:t>
      </w:r>
      <w:r w:rsidRPr="34291E5A" w:rsidR="00E54652">
        <w:rPr>
          <w:rFonts w:ascii="Arial" w:hAnsi="Arial" w:cs="Arial"/>
          <w:color w:val="000000" w:themeColor="text1" w:themeTint="FF" w:themeShade="FF"/>
          <w:sz w:val="22"/>
          <w:szCs w:val="22"/>
        </w:rPr>
        <w:t>Accessed: (24/02/2026)</w:t>
      </w:r>
    </w:p>
    <w:p w:rsidR="34291E5A" w:rsidP="2F549A21" w:rsidRDefault="34291E5A" w14:paraId="7AC9C798" w14:textId="0A123588">
      <w:pPr>
        <w:pStyle w:val="Normal"/>
        <w:spacing w:line="360" w:lineRule="auto"/>
        <w:rPr>
          <w:rFonts w:ascii="Arial" w:hAnsi="Arial" w:cs="Arial"/>
          <w:color w:val="000000" w:themeColor="text1" w:themeTint="FF" w:themeShade="FF"/>
          <w:sz w:val="22"/>
          <w:szCs w:val="22"/>
        </w:rPr>
      </w:pPr>
    </w:p>
    <w:p w:rsidR="009340B8" w:rsidP="003A61F9" w:rsidRDefault="00407CA9" w14:paraId="25736F2A" w14:textId="2A89EA27">
      <w:pPr>
        <w:spacing w:line="360" w:lineRule="auto"/>
        <w:rPr>
          <w:rFonts w:ascii="Arial" w:hAnsi="Arial" w:cs="Arial"/>
          <w:color w:val="000000" w:themeColor="text1"/>
          <w:sz w:val="22"/>
          <w:szCs w:val="22"/>
        </w:rPr>
      </w:pPr>
      <w:r w:rsidRPr="34291E5A" w:rsidR="00407CA9">
        <w:rPr>
          <w:rFonts w:ascii="Arial" w:hAnsi="Arial" w:cs="Arial"/>
          <w:color w:val="000000" w:themeColor="text1" w:themeTint="FF" w:themeShade="FF"/>
          <w:sz w:val="22"/>
          <w:szCs w:val="22"/>
        </w:rPr>
        <w:t xml:space="preserve">Ramona </w:t>
      </w:r>
      <w:r w:rsidRPr="34291E5A" w:rsidR="67DC285A">
        <w:rPr>
          <w:rFonts w:ascii="Arial" w:hAnsi="Arial" w:cs="Arial"/>
          <w:color w:val="000000" w:themeColor="text1" w:themeTint="FF" w:themeShade="FF"/>
          <w:sz w:val="22"/>
          <w:szCs w:val="22"/>
        </w:rPr>
        <w:t>Schnell</w:t>
      </w:r>
      <w:r w:rsidRPr="34291E5A" w:rsidR="00407CA9">
        <w:rPr>
          <w:rFonts w:ascii="Arial" w:hAnsi="Arial" w:cs="Arial"/>
          <w:color w:val="000000" w:themeColor="text1" w:themeTint="FF" w:themeShade="FF"/>
          <w:sz w:val="22"/>
          <w:szCs w:val="22"/>
        </w:rPr>
        <w:t xml:space="preserve"> </w:t>
      </w:r>
      <w:r w:rsidRPr="34291E5A" w:rsidR="00091697">
        <w:rPr>
          <w:rFonts w:ascii="Arial" w:hAnsi="Arial" w:cs="Arial"/>
          <w:color w:val="000000" w:themeColor="text1" w:themeTint="FF" w:themeShade="FF"/>
          <w:sz w:val="22"/>
          <w:szCs w:val="22"/>
        </w:rPr>
        <w:t>RN,</w:t>
      </w:r>
      <w:r w:rsidRPr="34291E5A" w:rsidR="00036080">
        <w:rPr>
          <w:rFonts w:ascii="Arial" w:hAnsi="Arial" w:cs="Arial"/>
          <w:color w:val="000000" w:themeColor="text1" w:themeTint="FF" w:themeShade="FF"/>
          <w:sz w:val="22"/>
          <w:szCs w:val="22"/>
        </w:rPr>
        <w:t xml:space="preserve"> Anneli Ozanne RN, Sussan Strang RN</w:t>
      </w:r>
      <w:r w:rsidRPr="34291E5A" w:rsidR="00852A8D">
        <w:rPr>
          <w:rFonts w:ascii="Arial" w:hAnsi="Arial" w:cs="Arial"/>
          <w:color w:val="000000" w:themeColor="text1" w:themeTint="FF" w:themeShade="FF"/>
          <w:sz w:val="22"/>
          <w:szCs w:val="22"/>
        </w:rPr>
        <w:t xml:space="preserve"> (2020) </w:t>
      </w:r>
      <w:r w:rsidRPr="34291E5A" w:rsidR="00B0420B">
        <w:rPr>
          <w:rFonts w:ascii="Arial" w:hAnsi="Arial" w:cs="Arial"/>
          <w:color w:val="000000" w:themeColor="text1" w:themeTint="FF" w:themeShade="FF"/>
          <w:sz w:val="22"/>
          <w:szCs w:val="22"/>
        </w:rPr>
        <w:t xml:space="preserve">to make and execute decisions throughout life: A </w:t>
      </w:r>
      <w:r w:rsidRPr="34291E5A" w:rsidR="004D21CA">
        <w:rPr>
          <w:rFonts w:ascii="Arial" w:hAnsi="Arial" w:cs="Arial"/>
          <w:color w:val="000000" w:themeColor="text1" w:themeTint="FF" w:themeShade="FF"/>
          <w:sz w:val="22"/>
          <w:szCs w:val="22"/>
        </w:rPr>
        <w:t>person-centred</w:t>
      </w:r>
      <w:r w:rsidRPr="34291E5A" w:rsidR="00B0420B">
        <w:rPr>
          <w:rFonts w:ascii="Arial" w:hAnsi="Arial" w:cs="Arial"/>
          <w:color w:val="000000" w:themeColor="text1" w:themeTint="FF" w:themeShade="FF"/>
          <w:sz w:val="22"/>
          <w:szCs w:val="22"/>
        </w:rPr>
        <w:t xml:space="preserve"> </w:t>
      </w:r>
      <w:r w:rsidRPr="34291E5A" w:rsidR="00551BB8">
        <w:rPr>
          <w:rFonts w:ascii="Arial" w:hAnsi="Arial" w:cs="Arial"/>
          <w:color w:val="000000" w:themeColor="text1" w:themeTint="FF" w:themeShade="FF"/>
          <w:sz w:val="22"/>
          <w:szCs w:val="22"/>
        </w:rPr>
        <w:t xml:space="preserve">model that </w:t>
      </w:r>
      <w:r w:rsidRPr="34291E5A" w:rsidR="00551BB8">
        <w:rPr>
          <w:rFonts w:ascii="Arial" w:hAnsi="Arial" w:cs="Arial"/>
          <w:color w:val="000000" w:themeColor="text1" w:themeTint="FF" w:themeShade="FF"/>
          <w:sz w:val="22"/>
          <w:szCs w:val="22"/>
        </w:rPr>
        <w:t>facilitates</w:t>
      </w:r>
      <w:r w:rsidRPr="34291E5A" w:rsidR="00551BB8">
        <w:rPr>
          <w:rFonts w:ascii="Arial" w:hAnsi="Arial" w:cs="Arial"/>
          <w:color w:val="000000" w:themeColor="text1" w:themeTint="FF" w:themeShade="FF"/>
          <w:sz w:val="22"/>
          <w:szCs w:val="22"/>
        </w:rPr>
        <w:t xml:space="preserve"> </w:t>
      </w:r>
      <w:r w:rsidRPr="34291E5A" w:rsidR="00184CD6">
        <w:rPr>
          <w:rFonts w:ascii="Arial" w:hAnsi="Arial" w:cs="Arial"/>
          <w:color w:val="000000" w:themeColor="text1" w:themeTint="FF" w:themeShade="FF"/>
          <w:sz w:val="22"/>
          <w:szCs w:val="22"/>
        </w:rPr>
        <w:t>self-determination</w:t>
      </w:r>
      <w:r w:rsidRPr="34291E5A" w:rsidR="00551BB8">
        <w:rPr>
          <w:rFonts w:ascii="Arial" w:hAnsi="Arial" w:cs="Arial"/>
          <w:color w:val="000000" w:themeColor="text1" w:themeTint="FF" w:themeShade="FF"/>
          <w:sz w:val="22"/>
          <w:szCs w:val="22"/>
        </w:rPr>
        <w:t xml:space="preserve"> in </w:t>
      </w:r>
      <w:r w:rsidRPr="34291E5A" w:rsidR="00184CD6">
        <w:rPr>
          <w:rFonts w:ascii="Arial" w:hAnsi="Arial" w:cs="Arial"/>
          <w:color w:val="000000" w:themeColor="text1" w:themeTint="FF" w:themeShade="FF"/>
          <w:sz w:val="22"/>
          <w:szCs w:val="22"/>
        </w:rPr>
        <w:t>residential</w:t>
      </w:r>
      <w:r w:rsidRPr="34291E5A" w:rsidR="00551BB8">
        <w:rPr>
          <w:rFonts w:ascii="Arial" w:hAnsi="Arial" w:cs="Arial"/>
          <w:color w:val="000000" w:themeColor="text1" w:themeTint="FF" w:themeShade="FF"/>
          <w:sz w:val="22"/>
          <w:szCs w:val="22"/>
        </w:rPr>
        <w:t xml:space="preserve"> care, developed </w:t>
      </w:r>
      <w:r w:rsidRPr="34291E5A" w:rsidR="00184CD6">
        <w:rPr>
          <w:rFonts w:ascii="Arial" w:hAnsi="Arial" w:cs="Arial"/>
          <w:color w:val="000000" w:themeColor="text1" w:themeTint="FF" w:themeShade="FF"/>
          <w:sz w:val="22"/>
          <w:szCs w:val="22"/>
        </w:rPr>
        <w:t xml:space="preserve">through participatory research? </w:t>
      </w:r>
      <w:r w:rsidRPr="34291E5A" w:rsidR="004D21CA">
        <w:rPr>
          <w:rFonts w:ascii="Arial" w:hAnsi="Arial" w:cs="Arial"/>
          <w:color w:val="000000" w:themeColor="text1" w:themeTint="FF" w:themeShade="FF"/>
          <w:sz w:val="22"/>
          <w:szCs w:val="22"/>
        </w:rPr>
        <w:t xml:space="preserve">Available at: </w:t>
      </w:r>
      <w:hyperlink r:id="Re177fde2a900457c">
        <w:r w:rsidRPr="34291E5A" w:rsidR="001F165A">
          <w:rPr>
            <w:rStyle w:val="Hyperlink"/>
            <w:rFonts w:ascii="Arial" w:hAnsi="Arial" w:cs="Arial"/>
            <w:color w:val="000000" w:themeColor="text1" w:themeTint="FF" w:themeShade="FF"/>
            <w:sz w:val="22"/>
            <w:szCs w:val="22"/>
          </w:rPr>
          <w:t>https://www.sciencedirect.com/science/article/pii/S0897189720302949</w:t>
        </w:r>
      </w:hyperlink>
      <w:r w:rsidRPr="34291E5A" w:rsidR="001F165A">
        <w:rPr>
          <w:rFonts w:ascii="Arial" w:hAnsi="Arial" w:cs="Arial"/>
          <w:color w:val="000000" w:themeColor="text1" w:themeTint="FF" w:themeShade="FF"/>
          <w:sz w:val="22"/>
          <w:szCs w:val="22"/>
        </w:rPr>
        <w:t xml:space="preserve"> </w:t>
      </w:r>
      <w:r w:rsidRPr="34291E5A" w:rsidR="001F165A">
        <w:rPr>
          <w:rFonts w:ascii="Arial" w:hAnsi="Arial" w:cs="Arial"/>
          <w:color w:val="000000" w:themeColor="text1" w:themeTint="FF" w:themeShade="FF"/>
          <w:sz w:val="22"/>
          <w:szCs w:val="22"/>
        </w:rPr>
        <w:t xml:space="preserve">Accessed:(24/02/2026) </w:t>
      </w:r>
    </w:p>
    <w:p w:rsidRPr="001F165A" w:rsidR="000937FB" w:rsidP="003A61F9" w:rsidRDefault="000937FB" w14:paraId="02ED7D00" w14:textId="15A70218">
      <w:pPr>
        <w:spacing w:line="360" w:lineRule="auto"/>
        <w:rPr>
          <w:rFonts w:ascii="Arial" w:hAnsi="Arial" w:cs="Arial"/>
          <w:color w:val="000000" w:themeColor="text1"/>
          <w:sz w:val="22"/>
          <w:szCs w:val="22"/>
        </w:rPr>
      </w:pPr>
    </w:p>
    <w:p w:rsidR="54CE995E" w:rsidP="34291E5A" w:rsidRDefault="54CE995E" w14:paraId="11354832" w14:textId="1F664873">
      <w:pPr>
        <w:pStyle w:val="Normal"/>
        <w:spacing w:line="360" w:lineRule="auto"/>
        <w:rPr>
          <w:rFonts w:ascii="Arial" w:hAnsi="Arial" w:eastAsia="Arial" w:cs="Arial"/>
          <w:noProof w:val="0"/>
          <w:sz w:val="22"/>
          <w:szCs w:val="22"/>
          <w:lang w:val="en-GB"/>
        </w:rPr>
      </w:pPr>
      <w:r w:rsidRPr="34291E5A" w:rsidR="54CE995E">
        <w:rPr>
          <w:rFonts w:ascii="Arial" w:hAnsi="Arial" w:cs="Arial"/>
          <w:color w:val="000000" w:themeColor="text1" w:themeTint="FF" w:themeShade="FF"/>
          <w:sz w:val="22"/>
          <w:szCs w:val="22"/>
        </w:rPr>
        <w:t xml:space="preserve">Sheena Asthana, Sue Richardson, Joyce Halliday </w:t>
      </w:r>
      <w:r w:rsidRPr="34291E5A" w:rsidR="2846E097">
        <w:rPr>
          <w:rFonts w:ascii="Arial" w:hAnsi="Arial" w:cs="Arial"/>
          <w:color w:val="000000" w:themeColor="text1" w:themeTint="FF" w:themeShade="FF"/>
          <w:sz w:val="22"/>
          <w:szCs w:val="22"/>
        </w:rPr>
        <w:t>(</w:t>
      </w:r>
      <w:r w:rsidRPr="34291E5A" w:rsidR="54CE995E">
        <w:rPr>
          <w:rFonts w:ascii="Arial" w:hAnsi="Arial" w:cs="Arial"/>
          <w:color w:val="000000" w:themeColor="text1" w:themeTint="FF" w:themeShade="FF"/>
          <w:sz w:val="22"/>
          <w:szCs w:val="22"/>
        </w:rPr>
        <w:t>2003</w:t>
      </w:r>
      <w:r w:rsidRPr="34291E5A" w:rsidR="34424C0A">
        <w:rPr>
          <w:rFonts w:ascii="Arial" w:hAnsi="Arial" w:cs="Arial"/>
          <w:color w:val="000000" w:themeColor="text1" w:themeTint="FF" w:themeShade="FF"/>
          <w:sz w:val="22"/>
          <w:szCs w:val="22"/>
        </w:rPr>
        <w:t>)</w:t>
      </w:r>
      <w:r w:rsidRPr="34291E5A" w:rsidR="43386392">
        <w:rPr>
          <w:rFonts w:ascii="Arial" w:hAnsi="Arial" w:cs="Arial"/>
          <w:color w:val="000000" w:themeColor="text1" w:themeTint="FF" w:themeShade="FF"/>
          <w:sz w:val="22"/>
          <w:szCs w:val="22"/>
        </w:rPr>
        <w:t xml:space="preserve"> partnership working in public policy provision: a framework for evaluation</w:t>
      </w:r>
      <w:r w:rsidRPr="34291E5A" w:rsidR="30AE8396">
        <w:rPr>
          <w:rFonts w:ascii="Arial" w:hAnsi="Arial" w:cs="Arial"/>
          <w:color w:val="000000" w:themeColor="text1" w:themeTint="FF" w:themeShade="FF"/>
          <w:sz w:val="22"/>
          <w:szCs w:val="22"/>
        </w:rPr>
        <w:t xml:space="preserve">? Available at: </w:t>
      </w:r>
      <w:hyperlink r:id="Raf6e3c3ba2bc46b1">
        <w:r w:rsidRPr="34291E5A" w:rsidR="30AE8396">
          <w:rPr>
            <w:rStyle w:val="Hyperlink"/>
            <w:rFonts w:ascii="Arial" w:hAnsi="Arial" w:eastAsia="Arial" w:cs="Arial"/>
            <w:noProof w:val="0"/>
            <w:color w:val="auto"/>
            <w:sz w:val="22"/>
            <w:szCs w:val="22"/>
            <w:lang w:val="en-GB"/>
          </w:rPr>
          <w:t>Partnership Working in Public Policy Provision: A Framework for Evaluation - Asthana - 2002 - Social Policy &amp; Administration - Wiley Online Library</w:t>
        </w:r>
      </w:hyperlink>
      <w:r w:rsidRPr="34291E5A" w:rsidR="30AE8396">
        <w:rPr>
          <w:rFonts w:ascii="Arial" w:hAnsi="Arial" w:eastAsia="Arial" w:cs="Arial"/>
          <w:noProof w:val="0"/>
          <w:color w:val="auto"/>
          <w:sz w:val="22"/>
          <w:szCs w:val="22"/>
          <w:lang w:val="en-GB"/>
        </w:rPr>
        <w:t xml:space="preserve"> Accessed: (25/02/2026)</w:t>
      </w:r>
    </w:p>
    <w:p w:rsidR="003E4CA8" w:rsidP="003A61F9" w:rsidRDefault="003E4CA8" w14:paraId="2739742A" w14:textId="77777777">
      <w:pPr>
        <w:spacing w:line="360" w:lineRule="auto"/>
        <w:rPr>
          <w:rFonts w:ascii="Arial" w:hAnsi="Arial" w:cs="Arial"/>
          <w:sz w:val="22"/>
          <w:szCs w:val="22"/>
        </w:rPr>
      </w:pPr>
    </w:p>
    <w:p w:rsidR="00B03DED" w:rsidP="003A61F9" w:rsidRDefault="00B03DED" w14:paraId="0D7750E4" w14:textId="77777777">
      <w:pPr>
        <w:spacing w:line="360" w:lineRule="auto"/>
        <w:rPr>
          <w:rFonts w:ascii="Arial" w:hAnsi="Arial" w:cs="Arial"/>
          <w:sz w:val="22"/>
          <w:szCs w:val="22"/>
        </w:rPr>
      </w:pPr>
    </w:p>
    <w:p w:rsidR="005C1B52" w:rsidP="003A61F9" w:rsidRDefault="005C1B52" w14:paraId="1F3053FE" w14:textId="737292D1">
      <w:pPr>
        <w:spacing w:line="360" w:lineRule="auto"/>
        <w:rPr>
          <w:rFonts w:ascii="Arial" w:hAnsi="Arial" w:cs="Arial"/>
          <w:sz w:val="22"/>
          <w:szCs w:val="22"/>
        </w:rPr>
      </w:pPr>
    </w:p>
    <w:p w:rsidR="008D7291" w:rsidP="003A61F9" w:rsidRDefault="008D7291" w14:paraId="3AA99DEE" w14:textId="436F482A">
      <w:pPr>
        <w:spacing w:line="360" w:lineRule="auto"/>
        <w:rPr>
          <w:rFonts w:ascii="Arial" w:hAnsi="Arial" w:cs="Arial"/>
          <w:sz w:val="22"/>
          <w:szCs w:val="22"/>
        </w:rPr>
      </w:pPr>
    </w:p>
    <w:p w:rsidRPr="00BB4EDE" w:rsidR="0096678C" w:rsidP="003A61F9" w:rsidRDefault="0096678C" w14:paraId="786339FC" w14:textId="77777777">
      <w:pPr>
        <w:spacing w:line="360" w:lineRule="auto"/>
        <w:rPr>
          <w:rFonts w:ascii="Arial" w:hAnsi="Arial" w:cs="Arial"/>
          <w:sz w:val="22"/>
          <w:szCs w:val="22"/>
        </w:rPr>
      </w:pPr>
    </w:p>
    <w:sectPr w:rsidRPr="00BB4EDE" w:rsidR="0096678C">
      <w:head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432F" w:rsidP="00002260" w:rsidRDefault="00FE432F" w14:paraId="007B9722" w14:textId="77777777">
      <w:pPr>
        <w:spacing w:after="0" w:line="240" w:lineRule="auto"/>
      </w:pPr>
      <w:r>
        <w:separator/>
      </w:r>
    </w:p>
  </w:endnote>
  <w:endnote w:type="continuationSeparator" w:id="0">
    <w:p w:rsidR="00FE432F" w:rsidP="00002260" w:rsidRDefault="00FE432F" w14:paraId="5A3088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432F" w:rsidP="00002260" w:rsidRDefault="00FE432F" w14:paraId="209CF195" w14:textId="77777777">
      <w:pPr>
        <w:spacing w:after="0" w:line="240" w:lineRule="auto"/>
      </w:pPr>
      <w:r>
        <w:separator/>
      </w:r>
    </w:p>
  </w:footnote>
  <w:footnote w:type="continuationSeparator" w:id="0">
    <w:p w:rsidR="00FE432F" w:rsidP="00002260" w:rsidRDefault="00FE432F" w14:paraId="7566697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6705845"/>
      <w:docPartObj>
        <w:docPartGallery w:val="Page Numbers (Top of Page)"/>
        <w:docPartUnique/>
      </w:docPartObj>
    </w:sdtPr>
    <w:sdtContent>
      <w:p w:rsidR="00002260" w:rsidRDefault="00002260" w14:paraId="2682C753" w14:textId="71D83F3C">
        <w:pPr>
          <w:pStyle w:val="Header"/>
        </w:pPr>
        <w:r>
          <w:fldChar w:fldCharType="begin"/>
        </w:r>
        <w:r>
          <w:instrText>PAGE   \* MERGEFORMAT</w:instrText>
        </w:r>
        <w:r>
          <w:fldChar w:fldCharType="separate"/>
        </w:r>
        <w:r>
          <w:t>2</w:t>
        </w:r>
        <w:r>
          <w:fldChar w:fldCharType="end"/>
        </w:r>
      </w:p>
    </w:sdtContent>
  </w:sdt>
  <w:p w:rsidR="00002260" w:rsidRDefault="00002260" w14:paraId="3550D768" w14:textId="77777777">
    <w:pPr>
      <w:pStyle w:val="Header"/>
    </w:pPr>
  </w:p>
</w:hdr>
</file>

<file path=word/intelligence2.xml><?xml version="1.0" encoding="utf-8"?>
<int2:intelligence xmlns:int2="http://schemas.microsoft.com/office/intelligence/2020/intelligence">
  <int2:observations>
    <int2:textHash int2:hashCode="mt2/VEEZ76SmQi" int2:id="zw9sxOdH">
      <int2:state int2:type="spell" int2:value="Rejected"/>
    </int2:textHash>
    <int2:textHash int2:hashCode="jdi8HwbVfrzpO/" int2:id="i7N4R0pu">
      <int2:state int2:type="spell" int2:value="Rejected"/>
    </int2:textHash>
    <int2:textHash int2:hashCode="+SJQRMQ1uppdY7" int2:id="hYRkf2Jz">
      <int2:state int2:type="spell" int2:value="Rejected"/>
    </int2:textHash>
    <int2:textHash int2:hashCode="hgPZiCUoDKX+k1" int2:id="5eA796MU">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17C"/>
    <w:rsid w:val="000021FC"/>
    <w:rsid w:val="00002260"/>
    <w:rsid w:val="000046F8"/>
    <w:rsid w:val="00004EBA"/>
    <w:rsid w:val="000114A8"/>
    <w:rsid w:val="00016A8E"/>
    <w:rsid w:val="0002201C"/>
    <w:rsid w:val="0002608C"/>
    <w:rsid w:val="00030D09"/>
    <w:rsid w:val="00036080"/>
    <w:rsid w:val="00041922"/>
    <w:rsid w:val="00054B25"/>
    <w:rsid w:val="00056C06"/>
    <w:rsid w:val="00057353"/>
    <w:rsid w:val="00062FD6"/>
    <w:rsid w:val="00067A98"/>
    <w:rsid w:val="000715CA"/>
    <w:rsid w:val="00073082"/>
    <w:rsid w:val="0008767E"/>
    <w:rsid w:val="00091697"/>
    <w:rsid w:val="00093083"/>
    <w:rsid w:val="000937FB"/>
    <w:rsid w:val="00094A3A"/>
    <w:rsid w:val="00094FB4"/>
    <w:rsid w:val="000964E5"/>
    <w:rsid w:val="000B6FB7"/>
    <w:rsid w:val="000C0116"/>
    <w:rsid w:val="000D6CAC"/>
    <w:rsid w:val="000E64F7"/>
    <w:rsid w:val="00100B81"/>
    <w:rsid w:val="0010384A"/>
    <w:rsid w:val="001070DE"/>
    <w:rsid w:val="00116BCA"/>
    <w:rsid w:val="00121FA1"/>
    <w:rsid w:val="00124407"/>
    <w:rsid w:val="0013288B"/>
    <w:rsid w:val="001357E1"/>
    <w:rsid w:val="0015288F"/>
    <w:rsid w:val="00152FC5"/>
    <w:rsid w:val="00154571"/>
    <w:rsid w:val="00155364"/>
    <w:rsid w:val="00167183"/>
    <w:rsid w:val="00181557"/>
    <w:rsid w:val="001822C1"/>
    <w:rsid w:val="00184CD6"/>
    <w:rsid w:val="0018697E"/>
    <w:rsid w:val="001931E6"/>
    <w:rsid w:val="001AFC9F"/>
    <w:rsid w:val="001C18DB"/>
    <w:rsid w:val="001E34B1"/>
    <w:rsid w:val="001E48BD"/>
    <w:rsid w:val="001E764A"/>
    <w:rsid w:val="001E7AEC"/>
    <w:rsid w:val="001E7F88"/>
    <w:rsid w:val="001F165A"/>
    <w:rsid w:val="00215486"/>
    <w:rsid w:val="00220651"/>
    <w:rsid w:val="00221E22"/>
    <w:rsid w:val="00235F03"/>
    <w:rsid w:val="00245D4E"/>
    <w:rsid w:val="002476A0"/>
    <w:rsid w:val="00252A9E"/>
    <w:rsid w:val="002663BF"/>
    <w:rsid w:val="00270302"/>
    <w:rsid w:val="00281FBE"/>
    <w:rsid w:val="0028532B"/>
    <w:rsid w:val="0028624A"/>
    <w:rsid w:val="00297A90"/>
    <w:rsid w:val="002A11FF"/>
    <w:rsid w:val="002B0225"/>
    <w:rsid w:val="002B18BA"/>
    <w:rsid w:val="002C24E9"/>
    <w:rsid w:val="002D0D1C"/>
    <w:rsid w:val="002D2646"/>
    <w:rsid w:val="002D696B"/>
    <w:rsid w:val="002E7B22"/>
    <w:rsid w:val="00300678"/>
    <w:rsid w:val="00304DA0"/>
    <w:rsid w:val="003069BA"/>
    <w:rsid w:val="00313424"/>
    <w:rsid w:val="0033190E"/>
    <w:rsid w:val="00341985"/>
    <w:rsid w:val="00342F54"/>
    <w:rsid w:val="00355D0B"/>
    <w:rsid w:val="00376582"/>
    <w:rsid w:val="0038360E"/>
    <w:rsid w:val="00383A92"/>
    <w:rsid w:val="0038702B"/>
    <w:rsid w:val="0039341F"/>
    <w:rsid w:val="00393827"/>
    <w:rsid w:val="00397742"/>
    <w:rsid w:val="003A5429"/>
    <w:rsid w:val="003A61F9"/>
    <w:rsid w:val="003B05D8"/>
    <w:rsid w:val="003B5D0B"/>
    <w:rsid w:val="003C104C"/>
    <w:rsid w:val="003C2861"/>
    <w:rsid w:val="003D5B5B"/>
    <w:rsid w:val="003E4CA8"/>
    <w:rsid w:val="00407CA9"/>
    <w:rsid w:val="00426EEA"/>
    <w:rsid w:val="00431B79"/>
    <w:rsid w:val="0043285E"/>
    <w:rsid w:val="00443EDD"/>
    <w:rsid w:val="004515F6"/>
    <w:rsid w:val="00453C94"/>
    <w:rsid w:val="00455279"/>
    <w:rsid w:val="00455629"/>
    <w:rsid w:val="00457329"/>
    <w:rsid w:val="00467058"/>
    <w:rsid w:val="00471332"/>
    <w:rsid w:val="004716A9"/>
    <w:rsid w:val="00475425"/>
    <w:rsid w:val="004763F3"/>
    <w:rsid w:val="0048078D"/>
    <w:rsid w:val="00480A5C"/>
    <w:rsid w:val="0048174B"/>
    <w:rsid w:val="00486ABA"/>
    <w:rsid w:val="0049543E"/>
    <w:rsid w:val="0049649C"/>
    <w:rsid w:val="0049776E"/>
    <w:rsid w:val="004979E7"/>
    <w:rsid w:val="004A3C3E"/>
    <w:rsid w:val="004A7DB8"/>
    <w:rsid w:val="004B06DB"/>
    <w:rsid w:val="004C1320"/>
    <w:rsid w:val="004C2484"/>
    <w:rsid w:val="004C28D2"/>
    <w:rsid w:val="004D21CA"/>
    <w:rsid w:val="004D2642"/>
    <w:rsid w:val="004E264B"/>
    <w:rsid w:val="004E53C9"/>
    <w:rsid w:val="004E670C"/>
    <w:rsid w:val="004E6D33"/>
    <w:rsid w:val="004F2DBB"/>
    <w:rsid w:val="005010AF"/>
    <w:rsid w:val="00521D49"/>
    <w:rsid w:val="00536AC0"/>
    <w:rsid w:val="005447BF"/>
    <w:rsid w:val="00546ECF"/>
    <w:rsid w:val="00551BB8"/>
    <w:rsid w:val="0055418D"/>
    <w:rsid w:val="0055435D"/>
    <w:rsid w:val="005544B5"/>
    <w:rsid w:val="005631E4"/>
    <w:rsid w:val="005762A3"/>
    <w:rsid w:val="00580532"/>
    <w:rsid w:val="00585B3D"/>
    <w:rsid w:val="00586F88"/>
    <w:rsid w:val="005920A4"/>
    <w:rsid w:val="00594B78"/>
    <w:rsid w:val="005C1B52"/>
    <w:rsid w:val="005C1EB1"/>
    <w:rsid w:val="005F3095"/>
    <w:rsid w:val="005F4EA1"/>
    <w:rsid w:val="00600EE8"/>
    <w:rsid w:val="006170A8"/>
    <w:rsid w:val="00620D38"/>
    <w:rsid w:val="00635B0D"/>
    <w:rsid w:val="00635B8C"/>
    <w:rsid w:val="0063763D"/>
    <w:rsid w:val="0064435E"/>
    <w:rsid w:val="006453B8"/>
    <w:rsid w:val="00650F06"/>
    <w:rsid w:val="00653EE9"/>
    <w:rsid w:val="0065546F"/>
    <w:rsid w:val="006647BA"/>
    <w:rsid w:val="00664BEF"/>
    <w:rsid w:val="00671F54"/>
    <w:rsid w:val="0067233F"/>
    <w:rsid w:val="00681213"/>
    <w:rsid w:val="006863F9"/>
    <w:rsid w:val="0069094F"/>
    <w:rsid w:val="00694867"/>
    <w:rsid w:val="00695454"/>
    <w:rsid w:val="006A2DE4"/>
    <w:rsid w:val="006A53E8"/>
    <w:rsid w:val="006A755E"/>
    <w:rsid w:val="006B095D"/>
    <w:rsid w:val="006B305F"/>
    <w:rsid w:val="006B4BDC"/>
    <w:rsid w:val="006B5E7F"/>
    <w:rsid w:val="006E2459"/>
    <w:rsid w:val="006E2BA0"/>
    <w:rsid w:val="007003A2"/>
    <w:rsid w:val="00704C9A"/>
    <w:rsid w:val="00730A41"/>
    <w:rsid w:val="0073133A"/>
    <w:rsid w:val="00740050"/>
    <w:rsid w:val="007550CA"/>
    <w:rsid w:val="00755570"/>
    <w:rsid w:val="0075D35C"/>
    <w:rsid w:val="007656BC"/>
    <w:rsid w:val="0076614F"/>
    <w:rsid w:val="007721C5"/>
    <w:rsid w:val="00773895"/>
    <w:rsid w:val="007876E1"/>
    <w:rsid w:val="007A2F8A"/>
    <w:rsid w:val="007B036D"/>
    <w:rsid w:val="007B19D8"/>
    <w:rsid w:val="007B1ACC"/>
    <w:rsid w:val="007B366D"/>
    <w:rsid w:val="007C47D6"/>
    <w:rsid w:val="007D72A9"/>
    <w:rsid w:val="007E0C71"/>
    <w:rsid w:val="007E113E"/>
    <w:rsid w:val="007E1E01"/>
    <w:rsid w:val="007E50E2"/>
    <w:rsid w:val="00800CCB"/>
    <w:rsid w:val="0080566F"/>
    <w:rsid w:val="0081281F"/>
    <w:rsid w:val="0083135A"/>
    <w:rsid w:val="0083799E"/>
    <w:rsid w:val="0084417C"/>
    <w:rsid w:val="00852A8D"/>
    <w:rsid w:val="00856508"/>
    <w:rsid w:val="008749DC"/>
    <w:rsid w:val="0088293A"/>
    <w:rsid w:val="008832AD"/>
    <w:rsid w:val="0089281A"/>
    <w:rsid w:val="00893C85"/>
    <w:rsid w:val="00894E8A"/>
    <w:rsid w:val="00896D4C"/>
    <w:rsid w:val="008A1015"/>
    <w:rsid w:val="008A1C8D"/>
    <w:rsid w:val="008A4299"/>
    <w:rsid w:val="008D6536"/>
    <w:rsid w:val="008D7291"/>
    <w:rsid w:val="008D7F24"/>
    <w:rsid w:val="008E1BBC"/>
    <w:rsid w:val="008E6813"/>
    <w:rsid w:val="008F4216"/>
    <w:rsid w:val="008F4EAB"/>
    <w:rsid w:val="00901537"/>
    <w:rsid w:val="00906009"/>
    <w:rsid w:val="00920913"/>
    <w:rsid w:val="009215E9"/>
    <w:rsid w:val="00930536"/>
    <w:rsid w:val="00930AC2"/>
    <w:rsid w:val="00931165"/>
    <w:rsid w:val="009336CB"/>
    <w:rsid w:val="009340B8"/>
    <w:rsid w:val="00941E54"/>
    <w:rsid w:val="00946667"/>
    <w:rsid w:val="0096125B"/>
    <w:rsid w:val="00963D6D"/>
    <w:rsid w:val="0096678C"/>
    <w:rsid w:val="00966921"/>
    <w:rsid w:val="009752A3"/>
    <w:rsid w:val="00975E84"/>
    <w:rsid w:val="009760D9"/>
    <w:rsid w:val="00977C08"/>
    <w:rsid w:val="00980E00"/>
    <w:rsid w:val="00981EC9"/>
    <w:rsid w:val="00986D50"/>
    <w:rsid w:val="009975A8"/>
    <w:rsid w:val="009B0B68"/>
    <w:rsid w:val="009B7E6C"/>
    <w:rsid w:val="009C2C7E"/>
    <w:rsid w:val="009C7F3B"/>
    <w:rsid w:val="009D5334"/>
    <w:rsid w:val="009D68E3"/>
    <w:rsid w:val="009F0DC4"/>
    <w:rsid w:val="00A2093C"/>
    <w:rsid w:val="00A20A35"/>
    <w:rsid w:val="00A27781"/>
    <w:rsid w:val="00A41CAF"/>
    <w:rsid w:val="00A43375"/>
    <w:rsid w:val="00A43E39"/>
    <w:rsid w:val="00A458A2"/>
    <w:rsid w:val="00A476A3"/>
    <w:rsid w:val="00A55AF4"/>
    <w:rsid w:val="00A708DB"/>
    <w:rsid w:val="00A744D3"/>
    <w:rsid w:val="00A74AB7"/>
    <w:rsid w:val="00A764FD"/>
    <w:rsid w:val="00A81767"/>
    <w:rsid w:val="00A828AE"/>
    <w:rsid w:val="00A82C03"/>
    <w:rsid w:val="00A92698"/>
    <w:rsid w:val="00AB0904"/>
    <w:rsid w:val="00AB3C7C"/>
    <w:rsid w:val="00AB3EAB"/>
    <w:rsid w:val="00AC17B8"/>
    <w:rsid w:val="00AD6525"/>
    <w:rsid w:val="00AD7478"/>
    <w:rsid w:val="00AE036D"/>
    <w:rsid w:val="00AE6E9B"/>
    <w:rsid w:val="00B0234B"/>
    <w:rsid w:val="00B023C9"/>
    <w:rsid w:val="00B03DED"/>
    <w:rsid w:val="00B0420B"/>
    <w:rsid w:val="00B04D97"/>
    <w:rsid w:val="00B15F2C"/>
    <w:rsid w:val="00B2117D"/>
    <w:rsid w:val="00B23B40"/>
    <w:rsid w:val="00B33A98"/>
    <w:rsid w:val="00B34990"/>
    <w:rsid w:val="00B369EE"/>
    <w:rsid w:val="00B54F3A"/>
    <w:rsid w:val="00B67565"/>
    <w:rsid w:val="00B812FD"/>
    <w:rsid w:val="00B83889"/>
    <w:rsid w:val="00B86D06"/>
    <w:rsid w:val="00B9743F"/>
    <w:rsid w:val="00BA5A0E"/>
    <w:rsid w:val="00BB2DC0"/>
    <w:rsid w:val="00BB4EDE"/>
    <w:rsid w:val="00BB6BD3"/>
    <w:rsid w:val="00BB7B18"/>
    <w:rsid w:val="00BF5CE6"/>
    <w:rsid w:val="00C11668"/>
    <w:rsid w:val="00C20CED"/>
    <w:rsid w:val="00C23AD8"/>
    <w:rsid w:val="00C25892"/>
    <w:rsid w:val="00C335A5"/>
    <w:rsid w:val="00C4042F"/>
    <w:rsid w:val="00C504CB"/>
    <w:rsid w:val="00C64FB0"/>
    <w:rsid w:val="00C81E7F"/>
    <w:rsid w:val="00C82DBC"/>
    <w:rsid w:val="00C9430D"/>
    <w:rsid w:val="00CA1CED"/>
    <w:rsid w:val="00CA5751"/>
    <w:rsid w:val="00CA7C03"/>
    <w:rsid w:val="00CC0120"/>
    <w:rsid w:val="00CC1227"/>
    <w:rsid w:val="00CC42ED"/>
    <w:rsid w:val="00CD16A6"/>
    <w:rsid w:val="00CD31D3"/>
    <w:rsid w:val="00CD353E"/>
    <w:rsid w:val="00CD44DC"/>
    <w:rsid w:val="00CE52BE"/>
    <w:rsid w:val="00CE739B"/>
    <w:rsid w:val="00D00386"/>
    <w:rsid w:val="00D01491"/>
    <w:rsid w:val="00D04E8E"/>
    <w:rsid w:val="00D067CD"/>
    <w:rsid w:val="00D1346C"/>
    <w:rsid w:val="00D20E67"/>
    <w:rsid w:val="00D72CF2"/>
    <w:rsid w:val="00D734AD"/>
    <w:rsid w:val="00D927C9"/>
    <w:rsid w:val="00D92B5D"/>
    <w:rsid w:val="00D95A51"/>
    <w:rsid w:val="00DB0B34"/>
    <w:rsid w:val="00DB3D15"/>
    <w:rsid w:val="00DB504C"/>
    <w:rsid w:val="00DC1E43"/>
    <w:rsid w:val="00DD08CC"/>
    <w:rsid w:val="00DE4398"/>
    <w:rsid w:val="00DF0982"/>
    <w:rsid w:val="00E02504"/>
    <w:rsid w:val="00E03272"/>
    <w:rsid w:val="00E06311"/>
    <w:rsid w:val="00E175E8"/>
    <w:rsid w:val="00E23FE4"/>
    <w:rsid w:val="00E354CE"/>
    <w:rsid w:val="00E35C98"/>
    <w:rsid w:val="00E425A2"/>
    <w:rsid w:val="00E52ECE"/>
    <w:rsid w:val="00E53FEF"/>
    <w:rsid w:val="00E54652"/>
    <w:rsid w:val="00E56B2E"/>
    <w:rsid w:val="00E67099"/>
    <w:rsid w:val="00E848A6"/>
    <w:rsid w:val="00E86768"/>
    <w:rsid w:val="00E91CE2"/>
    <w:rsid w:val="00E9292B"/>
    <w:rsid w:val="00EA0785"/>
    <w:rsid w:val="00EA6A0C"/>
    <w:rsid w:val="00EB472A"/>
    <w:rsid w:val="00EC37C0"/>
    <w:rsid w:val="00ED0971"/>
    <w:rsid w:val="00ED4CA5"/>
    <w:rsid w:val="00ED562D"/>
    <w:rsid w:val="00EE568A"/>
    <w:rsid w:val="00EF2628"/>
    <w:rsid w:val="00EF3D47"/>
    <w:rsid w:val="00EF532B"/>
    <w:rsid w:val="00F05A70"/>
    <w:rsid w:val="00F07269"/>
    <w:rsid w:val="00F07D67"/>
    <w:rsid w:val="00F135E1"/>
    <w:rsid w:val="00F44AE7"/>
    <w:rsid w:val="00F4C5A8"/>
    <w:rsid w:val="00F52151"/>
    <w:rsid w:val="00F558E7"/>
    <w:rsid w:val="00F56FF8"/>
    <w:rsid w:val="00F5703E"/>
    <w:rsid w:val="00F622B7"/>
    <w:rsid w:val="00F71742"/>
    <w:rsid w:val="00F75D4A"/>
    <w:rsid w:val="00F75D5C"/>
    <w:rsid w:val="00FA18C7"/>
    <w:rsid w:val="00FA7DCD"/>
    <w:rsid w:val="00FB3106"/>
    <w:rsid w:val="00FB31E9"/>
    <w:rsid w:val="00FD06B4"/>
    <w:rsid w:val="00FE00A4"/>
    <w:rsid w:val="00FE432F"/>
    <w:rsid w:val="00FE69BF"/>
    <w:rsid w:val="018926C9"/>
    <w:rsid w:val="0189766E"/>
    <w:rsid w:val="01A7DCE1"/>
    <w:rsid w:val="01EE4CE6"/>
    <w:rsid w:val="02102213"/>
    <w:rsid w:val="0226CBFB"/>
    <w:rsid w:val="0254B7D9"/>
    <w:rsid w:val="033B1477"/>
    <w:rsid w:val="0342FB36"/>
    <w:rsid w:val="03518CF8"/>
    <w:rsid w:val="0375C5A5"/>
    <w:rsid w:val="0381C944"/>
    <w:rsid w:val="03920FA9"/>
    <w:rsid w:val="03AEAA92"/>
    <w:rsid w:val="03B97275"/>
    <w:rsid w:val="0422B0F2"/>
    <w:rsid w:val="04495C58"/>
    <w:rsid w:val="047EC1D8"/>
    <w:rsid w:val="048B25ED"/>
    <w:rsid w:val="048D013B"/>
    <w:rsid w:val="04AA8B71"/>
    <w:rsid w:val="04C2BEC2"/>
    <w:rsid w:val="04CD8338"/>
    <w:rsid w:val="0508CA0D"/>
    <w:rsid w:val="05108E98"/>
    <w:rsid w:val="051A50F3"/>
    <w:rsid w:val="055FC53C"/>
    <w:rsid w:val="05776FE6"/>
    <w:rsid w:val="0577FAEB"/>
    <w:rsid w:val="05A765C8"/>
    <w:rsid w:val="0604B38B"/>
    <w:rsid w:val="061B90D0"/>
    <w:rsid w:val="062D66E0"/>
    <w:rsid w:val="067D639E"/>
    <w:rsid w:val="068E4868"/>
    <w:rsid w:val="06BE0831"/>
    <w:rsid w:val="075FB58B"/>
    <w:rsid w:val="07739441"/>
    <w:rsid w:val="07820B6B"/>
    <w:rsid w:val="078C1F57"/>
    <w:rsid w:val="078D0DDB"/>
    <w:rsid w:val="07CA40A8"/>
    <w:rsid w:val="0855B19A"/>
    <w:rsid w:val="0868C161"/>
    <w:rsid w:val="08A471A7"/>
    <w:rsid w:val="08E0BE99"/>
    <w:rsid w:val="0912295D"/>
    <w:rsid w:val="09561203"/>
    <w:rsid w:val="0961FFD9"/>
    <w:rsid w:val="09AAAEC1"/>
    <w:rsid w:val="09D9462E"/>
    <w:rsid w:val="0A0695C3"/>
    <w:rsid w:val="0A0AD132"/>
    <w:rsid w:val="0A46239F"/>
    <w:rsid w:val="0AE67489"/>
    <w:rsid w:val="0AF9857D"/>
    <w:rsid w:val="0B36A852"/>
    <w:rsid w:val="0B6D0D78"/>
    <w:rsid w:val="0BA2E7CA"/>
    <w:rsid w:val="0BB70667"/>
    <w:rsid w:val="0CAD1182"/>
    <w:rsid w:val="0D1F716D"/>
    <w:rsid w:val="0D3B03FF"/>
    <w:rsid w:val="0D632935"/>
    <w:rsid w:val="0D8EE8D5"/>
    <w:rsid w:val="0D99D30C"/>
    <w:rsid w:val="0E09D549"/>
    <w:rsid w:val="0EAFAF37"/>
    <w:rsid w:val="0ED8F907"/>
    <w:rsid w:val="0FA93478"/>
    <w:rsid w:val="0FA9F9DD"/>
    <w:rsid w:val="0FE97C05"/>
    <w:rsid w:val="0FFE4014"/>
    <w:rsid w:val="10C9E409"/>
    <w:rsid w:val="10F12718"/>
    <w:rsid w:val="110E976C"/>
    <w:rsid w:val="113043BE"/>
    <w:rsid w:val="1199A67A"/>
    <w:rsid w:val="11EDF1D1"/>
    <w:rsid w:val="121E4A85"/>
    <w:rsid w:val="12AE4088"/>
    <w:rsid w:val="12C63B22"/>
    <w:rsid w:val="1314A0E2"/>
    <w:rsid w:val="132833C9"/>
    <w:rsid w:val="138862F5"/>
    <w:rsid w:val="139ADB8F"/>
    <w:rsid w:val="13F35E6B"/>
    <w:rsid w:val="140FE81D"/>
    <w:rsid w:val="148CD615"/>
    <w:rsid w:val="14D6F7F3"/>
    <w:rsid w:val="14D7C949"/>
    <w:rsid w:val="15045690"/>
    <w:rsid w:val="15663ABE"/>
    <w:rsid w:val="1571115C"/>
    <w:rsid w:val="158ACDF2"/>
    <w:rsid w:val="15956ACB"/>
    <w:rsid w:val="159D2C1A"/>
    <w:rsid w:val="15A2BC42"/>
    <w:rsid w:val="15BA2BF1"/>
    <w:rsid w:val="15F9EAAE"/>
    <w:rsid w:val="162BFAFF"/>
    <w:rsid w:val="17873BE9"/>
    <w:rsid w:val="17B01CAA"/>
    <w:rsid w:val="180503EB"/>
    <w:rsid w:val="1855A135"/>
    <w:rsid w:val="18700415"/>
    <w:rsid w:val="1877043E"/>
    <w:rsid w:val="18C5920A"/>
    <w:rsid w:val="1921C82D"/>
    <w:rsid w:val="193D019C"/>
    <w:rsid w:val="194C4406"/>
    <w:rsid w:val="19564634"/>
    <w:rsid w:val="1A9F8B95"/>
    <w:rsid w:val="1AC0B794"/>
    <w:rsid w:val="1B05026A"/>
    <w:rsid w:val="1B169AD4"/>
    <w:rsid w:val="1B1AE284"/>
    <w:rsid w:val="1B2CECA8"/>
    <w:rsid w:val="1B3945C5"/>
    <w:rsid w:val="1B741A64"/>
    <w:rsid w:val="1B75AC1A"/>
    <w:rsid w:val="1B8C606F"/>
    <w:rsid w:val="1BAF42AC"/>
    <w:rsid w:val="1BDADC6E"/>
    <w:rsid w:val="1BE1772E"/>
    <w:rsid w:val="1C33610E"/>
    <w:rsid w:val="1C693F22"/>
    <w:rsid w:val="1C7DBD4B"/>
    <w:rsid w:val="1CB4FDDC"/>
    <w:rsid w:val="1D51B27D"/>
    <w:rsid w:val="1D802F15"/>
    <w:rsid w:val="1E253E8D"/>
    <w:rsid w:val="1EDD7FD6"/>
    <w:rsid w:val="1EEBD619"/>
    <w:rsid w:val="1F4E63AA"/>
    <w:rsid w:val="1FB6CA98"/>
    <w:rsid w:val="1FB7DAD9"/>
    <w:rsid w:val="1FBF3B47"/>
    <w:rsid w:val="1FFF0798"/>
    <w:rsid w:val="2013397B"/>
    <w:rsid w:val="205518E0"/>
    <w:rsid w:val="20EC2E1E"/>
    <w:rsid w:val="20FF497E"/>
    <w:rsid w:val="210BC781"/>
    <w:rsid w:val="21F481D7"/>
    <w:rsid w:val="222349A7"/>
    <w:rsid w:val="22620EBC"/>
    <w:rsid w:val="2279BBCC"/>
    <w:rsid w:val="22C4BA22"/>
    <w:rsid w:val="22DCE8C0"/>
    <w:rsid w:val="235315A3"/>
    <w:rsid w:val="23C11313"/>
    <w:rsid w:val="23E05E05"/>
    <w:rsid w:val="24953DA2"/>
    <w:rsid w:val="25226B9E"/>
    <w:rsid w:val="25AF8C73"/>
    <w:rsid w:val="25C5CD1A"/>
    <w:rsid w:val="25E11C78"/>
    <w:rsid w:val="26507647"/>
    <w:rsid w:val="2735D195"/>
    <w:rsid w:val="27669BA5"/>
    <w:rsid w:val="27F69041"/>
    <w:rsid w:val="27FB8EF6"/>
    <w:rsid w:val="28125996"/>
    <w:rsid w:val="2846E097"/>
    <w:rsid w:val="288EC8FA"/>
    <w:rsid w:val="28CE90DF"/>
    <w:rsid w:val="28FEF886"/>
    <w:rsid w:val="293DB071"/>
    <w:rsid w:val="2956B2BD"/>
    <w:rsid w:val="2A238B45"/>
    <w:rsid w:val="2A642134"/>
    <w:rsid w:val="2AA5E2B8"/>
    <w:rsid w:val="2B13DB77"/>
    <w:rsid w:val="2C3D87AC"/>
    <w:rsid w:val="2C5F98AF"/>
    <w:rsid w:val="2CAA5D2B"/>
    <w:rsid w:val="2CCFC021"/>
    <w:rsid w:val="2CEE6219"/>
    <w:rsid w:val="2CEE8D8B"/>
    <w:rsid w:val="2D262F9F"/>
    <w:rsid w:val="2D37FDEB"/>
    <w:rsid w:val="2D852363"/>
    <w:rsid w:val="2E397511"/>
    <w:rsid w:val="2E3A1066"/>
    <w:rsid w:val="2EA4D4EE"/>
    <w:rsid w:val="2EE7F879"/>
    <w:rsid w:val="2F0C93CF"/>
    <w:rsid w:val="2F112531"/>
    <w:rsid w:val="2F549A21"/>
    <w:rsid w:val="2F74EFD3"/>
    <w:rsid w:val="2FC97B61"/>
    <w:rsid w:val="3031F925"/>
    <w:rsid w:val="30451758"/>
    <w:rsid w:val="30789804"/>
    <w:rsid w:val="307E64A3"/>
    <w:rsid w:val="30944D1B"/>
    <w:rsid w:val="30AE8396"/>
    <w:rsid w:val="30B2C50A"/>
    <w:rsid w:val="30CDAD6F"/>
    <w:rsid w:val="30EA2715"/>
    <w:rsid w:val="3109D029"/>
    <w:rsid w:val="3137D268"/>
    <w:rsid w:val="31472723"/>
    <w:rsid w:val="31D24F84"/>
    <w:rsid w:val="3208C563"/>
    <w:rsid w:val="3211B0CE"/>
    <w:rsid w:val="32122BCA"/>
    <w:rsid w:val="321ED68F"/>
    <w:rsid w:val="322B4C55"/>
    <w:rsid w:val="324283C9"/>
    <w:rsid w:val="329B21AF"/>
    <w:rsid w:val="32B678DD"/>
    <w:rsid w:val="34291E5A"/>
    <w:rsid w:val="343E9C8D"/>
    <w:rsid w:val="34424C0A"/>
    <w:rsid w:val="34527C59"/>
    <w:rsid w:val="346A127A"/>
    <w:rsid w:val="34CD9832"/>
    <w:rsid w:val="34D96C61"/>
    <w:rsid w:val="35235AEC"/>
    <w:rsid w:val="35E389AC"/>
    <w:rsid w:val="362DF36F"/>
    <w:rsid w:val="363FA08B"/>
    <w:rsid w:val="365459B0"/>
    <w:rsid w:val="36590289"/>
    <w:rsid w:val="3673839D"/>
    <w:rsid w:val="368F4577"/>
    <w:rsid w:val="36C07629"/>
    <w:rsid w:val="36CFAF9E"/>
    <w:rsid w:val="373110DA"/>
    <w:rsid w:val="379BA3F2"/>
    <w:rsid w:val="37BB9ED9"/>
    <w:rsid w:val="380D0F44"/>
    <w:rsid w:val="38442FA6"/>
    <w:rsid w:val="38D67CB7"/>
    <w:rsid w:val="394A36C9"/>
    <w:rsid w:val="395F7874"/>
    <w:rsid w:val="39607EF2"/>
    <w:rsid w:val="397CF493"/>
    <w:rsid w:val="397D070F"/>
    <w:rsid w:val="3A08F9A6"/>
    <w:rsid w:val="3A3FDEB0"/>
    <w:rsid w:val="3AA488A2"/>
    <w:rsid w:val="3AF1060A"/>
    <w:rsid w:val="3B011A02"/>
    <w:rsid w:val="3B123FF3"/>
    <w:rsid w:val="3B21B018"/>
    <w:rsid w:val="3B65DCEC"/>
    <w:rsid w:val="3B7995E7"/>
    <w:rsid w:val="3C10FD3A"/>
    <w:rsid w:val="3C680B3E"/>
    <w:rsid w:val="3C9EC72B"/>
    <w:rsid w:val="3D4D73A4"/>
    <w:rsid w:val="3D91A447"/>
    <w:rsid w:val="3D9A8D03"/>
    <w:rsid w:val="3DC75C63"/>
    <w:rsid w:val="3DD55770"/>
    <w:rsid w:val="3DDBD3F4"/>
    <w:rsid w:val="3E8E27D8"/>
    <w:rsid w:val="3EF306EB"/>
    <w:rsid w:val="3EF940D6"/>
    <w:rsid w:val="3F0828EB"/>
    <w:rsid w:val="3F2E7FAC"/>
    <w:rsid w:val="3F64DA57"/>
    <w:rsid w:val="3F7E967F"/>
    <w:rsid w:val="3F8260C3"/>
    <w:rsid w:val="3FE70104"/>
    <w:rsid w:val="3FED4F61"/>
    <w:rsid w:val="401E5EE6"/>
    <w:rsid w:val="403E3C13"/>
    <w:rsid w:val="4064263A"/>
    <w:rsid w:val="40A5F428"/>
    <w:rsid w:val="40DA8616"/>
    <w:rsid w:val="40EC18D6"/>
    <w:rsid w:val="40F6C213"/>
    <w:rsid w:val="40FFE5D3"/>
    <w:rsid w:val="41202D8A"/>
    <w:rsid w:val="413A1C01"/>
    <w:rsid w:val="414D6FDD"/>
    <w:rsid w:val="41698E7D"/>
    <w:rsid w:val="41F55D23"/>
    <w:rsid w:val="423EFFE3"/>
    <w:rsid w:val="424F0223"/>
    <w:rsid w:val="42575515"/>
    <w:rsid w:val="426D7C79"/>
    <w:rsid w:val="4291D9EF"/>
    <w:rsid w:val="42A7D689"/>
    <w:rsid w:val="42AC3EE1"/>
    <w:rsid w:val="42B88D08"/>
    <w:rsid w:val="42ED0BB2"/>
    <w:rsid w:val="4317DBE1"/>
    <w:rsid w:val="43268D58"/>
    <w:rsid w:val="4331B41C"/>
    <w:rsid w:val="43386392"/>
    <w:rsid w:val="43558464"/>
    <w:rsid w:val="43674294"/>
    <w:rsid w:val="43AF3299"/>
    <w:rsid w:val="444E3E23"/>
    <w:rsid w:val="4486F30A"/>
    <w:rsid w:val="44EC370D"/>
    <w:rsid w:val="44FBAD00"/>
    <w:rsid w:val="4535AF18"/>
    <w:rsid w:val="4554CA52"/>
    <w:rsid w:val="455A9028"/>
    <w:rsid w:val="459C9FA5"/>
    <w:rsid w:val="45F2BCBB"/>
    <w:rsid w:val="46312EAB"/>
    <w:rsid w:val="464D61BE"/>
    <w:rsid w:val="465BB5CD"/>
    <w:rsid w:val="46771ED5"/>
    <w:rsid w:val="467A39F4"/>
    <w:rsid w:val="47B8A243"/>
    <w:rsid w:val="47DE0D97"/>
    <w:rsid w:val="47E2D63C"/>
    <w:rsid w:val="4839EA4E"/>
    <w:rsid w:val="489F0FE6"/>
    <w:rsid w:val="48F0CC38"/>
    <w:rsid w:val="48F9E983"/>
    <w:rsid w:val="48FDFDDB"/>
    <w:rsid w:val="4942BE90"/>
    <w:rsid w:val="49A3A134"/>
    <w:rsid w:val="4A595AAB"/>
    <w:rsid w:val="4A9EB1F7"/>
    <w:rsid w:val="4B530ED3"/>
    <w:rsid w:val="4B5DEC46"/>
    <w:rsid w:val="4BB63D79"/>
    <w:rsid w:val="4BBA117E"/>
    <w:rsid w:val="4BC2FBEC"/>
    <w:rsid w:val="4BF12DB9"/>
    <w:rsid w:val="4BFF1F73"/>
    <w:rsid w:val="4C4C44EB"/>
    <w:rsid w:val="4C6DC630"/>
    <w:rsid w:val="4D00235C"/>
    <w:rsid w:val="4D703FD0"/>
    <w:rsid w:val="4D8F23D0"/>
    <w:rsid w:val="4DC16D45"/>
    <w:rsid w:val="4DDB6665"/>
    <w:rsid w:val="4E500F6A"/>
    <w:rsid w:val="4ED12D3F"/>
    <w:rsid w:val="4F2ABC53"/>
    <w:rsid w:val="4F319AB9"/>
    <w:rsid w:val="4F34151E"/>
    <w:rsid w:val="4F40BEF3"/>
    <w:rsid w:val="4F7285E1"/>
    <w:rsid w:val="501F9038"/>
    <w:rsid w:val="5042E723"/>
    <w:rsid w:val="50D4B9B6"/>
    <w:rsid w:val="50F449B9"/>
    <w:rsid w:val="519F4FB7"/>
    <w:rsid w:val="51AEE553"/>
    <w:rsid w:val="522ED5ED"/>
    <w:rsid w:val="5240773D"/>
    <w:rsid w:val="529A1DBE"/>
    <w:rsid w:val="52C5810A"/>
    <w:rsid w:val="5314518D"/>
    <w:rsid w:val="533A6569"/>
    <w:rsid w:val="53B57E4E"/>
    <w:rsid w:val="53EA8A67"/>
    <w:rsid w:val="54194E90"/>
    <w:rsid w:val="546EBC87"/>
    <w:rsid w:val="547B5F69"/>
    <w:rsid w:val="54846439"/>
    <w:rsid w:val="54AFE3E5"/>
    <w:rsid w:val="54BD922A"/>
    <w:rsid w:val="54CE995E"/>
    <w:rsid w:val="54F80BD4"/>
    <w:rsid w:val="550E6F19"/>
    <w:rsid w:val="551360B2"/>
    <w:rsid w:val="554C8BC6"/>
    <w:rsid w:val="5570F3B6"/>
    <w:rsid w:val="55865CF5"/>
    <w:rsid w:val="559F53DF"/>
    <w:rsid w:val="55BF7F83"/>
    <w:rsid w:val="55C452F6"/>
    <w:rsid w:val="55DBEB5B"/>
    <w:rsid w:val="563BD901"/>
    <w:rsid w:val="566663D0"/>
    <w:rsid w:val="566E1577"/>
    <w:rsid w:val="567C7345"/>
    <w:rsid w:val="567CBD6B"/>
    <w:rsid w:val="56A0F1CB"/>
    <w:rsid w:val="576049D4"/>
    <w:rsid w:val="57AF495F"/>
    <w:rsid w:val="57BE8D12"/>
    <w:rsid w:val="57C05F56"/>
    <w:rsid w:val="57D6FD55"/>
    <w:rsid w:val="584CE16E"/>
    <w:rsid w:val="58BEC56D"/>
    <w:rsid w:val="58EA2FB3"/>
    <w:rsid w:val="58F1CE42"/>
    <w:rsid w:val="593D8A1C"/>
    <w:rsid w:val="59972EAE"/>
    <w:rsid w:val="59B3C11C"/>
    <w:rsid w:val="59B7E054"/>
    <w:rsid w:val="59D5946F"/>
    <w:rsid w:val="5A5E2AEC"/>
    <w:rsid w:val="5A80B8FE"/>
    <w:rsid w:val="5B331AEC"/>
    <w:rsid w:val="5B3A447C"/>
    <w:rsid w:val="5B511CCD"/>
    <w:rsid w:val="5B6C0BAB"/>
    <w:rsid w:val="5BAC6C4A"/>
    <w:rsid w:val="5BCB013A"/>
    <w:rsid w:val="5BE4FA9A"/>
    <w:rsid w:val="5BE814AB"/>
    <w:rsid w:val="5C490366"/>
    <w:rsid w:val="5D31D436"/>
    <w:rsid w:val="5DB31D35"/>
    <w:rsid w:val="5E2649B0"/>
    <w:rsid w:val="5E3EDAF7"/>
    <w:rsid w:val="5E47208F"/>
    <w:rsid w:val="5E5E40DA"/>
    <w:rsid w:val="5EAE1E8B"/>
    <w:rsid w:val="5EB32BAA"/>
    <w:rsid w:val="5EEB2CFE"/>
    <w:rsid w:val="5F531DA4"/>
    <w:rsid w:val="5F71C693"/>
    <w:rsid w:val="5FC1FB30"/>
    <w:rsid w:val="60536FC3"/>
    <w:rsid w:val="60570AEF"/>
    <w:rsid w:val="6074EF10"/>
    <w:rsid w:val="60755E13"/>
    <w:rsid w:val="609363D5"/>
    <w:rsid w:val="60C6CE7C"/>
    <w:rsid w:val="60EE2825"/>
    <w:rsid w:val="6163E3F3"/>
    <w:rsid w:val="61D73D76"/>
    <w:rsid w:val="61F9CC0E"/>
    <w:rsid w:val="6238A5A9"/>
    <w:rsid w:val="628AB12D"/>
    <w:rsid w:val="62C51144"/>
    <w:rsid w:val="631A1F3B"/>
    <w:rsid w:val="6329E777"/>
    <w:rsid w:val="6374DBC1"/>
    <w:rsid w:val="63EF470B"/>
    <w:rsid w:val="6406A000"/>
    <w:rsid w:val="641E22B5"/>
    <w:rsid w:val="64214E6E"/>
    <w:rsid w:val="6425199A"/>
    <w:rsid w:val="64676765"/>
    <w:rsid w:val="648A96FE"/>
    <w:rsid w:val="64C31CCD"/>
    <w:rsid w:val="65555567"/>
    <w:rsid w:val="656774B4"/>
    <w:rsid w:val="6581CFD1"/>
    <w:rsid w:val="65ABBB1A"/>
    <w:rsid w:val="65E7AF04"/>
    <w:rsid w:val="66B9DE3E"/>
    <w:rsid w:val="66C8E4FE"/>
    <w:rsid w:val="6706107A"/>
    <w:rsid w:val="67139644"/>
    <w:rsid w:val="6728D3FF"/>
    <w:rsid w:val="676FF810"/>
    <w:rsid w:val="67DC285A"/>
    <w:rsid w:val="68058F25"/>
    <w:rsid w:val="688BABFC"/>
    <w:rsid w:val="68A44788"/>
    <w:rsid w:val="68C1F92E"/>
    <w:rsid w:val="68D3FBE4"/>
    <w:rsid w:val="68D72663"/>
    <w:rsid w:val="6963DD95"/>
    <w:rsid w:val="69952304"/>
    <w:rsid w:val="69A94DBC"/>
    <w:rsid w:val="69CEDC1D"/>
    <w:rsid w:val="6A599854"/>
    <w:rsid w:val="6B09413C"/>
    <w:rsid w:val="6B65FE97"/>
    <w:rsid w:val="6B7F526D"/>
    <w:rsid w:val="6BC9988F"/>
    <w:rsid w:val="6BD3AF45"/>
    <w:rsid w:val="6C7397E7"/>
    <w:rsid w:val="6C9BABFE"/>
    <w:rsid w:val="6CAB118C"/>
    <w:rsid w:val="6CC48EDC"/>
    <w:rsid w:val="6D51D6B9"/>
    <w:rsid w:val="6D57D5B0"/>
    <w:rsid w:val="6D7DCBF4"/>
    <w:rsid w:val="6D95F04E"/>
    <w:rsid w:val="6E57EC8C"/>
    <w:rsid w:val="6E7D32A8"/>
    <w:rsid w:val="6F336177"/>
    <w:rsid w:val="6F54CA31"/>
    <w:rsid w:val="6F576121"/>
    <w:rsid w:val="6F63D4E9"/>
    <w:rsid w:val="6F79280D"/>
    <w:rsid w:val="6FFC8EBE"/>
    <w:rsid w:val="7003744F"/>
    <w:rsid w:val="701A5D97"/>
    <w:rsid w:val="703C925B"/>
    <w:rsid w:val="70DE8582"/>
    <w:rsid w:val="70DF0F5B"/>
    <w:rsid w:val="71176458"/>
    <w:rsid w:val="711AD750"/>
    <w:rsid w:val="7125E0F6"/>
    <w:rsid w:val="715C4D02"/>
    <w:rsid w:val="71B9023E"/>
    <w:rsid w:val="71E3C373"/>
    <w:rsid w:val="7245B1F3"/>
    <w:rsid w:val="730715EC"/>
    <w:rsid w:val="739C7BC9"/>
    <w:rsid w:val="74465A8C"/>
    <w:rsid w:val="7449CE9D"/>
    <w:rsid w:val="74C57072"/>
    <w:rsid w:val="752363DA"/>
    <w:rsid w:val="755235E4"/>
    <w:rsid w:val="75B82DE9"/>
    <w:rsid w:val="764A4949"/>
    <w:rsid w:val="767A8127"/>
    <w:rsid w:val="7681C8F6"/>
    <w:rsid w:val="769AB13E"/>
    <w:rsid w:val="76DBAC2A"/>
    <w:rsid w:val="76F6D89A"/>
    <w:rsid w:val="76F87713"/>
    <w:rsid w:val="7733D9E5"/>
    <w:rsid w:val="77628C0C"/>
    <w:rsid w:val="77B36A7F"/>
    <w:rsid w:val="77D00F0F"/>
    <w:rsid w:val="77F028AF"/>
    <w:rsid w:val="78248A64"/>
    <w:rsid w:val="7868DC99"/>
    <w:rsid w:val="789E29FC"/>
    <w:rsid w:val="78C5A876"/>
    <w:rsid w:val="78F72DC7"/>
    <w:rsid w:val="791F20D6"/>
    <w:rsid w:val="798507B5"/>
    <w:rsid w:val="79D2F8BE"/>
    <w:rsid w:val="79D59EDD"/>
    <w:rsid w:val="7A075D03"/>
    <w:rsid w:val="7A16BFE4"/>
    <w:rsid w:val="7A875779"/>
    <w:rsid w:val="7A95BF12"/>
    <w:rsid w:val="7AAE8C9B"/>
    <w:rsid w:val="7AB14D58"/>
    <w:rsid w:val="7B67C367"/>
    <w:rsid w:val="7B7CDBB1"/>
    <w:rsid w:val="7C05F1C2"/>
    <w:rsid w:val="7C651E10"/>
    <w:rsid w:val="7C661471"/>
    <w:rsid w:val="7CC67205"/>
    <w:rsid w:val="7CF7BEE7"/>
    <w:rsid w:val="7D027F4D"/>
    <w:rsid w:val="7D0854B7"/>
    <w:rsid w:val="7D138C66"/>
    <w:rsid w:val="7D196EAD"/>
    <w:rsid w:val="7D37270F"/>
    <w:rsid w:val="7D48BD01"/>
    <w:rsid w:val="7D8C4A05"/>
    <w:rsid w:val="7E3F813A"/>
    <w:rsid w:val="7E445280"/>
    <w:rsid w:val="7E5718B6"/>
    <w:rsid w:val="7E8A64DF"/>
    <w:rsid w:val="7F16A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F858C"/>
  <w15:chartTrackingRefBased/>
  <w15:docId w15:val="{D013892A-C5E4-425A-AF26-050B58DEE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4417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417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1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1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1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17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4417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4417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4417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4417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4417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4417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4417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4417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4417C"/>
    <w:rPr>
      <w:rFonts w:eastAsiaTheme="majorEastAsia" w:cstheme="majorBidi"/>
      <w:color w:val="272727" w:themeColor="text1" w:themeTint="D8"/>
    </w:rPr>
  </w:style>
  <w:style w:type="paragraph" w:styleId="Title">
    <w:name w:val="Title"/>
    <w:basedOn w:val="Normal"/>
    <w:next w:val="Normal"/>
    <w:link w:val="TitleChar"/>
    <w:uiPriority w:val="10"/>
    <w:qFormat/>
    <w:rsid w:val="0084417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4417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4417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44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17C"/>
    <w:pPr>
      <w:spacing w:before="160"/>
      <w:jc w:val="center"/>
    </w:pPr>
    <w:rPr>
      <w:i/>
      <w:iCs/>
      <w:color w:val="404040" w:themeColor="text1" w:themeTint="BF"/>
    </w:rPr>
  </w:style>
  <w:style w:type="character" w:styleId="QuoteChar" w:customStyle="1">
    <w:name w:val="Quote Char"/>
    <w:basedOn w:val="DefaultParagraphFont"/>
    <w:link w:val="Quote"/>
    <w:uiPriority w:val="29"/>
    <w:rsid w:val="0084417C"/>
    <w:rPr>
      <w:i/>
      <w:iCs/>
      <w:color w:val="404040" w:themeColor="text1" w:themeTint="BF"/>
    </w:rPr>
  </w:style>
  <w:style w:type="paragraph" w:styleId="ListParagraph">
    <w:name w:val="List Paragraph"/>
    <w:basedOn w:val="Normal"/>
    <w:uiPriority w:val="34"/>
    <w:qFormat/>
    <w:rsid w:val="0084417C"/>
    <w:pPr>
      <w:ind w:left="720"/>
      <w:contextualSpacing/>
    </w:pPr>
  </w:style>
  <w:style w:type="character" w:styleId="IntenseEmphasis">
    <w:name w:val="Intense Emphasis"/>
    <w:basedOn w:val="DefaultParagraphFont"/>
    <w:uiPriority w:val="21"/>
    <w:qFormat/>
    <w:rsid w:val="0084417C"/>
    <w:rPr>
      <w:i/>
      <w:iCs/>
      <w:color w:val="0F4761" w:themeColor="accent1" w:themeShade="BF"/>
    </w:rPr>
  </w:style>
  <w:style w:type="paragraph" w:styleId="IntenseQuote">
    <w:name w:val="Intense Quote"/>
    <w:basedOn w:val="Normal"/>
    <w:next w:val="Normal"/>
    <w:link w:val="IntenseQuoteChar"/>
    <w:uiPriority w:val="30"/>
    <w:qFormat/>
    <w:rsid w:val="0084417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4417C"/>
    <w:rPr>
      <w:i/>
      <w:iCs/>
      <w:color w:val="0F4761" w:themeColor="accent1" w:themeShade="BF"/>
    </w:rPr>
  </w:style>
  <w:style w:type="character" w:styleId="IntenseReference">
    <w:name w:val="Intense Reference"/>
    <w:basedOn w:val="DefaultParagraphFont"/>
    <w:uiPriority w:val="32"/>
    <w:qFormat/>
    <w:rsid w:val="0084417C"/>
    <w:rPr>
      <w:b/>
      <w:bCs/>
      <w:smallCaps/>
      <w:color w:val="0F4761" w:themeColor="accent1" w:themeShade="BF"/>
      <w:spacing w:val="5"/>
    </w:rPr>
  </w:style>
  <w:style w:type="character" w:styleId="Hyperlink">
    <w:name w:val="Hyperlink"/>
    <w:basedOn w:val="DefaultParagraphFont"/>
    <w:uiPriority w:val="99"/>
    <w:unhideWhenUsed/>
    <w:rsid w:val="00A92698"/>
    <w:rPr>
      <w:color w:val="467886" w:themeColor="hyperlink"/>
      <w:u w:val="single"/>
    </w:rPr>
  </w:style>
  <w:style w:type="character" w:styleId="UnresolvedMention">
    <w:name w:val="Unresolved Mention"/>
    <w:basedOn w:val="DefaultParagraphFont"/>
    <w:uiPriority w:val="99"/>
    <w:semiHidden/>
    <w:unhideWhenUsed/>
    <w:rsid w:val="00A92698"/>
    <w:rPr>
      <w:color w:val="605E5C"/>
      <w:shd w:val="clear" w:color="auto" w:fill="E1DFDD"/>
    </w:rPr>
  </w:style>
  <w:style w:type="paragraph" w:styleId="Header">
    <w:name w:val="header"/>
    <w:basedOn w:val="Normal"/>
    <w:link w:val="HeaderChar"/>
    <w:uiPriority w:val="99"/>
    <w:unhideWhenUsed/>
    <w:rsid w:val="00002260"/>
    <w:pPr>
      <w:tabs>
        <w:tab w:val="center" w:pos="4513"/>
        <w:tab w:val="right" w:pos="9026"/>
      </w:tabs>
      <w:spacing w:after="0" w:line="240" w:lineRule="auto"/>
    </w:pPr>
  </w:style>
  <w:style w:type="character" w:styleId="HeaderChar" w:customStyle="1">
    <w:name w:val="Header Char"/>
    <w:basedOn w:val="DefaultParagraphFont"/>
    <w:link w:val="Header"/>
    <w:uiPriority w:val="99"/>
    <w:rsid w:val="00002260"/>
  </w:style>
  <w:style w:type="paragraph" w:styleId="Footer">
    <w:name w:val="footer"/>
    <w:basedOn w:val="Normal"/>
    <w:link w:val="FooterChar"/>
    <w:uiPriority w:val="99"/>
    <w:unhideWhenUsed/>
    <w:rsid w:val="00002260"/>
    <w:pPr>
      <w:tabs>
        <w:tab w:val="center" w:pos="4513"/>
        <w:tab w:val="right" w:pos="9026"/>
      </w:tabs>
      <w:spacing w:after="0" w:line="240" w:lineRule="auto"/>
    </w:pPr>
  </w:style>
  <w:style w:type="character" w:styleId="FooterChar" w:customStyle="1">
    <w:name w:val="Footer Char"/>
    <w:basedOn w:val="DefaultParagraphFont"/>
    <w:link w:val="Footer"/>
    <w:uiPriority w:val="99"/>
    <w:rsid w:val="00002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link.springer.com/chapter/10.1007/978-3-319-18428-9_7#citeas" TargetMode="External" Id="R3065d565fb9f4db1" /><Relationship Type="http://schemas.openxmlformats.org/officeDocument/2006/relationships/hyperlink" Target="https://onlinelibrary.wiley.com/doi/abs/10.1111/j.1365-2648.2012.06064.x" TargetMode="External" Id="R337080b768d54379" /><Relationship Type="http://schemas.openxmlformats.org/officeDocument/2006/relationships/hyperlink" Target="https://onlinelibrary.wiley.com/doi/abs/10.1111/hsc.12050" TargetMode="External" Id="R2f3c32ee3c934038" /><Relationship Type="http://schemas.openxmlformats.org/officeDocument/2006/relationships/hyperlink" Target="https://www.sciencedirect.com/science/article/pii/S2666520424002315" TargetMode="External" Id="R8d0a6f6a71ae4410" /><Relationship Type="http://schemas.openxmlformats.org/officeDocument/2006/relationships/hyperlink" Target="https://onlinelibrary.wiley.com/doi/full/10.1111/scs.70002" TargetMode="External" Id="R0e84af4243a74517" /><Relationship Type="http://schemas.openxmlformats.org/officeDocument/2006/relationships/hyperlink" Target="https://link.springer.com/article/10.1007/s11897-015-0272-6" TargetMode="External" Id="Rb32098f863cb45fd" /><Relationship Type="http://schemas.openxmlformats.org/officeDocument/2006/relationships/hyperlink" Target="https://www.tandfonline.com/doi/full/10.1080/15265161.2020.1714817" TargetMode="External" Id="R9de6e9d829184554" /><Relationship Type="http://schemas.openxmlformats.org/officeDocument/2006/relationships/hyperlink" Target="https://onlinelibrary.wiley.com/doi/full/10.1111/scs.13138" TargetMode="External" Id="R1650a72cb6ce4c51" /><Relationship Type="http://schemas.openxmlformats.org/officeDocument/2006/relationships/hyperlink" Target="https://www.tandfonline.com/doi/abs/10.1162/152651601300168834" TargetMode="External" Id="R1a799cf9ff3841d5" /><Relationship Type="http://schemas.openxmlformats.org/officeDocument/2006/relationships/hyperlink" Target="https://www.sciencedirect.com/science/article/pii/S0897189720302949" TargetMode="External" Id="Re177fde2a900457c" /><Relationship Type="http://schemas.openxmlformats.org/officeDocument/2006/relationships/hyperlink" Target="https://onlinelibrary.wiley.com/doi/abs/10.1111/1467-9515.00317" TargetMode="External" Id="Raf6e3c3ba2bc46b1" /><Relationship Type="http://schemas.microsoft.com/office/2020/10/relationships/intelligence" Target="intelligence2.xml" Id="R2f9a6965b2dc4f4d" /><Relationship Type="http://schemas.openxmlformats.org/officeDocument/2006/relationships/hyperlink" Target="https://journals.plos.org/plosmedicine/article?id=10.1371/journal.pmed.1002500&amp;" TargetMode="External" Id="R1524be1098d74e38" /><Relationship Type="http://schemas.openxmlformats.org/officeDocument/2006/relationships/hyperlink" Target="https://onlinelibrary.wiley.com/doi/abs/10.1111/j.1365-2524.2005.00587.x" TargetMode="External" Id="Rf04516bdb0ae461b" /><Relationship Type="http://schemas.openxmlformats.org/officeDocument/2006/relationships/hyperlink" Target="https://onlinelibrary.wiley.com/doi/book/10.1002/9781444322583#page=67" TargetMode="External" Id="Rbb9904f4fd8443e6" /><Relationship Type="http://schemas.openxmlformats.org/officeDocument/2006/relationships/hyperlink" Target="https://onlinelibrary.wiley.com/doi/abs/10.1111/jocn.12662" TargetMode="External" Id="R78ee6c8db31a4ca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4309d0b5a61060511c9dad64b50f8872">
  <xsd:schema xmlns:xsd="http://www.w3.org/2001/XMLSchema" xmlns:xs="http://www.w3.org/2001/XMLSchema" xmlns:p="http://schemas.microsoft.com/office/2006/metadata/properties" xmlns:ns3="ccfc14db-0f45-423b-b2f5-752f8f8a0ada" targetNamespace="http://schemas.microsoft.com/office/2006/metadata/properties" ma:root="true" ma:fieldsID="c9398e52553096b25b14b62e711adb4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E2F099EA-B9A9-4549-94C9-FC4B05BDF1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622945-EBF3-4EEF-9513-A469AC7D5669}">
  <ds:schemaRefs>
    <ds:schemaRef ds:uri="http://schemas.microsoft.com/sharepoint/v3/contenttype/forms"/>
  </ds:schemaRefs>
</ds:datastoreItem>
</file>

<file path=customXml/itemProps3.xml><?xml version="1.0" encoding="utf-8"?>
<ds:datastoreItem xmlns:ds="http://schemas.openxmlformats.org/officeDocument/2006/customXml" ds:itemID="{8F58AA3C-2CBA-4095-BC09-50B80F986681}">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Iesa Zaman (2421796)</dc:creator>
  <keywords/>
  <dc:description/>
  <lastModifiedBy>Iesa Zaman (2421796)</lastModifiedBy>
  <revision>466</revision>
  <dcterms:created xsi:type="dcterms:W3CDTF">2026-02-24T03:13:00.0000000Z</dcterms:created>
  <dcterms:modified xsi:type="dcterms:W3CDTF">2026-03-05T22:36:59.2129878Z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