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DB6" w:rsidRDefault="00716D0D">
      <w:pPr>
        <w:rPr>
          <w:rFonts w:ascii="Arial" w:eastAsia="Arial" w:hAnsi="Arial" w:cs="Arial"/>
          <w:b/>
          <w:sz w:val="20"/>
          <w:szCs w:val="20"/>
        </w:rPr>
      </w:pPr>
      <w:r>
        <w:rPr>
          <w:rFonts w:ascii="Calibri" w:eastAsia="Calibri" w:hAnsi="Calibri" w:cs="Calibri"/>
          <w:b/>
          <w:noProof/>
          <w:sz w:val="28"/>
          <w:szCs w:val="28"/>
        </w:rPr>
        <w:drawing>
          <wp:inline distT="0" distB="0" distL="0" distR="0">
            <wp:extent cx="2247900" cy="752475"/>
            <wp:effectExtent l="0" t="0" r="0" b="0"/>
            <wp:docPr id="2"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5"/>
                    <a:srcRect/>
                    <a:stretch>
                      <a:fillRect/>
                    </a:stretch>
                  </pic:blipFill>
                  <pic:spPr>
                    <a:xfrm>
                      <a:off x="0" y="0"/>
                      <a:ext cx="2247900" cy="752475"/>
                    </a:xfrm>
                    <a:prstGeom prst="rect">
                      <a:avLst/>
                    </a:prstGeom>
                    <a:ln/>
                  </pic:spPr>
                </pic:pic>
              </a:graphicData>
            </a:graphic>
          </wp:inline>
        </w:drawing>
      </w:r>
      <w:r>
        <w:rPr>
          <w:rFonts w:ascii="Arial" w:eastAsia="Arial" w:hAnsi="Arial" w:cs="Arial"/>
          <w:b/>
          <w:sz w:val="20"/>
          <w:szCs w:val="20"/>
        </w:rPr>
        <w:t xml:space="preserve">                                                                                    APPENDIX GA34</w:t>
      </w:r>
    </w:p>
    <w:p w:rsidR="004D5DB6" w:rsidRDefault="004D5DB6">
      <w:pPr>
        <w:rPr>
          <w:rFonts w:ascii="Arial" w:eastAsia="Arial" w:hAnsi="Arial" w:cs="Arial"/>
          <w:b/>
          <w:sz w:val="20"/>
          <w:szCs w:val="20"/>
        </w:rPr>
      </w:pPr>
    </w:p>
    <w:p w:rsidR="004D5DB6" w:rsidRDefault="00716D0D">
      <w:pPr>
        <w:jc w:val="center"/>
        <w:rPr>
          <w:rFonts w:ascii="Arial" w:eastAsia="Arial" w:hAnsi="Arial" w:cs="Arial"/>
          <w:b/>
          <w:sz w:val="28"/>
          <w:szCs w:val="28"/>
        </w:rPr>
      </w:pPr>
      <w:r>
        <w:rPr>
          <w:rFonts w:ascii="Arial" w:eastAsia="Arial" w:hAnsi="Arial" w:cs="Arial"/>
          <w:b/>
          <w:sz w:val="28"/>
          <w:szCs w:val="28"/>
        </w:rPr>
        <w:t>INTERNAL ASSESSMENT APPROVAL FORM</w:t>
      </w:r>
    </w:p>
    <w:p w:rsidR="004D5DB6" w:rsidRDefault="00716D0D">
      <w:pPr>
        <w:jc w:val="center"/>
        <w:rPr>
          <w:rFonts w:ascii="Arial" w:eastAsia="Arial" w:hAnsi="Arial" w:cs="Arial"/>
          <w:b/>
          <w:sz w:val="28"/>
          <w:szCs w:val="28"/>
        </w:rPr>
      </w:pPr>
      <w:r>
        <w:rPr>
          <w:rFonts w:ascii="Arial" w:eastAsia="Arial" w:hAnsi="Arial" w:cs="Arial"/>
          <w:b/>
          <w:sz w:val="28"/>
          <w:szCs w:val="28"/>
        </w:rPr>
        <w:t>(INCLUDING COLLABORATIVE PROVISION)</w:t>
      </w:r>
    </w:p>
    <w:p w:rsidR="004D5DB6" w:rsidRDefault="00716D0D">
      <w:pPr>
        <w:pBdr>
          <w:top w:val="nil"/>
          <w:left w:val="nil"/>
          <w:bottom w:val="nil"/>
          <w:right w:val="nil"/>
          <w:between w:val="nil"/>
        </w:pBdr>
        <w:ind w:right="789"/>
        <w:rPr>
          <w:rFonts w:ascii="Arial" w:eastAsia="Arial" w:hAnsi="Arial" w:cs="Arial"/>
          <w:color w:val="000000"/>
          <w:sz w:val="22"/>
          <w:szCs w:val="22"/>
        </w:rPr>
      </w:pPr>
      <w:r>
        <w:rPr>
          <w:rFonts w:ascii="Arial" w:eastAsia="Arial" w:hAnsi="Arial" w:cs="Arial"/>
          <w:color w:val="000000"/>
          <w:sz w:val="22"/>
          <w:szCs w:val="22"/>
        </w:rPr>
        <w:t>This form is used to ensure that assessment specifications have been through an internal review process prior to external examination/approval and release to students. It should be completed for each assessment for a particular module. The assessment tasks</w:t>
      </w:r>
      <w:r>
        <w:rPr>
          <w:rFonts w:ascii="Arial" w:eastAsia="Arial" w:hAnsi="Arial" w:cs="Arial"/>
          <w:color w:val="000000"/>
          <w:sz w:val="22"/>
          <w:szCs w:val="22"/>
        </w:rPr>
        <w:t>, criteria and marking scheme should accompany this form.</w:t>
      </w:r>
    </w:p>
    <w:p w:rsidR="004D5DB6" w:rsidRDefault="004D5DB6">
      <w:pPr>
        <w:jc w:val="center"/>
        <w:rPr>
          <w:rFonts w:ascii="Arial" w:eastAsia="Arial" w:hAnsi="Arial" w:cs="Arial"/>
          <w:b/>
          <w:sz w:val="20"/>
          <w:szCs w:val="20"/>
        </w:rPr>
      </w:pPr>
    </w:p>
    <w:tbl>
      <w:tblPr>
        <w:tblStyle w:val="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1417"/>
        <w:gridCol w:w="851"/>
        <w:gridCol w:w="583"/>
        <w:gridCol w:w="267"/>
        <w:gridCol w:w="1560"/>
        <w:gridCol w:w="105"/>
        <w:gridCol w:w="1029"/>
        <w:gridCol w:w="425"/>
        <w:gridCol w:w="1559"/>
      </w:tblGrid>
      <w:tr w:rsidR="004D5DB6">
        <w:tc>
          <w:tcPr>
            <w:tcW w:w="2093" w:type="dxa"/>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796" w:type="dxa"/>
            <w:gridSpan w:val="9"/>
            <w:vAlign w:val="center"/>
          </w:tcPr>
          <w:p w:rsidR="004D5DB6" w:rsidRDefault="00716D0D">
            <w:pPr>
              <w:rPr>
                <w:rFonts w:ascii="Arial" w:eastAsia="Arial" w:hAnsi="Arial" w:cs="Arial"/>
                <w:sz w:val="20"/>
                <w:szCs w:val="20"/>
              </w:rPr>
            </w:pPr>
            <w:r>
              <w:rPr>
                <w:rFonts w:ascii="Arial" w:eastAsia="Arial" w:hAnsi="Arial" w:cs="Arial"/>
                <w:sz w:val="20"/>
                <w:szCs w:val="20"/>
              </w:rPr>
              <w:t>Coleg Sir Gar</w:t>
            </w:r>
          </w:p>
        </w:tc>
      </w:tr>
      <w:tr w:rsidR="004D5DB6">
        <w:trPr>
          <w:trHeight w:val="567"/>
        </w:trPr>
        <w:tc>
          <w:tcPr>
            <w:tcW w:w="2093" w:type="dxa"/>
            <w:tcBorders>
              <w:top w:val="single" w:sz="4" w:space="0" w:color="000000"/>
              <w:left w:val="single" w:sz="4" w:space="0" w:color="000000"/>
              <w:bottom w:val="single" w:sz="4" w:space="0" w:color="000000"/>
              <w:right w:val="single" w:sz="4" w:space="0" w:color="000000"/>
            </w:tcBorders>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EXTERNAL EXAMINER NAME:</w:t>
            </w:r>
          </w:p>
        </w:tc>
        <w:tc>
          <w:tcPr>
            <w:tcW w:w="7796" w:type="dxa"/>
            <w:gridSpan w:val="9"/>
            <w:tcBorders>
              <w:top w:val="single" w:sz="4" w:space="0" w:color="000000"/>
              <w:left w:val="single" w:sz="4" w:space="0" w:color="000000"/>
              <w:bottom w:val="single" w:sz="4" w:space="0" w:color="000000"/>
              <w:right w:val="single" w:sz="4" w:space="0" w:color="000000"/>
            </w:tcBorders>
            <w:vAlign w:val="center"/>
          </w:tcPr>
          <w:p w:rsidR="004D5DB6" w:rsidRDefault="00716D0D">
            <w:pPr>
              <w:rPr>
                <w:rFonts w:ascii="Arial" w:eastAsia="Arial" w:hAnsi="Arial" w:cs="Arial"/>
                <w:sz w:val="20"/>
                <w:szCs w:val="20"/>
              </w:rPr>
            </w:pPr>
            <w:r>
              <w:rPr>
                <w:rFonts w:ascii="Arial" w:eastAsia="Arial" w:hAnsi="Arial" w:cs="Arial"/>
                <w:color w:val="000000"/>
                <w:sz w:val="20"/>
                <w:szCs w:val="20"/>
              </w:rPr>
              <w:t>Dr Alison Griffiths</w:t>
            </w:r>
          </w:p>
        </w:tc>
      </w:tr>
      <w:tr w:rsidR="004D5DB6">
        <w:tc>
          <w:tcPr>
            <w:tcW w:w="2093" w:type="dxa"/>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796" w:type="dxa"/>
            <w:gridSpan w:val="9"/>
            <w:vAlign w:val="center"/>
          </w:tcPr>
          <w:p w:rsidR="004D5DB6" w:rsidRDefault="00716D0D">
            <w:pPr>
              <w:rPr>
                <w:rFonts w:ascii="Arial" w:eastAsia="Arial" w:hAnsi="Arial" w:cs="Arial"/>
                <w:sz w:val="20"/>
                <w:szCs w:val="20"/>
              </w:rPr>
            </w:pPr>
            <w:r>
              <w:rPr>
                <w:rFonts w:ascii="Arial" w:eastAsia="Arial" w:hAnsi="Arial" w:cs="Arial"/>
                <w:sz w:val="20"/>
                <w:szCs w:val="20"/>
              </w:rPr>
              <w:t>Robert Davies</w:t>
            </w:r>
          </w:p>
        </w:tc>
      </w:tr>
      <w:tr w:rsidR="004D5DB6">
        <w:trPr>
          <w:trHeight w:val="431"/>
        </w:trPr>
        <w:tc>
          <w:tcPr>
            <w:tcW w:w="2093" w:type="dxa"/>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MODULE TITLE:</w:t>
            </w:r>
          </w:p>
        </w:tc>
        <w:tc>
          <w:tcPr>
            <w:tcW w:w="7796" w:type="dxa"/>
            <w:gridSpan w:val="9"/>
            <w:vAlign w:val="center"/>
          </w:tcPr>
          <w:p w:rsidR="004D5DB6" w:rsidRDefault="00716D0D">
            <w:pPr>
              <w:rPr>
                <w:rFonts w:ascii="Arial" w:eastAsia="Arial" w:hAnsi="Arial" w:cs="Arial"/>
                <w:sz w:val="20"/>
                <w:szCs w:val="20"/>
              </w:rPr>
            </w:pPr>
            <w:bookmarkStart w:id="0" w:name="_heading=h.gjdgxs" w:colFirst="0" w:colLast="0"/>
            <w:bookmarkEnd w:id="0"/>
            <w:r>
              <w:rPr>
                <w:rFonts w:ascii="Arial" w:eastAsia="Arial" w:hAnsi="Arial" w:cs="Arial"/>
                <w:sz w:val="20"/>
                <w:szCs w:val="20"/>
              </w:rPr>
              <w:t>Instrumentation and Integrated Automation Systems</w:t>
            </w:r>
          </w:p>
        </w:tc>
      </w:tr>
      <w:tr w:rsidR="004D5DB6">
        <w:trPr>
          <w:trHeight w:val="409"/>
        </w:trPr>
        <w:tc>
          <w:tcPr>
            <w:tcW w:w="2093" w:type="dxa"/>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MODULE CODE:</w:t>
            </w:r>
          </w:p>
        </w:tc>
        <w:tc>
          <w:tcPr>
            <w:tcW w:w="2851" w:type="dxa"/>
            <w:gridSpan w:val="3"/>
            <w:vAlign w:val="center"/>
          </w:tcPr>
          <w:p w:rsidR="004D5DB6" w:rsidRDefault="00716D0D">
            <w:pPr>
              <w:rPr>
                <w:rFonts w:ascii="Arial" w:eastAsia="Arial" w:hAnsi="Arial" w:cs="Arial"/>
                <w:sz w:val="20"/>
                <w:szCs w:val="20"/>
              </w:rPr>
            </w:pPr>
            <w:r>
              <w:rPr>
                <w:rFonts w:ascii="Arial" w:eastAsia="Arial" w:hAnsi="Arial" w:cs="Arial"/>
                <w:sz w:val="20"/>
                <w:szCs w:val="20"/>
              </w:rPr>
              <w:t>SGEE4005</w:t>
            </w:r>
          </w:p>
        </w:tc>
        <w:tc>
          <w:tcPr>
            <w:tcW w:w="2961" w:type="dxa"/>
            <w:gridSpan w:val="4"/>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MODULE LEVEL:</w:t>
            </w:r>
          </w:p>
        </w:tc>
        <w:tc>
          <w:tcPr>
            <w:tcW w:w="1984" w:type="dxa"/>
            <w:gridSpan w:val="2"/>
            <w:vAlign w:val="center"/>
          </w:tcPr>
          <w:p w:rsidR="004D5DB6" w:rsidRDefault="00716D0D">
            <w:pPr>
              <w:rPr>
                <w:rFonts w:ascii="Arial" w:eastAsia="Arial" w:hAnsi="Arial" w:cs="Arial"/>
                <w:sz w:val="20"/>
                <w:szCs w:val="20"/>
              </w:rPr>
            </w:pPr>
            <w:r>
              <w:rPr>
                <w:rFonts w:ascii="Arial" w:eastAsia="Arial" w:hAnsi="Arial" w:cs="Arial"/>
                <w:sz w:val="20"/>
                <w:szCs w:val="20"/>
              </w:rPr>
              <w:t>4</w:t>
            </w:r>
          </w:p>
        </w:tc>
      </w:tr>
      <w:tr w:rsidR="004D5DB6">
        <w:tc>
          <w:tcPr>
            <w:tcW w:w="2093" w:type="dxa"/>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851" w:type="dxa"/>
            <w:gridSpan w:val="3"/>
            <w:vAlign w:val="center"/>
          </w:tcPr>
          <w:p w:rsidR="004D5DB6" w:rsidRDefault="00716D0D">
            <w:pPr>
              <w:rPr>
                <w:rFonts w:ascii="Arial" w:eastAsia="Arial" w:hAnsi="Arial" w:cs="Arial"/>
                <w:sz w:val="20"/>
                <w:szCs w:val="20"/>
              </w:rPr>
            </w:pPr>
            <w:r>
              <w:rPr>
                <w:rFonts w:ascii="Arial" w:eastAsia="Arial" w:hAnsi="Arial" w:cs="Arial"/>
                <w:sz w:val="20"/>
                <w:szCs w:val="20"/>
              </w:rPr>
              <w:t>1 of 2</w:t>
            </w:r>
          </w:p>
        </w:tc>
        <w:tc>
          <w:tcPr>
            <w:tcW w:w="2961" w:type="dxa"/>
            <w:gridSpan w:val="4"/>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COMPONENT WEIGHTING</w:t>
            </w:r>
          </w:p>
          <w:p w:rsidR="004D5DB6" w:rsidRDefault="00716D0D">
            <w:pPr>
              <w:rPr>
                <w:rFonts w:ascii="Arial" w:eastAsia="Arial" w:hAnsi="Arial" w:cs="Arial"/>
                <w:sz w:val="16"/>
                <w:szCs w:val="16"/>
              </w:rPr>
            </w:pPr>
            <w:r>
              <w:rPr>
                <w:rFonts w:ascii="Arial" w:eastAsia="Arial" w:hAnsi="Arial" w:cs="Arial"/>
                <w:sz w:val="16"/>
                <w:szCs w:val="16"/>
              </w:rPr>
              <w:t>(e.g. 50% of the module):</w:t>
            </w:r>
          </w:p>
        </w:tc>
        <w:tc>
          <w:tcPr>
            <w:tcW w:w="1984" w:type="dxa"/>
            <w:gridSpan w:val="2"/>
            <w:vAlign w:val="center"/>
          </w:tcPr>
          <w:p w:rsidR="004D5DB6" w:rsidRDefault="00716D0D">
            <w:pPr>
              <w:rPr>
                <w:rFonts w:ascii="Arial" w:eastAsia="Arial" w:hAnsi="Arial" w:cs="Arial"/>
                <w:sz w:val="20"/>
                <w:szCs w:val="20"/>
              </w:rPr>
            </w:pPr>
            <w:r>
              <w:rPr>
                <w:rFonts w:ascii="Arial" w:eastAsia="Arial" w:hAnsi="Arial" w:cs="Arial"/>
                <w:sz w:val="20"/>
                <w:szCs w:val="20"/>
              </w:rPr>
              <w:t>50%</w:t>
            </w:r>
          </w:p>
        </w:tc>
      </w:tr>
      <w:tr w:rsidR="004D5DB6">
        <w:trPr>
          <w:trHeight w:val="272"/>
        </w:trPr>
        <w:tc>
          <w:tcPr>
            <w:tcW w:w="2093" w:type="dxa"/>
            <w:tcBorders>
              <w:top w:val="single" w:sz="4" w:space="0" w:color="000000"/>
              <w:left w:val="single" w:sz="4" w:space="0" w:color="000000"/>
              <w:bottom w:val="single" w:sz="4" w:space="0" w:color="000000"/>
              <w:right w:val="single" w:sz="4" w:space="0" w:color="000000"/>
            </w:tcBorders>
            <w:shd w:val="clear" w:color="auto" w:fill="C5E0B3"/>
            <w:vAlign w:val="center"/>
          </w:tcPr>
          <w:p w:rsidR="004D5DB6" w:rsidRDefault="00716D0D">
            <w:pPr>
              <w:rPr>
                <w:rFonts w:ascii="Calibri" w:eastAsia="Calibri" w:hAnsi="Calibri" w:cs="Calibri"/>
                <w:i/>
                <w:sz w:val="20"/>
                <w:szCs w:val="20"/>
              </w:rPr>
            </w:pPr>
            <w:r>
              <w:rPr>
                <w:rFonts w:ascii="Arial" w:eastAsia="Arial" w:hAnsi="Arial" w:cs="Arial"/>
                <w:b/>
                <w:sz w:val="20"/>
                <w:szCs w:val="20"/>
              </w:rPr>
              <w:t>ASSESSMENT PERIOD</w:t>
            </w:r>
            <w:r>
              <w:rPr>
                <w:rFonts w:ascii="Calibri" w:eastAsia="Calibri" w:hAnsi="Calibri" w:cs="Calibri"/>
                <w:i/>
                <w:sz w:val="20"/>
                <w:szCs w:val="20"/>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r>
              <w:rPr>
                <w:rFonts w:ascii="Arial" w:eastAsia="Arial" w:hAnsi="Arial" w:cs="Arial"/>
                <w:sz w:val="20"/>
                <w:szCs w:val="20"/>
              </w:rPr>
              <w:t xml:space="preserve"> Semester 1  </w:t>
            </w:r>
          </w:p>
        </w:tc>
        <w:tc>
          <w:tcPr>
            <w:tcW w:w="1701" w:type="dxa"/>
            <w:gridSpan w:val="3"/>
            <w:tcBorders>
              <w:top w:val="single" w:sz="4" w:space="0" w:color="000000"/>
              <w:left w:val="single" w:sz="4" w:space="0" w:color="000000"/>
              <w:bottom w:val="single" w:sz="4" w:space="0" w:color="000000"/>
              <w:right w:val="single" w:sz="4" w:space="0" w:color="000000"/>
            </w:tcBorders>
          </w:tcPr>
          <w:p w:rsidR="004D5DB6" w:rsidRDefault="00716D0D">
            <w:pPr>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60" w:type="dxa"/>
            <w:tcBorders>
              <w:top w:val="single" w:sz="4" w:space="0" w:color="000000"/>
              <w:left w:val="single" w:sz="4" w:space="0" w:color="000000"/>
              <w:bottom w:val="single" w:sz="4" w:space="0" w:color="000000"/>
              <w:right w:val="single" w:sz="4" w:space="0" w:color="000000"/>
            </w:tcBorders>
          </w:tcPr>
          <w:p w:rsidR="004D5DB6" w:rsidRDefault="00716D0D">
            <w:pPr>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w:t>
            </w:r>
          </w:p>
        </w:tc>
        <w:tc>
          <w:tcPr>
            <w:tcW w:w="1559" w:type="dxa"/>
            <w:gridSpan w:val="3"/>
            <w:tcBorders>
              <w:top w:val="single" w:sz="4" w:space="0" w:color="000000"/>
              <w:left w:val="single" w:sz="4" w:space="0" w:color="000000"/>
              <w:bottom w:val="single" w:sz="4" w:space="0" w:color="000000"/>
              <w:right w:val="single" w:sz="4" w:space="0" w:color="000000"/>
            </w:tcBorders>
          </w:tcPr>
          <w:p w:rsidR="004D5DB6" w:rsidRDefault="00716D0D">
            <w:pPr>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559" w:type="dxa"/>
            <w:tcBorders>
              <w:top w:val="single" w:sz="4" w:space="0" w:color="000000"/>
              <w:left w:val="single" w:sz="4" w:space="0" w:color="000000"/>
              <w:bottom w:val="single" w:sz="4" w:space="0" w:color="000000"/>
              <w:right w:val="single" w:sz="4" w:space="0" w:color="000000"/>
            </w:tcBorders>
          </w:tcPr>
          <w:p w:rsidR="004D5DB6" w:rsidRDefault="00716D0D">
            <w:pPr>
              <w:jc w:val="center"/>
              <w:rPr>
                <w:rFonts w:ascii="Arial" w:eastAsia="Arial" w:hAnsi="Arial" w:cs="Arial"/>
                <w:sz w:val="20"/>
                <w:szCs w:val="20"/>
              </w:rPr>
            </w:pPr>
            <w:r>
              <w:rPr>
                <w:rFonts w:ascii="Arial" w:eastAsia="Arial" w:hAnsi="Arial" w:cs="Arial"/>
                <w:i/>
                <w:sz w:val="20"/>
                <w:szCs w:val="20"/>
              </w:rPr>
              <w:t>Other, please state</w:t>
            </w:r>
          </w:p>
        </w:tc>
      </w:tr>
      <w:tr w:rsidR="004D5DB6">
        <w:trPr>
          <w:trHeight w:val="567"/>
        </w:trPr>
        <w:tc>
          <w:tcPr>
            <w:tcW w:w="2093" w:type="dxa"/>
            <w:tcBorders>
              <w:top w:val="single" w:sz="4" w:space="0" w:color="000000"/>
              <w:left w:val="single" w:sz="4" w:space="0" w:color="000000"/>
              <w:bottom w:val="single" w:sz="4" w:space="0" w:color="000000"/>
              <w:right w:val="single" w:sz="4" w:space="0" w:color="000000"/>
            </w:tcBorders>
            <w:shd w:val="clear" w:color="auto" w:fill="C5E0B3"/>
            <w:vAlign w:val="center"/>
          </w:tcPr>
          <w:p w:rsidR="004D5DB6" w:rsidRDefault="00716D0D">
            <w:pPr>
              <w:rPr>
                <w:rFonts w:ascii="Calibri" w:eastAsia="Calibri" w:hAnsi="Calibri" w:cs="Calibri"/>
                <w:sz w:val="20"/>
                <w:szCs w:val="20"/>
              </w:rPr>
            </w:pPr>
            <w:r>
              <w:rPr>
                <w:rFonts w:ascii="Arial" w:eastAsia="Arial" w:hAnsi="Arial" w:cs="Arial"/>
                <w:b/>
                <w:sz w:val="20"/>
                <w:szCs w:val="20"/>
              </w:rPr>
              <w:t>TYPE OF ASSESSMENT:</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rsidR="004D5DB6" w:rsidRDefault="00716D0D">
            <w:pP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r>
              <w:rPr>
                <w:rFonts w:ascii="Arial" w:eastAsia="Arial" w:hAnsi="Arial" w:cs="Arial"/>
                <w:sz w:val="20"/>
                <w:szCs w:val="20"/>
              </w:rPr>
              <w:t xml:space="preserve"> Coursework </w:t>
            </w:r>
          </w:p>
        </w:tc>
        <w:tc>
          <w:tcPr>
            <w:tcW w:w="2515" w:type="dxa"/>
            <w:gridSpan w:val="4"/>
            <w:tcBorders>
              <w:top w:val="single" w:sz="4" w:space="0" w:color="000000"/>
              <w:left w:val="single" w:sz="4" w:space="0" w:color="000000"/>
              <w:bottom w:val="single" w:sz="4" w:space="0" w:color="000000"/>
              <w:right w:val="single" w:sz="4" w:space="0" w:color="000000"/>
            </w:tcBorders>
            <w:vAlign w:val="center"/>
          </w:tcPr>
          <w:p w:rsidR="004D5DB6" w:rsidRDefault="00716D0D">
            <w:pP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Examination</w:t>
            </w:r>
          </w:p>
        </w:tc>
        <w:tc>
          <w:tcPr>
            <w:tcW w:w="3013" w:type="dxa"/>
            <w:gridSpan w:val="3"/>
            <w:tcBorders>
              <w:top w:val="single" w:sz="4" w:space="0" w:color="000000"/>
              <w:left w:val="single" w:sz="4" w:space="0" w:color="000000"/>
              <w:bottom w:val="single" w:sz="4" w:space="0" w:color="000000"/>
              <w:right w:val="single" w:sz="4" w:space="0" w:color="000000"/>
            </w:tcBorders>
            <w:vAlign w:val="center"/>
          </w:tcPr>
          <w:p w:rsidR="004D5DB6" w:rsidRDefault="00716D0D">
            <w:pP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Practical</w:t>
            </w:r>
          </w:p>
        </w:tc>
      </w:tr>
      <w:tr w:rsidR="004D5DB6">
        <w:tc>
          <w:tcPr>
            <w:tcW w:w="2093" w:type="dxa"/>
            <w:shd w:val="clear" w:color="auto" w:fill="C5E0B3"/>
            <w:vAlign w:val="center"/>
          </w:tcPr>
          <w:p w:rsidR="004D5DB6" w:rsidRDefault="00716D0D">
            <w:pPr>
              <w:rPr>
                <w:rFonts w:ascii="Arial" w:eastAsia="Arial" w:hAnsi="Arial" w:cs="Arial"/>
                <w:b/>
                <w:sz w:val="20"/>
                <w:szCs w:val="20"/>
              </w:rPr>
            </w:pPr>
            <w:r>
              <w:rPr>
                <w:rFonts w:ascii="Arial" w:eastAsia="Arial" w:hAnsi="Arial" w:cs="Arial"/>
                <w:b/>
                <w:sz w:val="20"/>
                <w:szCs w:val="20"/>
              </w:rPr>
              <w:t>LANGUAGE OF ASSESSMENT:</w:t>
            </w:r>
          </w:p>
        </w:tc>
        <w:tc>
          <w:tcPr>
            <w:tcW w:w="2851" w:type="dxa"/>
            <w:gridSpan w:val="3"/>
            <w:vAlign w:val="center"/>
          </w:tcPr>
          <w:p w:rsidR="004D5DB6" w:rsidRDefault="00716D0D">
            <w:pPr>
              <w:rPr>
                <w:rFonts w:ascii="Arial" w:eastAsia="Arial" w:hAnsi="Arial" w:cs="Arial"/>
                <w:sz w:val="20"/>
                <w:szCs w:val="20"/>
              </w:rPr>
            </w:pPr>
            <w:r>
              <w:rPr>
                <w:rFonts w:ascii="Arial" w:eastAsia="Arial" w:hAnsi="Arial" w:cs="Arial"/>
                <w:sz w:val="20"/>
                <w:szCs w:val="20"/>
              </w:rPr>
              <w:t>English</w:t>
            </w:r>
          </w:p>
        </w:tc>
        <w:tc>
          <w:tcPr>
            <w:tcW w:w="2961" w:type="dxa"/>
            <w:gridSpan w:val="4"/>
            <w:shd w:val="clear" w:color="auto" w:fill="C5E0B3"/>
            <w:vAlign w:val="center"/>
          </w:tcPr>
          <w:p w:rsidR="004D5DB6" w:rsidRDefault="00716D0D">
            <w:pPr>
              <w:rPr>
                <w:rFonts w:ascii="Arial" w:eastAsia="Arial" w:hAnsi="Arial" w:cs="Arial"/>
                <w:sz w:val="16"/>
                <w:szCs w:val="16"/>
              </w:rPr>
            </w:pPr>
            <w:r>
              <w:rPr>
                <w:rFonts w:ascii="Arial" w:eastAsia="Arial" w:hAnsi="Arial" w:cs="Arial"/>
                <w:b/>
                <w:sz w:val="20"/>
                <w:szCs w:val="20"/>
              </w:rPr>
              <w:t>TRANSLATION REQUIRED (Y/N):</w:t>
            </w:r>
          </w:p>
        </w:tc>
        <w:tc>
          <w:tcPr>
            <w:tcW w:w="1984" w:type="dxa"/>
            <w:gridSpan w:val="2"/>
            <w:vAlign w:val="center"/>
          </w:tcPr>
          <w:p w:rsidR="004D5DB6" w:rsidRDefault="00716D0D">
            <w:pPr>
              <w:rPr>
                <w:rFonts w:ascii="Arial" w:eastAsia="Arial" w:hAnsi="Arial" w:cs="Arial"/>
                <w:sz w:val="20"/>
                <w:szCs w:val="20"/>
              </w:rPr>
            </w:pPr>
            <w:r>
              <w:rPr>
                <w:rFonts w:ascii="Arial" w:eastAsia="Arial" w:hAnsi="Arial" w:cs="Arial"/>
                <w:sz w:val="20"/>
                <w:szCs w:val="20"/>
              </w:rPr>
              <w:t>N</w:t>
            </w:r>
          </w:p>
        </w:tc>
      </w:tr>
      <w:tr w:rsidR="004D5DB6">
        <w:tc>
          <w:tcPr>
            <w:tcW w:w="9889" w:type="dxa"/>
            <w:gridSpan w:val="10"/>
            <w:shd w:val="clear" w:color="auto" w:fill="C5E0B3"/>
            <w:vAlign w:val="center"/>
          </w:tcPr>
          <w:p w:rsidR="004D5DB6" w:rsidRDefault="00716D0D">
            <w:pPr>
              <w:rPr>
                <w:rFonts w:ascii="Arial" w:eastAsia="Arial" w:hAnsi="Arial" w:cs="Arial"/>
                <w:sz w:val="20"/>
                <w:szCs w:val="20"/>
              </w:rPr>
            </w:pPr>
            <w:r>
              <w:rPr>
                <w:rFonts w:ascii="Arial" w:eastAsia="Arial" w:hAnsi="Arial" w:cs="Arial"/>
                <w:b/>
                <w:sz w:val="20"/>
                <w:szCs w:val="20"/>
              </w:rPr>
              <w:t>FOR EXAMINATIONS ONLY. SPECIFY BELOW ANY ADDITIONAL MATERIAL(S) TO BE USED IN THE EXAMINATION</w:t>
            </w:r>
          </w:p>
        </w:tc>
      </w:tr>
      <w:tr w:rsidR="004D5DB6">
        <w:tc>
          <w:tcPr>
            <w:tcW w:w="9889" w:type="dxa"/>
            <w:gridSpan w:val="10"/>
            <w:shd w:val="clear" w:color="auto" w:fill="auto"/>
          </w:tcPr>
          <w:p w:rsidR="004D5DB6" w:rsidRDefault="004D5DB6">
            <w:pPr>
              <w:rPr>
                <w:rFonts w:ascii="Arial" w:eastAsia="Arial" w:hAnsi="Arial" w:cs="Arial"/>
                <w:sz w:val="20"/>
                <w:szCs w:val="20"/>
              </w:rPr>
            </w:pPr>
          </w:p>
          <w:p w:rsidR="004D5DB6" w:rsidRDefault="00716D0D">
            <w:pPr>
              <w:rPr>
                <w:rFonts w:ascii="Arial" w:eastAsia="Arial" w:hAnsi="Arial" w:cs="Arial"/>
                <w:sz w:val="20"/>
                <w:szCs w:val="20"/>
              </w:rPr>
            </w:pPr>
            <w:r>
              <w:rPr>
                <w:rFonts w:ascii="Arial" w:eastAsia="Arial" w:hAnsi="Arial" w:cs="Arial"/>
                <w:i/>
                <w:color w:val="A6A6A6"/>
                <w:sz w:val="18"/>
                <w:szCs w:val="18"/>
              </w:rPr>
              <w:t>This box will expand as you type</w:t>
            </w:r>
          </w:p>
        </w:tc>
      </w:tr>
    </w:tbl>
    <w:p w:rsidR="004D5DB6" w:rsidRDefault="004D5DB6">
      <w:pPr>
        <w:rPr>
          <w:rFonts w:ascii="Arial" w:eastAsia="Arial" w:hAnsi="Arial" w:cs="Arial"/>
          <w:sz w:val="20"/>
          <w:szCs w:val="20"/>
        </w:rPr>
      </w:pPr>
    </w:p>
    <w:tbl>
      <w:tblPr>
        <w:tblStyle w:val="a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4961"/>
        <w:gridCol w:w="567"/>
        <w:gridCol w:w="567"/>
        <w:gridCol w:w="3402"/>
      </w:tblGrid>
      <w:tr w:rsidR="004D5DB6">
        <w:tc>
          <w:tcPr>
            <w:tcW w:w="5353" w:type="dxa"/>
            <w:gridSpan w:val="2"/>
            <w:vMerge w:val="restart"/>
            <w:shd w:val="clear" w:color="auto" w:fill="C5E0B3"/>
          </w:tcPr>
          <w:p w:rsidR="004D5DB6" w:rsidRDefault="00716D0D">
            <w:pPr>
              <w:spacing w:line="204" w:lineRule="auto"/>
              <w:ind w:left="105" w:right="-20"/>
              <w:rPr>
                <w:rFonts w:ascii="Arial" w:eastAsia="Arial" w:hAnsi="Arial" w:cs="Arial"/>
                <w:sz w:val="20"/>
                <w:szCs w:val="20"/>
              </w:rPr>
            </w:pPr>
            <w:r>
              <w:rPr>
                <w:rFonts w:ascii="Arial" w:eastAsia="Arial" w:hAnsi="Arial" w:cs="Arial"/>
                <w:b/>
                <w:sz w:val="20"/>
                <w:szCs w:val="20"/>
              </w:rPr>
              <w:t>INTERNAL MODERATOR PLEASE TICK TO INDICATE THAT THE ASSESSMENT INCLUDES:</w:t>
            </w:r>
          </w:p>
        </w:tc>
        <w:tc>
          <w:tcPr>
            <w:tcW w:w="1134" w:type="dxa"/>
            <w:gridSpan w:val="2"/>
            <w:shd w:val="clear" w:color="auto" w:fill="C5E0B3"/>
          </w:tcPr>
          <w:p w:rsidR="004D5DB6" w:rsidRDefault="00716D0D">
            <w:pPr>
              <w:rPr>
                <w:rFonts w:ascii="Arial" w:eastAsia="Arial" w:hAnsi="Arial" w:cs="Arial"/>
                <w:sz w:val="20"/>
                <w:szCs w:val="20"/>
              </w:rPr>
            </w:pPr>
            <w:r>
              <w:rPr>
                <w:rFonts w:ascii="Arial Narrow" w:eastAsia="Arial Narrow" w:hAnsi="Arial Narrow" w:cs="Arial Narrow"/>
                <w:i/>
                <w:sz w:val="22"/>
                <w:szCs w:val="22"/>
              </w:rPr>
              <w:t xml:space="preserve">Please </w:t>
            </w:r>
            <w:r>
              <w:rPr>
                <w:rFonts w:ascii="Wingdings" w:eastAsia="Wingdings" w:hAnsi="Wingdings" w:cs="Wingdings"/>
                <w:b/>
                <w:i/>
                <w:sz w:val="22"/>
                <w:szCs w:val="22"/>
              </w:rPr>
              <w:t></w:t>
            </w:r>
            <w:r>
              <w:rPr>
                <w:rFonts w:ascii="Wingdings" w:eastAsia="Wingdings" w:hAnsi="Wingdings" w:cs="Wingdings"/>
                <w:b/>
                <w:i/>
                <w:sz w:val="22"/>
                <w:szCs w:val="22"/>
              </w:rPr>
              <w:t></w:t>
            </w:r>
          </w:p>
        </w:tc>
        <w:tc>
          <w:tcPr>
            <w:tcW w:w="3402" w:type="dxa"/>
            <w:vMerge w:val="restart"/>
            <w:shd w:val="clear" w:color="auto" w:fill="C5E0B3"/>
          </w:tcPr>
          <w:p w:rsidR="004D5DB6" w:rsidRDefault="00716D0D">
            <w:pPr>
              <w:rPr>
                <w:rFonts w:ascii="Arial" w:eastAsia="Arial" w:hAnsi="Arial" w:cs="Arial"/>
                <w:sz w:val="20"/>
                <w:szCs w:val="20"/>
              </w:rPr>
            </w:pPr>
            <w:r>
              <w:rPr>
                <w:rFonts w:ascii="Arial Narrow" w:eastAsia="Arial Narrow" w:hAnsi="Arial Narrow" w:cs="Arial Narrow"/>
                <w:b/>
                <w:sz w:val="22"/>
                <w:szCs w:val="22"/>
              </w:rPr>
              <w:t>Comments</w:t>
            </w:r>
          </w:p>
        </w:tc>
      </w:tr>
      <w:tr w:rsidR="004D5DB6">
        <w:tc>
          <w:tcPr>
            <w:tcW w:w="5353" w:type="dxa"/>
            <w:gridSpan w:val="2"/>
            <w:vMerge/>
            <w:shd w:val="clear" w:color="auto" w:fill="C5E0B3"/>
          </w:tcPr>
          <w:p w:rsidR="004D5DB6" w:rsidRDefault="004D5DB6">
            <w:pPr>
              <w:widowControl w:val="0"/>
              <w:pBdr>
                <w:top w:val="nil"/>
                <w:left w:val="nil"/>
                <w:bottom w:val="nil"/>
                <w:right w:val="nil"/>
                <w:between w:val="nil"/>
              </w:pBdr>
              <w:spacing w:line="276" w:lineRule="auto"/>
              <w:rPr>
                <w:rFonts w:ascii="Arial" w:eastAsia="Arial" w:hAnsi="Arial" w:cs="Arial"/>
                <w:sz w:val="20"/>
                <w:szCs w:val="20"/>
              </w:rPr>
            </w:pPr>
          </w:p>
        </w:tc>
        <w:tc>
          <w:tcPr>
            <w:tcW w:w="567" w:type="dxa"/>
            <w:shd w:val="clear" w:color="auto" w:fill="C5E0B3"/>
            <w:vAlign w:val="center"/>
          </w:tcPr>
          <w:p w:rsidR="004D5DB6" w:rsidRDefault="00716D0D">
            <w:pPr>
              <w:spacing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rsidR="004D5DB6" w:rsidRDefault="00716D0D">
            <w:pPr>
              <w:spacing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3402" w:type="dxa"/>
            <w:vMerge/>
            <w:shd w:val="clear" w:color="auto" w:fill="C5E0B3"/>
          </w:tcPr>
          <w:p w:rsidR="004D5DB6" w:rsidRDefault="004D5DB6">
            <w:pPr>
              <w:widowControl w:val="0"/>
              <w:pBdr>
                <w:top w:val="nil"/>
                <w:left w:val="nil"/>
                <w:bottom w:val="nil"/>
                <w:right w:val="nil"/>
                <w:between w:val="nil"/>
              </w:pBdr>
              <w:spacing w:line="276" w:lineRule="auto"/>
              <w:rPr>
                <w:rFonts w:ascii="Arial" w:eastAsia="Arial" w:hAnsi="Arial" w:cs="Arial"/>
                <w:b/>
                <w:sz w:val="16"/>
                <w:szCs w:val="16"/>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1</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Tasks that are specified clearly, accurately and comprehensibly, with appropriate use of language and neat presentation</w:t>
            </w:r>
          </w:p>
        </w:tc>
        <w:tc>
          <w:tcPr>
            <w:tcW w:w="567" w:type="dxa"/>
            <w:shd w:val="clear" w:color="auto" w:fill="auto"/>
            <w:vAlign w:val="center"/>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p>
        </w:tc>
        <w:tc>
          <w:tcPr>
            <w:tcW w:w="567" w:type="dxa"/>
            <w:shd w:val="clear" w:color="auto" w:fill="auto"/>
            <w:vAlign w:val="center"/>
          </w:tcPr>
          <w:p w:rsidR="004D5DB6" w:rsidRDefault="004D5DB6">
            <w:pPr>
              <w:jc w:val="center"/>
              <w:rPr>
                <w:rFonts w:ascii="Arial" w:eastAsia="Arial" w:hAnsi="Arial" w:cs="Arial"/>
                <w:sz w:val="20"/>
                <w:szCs w:val="20"/>
              </w:rPr>
            </w:pPr>
            <w:bookmarkStart w:id="1" w:name="_GoBack"/>
            <w:bookmarkEnd w:id="1"/>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2</w:t>
            </w:r>
          </w:p>
        </w:tc>
        <w:tc>
          <w:tcPr>
            <w:tcW w:w="4961" w:type="dxa"/>
            <w:shd w:val="clear" w:color="auto" w:fill="auto"/>
            <w:vAlign w:val="center"/>
          </w:tcPr>
          <w:p w:rsidR="004D5DB6" w:rsidRDefault="00716D0D">
            <w:pPr>
              <w:spacing w:line="249" w:lineRule="auto"/>
              <w:ind w:right="-20"/>
              <w:rPr>
                <w:rFonts w:ascii="Arial Narrow" w:eastAsia="Arial Narrow" w:hAnsi="Arial Narrow" w:cs="Arial Narrow"/>
              </w:rPr>
            </w:pPr>
            <w:r>
              <w:rPr>
                <w:rFonts w:ascii="Arial Narrow" w:eastAsia="Arial Narrow" w:hAnsi="Arial Narrow" w:cs="Arial Narrow"/>
                <w:sz w:val="22"/>
                <w:szCs w:val="22"/>
              </w:rPr>
              <w:t>Tasks which enable the module learning outcomes to be demonstrated (as per the module syllabus)</w:t>
            </w:r>
          </w:p>
        </w:tc>
        <w:tc>
          <w:tcPr>
            <w:tcW w:w="567" w:type="dxa"/>
            <w:shd w:val="clear" w:color="auto" w:fill="auto"/>
            <w:vAlign w:val="center"/>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3</w:t>
            </w:r>
          </w:p>
        </w:tc>
        <w:tc>
          <w:tcPr>
            <w:tcW w:w="4961" w:type="dxa"/>
            <w:shd w:val="clear" w:color="auto" w:fill="auto"/>
            <w:vAlign w:val="center"/>
          </w:tcPr>
          <w:p w:rsidR="004D5DB6" w:rsidRDefault="00716D0D">
            <w:pPr>
              <w:rPr>
                <w:rFonts w:ascii="Arial Narrow" w:eastAsia="Arial Narrow" w:hAnsi="Arial Narrow" w:cs="Arial Narrow"/>
                <w:sz w:val="22"/>
                <w:szCs w:val="22"/>
              </w:rPr>
            </w:pPr>
            <w:r>
              <w:rPr>
                <w:rFonts w:ascii="Arial Narrow" w:eastAsia="Arial Narrow" w:hAnsi="Arial Narrow" w:cs="Arial Narrow"/>
                <w:sz w:val="22"/>
                <w:szCs w:val="22"/>
              </w:rPr>
              <w:t>Tasks which conform to the assessment described in the module syllabus</w:t>
            </w:r>
          </w:p>
        </w:tc>
        <w:tc>
          <w:tcPr>
            <w:tcW w:w="567" w:type="dxa"/>
            <w:shd w:val="clear" w:color="auto" w:fill="auto"/>
            <w:vAlign w:val="center"/>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4</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 xml:space="preserve">Tasks which are written at the appropriate level of the Framework for Higher Education Qualifications (see </w:t>
            </w:r>
            <w:hyperlink r:id="rId6">
              <w:r>
                <w:rPr>
                  <w:rFonts w:ascii="Arial Narrow" w:eastAsia="Arial Narrow" w:hAnsi="Arial Narrow" w:cs="Arial Narrow"/>
                  <w:color w:val="0563C1"/>
                  <w:sz w:val="22"/>
                  <w:szCs w:val="22"/>
                  <w:u w:val="single"/>
                </w:rPr>
                <w:t>http://www.qaa.ac.uk/docs/qaa/quality-code/qualifications-frameworks.pdf?sfvrsn=170af781_14</w:t>
              </w:r>
            </w:hyperlink>
            <w:r>
              <w:rPr>
                <w:rFonts w:ascii="Arial Narrow" w:eastAsia="Arial Narrow" w:hAnsi="Arial Narrow" w:cs="Arial Narrow"/>
                <w:sz w:val="22"/>
                <w:szCs w:val="22"/>
              </w:rPr>
              <w:t xml:space="preserve">). </w:t>
            </w:r>
          </w:p>
        </w:tc>
        <w:tc>
          <w:tcPr>
            <w:tcW w:w="567" w:type="dxa"/>
            <w:shd w:val="clear" w:color="auto" w:fill="auto"/>
            <w:vAlign w:val="center"/>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5</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Clear criteria for assessment and guidance ab</w:t>
            </w:r>
            <w:r>
              <w:rPr>
                <w:rFonts w:ascii="Arial Narrow" w:eastAsia="Arial Narrow" w:hAnsi="Arial Narrow" w:cs="Arial Narrow"/>
                <w:sz w:val="22"/>
                <w:szCs w:val="22"/>
              </w:rPr>
              <w:t>out how marking/grading will be applied</w:t>
            </w:r>
          </w:p>
        </w:tc>
        <w:tc>
          <w:tcPr>
            <w:tcW w:w="567" w:type="dxa"/>
            <w:shd w:val="clear" w:color="auto" w:fill="auto"/>
            <w:vAlign w:val="center"/>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6</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Guidance about expected evidence for submission, e.g. essay or report, word count, bibliography and references</w:t>
            </w:r>
          </w:p>
        </w:tc>
        <w:tc>
          <w:tcPr>
            <w:tcW w:w="567" w:type="dxa"/>
            <w:shd w:val="clear" w:color="auto" w:fill="auto"/>
            <w:vAlign w:val="center"/>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7</w:t>
            </w:r>
          </w:p>
        </w:tc>
        <w:tc>
          <w:tcPr>
            <w:tcW w:w="4961" w:type="dxa"/>
            <w:shd w:val="clear" w:color="auto" w:fill="auto"/>
            <w:vAlign w:val="center"/>
          </w:tcPr>
          <w:p w:rsidR="004D5DB6" w:rsidRDefault="00716D0D">
            <w:pPr>
              <w:spacing w:line="249" w:lineRule="auto"/>
              <w:ind w:right="-20"/>
              <w:rPr>
                <w:rFonts w:ascii="Arial Narrow" w:eastAsia="Arial Narrow" w:hAnsi="Arial Narrow" w:cs="Arial Narrow"/>
              </w:rPr>
            </w:pPr>
            <w:r>
              <w:rPr>
                <w:rFonts w:ascii="Arial Narrow" w:eastAsia="Arial Narrow" w:hAnsi="Arial Narrow" w:cs="Arial Narrow"/>
                <w:sz w:val="22"/>
                <w:szCs w:val="22"/>
              </w:rPr>
              <w:t>Reference to good academic conduct, for example</w:t>
            </w:r>
          </w:p>
          <w:p w:rsidR="004D5DB6" w:rsidRDefault="00716D0D">
            <w:pPr>
              <w:rPr>
                <w:rFonts w:ascii="Arial" w:eastAsia="Arial" w:hAnsi="Arial" w:cs="Arial"/>
                <w:sz w:val="20"/>
                <w:szCs w:val="20"/>
              </w:rPr>
            </w:pPr>
            <w:r>
              <w:rPr>
                <w:rFonts w:ascii="Arial Narrow" w:eastAsia="Arial Narrow" w:hAnsi="Arial Narrow" w:cs="Arial Narrow"/>
                <w:sz w:val="22"/>
                <w:szCs w:val="22"/>
              </w:rPr>
              <w:t>referencing, plagiarism and Turnitin</w:t>
            </w:r>
          </w:p>
        </w:tc>
        <w:tc>
          <w:tcPr>
            <w:tcW w:w="567" w:type="dxa"/>
            <w:shd w:val="clear" w:color="auto" w:fill="auto"/>
            <w:vAlign w:val="center"/>
          </w:tcPr>
          <w:p w:rsidR="004D5DB6" w:rsidRDefault="00716D0D">
            <w:pPr>
              <w:jc w:val="center"/>
              <w:rPr>
                <w:rFonts w:ascii="Arial" w:eastAsia="Arial" w:hAnsi="Arial" w:cs="Arial"/>
                <w:sz w:val="20"/>
                <w:szCs w:val="20"/>
              </w:rPr>
            </w:pPr>
            <w:r>
              <w:rPr>
                <w:rFonts w:ascii="Wingdings" w:eastAsia="Wingdings" w:hAnsi="Wingdings" w:cs="Wingdings"/>
                <w:b/>
                <w:i/>
                <w:sz w:val="22"/>
                <w:szCs w:val="22"/>
              </w:rPr>
              <w:t></w:t>
            </w:r>
            <w:r>
              <w:rPr>
                <w:rFonts w:ascii="Wingdings" w:eastAsia="Wingdings" w:hAnsi="Wingdings" w:cs="Wingdings"/>
                <w:b/>
                <w:i/>
                <w:sz w:val="22"/>
                <w:szCs w:val="22"/>
              </w:rPr>
              <w:t></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rPr>
          <w:trHeight w:val="443"/>
        </w:trPr>
        <w:tc>
          <w:tcPr>
            <w:tcW w:w="392" w:type="dxa"/>
            <w:shd w:val="clear" w:color="auto" w:fill="auto"/>
          </w:tcPr>
          <w:p w:rsidR="004D5DB6" w:rsidRDefault="00716D0D">
            <w:pPr>
              <w:rPr>
                <w:rFonts w:ascii="Arial" w:eastAsia="Arial" w:hAnsi="Arial" w:cs="Arial"/>
                <w:sz w:val="20"/>
                <w:szCs w:val="20"/>
              </w:rPr>
            </w:pPr>
            <w:r>
              <w:rPr>
                <w:rFonts w:ascii="Arial" w:eastAsia="Arial" w:hAnsi="Arial" w:cs="Arial"/>
                <w:sz w:val="20"/>
                <w:szCs w:val="20"/>
              </w:rPr>
              <w:t>8</w:t>
            </w:r>
          </w:p>
        </w:tc>
        <w:tc>
          <w:tcPr>
            <w:tcW w:w="9497" w:type="dxa"/>
            <w:gridSpan w:val="4"/>
            <w:shd w:val="clear" w:color="auto" w:fill="auto"/>
          </w:tcPr>
          <w:p w:rsidR="004D5DB6" w:rsidRDefault="00716D0D">
            <w:pPr>
              <w:spacing w:line="249" w:lineRule="auto"/>
              <w:ind w:left="100" w:right="-20"/>
              <w:rPr>
                <w:rFonts w:ascii="Arial Narrow" w:eastAsia="Arial Narrow" w:hAnsi="Arial Narrow" w:cs="Arial Narrow"/>
                <w:b/>
                <w:sz w:val="22"/>
                <w:szCs w:val="22"/>
              </w:rPr>
            </w:pPr>
            <w:r>
              <w:rPr>
                <w:rFonts w:ascii="Arial Narrow" w:eastAsia="Arial Narrow" w:hAnsi="Arial Narrow" w:cs="Arial Narrow"/>
                <w:b/>
                <w:sz w:val="22"/>
                <w:szCs w:val="22"/>
              </w:rPr>
              <w:t>Actions to complete</w:t>
            </w:r>
          </w:p>
          <w:p w:rsidR="004D5DB6" w:rsidRDefault="004D5DB6">
            <w:pPr>
              <w:spacing w:line="249" w:lineRule="auto"/>
              <w:ind w:left="100" w:right="-20"/>
              <w:rPr>
                <w:rFonts w:ascii="Arial Narrow" w:eastAsia="Arial Narrow" w:hAnsi="Arial Narrow" w:cs="Arial Narrow"/>
                <w:b/>
                <w:sz w:val="22"/>
                <w:szCs w:val="22"/>
              </w:rPr>
            </w:pPr>
          </w:p>
          <w:p w:rsidR="004D5DB6" w:rsidRDefault="00716D0D">
            <w:pPr>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rsidR="004D5DB6" w:rsidRDefault="00716D0D">
      <w:r>
        <w:br w:type="page"/>
      </w:r>
    </w:p>
    <w:tbl>
      <w:tblPr>
        <w:tblStyle w:val="a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3"/>
        <w:gridCol w:w="3827"/>
        <w:gridCol w:w="1559"/>
      </w:tblGrid>
      <w:tr w:rsidR="004D5DB6">
        <w:tc>
          <w:tcPr>
            <w:tcW w:w="4503" w:type="dxa"/>
            <w:shd w:val="clear" w:color="auto" w:fill="A8D08D"/>
          </w:tcPr>
          <w:p w:rsidR="004D5DB6" w:rsidRDefault="00716D0D">
            <w:pPr>
              <w:rPr>
                <w:rFonts w:ascii="Arial" w:eastAsia="Arial" w:hAnsi="Arial" w:cs="Arial"/>
                <w:b/>
                <w:sz w:val="20"/>
                <w:szCs w:val="20"/>
              </w:rPr>
            </w:pPr>
            <w:r>
              <w:rPr>
                <w:rFonts w:ascii="Arial" w:eastAsia="Arial" w:hAnsi="Arial" w:cs="Arial"/>
                <w:b/>
                <w:sz w:val="20"/>
                <w:szCs w:val="20"/>
              </w:rPr>
              <w:lastRenderedPageBreak/>
              <w:t>SIGNATURE OF APPROVAL:</w:t>
            </w:r>
          </w:p>
        </w:tc>
        <w:tc>
          <w:tcPr>
            <w:tcW w:w="3827" w:type="dxa"/>
            <w:shd w:val="clear" w:color="auto" w:fill="A8D08D"/>
          </w:tcPr>
          <w:p w:rsidR="004D5DB6" w:rsidRDefault="00716D0D">
            <w:pPr>
              <w:rPr>
                <w:rFonts w:ascii="Arial" w:eastAsia="Arial" w:hAnsi="Arial" w:cs="Arial"/>
                <w:b/>
                <w:sz w:val="20"/>
                <w:szCs w:val="20"/>
              </w:rPr>
            </w:pPr>
            <w:r>
              <w:rPr>
                <w:rFonts w:ascii="Arial" w:eastAsia="Arial" w:hAnsi="Arial" w:cs="Arial"/>
                <w:b/>
                <w:sz w:val="20"/>
                <w:szCs w:val="20"/>
              </w:rPr>
              <w:t>SIGNATURE</w:t>
            </w:r>
          </w:p>
        </w:tc>
        <w:tc>
          <w:tcPr>
            <w:tcW w:w="1559" w:type="dxa"/>
            <w:shd w:val="clear" w:color="auto" w:fill="A8D08D"/>
          </w:tcPr>
          <w:p w:rsidR="004D5DB6" w:rsidRDefault="00716D0D">
            <w:pPr>
              <w:rPr>
                <w:rFonts w:ascii="Arial" w:eastAsia="Arial" w:hAnsi="Arial" w:cs="Arial"/>
                <w:b/>
                <w:sz w:val="20"/>
                <w:szCs w:val="20"/>
              </w:rPr>
            </w:pPr>
            <w:r>
              <w:rPr>
                <w:rFonts w:ascii="Arial" w:eastAsia="Arial" w:hAnsi="Arial" w:cs="Arial"/>
                <w:b/>
                <w:sz w:val="20"/>
                <w:szCs w:val="20"/>
              </w:rPr>
              <w:t>DATE</w:t>
            </w:r>
          </w:p>
        </w:tc>
      </w:tr>
      <w:tr w:rsidR="004D5DB6">
        <w:tc>
          <w:tcPr>
            <w:tcW w:w="4503" w:type="dxa"/>
          </w:tcPr>
          <w:p w:rsidR="004D5DB6" w:rsidRDefault="00716D0D">
            <w:pPr>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 xml:space="preserve">I confirm that this version of the assessment specification is ready to be sent to the Partnership Team Leader </w:t>
            </w:r>
          </w:p>
        </w:tc>
        <w:tc>
          <w:tcPr>
            <w:tcW w:w="3827" w:type="dxa"/>
          </w:tcPr>
          <w:p w:rsidR="004D5DB6" w:rsidRDefault="004D5DB6">
            <w:pPr>
              <w:rPr>
                <w:rFonts w:ascii="Arial" w:eastAsia="Arial" w:hAnsi="Arial" w:cs="Arial"/>
                <w:sz w:val="20"/>
                <w:szCs w:val="20"/>
              </w:rPr>
            </w:pPr>
          </w:p>
          <w:p w:rsidR="004D5DB6" w:rsidRDefault="00716D0D">
            <w:pPr>
              <w:rPr>
                <w:rFonts w:ascii="Arial" w:eastAsia="Arial" w:hAnsi="Arial" w:cs="Arial"/>
                <w:sz w:val="20"/>
                <w:szCs w:val="20"/>
              </w:rPr>
            </w:pPr>
            <w:r>
              <w:rPr>
                <w:rFonts w:ascii="Arial" w:eastAsia="Arial" w:hAnsi="Arial" w:cs="Arial"/>
                <w:noProof/>
                <w:sz w:val="20"/>
                <w:szCs w:val="20"/>
              </w:rPr>
              <w:drawing>
                <wp:inline distT="114300" distB="114300" distL="114300" distR="114300">
                  <wp:extent cx="1276350" cy="43084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276350" cy="430847"/>
                          </a:xfrm>
                          <a:prstGeom prst="rect">
                            <a:avLst/>
                          </a:prstGeom>
                          <a:ln/>
                        </pic:spPr>
                      </pic:pic>
                    </a:graphicData>
                  </a:graphic>
                </wp:inline>
              </w:drawing>
            </w:r>
          </w:p>
        </w:tc>
        <w:tc>
          <w:tcPr>
            <w:tcW w:w="1559" w:type="dxa"/>
          </w:tcPr>
          <w:p w:rsidR="004D5DB6" w:rsidRDefault="004D5DB6">
            <w:pPr>
              <w:rPr>
                <w:rFonts w:ascii="Arial" w:eastAsia="Arial" w:hAnsi="Arial" w:cs="Arial"/>
                <w:sz w:val="20"/>
                <w:szCs w:val="20"/>
              </w:rPr>
            </w:pPr>
          </w:p>
          <w:p w:rsidR="004D5DB6" w:rsidRDefault="00716D0D">
            <w:pPr>
              <w:rPr>
                <w:rFonts w:ascii="Arial" w:eastAsia="Arial" w:hAnsi="Arial" w:cs="Arial"/>
                <w:sz w:val="20"/>
                <w:szCs w:val="20"/>
              </w:rPr>
            </w:pPr>
            <w:r>
              <w:rPr>
                <w:rFonts w:ascii="Arial" w:eastAsia="Arial" w:hAnsi="Arial" w:cs="Arial"/>
                <w:sz w:val="20"/>
                <w:szCs w:val="20"/>
              </w:rPr>
              <w:t>31/10/2021</w:t>
            </w:r>
          </w:p>
        </w:tc>
      </w:tr>
    </w:tbl>
    <w:p w:rsidR="004D5DB6" w:rsidRDefault="004D5DB6">
      <w:pPr>
        <w:rPr>
          <w:rFonts w:ascii="Arial" w:eastAsia="Arial" w:hAnsi="Arial" w:cs="Arial"/>
          <w:sz w:val="20"/>
          <w:szCs w:val="20"/>
        </w:rPr>
      </w:pPr>
    </w:p>
    <w:p w:rsidR="004D5DB6" w:rsidRDefault="004D5DB6">
      <w:pPr>
        <w:rPr>
          <w:rFonts w:ascii="Arial" w:eastAsia="Arial" w:hAnsi="Arial" w:cs="Arial"/>
          <w:b/>
          <w:sz w:val="20"/>
          <w:szCs w:val="20"/>
        </w:rPr>
      </w:pPr>
    </w:p>
    <w:p w:rsidR="004D5DB6" w:rsidRDefault="00716D0D">
      <w:pPr>
        <w:rPr>
          <w:rFonts w:ascii="Arial" w:eastAsia="Arial" w:hAnsi="Arial" w:cs="Arial"/>
          <w:b/>
          <w:sz w:val="20"/>
          <w:szCs w:val="20"/>
        </w:rPr>
      </w:pPr>
      <w:r>
        <w:rPr>
          <w:rFonts w:ascii="Arial" w:eastAsia="Arial" w:hAnsi="Arial" w:cs="Arial"/>
          <w:b/>
          <w:sz w:val="20"/>
          <w:szCs w:val="20"/>
        </w:rPr>
        <w:t>ONLY TO BE COMPLETED IF THE ASSESSMENT IS LINKED TO A COLLABORATIVE PARTNER</w:t>
      </w:r>
    </w:p>
    <w:tbl>
      <w:tblPr>
        <w:tblStyle w:val="a2"/>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4961"/>
        <w:gridCol w:w="567"/>
        <w:gridCol w:w="567"/>
        <w:gridCol w:w="3402"/>
      </w:tblGrid>
      <w:tr w:rsidR="004D5DB6">
        <w:tc>
          <w:tcPr>
            <w:tcW w:w="5353" w:type="dxa"/>
            <w:gridSpan w:val="2"/>
            <w:vMerge w:val="restart"/>
            <w:shd w:val="clear" w:color="auto" w:fill="F4B083"/>
          </w:tcPr>
          <w:p w:rsidR="004D5DB6" w:rsidRDefault="00716D0D">
            <w:pPr>
              <w:spacing w:line="204" w:lineRule="auto"/>
              <w:ind w:left="105" w:right="-20"/>
              <w:rPr>
                <w:rFonts w:ascii="Arial" w:eastAsia="Arial" w:hAnsi="Arial" w:cs="Arial"/>
                <w:sz w:val="20"/>
                <w:szCs w:val="20"/>
              </w:rPr>
            </w:pPr>
            <w:r>
              <w:rPr>
                <w:rFonts w:ascii="Arial" w:eastAsia="Arial" w:hAnsi="Arial" w:cs="Arial"/>
                <w:b/>
                <w:sz w:val="20"/>
                <w:szCs w:val="20"/>
              </w:rPr>
              <w:t>PARTNERSHIP TEAM LEADER PLEASE TICK TO INDICATE THAT THE ASSESSMENT INCLUDES:</w:t>
            </w:r>
          </w:p>
        </w:tc>
        <w:tc>
          <w:tcPr>
            <w:tcW w:w="1134" w:type="dxa"/>
            <w:gridSpan w:val="2"/>
            <w:shd w:val="clear" w:color="auto" w:fill="F4B083"/>
          </w:tcPr>
          <w:p w:rsidR="004D5DB6" w:rsidRDefault="00716D0D">
            <w:pPr>
              <w:rPr>
                <w:rFonts w:ascii="Arial" w:eastAsia="Arial" w:hAnsi="Arial" w:cs="Arial"/>
                <w:sz w:val="20"/>
                <w:szCs w:val="20"/>
              </w:rPr>
            </w:pPr>
            <w:r>
              <w:rPr>
                <w:rFonts w:ascii="Arial Narrow" w:eastAsia="Arial Narrow" w:hAnsi="Arial Narrow" w:cs="Arial Narrow"/>
                <w:i/>
                <w:sz w:val="22"/>
                <w:szCs w:val="22"/>
              </w:rPr>
              <w:t xml:space="preserve">Please </w:t>
            </w:r>
            <w:r>
              <w:rPr>
                <w:rFonts w:ascii="Wingdings" w:eastAsia="Wingdings" w:hAnsi="Wingdings" w:cs="Wingdings"/>
                <w:b/>
                <w:i/>
                <w:sz w:val="22"/>
                <w:szCs w:val="22"/>
              </w:rPr>
              <w:t></w:t>
            </w:r>
            <w:r>
              <w:rPr>
                <w:rFonts w:ascii="Wingdings" w:eastAsia="Wingdings" w:hAnsi="Wingdings" w:cs="Wingdings"/>
                <w:b/>
                <w:i/>
                <w:sz w:val="22"/>
                <w:szCs w:val="22"/>
              </w:rPr>
              <w:t></w:t>
            </w:r>
          </w:p>
        </w:tc>
        <w:tc>
          <w:tcPr>
            <w:tcW w:w="3402" w:type="dxa"/>
            <w:vMerge w:val="restart"/>
            <w:shd w:val="clear" w:color="auto" w:fill="F4B083"/>
          </w:tcPr>
          <w:p w:rsidR="004D5DB6" w:rsidRDefault="00716D0D">
            <w:pPr>
              <w:rPr>
                <w:rFonts w:ascii="Arial" w:eastAsia="Arial" w:hAnsi="Arial" w:cs="Arial"/>
                <w:sz w:val="20"/>
                <w:szCs w:val="20"/>
              </w:rPr>
            </w:pPr>
            <w:r>
              <w:rPr>
                <w:rFonts w:ascii="Arial Narrow" w:eastAsia="Arial Narrow" w:hAnsi="Arial Narrow" w:cs="Arial Narrow"/>
                <w:b/>
                <w:sz w:val="22"/>
                <w:szCs w:val="22"/>
              </w:rPr>
              <w:t>Comments</w:t>
            </w:r>
          </w:p>
        </w:tc>
      </w:tr>
      <w:tr w:rsidR="004D5DB6">
        <w:tc>
          <w:tcPr>
            <w:tcW w:w="5353" w:type="dxa"/>
            <w:gridSpan w:val="2"/>
            <w:vMerge/>
            <w:shd w:val="clear" w:color="auto" w:fill="F4B083"/>
          </w:tcPr>
          <w:p w:rsidR="004D5DB6" w:rsidRDefault="004D5DB6">
            <w:pPr>
              <w:widowControl w:val="0"/>
              <w:pBdr>
                <w:top w:val="nil"/>
                <w:left w:val="nil"/>
                <w:bottom w:val="nil"/>
                <w:right w:val="nil"/>
                <w:between w:val="nil"/>
              </w:pBdr>
              <w:spacing w:line="276" w:lineRule="auto"/>
              <w:rPr>
                <w:rFonts w:ascii="Arial" w:eastAsia="Arial" w:hAnsi="Arial" w:cs="Arial"/>
                <w:sz w:val="20"/>
                <w:szCs w:val="20"/>
              </w:rPr>
            </w:pPr>
          </w:p>
        </w:tc>
        <w:tc>
          <w:tcPr>
            <w:tcW w:w="567" w:type="dxa"/>
            <w:shd w:val="clear" w:color="auto" w:fill="F4B083"/>
            <w:vAlign w:val="center"/>
          </w:tcPr>
          <w:p w:rsidR="004D5DB6" w:rsidRDefault="00716D0D">
            <w:pPr>
              <w:spacing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4B083"/>
          </w:tcPr>
          <w:p w:rsidR="004D5DB6" w:rsidRDefault="00716D0D">
            <w:pPr>
              <w:spacing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3402" w:type="dxa"/>
            <w:vMerge/>
            <w:shd w:val="clear" w:color="auto" w:fill="F4B083"/>
          </w:tcPr>
          <w:p w:rsidR="004D5DB6" w:rsidRDefault="004D5DB6">
            <w:pPr>
              <w:widowControl w:val="0"/>
              <w:pBdr>
                <w:top w:val="nil"/>
                <w:left w:val="nil"/>
                <w:bottom w:val="nil"/>
                <w:right w:val="nil"/>
                <w:between w:val="nil"/>
              </w:pBdr>
              <w:spacing w:line="276" w:lineRule="auto"/>
              <w:rPr>
                <w:rFonts w:ascii="Arial" w:eastAsia="Arial" w:hAnsi="Arial" w:cs="Arial"/>
                <w:b/>
                <w:sz w:val="16"/>
                <w:szCs w:val="16"/>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1</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Tasks that are specified clearly, accurately and comprehensibly, with appropriate use of language and neat presentation</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2</w:t>
            </w:r>
          </w:p>
        </w:tc>
        <w:tc>
          <w:tcPr>
            <w:tcW w:w="4961" w:type="dxa"/>
            <w:shd w:val="clear" w:color="auto" w:fill="auto"/>
            <w:vAlign w:val="center"/>
          </w:tcPr>
          <w:p w:rsidR="004D5DB6" w:rsidRDefault="00716D0D">
            <w:pPr>
              <w:spacing w:line="249" w:lineRule="auto"/>
              <w:ind w:right="-20"/>
              <w:rPr>
                <w:rFonts w:ascii="Arial Narrow" w:eastAsia="Arial Narrow" w:hAnsi="Arial Narrow" w:cs="Arial Narrow"/>
              </w:rPr>
            </w:pPr>
            <w:r>
              <w:rPr>
                <w:rFonts w:ascii="Arial Narrow" w:eastAsia="Arial Narrow" w:hAnsi="Arial Narrow" w:cs="Arial Narrow"/>
                <w:sz w:val="22"/>
                <w:szCs w:val="22"/>
              </w:rPr>
              <w:t>Tasks which enable the module learning outcomes to be demonstrated (as per the module syllabus)</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3</w:t>
            </w:r>
          </w:p>
        </w:tc>
        <w:tc>
          <w:tcPr>
            <w:tcW w:w="4961" w:type="dxa"/>
            <w:shd w:val="clear" w:color="auto" w:fill="auto"/>
            <w:vAlign w:val="center"/>
          </w:tcPr>
          <w:p w:rsidR="004D5DB6" w:rsidRDefault="00716D0D">
            <w:pPr>
              <w:rPr>
                <w:rFonts w:ascii="Arial Narrow" w:eastAsia="Arial Narrow" w:hAnsi="Arial Narrow" w:cs="Arial Narrow"/>
                <w:sz w:val="22"/>
                <w:szCs w:val="22"/>
              </w:rPr>
            </w:pPr>
            <w:r>
              <w:rPr>
                <w:rFonts w:ascii="Arial Narrow" w:eastAsia="Arial Narrow" w:hAnsi="Arial Narrow" w:cs="Arial Narrow"/>
                <w:sz w:val="22"/>
                <w:szCs w:val="22"/>
              </w:rPr>
              <w:t>Tasks which conform to the assessment described in the module syllabus</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4</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 xml:space="preserve">Tasks which are written at the appropriate level of the Framework for Higher Education Qualifications (see </w:t>
            </w:r>
            <w:hyperlink r:id="rId8">
              <w:r>
                <w:rPr>
                  <w:rFonts w:ascii="Arial Narrow" w:eastAsia="Arial Narrow" w:hAnsi="Arial Narrow" w:cs="Arial Narrow"/>
                  <w:color w:val="0563C1"/>
                  <w:sz w:val="22"/>
                  <w:szCs w:val="22"/>
                  <w:u w:val="single"/>
                </w:rPr>
                <w:t>http://www.qaa.ac.uk/docs/qaa/quality-code/qualifications-frameworks.pdf?sfvrsn=170af781_14</w:t>
              </w:r>
            </w:hyperlink>
            <w:r>
              <w:rPr>
                <w:rFonts w:ascii="Arial Narrow" w:eastAsia="Arial Narrow" w:hAnsi="Arial Narrow" w:cs="Arial Narrow"/>
                <w:sz w:val="22"/>
                <w:szCs w:val="22"/>
              </w:rPr>
              <w:t xml:space="preserve">). </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5</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Clear criteria for assessment and guidance about how marking/grading will be applied</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6</w:t>
            </w:r>
          </w:p>
        </w:tc>
        <w:tc>
          <w:tcPr>
            <w:tcW w:w="4961" w:type="dxa"/>
            <w:shd w:val="clear" w:color="auto" w:fill="auto"/>
            <w:vAlign w:val="center"/>
          </w:tcPr>
          <w:p w:rsidR="004D5DB6" w:rsidRDefault="00716D0D">
            <w:pPr>
              <w:rPr>
                <w:rFonts w:ascii="Arial" w:eastAsia="Arial" w:hAnsi="Arial" w:cs="Arial"/>
                <w:sz w:val="20"/>
                <w:szCs w:val="20"/>
              </w:rPr>
            </w:pPr>
            <w:r>
              <w:rPr>
                <w:rFonts w:ascii="Arial Narrow" w:eastAsia="Arial Narrow" w:hAnsi="Arial Narrow" w:cs="Arial Narrow"/>
                <w:sz w:val="22"/>
                <w:szCs w:val="22"/>
              </w:rPr>
              <w:t>Guidance about expected evidence for submission, e.g. essay or report, word count, bibliography and references</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vAlign w:val="center"/>
          </w:tcPr>
          <w:p w:rsidR="004D5DB6" w:rsidRDefault="00716D0D">
            <w:pPr>
              <w:rPr>
                <w:rFonts w:ascii="Arial" w:eastAsia="Arial" w:hAnsi="Arial" w:cs="Arial"/>
                <w:sz w:val="20"/>
                <w:szCs w:val="20"/>
              </w:rPr>
            </w:pPr>
            <w:r>
              <w:rPr>
                <w:rFonts w:ascii="Arial" w:eastAsia="Arial" w:hAnsi="Arial" w:cs="Arial"/>
                <w:sz w:val="20"/>
                <w:szCs w:val="20"/>
              </w:rPr>
              <w:t>7</w:t>
            </w:r>
          </w:p>
        </w:tc>
        <w:tc>
          <w:tcPr>
            <w:tcW w:w="4961" w:type="dxa"/>
            <w:shd w:val="clear" w:color="auto" w:fill="auto"/>
            <w:vAlign w:val="center"/>
          </w:tcPr>
          <w:p w:rsidR="004D5DB6" w:rsidRDefault="00716D0D">
            <w:pPr>
              <w:spacing w:line="249" w:lineRule="auto"/>
              <w:ind w:right="-20"/>
              <w:rPr>
                <w:rFonts w:ascii="Arial Narrow" w:eastAsia="Arial Narrow" w:hAnsi="Arial Narrow" w:cs="Arial Narrow"/>
              </w:rPr>
            </w:pPr>
            <w:r>
              <w:rPr>
                <w:rFonts w:ascii="Arial Narrow" w:eastAsia="Arial Narrow" w:hAnsi="Arial Narrow" w:cs="Arial Narrow"/>
                <w:sz w:val="22"/>
                <w:szCs w:val="22"/>
              </w:rPr>
              <w:t>Reference to good academic conduct, for example</w:t>
            </w:r>
          </w:p>
          <w:p w:rsidR="004D5DB6" w:rsidRDefault="00716D0D">
            <w:pPr>
              <w:rPr>
                <w:rFonts w:ascii="Arial" w:eastAsia="Arial" w:hAnsi="Arial" w:cs="Arial"/>
                <w:sz w:val="20"/>
                <w:szCs w:val="20"/>
              </w:rPr>
            </w:pPr>
            <w:r>
              <w:rPr>
                <w:rFonts w:ascii="Arial Narrow" w:eastAsia="Arial Narrow" w:hAnsi="Arial Narrow" w:cs="Arial Narrow"/>
                <w:sz w:val="22"/>
                <w:szCs w:val="22"/>
              </w:rPr>
              <w:t>referencing, plagiarism and Turnitin</w:t>
            </w:r>
          </w:p>
        </w:tc>
        <w:tc>
          <w:tcPr>
            <w:tcW w:w="567" w:type="dxa"/>
            <w:shd w:val="clear" w:color="auto" w:fill="auto"/>
            <w:vAlign w:val="center"/>
          </w:tcPr>
          <w:p w:rsidR="004D5DB6" w:rsidRDefault="004D5DB6">
            <w:pPr>
              <w:jc w:val="center"/>
              <w:rPr>
                <w:rFonts w:ascii="Arial" w:eastAsia="Arial" w:hAnsi="Arial" w:cs="Arial"/>
                <w:sz w:val="20"/>
                <w:szCs w:val="20"/>
              </w:rPr>
            </w:pPr>
          </w:p>
        </w:tc>
        <w:tc>
          <w:tcPr>
            <w:tcW w:w="567" w:type="dxa"/>
            <w:shd w:val="clear" w:color="auto" w:fill="auto"/>
            <w:vAlign w:val="center"/>
          </w:tcPr>
          <w:p w:rsidR="004D5DB6" w:rsidRDefault="004D5DB6">
            <w:pPr>
              <w:jc w:val="center"/>
              <w:rPr>
                <w:rFonts w:ascii="Arial" w:eastAsia="Arial" w:hAnsi="Arial" w:cs="Arial"/>
                <w:sz w:val="20"/>
                <w:szCs w:val="20"/>
              </w:rPr>
            </w:pPr>
          </w:p>
        </w:tc>
        <w:tc>
          <w:tcPr>
            <w:tcW w:w="3402" w:type="dxa"/>
            <w:shd w:val="clear" w:color="auto" w:fill="auto"/>
            <w:vAlign w:val="center"/>
          </w:tcPr>
          <w:p w:rsidR="004D5DB6" w:rsidRDefault="004D5DB6">
            <w:pPr>
              <w:rPr>
                <w:rFonts w:ascii="Arial" w:eastAsia="Arial" w:hAnsi="Arial" w:cs="Arial"/>
                <w:sz w:val="20"/>
                <w:szCs w:val="20"/>
              </w:rPr>
            </w:pPr>
          </w:p>
        </w:tc>
      </w:tr>
      <w:tr w:rsidR="004D5DB6">
        <w:tc>
          <w:tcPr>
            <w:tcW w:w="392" w:type="dxa"/>
            <w:shd w:val="clear" w:color="auto" w:fill="auto"/>
          </w:tcPr>
          <w:p w:rsidR="004D5DB6" w:rsidRDefault="00716D0D">
            <w:pPr>
              <w:rPr>
                <w:rFonts w:ascii="Arial" w:eastAsia="Arial" w:hAnsi="Arial" w:cs="Arial"/>
                <w:sz w:val="20"/>
                <w:szCs w:val="20"/>
              </w:rPr>
            </w:pPr>
            <w:r>
              <w:rPr>
                <w:rFonts w:ascii="Arial" w:eastAsia="Arial" w:hAnsi="Arial" w:cs="Arial"/>
                <w:sz w:val="20"/>
                <w:szCs w:val="20"/>
              </w:rPr>
              <w:t>8</w:t>
            </w:r>
          </w:p>
        </w:tc>
        <w:tc>
          <w:tcPr>
            <w:tcW w:w="9497" w:type="dxa"/>
            <w:gridSpan w:val="4"/>
            <w:shd w:val="clear" w:color="auto" w:fill="auto"/>
          </w:tcPr>
          <w:p w:rsidR="004D5DB6" w:rsidRDefault="00716D0D">
            <w:pPr>
              <w:spacing w:line="249" w:lineRule="auto"/>
              <w:ind w:left="100" w:right="-20"/>
              <w:rPr>
                <w:rFonts w:ascii="Arial Narrow" w:eastAsia="Arial Narrow" w:hAnsi="Arial Narrow" w:cs="Arial Narrow"/>
                <w:b/>
                <w:sz w:val="22"/>
                <w:szCs w:val="22"/>
              </w:rPr>
            </w:pPr>
            <w:r>
              <w:rPr>
                <w:rFonts w:ascii="Arial Narrow" w:eastAsia="Arial Narrow" w:hAnsi="Arial Narrow" w:cs="Arial Narrow"/>
                <w:b/>
                <w:sz w:val="22"/>
                <w:szCs w:val="22"/>
              </w:rPr>
              <w:t>Actions to complete</w:t>
            </w:r>
          </w:p>
          <w:p w:rsidR="004D5DB6" w:rsidRDefault="004D5DB6">
            <w:pPr>
              <w:spacing w:line="249" w:lineRule="auto"/>
              <w:ind w:left="100" w:right="-20"/>
              <w:rPr>
                <w:rFonts w:ascii="Arial Narrow" w:eastAsia="Arial Narrow" w:hAnsi="Arial Narrow" w:cs="Arial Narrow"/>
                <w:b/>
                <w:sz w:val="22"/>
                <w:szCs w:val="22"/>
              </w:rPr>
            </w:pPr>
          </w:p>
          <w:p w:rsidR="004D5DB6" w:rsidRDefault="004D5DB6">
            <w:pPr>
              <w:spacing w:line="249" w:lineRule="auto"/>
              <w:ind w:left="100" w:right="-20"/>
              <w:rPr>
                <w:rFonts w:ascii="Arial Narrow" w:eastAsia="Arial Narrow" w:hAnsi="Arial Narrow" w:cs="Arial Narrow"/>
                <w:b/>
                <w:sz w:val="22"/>
                <w:szCs w:val="22"/>
              </w:rPr>
            </w:pPr>
          </w:p>
          <w:p w:rsidR="004D5DB6" w:rsidRDefault="004D5DB6">
            <w:pPr>
              <w:spacing w:line="249" w:lineRule="auto"/>
              <w:ind w:left="100" w:right="-20"/>
              <w:rPr>
                <w:rFonts w:ascii="Arial Narrow" w:eastAsia="Arial Narrow" w:hAnsi="Arial Narrow" w:cs="Arial Narrow"/>
                <w:b/>
                <w:sz w:val="22"/>
                <w:szCs w:val="22"/>
              </w:rPr>
            </w:pPr>
          </w:p>
          <w:p w:rsidR="004D5DB6" w:rsidRDefault="00716D0D">
            <w:pPr>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rsidR="004D5DB6" w:rsidRDefault="004D5DB6">
      <w:pPr>
        <w:widowControl w:val="0"/>
        <w:pBdr>
          <w:top w:val="nil"/>
          <w:left w:val="nil"/>
          <w:bottom w:val="nil"/>
          <w:right w:val="nil"/>
          <w:between w:val="nil"/>
        </w:pBdr>
        <w:spacing w:line="276" w:lineRule="auto"/>
        <w:rPr>
          <w:rFonts w:ascii="Arial" w:eastAsia="Arial" w:hAnsi="Arial" w:cs="Arial"/>
          <w:i/>
          <w:color w:val="A6A6A6"/>
          <w:sz w:val="18"/>
          <w:szCs w:val="18"/>
        </w:rPr>
      </w:pPr>
    </w:p>
    <w:tbl>
      <w:tblPr>
        <w:tblStyle w:val="a3"/>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3"/>
        <w:gridCol w:w="3827"/>
        <w:gridCol w:w="1559"/>
      </w:tblGrid>
      <w:tr w:rsidR="004D5DB6">
        <w:tc>
          <w:tcPr>
            <w:tcW w:w="4503" w:type="dxa"/>
            <w:shd w:val="clear" w:color="auto" w:fill="F4B083"/>
          </w:tcPr>
          <w:p w:rsidR="004D5DB6" w:rsidRDefault="00716D0D">
            <w:pPr>
              <w:rPr>
                <w:rFonts w:ascii="Arial" w:eastAsia="Arial" w:hAnsi="Arial" w:cs="Arial"/>
                <w:b/>
                <w:sz w:val="20"/>
                <w:szCs w:val="20"/>
              </w:rPr>
            </w:pPr>
            <w:r>
              <w:rPr>
                <w:rFonts w:ascii="Arial" w:eastAsia="Arial" w:hAnsi="Arial" w:cs="Arial"/>
                <w:b/>
                <w:sz w:val="20"/>
                <w:szCs w:val="20"/>
              </w:rPr>
              <w:t>SIGNATURE OF APPROVAL:</w:t>
            </w:r>
          </w:p>
        </w:tc>
        <w:tc>
          <w:tcPr>
            <w:tcW w:w="3827" w:type="dxa"/>
            <w:shd w:val="clear" w:color="auto" w:fill="F4B083"/>
          </w:tcPr>
          <w:p w:rsidR="004D5DB6" w:rsidRDefault="00716D0D">
            <w:pPr>
              <w:rPr>
                <w:rFonts w:ascii="Arial" w:eastAsia="Arial" w:hAnsi="Arial" w:cs="Arial"/>
                <w:b/>
                <w:sz w:val="20"/>
                <w:szCs w:val="20"/>
              </w:rPr>
            </w:pPr>
            <w:r>
              <w:rPr>
                <w:rFonts w:ascii="Arial" w:eastAsia="Arial" w:hAnsi="Arial" w:cs="Arial"/>
                <w:b/>
                <w:sz w:val="20"/>
                <w:szCs w:val="20"/>
              </w:rPr>
              <w:t>SIGNATURE</w:t>
            </w:r>
          </w:p>
        </w:tc>
        <w:tc>
          <w:tcPr>
            <w:tcW w:w="1559" w:type="dxa"/>
            <w:shd w:val="clear" w:color="auto" w:fill="F4B083"/>
          </w:tcPr>
          <w:p w:rsidR="004D5DB6" w:rsidRDefault="00716D0D">
            <w:pPr>
              <w:rPr>
                <w:rFonts w:ascii="Arial" w:eastAsia="Arial" w:hAnsi="Arial" w:cs="Arial"/>
                <w:b/>
                <w:sz w:val="20"/>
                <w:szCs w:val="20"/>
              </w:rPr>
            </w:pPr>
            <w:r>
              <w:rPr>
                <w:rFonts w:ascii="Arial" w:eastAsia="Arial" w:hAnsi="Arial" w:cs="Arial"/>
                <w:b/>
                <w:sz w:val="20"/>
                <w:szCs w:val="20"/>
              </w:rPr>
              <w:t>DATE</w:t>
            </w:r>
          </w:p>
        </w:tc>
      </w:tr>
      <w:tr w:rsidR="004D5DB6">
        <w:tc>
          <w:tcPr>
            <w:tcW w:w="4503" w:type="dxa"/>
          </w:tcPr>
          <w:p w:rsidR="004D5DB6" w:rsidRDefault="00716D0D">
            <w:pPr>
              <w:rPr>
                <w:rFonts w:ascii="Arial" w:eastAsia="Arial" w:hAnsi="Arial" w:cs="Arial"/>
                <w:sz w:val="20"/>
                <w:szCs w:val="20"/>
              </w:rPr>
            </w:pPr>
            <w:r>
              <w:rPr>
                <w:rFonts w:ascii="Arial" w:eastAsia="Arial" w:hAnsi="Arial" w:cs="Arial"/>
                <w:b/>
                <w:sz w:val="20"/>
                <w:szCs w:val="20"/>
              </w:rPr>
              <w:t xml:space="preserve">PTL: </w:t>
            </w:r>
            <w:r>
              <w:rPr>
                <w:rFonts w:ascii="Arial" w:eastAsia="Arial" w:hAnsi="Arial" w:cs="Arial"/>
                <w:sz w:val="20"/>
                <w:szCs w:val="20"/>
              </w:rPr>
              <w:t xml:space="preserve">I confirm that this version of the assessment specification is ready to be sent to the External Examiner </w:t>
            </w:r>
          </w:p>
          <w:p w:rsidR="004D5DB6" w:rsidRDefault="004D5DB6">
            <w:pPr>
              <w:rPr>
                <w:rFonts w:ascii="Arial" w:eastAsia="Arial" w:hAnsi="Arial" w:cs="Arial"/>
                <w:sz w:val="20"/>
                <w:szCs w:val="20"/>
              </w:rPr>
            </w:pPr>
          </w:p>
        </w:tc>
        <w:tc>
          <w:tcPr>
            <w:tcW w:w="3827" w:type="dxa"/>
          </w:tcPr>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tc>
        <w:tc>
          <w:tcPr>
            <w:tcW w:w="1559" w:type="dxa"/>
          </w:tcPr>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tc>
      </w:tr>
    </w:tbl>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716D0D">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rsidR="004D5DB6" w:rsidRDefault="004D5DB6">
      <w:pPr>
        <w:rPr>
          <w:rFonts w:ascii="Arial" w:eastAsia="Arial" w:hAnsi="Arial" w:cs="Arial"/>
          <w:b/>
          <w:sz w:val="20"/>
          <w:szCs w:val="20"/>
        </w:rPr>
      </w:pPr>
    </w:p>
    <w:p w:rsidR="004D5DB6" w:rsidRDefault="00716D0D">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rsidR="004D5DB6" w:rsidRDefault="004D5DB6">
      <w:pPr>
        <w:rPr>
          <w:rFonts w:ascii="Arial" w:eastAsia="Arial" w:hAnsi="Arial" w:cs="Arial"/>
          <w:sz w:val="20"/>
          <w:szCs w:val="20"/>
        </w:rPr>
      </w:pPr>
    </w:p>
    <w:p w:rsidR="004D5DB6" w:rsidRDefault="00716D0D">
      <w:pPr>
        <w:rPr>
          <w:rFonts w:ascii="Arial" w:eastAsia="Arial" w:hAnsi="Arial" w:cs="Arial"/>
          <w:sz w:val="20"/>
          <w:szCs w:val="20"/>
        </w:rPr>
      </w:pPr>
      <w:r>
        <w:rPr>
          <w:rFonts w:ascii="Arial" w:eastAsia="Arial" w:hAnsi="Arial" w:cs="Arial"/>
          <w:sz w:val="20"/>
          <w:szCs w:val="20"/>
        </w:rPr>
        <w:t>The asses</w:t>
      </w:r>
      <w:r>
        <w:rPr>
          <w:rFonts w:ascii="Arial" w:eastAsia="Arial" w:hAnsi="Arial" w:cs="Arial"/>
          <w:sz w:val="20"/>
          <w:szCs w:val="20"/>
        </w:rPr>
        <w:t>sment tasks, criteria and marking scheme should accompany this form</w:t>
      </w: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4D5DB6">
      <w:pPr>
        <w:rPr>
          <w:rFonts w:ascii="Arial" w:eastAsia="Arial" w:hAnsi="Arial" w:cs="Arial"/>
          <w:sz w:val="20"/>
          <w:szCs w:val="20"/>
        </w:rPr>
      </w:pPr>
    </w:p>
    <w:p w:rsidR="004D5DB6" w:rsidRDefault="00716D0D">
      <w:pPr>
        <w:rPr>
          <w:rFonts w:ascii="Arial" w:eastAsia="Arial" w:hAnsi="Arial" w:cs="Arial"/>
          <w:b/>
        </w:rPr>
      </w:pPr>
      <w:r>
        <w:rPr>
          <w:rFonts w:ascii="Arial" w:eastAsia="Arial" w:hAnsi="Arial" w:cs="Arial"/>
          <w:b/>
        </w:rPr>
        <w:t>THIS DOCUMENT IS ALSO AVAILABLE IN WELSH</w:t>
      </w:r>
    </w:p>
    <w:sectPr w:rsidR="004D5DB6">
      <w:pgSz w:w="11909" w:h="16834"/>
      <w:pgMar w:top="709" w:right="567" w:bottom="993" w:left="6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DB6"/>
    <w:rsid w:val="004D5DB6"/>
    <w:rsid w:val="00716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43C5C0-B666-4D50-9BB1-FD2E533A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5CCD"/>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A71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90544"/>
    <w:rPr>
      <w:rFonts w:ascii="Tahoma" w:hAnsi="Tahoma" w:cs="Tahoma"/>
      <w:sz w:val="16"/>
      <w:szCs w:val="16"/>
    </w:rPr>
  </w:style>
  <w:style w:type="paragraph" w:customStyle="1" w:styleId="Default">
    <w:name w:val="Default"/>
    <w:rsid w:val="00902008"/>
    <w:pPr>
      <w:autoSpaceDE w:val="0"/>
      <w:autoSpaceDN w:val="0"/>
      <w:adjustRightInd w:val="0"/>
    </w:pPr>
    <w:rPr>
      <w:rFonts w:ascii="Calibri" w:eastAsia="Calibri" w:hAnsi="Calibri" w:cs="Calibri"/>
      <w:color w:val="000000"/>
      <w:lang w:eastAsia="en-US"/>
    </w:rPr>
  </w:style>
  <w:style w:type="character" w:styleId="Hyperlink">
    <w:name w:val="Hyperlink"/>
    <w:rsid w:val="004E5CCD"/>
    <w:rPr>
      <w:color w:val="0563C1"/>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qaa.ac.uk/docs/qaa/quality-code/qualifications-frameworks.pdf?sfvrsn=170af781_14"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qaa.ac.uk/docs/qaa/quality-code/qualifications-frameworks.pdf?sfvrsn=170af781_14"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b0UAa6tIVb68NMSY0VSrBSC2w==">AMUW2mXU7TfBAOyWbLwzJGez3g38P14/SS7r4HL3BFFg3iCzL7mL9W/Q0tLEr77Yc+mN7JOZcx+eqjSc7A4RJSV3VqSTCqY3vWFOhdNllRJPBjzy1NF4ERqCkTGkDYl5Y2RmGELqgo8c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637</Words>
  <Characters>3631</Characters>
  <Application>Microsoft Office Word</Application>
  <DocSecurity>0</DocSecurity>
  <Lines>30</Lines>
  <Paragraphs>8</Paragraphs>
  <ScaleCrop>false</ScaleCrop>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Robert Davies</cp:lastModifiedBy>
  <cp:revision>2</cp:revision>
  <dcterms:created xsi:type="dcterms:W3CDTF">2018-09-13T14:27:00Z</dcterms:created>
  <dcterms:modified xsi:type="dcterms:W3CDTF">2022-04-21T08:45:00Z</dcterms:modified>
</cp:coreProperties>
</file>