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8B526" w14:textId="35AF4D60" w:rsidR="00594231" w:rsidRPr="00583129" w:rsidRDefault="00583129" w:rsidP="00717D06">
      <w:pPr>
        <w:spacing w:line="480" w:lineRule="auto"/>
        <w:rPr>
          <w:rFonts w:ascii="Times New Roman" w:hAnsi="Times New Roman" w:cs="Times New Roman"/>
          <w:b/>
          <w:bCs/>
          <w:sz w:val="24"/>
          <w:szCs w:val="24"/>
        </w:rPr>
      </w:pPr>
      <w:r w:rsidRPr="00583129">
        <w:rPr>
          <w:rFonts w:ascii="Times New Roman" w:hAnsi="Times New Roman" w:cs="Times New Roman"/>
          <w:b/>
          <w:bCs/>
          <w:sz w:val="24"/>
          <w:szCs w:val="24"/>
        </w:rPr>
        <w:t>Non-assessed assignment 3: Aeneid 4</w:t>
      </w:r>
    </w:p>
    <w:p w14:paraId="51A3152F" w14:textId="40DD5D8B" w:rsidR="003B03BE" w:rsidRPr="00717D06" w:rsidRDefault="003B03BE" w:rsidP="00717D06">
      <w:pPr>
        <w:spacing w:line="480" w:lineRule="auto"/>
        <w:rPr>
          <w:rFonts w:ascii="Times New Roman" w:hAnsi="Times New Roman" w:cs="Times New Roman"/>
          <w:sz w:val="24"/>
          <w:szCs w:val="24"/>
        </w:rPr>
      </w:pPr>
      <w:r w:rsidRPr="00583129">
        <w:rPr>
          <w:rFonts w:ascii="Times New Roman" w:hAnsi="Times New Roman" w:cs="Times New Roman"/>
          <w:b/>
          <w:bCs/>
          <w:sz w:val="24"/>
          <w:szCs w:val="24"/>
        </w:rPr>
        <w:t>Translation: lines 1-17</w:t>
      </w:r>
    </w:p>
    <w:p w14:paraId="11AE3E16" w14:textId="3B3CEEFF" w:rsidR="003B03BE" w:rsidRPr="00717D06" w:rsidRDefault="003B03BE"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But the queen, long since wounded with a heavy love feeds the wound with her blood stream and is eaten away by an unseen fire. She returns the man’s courage and the distinction of his lineage to her mind again and again; his face and words cling, fixed in her breast not does the care give peaceful quiet to her limbs. The next day’s Dawn was passing over the lands with Phoebus’ lamp and had scattered the damp shadows from the sky when, beside herself, she </w:t>
      </w:r>
      <w:r w:rsidR="005D4CA9" w:rsidRPr="00717D06">
        <w:rPr>
          <w:rFonts w:ascii="Times New Roman" w:hAnsi="Times New Roman" w:cs="Times New Roman"/>
          <w:sz w:val="24"/>
          <w:szCs w:val="24"/>
        </w:rPr>
        <w:t>speaks</w:t>
      </w:r>
      <w:r w:rsidRPr="00717D06">
        <w:rPr>
          <w:rFonts w:ascii="Times New Roman" w:hAnsi="Times New Roman" w:cs="Times New Roman"/>
          <w:sz w:val="24"/>
          <w:szCs w:val="24"/>
        </w:rPr>
        <w:t xml:space="preserve"> to her like-minded sister, thus: </w:t>
      </w:r>
    </w:p>
    <w:p w14:paraId="023844B5" w14:textId="2414EA79" w:rsidR="003B03BE" w:rsidRPr="00717D06" w:rsidRDefault="003B03BE"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“Anna, my sister, what dreams frighten me and keep me in suspense! What unexpected guest has </w:t>
      </w:r>
      <w:r w:rsidR="00F3799B" w:rsidRPr="00717D06">
        <w:rPr>
          <w:rFonts w:ascii="Times New Roman" w:hAnsi="Times New Roman" w:cs="Times New Roman"/>
          <w:sz w:val="24"/>
          <w:szCs w:val="24"/>
        </w:rPr>
        <w:t xml:space="preserve">arrived here in our home, how proud his expression, how strong his chest and shoulders! Indeed, I believe, nor is my confidence without foundation, that his race is of the gods. Cowardice proves low-born souls. Ah, by what fates was he thrown about! What wars, drained to the end, he recounts! If it were not sitting fixed and immovable in my heart that I would not wish to join myself to anyone by the bond of marriage, ever since my first love cheated me, deceived by his death.”  </w:t>
      </w:r>
    </w:p>
    <w:p w14:paraId="5173E405" w14:textId="65FF7944" w:rsidR="005D4CA9" w:rsidRPr="00717D06" w:rsidRDefault="005D4CA9" w:rsidP="00717D06">
      <w:pPr>
        <w:spacing w:line="480" w:lineRule="auto"/>
        <w:rPr>
          <w:rFonts w:ascii="Times New Roman" w:hAnsi="Times New Roman" w:cs="Times New Roman"/>
          <w:sz w:val="24"/>
          <w:szCs w:val="24"/>
        </w:rPr>
      </w:pPr>
    </w:p>
    <w:p w14:paraId="14DC23A9" w14:textId="0A652B6A" w:rsidR="005D4CA9" w:rsidRDefault="00CF4FE5" w:rsidP="00717D06">
      <w:pPr>
        <w:spacing w:line="480" w:lineRule="auto"/>
        <w:rPr>
          <w:rFonts w:ascii="Times New Roman" w:hAnsi="Times New Roman" w:cs="Times New Roman"/>
          <w:b/>
          <w:bCs/>
          <w:sz w:val="24"/>
          <w:szCs w:val="24"/>
        </w:rPr>
      </w:pPr>
      <w:r>
        <w:rPr>
          <w:rFonts w:ascii="Times New Roman" w:hAnsi="Times New Roman" w:cs="Times New Roman"/>
          <w:b/>
          <w:bCs/>
          <w:sz w:val="24"/>
          <w:szCs w:val="24"/>
        </w:rPr>
        <w:t>L</w:t>
      </w:r>
      <w:r w:rsidR="005D4CA9" w:rsidRPr="00583129">
        <w:rPr>
          <w:rFonts w:ascii="Times New Roman" w:hAnsi="Times New Roman" w:cs="Times New Roman"/>
          <w:b/>
          <w:bCs/>
          <w:sz w:val="24"/>
          <w:szCs w:val="24"/>
        </w:rPr>
        <w:t xml:space="preserve">ines 31-46 </w:t>
      </w:r>
    </w:p>
    <w:p w14:paraId="4CED65CE" w14:textId="7F1E3018" w:rsidR="00CF4FE5" w:rsidRPr="00583129" w:rsidRDefault="00CF4FE5" w:rsidP="00717D06">
      <w:pPr>
        <w:spacing w:line="480" w:lineRule="auto"/>
        <w:rPr>
          <w:rFonts w:ascii="Times New Roman" w:hAnsi="Times New Roman" w:cs="Times New Roman"/>
          <w:b/>
          <w:bCs/>
          <w:sz w:val="24"/>
          <w:szCs w:val="24"/>
        </w:rPr>
      </w:pPr>
      <w:r>
        <w:rPr>
          <w:rFonts w:ascii="Times New Roman" w:hAnsi="Times New Roman" w:cs="Times New Roman"/>
          <w:b/>
          <w:bCs/>
          <w:sz w:val="24"/>
          <w:szCs w:val="24"/>
        </w:rPr>
        <w:t>Translation</w:t>
      </w:r>
    </w:p>
    <w:p w14:paraId="6FC84A98" w14:textId="3546F502" w:rsidR="005D4CA9" w:rsidRDefault="005D4CA9"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Anna replies, “Oh, more beloved than light to your sister, will you waste away, grieving throughout your whole youth, alone, will you know neither sweet children nor the rewards of love? Do you believe that the ashes or the spirits of the buried dead care about that? Let it be so: no husbands swayed you then, when you were sick with grief, not in Libya, not previously in Tyre; Iarbas was scorned and the other leaders who</w:t>
      </w:r>
      <w:r w:rsidR="00746F40" w:rsidRPr="00717D06">
        <w:rPr>
          <w:rFonts w:ascii="Times New Roman" w:hAnsi="Times New Roman" w:cs="Times New Roman"/>
          <w:sz w:val="24"/>
          <w:szCs w:val="24"/>
        </w:rPr>
        <w:t xml:space="preserve">m the African land feeds, </w:t>
      </w:r>
      <w:r w:rsidR="00746F40" w:rsidRPr="00717D06">
        <w:rPr>
          <w:rFonts w:ascii="Times New Roman" w:hAnsi="Times New Roman" w:cs="Times New Roman"/>
          <w:sz w:val="24"/>
          <w:szCs w:val="24"/>
        </w:rPr>
        <w:lastRenderedPageBreak/>
        <w:t xml:space="preserve">rich with triumphs. Will you fight even against a love which brings pleasure? Nor has it come into your mind in whose territory you have settled? </w:t>
      </w:r>
      <w:r w:rsidR="00B77E7D" w:rsidRPr="00717D06">
        <w:rPr>
          <w:rFonts w:ascii="Times New Roman" w:hAnsi="Times New Roman" w:cs="Times New Roman"/>
          <w:sz w:val="24"/>
          <w:szCs w:val="24"/>
        </w:rPr>
        <w:t>On this side Gaetulian cities, a race unconquerable in war, and the unbridled Numidians, and the inhospitable Syrtis encircle us; on the other side the region deserted because of thirst and the widely raging people of Barca. Why should I mention wars from Tyre and the threats of our brother? Indeed, I think the Trojan ships held the course in the wind with the gods as guides and with Juno encouraging.</w:t>
      </w:r>
    </w:p>
    <w:p w14:paraId="7E322085" w14:textId="77777777" w:rsidR="00CF4FE5" w:rsidRPr="00717D06" w:rsidRDefault="00CF4FE5" w:rsidP="00717D06">
      <w:pPr>
        <w:spacing w:line="480" w:lineRule="auto"/>
        <w:rPr>
          <w:rFonts w:ascii="Times New Roman" w:hAnsi="Times New Roman" w:cs="Times New Roman"/>
          <w:sz w:val="24"/>
          <w:szCs w:val="24"/>
        </w:rPr>
      </w:pPr>
    </w:p>
    <w:p w14:paraId="42EDC571" w14:textId="24503D28" w:rsidR="00CC2B3E" w:rsidRPr="00717D06" w:rsidRDefault="00CF4FE5" w:rsidP="00717D06">
      <w:pPr>
        <w:spacing w:line="480" w:lineRule="auto"/>
        <w:rPr>
          <w:rFonts w:ascii="Times New Roman" w:hAnsi="Times New Roman" w:cs="Times New Roman"/>
          <w:sz w:val="24"/>
          <w:szCs w:val="24"/>
        </w:rPr>
      </w:pPr>
      <w:r w:rsidRPr="00583129">
        <w:rPr>
          <w:rFonts w:ascii="Times New Roman" w:hAnsi="Times New Roman" w:cs="Times New Roman"/>
          <w:b/>
          <w:bCs/>
          <w:sz w:val="24"/>
          <w:szCs w:val="24"/>
        </w:rPr>
        <w:t>Commentary</w:t>
      </w:r>
    </w:p>
    <w:p w14:paraId="259CCD26" w14:textId="0031FADF" w:rsidR="00CC2B3E" w:rsidRPr="00717D06" w:rsidRDefault="00CC2B3E"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In book 1 of the Aeneid, Aeneas and his fleet have arrived on the shores of Carthage. Having identified Dido as a ruler who will be hospitable towards them, Aeneas has spent time with the Carthaginians telling the story of Troy and how he came to arrive in Libya. To ensure continued favour from the Carthaginians, Venus, Aeneas’ mother, has sent Cupid to make Dido fall in love with Aeneas. Book 4 opens with Dido struggling with her feelings for Aeneas as she has sworn to remain faithful to her late husband who was killed by her brother Pygmalion. She has confessed her feelings to her sister Anna who now responds, encouraging her to begin a relationship with Aeneas. </w:t>
      </w:r>
      <w:r w:rsidR="00160FFA" w:rsidRPr="00717D06">
        <w:rPr>
          <w:rFonts w:ascii="Times New Roman" w:hAnsi="Times New Roman" w:cs="Times New Roman"/>
          <w:sz w:val="24"/>
          <w:szCs w:val="24"/>
        </w:rPr>
        <w:t xml:space="preserve">However, Gildenhard and Maclennan (2007, p.80) both note the comparison with Euripides’ </w:t>
      </w:r>
      <w:r w:rsidR="00160FFA" w:rsidRPr="00717D06">
        <w:rPr>
          <w:rFonts w:ascii="Times New Roman" w:hAnsi="Times New Roman" w:cs="Times New Roman"/>
          <w:i/>
          <w:iCs/>
          <w:sz w:val="24"/>
          <w:szCs w:val="24"/>
        </w:rPr>
        <w:t>Hippolytus</w:t>
      </w:r>
      <w:r w:rsidR="00160FFA" w:rsidRPr="00717D06">
        <w:rPr>
          <w:rFonts w:ascii="Times New Roman" w:hAnsi="Times New Roman" w:cs="Times New Roman"/>
          <w:sz w:val="24"/>
          <w:szCs w:val="24"/>
        </w:rPr>
        <w:t xml:space="preserve"> and the nurse who gives well-</w:t>
      </w:r>
      <w:r w:rsidR="00A7172E" w:rsidRPr="00717D06">
        <w:rPr>
          <w:rFonts w:ascii="Times New Roman" w:hAnsi="Times New Roman" w:cs="Times New Roman"/>
          <w:sz w:val="24"/>
          <w:szCs w:val="24"/>
        </w:rPr>
        <w:t>meaning</w:t>
      </w:r>
      <w:r w:rsidR="00160FFA" w:rsidRPr="00717D06">
        <w:rPr>
          <w:rFonts w:ascii="Times New Roman" w:hAnsi="Times New Roman" w:cs="Times New Roman"/>
          <w:sz w:val="24"/>
          <w:szCs w:val="24"/>
        </w:rPr>
        <w:t>, but ultimately ruinous advice to Phaedra.</w:t>
      </w:r>
      <w:r w:rsidR="00231AA9" w:rsidRPr="00717D06">
        <w:rPr>
          <w:rFonts w:ascii="Times New Roman" w:hAnsi="Times New Roman" w:cs="Times New Roman"/>
          <w:sz w:val="24"/>
          <w:szCs w:val="24"/>
        </w:rPr>
        <w:t xml:space="preserve"> Anna’s advice </w:t>
      </w:r>
      <w:r w:rsidR="0071354F" w:rsidRPr="00717D06">
        <w:rPr>
          <w:rFonts w:ascii="Times New Roman" w:hAnsi="Times New Roman" w:cs="Times New Roman"/>
          <w:sz w:val="24"/>
          <w:szCs w:val="24"/>
        </w:rPr>
        <w:t xml:space="preserve">similarly comes from a place of </w:t>
      </w:r>
      <w:r w:rsidR="00A7172E" w:rsidRPr="00717D06">
        <w:rPr>
          <w:rFonts w:ascii="Times New Roman" w:hAnsi="Times New Roman" w:cs="Times New Roman"/>
          <w:sz w:val="24"/>
          <w:szCs w:val="24"/>
        </w:rPr>
        <w:t>good intentions</w:t>
      </w:r>
      <w:r w:rsidR="0071354F" w:rsidRPr="00717D06">
        <w:rPr>
          <w:rFonts w:ascii="Times New Roman" w:hAnsi="Times New Roman" w:cs="Times New Roman"/>
          <w:sz w:val="24"/>
          <w:szCs w:val="24"/>
        </w:rPr>
        <w:t xml:space="preserve"> but</w:t>
      </w:r>
      <w:r w:rsidR="00A7172E" w:rsidRPr="00717D06">
        <w:rPr>
          <w:rFonts w:ascii="Times New Roman" w:hAnsi="Times New Roman" w:cs="Times New Roman"/>
          <w:sz w:val="24"/>
          <w:szCs w:val="24"/>
        </w:rPr>
        <w:t>,</w:t>
      </w:r>
      <w:r w:rsidR="0071354F" w:rsidRPr="00717D06">
        <w:rPr>
          <w:rFonts w:ascii="Times New Roman" w:hAnsi="Times New Roman" w:cs="Times New Roman"/>
          <w:sz w:val="24"/>
          <w:szCs w:val="24"/>
        </w:rPr>
        <w:t xml:space="preserve"> </w:t>
      </w:r>
      <w:r w:rsidR="005128E0" w:rsidRPr="00717D06">
        <w:rPr>
          <w:rFonts w:ascii="Times New Roman" w:hAnsi="Times New Roman" w:cs="Times New Roman"/>
          <w:sz w:val="24"/>
          <w:szCs w:val="24"/>
        </w:rPr>
        <w:t xml:space="preserve">as Virgil hints throughout her speech, will also ultimately end in Dido’s downfall. </w:t>
      </w:r>
    </w:p>
    <w:p w14:paraId="178E3CF2" w14:textId="67A03F6F" w:rsidR="00845690" w:rsidRPr="00717D06" w:rsidRDefault="001C4ED0"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Anna opens her </w:t>
      </w:r>
      <w:r w:rsidR="00CA1C60" w:rsidRPr="00717D06">
        <w:rPr>
          <w:rFonts w:ascii="Times New Roman" w:hAnsi="Times New Roman" w:cs="Times New Roman"/>
          <w:sz w:val="24"/>
          <w:szCs w:val="24"/>
        </w:rPr>
        <w:t>reply</w:t>
      </w:r>
      <w:r w:rsidRPr="00717D06">
        <w:rPr>
          <w:rFonts w:ascii="Times New Roman" w:hAnsi="Times New Roman" w:cs="Times New Roman"/>
          <w:sz w:val="24"/>
          <w:szCs w:val="24"/>
        </w:rPr>
        <w:t xml:space="preserve"> with </w:t>
      </w:r>
      <w:r w:rsidRPr="00717D06">
        <w:rPr>
          <w:rFonts w:ascii="Times New Roman" w:hAnsi="Times New Roman" w:cs="Times New Roman"/>
          <w:i/>
          <w:iCs/>
          <w:sz w:val="24"/>
          <w:szCs w:val="24"/>
        </w:rPr>
        <w:t>o luce magis dilecta sorori</w:t>
      </w:r>
      <w:r w:rsidRPr="00717D06">
        <w:rPr>
          <w:rFonts w:ascii="Times New Roman" w:hAnsi="Times New Roman" w:cs="Times New Roman"/>
          <w:sz w:val="24"/>
          <w:szCs w:val="24"/>
        </w:rPr>
        <w:t xml:space="preserve"> 31. Her use of </w:t>
      </w:r>
      <w:r w:rsidRPr="00717D06">
        <w:rPr>
          <w:rFonts w:ascii="Times New Roman" w:hAnsi="Times New Roman" w:cs="Times New Roman"/>
          <w:i/>
          <w:iCs/>
          <w:sz w:val="24"/>
          <w:szCs w:val="24"/>
        </w:rPr>
        <w:t>luce</w:t>
      </w:r>
      <w:r w:rsidRPr="00717D06">
        <w:rPr>
          <w:rFonts w:ascii="Times New Roman" w:hAnsi="Times New Roman" w:cs="Times New Roman"/>
          <w:sz w:val="24"/>
          <w:szCs w:val="24"/>
        </w:rPr>
        <w:t xml:space="preserve"> stands in opposition to Dido’s speech. Dido has focused on death in her speech. We see her vows to the dead Sychaeus and her claims that she would rather die than break this promise: </w:t>
      </w:r>
      <w:r w:rsidRPr="00717D06">
        <w:rPr>
          <w:rFonts w:ascii="Times New Roman" w:hAnsi="Times New Roman" w:cs="Times New Roman"/>
          <w:i/>
          <w:iCs/>
          <w:sz w:val="24"/>
          <w:szCs w:val="24"/>
        </w:rPr>
        <w:t>uel pater omnipotens adigat me fulmine ad umbras 25</w:t>
      </w:r>
      <w:r w:rsidRPr="00717D06">
        <w:rPr>
          <w:rFonts w:ascii="Times New Roman" w:hAnsi="Times New Roman" w:cs="Times New Roman"/>
          <w:sz w:val="24"/>
          <w:szCs w:val="24"/>
        </w:rPr>
        <w:t xml:space="preserve">. </w:t>
      </w:r>
      <w:r w:rsidR="00CA1C60" w:rsidRPr="00717D06">
        <w:rPr>
          <w:rFonts w:ascii="Times New Roman" w:hAnsi="Times New Roman" w:cs="Times New Roman"/>
          <w:sz w:val="24"/>
          <w:szCs w:val="24"/>
        </w:rPr>
        <w:t xml:space="preserve">Anna’s choice of </w:t>
      </w:r>
      <w:r w:rsidR="00CA1C60" w:rsidRPr="00717D06">
        <w:rPr>
          <w:rFonts w:ascii="Times New Roman" w:hAnsi="Times New Roman" w:cs="Times New Roman"/>
          <w:i/>
          <w:iCs/>
          <w:sz w:val="24"/>
          <w:szCs w:val="24"/>
        </w:rPr>
        <w:t>luce</w:t>
      </w:r>
      <w:r w:rsidR="00CA1C60" w:rsidRPr="00717D06">
        <w:rPr>
          <w:rFonts w:ascii="Times New Roman" w:hAnsi="Times New Roman" w:cs="Times New Roman"/>
          <w:sz w:val="24"/>
          <w:szCs w:val="24"/>
        </w:rPr>
        <w:t xml:space="preserve"> brings connotations of </w:t>
      </w:r>
      <w:r w:rsidR="00CA1C60" w:rsidRPr="00717D06">
        <w:rPr>
          <w:rFonts w:ascii="Times New Roman" w:hAnsi="Times New Roman" w:cs="Times New Roman"/>
          <w:sz w:val="24"/>
          <w:szCs w:val="24"/>
        </w:rPr>
        <w:lastRenderedPageBreak/>
        <w:t>not only light but also life into her respons</w:t>
      </w:r>
      <w:r w:rsidR="0053127C" w:rsidRPr="00717D06">
        <w:rPr>
          <w:rFonts w:ascii="Times New Roman" w:hAnsi="Times New Roman" w:cs="Times New Roman"/>
          <w:sz w:val="24"/>
          <w:szCs w:val="24"/>
        </w:rPr>
        <w:t>e</w:t>
      </w:r>
      <w:r w:rsidR="00CA1C60" w:rsidRPr="00717D06">
        <w:rPr>
          <w:rFonts w:ascii="Times New Roman" w:hAnsi="Times New Roman" w:cs="Times New Roman"/>
          <w:sz w:val="24"/>
          <w:szCs w:val="24"/>
        </w:rPr>
        <w:t>.</w:t>
      </w:r>
      <w:r w:rsidR="0053127C" w:rsidRPr="00717D06">
        <w:rPr>
          <w:rFonts w:ascii="Times New Roman" w:hAnsi="Times New Roman" w:cs="Times New Roman"/>
          <w:sz w:val="24"/>
          <w:szCs w:val="24"/>
        </w:rPr>
        <w:t xml:space="preserve"> While there is some hyperbole found in elements of Anna’s speech, this claim does seem to be backed up at the end </w:t>
      </w:r>
      <w:r w:rsidR="007679D9" w:rsidRPr="00717D06">
        <w:rPr>
          <w:rFonts w:ascii="Times New Roman" w:hAnsi="Times New Roman" w:cs="Times New Roman"/>
          <w:sz w:val="24"/>
          <w:szCs w:val="24"/>
        </w:rPr>
        <w:t xml:space="preserve">of book 4 when Anna learns of Dido’s suicide and rebukes her: </w:t>
      </w:r>
      <w:r w:rsidR="00845690" w:rsidRPr="00717D06">
        <w:rPr>
          <w:rFonts w:ascii="Times New Roman" w:hAnsi="Times New Roman" w:cs="Times New Roman"/>
          <w:i/>
          <w:iCs/>
          <w:sz w:val="24"/>
          <w:szCs w:val="24"/>
        </w:rPr>
        <w:t>eadem me ad fata vocasses</w:t>
      </w:r>
      <w:r w:rsidR="00D27BA1" w:rsidRPr="00717D06">
        <w:rPr>
          <w:rFonts w:ascii="Times New Roman" w:hAnsi="Times New Roman" w:cs="Times New Roman"/>
          <w:i/>
          <w:iCs/>
          <w:sz w:val="24"/>
          <w:szCs w:val="24"/>
        </w:rPr>
        <w:t>/</w:t>
      </w:r>
      <w:r w:rsidR="00845690" w:rsidRPr="00717D06">
        <w:rPr>
          <w:rFonts w:ascii="Times New Roman" w:hAnsi="Times New Roman" w:cs="Times New Roman"/>
          <w:i/>
          <w:iCs/>
          <w:sz w:val="24"/>
          <w:szCs w:val="24"/>
        </w:rPr>
        <w:t xml:space="preserve"> idem ambas ferro dolor atque eadem hora tulisset.</w:t>
      </w:r>
      <w:r w:rsidR="005504DE" w:rsidRPr="00717D06">
        <w:rPr>
          <w:rFonts w:ascii="Times New Roman" w:hAnsi="Times New Roman" w:cs="Times New Roman"/>
          <w:i/>
          <w:iCs/>
          <w:sz w:val="24"/>
          <w:szCs w:val="24"/>
        </w:rPr>
        <w:t xml:space="preserve"> </w:t>
      </w:r>
      <w:r w:rsidR="005504DE" w:rsidRPr="00717D06">
        <w:rPr>
          <w:rFonts w:ascii="Times New Roman" w:hAnsi="Times New Roman" w:cs="Times New Roman"/>
          <w:sz w:val="24"/>
          <w:szCs w:val="24"/>
        </w:rPr>
        <w:t>678-</w:t>
      </w:r>
      <w:r w:rsidR="00B60ED8" w:rsidRPr="00717D06">
        <w:rPr>
          <w:rFonts w:ascii="Times New Roman" w:hAnsi="Times New Roman" w:cs="Times New Roman"/>
          <w:sz w:val="24"/>
          <w:szCs w:val="24"/>
        </w:rPr>
        <w:t>679</w:t>
      </w:r>
      <w:r w:rsidR="00D86195" w:rsidRPr="00717D06">
        <w:rPr>
          <w:rFonts w:ascii="Times New Roman" w:hAnsi="Times New Roman" w:cs="Times New Roman"/>
          <w:sz w:val="24"/>
          <w:szCs w:val="24"/>
        </w:rPr>
        <w:t>.</w:t>
      </w:r>
    </w:p>
    <w:p w14:paraId="34CED801" w14:textId="60382B38" w:rsidR="00CC2B3E" w:rsidRPr="00717D06" w:rsidRDefault="00CA1C60"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She then responds to Dido with a series of questions that function in </w:t>
      </w:r>
      <w:r w:rsidR="00B7280B" w:rsidRPr="00717D06">
        <w:rPr>
          <w:rFonts w:ascii="Times New Roman" w:hAnsi="Times New Roman" w:cs="Times New Roman"/>
          <w:sz w:val="24"/>
          <w:szCs w:val="24"/>
        </w:rPr>
        <w:t>four</w:t>
      </w:r>
      <w:r w:rsidRPr="00717D06">
        <w:rPr>
          <w:rFonts w:ascii="Times New Roman" w:hAnsi="Times New Roman" w:cs="Times New Roman"/>
          <w:sz w:val="24"/>
          <w:szCs w:val="24"/>
        </w:rPr>
        <w:t xml:space="preserve"> ways. Firstly, to encourage Dido to enjoy love and her life, secondly to dismiss Dido’s concerns about being disloyal to her </w:t>
      </w:r>
      <w:r w:rsidR="00B7280B" w:rsidRPr="00717D06">
        <w:rPr>
          <w:rFonts w:ascii="Times New Roman" w:hAnsi="Times New Roman" w:cs="Times New Roman"/>
          <w:sz w:val="24"/>
          <w:szCs w:val="24"/>
        </w:rPr>
        <w:t xml:space="preserve">late </w:t>
      </w:r>
      <w:r w:rsidRPr="00717D06">
        <w:rPr>
          <w:rFonts w:ascii="Times New Roman" w:hAnsi="Times New Roman" w:cs="Times New Roman"/>
          <w:sz w:val="24"/>
          <w:szCs w:val="24"/>
        </w:rPr>
        <w:t>husband,</w:t>
      </w:r>
      <w:r w:rsidR="00B7280B" w:rsidRPr="00717D06">
        <w:rPr>
          <w:rFonts w:ascii="Times New Roman" w:hAnsi="Times New Roman" w:cs="Times New Roman"/>
          <w:sz w:val="24"/>
          <w:szCs w:val="24"/>
        </w:rPr>
        <w:t xml:space="preserve"> thirdly, that she wasn’t actually interested in any of her previous suitors</w:t>
      </w:r>
      <w:r w:rsidRPr="00717D06">
        <w:rPr>
          <w:rFonts w:ascii="Times New Roman" w:hAnsi="Times New Roman" w:cs="Times New Roman"/>
          <w:sz w:val="24"/>
          <w:szCs w:val="24"/>
        </w:rPr>
        <w:t xml:space="preserve"> and finally to highlight the danger that actually surrounds Dido, and to highlight the strategic advantages of a potential relationship with Aeneas. </w:t>
      </w:r>
    </w:p>
    <w:p w14:paraId="363EAA79" w14:textId="3C524584" w:rsidR="00770802" w:rsidRPr="00717D06" w:rsidRDefault="00CA1C60"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Her first question emphasises the lonely life that Dido is setting herself up for. The adjective </w:t>
      </w:r>
      <w:r w:rsidRPr="00717D06">
        <w:rPr>
          <w:rFonts w:ascii="Times New Roman" w:hAnsi="Times New Roman" w:cs="Times New Roman"/>
          <w:i/>
          <w:iCs/>
          <w:sz w:val="24"/>
          <w:szCs w:val="24"/>
        </w:rPr>
        <w:t>sola</w:t>
      </w:r>
      <w:r w:rsidRPr="00717D06">
        <w:rPr>
          <w:rFonts w:ascii="Times New Roman" w:hAnsi="Times New Roman" w:cs="Times New Roman"/>
          <w:sz w:val="24"/>
          <w:szCs w:val="24"/>
        </w:rPr>
        <w:t xml:space="preserve"> at the start of the line highlights Dido’s current position, but the </w:t>
      </w:r>
      <w:r w:rsidR="00187329" w:rsidRPr="00717D06">
        <w:rPr>
          <w:rFonts w:ascii="Times New Roman" w:hAnsi="Times New Roman" w:cs="Times New Roman"/>
          <w:sz w:val="24"/>
          <w:szCs w:val="24"/>
        </w:rPr>
        <w:t>participle</w:t>
      </w:r>
      <w:r w:rsidRPr="00717D06">
        <w:rPr>
          <w:rFonts w:ascii="Times New Roman" w:hAnsi="Times New Roman" w:cs="Times New Roman"/>
          <w:sz w:val="24"/>
          <w:szCs w:val="24"/>
        </w:rPr>
        <w:t xml:space="preserve"> </w:t>
      </w:r>
      <w:r w:rsidRPr="00717D06">
        <w:rPr>
          <w:rFonts w:ascii="Times New Roman" w:hAnsi="Times New Roman" w:cs="Times New Roman"/>
          <w:i/>
          <w:iCs/>
          <w:sz w:val="24"/>
          <w:szCs w:val="24"/>
        </w:rPr>
        <w:t>ne</w:t>
      </w:r>
      <w:r w:rsidRPr="00717D06">
        <w:rPr>
          <w:rFonts w:ascii="Times New Roman" w:hAnsi="Times New Roman" w:cs="Times New Roman"/>
          <w:sz w:val="24"/>
          <w:szCs w:val="24"/>
        </w:rPr>
        <w:t xml:space="preserve"> allows Anna to introduce the idea that it need</w:t>
      </w:r>
      <w:r w:rsidR="00134C7C" w:rsidRPr="00717D06">
        <w:rPr>
          <w:rFonts w:ascii="Times New Roman" w:hAnsi="Times New Roman" w:cs="Times New Roman"/>
          <w:sz w:val="24"/>
          <w:szCs w:val="24"/>
        </w:rPr>
        <w:t xml:space="preserve"> not</w:t>
      </w:r>
      <w:r w:rsidRPr="00717D06">
        <w:rPr>
          <w:rFonts w:ascii="Times New Roman" w:hAnsi="Times New Roman" w:cs="Times New Roman"/>
          <w:sz w:val="24"/>
          <w:szCs w:val="24"/>
        </w:rPr>
        <w:t xml:space="preserve"> be a permanent one. </w:t>
      </w:r>
      <w:r w:rsidR="00F26A9E" w:rsidRPr="00717D06">
        <w:rPr>
          <w:rFonts w:ascii="Times New Roman" w:hAnsi="Times New Roman" w:cs="Times New Roman"/>
          <w:sz w:val="24"/>
          <w:szCs w:val="24"/>
        </w:rPr>
        <w:t xml:space="preserve">The rest of the line </w:t>
      </w:r>
      <w:r w:rsidR="00F26A9E" w:rsidRPr="00717D06">
        <w:rPr>
          <w:rFonts w:ascii="Times New Roman" w:hAnsi="Times New Roman" w:cs="Times New Roman"/>
          <w:i/>
          <w:iCs/>
          <w:sz w:val="24"/>
          <w:szCs w:val="24"/>
        </w:rPr>
        <w:t>perpetua maerens carpere iuunta</w:t>
      </w:r>
      <w:r w:rsidR="00F26A9E" w:rsidRPr="00717D06">
        <w:rPr>
          <w:rFonts w:ascii="Times New Roman" w:hAnsi="Times New Roman" w:cs="Times New Roman"/>
          <w:sz w:val="24"/>
          <w:szCs w:val="24"/>
        </w:rPr>
        <w:t xml:space="preserve"> 32 offers a bleak vision of Dido’s near future. The adjective-noun pair </w:t>
      </w:r>
      <w:r w:rsidR="00F26A9E" w:rsidRPr="00717D06">
        <w:rPr>
          <w:rFonts w:ascii="Times New Roman" w:hAnsi="Times New Roman" w:cs="Times New Roman"/>
          <w:i/>
          <w:iCs/>
          <w:sz w:val="24"/>
          <w:szCs w:val="24"/>
        </w:rPr>
        <w:t>perpetua.</w:t>
      </w:r>
      <w:r w:rsidR="00E660D5" w:rsidRPr="00717D06">
        <w:rPr>
          <w:rFonts w:ascii="Times New Roman" w:hAnsi="Times New Roman" w:cs="Times New Roman"/>
          <w:i/>
          <w:iCs/>
          <w:sz w:val="24"/>
          <w:szCs w:val="24"/>
        </w:rPr>
        <w:t>.</w:t>
      </w:r>
      <w:r w:rsidR="00F26A9E" w:rsidRPr="00717D06">
        <w:rPr>
          <w:rFonts w:ascii="Times New Roman" w:hAnsi="Times New Roman" w:cs="Times New Roman"/>
          <w:i/>
          <w:iCs/>
          <w:sz w:val="24"/>
          <w:szCs w:val="24"/>
        </w:rPr>
        <w:t>. iuunta</w:t>
      </w:r>
      <w:r w:rsidR="00F26A9E" w:rsidRPr="00717D06">
        <w:rPr>
          <w:rFonts w:ascii="Times New Roman" w:hAnsi="Times New Roman" w:cs="Times New Roman"/>
          <w:sz w:val="24"/>
          <w:szCs w:val="24"/>
        </w:rPr>
        <w:t xml:space="preserve"> straddle</w:t>
      </w:r>
      <w:r w:rsidR="00E660D5" w:rsidRPr="00717D06">
        <w:rPr>
          <w:rFonts w:ascii="Times New Roman" w:hAnsi="Times New Roman" w:cs="Times New Roman"/>
          <w:sz w:val="24"/>
          <w:szCs w:val="24"/>
        </w:rPr>
        <w:t>s</w:t>
      </w:r>
      <w:r w:rsidR="00F26A9E" w:rsidRPr="00717D06">
        <w:rPr>
          <w:rFonts w:ascii="Times New Roman" w:hAnsi="Times New Roman" w:cs="Times New Roman"/>
          <w:sz w:val="24"/>
          <w:szCs w:val="24"/>
        </w:rPr>
        <w:t xml:space="preserve"> the line and while</w:t>
      </w:r>
      <w:r w:rsidR="00E660D5" w:rsidRPr="00717D06">
        <w:rPr>
          <w:rFonts w:ascii="Times New Roman" w:hAnsi="Times New Roman" w:cs="Times New Roman"/>
          <w:sz w:val="24"/>
          <w:szCs w:val="24"/>
        </w:rPr>
        <w:t xml:space="preserve"> Maclennan (2007, p.79) gives</w:t>
      </w:r>
      <w:r w:rsidR="00F26A9E" w:rsidRPr="00717D06">
        <w:rPr>
          <w:rFonts w:ascii="Times New Roman" w:hAnsi="Times New Roman" w:cs="Times New Roman"/>
          <w:sz w:val="24"/>
          <w:szCs w:val="24"/>
        </w:rPr>
        <w:t xml:space="preserve"> the meaning of </w:t>
      </w:r>
      <w:r w:rsidR="00F26A9E" w:rsidRPr="00717D06">
        <w:rPr>
          <w:rFonts w:ascii="Times New Roman" w:hAnsi="Times New Roman" w:cs="Times New Roman"/>
          <w:i/>
          <w:iCs/>
          <w:sz w:val="24"/>
          <w:szCs w:val="24"/>
        </w:rPr>
        <w:t>perpetua</w:t>
      </w:r>
      <w:r w:rsidR="00F26A9E" w:rsidRPr="00717D06">
        <w:rPr>
          <w:rFonts w:ascii="Times New Roman" w:hAnsi="Times New Roman" w:cs="Times New Roman"/>
          <w:sz w:val="24"/>
          <w:szCs w:val="24"/>
        </w:rPr>
        <w:t xml:space="preserve"> </w:t>
      </w:r>
      <w:r w:rsidR="00E660D5" w:rsidRPr="00717D06">
        <w:rPr>
          <w:rFonts w:ascii="Times New Roman" w:hAnsi="Times New Roman" w:cs="Times New Roman"/>
          <w:sz w:val="24"/>
          <w:szCs w:val="24"/>
        </w:rPr>
        <w:t xml:space="preserve">as </w:t>
      </w:r>
      <w:r w:rsidR="00F26A9E" w:rsidRPr="00717D06">
        <w:rPr>
          <w:rFonts w:ascii="Times New Roman" w:hAnsi="Times New Roman" w:cs="Times New Roman"/>
          <w:sz w:val="24"/>
          <w:szCs w:val="24"/>
        </w:rPr>
        <w:t xml:space="preserve">throughout, the separation of noun and adjective does give the impression that Dido’s solitary </w:t>
      </w:r>
      <w:r w:rsidR="00F26A9E" w:rsidRPr="00717D06">
        <w:rPr>
          <w:rFonts w:ascii="Times New Roman" w:hAnsi="Times New Roman" w:cs="Times New Roman"/>
          <w:i/>
          <w:iCs/>
          <w:sz w:val="24"/>
          <w:szCs w:val="24"/>
        </w:rPr>
        <w:t>iuunta</w:t>
      </w:r>
      <w:r w:rsidR="00F26A9E" w:rsidRPr="00717D06">
        <w:rPr>
          <w:rFonts w:ascii="Times New Roman" w:hAnsi="Times New Roman" w:cs="Times New Roman"/>
          <w:sz w:val="24"/>
          <w:szCs w:val="24"/>
        </w:rPr>
        <w:t xml:space="preserve"> will be a long one. Moreover, as with the word order from the line, it will be filled with </w:t>
      </w:r>
      <w:r w:rsidR="00F26A9E" w:rsidRPr="00717D06">
        <w:rPr>
          <w:rFonts w:ascii="Times New Roman" w:hAnsi="Times New Roman" w:cs="Times New Roman"/>
          <w:i/>
          <w:iCs/>
          <w:sz w:val="24"/>
          <w:szCs w:val="24"/>
        </w:rPr>
        <w:t>maerens</w:t>
      </w:r>
      <w:r w:rsidR="00770802" w:rsidRPr="00717D06">
        <w:rPr>
          <w:rFonts w:ascii="Times New Roman" w:hAnsi="Times New Roman" w:cs="Times New Roman"/>
          <w:sz w:val="24"/>
          <w:szCs w:val="24"/>
        </w:rPr>
        <w:t xml:space="preserve">, and that Dido won’t be living her life but will </w:t>
      </w:r>
      <w:r w:rsidR="00770802" w:rsidRPr="00717D06">
        <w:rPr>
          <w:rFonts w:ascii="Times New Roman" w:hAnsi="Times New Roman" w:cs="Times New Roman"/>
          <w:i/>
          <w:iCs/>
          <w:sz w:val="24"/>
          <w:szCs w:val="24"/>
        </w:rPr>
        <w:t>carpere</w:t>
      </w:r>
      <w:r w:rsidR="00770802" w:rsidRPr="00717D06">
        <w:rPr>
          <w:rFonts w:ascii="Times New Roman" w:hAnsi="Times New Roman" w:cs="Times New Roman"/>
          <w:sz w:val="24"/>
          <w:szCs w:val="24"/>
        </w:rPr>
        <w:t xml:space="preserve">. However, this recalls </w:t>
      </w:r>
      <w:r w:rsidR="00770802" w:rsidRPr="00717D06">
        <w:rPr>
          <w:rFonts w:ascii="Times New Roman" w:hAnsi="Times New Roman" w:cs="Times New Roman"/>
          <w:i/>
          <w:iCs/>
          <w:sz w:val="24"/>
          <w:szCs w:val="24"/>
        </w:rPr>
        <w:t>caeco carpitur igni</w:t>
      </w:r>
      <w:r w:rsidR="00770802" w:rsidRPr="00717D06">
        <w:rPr>
          <w:rFonts w:ascii="Times New Roman" w:hAnsi="Times New Roman" w:cs="Times New Roman"/>
          <w:sz w:val="24"/>
          <w:szCs w:val="24"/>
        </w:rPr>
        <w:t xml:space="preserve"> 2 and so it seems that Dido is destined either to waste away consumed by loneliness, or by her love for Aeneas. Virgil is clearly showing an unhappy future for Dido. </w:t>
      </w:r>
    </w:p>
    <w:p w14:paraId="0C2C773B" w14:textId="682F4FD5" w:rsidR="00CA1C60" w:rsidRPr="00717D06" w:rsidRDefault="00F26A9E"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Anna then reminds her sister that by choosing this, she will be missing out on both </w:t>
      </w:r>
      <w:r w:rsidRPr="00717D06">
        <w:rPr>
          <w:rFonts w:ascii="Times New Roman" w:hAnsi="Times New Roman" w:cs="Times New Roman"/>
          <w:i/>
          <w:iCs/>
          <w:sz w:val="24"/>
          <w:szCs w:val="24"/>
        </w:rPr>
        <w:t>dulcis natos</w:t>
      </w:r>
      <w:r w:rsidRPr="00717D06">
        <w:rPr>
          <w:rFonts w:ascii="Times New Roman" w:hAnsi="Times New Roman" w:cs="Times New Roman"/>
          <w:sz w:val="24"/>
          <w:szCs w:val="24"/>
        </w:rPr>
        <w:t xml:space="preserve"> and </w:t>
      </w:r>
      <w:r w:rsidRPr="00717D06">
        <w:rPr>
          <w:rFonts w:ascii="Times New Roman" w:hAnsi="Times New Roman" w:cs="Times New Roman"/>
          <w:i/>
          <w:iCs/>
          <w:sz w:val="24"/>
          <w:szCs w:val="24"/>
        </w:rPr>
        <w:t>Veneris…praemia</w:t>
      </w:r>
      <w:r w:rsidRPr="00717D06">
        <w:rPr>
          <w:rFonts w:ascii="Times New Roman" w:hAnsi="Times New Roman" w:cs="Times New Roman"/>
          <w:sz w:val="24"/>
          <w:szCs w:val="24"/>
        </w:rPr>
        <w:t xml:space="preserve"> 33. Her argument seems to be that Dido will miss out on having her own children knowing the joys of love, but </w:t>
      </w:r>
      <w:r w:rsidR="00187329" w:rsidRPr="00717D06">
        <w:rPr>
          <w:rFonts w:ascii="Times New Roman" w:hAnsi="Times New Roman" w:cs="Times New Roman"/>
          <w:sz w:val="24"/>
          <w:szCs w:val="24"/>
        </w:rPr>
        <w:t xml:space="preserve">Virgil’s positioning of </w:t>
      </w:r>
      <w:r w:rsidR="00187329" w:rsidRPr="00717D06">
        <w:rPr>
          <w:rFonts w:ascii="Times New Roman" w:hAnsi="Times New Roman" w:cs="Times New Roman"/>
          <w:i/>
          <w:iCs/>
          <w:sz w:val="24"/>
          <w:szCs w:val="24"/>
        </w:rPr>
        <w:t>Veneris</w:t>
      </w:r>
      <w:r w:rsidR="00187329" w:rsidRPr="00717D06">
        <w:rPr>
          <w:rFonts w:ascii="Times New Roman" w:hAnsi="Times New Roman" w:cs="Times New Roman"/>
          <w:sz w:val="24"/>
          <w:szCs w:val="24"/>
        </w:rPr>
        <w:t xml:space="preserve"> and </w:t>
      </w:r>
      <w:r w:rsidR="00187329" w:rsidRPr="00717D06">
        <w:rPr>
          <w:rFonts w:ascii="Times New Roman" w:hAnsi="Times New Roman" w:cs="Times New Roman"/>
          <w:i/>
          <w:iCs/>
          <w:sz w:val="24"/>
          <w:szCs w:val="24"/>
        </w:rPr>
        <w:t>nec</w:t>
      </w:r>
      <w:r w:rsidR="00187329" w:rsidRPr="00717D06">
        <w:rPr>
          <w:rFonts w:ascii="Times New Roman" w:hAnsi="Times New Roman" w:cs="Times New Roman"/>
          <w:sz w:val="24"/>
          <w:szCs w:val="24"/>
        </w:rPr>
        <w:t xml:space="preserve"> play with the reader. Rather than clearly dividing </w:t>
      </w:r>
      <w:r w:rsidR="00187329" w:rsidRPr="00717D06">
        <w:rPr>
          <w:rFonts w:ascii="Times New Roman" w:hAnsi="Times New Roman" w:cs="Times New Roman"/>
          <w:i/>
          <w:iCs/>
          <w:sz w:val="24"/>
          <w:szCs w:val="24"/>
        </w:rPr>
        <w:t>dulcis natos</w:t>
      </w:r>
      <w:r w:rsidR="00187329" w:rsidRPr="00717D06">
        <w:rPr>
          <w:rFonts w:ascii="Times New Roman" w:hAnsi="Times New Roman" w:cs="Times New Roman"/>
          <w:sz w:val="24"/>
          <w:szCs w:val="24"/>
        </w:rPr>
        <w:t xml:space="preserve"> from </w:t>
      </w:r>
      <w:r w:rsidR="00187329" w:rsidRPr="00717D06">
        <w:rPr>
          <w:rFonts w:ascii="Times New Roman" w:hAnsi="Times New Roman" w:cs="Times New Roman"/>
          <w:i/>
          <w:iCs/>
          <w:sz w:val="24"/>
          <w:szCs w:val="24"/>
        </w:rPr>
        <w:t>Veneris praemia</w:t>
      </w:r>
      <w:r w:rsidR="00187329" w:rsidRPr="00717D06">
        <w:rPr>
          <w:rFonts w:ascii="Times New Roman" w:hAnsi="Times New Roman" w:cs="Times New Roman"/>
          <w:sz w:val="24"/>
          <w:szCs w:val="24"/>
        </w:rPr>
        <w:t xml:space="preserve">, delaying the </w:t>
      </w:r>
      <w:r w:rsidR="00187329" w:rsidRPr="00717D06">
        <w:rPr>
          <w:rFonts w:ascii="Times New Roman" w:hAnsi="Times New Roman" w:cs="Times New Roman"/>
          <w:i/>
          <w:iCs/>
          <w:sz w:val="24"/>
          <w:szCs w:val="24"/>
        </w:rPr>
        <w:lastRenderedPageBreak/>
        <w:t>nec</w:t>
      </w:r>
      <w:r w:rsidR="00187329" w:rsidRPr="00717D06">
        <w:rPr>
          <w:rFonts w:ascii="Times New Roman" w:hAnsi="Times New Roman" w:cs="Times New Roman"/>
          <w:sz w:val="24"/>
          <w:szCs w:val="24"/>
        </w:rPr>
        <w:t xml:space="preserve"> gives the impression that Anna could be suggesting that Dido will never know the </w:t>
      </w:r>
      <w:r w:rsidR="00187329" w:rsidRPr="00717D06">
        <w:rPr>
          <w:rFonts w:ascii="Times New Roman" w:hAnsi="Times New Roman" w:cs="Times New Roman"/>
          <w:i/>
          <w:iCs/>
          <w:sz w:val="24"/>
          <w:szCs w:val="24"/>
        </w:rPr>
        <w:t>natos Veneris</w:t>
      </w:r>
      <w:r w:rsidR="00187329" w:rsidRPr="00717D06">
        <w:rPr>
          <w:rFonts w:ascii="Times New Roman" w:hAnsi="Times New Roman" w:cs="Times New Roman"/>
          <w:sz w:val="24"/>
          <w:szCs w:val="24"/>
        </w:rPr>
        <w:t xml:space="preserve"> (Gildenhard, p.79). Given that Anna does not know that Cupid has replaced Ascanius it clearly is not what she intends to say, but it does remind the reader of the games that are at play here by the gods</w:t>
      </w:r>
      <w:r w:rsidR="002E2EA1" w:rsidRPr="00717D06">
        <w:rPr>
          <w:rFonts w:ascii="Times New Roman" w:hAnsi="Times New Roman" w:cs="Times New Roman"/>
          <w:sz w:val="24"/>
          <w:szCs w:val="24"/>
        </w:rPr>
        <w:t xml:space="preserve"> and perhaps that whatever Anna suggests, Dido’s decisions won’t be her own to make in any case. </w:t>
      </w:r>
    </w:p>
    <w:p w14:paraId="7A1682DB" w14:textId="1360410F" w:rsidR="002E2EA1" w:rsidRPr="00717D06" w:rsidRDefault="002E2EA1"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In her second question </w:t>
      </w:r>
      <w:r w:rsidRPr="00717D06">
        <w:rPr>
          <w:rFonts w:ascii="Times New Roman" w:hAnsi="Times New Roman" w:cs="Times New Roman"/>
          <w:i/>
          <w:iCs/>
          <w:sz w:val="24"/>
          <w:szCs w:val="24"/>
        </w:rPr>
        <w:t>id cinerem aut manis credis curare sepultos?</w:t>
      </w:r>
      <w:r w:rsidRPr="00717D06">
        <w:rPr>
          <w:rFonts w:ascii="Times New Roman" w:hAnsi="Times New Roman" w:cs="Times New Roman"/>
          <w:sz w:val="24"/>
          <w:szCs w:val="24"/>
        </w:rPr>
        <w:t xml:space="preserve"> 34 Anna appears to be reassuring her sister that </w:t>
      </w:r>
      <w:r w:rsidR="004F3719" w:rsidRPr="00717D06">
        <w:rPr>
          <w:rFonts w:ascii="Times New Roman" w:hAnsi="Times New Roman" w:cs="Times New Roman"/>
          <w:sz w:val="24"/>
          <w:szCs w:val="24"/>
        </w:rPr>
        <w:t xml:space="preserve">the dead are gone and buried and </w:t>
      </w:r>
      <w:r w:rsidR="00425887" w:rsidRPr="00717D06">
        <w:rPr>
          <w:rFonts w:ascii="Times New Roman" w:hAnsi="Times New Roman" w:cs="Times New Roman"/>
          <w:sz w:val="24"/>
          <w:szCs w:val="24"/>
        </w:rPr>
        <w:t>are not able to</w:t>
      </w:r>
      <w:r w:rsidR="004F3719" w:rsidRPr="00717D06">
        <w:rPr>
          <w:rFonts w:ascii="Times New Roman" w:hAnsi="Times New Roman" w:cs="Times New Roman"/>
          <w:sz w:val="24"/>
          <w:szCs w:val="24"/>
        </w:rPr>
        <w:t xml:space="preserve"> care any more about the living. When Dido speaks of her late husband he is a constant presence for her. She refers to him directly, mentioning him by name and calls him her husband:</w:t>
      </w:r>
      <w:r w:rsidR="004F3719" w:rsidRPr="00717D06">
        <w:rPr>
          <w:rFonts w:ascii="Times New Roman" w:hAnsi="Times New Roman" w:cs="Times New Roman"/>
          <w:i/>
          <w:iCs/>
          <w:sz w:val="24"/>
          <w:szCs w:val="24"/>
        </w:rPr>
        <w:t xml:space="preserve"> fata Sychaei</w:t>
      </w:r>
      <w:r w:rsidR="004F3719" w:rsidRPr="00717D06">
        <w:rPr>
          <w:rFonts w:ascii="Times New Roman" w:hAnsi="Times New Roman" w:cs="Times New Roman"/>
          <w:sz w:val="24"/>
          <w:szCs w:val="24"/>
        </w:rPr>
        <w:t xml:space="preserve"> 20, </w:t>
      </w:r>
      <w:r w:rsidR="004F3719" w:rsidRPr="00717D06">
        <w:rPr>
          <w:rFonts w:ascii="Times New Roman" w:hAnsi="Times New Roman" w:cs="Times New Roman"/>
          <w:i/>
          <w:iCs/>
          <w:sz w:val="24"/>
          <w:szCs w:val="24"/>
        </w:rPr>
        <w:t xml:space="preserve">coniugis </w:t>
      </w:r>
      <w:r w:rsidR="004F3719" w:rsidRPr="00717D06">
        <w:rPr>
          <w:rFonts w:ascii="Times New Roman" w:hAnsi="Times New Roman" w:cs="Times New Roman"/>
          <w:sz w:val="24"/>
          <w:szCs w:val="24"/>
        </w:rPr>
        <w:t xml:space="preserve">21, </w:t>
      </w:r>
      <w:r w:rsidR="004F3719" w:rsidRPr="00717D06">
        <w:rPr>
          <w:rFonts w:ascii="Times New Roman" w:hAnsi="Times New Roman" w:cs="Times New Roman"/>
          <w:i/>
          <w:iCs/>
          <w:sz w:val="24"/>
          <w:szCs w:val="24"/>
        </w:rPr>
        <w:t>ille</w:t>
      </w:r>
      <w:r w:rsidR="004F3719" w:rsidRPr="00717D06">
        <w:rPr>
          <w:rFonts w:ascii="Times New Roman" w:hAnsi="Times New Roman" w:cs="Times New Roman"/>
          <w:sz w:val="24"/>
          <w:szCs w:val="24"/>
        </w:rPr>
        <w:t xml:space="preserve"> 28, </w:t>
      </w:r>
      <w:r w:rsidR="004F3719" w:rsidRPr="00717D06">
        <w:rPr>
          <w:rFonts w:ascii="Times New Roman" w:hAnsi="Times New Roman" w:cs="Times New Roman"/>
          <w:i/>
          <w:iCs/>
          <w:sz w:val="24"/>
          <w:szCs w:val="24"/>
        </w:rPr>
        <w:t>ille 29</w:t>
      </w:r>
      <w:r w:rsidR="004F3719" w:rsidRPr="00717D06">
        <w:rPr>
          <w:rFonts w:ascii="Times New Roman" w:hAnsi="Times New Roman" w:cs="Times New Roman"/>
          <w:sz w:val="24"/>
          <w:szCs w:val="24"/>
        </w:rPr>
        <w:t xml:space="preserve">, or refers to him as her first: her first love </w:t>
      </w:r>
      <w:r w:rsidR="004F3719" w:rsidRPr="00717D06">
        <w:rPr>
          <w:rFonts w:ascii="Times New Roman" w:hAnsi="Times New Roman" w:cs="Times New Roman"/>
          <w:i/>
          <w:iCs/>
          <w:sz w:val="24"/>
          <w:szCs w:val="24"/>
        </w:rPr>
        <w:t>primus amor</w:t>
      </w:r>
      <w:r w:rsidR="004F3719" w:rsidRPr="00717D06">
        <w:rPr>
          <w:rFonts w:ascii="Times New Roman" w:hAnsi="Times New Roman" w:cs="Times New Roman"/>
          <w:sz w:val="24"/>
          <w:szCs w:val="24"/>
        </w:rPr>
        <w:t xml:space="preserve"> 17, her first husband </w:t>
      </w:r>
      <w:r w:rsidR="004F3719" w:rsidRPr="00717D06">
        <w:rPr>
          <w:rFonts w:ascii="Times New Roman" w:hAnsi="Times New Roman" w:cs="Times New Roman"/>
          <w:i/>
          <w:iCs/>
          <w:sz w:val="24"/>
          <w:szCs w:val="24"/>
        </w:rPr>
        <w:t>primus qui me sibi iunxit</w:t>
      </w:r>
      <w:r w:rsidR="004F3719" w:rsidRPr="00717D06">
        <w:rPr>
          <w:rFonts w:ascii="Times New Roman" w:hAnsi="Times New Roman" w:cs="Times New Roman"/>
          <w:sz w:val="24"/>
          <w:szCs w:val="24"/>
        </w:rPr>
        <w:t xml:space="preserve"> 28. Anna is much more dismissive in the language she uses, and Sychaeus is reduced to </w:t>
      </w:r>
      <w:r w:rsidR="004F3719" w:rsidRPr="00717D06">
        <w:rPr>
          <w:rFonts w:ascii="Times New Roman" w:hAnsi="Times New Roman" w:cs="Times New Roman"/>
          <w:i/>
          <w:iCs/>
          <w:sz w:val="24"/>
          <w:szCs w:val="24"/>
        </w:rPr>
        <w:t>cinerem</w:t>
      </w:r>
      <w:r w:rsidR="004F3719" w:rsidRPr="00717D06">
        <w:rPr>
          <w:rFonts w:ascii="Times New Roman" w:hAnsi="Times New Roman" w:cs="Times New Roman"/>
          <w:sz w:val="24"/>
          <w:szCs w:val="24"/>
        </w:rPr>
        <w:t xml:space="preserve"> and </w:t>
      </w:r>
      <w:r w:rsidR="004F3719" w:rsidRPr="00717D06">
        <w:rPr>
          <w:rFonts w:ascii="Times New Roman" w:hAnsi="Times New Roman" w:cs="Times New Roman"/>
          <w:i/>
          <w:iCs/>
          <w:sz w:val="24"/>
          <w:szCs w:val="24"/>
        </w:rPr>
        <w:t>manis… sepultos</w:t>
      </w:r>
      <w:r w:rsidR="004F3719" w:rsidRPr="00717D06">
        <w:rPr>
          <w:rFonts w:ascii="Times New Roman" w:hAnsi="Times New Roman" w:cs="Times New Roman"/>
          <w:sz w:val="24"/>
          <w:szCs w:val="24"/>
        </w:rPr>
        <w:t xml:space="preserve">. </w:t>
      </w:r>
      <w:r w:rsidR="00DC740E" w:rsidRPr="00717D06">
        <w:rPr>
          <w:rFonts w:ascii="Times New Roman" w:hAnsi="Times New Roman" w:cs="Times New Roman"/>
          <w:sz w:val="24"/>
          <w:szCs w:val="24"/>
        </w:rPr>
        <w:t>Dyson (1996, p.214) quoting Servius shows the Epicurean argument behind Anna’s words, implying that the soul perishes with the body. While Dido follows this advice, the reader ultimately sees that it is wrong</w:t>
      </w:r>
      <w:r w:rsidR="0026388F" w:rsidRPr="00717D06">
        <w:rPr>
          <w:rFonts w:ascii="Times New Roman" w:hAnsi="Times New Roman" w:cs="Times New Roman"/>
          <w:sz w:val="24"/>
          <w:szCs w:val="24"/>
        </w:rPr>
        <w:t>.</w:t>
      </w:r>
      <w:r w:rsidR="00DC740E" w:rsidRPr="00717D06">
        <w:rPr>
          <w:rFonts w:ascii="Times New Roman" w:hAnsi="Times New Roman" w:cs="Times New Roman"/>
          <w:sz w:val="24"/>
          <w:szCs w:val="24"/>
        </w:rPr>
        <w:t xml:space="preserve"> </w:t>
      </w:r>
      <w:r w:rsidR="008E20DA" w:rsidRPr="00717D06">
        <w:rPr>
          <w:rFonts w:ascii="Times New Roman" w:hAnsi="Times New Roman" w:cs="Times New Roman"/>
          <w:sz w:val="24"/>
          <w:szCs w:val="24"/>
        </w:rPr>
        <w:t>In line</w:t>
      </w:r>
      <w:r w:rsidR="00B55D8D" w:rsidRPr="00717D06">
        <w:rPr>
          <w:rFonts w:ascii="Times New Roman" w:hAnsi="Times New Roman" w:cs="Times New Roman"/>
          <w:sz w:val="24"/>
          <w:szCs w:val="24"/>
        </w:rPr>
        <w:t xml:space="preserve">s </w:t>
      </w:r>
      <w:r w:rsidR="00E40D0E" w:rsidRPr="00717D06">
        <w:rPr>
          <w:rFonts w:ascii="Times New Roman" w:hAnsi="Times New Roman" w:cs="Times New Roman"/>
          <w:sz w:val="24"/>
          <w:szCs w:val="24"/>
        </w:rPr>
        <w:t>550-552 Dido clearly resents Anna for her advice</w:t>
      </w:r>
      <w:r w:rsidR="004C3208" w:rsidRPr="00717D06">
        <w:rPr>
          <w:rFonts w:ascii="Times New Roman" w:hAnsi="Times New Roman" w:cs="Times New Roman"/>
          <w:sz w:val="24"/>
          <w:szCs w:val="24"/>
        </w:rPr>
        <w:t xml:space="preserve">: </w:t>
      </w:r>
      <w:r w:rsidR="004C3208" w:rsidRPr="00717D06">
        <w:rPr>
          <w:rFonts w:ascii="Times New Roman" w:hAnsi="Times New Roman" w:cs="Times New Roman"/>
          <w:i/>
          <w:iCs/>
          <w:sz w:val="24"/>
          <w:szCs w:val="24"/>
        </w:rPr>
        <w:t>non licuit thalami expertem sine crimine vitam/ degere more ferae, tales nec tangere curas;/ non servata fides cineri promissa Sychaeo.</w:t>
      </w:r>
      <w:r w:rsidR="004C3208" w:rsidRPr="00717D06">
        <w:rPr>
          <w:rFonts w:ascii="Times New Roman" w:hAnsi="Times New Roman" w:cs="Times New Roman"/>
          <w:sz w:val="24"/>
          <w:szCs w:val="24"/>
        </w:rPr>
        <w:t xml:space="preserve"> </w:t>
      </w:r>
      <w:r w:rsidR="00B7280B" w:rsidRPr="00717D06">
        <w:rPr>
          <w:rFonts w:ascii="Times New Roman" w:hAnsi="Times New Roman" w:cs="Times New Roman"/>
          <w:sz w:val="24"/>
          <w:szCs w:val="24"/>
        </w:rPr>
        <w:t xml:space="preserve">Dyson </w:t>
      </w:r>
      <w:r w:rsidR="00F93257" w:rsidRPr="00717D06">
        <w:rPr>
          <w:rFonts w:ascii="Times New Roman" w:hAnsi="Times New Roman" w:cs="Times New Roman"/>
          <w:sz w:val="24"/>
          <w:szCs w:val="24"/>
        </w:rPr>
        <w:t xml:space="preserve">argues that Dido’s “bitterest self-reproach” is that she did not keep her vow to </w:t>
      </w:r>
      <w:r w:rsidR="00B53818" w:rsidRPr="00717D06">
        <w:rPr>
          <w:rFonts w:ascii="Times New Roman" w:hAnsi="Times New Roman" w:cs="Times New Roman"/>
          <w:sz w:val="24"/>
          <w:szCs w:val="24"/>
        </w:rPr>
        <w:t>her husband and it is seen again</w:t>
      </w:r>
      <w:r w:rsidR="00B7280B" w:rsidRPr="00717D06">
        <w:rPr>
          <w:rFonts w:ascii="Times New Roman" w:hAnsi="Times New Roman" w:cs="Times New Roman"/>
          <w:sz w:val="24"/>
          <w:szCs w:val="24"/>
        </w:rPr>
        <w:t xml:space="preserve"> with the reunion of Dido and Sychaeus in book 6 in the underworld</w:t>
      </w:r>
      <w:r w:rsidR="00DA457F" w:rsidRPr="00717D06">
        <w:rPr>
          <w:rFonts w:ascii="Times New Roman" w:hAnsi="Times New Roman" w:cs="Times New Roman"/>
          <w:sz w:val="24"/>
          <w:szCs w:val="24"/>
        </w:rPr>
        <w:t xml:space="preserve"> (1996, p.214)</w:t>
      </w:r>
      <w:r w:rsidR="00B7280B" w:rsidRPr="00717D06">
        <w:rPr>
          <w:rFonts w:ascii="Times New Roman" w:hAnsi="Times New Roman" w:cs="Times New Roman"/>
          <w:sz w:val="24"/>
          <w:szCs w:val="24"/>
        </w:rPr>
        <w:t xml:space="preserve">. </w:t>
      </w:r>
    </w:p>
    <w:p w14:paraId="383DDF62" w14:textId="6EAC910C" w:rsidR="00B7280B" w:rsidRPr="00717D06" w:rsidRDefault="00B7280B"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Anna moves on to her third argument, that Aeneas is actually a suitor that she likes and who has come into her life at an appropriate time.</w:t>
      </w:r>
      <w:r w:rsidR="00095CDB" w:rsidRPr="00717D06">
        <w:rPr>
          <w:rFonts w:ascii="Times New Roman" w:hAnsi="Times New Roman" w:cs="Times New Roman"/>
          <w:sz w:val="24"/>
          <w:szCs w:val="24"/>
        </w:rPr>
        <w:t xml:space="preserve"> Her use of </w:t>
      </w:r>
      <w:r w:rsidR="00095CDB" w:rsidRPr="00717D06">
        <w:rPr>
          <w:rFonts w:ascii="Times New Roman" w:hAnsi="Times New Roman" w:cs="Times New Roman"/>
          <w:i/>
          <w:iCs/>
          <w:sz w:val="24"/>
          <w:szCs w:val="24"/>
        </w:rPr>
        <w:t>esto</w:t>
      </w:r>
      <w:r w:rsidR="00095CDB" w:rsidRPr="00717D06">
        <w:rPr>
          <w:rFonts w:ascii="Times New Roman" w:hAnsi="Times New Roman" w:cs="Times New Roman"/>
          <w:sz w:val="24"/>
          <w:szCs w:val="24"/>
        </w:rPr>
        <w:t xml:space="preserve"> 35 shows her acceptance of Dido’s reluctance to re-marry previously. However, s</w:t>
      </w:r>
      <w:r w:rsidRPr="00717D06">
        <w:rPr>
          <w:rFonts w:ascii="Times New Roman" w:hAnsi="Times New Roman" w:cs="Times New Roman"/>
          <w:sz w:val="24"/>
          <w:szCs w:val="24"/>
        </w:rPr>
        <w:t xml:space="preserve">he points out how Dido’s situation has changed since the death of her husband. In line 35 </w:t>
      </w:r>
      <w:r w:rsidRPr="00717D06">
        <w:rPr>
          <w:rFonts w:ascii="Times New Roman" w:hAnsi="Times New Roman" w:cs="Times New Roman"/>
          <w:i/>
          <w:iCs/>
          <w:sz w:val="24"/>
          <w:szCs w:val="24"/>
        </w:rPr>
        <w:t>aegram… quondam</w:t>
      </w:r>
      <w:r w:rsidRPr="00717D06">
        <w:rPr>
          <w:rFonts w:ascii="Times New Roman" w:hAnsi="Times New Roman" w:cs="Times New Roman"/>
          <w:sz w:val="24"/>
          <w:szCs w:val="24"/>
        </w:rPr>
        <w:t xml:space="preserve"> shows how Anna sees Dido’s grief at the death of her husband as a reasonable response, but one that should now be firmly in the past. </w:t>
      </w:r>
      <w:r w:rsidR="0021073A" w:rsidRPr="00717D06">
        <w:rPr>
          <w:rFonts w:ascii="Times New Roman" w:hAnsi="Times New Roman" w:cs="Times New Roman"/>
          <w:sz w:val="24"/>
          <w:szCs w:val="24"/>
        </w:rPr>
        <w:t xml:space="preserve">Anna states that </w:t>
      </w:r>
      <w:r w:rsidRPr="00717D06">
        <w:rPr>
          <w:rFonts w:ascii="Times New Roman" w:hAnsi="Times New Roman" w:cs="Times New Roman"/>
          <w:sz w:val="24"/>
          <w:szCs w:val="24"/>
        </w:rPr>
        <w:t xml:space="preserve">Dido has turned down other suitors </w:t>
      </w:r>
      <w:r w:rsidRPr="00717D06">
        <w:rPr>
          <w:rFonts w:ascii="Times New Roman" w:hAnsi="Times New Roman" w:cs="Times New Roman"/>
          <w:i/>
          <w:iCs/>
          <w:sz w:val="24"/>
          <w:szCs w:val="24"/>
        </w:rPr>
        <w:t>nulli… flexere mariti</w:t>
      </w:r>
      <w:r w:rsidRPr="00717D06">
        <w:rPr>
          <w:rFonts w:ascii="Times New Roman" w:hAnsi="Times New Roman" w:cs="Times New Roman"/>
          <w:sz w:val="24"/>
          <w:szCs w:val="24"/>
        </w:rPr>
        <w:t xml:space="preserve"> </w:t>
      </w:r>
      <w:r w:rsidR="0021073A" w:rsidRPr="00717D06">
        <w:rPr>
          <w:rFonts w:ascii="Times New Roman" w:hAnsi="Times New Roman" w:cs="Times New Roman"/>
          <w:sz w:val="24"/>
          <w:szCs w:val="24"/>
        </w:rPr>
        <w:lastRenderedPageBreak/>
        <w:t xml:space="preserve">both in Carthage and previously </w:t>
      </w:r>
      <w:r w:rsidR="0021073A" w:rsidRPr="00717D06">
        <w:rPr>
          <w:rFonts w:ascii="Times New Roman" w:hAnsi="Times New Roman" w:cs="Times New Roman"/>
          <w:i/>
          <w:iCs/>
          <w:sz w:val="24"/>
          <w:szCs w:val="24"/>
        </w:rPr>
        <w:t xml:space="preserve">non Libyae, non ante Tyro </w:t>
      </w:r>
      <w:r w:rsidR="0021073A" w:rsidRPr="00717D06">
        <w:rPr>
          <w:rFonts w:ascii="Times New Roman" w:hAnsi="Times New Roman" w:cs="Times New Roman"/>
          <w:sz w:val="24"/>
          <w:szCs w:val="24"/>
        </w:rPr>
        <w:t>although Gilenhard (p.82) points out that Dido’s immediate flight from Tyre upon learning of the death of Sychaeus means that there would not have been any time for her to be approached by suitors, and suggests that Anna is manipulating the truth</w:t>
      </w:r>
      <w:r w:rsidR="00616022" w:rsidRPr="00717D06">
        <w:rPr>
          <w:rFonts w:ascii="Times New Roman" w:hAnsi="Times New Roman" w:cs="Times New Roman"/>
          <w:sz w:val="24"/>
          <w:szCs w:val="24"/>
        </w:rPr>
        <w:t xml:space="preserve"> so that her period of celibacy seems longer than it has actually been. Anna details the men that Dido has turned down </w:t>
      </w:r>
      <w:r w:rsidR="00616022" w:rsidRPr="00717D06">
        <w:rPr>
          <w:rFonts w:ascii="Times New Roman" w:hAnsi="Times New Roman" w:cs="Times New Roman"/>
          <w:i/>
          <w:iCs/>
          <w:sz w:val="24"/>
          <w:szCs w:val="24"/>
        </w:rPr>
        <w:t>Iarbas 36, ductoresque alii</w:t>
      </w:r>
      <w:r w:rsidR="00616022" w:rsidRPr="00717D06">
        <w:rPr>
          <w:rFonts w:ascii="Times New Roman" w:hAnsi="Times New Roman" w:cs="Times New Roman"/>
          <w:sz w:val="24"/>
          <w:szCs w:val="24"/>
        </w:rPr>
        <w:t xml:space="preserve"> 37 even though they could be impressive potential husbands. Iarbas is a son of Juppiter, and we are told that even the other unnamed leaders </w:t>
      </w:r>
      <w:r w:rsidR="00616022" w:rsidRPr="00717D06">
        <w:rPr>
          <w:rFonts w:ascii="Times New Roman" w:hAnsi="Times New Roman" w:cs="Times New Roman"/>
          <w:i/>
          <w:iCs/>
          <w:sz w:val="24"/>
          <w:szCs w:val="24"/>
        </w:rPr>
        <w:t>Africa terra triumphis diues alit</w:t>
      </w:r>
      <w:r w:rsidR="00616022" w:rsidRPr="00717D06">
        <w:rPr>
          <w:rFonts w:ascii="Times New Roman" w:hAnsi="Times New Roman" w:cs="Times New Roman"/>
          <w:sz w:val="24"/>
          <w:szCs w:val="24"/>
        </w:rPr>
        <w:t xml:space="preserve"> 38.</w:t>
      </w:r>
      <w:r w:rsidR="00095CDB" w:rsidRPr="00717D06">
        <w:rPr>
          <w:rFonts w:ascii="Times New Roman" w:hAnsi="Times New Roman" w:cs="Times New Roman"/>
          <w:sz w:val="24"/>
          <w:szCs w:val="24"/>
        </w:rPr>
        <w:t xml:space="preserve"> Although</w:t>
      </w:r>
      <w:r w:rsidR="00616022" w:rsidRPr="00717D06">
        <w:rPr>
          <w:rFonts w:ascii="Times New Roman" w:hAnsi="Times New Roman" w:cs="Times New Roman"/>
          <w:sz w:val="24"/>
          <w:szCs w:val="24"/>
        </w:rPr>
        <w:t xml:space="preserve"> Maclennan</w:t>
      </w:r>
      <w:r w:rsidR="00095CDB" w:rsidRPr="00717D06">
        <w:rPr>
          <w:rFonts w:ascii="Times New Roman" w:hAnsi="Times New Roman" w:cs="Times New Roman"/>
          <w:sz w:val="24"/>
          <w:szCs w:val="24"/>
        </w:rPr>
        <w:t xml:space="preserve"> (2007, p.79)</w:t>
      </w:r>
      <w:r w:rsidR="00616022" w:rsidRPr="00717D06">
        <w:rPr>
          <w:rFonts w:ascii="Times New Roman" w:hAnsi="Times New Roman" w:cs="Times New Roman"/>
          <w:sz w:val="24"/>
          <w:szCs w:val="24"/>
        </w:rPr>
        <w:t xml:space="preserve"> states that a Roman audience will pick up on another warning in what Anna is saying as </w:t>
      </w:r>
      <w:r w:rsidR="00616022" w:rsidRPr="00717D06">
        <w:rPr>
          <w:rFonts w:ascii="Times New Roman" w:hAnsi="Times New Roman" w:cs="Times New Roman"/>
          <w:i/>
          <w:iCs/>
          <w:sz w:val="24"/>
          <w:szCs w:val="24"/>
        </w:rPr>
        <w:t xml:space="preserve">triumphis </w:t>
      </w:r>
      <w:r w:rsidR="00616022" w:rsidRPr="00717D06">
        <w:rPr>
          <w:rFonts w:ascii="Times New Roman" w:hAnsi="Times New Roman" w:cs="Times New Roman"/>
          <w:sz w:val="24"/>
          <w:szCs w:val="24"/>
        </w:rPr>
        <w:t>will clearly call to mind wars they have fought in Africa, including the Punic wars but also the wars against Jugurtha and the wars of conquest taking place during Virgil’s life.</w:t>
      </w:r>
      <w:r w:rsidR="00095CDB" w:rsidRPr="00717D06">
        <w:rPr>
          <w:rFonts w:ascii="Times New Roman" w:hAnsi="Times New Roman" w:cs="Times New Roman"/>
          <w:sz w:val="24"/>
          <w:szCs w:val="24"/>
        </w:rPr>
        <w:t xml:space="preserve"> Anna’s use of </w:t>
      </w:r>
      <w:r w:rsidR="00095CDB" w:rsidRPr="00717D06">
        <w:rPr>
          <w:rFonts w:ascii="Times New Roman" w:hAnsi="Times New Roman" w:cs="Times New Roman"/>
          <w:i/>
          <w:iCs/>
          <w:sz w:val="24"/>
          <w:szCs w:val="24"/>
        </w:rPr>
        <w:t>flexere</w:t>
      </w:r>
      <w:r w:rsidR="00095CDB" w:rsidRPr="00717D06">
        <w:rPr>
          <w:rFonts w:ascii="Times New Roman" w:hAnsi="Times New Roman" w:cs="Times New Roman"/>
          <w:sz w:val="24"/>
          <w:szCs w:val="24"/>
        </w:rPr>
        <w:t xml:space="preserve"> 35 recalls Dido’s words </w:t>
      </w:r>
      <w:r w:rsidR="00095CDB" w:rsidRPr="00717D06">
        <w:rPr>
          <w:rFonts w:ascii="Times New Roman" w:hAnsi="Times New Roman" w:cs="Times New Roman"/>
          <w:i/>
          <w:iCs/>
          <w:sz w:val="24"/>
          <w:szCs w:val="24"/>
        </w:rPr>
        <w:t xml:space="preserve">solus hic inflexit </w:t>
      </w:r>
      <w:r w:rsidR="00095CDB" w:rsidRPr="00717D06">
        <w:rPr>
          <w:rFonts w:ascii="Times New Roman" w:hAnsi="Times New Roman" w:cs="Times New Roman"/>
          <w:sz w:val="24"/>
          <w:szCs w:val="24"/>
        </w:rPr>
        <w:t xml:space="preserve">21, and showing the contrast between Aeneas and the others, and his ability to sway Dido, and this is summed up in Anna’s question in line 38 </w:t>
      </w:r>
      <w:r w:rsidR="00095CDB" w:rsidRPr="00717D06">
        <w:rPr>
          <w:rFonts w:ascii="Times New Roman" w:hAnsi="Times New Roman" w:cs="Times New Roman"/>
          <w:i/>
          <w:iCs/>
          <w:sz w:val="24"/>
          <w:szCs w:val="24"/>
        </w:rPr>
        <w:t>placitone etiam pugnabis amori?</w:t>
      </w:r>
      <w:r w:rsidR="00095CDB" w:rsidRPr="00717D06">
        <w:rPr>
          <w:rFonts w:ascii="Times New Roman" w:hAnsi="Times New Roman" w:cs="Times New Roman"/>
          <w:sz w:val="24"/>
          <w:szCs w:val="24"/>
        </w:rPr>
        <w:t xml:space="preserve"> The fact that she says Dido will fight against this love shows that to her, Dido’s chastity was acceptable previously but now this </w:t>
      </w:r>
      <w:r w:rsidR="00095CDB" w:rsidRPr="00717D06">
        <w:rPr>
          <w:rFonts w:ascii="Times New Roman" w:hAnsi="Times New Roman" w:cs="Times New Roman"/>
          <w:i/>
          <w:iCs/>
          <w:sz w:val="24"/>
          <w:szCs w:val="24"/>
        </w:rPr>
        <w:t>placitone… amori</w:t>
      </w:r>
      <w:r w:rsidR="00095CDB" w:rsidRPr="00717D06">
        <w:rPr>
          <w:rFonts w:ascii="Times New Roman" w:hAnsi="Times New Roman" w:cs="Times New Roman"/>
          <w:sz w:val="24"/>
          <w:szCs w:val="24"/>
        </w:rPr>
        <w:t xml:space="preserve"> has come along, it makes no sense for Dido to remain bound to her dead husband.  </w:t>
      </w:r>
    </w:p>
    <w:p w14:paraId="64D07A0B" w14:textId="59F2D8BA" w:rsidR="008D66CF" w:rsidRPr="00717D06" w:rsidRDefault="00275B94"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Anna </w:t>
      </w:r>
      <w:r w:rsidR="004B3419" w:rsidRPr="00717D06">
        <w:rPr>
          <w:rFonts w:ascii="Times New Roman" w:hAnsi="Times New Roman" w:cs="Times New Roman"/>
          <w:sz w:val="24"/>
          <w:szCs w:val="24"/>
        </w:rPr>
        <w:t xml:space="preserve">next </w:t>
      </w:r>
      <w:r w:rsidRPr="00717D06">
        <w:rPr>
          <w:rFonts w:ascii="Times New Roman" w:hAnsi="Times New Roman" w:cs="Times New Roman"/>
          <w:sz w:val="24"/>
          <w:szCs w:val="24"/>
        </w:rPr>
        <w:t xml:space="preserve">asks Dido to look at the situation </w:t>
      </w:r>
      <w:r w:rsidR="00A3545F" w:rsidRPr="00717D06">
        <w:rPr>
          <w:rFonts w:ascii="Times New Roman" w:hAnsi="Times New Roman" w:cs="Times New Roman"/>
          <w:sz w:val="24"/>
          <w:szCs w:val="24"/>
        </w:rPr>
        <w:t xml:space="preserve">that surrounds them and think about the security a union with Aeneas and the Trojans could offer. </w:t>
      </w:r>
      <w:r w:rsidR="00AF1324" w:rsidRPr="00717D06">
        <w:rPr>
          <w:rFonts w:ascii="Times New Roman" w:hAnsi="Times New Roman" w:cs="Times New Roman"/>
          <w:i/>
          <w:iCs/>
          <w:sz w:val="24"/>
          <w:szCs w:val="24"/>
        </w:rPr>
        <w:t>Nec uenit in mentem quorum consederis aruis</w:t>
      </w:r>
      <w:r w:rsidR="00AF1324" w:rsidRPr="00717D06">
        <w:rPr>
          <w:rFonts w:ascii="Times New Roman" w:hAnsi="Times New Roman" w:cs="Times New Roman"/>
          <w:sz w:val="24"/>
          <w:szCs w:val="24"/>
        </w:rPr>
        <w:t xml:space="preserve">? 39 </w:t>
      </w:r>
      <w:r w:rsidR="002B64CF" w:rsidRPr="00717D06">
        <w:rPr>
          <w:rFonts w:ascii="Times New Roman" w:hAnsi="Times New Roman" w:cs="Times New Roman"/>
          <w:sz w:val="24"/>
          <w:szCs w:val="24"/>
        </w:rPr>
        <w:t>Gilden</w:t>
      </w:r>
      <w:r w:rsidR="00C35CC4" w:rsidRPr="00717D06">
        <w:rPr>
          <w:rFonts w:ascii="Times New Roman" w:hAnsi="Times New Roman" w:cs="Times New Roman"/>
          <w:sz w:val="24"/>
          <w:szCs w:val="24"/>
        </w:rPr>
        <w:t xml:space="preserve">hard points out that by using the second person singular in </w:t>
      </w:r>
      <w:r w:rsidR="00C35CC4" w:rsidRPr="00717D06">
        <w:rPr>
          <w:rFonts w:ascii="Times New Roman" w:hAnsi="Times New Roman" w:cs="Times New Roman"/>
          <w:i/>
          <w:iCs/>
          <w:sz w:val="24"/>
          <w:szCs w:val="24"/>
        </w:rPr>
        <w:t xml:space="preserve">consederis </w:t>
      </w:r>
      <w:r w:rsidR="00AF1324" w:rsidRPr="00717D06">
        <w:rPr>
          <w:rFonts w:ascii="Times New Roman" w:hAnsi="Times New Roman" w:cs="Times New Roman"/>
          <w:sz w:val="24"/>
          <w:szCs w:val="24"/>
        </w:rPr>
        <w:t xml:space="preserve">Anna </w:t>
      </w:r>
      <w:r w:rsidR="00C35CC4" w:rsidRPr="00717D06">
        <w:rPr>
          <w:rFonts w:ascii="Times New Roman" w:hAnsi="Times New Roman" w:cs="Times New Roman"/>
          <w:sz w:val="24"/>
          <w:szCs w:val="24"/>
        </w:rPr>
        <w:t>keeps the focus on</w:t>
      </w:r>
      <w:r w:rsidR="00AF1324" w:rsidRPr="00717D06">
        <w:rPr>
          <w:rFonts w:ascii="Times New Roman" w:hAnsi="Times New Roman" w:cs="Times New Roman"/>
          <w:sz w:val="24"/>
          <w:szCs w:val="24"/>
        </w:rPr>
        <w:t xml:space="preserve"> her sister</w:t>
      </w:r>
      <w:r w:rsidR="003E792F" w:rsidRPr="00717D06">
        <w:rPr>
          <w:rFonts w:ascii="Times New Roman" w:hAnsi="Times New Roman" w:cs="Times New Roman"/>
          <w:sz w:val="24"/>
          <w:szCs w:val="24"/>
        </w:rPr>
        <w:t xml:space="preserve">. </w:t>
      </w:r>
      <w:r w:rsidR="00164D2A" w:rsidRPr="00717D06">
        <w:rPr>
          <w:rFonts w:ascii="Times New Roman" w:hAnsi="Times New Roman" w:cs="Times New Roman"/>
          <w:sz w:val="24"/>
          <w:szCs w:val="24"/>
        </w:rPr>
        <w:t>The question also reminds us that Dido, like Aeneas</w:t>
      </w:r>
      <w:r w:rsidR="00263E51" w:rsidRPr="00717D06">
        <w:rPr>
          <w:rFonts w:ascii="Times New Roman" w:hAnsi="Times New Roman" w:cs="Times New Roman"/>
          <w:sz w:val="24"/>
          <w:szCs w:val="24"/>
        </w:rPr>
        <w:t>,</w:t>
      </w:r>
      <w:r w:rsidR="00164D2A" w:rsidRPr="00717D06">
        <w:rPr>
          <w:rFonts w:ascii="Times New Roman" w:hAnsi="Times New Roman" w:cs="Times New Roman"/>
          <w:sz w:val="24"/>
          <w:szCs w:val="24"/>
        </w:rPr>
        <w:t xml:space="preserve"> is a refugee and </w:t>
      </w:r>
      <w:r w:rsidR="00263E51" w:rsidRPr="00717D06">
        <w:rPr>
          <w:rFonts w:ascii="Times New Roman" w:hAnsi="Times New Roman" w:cs="Times New Roman"/>
          <w:sz w:val="24"/>
          <w:szCs w:val="24"/>
        </w:rPr>
        <w:t xml:space="preserve">is in a precarious position. Anna moves on to clearly define the surrounding dangers </w:t>
      </w:r>
      <w:r w:rsidR="00BD25E1" w:rsidRPr="00717D06">
        <w:rPr>
          <w:rFonts w:ascii="Times New Roman" w:hAnsi="Times New Roman" w:cs="Times New Roman"/>
          <w:sz w:val="24"/>
          <w:szCs w:val="24"/>
        </w:rPr>
        <w:t xml:space="preserve">in what Maclennan describes as </w:t>
      </w:r>
      <w:r w:rsidR="00356515" w:rsidRPr="00717D06">
        <w:rPr>
          <w:rFonts w:ascii="Times New Roman" w:hAnsi="Times New Roman" w:cs="Times New Roman"/>
          <w:sz w:val="24"/>
          <w:szCs w:val="24"/>
        </w:rPr>
        <w:t>“a clockwise sweep around the compass” (</w:t>
      </w:r>
      <w:r w:rsidR="00095AE6" w:rsidRPr="00717D06">
        <w:rPr>
          <w:rFonts w:ascii="Times New Roman" w:hAnsi="Times New Roman" w:cs="Times New Roman"/>
          <w:sz w:val="24"/>
          <w:szCs w:val="24"/>
        </w:rPr>
        <w:t xml:space="preserve">2007, p.80). The anaphora of </w:t>
      </w:r>
      <w:r w:rsidR="00095AE6" w:rsidRPr="00717D06">
        <w:rPr>
          <w:rFonts w:ascii="Times New Roman" w:hAnsi="Times New Roman" w:cs="Times New Roman"/>
          <w:i/>
          <w:iCs/>
          <w:sz w:val="24"/>
          <w:szCs w:val="24"/>
        </w:rPr>
        <w:t>hinc</w:t>
      </w:r>
      <w:r w:rsidR="00095AE6" w:rsidRPr="00717D06">
        <w:rPr>
          <w:rFonts w:ascii="Times New Roman" w:hAnsi="Times New Roman" w:cs="Times New Roman"/>
          <w:sz w:val="24"/>
          <w:szCs w:val="24"/>
        </w:rPr>
        <w:t xml:space="preserve"> in lines </w:t>
      </w:r>
      <w:r w:rsidR="00DA5B90" w:rsidRPr="00717D06">
        <w:rPr>
          <w:rFonts w:ascii="Times New Roman" w:hAnsi="Times New Roman" w:cs="Times New Roman"/>
          <w:sz w:val="24"/>
          <w:szCs w:val="24"/>
        </w:rPr>
        <w:t xml:space="preserve">40 and 42 </w:t>
      </w:r>
      <w:r w:rsidR="00FF1F83" w:rsidRPr="00717D06">
        <w:rPr>
          <w:rFonts w:ascii="Times New Roman" w:hAnsi="Times New Roman" w:cs="Times New Roman"/>
          <w:sz w:val="24"/>
          <w:szCs w:val="24"/>
        </w:rPr>
        <w:t xml:space="preserve">along with the verb </w:t>
      </w:r>
      <w:r w:rsidR="00FF1F83" w:rsidRPr="00717D06">
        <w:rPr>
          <w:rFonts w:ascii="Times New Roman" w:hAnsi="Times New Roman" w:cs="Times New Roman"/>
          <w:i/>
          <w:iCs/>
          <w:sz w:val="24"/>
          <w:szCs w:val="24"/>
        </w:rPr>
        <w:t>cingunt</w:t>
      </w:r>
      <w:r w:rsidR="00FF1F83" w:rsidRPr="00717D06">
        <w:rPr>
          <w:rFonts w:ascii="Times New Roman" w:hAnsi="Times New Roman" w:cs="Times New Roman"/>
          <w:sz w:val="24"/>
          <w:szCs w:val="24"/>
        </w:rPr>
        <w:t xml:space="preserve"> </w:t>
      </w:r>
      <w:r w:rsidR="00DA5B90" w:rsidRPr="00717D06">
        <w:rPr>
          <w:rFonts w:ascii="Times New Roman" w:hAnsi="Times New Roman" w:cs="Times New Roman"/>
          <w:sz w:val="24"/>
          <w:szCs w:val="24"/>
        </w:rPr>
        <w:t xml:space="preserve">show how completely surrounded Carthage is by dangers. </w:t>
      </w:r>
      <w:r w:rsidR="00DA1925" w:rsidRPr="00717D06">
        <w:rPr>
          <w:rFonts w:ascii="Times New Roman" w:hAnsi="Times New Roman" w:cs="Times New Roman"/>
          <w:sz w:val="24"/>
          <w:szCs w:val="24"/>
        </w:rPr>
        <w:t>Anna refers to three groups of people</w:t>
      </w:r>
      <w:r w:rsidR="00BE1F73" w:rsidRPr="00717D06">
        <w:rPr>
          <w:rFonts w:ascii="Times New Roman" w:hAnsi="Times New Roman" w:cs="Times New Roman"/>
          <w:sz w:val="24"/>
          <w:szCs w:val="24"/>
        </w:rPr>
        <w:t xml:space="preserve">: </w:t>
      </w:r>
      <w:r w:rsidR="00BE1F73" w:rsidRPr="00717D06">
        <w:rPr>
          <w:rFonts w:ascii="Times New Roman" w:hAnsi="Times New Roman" w:cs="Times New Roman"/>
          <w:i/>
          <w:iCs/>
          <w:sz w:val="24"/>
          <w:szCs w:val="24"/>
        </w:rPr>
        <w:t xml:space="preserve">Gaetulae urbes </w:t>
      </w:r>
      <w:r w:rsidR="00BE1F73" w:rsidRPr="00717D06">
        <w:rPr>
          <w:rFonts w:ascii="Times New Roman" w:hAnsi="Times New Roman" w:cs="Times New Roman"/>
          <w:sz w:val="24"/>
          <w:szCs w:val="24"/>
        </w:rPr>
        <w:t xml:space="preserve">40, </w:t>
      </w:r>
      <w:r w:rsidR="00BE1F73" w:rsidRPr="00717D06">
        <w:rPr>
          <w:rFonts w:ascii="Times New Roman" w:hAnsi="Times New Roman" w:cs="Times New Roman"/>
          <w:i/>
          <w:iCs/>
          <w:sz w:val="24"/>
          <w:szCs w:val="24"/>
        </w:rPr>
        <w:t>Numidae</w:t>
      </w:r>
      <w:r w:rsidR="00BE1F73" w:rsidRPr="00717D06">
        <w:rPr>
          <w:rFonts w:ascii="Times New Roman" w:hAnsi="Times New Roman" w:cs="Times New Roman"/>
          <w:sz w:val="24"/>
          <w:szCs w:val="24"/>
        </w:rPr>
        <w:t xml:space="preserve"> 41, and </w:t>
      </w:r>
      <w:r w:rsidR="00352143" w:rsidRPr="00717D06">
        <w:rPr>
          <w:rFonts w:ascii="Times New Roman" w:hAnsi="Times New Roman" w:cs="Times New Roman"/>
          <w:i/>
          <w:iCs/>
          <w:sz w:val="24"/>
          <w:szCs w:val="24"/>
        </w:rPr>
        <w:t>Barcaei</w:t>
      </w:r>
      <w:r w:rsidR="00352143" w:rsidRPr="00717D06">
        <w:rPr>
          <w:rFonts w:ascii="Times New Roman" w:hAnsi="Times New Roman" w:cs="Times New Roman"/>
          <w:sz w:val="24"/>
          <w:szCs w:val="24"/>
        </w:rPr>
        <w:t xml:space="preserve">. In each case the danger they present is also </w:t>
      </w:r>
      <w:r w:rsidR="00352143" w:rsidRPr="00717D06">
        <w:rPr>
          <w:rFonts w:ascii="Times New Roman" w:hAnsi="Times New Roman" w:cs="Times New Roman"/>
          <w:sz w:val="24"/>
          <w:szCs w:val="24"/>
        </w:rPr>
        <w:lastRenderedPageBreak/>
        <w:t xml:space="preserve">outlined. The </w:t>
      </w:r>
      <w:r w:rsidR="00352143" w:rsidRPr="00717D06">
        <w:rPr>
          <w:rFonts w:ascii="Times New Roman" w:hAnsi="Times New Roman" w:cs="Times New Roman"/>
          <w:i/>
          <w:iCs/>
          <w:sz w:val="24"/>
          <w:szCs w:val="24"/>
        </w:rPr>
        <w:t>Gaetulae</w:t>
      </w:r>
      <w:r w:rsidR="00352143" w:rsidRPr="00717D06">
        <w:rPr>
          <w:rFonts w:ascii="Times New Roman" w:hAnsi="Times New Roman" w:cs="Times New Roman"/>
          <w:sz w:val="24"/>
          <w:szCs w:val="24"/>
        </w:rPr>
        <w:t xml:space="preserve"> are </w:t>
      </w:r>
      <w:r w:rsidR="00352143" w:rsidRPr="00717D06">
        <w:rPr>
          <w:rFonts w:ascii="Times New Roman" w:hAnsi="Times New Roman" w:cs="Times New Roman"/>
          <w:i/>
          <w:iCs/>
          <w:sz w:val="24"/>
          <w:szCs w:val="24"/>
        </w:rPr>
        <w:t>genus insuperabile bello</w:t>
      </w:r>
      <w:r w:rsidR="00352143" w:rsidRPr="00717D06">
        <w:rPr>
          <w:rFonts w:ascii="Times New Roman" w:hAnsi="Times New Roman" w:cs="Times New Roman"/>
          <w:sz w:val="24"/>
          <w:szCs w:val="24"/>
        </w:rPr>
        <w:t>;</w:t>
      </w:r>
      <w:r w:rsidR="00FF1F83" w:rsidRPr="00717D06">
        <w:rPr>
          <w:rFonts w:ascii="Times New Roman" w:hAnsi="Times New Roman" w:cs="Times New Roman"/>
          <w:sz w:val="24"/>
          <w:szCs w:val="24"/>
        </w:rPr>
        <w:t xml:space="preserve"> the </w:t>
      </w:r>
      <w:r w:rsidR="00FF1F83" w:rsidRPr="00717D06">
        <w:rPr>
          <w:rFonts w:ascii="Times New Roman" w:hAnsi="Times New Roman" w:cs="Times New Roman"/>
          <w:i/>
          <w:iCs/>
          <w:sz w:val="24"/>
          <w:szCs w:val="24"/>
        </w:rPr>
        <w:t>Numidae</w:t>
      </w:r>
      <w:r w:rsidR="00FF1F83" w:rsidRPr="00717D06">
        <w:rPr>
          <w:rFonts w:ascii="Times New Roman" w:hAnsi="Times New Roman" w:cs="Times New Roman"/>
          <w:sz w:val="24"/>
          <w:szCs w:val="24"/>
        </w:rPr>
        <w:t xml:space="preserve"> are </w:t>
      </w:r>
      <w:r w:rsidR="00FF1F83" w:rsidRPr="00717D06">
        <w:rPr>
          <w:rFonts w:ascii="Times New Roman" w:hAnsi="Times New Roman" w:cs="Times New Roman"/>
          <w:i/>
          <w:iCs/>
          <w:sz w:val="24"/>
          <w:szCs w:val="24"/>
        </w:rPr>
        <w:t>infreni</w:t>
      </w:r>
      <w:r w:rsidR="00FF1F83" w:rsidRPr="00717D06">
        <w:rPr>
          <w:rFonts w:ascii="Times New Roman" w:hAnsi="Times New Roman" w:cs="Times New Roman"/>
          <w:sz w:val="24"/>
          <w:szCs w:val="24"/>
        </w:rPr>
        <w:t xml:space="preserve">, which </w:t>
      </w:r>
      <w:r w:rsidR="00B053BB" w:rsidRPr="00717D06">
        <w:rPr>
          <w:rFonts w:ascii="Times New Roman" w:hAnsi="Times New Roman" w:cs="Times New Roman"/>
          <w:sz w:val="24"/>
          <w:szCs w:val="24"/>
        </w:rPr>
        <w:t>Maclenn</w:t>
      </w:r>
      <w:r w:rsidR="009A23E3" w:rsidRPr="00717D06">
        <w:rPr>
          <w:rFonts w:ascii="Times New Roman" w:hAnsi="Times New Roman" w:cs="Times New Roman"/>
          <w:sz w:val="24"/>
          <w:szCs w:val="24"/>
        </w:rPr>
        <w:t>a</w:t>
      </w:r>
      <w:r w:rsidR="00B053BB" w:rsidRPr="00717D06">
        <w:rPr>
          <w:rFonts w:ascii="Times New Roman" w:hAnsi="Times New Roman" w:cs="Times New Roman"/>
          <w:sz w:val="24"/>
          <w:szCs w:val="24"/>
        </w:rPr>
        <w:t>n (2007, p.</w:t>
      </w:r>
      <w:r w:rsidR="00B45EDA" w:rsidRPr="00717D06">
        <w:rPr>
          <w:rFonts w:ascii="Times New Roman" w:hAnsi="Times New Roman" w:cs="Times New Roman"/>
          <w:sz w:val="24"/>
          <w:szCs w:val="24"/>
        </w:rPr>
        <w:t>80) suggests shows not just their skill in horsemanship, but also their lawless nature;</w:t>
      </w:r>
      <w:r w:rsidR="0082768D" w:rsidRPr="00717D06">
        <w:rPr>
          <w:rFonts w:ascii="Times New Roman" w:hAnsi="Times New Roman" w:cs="Times New Roman"/>
          <w:sz w:val="24"/>
          <w:szCs w:val="24"/>
        </w:rPr>
        <w:t xml:space="preserve"> the </w:t>
      </w:r>
      <w:r w:rsidR="0082768D" w:rsidRPr="00717D06">
        <w:rPr>
          <w:rFonts w:ascii="Times New Roman" w:hAnsi="Times New Roman" w:cs="Times New Roman"/>
          <w:i/>
          <w:iCs/>
          <w:sz w:val="24"/>
          <w:szCs w:val="24"/>
        </w:rPr>
        <w:t xml:space="preserve">Barcaei </w:t>
      </w:r>
      <w:r w:rsidR="0082768D" w:rsidRPr="00717D06">
        <w:rPr>
          <w:rFonts w:ascii="Times New Roman" w:hAnsi="Times New Roman" w:cs="Times New Roman"/>
          <w:sz w:val="24"/>
          <w:szCs w:val="24"/>
        </w:rPr>
        <w:t xml:space="preserve">are </w:t>
      </w:r>
      <w:r w:rsidR="0082768D" w:rsidRPr="00717D06">
        <w:rPr>
          <w:rFonts w:ascii="Times New Roman" w:hAnsi="Times New Roman" w:cs="Times New Roman"/>
          <w:i/>
          <w:iCs/>
          <w:sz w:val="24"/>
          <w:szCs w:val="24"/>
        </w:rPr>
        <w:t>lateque furentes</w:t>
      </w:r>
      <w:r w:rsidR="0082768D" w:rsidRPr="00717D06">
        <w:rPr>
          <w:rFonts w:ascii="Times New Roman" w:hAnsi="Times New Roman" w:cs="Times New Roman"/>
          <w:sz w:val="24"/>
          <w:szCs w:val="24"/>
        </w:rPr>
        <w:t xml:space="preserve">. </w:t>
      </w:r>
      <w:r w:rsidR="00B13275" w:rsidRPr="00717D06">
        <w:rPr>
          <w:rFonts w:ascii="Times New Roman" w:hAnsi="Times New Roman" w:cs="Times New Roman"/>
          <w:sz w:val="24"/>
          <w:szCs w:val="24"/>
        </w:rPr>
        <w:t xml:space="preserve">A Roman audience will connect </w:t>
      </w:r>
      <w:r w:rsidR="00B13275" w:rsidRPr="00717D06">
        <w:rPr>
          <w:rFonts w:ascii="Times New Roman" w:hAnsi="Times New Roman" w:cs="Times New Roman"/>
          <w:i/>
          <w:iCs/>
          <w:sz w:val="24"/>
          <w:szCs w:val="24"/>
        </w:rPr>
        <w:t>Barcaei</w:t>
      </w:r>
      <w:r w:rsidR="00B13275" w:rsidRPr="00717D06">
        <w:rPr>
          <w:rFonts w:ascii="Times New Roman" w:hAnsi="Times New Roman" w:cs="Times New Roman"/>
          <w:sz w:val="24"/>
          <w:szCs w:val="24"/>
        </w:rPr>
        <w:t xml:space="preserve"> with Hannibal and </w:t>
      </w:r>
      <w:r w:rsidR="003A5D47" w:rsidRPr="00717D06">
        <w:rPr>
          <w:rFonts w:ascii="Times New Roman" w:hAnsi="Times New Roman" w:cs="Times New Roman"/>
          <w:sz w:val="24"/>
          <w:szCs w:val="24"/>
        </w:rPr>
        <w:t xml:space="preserve">for them the </w:t>
      </w:r>
      <w:r w:rsidR="003A5D47" w:rsidRPr="00717D06">
        <w:rPr>
          <w:rFonts w:ascii="Times New Roman" w:hAnsi="Times New Roman" w:cs="Times New Roman"/>
          <w:i/>
          <w:iCs/>
          <w:sz w:val="24"/>
          <w:szCs w:val="24"/>
        </w:rPr>
        <w:t>lateque furentes</w:t>
      </w:r>
      <w:r w:rsidR="003A5D47" w:rsidRPr="00717D06">
        <w:rPr>
          <w:rFonts w:ascii="Times New Roman" w:hAnsi="Times New Roman" w:cs="Times New Roman"/>
          <w:sz w:val="24"/>
          <w:szCs w:val="24"/>
        </w:rPr>
        <w:t xml:space="preserve"> will be a reminder of </w:t>
      </w:r>
      <w:r w:rsidR="006173D5" w:rsidRPr="00717D06">
        <w:rPr>
          <w:rFonts w:ascii="Times New Roman" w:hAnsi="Times New Roman" w:cs="Times New Roman"/>
          <w:sz w:val="24"/>
          <w:szCs w:val="24"/>
        </w:rPr>
        <w:t xml:space="preserve">the trouble he was able to bring from Africa through Spain and into Italy. For Dido it is a reminder of a danger that could easily spread into </w:t>
      </w:r>
      <w:r w:rsidR="00C02B4B" w:rsidRPr="00717D06">
        <w:rPr>
          <w:rFonts w:ascii="Times New Roman" w:hAnsi="Times New Roman" w:cs="Times New Roman"/>
          <w:sz w:val="24"/>
          <w:szCs w:val="24"/>
        </w:rPr>
        <w:t xml:space="preserve">her own budding city. In addition to the three war-like people surrounding Carthage, Anna also points out </w:t>
      </w:r>
      <w:r w:rsidR="00163DED" w:rsidRPr="00717D06">
        <w:rPr>
          <w:rFonts w:ascii="Times New Roman" w:hAnsi="Times New Roman" w:cs="Times New Roman"/>
          <w:i/>
          <w:iCs/>
          <w:sz w:val="24"/>
          <w:szCs w:val="24"/>
        </w:rPr>
        <w:t>inhospita Syrtis</w:t>
      </w:r>
      <w:r w:rsidR="00163DED" w:rsidRPr="00717D06">
        <w:rPr>
          <w:rFonts w:ascii="Times New Roman" w:hAnsi="Times New Roman" w:cs="Times New Roman"/>
          <w:sz w:val="24"/>
          <w:szCs w:val="24"/>
        </w:rPr>
        <w:t xml:space="preserve"> </w:t>
      </w:r>
      <w:r w:rsidR="00D17101" w:rsidRPr="00717D06">
        <w:rPr>
          <w:rFonts w:ascii="Times New Roman" w:hAnsi="Times New Roman" w:cs="Times New Roman"/>
          <w:sz w:val="24"/>
          <w:szCs w:val="24"/>
        </w:rPr>
        <w:t xml:space="preserve">41 </w:t>
      </w:r>
      <w:r w:rsidR="00163DED" w:rsidRPr="00717D06">
        <w:rPr>
          <w:rFonts w:ascii="Times New Roman" w:hAnsi="Times New Roman" w:cs="Times New Roman"/>
          <w:sz w:val="24"/>
          <w:szCs w:val="24"/>
        </w:rPr>
        <w:t xml:space="preserve">and </w:t>
      </w:r>
      <w:r w:rsidR="00163DED" w:rsidRPr="00717D06">
        <w:rPr>
          <w:rFonts w:ascii="Times New Roman" w:hAnsi="Times New Roman" w:cs="Times New Roman"/>
          <w:i/>
          <w:iCs/>
          <w:sz w:val="24"/>
          <w:szCs w:val="24"/>
        </w:rPr>
        <w:t>deserta siti regio</w:t>
      </w:r>
      <w:r w:rsidR="00D17101" w:rsidRPr="00717D06">
        <w:rPr>
          <w:rFonts w:ascii="Times New Roman" w:hAnsi="Times New Roman" w:cs="Times New Roman"/>
          <w:i/>
          <w:iCs/>
          <w:sz w:val="24"/>
          <w:szCs w:val="24"/>
        </w:rPr>
        <w:t xml:space="preserve"> </w:t>
      </w:r>
      <w:r w:rsidR="00D17101" w:rsidRPr="00717D06">
        <w:rPr>
          <w:rFonts w:ascii="Times New Roman" w:hAnsi="Times New Roman" w:cs="Times New Roman"/>
          <w:sz w:val="24"/>
          <w:szCs w:val="24"/>
        </w:rPr>
        <w:t xml:space="preserve">42. The physical dangers around them </w:t>
      </w:r>
      <w:r w:rsidR="00B53B11" w:rsidRPr="00717D06">
        <w:rPr>
          <w:rFonts w:ascii="Times New Roman" w:hAnsi="Times New Roman" w:cs="Times New Roman"/>
          <w:sz w:val="24"/>
          <w:szCs w:val="24"/>
        </w:rPr>
        <w:t xml:space="preserve">could be just as fatal. Indeed, in book 1 the Trojans have already experienced the danger of Syrtis </w:t>
      </w:r>
      <w:r w:rsidR="00A72CEA" w:rsidRPr="00717D06">
        <w:rPr>
          <w:rFonts w:ascii="Times New Roman" w:hAnsi="Times New Roman" w:cs="Times New Roman"/>
          <w:sz w:val="24"/>
          <w:szCs w:val="24"/>
        </w:rPr>
        <w:t>as Gildenhard</w:t>
      </w:r>
      <w:r w:rsidR="00750956" w:rsidRPr="00717D06">
        <w:rPr>
          <w:rFonts w:ascii="Times New Roman" w:hAnsi="Times New Roman" w:cs="Times New Roman"/>
          <w:sz w:val="24"/>
          <w:szCs w:val="24"/>
        </w:rPr>
        <w:t xml:space="preserve"> </w:t>
      </w:r>
      <w:r w:rsidR="00A80BB7" w:rsidRPr="00717D06">
        <w:rPr>
          <w:rFonts w:ascii="Times New Roman" w:hAnsi="Times New Roman" w:cs="Times New Roman"/>
          <w:sz w:val="24"/>
          <w:szCs w:val="24"/>
        </w:rPr>
        <w:t xml:space="preserve">points out, with three of Aeneas’ fleet stuck on </w:t>
      </w:r>
      <w:r w:rsidR="00A94B05" w:rsidRPr="00717D06">
        <w:rPr>
          <w:rFonts w:ascii="Times New Roman" w:hAnsi="Times New Roman" w:cs="Times New Roman"/>
          <w:sz w:val="24"/>
          <w:szCs w:val="24"/>
        </w:rPr>
        <w:t>sand banks</w:t>
      </w:r>
      <w:r w:rsidR="001C199A" w:rsidRPr="00717D06">
        <w:rPr>
          <w:rFonts w:ascii="Times New Roman" w:hAnsi="Times New Roman" w:cs="Times New Roman"/>
          <w:sz w:val="24"/>
          <w:szCs w:val="24"/>
        </w:rPr>
        <w:t>.</w:t>
      </w:r>
      <w:r w:rsidR="00A94B05" w:rsidRPr="00717D06">
        <w:rPr>
          <w:rFonts w:ascii="Times New Roman" w:hAnsi="Times New Roman" w:cs="Times New Roman"/>
          <w:sz w:val="24"/>
          <w:szCs w:val="24"/>
        </w:rPr>
        <w:t xml:space="preserve"> </w:t>
      </w:r>
      <w:r w:rsidR="004B3419" w:rsidRPr="00717D06">
        <w:rPr>
          <w:rFonts w:ascii="Times New Roman" w:hAnsi="Times New Roman" w:cs="Times New Roman"/>
          <w:sz w:val="24"/>
          <w:szCs w:val="24"/>
        </w:rPr>
        <w:t>Finally</w:t>
      </w:r>
      <w:r w:rsidR="001C199A" w:rsidRPr="00717D06">
        <w:rPr>
          <w:rFonts w:ascii="Times New Roman" w:hAnsi="Times New Roman" w:cs="Times New Roman"/>
          <w:sz w:val="24"/>
          <w:szCs w:val="24"/>
        </w:rPr>
        <w:t>,</w:t>
      </w:r>
      <w:r w:rsidR="004B3419" w:rsidRPr="00717D06">
        <w:rPr>
          <w:rFonts w:ascii="Times New Roman" w:hAnsi="Times New Roman" w:cs="Times New Roman"/>
          <w:sz w:val="24"/>
          <w:szCs w:val="24"/>
        </w:rPr>
        <w:t xml:space="preserve"> Anna highlights the danger that is not in their immediate vicinity, but is </w:t>
      </w:r>
      <w:r w:rsidR="00182D17" w:rsidRPr="00717D06">
        <w:rPr>
          <w:rFonts w:ascii="Times New Roman" w:hAnsi="Times New Roman" w:cs="Times New Roman"/>
          <w:sz w:val="24"/>
          <w:szCs w:val="24"/>
        </w:rPr>
        <w:t xml:space="preserve">one that is always on the horizon: </w:t>
      </w:r>
      <w:r w:rsidR="00182D17" w:rsidRPr="00717D06">
        <w:rPr>
          <w:rFonts w:ascii="Times New Roman" w:hAnsi="Times New Roman" w:cs="Times New Roman"/>
          <w:i/>
          <w:iCs/>
          <w:sz w:val="24"/>
          <w:szCs w:val="24"/>
        </w:rPr>
        <w:t xml:space="preserve">quid bella </w:t>
      </w:r>
      <w:r w:rsidR="001E2163" w:rsidRPr="00717D06">
        <w:rPr>
          <w:rFonts w:ascii="Times New Roman" w:hAnsi="Times New Roman" w:cs="Times New Roman"/>
          <w:i/>
          <w:iCs/>
          <w:sz w:val="24"/>
          <w:szCs w:val="24"/>
        </w:rPr>
        <w:t xml:space="preserve">Tyro surgentia dicam / germanique minaas? </w:t>
      </w:r>
      <w:r w:rsidR="00DF6190" w:rsidRPr="00717D06">
        <w:rPr>
          <w:rFonts w:ascii="Times New Roman" w:hAnsi="Times New Roman" w:cs="Times New Roman"/>
          <w:sz w:val="24"/>
          <w:szCs w:val="24"/>
        </w:rPr>
        <w:t xml:space="preserve">43-44. </w:t>
      </w:r>
      <w:r w:rsidR="007404C9" w:rsidRPr="00717D06">
        <w:rPr>
          <w:rFonts w:ascii="Times New Roman" w:hAnsi="Times New Roman" w:cs="Times New Roman"/>
          <w:sz w:val="24"/>
          <w:szCs w:val="24"/>
        </w:rPr>
        <w:t xml:space="preserve">Her use of </w:t>
      </w:r>
      <w:r w:rsidR="007404C9" w:rsidRPr="00717D06">
        <w:rPr>
          <w:rFonts w:ascii="Times New Roman" w:hAnsi="Times New Roman" w:cs="Times New Roman"/>
          <w:i/>
          <w:iCs/>
          <w:sz w:val="24"/>
          <w:szCs w:val="24"/>
        </w:rPr>
        <w:t>quid… dicam</w:t>
      </w:r>
      <w:r w:rsidR="007404C9" w:rsidRPr="00717D06">
        <w:rPr>
          <w:rFonts w:ascii="Times New Roman" w:hAnsi="Times New Roman" w:cs="Times New Roman"/>
          <w:sz w:val="24"/>
          <w:szCs w:val="24"/>
        </w:rPr>
        <w:t xml:space="preserve"> suggests that the possibility of Pygmalion </w:t>
      </w:r>
      <w:r w:rsidR="00A15DD3" w:rsidRPr="00717D06">
        <w:rPr>
          <w:rFonts w:ascii="Times New Roman" w:hAnsi="Times New Roman" w:cs="Times New Roman"/>
          <w:sz w:val="24"/>
          <w:szCs w:val="24"/>
        </w:rPr>
        <w:t xml:space="preserve">attacking them is so obvious that it does not even need to be mentioned. </w:t>
      </w:r>
    </w:p>
    <w:p w14:paraId="16C8D934" w14:textId="3C75E51B" w:rsidR="00527005" w:rsidRPr="00717D06" w:rsidRDefault="005D3DBD"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 xml:space="preserve">Having set out her arguments, Anna </w:t>
      </w:r>
      <w:r w:rsidR="00940F73" w:rsidRPr="00717D06">
        <w:rPr>
          <w:rFonts w:ascii="Times New Roman" w:hAnsi="Times New Roman" w:cs="Times New Roman"/>
          <w:sz w:val="24"/>
          <w:szCs w:val="24"/>
        </w:rPr>
        <w:t>now suggests that Aeneas’ arrival in Carthage is not only approved of by the gods but something actively encouraged by them</w:t>
      </w:r>
      <w:r w:rsidR="00000FDB" w:rsidRPr="00717D06">
        <w:rPr>
          <w:rFonts w:ascii="Times New Roman" w:hAnsi="Times New Roman" w:cs="Times New Roman"/>
          <w:sz w:val="24"/>
          <w:szCs w:val="24"/>
        </w:rPr>
        <w:t xml:space="preserve"> </w:t>
      </w:r>
      <w:r w:rsidR="00000FDB" w:rsidRPr="00717D06">
        <w:rPr>
          <w:rFonts w:ascii="Times New Roman" w:hAnsi="Times New Roman" w:cs="Times New Roman"/>
          <w:i/>
          <w:iCs/>
          <w:sz w:val="24"/>
          <w:szCs w:val="24"/>
        </w:rPr>
        <w:t>dis… auspicibus</w:t>
      </w:r>
      <w:r w:rsidR="00000FDB" w:rsidRPr="00717D06">
        <w:rPr>
          <w:rFonts w:ascii="Times New Roman" w:hAnsi="Times New Roman" w:cs="Times New Roman"/>
          <w:sz w:val="24"/>
          <w:szCs w:val="24"/>
        </w:rPr>
        <w:t xml:space="preserve"> </w:t>
      </w:r>
      <w:r w:rsidR="009D2100" w:rsidRPr="00717D06">
        <w:rPr>
          <w:rFonts w:ascii="Times New Roman" w:hAnsi="Times New Roman" w:cs="Times New Roman"/>
          <w:sz w:val="24"/>
          <w:szCs w:val="24"/>
        </w:rPr>
        <w:t>45. She even goes on to name Juno as being particularly favourable</w:t>
      </w:r>
      <w:r w:rsidR="0068081E" w:rsidRPr="00717D06">
        <w:rPr>
          <w:rFonts w:ascii="Times New Roman" w:hAnsi="Times New Roman" w:cs="Times New Roman"/>
          <w:sz w:val="24"/>
          <w:szCs w:val="24"/>
        </w:rPr>
        <w:t xml:space="preserve">: </w:t>
      </w:r>
      <w:r w:rsidR="0068081E" w:rsidRPr="00717D06">
        <w:rPr>
          <w:rFonts w:ascii="Times New Roman" w:hAnsi="Times New Roman" w:cs="Times New Roman"/>
          <w:i/>
          <w:iCs/>
          <w:sz w:val="24"/>
          <w:szCs w:val="24"/>
        </w:rPr>
        <w:t>Iunone secunda</w:t>
      </w:r>
      <w:r w:rsidR="0068081E" w:rsidRPr="00717D06">
        <w:rPr>
          <w:rFonts w:ascii="Times New Roman" w:hAnsi="Times New Roman" w:cs="Times New Roman"/>
          <w:sz w:val="24"/>
          <w:szCs w:val="24"/>
        </w:rPr>
        <w:t xml:space="preserve"> 45. However, while Juno is responsible for the Trojans being blown onto the coast of Africa, Anna is clearly ignorant that Juno’s intent was for the fleet to be destroyed in a storm at sea.</w:t>
      </w:r>
      <w:r w:rsidR="00043388" w:rsidRPr="00717D06">
        <w:rPr>
          <w:rFonts w:ascii="Times New Roman" w:hAnsi="Times New Roman" w:cs="Times New Roman"/>
          <w:sz w:val="24"/>
          <w:szCs w:val="24"/>
        </w:rPr>
        <w:t xml:space="preserve"> </w:t>
      </w:r>
      <w:r w:rsidR="00F86B9C" w:rsidRPr="00717D06">
        <w:rPr>
          <w:rFonts w:ascii="Times New Roman" w:hAnsi="Times New Roman" w:cs="Times New Roman"/>
          <w:sz w:val="24"/>
          <w:szCs w:val="24"/>
        </w:rPr>
        <w:t xml:space="preserve">To Dido it might be pleasing to believe her sister and that the Trojans were divinely guided to them, but for Virgil’s audience it is one </w:t>
      </w:r>
      <w:r w:rsidR="00D24A91" w:rsidRPr="00717D06">
        <w:rPr>
          <w:rFonts w:ascii="Times New Roman" w:hAnsi="Times New Roman" w:cs="Times New Roman"/>
          <w:sz w:val="24"/>
          <w:szCs w:val="24"/>
        </w:rPr>
        <w:t xml:space="preserve">more reminder at how misguided Anna is in her attempt to advise her sister. </w:t>
      </w:r>
      <w:r w:rsidR="0068081E" w:rsidRPr="00717D06">
        <w:rPr>
          <w:rFonts w:ascii="Times New Roman" w:hAnsi="Times New Roman" w:cs="Times New Roman"/>
          <w:sz w:val="24"/>
          <w:szCs w:val="24"/>
        </w:rPr>
        <w:t xml:space="preserve"> </w:t>
      </w:r>
    </w:p>
    <w:p w14:paraId="11E31048" w14:textId="4EF45AF8" w:rsidR="00CF66F3" w:rsidRPr="00717D06" w:rsidRDefault="00CF66F3" w:rsidP="00717D06">
      <w:pPr>
        <w:spacing w:line="480" w:lineRule="auto"/>
        <w:rPr>
          <w:rFonts w:ascii="Times New Roman" w:hAnsi="Times New Roman" w:cs="Times New Roman"/>
          <w:sz w:val="24"/>
          <w:szCs w:val="24"/>
        </w:rPr>
      </w:pPr>
    </w:p>
    <w:p w14:paraId="0F52BA82" w14:textId="64168381" w:rsidR="00CF66F3" w:rsidRDefault="00CF66F3"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Word count: 1673</w:t>
      </w:r>
    </w:p>
    <w:p w14:paraId="4EBFC900" w14:textId="77777777" w:rsidR="00CF4FE5" w:rsidRPr="00717D06" w:rsidRDefault="00CF4FE5" w:rsidP="00717D06">
      <w:pPr>
        <w:spacing w:line="480" w:lineRule="auto"/>
        <w:rPr>
          <w:rFonts w:ascii="Times New Roman" w:hAnsi="Times New Roman" w:cs="Times New Roman"/>
          <w:sz w:val="24"/>
          <w:szCs w:val="24"/>
        </w:rPr>
      </w:pPr>
    </w:p>
    <w:p w14:paraId="626853F1" w14:textId="38C2DE64" w:rsidR="00CF66F3" w:rsidRPr="00CF4FE5" w:rsidRDefault="00CF66F3" w:rsidP="00717D06">
      <w:pPr>
        <w:spacing w:line="480" w:lineRule="auto"/>
        <w:rPr>
          <w:rFonts w:ascii="Times New Roman" w:hAnsi="Times New Roman" w:cs="Times New Roman"/>
          <w:b/>
          <w:bCs/>
          <w:sz w:val="24"/>
          <w:szCs w:val="24"/>
        </w:rPr>
      </w:pPr>
      <w:r w:rsidRPr="00CF4FE5">
        <w:rPr>
          <w:rFonts w:ascii="Times New Roman" w:hAnsi="Times New Roman" w:cs="Times New Roman"/>
          <w:b/>
          <w:bCs/>
          <w:sz w:val="24"/>
          <w:szCs w:val="24"/>
        </w:rPr>
        <w:lastRenderedPageBreak/>
        <w:t>Bibliography</w:t>
      </w:r>
    </w:p>
    <w:p w14:paraId="12231EE5" w14:textId="5451E612" w:rsidR="001E7C89" w:rsidRPr="00717D06" w:rsidRDefault="001E7C89"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Dyson, Julia. T</w:t>
      </w:r>
      <w:r w:rsidR="00A03805" w:rsidRPr="00717D06">
        <w:rPr>
          <w:rFonts w:ascii="Times New Roman" w:hAnsi="Times New Roman" w:cs="Times New Roman"/>
          <w:sz w:val="24"/>
          <w:szCs w:val="24"/>
        </w:rPr>
        <w:t>.</w:t>
      </w:r>
      <w:r w:rsidR="00A34086" w:rsidRPr="00717D06">
        <w:rPr>
          <w:rFonts w:ascii="Times New Roman" w:hAnsi="Times New Roman" w:cs="Times New Roman"/>
          <w:sz w:val="24"/>
          <w:szCs w:val="24"/>
        </w:rPr>
        <w:t xml:space="preserve"> 1996. ‘Dido the Epicurean’, </w:t>
      </w:r>
      <w:r w:rsidR="00A34086" w:rsidRPr="00717D06">
        <w:rPr>
          <w:rFonts w:ascii="Times New Roman" w:hAnsi="Times New Roman" w:cs="Times New Roman"/>
          <w:i/>
          <w:iCs/>
          <w:sz w:val="24"/>
          <w:szCs w:val="24"/>
        </w:rPr>
        <w:t>Cla</w:t>
      </w:r>
      <w:r w:rsidR="00916D6D" w:rsidRPr="00717D06">
        <w:rPr>
          <w:rFonts w:ascii="Times New Roman" w:hAnsi="Times New Roman" w:cs="Times New Roman"/>
          <w:i/>
          <w:iCs/>
          <w:sz w:val="24"/>
          <w:szCs w:val="24"/>
        </w:rPr>
        <w:t>ssical Antiquity</w:t>
      </w:r>
      <w:r w:rsidR="00916D6D" w:rsidRPr="00717D06">
        <w:rPr>
          <w:rFonts w:ascii="Times New Roman" w:hAnsi="Times New Roman" w:cs="Times New Roman"/>
          <w:sz w:val="24"/>
          <w:szCs w:val="24"/>
        </w:rPr>
        <w:t>, 15.2 203-221</w:t>
      </w:r>
    </w:p>
    <w:p w14:paraId="725F263F" w14:textId="4497A873" w:rsidR="00A42E26" w:rsidRPr="00717D06" w:rsidRDefault="00DA1101"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Gildenhard, I. Virgil, Aeneid, 4.1-299: Latin Text, Study Questions, Commentary and Interpretative essays (Cambridge: open book publishers)</w:t>
      </w:r>
    </w:p>
    <w:p w14:paraId="09260C76" w14:textId="126E9AEE" w:rsidR="005345A6" w:rsidRPr="00717D06" w:rsidRDefault="00433E01" w:rsidP="00717D06">
      <w:pPr>
        <w:spacing w:line="480" w:lineRule="auto"/>
        <w:rPr>
          <w:rFonts w:ascii="Times New Roman" w:hAnsi="Times New Roman" w:cs="Times New Roman"/>
          <w:sz w:val="24"/>
          <w:szCs w:val="24"/>
        </w:rPr>
      </w:pPr>
      <w:r w:rsidRPr="00717D06">
        <w:rPr>
          <w:rFonts w:ascii="Times New Roman" w:hAnsi="Times New Roman" w:cs="Times New Roman"/>
          <w:sz w:val="24"/>
          <w:szCs w:val="24"/>
        </w:rPr>
        <w:t>Maclennan, K</w:t>
      </w:r>
      <w:r w:rsidR="00D61494" w:rsidRPr="00717D06">
        <w:rPr>
          <w:rFonts w:ascii="Times New Roman" w:hAnsi="Times New Roman" w:cs="Times New Roman"/>
          <w:sz w:val="24"/>
          <w:szCs w:val="24"/>
        </w:rPr>
        <w:t>.</w:t>
      </w:r>
      <w:r w:rsidR="00F2744B" w:rsidRPr="00717D06">
        <w:rPr>
          <w:rFonts w:ascii="Times New Roman" w:hAnsi="Times New Roman" w:cs="Times New Roman"/>
          <w:sz w:val="24"/>
          <w:szCs w:val="24"/>
        </w:rPr>
        <w:t xml:space="preserve"> </w:t>
      </w:r>
      <w:r w:rsidR="00D61494" w:rsidRPr="00717D06">
        <w:rPr>
          <w:rFonts w:ascii="Times New Roman" w:hAnsi="Times New Roman" w:cs="Times New Roman"/>
          <w:sz w:val="24"/>
          <w:szCs w:val="24"/>
        </w:rPr>
        <w:t xml:space="preserve">2007. (ed.) </w:t>
      </w:r>
      <w:r w:rsidR="005345A6" w:rsidRPr="00717D06">
        <w:rPr>
          <w:rFonts w:ascii="Times New Roman" w:hAnsi="Times New Roman" w:cs="Times New Roman"/>
          <w:i/>
          <w:iCs/>
          <w:sz w:val="24"/>
          <w:szCs w:val="24"/>
        </w:rPr>
        <w:t>Virgil: Aeneid IV</w:t>
      </w:r>
      <w:r w:rsidR="00AD396F" w:rsidRPr="00717D06">
        <w:rPr>
          <w:rFonts w:ascii="Times New Roman" w:hAnsi="Times New Roman" w:cs="Times New Roman"/>
          <w:i/>
          <w:iCs/>
          <w:sz w:val="24"/>
          <w:szCs w:val="24"/>
        </w:rPr>
        <w:t xml:space="preserve"> </w:t>
      </w:r>
      <w:r w:rsidR="005345A6" w:rsidRPr="00717D06">
        <w:rPr>
          <w:rFonts w:ascii="Times New Roman" w:hAnsi="Times New Roman" w:cs="Times New Roman"/>
          <w:sz w:val="24"/>
          <w:szCs w:val="24"/>
        </w:rPr>
        <w:t xml:space="preserve"> Bloomsbury Publishing</w:t>
      </w:r>
      <w:r w:rsidR="00AD396F" w:rsidRPr="00717D06">
        <w:rPr>
          <w:rFonts w:ascii="Times New Roman" w:hAnsi="Times New Roman" w:cs="Times New Roman"/>
          <w:sz w:val="24"/>
          <w:szCs w:val="24"/>
        </w:rPr>
        <w:t xml:space="preserve"> </w:t>
      </w:r>
    </w:p>
    <w:sectPr w:rsidR="005345A6" w:rsidRPr="00717D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BE"/>
    <w:rsid w:val="00000FDB"/>
    <w:rsid w:val="00043388"/>
    <w:rsid w:val="00052EB1"/>
    <w:rsid w:val="00095AE6"/>
    <w:rsid w:val="00095CDB"/>
    <w:rsid w:val="00134C7C"/>
    <w:rsid w:val="00160FFA"/>
    <w:rsid w:val="00163DED"/>
    <w:rsid w:val="00164D2A"/>
    <w:rsid w:val="00182D17"/>
    <w:rsid w:val="00187329"/>
    <w:rsid w:val="001C199A"/>
    <w:rsid w:val="001C27E5"/>
    <w:rsid w:val="001C4ED0"/>
    <w:rsid w:val="001E2163"/>
    <w:rsid w:val="001E7C89"/>
    <w:rsid w:val="0021073A"/>
    <w:rsid w:val="00231AA9"/>
    <w:rsid w:val="0026388F"/>
    <w:rsid w:val="00263E51"/>
    <w:rsid w:val="00275B94"/>
    <w:rsid w:val="002B64CF"/>
    <w:rsid w:val="002E2EA1"/>
    <w:rsid w:val="00352143"/>
    <w:rsid w:val="00356515"/>
    <w:rsid w:val="00395C48"/>
    <w:rsid w:val="003A5D47"/>
    <w:rsid w:val="003B03BE"/>
    <w:rsid w:val="003E3940"/>
    <w:rsid w:val="003E792F"/>
    <w:rsid w:val="00425887"/>
    <w:rsid w:val="00433E01"/>
    <w:rsid w:val="004B3419"/>
    <w:rsid w:val="004C3208"/>
    <w:rsid w:val="004F3719"/>
    <w:rsid w:val="005128E0"/>
    <w:rsid w:val="00527005"/>
    <w:rsid w:val="0053127C"/>
    <w:rsid w:val="005345A6"/>
    <w:rsid w:val="005504DE"/>
    <w:rsid w:val="00565C42"/>
    <w:rsid w:val="00583129"/>
    <w:rsid w:val="005D3DBD"/>
    <w:rsid w:val="005D4CA9"/>
    <w:rsid w:val="00616022"/>
    <w:rsid w:val="006173D5"/>
    <w:rsid w:val="00660F7F"/>
    <w:rsid w:val="0068081E"/>
    <w:rsid w:val="0071354F"/>
    <w:rsid w:val="00717D06"/>
    <w:rsid w:val="007404C9"/>
    <w:rsid w:val="00746F40"/>
    <w:rsid w:val="00750956"/>
    <w:rsid w:val="007679D9"/>
    <w:rsid w:val="00770802"/>
    <w:rsid w:val="007B6F48"/>
    <w:rsid w:val="007F1E3B"/>
    <w:rsid w:val="007F4059"/>
    <w:rsid w:val="0082768D"/>
    <w:rsid w:val="00845690"/>
    <w:rsid w:val="008D66CF"/>
    <w:rsid w:val="008E20DA"/>
    <w:rsid w:val="00916D6D"/>
    <w:rsid w:val="00940F73"/>
    <w:rsid w:val="009A23E3"/>
    <w:rsid w:val="009D2100"/>
    <w:rsid w:val="00A03805"/>
    <w:rsid w:val="00A15DD3"/>
    <w:rsid w:val="00A34086"/>
    <w:rsid w:val="00A3545F"/>
    <w:rsid w:val="00A42E26"/>
    <w:rsid w:val="00A7172E"/>
    <w:rsid w:val="00A72CEA"/>
    <w:rsid w:val="00A80BB7"/>
    <w:rsid w:val="00A94B05"/>
    <w:rsid w:val="00AD396F"/>
    <w:rsid w:val="00AF1324"/>
    <w:rsid w:val="00B053BB"/>
    <w:rsid w:val="00B13275"/>
    <w:rsid w:val="00B45EDA"/>
    <w:rsid w:val="00B53818"/>
    <w:rsid w:val="00B53B11"/>
    <w:rsid w:val="00B55D8D"/>
    <w:rsid w:val="00B60ED8"/>
    <w:rsid w:val="00B7280B"/>
    <w:rsid w:val="00B77E7D"/>
    <w:rsid w:val="00BD25E1"/>
    <w:rsid w:val="00BE1F73"/>
    <w:rsid w:val="00C02B4B"/>
    <w:rsid w:val="00C35CC4"/>
    <w:rsid w:val="00CA1C60"/>
    <w:rsid w:val="00CC2B3E"/>
    <w:rsid w:val="00CF4FE5"/>
    <w:rsid w:val="00CF66F3"/>
    <w:rsid w:val="00D17101"/>
    <w:rsid w:val="00D24A91"/>
    <w:rsid w:val="00D27BA1"/>
    <w:rsid w:val="00D573F4"/>
    <w:rsid w:val="00D61494"/>
    <w:rsid w:val="00D86195"/>
    <w:rsid w:val="00DA1101"/>
    <w:rsid w:val="00DA1925"/>
    <w:rsid w:val="00DA457F"/>
    <w:rsid w:val="00DA5B90"/>
    <w:rsid w:val="00DC740E"/>
    <w:rsid w:val="00DF6190"/>
    <w:rsid w:val="00E40D0E"/>
    <w:rsid w:val="00E660D5"/>
    <w:rsid w:val="00F26A9E"/>
    <w:rsid w:val="00F2744B"/>
    <w:rsid w:val="00F3799B"/>
    <w:rsid w:val="00F86B9C"/>
    <w:rsid w:val="00F93257"/>
    <w:rsid w:val="00FF1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3C5D"/>
  <w15:chartTrackingRefBased/>
  <w15:docId w15:val="{1832CA5B-60DD-46CE-9DE1-148CF03BA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2" ma:contentTypeDescription="Create a new document." ma:contentTypeScope="" ma:versionID="961e2b4445f0fb45ac043e65e67f50a2">
  <xsd:schema xmlns:xsd="http://www.w3.org/2001/XMLSchema" xmlns:xs="http://www.w3.org/2001/XMLSchema" xmlns:p="http://schemas.microsoft.com/office/2006/metadata/properties" xmlns:ns3="da3f2772-8f1e-4acb-bd98-3a0ee892f48a" targetNamespace="http://schemas.microsoft.com/office/2006/metadata/properties" ma:root="true" ma:fieldsID="d9f017aa1671d8fd2888e28c09dca0ef" ns3:_="">
    <xsd:import namespace="da3f2772-8f1e-4acb-bd98-3a0ee892f48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61AC4-EFF5-4E9C-8753-7EFB61CE11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08F26D-9C64-4792-B10F-42D846619FB5}">
  <ds:schemaRefs>
    <ds:schemaRef ds:uri="http://schemas.microsoft.com/sharepoint/v3/contenttype/forms"/>
  </ds:schemaRefs>
</ds:datastoreItem>
</file>

<file path=customXml/itemProps3.xml><?xml version="1.0" encoding="utf-8"?>
<ds:datastoreItem xmlns:ds="http://schemas.openxmlformats.org/officeDocument/2006/customXml" ds:itemID="{9082D396-1D63-4AF2-A3B8-3AA70CB88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7</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dc:creator>
  <cp:keywords/>
  <dc:description/>
  <cp:lastModifiedBy>Elspeth Evans</cp:lastModifiedBy>
  <cp:revision>94</cp:revision>
  <dcterms:created xsi:type="dcterms:W3CDTF">2022-11-11T10:47:00Z</dcterms:created>
  <dcterms:modified xsi:type="dcterms:W3CDTF">2022-11-11T19:22:00Z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