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578646" w14:textId="446AC6CD" w:rsidR="00090E26" w:rsidRPr="000A337B" w:rsidRDefault="000A337B" w:rsidP="005B3956">
      <w:pPr>
        <w:pStyle w:val="Title"/>
        <w:spacing w:line="360" w:lineRule="auto"/>
        <w:rPr>
          <w:rFonts w:cs="Arial"/>
          <w:bCs/>
        </w:rPr>
      </w:pPr>
      <w:r w:rsidRPr="000A337B">
        <w:rPr>
          <w:rFonts w:cs="Arial"/>
          <w:noProof/>
        </w:rPr>
        <w:t xml:space="preserve">                </w:t>
      </w:r>
    </w:p>
    <w:p w14:paraId="757ECF26" w14:textId="77777777" w:rsidR="00090E26" w:rsidRPr="000A337B" w:rsidRDefault="00090E26" w:rsidP="005B3956">
      <w:pPr>
        <w:pStyle w:val="Title"/>
        <w:spacing w:line="360" w:lineRule="auto"/>
        <w:rPr>
          <w:rFonts w:cs="Arial"/>
          <w:b w:val="0"/>
        </w:rPr>
      </w:pPr>
    </w:p>
    <w:p w14:paraId="356A8DBA" w14:textId="45275B6D" w:rsidR="00090E26" w:rsidRPr="000A337B" w:rsidRDefault="00090E26" w:rsidP="005B3956">
      <w:pPr>
        <w:pStyle w:val="Title"/>
        <w:spacing w:line="360" w:lineRule="auto"/>
        <w:rPr>
          <w:rFonts w:cs="Arial"/>
          <w:b w:val="0"/>
        </w:rPr>
      </w:pPr>
      <w:r w:rsidRPr="000A337B">
        <w:rPr>
          <w:rFonts w:cs="Arial"/>
          <w:b w:val="0"/>
        </w:rPr>
        <w:t xml:space="preserve">           </w:t>
      </w:r>
      <w:r w:rsidR="000A337B" w:rsidRPr="000A337B">
        <w:rPr>
          <w:rFonts w:cs="Arial"/>
          <w:b w:val="0"/>
        </w:rPr>
        <w:t xml:space="preserve"> </w:t>
      </w:r>
      <w:r w:rsidRPr="000A337B">
        <w:rPr>
          <w:rFonts w:cs="Arial"/>
        </w:rPr>
        <w:t>Management Economics</w:t>
      </w:r>
    </w:p>
    <w:p w14:paraId="5078ABFB" w14:textId="77777777" w:rsidR="00090E26" w:rsidRPr="000A337B" w:rsidRDefault="00090E26" w:rsidP="005B3956">
      <w:pPr>
        <w:spacing w:line="360" w:lineRule="auto"/>
        <w:rPr>
          <w:rFonts w:cs="Arial"/>
        </w:rPr>
      </w:pPr>
    </w:p>
    <w:p w14:paraId="53D9580D" w14:textId="77777777" w:rsidR="00090E26" w:rsidRPr="000A337B" w:rsidRDefault="00090E26" w:rsidP="005B3956">
      <w:pPr>
        <w:spacing w:line="360" w:lineRule="auto"/>
        <w:rPr>
          <w:rFonts w:cs="Arial"/>
        </w:rPr>
      </w:pPr>
    </w:p>
    <w:p w14:paraId="08227659" w14:textId="77777777" w:rsidR="000A337B" w:rsidRPr="000A337B" w:rsidRDefault="00090E26" w:rsidP="005B3956">
      <w:pPr>
        <w:spacing w:line="360" w:lineRule="auto"/>
        <w:rPr>
          <w:rFonts w:cs="Arial"/>
          <w:b/>
          <w:bCs/>
          <w:sz w:val="28"/>
        </w:rPr>
      </w:pPr>
      <w:r w:rsidRPr="000A337B">
        <w:rPr>
          <w:rFonts w:cs="Arial"/>
          <w:b/>
          <w:bCs/>
          <w:sz w:val="28"/>
        </w:rPr>
        <w:t xml:space="preserve">                           </w:t>
      </w:r>
    </w:p>
    <w:p w14:paraId="54549F47" w14:textId="4884E723" w:rsidR="00090E26" w:rsidRPr="000A337B" w:rsidRDefault="00E621E5" w:rsidP="005B3956">
      <w:pPr>
        <w:spacing w:line="360" w:lineRule="auto"/>
        <w:rPr>
          <w:rFonts w:cs="Arial"/>
          <w:b/>
          <w:bCs/>
          <w:sz w:val="36"/>
          <w:szCs w:val="36"/>
        </w:rPr>
      </w:pPr>
      <w:r>
        <w:rPr>
          <w:rFonts w:cs="Arial"/>
          <w:b/>
          <w:bCs/>
          <w:sz w:val="36"/>
          <w:szCs w:val="36"/>
        </w:rPr>
        <w:t xml:space="preserve">                   </w:t>
      </w:r>
      <w:r w:rsidR="00090E26" w:rsidRPr="000A337B">
        <w:rPr>
          <w:rFonts w:cs="Arial"/>
          <w:b/>
          <w:bCs/>
          <w:sz w:val="36"/>
          <w:szCs w:val="36"/>
        </w:rPr>
        <w:t xml:space="preserve">  </w:t>
      </w:r>
      <w:r w:rsidR="000A337B" w:rsidRPr="000A337B">
        <w:rPr>
          <w:rFonts w:cs="Arial"/>
          <w:b/>
          <w:bCs/>
          <w:sz w:val="36"/>
          <w:szCs w:val="36"/>
        </w:rPr>
        <w:t xml:space="preserve">Module: </w:t>
      </w:r>
      <w:r w:rsidR="00090E26" w:rsidRPr="000A337B">
        <w:rPr>
          <w:rFonts w:cs="Arial"/>
          <w:b/>
          <w:bCs/>
          <w:sz w:val="36"/>
          <w:szCs w:val="36"/>
        </w:rPr>
        <w:t>BA Business Management</w:t>
      </w:r>
    </w:p>
    <w:p w14:paraId="13B3A930" w14:textId="649EE0F2" w:rsidR="00090E26" w:rsidRPr="000A337B" w:rsidRDefault="000A337B" w:rsidP="005B3956">
      <w:pPr>
        <w:spacing w:line="360" w:lineRule="auto"/>
        <w:rPr>
          <w:rFonts w:cs="Arial"/>
          <w:b/>
          <w:bCs/>
          <w:sz w:val="36"/>
          <w:szCs w:val="36"/>
        </w:rPr>
      </w:pPr>
      <w:r w:rsidRPr="000A337B">
        <w:rPr>
          <w:rFonts w:cs="Arial"/>
          <w:b/>
          <w:bCs/>
          <w:sz w:val="36"/>
          <w:szCs w:val="36"/>
        </w:rPr>
        <w:t xml:space="preserve">                         </w:t>
      </w:r>
      <w:r w:rsidR="008A7E2D">
        <w:rPr>
          <w:rFonts w:cs="Arial"/>
          <w:b/>
          <w:bCs/>
          <w:sz w:val="36"/>
          <w:szCs w:val="36"/>
        </w:rPr>
        <w:t xml:space="preserve">   </w:t>
      </w:r>
      <w:r w:rsidR="00090E26" w:rsidRPr="000A337B">
        <w:rPr>
          <w:rFonts w:cs="Arial"/>
          <w:b/>
          <w:bCs/>
          <w:sz w:val="36"/>
          <w:szCs w:val="36"/>
        </w:rPr>
        <w:t>Module code: LCBB5008</w:t>
      </w:r>
    </w:p>
    <w:p w14:paraId="2DE5AE18" w14:textId="311C4EB0" w:rsidR="00090E26" w:rsidRPr="000A337B" w:rsidRDefault="008A7E2D" w:rsidP="005B3956">
      <w:pPr>
        <w:pStyle w:val="Title"/>
        <w:spacing w:line="360" w:lineRule="auto"/>
        <w:rPr>
          <w:rFonts w:cs="Arial"/>
          <w:sz w:val="36"/>
          <w:szCs w:val="36"/>
        </w:rPr>
      </w:pPr>
      <w:r>
        <w:rPr>
          <w:rFonts w:cs="Arial"/>
          <w:sz w:val="36"/>
          <w:szCs w:val="36"/>
        </w:rPr>
        <w:t xml:space="preserve">                         </w:t>
      </w:r>
      <w:r w:rsidR="00090E26" w:rsidRPr="000A337B">
        <w:rPr>
          <w:rFonts w:cs="Arial"/>
          <w:sz w:val="36"/>
          <w:szCs w:val="36"/>
        </w:rPr>
        <w:t xml:space="preserve">Module Leader: </w:t>
      </w:r>
      <w:proofErr w:type="spellStart"/>
      <w:r>
        <w:rPr>
          <w:rFonts w:cs="Arial"/>
          <w:sz w:val="36"/>
          <w:szCs w:val="36"/>
        </w:rPr>
        <w:t>Muno</w:t>
      </w:r>
      <w:proofErr w:type="spellEnd"/>
      <w:r>
        <w:rPr>
          <w:rFonts w:cs="Arial"/>
          <w:sz w:val="36"/>
          <w:szCs w:val="36"/>
        </w:rPr>
        <w:t xml:space="preserve"> </w:t>
      </w:r>
      <w:proofErr w:type="spellStart"/>
      <w:r>
        <w:rPr>
          <w:rFonts w:cs="Arial"/>
          <w:sz w:val="36"/>
          <w:szCs w:val="36"/>
        </w:rPr>
        <w:t>Zuwirai</w:t>
      </w:r>
      <w:proofErr w:type="spellEnd"/>
    </w:p>
    <w:p w14:paraId="4C3EA83C" w14:textId="77777777" w:rsidR="008A7E2D" w:rsidRDefault="000A337B" w:rsidP="005B3956">
      <w:pPr>
        <w:pStyle w:val="Title"/>
        <w:spacing w:line="360" w:lineRule="auto"/>
        <w:rPr>
          <w:rFonts w:cs="Arial"/>
          <w:sz w:val="36"/>
          <w:szCs w:val="36"/>
        </w:rPr>
      </w:pPr>
      <w:r w:rsidRPr="000A337B">
        <w:rPr>
          <w:rFonts w:cs="Arial"/>
          <w:sz w:val="36"/>
          <w:szCs w:val="36"/>
        </w:rPr>
        <w:t xml:space="preserve">                       </w:t>
      </w:r>
    </w:p>
    <w:p w14:paraId="4192D0E6" w14:textId="77777777" w:rsidR="008D38AC" w:rsidRDefault="008A7E2D" w:rsidP="005B3956">
      <w:pPr>
        <w:pStyle w:val="Title"/>
        <w:spacing w:line="360" w:lineRule="auto"/>
        <w:rPr>
          <w:rFonts w:cs="Arial"/>
          <w:sz w:val="36"/>
          <w:szCs w:val="36"/>
        </w:rPr>
      </w:pPr>
      <w:r>
        <w:rPr>
          <w:rFonts w:cs="Arial"/>
          <w:sz w:val="36"/>
          <w:szCs w:val="36"/>
        </w:rPr>
        <w:t xml:space="preserve">                         </w:t>
      </w:r>
    </w:p>
    <w:p w14:paraId="1397754D" w14:textId="77777777" w:rsidR="008D38AC" w:rsidRDefault="008D38AC" w:rsidP="005B3956">
      <w:pPr>
        <w:pStyle w:val="Title"/>
        <w:spacing w:line="360" w:lineRule="auto"/>
        <w:rPr>
          <w:rFonts w:cs="Arial"/>
          <w:sz w:val="36"/>
          <w:szCs w:val="36"/>
        </w:rPr>
      </w:pPr>
    </w:p>
    <w:p w14:paraId="18700DF9" w14:textId="3A0C40D7" w:rsidR="00090E26" w:rsidRPr="000A337B" w:rsidRDefault="008D38AC" w:rsidP="005B3956">
      <w:pPr>
        <w:pStyle w:val="Title"/>
        <w:spacing w:line="360" w:lineRule="auto"/>
        <w:rPr>
          <w:rFonts w:cs="Arial"/>
          <w:sz w:val="36"/>
          <w:szCs w:val="36"/>
        </w:rPr>
      </w:pPr>
      <w:r>
        <w:rPr>
          <w:rFonts w:cs="Arial"/>
          <w:sz w:val="36"/>
          <w:szCs w:val="36"/>
        </w:rPr>
        <w:t xml:space="preserve">                      </w:t>
      </w:r>
      <w:r w:rsidR="008A7E2D">
        <w:rPr>
          <w:rFonts w:cs="Arial"/>
          <w:sz w:val="36"/>
          <w:szCs w:val="36"/>
        </w:rPr>
        <w:t xml:space="preserve"> </w:t>
      </w:r>
      <w:r w:rsidR="00090E26" w:rsidRPr="000A337B">
        <w:rPr>
          <w:rFonts w:cs="Arial"/>
          <w:sz w:val="36"/>
          <w:szCs w:val="36"/>
        </w:rPr>
        <w:t xml:space="preserve">Student name: </w:t>
      </w:r>
      <w:r w:rsidR="008A7E2D">
        <w:rPr>
          <w:rFonts w:cs="Arial"/>
          <w:sz w:val="36"/>
          <w:szCs w:val="36"/>
        </w:rPr>
        <w:t xml:space="preserve">Izabela </w:t>
      </w:r>
      <w:proofErr w:type="spellStart"/>
      <w:r w:rsidR="008A7E2D">
        <w:rPr>
          <w:rFonts w:cs="Arial"/>
          <w:sz w:val="36"/>
          <w:szCs w:val="36"/>
        </w:rPr>
        <w:t>Ioana</w:t>
      </w:r>
      <w:proofErr w:type="spellEnd"/>
      <w:r w:rsidR="008A7E2D">
        <w:rPr>
          <w:rFonts w:cs="Arial"/>
          <w:sz w:val="36"/>
          <w:szCs w:val="36"/>
        </w:rPr>
        <w:t xml:space="preserve"> </w:t>
      </w:r>
      <w:proofErr w:type="spellStart"/>
      <w:r w:rsidR="008A7E2D">
        <w:rPr>
          <w:rFonts w:cs="Arial"/>
          <w:sz w:val="36"/>
          <w:szCs w:val="36"/>
        </w:rPr>
        <w:t>Stanescu</w:t>
      </w:r>
      <w:proofErr w:type="spellEnd"/>
    </w:p>
    <w:p w14:paraId="63C02143" w14:textId="16898327" w:rsidR="002B06F6" w:rsidRPr="000A337B" w:rsidRDefault="000A337B" w:rsidP="005B3956">
      <w:pPr>
        <w:pStyle w:val="Title"/>
        <w:spacing w:line="360" w:lineRule="auto"/>
        <w:rPr>
          <w:rFonts w:cs="Arial"/>
          <w:sz w:val="36"/>
          <w:szCs w:val="36"/>
        </w:rPr>
      </w:pPr>
      <w:r w:rsidRPr="000A337B">
        <w:rPr>
          <w:rFonts w:cs="Arial"/>
          <w:sz w:val="36"/>
          <w:szCs w:val="36"/>
        </w:rPr>
        <w:t xml:space="preserve">                              </w:t>
      </w:r>
      <w:r w:rsidR="008A7E2D">
        <w:rPr>
          <w:rFonts w:cs="Arial"/>
          <w:sz w:val="36"/>
          <w:szCs w:val="36"/>
        </w:rPr>
        <w:t xml:space="preserve">    </w:t>
      </w:r>
      <w:r w:rsidR="00090E26" w:rsidRPr="000A337B">
        <w:rPr>
          <w:rFonts w:cs="Arial"/>
          <w:sz w:val="36"/>
          <w:szCs w:val="36"/>
        </w:rPr>
        <w:t>Student ID:</w:t>
      </w:r>
      <w:r w:rsidR="008A7E2D">
        <w:rPr>
          <w:rFonts w:cs="Arial"/>
          <w:sz w:val="36"/>
          <w:szCs w:val="36"/>
        </w:rPr>
        <w:t xml:space="preserve"> 2025868</w:t>
      </w:r>
    </w:p>
    <w:p w14:paraId="56D3B3F2" w14:textId="566EED0D" w:rsidR="000A337B" w:rsidRPr="000A337B" w:rsidRDefault="008D38AC" w:rsidP="005B3956">
      <w:pPr>
        <w:spacing w:line="360" w:lineRule="auto"/>
        <w:rPr>
          <w:rFonts w:cs="Arial"/>
          <w:b/>
          <w:bCs/>
          <w:sz w:val="36"/>
          <w:szCs w:val="36"/>
        </w:rPr>
      </w:pPr>
      <w:r>
        <w:rPr>
          <w:rFonts w:cs="Arial"/>
          <w:b/>
          <w:bCs/>
          <w:sz w:val="36"/>
          <w:szCs w:val="36"/>
        </w:rPr>
        <w:t xml:space="preserve">                  </w:t>
      </w:r>
      <w:bookmarkStart w:id="0" w:name="_GoBack"/>
      <w:bookmarkEnd w:id="0"/>
      <w:r w:rsidR="00C61F45">
        <w:rPr>
          <w:rFonts w:cs="Arial"/>
          <w:b/>
          <w:bCs/>
          <w:sz w:val="36"/>
          <w:szCs w:val="36"/>
        </w:rPr>
        <w:t xml:space="preserve"> </w:t>
      </w:r>
      <w:r w:rsidR="000A337B" w:rsidRPr="000A337B">
        <w:rPr>
          <w:rFonts w:cs="Arial"/>
          <w:b/>
          <w:bCs/>
          <w:sz w:val="36"/>
          <w:szCs w:val="36"/>
        </w:rPr>
        <w:t xml:space="preserve">Submission date: </w:t>
      </w:r>
      <w:r w:rsidR="008A7E2D">
        <w:rPr>
          <w:rFonts w:cs="Arial"/>
          <w:b/>
          <w:bCs/>
          <w:sz w:val="36"/>
          <w:szCs w:val="36"/>
        </w:rPr>
        <w:t>03/03/2024 by 3pm</w:t>
      </w:r>
    </w:p>
    <w:p w14:paraId="30E536C8" w14:textId="350EF6F6" w:rsidR="00DD64D7" w:rsidRPr="000A337B" w:rsidRDefault="00DD64D7" w:rsidP="005B3956">
      <w:pPr>
        <w:spacing w:line="360" w:lineRule="auto"/>
        <w:rPr>
          <w:rFonts w:cs="Arial"/>
        </w:rPr>
      </w:pPr>
      <w:r w:rsidRPr="000A337B">
        <w:rPr>
          <w:rFonts w:cs="Arial"/>
        </w:rPr>
        <w:br w:type="page"/>
      </w:r>
    </w:p>
    <w:sdt>
      <w:sdtPr>
        <w:rPr>
          <w:rFonts w:ascii="Arial" w:eastAsiaTheme="minorEastAsia" w:hAnsi="Arial" w:cs="Arial"/>
          <w:color w:val="auto"/>
          <w:kern w:val="2"/>
          <w:sz w:val="22"/>
          <w:szCs w:val="28"/>
          <w:lang w:val="en-GB"/>
          <w14:ligatures w14:val="standardContextual"/>
        </w:rPr>
        <w:id w:val="946506808"/>
        <w:docPartObj>
          <w:docPartGallery w:val="Table of Contents"/>
          <w:docPartUnique/>
        </w:docPartObj>
      </w:sdtPr>
      <w:sdtEndPr>
        <w:rPr>
          <w:b/>
          <w:bCs/>
        </w:rPr>
      </w:sdtEndPr>
      <w:sdtContent>
        <w:p w14:paraId="761CE554" w14:textId="7D834B1B" w:rsidR="00DD64D7" w:rsidRPr="000A337B" w:rsidRDefault="00DD64D7" w:rsidP="005B3956">
          <w:pPr>
            <w:pStyle w:val="TOCHeading"/>
            <w:spacing w:line="360" w:lineRule="auto"/>
            <w:rPr>
              <w:rFonts w:ascii="Arial" w:hAnsi="Arial" w:cs="Arial"/>
              <w:b/>
              <w:bCs/>
              <w:color w:val="auto"/>
              <w:sz w:val="28"/>
              <w:szCs w:val="28"/>
            </w:rPr>
          </w:pPr>
          <w:r w:rsidRPr="000A337B">
            <w:rPr>
              <w:rFonts w:ascii="Arial" w:hAnsi="Arial" w:cs="Arial"/>
              <w:b/>
              <w:bCs/>
              <w:color w:val="auto"/>
              <w:sz w:val="28"/>
              <w:szCs w:val="28"/>
              <w:lang w:val="en-GB"/>
            </w:rPr>
            <w:t>Table of Contents</w:t>
          </w:r>
        </w:p>
        <w:p w14:paraId="70264C70" w14:textId="53770A6D" w:rsidR="00E621E5" w:rsidRDefault="00DD64D7" w:rsidP="005B3956">
          <w:pPr>
            <w:pStyle w:val="TOC1"/>
            <w:tabs>
              <w:tab w:val="right" w:leader="dot" w:pos="9016"/>
            </w:tabs>
            <w:spacing w:line="360" w:lineRule="auto"/>
            <w:rPr>
              <w:rFonts w:asciiTheme="minorHAnsi" w:hAnsiTheme="minorHAnsi"/>
              <w:noProof/>
              <w:kern w:val="0"/>
              <w:szCs w:val="22"/>
              <w:lang w:val="en-US" w:eastAsia="en-US" w:bidi="ar-SA"/>
              <w14:ligatures w14:val="none"/>
            </w:rPr>
          </w:pPr>
          <w:r w:rsidRPr="000A337B">
            <w:rPr>
              <w:rFonts w:cs="Arial"/>
            </w:rPr>
            <w:fldChar w:fldCharType="begin"/>
          </w:r>
          <w:r w:rsidRPr="000A337B">
            <w:rPr>
              <w:rFonts w:cs="Arial"/>
            </w:rPr>
            <w:instrText xml:space="preserve"> TOC \o "1-3" \h \z \u </w:instrText>
          </w:r>
          <w:r w:rsidRPr="000A337B">
            <w:rPr>
              <w:rFonts w:cs="Arial"/>
            </w:rPr>
            <w:fldChar w:fldCharType="separate"/>
          </w:r>
          <w:hyperlink w:anchor="_Toc158657609" w:history="1">
            <w:r w:rsidR="00E621E5" w:rsidRPr="001C372F">
              <w:rPr>
                <w:rStyle w:val="Hyperlink"/>
                <w:rFonts w:cs="Arial"/>
                <w:noProof/>
              </w:rPr>
              <w:t>Introduction</w:t>
            </w:r>
            <w:r w:rsidR="00E621E5">
              <w:rPr>
                <w:noProof/>
                <w:webHidden/>
              </w:rPr>
              <w:tab/>
            </w:r>
            <w:r w:rsidR="00E621E5">
              <w:rPr>
                <w:noProof/>
                <w:webHidden/>
              </w:rPr>
              <w:fldChar w:fldCharType="begin"/>
            </w:r>
            <w:r w:rsidR="00E621E5">
              <w:rPr>
                <w:noProof/>
                <w:webHidden/>
              </w:rPr>
              <w:instrText xml:space="preserve"> PAGEREF _Toc158657609 \h </w:instrText>
            </w:r>
            <w:r w:rsidR="00E621E5">
              <w:rPr>
                <w:noProof/>
                <w:webHidden/>
              </w:rPr>
            </w:r>
            <w:r w:rsidR="00E621E5">
              <w:rPr>
                <w:noProof/>
                <w:webHidden/>
              </w:rPr>
              <w:fldChar w:fldCharType="separate"/>
            </w:r>
            <w:r w:rsidR="00E621E5">
              <w:rPr>
                <w:noProof/>
                <w:webHidden/>
              </w:rPr>
              <w:t>3</w:t>
            </w:r>
            <w:r w:rsidR="00E621E5">
              <w:rPr>
                <w:noProof/>
                <w:webHidden/>
              </w:rPr>
              <w:fldChar w:fldCharType="end"/>
            </w:r>
          </w:hyperlink>
        </w:p>
        <w:p w14:paraId="084F6186" w14:textId="3D6C21CF" w:rsidR="00E621E5" w:rsidRDefault="00B61ECF" w:rsidP="005B3956">
          <w:pPr>
            <w:pStyle w:val="TOC3"/>
            <w:tabs>
              <w:tab w:val="right" w:leader="dot" w:pos="9016"/>
            </w:tabs>
            <w:spacing w:line="360" w:lineRule="auto"/>
            <w:rPr>
              <w:rFonts w:asciiTheme="minorHAnsi" w:hAnsiTheme="minorHAnsi"/>
              <w:noProof/>
              <w:kern w:val="0"/>
              <w:szCs w:val="22"/>
              <w:lang w:val="en-US" w:eastAsia="en-US" w:bidi="ar-SA"/>
              <w14:ligatures w14:val="none"/>
            </w:rPr>
          </w:pPr>
          <w:hyperlink w:anchor="_Toc158657610" w:history="1">
            <w:r w:rsidR="00E621E5" w:rsidRPr="001C372F">
              <w:rPr>
                <w:rStyle w:val="Hyperlink"/>
                <w:noProof/>
              </w:rPr>
              <w:t>Importance of understanding the challenges and opportunities for sustainable growth</w:t>
            </w:r>
            <w:r w:rsidR="00E621E5">
              <w:rPr>
                <w:noProof/>
                <w:webHidden/>
              </w:rPr>
              <w:tab/>
            </w:r>
            <w:r w:rsidR="00E621E5">
              <w:rPr>
                <w:noProof/>
                <w:webHidden/>
              </w:rPr>
              <w:fldChar w:fldCharType="begin"/>
            </w:r>
            <w:r w:rsidR="00E621E5">
              <w:rPr>
                <w:noProof/>
                <w:webHidden/>
              </w:rPr>
              <w:instrText xml:space="preserve"> PAGEREF _Toc158657610 \h </w:instrText>
            </w:r>
            <w:r w:rsidR="00E621E5">
              <w:rPr>
                <w:noProof/>
                <w:webHidden/>
              </w:rPr>
            </w:r>
            <w:r w:rsidR="00E621E5">
              <w:rPr>
                <w:noProof/>
                <w:webHidden/>
              </w:rPr>
              <w:fldChar w:fldCharType="separate"/>
            </w:r>
            <w:r w:rsidR="00E621E5">
              <w:rPr>
                <w:noProof/>
                <w:webHidden/>
              </w:rPr>
              <w:t>3</w:t>
            </w:r>
            <w:r w:rsidR="00E621E5">
              <w:rPr>
                <w:noProof/>
                <w:webHidden/>
              </w:rPr>
              <w:fldChar w:fldCharType="end"/>
            </w:r>
          </w:hyperlink>
        </w:p>
        <w:p w14:paraId="685CF678" w14:textId="35C70D02" w:rsidR="00E621E5" w:rsidRDefault="00B61ECF" w:rsidP="005B3956">
          <w:pPr>
            <w:pStyle w:val="TOC3"/>
            <w:tabs>
              <w:tab w:val="right" w:leader="dot" w:pos="9016"/>
            </w:tabs>
            <w:spacing w:line="360" w:lineRule="auto"/>
            <w:rPr>
              <w:rFonts w:asciiTheme="minorHAnsi" w:hAnsiTheme="minorHAnsi"/>
              <w:noProof/>
              <w:kern w:val="0"/>
              <w:szCs w:val="22"/>
              <w:lang w:val="en-US" w:eastAsia="en-US" w:bidi="ar-SA"/>
              <w14:ligatures w14:val="none"/>
            </w:rPr>
          </w:pPr>
          <w:hyperlink w:anchor="_Toc158657611" w:history="1">
            <w:r w:rsidR="00E621E5" w:rsidRPr="001C372F">
              <w:rPr>
                <w:rStyle w:val="Hyperlink"/>
                <w:noProof/>
              </w:rPr>
              <w:t>Challenges of Sustainable development:</w:t>
            </w:r>
            <w:r w:rsidR="00E621E5">
              <w:rPr>
                <w:noProof/>
                <w:webHidden/>
              </w:rPr>
              <w:tab/>
            </w:r>
            <w:r w:rsidR="00E621E5">
              <w:rPr>
                <w:noProof/>
                <w:webHidden/>
              </w:rPr>
              <w:fldChar w:fldCharType="begin"/>
            </w:r>
            <w:r w:rsidR="00E621E5">
              <w:rPr>
                <w:noProof/>
                <w:webHidden/>
              </w:rPr>
              <w:instrText xml:space="preserve"> PAGEREF _Toc158657611 \h </w:instrText>
            </w:r>
            <w:r w:rsidR="00E621E5">
              <w:rPr>
                <w:noProof/>
                <w:webHidden/>
              </w:rPr>
            </w:r>
            <w:r w:rsidR="00E621E5">
              <w:rPr>
                <w:noProof/>
                <w:webHidden/>
              </w:rPr>
              <w:fldChar w:fldCharType="separate"/>
            </w:r>
            <w:r w:rsidR="00E621E5">
              <w:rPr>
                <w:noProof/>
                <w:webHidden/>
              </w:rPr>
              <w:t>3</w:t>
            </w:r>
            <w:r w:rsidR="00E621E5">
              <w:rPr>
                <w:noProof/>
                <w:webHidden/>
              </w:rPr>
              <w:fldChar w:fldCharType="end"/>
            </w:r>
          </w:hyperlink>
        </w:p>
        <w:p w14:paraId="51683A8D" w14:textId="187B8491" w:rsidR="00E621E5" w:rsidRDefault="00B61ECF" w:rsidP="005B3956">
          <w:pPr>
            <w:pStyle w:val="TOC1"/>
            <w:tabs>
              <w:tab w:val="right" w:leader="dot" w:pos="9016"/>
            </w:tabs>
            <w:spacing w:line="360" w:lineRule="auto"/>
            <w:rPr>
              <w:rFonts w:asciiTheme="minorHAnsi" w:hAnsiTheme="minorHAnsi"/>
              <w:noProof/>
              <w:kern w:val="0"/>
              <w:szCs w:val="22"/>
              <w:lang w:val="en-US" w:eastAsia="en-US" w:bidi="ar-SA"/>
              <w14:ligatures w14:val="none"/>
            </w:rPr>
          </w:pPr>
          <w:hyperlink w:anchor="_Toc158657612" w:history="1">
            <w:r w:rsidR="00E621E5" w:rsidRPr="001C372F">
              <w:rPr>
                <w:rStyle w:val="Hyperlink"/>
                <w:noProof/>
              </w:rPr>
              <w:t>Profit maximization theory:</w:t>
            </w:r>
            <w:r w:rsidR="00E621E5">
              <w:rPr>
                <w:noProof/>
                <w:webHidden/>
              </w:rPr>
              <w:tab/>
            </w:r>
            <w:r w:rsidR="00E621E5">
              <w:rPr>
                <w:noProof/>
                <w:webHidden/>
              </w:rPr>
              <w:fldChar w:fldCharType="begin"/>
            </w:r>
            <w:r w:rsidR="00E621E5">
              <w:rPr>
                <w:noProof/>
                <w:webHidden/>
              </w:rPr>
              <w:instrText xml:space="preserve"> PAGEREF _Toc158657612 \h </w:instrText>
            </w:r>
            <w:r w:rsidR="00E621E5">
              <w:rPr>
                <w:noProof/>
                <w:webHidden/>
              </w:rPr>
            </w:r>
            <w:r w:rsidR="00E621E5">
              <w:rPr>
                <w:noProof/>
                <w:webHidden/>
              </w:rPr>
              <w:fldChar w:fldCharType="separate"/>
            </w:r>
            <w:r w:rsidR="00E621E5">
              <w:rPr>
                <w:noProof/>
                <w:webHidden/>
              </w:rPr>
              <w:t>6</w:t>
            </w:r>
            <w:r w:rsidR="00E621E5">
              <w:rPr>
                <w:noProof/>
                <w:webHidden/>
              </w:rPr>
              <w:fldChar w:fldCharType="end"/>
            </w:r>
          </w:hyperlink>
        </w:p>
        <w:p w14:paraId="269B0EB6" w14:textId="0128D549"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13" w:history="1">
            <w:r w:rsidR="00E621E5" w:rsidRPr="001C372F">
              <w:rPr>
                <w:rStyle w:val="Hyperlink"/>
                <w:noProof/>
              </w:rPr>
              <w:t>1.</w:t>
            </w:r>
            <w:r w:rsidR="00E621E5">
              <w:rPr>
                <w:rFonts w:asciiTheme="minorHAnsi" w:hAnsiTheme="minorHAnsi"/>
                <w:noProof/>
                <w:kern w:val="0"/>
                <w:szCs w:val="22"/>
                <w:lang w:val="en-US" w:eastAsia="en-US" w:bidi="ar-SA"/>
                <w14:ligatures w14:val="none"/>
              </w:rPr>
              <w:tab/>
            </w:r>
            <w:r w:rsidR="00E621E5" w:rsidRPr="001C372F">
              <w:rPr>
                <w:rStyle w:val="Hyperlink"/>
                <w:noProof/>
              </w:rPr>
              <w:t>Cost management:</w:t>
            </w:r>
            <w:r w:rsidR="00E621E5">
              <w:rPr>
                <w:noProof/>
                <w:webHidden/>
              </w:rPr>
              <w:tab/>
            </w:r>
            <w:r w:rsidR="00E621E5">
              <w:rPr>
                <w:noProof/>
                <w:webHidden/>
              </w:rPr>
              <w:fldChar w:fldCharType="begin"/>
            </w:r>
            <w:r w:rsidR="00E621E5">
              <w:rPr>
                <w:noProof/>
                <w:webHidden/>
              </w:rPr>
              <w:instrText xml:space="preserve"> PAGEREF _Toc158657613 \h </w:instrText>
            </w:r>
            <w:r w:rsidR="00E621E5">
              <w:rPr>
                <w:noProof/>
                <w:webHidden/>
              </w:rPr>
            </w:r>
            <w:r w:rsidR="00E621E5">
              <w:rPr>
                <w:noProof/>
                <w:webHidden/>
              </w:rPr>
              <w:fldChar w:fldCharType="separate"/>
            </w:r>
            <w:r w:rsidR="00E621E5">
              <w:rPr>
                <w:noProof/>
                <w:webHidden/>
              </w:rPr>
              <w:t>6</w:t>
            </w:r>
            <w:r w:rsidR="00E621E5">
              <w:rPr>
                <w:noProof/>
                <w:webHidden/>
              </w:rPr>
              <w:fldChar w:fldCharType="end"/>
            </w:r>
          </w:hyperlink>
        </w:p>
        <w:p w14:paraId="25902DA4" w14:textId="2B25440C"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14" w:history="1">
            <w:r w:rsidR="00E621E5" w:rsidRPr="001C372F">
              <w:rPr>
                <w:rStyle w:val="Hyperlink"/>
                <w:noProof/>
              </w:rPr>
              <w:t>2.</w:t>
            </w:r>
            <w:r w:rsidR="00E621E5">
              <w:rPr>
                <w:rFonts w:asciiTheme="minorHAnsi" w:hAnsiTheme="minorHAnsi"/>
                <w:noProof/>
                <w:kern w:val="0"/>
                <w:szCs w:val="22"/>
                <w:lang w:val="en-US" w:eastAsia="en-US" w:bidi="ar-SA"/>
                <w14:ligatures w14:val="none"/>
              </w:rPr>
              <w:tab/>
            </w:r>
            <w:r w:rsidR="00E621E5" w:rsidRPr="001C372F">
              <w:rPr>
                <w:rStyle w:val="Hyperlink"/>
                <w:noProof/>
              </w:rPr>
              <w:t>Market positioning:</w:t>
            </w:r>
            <w:r w:rsidR="00E621E5">
              <w:rPr>
                <w:noProof/>
                <w:webHidden/>
              </w:rPr>
              <w:tab/>
            </w:r>
            <w:r w:rsidR="00E621E5">
              <w:rPr>
                <w:noProof/>
                <w:webHidden/>
              </w:rPr>
              <w:fldChar w:fldCharType="begin"/>
            </w:r>
            <w:r w:rsidR="00E621E5">
              <w:rPr>
                <w:noProof/>
                <w:webHidden/>
              </w:rPr>
              <w:instrText xml:space="preserve"> PAGEREF _Toc158657614 \h </w:instrText>
            </w:r>
            <w:r w:rsidR="00E621E5">
              <w:rPr>
                <w:noProof/>
                <w:webHidden/>
              </w:rPr>
            </w:r>
            <w:r w:rsidR="00E621E5">
              <w:rPr>
                <w:noProof/>
                <w:webHidden/>
              </w:rPr>
              <w:fldChar w:fldCharType="separate"/>
            </w:r>
            <w:r w:rsidR="00E621E5">
              <w:rPr>
                <w:noProof/>
                <w:webHidden/>
              </w:rPr>
              <w:t>6</w:t>
            </w:r>
            <w:r w:rsidR="00E621E5">
              <w:rPr>
                <w:noProof/>
                <w:webHidden/>
              </w:rPr>
              <w:fldChar w:fldCharType="end"/>
            </w:r>
          </w:hyperlink>
        </w:p>
        <w:p w14:paraId="2733B808" w14:textId="5A3569A4"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15" w:history="1">
            <w:r w:rsidR="00E621E5" w:rsidRPr="001C372F">
              <w:rPr>
                <w:rStyle w:val="Hyperlink"/>
                <w:noProof/>
              </w:rPr>
              <w:t>3.</w:t>
            </w:r>
            <w:r w:rsidR="00E621E5">
              <w:rPr>
                <w:rFonts w:asciiTheme="minorHAnsi" w:hAnsiTheme="minorHAnsi"/>
                <w:noProof/>
                <w:kern w:val="0"/>
                <w:szCs w:val="22"/>
                <w:lang w:val="en-US" w:eastAsia="en-US" w:bidi="ar-SA"/>
                <w14:ligatures w14:val="none"/>
              </w:rPr>
              <w:tab/>
            </w:r>
            <w:r w:rsidR="00E621E5" w:rsidRPr="001C372F">
              <w:rPr>
                <w:rStyle w:val="Hyperlink"/>
                <w:noProof/>
              </w:rPr>
              <w:t>Pricing strategies:</w:t>
            </w:r>
            <w:r w:rsidR="00E621E5">
              <w:rPr>
                <w:noProof/>
                <w:webHidden/>
              </w:rPr>
              <w:tab/>
            </w:r>
            <w:r w:rsidR="00E621E5">
              <w:rPr>
                <w:noProof/>
                <w:webHidden/>
              </w:rPr>
              <w:fldChar w:fldCharType="begin"/>
            </w:r>
            <w:r w:rsidR="00E621E5">
              <w:rPr>
                <w:noProof/>
                <w:webHidden/>
              </w:rPr>
              <w:instrText xml:space="preserve"> PAGEREF _Toc158657615 \h </w:instrText>
            </w:r>
            <w:r w:rsidR="00E621E5">
              <w:rPr>
                <w:noProof/>
                <w:webHidden/>
              </w:rPr>
            </w:r>
            <w:r w:rsidR="00E621E5">
              <w:rPr>
                <w:noProof/>
                <w:webHidden/>
              </w:rPr>
              <w:fldChar w:fldCharType="separate"/>
            </w:r>
            <w:r w:rsidR="00E621E5">
              <w:rPr>
                <w:noProof/>
                <w:webHidden/>
              </w:rPr>
              <w:t>6</w:t>
            </w:r>
            <w:r w:rsidR="00E621E5">
              <w:rPr>
                <w:noProof/>
                <w:webHidden/>
              </w:rPr>
              <w:fldChar w:fldCharType="end"/>
            </w:r>
          </w:hyperlink>
        </w:p>
        <w:p w14:paraId="0627E161" w14:textId="6B27C863"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16" w:history="1">
            <w:r w:rsidR="00E621E5" w:rsidRPr="001C372F">
              <w:rPr>
                <w:rStyle w:val="Hyperlink"/>
                <w:noProof/>
              </w:rPr>
              <w:t>4.</w:t>
            </w:r>
            <w:r w:rsidR="00E621E5">
              <w:rPr>
                <w:rFonts w:asciiTheme="minorHAnsi" w:hAnsiTheme="minorHAnsi"/>
                <w:noProof/>
                <w:kern w:val="0"/>
                <w:szCs w:val="22"/>
                <w:lang w:val="en-US" w:eastAsia="en-US" w:bidi="ar-SA"/>
                <w14:ligatures w14:val="none"/>
              </w:rPr>
              <w:tab/>
            </w:r>
            <w:r w:rsidR="00E621E5" w:rsidRPr="001C372F">
              <w:rPr>
                <w:rStyle w:val="Hyperlink"/>
                <w:noProof/>
              </w:rPr>
              <w:t>Regulatory compliance:</w:t>
            </w:r>
            <w:r w:rsidR="00E621E5">
              <w:rPr>
                <w:noProof/>
                <w:webHidden/>
              </w:rPr>
              <w:tab/>
            </w:r>
            <w:r w:rsidR="00E621E5">
              <w:rPr>
                <w:noProof/>
                <w:webHidden/>
              </w:rPr>
              <w:fldChar w:fldCharType="begin"/>
            </w:r>
            <w:r w:rsidR="00E621E5">
              <w:rPr>
                <w:noProof/>
                <w:webHidden/>
              </w:rPr>
              <w:instrText xml:space="preserve"> PAGEREF _Toc158657616 \h </w:instrText>
            </w:r>
            <w:r w:rsidR="00E621E5">
              <w:rPr>
                <w:noProof/>
                <w:webHidden/>
              </w:rPr>
            </w:r>
            <w:r w:rsidR="00E621E5">
              <w:rPr>
                <w:noProof/>
                <w:webHidden/>
              </w:rPr>
              <w:fldChar w:fldCharType="separate"/>
            </w:r>
            <w:r w:rsidR="00E621E5">
              <w:rPr>
                <w:noProof/>
                <w:webHidden/>
              </w:rPr>
              <w:t>6</w:t>
            </w:r>
            <w:r w:rsidR="00E621E5">
              <w:rPr>
                <w:noProof/>
                <w:webHidden/>
              </w:rPr>
              <w:fldChar w:fldCharType="end"/>
            </w:r>
          </w:hyperlink>
        </w:p>
        <w:p w14:paraId="42FDEAE1" w14:textId="6692AA98"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17" w:history="1">
            <w:r w:rsidR="00E621E5" w:rsidRPr="001C372F">
              <w:rPr>
                <w:rStyle w:val="Hyperlink"/>
                <w:noProof/>
              </w:rPr>
              <w:t>5.</w:t>
            </w:r>
            <w:r w:rsidR="00E621E5">
              <w:rPr>
                <w:rFonts w:asciiTheme="minorHAnsi" w:hAnsiTheme="minorHAnsi"/>
                <w:noProof/>
                <w:kern w:val="0"/>
                <w:szCs w:val="22"/>
                <w:lang w:val="en-US" w:eastAsia="en-US" w:bidi="ar-SA"/>
                <w14:ligatures w14:val="none"/>
              </w:rPr>
              <w:tab/>
            </w:r>
            <w:r w:rsidR="00E621E5" w:rsidRPr="001C372F">
              <w:rPr>
                <w:rStyle w:val="Hyperlink"/>
                <w:noProof/>
              </w:rPr>
              <w:t>Technological integration:</w:t>
            </w:r>
            <w:r w:rsidR="00E621E5">
              <w:rPr>
                <w:noProof/>
                <w:webHidden/>
              </w:rPr>
              <w:tab/>
            </w:r>
            <w:r w:rsidR="00E621E5">
              <w:rPr>
                <w:noProof/>
                <w:webHidden/>
              </w:rPr>
              <w:fldChar w:fldCharType="begin"/>
            </w:r>
            <w:r w:rsidR="00E621E5">
              <w:rPr>
                <w:noProof/>
                <w:webHidden/>
              </w:rPr>
              <w:instrText xml:space="preserve"> PAGEREF _Toc158657617 \h </w:instrText>
            </w:r>
            <w:r w:rsidR="00E621E5">
              <w:rPr>
                <w:noProof/>
                <w:webHidden/>
              </w:rPr>
            </w:r>
            <w:r w:rsidR="00E621E5">
              <w:rPr>
                <w:noProof/>
                <w:webHidden/>
              </w:rPr>
              <w:fldChar w:fldCharType="separate"/>
            </w:r>
            <w:r w:rsidR="00E621E5">
              <w:rPr>
                <w:noProof/>
                <w:webHidden/>
              </w:rPr>
              <w:t>7</w:t>
            </w:r>
            <w:r w:rsidR="00E621E5">
              <w:rPr>
                <w:noProof/>
                <w:webHidden/>
              </w:rPr>
              <w:fldChar w:fldCharType="end"/>
            </w:r>
          </w:hyperlink>
        </w:p>
        <w:p w14:paraId="22288CC3" w14:textId="7B6C1F41"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18" w:history="1">
            <w:r w:rsidR="00E621E5" w:rsidRPr="001C372F">
              <w:rPr>
                <w:rStyle w:val="Hyperlink"/>
                <w:noProof/>
              </w:rPr>
              <w:t>6.</w:t>
            </w:r>
            <w:r w:rsidR="00E621E5">
              <w:rPr>
                <w:rFonts w:asciiTheme="minorHAnsi" w:hAnsiTheme="minorHAnsi"/>
                <w:noProof/>
                <w:kern w:val="0"/>
                <w:szCs w:val="22"/>
                <w:lang w:val="en-US" w:eastAsia="en-US" w:bidi="ar-SA"/>
                <w14:ligatures w14:val="none"/>
              </w:rPr>
              <w:tab/>
            </w:r>
            <w:r w:rsidR="00E621E5" w:rsidRPr="001C372F">
              <w:rPr>
                <w:rStyle w:val="Hyperlink"/>
                <w:noProof/>
              </w:rPr>
              <w:t>Sustainability initiatives:</w:t>
            </w:r>
            <w:r w:rsidR="00E621E5">
              <w:rPr>
                <w:noProof/>
                <w:webHidden/>
              </w:rPr>
              <w:tab/>
            </w:r>
            <w:r w:rsidR="00E621E5">
              <w:rPr>
                <w:noProof/>
                <w:webHidden/>
              </w:rPr>
              <w:fldChar w:fldCharType="begin"/>
            </w:r>
            <w:r w:rsidR="00E621E5">
              <w:rPr>
                <w:noProof/>
                <w:webHidden/>
              </w:rPr>
              <w:instrText xml:space="preserve"> PAGEREF _Toc158657618 \h </w:instrText>
            </w:r>
            <w:r w:rsidR="00E621E5">
              <w:rPr>
                <w:noProof/>
                <w:webHidden/>
              </w:rPr>
            </w:r>
            <w:r w:rsidR="00E621E5">
              <w:rPr>
                <w:noProof/>
                <w:webHidden/>
              </w:rPr>
              <w:fldChar w:fldCharType="separate"/>
            </w:r>
            <w:r w:rsidR="00E621E5">
              <w:rPr>
                <w:noProof/>
                <w:webHidden/>
              </w:rPr>
              <w:t>7</w:t>
            </w:r>
            <w:r w:rsidR="00E621E5">
              <w:rPr>
                <w:noProof/>
                <w:webHidden/>
              </w:rPr>
              <w:fldChar w:fldCharType="end"/>
            </w:r>
          </w:hyperlink>
        </w:p>
        <w:p w14:paraId="08ACD236" w14:textId="1A1AB53E"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19" w:history="1">
            <w:r w:rsidR="00E621E5" w:rsidRPr="001C372F">
              <w:rPr>
                <w:rStyle w:val="Hyperlink"/>
                <w:noProof/>
              </w:rPr>
              <w:t>7.</w:t>
            </w:r>
            <w:r w:rsidR="00E621E5">
              <w:rPr>
                <w:rFonts w:asciiTheme="minorHAnsi" w:hAnsiTheme="minorHAnsi"/>
                <w:noProof/>
                <w:kern w:val="0"/>
                <w:szCs w:val="22"/>
                <w:lang w:val="en-US" w:eastAsia="en-US" w:bidi="ar-SA"/>
                <w14:ligatures w14:val="none"/>
              </w:rPr>
              <w:tab/>
            </w:r>
            <w:r w:rsidR="00E621E5" w:rsidRPr="001C372F">
              <w:rPr>
                <w:rStyle w:val="Hyperlink"/>
                <w:noProof/>
              </w:rPr>
              <w:t>Risk management:</w:t>
            </w:r>
            <w:r w:rsidR="00E621E5">
              <w:rPr>
                <w:noProof/>
                <w:webHidden/>
              </w:rPr>
              <w:tab/>
            </w:r>
            <w:r w:rsidR="00E621E5">
              <w:rPr>
                <w:noProof/>
                <w:webHidden/>
              </w:rPr>
              <w:fldChar w:fldCharType="begin"/>
            </w:r>
            <w:r w:rsidR="00E621E5">
              <w:rPr>
                <w:noProof/>
                <w:webHidden/>
              </w:rPr>
              <w:instrText xml:space="preserve"> PAGEREF _Toc158657619 \h </w:instrText>
            </w:r>
            <w:r w:rsidR="00E621E5">
              <w:rPr>
                <w:noProof/>
                <w:webHidden/>
              </w:rPr>
            </w:r>
            <w:r w:rsidR="00E621E5">
              <w:rPr>
                <w:noProof/>
                <w:webHidden/>
              </w:rPr>
              <w:fldChar w:fldCharType="separate"/>
            </w:r>
            <w:r w:rsidR="00E621E5">
              <w:rPr>
                <w:noProof/>
                <w:webHidden/>
              </w:rPr>
              <w:t>7</w:t>
            </w:r>
            <w:r w:rsidR="00E621E5">
              <w:rPr>
                <w:noProof/>
                <w:webHidden/>
              </w:rPr>
              <w:fldChar w:fldCharType="end"/>
            </w:r>
          </w:hyperlink>
        </w:p>
        <w:p w14:paraId="69090C06" w14:textId="31FC6C9A" w:rsidR="00E621E5" w:rsidRDefault="00B61ECF" w:rsidP="005B3956">
          <w:pPr>
            <w:pStyle w:val="TOC3"/>
            <w:tabs>
              <w:tab w:val="left" w:pos="880"/>
              <w:tab w:val="right" w:leader="dot" w:pos="9016"/>
            </w:tabs>
            <w:spacing w:line="360" w:lineRule="auto"/>
            <w:rPr>
              <w:rFonts w:asciiTheme="minorHAnsi" w:hAnsiTheme="minorHAnsi"/>
              <w:noProof/>
              <w:kern w:val="0"/>
              <w:szCs w:val="22"/>
              <w:lang w:val="en-US" w:eastAsia="en-US" w:bidi="ar-SA"/>
              <w14:ligatures w14:val="none"/>
            </w:rPr>
          </w:pPr>
          <w:hyperlink w:anchor="_Toc158657620" w:history="1">
            <w:r w:rsidR="00E621E5" w:rsidRPr="001C372F">
              <w:rPr>
                <w:rStyle w:val="Hyperlink"/>
                <w:bCs/>
                <w:noProof/>
              </w:rPr>
              <w:t>8.</w:t>
            </w:r>
            <w:r w:rsidR="00E621E5">
              <w:rPr>
                <w:rFonts w:asciiTheme="minorHAnsi" w:hAnsiTheme="minorHAnsi"/>
                <w:noProof/>
                <w:kern w:val="0"/>
                <w:szCs w:val="22"/>
                <w:lang w:val="en-US" w:eastAsia="en-US" w:bidi="ar-SA"/>
                <w14:ligatures w14:val="none"/>
              </w:rPr>
              <w:tab/>
            </w:r>
            <w:r w:rsidR="00E621E5" w:rsidRPr="001C372F">
              <w:rPr>
                <w:rStyle w:val="Hyperlink"/>
                <w:noProof/>
              </w:rPr>
              <w:t>Market trends and innovation:</w:t>
            </w:r>
            <w:r w:rsidR="00E621E5">
              <w:rPr>
                <w:noProof/>
                <w:webHidden/>
              </w:rPr>
              <w:tab/>
            </w:r>
            <w:r w:rsidR="00E621E5">
              <w:rPr>
                <w:noProof/>
                <w:webHidden/>
              </w:rPr>
              <w:fldChar w:fldCharType="begin"/>
            </w:r>
            <w:r w:rsidR="00E621E5">
              <w:rPr>
                <w:noProof/>
                <w:webHidden/>
              </w:rPr>
              <w:instrText xml:space="preserve"> PAGEREF _Toc158657620 \h </w:instrText>
            </w:r>
            <w:r w:rsidR="00E621E5">
              <w:rPr>
                <w:noProof/>
                <w:webHidden/>
              </w:rPr>
            </w:r>
            <w:r w:rsidR="00E621E5">
              <w:rPr>
                <w:noProof/>
                <w:webHidden/>
              </w:rPr>
              <w:fldChar w:fldCharType="separate"/>
            </w:r>
            <w:r w:rsidR="00E621E5">
              <w:rPr>
                <w:noProof/>
                <w:webHidden/>
              </w:rPr>
              <w:t>7</w:t>
            </w:r>
            <w:r w:rsidR="00E621E5">
              <w:rPr>
                <w:noProof/>
                <w:webHidden/>
              </w:rPr>
              <w:fldChar w:fldCharType="end"/>
            </w:r>
          </w:hyperlink>
        </w:p>
        <w:p w14:paraId="1B1F3B0B" w14:textId="0D6CB35C" w:rsidR="00E621E5" w:rsidRDefault="00B61ECF" w:rsidP="005B3956">
          <w:pPr>
            <w:pStyle w:val="TOC3"/>
            <w:tabs>
              <w:tab w:val="right" w:leader="dot" w:pos="9016"/>
            </w:tabs>
            <w:spacing w:line="360" w:lineRule="auto"/>
            <w:rPr>
              <w:rFonts w:asciiTheme="minorHAnsi" w:hAnsiTheme="minorHAnsi"/>
              <w:noProof/>
              <w:kern w:val="0"/>
              <w:szCs w:val="22"/>
              <w:lang w:val="en-US" w:eastAsia="en-US" w:bidi="ar-SA"/>
              <w14:ligatures w14:val="none"/>
            </w:rPr>
          </w:pPr>
          <w:hyperlink w:anchor="_Toc158657621" w:history="1">
            <w:r w:rsidR="00E621E5" w:rsidRPr="001C372F">
              <w:rPr>
                <w:rStyle w:val="Hyperlink"/>
                <w:rFonts w:cs="Arial"/>
                <w:noProof/>
                <w:shd w:val="clear" w:color="auto" w:fill="FFFFFF"/>
              </w:rPr>
              <w:t>Application of economic theories, business environment, business objectives, market structure, and stakeholder issues:</w:t>
            </w:r>
            <w:r w:rsidR="00E621E5">
              <w:rPr>
                <w:noProof/>
                <w:webHidden/>
              </w:rPr>
              <w:tab/>
            </w:r>
            <w:r w:rsidR="00E621E5">
              <w:rPr>
                <w:noProof/>
                <w:webHidden/>
              </w:rPr>
              <w:fldChar w:fldCharType="begin"/>
            </w:r>
            <w:r w:rsidR="00E621E5">
              <w:rPr>
                <w:noProof/>
                <w:webHidden/>
              </w:rPr>
              <w:instrText xml:space="preserve"> PAGEREF _Toc158657621 \h </w:instrText>
            </w:r>
            <w:r w:rsidR="00E621E5">
              <w:rPr>
                <w:noProof/>
                <w:webHidden/>
              </w:rPr>
            </w:r>
            <w:r w:rsidR="00E621E5">
              <w:rPr>
                <w:noProof/>
                <w:webHidden/>
              </w:rPr>
              <w:fldChar w:fldCharType="separate"/>
            </w:r>
            <w:r w:rsidR="00E621E5">
              <w:rPr>
                <w:noProof/>
                <w:webHidden/>
              </w:rPr>
              <w:t>8</w:t>
            </w:r>
            <w:r w:rsidR="00E621E5">
              <w:rPr>
                <w:noProof/>
                <w:webHidden/>
              </w:rPr>
              <w:fldChar w:fldCharType="end"/>
            </w:r>
          </w:hyperlink>
        </w:p>
        <w:p w14:paraId="1828C7F3" w14:textId="617A6391" w:rsidR="00E621E5" w:rsidRDefault="00B61ECF" w:rsidP="005B3956">
          <w:pPr>
            <w:pStyle w:val="TOC1"/>
            <w:tabs>
              <w:tab w:val="right" w:leader="dot" w:pos="9016"/>
            </w:tabs>
            <w:spacing w:line="360" w:lineRule="auto"/>
            <w:rPr>
              <w:rFonts w:asciiTheme="minorHAnsi" w:hAnsiTheme="minorHAnsi"/>
              <w:noProof/>
              <w:kern w:val="0"/>
              <w:szCs w:val="22"/>
              <w:lang w:val="en-US" w:eastAsia="en-US" w:bidi="ar-SA"/>
              <w14:ligatures w14:val="none"/>
            </w:rPr>
          </w:pPr>
          <w:hyperlink w:anchor="_Toc158657622" w:history="1">
            <w:r w:rsidR="00E621E5" w:rsidRPr="001C372F">
              <w:rPr>
                <w:rStyle w:val="Hyperlink"/>
                <w:rFonts w:cs="Arial"/>
                <w:noProof/>
                <w:shd w:val="clear" w:color="auto" w:fill="FFFFFF"/>
              </w:rPr>
              <w:t>Recommendations for sustainable growth</w:t>
            </w:r>
            <w:r w:rsidR="00E621E5">
              <w:rPr>
                <w:noProof/>
                <w:webHidden/>
              </w:rPr>
              <w:tab/>
            </w:r>
            <w:r w:rsidR="00E621E5">
              <w:rPr>
                <w:noProof/>
                <w:webHidden/>
              </w:rPr>
              <w:fldChar w:fldCharType="begin"/>
            </w:r>
            <w:r w:rsidR="00E621E5">
              <w:rPr>
                <w:noProof/>
                <w:webHidden/>
              </w:rPr>
              <w:instrText xml:space="preserve"> PAGEREF _Toc158657622 \h </w:instrText>
            </w:r>
            <w:r w:rsidR="00E621E5">
              <w:rPr>
                <w:noProof/>
                <w:webHidden/>
              </w:rPr>
            </w:r>
            <w:r w:rsidR="00E621E5">
              <w:rPr>
                <w:noProof/>
                <w:webHidden/>
              </w:rPr>
              <w:fldChar w:fldCharType="separate"/>
            </w:r>
            <w:r w:rsidR="00E621E5">
              <w:rPr>
                <w:noProof/>
                <w:webHidden/>
              </w:rPr>
              <w:t>9</w:t>
            </w:r>
            <w:r w:rsidR="00E621E5">
              <w:rPr>
                <w:noProof/>
                <w:webHidden/>
              </w:rPr>
              <w:fldChar w:fldCharType="end"/>
            </w:r>
          </w:hyperlink>
        </w:p>
        <w:p w14:paraId="6F8B7C88" w14:textId="4FE7E146" w:rsidR="00E621E5" w:rsidRDefault="00B61ECF" w:rsidP="005B3956">
          <w:pPr>
            <w:pStyle w:val="TOC1"/>
            <w:tabs>
              <w:tab w:val="right" w:leader="dot" w:pos="9016"/>
            </w:tabs>
            <w:spacing w:line="360" w:lineRule="auto"/>
            <w:rPr>
              <w:rFonts w:asciiTheme="minorHAnsi" w:hAnsiTheme="minorHAnsi"/>
              <w:noProof/>
              <w:kern w:val="0"/>
              <w:szCs w:val="22"/>
              <w:lang w:val="en-US" w:eastAsia="en-US" w:bidi="ar-SA"/>
              <w14:ligatures w14:val="none"/>
            </w:rPr>
          </w:pPr>
          <w:hyperlink w:anchor="_Toc158657623" w:history="1">
            <w:r w:rsidR="00E621E5" w:rsidRPr="001C372F">
              <w:rPr>
                <w:rStyle w:val="Hyperlink"/>
                <w:rFonts w:cs="Arial"/>
                <w:noProof/>
              </w:rPr>
              <w:t>Conclusion</w:t>
            </w:r>
            <w:r w:rsidR="00E621E5">
              <w:rPr>
                <w:noProof/>
                <w:webHidden/>
              </w:rPr>
              <w:tab/>
            </w:r>
            <w:r w:rsidR="00E621E5">
              <w:rPr>
                <w:noProof/>
                <w:webHidden/>
              </w:rPr>
              <w:fldChar w:fldCharType="begin"/>
            </w:r>
            <w:r w:rsidR="00E621E5">
              <w:rPr>
                <w:noProof/>
                <w:webHidden/>
              </w:rPr>
              <w:instrText xml:space="preserve"> PAGEREF _Toc158657623 \h </w:instrText>
            </w:r>
            <w:r w:rsidR="00E621E5">
              <w:rPr>
                <w:noProof/>
                <w:webHidden/>
              </w:rPr>
            </w:r>
            <w:r w:rsidR="00E621E5">
              <w:rPr>
                <w:noProof/>
                <w:webHidden/>
              </w:rPr>
              <w:fldChar w:fldCharType="separate"/>
            </w:r>
            <w:r w:rsidR="00E621E5">
              <w:rPr>
                <w:noProof/>
                <w:webHidden/>
              </w:rPr>
              <w:t>11</w:t>
            </w:r>
            <w:r w:rsidR="00E621E5">
              <w:rPr>
                <w:noProof/>
                <w:webHidden/>
              </w:rPr>
              <w:fldChar w:fldCharType="end"/>
            </w:r>
          </w:hyperlink>
        </w:p>
        <w:p w14:paraId="553563A4" w14:textId="6C9D1D25" w:rsidR="00E621E5" w:rsidRDefault="00B61ECF" w:rsidP="005B3956">
          <w:pPr>
            <w:pStyle w:val="TOC1"/>
            <w:tabs>
              <w:tab w:val="right" w:leader="dot" w:pos="9016"/>
            </w:tabs>
            <w:spacing w:line="360" w:lineRule="auto"/>
            <w:rPr>
              <w:rFonts w:asciiTheme="minorHAnsi" w:hAnsiTheme="minorHAnsi"/>
              <w:noProof/>
              <w:kern w:val="0"/>
              <w:szCs w:val="22"/>
              <w:lang w:val="en-US" w:eastAsia="en-US" w:bidi="ar-SA"/>
              <w14:ligatures w14:val="none"/>
            </w:rPr>
          </w:pPr>
          <w:hyperlink w:anchor="_Toc158657624" w:history="1">
            <w:r w:rsidR="00E621E5" w:rsidRPr="001C372F">
              <w:rPr>
                <w:rStyle w:val="Hyperlink"/>
                <w:rFonts w:cs="Arial"/>
                <w:noProof/>
              </w:rPr>
              <w:t>References</w:t>
            </w:r>
            <w:r w:rsidR="00E621E5">
              <w:rPr>
                <w:noProof/>
                <w:webHidden/>
              </w:rPr>
              <w:tab/>
            </w:r>
            <w:r w:rsidR="00E621E5">
              <w:rPr>
                <w:noProof/>
                <w:webHidden/>
              </w:rPr>
              <w:fldChar w:fldCharType="begin"/>
            </w:r>
            <w:r w:rsidR="00E621E5">
              <w:rPr>
                <w:noProof/>
                <w:webHidden/>
              </w:rPr>
              <w:instrText xml:space="preserve"> PAGEREF _Toc158657624 \h </w:instrText>
            </w:r>
            <w:r w:rsidR="00E621E5">
              <w:rPr>
                <w:noProof/>
                <w:webHidden/>
              </w:rPr>
            </w:r>
            <w:r w:rsidR="00E621E5">
              <w:rPr>
                <w:noProof/>
                <w:webHidden/>
              </w:rPr>
              <w:fldChar w:fldCharType="separate"/>
            </w:r>
            <w:r w:rsidR="00E621E5">
              <w:rPr>
                <w:noProof/>
                <w:webHidden/>
              </w:rPr>
              <w:t>12</w:t>
            </w:r>
            <w:r w:rsidR="00E621E5">
              <w:rPr>
                <w:noProof/>
                <w:webHidden/>
              </w:rPr>
              <w:fldChar w:fldCharType="end"/>
            </w:r>
          </w:hyperlink>
        </w:p>
        <w:p w14:paraId="4D96C2EC" w14:textId="498AE2A9" w:rsidR="00DD64D7" w:rsidRPr="000A337B" w:rsidRDefault="00DD64D7" w:rsidP="005B3956">
          <w:pPr>
            <w:spacing w:line="360" w:lineRule="auto"/>
            <w:rPr>
              <w:rFonts w:cs="Arial"/>
            </w:rPr>
          </w:pPr>
          <w:r w:rsidRPr="000A337B">
            <w:rPr>
              <w:rFonts w:cs="Arial"/>
              <w:b/>
              <w:bCs/>
            </w:rPr>
            <w:fldChar w:fldCharType="end"/>
          </w:r>
        </w:p>
      </w:sdtContent>
    </w:sdt>
    <w:p w14:paraId="5EEB4AEA" w14:textId="77777777" w:rsidR="00EE069E" w:rsidRPr="000A337B" w:rsidRDefault="00EE069E" w:rsidP="005B3956">
      <w:pPr>
        <w:spacing w:line="360" w:lineRule="auto"/>
        <w:rPr>
          <w:rFonts w:cs="Arial"/>
        </w:rPr>
      </w:pPr>
    </w:p>
    <w:p w14:paraId="15D655C0" w14:textId="77777777" w:rsidR="00DD64D7" w:rsidRPr="000A337B" w:rsidRDefault="00DD64D7" w:rsidP="005B3956">
      <w:pPr>
        <w:spacing w:line="360" w:lineRule="auto"/>
        <w:rPr>
          <w:rFonts w:eastAsiaTheme="majorEastAsia" w:cs="Arial"/>
          <w:b/>
          <w:sz w:val="36"/>
          <w:szCs w:val="40"/>
        </w:rPr>
      </w:pPr>
      <w:r w:rsidRPr="000A337B">
        <w:rPr>
          <w:rFonts w:cs="Arial"/>
        </w:rPr>
        <w:br w:type="page"/>
      </w:r>
    </w:p>
    <w:p w14:paraId="2DCE3267" w14:textId="50CAF999" w:rsidR="00E968DB" w:rsidRPr="000A337B" w:rsidRDefault="00EE069E" w:rsidP="005B3956">
      <w:pPr>
        <w:pStyle w:val="Heading1"/>
        <w:spacing w:line="360" w:lineRule="auto"/>
        <w:jc w:val="both"/>
        <w:rPr>
          <w:rFonts w:cs="Arial"/>
        </w:rPr>
      </w:pPr>
      <w:bookmarkStart w:id="1" w:name="_Toc158657609"/>
      <w:r w:rsidRPr="000A337B">
        <w:rPr>
          <w:rFonts w:cs="Arial"/>
        </w:rPr>
        <w:lastRenderedPageBreak/>
        <w:t>Introduction</w:t>
      </w:r>
      <w:bookmarkEnd w:id="1"/>
      <w:r w:rsidRPr="000A337B">
        <w:rPr>
          <w:rFonts w:cs="Arial"/>
        </w:rPr>
        <w:t xml:space="preserve"> </w:t>
      </w:r>
    </w:p>
    <w:p w14:paraId="2248AD80" w14:textId="627A96D6" w:rsidR="002B06F6" w:rsidRPr="000A337B" w:rsidRDefault="001A4F8F" w:rsidP="00631C89">
      <w:pPr>
        <w:spacing w:line="360" w:lineRule="auto"/>
        <w:jc w:val="both"/>
      </w:pPr>
      <w:r w:rsidRPr="000A337B">
        <w:t xml:space="preserve">Any organization that has to carry goods must establish a comprehensive, effective, and secure logistics plan. Selecting a logistics supplier that provides a range of transportation choices, such as road haulage, train freight, and ocean shipping, is equally vital. Moving products via road in trucks or other vehicles is known as road haulage, and it is a regular and popular choice for many enterprises. Regardless of where you're shipping to, employing road haulage services </w:t>
      </w:r>
      <w:r w:rsidR="00171F20" w:rsidRPr="000A337B">
        <w:t>and</w:t>
      </w:r>
      <w:r w:rsidRPr="000A337B">
        <w:t xml:space="preserve"> other transportation choices may be a wise decision for you. Road haulage can provide local, domestic, or worldwide transportation.</w:t>
      </w:r>
      <w:r w:rsidR="00E0792F" w:rsidRPr="000A337B">
        <w:t xml:space="preserve"> </w:t>
      </w:r>
      <w:r w:rsidR="005667DD" w:rsidRPr="005667DD">
        <w:t>Eliminating poverty is one of the objectives of sustainable development, but it is an effort that cannot be achieved without addressing the numerous causes of poverty. A few of the issues related to time and pay imbalance.</w:t>
      </w:r>
      <w:r w:rsidR="005667DD">
        <w:t xml:space="preserve"> </w:t>
      </w:r>
      <w:r w:rsidR="00E0792F" w:rsidRPr="000A337B">
        <w:t xml:space="preserve">This may be </w:t>
      </w:r>
      <w:r w:rsidR="001208DC" w:rsidRPr="000A337B">
        <w:t xml:space="preserve">a </w:t>
      </w:r>
      <w:r w:rsidR="00171F20" w:rsidRPr="000A337B">
        <w:t>disparity</w:t>
      </w:r>
      <w:r w:rsidR="00E0792F" w:rsidRPr="000A337B">
        <w:t xml:space="preserve"> between several nations</w:t>
      </w:r>
      <w:r w:rsidR="000A337B">
        <w:t xml:space="preserve"> (</w:t>
      </w:r>
      <w:r w:rsidR="009B2E8C">
        <w:t>Mulholland et</w:t>
      </w:r>
      <w:r w:rsidR="000A337B" w:rsidRPr="000A337B">
        <w:t xml:space="preserve"> al.</w:t>
      </w:r>
      <w:r w:rsidR="009B2E8C">
        <w:t>,</w:t>
      </w:r>
      <w:r w:rsidR="000A337B" w:rsidRPr="000A337B">
        <w:t xml:space="preserve"> 2018</w:t>
      </w:r>
      <w:r w:rsidR="000A337B">
        <w:t>)</w:t>
      </w:r>
      <w:r w:rsidR="000A337B" w:rsidRPr="000A337B">
        <w:t>.</w:t>
      </w:r>
      <w:r w:rsidR="000A337B">
        <w:rPr>
          <w:color w:val="222222"/>
          <w:sz w:val="20"/>
          <w:szCs w:val="20"/>
          <w:shd w:val="clear" w:color="auto" w:fill="FFFFFF"/>
        </w:rPr>
        <w:t xml:space="preserve"> </w:t>
      </w:r>
    </w:p>
    <w:p w14:paraId="01293341" w14:textId="3C275FF7" w:rsidR="001A4F8F" w:rsidRPr="000A337B" w:rsidRDefault="001A4F8F" w:rsidP="005B3956">
      <w:pPr>
        <w:pStyle w:val="Heading3"/>
        <w:spacing w:line="360" w:lineRule="auto"/>
      </w:pPr>
      <w:bookmarkStart w:id="2" w:name="_Toc158657610"/>
      <w:r w:rsidRPr="000A337B">
        <w:t>Importance of understanding the challenges and opportunities for sustainable growth</w:t>
      </w:r>
      <w:bookmarkEnd w:id="2"/>
    </w:p>
    <w:p w14:paraId="2A624D40" w14:textId="620313E9" w:rsidR="001A4F8F" w:rsidRPr="000A337B" w:rsidRDefault="001A4F8F" w:rsidP="005B3956">
      <w:pPr>
        <w:spacing w:line="360" w:lineRule="auto"/>
        <w:jc w:val="both"/>
        <w:rPr>
          <w:rFonts w:cs="Arial"/>
        </w:rPr>
      </w:pPr>
      <w:r w:rsidRPr="000A337B">
        <w:rPr>
          <w:rFonts w:cs="Arial"/>
        </w:rPr>
        <w:t>Since the late 1980s, sustainable development has gained popularity, and during that period, significant strides have been made in the direction of a more sustainable global community. But as the population grows and concerns about climate change mount, so too do the obstacles to sustainable development, which call for fresh approaches to address them</w:t>
      </w:r>
      <w:r w:rsidR="000A337B" w:rsidRPr="000A337B">
        <w:rPr>
          <w:rFonts w:cs="Arial"/>
          <w:color w:val="222222"/>
          <w:sz w:val="20"/>
          <w:szCs w:val="20"/>
          <w:shd w:val="clear" w:color="auto" w:fill="FFFFFF"/>
        </w:rPr>
        <w:t xml:space="preserve"> </w:t>
      </w:r>
      <w:r w:rsidR="009B2E8C">
        <w:t xml:space="preserve">(Salvia et al., </w:t>
      </w:r>
      <w:r w:rsidR="000A337B" w:rsidRPr="000A337B">
        <w:t>2019).</w:t>
      </w:r>
    </w:p>
    <w:p w14:paraId="7E7601C6" w14:textId="5349161B" w:rsidR="001A4F8F" w:rsidRPr="000A337B" w:rsidRDefault="005667DD" w:rsidP="005B3956">
      <w:pPr>
        <w:spacing w:line="360" w:lineRule="auto"/>
        <w:jc w:val="both"/>
      </w:pPr>
      <w:r w:rsidRPr="005667DD">
        <w:rPr>
          <w:rFonts w:cs="Arial"/>
        </w:rPr>
        <w:t>Although there are numerous ways to achieve commerce when making commerce improvement strategies one will endeavour to accommodate numerous clashing objectives and understandings of individuals, making money, and the situation. Our society has to overcome these restrictions. In numerous cases, advancement is accomplished by an ask without formal thought of a larger or longer effect. So distant, we've seen the harm this may cause, from worldwide climate alteration and our reliance on fossil fuel-based energy to the extreme money-related results resulting from awful savings.</w:t>
      </w:r>
      <w:r w:rsidR="00195E9D">
        <w:rPr>
          <w:rFonts w:cs="Arial"/>
        </w:rPr>
        <w:t xml:space="preserve"> </w:t>
      </w:r>
      <w:r w:rsidR="000A337B" w:rsidRPr="000A337B">
        <w:t>(Malik, 2018).</w:t>
      </w:r>
    </w:p>
    <w:p w14:paraId="35711368" w14:textId="29C9234B" w:rsidR="00B854F9" w:rsidRPr="000A337B" w:rsidRDefault="00B854F9" w:rsidP="005B3956">
      <w:pPr>
        <w:pStyle w:val="Heading3"/>
        <w:spacing w:line="360" w:lineRule="auto"/>
      </w:pPr>
      <w:bookmarkStart w:id="3" w:name="_Toc158657611"/>
      <w:r w:rsidRPr="000A337B">
        <w:t>Challenges of Sustainable development:</w:t>
      </w:r>
      <w:bookmarkEnd w:id="3"/>
    </w:p>
    <w:p w14:paraId="4FEE8611" w14:textId="1F490A9B" w:rsidR="00DD64D7" w:rsidRPr="001B3C59" w:rsidRDefault="005667DD" w:rsidP="005B3956">
      <w:pPr>
        <w:spacing w:line="360" w:lineRule="auto"/>
        <w:jc w:val="both"/>
      </w:pPr>
      <w:r w:rsidRPr="005667DD">
        <w:rPr>
          <w:rFonts w:cs="Arial"/>
        </w:rPr>
        <w:t>Economic advancement aims to advantage everybody within the world and ensure the security of future generations, but it isn't without problems.</w:t>
      </w:r>
      <w:r>
        <w:rPr>
          <w:rFonts w:cs="Arial"/>
        </w:rPr>
        <w:t xml:space="preserve"> </w:t>
      </w:r>
      <w:r w:rsidR="00B854F9" w:rsidRPr="000A337B">
        <w:rPr>
          <w:rFonts w:cs="Arial"/>
        </w:rPr>
        <w:t>If we want to attain a</w:t>
      </w:r>
      <w:r w:rsidR="00DD64D7" w:rsidRPr="000A337B">
        <w:rPr>
          <w:rFonts w:cs="Arial"/>
        </w:rPr>
        <w:t xml:space="preserve"> </w:t>
      </w:r>
      <w:r w:rsidR="00B854F9" w:rsidRPr="000A337B">
        <w:rPr>
          <w:rFonts w:cs="Arial"/>
        </w:rPr>
        <w:t>better future, we have a lot of hurdles to overcome</w:t>
      </w:r>
      <w:r w:rsidR="001B3C59">
        <w:rPr>
          <w:rFonts w:cs="Arial"/>
        </w:rPr>
        <w:t xml:space="preserve"> </w:t>
      </w:r>
      <w:r w:rsidR="009B2E8C">
        <w:t>(</w:t>
      </w:r>
      <w:proofErr w:type="spellStart"/>
      <w:r w:rsidR="009B2E8C">
        <w:t>Tsalis</w:t>
      </w:r>
      <w:proofErr w:type="spellEnd"/>
      <w:r w:rsidR="009B2E8C">
        <w:t xml:space="preserve"> et al., </w:t>
      </w:r>
      <w:r w:rsidR="001B3C59" w:rsidRPr="001B3C59">
        <w:t xml:space="preserve">2020). </w:t>
      </w:r>
    </w:p>
    <w:p w14:paraId="542CD033" w14:textId="77777777" w:rsidR="009B2E8C" w:rsidRDefault="009B2E8C" w:rsidP="005B3956">
      <w:pPr>
        <w:spacing w:line="360" w:lineRule="auto"/>
        <w:jc w:val="both"/>
        <w:rPr>
          <w:rFonts w:cs="Arial"/>
        </w:rPr>
      </w:pPr>
      <w:r>
        <w:rPr>
          <w:rFonts w:cs="Arial"/>
        </w:rPr>
        <w:br w:type="page"/>
      </w:r>
    </w:p>
    <w:p w14:paraId="6EF88AF1" w14:textId="0BDDB9C7" w:rsidR="00B854F9" w:rsidRPr="000A337B" w:rsidRDefault="00B854F9" w:rsidP="005B3956">
      <w:pPr>
        <w:spacing w:line="360" w:lineRule="auto"/>
        <w:jc w:val="both"/>
        <w:rPr>
          <w:rFonts w:cs="Arial"/>
        </w:rPr>
      </w:pPr>
      <w:r w:rsidRPr="000A337B">
        <w:rPr>
          <w:rFonts w:cs="Arial"/>
        </w:rPr>
        <w:lastRenderedPageBreak/>
        <w:t>Among these major obstacles are the following problems:</w:t>
      </w:r>
    </w:p>
    <w:p w14:paraId="4B32A0D7" w14:textId="7965EF9F" w:rsidR="00060585" w:rsidRPr="005667DD" w:rsidRDefault="00060585" w:rsidP="005B3956">
      <w:pPr>
        <w:pStyle w:val="ListParagraph"/>
        <w:numPr>
          <w:ilvl w:val="0"/>
          <w:numId w:val="22"/>
        </w:numPr>
        <w:spacing w:line="360" w:lineRule="auto"/>
        <w:ind w:left="360"/>
        <w:jc w:val="both"/>
      </w:pPr>
      <w:r w:rsidRPr="00A27434">
        <w:rPr>
          <w:rFonts w:cs="Arial"/>
          <w:b/>
          <w:bCs/>
        </w:rPr>
        <w:t xml:space="preserve">War and instability: </w:t>
      </w:r>
      <w:r w:rsidR="005667DD" w:rsidRPr="005667DD">
        <w:t>It is coherent that economic advancement cannot exist in an environment of emergency, strife, and worldwide strife. For case, maintainable advancement has been influenced by the strife in Ukraine. Concerns around nourishment maintainability moreover have a noteworthy effect past Ukraine, as Ukraine and Russia are major makers of wheat and grain. In truth, about 30 percent of world sends comes from Russia and Ukraine; Typically, the foremost imperative calculates influencing nourishment and generation.</w:t>
      </w:r>
    </w:p>
    <w:p w14:paraId="127E6381" w14:textId="3336EA23" w:rsidR="00060585" w:rsidRPr="00A27434" w:rsidRDefault="00060585" w:rsidP="005B3956">
      <w:pPr>
        <w:pStyle w:val="ListParagraph"/>
        <w:numPr>
          <w:ilvl w:val="0"/>
          <w:numId w:val="22"/>
        </w:numPr>
        <w:spacing w:line="360" w:lineRule="auto"/>
        <w:ind w:left="360"/>
        <w:jc w:val="both"/>
        <w:rPr>
          <w:rFonts w:cs="Arial"/>
        </w:rPr>
      </w:pPr>
      <w:r w:rsidRPr="00A27434">
        <w:rPr>
          <w:rFonts w:cs="Arial"/>
          <w:b/>
          <w:bCs/>
        </w:rPr>
        <w:t>Sustainability and availability:</w:t>
      </w:r>
      <w:r w:rsidRPr="00A27434">
        <w:rPr>
          <w:rFonts w:cs="Arial"/>
        </w:rPr>
        <w:t xml:space="preserve"> </w:t>
      </w:r>
      <w:r w:rsidR="005667DD" w:rsidRPr="005667DD">
        <w:rPr>
          <w:rFonts w:cs="Arial"/>
        </w:rPr>
        <w:t xml:space="preserve">A country's ability to implement sustainable development measures inside its borders is another matter. Creating nations frequently advises creating nations to form their frameworks feasible and future-proof, but this asks the address of whether this advice is correct and feasible, to begin with put. Subsequently, creating nations require help and financing from industrialized nations to decrease their obligation to non-prosperous businesses. </w:t>
      </w:r>
    </w:p>
    <w:p w14:paraId="6F9AE7D3" w14:textId="42FEAAD7" w:rsidR="00060585" w:rsidRPr="00A27434" w:rsidRDefault="00060585" w:rsidP="005B3956">
      <w:pPr>
        <w:pStyle w:val="ListParagraph"/>
        <w:numPr>
          <w:ilvl w:val="0"/>
          <w:numId w:val="22"/>
        </w:numPr>
        <w:spacing w:line="360" w:lineRule="auto"/>
        <w:ind w:left="360"/>
        <w:jc w:val="both"/>
        <w:rPr>
          <w:rFonts w:cs="Arial"/>
        </w:rPr>
      </w:pPr>
      <w:r w:rsidRPr="00A27434">
        <w:rPr>
          <w:rFonts w:cs="Arial"/>
          <w:b/>
          <w:bCs/>
        </w:rPr>
        <w:t>Government issues:</w:t>
      </w:r>
      <w:r w:rsidRPr="00A27434">
        <w:rPr>
          <w:rFonts w:cs="Arial"/>
        </w:rPr>
        <w:t xml:space="preserve"> </w:t>
      </w:r>
      <w:r w:rsidR="00547EC8" w:rsidRPr="00547EC8">
        <w:rPr>
          <w:rFonts w:cs="Arial"/>
        </w:rPr>
        <w:t>Another concern relates to critical government resources and the level of interest in sustainability. Most, but not always, nations support activities related to climate change and worldwide warming. In some cases, a few political pioneers prioritize the prompt needs of the nation or its individuals over natural concerns and long-term development needs. For example, back and help the traditional fossil fuel industry since they are vital to poor regions and the lives of neighbo</w:t>
      </w:r>
      <w:r w:rsidR="00547EC8">
        <w:rPr>
          <w:rFonts w:cs="Arial"/>
        </w:rPr>
        <w:t>u</w:t>
      </w:r>
      <w:r w:rsidR="00547EC8" w:rsidRPr="00547EC8">
        <w:rPr>
          <w:rFonts w:cs="Arial"/>
        </w:rPr>
        <w:t>rhood individuals.</w:t>
      </w:r>
    </w:p>
    <w:p w14:paraId="6A6F8402" w14:textId="0E3E02ED" w:rsidR="008C1403" w:rsidRPr="00A27434" w:rsidRDefault="008C1403" w:rsidP="005B3956">
      <w:pPr>
        <w:pStyle w:val="ListParagraph"/>
        <w:numPr>
          <w:ilvl w:val="0"/>
          <w:numId w:val="22"/>
        </w:numPr>
        <w:spacing w:line="360" w:lineRule="auto"/>
        <w:ind w:left="360"/>
        <w:jc w:val="both"/>
        <w:rPr>
          <w:rFonts w:cs="Arial"/>
        </w:rPr>
      </w:pPr>
      <w:r w:rsidRPr="00A27434">
        <w:rPr>
          <w:rFonts w:cs="Arial"/>
          <w:b/>
          <w:bCs/>
        </w:rPr>
        <w:t>Poverty and unemployment</w:t>
      </w:r>
      <w:r w:rsidRPr="00A27434">
        <w:rPr>
          <w:rFonts w:cs="Arial"/>
        </w:rPr>
        <w:t xml:space="preserve">: </w:t>
      </w:r>
      <w:r w:rsidR="00547EC8" w:rsidRPr="00547EC8">
        <w:rPr>
          <w:rFonts w:cs="Arial"/>
        </w:rPr>
        <w:t>Eliminating poverty is one of the objectives of sustainable development, but it is an effort that cannot be accomplished without tending to the numerous causes of poverty. A few of the issues are related to time and pay imbalance. This may change from nation to nation. It is generally acknowledged that individuals living in wealthy nations have greater money-related security than individuals living in creating nations. On the other hand, there may be contrasts inside the nation.</w:t>
      </w:r>
    </w:p>
    <w:p w14:paraId="2CE42541" w14:textId="22FD8D81" w:rsidR="008C1403" w:rsidRPr="00A27434" w:rsidRDefault="008C1403" w:rsidP="005B3956">
      <w:pPr>
        <w:pStyle w:val="ListParagraph"/>
        <w:numPr>
          <w:ilvl w:val="0"/>
          <w:numId w:val="22"/>
        </w:numPr>
        <w:spacing w:line="360" w:lineRule="auto"/>
        <w:ind w:left="360"/>
        <w:jc w:val="both"/>
        <w:rPr>
          <w:rFonts w:cs="Arial"/>
        </w:rPr>
      </w:pPr>
      <w:r w:rsidRPr="00A27434">
        <w:rPr>
          <w:rFonts w:cs="Arial"/>
          <w:b/>
          <w:bCs/>
        </w:rPr>
        <w:t>The global economy:</w:t>
      </w:r>
      <w:r w:rsidRPr="00A27434">
        <w:rPr>
          <w:rFonts w:cs="Arial"/>
        </w:rPr>
        <w:t xml:space="preserve"> </w:t>
      </w:r>
      <w:r w:rsidR="00547EC8" w:rsidRPr="00547EC8">
        <w:rPr>
          <w:rFonts w:cs="Arial"/>
        </w:rPr>
        <w:t>The economic development objectives were too negatively influenced by the financial emergency after COVID-19. The world's poorest individuals are continuously influenced by the worldwide financial emergency. Whereas globalization will adversely influence a few nations, such as those that depend on exchange with the West, other nations will not be influenced by similar trade. Consider the U.S. retreat and its effect on one of its greatest resources, Mexico.</w:t>
      </w:r>
    </w:p>
    <w:p w14:paraId="329A8089" w14:textId="306BA25F" w:rsidR="007E0693" w:rsidRPr="001E37A2" w:rsidRDefault="008C1403" w:rsidP="005B3956">
      <w:pPr>
        <w:pStyle w:val="ListParagraph"/>
        <w:numPr>
          <w:ilvl w:val="0"/>
          <w:numId w:val="22"/>
        </w:numPr>
        <w:spacing w:line="360" w:lineRule="auto"/>
        <w:ind w:left="360"/>
        <w:jc w:val="both"/>
        <w:rPr>
          <w:rFonts w:cs="Arial"/>
          <w:shd w:val="clear" w:color="auto" w:fill="FFFFFF"/>
        </w:rPr>
      </w:pPr>
      <w:r w:rsidRPr="00A27434">
        <w:rPr>
          <w:rFonts w:cs="Arial"/>
          <w:b/>
          <w:bCs/>
        </w:rPr>
        <w:t>Population growth:</w:t>
      </w:r>
      <w:r w:rsidRPr="00A27434">
        <w:rPr>
          <w:rFonts w:cs="Arial"/>
        </w:rPr>
        <w:t xml:space="preserve"> </w:t>
      </w:r>
      <w:r w:rsidR="00547EC8" w:rsidRPr="00547EC8">
        <w:rPr>
          <w:rFonts w:cs="Arial"/>
        </w:rPr>
        <w:t xml:space="preserve">Another challenge to economic development is population development. As the United Countries focuses on in its report, population development in developing nations can be seen as both an accomplishment and a challenge for the </w:t>
      </w:r>
      <w:r w:rsidR="00547EC8" w:rsidRPr="00547EC8">
        <w:rPr>
          <w:rFonts w:cs="Arial"/>
        </w:rPr>
        <w:lastRenderedPageBreak/>
        <w:t>future. Numerous individuals around the world require more help to assist individuals to escape poverty and get essential needs like new water and power</w:t>
      </w:r>
      <w:r w:rsidR="00547EC8">
        <w:rPr>
          <w:rFonts w:cs="Arial"/>
        </w:rPr>
        <w:t xml:space="preserve"> </w:t>
      </w:r>
      <w:r w:rsidR="001B3C59" w:rsidRPr="001B3C59">
        <w:t>(</w:t>
      </w:r>
      <w:proofErr w:type="spellStart"/>
      <w:r w:rsidR="001B3C59" w:rsidRPr="001B3C59">
        <w:t>Ziaee</w:t>
      </w:r>
      <w:proofErr w:type="spellEnd"/>
      <w:r w:rsidR="001B3C59" w:rsidRPr="001B3C59">
        <w:t xml:space="preserve"> </w:t>
      </w:r>
      <w:proofErr w:type="spellStart"/>
      <w:r w:rsidR="001B3C59" w:rsidRPr="001B3C59">
        <w:t>Bigd</w:t>
      </w:r>
      <w:r w:rsidR="009B2E8C">
        <w:t>eli</w:t>
      </w:r>
      <w:proofErr w:type="spellEnd"/>
      <w:r w:rsidR="009B2E8C">
        <w:t xml:space="preserve"> et al.</w:t>
      </w:r>
      <w:r w:rsidR="001B3C59" w:rsidRPr="001B3C59">
        <w:t>, 2018).</w:t>
      </w:r>
    </w:p>
    <w:p w14:paraId="173472E0" w14:textId="77777777" w:rsidR="007E0693" w:rsidRDefault="007E0693" w:rsidP="005B3956">
      <w:pPr>
        <w:spacing w:line="360" w:lineRule="auto"/>
      </w:pPr>
      <w:r>
        <w:br w:type="page"/>
      </w:r>
    </w:p>
    <w:p w14:paraId="15CD84A9" w14:textId="0866F2A2" w:rsidR="007E0693" w:rsidRPr="00181B66" w:rsidRDefault="007E0693" w:rsidP="005B3956">
      <w:pPr>
        <w:pStyle w:val="Heading1"/>
        <w:spacing w:line="360" w:lineRule="auto"/>
      </w:pPr>
      <w:bookmarkStart w:id="4" w:name="_Toc158657612"/>
      <w:r w:rsidRPr="00181B66">
        <w:lastRenderedPageBreak/>
        <w:t>Profit maximization theory:</w:t>
      </w:r>
      <w:bookmarkEnd w:id="4"/>
    </w:p>
    <w:p w14:paraId="3C9E9305" w14:textId="1D0BF3C6" w:rsidR="007E0693" w:rsidRDefault="007E0693" w:rsidP="005B3956">
      <w:pPr>
        <w:spacing w:line="360" w:lineRule="auto"/>
        <w:jc w:val="both"/>
      </w:pPr>
      <w:r>
        <w:t>According to economic research called "profit maximization theory", companies should produce products where minimum cost and marginal revenue are equal to maximize profits. The idea is that businesses operating in the UK's shipping and express business focus on trading at a level that maximizes profits.</w:t>
      </w:r>
    </w:p>
    <w:p w14:paraId="104E1D8D" w14:textId="1B05A8FE" w:rsidR="001208DC" w:rsidRDefault="007E0693" w:rsidP="005B3956">
      <w:pPr>
        <w:spacing w:line="360" w:lineRule="auto"/>
        <w:jc w:val="both"/>
      </w:pPr>
      <w:r>
        <w:t>The following analysis covers the UK express and freight sector:</w:t>
      </w:r>
    </w:p>
    <w:p w14:paraId="459D2D0A" w14:textId="18E34DD7" w:rsidR="007E0693" w:rsidRPr="007E0693" w:rsidRDefault="007E0693" w:rsidP="005B3956">
      <w:pPr>
        <w:pStyle w:val="Heading3"/>
        <w:numPr>
          <w:ilvl w:val="0"/>
          <w:numId w:val="21"/>
        </w:numPr>
        <w:spacing w:line="360" w:lineRule="auto"/>
        <w:ind w:left="360"/>
      </w:pPr>
      <w:bookmarkStart w:id="5" w:name="_Toc158657613"/>
      <w:r w:rsidRPr="007E0693">
        <w:t>Cost management:</w:t>
      </w:r>
      <w:bookmarkEnd w:id="5"/>
    </w:p>
    <w:p w14:paraId="31D88676" w14:textId="5222817F" w:rsidR="007E0693" w:rsidRDefault="007E0693" w:rsidP="005B3956">
      <w:pPr>
        <w:pStyle w:val="ListParagraph"/>
        <w:numPr>
          <w:ilvl w:val="0"/>
          <w:numId w:val="16"/>
        </w:numPr>
        <w:spacing w:line="360" w:lineRule="auto"/>
        <w:ind w:left="360"/>
        <w:jc w:val="both"/>
      </w:pPr>
      <w:r w:rsidRPr="009A4B90">
        <w:rPr>
          <w:b/>
          <w:bCs/>
        </w:rPr>
        <w:t>Fuel efficiency:</w:t>
      </w:r>
      <w:r>
        <w:t xml:space="preserve"> </w:t>
      </w:r>
      <w:r w:rsidR="00677EC4" w:rsidRPr="00677EC4">
        <w:t>In the transportation industry, most operating costs are attributed to fuel costs. In common terms, "fuel efficiency" refers to a vehicle's capacity to travel a certain separate on a single fuel. It is worth noting that this can be a word, not "fuel economy". When detailing real fuel economy, a rate should be utilized to show the percentage of fuel utilized to move the vehicle relative to the full amount injected.</w:t>
      </w:r>
    </w:p>
    <w:p w14:paraId="749D5995" w14:textId="673BBBA6" w:rsidR="002A37EB" w:rsidRDefault="007E0693" w:rsidP="005B3956">
      <w:pPr>
        <w:pStyle w:val="ListParagraph"/>
        <w:numPr>
          <w:ilvl w:val="0"/>
          <w:numId w:val="21"/>
        </w:numPr>
        <w:spacing w:line="360" w:lineRule="auto"/>
        <w:ind w:left="360"/>
        <w:jc w:val="both"/>
      </w:pPr>
      <w:r w:rsidRPr="007A1037">
        <w:rPr>
          <w:b/>
          <w:bCs/>
        </w:rPr>
        <w:t>Operational efficiency:</w:t>
      </w:r>
      <w:r>
        <w:t xml:space="preserve"> </w:t>
      </w:r>
      <w:bookmarkStart w:id="6" w:name="_Toc158657614"/>
      <w:r w:rsidR="00C36112" w:rsidRPr="00C36112">
        <w:t xml:space="preserve">The company's capacity to supply quality administrations or items </w:t>
      </w:r>
      <w:r w:rsidR="00251841">
        <w:t>while</w:t>
      </w:r>
      <w:r w:rsidR="00C36112" w:rsidRPr="00C36112">
        <w:t xml:space="preserve"> reducing time, effort</w:t>
      </w:r>
      <w:r w:rsidR="00251841">
        <w:t>,</w:t>
      </w:r>
      <w:r w:rsidR="00C36112" w:rsidRPr="00C36112">
        <w:t xml:space="preserve"> and resources is called productivity.</w:t>
      </w:r>
    </w:p>
    <w:p w14:paraId="4E12BDCD" w14:textId="7C53E071" w:rsidR="009A4B90" w:rsidRPr="009D3C60" w:rsidRDefault="007E0693" w:rsidP="005B3956">
      <w:pPr>
        <w:pStyle w:val="Heading3"/>
        <w:numPr>
          <w:ilvl w:val="0"/>
          <w:numId w:val="21"/>
        </w:numPr>
        <w:spacing w:line="360" w:lineRule="auto"/>
      </w:pPr>
      <w:r w:rsidRPr="009D3C60">
        <w:t>Market positioning:</w:t>
      </w:r>
      <w:bookmarkEnd w:id="6"/>
      <w:r w:rsidRPr="009D3C60">
        <w:t xml:space="preserve"> </w:t>
      </w:r>
    </w:p>
    <w:p w14:paraId="5DE2E94D" w14:textId="3476C300" w:rsidR="009A4B90" w:rsidRPr="00A52A09" w:rsidRDefault="009A4B90" w:rsidP="005B3956">
      <w:pPr>
        <w:pStyle w:val="ListParagraph"/>
        <w:numPr>
          <w:ilvl w:val="0"/>
          <w:numId w:val="18"/>
        </w:numPr>
        <w:spacing w:line="360" w:lineRule="auto"/>
        <w:ind w:left="360"/>
        <w:jc w:val="both"/>
      </w:pPr>
      <w:r>
        <w:rPr>
          <w:b/>
          <w:bCs/>
        </w:rPr>
        <w:t xml:space="preserve">Differentiation: </w:t>
      </w:r>
      <w:r w:rsidR="00A52A09" w:rsidRPr="00A52A09">
        <w:t xml:space="preserve">Companies can stand out in a crowded showcase by making a strong offering recommendation or </w:t>
      </w:r>
      <w:r w:rsidR="00A72BF0" w:rsidRPr="00A52A09">
        <w:t>c</w:t>
      </w:r>
      <w:r w:rsidR="00A72BF0">
        <w:t>e</w:t>
      </w:r>
      <w:r w:rsidR="00A72BF0" w:rsidRPr="00A52A09">
        <w:t>ntring</w:t>
      </w:r>
      <w:r w:rsidR="00A52A09" w:rsidRPr="00A52A09">
        <w:t xml:space="preserve"> on a particular item or service.</w:t>
      </w:r>
    </w:p>
    <w:p w14:paraId="50F14FEE" w14:textId="77777777" w:rsidR="00A72BF0" w:rsidRDefault="009A4B90" w:rsidP="005B3956">
      <w:pPr>
        <w:pStyle w:val="ListParagraph"/>
        <w:numPr>
          <w:ilvl w:val="0"/>
          <w:numId w:val="21"/>
        </w:numPr>
        <w:spacing w:line="360" w:lineRule="auto"/>
        <w:ind w:left="360"/>
        <w:jc w:val="both"/>
      </w:pPr>
      <w:r w:rsidRPr="005A1B36">
        <w:rPr>
          <w:b/>
          <w:bCs/>
        </w:rPr>
        <w:t>Customer relationship:</w:t>
      </w:r>
      <w:r>
        <w:t xml:space="preserve"> </w:t>
      </w:r>
      <w:bookmarkStart w:id="7" w:name="_Toc158657615"/>
      <w:r w:rsidR="005A1B36" w:rsidRPr="005A1B36">
        <w:t xml:space="preserve">The way the business interacts with clients to progress client involvement is called client engagement. Understanding quick issues and making long-term arrangements that ensure great client benefit is crucial to client improvement. </w:t>
      </w:r>
      <w:proofErr w:type="gramStart"/>
      <w:r w:rsidR="005A1B36" w:rsidRPr="005A1B36">
        <w:t>it's</w:t>
      </w:r>
      <w:proofErr w:type="gramEnd"/>
      <w:r w:rsidR="005A1B36" w:rsidRPr="005A1B36">
        <w:t xml:space="preserve"> objective is to form a win-win partnership that begins some time recently the primary buy and proceeds.</w:t>
      </w:r>
    </w:p>
    <w:p w14:paraId="23C3678A" w14:textId="162FC6FE" w:rsidR="009A4B90" w:rsidRDefault="009A4B90" w:rsidP="005B3956">
      <w:pPr>
        <w:pStyle w:val="Heading3"/>
        <w:numPr>
          <w:ilvl w:val="0"/>
          <w:numId w:val="21"/>
        </w:numPr>
        <w:spacing w:line="360" w:lineRule="auto"/>
      </w:pPr>
      <w:r w:rsidRPr="009A4B90">
        <w:t>Pricing strategies:</w:t>
      </w:r>
      <w:bookmarkEnd w:id="7"/>
      <w:r w:rsidRPr="009A4B90">
        <w:t xml:space="preserve"> </w:t>
      </w:r>
    </w:p>
    <w:p w14:paraId="08263029" w14:textId="387EC8FE" w:rsidR="009A4B90" w:rsidRDefault="009A4B90" w:rsidP="005B3956">
      <w:pPr>
        <w:pStyle w:val="ListParagraph"/>
        <w:numPr>
          <w:ilvl w:val="0"/>
          <w:numId w:val="20"/>
        </w:numPr>
        <w:spacing w:line="360" w:lineRule="auto"/>
        <w:ind w:left="360"/>
        <w:jc w:val="both"/>
      </w:pPr>
      <w:r>
        <w:rPr>
          <w:b/>
          <w:bCs/>
        </w:rPr>
        <w:t xml:space="preserve">Dynamic pricing: </w:t>
      </w:r>
      <w:r w:rsidRPr="009A4B90">
        <w:t>Companies can optimize their revenue based on their marketing strategies by using dynamic pricing strategies that take into account variables such as fuel prices, competition</w:t>
      </w:r>
      <w:r w:rsidR="00181B66">
        <w:t>,</w:t>
      </w:r>
      <w:r w:rsidRPr="009A4B90">
        <w:t xml:space="preserve"> and demand.</w:t>
      </w:r>
    </w:p>
    <w:p w14:paraId="25B34FFF" w14:textId="18EC7678" w:rsidR="001E0551" w:rsidRDefault="00181B66" w:rsidP="005B3956">
      <w:pPr>
        <w:pStyle w:val="ListParagraph"/>
        <w:numPr>
          <w:ilvl w:val="0"/>
          <w:numId w:val="20"/>
        </w:numPr>
        <w:spacing w:line="360" w:lineRule="auto"/>
        <w:ind w:left="360"/>
        <w:jc w:val="both"/>
      </w:pPr>
      <w:r w:rsidRPr="00C92913">
        <w:rPr>
          <w:b/>
          <w:bCs/>
        </w:rPr>
        <w:t>Value-added</w:t>
      </w:r>
      <w:r w:rsidR="009A4B90" w:rsidRPr="00C92913">
        <w:rPr>
          <w:b/>
          <w:bCs/>
        </w:rPr>
        <w:t xml:space="preserve"> services:</w:t>
      </w:r>
      <w:r w:rsidR="009A4B90">
        <w:t xml:space="preserve"> </w:t>
      </w:r>
      <w:r w:rsidR="009B0DEB" w:rsidRPr="009B0DEB">
        <w:t xml:space="preserve">Additional administrations available may vary from trade to trade and may require </w:t>
      </w:r>
      <w:proofErr w:type="spellStart"/>
      <w:r w:rsidR="009B0DEB" w:rsidRPr="009B0DEB">
        <w:t>installment</w:t>
      </w:r>
      <w:proofErr w:type="spellEnd"/>
      <w:r w:rsidR="009B0DEB" w:rsidRPr="009B0DEB">
        <w:t xml:space="preserve"> such as quick following, benefit or scope </w:t>
      </w:r>
      <w:r w:rsidR="00E621E5">
        <w:t>(</w:t>
      </w:r>
      <w:proofErr w:type="spellStart"/>
      <w:r w:rsidR="00E621E5">
        <w:t>Weersink</w:t>
      </w:r>
      <w:proofErr w:type="spellEnd"/>
      <w:r w:rsidR="00E621E5">
        <w:t xml:space="preserve"> </w:t>
      </w:r>
      <w:r w:rsidR="00C92913" w:rsidRPr="00C92913">
        <w:t xml:space="preserve">and Fulton, 2020). </w:t>
      </w:r>
    </w:p>
    <w:p w14:paraId="7D60A342" w14:textId="5DEDB3F7" w:rsidR="00830C19" w:rsidRPr="00830C19" w:rsidRDefault="00BD2631" w:rsidP="005B3956">
      <w:pPr>
        <w:pStyle w:val="Heading3"/>
        <w:numPr>
          <w:ilvl w:val="0"/>
          <w:numId w:val="21"/>
        </w:numPr>
        <w:spacing w:line="360" w:lineRule="auto"/>
        <w:ind w:left="360"/>
      </w:pPr>
      <w:bookmarkStart w:id="8" w:name="_Toc158657616"/>
      <w:r w:rsidRPr="00BD2631">
        <w:t>Regulatory compliance:</w:t>
      </w:r>
      <w:bookmarkEnd w:id="8"/>
    </w:p>
    <w:p w14:paraId="5E15C153" w14:textId="1F2454A6" w:rsidR="00BD2631" w:rsidRDefault="00830C19" w:rsidP="005B3956">
      <w:pPr>
        <w:pStyle w:val="ListParagraph"/>
        <w:numPr>
          <w:ilvl w:val="0"/>
          <w:numId w:val="23"/>
        </w:numPr>
        <w:spacing w:line="360" w:lineRule="auto"/>
        <w:ind w:left="360"/>
        <w:jc w:val="both"/>
      </w:pPr>
      <w:r w:rsidRPr="00830C19">
        <w:rPr>
          <w:b/>
          <w:bCs/>
        </w:rPr>
        <w:t xml:space="preserve">Compliance management: </w:t>
      </w:r>
      <w:r w:rsidR="00FE64FB">
        <w:t>Ensuring</w:t>
      </w:r>
      <w:r w:rsidR="0020726B" w:rsidRPr="0020726B">
        <w:t xml:space="preserve"> that </w:t>
      </w:r>
      <w:r w:rsidR="00FE64FB">
        <w:t>the</w:t>
      </w:r>
      <w:r w:rsidR="0020726B" w:rsidRPr="0020726B">
        <w:t xml:space="preserve"> application complies with all applicable laws and regulations is called compliance management. Governments, regulators, and trade associations, among other organizations, set and monitor these standards.</w:t>
      </w:r>
      <w:r w:rsidR="0020726B">
        <w:t xml:space="preserve"> </w:t>
      </w:r>
      <w:r w:rsidR="0020726B" w:rsidRPr="0020726B">
        <w:t xml:space="preserve">It is </w:t>
      </w:r>
      <w:r w:rsidR="0020726B" w:rsidRPr="0020726B">
        <w:lastRenderedPageBreak/>
        <w:t>very important to follow and maintain new business standards and regulations. Compliance with safety, environmental</w:t>
      </w:r>
      <w:r w:rsidR="00801237">
        <w:t>,</w:t>
      </w:r>
      <w:r w:rsidR="0020726B" w:rsidRPr="0020726B">
        <w:t xml:space="preserve"> and transportation rules is important to avoid punishment and maintain a good image.</w:t>
      </w:r>
    </w:p>
    <w:p w14:paraId="2B38C693" w14:textId="7D73457B" w:rsidR="0020726B" w:rsidRDefault="0033313D" w:rsidP="005B3956">
      <w:pPr>
        <w:pStyle w:val="Heading3"/>
        <w:numPr>
          <w:ilvl w:val="0"/>
          <w:numId w:val="21"/>
        </w:numPr>
        <w:spacing w:line="360" w:lineRule="auto"/>
        <w:ind w:left="360"/>
        <w:jc w:val="both"/>
      </w:pPr>
      <w:bookmarkStart w:id="9" w:name="_Toc158657617"/>
      <w:r>
        <w:t>Technological integration:</w:t>
      </w:r>
      <w:bookmarkEnd w:id="9"/>
      <w:r>
        <w:t xml:space="preserve"> </w:t>
      </w:r>
    </w:p>
    <w:p w14:paraId="342C3B8A" w14:textId="13C7FCE4" w:rsidR="0033313D" w:rsidRDefault="00DC3FFD" w:rsidP="005B3956">
      <w:pPr>
        <w:pStyle w:val="ListParagraph"/>
        <w:numPr>
          <w:ilvl w:val="0"/>
          <w:numId w:val="23"/>
        </w:numPr>
        <w:spacing w:line="360" w:lineRule="auto"/>
        <w:ind w:left="360"/>
        <w:jc w:val="both"/>
      </w:pPr>
      <w:r w:rsidRPr="008305C9">
        <w:rPr>
          <w:b/>
          <w:bCs/>
        </w:rPr>
        <w:t>Fleet management:</w:t>
      </w:r>
      <w:r>
        <w:t xml:space="preserve"> </w:t>
      </w:r>
      <w:r w:rsidR="00F25A3A" w:rsidRPr="00F25A3A">
        <w:t>Everything required to ensure that a fleet of vehicles works efficiently, on time and financially is collectively known as fleet administration. Fleet supervisors utilize it as a program to monitor fleet operations and make decisions concerning resource administration, arranging and routing, and vehicle obtaining and transfer.</w:t>
      </w:r>
    </w:p>
    <w:p w14:paraId="706C2204" w14:textId="429B64FC" w:rsidR="008305C9" w:rsidRDefault="00842526" w:rsidP="005B3956">
      <w:pPr>
        <w:pStyle w:val="ListParagraph"/>
        <w:numPr>
          <w:ilvl w:val="0"/>
          <w:numId w:val="23"/>
        </w:numPr>
        <w:spacing w:line="360" w:lineRule="auto"/>
        <w:ind w:left="360"/>
        <w:jc w:val="both"/>
      </w:pPr>
      <w:r>
        <w:rPr>
          <w:b/>
          <w:bCs/>
        </w:rPr>
        <w:t>Automation:</w:t>
      </w:r>
      <w:r>
        <w:t xml:space="preserve"> </w:t>
      </w:r>
      <w:r w:rsidR="00967337" w:rsidRPr="00967337">
        <w:t>Automating tasks such as sourcing, invoicing, and ordering can reduce labo</w:t>
      </w:r>
      <w:r w:rsidR="00967337">
        <w:t>u</w:t>
      </w:r>
      <w:r w:rsidR="00967337" w:rsidRPr="00967337">
        <w:t>r costs and increase accuracy.</w:t>
      </w:r>
    </w:p>
    <w:p w14:paraId="2162CBF9" w14:textId="3090828F" w:rsidR="00967337" w:rsidRDefault="00C65EF9" w:rsidP="005B3956">
      <w:pPr>
        <w:pStyle w:val="Heading3"/>
        <w:numPr>
          <w:ilvl w:val="0"/>
          <w:numId w:val="21"/>
        </w:numPr>
        <w:spacing w:line="360" w:lineRule="auto"/>
        <w:ind w:left="360"/>
        <w:jc w:val="both"/>
      </w:pPr>
      <w:bookmarkStart w:id="10" w:name="_Toc158657618"/>
      <w:r>
        <w:t>Sustainability initiatives:</w:t>
      </w:r>
      <w:bookmarkEnd w:id="10"/>
      <w:r>
        <w:t xml:space="preserve"> </w:t>
      </w:r>
    </w:p>
    <w:p w14:paraId="28B05F9A" w14:textId="5A1371F8" w:rsidR="00CC3A39" w:rsidRDefault="00CC3A39" w:rsidP="005B3956">
      <w:pPr>
        <w:pStyle w:val="ListParagraph"/>
        <w:numPr>
          <w:ilvl w:val="0"/>
          <w:numId w:val="24"/>
        </w:numPr>
        <w:spacing w:line="360" w:lineRule="auto"/>
        <w:ind w:left="360"/>
        <w:jc w:val="both"/>
      </w:pPr>
      <w:r w:rsidRPr="00CC3A39">
        <w:rPr>
          <w:b/>
          <w:bCs/>
        </w:rPr>
        <w:t>Environmental practice:</w:t>
      </w:r>
      <w:r>
        <w:t xml:space="preserve"> </w:t>
      </w:r>
      <w:r w:rsidRPr="00CC3A39">
        <w:t>With the increasing importance of sustainability, the use of environmentally friendly strategies, such as the use of electric or hybrid vehicles, can reduce their negative impact on the environment and attract users' interest in the product environment.</w:t>
      </w:r>
    </w:p>
    <w:p w14:paraId="4B2276A2" w14:textId="13FEE5FE" w:rsidR="00CC3A39" w:rsidRDefault="008C4805" w:rsidP="005B3956">
      <w:pPr>
        <w:pStyle w:val="Heading3"/>
        <w:numPr>
          <w:ilvl w:val="0"/>
          <w:numId w:val="21"/>
        </w:numPr>
        <w:spacing w:line="360" w:lineRule="auto"/>
        <w:ind w:left="360"/>
        <w:jc w:val="both"/>
      </w:pPr>
      <w:bookmarkStart w:id="11" w:name="_Toc158657619"/>
      <w:r>
        <w:t>Risk management:</w:t>
      </w:r>
      <w:bookmarkEnd w:id="11"/>
      <w:r>
        <w:t xml:space="preserve"> </w:t>
      </w:r>
    </w:p>
    <w:p w14:paraId="3E7F4AC2" w14:textId="799AB0DC" w:rsidR="008C4805" w:rsidRDefault="008C4805" w:rsidP="005B3956">
      <w:pPr>
        <w:pStyle w:val="ListParagraph"/>
        <w:numPr>
          <w:ilvl w:val="0"/>
          <w:numId w:val="24"/>
        </w:numPr>
        <w:spacing w:line="360" w:lineRule="auto"/>
        <w:ind w:left="360"/>
        <w:jc w:val="both"/>
      </w:pPr>
      <w:r w:rsidRPr="008C4805">
        <w:rPr>
          <w:b/>
          <w:bCs/>
        </w:rPr>
        <w:t>Insurance:</w:t>
      </w:r>
      <w:r>
        <w:t xml:space="preserve"> </w:t>
      </w:r>
      <w:r w:rsidRPr="008C4805">
        <w:t>There must be adequate insurance against theft, accidents</w:t>
      </w:r>
      <w:r w:rsidR="00251841">
        <w:t>,</w:t>
      </w:r>
      <w:r w:rsidRPr="008C4805">
        <w:t xml:space="preserve"> and other hazards. Adequate risk management processes protect an organization's resources and ensure that operations are not interrupted.</w:t>
      </w:r>
    </w:p>
    <w:p w14:paraId="51F20A11" w14:textId="77777777" w:rsidR="006C4F51" w:rsidRPr="006C4F51" w:rsidRDefault="0078454A" w:rsidP="005B3956">
      <w:pPr>
        <w:pStyle w:val="Heading3"/>
        <w:numPr>
          <w:ilvl w:val="0"/>
          <w:numId w:val="21"/>
        </w:numPr>
        <w:spacing w:line="360" w:lineRule="auto"/>
        <w:ind w:left="360"/>
        <w:jc w:val="both"/>
        <w:rPr>
          <w:b w:val="0"/>
          <w:bCs/>
        </w:rPr>
      </w:pPr>
      <w:bookmarkStart w:id="12" w:name="_Toc158657620"/>
      <w:r>
        <w:t>Market trends and innovation:</w:t>
      </w:r>
      <w:bookmarkEnd w:id="12"/>
      <w:r w:rsidR="005177CF">
        <w:t xml:space="preserve"> </w:t>
      </w:r>
    </w:p>
    <w:p w14:paraId="41B58193" w14:textId="1A3081D8" w:rsidR="0078454A" w:rsidRPr="005177CF" w:rsidRDefault="005177CF" w:rsidP="005B3956">
      <w:pPr>
        <w:spacing w:line="360" w:lineRule="auto"/>
        <w:jc w:val="both"/>
        <w:rPr>
          <w:b/>
        </w:rPr>
      </w:pPr>
      <w:r w:rsidRPr="00E621E5">
        <w:rPr>
          <w:b/>
        </w:rPr>
        <w:t>A</w:t>
      </w:r>
      <w:r w:rsidR="00BD1845" w:rsidRPr="00E621E5">
        <w:rPr>
          <w:b/>
        </w:rPr>
        <w:t>daption to E-commerce:</w:t>
      </w:r>
      <w:r w:rsidR="00BD1845" w:rsidRPr="005177CF">
        <w:t xml:space="preserve"> </w:t>
      </w:r>
      <w:r w:rsidRPr="005177CF">
        <w:t>The emergence of e-commerce has made it possible to expand through customized logistics services to meet the needs of online retailers.</w:t>
      </w:r>
    </w:p>
    <w:p w14:paraId="0335E30F" w14:textId="77777777" w:rsidR="00E158FC" w:rsidRPr="00E158FC" w:rsidRDefault="006C4F51" w:rsidP="005B3956">
      <w:pPr>
        <w:spacing w:line="360" w:lineRule="auto"/>
        <w:jc w:val="both"/>
      </w:pPr>
      <w:r w:rsidRPr="006C4F51">
        <w:rPr>
          <w:b/>
        </w:rPr>
        <w:t xml:space="preserve">Innovation: </w:t>
      </w:r>
      <w:r w:rsidR="00E158FC" w:rsidRPr="00E158FC">
        <w:t>The use of new changes and technologies in delivery, such as blockchain for transparent products or driverless cars, could lead to competition.</w:t>
      </w:r>
    </w:p>
    <w:p w14:paraId="6C47485F" w14:textId="3E7FD4CB" w:rsidR="0078454A" w:rsidRPr="00E158FC" w:rsidRDefault="00E158FC" w:rsidP="005B3956">
      <w:pPr>
        <w:spacing w:line="360" w:lineRule="auto"/>
        <w:jc w:val="both"/>
      </w:pPr>
      <w:r w:rsidRPr="00E158FC">
        <w:t xml:space="preserve">In summary, companies in the UK's transport and express business must consider various factors and even adopt strategies to achieve success and growth on the profit maximization theory considering the simple business perspective. To be successful in this fast-paced business, </w:t>
      </w:r>
      <w:r>
        <w:t>cost-effectiveness</w:t>
      </w:r>
      <w:r w:rsidRPr="00E158FC">
        <w:t xml:space="preserve">, technology, marketing, </w:t>
      </w:r>
      <w:r>
        <w:t>cost-effectiveness</w:t>
      </w:r>
      <w:r w:rsidR="00251841">
        <w:t>,</w:t>
      </w:r>
      <w:r w:rsidRPr="00E158FC">
        <w:t xml:space="preserve"> and regulatory and environmental compliance were required before.</w:t>
      </w:r>
    </w:p>
    <w:p w14:paraId="0A645D51" w14:textId="70C44E58" w:rsidR="009B2E8C" w:rsidRPr="0020726B" w:rsidRDefault="009B2E8C" w:rsidP="005B3956">
      <w:pPr>
        <w:pStyle w:val="ListParagraph"/>
        <w:numPr>
          <w:ilvl w:val="0"/>
          <w:numId w:val="21"/>
        </w:numPr>
        <w:spacing w:line="360" w:lineRule="auto"/>
        <w:ind w:left="360"/>
        <w:jc w:val="both"/>
      </w:pPr>
      <w:r w:rsidRPr="0020726B">
        <w:br w:type="page"/>
      </w:r>
    </w:p>
    <w:p w14:paraId="3842993A" w14:textId="240C63FB" w:rsidR="00ED7442" w:rsidRPr="000A337B" w:rsidRDefault="00ED7442" w:rsidP="005B3956">
      <w:pPr>
        <w:pStyle w:val="Heading3"/>
        <w:spacing w:line="360" w:lineRule="auto"/>
        <w:jc w:val="both"/>
        <w:rPr>
          <w:rFonts w:cs="Arial"/>
          <w:shd w:val="clear" w:color="auto" w:fill="FFFFFF"/>
        </w:rPr>
      </w:pPr>
      <w:bookmarkStart w:id="13" w:name="_Toc158657621"/>
      <w:r w:rsidRPr="000A337B">
        <w:rPr>
          <w:rFonts w:cs="Arial"/>
          <w:shd w:val="clear" w:color="auto" w:fill="FFFFFF"/>
        </w:rPr>
        <w:lastRenderedPageBreak/>
        <w:t>Application of economic theories, business environment, business objectives, market structure, and stakeholder issues:</w:t>
      </w:r>
      <w:bookmarkEnd w:id="13"/>
    </w:p>
    <w:p w14:paraId="4C0DFEB9" w14:textId="77777777" w:rsidR="00ED7442" w:rsidRPr="000A337B" w:rsidRDefault="00ED7442" w:rsidP="005B3956">
      <w:pPr>
        <w:pStyle w:val="ListParagraph"/>
        <w:numPr>
          <w:ilvl w:val="0"/>
          <w:numId w:val="4"/>
        </w:numPr>
        <w:spacing w:line="360" w:lineRule="auto"/>
        <w:ind w:left="720"/>
        <w:jc w:val="both"/>
        <w:rPr>
          <w:rFonts w:cs="Arial"/>
          <w:b/>
          <w:bCs/>
          <w:shd w:val="clear" w:color="auto" w:fill="FFFFFF"/>
        </w:rPr>
      </w:pPr>
      <w:r w:rsidRPr="000A337B">
        <w:rPr>
          <w:rFonts w:cs="Arial"/>
          <w:b/>
          <w:bCs/>
          <w:shd w:val="clear" w:color="auto" w:fill="FFFFFF"/>
        </w:rPr>
        <w:t>Economic theories:</w:t>
      </w:r>
    </w:p>
    <w:p w14:paraId="0BBEE4DC" w14:textId="4B9C73A9" w:rsidR="00ED7442" w:rsidRPr="000A337B" w:rsidRDefault="00ED7442" w:rsidP="005B3956">
      <w:pPr>
        <w:spacing w:line="360" w:lineRule="auto"/>
        <w:jc w:val="both"/>
        <w:rPr>
          <w:rFonts w:cs="Arial"/>
          <w:b/>
          <w:bCs/>
          <w:shd w:val="clear" w:color="auto" w:fill="FFFFFF"/>
        </w:rPr>
      </w:pPr>
      <w:r w:rsidRPr="000A337B">
        <w:rPr>
          <w:rFonts w:cs="Arial"/>
          <w:shd w:val="clear" w:color="auto" w:fill="FFFFFF"/>
        </w:rPr>
        <w:t xml:space="preserve"> Understanding and addressing the opportunities and challenges in the UK's transport and export industry requires the use of a business perspective.</w:t>
      </w:r>
    </w:p>
    <w:p w14:paraId="294B0B87" w14:textId="000A9A43" w:rsidR="00ED7442" w:rsidRPr="000A337B" w:rsidRDefault="00ED7442" w:rsidP="005B3956">
      <w:pPr>
        <w:pStyle w:val="ListParagraph"/>
        <w:numPr>
          <w:ilvl w:val="0"/>
          <w:numId w:val="5"/>
        </w:numPr>
        <w:spacing w:line="360" w:lineRule="auto"/>
        <w:ind w:left="360"/>
        <w:jc w:val="both"/>
        <w:rPr>
          <w:rFonts w:cs="Arial"/>
          <w:shd w:val="clear" w:color="auto" w:fill="FFFFFF"/>
        </w:rPr>
      </w:pPr>
      <w:r w:rsidRPr="000A337B">
        <w:rPr>
          <w:rFonts w:cs="Arial"/>
          <w:b/>
          <w:bCs/>
          <w:shd w:val="clear" w:color="auto" w:fill="FFFFFF"/>
        </w:rPr>
        <w:t>Demand and supply:</w:t>
      </w:r>
      <w:r w:rsidRPr="000A337B">
        <w:rPr>
          <w:rFonts w:cs="Arial"/>
          <w:shd w:val="clear" w:color="auto" w:fill="FFFFFF"/>
        </w:rPr>
        <w:t xml:space="preserve"> The fundamentals of supply and demand are important when analysing market dynamics. For example, changes in customer demand for online products will directly impact demand for delivery services. To be efficient, transportation companies must adapt their capabilities to respond to changing needs.</w:t>
      </w:r>
    </w:p>
    <w:p w14:paraId="5D26393D" w14:textId="038D9615" w:rsidR="00ED7442" w:rsidRPr="000A337B" w:rsidRDefault="00ED7442" w:rsidP="005B3956">
      <w:pPr>
        <w:pStyle w:val="ListParagraph"/>
        <w:numPr>
          <w:ilvl w:val="0"/>
          <w:numId w:val="5"/>
        </w:numPr>
        <w:spacing w:line="360" w:lineRule="auto"/>
        <w:ind w:left="360"/>
        <w:jc w:val="both"/>
        <w:rPr>
          <w:rFonts w:cs="Arial"/>
          <w:shd w:val="clear" w:color="auto" w:fill="FFFFFF"/>
        </w:rPr>
      </w:pPr>
      <w:r w:rsidRPr="000A337B">
        <w:rPr>
          <w:rFonts w:cs="Arial"/>
          <w:b/>
          <w:bCs/>
          <w:shd w:val="clear" w:color="auto" w:fill="FFFFFF"/>
        </w:rPr>
        <w:t>Price elasticity:</w:t>
      </w:r>
      <w:r w:rsidRPr="000A337B">
        <w:rPr>
          <w:rFonts w:cs="Arial"/>
          <w:shd w:val="clear" w:color="auto" w:fill="FFFFFF"/>
        </w:rPr>
        <w:t xml:space="preserve"> Price elasticity should be taken into account when developing a pricing strategy. Because businesses are sensitive to changes such as gas prices, companies need </w:t>
      </w:r>
      <w:r w:rsidR="00251841">
        <w:rPr>
          <w:rFonts w:cs="Arial"/>
          <w:shd w:val="clear" w:color="auto" w:fill="FFFFFF"/>
        </w:rPr>
        <w:t>to balance costs to remain competitive while maintaining profits carefully</w:t>
      </w:r>
      <w:r w:rsidRPr="000A337B">
        <w:rPr>
          <w:rFonts w:cs="Arial"/>
          <w:shd w:val="clear" w:color="auto" w:fill="FFFFFF"/>
        </w:rPr>
        <w:t>.</w:t>
      </w:r>
    </w:p>
    <w:p w14:paraId="5EA82473" w14:textId="77777777" w:rsidR="00C00A5C" w:rsidRPr="000A337B" w:rsidRDefault="00C00A5C" w:rsidP="005B3956">
      <w:pPr>
        <w:pStyle w:val="ListParagraph"/>
        <w:numPr>
          <w:ilvl w:val="0"/>
          <w:numId w:val="4"/>
        </w:numPr>
        <w:spacing w:line="360" w:lineRule="auto"/>
        <w:ind w:left="426"/>
        <w:jc w:val="both"/>
        <w:rPr>
          <w:rFonts w:cs="Arial"/>
          <w:b/>
          <w:bCs/>
          <w:shd w:val="clear" w:color="auto" w:fill="FFFFFF"/>
        </w:rPr>
      </w:pPr>
      <w:r w:rsidRPr="000A337B">
        <w:rPr>
          <w:rFonts w:cs="Arial"/>
          <w:b/>
          <w:bCs/>
          <w:shd w:val="clear" w:color="auto" w:fill="FFFFFF"/>
        </w:rPr>
        <w:t xml:space="preserve">Business environment: </w:t>
      </w:r>
    </w:p>
    <w:p w14:paraId="6EF51A7F" w14:textId="37269829" w:rsidR="00C00A5C" w:rsidRPr="000A337B" w:rsidRDefault="00C00A5C" w:rsidP="005B3956">
      <w:pPr>
        <w:spacing w:line="360" w:lineRule="auto"/>
        <w:jc w:val="both"/>
        <w:rPr>
          <w:rFonts w:cs="Arial"/>
          <w:shd w:val="clear" w:color="auto" w:fill="FFFFFF"/>
        </w:rPr>
      </w:pPr>
      <w:r w:rsidRPr="000A337B">
        <w:rPr>
          <w:rFonts w:cs="Arial"/>
          <w:shd w:val="clear" w:color="auto" w:fill="FFFFFF"/>
        </w:rPr>
        <w:t>Other factors that affect the business include the business environment. Business processes are greatly affected by changes, such as changes affecting driving time and pollution patterns. Cross-border shipments are affected by Brexit and international trade agreements, and businesses need to adapt to changing laws and customs.</w:t>
      </w:r>
    </w:p>
    <w:p w14:paraId="698DF44D" w14:textId="163A8421" w:rsidR="00C00A5C" w:rsidRPr="000A337B" w:rsidRDefault="00C00A5C" w:rsidP="005B3956">
      <w:pPr>
        <w:pStyle w:val="ListParagraph"/>
        <w:numPr>
          <w:ilvl w:val="0"/>
          <w:numId w:val="4"/>
        </w:numPr>
        <w:spacing w:line="360" w:lineRule="auto"/>
        <w:ind w:left="360"/>
        <w:jc w:val="both"/>
        <w:rPr>
          <w:rFonts w:cs="Arial"/>
          <w:shd w:val="clear" w:color="auto" w:fill="FFFFFF"/>
        </w:rPr>
      </w:pPr>
      <w:r w:rsidRPr="000A337B">
        <w:rPr>
          <w:rFonts w:cs="Arial"/>
          <w:b/>
          <w:bCs/>
          <w:shd w:val="clear" w:color="auto" w:fill="FFFFFF"/>
        </w:rPr>
        <w:t>Business objectives:</w:t>
      </w:r>
      <w:r w:rsidRPr="000A337B">
        <w:rPr>
          <w:rFonts w:cs="Arial"/>
        </w:rPr>
        <w:t xml:space="preserve"> </w:t>
      </w:r>
      <w:r w:rsidRPr="000A337B">
        <w:rPr>
          <w:rFonts w:cs="Arial"/>
          <w:shd w:val="clear" w:color="auto" w:fill="FFFFFF"/>
        </w:rPr>
        <w:t>It is crucial to understand business objectives to align plans with business trends. Although maximum profit is the most important thing, businesses also need to prioritize sustainability and innovation. Business strategies in the industry are determined according to targets related to reducing carbon footprint, adopting technology, and improving customer experience.</w:t>
      </w:r>
    </w:p>
    <w:p w14:paraId="7128BD84" w14:textId="77777777" w:rsidR="00C00A5C" w:rsidRPr="000A337B" w:rsidRDefault="00C00A5C" w:rsidP="005B3956">
      <w:pPr>
        <w:pStyle w:val="ListParagraph"/>
        <w:numPr>
          <w:ilvl w:val="0"/>
          <w:numId w:val="4"/>
        </w:numPr>
        <w:spacing w:line="360" w:lineRule="auto"/>
        <w:ind w:left="360"/>
        <w:jc w:val="both"/>
        <w:rPr>
          <w:rFonts w:cs="Arial"/>
          <w:shd w:val="clear" w:color="auto" w:fill="FFFFFF"/>
        </w:rPr>
      </w:pPr>
      <w:r w:rsidRPr="000A337B">
        <w:rPr>
          <w:rFonts w:cs="Arial"/>
          <w:b/>
          <w:bCs/>
          <w:shd w:val="clear" w:color="auto" w:fill="FFFFFF"/>
        </w:rPr>
        <w:t>Market structure:</w:t>
      </w:r>
      <w:r w:rsidRPr="000A337B">
        <w:rPr>
          <w:rFonts w:cs="Arial"/>
          <w:shd w:val="clear" w:color="auto" w:fill="FFFFFF"/>
        </w:rPr>
        <w:t xml:space="preserve"> By analysing business models, potential barriers to market entry and competing products can be discovered. </w:t>
      </w:r>
      <w:r w:rsidRPr="000A337B">
        <w:rPr>
          <w:rFonts w:cs="Arial"/>
          <w:b/>
          <w:bCs/>
          <w:shd w:val="clear" w:color="auto" w:fill="FFFFFF"/>
        </w:rPr>
        <w:t xml:space="preserve">  </w:t>
      </w:r>
    </w:p>
    <w:p w14:paraId="51349E71" w14:textId="111F0005" w:rsidR="00C00A5C" w:rsidRPr="000A337B" w:rsidRDefault="00C00A5C" w:rsidP="005B3956">
      <w:pPr>
        <w:pStyle w:val="ListParagraph"/>
        <w:numPr>
          <w:ilvl w:val="0"/>
          <w:numId w:val="10"/>
        </w:numPr>
        <w:spacing w:line="360" w:lineRule="auto"/>
        <w:ind w:left="294"/>
        <w:jc w:val="both"/>
        <w:rPr>
          <w:rFonts w:cs="Arial"/>
          <w:shd w:val="clear" w:color="auto" w:fill="FFFFFF"/>
        </w:rPr>
      </w:pPr>
      <w:r w:rsidRPr="000A337B">
        <w:rPr>
          <w:rFonts w:cs="Arial"/>
          <w:b/>
          <w:bCs/>
          <w:shd w:val="clear" w:color="auto" w:fill="FFFFFF"/>
        </w:rPr>
        <w:t>Competitive landscape:</w:t>
      </w:r>
      <w:r w:rsidRPr="000A337B">
        <w:rPr>
          <w:rFonts w:cs="Arial"/>
          <w:shd w:val="clear" w:color="auto" w:fill="FFFFFF"/>
        </w:rPr>
        <w:t xml:space="preserve"> The industry has an oligopoly structure with a small number of dominant positions. Small companies often focus on local services or specific markets. Understanding this framework is essential for differentiation and strategic planning</w:t>
      </w:r>
      <w:r w:rsidR="009B2E8C">
        <w:rPr>
          <w:rFonts w:cs="Arial"/>
          <w:shd w:val="clear" w:color="auto" w:fill="FFFFFF"/>
        </w:rPr>
        <w:t xml:space="preserve"> (Borkowski and Bak, 2018).</w:t>
      </w:r>
      <w:r w:rsidRPr="000A337B">
        <w:rPr>
          <w:rFonts w:cs="Arial"/>
          <w:b/>
          <w:bCs/>
          <w:shd w:val="clear" w:color="auto" w:fill="FFFFFF"/>
        </w:rPr>
        <w:t xml:space="preserve"> </w:t>
      </w:r>
    </w:p>
    <w:p w14:paraId="738D9D64" w14:textId="1308BC83" w:rsidR="00C00A5C" w:rsidRPr="000A337B" w:rsidRDefault="00C00A5C" w:rsidP="005B3956">
      <w:pPr>
        <w:pStyle w:val="ListParagraph"/>
        <w:numPr>
          <w:ilvl w:val="0"/>
          <w:numId w:val="10"/>
        </w:numPr>
        <w:spacing w:line="360" w:lineRule="auto"/>
        <w:ind w:left="294"/>
        <w:jc w:val="both"/>
        <w:rPr>
          <w:rFonts w:cs="Arial"/>
          <w:shd w:val="clear" w:color="auto" w:fill="FFFFFF"/>
        </w:rPr>
      </w:pPr>
      <w:r w:rsidRPr="000A337B">
        <w:rPr>
          <w:rFonts w:cs="Arial"/>
          <w:b/>
          <w:bCs/>
          <w:shd w:val="clear" w:color="auto" w:fill="FFFFFF"/>
        </w:rPr>
        <w:t>Barriers to entry:</w:t>
      </w:r>
      <w:r w:rsidRPr="000A337B">
        <w:rPr>
          <w:rFonts w:cs="Arial"/>
          <w:shd w:val="clear" w:color="auto" w:fill="FFFFFF"/>
        </w:rPr>
        <w:t xml:space="preserve"> Entry challenges include economies of scale, compliance with stringent standards, and high startup capital to build a sustainable fleet. Both new and established players should be aware of these issues when considering expansion.</w:t>
      </w:r>
    </w:p>
    <w:p w14:paraId="3F6E5AD9" w14:textId="1094338A" w:rsidR="00C00A5C" w:rsidRPr="000A337B" w:rsidRDefault="00C00A5C" w:rsidP="005B3956">
      <w:pPr>
        <w:pStyle w:val="ListParagraph"/>
        <w:numPr>
          <w:ilvl w:val="0"/>
          <w:numId w:val="4"/>
        </w:numPr>
        <w:spacing w:line="360" w:lineRule="auto"/>
        <w:ind w:left="360"/>
        <w:jc w:val="both"/>
        <w:rPr>
          <w:rFonts w:cs="Arial"/>
          <w:shd w:val="clear" w:color="auto" w:fill="FFFFFF"/>
        </w:rPr>
      </w:pPr>
      <w:r w:rsidRPr="000A337B">
        <w:rPr>
          <w:rFonts w:cs="Arial"/>
          <w:b/>
          <w:bCs/>
          <w:shd w:val="clear" w:color="auto" w:fill="FFFFFF"/>
        </w:rPr>
        <w:t xml:space="preserve">Stakeholder issues: </w:t>
      </w:r>
      <w:r w:rsidRPr="000A337B">
        <w:rPr>
          <w:rFonts w:cs="Arial"/>
          <w:shd w:val="clear" w:color="auto" w:fill="FFFFFF"/>
        </w:rPr>
        <w:t>Achieving sustainable development requires understanding multiple stakeholders and their concerns.</w:t>
      </w:r>
    </w:p>
    <w:p w14:paraId="14E9E7CB" w14:textId="0C2AE7A9" w:rsidR="007D06D8" w:rsidRPr="000A337B" w:rsidRDefault="007D06D8" w:rsidP="005B3956">
      <w:pPr>
        <w:pStyle w:val="ListParagraph"/>
        <w:numPr>
          <w:ilvl w:val="0"/>
          <w:numId w:val="11"/>
        </w:numPr>
        <w:spacing w:line="360" w:lineRule="auto"/>
        <w:ind w:left="360"/>
        <w:jc w:val="both"/>
        <w:rPr>
          <w:rFonts w:cs="Arial"/>
          <w:shd w:val="clear" w:color="auto" w:fill="FFFFFF"/>
        </w:rPr>
      </w:pPr>
      <w:r w:rsidRPr="000A337B">
        <w:rPr>
          <w:rFonts w:cs="Arial"/>
          <w:b/>
          <w:bCs/>
          <w:shd w:val="clear" w:color="auto" w:fill="FFFFFF"/>
        </w:rPr>
        <w:lastRenderedPageBreak/>
        <w:t>Government and regulatory stakeholders:</w:t>
      </w:r>
      <w:r w:rsidRPr="000A337B">
        <w:rPr>
          <w:rFonts w:cs="Arial"/>
          <w:shd w:val="clear" w:color="auto" w:fill="FFFFFF"/>
        </w:rPr>
        <w:t xml:space="preserve"> Complying with the law and avoiding fines requires addressing regulatory issues such as driver health regulations and emissions regulations.</w:t>
      </w:r>
    </w:p>
    <w:p w14:paraId="31F4347A" w14:textId="730E05DB" w:rsidR="007D06D8" w:rsidRPr="000A337B" w:rsidRDefault="007D06D8" w:rsidP="005B3956">
      <w:pPr>
        <w:pStyle w:val="ListParagraph"/>
        <w:numPr>
          <w:ilvl w:val="0"/>
          <w:numId w:val="11"/>
        </w:numPr>
        <w:spacing w:line="360" w:lineRule="auto"/>
        <w:ind w:left="360"/>
        <w:jc w:val="both"/>
        <w:rPr>
          <w:rFonts w:cs="Arial"/>
          <w:shd w:val="clear" w:color="auto" w:fill="FFFFFF"/>
        </w:rPr>
      </w:pPr>
      <w:r w:rsidRPr="000A337B">
        <w:rPr>
          <w:rFonts w:cs="Arial"/>
          <w:b/>
          <w:bCs/>
          <w:shd w:val="clear" w:color="auto" w:fill="FFFFFF"/>
        </w:rPr>
        <w:t>Customers:</w:t>
      </w:r>
      <w:r w:rsidRPr="000A337B">
        <w:rPr>
          <w:rFonts w:cs="Arial"/>
          <w:shd w:val="clear" w:color="auto" w:fill="FFFFFF"/>
        </w:rPr>
        <w:t xml:space="preserve"> Customer satisfaction and retention depend on customers' changing needs for quality, on-time delivery, and quality practices.</w:t>
      </w:r>
    </w:p>
    <w:p w14:paraId="314E92C2" w14:textId="329D0AF3" w:rsidR="007D06D8" w:rsidRPr="000A337B" w:rsidRDefault="007D06D8" w:rsidP="005B3956">
      <w:pPr>
        <w:pStyle w:val="ListParagraph"/>
        <w:numPr>
          <w:ilvl w:val="0"/>
          <w:numId w:val="11"/>
        </w:numPr>
        <w:spacing w:line="360" w:lineRule="auto"/>
        <w:ind w:left="360"/>
        <w:jc w:val="both"/>
        <w:rPr>
          <w:rFonts w:cs="Arial"/>
          <w:shd w:val="clear" w:color="auto" w:fill="FFFFFF"/>
        </w:rPr>
      </w:pPr>
      <w:r w:rsidRPr="000A337B">
        <w:rPr>
          <w:rFonts w:cs="Arial"/>
          <w:b/>
          <w:bCs/>
          <w:shd w:val="clear" w:color="auto" w:fill="FFFFFF"/>
        </w:rPr>
        <w:t>Employees and labour union:</w:t>
      </w:r>
      <w:r w:rsidRPr="000A337B">
        <w:rPr>
          <w:rFonts w:cs="Arial"/>
          <w:shd w:val="clear" w:color="auto" w:fill="FFFFFF"/>
        </w:rPr>
        <w:t xml:space="preserve"> Managing union relations, addressing driver shortages, and maintaining fair labour practices helps maintain a qualified and engaged workforce.</w:t>
      </w:r>
    </w:p>
    <w:p w14:paraId="6CEF2E7E" w14:textId="0658F3D4" w:rsidR="007D06D8" w:rsidRPr="000A337B" w:rsidRDefault="007D06D8" w:rsidP="005B3956">
      <w:pPr>
        <w:pStyle w:val="ListParagraph"/>
        <w:numPr>
          <w:ilvl w:val="0"/>
          <w:numId w:val="11"/>
        </w:numPr>
        <w:spacing w:line="360" w:lineRule="auto"/>
        <w:ind w:left="360"/>
        <w:jc w:val="both"/>
        <w:rPr>
          <w:rFonts w:cs="Arial"/>
          <w:shd w:val="clear" w:color="auto" w:fill="FFFFFF"/>
        </w:rPr>
      </w:pPr>
      <w:r w:rsidRPr="000A337B">
        <w:rPr>
          <w:rFonts w:cs="Arial"/>
          <w:b/>
          <w:bCs/>
          <w:shd w:val="clear" w:color="auto" w:fill="FFFFFF"/>
        </w:rPr>
        <w:t>Environmental stakeholders:</w:t>
      </w:r>
      <w:r w:rsidRPr="000A337B">
        <w:rPr>
          <w:rFonts w:cs="Arial"/>
          <w:shd w:val="clear" w:color="auto" w:fill="FFFFFF"/>
        </w:rPr>
        <w:t xml:space="preserve"> As environmental awareness increases, businesses need to address carbon emissions and environmental sustainability issues. All this – </w:t>
      </w:r>
      <w:r w:rsidR="00801237">
        <w:rPr>
          <w:rFonts w:cs="Arial"/>
          <w:shd w:val="clear" w:color="auto" w:fill="FFFFFF"/>
        </w:rPr>
        <w:t>combining</w:t>
      </w:r>
      <w:r w:rsidRPr="000A337B">
        <w:rPr>
          <w:rFonts w:cs="Arial"/>
          <w:shd w:val="clear" w:color="auto" w:fill="FFFFFF"/>
        </w:rPr>
        <w:t xml:space="preserve"> business ideas, </w:t>
      </w:r>
      <w:r w:rsidR="00801237">
        <w:rPr>
          <w:rFonts w:cs="Arial"/>
          <w:shd w:val="clear" w:color="auto" w:fill="FFFFFF"/>
        </w:rPr>
        <w:t>understanding</w:t>
      </w:r>
      <w:r w:rsidRPr="000A337B">
        <w:rPr>
          <w:rFonts w:cs="Arial"/>
          <w:shd w:val="clear" w:color="auto" w:fill="FFFFFF"/>
        </w:rPr>
        <w:t xml:space="preserve"> the business landscape, </w:t>
      </w:r>
      <w:r w:rsidR="00801237">
        <w:rPr>
          <w:rFonts w:cs="Arial"/>
          <w:shd w:val="clear" w:color="auto" w:fill="FFFFFF"/>
        </w:rPr>
        <w:t>comparing</w:t>
      </w:r>
      <w:r w:rsidRPr="000A337B">
        <w:rPr>
          <w:rFonts w:cs="Arial"/>
          <w:shd w:val="clear" w:color="auto" w:fill="FFFFFF"/>
        </w:rPr>
        <w:t xml:space="preserve"> objectives with targets, </w:t>
      </w:r>
      <w:r w:rsidR="00801237">
        <w:rPr>
          <w:rFonts w:cs="Arial"/>
          <w:shd w:val="clear" w:color="auto" w:fill="FFFFFF"/>
        </w:rPr>
        <w:t>identifying</w:t>
      </w:r>
      <w:r w:rsidRPr="000A337B">
        <w:rPr>
          <w:rFonts w:cs="Arial"/>
          <w:shd w:val="clear" w:color="auto" w:fill="FFFFFF"/>
        </w:rPr>
        <w:t xml:space="preserve"> business models</w:t>
      </w:r>
      <w:r w:rsidR="00801237">
        <w:rPr>
          <w:rFonts w:cs="Arial"/>
          <w:shd w:val="clear" w:color="auto" w:fill="FFFFFF"/>
        </w:rPr>
        <w:t>,</w:t>
      </w:r>
      <w:r w:rsidRPr="000A337B">
        <w:rPr>
          <w:rFonts w:cs="Arial"/>
          <w:shd w:val="clear" w:color="auto" w:fill="FFFFFF"/>
        </w:rPr>
        <w:t xml:space="preserve"> and </w:t>
      </w:r>
      <w:r w:rsidR="00251841">
        <w:rPr>
          <w:rFonts w:cs="Arial"/>
          <w:shd w:val="clear" w:color="auto" w:fill="FFFFFF"/>
        </w:rPr>
        <w:t>raising</w:t>
      </w:r>
      <w:r w:rsidRPr="000A337B">
        <w:rPr>
          <w:rFonts w:cs="Arial"/>
          <w:shd w:val="clear" w:color="auto" w:fill="FFFFFF"/>
        </w:rPr>
        <w:t xml:space="preserve"> stakeholder concerns – to inform </w:t>
      </w:r>
      <w:r w:rsidR="00801237">
        <w:rPr>
          <w:rFonts w:cs="Arial"/>
          <w:shd w:val="clear" w:color="auto" w:fill="FFFFFF"/>
        </w:rPr>
        <w:t xml:space="preserve">a </w:t>
      </w:r>
      <w:r w:rsidRPr="000A337B">
        <w:rPr>
          <w:rFonts w:cs="Arial"/>
          <w:shd w:val="clear" w:color="auto" w:fill="FFFFFF"/>
        </w:rPr>
        <w:t>strategy that will provide a comprehensive framework for decision-making. basis.</w:t>
      </w:r>
    </w:p>
    <w:p w14:paraId="7F60C30F" w14:textId="1A085A73" w:rsidR="007D06D8" w:rsidRPr="000A337B" w:rsidRDefault="007D06D8" w:rsidP="005B3956">
      <w:pPr>
        <w:pStyle w:val="Heading1"/>
        <w:spacing w:line="360" w:lineRule="auto"/>
        <w:jc w:val="both"/>
        <w:rPr>
          <w:rFonts w:cs="Arial"/>
          <w:shd w:val="clear" w:color="auto" w:fill="FFFFFF"/>
        </w:rPr>
      </w:pPr>
      <w:bookmarkStart w:id="14" w:name="_Toc158657622"/>
      <w:r w:rsidRPr="000A337B">
        <w:rPr>
          <w:rFonts w:cs="Arial"/>
          <w:shd w:val="clear" w:color="auto" w:fill="FFFFFF"/>
        </w:rPr>
        <w:t>Recommendations for sustainable growth</w:t>
      </w:r>
      <w:bookmarkEnd w:id="14"/>
    </w:p>
    <w:p w14:paraId="323DA6D6" w14:textId="7C59B40B" w:rsidR="00E0792F" w:rsidRPr="000A337B" w:rsidRDefault="007D06D8" w:rsidP="005B3956">
      <w:pPr>
        <w:spacing w:line="360" w:lineRule="auto"/>
        <w:jc w:val="both"/>
        <w:rPr>
          <w:rFonts w:cs="Arial"/>
          <w:shd w:val="clear" w:color="auto" w:fill="FFFFFF"/>
        </w:rPr>
      </w:pPr>
      <w:r w:rsidRPr="000A337B">
        <w:rPr>
          <w:rFonts w:cs="Arial"/>
          <w:shd w:val="clear" w:color="auto" w:fill="FFFFFF"/>
        </w:rPr>
        <w:t>Following a comprehensive study of the vision, relevant issues, business environment, business model, and business philosophy of the UK's transport and transportation industry, further recommendations have been made to promote sustainable development</w:t>
      </w:r>
      <w:r w:rsidR="001B3C59">
        <w:rPr>
          <w:rFonts w:cs="Arial"/>
          <w:color w:val="222222"/>
          <w:sz w:val="20"/>
          <w:szCs w:val="20"/>
          <w:shd w:val="clear" w:color="auto" w:fill="FFFFFF"/>
        </w:rPr>
        <w:t xml:space="preserve"> </w:t>
      </w:r>
      <w:r w:rsidR="001B3C59" w:rsidRPr="001B3C59">
        <w:t>(</w:t>
      </w:r>
      <w:proofErr w:type="spellStart"/>
      <w:r w:rsidR="001B3C59" w:rsidRPr="001B3C59">
        <w:t>H</w:t>
      </w:r>
      <w:r w:rsidR="009B2E8C">
        <w:t>asanuzzaman</w:t>
      </w:r>
      <w:proofErr w:type="spellEnd"/>
      <w:r w:rsidR="009B2E8C">
        <w:t xml:space="preserve"> et al.</w:t>
      </w:r>
      <w:r w:rsidR="001B3C59" w:rsidRPr="001B3C59">
        <w:t>, 2018</w:t>
      </w:r>
      <w:r w:rsidR="001B3C59">
        <w:t>)</w:t>
      </w:r>
      <w:r w:rsidR="001B3C59">
        <w:rPr>
          <w:rFonts w:cs="Arial"/>
          <w:color w:val="222222"/>
          <w:sz w:val="20"/>
          <w:szCs w:val="20"/>
          <w:shd w:val="clear" w:color="auto" w:fill="FFFFFF"/>
        </w:rPr>
        <w:t xml:space="preserve">. </w:t>
      </w:r>
    </w:p>
    <w:p w14:paraId="65307B4A" w14:textId="77777777" w:rsidR="007D06D8" w:rsidRPr="000A337B" w:rsidRDefault="007D06D8" w:rsidP="005B3956">
      <w:pPr>
        <w:spacing w:line="360" w:lineRule="auto"/>
        <w:jc w:val="both"/>
        <w:rPr>
          <w:rFonts w:cs="Arial"/>
          <w:b/>
          <w:bCs/>
          <w:shd w:val="clear" w:color="auto" w:fill="FFFFFF"/>
        </w:rPr>
      </w:pPr>
      <w:r w:rsidRPr="000A337B">
        <w:rPr>
          <w:rFonts w:cs="Arial"/>
          <w:b/>
          <w:bCs/>
          <w:shd w:val="clear" w:color="auto" w:fill="FFFFFF"/>
        </w:rPr>
        <w:t>Recommendations:</w:t>
      </w:r>
    </w:p>
    <w:p w14:paraId="2E9F495A" w14:textId="1E218B14" w:rsidR="007D06D8" w:rsidRPr="001B3C59" w:rsidRDefault="007D06D8" w:rsidP="005B3956">
      <w:pPr>
        <w:pStyle w:val="ListParagraph"/>
        <w:numPr>
          <w:ilvl w:val="0"/>
          <w:numId w:val="13"/>
        </w:numPr>
        <w:spacing w:line="360" w:lineRule="auto"/>
        <w:jc w:val="both"/>
      </w:pPr>
      <w:r w:rsidRPr="000A337B">
        <w:rPr>
          <w:rFonts w:cs="Arial"/>
          <w:b/>
          <w:bCs/>
          <w:shd w:val="clear" w:color="auto" w:fill="FFFFFF"/>
        </w:rPr>
        <w:t>Investment in sustainable technologies</w:t>
      </w:r>
      <w:r w:rsidRPr="000A337B">
        <w:rPr>
          <w:rFonts w:cs="Arial"/>
          <w:shd w:val="clear" w:color="auto" w:fill="FFFFFF"/>
        </w:rPr>
        <w:t>: Businesses should invest in technologies such as electric and hybrid vehicles to increase efficiency and environmental sustainability. Using environmentally friendly methods not only reduces management concerns but also meets the growing need for logistics solutions</w:t>
      </w:r>
      <w:r w:rsidR="001B3C59">
        <w:rPr>
          <w:rFonts w:cs="Arial"/>
          <w:shd w:val="clear" w:color="auto" w:fill="FFFFFF"/>
        </w:rPr>
        <w:t xml:space="preserve"> </w:t>
      </w:r>
      <w:r w:rsidR="001B3C59" w:rsidRPr="001B3C59">
        <w:t xml:space="preserve">(Zuo, Strauss, and Zuo, 2021). </w:t>
      </w:r>
    </w:p>
    <w:p w14:paraId="786548B3" w14:textId="1F6BD145" w:rsidR="007D06D8" w:rsidRPr="000A337B" w:rsidRDefault="007D06D8" w:rsidP="005B3956">
      <w:pPr>
        <w:pStyle w:val="ListParagraph"/>
        <w:numPr>
          <w:ilvl w:val="0"/>
          <w:numId w:val="13"/>
        </w:numPr>
        <w:spacing w:line="360" w:lineRule="auto"/>
        <w:jc w:val="both"/>
        <w:rPr>
          <w:rFonts w:cs="Arial"/>
          <w:b/>
          <w:bCs/>
          <w:shd w:val="clear" w:color="auto" w:fill="FFFFFF"/>
        </w:rPr>
      </w:pPr>
      <w:r w:rsidRPr="000A337B">
        <w:rPr>
          <w:rFonts w:cs="Arial"/>
          <w:b/>
          <w:bCs/>
          <w:shd w:val="clear" w:color="auto" w:fill="FFFFFF"/>
        </w:rPr>
        <w:t xml:space="preserve">Diversification of service offerings: </w:t>
      </w:r>
      <w:r w:rsidRPr="000A337B">
        <w:rPr>
          <w:rFonts w:cs="Arial"/>
          <w:shd w:val="clear" w:color="auto" w:fill="FFFFFF"/>
        </w:rPr>
        <w:t>To adapt to changing business needs, businesses need to consider expanding the services they offer. This could be value-added services that enhance the overall customer experience, end-to-end delivery options, or specialized services for specific markets</w:t>
      </w:r>
      <w:r w:rsidR="001B3C59">
        <w:rPr>
          <w:rFonts w:cs="Arial"/>
          <w:shd w:val="clear" w:color="auto" w:fill="FFFFFF"/>
        </w:rPr>
        <w:t xml:space="preserve"> </w:t>
      </w:r>
      <w:r w:rsidR="009B2E8C">
        <w:t>(Castaldi</w:t>
      </w:r>
      <w:r w:rsidR="001B3C59" w:rsidRPr="001B3C59">
        <w:t xml:space="preserve"> and Giarratana, 2018).</w:t>
      </w:r>
      <w:r w:rsidR="001B3C59">
        <w:rPr>
          <w:rFonts w:cs="Arial"/>
          <w:color w:val="222222"/>
          <w:sz w:val="20"/>
          <w:szCs w:val="20"/>
          <w:shd w:val="clear" w:color="auto" w:fill="FFFFFF"/>
        </w:rPr>
        <w:t xml:space="preserve"> </w:t>
      </w:r>
    </w:p>
    <w:p w14:paraId="1BBCEC7D" w14:textId="7C195576" w:rsidR="007D06D8" w:rsidRPr="000A337B" w:rsidRDefault="00DD64D7" w:rsidP="005B3956">
      <w:pPr>
        <w:pStyle w:val="ListParagraph"/>
        <w:numPr>
          <w:ilvl w:val="0"/>
          <w:numId w:val="13"/>
        </w:numPr>
        <w:spacing w:line="360" w:lineRule="auto"/>
        <w:jc w:val="both"/>
        <w:rPr>
          <w:rFonts w:cs="Arial"/>
          <w:shd w:val="clear" w:color="auto" w:fill="FFFFFF"/>
        </w:rPr>
      </w:pPr>
      <w:r w:rsidRPr="000A337B">
        <w:rPr>
          <w:rFonts w:cs="Arial"/>
          <w:b/>
          <w:bCs/>
          <w:shd w:val="clear" w:color="auto" w:fill="FFFFFF"/>
        </w:rPr>
        <w:t xml:space="preserve">Collaboration and integration: </w:t>
      </w:r>
      <w:r w:rsidRPr="000A337B">
        <w:rPr>
          <w:rFonts w:cs="Arial"/>
          <w:shd w:val="clear" w:color="auto" w:fill="FFFFFF"/>
        </w:rPr>
        <w:t>Encourage collaboration between business staff to create a unified system of connected devices. This requires the adoption of working procedures, exchange of information, and better coordination. This collaboration can reduce costs and improve service quality.</w:t>
      </w:r>
    </w:p>
    <w:p w14:paraId="1101FDCE" w14:textId="3A773F39" w:rsidR="00DD64D7" w:rsidRPr="001B3C59" w:rsidRDefault="00DD64D7" w:rsidP="005B3956">
      <w:pPr>
        <w:pStyle w:val="ListParagraph"/>
        <w:numPr>
          <w:ilvl w:val="0"/>
          <w:numId w:val="13"/>
        </w:numPr>
        <w:spacing w:line="360" w:lineRule="auto"/>
        <w:jc w:val="both"/>
      </w:pPr>
      <w:r w:rsidRPr="000A337B">
        <w:rPr>
          <w:rFonts w:cs="Arial"/>
          <w:b/>
          <w:bCs/>
          <w:shd w:val="clear" w:color="auto" w:fill="FFFFFF"/>
        </w:rPr>
        <w:t>Focus on talent development and retention:</w:t>
      </w:r>
      <w:r w:rsidRPr="000A337B">
        <w:rPr>
          <w:rFonts w:cs="Arial"/>
          <w:shd w:val="clear" w:color="auto" w:fill="FFFFFF"/>
        </w:rPr>
        <w:t xml:space="preserve"> Expansion needs to continue to address the labour shortage and increase workers' skills. To recruit and retain talented </w:t>
      </w:r>
      <w:r w:rsidRPr="000A337B">
        <w:rPr>
          <w:rFonts w:cs="Arial"/>
          <w:shd w:val="clear" w:color="auto" w:fill="FFFFFF"/>
        </w:rPr>
        <w:lastRenderedPageBreak/>
        <w:t>employees, companies need to invest in training, employee programs, and competitive packages</w:t>
      </w:r>
      <w:r w:rsidR="001B3C59">
        <w:rPr>
          <w:rFonts w:cs="Arial"/>
          <w:shd w:val="clear" w:color="auto" w:fill="FFFFFF"/>
        </w:rPr>
        <w:t xml:space="preserve"> </w:t>
      </w:r>
      <w:r w:rsidR="009B2E8C">
        <w:t>(</w:t>
      </w:r>
      <w:proofErr w:type="spellStart"/>
      <w:r w:rsidR="009B2E8C">
        <w:t>Birou</w:t>
      </w:r>
      <w:proofErr w:type="spellEnd"/>
      <w:r w:rsidR="001B3C59" w:rsidRPr="001B3C59">
        <w:t xml:space="preserve"> and Hoek, 2022). </w:t>
      </w:r>
    </w:p>
    <w:p w14:paraId="11F307AB" w14:textId="353AC25F" w:rsidR="00DD64D7" w:rsidRPr="001662EE" w:rsidRDefault="00DD64D7" w:rsidP="005B3956">
      <w:pPr>
        <w:pStyle w:val="ListParagraph"/>
        <w:numPr>
          <w:ilvl w:val="0"/>
          <w:numId w:val="13"/>
        </w:numPr>
        <w:spacing w:line="360" w:lineRule="auto"/>
        <w:jc w:val="both"/>
        <w:rPr>
          <w:shd w:val="clear" w:color="auto" w:fill="FFFFFF"/>
        </w:rPr>
      </w:pPr>
      <w:r w:rsidRPr="00BD3F1F">
        <w:rPr>
          <w:b/>
          <w:bCs/>
        </w:rPr>
        <w:t>Adaption to regulatory changes</w:t>
      </w:r>
      <w:r w:rsidRPr="00BD3F1F">
        <w:t>: Continually proactively monitor and adjust based on policy changes. As the industry is affected by regulations such as safety standards, driving hours, and emissions, companies need to frequently update their processes to maintain and track performance and prevent interferenc</w:t>
      </w:r>
      <w:r w:rsidRPr="001662EE">
        <w:rPr>
          <w:shd w:val="clear" w:color="auto" w:fill="FFFFFF"/>
        </w:rPr>
        <w:t>e.</w:t>
      </w:r>
    </w:p>
    <w:p w14:paraId="0A40DC8E" w14:textId="00A894C5" w:rsidR="00DD64D7" w:rsidRPr="000A337B" w:rsidRDefault="00DD64D7" w:rsidP="005B3956">
      <w:pPr>
        <w:pStyle w:val="ListParagraph"/>
        <w:numPr>
          <w:ilvl w:val="0"/>
          <w:numId w:val="13"/>
        </w:numPr>
        <w:spacing w:line="360" w:lineRule="auto"/>
        <w:jc w:val="both"/>
        <w:rPr>
          <w:rFonts w:cs="Arial"/>
          <w:shd w:val="clear" w:color="auto" w:fill="FFFFFF"/>
        </w:rPr>
      </w:pPr>
      <w:r w:rsidRPr="000A337B">
        <w:rPr>
          <w:rFonts w:cs="Arial"/>
          <w:b/>
          <w:bCs/>
          <w:shd w:val="clear" w:color="auto" w:fill="FFFFFF"/>
        </w:rPr>
        <w:t>Customer-centric strategies:</w:t>
      </w:r>
      <w:r w:rsidRPr="000A337B">
        <w:rPr>
          <w:rFonts w:cs="Arial"/>
          <w:shd w:val="clear" w:color="auto" w:fill="FFFFFF"/>
        </w:rPr>
        <w:t xml:space="preserve"> To prioritize </w:t>
      </w:r>
      <w:r w:rsidR="00CE4DCC">
        <w:rPr>
          <w:rFonts w:cs="Arial"/>
          <w:shd w:val="clear" w:color="auto" w:fill="FFFFFF"/>
        </w:rPr>
        <w:t xml:space="preserve">the </w:t>
      </w:r>
      <w:r w:rsidRPr="000A337B">
        <w:rPr>
          <w:rFonts w:cs="Arial"/>
          <w:shd w:val="clear" w:color="auto" w:fill="FFFFFF"/>
        </w:rPr>
        <w:t>customers' needs by providing honest and reliable service. Provide personalized service, effective communication, and instant follow-up using automated solutions. Management and business development must meet customer needs.</w:t>
      </w:r>
    </w:p>
    <w:p w14:paraId="46294ECF" w14:textId="538BC96E" w:rsidR="00DD64D7" w:rsidRDefault="00DD64D7" w:rsidP="005B3956">
      <w:pPr>
        <w:pStyle w:val="ListParagraph"/>
        <w:numPr>
          <w:ilvl w:val="0"/>
          <w:numId w:val="13"/>
        </w:numPr>
        <w:spacing w:line="360" w:lineRule="auto"/>
        <w:jc w:val="both"/>
        <w:rPr>
          <w:rFonts w:cs="Arial"/>
          <w:shd w:val="clear" w:color="auto" w:fill="FFFFFF"/>
        </w:rPr>
      </w:pPr>
      <w:r w:rsidRPr="000A337B">
        <w:rPr>
          <w:rFonts w:cs="Arial"/>
          <w:b/>
          <w:bCs/>
          <w:shd w:val="clear" w:color="auto" w:fill="FFFFFF"/>
        </w:rPr>
        <w:t>Environmental stewardship:</w:t>
      </w:r>
      <w:r w:rsidRPr="000A337B">
        <w:rPr>
          <w:rFonts w:cs="Arial"/>
          <w:shd w:val="clear" w:color="auto" w:fill="FFFFFF"/>
        </w:rPr>
        <w:t xml:space="preserve"> Reduce the impact of business on the environment by implementing sustainable practices. This requires looking for alternative energy sources, purchasing fuel-efficient cars, and planning ways to reduce fuel consumption. Share these plans to support the growing focus on community engagement.</w:t>
      </w:r>
    </w:p>
    <w:p w14:paraId="20D025E2" w14:textId="78E7B888" w:rsidR="0081276F" w:rsidRDefault="00D059CE" w:rsidP="005B3956">
      <w:pPr>
        <w:pStyle w:val="ListParagraph"/>
        <w:numPr>
          <w:ilvl w:val="0"/>
          <w:numId w:val="13"/>
        </w:numPr>
        <w:spacing w:line="360" w:lineRule="auto"/>
        <w:jc w:val="both"/>
        <w:rPr>
          <w:rFonts w:cs="Arial"/>
          <w:shd w:val="clear" w:color="auto" w:fill="FFFFFF"/>
        </w:rPr>
      </w:pPr>
      <w:r w:rsidRPr="00D059CE">
        <w:rPr>
          <w:rFonts w:cs="Arial"/>
          <w:b/>
          <w:bCs/>
          <w:shd w:val="clear" w:color="auto" w:fill="FFFFFF"/>
        </w:rPr>
        <w:t xml:space="preserve">Regular monitoring and improvement: </w:t>
      </w:r>
      <w:r w:rsidR="005B3956" w:rsidRPr="005B3956">
        <w:rPr>
          <w:rFonts w:cs="Arial"/>
          <w:shd w:val="clear" w:color="auto" w:fill="FFFFFF"/>
        </w:rPr>
        <w:t xml:space="preserve">Provide a strategy for ongoing monitoring and reporting of important security measures. Move </w:t>
      </w:r>
      <w:r w:rsidR="005B3956">
        <w:rPr>
          <w:rFonts w:cs="Arial"/>
          <w:shd w:val="clear" w:color="auto" w:fill="FFFFFF"/>
        </w:rPr>
        <w:t xml:space="preserve">the </w:t>
      </w:r>
      <w:r w:rsidR="005B3956" w:rsidRPr="005B3956">
        <w:rPr>
          <w:rFonts w:cs="Arial"/>
          <w:shd w:val="clear" w:color="auto" w:fill="FFFFFF"/>
        </w:rPr>
        <w:t>company to more noteworthy efficiency by making data-driven decisions based on the insights you collect.</w:t>
      </w:r>
    </w:p>
    <w:p w14:paraId="5CAC7B0B" w14:textId="4962635A" w:rsidR="00E5115C" w:rsidRDefault="00FF1B56" w:rsidP="005B3956">
      <w:pPr>
        <w:pStyle w:val="ListParagraph"/>
        <w:numPr>
          <w:ilvl w:val="0"/>
          <w:numId w:val="13"/>
        </w:numPr>
        <w:spacing w:line="360" w:lineRule="auto"/>
        <w:jc w:val="both"/>
        <w:rPr>
          <w:rFonts w:cs="Arial"/>
          <w:shd w:val="clear" w:color="auto" w:fill="FFFFFF"/>
        </w:rPr>
      </w:pPr>
      <w:r>
        <w:rPr>
          <w:rFonts w:cs="Arial"/>
          <w:b/>
          <w:bCs/>
          <w:shd w:val="clear" w:color="auto" w:fill="FFFFFF"/>
        </w:rPr>
        <w:t>Continuous innovation:</w:t>
      </w:r>
      <w:r>
        <w:rPr>
          <w:rFonts w:cs="Arial"/>
          <w:shd w:val="clear" w:color="auto" w:fill="FFFFFF"/>
        </w:rPr>
        <w:t xml:space="preserve"> </w:t>
      </w:r>
      <w:r w:rsidRPr="00FF1B56">
        <w:rPr>
          <w:rFonts w:cs="Arial"/>
          <w:shd w:val="clear" w:color="auto" w:fill="FFFFFF"/>
        </w:rPr>
        <w:t xml:space="preserve">To remain ahead of others in the implementation of practices and innovations, a culture of continuous change must be fostered. Employees are encouraged to contribute ideas that increase efficiency, decrease natural </w:t>
      </w:r>
      <w:r w:rsidR="00372474">
        <w:rPr>
          <w:rFonts w:cs="Arial"/>
          <w:shd w:val="clear" w:color="auto" w:fill="FFFFFF"/>
        </w:rPr>
        <w:t>effects,</w:t>
      </w:r>
      <w:r w:rsidRPr="00FF1B56">
        <w:rPr>
          <w:rFonts w:cs="Arial"/>
          <w:shd w:val="clear" w:color="auto" w:fill="FFFFFF"/>
        </w:rPr>
        <w:t xml:space="preserve"> and improve the in general sustainability of the company.</w:t>
      </w:r>
    </w:p>
    <w:p w14:paraId="2809F0AE" w14:textId="5E8A55C6" w:rsidR="00FF1B56" w:rsidRDefault="009B088D" w:rsidP="005B3956">
      <w:pPr>
        <w:pStyle w:val="ListParagraph"/>
        <w:numPr>
          <w:ilvl w:val="0"/>
          <w:numId w:val="13"/>
        </w:numPr>
        <w:spacing w:line="360" w:lineRule="auto"/>
        <w:jc w:val="both"/>
        <w:rPr>
          <w:rFonts w:cs="Arial"/>
          <w:shd w:val="clear" w:color="auto" w:fill="FFFFFF"/>
        </w:rPr>
      </w:pPr>
      <w:r>
        <w:rPr>
          <w:rFonts w:cs="Arial"/>
          <w:b/>
          <w:bCs/>
          <w:shd w:val="clear" w:color="auto" w:fill="FFFFFF"/>
        </w:rPr>
        <w:t>Supply chain sustainability:</w:t>
      </w:r>
      <w:r>
        <w:rPr>
          <w:rFonts w:cs="Arial"/>
          <w:shd w:val="clear" w:color="auto" w:fill="FFFFFF"/>
        </w:rPr>
        <w:t xml:space="preserve"> </w:t>
      </w:r>
      <w:r w:rsidR="00372474" w:rsidRPr="00372474">
        <w:rPr>
          <w:rFonts w:cs="Arial"/>
          <w:shd w:val="clear" w:color="auto" w:fill="FFFFFF"/>
        </w:rPr>
        <w:t xml:space="preserve">Integrate sustainability measures throughout the supply chain. To decrease your natural </w:t>
      </w:r>
      <w:r w:rsidR="00372474">
        <w:rPr>
          <w:rFonts w:cs="Arial"/>
          <w:shd w:val="clear" w:color="auto" w:fill="FFFFFF"/>
        </w:rPr>
        <w:t>effect</w:t>
      </w:r>
      <w:r w:rsidR="00372474" w:rsidRPr="00372474">
        <w:rPr>
          <w:rFonts w:cs="Arial"/>
          <w:shd w:val="clear" w:color="auto" w:fill="FFFFFF"/>
        </w:rPr>
        <w:t xml:space="preserve">, work with suppliers who share your commitment to ethics and environmental responsibility. </w:t>
      </w:r>
      <w:r w:rsidR="00372474">
        <w:rPr>
          <w:rFonts w:cs="Arial"/>
          <w:shd w:val="clear" w:color="auto" w:fill="FFFFFF"/>
        </w:rPr>
        <w:t xml:space="preserve">One </w:t>
      </w:r>
      <w:r w:rsidR="00372474" w:rsidRPr="00372474">
        <w:rPr>
          <w:rFonts w:cs="Arial"/>
          <w:shd w:val="clear" w:color="auto" w:fill="FFFFFF"/>
        </w:rPr>
        <w:t>can also promote sustainable items.</w:t>
      </w:r>
    </w:p>
    <w:p w14:paraId="1422126B" w14:textId="785467CC" w:rsidR="00372474" w:rsidRPr="00372474" w:rsidRDefault="00444E24" w:rsidP="00372474">
      <w:pPr>
        <w:spacing w:line="360" w:lineRule="auto"/>
        <w:jc w:val="both"/>
        <w:rPr>
          <w:rFonts w:cs="Arial"/>
          <w:shd w:val="clear" w:color="auto" w:fill="FFFFFF"/>
        </w:rPr>
      </w:pPr>
      <w:r w:rsidRPr="00444E24">
        <w:rPr>
          <w:rFonts w:cs="Arial"/>
          <w:shd w:val="clear" w:color="auto" w:fill="FFFFFF"/>
        </w:rPr>
        <w:t>Businesses can cultivate a sustainable culture, reduce their impact on the environment, and improve societal well-being by adopting these suggestions. In expansion to strengthening the organization's strength, sustainable development fulfils universal standards for morally and dependably conducted trade.</w:t>
      </w:r>
    </w:p>
    <w:p w14:paraId="378E003C" w14:textId="77777777" w:rsidR="007D06D8" w:rsidRPr="000A337B" w:rsidRDefault="007D06D8" w:rsidP="005B3956">
      <w:pPr>
        <w:spacing w:line="360" w:lineRule="auto"/>
        <w:jc w:val="both"/>
        <w:rPr>
          <w:rFonts w:cs="Arial"/>
          <w:shd w:val="clear" w:color="auto" w:fill="FFFFFF"/>
        </w:rPr>
      </w:pPr>
    </w:p>
    <w:p w14:paraId="27BB7CF0" w14:textId="77777777" w:rsidR="00DD64D7" w:rsidRPr="000A337B" w:rsidRDefault="00DD64D7" w:rsidP="005B3956">
      <w:pPr>
        <w:spacing w:line="360" w:lineRule="auto"/>
        <w:jc w:val="both"/>
        <w:rPr>
          <w:rFonts w:eastAsiaTheme="majorEastAsia" w:cs="Arial"/>
          <w:b/>
          <w:sz w:val="36"/>
          <w:szCs w:val="40"/>
        </w:rPr>
      </w:pPr>
      <w:r w:rsidRPr="000A337B">
        <w:rPr>
          <w:rFonts w:cs="Arial"/>
        </w:rPr>
        <w:br w:type="page"/>
      </w:r>
    </w:p>
    <w:p w14:paraId="299AC4A4" w14:textId="015151CB" w:rsidR="00DD64D7" w:rsidRPr="000A337B" w:rsidRDefault="00DD64D7" w:rsidP="005B3956">
      <w:pPr>
        <w:pStyle w:val="Heading1"/>
        <w:spacing w:line="360" w:lineRule="auto"/>
        <w:jc w:val="both"/>
        <w:rPr>
          <w:rFonts w:cs="Arial"/>
        </w:rPr>
      </w:pPr>
      <w:bookmarkStart w:id="15" w:name="_Toc158657623"/>
      <w:r w:rsidRPr="000A337B">
        <w:rPr>
          <w:rFonts w:cs="Arial"/>
        </w:rPr>
        <w:lastRenderedPageBreak/>
        <w:t>Conclusion</w:t>
      </w:r>
      <w:bookmarkEnd w:id="15"/>
    </w:p>
    <w:p w14:paraId="7DCEF6E9" w14:textId="1E69B253" w:rsidR="00DD64D7" w:rsidRPr="001B3C59" w:rsidRDefault="00DD64D7" w:rsidP="005B3956">
      <w:pPr>
        <w:spacing w:line="360" w:lineRule="auto"/>
        <w:jc w:val="both"/>
      </w:pPr>
      <w:r w:rsidRPr="000A337B">
        <w:rPr>
          <w:rFonts w:cs="Arial"/>
        </w:rPr>
        <w:t>In this case, the UK's transport and express business operates in a dynamic environment full of possibilities and constraints. Companies in this sector can achieve sustainable growth by using new technologies, encouraging integration, expanding products, and emphasizing sustainability. Navigating the changing landscape and ensuring long-term success requires engaging with stakeholders and adapting strategies based on business models</w:t>
      </w:r>
      <w:r w:rsidR="009B2E8C">
        <w:rPr>
          <w:rFonts w:cs="Arial"/>
        </w:rPr>
        <w:t>.</w:t>
      </w:r>
      <w:r w:rsidR="001B3C59">
        <w:rPr>
          <w:rFonts w:cs="Arial"/>
        </w:rPr>
        <w:t xml:space="preserve"> </w:t>
      </w:r>
    </w:p>
    <w:p w14:paraId="5A06646F" w14:textId="4247D389" w:rsidR="00DD64D7" w:rsidRPr="000A337B" w:rsidRDefault="00DD64D7" w:rsidP="005B3956">
      <w:pPr>
        <w:spacing w:line="360" w:lineRule="auto"/>
        <w:jc w:val="both"/>
        <w:rPr>
          <w:rFonts w:cs="Arial"/>
        </w:rPr>
      </w:pPr>
      <w:r w:rsidRPr="000A337B">
        <w:rPr>
          <w:rFonts w:cs="Arial"/>
        </w:rPr>
        <w:br w:type="page"/>
      </w:r>
    </w:p>
    <w:p w14:paraId="541C13B4" w14:textId="43EBAD49" w:rsidR="00B210B0" w:rsidRPr="000A337B" w:rsidRDefault="00DD64D7" w:rsidP="005B3956">
      <w:pPr>
        <w:pStyle w:val="Heading1"/>
        <w:spacing w:line="360" w:lineRule="auto"/>
        <w:jc w:val="both"/>
        <w:rPr>
          <w:rFonts w:cs="Arial"/>
        </w:rPr>
      </w:pPr>
      <w:bookmarkStart w:id="16" w:name="_Toc158657624"/>
      <w:r w:rsidRPr="000A337B">
        <w:rPr>
          <w:rFonts w:cs="Arial"/>
        </w:rPr>
        <w:lastRenderedPageBreak/>
        <w:t>References</w:t>
      </w:r>
      <w:bookmarkEnd w:id="16"/>
      <w:r w:rsidRPr="000A337B">
        <w:rPr>
          <w:rFonts w:cs="Arial"/>
        </w:rPr>
        <w:t xml:space="preserve"> </w:t>
      </w:r>
    </w:p>
    <w:p w14:paraId="542CCC83" w14:textId="77777777" w:rsidR="00B210B0" w:rsidRPr="009B2E8C" w:rsidRDefault="00B210B0" w:rsidP="005B3956">
      <w:pPr>
        <w:pStyle w:val="ListParagraph"/>
        <w:numPr>
          <w:ilvl w:val="0"/>
          <w:numId w:val="14"/>
        </w:numPr>
        <w:spacing w:line="360" w:lineRule="auto"/>
        <w:ind w:left="360"/>
        <w:jc w:val="both"/>
        <w:rPr>
          <w:shd w:val="clear" w:color="auto" w:fill="FFFFFF"/>
        </w:rPr>
      </w:pPr>
      <w:proofErr w:type="spellStart"/>
      <w:r w:rsidRPr="009B2E8C">
        <w:rPr>
          <w:shd w:val="clear" w:color="auto" w:fill="FFFFFF"/>
        </w:rPr>
        <w:t>Birou</w:t>
      </w:r>
      <w:proofErr w:type="spellEnd"/>
      <w:r w:rsidRPr="009B2E8C">
        <w:rPr>
          <w:shd w:val="clear" w:color="auto" w:fill="FFFFFF"/>
        </w:rPr>
        <w:t>, L. and Hoek, R.V., (2022). Supply chain management talent: the role of executives in engagement, recruitment, development and retention. </w:t>
      </w:r>
      <w:r w:rsidRPr="009B2E8C">
        <w:rPr>
          <w:i/>
          <w:iCs/>
          <w:shd w:val="clear" w:color="auto" w:fill="FFFFFF"/>
        </w:rPr>
        <w:t>Supply Chain Management: An International Journal</w:t>
      </w:r>
      <w:r w:rsidRPr="009B2E8C">
        <w:rPr>
          <w:shd w:val="clear" w:color="auto" w:fill="FFFFFF"/>
        </w:rPr>
        <w:t>, </w:t>
      </w:r>
      <w:r w:rsidRPr="009B2E8C">
        <w:rPr>
          <w:i/>
          <w:iCs/>
          <w:shd w:val="clear" w:color="auto" w:fill="FFFFFF"/>
        </w:rPr>
        <w:t>27</w:t>
      </w:r>
      <w:r w:rsidRPr="009B2E8C">
        <w:rPr>
          <w:shd w:val="clear" w:color="auto" w:fill="FFFFFF"/>
        </w:rPr>
        <w:t>(6), pp.712-727.</w:t>
      </w:r>
    </w:p>
    <w:p w14:paraId="55AE9B8D" w14:textId="77777777" w:rsidR="00B210B0" w:rsidRPr="009B2E8C" w:rsidRDefault="00B210B0" w:rsidP="005B3956">
      <w:pPr>
        <w:pStyle w:val="ListParagraph"/>
        <w:numPr>
          <w:ilvl w:val="0"/>
          <w:numId w:val="14"/>
        </w:numPr>
        <w:spacing w:line="360" w:lineRule="auto"/>
        <w:ind w:left="360"/>
        <w:jc w:val="both"/>
        <w:rPr>
          <w:shd w:val="clear" w:color="auto" w:fill="FFFFFF"/>
        </w:rPr>
      </w:pPr>
      <w:r w:rsidRPr="009B2E8C">
        <w:rPr>
          <w:shd w:val="clear" w:color="auto" w:fill="FFFFFF"/>
        </w:rPr>
        <w:t xml:space="preserve">Borkowski, P. and </w:t>
      </w:r>
      <w:proofErr w:type="spellStart"/>
      <w:r w:rsidRPr="009B2E8C">
        <w:rPr>
          <w:shd w:val="clear" w:color="auto" w:fill="FFFFFF"/>
        </w:rPr>
        <w:t>Bąk</w:t>
      </w:r>
      <w:proofErr w:type="spellEnd"/>
      <w:r w:rsidRPr="009B2E8C">
        <w:rPr>
          <w:shd w:val="clear" w:color="auto" w:fill="FFFFFF"/>
        </w:rPr>
        <w:t>, M., (2018). Short and long-term consequences of further regulation of the European Union Road Haulage Market. </w:t>
      </w:r>
      <w:r w:rsidRPr="009B2E8C">
        <w:rPr>
          <w:i/>
          <w:iCs/>
          <w:shd w:val="clear" w:color="auto" w:fill="FFFFFF"/>
        </w:rPr>
        <w:t>Journal of Management and Financial Sciences</w:t>
      </w:r>
      <w:r w:rsidRPr="009B2E8C">
        <w:rPr>
          <w:shd w:val="clear" w:color="auto" w:fill="FFFFFF"/>
        </w:rPr>
        <w:t>, (33), pp.9-23.</w:t>
      </w:r>
    </w:p>
    <w:p w14:paraId="26924186" w14:textId="6E94EB3C" w:rsidR="00B210B0" w:rsidRPr="009B2E8C" w:rsidRDefault="00B210B0" w:rsidP="005B3956">
      <w:pPr>
        <w:pStyle w:val="ListParagraph"/>
        <w:numPr>
          <w:ilvl w:val="0"/>
          <w:numId w:val="14"/>
        </w:numPr>
        <w:spacing w:line="360" w:lineRule="auto"/>
        <w:ind w:left="360"/>
        <w:jc w:val="both"/>
        <w:rPr>
          <w:shd w:val="clear" w:color="auto" w:fill="FFFFFF"/>
        </w:rPr>
      </w:pPr>
      <w:r w:rsidRPr="009B2E8C">
        <w:rPr>
          <w:shd w:val="clear" w:color="auto" w:fill="FFFFFF"/>
        </w:rPr>
        <w:t>Castaldi, C. and Giarratana, M.S., (2018). Diversification, branding, and performance of professional service firms. </w:t>
      </w:r>
      <w:r w:rsidRPr="009B2E8C">
        <w:rPr>
          <w:i/>
          <w:iCs/>
          <w:shd w:val="clear" w:color="auto" w:fill="FFFFFF"/>
        </w:rPr>
        <w:t xml:space="preserve">Journal of </w:t>
      </w:r>
      <w:r w:rsidR="00801237">
        <w:rPr>
          <w:i/>
          <w:iCs/>
          <w:shd w:val="clear" w:color="auto" w:fill="FFFFFF"/>
        </w:rPr>
        <w:t>Service Research</w:t>
      </w:r>
      <w:r w:rsidRPr="009B2E8C">
        <w:rPr>
          <w:shd w:val="clear" w:color="auto" w:fill="FFFFFF"/>
        </w:rPr>
        <w:t>, </w:t>
      </w:r>
      <w:r w:rsidRPr="009B2E8C">
        <w:rPr>
          <w:i/>
          <w:iCs/>
          <w:shd w:val="clear" w:color="auto" w:fill="FFFFFF"/>
        </w:rPr>
        <w:t>21</w:t>
      </w:r>
      <w:r w:rsidRPr="009B2E8C">
        <w:rPr>
          <w:shd w:val="clear" w:color="auto" w:fill="FFFFFF"/>
        </w:rPr>
        <w:t>(3), pp.353-364.</w:t>
      </w:r>
    </w:p>
    <w:p w14:paraId="53E8683A" w14:textId="77777777" w:rsidR="00B210B0" w:rsidRPr="009B2E8C" w:rsidRDefault="00B210B0" w:rsidP="005B3956">
      <w:pPr>
        <w:pStyle w:val="ListParagraph"/>
        <w:numPr>
          <w:ilvl w:val="0"/>
          <w:numId w:val="14"/>
        </w:numPr>
        <w:spacing w:line="360" w:lineRule="auto"/>
        <w:ind w:left="360"/>
        <w:jc w:val="both"/>
        <w:rPr>
          <w:shd w:val="clear" w:color="auto" w:fill="FFFFFF"/>
        </w:rPr>
      </w:pPr>
      <w:r w:rsidRPr="009B2E8C">
        <w:rPr>
          <w:shd w:val="clear" w:color="auto" w:fill="FFFFFF"/>
        </w:rPr>
        <w:t>Malik, R.S., (2018). Educational challenges in 21st century and sustainable development. </w:t>
      </w:r>
      <w:r w:rsidRPr="009B2E8C">
        <w:rPr>
          <w:i/>
          <w:iCs/>
          <w:shd w:val="clear" w:color="auto" w:fill="FFFFFF"/>
        </w:rPr>
        <w:t>Journal of Sustainable Development Education and Research</w:t>
      </w:r>
      <w:r w:rsidRPr="009B2E8C">
        <w:rPr>
          <w:shd w:val="clear" w:color="auto" w:fill="FFFFFF"/>
        </w:rPr>
        <w:t>, </w:t>
      </w:r>
      <w:r w:rsidRPr="009B2E8C">
        <w:rPr>
          <w:i/>
          <w:iCs/>
          <w:shd w:val="clear" w:color="auto" w:fill="FFFFFF"/>
        </w:rPr>
        <w:t>2</w:t>
      </w:r>
      <w:r w:rsidRPr="009B2E8C">
        <w:rPr>
          <w:shd w:val="clear" w:color="auto" w:fill="FFFFFF"/>
        </w:rPr>
        <w:t>(1), pp.9-20.</w:t>
      </w:r>
    </w:p>
    <w:p w14:paraId="15F35BE7" w14:textId="77777777" w:rsidR="00B210B0" w:rsidRPr="000A337B" w:rsidRDefault="00B210B0" w:rsidP="005B3956">
      <w:pPr>
        <w:pStyle w:val="ListParagraph"/>
        <w:numPr>
          <w:ilvl w:val="0"/>
          <w:numId w:val="14"/>
        </w:numPr>
        <w:spacing w:line="360" w:lineRule="auto"/>
        <w:ind w:left="360"/>
        <w:jc w:val="both"/>
      </w:pPr>
      <w:r w:rsidRPr="009B2E8C">
        <w:rPr>
          <w:shd w:val="clear" w:color="auto" w:fill="FFFFFF"/>
        </w:rPr>
        <w:t xml:space="preserve">Mulholland, E., Teter, J., Cazzola, P., McDonald, Z. and </w:t>
      </w:r>
      <w:proofErr w:type="spellStart"/>
      <w:r w:rsidRPr="009B2E8C">
        <w:rPr>
          <w:shd w:val="clear" w:color="auto" w:fill="FFFFFF"/>
        </w:rPr>
        <w:t>Gallachóir</w:t>
      </w:r>
      <w:proofErr w:type="spellEnd"/>
      <w:r w:rsidRPr="009B2E8C">
        <w:rPr>
          <w:shd w:val="clear" w:color="auto" w:fill="FFFFFF"/>
        </w:rPr>
        <w:t>, B.P.Ó., (2018). The long haul towards decarbonising road freight–A global assessment to 2050. </w:t>
      </w:r>
      <w:r w:rsidRPr="009B2E8C">
        <w:rPr>
          <w:i/>
          <w:iCs/>
          <w:shd w:val="clear" w:color="auto" w:fill="FFFFFF"/>
        </w:rPr>
        <w:t>Applied energy</w:t>
      </w:r>
      <w:r w:rsidRPr="009B2E8C">
        <w:rPr>
          <w:shd w:val="clear" w:color="auto" w:fill="FFFFFF"/>
        </w:rPr>
        <w:t>, </w:t>
      </w:r>
      <w:r w:rsidRPr="009B2E8C">
        <w:rPr>
          <w:i/>
          <w:iCs/>
          <w:shd w:val="clear" w:color="auto" w:fill="FFFFFF"/>
        </w:rPr>
        <w:t>216</w:t>
      </w:r>
      <w:r w:rsidRPr="009B2E8C">
        <w:rPr>
          <w:shd w:val="clear" w:color="auto" w:fill="FFFFFF"/>
        </w:rPr>
        <w:t>, pp.678-693.</w:t>
      </w:r>
    </w:p>
    <w:p w14:paraId="4FEF4DB2" w14:textId="77777777" w:rsidR="00B210B0" w:rsidRPr="009B2E8C" w:rsidRDefault="00B210B0" w:rsidP="005B3956">
      <w:pPr>
        <w:pStyle w:val="ListParagraph"/>
        <w:numPr>
          <w:ilvl w:val="0"/>
          <w:numId w:val="14"/>
        </w:numPr>
        <w:spacing w:line="360" w:lineRule="auto"/>
        <w:ind w:left="360"/>
        <w:jc w:val="both"/>
        <w:rPr>
          <w:shd w:val="clear" w:color="auto" w:fill="FFFFFF"/>
        </w:rPr>
      </w:pPr>
      <w:r w:rsidRPr="009B2E8C">
        <w:rPr>
          <w:shd w:val="clear" w:color="auto" w:fill="FFFFFF"/>
        </w:rPr>
        <w:t xml:space="preserve">Salvia, A.L., Leal Filho, W., Brandli, L.L. and </w:t>
      </w:r>
      <w:proofErr w:type="spellStart"/>
      <w:r w:rsidRPr="009B2E8C">
        <w:rPr>
          <w:shd w:val="clear" w:color="auto" w:fill="FFFFFF"/>
        </w:rPr>
        <w:t>Griebeler</w:t>
      </w:r>
      <w:proofErr w:type="spellEnd"/>
      <w:r w:rsidRPr="009B2E8C">
        <w:rPr>
          <w:shd w:val="clear" w:color="auto" w:fill="FFFFFF"/>
        </w:rPr>
        <w:t>, J.S., (2019). Assessing research trends related to Sustainable Development Goals: Local and global issues. </w:t>
      </w:r>
      <w:r w:rsidRPr="009B2E8C">
        <w:rPr>
          <w:i/>
          <w:iCs/>
          <w:shd w:val="clear" w:color="auto" w:fill="FFFFFF"/>
        </w:rPr>
        <w:t>Journal of cleaner production</w:t>
      </w:r>
      <w:r w:rsidRPr="009B2E8C">
        <w:rPr>
          <w:shd w:val="clear" w:color="auto" w:fill="FFFFFF"/>
        </w:rPr>
        <w:t>, </w:t>
      </w:r>
      <w:r w:rsidRPr="009B2E8C">
        <w:rPr>
          <w:i/>
          <w:iCs/>
          <w:shd w:val="clear" w:color="auto" w:fill="FFFFFF"/>
        </w:rPr>
        <w:t>208</w:t>
      </w:r>
      <w:r w:rsidRPr="009B2E8C">
        <w:rPr>
          <w:shd w:val="clear" w:color="auto" w:fill="FFFFFF"/>
        </w:rPr>
        <w:t>, pp.841-849.</w:t>
      </w:r>
      <w:r w:rsidRPr="000A337B">
        <w:br/>
      </w:r>
    </w:p>
    <w:p w14:paraId="2A847A7C" w14:textId="74BA8388" w:rsidR="00B210B0" w:rsidRPr="000A337B" w:rsidRDefault="00B210B0" w:rsidP="005B3956">
      <w:pPr>
        <w:pStyle w:val="ListParagraph"/>
        <w:numPr>
          <w:ilvl w:val="0"/>
          <w:numId w:val="14"/>
        </w:numPr>
        <w:spacing w:line="360" w:lineRule="auto"/>
        <w:ind w:left="360"/>
        <w:jc w:val="both"/>
      </w:pPr>
      <w:proofErr w:type="spellStart"/>
      <w:r w:rsidRPr="009B2E8C">
        <w:rPr>
          <w:shd w:val="clear" w:color="auto" w:fill="FFFFFF"/>
        </w:rPr>
        <w:t>Tsalis</w:t>
      </w:r>
      <w:proofErr w:type="spellEnd"/>
      <w:r w:rsidRPr="009B2E8C">
        <w:rPr>
          <w:shd w:val="clear" w:color="auto" w:fill="FFFFFF"/>
        </w:rPr>
        <w:t xml:space="preserve">, T.A., </w:t>
      </w:r>
      <w:proofErr w:type="spellStart"/>
      <w:r w:rsidRPr="009B2E8C">
        <w:rPr>
          <w:shd w:val="clear" w:color="auto" w:fill="FFFFFF"/>
        </w:rPr>
        <w:t>Malamateniou</w:t>
      </w:r>
      <w:proofErr w:type="spellEnd"/>
      <w:r w:rsidRPr="009B2E8C">
        <w:rPr>
          <w:shd w:val="clear" w:color="auto" w:fill="FFFFFF"/>
        </w:rPr>
        <w:t>, K.E., Koulouriotis, D. and Nikolaou, I.E., (2020). New challenges for corporate sustainability reporting: United Nations' 2030 Agenda for sustainable development and the sustainable development goals. </w:t>
      </w:r>
      <w:r w:rsidRPr="009B2E8C">
        <w:rPr>
          <w:i/>
          <w:iCs/>
          <w:shd w:val="clear" w:color="auto" w:fill="FFFFFF"/>
        </w:rPr>
        <w:t>Corporate Social Responsibility and Environmental Management</w:t>
      </w:r>
      <w:r w:rsidRPr="009B2E8C">
        <w:rPr>
          <w:shd w:val="clear" w:color="auto" w:fill="FFFFFF"/>
        </w:rPr>
        <w:t>, </w:t>
      </w:r>
      <w:r w:rsidRPr="009B2E8C">
        <w:rPr>
          <w:i/>
          <w:iCs/>
          <w:shd w:val="clear" w:color="auto" w:fill="FFFFFF"/>
        </w:rPr>
        <w:t>27</w:t>
      </w:r>
      <w:r w:rsidRPr="009B2E8C">
        <w:rPr>
          <w:shd w:val="clear" w:color="auto" w:fill="FFFFFF"/>
        </w:rPr>
        <w:t>(4), pp.1617-1629.</w:t>
      </w:r>
    </w:p>
    <w:p w14:paraId="375BB233" w14:textId="77777777" w:rsidR="00B210B0" w:rsidRPr="009B2E8C" w:rsidRDefault="00B210B0" w:rsidP="005B3956">
      <w:pPr>
        <w:pStyle w:val="ListParagraph"/>
        <w:numPr>
          <w:ilvl w:val="0"/>
          <w:numId w:val="14"/>
        </w:numPr>
        <w:spacing w:line="360" w:lineRule="auto"/>
        <w:ind w:left="360"/>
        <w:jc w:val="both"/>
        <w:rPr>
          <w:shd w:val="clear" w:color="auto" w:fill="FFFFFF"/>
        </w:rPr>
      </w:pPr>
      <w:proofErr w:type="spellStart"/>
      <w:r w:rsidRPr="009B2E8C">
        <w:rPr>
          <w:shd w:val="clear" w:color="auto" w:fill="FFFFFF"/>
        </w:rPr>
        <w:t>Ziaee</w:t>
      </w:r>
      <w:proofErr w:type="spellEnd"/>
      <w:r w:rsidRPr="009B2E8C">
        <w:rPr>
          <w:shd w:val="clear" w:color="auto" w:fill="FFFFFF"/>
        </w:rPr>
        <w:t xml:space="preserve"> </w:t>
      </w:r>
      <w:proofErr w:type="spellStart"/>
      <w:r w:rsidRPr="009B2E8C">
        <w:rPr>
          <w:shd w:val="clear" w:color="auto" w:fill="FFFFFF"/>
        </w:rPr>
        <w:t>Bigdeli</w:t>
      </w:r>
      <w:proofErr w:type="spellEnd"/>
      <w:r w:rsidRPr="009B2E8C">
        <w:rPr>
          <w:shd w:val="clear" w:color="auto" w:fill="FFFFFF"/>
        </w:rPr>
        <w:t xml:space="preserve">, A., Bustinza, O.F., Vendrell-Herrero, F. and Baines, T., (2018). Network positioning and risk perception in </w:t>
      </w:r>
      <w:proofErr w:type="spellStart"/>
      <w:r w:rsidRPr="009B2E8C">
        <w:rPr>
          <w:shd w:val="clear" w:color="auto" w:fill="FFFFFF"/>
        </w:rPr>
        <w:t>servitization</w:t>
      </w:r>
      <w:proofErr w:type="spellEnd"/>
      <w:r w:rsidRPr="009B2E8C">
        <w:rPr>
          <w:shd w:val="clear" w:color="auto" w:fill="FFFFFF"/>
        </w:rPr>
        <w:t>: evidence from the UK road transport industry. </w:t>
      </w:r>
      <w:r w:rsidRPr="009B2E8C">
        <w:rPr>
          <w:i/>
          <w:iCs/>
          <w:shd w:val="clear" w:color="auto" w:fill="FFFFFF"/>
        </w:rPr>
        <w:t>International Journal of Production Research</w:t>
      </w:r>
      <w:r w:rsidRPr="009B2E8C">
        <w:rPr>
          <w:shd w:val="clear" w:color="auto" w:fill="FFFFFF"/>
        </w:rPr>
        <w:t>, </w:t>
      </w:r>
      <w:r w:rsidRPr="009B2E8C">
        <w:rPr>
          <w:i/>
          <w:iCs/>
          <w:shd w:val="clear" w:color="auto" w:fill="FFFFFF"/>
        </w:rPr>
        <w:t>56</w:t>
      </w:r>
      <w:r w:rsidRPr="009B2E8C">
        <w:rPr>
          <w:shd w:val="clear" w:color="auto" w:fill="FFFFFF"/>
        </w:rPr>
        <w:t>(6), pp.2169-2183.</w:t>
      </w:r>
    </w:p>
    <w:p w14:paraId="53D02F7C" w14:textId="77777777" w:rsidR="00B210B0" w:rsidRPr="009B2E8C" w:rsidRDefault="00B210B0" w:rsidP="005B3956">
      <w:pPr>
        <w:pStyle w:val="ListParagraph"/>
        <w:numPr>
          <w:ilvl w:val="0"/>
          <w:numId w:val="14"/>
        </w:numPr>
        <w:spacing w:line="360" w:lineRule="auto"/>
        <w:ind w:left="360"/>
        <w:jc w:val="both"/>
        <w:rPr>
          <w:shd w:val="clear" w:color="auto" w:fill="FFFFFF"/>
        </w:rPr>
      </w:pPr>
      <w:r w:rsidRPr="009B2E8C">
        <w:rPr>
          <w:shd w:val="clear" w:color="auto" w:fill="FFFFFF"/>
        </w:rPr>
        <w:t>Zuo, L., Strauss, J. and Zuo, L., (2021). The digitalization transformation of commercial banks and its impact on sustainable efficiency improvements through investment in science and technology. </w:t>
      </w:r>
      <w:r w:rsidRPr="009B2E8C">
        <w:rPr>
          <w:i/>
          <w:iCs/>
          <w:shd w:val="clear" w:color="auto" w:fill="FFFFFF"/>
        </w:rPr>
        <w:t>Sustainability</w:t>
      </w:r>
      <w:r w:rsidRPr="009B2E8C">
        <w:rPr>
          <w:shd w:val="clear" w:color="auto" w:fill="FFFFFF"/>
        </w:rPr>
        <w:t>, </w:t>
      </w:r>
      <w:r w:rsidRPr="009B2E8C">
        <w:rPr>
          <w:i/>
          <w:iCs/>
          <w:shd w:val="clear" w:color="auto" w:fill="FFFFFF"/>
        </w:rPr>
        <w:t>13</w:t>
      </w:r>
      <w:r w:rsidRPr="009B2E8C">
        <w:rPr>
          <w:shd w:val="clear" w:color="auto" w:fill="FFFFFF"/>
        </w:rPr>
        <w:t>(19), p.11028.</w:t>
      </w:r>
    </w:p>
    <w:p w14:paraId="4A059843" w14:textId="152B0C9F" w:rsidR="001A4F8F" w:rsidRPr="00C92913" w:rsidRDefault="00C92913" w:rsidP="005B3956">
      <w:pPr>
        <w:pStyle w:val="ListParagraph"/>
        <w:numPr>
          <w:ilvl w:val="0"/>
          <w:numId w:val="14"/>
        </w:numPr>
        <w:spacing w:line="360" w:lineRule="auto"/>
        <w:ind w:left="360"/>
      </w:pPr>
      <w:proofErr w:type="spellStart"/>
      <w:r w:rsidRPr="00C92913">
        <w:rPr>
          <w:shd w:val="clear" w:color="auto" w:fill="FFFFFF"/>
        </w:rPr>
        <w:t>Weersink</w:t>
      </w:r>
      <w:proofErr w:type="spellEnd"/>
      <w:r w:rsidRPr="00C92913">
        <w:rPr>
          <w:shd w:val="clear" w:color="auto" w:fill="FFFFFF"/>
        </w:rPr>
        <w:t xml:space="preserve">, A. and Fulton, M., </w:t>
      </w:r>
      <w:r>
        <w:rPr>
          <w:shd w:val="clear" w:color="auto" w:fill="FFFFFF"/>
        </w:rPr>
        <w:t>(</w:t>
      </w:r>
      <w:r w:rsidRPr="00C92913">
        <w:rPr>
          <w:shd w:val="clear" w:color="auto" w:fill="FFFFFF"/>
        </w:rPr>
        <w:t>2020</w:t>
      </w:r>
      <w:r>
        <w:rPr>
          <w:shd w:val="clear" w:color="auto" w:fill="FFFFFF"/>
        </w:rPr>
        <w:t>)</w:t>
      </w:r>
      <w:r w:rsidRPr="00C92913">
        <w:rPr>
          <w:shd w:val="clear" w:color="auto" w:fill="FFFFFF"/>
        </w:rPr>
        <w:t xml:space="preserve">. Limits to profit maximization as a guide to </w:t>
      </w:r>
      <w:proofErr w:type="spellStart"/>
      <w:r w:rsidRPr="00C92913">
        <w:rPr>
          <w:shd w:val="clear" w:color="auto" w:fill="FFFFFF"/>
        </w:rPr>
        <w:t>behavior</w:t>
      </w:r>
      <w:proofErr w:type="spellEnd"/>
      <w:r w:rsidRPr="00C92913">
        <w:rPr>
          <w:shd w:val="clear" w:color="auto" w:fill="FFFFFF"/>
        </w:rPr>
        <w:t xml:space="preserve"> change. </w:t>
      </w:r>
      <w:r w:rsidRPr="00C92913">
        <w:rPr>
          <w:i/>
          <w:iCs/>
          <w:shd w:val="clear" w:color="auto" w:fill="FFFFFF"/>
        </w:rPr>
        <w:t>Applied Economic Perspectives and Policy</w:t>
      </w:r>
      <w:r w:rsidRPr="00C92913">
        <w:rPr>
          <w:shd w:val="clear" w:color="auto" w:fill="FFFFFF"/>
        </w:rPr>
        <w:t>, </w:t>
      </w:r>
      <w:r w:rsidRPr="00C92913">
        <w:rPr>
          <w:i/>
          <w:iCs/>
          <w:shd w:val="clear" w:color="auto" w:fill="FFFFFF"/>
        </w:rPr>
        <w:t>42</w:t>
      </w:r>
      <w:r w:rsidRPr="00C92913">
        <w:rPr>
          <w:shd w:val="clear" w:color="auto" w:fill="FFFFFF"/>
        </w:rPr>
        <w:t>(1), pp.67-79.</w:t>
      </w:r>
    </w:p>
    <w:p w14:paraId="43267D79" w14:textId="2F488183" w:rsidR="000C5141" w:rsidRPr="000A337B" w:rsidRDefault="000C5141" w:rsidP="005B3956">
      <w:pPr>
        <w:spacing w:line="360" w:lineRule="auto"/>
        <w:ind w:firstLine="60"/>
        <w:jc w:val="both"/>
        <w:rPr>
          <w:rFonts w:cs="Arial"/>
        </w:rPr>
      </w:pPr>
    </w:p>
    <w:p w14:paraId="0E8357BA" w14:textId="77777777" w:rsidR="000C5141" w:rsidRPr="000A337B" w:rsidRDefault="000C5141" w:rsidP="005B3956">
      <w:pPr>
        <w:spacing w:line="360" w:lineRule="auto"/>
        <w:jc w:val="both"/>
        <w:rPr>
          <w:rFonts w:cs="Arial"/>
        </w:rPr>
      </w:pPr>
    </w:p>
    <w:p w14:paraId="74702CED" w14:textId="77777777" w:rsidR="00EE069E" w:rsidRPr="000A337B" w:rsidRDefault="00EE069E" w:rsidP="005B3956">
      <w:pPr>
        <w:spacing w:line="360" w:lineRule="auto"/>
        <w:jc w:val="both"/>
        <w:rPr>
          <w:rFonts w:cs="Arial"/>
        </w:rPr>
      </w:pPr>
    </w:p>
    <w:sectPr w:rsidR="00EE069E" w:rsidRPr="000A337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3F3556" w14:textId="77777777" w:rsidR="00B61ECF" w:rsidRDefault="00B61ECF" w:rsidP="000C5141">
      <w:pPr>
        <w:spacing w:after="0" w:line="240" w:lineRule="auto"/>
      </w:pPr>
      <w:r>
        <w:separator/>
      </w:r>
    </w:p>
  </w:endnote>
  <w:endnote w:type="continuationSeparator" w:id="0">
    <w:p w14:paraId="7F2AB26F" w14:textId="77777777" w:rsidR="00B61ECF" w:rsidRDefault="00B61ECF" w:rsidP="000C5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Arial Unicode MS"/>
    <w:charset w:val="86"/>
    <w:family w:val="auto"/>
    <w:pitch w:val="variable"/>
    <w:sig w:usb0="00000000" w:usb1="38CF7CFA" w:usb2="00000016" w:usb3="00000000" w:csb0="0004000F" w:csb1="00000000"/>
  </w:font>
  <w:font w:name="Cordia New">
    <w:altName w:val="Arial Unicode MS"/>
    <w:panose1 w:val="020B0304020202020204"/>
    <w:charset w:val="DE"/>
    <w:family w:val="roman"/>
    <w:notTrueType/>
    <w:pitch w:val="variable"/>
    <w:sig w:usb0="01000000" w:usb1="00000000" w:usb2="00000000" w:usb3="00000000" w:csb0="0001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altName w:val="Arial Unicode MS"/>
    <w:panose1 w:val="02020603050405020304"/>
    <w:charset w:val="DE"/>
    <w:family w:val="roman"/>
    <w:notTrueType/>
    <w:pitch w:val="variable"/>
    <w:sig w:usb0="01000000" w:usb1="00000000" w:usb2="00000000" w:usb3="00000000" w:csb0="0001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0706479"/>
      <w:docPartObj>
        <w:docPartGallery w:val="Page Numbers (Bottom of Page)"/>
        <w:docPartUnique/>
      </w:docPartObj>
    </w:sdtPr>
    <w:sdtEndPr/>
    <w:sdtContent>
      <w:p w14:paraId="4B27CE96" w14:textId="0A97EA51" w:rsidR="00DD64D7" w:rsidRDefault="00DD64D7">
        <w:pPr>
          <w:pStyle w:val="Footer"/>
          <w:jc w:val="right"/>
        </w:pPr>
        <w:r>
          <w:fldChar w:fldCharType="begin"/>
        </w:r>
        <w:r>
          <w:instrText>PAGE   \* MERGEFORMAT</w:instrText>
        </w:r>
        <w:r>
          <w:fldChar w:fldCharType="separate"/>
        </w:r>
        <w:r w:rsidR="008D38AC">
          <w:rPr>
            <w:noProof/>
          </w:rPr>
          <w:t>1</w:t>
        </w:r>
        <w:r>
          <w:fldChar w:fldCharType="end"/>
        </w:r>
      </w:p>
    </w:sdtContent>
  </w:sdt>
  <w:p w14:paraId="1A7AD031" w14:textId="77777777" w:rsidR="00DD64D7" w:rsidRDefault="00DD64D7">
    <w:pPr>
      <w:pStyle w:val="Footer"/>
    </w:pPr>
  </w:p>
  <w:p w14:paraId="5EACCD9B" w14:textId="77777777" w:rsidR="00594B8B" w:rsidRDefault="00594B8B"/>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E0F65B" w14:textId="77777777" w:rsidR="00B61ECF" w:rsidRDefault="00B61ECF" w:rsidP="000C5141">
      <w:pPr>
        <w:spacing w:after="0" w:line="240" w:lineRule="auto"/>
      </w:pPr>
      <w:r>
        <w:separator/>
      </w:r>
    </w:p>
  </w:footnote>
  <w:footnote w:type="continuationSeparator" w:id="0">
    <w:p w14:paraId="2CA37929" w14:textId="77777777" w:rsidR="00B61ECF" w:rsidRDefault="00B61ECF" w:rsidP="000C514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54FBE"/>
    <w:multiLevelType w:val="hybridMultilevel"/>
    <w:tmpl w:val="31D646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887664F"/>
    <w:multiLevelType w:val="hybridMultilevel"/>
    <w:tmpl w:val="EDD6D1CE"/>
    <w:lvl w:ilvl="0" w:tplc="50BCD616">
      <w:start w:val="1"/>
      <w:numFmt w:val="decimal"/>
      <w:lvlText w:val="%1."/>
      <w:lvlJc w:val="left"/>
      <w:pPr>
        <w:ind w:left="360" w:hanging="360"/>
      </w:pPr>
      <w:rPr>
        <w:rFonts w:ascii="Arial" w:eastAsiaTheme="minorEastAsia" w:hAnsi="Arial"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0AE763CF"/>
    <w:multiLevelType w:val="hybridMultilevel"/>
    <w:tmpl w:val="B022B0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104C5C5C"/>
    <w:multiLevelType w:val="hybridMultilevel"/>
    <w:tmpl w:val="9EA472F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1A2F4319"/>
    <w:multiLevelType w:val="hybridMultilevel"/>
    <w:tmpl w:val="222683B6"/>
    <w:lvl w:ilvl="0" w:tplc="847CF92A">
      <w:start w:val="1"/>
      <w:numFmt w:val="decimal"/>
      <w:lvlText w:val="%1."/>
      <w:lvlJc w:val="left"/>
      <w:pPr>
        <w:ind w:left="426" w:hanging="360"/>
      </w:pPr>
      <w:rPr>
        <w:rFonts w:hint="default"/>
        <w:b/>
        <w:bCs/>
      </w:rPr>
    </w:lvl>
    <w:lvl w:ilvl="1" w:tplc="40090019" w:tentative="1">
      <w:start w:val="1"/>
      <w:numFmt w:val="lowerLetter"/>
      <w:lvlText w:val="%2."/>
      <w:lvlJc w:val="left"/>
      <w:pPr>
        <w:ind w:left="1146" w:hanging="360"/>
      </w:pPr>
    </w:lvl>
    <w:lvl w:ilvl="2" w:tplc="4009001B" w:tentative="1">
      <w:start w:val="1"/>
      <w:numFmt w:val="lowerRoman"/>
      <w:lvlText w:val="%3."/>
      <w:lvlJc w:val="right"/>
      <w:pPr>
        <w:ind w:left="1866" w:hanging="180"/>
      </w:pPr>
    </w:lvl>
    <w:lvl w:ilvl="3" w:tplc="4009000F" w:tentative="1">
      <w:start w:val="1"/>
      <w:numFmt w:val="decimal"/>
      <w:lvlText w:val="%4."/>
      <w:lvlJc w:val="left"/>
      <w:pPr>
        <w:ind w:left="2586" w:hanging="360"/>
      </w:pPr>
    </w:lvl>
    <w:lvl w:ilvl="4" w:tplc="40090019" w:tentative="1">
      <w:start w:val="1"/>
      <w:numFmt w:val="lowerLetter"/>
      <w:lvlText w:val="%5."/>
      <w:lvlJc w:val="left"/>
      <w:pPr>
        <w:ind w:left="3306" w:hanging="360"/>
      </w:pPr>
    </w:lvl>
    <w:lvl w:ilvl="5" w:tplc="4009001B" w:tentative="1">
      <w:start w:val="1"/>
      <w:numFmt w:val="lowerRoman"/>
      <w:lvlText w:val="%6."/>
      <w:lvlJc w:val="right"/>
      <w:pPr>
        <w:ind w:left="4026" w:hanging="180"/>
      </w:pPr>
    </w:lvl>
    <w:lvl w:ilvl="6" w:tplc="4009000F" w:tentative="1">
      <w:start w:val="1"/>
      <w:numFmt w:val="decimal"/>
      <w:lvlText w:val="%7."/>
      <w:lvlJc w:val="left"/>
      <w:pPr>
        <w:ind w:left="4746" w:hanging="360"/>
      </w:pPr>
    </w:lvl>
    <w:lvl w:ilvl="7" w:tplc="40090019" w:tentative="1">
      <w:start w:val="1"/>
      <w:numFmt w:val="lowerLetter"/>
      <w:lvlText w:val="%8."/>
      <w:lvlJc w:val="left"/>
      <w:pPr>
        <w:ind w:left="5466" w:hanging="360"/>
      </w:pPr>
    </w:lvl>
    <w:lvl w:ilvl="8" w:tplc="4009001B" w:tentative="1">
      <w:start w:val="1"/>
      <w:numFmt w:val="lowerRoman"/>
      <w:lvlText w:val="%9."/>
      <w:lvlJc w:val="right"/>
      <w:pPr>
        <w:ind w:left="6186" w:hanging="180"/>
      </w:pPr>
    </w:lvl>
  </w:abstractNum>
  <w:abstractNum w:abstractNumId="5">
    <w:nsid w:val="209B0D96"/>
    <w:multiLevelType w:val="hybridMultilevel"/>
    <w:tmpl w:val="A7CCBFD6"/>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20FD3B76"/>
    <w:multiLevelType w:val="hybridMultilevel"/>
    <w:tmpl w:val="E24041E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2E261351"/>
    <w:multiLevelType w:val="hybridMultilevel"/>
    <w:tmpl w:val="D3307C7E"/>
    <w:lvl w:ilvl="0" w:tplc="4A4A6C4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nsid w:val="31C878DE"/>
    <w:multiLevelType w:val="hybridMultilevel"/>
    <w:tmpl w:val="F58A6BBA"/>
    <w:lvl w:ilvl="0" w:tplc="7E5883E2">
      <w:start w:val="4"/>
      <w:numFmt w:val="upp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nsid w:val="35B10656"/>
    <w:multiLevelType w:val="hybridMultilevel"/>
    <w:tmpl w:val="53B4A8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3AAD4D70"/>
    <w:multiLevelType w:val="hybridMultilevel"/>
    <w:tmpl w:val="12E403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3CA12C3E"/>
    <w:multiLevelType w:val="hybridMultilevel"/>
    <w:tmpl w:val="7554AA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3DE2350C"/>
    <w:multiLevelType w:val="hybridMultilevel"/>
    <w:tmpl w:val="423ED8F4"/>
    <w:lvl w:ilvl="0" w:tplc="976C92C0">
      <w:start w:val="4"/>
      <w:numFmt w:val="upperLetter"/>
      <w:lvlText w:val="%1."/>
      <w:lvlJc w:val="left"/>
      <w:pPr>
        <w:ind w:left="786" w:hanging="360"/>
      </w:pPr>
      <w:rPr>
        <w:rFonts w:hint="default"/>
        <w:b/>
      </w:rPr>
    </w:lvl>
    <w:lvl w:ilvl="1" w:tplc="40090019" w:tentative="1">
      <w:start w:val="1"/>
      <w:numFmt w:val="lowerLetter"/>
      <w:lvlText w:val="%2."/>
      <w:lvlJc w:val="left"/>
      <w:pPr>
        <w:ind w:left="1506" w:hanging="360"/>
      </w:pPr>
    </w:lvl>
    <w:lvl w:ilvl="2" w:tplc="4009001B" w:tentative="1">
      <w:start w:val="1"/>
      <w:numFmt w:val="lowerRoman"/>
      <w:lvlText w:val="%3."/>
      <w:lvlJc w:val="right"/>
      <w:pPr>
        <w:ind w:left="2226" w:hanging="180"/>
      </w:pPr>
    </w:lvl>
    <w:lvl w:ilvl="3" w:tplc="4009000F" w:tentative="1">
      <w:start w:val="1"/>
      <w:numFmt w:val="decimal"/>
      <w:lvlText w:val="%4."/>
      <w:lvlJc w:val="left"/>
      <w:pPr>
        <w:ind w:left="2946" w:hanging="360"/>
      </w:pPr>
    </w:lvl>
    <w:lvl w:ilvl="4" w:tplc="40090019" w:tentative="1">
      <w:start w:val="1"/>
      <w:numFmt w:val="lowerLetter"/>
      <w:lvlText w:val="%5."/>
      <w:lvlJc w:val="left"/>
      <w:pPr>
        <w:ind w:left="3666" w:hanging="360"/>
      </w:pPr>
    </w:lvl>
    <w:lvl w:ilvl="5" w:tplc="4009001B" w:tentative="1">
      <w:start w:val="1"/>
      <w:numFmt w:val="lowerRoman"/>
      <w:lvlText w:val="%6."/>
      <w:lvlJc w:val="right"/>
      <w:pPr>
        <w:ind w:left="4386" w:hanging="180"/>
      </w:pPr>
    </w:lvl>
    <w:lvl w:ilvl="6" w:tplc="4009000F" w:tentative="1">
      <w:start w:val="1"/>
      <w:numFmt w:val="decimal"/>
      <w:lvlText w:val="%7."/>
      <w:lvlJc w:val="left"/>
      <w:pPr>
        <w:ind w:left="5106" w:hanging="360"/>
      </w:pPr>
    </w:lvl>
    <w:lvl w:ilvl="7" w:tplc="40090019" w:tentative="1">
      <w:start w:val="1"/>
      <w:numFmt w:val="lowerLetter"/>
      <w:lvlText w:val="%8."/>
      <w:lvlJc w:val="left"/>
      <w:pPr>
        <w:ind w:left="5826" w:hanging="360"/>
      </w:pPr>
    </w:lvl>
    <w:lvl w:ilvl="8" w:tplc="4009001B" w:tentative="1">
      <w:start w:val="1"/>
      <w:numFmt w:val="lowerRoman"/>
      <w:lvlText w:val="%9."/>
      <w:lvlJc w:val="right"/>
      <w:pPr>
        <w:ind w:left="6546" w:hanging="180"/>
      </w:pPr>
    </w:lvl>
  </w:abstractNum>
  <w:abstractNum w:abstractNumId="13">
    <w:nsid w:val="4295118D"/>
    <w:multiLevelType w:val="hybridMultilevel"/>
    <w:tmpl w:val="F18C4E1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4">
    <w:nsid w:val="445C3B03"/>
    <w:multiLevelType w:val="hybridMultilevel"/>
    <w:tmpl w:val="52747F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44D3069A"/>
    <w:multiLevelType w:val="hybridMultilevel"/>
    <w:tmpl w:val="FB8271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494068D1"/>
    <w:multiLevelType w:val="hybridMultilevel"/>
    <w:tmpl w:val="CA769B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nsid w:val="4FD61D8A"/>
    <w:multiLevelType w:val="hybridMultilevel"/>
    <w:tmpl w:val="1F1261DA"/>
    <w:lvl w:ilvl="0" w:tplc="229AB9B6">
      <w:start w:val="1"/>
      <w:numFmt w:val="low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nsid w:val="5B0C3044"/>
    <w:multiLevelType w:val="hybridMultilevel"/>
    <w:tmpl w:val="C26AE564"/>
    <w:lvl w:ilvl="0" w:tplc="B224A0EA">
      <w:start w:val="1"/>
      <w:numFmt w:val="lowerLetter"/>
      <w:lvlText w:val="%1."/>
      <w:lvlJc w:val="left"/>
      <w:pPr>
        <w:ind w:left="786" w:hanging="360"/>
      </w:pPr>
      <w:rPr>
        <w:rFonts w:ascii="Arial" w:eastAsiaTheme="minorEastAsia" w:hAnsi="Arial" w:cstheme="minorBidi"/>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nsid w:val="6CA11E38"/>
    <w:multiLevelType w:val="hybridMultilevel"/>
    <w:tmpl w:val="291A523E"/>
    <w:lvl w:ilvl="0" w:tplc="F97CACC2">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75A33F1E"/>
    <w:multiLevelType w:val="hybridMultilevel"/>
    <w:tmpl w:val="A518F7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nsid w:val="772C187C"/>
    <w:multiLevelType w:val="hybridMultilevel"/>
    <w:tmpl w:val="1926164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2">
    <w:nsid w:val="78744EFA"/>
    <w:multiLevelType w:val="hybridMultilevel"/>
    <w:tmpl w:val="1326F1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C650778"/>
    <w:multiLevelType w:val="hybridMultilevel"/>
    <w:tmpl w:val="11D6B864"/>
    <w:lvl w:ilvl="0" w:tplc="890AA5A0">
      <w:start w:val="1"/>
      <w:numFmt w:val="decimal"/>
      <w:lvlText w:val="%1."/>
      <w:lvlJc w:val="left"/>
      <w:pPr>
        <w:ind w:left="360" w:hanging="360"/>
      </w:pPr>
      <w:rPr>
        <w:rFonts w:hint="default"/>
        <w:b/>
        <w:bCs/>
      </w:rPr>
    </w:lvl>
    <w:lvl w:ilvl="1" w:tplc="40090019" w:tentative="1">
      <w:start w:val="1"/>
      <w:numFmt w:val="lowerLetter"/>
      <w:lvlText w:val="%2."/>
      <w:lvlJc w:val="left"/>
      <w:pPr>
        <w:ind w:left="1014" w:hanging="360"/>
      </w:pPr>
    </w:lvl>
    <w:lvl w:ilvl="2" w:tplc="4009001B" w:tentative="1">
      <w:start w:val="1"/>
      <w:numFmt w:val="lowerRoman"/>
      <w:lvlText w:val="%3."/>
      <w:lvlJc w:val="right"/>
      <w:pPr>
        <w:ind w:left="1734" w:hanging="180"/>
      </w:pPr>
    </w:lvl>
    <w:lvl w:ilvl="3" w:tplc="4009000F" w:tentative="1">
      <w:start w:val="1"/>
      <w:numFmt w:val="decimal"/>
      <w:lvlText w:val="%4."/>
      <w:lvlJc w:val="left"/>
      <w:pPr>
        <w:ind w:left="2454" w:hanging="360"/>
      </w:pPr>
    </w:lvl>
    <w:lvl w:ilvl="4" w:tplc="40090019" w:tentative="1">
      <w:start w:val="1"/>
      <w:numFmt w:val="lowerLetter"/>
      <w:lvlText w:val="%5."/>
      <w:lvlJc w:val="left"/>
      <w:pPr>
        <w:ind w:left="3174" w:hanging="360"/>
      </w:pPr>
    </w:lvl>
    <w:lvl w:ilvl="5" w:tplc="4009001B" w:tentative="1">
      <w:start w:val="1"/>
      <w:numFmt w:val="lowerRoman"/>
      <w:lvlText w:val="%6."/>
      <w:lvlJc w:val="right"/>
      <w:pPr>
        <w:ind w:left="3894" w:hanging="180"/>
      </w:pPr>
    </w:lvl>
    <w:lvl w:ilvl="6" w:tplc="4009000F" w:tentative="1">
      <w:start w:val="1"/>
      <w:numFmt w:val="decimal"/>
      <w:lvlText w:val="%7."/>
      <w:lvlJc w:val="left"/>
      <w:pPr>
        <w:ind w:left="4614" w:hanging="360"/>
      </w:pPr>
    </w:lvl>
    <w:lvl w:ilvl="7" w:tplc="40090019" w:tentative="1">
      <w:start w:val="1"/>
      <w:numFmt w:val="lowerLetter"/>
      <w:lvlText w:val="%8."/>
      <w:lvlJc w:val="left"/>
      <w:pPr>
        <w:ind w:left="5334" w:hanging="360"/>
      </w:pPr>
    </w:lvl>
    <w:lvl w:ilvl="8" w:tplc="4009001B" w:tentative="1">
      <w:start w:val="1"/>
      <w:numFmt w:val="lowerRoman"/>
      <w:lvlText w:val="%9."/>
      <w:lvlJc w:val="right"/>
      <w:pPr>
        <w:ind w:left="6054" w:hanging="180"/>
      </w:pPr>
    </w:lvl>
  </w:abstractNum>
  <w:num w:numId="1">
    <w:abstractNumId w:val="11"/>
  </w:num>
  <w:num w:numId="2">
    <w:abstractNumId w:val="6"/>
  </w:num>
  <w:num w:numId="3">
    <w:abstractNumId w:val="17"/>
  </w:num>
  <w:num w:numId="4">
    <w:abstractNumId w:val="18"/>
  </w:num>
  <w:num w:numId="5">
    <w:abstractNumId w:val="16"/>
  </w:num>
  <w:num w:numId="6">
    <w:abstractNumId w:val="8"/>
  </w:num>
  <w:num w:numId="7">
    <w:abstractNumId w:val="12"/>
  </w:num>
  <w:num w:numId="8">
    <w:abstractNumId w:val="1"/>
  </w:num>
  <w:num w:numId="9">
    <w:abstractNumId w:val="5"/>
  </w:num>
  <w:num w:numId="10">
    <w:abstractNumId w:val="19"/>
  </w:num>
  <w:num w:numId="11">
    <w:abstractNumId w:val="4"/>
  </w:num>
  <w:num w:numId="12">
    <w:abstractNumId w:val="7"/>
  </w:num>
  <w:num w:numId="13">
    <w:abstractNumId w:val="23"/>
  </w:num>
  <w:num w:numId="14">
    <w:abstractNumId w:val="22"/>
  </w:num>
  <w:num w:numId="15">
    <w:abstractNumId w:val="0"/>
  </w:num>
  <w:num w:numId="16">
    <w:abstractNumId w:val="10"/>
  </w:num>
  <w:num w:numId="17">
    <w:abstractNumId w:val="13"/>
  </w:num>
  <w:num w:numId="18">
    <w:abstractNumId w:val="14"/>
  </w:num>
  <w:num w:numId="19">
    <w:abstractNumId w:val="21"/>
  </w:num>
  <w:num w:numId="20">
    <w:abstractNumId w:val="15"/>
  </w:num>
  <w:num w:numId="21">
    <w:abstractNumId w:val="3"/>
  </w:num>
  <w:num w:numId="22">
    <w:abstractNumId w:val="20"/>
  </w:num>
  <w:num w:numId="23">
    <w:abstractNumId w:val="9"/>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7E4C"/>
    <w:rsid w:val="00001527"/>
    <w:rsid w:val="0001127F"/>
    <w:rsid w:val="00060585"/>
    <w:rsid w:val="00090E26"/>
    <w:rsid w:val="0009264E"/>
    <w:rsid w:val="000A337B"/>
    <w:rsid w:val="000C5141"/>
    <w:rsid w:val="000F4853"/>
    <w:rsid w:val="001208DC"/>
    <w:rsid w:val="001662EE"/>
    <w:rsid w:val="00171F20"/>
    <w:rsid w:val="00181B66"/>
    <w:rsid w:val="00195E9D"/>
    <w:rsid w:val="001977B3"/>
    <w:rsid w:val="001A2648"/>
    <w:rsid w:val="001A4F8F"/>
    <w:rsid w:val="001B3C59"/>
    <w:rsid w:val="001E0551"/>
    <w:rsid w:val="001E37A2"/>
    <w:rsid w:val="0020726B"/>
    <w:rsid w:val="00251841"/>
    <w:rsid w:val="00262E70"/>
    <w:rsid w:val="002A37EB"/>
    <w:rsid w:val="002B06F6"/>
    <w:rsid w:val="0033313D"/>
    <w:rsid w:val="00372474"/>
    <w:rsid w:val="0038448C"/>
    <w:rsid w:val="00444E24"/>
    <w:rsid w:val="00462267"/>
    <w:rsid w:val="00462849"/>
    <w:rsid w:val="00496014"/>
    <w:rsid w:val="004D7C1C"/>
    <w:rsid w:val="005177CF"/>
    <w:rsid w:val="00547EC8"/>
    <w:rsid w:val="00557569"/>
    <w:rsid w:val="005667DD"/>
    <w:rsid w:val="00594B8B"/>
    <w:rsid w:val="005A1B36"/>
    <w:rsid w:val="005B3956"/>
    <w:rsid w:val="005D06C0"/>
    <w:rsid w:val="00603AAB"/>
    <w:rsid w:val="00611C56"/>
    <w:rsid w:val="006149EE"/>
    <w:rsid w:val="00631C89"/>
    <w:rsid w:val="00677EC4"/>
    <w:rsid w:val="00696A19"/>
    <w:rsid w:val="006A0C4F"/>
    <w:rsid w:val="006C4F51"/>
    <w:rsid w:val="006E3023"/>
    <w:rsid w:val="007142A8"/>
    <w:rsid w:val="0078454A"/>
    <w:rsid w:val="007A1037"/>
    <w:rsid w:val="007D06D8"/>
    <w:rsid w:val="007E0693"/>
    <w:rsid w:val="00801237"/>
    <w:rsid w:val="0081276F"/>
    <w:rsid w:val="008305C9"/>
    <w:rsid w:val="00830C19"/>
    <w:rsid w:val="00842526"/>
    <w:rsid w:val="008A7E2D"/>
    <w:rsid w:val="008C1403"/>
    <w:rsid w:val="008C4805"/>
    <w:rsid w:val="008D38AC"/>
    <w:rsid w:val="008E11FB"/>
    <w:rsid w:val="0090037A"/>
    <w:rsid w:val="009051AF"/>
    <w:rsid w:val="00967337"/>
    <w:rsid w:val="00973811"/>
    <w:rsid w:val="00987E4C"/>
    <w:rsid w:val="009A4B90"/>
    <w:rsid w:val="009A55A6"/>
    <w:rsid w:val="009B088D"/>
    <w:rsid w:val="009B0DEB"/>
    <w:rsid w:val="009B2E8C"/>
    <w:rsid w:val="009D3C60"/>
    <w:rsid w:val="00A27434"/>
    <w:rsid w:val="00A52A09"/>
    <w:rsid w:val="00A72BF0"/>
    <w:rsid w:val="00AD65BF"/>
    <w:rsid w:val="00B210B0"/>
    <w:rsid w:val="00B27631"/>
    <w:rsid w:val="00B478A7"/>
    <w:rsid w:val="00B60E93"/>
    <w:rsid w:val="00B61ECF"/>
    <w:rsid w:val="00B766D1"/>
    <w:rsid w:val="00B854F9"/>
    <w:rsid w:val="00BD1845"/>
    <w:rsid w:val="00BD2631"/>
    <w:rsid w:val="00BD3F1F"/>
    <w:rsid w:val="00BE18C8"/>
    <w:rsid w:val="00C00A5C"/>
    <w:rsid w:val="00C3424D"/>
    <w:rsid w:val="00C36112"/>
    <w:rsid w:val="00C61F45"/>
    <w:rsid w:val="00C65EF9"/>
    <w:rsid w:val="00C92913"/>
    <w:rsid w:val="00C976B4"/>
    <w:rsid w:val="00CC3A39"/>
    <w:rsid w:val="00CE4DCC"/>
    <w:rsid w:val="00D059CE"/>
    <w:rsid w:val="00DC3FFD"/>
    <w:rsid w:val="00DD64D7"/>
    <w:rsid w:val="00DD787A"/>
    <w:rsid w:val="00DE4BFA"/>
    <w:rsid w:val="00E0792F"/>
    <w:rsid w:val="00E158FC"/>
    <w:rsid w:val="00E5115C"/>
    <w:rsid w:val="00E621E5"/>
    <w:rsid w:val="00E8191D"/>
    <w:rsid w:val="00E968DB"/>
    <w:rsid w:val="00EB4558"/>
    <w:rsid w:val="00ED6267"/>
    <w:rsid w:val="00ED7442"/>
    <w:rsid w:val="00EE069E"/>
    <w:rsid w:val="00F14AED"/>
    <w:rsid w:val="00F25A3A"/>
    <w:rsid w:val="00F84F11"/>
    <w:rsid w:val="00F94C7D"/>
    <w:rsid w:val="00FE64FB"/>
    <w:rsid w:val="00FF1B56"/>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51A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069E"/>
    <w:rPr>
      <w:rFonts w:ascii="Arial" w:hAnsi="Arial"/>
      <w:lang w:val="en-GB"/>
    </w:rPr>
  </w:style>
  <w:style w:type="paragraph" w:styleId="Heading1">
    <w:name w:val="heading 1"/>
    <w:basedOn w:val="Normal"/>
    <w:next w:val="Normal"/>
    <w:link w:val="Heading1Char"/>
    <w:uiPriority w:val="9"/>
    <w:qFormat/>
    <w:rsid w:val="00EE069E"/>
    <w:pPr>
      <w:keepNext/>
      <w:keepLines/>
      <w:spacing w:before="240" w:after="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EE069E"/>
    <w:pPr>
      <w:keepNext/>
      <w:keepLines/>
      <w:spacing w:before="40" w:after="0"/>
      <w:outlineLvl w:val="1"/>
    </w:pPr>
    <w:rPr>
      <w:rFonts w:eastAsiaTheme="majorEastAsia" w:cstheme="majorBidi"/>
      <w:b/>
      <w:sz w:val="32"/>
      <w:szCs w:val="33"/>
    </w:rPr>
  </w:style>
  <w:style w:type="paragraph" w:styleId="Heading3">
    <w:name w:val="heading 3"/>
    <w:basedOn w:val="Normal"/>
    <w:next w:val="Normal"/>
    <w:link w:val="Heading3Char"/>
    <w:uiPriority w:val="9"/>
    <w:unhideWhenUsed/>
    <w:qFormat/>
    <w:rsid w:val="001A4F8F"/>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69E"/>
    <w:rPr>
      <w:rFonts w:ascii="Arial" w:eastAsiaTheme="majorEastAsia" w:hAnsi="Arial" w:cstheme="majorBidi"/>
      <w:b/>
      <w:sz w:val="36"/>
      <w:szCs w:val="40"/>
      <w:lang w:val="en-GB"/>
    </w:rPr>
  </w:style>
  <w:style w:type="character" w:customStyle="1" w:styleId="Heading2Char">
    <w:name w:val="Heading 2 Char"/>
    <w:basedOn w:val="DefaultParagraphFont"/>
    <w:link w:val="Heading2"/>
    <w:uiPriority w:val="9"/>
    <w:rsid w:val="00EE069E"/>
    <w:rPr>
      <w:rFonts w:ascii="Arial" w:eastAsiaTheme="majorEastAsia" w:hAnsi="Arial" w:cstheme="majorBidi"/>
      <w:b/>
      <w:sz w:val="32"/>
      <w:szCs w:val="33"/>
      <w:lang w:val="en-GB"/>
    </w:rPr>
  </w:style>
  <w:style w:type="paragraph" w:styleId="Header">
    <w:name w:val="header"/>
    <w:basedOn w:val="Normal"/>
    <w:link w:val="HeaderChar"/>
    <w:uiPriority w:val="99"/>
    <w:unhideWhenUsed/>
    <w:rsid w:val="000C5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141"/>
    <w:rPr>
      <w:rFonts w:ascii="Arial" w:hAnsi="Arial"/>
      <w:lang w:val="en-GB"/>
    </w:rPr>
  </w:style>
  <w:style w:type="paragraph" w:styleId="Footer">
    <w:name w:val="footer"/>
    <w:basedOn w:val="Normal"/>
    <w:link w:val="FooterChar"/>
    <w:uiPriority w:val="99"/>
    <w:unhideWhenUsed/>
    <w:rsid w:val="000C5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141"/>
    <w:rPr>
      <w:rFonts w:ascii="Arial" w:hAnsi="Arial"/>
      <w:lang w:val="en-GB"/>
    </w:rPr>
  </w:style>
  <w:style w:type="character" w:customStyle="1" w:styleId="Heading3Char">
    <w:name w:val="Heading 3 Char"/>
    <w:basedOn w:val="DefaultParagraphFont"/>
    <w:link w:val="Heading3"/>
    <w:uiPriority w:val="9"/>
    <w:rsid w:val="001A4F8F"/>
    <w:rPr>
      <w:rFonts w:ascii="Arial" w:eastAsiaTheme="majorEastAsia" w:hAnsi="Arial" w:cstheme="majorBidi"/>
      <w:b/>
      <w:szCs w:val="30"/>
      <w:lang w:val="en-GB"/>
    </w:rPr>
  </w:style>
  <w:style w:type="paragraph" w:styleId="ListParagraph">
    <w:name w:val="List Paragraph"/>
    <w:basedOn w:val="Normal"/>
    <w:uiPriority w:val="34"/>
    <w:qFormat/>
    <w:rsid w:val="00B854F9"/>
    <w:pPr>
      <w:ind w:left="720"/>
      <w:contextualSpacing/>
    </w:pPr>
  </w:style>
  <w:style w:type="character" w:styleId="Strong">
    <w:name w:val="Strong"/>
    <w:basedOn w:val="DefaultParagraphFont"/>
    <w:uiPriority w:val="22"/>
    <w:qFormat/>
    <w:rsid w:val="00ED7442"/>
    <w:rPr>
      <w:b/>
      <w:bCs/>
    </w:rPr>
  </w:style>
  <w:style w:type="character" w:customStyle="1" w:styleId="sw">
    <w:name w:val="sw"/>
    <w:basedOn w:val="DefaultParagraphFont"/>
    <w:rsid w:val="007D06D8"/>
  </w:style>
  <w:style w:type="paragraph" w:styleId="TOCHeading">
    <w:name w:val="TOC Heading"/>
    <w:basedOn w:val="Heading1"/>
    <w:next w:val="Normal"/>
    <w:uiPriority w:val="39"/>
    <w:unhideWhenUsed/>
    <w:qFormat/>
    <w:rsid w:val="00DD64D7"/>
    <w:pPr>
      <w:outlineLvl w:val="9"/>
    </w:pPr>
    <w:rPr>
      <w:rFonts w:asciiTheme="majorHAnsi" w:hAnsiTheme="majorHAnsi"/>
      <w:b w:val="0"/>
      <w:color w:val="2F5496" w:themeColor="accent1" w:themeShade="BF"/>
      <w:kern w:val="0"/>
      <w:sz w:val="32"/>
      <w:szCs w:val="32"/>
      <w:lang w:val="en-IN"/>
      <w14:ligatures w14:val="none"/>
    </w:rPr>
  </w:style>
  <w:style w:type="paragraph" w:styleId="TOC1">
    <w:name w:val="toc 1"/>
    <w:basedOn w:val="Normal"/>
    <w:next w:val="Normal"/>
    <w:autoRedefine/>
    <w:uiPriority w:val="39"/>
    <w:unhideWhenUsed/>
    <w:rsid w:val="00DD64D7"/>
    <w:pPr>
      <w:spacing w:after="100"/>
    </w:pPr>
  </w:style>
  <w:style w:type="paragraph" w:styleId="TOC3">
    <w:name w:val="toc 3"/>
    <w:basedOn w:val="Normal"/>
    <w:next w:val="Normal"/>
    <w:autoRedefine/>
    <w:uiPriority w:val="39"/>
    <w:unhideWhenUsed/>
    <w:rsid w:val="00DD64D7"/>
    <w:pPr>
      <w:spacing w:after="100"/>
      <w:ind w:left="440"/>
    </w:pPr>
  </w:style>
  <w:style w:type="character" w:styleId="Hyperlink">
    <w:name w:val="Hyperlink"/>
    <w:basedOn w:val="DefaultParagraphFont"/>
    <w:uiPriority w:val="99"/>
    <w:unhideWhenUsed/>
    <w:rsid w:val="00DD64D7"/>
    <w:rPr>
      <w:color w:val="0563C1" w:themeColor="hyperlink"/>
      <w:u w:val="single"/>
    </w:rPr>
  </w:style>
  <w:style w:type="paragraph" w:styleId="Title">
    <w:name w:val="Title"/>
    <w:basedOn w:val="Normal"/>
    <w:next w:val="Normal"/>
    <w:link w:val="TitleChar"/>
    <w:uiPriority w:val="10"/>
    <w:qFormat/>
    <w:rsid w:val="00090E26"/>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090E26"/>
    <w:rPr>
      <w:rFonts w:ascii="Arial" w:eastAsiaTheme="majorEastAsia" w:hAnsi="Arial" w:cstheme="majorBidi"/>
      <w:b/>
      <w:spacing w:val="-10"/>
      <w:kern w:val="28"/>
      <w:sz w:val="56"/>
      <w:szCs w:val="71"/>
      <w:lang w:val="en-GB"/>
    </w:rPr>
  </w:style>
  <w:style w:type="paragraph" w:styleId="BalloonText">
    <w:name w:val="Balloon Text"/>
    <w:basedOn w:val="Normal"/>
    <w:link w:val="BalloonTextChar"/>
    <w:uiPriority w:val="99"/>
    <w:semiHidden/>
    <w:unhideWhenUsed/>
    <w:rsid w:val="008A7E2D"/>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8A7E2D"/>
    <w:rPr>
      <w:rFonts w:ascii="Tahoma" w:hAnsi="Tahoma" w:cs="Angsana New"/>
      <w:sz w:val="16"/>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069E"/>
    <w:rPr>
      <w:rFonts w:ascii="Arial" w:hAnsi="Arial"/>
      <w:lang w:val="en-GB"/>
    </w:rPr>
  </w:style>
  <w:style w:type="paragraph" w:styleId="Heading1">
    <w:name w:val="heading 1"/>
    <w:basedOn w:val="Normal"/>
    <w:next w:val="Normal"/>
    <w:link w:val="Heading1Char"/>
    <w:uiPriority w:val="9"/>
    <w:qFormat/>
    <w:rsid w:val="00EE069E"/>
    <w:pPr>
      <w:keepNext/>
      <w:keepLines/>
      <w:spacing w:before="240" w:after="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EE069E"/>
    <w:pPr>
      <w:keepNext/>
      <w:keepLines/>
      <w:spacing w:before="40" w:after="0"/>
      <w:outlineLvl w:val="1"/>
    </w:pPr>
    <w:rPr>
      <w:rFonts w:eastAsiaTheme="majorEastAsia" w:cstheme="majorBidi"/>
      <w:b/>
      <w:sz w:val="32"/>
      <w:szCs w:val="33"/>
    </w:rPr>
  </w:style>
  <w:style w:type="paragraph" w:styleId="Heading3">
    <w:name w:val="heading 3"/>
    <w:basedOn w:val="Normal"/>
    <w:next w:val="Normal"/>
    <w:link w:val="Heading3Char"/>
    <w:uiPriority w:val="9"/>
    <w:unhideWhenUsed/>
    <w:qFormat/>
    <w:rsid w:val="001A4F8F"/>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69E"/>
    <w:rPr>
      <w:rFonts w:ascii="Arial" w:eastAsiaTheme="majorEastAsia" w:hAnsi="Arial" w:cstheme="majorBidi"/>
      <w:b/>
      <w:sz w:val="36"/>
      <w:szCs w:val="40"/>
      <w:lang w:val="en-GB"/>
    </w:rPr>
  </w:style>
  <w:style w:type="character" w:customStyle="1" w:styleId="Heading2Char">
    <w:name w:val="Heading 2 Char"/>
    <w:basedOn w:val="DefaultParagraphFont"/>
    <w:link w:val="Heading2"/>
    <w:uiPriority w:val="9"/>
    <w:rsid w:val="00EE069E"/>
    <w:rPr>
      <w:rFonts w:ascii="Arial" w:eastAsiaTheme="majorEastAsia" w:hAnsi="Arial" w:cstheme="majorBidi"/>
      <w:b/>
      <w:sz w:val="32"/>
      <w:szCs w:val="33"/>
      <w:lang w:val="en-GB"/>
    </w:rPr>
  </w:style>
  <w:style w:type="paragraph" w:styleId="Header">
    <w:name w:val="header"/>
    <w:basedOn w:val="Normal"/>
    <w:link w:val="HeaderChar"/>
    <w:uiPriority w:val="99"/>
    <w:unhideWhenUsed/>
    <w:rsid w:val="000C5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141"/>
    <w:rPr>
      <w:rFonts w:ascii="Arial" w:hAnsi="Arial"/>
      <w:lang w:val="en-GB"/>
    </w:rPr>
  </w:style>
  <w:style w:type="paragraph" w:styleId="Footer">
    <w:name w:val="footer"/>
    <w:basedOn w:val="Normal"/>
    <w:link w:val="FooterChar"/>
    <w:uiPriority w:val="99"/>
    <w:unhideWhenUsed/>
    <w:rsid w:val="000C5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141"/>
    <w:rPr>
      <w:rFonts w:ascii="Arial" w:hAnsi="Arial"/>
      <w:lang w:val="en-GB"/>
    </w:rPr>
  </w:style>
  <w:style w:type="character" w:customStyle="1" w:styleId="Heading3Char">
    <w:name w:val="Heading 3 Char"/>
    <w:basedOn w:val="DefaultParagraphFont"/>
    <w:link w:val="Heading3"/>
    <w:uiPriority w:val="9"/>
    <w:rsid w:val="001A4F8F"/>
    <w:rPr>
      <w:rFonts w:ascii="Arial" w:eastAsiaTheme="majorEastAsia" w:hAnsi="Arial" w:cstheme="majorBidi"/>
      <w:b/>
      <w:szCs w:val="30"/>
      <w:lang w:val="en-GB"/>
    </w:rPr>
  </w:style>
  <w:style w:type="paragraph" w:styleId="ListParagraph">
    <w:name w:val="List Paragraph"/>
    <w:basedOn w:val="Normal"/>
    <w:uiPriority w:val="34"/>
    <w:qFormat/>
    <w:rsid w:val="00B854F9"/>
    <w:pPr>
      <w:ind w:left="720"/>
      <w:contextualSpacing/>
    </w:pPr>
  </w:style>
  <w:style w:type="character" w:styleId="Strong">
    <w:name w:val="Strong"/>
    <w:basedOn w:val="DefaultParagraphFont"/>
    <w:uiPriority w:val="22"/>
    <w:qFormat/>
    <w:rsid w:val="00ED7442"/>
    <w:rPr>
      <w:b/>
      <w:bCs/>
    </w:rPr>
  </w:style>
  <w:style w:type="character" w:customStyle="1" w:styleId="sw">
    <w:name w:val="sw"/>
    <w:basedOn w:val="DefaultParagraphFont"/>
    <w:rsid w:val="007D06D8"/>
  </w:style>
  <w:style w:type="paragraph" w:styleId="TOCHeading">
    <w:name w:val="TOC Heading"/>
    <w:basedOn w:val="Heading1"/>
    <w:next w:val="Normal"/>
    <w:uiPriority w:val="39"/>
    <w:unhideWhenUsed/>
    <w:qFormat/>
    <w:rsid w:val="00DD64D7"/>
    <w:pPr>
      <w:outlineLvl w:val="9"/>
    </w:pPr>
    <w:rPr>
      <w:rFonts w:asciiTheme="majorHAnsi" w:hAnsiTheme="majorHAnsi"/>
      <w:b w:val="0"/>
      <w:color w:val="2F5496" w:themeColor="accent1" w:themeShade="BF"/>
      <w:kern w:val="0"/>
      <w:sz w:val="32"/>
      <w:szCs w:val="32"/>
      <w:lang w:val="en-IN"/>
      <w14:ligatures w14:val="none"/>
    </w:rPr>
  </w:style>
  <w:style w:type="paragraph" w:styleId="TOC1">
    <w:name w:val="toc 1"/>
    <w:basedOn w:val="Normal"/>
    <w:next w:val="Normal"/>
    <w:autoRedefine/>
    <w:uiPriority w:val="39"/>
    <w:unhideWhenUsed/>
    <w:rsid w:val="00DD64D7"/>
    <w:pPr>
      <w:spacing w:after="100"/>
    </w:pPr>
  </w:style>
  <w:style w:type="paragraph" w:styleId="TOC3">
    <w:name w:val="toc 3"/>
    <w:basedOn w:val="Normal"/>
    <w:next w:val="Normal"/>
    <w:autoRedefine/>
    <w:uiPriority w:val="39"/>
    <w:unhideWhenUsed/>
    <w:rsid w:val="00DD64D7"/>
    <w:pPr>
      <w:spacing w:after="100"/>
      <w:ind w:left="440"/>
    </w:pPr>
  </w:style>
  <w:style w:type="character" w:styleId="Hyperlink">
    <w:name w:val="Hyperlink"/>
    <w:basedOn w:val="DefaultParagraphFont"/>
    <w:uiPriority w:val="99"/>
    <w:unhideWhenUsed/>
    <w:rsid w:val="00DD64D7"/>
    <w:rPr>
      <w:color w:val="0563C1" w:themeColor="hyperlink"/>
      <w:u w:val="single"/>
    </w:rPr>
  </w:style>
  <w:style w:type="paragraph" w:styleId="Title">
    <w:name w:val="Title"/>
    <w:basedOn w:val="Normal"/>
    <w:next w:val="Normal"/>
    <w:link w:val="TitleChar"/>
    <w:uiPriority w:val="10"/>
    <w:qFormat/>
    <w:rsid w:val="00090E26"/>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090E26"/>
    <w:rPr>
      <w:rFonts w:ascii="Arial" w:eastAsiaTheme="majorEastAsia" w:hAnsi="Arial" w:cstheme="majorBidi"/>
      <w:b/>
      <w:spacing w:val="-10"/>
      <w:kern w:val="28"/>
      <w:sz w:val="56"/>
      <w:szCs w:val="71"/>
      <w:lang w:val="en-GB"/>
    </w:rPr>
  </w:style>
  <w:style w:type="paragraph" w:styleId="BalloonText">
    <w:name w:val="Balloon Text"/>
    <w:basedOn w:val="Normal"/>
    <w:link w:val="BalloonTextChar"/>
    <w:uiPriority w:val="99"/>
    <w:semiHidden/>
    <w:unhideWhenUsed/>
    <w:rsid w:val="008A7E2D"/>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8A7E2D"/>
    <w:rPr>
      <w:rFonts w:ascii="Tahoma" w:hAnsi="Tahoma" w:cs="Angsana New"/>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6A0129-28BF-4145-AC1B-89DF3EF56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3137</Words>
  <Characters>17886</Characters>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2024-02-13T09:21:00Z</dcterms:created>
  <dcterms:modified xsi:type="dcterms:W3CDTF">2024-03-02T20:50:00Z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d1fd14a9ebae35890b36bf35c306d2afbb811c6d9b4ef05d40635ac72d286367</vt:lpwstr>
  </property>
</Properties>
</file>