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BFD7A" w14:textId="6B7041D8" w:rsidR="00392872" w:rsidRPr="00392872" w:rsidRDefault="00392872" w:rsidP="00392872">
      <w:pPr>
        <w:pStyle w:val="Heading1"/>
        <w:rPr>
          <w:u w:val="single"/>
        </w:rPr>
      </w:pPr>
      <w:r w:rsidRPr="00392872">
        <w:rPr>
          <w:u w:val="single"/>
        </w:rPr>
        <w:t xml:space="preserve">Determination </w:t>
      </w:r>
      <w:r>
        <w:rPr>
          <w:u w:val="single"/>
        </w:rPr>
        <w:t>O</w:t>
      </w:r>
      <w:r w:rsidRPr="00392872">
        <w:rPr>
          <w:u w:val="single"/>
        </w:rPr>
        <w:t xml:space="preserve">f </w:t>
      </w:r>
      <w:r>
        <w:rPr>
          <w:u w:val="single"/>
        </w:rPr>
        <w:t>C</w:t>
      </w:r>
      <w:r w:rsidRPr="00392872">
        <w:rPr>
          <w:u w:val="single"/>
        </w:rPr>
        <w:t xml:space="preserve">oncentration </w:t>
      </w:r>
      <w:proofErr w:type="gramStart"/>
      <w:r>
        <w:rPr>
          <w:u w:val="single"/>
        </w:rPr>
        <w:t>O</w:t>
      </w:r>
      <w:r w:rsidRPr="00392872">
        <w:rPr>
          <w:u w:val="single"/>
        </w:rPr>
        <w:t>f</w:t>
      </w:r>
      <w:proofErr w:type="gramEnd"/>
      <w:r w:rsidRPr="00392872">
        <w:rPr>
          <w:u w:val="single"/>
        </w:rPr>
        <w:t xml:space="preserve"> HCl using NaOH</w:t>
      </w:r>
      <w:r>
        <w:rPr>
          <w:u w:val="single"/>
        </w:rPr>
        <w:t xml:space="preserve"> By Titration</w:t>
      </w:r>
    </w:p>
    <w:p w14:paraId="048D0923" w14:textId="51006ABF" w:rsidR="00392872" w:rsidRPr="00392872" w:rsidRDefault="00E12C92" w:rsidP="00392872">
      <w:pPr>
        <w:pStyle w:val="Heading2"/>
      </w:pPr>
      <w:r>
        <w:t>Titration Lab Report</w:t>
      </w:r>
    </w:p>
    <w:p w14:paraId="2E787ACA" w14:textId="25956D2A" w:rsidR="00E12C92" w:rsidRPr="00E12C92" w:rsidRDefault="00E12C92" w:rsidP="00E12C92">
      <w:pPr>
        <w:pStyle w:val="Heading2"/>
      </w:pPr>
      <w:r>
        <w:t>By Reece Allen</w:t>
      </w:r>
      <w:r w:rsidR="00392872">
        <w:t>, 222483</w:t>
      </w:r>
    </w:p>
    <w:p w14:paraId="4894417A" w14:textId="24182F0F" w:rsidR="00E12C92" w:rsidRDefault="00E12C92" w:rsidP="0002393A">
      <w:pPr>
        <w:pStyle w:val="Heading1"/>
        <w:rPr>
          <w:u w:val="single"/>
        </w:rPr>
      </w:pPr>
    </w:p>
    <w:p w14:paraId="05286A2E" w14:textId="5115F993" w:rsidR="00E12C92" w:rsidRDefault="00E12C92" w:rsidP="0002393A">
      <w:pPr>
        <w:pStyle w:val="Heading1"/>
        <w:rPr>
          <w:u w:val="single"/>
        </w:rPr>
      </w:pPr>
    </w:p>
    <w:p w14:paraId="53F02766" w14:textId="77777777" w:rsidR="00E12C92" w:rsidRDefault="00E12C92" w:rsidP="0002393A">
      <w:pPr>
        <w:pStyle w:val="Heading1"/>
        <w:rPr>
          <w:u w:val="single"/>
        </w:rPr>
      </w:pPr>
    </w:p>
    <w:p w14:paraId="72427407" w14:textId="2C2EFC0D" w:rsidR="00E12C92" w:rsidRDefault="00E12C92" w:rsidP="0002393A">
      <w:pPr>
        <w:pStyle w:val="Heading1"/>
        <w:rPr>
          <w:u w:val="single"/>
        </w:rPr>
      </w:pPr>
      <w:r>
        <w:rPr>
          <w:noProof/>
        </w:rPr>
        <w:drawing>
          <wp:inline distT="0" distB="0" distL="0" distR="0" wp14:anchorId="21883E30" wp14:editId="1A0A4F26">
            <wp:extent cx="5595257" cy="4469396"/>
            <wp:effectExtent l="0" t="0" r="5715" b="7620"/>
            <wp:docPr id="2" name="Picture 2" descr="Calculating Limiting Reactant of a Chemical Re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lculating Limiting Reactant of a Chemical Reacti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186" cy="447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D2799" w14:textId="77777777" w:rsidR="00E12C92" w:rsidRDefault="00E12C92" w:rsidP="0002393A">
      <w:pPr>
        <w:pStyle w:val="Heading1"/>
        <w:rPr>
          <w:u w:val="single"/>
        </w:rPr>
      </w:pPr>
    </w:p>
    <w:p w14:paraId="1B2406F5" w14:textId="257F70B4" w:rsidR="00E12C92" w:rsidRDefault="00E12C92" w:rsidP="0002393A">
      <w:pPr>
        <w:pStyle w:val="Heading1"/>
        <w:rPr>
          <w:u w:val="single"/>
        </w:rPr>
      </w:pPr>
    </w:p>
    <w:p w14:paraId="343D7014" w14:textId="77777777" w:rsidR="00E12C92" w:rsidRDefault="00E12C92" w:rsidP="0002393A">
      <w:pPr>
        <w:pStyle w:val="Heading1"/>
        <w:rPr>
          <w:u w:val="single"/>
        </w:rPr>
      </w:pPr>
    </w:p>
    <w:p w14:paraId="2C1E5696" w14:textId="77777777" w:rsidR="00E12C92" w:rsidRDefault="00E12C92" w:rsidP="0002393A">
      <w:pPr>
        <w:pStyle w:val="Heading1"/>
        <w:rPr>
          <w:u w:val="single"/>
        </w:rPr>
      </w:pPr>
    </w:p>
    <w:p w14:paraId="6549DFFE" w14:textId="77777777" w:rsidR="00E12C92" w:rsidRDefault="00E12C92" w:rsidP="0002393A">
      <w:pPr>
        <w:pStyle w:val="Heading1"/>
        <w:rPr>
          <w:u w:val="single"/>
        </w:rPr>
      </w:pPr>
    </w:p>
    <w:p w14:paraId="0141F16C" w14:textId="77777777" w:rsidR="00E12C92" w:rsidRDefault="00E12C92" w:rsidP="0002393A">
      <w:pPr>
        <w:pStyle w:val="Heading1"/>
        <w:rPr>
          <w:u w:val="single"/>
        </w:rPr>
      </w:pPr>
    </w:p>
    <w:p w14:paraId="4BB72E7A" w14:textId="364EE082" w:rsidR="7948002D" w:rsidRDefault="7948002D" w:rsidP="0002393A">
      <w:pPr>
        <w:pStyle w:val="Heading3"/>
      </w:pPr>
      <w:r w:rsidRPr="4FBB72EC">
        <w:t>AIM</w:t>
      </w:r>
    </w:p>
    <w:p w14:paraId="2E2912ED" w14:textId="3A61801A" w:rsidR="4343CD04" w:rsidRDefault="4343CD04" w:rsidP="4FBB72EC">
      <w:r>
        <w:t>The aim of this experiment is to use a method of titration to det</w:t>
      </w:r>
      <w:r w:rsidR="15C912D5">
        <w:t>ermine the concentration of hydrochloric acid by using a solution of sodiu</w:t>
      </w:r>
      <w:r w:rsidR="7E38516E">
        <w:t>m hydroxide.</w:t>
      </w:r>
    </w:p>
    <w:p w14:paraId="18B93390" w14:textId="54C33402" w:rsidR="7948002D" w:rsidRDefault="7948002D" w:rsidP="0002393A">
      <w:pPr>
        <w:pStyle w:val="Heading3"/>
      </w:pPr>
      <w:r w:rsidRPr="4FBB72EC">
        <w:t>MAIN TASKS</w:t>
      </w:r>
    </w:p>
    <w:p w14:paraId="136E2936" w14:textId="79690D98" w:rsidR="3A67865A" w:rsidRDefault="3A67865A" w:rsidP="4FBB72EC">
      <w:r>
        <w:t xml:space="preserve">Determine the volume of a standard solution of sodium hydroxide and how much is needed to neutralize a solution </w:t>
      </w:r>
      <w:r w:rsidR="6F79A682">
        <w:t>of hydrochloric acid by using titration.</w:t>
      </w:r>
    </w:p>
    <w:p w14:paraId="3E313B7F" w14:textId="71584DAC" w:rsidR="57CA9D51" w:rsidRDefault="57CA9D51" w:rsidP="4FBB72EC">
      <w:r>
        <w:t>Use the determined volume of sodium hydroxide recorded to calculate the unknown molarity of hydrochloric acid.</w:t>
      </w:r>
    </w:p>
    <w:p w14:paraId="3B4D1524" w14:textId="2F819380" w:rsidR="4FBB72EC" w:rsidRDefault="4FBB72EC" w:rsidP="4FBB72EC"/>
    <w:p w14:paraId="1ADE822D" w14:textId="06E1858A" w:rsidR="7948002D" w:rsidRDefault="7948002D" w:rsidP="0002393A">
      <w:pPr>
        <w:pStyle w:val="Heading3"/>
      </w:pPr>
      <w:r w:rsidRPr="4FBB72EC">
        <w:t>THEORY</w:t>
      </w:r>
    </w:p>
    <w:p w14:paraId="200348AB" w14:textId="515AE8E5" w:rsidR="182B6E7D" w:rsidRDefault="182B6E7D" w:rsidP="4FBB72EC">
      <w:r>
        <w:t>Titration can be seen as a very precise method for measuring the concentration of a solution</w:t>
      </w:r>
      <w:r w:rsidR="20430481">
        <w:t xml:space="preserve"> as its </w:t>
      </w:r>
      <w:bookmarkStart w:id="0" w:name="_Int_4ZXbcLJy"/>
      <w:r w:rsidR="20430481">
        <w:t>very simple</w:t>
      </w:r>
      <w:bookmarkEnd w:id="0"/>
      <w:r w:rsidR="20430481">
        <w:t xml:space="preserve"> and is an economical method.</w:t>
      </w:r>
      <w:r>
        <w:t xml:space="preserve"> </w:t>
      </w:r>
      <w:r w:rsidR="0E716EDD">
        <w:t xml:space="preserve">It is a </w:t>
      </w:r>
      <w:r w:rsidR="43838F05">
        <w:t>quantit</w:t>
      </w:r>
      <w:r w:rsidR="64311C6C">
        <w:t>ative</w:t>
      </w:r>
      <w:r w:rsidR="0E716EDD">
        <w:t xml:space="preserve"> and volumetric </w:t>
      </w:r>
      <w:r w:rsidR="34168746">
        <w:t xml:space="preserve">technique and is </w:t>
      </w:r>
      <w:r w:rsidR="31D531E1">
        <w:t xml:space="preserve">used to determine the unidentified concentration of a known analyte. </w:t>
      </w:r>
      <w:r w:rsidR="4D16540E">
        <w:t>There are several types of titrations such as acid-base, redox, precipitation, and complexometric</w:t>
      </w:r>
      <w:r w:rsidR="25936799">
        <w:t xml:space="preserve">. </w:t>
      </w:r>
      <w:r w:rsidR="6CB35C2D">
        <w:t xml:space="preserve">Titration is a gradual experiment as </w:t>
      </w:r>
      <w:r w:rsidR="0290B40E">
        <w:t xml:space="preserve">its important </w:t>
      </w:r>
      <w:r w:rsidR="4A08BC1C">
        <w:t>to</w:t>
      </w:r>
      <w:r w:rsidR="6CB35C2D">
        <w:t xml:space="preserve"> appl</w:t>
      </w:r>
      <w:r w:rsidR="590EDAAE">
        <w:t>y</w:t>
      </w:r>
      <w:r w:rsidR="6CB35C2D">
        <w:t xml:space="preserve"> </w:t>
      </w:r>
      <w:bookmarkStart w:id="1" w:name="_Int_ue2Epyqn"/>
      <w:r w:rsidR="6CB35C2D">
        <w:t>small amounts</w:t>
      </w:r>
      <w:bookmarkEnd w:id="1"/>
      <w:r w:rsidR="6CB35C2D">
        <w:t xml:space="preserve"> of a solution </w:t>
      </w:r>
      <w:r w:rsidR="40C35226">
        <w:t xml:space="preserve">to a known concentration </w:t>
      </w:r>
      <w:r w:rsidR="425F2287">
        <w:t>(titrant)</w:t>
      </w:r>
      <w:r w:rsidR="7A308281">
        <w:t xml:space="preserve"> to a known volume of another solution of unknown concentration until reaction reaches neutralization.</w:t>
      </w:r>
      <w:r w:rsidR="5D5E6E2E">
        <w:t xml:space="preserve"> </w:t>
      </w:r>
      <w:r w:rsidR="3181808E">
        <w:t>This procedure</w:t>
      </w:r>
      <w:r w:rsidR="1ED1EF84">
        <w:t xml:space="preserve"> </w:t>
      </w:r>
      <w:r w:rsidR="6CB35C2D">
        <w:t>enhance</w:t>
      </w:r>
      <w:r w:rsidR="6BC2EC8B">
        <w:t>s</w:t>
      </w:r>
      <w:r w:rsidR="6CB35C2D">
        <w:t xml:space="preserve"> the accuracy and purity </w:t>
      </w:r>
      <w:r w:rsidR="45354AF9">
        <w:t xml:space="preserve">of the colour </w:t>
      </w:r>
      <w:r w:rsidR="4A17E153">
        <w:t>of the solutio</w:t>
      </w:r>
      <w:r w:rsidR="5B61BA54">
        <w:t>n as a change in colour will take place</w:t>
      </w:r>
      <w:r w:rsidR="1463855C">
        <w:t xml:space="preserve"> (indicator)</w:t>
      </w:r>
      <w:r w:rsidR="5B61BA54">
        <w:t>.</w:t>
      </w:r>
      <w:r w:rsidR="7991DF35">
        <w:t xml:space="preserve"> The most common titration out of the four is acid base </w:t>
      </w:r>
      <w:r w:rsidR="291B024F">
        <w:t>titration</w:t>
      </w:r>
      <w:r w:rsidR="316B0B23">
        <w:t>.</w:t>
      </w:r>
      <w:r w:rsidR="0F21EDFA">
        <w:t xml:space="preserve"> Thi</w:t>
      </w:r>
      <w:r w:rsidR="1582845D">
        <w:t xml:space="preserve">s is usually used to identify the </w:t>
      </w:r>
      <w:r w:rsidR="20794FA9">
        <w:t>strength</w:t>
      </w:r>
      <w:r w:rsidR="1582845D">
        <w:t xml:space="preserve"> of </w:t>
      </w:r>
      <w:r w:rsidR="7494CA8F">
        <w:t>an acidic or basic substan</w:t>
      </w:r>
      <w:r w:rsidR="48434838">
        <w:t xml:space="preserve">ce </w:t>
      </w:r>
      <w:r w:rsidR="7494CA8F">
        <w:t>through acid base reactions.</w:t>
      </w:r>
      <w:r w:rsidR="715C5F84">
        <w:t xml:space="preserve"> </w:t>
      </w:r>
      <w:r w:rsidR="62CCFBD4">
        <w:t>Throughout this report I will be discussing the experiment my partner and I carried out. The experiment involved the use of Sodium Hydroxi</w:t>
      </w:r>
      <w:r w:rsidR="714D1CEB">
        <w:t xml:space="preserve">de and </w:t>
      </w:r>
      <w:r w:rsidR="2E02371A">
        <w:t>Hydrochloric Acid</w:t>
      </w:r>
      <w:r w:rsidR="714D1CEB">
        <w:t>.</w:t>
      </w:r>
    </w:p>
    <w:p w14:paraId="0AD96E2B" w14:textId="244E4D35" w:rsidR="7948002D" w:rsidRDefault="714D1CEB" w:rsidP="4FBB72EC">
      <w:r>
        <w:t xml:space="preserve">The balanced equation for these 2 two substances </w:t>
      </w:r>
      <w:r w:rsidR="20861698">
        <w:t>is</w:t>
      </w:r>
      <w:r>
        <w:t>:</w:t>
      </w:r>
    </w:p>
    <w:p w14:paraId="540FD8FC" w14:textId="2742E762" w:rsidR="7948002D" w:rsidRDefault="2A8D4353" w:rsidP="4FBB72EC">
      <w:r w:rsidRPr="21008D35">
        <w:rPr>
          <w:rFonts w:ascii="Times New Roman" w:eastAsia="Times New Roman" w:hAnsi="Times New Roman" w:cs="Times New Roman"/>
          <w:color w:val="000000" w:themeColor="text1"/>
        </w:rPr>
        <w:t>HCl (</w:t>
      </w:r>
      <w:proofErr w:type="spellStart"/>
      <w:r w:rsidRPr="21008D35">
        <w:rPr>
          <w:rFonts w:ascii="Times New Roman" w:eastAsia="Times New Roman" w:hAnsi="Times New Roman" w:cs="Times New Roman"/>
          <w:color w:val="000000" w:themeColor="text1"/>
        </w:rPr>
        <w:t>aq</w:t>
      </w:r>
      <w:proofErr w:type="spellEnd"/>
      <w:r w:rsidRPr="21008D35">
        <w:rPr>
          <w:rFonts w:ascii="Times New Roman" w:eastAsia="Times New Roman" w:hAnsi="Times New Roman" w:cs="Times New Roman"/>
          <w:color w:val="000000" w:themeColor="text1"/>
        </w:rPr>
        <w:t>) + NaOH (</w:t>
      </w:r>
      <w:proofErr w:type="spellStart"/>
      <w:r w:rsidRPr="21008D35">
        <w:rPr>
          <w:rFonts w:ascii="Times New Roman" w:eastAsia="Times New Roman" w:hAnsi="Times New Roman" w:cs="Times New Roman"/>
          <w:color w:val="000000" w:themeColor="text1"/>
        </w:rPr>
        <w:t>aq</w:t>
      </w:r>
      <w:proofErr w:type="spellEnd"/>
      <w:r w:rsidRPr="21008D35">
        <w:rPr>
          <w:rFonts w:ascii="Times New Roman" w:eastAsia="Times New Roman" w:hAnsi="Times New Roman" w:cs="Times New Roman"/>
          <w:color w:val="000000" w:themeColor="text1"/>
        </w:rPr>
        <w:t>) → NaCl (</w:t>
      </w:r>
      <w:proofErr w:type="spellStart"/>
      <w:r w:rsidRPr="21008D35">
        <w:rPr>
          <w:rFonts w:ascii="Times New Roman" w:eastAsia="Times New Roman" w:hAnsi="Times New Roman" w:cs="Times New Roman"/>
          <w:color w:val="000000" w:themeColor="text1"/>
        </w:rPr>
        <w:t>aq</w:t>
      </w:r>
      <w:proofErr w:type="spellEnd"/>
      <w:r w:rsidRPr="21008D35">
        <w:rPr>
          <w:rFonts w:ascii="Times New Roman" w:eastAsia="Times New Roman" w:hAnsi="Times New Roman" w:cs="Times New Roman"/>
          <w:color w:val="000000" w:themeColor="text1"/>
        </w:rPr>
        <w:t>) + H2O (l)</w:t>
      </w:r>
      <w:r w:rsidRPr="21008D35">
        <w:rPr>
          <w:rFonts w:ascii="Calibri" w:eastAsia="Calibri" w:hAnsi="Calibri" w:cs="Calibri"/>
        </w:rPr>
        <w:t xml:space="preserve"> </w:t>
      </w:r>
    </w:p>
    <w:p w14:paraId="32CD50CF" w14:textId="559D6EE5" w:rsidR="7948002D" w:rsidRDefault="279BA0B6" w:rsidP="21008D35">
      <w:pPr>
        <w:rPr>
          <w:rFonts w:ascii="Calibri" w:eastAsia="Calibri" w:hAnsi="Calibri" w:cs="Calibri"/>
        </w:rPr>
      </w:pPr>
      <w:r w:rsidRPr="21008D35">
        <w:rPr>
          <w:rFonts w:ascii="Times New Roman" w:eastAsia="Times New Roman" w:hAnsi="Times New Roman" w:cs="Times New Roman"/>
          <w:color w:val="000000" w:themeColor="text1"/>
        </w:rPr>
        <w:t>Hydrogen Chloride + Sodium hydroxide → Sodium chloride + Water</w:t>
      </w:r>
    </w:p>
    <w:p w14:paraId="2F9D4475" w14:textId="43C18162" w:rsidR="7948002D" w:rsidRDefault="20C0A4C5" w:rsidP="4FBB72EC">
      <w:r>
        <w:t xml:space="preserve">As HCL is a strong acid and NaOH is </w:t>
      </w:r>
      <w:bookmarkStart w:id="2" w:name="_Int_TLkdM4ZL"/>
      <w:r>
        <w:t>a strong base</w:t>
      </w:r>
      <w:bookmarkEnd w:id="2"/>
      <w:r>
        <w:t xml:space="preserve"> </w:t>
      </w:r>
      <w:r w:rsidR="1CCF9705">
        <w:t>these form sodium chloride and water due to a chemical reaction</w:t>
      </w:r>
      <w:r w:rsidR="40335A09">
        <w:t xml:space="preserve">. </w:t>
      </w:r>
      <w:r w:rsidR="6615CE13">
        <w:t xml:space="preserve">NaCl is completely soluble in water as this is an </w:t>
      </w:r>
      <w:r w:rsidR="71B119FD">
        <w:t>acid-based</w:t>
      </w:r>
      <w:r w:rsidR="6615CE13">
        <w:t xml:space="preserve"> reaction</w:t>
      </w:r>
      <w:r w:rsidR="21481BA4">
        <w:t>.  When these reactants are situated in water, they disassociate from each other.</w:t>
      </w:r>
    </w:p>
    <w:p w14:paraId="003E110D" w14:textId="58782109" w:rsidR="7948002D" w:rsidRDefault="14D24CA1" w:rsidP="21008D35">
      <w:r w:rsidRPr="21008D35">
        <w:rPr>
          <w:rFonts w:ascii="Times New Roman" w:eastAsia="Times New Roman" w:hAnsi="Times New Roman" w:cs="Times New Roman"/>
          <w:color w:val="000000" w:themeColor="text1"/>
        </w:rPr>
        <w:t xml:space="preserve">H+ + Cl- + Na+ + </w:t>
      </w:r>
      <w:bookmarkStart w:id="3" w:name="_Int_iovnAlIv"/>
      <w:r w:rsidRPr="21008D35">
        <w:rPr>
          <w:rFonts w:ascii="Times New Roman" w:eastAsia="Times New Roman" w:hAnsi="Times New Roman" w:cs="Times New Roman"/>
          <w:color w:val="000000" w:themeColor="text1"/>
        </w:rPr>
        <w:t>OH</w:t>
      </w:r>
      <w:bookmarkEnd w:id="3"/>
      <w:r w:rsidRPr="21008D35">
        <w:rPr>
          <w:rFonts w:ascii="Times New Roman" w:eastAsia="Times New Roman" w:hAnsi="Times New Roman" w:cs="Times New Roman"/>
          <w:color w:val="000000" w:themeColor="text1"/>
        </w:rPr>
        <w:t>- → Na+ + Cl- + H2O (l)</w:t>
      </w:r>
    </w:p>
    <w:p w14:paraId="10F7BFCE" w14:textId="54D345FE" w:rsidR="7948002D" w:rsidRDefault="14D24CA1" w:rsidP="21008D35">
      <w:r w:rsidRPr="21008D35">
        <w:rPr>
          <w:rFonts w:ascii="Times New Roman" w:eastAsia="Times New Roman" w:hAnsi="Times New Roman" w:cs="Times New Roman"/>
          <w:color w:val="000000" w:themeColor="text1"/>
        </w:rPr>
        <w:t>Hydrogen + Chlorine + Sodium + Hydroxide → Sodium + Chlorine + Water</w:t>
      </w:r>
    </w:p>
    <w:p w14:paraId="20CF0D05" w14:textId="53AF4C83" w:rsidR="7948002D" w:rsidRDefault="535AA689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 xml:space="preserve">The spectator ions can now be removed </w:t>
      </w:r>
      <w:r w:rsidR="0A4B8BEC" w:rsidRPr="21008D35">
        <w:rPr>
          <w:rFonts w:eastAsiaTheme="minorEastAsia"/>
          <w:color w:val="000000" w:themeColor="text1"/>
        </w:rPr>
        <w:t>simplify</w:t>
      </w:r>
      <w:r w:rsidR="199DA459" w:rsidRPr="21008D35">
        <w:rPr>
          <w:rFonts w:eastAsiaTheme="minorEastAsia"/>
          <w:color w:val="000000" w:themeColor="text1"/>
        </w:rPr>
        <w:t>ing</w:t>
      </w:r>
      <w:r w:rsidR="0A4B8BEC" w:rsidRPr="21008D35">
        <w:rPr>
          <w:rFonts w:eastAsiaTheme="minorEastAsia"/>
          <w:color w:val="000000" w:themeColor="text1"/>
        </w:rPr>
        <w:t xml:space="preserve"> the formula now making it. </w:t>
      </w:r>
    </w:p>
    <w:p w14:paraId="53D9EB82" w14:textId="4F44D545" w:rsidR="7948002D" w:rsidRDefault="0A4B8BEC" w:rsidP="21008D35">
      <w:r w:rsidRPr="21008D35">
        <w:rPr>
          <w:rFonts w:ascii="Times New Roman" w:eastAsia="Times New Roman" w:hAnsi="Times New Roman" w:cs="Times New Roman"/>
          <w:color w:val="000000" w:themeColor="text1"/>
        </w:rPr>
        <w:t>H+ + OH- → H2O (l)</w:t>
      </w:r>
    </w:p>
    <w:p w14:paraId="19F5CD0D" w14:textId="7954F014" w:rsidR="7948002D" w:rsidRDefault="0A4B8BEC" w:rsidP="21008D35">
      <w:r w:rsidRPr="21008D35">
        <w:rPr>
          <w:rFonts w:ascii="Times New Roman" w:eastAsia="Times New Roman" w:hAnsi="Times New Roman" w:cs="Times New Roman"/>
          <w:color w:val="000000" w:themeColor="text1"/>
        </w:rPr>
        <w:t>Hydrogen + Hydroxide → Water</w:t>
      </w:r>
    </w:p>
    <w:p w14:paraId="68441698" w14:textId="66FC2859" w:rsidR="7948002D" w:rsidRDefault="368EDB73" w:rsidP="21008D35">
      <w:pPr>
        <w:rPr>
          <w:rFonts w:ascii="Times New Roman" w:eastAsia="Times New Roman" w:hAnsi="Times New Roman" w:cs="Times New Roman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 xml:space="preserve">To conclude this shows neutralisation of the experiment. </w:t>
      </w:r>
    </w:p>
    <w:p w14:paraId="7A34C2E4" w14:textId="673365AB" w:rsidR="7948002D" w:rsidRDefault="7948002D" w:rsidP="21008D35">
      <w:pPr>
        <w:rPr>
          <w:rFonts w:eastAsiaTheme="minorEastAsia"/>
          <w:color w:val="000000" w:themeColor="text1"/>
        </w:rPr>
      </w:pPr>
    </w:p>
    <w:p w14:paraId="42E68A1B" w14:textId="0B2339FB" w:rsidR="7948002D" w:rsidRDefault="7948002D" w:rsidP="21008D35">
      <w:pPr>
        <w:rPr>
          <w:rFonts w:eastAsiaTheme="minorEastAsia"/>
          <w:color w:val="000000" w:themeColor="text1"/>
        </w:rPr>
      </w:pPr>
    </w:p>
    <w:p w14:paraId="3A77B594" w14:textId="695011D9" w:rsidR="7948002D" w:rsidRDefault="447D3025" w:rsidP="0002393A">
      <w:pPr>
        <w:pStyle w:val="Heading3"/>
      </w:pPr>
      <w:r w:rsidRPr="21008D35">
        <w:lastRenderedPageBreak/>
        <w:t>Definitions:</w:t>
      </w:r>
    </w:p>
    <w:p w14:paraId="21A6C5F3" w14:textId="0C86E452" w:rsidR="7948002D" w:rsidRDefault="447D3025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>Analyte</w:t>
      </w:r>
      <w:r w:rsidR="68E07E3C" w:rsidRPr="21008D35">
        <w:rPr>
          <w:rFonts w:eastAsiaTheme="minorEastAsia"/>
          <w:color w:val="000000" w:themeColor="text1"/>
        </w:rPr>
        <w:t xml:space="preserve"> – A substance that is involved in any chemical properties </w:t>
      </w:r>
      <w:r w:rsidR="0F706FE6" w:rsidRPr="21008D35">
        <w:rPr>
          <w:rFonts w:eastAsiaTheme="minorEastAsia"/>
          <w:color w:val="000000" w:themeColor="text1"/>
        </w:rPr>
        <w:t xml:space="preserve">to do with </w:t>
      </w:r>
      <w:r w:rsidR="68E07E3C" w:rsidRPr="21008D35">
        <w:rPr>
          <w:rFonts w:eastAsiaTheme="minorEastAsia"/>
          <w:color w:val="000000" w:themeColor="text1"/>
        </w:rPr>
        <w:t>titration.</w:t>
      </w:r>
    </w:p>
    <w:p w14:paraId="3CF77AFB" w14:textId="12B6E0C9" w:rsidR="7948002D" w:rsidRDefault="447D3025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>Indicator</w:t>
      </w:r>
      <w:r w:rsidR="301DFD4D" w:rsidRPr="21008D35">
        <w:rPr>
          <w:rFonts w:eastAsiaTheme="minorEastAsia"/>
          <w:color w:val="000000" w:themeColor="text1"/>
        </w:rPr>
        <w:t xml:space="preserve"> – A substance that goes under any type of </w:t>
      </w:r>
      <w:r w:rsidR="58E722CF" w:rsidRPr="21008D35">
        <w:rPr>
          <w:rFonts w:eastAsiaTheme="minorEastAsia"/>
          <w:color w:val="000000" w:themeColor="text1"/>
        </w:rPr>
        <w:t xml:space="preserve">visible </w:t>
      </w:r>
      <w:r w:rsidR="301DFD4D" w:rsidRPr="21008D35">
        <w:rPr>
          <w:rFonts w:eastAsiaTheme="minorEastAsia"/>
          <w:color w:val="000000" w:themeColor="text1"/>
        </w:rPr>
        <w:t>change that occurs within a substan</w:t>
      </w:r>
      <w:r w:rsidR="38399568" w:rsidRPr="21008D35">
        <w:rPr>
          <w:rFonts w:eastAsiaTheme="minorEastAsia"/>
          <w:color w:val="000000" w:themeColor="text1"/>
        </w:rPr>
        <w:t xml:space="preserve">ce </w:t>
      </w:r>
      <w:r w:rsidR="29BC942D" w:rsidRPr="21008D35">
        <w:rPr>
          <w:rFonts w:eastAsiaTheme="minorEastAsia"/>
          <w:color w:val="000000" w:themeColor="text1"/>
        </w:rPr>
        <w:t>mostly a colour change.</w:t>
      </w:r>
    </w:p>
    <w:p w14:paraId="2A38F991" w14:textId="70FDD300" w:rsidR="7948002D" w:rsidRDefault="447D3025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>Titrant</w:t>
      </w:r>
      <w:r w:rsidR="3F1D2D90" w:rsidRPr="21008D35">
        <w:rPr>
          <w:rFonts w:eastAsiaTheme="minorEastAsia"/>
          <w:color w:val="000000" w:themeColor="text1"/>
        </w:rPr>
        <w:t xml:space="preserve"> – A substance of a known concentration that is added to a substance of</w:t>
      </w:r>
      <w:r w:rsidR="742F4DB8" w:rsidRPr="21008D35">
        <w:rPr>
          <w:rFonts w:eastAsiaTheme="minorEastAsia"/>
          <w:color w:val="000000" w:themeColor="text1"/>
        </w:rPr>
        <w:t xml:space="preserve"> an</w:t>
      </w:r>
      <w:r w:rsidR="3F1D2D90" w:rsidRPr="21008D35">
        <w:rPr>
          <w:rFonts w:eastAsiaTheme="minorEastAsia"/>
          <w:color w:val="000000" w:themeColor="text1"/>
        </w:rPr>
        <w:t xml:space="preserve"> unknown concentration </w:t>
      </w:r>
      <w:r w:rsidR="4ADC3FC2" w:rsidRPr="21008D35">
        <w:rPr>
          <w:rFonts w:eastAsiaTheme="minorEastAsia"/>
          <w:color w:val="000000" w:themeColor="text1"/>
        </w:rPr>
        <w:t xml:space="preserve">to </w:t>
      </w:r>
      <w:r w:rsidR="3F1D2D90" w:rsidRPr="21008D35">
        <w:rPr>
          <w:rFonts w:eastAsiaTheme="minorEastAsia"/>
          <w:color w:val="000000" w:themeColor="text1"/>
        </w:rPr>
        <w:t>cause a reaction.</w:t>
      </w:r>
    </w:p>
    <w:p w14:paraId="51995851" w14:textId="475E2520" w:rsidR="7948002D" w:rsidRDefault="447D3025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>Standard Solution</w:t>
      </w:r>
      <w:r w:rsidR="60F51384" w:rsidRPr="21008D35">
        <w:rPr>
          <w:rFonts w:eastAsiaTheme="minorEastAsia"/>
          <w:color w:val="000000" w:themeColor="text1"/>
        </w:rPr>
        <w:t xml:space="preserve"> – A solution that contains the exact amount of known concentration.</w:t>
      </w:r>
    </w:p>
    <w:p w14:paraId="400A6FAF" w14:textId="2E5ED6C1" w:rsidR="7948002D" w:rsidRDefault="447D3025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 xml:space="preserve">Neutralisation </w:t>
      </w:r>
      <w:r w:rsidR="791730B9" w:rsidRPr="21008D35">
        <w:rPr>
          <w:rFonts w:eastAsiaTheme="minorEastAsia"/>
          <w:color w:val="000000" w:themeColor="text1"/>
        </w:rPr>
        <w:t xml:space="preserve">- A reaction that involves an acid and a base </w:t>
      </w:r>
      <w:r w:rsidR="7F0C2643" w:rsidRPr="21008D35">
        <w:rPr>
          <w:rFonts w:eastAsiaTheme="minorEastAsia"/>
          <w:color w:val="000000" w:themeColor="text1"/>
        </w:rPr>
        <w:t>that reacts together to make it chemically neutral.</w:t>
      </w:r>
    </w:p>
    <w:p w14:paraId="3E1A4284" w14:textId="640B336C" w:rsidR="7948002D" w:rsidRDefault="16AB20C4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 xml:space="preserve">Formulae </w:t>
      </w:r>
      <w:r w:rsidR="2BB12BAB" w:rsidRPr="21008D35">
        <w:rPr>
          <w:rFonts w:eastAsiaTheme="minorEastAsia"/>
          <w:color w:val="000000" w:themeColor="text1"/>
        </w:rPr>
        <w:t>for experiment:</w:t>
      </w:r>
    </w:p>
    <w:p w14:paraId="6EC55EED" w14:textId="0BEEE926" w:rsidR="7948002D" w:rsidRDefault="15AF6874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>moles acid = moles base</w:t>
      </w:r>
    </w:p>
    <w:p w14:paraId="53132800" w14:textId="18377E2C" w:rsidR="7948002D" w:rsidRDefault="15AF6874" w:rsidP="7C60C1B7">
      <w:pPr>
        <w:rPr>
          <w:rFonts w:eastAsiaTheme="minorEastAsia"/>
          <w:color w:val="000000" w:themeColor="text1"/>
        </w:rPr>
      </w:pPr>
      <w:r w:rsidRPr="7C60C1B7">
        <w:rPr>
          <w:rFonts w:eastAsiaTheme="minorEastAsia"/>
          <w:color w:val="000000" w:themeColor="text1"/>
        </w:rPr>
        <w:t xml:space="preserve">We can then set the moles of </w:t>
      </w:r>
      <w:r w:rsidR="6E843840" w:rsidRPr="7C60C1B7">
        <w:rPr>
          <w:rFonts w:eastAsiaTheme="minorEastAsia"/>
          <w:color w:val="000000" w:themeColor="text1"/>
        </w:rPr>
        <w:t>a</w:t>
      </w:r>
      <w:r w:rsidRPr="7C60C1B7">
        <w:rPr>
          <w:rFonts w:eastAsiaTheme="minorEastAsia"/>
          <w:color w:val="000000" w:themeColor="text1"/>
        </w:rPr>
        <w:t>cid equal to the moles of base</w:t>
      </w:r>
    </w:p>
    <w:p w14:paraId="761F4004" w14:textId="5FED656E" w:rsidR="7948002D" w:rsidRDefault="15AF6874" w:rsidP="21008D35">
      <w:pPr>
        <w:rPr>
          <w:rFonts w:ascii="Calibri" w:eastAsia="Calibri" w:hAnsi="Calibri" w:cs="Calibri"/>
          <w:vertAlign w:val="subscript"/>
        </w:rPr>
      </w:pPr>
      <w:r w:rsidRPr="21008D35">
        <w:rPr>
          <w:rFonts w:ascii="Times New Roman" w:eastAsia="Times New Roman" w:hAnsi="Times New Roman" w:cs="Times New Roman"/>
          <w:color w:val="000000" w:themeColor="text1"/>
        </w:rPr>
        <w:t>M</w:t>
      </w:r>
      <w:r w:rsidRPr="21008D35">
        <w:rPr>
          <w:rFonts w:ascii="Times New Roman" w:eastAsia="Times New Roman" w:hAnsi="Times New Roman" w:cs="Times New Roman"/>
          <w:color w:val="000000" w:themeColor="text1"/>
          <w:vertAlign w:val="subscript"/>
        </w:rPr>
        <w:t>A</w:t>
      </w:r>
      <w:r w:rsidRPr="21008D35">
        <w:rPr>
          <w:rFonts w:ascii="Times New Roman" w:eastAsia="Times New Roman" w:hAnsi="Times New Roman" w:cs="Times New Roman"/>
          <w:color w:val="000000" w:themeColor="text1"/>
        </w:rPr>
        <w:t xml:space="preserve"> + V</w:t>
      </w:r>
      <w:r w:rsidRPr="21008D35">
        <w:rPr>
          <w:rFonts w:ascii="Times New Roman" w:eastAsia="Times New Roman" w:hAnsi="Times New Roman" w:cs="Times New Roman"/>
          <w:color w:val="000000" w:themeColor="text1"/>
          <w:vertAlign w:val="subscript"/>
        </w:rPr>
        <w:t>A</w:t>
      </w:r>
      <w:r w:rsidRPr="21008D35">
        <w:rPr>
          <w:rFonts w:ascii="Times New Roman" w:eastAsia="Times New Roman" w:hAnsi="Times New Roman" w:cs="Times New Roman"/>
          <w:color w:val="000000" w:themeColor="text1"/>
        </w:rPr>
        <w:t xml:space="preserve"> = M</w:t>
      </w:r>
      <w:r w:rsidRPr="21008D35">
        <w:rPr>
          <w:rFonts w:ascii="Times New Roman" w:eastAsia="Times New Roman" w:hAnsi="Times New Roman" w:cs="Times New Roman"/>
          <w:color w:val="000000" w:themeColor="text1"/>
          <w:vertAlign w:val="subscript"/>
        </w:rPr>
        <w:t>B</w:t>
      </w:r>
      <w:r w:rsidRPr="21008D35">
        <w:rPr>
          <w:rFonts w:ascii="Times New Roman" w:eastAsia="Times New Roman" w:hAnsi="Times New Roman" w:cs="Times New Roman"/>
          <w:color w:val="000000" w:themeColor="text1"/>
        </w:rPr>
        <w:t xml:space="preserve"> + V</w:t>
      </w:r>
    </w:p>
    <w:p w14:paraId="1062A5B3" w14:textId="7911E9A2" w:rsidR="7948002D" w:rsidRDefault="00E12C92" w:rsidP="21008D35">
      <w:pPr>
        <w:rPr>
          <w:rFonts w:eastAsiaTheme="minorEastAsia"/>
          <w:color w:val="000000" w:themeColor="text1"/>
        </w:rPr>
      </w:pPr>
      <w:proofErr w:type="gramStart"/>
      <w:r w:rsidRPr="21008D35">
        <w:rPr>
          <w:rFonts w:eastAsiaTheme="minorEastAsia"/>
          <w:color w:val="000000" w:themeColor="text1"/>
        </w:rPr>
        <w:t>Where</w:t>
      </w:r>
      <w:proofErr w:type="gramEnd"/>
      <w:r w:rsidRPr="21008D35">
        <w:rPr>
          <w:rFonts w:eastAsiaTheme="minorEastAsia"/>
          <w:color w:val="000000" w:themeColor="text1"/>
        </w:rPr>
        <w:t>.</w:t>
      </w:r>
    </w:p>
    <w:p w14:paraId="2A002A88" w14:textId="7E9CCAED" w:rsidR="7948002D" w:rsidRDefault="15AF6874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>M</w:t>
      </w:r>
      <w:r w:rsidRPr="21008D35">
        <w:rPr>
          <w:rFonts w:eastAsiaTheme="minorEastAsia"/>
          <w:color w:val="000000" w:themeColor="text1"/>
          <w:vertAlign w:val="subscript"/>
        </w:rPr>
        <w:t>A</w:t>
      </w:r>
      <w:r w:rsidRPr="21008D35">
        <w:rPr>
          <w:rFonts w:eastAsiaTheme="minorEastAsia"/>
          <w:color w:val="000000" w:themeColor="text1"/>
        </w:rPr>
        <w:t xml:space="preserve"> is unknown and must be calculated </w:t>
      </w:r>
    </w:p>
    <w:p w14:paraId="0729D433" w14:textId="312B507D" w:rsidR="7948002D" w:rsidRDefault="15AF6874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>M</w:t>
      </w:r>
      <w:r w:rsidRPr="21008D35">
        <w:rPr>
          <w:rFonts w:eastAsiaTheme="minorEastAsia"/>
          <w:color w:val="000000" w:themeColor="text1"/>
          <w:vertAlign w:val="subscript"/>
        </w:rPr>
        <w:t>B</w:t>
      </w:r>
      <w:r w:rsidRPr="21008D35">
        <w:rPr>
          <w:rFonts w:eastAsiaTheme="minorEastAsia"/>
          <w:color w:val="000000" w:themeColor="text1"/>
        </w:rPr>
        <w:t xml:space="preserve"> is the molarity of standard base solution</w:t>
      </w:r>
    </w:p>
    <w:p w14:paraId="021D581D" w14:textId="40A61969" w:rsidR="7948002D" w:rsidRDefault="15AF6874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>V</w:t>
      </w:r>
      <w:r w:rsidRPr="21008D35">
        <w:rPr>
          <w:rFonts w:eastAsiaTheme="minorEastAsia"/>
          <w:color w:val="000000" w:themeColor="text1"/>
          <w:vertAlign w:val="subscript"/>
        </w:rPr>
        <w:t>A</w:t>
      </w:r>
      <w:r w:rsidRPr="21008D35">
        <w:rPr>
          <w:rFonts w:eastAsiaTheme="minorEastAsia"/>
          <w:color w:val="000000" w:themeColor="text1"/>
        </w:rPr>
        <w:t xml:space="preserve"> – volume of acid pipetted to conical flask</w:t>
      </w:r>
    </w:p>
    <w:p w14:paraId="19DD356C" w14:textId="1A5EF3FE" w:rsidR="7948002D" w:rsidRDefault="15AF6874" w:rsidP="21008D35">
      <w:pPr>
        <w:rPr>
          <w:rFonts w:eastAsiaTheme="minorEastAsia"/>
          <w:color w:val="000000" w:themeColor="text1"/>
        </w:rPr>
      </w:pPr>
      <w:r w:rsidRPr="21008D35">
        <w:rPr>
          <w:rFonts w:eastAsiaTheme="minorEastAsia"/>
          <w:color w:val="000000" w:themeColor="text1"/>
        </w:rPr>
        <w:t>V</w:t>
      </w:r>
      <w:r w:rsidRPr="21008D35">
        <w:rPr>
          <w:rFonts w:eastAsiaTheme="minorEastAsia"/>
          <w:color w:val="000000" w:themeColor="text1"/>
          <w:vertAlign w:val="subscript"/>
        </w:rPr>
        <w:t>B</w:t>
      </w:r>
      <w:r w:rsidRPr="21008D35">
        <w:rPr>
          <w:rFonts w:eastAsiaTheme="minorEastAsia"/>
          <w:color w:val="000000" w:themeColor="text1"/>
        </w:rPr>
        <w:t xml:space="preserve"> – volume of base used to titrate acid in a conical flask</w:t>
      </w:r>
    </w:p>
    <w:p w14:paraId="22E24965" w14:textId="6238B6A6" w:rsidR="7948002D" w:rsidRDefault="7CEED9BD" w:rsidP="21008D35">
      <w:pPr>
        <w:rPr>
          <w:rFonts w:ascii="Times New Roman" w:eastAsia="Times New Roman" w:hAnsi="Times New Roman" w:cs="Times New Roman"/>
          <w:color w:val="000000" w:themeColor="text1"/>
          <w:vertAlign w:val="subscript"/>
        </w:rPr>
      </w:pPr>
      <w:r w:rsidRPr="21008D35">
        <w:rPr>
          <w:rFonts w:ascii="Times New Roman" w:eastAsia="Times New Roman" w:hAnsi="Times New Roman" w:cs="Times New Roman"/>
          <w:color w:val="000000" w:themeColor="text1"/>
        </w:rPr>
        <w:t>And solve it for M</w:t>
      </w:r>
      <w:r w:rsidRPr="21008D35">
        <w:rPr>
          <w:rFonts w:ascii="Times New Roman" w:eastAsia="Times New Roman" w:hAnsi="Times New Roman" w:cs="Times New Roman"/>
          <w:color w:val="000000" w:themeColor="text1"/>
          <w:vertAlign w:val="subscript"/>
        </w:rPr>
        <w:t>A</w:t>
      </w:r>
    </w:p>
    <w:p w14:paraId="2508967D" w14:textId="08C58389" w:rsidR="7948002D" w:rsidRDefault="7CEED9BD" w:rsidP="21008D35">
      <w:pPr>
        <w:rPr>
          <w:rFonts w:ascii="Calibri" w:eastAsia="Calibri" w:hAnsi="Calibri" w:cs="Calibri"/>
          <w:vertAlign w:val="subscript"/>
        </w:rPr>
      </w:pPr>
      <w:r w:rsidRPr="21008D35">
        <w:rPr>
          <w:rFonts w:ascii="Times New Roman" w:eastAsia="Times New Roman" w:hAnsi="Times New Roman" w:cs="Times New Roman"/>
          <w:color w:val="000000" w:themeColor="text1"/>
        </w:rPr>
        <w:t>M</w:t>
      </w:r>
      <w:r w:rsidRPr="21008D35">
        <w:rPr>
          <w:rFonts w:ascii="Times New Roman" w:eastAsia="Times New Roman" w:hAnsi="Times New Roman" w:cs="Times New Roman"/>
          <w:color w:val="000000" w:themeColor="text1"/>
          <w:vertAlign w:val="subscript"/>
        </w:rPr>
        <w:t>A</w:t>
      </w:r>
      <w:r w:rsidRPr="21008D35">
        <w:rPr>
          <w:rFonts w:ascii="Times New Roman" w:eastAsia="Times New Roman" w:hAnsi="Times New Roman" w:cs="Times New Roman"/>
          <w:color w:val="000000" w:themeColor="text1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 w:themeColor="text1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 w:themeColor="text1"/>
              </w:rPr>
              <m:t>M</m:t>
            </m:r>
            <m:r>
              <w:rPr>
                <w:rFonts w:ascii="Cambria Math" w:eastAsia="Times New Roman" w:hAnsi="Cambria Math" w:cs="Times New Roman"/>
                <w:color w:val="000000" w:themeColor="text1"/>
                <w:vertAlign w:val="subscript"/>
              </w:rPr>
              <m:t>B</m:t>
            </m:r>
            <m:r>
              <w:rPr>
                <w:rFonts w:ascii="Cambria Math" w:eastAsia="Times New Roman" w:hAnsi="Cambria Math" w:cs="Times New Roman"/>
                <w:color w:val="000000" w:themeColor="text1"/>
              </w:rPr>
              <m:t xml:space="preserve"> × V</m:t>
            </m:r>
            <m:r>
              <w:rPr>
                <w:rFonts w:ascii="Cambria Math" w:eastAsia="Times New Roman" w:hAnsi="Cambria Math" w:cs="Times New Roman"/>
                <w:color w:val="000000" w:themeColor="text1"/>
                <w:vertAlign w:val="subscript"/>
              </w:rPr>
              <m:t>B</m:t>
            </m:r>
            <m:r>
              <w:rPr>
                <w:rFonts w:ascii="Cambria Math" w:eastAsia="Times New Roman" w:hAnsi="Cambria Math" w:cs="Times New Roman"/>
                <w:color w:val="000000" w:themeColor="text1"/>
              </w:rPr>
              <m:t xml:space="preserve"> </m:t>
            </m:r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</w:rPr>
              <m:t>VA</m:t>
            </m:r>
          </m:den>
        </m:f>
      </m:oMath>
    </w:p>
    <w:p w14:paraId="561B1737" w14:textId="5CA2E296" w:rsidR="7948002D" w:rsidRDefault="7CEED9BD" w:rsidP="21008D35">
      <w:pPr>
        <w:rPr>
          <w:rFonts w:ascii="Calibri" w:eastAsia="Calibri" w:hAnsi="Calibri" w:cs="Calibri"/>
        </w:rPr>
      </w:pPr>
      <w:r w:rsidRPr="21008D35">
        <w:rPr>
          <w:rFonts w:ascii="Times New Roman" w:eastAsia="Times New Roman" w:hAnsi="Times New Roman" w:cs="Times New Roman"/>
          <w:color w:val="000000" w:themeColor="text1"/>
        </w:rPr>
        <w:t xml:space="preserve">1 ml = 0.001 L (1 x </w:t>
      </w:r>
      <m:oMath>
        <m:r>
          <w:rPr>
            <w:rFonts w:ascii="Cambria Math" w:eastAsia="Times New Roman" w:hAnsi="Cambria Math" w:cs="Times New Roman"/>
            <w:color w:val="000000" w:themeColor="text1"/>
          </w:rPr>
          <m:t>x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000000" w:themeColor="text1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</w:rPr>
              <m:t>-3</m:t>
            </m:r>
          </m:sup>
        </m:sSup>
      </m:oMath>
      <w:r w:rsidRPr="21008D35">
        <w:rPr>
          <w:rFonts w:ascii="Times New Roman" w:eastAsia="Times New Roman" w:hAnsi="Times New Roman" w:cs="Times New Roman"/>
          <w:color w:val="000000" w:themeColor="text1"/>
        </w:rPr>
        <w:t>)</w:t>
      </w:r>
    </w:p>
    <w:p w14:paraId="6A7304B3" w14:textId="68322850" w:rsidR="7948002D" w:rsidRDefault="7948002D" w:rsidP="4FBB72EC"/>
    <w:p w14:paraId="281D2C7B" w14:textId="029F6883" w:rsidR="7948002D" w:rsidRPr="0002393A" w:rsidRDefault="7948002D" w:rsidP="0002393A">
      <w:pPr>
        <w:pStyle w:val="Heading3"/>
        <w:rPr>
          <w:u w:val="single"/>
        </w:rPr>
      </w:pPr>
      <w:r w:rsidRPr="0002393A">
        <w:rPr>
          <w:u w:val="single"/>
        </w:rPr>
        <w:t>APPLICATION</w:t>
      </w:r>
    </w:p>
    <w:p w14:paraId="608F7A0E" w14:textId="6A469B8C" w:rsidR="3521BD48" w:rsidRDefault="3521BD48" w:rsidP="539227FC">
      <w:r>
        <w:t xml:space="preserve">Throughout my research of the method of titration I have learned that it can be used in various </w:t>
      </w:r>
      <w:r w:rsidR="3A18571C">
        <w:t xml:space="preserve">fields ranging from a scientific purpose to even the food industry. </w:t>
      </w:r>
      <w:r w:rsidR="5CB1C5C4">
        <w:t xml:space="preserve">It is mostly used to determine the concentration </w:t>
      </w:r>
      <w:r w:rsidR="285C6C8E">
        <w:t>in</w:t>
      </w:r>
      <w:r w:rsidR="76104842">
        <w:t xml:space="preserve"> a substance. Scientists can use </w:t>
      </w:r>
      <w:r w:rsidR="114A3A12">
        <w:t xml:space="preserve">a standard form of </w:t>
      </w:r>
      <w:r w:rsidR="76104842">
        <w:t>titra</w:t>
      </w:r>
      <w:r w:rsidR="6EBD7ECB">
        <w:t xml:space="preserve">tion </w:t>
      </w:r>
      <w:r w:rsidR="4E2BCA95">
        <w:t>to work out acidic measurements o</w:t>
      </w:r>
      <w:r w:rsidR="2C999559">
        <w:t xml:space="preserve">f rain and snow. This is caused due to the number of elevated hydrogen ions. </w:t>
      </w:r>
      <w:r w:rsidR="0534168A">
        <w:t>Another</w:t>
      </w:r>
      <w:r w:rsidR="671117FF">
        <w:t xml:space="preserve"> example found with </w:t>
      </w:r>
      <w:r w:rsidR="468F3158">
        <w:t xml:space="preserve">titration is the salt </w:t>
      </w:r>
      <w:r w:rsidR="1998A94B">
        <w:t>determination</w:t>
      </w:r>
      <w:r w:rsidR="468F3158">
        <w:t xml:space="preserve"> of cheese </w:t>
      </w:r>
      <w:r w:rsidR="58AE7FC1">
        <w:t>this is an extremely popular method within the cheese industry</w:t>
      </w:r>
      <w:r w:rsidR="2EAA49E6">
        <w:t xml:space="preserve"> same as wine </w:t>
      </w:r>
      <w:r w:rsidR="6487DCE3">
        <w:t xml:space="preserve">distilleries </w:t>
      </w:r>
      <w:r w:rsidR="2EAA49E6">
        <w:t>as its used to enhance the flavours</w:t>
      </w:r>
      <w:r w:rsidR="521EA69C">
        <w:t xml:space="preserve"> of the products</w:t>
      </w:r>
      <w:r w:rsidR="58AE7FC1">
        <w:t>.</w:t>
      </w:r>
      <w:r w:rsidR="77361A2C">
        <w:t xml:space="preserve"> It is also used by pharmaceutical companies</w:t>
      </w:r>
      <w:r w:rsidR="035F7B00">
        <w:t xml:space="preserve"> </w:t>
      </w:r>
      <w:r w:rsidR="0DFCBC7F">
        <w:t>and the OME (Ordnance, Munitions and Explosives)</w:t>
      </w:r>
      <w:r w:rsidR="0C1E4D5C">
        <w:t xml:space="preserve"> industry. </w:t>
      </w:r>
      <w:r w:rsidR="270ABDD5">
        <w:t xml:space="preserve">From an explosive perspective titration can identify where and who made the explosives which can be </w:t>
      </w:r>
      <w:r w:rsidR="4CA1A1B0">
        <w:t>beneficial to supporting our allies.</w:t>
      </w:r>
      <w:r w:rsidR="270ABDD5">
        <w:t xml:space="preserve"> </w:t>
      </w:r>
      <w:r w:rsidR="1128EB24">
        <w:t xml:space="preserve">It can also help our researchers to guarantee the explosive has not been altered by any chemical compounds </w:t>
      </w:r>
      <w:r w:rsidR="5D1EF3A2">
        <w:t>ensuring it is stable</w:t>
      </w:r>
      <w:r w:rsidR="41BBA18F">
        <w:t xml:space="preserve"> and to measure the pH level. </w:t>
      </w:r>
    </w:p>
    <w:p w14:paraId="121293C9" w14:textId="6BB382BD" w:rsidR="7948002D" w:rsidRDefault="7948002D" w:rsidP="4FBB72EC">
      <w:pPr>
        <w:rPr>
          <w:b/>
          <w:bCs/>
          <w:u w:val="single"/>
        </w:rPr>
      </w:pPr>
      <w:r>
        <w:t xml:space="preserve"> </w:t>
      </w:r>
    </w:p>
    <w:p w14:paraId="42F464BB" w14:textId="54EA4FE0" w:rsidR="21008D35" w:rsidRDefault="21008D35" w:rsidP="21008D35"/>
    <w:p w14:paraId="61E10A10" w14:textId="560523FB" w:rsidR="21008D35" w:rsidRDefault="21008D35" w:rsidP="21008D35"/>
    <w:p w14:paraId="7928673C" w14:textId="4C85F243" w:rsidR="7948002D" w:rsidRDefault="7948002D" w:rsidP="0002393A">
      <w:pPr>
        <w:pStyle w:val="Heading2"/>
      </w:pPr>
      <w:r>
        <w:t>APPARATUS</w:t>
      </w:r>
    </w:p>
    <w:p w14:paraId="49ABC8B5" w14:textId="77777777" w:rsidR="0002393A" w:rsidRPr="0002393A" w:rsidRDefault="0002393A" w:rsidP="0002393A"/>
    <w:p w14:paraId="56FCE1AC" w14:textId="2F01EC43" w:rsidR="7948002D" w:rsidRDefault="7948002D" w:rsidP="0002393A">
      <w:pPr>
        <w:pStyle w:val="Heading3"/>
      </w:pPr>
      <w:r>
        <w:t xml:space="preserve"> CHEMICALS</w:t>
      </w:r>
    </w:p>
    <w:p w14:paraId="37FC08CE" w14:textId="7ED0E42D" w:rsidR="29D6AEC3" w:rsidRDefault="29D6AEC3" w:rsidP="539227FC">
      <w:pPr>
        <w:pStyle w:val="ListParagraph"/>
        <w:numPr>
          <w:ilvl w:val="0"/>
          <w:numId w:val="3"/>
        </w:numPr>
      </w:pPr>
      <w:r>
        <w:t>100ml of HCl solution</w:t>
      </w:r>
    </w:p>
    <w:p w14:paraId="4BC72877" w14:textId="63C36782" w:rsidR="29D6AEC3" w:rsidRDefault="29D6AEC3" w:rsidP="539227FC">
      <w:pPr>
        <w:pStyle w:val="ListParagraph"/>
        <w:numPr>
          <w:ilvl w:val="0"/>
          <w:numId w:val="3"/>
        </w:numPr>
      </w:pPr>
      <w:r>
        <w:t>100ml of standard NaOH solution, c = 0.1002 mol/L</w:t>
      </w:r>
    </w:p>
    <w:p w14:paraId="0CC6D918" w14:textId="2113099D" w:rsidR="54170133" w:rsidRDefault="54170133" w:rsidP="539227FC">
      <w:pPr>
        <w:pStyle w:val="ListParagraph"/>
        <w:numPr>
          <w:ilvl w:val="0"/>
          <w:numId w:val="3"/>
        </w:numPr>
      </w:pPr>
      <w:r>
        <w:t>Phenolphthalein Indicator</w:t>
      </w:r>
    </w:p>
    <w:p w14:paraId="7EDD8ADF" w14:textId="393ADEC4" w:rsidR="7948002D" w:rsidRDefault="7948002D" w:rsidP="0002393A">
      <w:pPr>
        <w:pStyle w:val="Heading3"/>
      </w:pPr>
      <w:r>
        <w:t>EQUIPMENT</w:t>
      </w:r>
    </w:p>
    <w:p w14:paraId="33D5183A" w14:textId="2E47CEA8" w:rsidR="77AC35D1" w:rsidRDefault="77AC35D1" w:rsidP="539227FC">
      <w:pPr>
        <w:pStyle w:val="ListParagraph"/>
        <w:numPr>
          <w:ilvl w:val="0"/>
          <w:numId w:val="2"/>
        </w:numPr>
      </w:pPr>
      <w:r>
        <w:t xml:space="preserve">Calibrated volumetric </w:t>
      </w:r>
      <w:proofErr w:type="gramStart"/>
      <w:r>
        <w:t>glassware</w:t>
      </w:r>
      <w:proofErr w:type="gramEnd"/>
    </w:p>
    <w:p w14:paraId="4ACE5878" w14:textId="0516648E" w:rsidR="77AC35D1" w:rsidRDefault="77AC35D1" w:rsidP="539227FC">
      <w:pPr>
        <w:pStyle w:val="ListParagraph"/>
        <w:numPr>
          <w:ilvl w:val="0"/>
          <w:numId w:val="2"/>
        </w:numPr>
      </w:pPr>
      <w:r>
        <w:t>Burette, 50ml</w:t>
      </w:r>
    </w:p>
    <w:p w14:paraId="3B39837A" w14:textId="28914300" w:rsidR="77AC35D1" w:rsidRDefault="77AC35D1" w:rsidP="539227FC">
      <w:pPr>
        <w:pStyle w:val="ListParagraph"/>
        <w:numPr>
          <w:ilvl w:val="0"/>
          <w:numId w:val="2"/>
        </w:numPr>
      </w:pPr>
      <w:r>
        <w:t>Pipette, 10ml</w:t>
      </w:r>
    </w:p>
    <w:p w14:paraId="0014005D" w14:textId="3AF98152" w:rsidR="08775E6A" w:rsidRDefault="08775E6A" w:rsidP="539227FC">
      <w:pPr>
        <w:pStyle w:val="ListParagraph"/>
        <w:numPr>
          <w:ilvl w:val="0"/>
          <w:numId w:val="2"/>
        </w:numPr>
      </w:pPr>
      <w:r>
        <w:t>Conical flask</w:t>
      </w:r>
    </w:p>
    <w:p w14:paraId="1A482018" w14:textId="1A059330" w:rsidR="08775E6A" w:rsidRDefault="08775E6A" w:rsidP="539227FC">
      <w:pPr>
        <w:pStyle w:val="ListParagraph"/>
        <w:numPr>
          <w:ilvl w:val="0"/>
          <w:numId w:val="2"/>
        </w:numPr>
      </w:pPr>
      <w:r>
        <w:t>Small funnel</w:t>
      </w:r>
    </w:p>
    <w:p w14:paraId="5C2640F9" w14:textId="56A4054C" w:rsidR="08775E6A" w:rsidRDefault="08775E6A" w:rsidP="539227FC">
      <w:pPr>
        <w:pStyle w:val="ListParagraph"/>
        <w:numPr>
          <w:ilvl w:val="0"/>
          <w:numId w:val="2"/>
        </w:numPr>
      </w:pPr>
      <w:r>
        <w:t>Beaker for waste</w:t>
      </w:r>
    </w:p>
    <w:p w14:paraId="5B24C24B" w14:textId="0175E9A3" w:rsidR="08775E6A" w:rsidRDefault="08775E6A" w:rsidP="539227FC">
      <w:pPr>
        <w:pStyle w:val="ListParagraph"/>
        <w:numPr>
          <w:ilvl w:val="0"/>
          <w:numId w:val="2"/>
        </w:numPr>
      </w:pPr>
      <w:r>
        <w:t>Pipette filler</w:t>
      </w:r>
    </w:p>
    <w:p w14:paraId="0BAE0D90" w14:textId="436AE325" w:rsidR="08775E6A" w:rsidRDefault="08775E6A" w:rsidP="539227FC">
      <w:pPr>
        <w:pStyle w:val="ListParagraph"/>
        <w:numPr>
          <w:ilvl w:val="0"/>
          <w:numId w:val="2"/>
        </w:numPr>
      </w:pPr>
      <w:r>
        <w:t xml:space="preserve">Burette </w:t>
      </w:r>
      <w:bookmarkStart w:id="4" w:name="_Int_Qn46yY7j"/>
      <w:r>
        <w:t>stand</w:t>
      </w:r>
      <w:bookmarkEnd w:id="4"/>
      <w:r>
        <w:t xml:space="preserve"> with </w:t>
      </w:r>
      <w:proofErr w:type="gramStart"/>
      <w:r>
        <w:t>clamp</w:t>
      </w:r>
      <w:proofErr w:type="gramEnd"/>
    </w:p>
    <w:p w14:paraId="74F1DA09" w14:textId="0B5C7F4B" w:rsidR="539227FC" w:rsidRDefault="539227FC" w:rsidP="539227FC"/>
    <w:p w14:paraId="601AD237" w14:textId="63056F68" w:rsidR="7948002D" w:rsidRDefault="7948002D" w:rsidP="0002393A">
      <w:pPr>
        <w:pStyle w:val="Heading3"/>
      </w:pPr>
      <w:r>
        <w:t>METHOD</w:t>
      </w:r>
    </w:p>
    <w:p w14:paraId="6CB7121A" w14:textId="40447BD0" w:rsidR="6BD1DA65" w:rsidRDefault="6BD1DA65" w:rsidP="539227FC">
      <w:r>
        <w:t xml:space="preserve">Safety equipment and clothes must be worn when carrying out this </w:t>
      </w:r>
      <w:proofErr w:type="gramStart"/>
      <w:r>
        <w:t>experiment;</w:t>
      </w:r>
      <w:proofErr w:type="gramEnd"/>
    </w:p>
    <w:p w14:paraId="4B88B814" w14:textId="64BAB4DB" w:rsidR="0DF00B86" w:rsidRDefault="0DF00B86" w:rsidP="539227FC">
      <w:pPr>
        <w:pStyle w:val="ListParagraph"/>
        <w:numPr>
          <w:ilvl w:val="0"/>
          <w:numId w:val="1"/>
        </w:numPr>
      </w:pPr>
      <w:r>
        <w:t xml:space="preserve">To start with, pipette was washed out with a small volume of HCl </w:t>
      </w:r>
      <w:r w:rsidR="0C26AFC4">
        <w:t xml:space="preserve">and discarded in the waste beaker. These steps were then repeated with the burette and NaOH </w:t>
      </w:r>
      <w:r w:rsidR="52FB871B">
        <w:t>and the conical flask was washed with a small amount of de ionised water.</w:t>
      </w:r>
    </w:p>
    <w:p w14:paraId="22293FB7" w14:textId="2D8EECED" w:rsidR="504C81DC" w:rsidRDefault="504C81DC" w:rsidP="539227FC">
      <w:pPr>
        <w:pStyle w:val="ListParagraph"/>
        <w:numPr>
          <w:ilvl w:val="0"/>
          <w:numId w:val="1"/>
        </w:numPr>
      </w:pPr>
      <w:r>
        <w:t xml:space="preserve">Secondly, </w:t>
      </w:r>
      <w:r w:rsidR="2F9EF475">
        <w:t>the</w:t>
      </w:r>
      <w:r>
        <w:t xml:space="preserve"> burette was used to measure the NaOH solution ensuring that the bottom</w:t>
      </w:r>
      <w:r w:rsidR="13C3973B">
        <w:t xml:space="preserve"> of</w:t>
      </w:r>
      <w:r>
        <w:t xml:space="preserve"> the </w:t>
      </w:r>
      <w:r w:rsidR="3E36E1CA">
        <w:t>meniscus rests on 0.</w:t>
      </w:r>
    </w:p>
    <w:p w14:paraId="76D42033" w14:textId="296327C3" w:rsidR="6FB2C6C9" w:rsidRDefault="6FB2C6C9" w:rsidP="539227FC">
      <w:pPr>
        <w:pStyle w:val="ListParagraph"/>
        <w:numPr>
          <w:ilvl w:val="0"/>
          <w:numId w:val="1"/>
        </w:numPr>
      </w:pPr>
      <w:r>
        <w:t>The initial reading was then recorded</w:t>
      </w:r>
      <w:r w:rsidR="5AE95FF1">
        <w:t>.</w:t>
      </w:r>
    </w:p>
    <w:p w14:paraId="532B38E4" w14:textId="056D5271" w:rsidR="6FB2C6C9" w:rsidRDefault="6FB2C6C9" w:rsidP="539227FC">
      <w:pPr>
        <w:pStyle w:val="ListParagraph"/>
        <w:numPr>
          <w:ilvl w:val="0"/>
          <w:numId w:val="1"/>
        </w:numPr>
      </w:pPr>
      <w:r>
        <w:t xml:space="preserve">25ml of HCl was then placed in the conical flask by using a pipette and pipette </w:t>
      </w:r>
      <w:r w:rsidR="4D964C3F">
        <w:t>filler.</w:t>
      </w:r>
    </w:p>
    <w:p w14:paraId="7CA17084" w14:textId="31FF2B2A" w:rsidR="40ACBA6B" w:rsidRDefault="40ACBA6B" w:rsidP="539227FC">
      <w:pPr>
        <w:pStyle w:val="ListParagraph"/>
        <w:numPr>
          <w:ilvl w:val="0"/>
          <w:numId w:val="1"/>
        </w:numPr>
      </w:pPr>
      <w:r>
        <w:t xml:space="preserve">3-4 drops of phenolphthalein indicator </w:t>
      </w:r>
      <w:bookmarkStart w:id="5" w:name="_Int_rvaBiX7K"/>
      <w:proofErr w:type="gramStart"/>
      <w:r>
        <w:t>was</w:t>
      </w:r>
      <w:bookmarkEnd w:id="5"/>
      <w:proofErr w:type="gramEnd"/>
      <w:r>
        <w:t xml:space="preserve"> added to the flask </w:t>
      </w:r>
      <w:r w:rsidR="13B6325E">
        <w:t>and s</w:t>
      </w:r>
      <w:r w:rsidR="06DEB419">
        <w:t>wirled</w:t>
      </w:r>
      <w:r w:rsidR="13B6325E">
        <w:t xml:space="preserve"> gently.</w:t>
      </w:r>
    </w:p>
    <w:p w14:paraId="27DFB682" w14:textId="20605854" w:rsidR="4FFFE59B" w:rsidRDefault="4FFFE59B" w:rsidP="539227FC">
      <w:pPr>
        <w:pStyle w:val="ListParagraph"/>
        <w:numPr>
          <w:ilvl w:val="0"/>
          <w:numId w:val="1"/>
        </w:numPr>
      </w:pPr>
      <w:r>
        <w:t>Steps 3 and 4 were then repeated</w:t>
      </w:r>
      <w:r w:rsidR="745944A4">
        <w:t>.</w:t>
      </w:r>
    </w:p>
    <w:p w14:paraId="30BF51A6" w14:textId="1929792E" w:rsidR="663126B1" w:rsidRDefault="663126B1" w:rsidP="539227FC">
      <w:pPr>
        <w:pStyle w:val="ListParagraph"/>
        <w:numPr>
          <w:ilvl w:val="0"/>
          <w:numId w:val="1"/>
        </w:numPr>
      </w:pPr>
      <w:r>
        <w:t xml:space="preserve">The NaOH was put through the tap of the burette until a few </w:t>
      </w:r>
      <w:r w:rsidR="37859CED">
        <w:t>millilitres</w:t>
      </w:r>
      <w:r>
        <w:t xml:space="preserve"> be</w:t>
      </w:r>
      <w:r w:rsidR="30CDA9DE">
        <w:t>fore the rough titre value</w:t>
      </w:r>
      <w:r w:rsidR="750BB7C5">
        <w:t xml:space="preserve">. It was then </w:t>
      </w:r>
      <w:bookmarkStart w:id="6" w:name="_Int_vur50grC"/>
      <w:proofErr w:type="gramStart"/>
      <w:r w:rsidR="750BB7C5">
        <w:t>ran</w:t>
      </w:r>
      <w:bookmarkEnd w:id="6"/>
      <w:proofErr w:type="gramEnd"/>
      <w:r w:rsidR="750BB7C5">
        <w:t xml:space="preserve"> dropwise unto the flask ensuring </w:t>
      </w:r>
      <w:r w:rsidR="1C8E4A71">
        <w:t>it was being constantly swirled until the solution turned light pink.</w:t>
      </w:r>
    </w:p>
    <w:p w14:paraId="5A88E62D" w14:textId="41654E08" w:rsidR="1C8E4A71" w:rsidRDefault="1C8E4A71" w:rsidP="539227FC">
      <w:pPr>
        <w:pStyle w:val="ListParagraph"/>
        <w:numPr>
          <w:ilvl w:val="0"/>
          <w:numId w:val="1"/>
        </w:numPr>
      </w:pPr>
      <w:r>
        <w:t xml:space="preserve">Lastly, steps 6 and 7 were repeated throughout until results </w:t>
      </w:r>
      <w:r w:rsidR="3C50618C">
        <w:t>wanted were obtained.</w:t>
      </w:r>
    </w:p>
    <w:p w14:paraId="1FA4D9D1" w14:textId="1244D9CE" w:rsidR="0002393A" w:rsidRDefault="0002393A" w:rsidP="0002393A"/>
    <w:p w14:paraId="7664741F" w14:textId="5B113EFF" w:rsidR="0002393A" w:rsidRDefault="0002393A" w:rsidP="0002393A"/>
    <w:p w14:paraId="38A87611" w14:textId="31C632B5" w:rsidR="0002393A" w:rsidRDefault="0002393A" w:rsidP="0002393A"/>
    <w:p w14:paraId="1B941D00" w14:textId="1C295B46" w:rsidR="0002393A" w:rsidRDefault="0002393A" w:rsidP="0002393A"/>
    <w:p w14:paraId="799F50D6" w14:textId="6FED1BB9" w:rsidR="0002393A" w:rsidRDefault="0002393A" w:rsidP="0002393A"/>
    <w:p w14:paraId="764D7D51" w14:textId="15CD8909" w:rsidR="0002393A" w:rsidRDefault="0002393A" w:rsidP="0002393A"/>
    <w:p w14:paraId="4E21C528" w14:textId="77777777" w:rsidR="0002393A" w:rsidRDefault="0002393A" w:rsidP="0002393A"/>
    <w:p w14:paraId="090ED472" w14:textId="20934DF0" w:rsidR="0002393A" w:rsidRDefault="0002393A" w:rsidP="0002393A">
      <w:pPr>
        <w:pStyle w:val="Heading2"/>
      </w:pPr>
      <w:r>
        <w:lastRenderedPageBreak/>
        <w:t xml:space="preserve">EXPERIMENTAL DATA </w:t>
      </w:r>
    </w:p>
    <w:p w14:paraId="65009B14" w14:textId="0C151A01" w:rsidR="0002393A" w:rsidRPr="0002393A" w:rsidRDefault="0002393A" w:rsidP="0002393A">
      <w:pPr>
        <w:pStyle w:val="Heading3"/>
      </w:pPr>
      <w:r>
        <w:t>Titration data sheet</w:t>
      </w:r>
    </w:p>
    <w:tbl>
      <w:tblPr>
        <w:tblStyle w:val="TableGrid"/>
        <w:tblpPr w:leftFromText="180" w:rightFromText="180" w:vertAnchor="text" w:horzAnchor="margin" w:tblpY="44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0002393A" w14:paraId="3C2EC5C1" w14:textId="77777777" w:rsidTr="0002393A">
        <w:trPr>
          <w:trHeight w:val="300"/>
        </w:trPr>
        <w:tc>
          <w:tcPr>
            <w:tcW w:w="2254" w:type="dxa"/>
          </w:tcPr>
          <w:p w14:paraId="3A736D10" w14:textId="77777777" w:rsidR="0002393A" w:rsidRDefault="0002393A" w:rsidP="0002393A">
            <w:r>
              <w:t>Flask</w:t>
            </w:r>
          </w:p>
        </w:tc>
        <w:tc>
          <w:tcPr>
            <w:tcW w:w="2254" w:type="dxa"/>
          </w:tcPr>
          <w:p w14:paraId="792BC398" w14:textId="77777777" w:rsidR="0002393A" w:rsidRDefault="0002393A" w:rsidP="0002393A">
            <w:r>
              <w:t>1 rough titration</w:t>
            </w:r>
          </w:p>
        </w:tc>
        <w:tc>
          <w:tcPr>
            <w:tcW w:w="2254" w:type="dxa"/>
          </w:tcPr>
          <w:p w14:paraId="1EFB94AF" w14:textId="77777777" w:rsidR="0002393A" w:rsidRDefault="0002393A" w:rsidP="0002393A">
            <w:r>
              <w:t>2</w:t>
            </w:r>
          </w:p>
        </w:tc>
        <w:tc>
          <w:tcPr>
            <w:tcW w:w="2254" w:type="dxa"/>
          </w:tcPr>
          <w:p w14:paraId="3483B7CB" w14:textId="77777777" w:rsidR="0002393A" w:rsidRDefault="0002393A" w:rsidP="0002393A">
            <w:r>
              <w:t>3</w:t>
            </w:r>
          </w:p>
        </w:tc>
      </w:tr>
      <w:tr w:rsidR="0002393A" w14:paraId="69995049" w14:textId="77777777" w:rsidTr="0002393A">
        <w:trPr>
          <w:trHeight w:val="300"/>
        </w:trPr>
        <w:tc>
          <w:tcPr>
            <w:tcW w:w="2254" w:type="dxa"/>
          </w:tcPr>
          <w:p w14:paraId="6965633D" w14:textId="77777777" w:rsidR="0002393A" w:rsidRDefault="0002393A" w:rsidP="0002393A">
            <w:r>
              <w:t>V HCl (ml) from pipette</w:t>
            </w:r>
          </w:p>
        </w:tc>
        <w:tc>
          <w:tcPr>
            <w:tcW w:w="2254" w:type="dxa"/>
          </w:tcPr>
          <w:p w14:paraId="719D0B1A" w14:textId="77777777" w:rsidR="0002393A" w:rsidRDefault="0002393A" w:rsidP="0002393A">
            <w:r>
              <w:t>25.00</w:t>
            </w:r>
          </w:p>
        </w:tc>
        <w:tc>
          <w:tcPr>
            <w:tcW w:w="2254" w:type="dxa"/>
          </w:tcPr>
          <w:p w14:paraId="30BFCC86" w14:textId="77777777" w:rsidR="0002393A" w:rsidRDefault="0002393A" w:rsidP="0002393A">
            <w:r>
              <w:t>25.00</w:t>
            </w:r>
          </w:p>
        </w:tc>
        <w:tc>
          <w:tcPr>
            <w:tcW w:w="2254" w:type="dxa"/>
          </w:tcPr>
          <w:p w14:paraId="4915EFB2" w14:textId="77777777" w:rsidR="0002393A" w:rsidRDefault="0002393A" w:rsidP="0002393A">
            <w:r>
              <w:t>25.00</w:t>
            </w:r>
          </w:p>
        </w:tc>
      </w:tr>
      <w:tr w:rsidR="0002393A" w14:paraId="0B9A67F1" w14:textId="77777777" w:rsidTr="0002393A">
        <w:trPr>
          <w:trHeight w:val="300"/>
        </w:trPr>
        <w:tc>
          <w:tcPr>
            <w:tcW w:w="2254" w:type="dxa"/>
          </w:tcPr>
          <w:p w14:paraId="39A9EB71" w14:textId="77777777" w:rsidR="0002393A" w:rsidRDefault="0002393A" w:rsidP="0002393A">
            <w:r>
              <w:t>Initial burette reading</w:t>
            </w:r>
          </w:p>
        </w:tc>
        <w:tc>
          <w:tcPr>
            <w:tcW w:w="2254" w:type="dxa"/>
          </w:tcPr>
          <w:p w14:paraId="46BA2F9B" w14:textId="77777777" w:rsidR="0002393A" w:rsidRDefault="0002393A" w:rsidP="0002393A">
            <w:r>
              <w:t>0.00</w:t>
            </w:r>
          </w:p>
        </w:tc>
        <w:tc>
          <w:tcPr>
            <w:tcW w:w="2254" w:type="dxa"/>
          </w:tcPr>
          <w:p w14:paraId="6FC13A2D" w14:textId="77777777" w:rsidR="0002393A" w:rsidRDefault="0002393A" w:rsidP="0002393A">
            <w:r>
              <w:t>17.10</w:t>
            </w:r>
          </w:p>
        </w:tc>
        <w:tc>
          <w:tcPr>
            <w:tcW w:w="2254" w:type="dxa"/>
          </w:tcPr>
          <w:p w14:paraId="62E1CDA0" w14:textId="77777777" w:rsidR="0002393A" w:rsidRDefault="0002393A" w:rsidP="0002393A">
            <w:r>
              <w:t>24.10</w:t>
            </w:r>
          </w:p>
        </w:tc>
      </w:tr>
      <w:tr w:rsidR="0002393A" w14:paraId="426AAFFE" w14:textId="77777777" w:rsidTr="0002393A">
        <w:trPr>
          <w:trHeight w:val="300"/>
        </w:trPr>
        <w:tc>
          <w:tcPr>
            <w:tcW w:w="2254" w:type="dxa"/>
          </w:tcPr>
          <w:p w14:paraId="3D9242D8" w14:textId="77777777" w:rsidR="0002393A" w:rsidRDefault="0002393A" w:rsidP="0002393A">
            <w:r>
              <w:t>Final burette reading</w:t>
            </w:r>
          </w:p>
        </w:tc>
        <w:tc>
          <w:tcPr>
            <w:tcW w:w="2254" w:type="dxa"/>
          </w:tcPr>
          <w:p w14:paraId="2F1B3E73" w14:textId="77777777" w:rsidR="0002393A" w:rsidRDefault="0002393A" w:rsidP="0002393A">
            <w:r>
              <w:t>17.10</w:t>
            </w:r>
          </w:p>
        </w:tc>
        <w:tc>
          <w:tcPr>
            <w:tcW w:w="2254" w:type="dxa"/>
          </w:tcPr>
          <w:p w14:paraId="43377D6C" w14:textId="77777777" w:rsidR="0002393A" w:rsidRDefault="0002393A" w:rsidP="0002393A">
            <w:r>
              <w:t>33.80</w:t>
            </w:r>
          </w:p>
        </w:tc>
        <w:tc>
          <w:tcPr>
            <w:tcW w:w="2254" w:type="dxa"/>
          </w:tcPr>
          <w:p w14:paraId="42D36230" w14:textId="77777777" w:rsidR="0002393A" w:rsidRDefault="0002393A" w:rsidP="0002393A">
            <w:r>
              <w:t>40.60</w:t>
            </w:r>
          </w:p>
        </w:tc>
      </w:tr>
      <w:tr w:rsidR="0002393A" w14:paraId="79D87B5A" w14:textId="77777777" w:rsidTr="0002393A">
        <w:trPr>
          <w:trHeight w:val="300"/>
        </w:trPr>
        <w:tc>
          <w:tcPr>
            <w:tcW w:w="2254" w:type="dxa"/>
          </w:tcPr>
          <w:p w14:paraId="11EE73F9" w14:textId="77777777" w:rsidR="0002393A" w:rsidRDefault="0002393A" w:rsidP="0002393A">
            <w:r>
              <w:t>V NaOH (ml)</w:t>
            </w:r>
          </w:p>
        </w:tc>
        <w:tc>
          <w:tcPr>
            <w:tcW w:w="2254" w:type="dxa"/>
          </w:tcPr>
          <w:p w14:paraId="03E3E2FD" w14:textId="77777777" w:rsidR="0002393A" w:rsidRDefault="0002393A" w:rsidP="0002393A">
            <w:r>
              <w:t>17.10</w:t>
            </w:r>
          </w:p>
        </w:tc>
        <w:tc>
          <w:tcPr>
            <w:tcW w:w="2254" w:type="dxa"/>
          </w:tcPr>
          <w:p w14:paraId="5887BAFB" w14:textId="77777777" w:rsidR="0002393A" w:rsidRDefault="0002393A" w:rsidP="0002393A">
            <w:r>
              <w:t>16.70</w:t>
            </w:r>
          </w:p>
        </w:tc>
        <w:tc>
          <w:tcPr>
            <w:tcW w:w="2254" w:type="dxa"/>
          </w:tcPr>
          <w:p w14:paraId="6A1D1C6D" w14:textId="77777777" w:rsidR="0002393A" w:rsidRDefault="0002393A" w:rsidP="0002393A">
            <w:r>
              <w:t>16.50</w:t>
            </w:r>
          </w:p>
        </w:tc>
      </w:tr>
      <w:tr w:rsidR="0002393A" w14:paraId="1FD36E06" w14:textId="77777777" w:rsidTr="0002393A">
        <w:trPr>
          <w:trHeight w:val="300"/>
        </w:trPr>
        <w:tc>
          <w:tcPr>
            <w:tcW w:w="2254" w:type="dxa"/>
          </w:tcPr>
          <w:p w14:paraId="01013245" w14:textId="77777777" w:rsidR="0002393A" w:rsidRDefault="0002393A" w:rsidP="0002393A">
            <w:r>
              <w:t>Moles of NaOH</w:t>
            </w:r>
          </w:p>
        </w:tc>
        <w:tc>
          <w:tcPr>
            <w:tcW w:w="2254" w:type="dxa"/>
          </w:tcPr>
          <w:p w14:paraId="25F23D3C" w14:textId="67D73048" w:rsidR="0002393A" w:rsidRDefault="0002393A" w:rsidP="0002393A">
            <w:r>
              <w:t>1.713 x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>
              <w:t>moles</w:t>
            </w:r>
          </w:p>
        </w:tc>
        <w:tc>
          <w:tcPr>
            <w:tcW w:w="2254" w:type="dxa"/>
          </w:tcPr>
          <w:p w14:paraId="5923FB2B" w14:textId="16E81ECD" w:rsidR="0002393A" w:rsidRDefault="0002393A" w:rsidP="0002393A">
            <w:r>
              <w:t>1.673x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>
              <w:t xml:space="preserve"> moles</w:t>
            </w:r>
          </w:p>
        </w:tc>
        <w:tc>
          <w:tcPr>
            <w:tcW w:w="2254" w:type="dxa"/>
          </w:tcPr>
          <w:p w14:paraId="546773D4" w14:textId="2B01CE65" w:rsidR="0002393A" w:rsidRDefault="0002393A" w:rsidP="0002393A">
            <w:r>
              <w:t>1.653x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>
              <w:t xml:space="preserve"> moles</w:t>
            </w:r>
          </w:p>
        </w:tc>
      </w:tr>
      <w:tr w:rsidR="0002393A" w14:paraId="3C42918E" w14:textId="77777777" w:rsidTr="0002393A">
        <w:trPr>
          <w:trHeight w:val="300"/>
        </w:trPr>
        <w:tc>
          <w:tcPr>
            <w:tcW w:w="2254" w:type="dxa"/>
          </w:tcPr>
          <w:p w14:paraId="0D30A623" w14:textId="77777777" w:rsidR="0002393A" w:rsidRDefault="0002393A" w:rsidP="0002393A">
            <w:r>
              <w:t>Moles of HCl</w:t>
            </w:r>
          </w:p>
        </w:tc>
        <w:tc>
          <w:tcPr>
            <w:tcW w:w="2254" w:type="dxa"/>
          </w:tcPr>
          <w:p w14:paraId="1E624AE8" w14:textId="421441E3" w:rsidR="0002393A" w:rsidRDefault="0002393A" w:rsidP="0002393A">
            <w:r>
              <w:t>1.713x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>
              <w:t xml:space="preserve"> moles</w:t>
            </w:r>
          </w:p>
        </w:tc>
        <w:tc>
          <w:tcPr>
            <w:tcW w:w="2254" w:type="dxa"/>
          </w:tcPr>
          <w:p w14:paraId="3BE076FB" w14:textId="56CA122E" w:rsidR="0002393A" w:rsidRDefault="0002393A" w:rsidP="0002393A">
            <w:r>
              <w:t>1.673x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>
              <w:t>moles</w:t>
            </w:r>
          </w:p>
        </w:tc>
        <w:tc>
          <w:tcPr>
            <w:tcW w:w="2254" w:type="dxa"/>
          </w:tcPr>
          <w:p w14:paraId="2D4146B6" w14:textId="7184ABEB" w:rsidR="0002393A" w:rsidRDefault="0002393A" w:rsidP="0002393A">
            <w:r>
              <w:t>1.653x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  <w:r>
              <w:t xml:space="preserve"> moles</w:t>
            </w:r>
          </w:p>
        </w:tc>
      </w:tr>
      <w:tr w:rsidR="0002393A" w14:paraId="4BEBD854" w14:textId="77777777" w:rsidTr="0002393A">
        <w:trPr>
          <w:trHeight w:val="300"/>
        </w:trPr>
        <w:tc>
          <w:tcPr>
            <w:tcW w:w="2254" w:type="dxa"/>
          </w:tcPr>
          <w:p w14:paraId="60D6BB77" w14:textId="77777777" w:rsidR="0002393A" w:rsidRDefault="0002393A" w:rsidP="0002393A">
            <w:r>
              <w:t>Molarity of HCl</w:t>
            </w:r>
          </w:p>
        </w:tc>
        <w:tc>
          <w:tcPr>
            <w:tcW w:w="2254" w:type="dxa"/>
          </w:tcPr>
          <w:p w14:paraId="28E2BDFE" w14:textId="77777777" w:rsidR="0002393A" w:rsidRDefault="0002393A" w:rsidP="0002393A">
            <w:r>
              <w:t>0.069 mol/L</w:t>
            </w:r>
          </w:p>
        </w:tc>
        <w:tc>
          <w:tcPr>
            <w:tcW w:w="2254" w:type="dxa"/>
          </w:tcPr>
          <w:p w14:paraId="1D9F731F" w14:textId="77777777" w:rsidR="0002393A" w:rsidRDefault="0002393A" w:rsidP="0002393A">
            <w:r>
              <w:t>0.067 mol/L</w:t>
            </w:r>
          </w:p>
        </w:tc>
        <w:tc>
          <w:tcPr>
            <w:tcW w:w="2254" w:type="dxa"/>
          </w:tcPr>
          <w:p w14:paraId="0910286F" w14:textId="77777777" w:rsidR="0002393A" w:rsidRDefault="0002393A" w:rsidP="0002393A">
            <w:r>
              <w:t>0.066 mol/L</w:t>
            </w:r>
          </w:p>
        </w:tc>
      </w:tr>
    </w:tbl>
    <w:p w14:paraId="4C6C97B3" w14:textId="62F2BFE3" w:rsidR="539227FC" w:rsidRDefault="539227FC" w:rsidP="0002393A">
      <w:pPr>
        <w:pStyle w:val="Heading3"/>
      </w:pPr>
    </w:p>
    <w:p w14:paraId="6B17D33D" w14:textId="47213CC7" w:rsidR="7948002D" w:rsidRDefault="7948002D" w:rsidP="0002393A">
      <w:pPr>
        <w:pStyle w:val="Heading2"/>
      </w:pPr>
      <w:r>
        <w:t>CALCULATIONS</w:t>
      </w:r>
    </w:p>
    <w:p w14:paraId="3FD58491" w14:textId="175B6226" w:rsidR="60324FBD" w:rsidRDefault="60324FBD" w:rsidP="0002393A">
      <w:pPr>
        <w:pStyle w:val="Heading3"/>
      </w:pPr>
      <w:r>
        <w:t>From the titration data sheet:</w:t>
      </w:r>
    </w:p>
    <w:p w14:paraId="6CF78C2E" w14:textId="5FB41B91" w:rsidR="60324FBD" w:rsidRDefault="60324FBD" w:rsidP="539227FC">
      <w:pPr>
        <w:rPr>
          <w:rFonts w:eastAsiaTheme="minorEastAsia"/>
          <w:color w:val="000000" w:themeColor="text1"/>
        </w:rPr>
      </w:pPr>
      <w:r w:rsidRPr="539227FC">
        <w:rPr>
          <w:rFonts w:eastAsiaTheme="minorEastAsia"/>
          <w:color w:val="000000" w:themeColor="text1"/>
        </w:rPr>
        <w:t xml:space="preserve">Average titre = 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titre 2+titre 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>2</m:t>
            </m:r>
          </m:den>
        </m:f>
      </m:oMath>
    </w:p>
    <w:p w14:paraId="7F4A4215" w14:textId="1131FCCF" w:rsidR="60324FBD" w:rsidRDefault="60324FBD" w:rsidP="539227FC">
      <w:pPr>
        <w:rPr>
          <w:rFonts w:eastAsiaTheme="minorEastAsia"/>
          <w:color w:val="000000" w:themeColor="text1"/>
        </w:rPr>
      </w:pPr>
      <w:r w:rsidRPr="539227FC">
        <w:rPr>
          <w:rFonts w:eastAsiaTheme="minorEastAsia"/>
          <w:color w:val="000000" w:themeColor="text1"/>
        </w:rPr>
        <w:t xml:space="preserve">Average titre = </w:t>
      </w:r>
      <m:oMath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16.70+16.502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>2</m:t>
            </m:r>
          </m:den>
        </m:f>
      </m:oMath>
    </w:p>
    <w:p w14:paraId="7F186BBC" w14:textId="165CE1C7" w:rsidR="60324FBD" w:rsidRDefault="60324FBD" w:rsidP="539227FC">
      <w:pPr>
        <w:rPr>
          <w:rFonts w:eastAsiaTheme="minorEastAsia"/>
          <w:color w:val="000000" w:themeColor="text1"/>
        </w:rPr>
      </w:pPr>
      <w:r w:rsidRPr="539227FC">
        <w:rPr>
          <w:rFonts w:eastAsiaTheme="minorEastAsia"/>
          <w:color w:val="000000" w:themeColor="text1"/>
        </w:rPr>
        <w:t xml:space="preserve">Average titre = 16.60 mL = </w:t>
      </w:r>
      <m:oMath>
        <m:r>
          <w:rPr>
            <w:rFonts w:ascii="Cambria Math" w:eastAsiaTheme="minorEastAsia" w:hAnsi="Cambria Math"/>
            <w:color w:val="000000" w:themeColor="text1"/>
          </w:rPr>
          <m:t>16.6 x</m:t>
        </m:r>
        <m:sSup>
          <m:sSup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</w:rPr>
              <m:t>10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</w:rPr>
              <m:t>-3</m:t>
            </m:r>
          </m:sup>
        </m:sSup>
      </m:oMath>
      <w:r w:rsidRPr="539227FC">
        <w:rPr>
          <w:rFonts w:eastAsiaTheme="minorEastAsia"/>
          <w:color w:val="000000" w:themeColor="text1"/>
        </w:rPr>
        <w:t xml:space="preserve"> L = </w:t>
      </w:r>
      <w:proofErr w:type="spellStart"/>
      <w:r w:rsidRPr="009B1D48">
        <w:rPr>
          <w:rFonts w:eastAsiaTheme="minorEastAsia"/>
          <w:color w:val="000000" w:themeColor="text1"/>
          <w:sz w:val="28"/>
          <w:szCs w:val="28"/>
        </w:rPr>
        <w:t>V</w:t>
      </w:r>
      <w:r w:rsidRPr="009B1D48">
        <w:rPr>
          <w:rFonts w:eastAsiaTheme="minorEastAsia"/>
          <w:color w:val="000000" w:themeColor="text1"/>
          <w:sz w:val="18"/>
          <w:szCs w:val="18"/>
        </w:rPr>
        <w:t>base</w:t>
      </w:r>
      <w:proofErr w:type="spellEnd"/>
    </w:p>
    <w:p w14:paraId="4CF6AE35" w14:textId="495B0CE6" w:rsidR="60324FBD" w:rsidRDefault="60324FBD" w:rsidP="539227FC">
      <w:pPr>
        <w:rPr>
          <w:rFonts w:eastAsiaTheme="minorEastAsia"/>
          <w:color w:val="000000" w:themeColor="text1"/>
        </w:rPr>
      </w:pPr>
      <w:r w:rsidRPr="539227FC">
        <w:rPr>
          <w:rFonts w:eastAsiaTheme="minorEastAsia"/>
          <w:color w:val="000000" w:themeColor="text1"/>
        </w:rPr>
        <w:t>At end point:</w:t>
      </w:r>
    </w:p>
    <w:p w14:paraId="205D6158" w14:textId="16E65DA5" w:rsidR="60324FBD" w:rsidRDefault="60324FBD" w:rsidP="539227FC">
      <w:pPr>
        <w:rPr>
          <w:rFonts w:eastAsiaTheme="minorEastAsia"/>
          <w:color w:val="000000" w:themeColor="text1"/>
        </w:rPr>
      </w:pPr>
      <w:proofErr w:type="spellStart"/>
      <w:r w:rsidRPr="00E12C92">
        <w:rPr>
          <w:rFonts w:eastAsiaTheme="minorEastAsia"/>
          <w:color w:val="000000" w:themeColor="text1"/>
          <w:sz w:val="28"/>
          <w:szCs w:val="28"/>
        </w:rPr>
        <w:t>n</w:t>
      </w:r>
      <w:r w:rsidRPr="00E12C92">
        <w:rPr>
          <w:rFonts w:eastAsiaTheme="minorEastAsia"/>
          <w:color w:val="000000" w:themeColor="text1"/>
          <w:sz w:val="16"/>
          <w:szCs w:val="16"/>
        </w:rPr>
        <w:t>acid</w:t>
      </w:r>
      <w:proofErr w:type="spellEnd"/>
      <w:r w:rsidRPr="00E12C92">
        <w:rPr>
          <w:rFonts w:eastAsiaTheme="minorEastAsia"/>
          <w:color w:val="000000" w:themeColor="text1"/>
          <w:sz w:val="16"/>
          <w:szCs w:val="16"/>
        </w:rPr>
        <w:t xml:space="preserve"> </w:t>
      </w:r>
      <w:r w:rsidRPr="539227FC">
        <w:rPr>
          <w:rFonts w:eastAsiaTheme="minorEastAsia"/>
          <w:color w:val="000000" w:themeColor="text1"/>
        </w:rPr>
        <w:t xml:space="preserve">= </w:t>
      </w:r>
      <w:proofErr w:type="spellStart"/>
      <w:r w:rsidRPr="00E12C92">
        <w:rPr>
          <w:rFonts w:eastAsiaTheme="minorEastAsia"/>
          <w:color w:val="000000" w:themeColor="text1"/>
          <w:sz w:val="28"/>
          <w:szCs w:val="28"/>
        </w:rPr>
        <w:t>n</w:t>
      </w:r>
      <w:r w:rsidRPr="00E12C92">
        <w:rPr>
          <w:rFonts w:eastAsiaTheme="minorEastAsia"/>
          <w:color w:val="000000" w:themeColor="text1"/>
          <w:sz w:val="18"/>
          <w:szCs w:val="18"/>
        </w:rPr>
        <w:t>base</w:t>
      </w:r>
      <w:proofErr w:type="spellEnd"/>
    </w:p>
    <w:p w14:paraId="5C434F59" w14:textId="34729A72" w:rsidR="60324FBD" w:rsidRDefault="60324FBD" w:rsidP="539227FC">
      <w:pPr>
        <w:rPr>
          <w:rFonts w:eastAsiaTheme="minorEastAsia"/>
          <w:color w:val="000000" w:themeColor="text1"/>
        </w:rPr>
      </w:pPr>
      <w:r w:rsidRPr="539227FC">
        <w:rPr>
          <w:rFonts w:eastAsiaTheme="minorEastAsia"/>
          <w:color w:val="000000" w:themeColor="text1"/>
        </w:rPr>
        <w:t>as n = cv:</w:t>
      </w:r>
    </w:p>
    <w:p w14:paraId="3B6B6D21" w14:textId="64D148A1" w:rsidR="60324FBD" w:rsidRDefault="60324FBD" w:rsidP="539227FC">
      <w:pPr>
        <w:rPr>
          <w:rFonts w:eastAsiaTheme="minorEastAsia"/>
          <w:color w:val="000000" w:themeColor="text1"/>
        </w:rPr>
      </w:pPr>
      <w:proofErr w:type="spellStart"/>
      <w:r w:rsidRPr="00E12C92">
        <w:rPr>
          <w:rFonts w:eastAsiaTheme="minorEastAsia"/>
          <w:color w:val="000000" w:themeColor="text1"/>
          <w:sz w:val="28"/>
          <w:szCs w:val="28"/>
        </w:rPr>
        <w:t>c</w:t>
      </w:r>
      <w:r w:rsidRPr="00E12C92">
        <w:rPr>
          <w:rFonts w:eastAsiaTheme="minorEastAsia"/>
          <w:color w:val="000000" w:themeColor="text1"/>
          <w:sz w:val="18"/>
          <w:szCs w:val="18"/>
        </w:rPr>
        <w:t>acid</w:t>
      </w:r>
      <w:proofErr w:type="spellEnd"/>
      <w:r w:rsidRPr="539227FC">
        <w:rPr>
          <w:rFonts w:eastAsiaTheme="minorEastAsia"/>
          <w:color w:val="000000" w:themeColor="text1"/>
        </w:rPr>
        <w:t xml:space="preserve"> × </w:t>
      </w:r>
      <w:proofErr w:type="spellStart"/>
      <w:r w:rsidRPr="00E12C92">
        <w:rPr>
          <w:rFonts w:eastAsiaTheme="minorEastAsia"/>
          <w:color w:val="000000" w:themeColor="text1"/>
          <w:sz w:val="28"/>
          <w:szCs w:val="28"/>
        </w:rPr>
        <w:t>V</w:t>
      </w:r>
      <w:r w:rsidRPr="00E12C92">
        <w:rPr>
          <w:rFonts w:eastAsiaTheme="minorEastAsia"/>
          <w:color w:val="000000" w:themeColor="text1"/>
          <w:sz w:val="18"/>
          <w:szCs w:val="18"/>
        </w:rPr>
        <w:t>acid</w:t>
      </w:r>
      <w:proofErr w:type="spellEnd"/>
      <w:r w:rsidRPr="539227FC">
        <w:rPr>
          <w:rFonts w:eastAsiaTheme="minorEastAsia"/>
          <w:color w:val="000000" w:themeColor="text1"/>
        </w:rPr>
        <w:t xml:space="preserve"> = </w:t>
      </w:r>
      <w:proofErr w:type="spellStart"/>
      <w:r w:rsidRPr="00E12C92">
        <w:rPr>
          <w:rFonts w:eastAsiaTheme="minorEastAsia"/>
          <w:color w:val="000000" w:themeColor="text1"/>
          <w:sz w:val="28"/>
          <w:szCs w:val="28"/>
        </w:rPr>
        <w:t>c</w:t>
      </w:r>
      <w:r w:rsidRPr="00E12C92">
        <w:rPr>
          <w:rFonts w:eastAsiaTheme="minorEastAsia"/>
          <w:color w:val="000000" w:themeColor="text1"/>
          <w:sz w:val="18"/>
          <w:szCs w:val="18"/>
        </w:rPr>
        <w:t>base</w:t>
      </w:r>
      <w:proofErr w:type="spellEnd"/>
      <w:r w:rsidRPr="539227FC">
        <w:rPr>
          <w:rFonts w:eastAsiaTheme="minorEastAsia"/>
          <w:color w:val="000000" w:themeColor="text1"/>
        </w:rPr>
        <w:t xml:space="preserve"> × </w:t>
      </w:r>
      <w:proofErr w:type="spellStart"/>
      <w:r w:rsidRPr="00E12C92">
        <w:rPr>
          <w:rFonts w:eastAsiaTheme="minorEastAsia"/>
          <w:color w:val="000000" w:themeColor="text1"/>
          <w:sz w:val="28"/>
          <w:szCs w:val="28"/>
        </w:rPr>
        <w:t>V</w:t>
      </w:r>
      <w:r w:rsidRPr="00E12C92">
        <w:rPr>
          <w:rFonts w:eastAsiaTheme="minorEastAsia"/>
          <w:color w:val="000000" w:themeColor="text1"/>
          <w:sz w:val="18"/>
          <w:szCs w:val="18"/>
        </w:rPr>
        <w:t>base</w:t>
      </w:r>
      <w:proofErr w:type="spellEnd"/>
    </w:p>
    <w:p w14:paraId="538A68F2" w14:textId="6ACBB33E" w:rsidR="60324FBD" w:rsidRDefault="60324FBD" w:rsidP="539227FC">
      <w:pPr>
        <w:rPr>
          <w:rFonts w:eastAsiaTheme="minorEastAsia"/>
          <w:color w:val="000000" w:themeColor="text1"/>
        </w:rPr>
      </w:pPr>
      <w:r w:rsidRPr="539227FC">
        <w:rPr>
          <w:rFonts w:eastAsiaTheme="minorEastAsia"/>
          <w:color w:val="000000" w:themeColor="text1"/>
        </w:rPr>
        <w:t>To find concentration of HCl (</w:t>
      </w:r>
      <w:proofErr w:type="spellStart"/>
      <w:r w:rsidRPr="539227FC">
        <w:rPr>
          <w:rFonts w:eastAsiaTheme="minorEastAsia"/>
          <w:color w:val="000000" w:themeColor="text1"/>
        </w:rPr>
        <w:t>cacid</w:t>
      </w:r>
      <w:proofErr w:type="spellEnd"/>
      <w:r w:rsidRPr="539227FC">
        <w:rPr>
          <w:rFonts w:eastAsiaTheme="minorEastAsia"/>
          <w:color w:val="000000" w:themeColor="text1"/>
        </w:rPr>
        <w:t>):</w:t>
      </w:r>
    </w:p>
    <w:p w14:paraId="1CFD067E" w14:textId="32EA02D8" w:rsidR="60324FBD" w:rsidRDefault="60324FBD" w:rsidP="539227FC">
      <w:pPr>
        <w:rPr>
          <w:rFonts w:eastAsiaTheme="minorEastAsia"/>
          <w:color w:val="000000" w:themeColor="text1"/>
        </w:rPr>
      </w:pPr>
      <w:proofErr w:type="spellStart"/>
      <w:r w:rsidRPr="00E12C92">
        <w:rPr>
          <w:rFonts w:eastAsiaTheme="minorEastAsia"/>
          <w:color w:val="000000" w:themeColor="text1"/>
          <w:sz w:val="28"/>
          <w:szCs w:val="28"/>
        </w:rPr>
        <w:t>c</w:t>
      </w:r>
      <w:r w:rsidRPr="00E12C92">
        <w:rPr>
          <w:rFonts w:eastAsiaTheme="minorEastAsia"/>
          <w:color w:val="000000" w:themeColor="text1"/>
          <w:sz w:val="18"/>
          <w:szCs w:val="18"/>
        </w:rPr>
        <w:t>acid</w:t>
      </w:r>
      <w:proofErr w:type="spellEnd"/>
      <w:r w:rsidRPr="539227FC">
        <w:rPr>
          <w:rFonts w:eastAsiaTheme="minorEastAsia"/>
          <w:color w:val="000000" w:themeColor="text1"/>
        </w:rPr>
        <w:t xml:space="preserve"> = </w:t>
      </w:r>
      <w:r w:rsidRPr="00E12C92">
        <w:rPr>
          <w:rFonts w:eastAsiaTheme="minorEastAsia"/>
          <w:color w:val="000000" w:themeColor="text1"/>
          <w:sz w:val="28"/>
          <w:szCs w:val="28"/>
        </w:rPr>
        <w:t>𝑐</w:t>
      </w:r>
      <w:r w:rsidRPr="00E12C92">
        <w:rPr>
          <w:rFonts w:eastAsiaTheme="minorEastAsia"/>
          <w:color w:val="000000" w:themeColor="text1"/>
          <w:sz w:val="18"/>
          <w:szCs w:val="18"/>
        </w:rPr>
        <w:t>𝑏𝑎𝑠𝑒</w:t>
      </w:r>
      <w:r w:rsidRPr="539227FC">
        <w:rPr>
          <w:rFonts w:eastAsiaTheme="minorEastAsia"/>
          <w:color w:val="000000" w:themeColor="text1"/>
        </w:rPr>
        <w:t xml:space="preserve"> × </w:t>
      </w:r>
      <w:r w:rsidRPr="00E12C92">
        <w:rPr>
          <w:rFonts w:eastAsiaTheme="minorEastAsia"/>
          <w:color w:val="000000" w:themeColor="text1"/>
          <w:sz w:val="28"/>
          <w:szCs w:val="28"/>
        </w:rPr>
        <w:t>𝑉</w:t>
      </w:r>
      <w:r w:rsidRPr="00E12C92">
        <w:rPr>
          <w:rFonts w:eastAsiaTheme="minorEastAsia"/>
          <w:color w:val="000000" w:themeColor="text1"/>
          <w:sz w:val="18"/>
          <w:szCs w:val="18"/>
        </w:rPr>
        <w:t>𝑏𝑎𝑠𝑒</w:t>
      </w:r>
      <w:r w:rsidRPr="00E12C92">
        <w:rPr>
          <w:rFonts w:eastAsiaTheme="minorEastAsia"/>
          <w:color w:val="000000" w:themeColor="text1"/>
          <w:sz w:val="28"/>
          <w:szCs w:val="28"/>
        </w:rPr>
        <w:t>𝑉</w:t>
      </w:r>
      <w:r w:rsidRPr="00E12C92">
        <w:rPr>
          <w:rFonts w:eastAsiaTheme="minorEastAsia"/>
          <w:color w:val="000000" w:themeColor="text1"/>
          <w:sz w:val="18"/>
          <w:szCs w:val="18"/>
        </w:rPr>
        <w:t>𝑎𝑐𝑖𝑑</w:t>
      </w:r>
    </w:p>
    <w:p w14:paraId="33B3C8A9" w14:textId="75E83E07" w:rsidR="60324FBD" w:rsidRDefault="60324FBD" w:rsidP="539227FC">
      <w:pPr>
        <w:rPr>
          <w:rFonts w:eastAsiaTheme="minorEastAsia"/>
          <w:color w:val="000000" w:themeColor="text1"/>
        </w:rPr>
      </w:pPr>
      <w:proofErr w:type="spellStart"/>
      <w:r w:rsidRPr="00E12C92">
        <w:rPr>
          <w:rFonts w:eastAsiaTheme="minorEastAsia"/>
          <w:color w:val="000000" w:themeColor="text1"/>
          <w:sz w:val="28"/>
          <w:szCs w:val="28"/>
        </w:rPr>
        <w:t>c</w:t>
      </w:r>
      <w:r w:rsidRPr="00E12C92">
        <w:rPr>
          <w:rFonts w:eastAsiaTheme="minorEastAsia"/>
          <w:color w:val="000000" w:themeColor="text1"/>
          <w:sz w:val="18"/>
          <w:szCs w:val="18"/>
        </w:rPr>
        <w:t>acid</w:t>
      </w:r>
      <w:proofErr w:type="spellEnd"/>
      <w:r w:rsidRPr="00E12C92">
        <w:rPr>
          <w:rFonts w:eastAsiaTheme="minorEastAsia"/>
          <w:color w:val="000000" w:themeColor="text1"/>
          <w:sz w:val="18"/>
          <w:szCs w:val="18"/>
        </w:rPr>
        <w:t xml:space="preserve"> </w:t>
      </w:r>
      <w:r w:rsidRPr="539227FC">
        <w:rPr>
          <w:rFonts w:eastAsiaTheme="minorEastAsia"/>
          <w:color w:val="000000" w:themeColor="text1"/>
        </w:rPr>
        <w:t>= 0.1002 ×0.01660.025</w:t>
      </w:r>
    </w:p>
    <w:p w14:paraId="7CAC91DD" w14:textId="761A983E" w:rsidR="60324FBD" w:rsidRDefault="60324FBD" w:rsidP="539227FC">
      <w:pPr>
        <w:rPr>
          <w:rFonts w:eastAsiaTheme="minorEastAsia"/>
          <w:color w:val="000000" w:themeColor="text1"/>
        </w:rPr>
      </w:pPr>
      <w:proofErr w:type="spellStart"/>
      <w:r w:rsidRPr="00E12C92">
        <w:rPr>
          <w:rFonts w:eastAsiaTheme="minorEastAsia"/>
          <w:color w:val="000000" w:themeColor="text1"/>
          <w:sz w:val="28"/>
          <w:szCs w:val="28"/>
        </w:rPr>
        <w:t>c</w:t>
      </w:r>
      <w:r w:rsidRPr="00E12C92">
        <w:rPr>
          <w:rFonts w:eastAsiaTheme="minorEastAsia"/>
          <w:color w:val="000000" w:themeColor="text1"/>
          <w:sz w:val="18"/>
          <w:szCs w:val="18"/>
        </w:rPr>
        <w:t>acid</w:t>
      </w:r>
      <w:proofErr w:type="spellEnd"/>
      <w:r w:rsidRPr="539227FC">
        <w:rPr>
          <w:rFonts w:eastAsiaTheme="minorEastAsia"/>
          <w:color w:val="000000" w:themeColor="text1"/>
        </w:rPr>
        <w:t xml:space="preserve"> = 0.067 mol/L</w:t>
      </w:r>
    </w:p>
    <w:p w14:paraId="3723F60E" w14:textId="71400BC5" w:rsidR="600425E8" w:rsidRDefault="600425E8" w:rsidP="00E12C92">
      <w:pPr>
        <w:pStyle w:val="Heading2"/>
      </w:pPr>
      <w:r>
        <w:t>C</w:t>
      </w:r>
      <w:r w:rsidR="00E12C92">
        <w:t>ONCLUSION</w:t>
      </w:r>
      <w:r>
        <w:t xml:space="preserve"> </w:t>
      </w:r>
    </w:p>
    <w:p w14:paraId="1617A51A" w14:textId="512DDEAB" w:rsidR="35553270" w:rsidRDefault="35553270" w:rsidP="539227FC">
      <w:r>
        <w:t xml:space="preserve">To conclude </w:t>
      </w:r>
      <w:r w:rsidR="13425D35">
        <w:t xml:space="preserve">this experiment involving titration was </w:t>
      </w:r>
      <w:r w:rsidR="19A8F399">
        <w:t xml:space="preserve">a success </w:t>
      </w:r>
      <w:r w:rsidR="1C50F01C">
        <w:t>as we met the aim as the end point was reached making sure the experiment was a light pink and with th</w:t>
      </w:r>
      <w:r w:rsidR="49CBAA4B">
        <w:t>e results the molarity was calculated of the hydrochloric acid</w:t>
      </w:r>
      <w:r w:rsidR="40AEDE4A">
        <w:t>. Titration is a simple method and easy to understand which allowed me to fully understand the experiment</w:t>
      </w:r>
      <w:r w:rsidR="1C313527">
        <w:t xml:space="preserve"> and analyse the results</w:t>
      </w:r>
      <w:r w:rsidR="40AEDE4A">
        <w:t xml:space="preserve">. </w:t>
      </w:r>
      <w:r w:rsidR="21CEA70C">
        <w:t>The only negative with the titration process is visually noticing what shade the results are</w:t>
      </w:r>
      <w:r w:rsidR="20CD605C">
        <w:t xml:space="preserve"> as this can be different depending on who is carrying out the experiment as its human error.</w:t>
      </w:r>
    </w:p>
    <w:p w14:paraId="3AB14782" w14:textId="602A7FEC" w:rsidR="7948002D" w:rsidRDefault="7948002D" w:rsidP="00E12C92">
      <w:pPr>
        <w:pStyle w:val="Heading2"/>
      </w:pPr>
      <w:r>
        <w:t>DISCUSSION</w:t>
      </w:r>
    </w:p>
    <w:p w14:paraId="0ADCA53C" w14:textId="74CF59CA" w:rsidR="1E6F556B" w:rsidRDefault="00000000" w:rsidP="539227FC">
      <w:hyperlink r:id="rId7" w:anchor=":~:text=Several%20titration%20methods%20for%20salt%20determina-%20tion%20of,good%20laboratory%20facil-%20ities%20and%20a%20skilled%20analyst.">
        <w:r w:rsidR="1E6F556B" w:rsidRPr="539227FC">
          <w:rPr>
            <w:rStyle w:val="Hyperlink"/>
            <w:rFonts w:ascii="Times New Roman" w:eastAsia="Times New Roman" w:hAnsi="Times New Roman" w:cs="Times New Roman"/>
          </w:rPr>
          <w:t>Salt Analysis of Cheese by a Simplified Method - ScienceDirect</w:t>
        </w:r>
      </w:hyperlink>
      <w:r w:rsidR="1E6F556B" w:rsidRPr="539227FC">
        <w:rPr>
          <w:rFonts w:ascii="Times New Roman" w:eastAsia="Times New Roman" w:hAnsi="Times New Roman" w:cs="Times New Roman"/>
        </w:rPr>
        <w:t xml:space="preserve"> </w:t>
      </w:r>
    </w:p>
    <w:p w14:paraId="6A0B3910" w14:textId="1B13EF08" w:rsidR="1FD58281" w:rsidRDefault="00000000" w:rsidP="539227FC">
      <w:hyperlink r:id="rId8">
        <w:r w:rsidR="1FD58281" w:rsidRPr="539227FC">
          <w:rPr>
            <w:rStyle w:val="Hyperlink"/>
            <w:rFonts w:ascii="Times New Roman" w:eastAsia="Times New Roman" w:hAnsi="Times New Roman" w:cs="Times New Roman"/>
          </w:rPr>
          <w:t>Titration | Definition, Types, &amp; Facts | Britannica</w:t>
        </w:r>
      </w:hyperlink>
    </w:p>
    <w:p w14:paraId="7F462F88" w14:textId="21E3E44B" w:rsidR="12757AAD" w:rsidRDefault="00000000" w:rsidP="539227FC">
      <w:pPr>
        <w:rPr>
          <w:rFonts w:ascii="Times New Roman" w:eastAsia="Times New Roman" w:hAnsi="Times New Roman" w:cs="Times New Roman"/>
        </w:rPr>
      </w:pPr>
      <w:hyperlink r:id="rId9">
        <w:r w:rsidR="12757AAD" w:rsidRPr="539227FC">
          <w:rPr>
            <w:rStyle w:val="Hyperlink"/>
            <w:rFonts w:ascii="Times New Roman" w:eastAsia="Times New Roman" w:hAnsi="Times New Roman" w:cs="Times New Roman"/>
          </w:rPr>
          <w:t xml:space="preserve">3.13: Titrations - Chemistry </w:t>
        </w:r>
        <w:proofErr w:type="spellStart"/>
        <w:r w:rsidR="12757AAD" w:rsidRPr="539227FC">
          <w:rPr>
            <w:rStyle w:val="Hyperlink"/>
            <w:rFonts w:ascii="Times New Roman" w:eastAsia="Times New Roman" w:hAnsi="Times New Roman" w:cs="Times New Roman"/>
          </w:rPr>
          <w:t>LibreTexts</w:t>
        </w:r>
        <w:proofErr w:type="spellEnd"/>
      </w:hyperlink>
    </w:p>
    <w:sectPr w:rsidR="12757AA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eP95zFR31kYCD" int2:id="sI0qKm38">
      <int2:state int2:value="Rejected" int2:type="AugLoop_Text_Critique"/>
    </int2:textHash>
    <int2:textHash int2:hashCode="//XSyGutkVyich" int2:id="EIRS3y7r">
      <int2:state int2:value="Rejected" int2:type="AugLoop_Text_Critique"/>
    </int2:textHash>
    <int2:textHash int2:hashCode="JbPodQB2jXUIgx" int2:id="nEIeD0FW">
      <int2:state int2:value="Rejected" int2:type="AugLoop_Text_Critique"/>
    </int2:textHash>
    <int2:textHash int2:hashCode="hbTZXJAEtsZ2IB" int2:id="7nYnd9Bz">
      <int2:state int2:value="Rejected" int2:type="AugLoop_Text_Critique"/>
    </int2:textHash>
    <int2:textHash int2:hashCode="APmOEYI90iXWPn" int2:id="cs5nOvbq">
      <int2:state int2:value="Rejected" int2:type="AugLoop_Text_Critique"/>
    </int2:textHash>
    <int2:textHash int2:hashCode="WhtqGsIzKajHUj" int2:id="rr7TFHMc">
      <int2:state int2:value="Rejected" int2:type="AugLoop_Text_Critique"/>
    </int2:textHash>
    <int2:bookmark int2:bookmarkName="_Int_4ZXbcLJy" int2:invalidationBookmarkName="" int2:hashCode="8uaqJt3v+gaJeA" int2:id="l8CarYMq">
      <int2:state int2:value="Rejected" int2:type="AugLoop_Text_Critique"/>
    </int2:bookmark>
    <int2:bookmark int2:bookmarkName="_Int_vur50grC" int2:invalidationBookmarkName="" int2:hashCode="JHZbTJD8LiNHPG" int2:id="uJHcCXW8">
      <int2:state int2:value="Rejected" int2:type="AugLoop_Text_Critique"/>
    </int2:bookmark>
    <int2:bookmark int2:bookmarkName="_Int_rvaBiX7K" int2:invalidationBookmarkName="" int2:hashCode="PeUh02GRVekij4" int2:id="SyUdgRvP">
      <int2:state int2:value="Rejected" int2:type="AugLoop_Text_Critique"/>
    </int2:bookmark>
    <int2:bookmark int2:bookmarkName="_Int_Qn46yY7j" int2:invalidationBookmarkName="" int2:hashCode="Vp69wvtQmWOY05" int2:id="PIg7Db1h">
      <int2:state int2:value="Rejected" int2:type="AugLoop_Text_Critique"/>
    </int2:bookmark>
    <int2:bookmark int2:bookmarkName="_Int_iovnAlIv" int2:invalidationBookmarkName="" int2:hashCode="GERguUd6maqBlt" int2:id="3Ksx3vc6">
      <int2:state int2:value="Rejected" int2:type="AugLoop_Acronyms_AcronymsCritique"/>
    </int2:bookmark>
    <int2:bookmark int2:bookmarkName="_Int_TLkdM4ZL" int2:invalidationBookmarkName="" int2:hashCode="eXTnet+J8cR8vf" int2:id="E82hNJqr">
      <int2:state int2:value="Rejected" int2:type="AugLoop_Text_Critique"/>
    </int2:bookmark>
    <int2:bookmark int2:bookmarkName="_Int_ue2Epyqn" int2:invalidationBookmarkName="" int2:hashCode="NatQsz8dmo+rZP" int2:id="tuvKBQn2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1C4AB"/>
    <w:multiLevelType w:val="hybridMultilevel"/>
    <w:tmpl w:val="9F50507C"/>
    <w:lvl w:ilvl="0" w:tplc="1310B2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B6424C">
      <w:start w:val="1"/>
      <w:numFmt w:val="lowerLetter"/>
      <w:lvlText w:val="%2)"/>
      <w:lvlJc w:val="left"/>
      <w:pPr>
        <w:ind w:left="1440" w:hanging="360"/>
      </w:pPr>
    </w:lvl>
    <w:lvl w:ilvl="2" w:tplc="E6503710">
      <w:start w:val="1"/>
      <w:numFmt w:val="lowerRoman"/>
      <w:lvlText w:val="%3)"/>
      <w:lvlJc w:val="right"/>
      <w:pPr>
        <w:ind w:left="2160" w:hanging="360"/>
      </w:pPr>
    </w:lvl>
    <w:lvl w:ilvl="3" w:tplc="C7CA27C8">
      <w:start w:val="1"/>
      <w:numFmt w:val="decimal"/>
      <w:lvlText w:val="(%4)"/>
      <w:lvlJc w:val="left"/>
      <w:pPr>
        <w:ind w:left="2880" w:hanging="360"/>
      </w:pPr>
    </w:lvl>
    <w:lvl w:ilvl="4" w:tplc="9AC2AC1C">
      <w:start w:val="1"/>
      <w:numFmt w:val="lowerLetter"/>
      <w:lvlText w:val="(%5)"/>
      <w:lvlJc w:val="left"/>
      <w:pPr>
        <w:ind w:left="3600" w:hanging="360"/>
      </w:pPr>
    </w:lvl>
    <w:lvl w:ilvl="5" w:tplc="1FF2F520">
      <w:start w:val="1"/>
      <w:numFmt w:val="lowerRoman"/>
      <w:lvlText w:val="(%6)"/>
      <w:lvlJc w:val="right"/>
      <w:pPr>
        <w:ind w:left="4320" w:hanging="360"/>
      </w:pPr>
    </w:lvl>
    <w:lvl w:ilvl="6" w:tplc="983014B4">
      <w:start w:val="1"/>
      <w:numFmt w:val="decimal"/>
      <w:lvlText w:val="%7."/>
      <w:lvlJc w:val="left"/>
      <w:pPr>
        <w:ind w:left="5040" w:hanging="360"/>
      </w:pPr>
    </w:lvl>
    <w:lvl w:ilvl="7" w:tplc="96DCFDC0">
      <w:start w:val="1"/>
      <w:numFmt w:val="lowerLetter"/>
      <w:lvlText w:val="%8."/>
      <w:lvlJc w:val="left"/>
      <w:pPr>
        <w:ind w:left="5760" w:hanging="360"/>
      </w:pPr>
    </w:lvl>
    <w:lvl w:ilvl="8" w:tplc="705CDC9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69C90CC1"/>
    <w:multiLevelType w:val="hybridMultilevel"/>
    <w:tmpl w:val="27787F24"/>
    <w:lvl w:ilvl="0" w:tplc="F1AE39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B4CE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6606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FA88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766A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60D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DA1D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5669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3E4B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99CF9E"/>
    <w:multiLevelType w:val="multilevel"/>
    <w:tmpl w:val="45207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 w16cid:durableId="1680161837">
    <w:abstractNumId w:val="2"/>
  </w:num>
  <w:num w:numId="2" w16cid:durableId="46031599">
    <w:abstractNumId w:val="0"/>
  </w:num>
  <w:num w:numId="3" w16cid:durableId="183520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C7187D"/>
    <w:rsid w:val="0002393A"/>
    <w:rsid w:val="001462C4"/>
    <w:rsid w:val="003922C7"/>
    <w:rsid w:val="00392872"/>
    <w:rsid w:val="008A3AF2"/>
    <w:rsid w:val="009B1D48"/>
    <w:rsid w:val="00AA64B5"/>
    <w:rsid w:val="00AC44AD"/>
    <w:rsid w:val="00D87B79"/>
    <w:rsid w:val="00E12C92"/>
    <w:rsid w:val="00F742BB"/>
    <w:rsid w:val="01AABC67"/>
    <w:rsid w:val="01B1337F"/>
    <w:rsid w:val="01B727CC"/>
    <w:rsid w:val="02086F96"/>
    <w:rsid w:val="0212AF69"/>
    <w:rsid w:val="0290B40E"/>
    <w:rsid w:val="03109B09"/>
    <w:rsid w:val="035F7B00"/>
    <w:rsid w:val="04BC0895"/>
    <w:rsid w:val="0534168A"/>
    <w:rsid w:val="055F3E15"/>
    <w:rsid w:val="056B6513"/>
    <w:rsid w:val="06145FBD"/>
    <w:rsid w:val="06BCFBFC"/>
    <w:rsid w:val="06BD0273"/>
    <w:rsid w:val="06DEB419"/>
    <w:rsid w:val="083BD3B7"/>
    <w:rsid w:val="08775E6A"/>
    <w:rsid w:val="09450CE8"/>
    <w:rsid w:val="0A3F74AC"/>
    <w:rsid w:val="0A48D087"/>
    <w:rsid w:val="0A4B8BEC"/>
    <w:rsid w:val="0A6C179C"/>
    <w:rsid w:val="0AEE40B0"/>
    <w:rsid w:val="0BE9A7F8"/>
    <w:rsid w:val="0C0EE3FC"/>
    <w:rsid w:val="0C1E4D5C"/>
    <w:rsid w:val="0C26AFC4"/>
    <w:rsid w:val="0D3D47E0"/>
    <w:rsid w:val="0D7FFE18"/>
    <w:rsid w:val="0DA3D921"/>
    <w:rsid w:val="0DF00B86"/>
    <w:rsid w:val="0DFCBC7F"/>
    <w:rsid w:val="0E716EDD"/>
    <w:rsid w:val="0EB7E9DD"/>
    <w:rsid w:val="0EF1489C"/>
    <w:rsid w:val="0F1BCE79"/>
    <w:rsid w:val="0F21EDFA"/>
    <w:rsid w:val="0F706FE6"/>
    <w:rsid w:val="108AB085"/>
    <w:rsid w:val="10A111C6"/>
    <w:rsid w:val="1128EB24"/>
    <w:rsid w:val="114A3A12"/>
    <w:rsid w:val="122680E6"/>
    <w:rsid w:val="126341AF"/>
    <w:rsid w:val="12757AAD"/>
    <w:rsid w:val="13425D35"/>
    <w:rsid w:val="138145CB"/>
    <w:rsid w:val="138A28C4"/>
    <w:rsid w:val="13B6325E"/>
    <w:rsid w:val="13C3973B"/>
    <w:rsid w:val="13DF00E4"/>
    <w:rsid w:val="14131AA5"/>
    <w:rsid w:val="143361AA"/>
    <w:rsid w:val="1463855C"/>
    <w:rsid w:val="149F07BF"/>
    <w:rsid w:val="14AC4782"/>
    <w:rsid w:val="14D24CA1"/>
    <w:rsid w:val="14ECA2F1"/>
    <w:rsid w:val="151A23EE"/>
    <w:rsid w:val="157AD145"/>
    <w:rsid w:val="1582845D"/>
    <w:rsid w:val="15AF6874"/>
    <w:rsid w:val="15BE349D"/>
    <w:rsid w:val="15C7187D"/>
    <w:rsid w:val="15C912D5"/>
    <w:rsid w:val="16322547"/>
    <w:rsid w:val="163489C4"/>
    <w:rsid w:val="163D3600"/>
    <w:rsid w:val="16AB20C4"/>
    <w:rsid w:val="179ADC3A"/>
    <w:rsid w:val="182B6E7D"/>
    <w:rsid w:val="1998A94B"/>
    <w:rsid w:val="199DA459"/>
    <w:rsid w:val="19A8F399"/>
    <w:rsid w:val="19E4A752"/>
    <w:rsid w:val="1A432EAF"/>
    <w:rsid w:val="1BDEFF10"/>
    <w:rsid w:val="1C313527"/>
    <w:rsid w:val="1C50F01C"/>
    <w:rsid w:val="1C69CD17"/>
    <w:rsid w:val="1C8E4A71"/>
    <w:rsid w:val="1C96A926"/>
    <w:rsid w:val="1CCF9705"/>
    <w:rsid w:val="1CE52BCA"/>
    <w:rsid w:val="1D2576EC"/>
    <w:rsid w:val="1DAB1461"/>
    <w:rsid w:val="1DD84FA8"/>
    <w:rsid w:val="1E6BB5C0"/>
    <w:rsid w:val="1E6F556B"/>
    <w:rsid w:val="1ED1EF84"/>
    <w:rsid w:val="1F46E4C2"/>
    <w:rsid w:val="1FD58281"/>
    <w:rsid w:val="20430481"/>
    <w:rsid w:val="20794FA9"/>
    <w:rsid w:val="20861698"/>
    <w:rsid w:val="20C0A4C5"/>
    <w:rsid w:val="20CD605C"/>
    <w:rsid w:val="20E04213"/>
    <w:rsid w:val="21008D35"/>
    <w:rsid w:val="2119A9FF"/>
    <w:rsid w:val="21481BA4"/>
    <w:rsid w:val="21CEA70C"/>
    <w:rsid w:val="21FE1E29"/>
    <w:rsid w:val="22149F5C"/>
    <w:rsid w:val="224FA0CF"/>
    <w:rsid w:val="226141D3"/>
    <w:rsid w:val="22B57A60"/>
    <w:rsid w:val="23517B90"/>
    <w:rsid w:val="236EE3E0"/>
    <w:rsid w:val="23FD1234"/>
    <w:rsid w:val="243ABDAD"/>
    <w:rsid w:val="25936799"/>
    <w:rsid w:val="25A9214D"/>
    <w:rsid w:val="2658E970"/>
    <w:rsid w:val="26891C52"/>
    <w:rsid w:val="26A19157"/>
    <w:rsid w:val="26A684A2"/>
    <w:rsid w:val="270ABDD5"/>
    <w:rsid w:val="276DA8A3"/>
    <w:rsid w:val="279BA0B6"/>
    <w:rsid w:val="27EEBB85"/>
    <w:rsid w:val="2824ECB3"/>
    <w:rsid w:val="283B79C7"/>
    <w:rsid w:val="283D61B8"/>
    <w:rsid w:val="2847E4A9"/>
    <w:rsid w:val="285C6C8E"/>
    <w:rsid w:val="28B1EB94"/>
    <w:rsid w:val="291B024F"/>
    <w:rsid w:val="29BC942D"/>
    <w:rsid w:val="29D6AEC3"/>
    <w:rsid w:val="29D74A28"/>
    <w:rsid w:val="29D93219"/>
    <w:rsid w:val="2A8D4353"/>
    <w:rsid w:val="2A92757B"/>
    <w:rsid w:val="2A9DAA53"/>
    <w:rsid w:val="2BB12BAB"/>
    <w:rsid w:val="2BF522DA"/>
    <w:rsid w:val="2C973DA6"/>
    <w:rsid w:val="2C999559"/>
    <w:rsid w:val="2CFDC704"/>
    <w:rsid w:val="2D06E834"/>
    <w:rsid w:val="2E02371A"/>
    <w:rsid w:val="2EAA49E6"/>
    <w:rsid w:val="2F1E5561"/>
    <w:rsid w:val="2F9EF475"/>
    <w:rsid w:val="2FAAF319"/>
    <w:rsid w:val="301DFD4D"/>
    <w:rsid w:val="30CDA9DE"/>
    <w:rsid w:val="316B0B23"/>
    <w:rsid w:val="3181808E"/>
    <w:rsid w:val="31D531E1"/>
    <w:rsid w:val="31E443FE"/>
    <w:rsid w:val="31EA28D0"/>
    <w:rsid w:val="324E25C6"/>
    <w:rsid w:val="32B46783"/>
    <w:rsid w:val="32BCFE9C"/>
    <w:rsid w:val="33BBBFF1"/>
    <w:rsid w:val="34168746"/>
    <w:rsid w:val="344628AF"/>
    <w:rsid w:val="345257E5"/>
    <w:rsid w:val="3464F47D"/>
    <w:rsid w:val="348D560E"/>
    <w:rsid w:val="34D0F8BE"/>
    <w:rsid w:val="3521BD48"/>
    <w:rsid w:val="35553270"/>
    <w:rsid w:val="35A62054"/>
    <w:rsid w:val="35EE2846"/>
    <w:rsid w:val="35F6490C"/>
    <w:rsid w:val="36769FB6"/>
    <w:rsid w:val="368EDB73"/>
    <w:rsid w:val="37859CED"/>
    <w:rsid w:val="38399568"/>
    <w:rsid w:val="38CFFCE4"/>
    <w:rsid w:val="3925C908"/>
    <w:rsid w:val="397178D8"/>
    <w:rsid w:val="39749F40"/>
    <w:rsid w:val="398DBC0A"/>
    <w:rsid w:val="3A18571C"/>
    <w:rsid w:val="3A360D5C"/>
    <w:rsid w:val="3A67865A"/>
    <w:rsid w:val="3AC7E7C5"/>
    <w:rsid w:val="3B048742"/>
    <w:rsid w:val="3C079DA6"/>
    <w:rsid w:val="3C50618C"/>
    <w:rsid w:val="3C65C0DA"/>
    <w:rsid w:val="3CED6799"/>
    <w:rsid w:val="3DE73606"/>
    <w:rsid w:val="3E340583"/>
    <w:rsid w:val="3E36E1CA"/>
    <w:rsid w:val="3E612D2D"/>
    <w:rsid w:val="3F1D2D90"/>
    <w:rsid w:val="3F59999D"/>
    <w:rsid w:val="3F63D8AA"/>
    <w:rsid w:val="3FB5538D"/>
    <w:rsid w:val="40335A09"/>
    <w:rsid w:val="4061D9D6"/>
    <w:rsid w:val="40ACBA6B"/>
    <w:rsid w:val="40AEDE4A"/>
    <w:rsid w:val="40C35226"/>
    <w:rsid w:val="41076E58"/>
    <w:rsid w:val="415AE569"/>
    <w:rsid w:val="41BBA18F"/>
    <w:rsid w:val="41BD8B52"/>
    <w:rsid w:val="41E74500"/>
    <w:rsid w:val="41F233B4"/>
    <w:rsid w:val="425F2287"/>
    <w:rsid w:val="42A23D82"/>
    <w:rsid w:val="4343CD04"/>
    <w:rsid w:val="43838F05"/>
    <w:rsid w:val="43883529"/>
    <w:rsid w:val="44282AD8"/>
    <w:rsid w:val="4470D2BF"/>
    <w:rsid w:val="447D3025"/>
    <w:rsid w:val="44E741D7"/>
    <w:rsid w:val="44F8E0A5"/>
    <w:rsid w:val="45354AF9"/>
    <w:rsid w:val="4560259B"/>
    <w:rsid w:val="4629F89C"/>
    <w:rsid w:val="467E5545"/>
    <w:rsid w:val="468F3158"/>
    <w:rsid w:val="4694B106"/>
    <w:rsid w:val="46A6AD8E"/>
    <w:rsid w:val="46A7C920"/>
    <w:rsid w:val="46F26AB0"/>
    <w:rsid w:val="4762106E"/>
    <w:rsid w:val="47A87381"/>
    <w:rsid w:val="47C17BCD"/>
    <w:rsid w:val="48434838"/>
    <w:rsid w:val="48BB4F6E"/>
    <w:rsid w:val="494443E2"/>
    <w:rsid w:val="4976B67F"/>
    <w:rsid w:val="4976F943"/>
    <w:rsid w:val="49924AEE"/>
    <w:rsid w:val="49BE89BA"/>
    <w:rsid w:val="49CBAA4B"/>
    <w:rsid w:val="4A08BC1C"/>
    <w:rsid w:val="4A17E153"/>
    <w:rsid w:val="4A3C1B2A"/>
    <w:rsid w:val="4A6E84AE"/>
    <w:rsid w:val="4ADC3FC2"/>
    <w:rsid w:val="4B744BC6"/>
    <w:rsid w:val="4C1AD70C"/>
    <w:rsid w:val="4C796636"/>
    <w:rsid w:val="4CA1A1B0"/>
    <w:rsid w:val="4D03F28A"/>
    <w:rsid w:val="4D16540E"/>
    <w:rsid w:val="4D964C3F"/>
    <w:rsid w:val="4DE9A0D9"/>
    <w:rsid w:val="4E2BCA95"/>
    <w:rsid w:val="4E942C67"/>
    <w:rsid w:val="4E9E8815"/>
    <w:rsid w:val="4E9FC2EB"/>
    <w:rsid w:val="4ED731BD"/>
    <w:rsid w:val="4EF06FA3"/>
    <w:rsid w:val="4F106B43"/>
    <w:rsid w:val="4FBB72EC"/>
    <w:rsid w:val="4FFFE59B"/>
    <w:rsid w:val="500214BD"/>
    <w:rsid w:val="5014A2E1"/>
    <w:rsid w:val="504C81DC"/>
    <w:rsid w:val="50C55C8B"/>
    <w:rsid w:val="50DE47CE"/>
    <w:rsid w:val="52040022"/>
    <w:rsid w:val="521EA69C"/>
    <w:rsid w:val="526A81B3"/>
    <w:rsid w:val="52F12BBD"/>
    <w:rsid w:val="52F313AE"/>
    <w:rsid w:val="52FB871B"/>
    <w:rsid w:val="535AA689"/>
    <w:rsid w:val="5373340E"/>
    <w:rsid w:val="539227FC"/>
    <w:rsid w:val="539FD083"/>
    <w:rsid w:val="54170133"/>
    <w:rsid w:val="548A68CE"/>
    <w:rsid w:val="555FB127"/>
    <w:rsid w:val="55BFC8B1"/>
    <w:rsid w:val="55E241F9"/>
    <w:rsid w:val="55EE6462"/>
    <w:rsid w:val="5790831F"/>
    <w:rsid w:val="57AB53C0"/>
    <w:rsid w:val="57CA9D51"/>
    <w:rsid w:val="58498EF6"/>
    <w:rsid w:val="58AE7FC1"/>
    <w:rsid w:val="58E722CF"/>
    <w:rsid w:val="58F8CDD3"/>
    <w:rsid w:val="590EDAAE"/>
    <w:rsid w:val="592C5380"/>
    <w:rsid w:val="59472421"/>
    <w:rsid w:val="5980B446"/>
    <w:rsid w:val="59B21EC1"/>
    <w:rsid w:val="5A949E34"/>
    <w:rsid w:val="5AE95FF1"/>
    <w:rsid w:val="5B4DEF22"/>
    <w:rsid w:val="5B61BA54"/>
    <w:rsid w:val="5B651D96"/>
    <w:rsid w:val="5B71D079"/>
    <w:rsid w:val="5BFC7570"/>
    <w:rsid w:val="5C24161D"/>
    <w:rsid w:val="5C9A4C53"/>
    <w:rsid w:val="5CB1C5C4"/>
    <w:rsid w:val="5D1EF3A2"/>
    <w:rsid w:val="5D5E6E2E"/>
    <w:rsid w:val="5DB424C6"/>
    <w:rsid w:val="5DD3F611"/>
    <w:rsid w:val="5EC11016"/>
    <w:rsid w:val="5F682582"/>
    <w:rsid w:val="5FEAE2A1"/>
    <w:rsid w:val="600425E8"/>
    <w:rsid w:val="601376C4"/>
    <w:rsid w:val="60324FBD"/>
    <w:rsid w:val="60CF1C4A"/>
    <w:rsid w:val="60F51384"/>
    <w:rsid w:val="611AB5C8"/>
    <w:rsid w:val="629FC11B"/>
    <w:rsid w:val="62CCFBD4"/>
    <w:rsid w:val="64311C6C"/>
    <w:rsid w:val="6487DCE3"/>
    <w:rsid w:val="64976703"/>
    <w:rsid w:val="6526B433"/>
    <w:rsid w:val="65774B5F"/>
    <w:rsid w:val="658EE025"/>
    <w:rsid w:val="65C2FB2F"/>
    <w:rsid w:val="6615CE13"/>
    <w:rsid w:val="663126B1"/>
    <w:rsid w:val="66781F61"/>
    <w:rsid w:val="671117FF"/>
    <w:rsid w:val="683DC616"/>
    <w:rsid w:val="688BD880"/>
    <w:rsid w:val="68E07E3C"/>
    <w:rsid w:val="69BFCF5B"/>
    <w:rsid w:val="69C514C6"/>
    <w:rsid w:val="6A1D11E0"/>
    <w:rsid w:val="6A40CC26"/>
    <w:rsid w:val="6BC2EC8B"/>
    <w:rsid w:val="6BD1DA65"/>
    <w:rsid w:val="6BD66EEE"/>
    <w:rsid w:val="6C0862AF"/>
    <w:rsid w:val="6C54613E"/>
    <w:rsid w:val="6C97602B"/>
    <w:rsid w:val="6CB35C2D"/>
    <w:rsid w:val="6D5C08B0"/>
    <w:rsid w:val="6DD33652"/>
    <w:rsid w:val="6DF8791F"/>
    <w:rsid w:val="6E38C757"/>
    <w:rsid w:val="6E843840"/>
    <w:rsid w:val="6EBD7ECB"/>
    <w:rsid w:val="6F2C3A95"/>
    <w:rsid w:val="6F58F8FD"/>
    <w:rsid w:val="6F6F06B3"/>
    <w:rsid w:val="6F79A682"/>
    <w:rsid w:val="6F9836DA"/>
    <w:rsid w:val="6FB2C6C9"/>
    <w:rsid w:val="70970EB9"/>
    <w:rsid w:val="714D1CEB"/>
    <w:rsid w:val="715C5F84"/>
    <w:rsid w:val="71B119FD"/>
    <w:rsid w:val="71E845A0"/>
    <w:rsid w:val="72543AD0"/>
    <w:rsid w:val="7263A4A7"/>
    <w:rsid w:val="729FE4C2"/>
    <w:rsid w:val="742F4DB8"/>
    <w:rsid w:val="744277D6"/>
    <w:rsid w:val="745944A4"/>
    <w:rsid w:val="74762A1C"/>
    <w:rsid w:val="748E2D5B"/>
    <w:rsid w:val="748EBFBB"/>
    <w:rsid w:val="7494CA8F"/>
    <w:rsid w:val="750BB7C5"/>
    <w:rsid w:val="75FFA801"/>
    <w:rsid w:val="76104842"/>
    <w:rsid w:val="7699683D"/>
    <w:rsid w:val="77188562"/>
    <w:rsid w:val="77361A2C"/>
    <w:rsid w:val="779B7862"/>
    <w:rsid w:val="77AC35D1"/>
    <w:rsid w:val="77C68939"/>
    <w:rsid w:val="781D027D"/>
    <w:rsid w:val="78993649"/>
    <w:rsid w:val="791730B9"/>
    <w:rsid w:val="7941F2FB"/>
    <w:rsid w:val="7948002D"/>
    <w:rsid w:val="7991DF35"/>
    <w:rsid w:val="79FD5DB0"/>
    <w:rsid w:val="7A076718"/>
    <w:rsid w:val="7A308281"/>
    <w:rsid w:val="7A9BA9F9"/>
    <w:rsid w:val="7AD02F5F"/>
    <w:rsid w:val="7AD31924"/>
    <w:rsid w:val="7B0341CA"/>
    <w:rsid w:val="7C60C1B7"/>
    <w:rsid w:val="7CB31AC0"/>
    <w:rsid w:val="7CEED9BD"/>
    <w:rsid w:val="7D28DF6D"/>
    <w:rsid w:val="7D55EC1C"/>
    <w:rsid w:val="7D70FF35"/>
    <w:rsid w:val="7D72C3F2"/>
    <w:rsid w:val="7D8CA30C"/>
    <w:rsid w:val="7E0AB9E6"/>
    <w:rsid w:val="7E38516E"/>
    <w:rsid w:val="7E4EEB21"/>
    <w:rsid w:val="7ED0CED3"/>
    <w:rsid w:val="7F0C2643"/>
    <w:rsid w:val="7F42A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7187D"/>
  <w15:chartTrackingRefBased/>
  <w15:docId w15:val="{7B705902-0A9F-4660-BDAC-CC5F917A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9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39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39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239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239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2393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02393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science/titration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sciencedirect.com/science/article/pii/S0022030266878050" TargetMode="External"/><Relationship Id="rId12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hem.libretexts.org/Bookshelves/General_Chemistry/Book%3A_ChemPRIME_(Moore_et_al.)/03%3A_Using_Chemical_Equations_in_Calculations/3.13%3A_Titra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A1CFB-2286-4361-A599-EF589A5E0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Allen, Reece E1 (DNO WHD-WSM Safety Apprentice 16)</dc:creator>
  <cp:keywords/>
  <dc:description/>
  <cp:lastModifiedBy>Reece Allen (2222483)</cp:lastModifiedBy>
  <cp:revision>4</cp:revision>
  <dcterms:created xsi:type="dcterms:W3CDTF">2023-04-18T12:56:00Z</dcterms:created>
  <dcterms:modified xsi:type="dcterms:W3CDTF">2023-04-18T13:02:00Z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e28611e-2819-430a-bdf7-3581be6cbbdd_Enabled">
    <vt:lpwstr>true</vt:lpwstr>
  </property>
  <property fmtid="{D5CDD505-2E9C-101B-9397-08002B2CF9AE}" pid="3" name="MSIP_Label_8e28611e-2819-430a-bdf7-3581be6cbbdd_SetDate">
    <vt:lpwstr>2023-04-14T08:26:36Z</vt:lpwstr>
  </property>
  <property fmtid="{D5CDD505-2E9C-101B-9397-08002B2CF9AE}" pid="4" name="MSIP_Label_8e28611e-2819-430a-bdf7-3581be6cbbdd_Method">
    <vt:lpwstr>Privileged</vt:lpwstr>
  </property>
  <property fmtid="{D5CDD505-2E9C-101B-9397-08002B2CF9AE}" pid="5" name="MSIP_Label_8e28611e-2819-430a-bdf7-3581be6cbbdd_Name">
    <vt:lpwstr>MOD-1-NWR-‘NON-WORK  RELATED’</vt:lpwstr>
  </property>
  <property fmtid="{D5CDD505-2E9C-101B-9397-08002B2CF9AE}" pid="6" name="MSIP_Label_8e28611e-2819-430a-bdf7-3581be6cbbdd_SiteId">
    <vt:lpwstr>be7760ed-5953-484b-ae95-d0a16dfa09e5</vt:lpwstr>
  </property>
  <property fmtid="{D5CDD505-2E9C-101B-9397-08002B2CF9AE}" pid="7" name="MSIP_Label_8e28611e-2819-430a-bdf7-3581be6cbbdd_ActionId">
    <vt:lpwstr>9cea2dd6-7739-40e0-826e-0175a8f260ad</vt:lpwstr>
  </property>
  <property fmtid="{D5CDD505-2E9C-101B-9397-08002B2CF9AE}" pid="8" name="MSIP_Label_8e28611e-2819-430a-bdf7-3581be6cbbdd_ContentBits">
    <vt:lpwstr>0</vt:lpwstr>
  </property>
</Properties>
</file>