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B4972DB" w:rsidR="0086599B" w:rsidRPr="00330917" w:rsidRDefault="009F3B3D" w:rsidP="007D760C">
            <w:pPr>
              <w:keepNext/>
              <w:spacing w:after="0" w:line="240" w:lineRule="auto"/>
              <w:jc w:val="center"/>
              <w:rPr>
                <w:rFonts w:ascii="Arial" w:eastAsia="Times New Roman" w:hAnsi="Arial" w:cs="Times New Roman"/>
                <w:b/>
                <w:color w:val="auto"/>
                <w:sz w:val="20"/>
                <w:szCs w:val="20"/>
                <w:lang w:val="en-AU"/>
              </w:rPr>
            </w:pPr>
            <w:r w:rsidRPr="009F3B3D">
              <w:rPr>
                <w:rFonts w:ascii="Arial" w:eastAsia="Times New Roman" w:hAnsi="Arial" w:cs="Times New Roman"/>
                <w:b/>
                <w:color w:val="auto"/>
                <w:sz w:val="20"/>
                <w:szCs w:val="20"/>
              </w:rPr>
              <w:t>2126985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DBE3BF6" w:rsidR="0086599B" w:rsidRPr="00330917" w:rsidRDefault="009F3B3D" w:rsidP="007D760C">
            <w:pPr>
              <w:keepNext/>
              <w:spacing w:after="0" w:line="240" w:lineRule="auto"/>
              <w:jc w:val="center"/>
              <w:rPr>
                <w:rFonts w:ascii="Arial" w:eastAsia="Times New Roman" w:hAnsi="Arial" w:cs="Times New Roman"/>
                <w:b/>
                <w:color w:val="auto"/>
                <w:sz w:val="20"/>
                <w:szCs w:val="20"/>
                <w:lang w:val="en-AU"/>
              </w:rPr>
            </w:pPr>
            <w:r w:rsidRPr="009F3B3D">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351836E" w:rsidR="0086599B" w:rsidRPr="00330917" w:rsidRDefault="000822F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D7EE9FD" w:rsidR="0086599B" w:rsidRPr="00330917" w:rsidRDefault="009F3B3D" w:rsidP="007D760C">
            <w:pPr>
              <w:keepNext/>
              <w:spacing w:after="0" w:line="240" w:lineRule="auto"/>
              <w:jc w:val="center"/>
              <w:rPr>
                <w:rFonts w:ascii="Arial" w:eastAsia="Times New Roman" w:hAnsi="Arial" w:cs="Times New Roman"/>
                <w:b/>
                <w:color w:val="auto"/>
                <w:sz w:val="20"/>
                <w:szCs w:val="20"/>
                <w:lang w:val="en-AU"/>
              </w:rPr>
            </w:pPr>
            <w:r w:rsidRPr="009F3B3D">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040C" w14:textId="77777777" w:rsidR="0086599B" w:rsidRPr="00016965" w:rsidRDefault="0086599B" w:rsidP="00016965">
            <w:pPr>
              <w:spacing w:after="0" w:line="360" w:lineRule="auto"/>
              <w:jc w:val="both"/>
              <w:rPr>
                <w:rFonts w:ascii="Arial" w:eastAsia="Times New Roman" w:hAnsi="Arial" w:cs="Arial"/>
                <w:bCs/>
                <w:color w:val="auto"/>
                <w:szCs w:val="24"/>
              </w:rPr>
            </w:pPr>
          </w:p>
          <w:p w14:paraId="67923224" w14:textId="4AD00ABE" w:rsidR="00016965" w:rsidRPr="00016965" w:rsidRDefault="00016965" w:rsidP="00016965">
            <w:pPr>
              <w:spacing w:after="0" w:line="360" w:lineRule="auto"/>
              <w:jc w:val="both"/>
              <w:rPr>
                <w:rFonts w:ascii="Arial" w:eastAsia="Times New Roman" w:hAnsi="Arial" w:cs="Arial"/>
                <w:b/>
                <w:color w:val="auto"/>
                <w:szCs w:val="24"/>
              </w:rPr>
            </w:pPr>
            <w:r w:rsidRPr="00016965">
              <w:rPr>
                <w:rFonts w:ascii="Arial" w:eastAsia="Times New Roman" w:hAnsi="Arial" w:cs="Arial"/>
                <w:b/>
                <w:color w:val="auto"/>
                <w:szCs w:val="24"/>
              </w:rPr>
              <w:t>Introduction</w:t>
            </w:r>
          </w:p>
          <w:p w14:paraId="3E07B5FD" w14:textId="60825DB5" w:rsidR="00016965" w:rsidRPr="00E37E05" w:rsidRDefault="00016965" w:rsidP="00016965">
            <w:pPr>
              <w:spacing w:after="0" w:line="360" w:lineRule="auto"/>
              <w:jc w:val="both"/>
              <w:rPr>
                <w:rFonts w:ascii="Arial" w:hAnsi="Arial" w:cs="Arial"/>
                <w:szCs w:val="24"/>
              </w:rPr>
            </w:pPr>
            <w:r w:rsidRPr="00016965">
              <w:rPr>
                <w:rFonts w:ascii="Arial" w:hAnsi="Arial" w:cs="Arial"/>
                <w:szCs w:val="24"/>
              </w:rPr>
              <w:t xml:space="preserve">Reflecting on my position in the housekeeping department at Premier Inn Tamworth provides a unique perspective into both my personal development and the actual application of theoretical topics. Using the Gibbs Model of Reflection, this journal </w:t>
            </w:r>
            <w:proofErr w:type="gramStart"/>
            <w:r w:rsidRPr="00016965">
              <w:rPr>
                <w:rFonts w:ascii="Arial" w:hAnsi="Arial" w:cs="Arial"/>
                <w:szCs w:val="24"/>
              </w:rPr>
              <w:t>seeks</w:t>
            </w:r>
            <w:proofErr w:type="gramEnd"/>
            <w:r w:rsidRPr="00016965">
              <w:rPr>
                <w:rFonts w:ascii="Arial" w:hAnsi="Arial" w:cs="Arial"/>
                <w:szCs w:val="24"/>
              </w:rPr>
              <w:t xml:space="preserve"> to investigate my experiences, feelings, evaluations, analyses, and subsequent conclusions and acts. This approach allows for a thorough grasp of the complexities involved in cleaning, emphasising its critical role in improving visitor satisfaction in the hotel industry.</w:t>
            </w:r>
          </w:p>
          <w:p w14:paraId="31876CE5" w14:textId="681BFCAD" w:rsidR="00016965" w:rsidRPr="00016965" w:rsidRDefault="00016965" w:rsidP="00016965">
            <w:pPr>
              <w:spacing w:after="0" w:line="360" w:lineRule="auto"/>
              <w:jc w:val="both"/>
              <w:rPr>
                <w:rFonts w:ascii="Arial" w:eastAsia="Times New Roman" w:hAnsi="Arial" w:cs="Arial"/>
                <w:b/>
                <w:color w:val="auto"/>
                <w:szCs w:val="24"/>
              </w:rPr>
            </w:pPr>
            <w:r w:rsidRPr="00016965">
              <w:rPr>
                <w:rFonts w:ascii="Arial" w:eastAsia="Times New Roman" w:hAnsi="Arial" w:cs="Arial"/>
                <w:b/>
                <w:color w:val="auto"/>
                <w:szCs w:val="24"/>
              </w:rPr>
              <w:t>Description:</w:t>
            </w:r>
          </w:p>
          <w:p w14:paraId="2866106B" w14:textId="0451C1EC" w:rsidR="00016965" w:rsidRPr="002B26A6" w:rsidRDefault="00016965" w:rsidP="00016965">
            <w:pPr>
              <w:spacing w:after="0" w:line="360" w:lineRule="auto"/>
              <w:jc w:val="both"/>
              <w:rPr>
                <w:rFonts w:ascii="Arial" w:hAnsi="Arial" w:cs="Arial"/>
                <w:szCs w:val="24"/>
              </w:rPr>
            </w:pPr>
            <w:r w:rsidRPr="00016965">
              <w:rPr>
                <w:rFonts w:ascii="Arial" w:hAnsi="Arial" w:cs="Arial"/>
                <w:szCs w:val="24"/>
              </w:rPr>
              <w:t xml:space="preserve">During my time at Premier Inn Tamworth, I was given a variety of responsibilities that covered the fundamentals of housekeeping management. These included managing people, equipment, and supplies, preserving building finishes, fabrics, and furniture. My responsibilities ranged from providing direct guest service at the front desk, emphasising the value of first impressions and client contact, to </w:t>
            </w:r>
            <w:proofErr w:type="gramStart"/>
            <w:r w:rsidRPr="00016965">
              <w:rPr>
                <w:rFonts w:ascii="Arial" w:hAnsi="Arial" w:cs="Arial"/>
                <w:szCs w:val="24"/>
              </w:rPr>
              <w:t>maintaining</w:t>
            </w:r>
            <w:proofErr w:type="gramEnd"/>
            <w:r w:rsidRPr="00016965">
              <w:rPr>
                <w:rFonts w:ascii="Arial" w:hAnsi="Arial" w:cs="Arial"/>
                <w:szCs w:val="24"/>
              </w:rPr>
              <w:t xml:space="preserve"> the physical appearance of guest rooms. This  experience exemplified the Maslow's Hierarchy of requirements, as articulated by Casado</w:t>
            </w:r>
            <w:r w:rsidR="00E37E05">
              <w:rPr>
                <w:rFonts w:ascii="Arial" w:hAnsi="Arial" w:cs="Arial"/>
                <w:szCs w:val="24"/>
              </w:rPr>
              <w:t xml:space="preserve"> (2012)</w:t>
            </w:r>
            <w:r w:rsidRPr="00016965">
              <w:rPr>
                <w:rFonts w:ascii="Arial" w:hAnsi="Arial" w:cs="Arial"/>
                <w:szCs w:val="24"/>
              </w:rPr>
              <w:t>, emphasising the foundational role of meeting basic employee requirements to develop a motivated and efficient team within housekeeping environments. Participating in activities such as bed making, front desk service, and guaranteeing room cleanliness, I implemented Casado's (</w:t>
            </w:r>
            <w:r w:rsidR="00E37E05">
              <w:rPr>
                <w:rFonts w:ascii="Arial" w:hAnsi="Arial" w:cs="Arial"/>
                <w:szCs w:val="24"/>
              </w:rPr>
              <w:t>2012</w:t>
            </w:r>
            <w:r w:rsidRPr="00016965">
              <w:rPr>
                <w:rFonts w:ascii="Arial" w:hAnsi="Arial" w:cs="Arial"/>
                <w:szCs w:val="24"/>
              </w:rPr>
              <w:t xml:space="preserve">) principles, emphasising the importance of addressing core operational requirements in housekeeping to develop a motivated workforce. This strategy highlights the importance of a well-organized and </w:t>
            </w:r>
            <w:r w:rsidRPr="002B26A6">
              <w:rPr>
                <w:rFonts w:ascii="Arial" w:hAnsi="Arial" w:cs="Arial"/>
                <w:szCs w:val="24"/>
              </w:rPr>
              <w:t>effective housekeeping service in improving visitor happiness and operational performance.</w:t>
            </w:r>
          </w:p>
          <w:p w14:paraId="49B19E40" w14:textId="0A6391A4" w:rsidR="00016965" w:rsidRPr="002B26A6" w:rsidRDefault="00016965" w:rsidP="00016965">
            <w:pPr>
              <w:spacing w:after="0" w:line="360" w:lineRule="auto"/>
              <w:jc w:val="both"/>
              <w:rPr>
                <w:rFonts w:ascii="Arial" w:hAnsi="Arial" w:cs="Arial"/>
                <w:b/>
                <w:bCs/>
                <w:szCs w:val="24"/>
              </w:rPr>
            </w:pPr>
            <w:r w:rsidRPr="002B26A6">
              <w:rPr>
                <w:rFonts w:ascii="Arial" w:hAnsi="Arial" w:cs="Arial"/>
                <w:b/>
                <w:bCs/>
                <w:szCs w:val="24"/>
              </w:rPr>
              <w:t>Feelings:</w:t>
            </w:r>
          </w:p>
          <w:p w14:paraId="31FE10F2" w14:textId="2E188EDB" w:rsidR="002B26A6" w:rsidRDefault="002B26A6" w:rsidP="00016965">
            <w:pPr>
              <w:spacing w:after="0" w:line="360" w:lineRule="auto"/>
              <w:jc w:val="both"/>
              <w:rPr>
                <w:rFonts w:ascii="Arial" w:hAnsi="Arial" w:cs="Arial"/>
              </w:rPr>
            </w:pPr>
            <w:r w:rsidRPr="002B26A6">
              <w:rPr>
                <w:rFonts w:ascii="Arial" w:hAnsi="Arial" w:cs="Arial"/>
              </w:rPr>
              <w:t xml:space="preserve">Initially, the rapid pace and </w:t>
            </w:r>
            <w:proofErr w:type="gramStart"/>
            <w:r w:rsidRPr="002B26A6">
              <w:rPr>
                <w:rFonts w:ascii="Arial" w:hAnsi="Arial" w:cs="Arial"/>
              </w:rPr>
              <w:t>numerous</w:t>
            </w:r>
            <w:proofErr w:type="gramEnd"/>
            <w:r w:rsidRPr="002B26A6">
              <w:rPr>
                <w:rFonts w:ascii="Arial" w:hAnsi="Arial" w:cs="Arial"/>
              </w:rPr>
              <w:t xml:space="preserve"> tasks of the cleaning crew at Premier Inn Tamworth prompted a mix of nervousness and excitement. It was difficult to manage time properly while also </w:t>
            </w:r>
            <w:proofErr w:type="gramStart"/>
            <w:r w:rsidRPr="002B26A6">
              <w:rPr>
                <w:rFonts w:ascii="Arial" w:hAnsi="Arial" w:cs="Arial"/>
              </w:rPr>
              <w:lastRenderedPageBreak/>
              <w:t>maintaining</w:t>
            </w:r>
            <w:proofErr w:type="gramEnd"/>
            <w:r w:rsidRPr="002B26A6">
              <w:rPr>
                <w:rFonts w:ascii="Arial" w:hAnsi="Arial" w:cs="Arial"/>
              </w:rPr>
              <w:t xml:space="preserve"> high levels of cleanliness and guest service. However, as I worked through these activities, my confidence increased. The gratification that came from seeing the actual influence of my work on guest experiences turned my </w:t>
            </w:r>
            <w:proofErr w:type="gramStart"/>
            <w:r w:rsidRPr="002B26A6">
              <w:rPr>
                <w:rFonts w:ascii="Arial" w:hAnsi="Arial" w:cs="Arial"/>
              </w:rPr>
              <w:t>initial</w:t>
            </w:r>
            <w:proofErr w:type="gramEnd"/>
            <w:r w:rsidRPr="002B26A6">
              <w:rPr>
                <w:rFonts w:ascii="Arial" w:hAnsi="Arial" w:cs="Arial"/>
              </w:rPr>
              <w:t xml:space="preserve"> concern into pride. Over time, the camaraderie among coworkers and favourable guest feedback fuelled my passion for hospitality, transforming problems into excellent learning experiences and strengthening my resilience and adaptability</w:t>
            </w:r>
            <w:r w:rsidR="00E37E05">
              <w:rPr>
                <w:rFonts w:ascii="Arial" w:hAnsi="Arial" w:cs="Arial"/>
              </w:rPr>
              <w:t xml:space="preserve"> as also suggested by Jones (2010).</w:t>
            </w:r>
          </w:p>
          <w:p w14:paraId="05863A39" w14:textId="36162759" w:rsidR="002B26A6" w:rsidRPr="000822F8" w:rsidRDefault="002B26A6" w:rsidP="000822F8">
            <w:pPr>
              <w:spacing w:after="0" w:line="360" w:lineRule="auto"/>
              <w:jc w:val="both"/>
              <w:rPr>
                <w:rFonts w:ascii="Arial" w:hAnsi="Arial" w:cs="Arial"/>
                <w:b/>
                <w:bCs/>
                <w:szCs w:val="24"/>
              </w:rPr>
            </w:pPr>
            <w:r w:rsidRPr="000822F8">
              <w:rPr>
                <w:rFonts w:ascii="Arial" w:hAnsi="Arial" w:cs="Arial"/>
                <w:b/>
                <w:bCs/>
                <w:szCs w:val="24"/>
              </w:rPr>
              <w:t xml:space="preserve">Evaluation </w:t>
            </w:r>
          </w:p>
          <w:p w14:paraId="5C3796CD" w14:textId="499360F2" w:rsidR="00016965" w:rsidRDefault="000822F8" w:rsidP="000822F8">
            <w:pPr>
              <w:spacing w:after="0" w:line="360" w:lineRule="auto"/>
              <w:jc w:val="both"/>
              <w:rPr>
                <w:rFonts w:ascii="Arial" w:hAnsi="Arial" w:cs="Arial"/>
                <w:szCs w:val="24"/>
              </w:rPr>
            </w:pPr>
            <w:r w:rsidRPr="000822F8">
              <w:rPr>
                <w:rFonts w:ascii="Arial" w:hAnsi="Arial" w:cs="Arial"/>
                <w:szCs w:val="24"/>
              </w:rPr>
              <w:t xml:space="preserve">When evaluating my work, my </w:t>
            </w:r>
            <w:proofErr w:type="gramStart"/>
            <w:r w:rsidRPr="000822F8">
              <w:rPr>
                <w:rFonts w:ascii="Arial" w:hAnsi="Arial" w:cs="Arial"/>
                <w:szCs w:val="24"/>
              </w:rPr>
              <w:t>attention to detail</w:t>
            </w:r>
            <w:proofErr w:type="gramEnd"/>
            <w:r w:rsidRPr="000822F8">
              <w:rPr>
                <w:rFonts w:ascii="Arial" w:hAnsi="Arial" w:cs="Arial"/>
                <w:szCs w:val="24"/>
              </w:rPr>
              <w:t xml:space="preserve"> and capacity to swiftly adapt to new responsibilities stood out, considerably adding to overall guest contentment and operational efficiency in the housekeeping department</w:t>
            </w:r>
            <w:r w:rsidR="00E37E05">
              <w:rPr>
                <w:rFonts w:ascii="Arial" w:hAnsi="Arial" w:cs="Arial"/>
                <w:szCs w:val="24"/>
              </w:rPr>
              <w:t xml:space="preserve"> as highlighted by Mullins and </w:t>
            </w:r>
            <w:proofErr w:type="spellStart"/>
            <w:r w:rsidR="00E37E05">
              <w:rPr>
                <w:rFonts w:ascii="Arial" w:hAnsi="Arial" w:cs="Arial"/>
                <w:szCs w:val="24"/>
              </w:rPr>
              <w:t>Dossor</w:t>
            </w:r>
            <w:proofErr w:type="spellEnd"/>
            <w:r w:rsidR="00E37E05">
              <w:rPr>
                <w:rFonts w:ascii="Arial" w:hAnsi="Arial" w:cs="Arial"/>
                <w:szCs w:val="24"/>
              </w:rPr>
              <w:t xml:space="preserve"> (2013).</w:t>
            </w:r>
            <w:r w:rsidRPr="000822F8">
              <w:rPr>
                <w:rFonts w:ascii="Arial" w:hAnsi="Arial" w:cs="Arial"/>
                <w:szCs w:val="24"/>
              </w:rPr>
              <w:t xml:space="preserve"> Supervisors praised my diligence and teamwork, highlighting the importance of these qualities in </w:t>
            </w:r>
            <w:proofErr w:type="gramStart"/>
            <w:r w:rsidRPr="000822F8">
              <w:rPr>
                <w:rFonts w:ascii="Arial" w:hAnsi="Arial" w:cs="Arial"/>
                <w:szCs w:val="24"/>
              </w:rPr>
              <w:t>maintaining</w:t>
            </w:r>
            <w:proofErr w:type="gramEnd"/>
            <w:r w:rsidRPr="000822F8">
              <w:rPr>
                <w:rFonts w:ascii="Arial" w:hAnsi="Arial" w:cs="Arial"/>
                <w:szCs w:val="24"/>
              </w:rPr>
              <w:t xml:space="preserve"> high levels of cleanliness and service. However, time management appeared as an area for development, particularly during peak periods when juggling several duties proved difficult. Constructive feedback on this front was invaluable, motivating me to build more effective task prioritisation and efficiency tactics. This feedback cycle was critical in improving my awareness of housekeeping's essential role in defining the guest experience, emphasising the significance of ongoing development and adaptation in this dynamic industry</w:t>
            </w:r>
            <w:r w:rsidR="00E37E05">
              <w:rPr>
                <w:rFonts w:ascii="Arial" w:hAnsi="Arial" w:cs="Arial"/>
                <w:szCs w:val="24"/>
              </w:rPr>
              <w:t xml:space="preserve"> (Bridger, 2018).</w:t>
            </w:r>
          </w:p>
          <w:p w14:paraId="4A4A0823" w14:textId="77777777" w:rsidR="000822F8" w:rsidRDefault="000822F8" w:rsidP="000822F8">
            <w:pPr>
              <w:spacing w:after="0" w:line="360" w:lineRule="auto"/>
              <w:jc w:val="both"/>
              <w:rPr>
                <w:rFonts w:ascii="Arial" w:hAnsi="Arial" w:cs="Arial"/>
                <w:szCs w:val="24"/>
              </w:rPr>
            </w:pPr>
          </w:p>
          <w:p w14:paraId="144199C7" w14:textId="29A8B830" w:rsidR="000822F8" w:rsidRPr="0078784B" w:rsidRDefault="000822F8" w:rsidP="0078784B">
            <w:pPr>
              <w:spacing w:after="0" w:line="360" w:lineRule="auto"/>
              <w:jc w:val="both"/>
              <w:rPr>
                <w:rFonts w:ascii="Arial" w:hAnsi="Arial" w:cs="Arial"/>
                <w:b/>
                <w:bCs/>
                <w:szCs w:val="24"/>
              </w:rPr>
            </w:pPr>
            <w:r w:rsidRPr="0078784B">
              <w:rPr>
                <w:rFonts w:ascii="Arial" w:hAnsi="Arial" w:cs="Arial"/>
                <w:b/>
                <w:bCs/>
                <w:szCs w:val="24"/>
              </w:rPr>
              <w:t>Analysis</w:t>
            </w:r>
          </w:p>
          <w:p w14:paraId="4D5F7144" w14:textId="4A0E47B4" w:rsidR="00016965" w:rsidRDefault="0078784B" w:rsidP="0078784B">
            <w:pPr>
              <w:spacing w:after="0" w:line="360" w:lineRule="auto"/>
              <w:jc w:val="both"/>
              <w:rPr>
                <w:rFonts w:ascii="Arial" w:hAnsi="Arial" w:cs="Arial"/>
              </w:rPr>
            </w:pPr>
            <w:r w:rsidRPr="0078784B">
              <w:rPr>
                <w:rFonts w:ascii="Arial" w:hAnsi="Arial" w:cs="Arial"/>
              </w:rPr>
              <w:t xml:space="preserve">My practical experiences at the Premier Inn Tamworth, particularly in resource management and room cleanliness, were consistent with </w:t>
            </w:r>
            <w:r w:rsidR="00E37E05">
              <w:rPr>
                <w:rFonts w:ascii="Arial" w:hAnsi="Arial" w:cs="Arial"/>
              </w:rPr>
              <w:t xml:space="preserve">Fallon and </w:t>
            </w:r>
            <w:r w:rsidRPr="0078784B">
              <w:rPr>
                <w:rFonts w:ascii="Arial" w:hAnsi="Arial" w:cs="Arial"/>
              </w:rPr>
              <w:t>Rutherford</w:t>
            </w:r>
            <w:r w:rsidR="00E37E05">
              <w:rPr>
                <w:rFonts w:ascii="Arial" w:hAnsi="Arial" w:cs="Arial"/>
              </w:rPr>
              <w:t xml:space="preserve"> (2010)</w:t>
            </w:r>
            <w:r w:rsidRPr="0078784B">
              <w:rPr>
                <w:rFonts w:ascii="Arial" w:hAnsi="Arial" w:cs="Arial"/>
              </w:rPr>
              <w:t xml:space="preserve"> theoretical concepts, which highlight housekeeping's comprehensive role in efficiently managing personnel, equipment, and financial resources. The theoretical basis highlighted the fragile equilibrium between operational chores and strategic management in housekeeping, emphasising its importance to the hotel's overall success. Furthermore, Casado's (</w:t>
            </w:r>
            <w:r w:rsidR="00E37E05">
              <w:rPr>
                <w:rFonts w:ascii="Arial" w:hAnsi="Arial" w:cs="Arial"/>
              </w:rPr>
              <w:t>2012</w:t>
            </w:r>
            <w:r w:rsidRPr="0078784B">
              <w:rPr>
                <w:rFonts w:ascii="Arial" w:hAnsi="Arial" w:cs="Arial"/>
              </w:rPr>
              <w:t xml:space="preserve">) description of the importance of meeting operational requirements to inspire the housekeeping crew was consistent with my own experiences, which showed that a well-supported and motivated team had a direct impact on guest satisfaction. These revelations not only expanded my awareness of housekeeping's critical role in the hotel business, but also </w:t>
            </w:r>
            <w:proofErr w:type="gramStart"/>
            <w:r w:rsidRPr="0078784B">
              <w:rPr>
                <w:rFonts w:ascii="Arial" w:hAnsi="Arial" w:cs="Arial"/>
              </w:rPr>
              <w:t>demonstrated</w:t>
            </w:r>
            <w:proofErr w:type="gramEnd"/>
            <w:r w:rsidRPr="0078784B">
              <w:rPr>
                <w:rFonts w:ascii="Arial" w:hAnsi="Arial" w:cs="Arial"/>
              </w:rPr>
              <w:t xml:space="preserve"> the department's strategic value in improving guest experiences and operational performance.</w:t>
            </w:r>
          </w:p>
          <w:p w14:paraId="50431C9C" w14:textId="77777777" w:rsidR="0078784B" w:rsidRDefault="0078784B" w:rsidP="0078784B">
            <w:pPr>
              <w:spacing w:after="0" w:line="360" w:lineRule="auto"/>
              <w:jc w:val="both"/>
              <w:rPr>
                <w:rFonts w:ascii="Arial" w:hAnsi="Arial" w:cs="Arial"/>
              </w:rPr>
            </w:pPr>
          </w:p>
          <w:p w14:paraId="4F1400CD" w14:textId="409E7BB3" w:rsidR="0078784B" w:rsidRPr="0078784B" w:rsidRDefault="0078784B" w:rsidP="0078784B">
            <w:pPr>
              <w:spacing w:after="0" w:line="360" w:lineRule="auto"/>
              <w:jc w:val="both"/>
              <w:rPr>
                <w:rFonts w:ascii="Arial" w:hAnsi="Arial" w:cs="Arial"/>
                <w:b/>
                <w:bCs/>
                <w:szCs w:val="24"/>
              </w:rPr>
            </w:pPr>
            <w:r w:rsidRPr="0078784B">
              <w:rPr>
                <w:rFonts w:ascii="Arial" w:hAnsi="Arial" w:cs="Arial"/>
                <w:b/>
                <w:bCs/>
              </w:rPr>
              <w:t>Conclusion</w:t>
            </w:r>
          </w:p>
          <w:p w14:paraId="6663FE1E" w14:textId="24C8EB18" w:rsidR="00016965" w:rsidRDefault="0078784B" w:rsidP="0078784B">
            <w:pPr>
              <w:spacing w:after="0" w:line="360" w:lineRule="auto"/>
              <w:jc w:val="both"/>
              <w:rPr>
                <w:rFonts w:ascii="Arial" w:hAnsi="Arial" w:cs="Arial"/>
              </w:rPr>
            </w:pPr>
            <w:r w:rsidRPr="0078784B">
              <w:rPr>
                <w:rFonts w:ascii="Arial" w:hAnsi="Arial" w:cs="Arial"/>
              </w:rPr>
              <w:t xml:space="preserve">The placement at Premier Inn Tamworth taught me essential lessons about the importance of housekeeping in the hospitality sector. It addressed the importance of tedious </w:t>
            </w:r>
            <w:proofErr w:type="gramStart"/>
            <w:r w:rsidRPr="0078784B">
              <w:rPr>
                <w:rFonts w:ascii="Arial" w:hAnsi="Arial" w:cs="Arial"/>
              </w:rPr>
              <w:t>attention to detail</w:t>
            </w:r>
            <w:proofErr w:type="gramEnd"/>
            <w:r w:rsidRPr="0078784B">
              <w:rPr>
                <w:rFonts w:ascii="Arial" w:hAnsi="Arial" w:cs="Arial"/>
              </w:rPr>
              <w:t xml:space="preserve">, effective resource management, and the influence of a motivated team on guest satisfaction. This event transformed my </w:t>
            </w:r>
            <w:proofErr w:type="gramStart"/>
            <w:r w:rsidRPr="0078784B">
              <w:rPr>
                <w:rFonts w:ascii="Arial" w:hAnsi="Arial" w:cs="Arial"/>
              </w:rPr>
              <w:t>perception</w:t>
            </w:r>
            <w:proofErr w:type="gramEnd"/>
            <w:r w:rsidRPr="0078784B">
              <w:rPr>
                <w:rFonts w:ascii="Arial" w:hAnsi="Arial" w:cs="Arial"/>
              </w:rPr>
              <w:t xml:space="preserve"> of housekeeping from a minor operation to a key component of hospitality quality. Professionally, it developed a deep appreciation for the complexity of hotel operations, which improved my problem-solving and time management abilities. Personally, it fostered a sense of pride and responsibility, emphasising the importance of each position in creating exceptional guest experiences and </w:t>
            </w:r>
            <w:proofErr w:type="gramStart"/>
            <w:r w:rsidRPr="0078784B">
              <w:rPr>
                <w:rFonts w:ascii="Arial" w:hAnsi="Arial" w:cs="Arial"/>
              </w:rPr>
              <w:t>determining</w:t>
            </w:r>
            <w:proofErr w:type="gramEnd"/>
            <w:r w:rsidRPr="0078784B">
              <w:rPr>
                <w:rFonts w:ascii="Arial" w:hAnsi="Arial" w:cs="Arial"/>
              </w:rPr>
              <w:t xml:space="preserve"> my career goals in hospitality management.</w:t>
            </w:r>
          </w:p>
          <w:p w14:paraId="2B051CFF" w14:textId="77777777" w:rsidR="0078784B" w:rsidRDefault="0078784B" w:rsidP="0078784B">
            <w:pPr>
              <w:spacing w:after="0" w:line="360" w:lineRule="auto"/>
              <w:jc w:val="both"/>
              <w:rPr>
                <w:rFonts w:ascii="Arial" w:hAnsi="Arial" w:cs="Arial"/>
              </w:rPr>
            </w:pPr>
          </w:p>
          <w:p w14:paraId="0095B330" w14:textId="0BB238F7" w:rsidR="0078784B" w:rsidRPr="0078784B" w:rsidRDefault="0078784B" w:rsidP="0078784B">
            <w:pPr>
              <w:spacing w:after="0" w:line="360" w:lineRule="auto"/>
              <w:jc w:val="both"/>
              <w:rPr>
                <w:rFonts w:ascii="Arial" w:eastAsia="Times New Roman" w:hAnsi="Arial" w:cs="Arial"/>
                <w:b/>
                <w:bCs/>
                <w:color w:val="auto"/>
                <w:szCs w:val="24"/>
              </w:rPr>
            </w:pPr>
            <w:r w:rsidRPr="0078784B">
              <w:rPr>
                <w:rFonts w:ascii="Arial" w:hAnsi="Arial" w:cs="Arial"/>
                <w:b/>
                <w:bCs/>
              </w:rPr>
              <w:t xml:space="preserve">Action Plan </w:t>
            </w:r>
          </w:p>
          <w:p w14:paraId="3E1B7B6C" w14:textId="77777777" w:rsidR="0086599B" w:rsidRPr="0078784B" w:rsidRDefault="0086599B" w:rsidP="00016965">
            <w:pPr>
              <w:spacing w:after="0" w:line="360" w:lineRule="auto"/>
              <w:jc w:val="both"/>
              <w:rPr>
                <w:rFonts w:ascii="Arial" w:eastAsia="Times New Roman" w:hAnsi="Arial" w:cs="Arial"/>
                <w:b/>
                <w:color w:val="auto"/>
                <w:szCs w:val="24"/>
              </w:rPr>
            </w:pPr>
          </w:p>
          <w:tbl>
            <w:tblPr>
              <w:tblStyle w:val="TableGrid"/>
              <w:tblW w:w="0" w:type="auto"/>
              <w:tblLook w:val="04A0" w:firstRow="1" w:lastRow="0" w:firstColumn="1" w:lastColumn="0" w:noHBand="0" w:noVBand="1"/>
            </w:tblPr>
            <w:tblGrid>
              <w:gridCol w:w="2042"/>
              <w:gridCol w:w="2042"/>
              <w:gridCol w:w="2043"/>
              <w:gridCol w:w="2043"/>
              <w:gridCol w:w="2043"/>
            </w:tblGrid>
            <w:tr w:rsidR="0078784B" w:rsidRPr="0078784B" w14:paraId="6693E7A5" w14:textId="77777777" w:rsidTr="0078784B">
              <w:tc>
                <w:tcPr>
                  <w:tcW w:w="2042" w:type="dxa"/>
                </w:tcPr>
                <w:p w14:paraId="10868147" w14:textId="4C03D956" w:rsidR="0078784B" w:rsidRPr="0078784B" w:rsidRDefault="0078784B" w:rsidP="00016965">
                  <w:pPr>
                    <w:spacing w:line="360" w:lineRule="auto"/>
                    <w:jc w:val="both"/>
                    <w:rPr>
                      <w:rFonts w:ascii="Arial" w:eastAsia="Times New Roman" w:hAnsi="Arial" w:cs="Arial"/>
                      <w:b/>
                      <w:color w:val="auto"/>
                      <w:sz w:val="22"/>
                    </w:rPr>
                  </w:pPr>
                  <w:r w:rsidRPr="0078784B">
                    <w:rPr>
                      <w:rFonts w:ascii="Arial" w:eastAsia="Times New Roman" w:hAnsi="Arial" w:cs="Arial"/>
                      <w:b/>
                      <w:color w:val="auto"/>
                      <w:sz w:val="22"/>
                    </w:rPr>
                    <w:t>Specific</w:t>
                  </w:r>
                </w:p>
              </w:tc>
              <w:tc>
                <w:tcPr>
                  <w:tcW w:w="2042" w:type="dxa"/>
                </w:tcPr>
                <w:p w14:paraId="131A4714" w14:textId="7798B865" w:rsidR="0078784B" w:rsidRPr="0078784B" w:rsidRDefault="0078784B" w:rsidP="00016965">
                  <w:pPr>
                    <w:spacing w:line="360" w:lineRule="auto"/>
                    <w:jc w:val="both"/>
                    <w:rPr>
                      <w:rFonts w:ascii="Arial" w:eastAsia="Times New Roman" w:hAnsi="Arial" w:cs="Arial"/>
                      <w:b/>
                      <w:color w:val="auto"/>
                      <w:sz w:val="22"/>
                    </w:rPr>
                  </w:pPr>
                  <w:r w:rsidRPr="0078784B">
                    <w:rPr>
                      <w:rFonts w:ascii="Arial" w:eastAsia="Times New Roman" w:hAnsi="Arial" w:cs="Arial"/>
                      <w:b/>
                      <w:color w:val="auto"/>
                      <w:sz w:val="22"/>
                    </w:rPr>
                    <w:t>Measurable</w:t>
                  </w:r>
                </w:p>
              </w:tc>
              <w:tc>
                <w:tcPr>
                  <w:tcW w:w="2043" w:type="dxa"/>
                </w:tcPr>
                <w:p w14:paraId="72258C46" w14:textId="6A6D0FB0" w:rsidR="0078784B" w:rsidRPr="0078784B" w:rsidRDefault="0078784B" w:rsidP="00016965">
                  <w:pPr>
                    <w:spacing w:line="360" w:lineRule="auto"/>
                    <w:jc w:val="both"/>
                    <w:rPr>
                      <w:rFonts w:ascii="Arial" w:eastAsia="Times New Roman" w:hAnsi="Arial" w:cs="Arial"/>
                      <w:b/>
                      <w:color w:val="auto"/>
                      <w:sz w:val="22"/>
                    </w:rPr>
                  </w:pPr>
                  <w:r w:rsidRPr="0078784B">
                    <w:rPr>
                      <w:rFonts w:ascii="Arial" w:eastAsia="Times New Roman" w:hAnsi="Arial" w:cs="Arial"/>
                      <w:b/>
                      <w:color w:val="auto"/>
                      <w:sz w:val="22"/>
                    </w:rPr>
                    <w:t>Achievable</w:t>
                  </w:r>
                </w:p>
              </w:tc>
              <w:tc>
                <w:tcPr>
                  <w:tcW w:w="2043" w:type="dxa"/>
                </w:tcPr>
                <w:p w14:paraId="25835A9C" w14:textId="57DE5992" w:rsidR="0078784B" w:rsidRPr="0078784B" w:rsidRDefault="0078784B" w:rsidP="00016965">
                  <w:pPr>
                    <w:spacing w:line="360" w:lineRule="auto"/>
                    <w:jc w:val="both"/>
                    <w:rPr>
                      <w:rFonts w:ascii="Arial" w:eastAsia="Times New Roman" w:hAnsi="Arial" w:cs="Arial"/>
                      <w:b/>
                      <w:color w:val="auto"/>
                      <w:sz w:val="22"/>
                    </w:rPr>
                  </w:pPr>
                  <w:r w:rsidRPr="0078784B">
                    <w:rPr>
                      <w:rFonts w:ascii="Arial" w:eastAsia="Times New Roman" w:hAnsi="Arial" w:cs="Arial"/>
                      <w:b/>
                      <w:color w:val="auto"/>
                      <w:sz w:val="22"/>
                    </w:rPr>
                    <w:t>Relevant</w:t>
                  </w:r>
                </w:p>
              </w:tc>
              <w:tc>
                <w:tcPr>
                  <w:tcW w:w="2043" w:type="dxa"/>
                </w:tcPr>
                <w:p w14:paraId="3B37CBD8" w14:textId="4FF7AEC9" w:rsidR="0078784B" w:rsidRPr="0078784B" w:rsidRDefault="0078784B" w:rsidP="00016965">
                  <w:pPr>
                    <w:spacing w:line="360" w:lineRule="auto"/>
                    <w:jc w:val="both"/>
                    <w:rPr>
                      <w:rFonts w:ascii="Arial" w:eastAsia="Times New Roman" w:hAnsi="Arial" w:cs="Arial"/>
                      <w:b/>
                      <w:color w:val="auto"/>
                      <w:sz w:val="22"/>
                    </w:rPr>
                  </w:pPr>
                  <w:r w:rsidRPr="0078784B">
                    <w:rPr>
                      <w:rFonts w:ascii="Arial" w:eastAsia="Times New Roman" w:hAnsi="Arial" w:cs="Arial"/>
                      <w:b/>
                      <w:color w:val="auto"/>
                      <w:sz w:val="22"/>
                    </w:rPr>
                    <w:t>Timebound</w:t>
                  </w:r>
                </w:p>
              </w:tc>
            </w:tr>
            <w:tr w:rsidR="0078784B" w:rsidRPr="0078784B" w14:paraId="5D507EC1" w14:textId="77777777" w:rsidTr="0078784B">
              <w:tc>
                <w:tcPr>
                  <w:tcW w:w="2042" w:type="dxa"/>
                </w:tcPr>
                <w:p w14:paraId="532A9E66" w14:textId="310F0EF0" w:rsidR="0078784B" w:rsidRPr="0078784B" w:rsidRDefault="0078784B" w:rsidP="0078784B">
                  <w:pPr>
                    <w:spacing w:line="360" w:lineRule="auto"/>
                    <w:jc w:val="both"/>
                    <w:rPr>
                      <w:rFonts w:ascii="Arial" w:eastAsia="Times New Roman" w:hAnsi="Arial" w:cs="Arial"/>
                      <w:bCs/>
                      <w:color w:val="auto"/>
                      <w:sz w:val="22"/>
                    </w:rPr>
                  </w:pPr>
                  <w:r w:rsidRPr="0078784B">
                    <w:rPr>
                      <w:rFonts w:ascii="Arial" w:hAnsi="Arial" w:cs="Arial"/>
                      <w:sz w:val="22"/>
                    </w:rPr>
                    <w:t>Enrol in a time management workshop by March 2024 to improve my capacity to prioritise activities efficiently while under pressure.</w:t>
                  </w:r>
                </w:p>
              </w:tc>
              <w:tc>
                <w:tcPr>
                  <w:tcW w:w="2042" w:type="dxa"/>
                </w:tcPr>
                <w:p w14:paraId="250B99C1" w14:textId="5B674F09" w:rsidR="0078784B" w:rsidRPr="0078784B" w:rsidRDefault="0078784B" w:rsidP="00016965">
                  <w:pPr>
                    <w:spacing w:line="360" w:lineRule="auto"/>
                    <w:jc w:val="both"/>
                    <w:rPr>
                      <w:rFonts w:ascii="Arial" w:eastAsia="Times New Roman" w:hAnsi="Arial" w:cs="Arial"/>
                      <w:bCs/>
                      <w:color w:val="auto"/>
                      <w:sz w:val="22"/>
                    </w:rPr>
                  </w:pPr>
                  <w:r w:rsidRPr="0078784B">
                    <w:rPr>
                      <w:rFonts w:ascii="Arial" w:hAnsi="Arial" w:cs="Arial"/>
                      <w:sz w:val="22"/>
                    </w:rPr>
                    <w:t>Aim for a 20% increase in work completion efficiency, as assessed by my supervisor during the next performance review.</w:t>
                  </w:r>
                </w:p>
              </w:tc>
              <w:tc>
                <w:tcPr>
                  <w:tcW w:w="2043" w:type="dxa"/>
                </w:tcPr>
                <w:p w14:paraId="49164DC4" w14:textId="376AE4BA" w:rsidR="0078784B" w:rsidRPr="0078784B" w:rsidRDefault="0078784B" w:rsidP="00016965">
                  <w:pPr>
                    <w:spacing w:line="360" w:lineRule="auto"/>
                    <w:jc w:val="both"/>
                    <w:rPr>
                      <w:rFonts w:ascii="Arial" w:eastAsia="Times New Roman" w:hAnsi="Arial" w:cs="Arial"/>
                      <w:bCs/>
                      <w:color w:val="auto"/>
                      <w:sz w:val="22"/>
                    </w:rPr>
                  </w:pPr>
                  <w:r w:rsidRPr="0078784B">
                    <w:rPr>
                      <w:rFonts w:ascii="Arial" w:hAnsi="Arial" w:cs="Arial"/>
                      <w:sz w:val="22"/>
                    </w:rPr>
                    <w:t xml:space="preserve">Arrange bi-weekly feedback sessions with my mentor over the next six months to </w:t>
                  </w:r>
                  <w:proofErr w:type="gramStart"/>
                  <w:r w:rsidRPr="0078784B">
                    <w:rPr>
                      <w:rFonts w:ascii="Arial" w:hAnsi="Arial" w:cs="Arial"/>
                      <w:sz w:val="22"/>
                    </w:rPr>
                    <w:t>determine</w:t>
                  </w:r>
                  <w:proofErr w:type="gramEnd"/>
                  <w:r w:rsidRPr="0078784B">
                    <w:rPr>
                      <w:rFonts w:ascii="Arial" w:hAnsi="Arial" w:cs="Arial"/>
                      <w:sz w:val="22"/>
                    </w:rPr>
                    <w:t xml:space="preserve"> areas for professional development and track success.</w:t>
                  </w:r>
                </w:p>
              </w:tc>
              <w:tc>
                <w:tcPr>
                  <w:tcW w:w="2043" w:type="dxa"/>
                </w:tcPr>
                <w:p w14:paraId="77B22B12" w14:textId="5692CC9F" w:rsidR="0078784B" w:rsidRPr="0078784B" w:rsidRDefault="0078784B" w:rsidP="00016965">
                  <w:pPr>
                    <w:spacing w:line="360" w:lineRule="auto"/>
                    <w:jc w:val="both"/>
                    <w:rPr>
                      <w:rFonts w:ascii="Arial" w:eastAsia="Times New Roman" w:hAnsi="Arial" w:cs="Arial"/>
                      <w:bCs/>
                      <w:color w:val="auto"/>
                      <w:sz w:val="22"/>
                    </w:rPr>
                  </w:pPr>
                  <w:r w:rsidRPr="0078784B">
                    <w:rPr>
                      <w:rFonts w:ascii="Arial" w:hAnsi="Arial" w:cs="Arial"/>
                      <w:sz w:val="22"/>
                    </w:rPr>
                    <w:t>Access and study at least two new theoretical materials on housekeeping management by May 2024, with an emphasis on innovative practices and sustainability in hospitals.</w:t>
                  </w:r>
                </w:p>
              </w:tc>
              <w:tc>
                <w:tcPr>
                  <w:tcW w:w="2043" w:type="dxa"/>
                </w:tcPr>
                <w:p w14:paraId="092B4DB3" w14:textId="4B089876" w:rsidR="0078784B" w:rsidRPr="0078784B" w:rsidRDefault="0078784B" w:rsidP="00016965">
                  <w:pPr>
                    <w:spacing w:line="360" w:lineRule="auto"/>
                    <w:jc w:val="both"/>
                    <w:rPr>
                      <w:rFonts w:ascii="Arial" w:eastAsia="Times New Roman" w:hAnsi="Arial" w:cs="Arial"/>
                      <w:bCs/>
                      <w:color w:val="auto"/>
                      <w:sz w:val="22"/>
                    </w:rPr>
                  </w:pPr>
                  <w:r w:rsidRPr="0078784B">
                    <w:rPr>
                      <w:rFonts w:ascii="Arial" w:hAnsi="Arial" w:cs="Arial"/>
                      <w:sz w:val="22"/>
                    </w:rPr>
                    <w:t>By July 2024, I plan to develop a project in my current role that utilises taught theories and feedback to improve visitor satisfaction, with the goal of increasing positive guest feedback about housekeeping by 10%.</w:t>
                  </w:r>
                </w:p>
              </w:tc>
            </w:tr>
          </w:tbl>
          <w:p w14:paraId="693DA2C9" w14:textId="77777777" w:rsidR="0078784B" w:rsidRPr="00016965" w:rsidRDefault="0078784B" w:rsidP="00016965">
            <w:pPr>
              <w:spacing w:after="0" w:line="360" w:lineRule="auto"/>
              <w:jc w:val="both"/>
              <w:rPr>
                <w:rFonts w:ascii="Arial" w:eastAsia="Times New Roman" w:hAnsi="Arial" w:cs="Arial"/>
                <w:bCs/>
                <w:color w:val="auto"/>
                <w:szCs w:val="24"/>
              </w:rPr>
            </w:pPr>
          </w:p>
          <w:p w14:paraId="3F5AAA10" w14:textId="77777777" w:rsidR="0086599B" w:rsidRPr="00016965" w:rsidRDefault="0086599B" w:rsidP="00016965">
            <w:pPr>
              <w:spacing w:after="0" w:line="360" w:lineRule="auto"/>
              <w:jc w:val="both"/>
              <w:rPr>
                <w:rFonts w:ascii="Arial" w:eastAsia="Times New Roman" w:hAnsi="Arial" w:cs="Arial"/>
                <w:bCs/>
                <w:color w:val="auto"/>
                <w:szCs w:val="24"/>
              </w:rPr>
            </w:pPr>
          </w:p>
          <w:p w14:paraId="143AFAC3" w14:textId="77777777" w:rsidR="0086599B" w:rsidRPr="00016965" w:rsidRDefault="0086599B" w:rsidP="00016965">
            <w:pPr>
              <w:spacing w:after="0" w:line="360" w:lineRule="auto"/>
              <w:jc w:val="both"/>
              <w:rPr>
                <w:rFonts w:ascii="Arial" w:eastAsia="Times New Roman" w:hAnsi="Arial" w:cs="Arial"/>
                <w:bCs/>
                <w:color w:val="auto"/>
                <w:szCs w:val="24"/>
              </w:rPr>
            </w:pPr>
          </w:p>
          <w:p w14:paraId="35B2C13D" w14:textId="77777777" w:rsidR="0086599B" w:rsidRPr="00016965" w:rsidRDefault="0086599B" w:rsidP="00016965">
            <w:pPr>
              <w:spacing w:after="0" w:line="360" w:lineRule="auto"/>
              <w:jc w:val="both"/>
              <w:rPr>
                <w:rFonts w:ascii="Arial" w:eastAsia="Times New Roman" w:hAnsi="Arial" w:cs="Arial"/>
                <w:bCs/>
                <w:color w:val="auto"/>
                <w:szCs w:val="24"/>
              </w:rPr>
            </w:pPr>
          </w:p>
          <w:p w14:paraId="25AC160E" w14:textId="77777777" w:rsidR="0086599B" w:rsidRPr="00016965" w:rsidRDefault="0086599B" w:rsidP="00016965">
            <w:pPr>
              <w:spacing w:after="0" w:line="360" w:lineRule="auto"/>
              <w:jc w:val="both"/>
              <w:rPr>
                <w:rFonts w:ascii="Arial" w:eastAsia="Times New Roman" w:hAnsi="Arial" w:cs="Arial"/>
                <w:bCs/>
                <w:color w:val="auto"/>
                <w:szCs w:val="24"/>
              </w:rPr>
            </w:pPr>
          </w:p>
          <w:p w14:paraId="55D6E935" w14:textId="77777777" w:rsidR="0086599B" w:rsidRPr="00016965" w:rsidRDefault="0086599B" w:rsidP="00016965">
            <w:pPr>
              <w:spacing w:after="0" w:line="360" w:lineRule="auto"/>
              <w:ind w:left="-829"/>
              <w:jc w:val="both"/>
              <w:rPr>
                <w:rFonts w:ascii="Arial" w:eastAsia="Times New Roman" w:hAnsi="Arial" w:cs="Arial"/>
                <w:bCs/>
                <w:color w:val="auto"/>
                <w:szCs w:val="24"/>
              </w:rPr>
            </w:pPr>
          </w:p>
          <w:p w14:paraId="30BD7317" w14:textId="77777777" w:rsidR="0086599B" w:rsidRPr="00016965" w:rsidRDefault="0086599B" w:rsidP="00016965">
            <w:pPr>
              <w:spacing w:after="0" w:line="360" w:lineRule="auto"/>
              <w:jc w:val="both"/>
              <w:rPr>
                <w:rFonts w:ascii="Arial" w:eastAsia="Times New Roman" w:hAnsi="Arial" w:cs="Arial"/>
                <w:bCs/>
                <w:color w:val="auto"/>
                <w:szCs w:val="24"/>
              </w:rPr>
            </w:pPr>
          </w:p>
          <w:p w14:paraId="1ADE9D6E" w14:textId="77777777" w:rsidR="0086599B" w:rsidRPr="00016965" w:rsidRDefault="0086599B" w:rsidP="00016965">
            <w:pPr>
              <w:spacing w:after="0" w:line="360" w:lineRule="auto"/>
              <w:jc w:val="both"/>
              <w:rPr>
                <w:rFonts w:ascii="Arial" w:eastAsia="Times New Roman" w:hAnsi="Arial" w:cs="Arial"/>
                <w:bCs/>
                <w:color w:val="auto"/>
                <w:szCs w:val="24"/>
              </w:rPr>
            </w:pPr>
          </w:p>
        </w:tc>
      </w:tr>
    </w:tbl>
    <w:p w14:paraId="05A2712E" w14:textId="2896EB36" w:rsidR="005F689A" w:rsidRPr="005F689A" w:rsidRDefault="005F689A" w:rsidP="005F689A">
      <w:pPr>
        <w:sectPr w:rsidR="005F689A" w:rsidRPr="005F689A" w:rsidSect="00441062">
          <w:footerReference w:type="default" r:id="rId8"/>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proofErr w:type="gramStart"/>
      <w:r w:rsidRPr="00A83A4D">
        <w:rPr>
          <w:rFonts w:asciiTheme="minorBidi" w:hAnsiTheme="minorBidi"/>
          <w:b/>
          <w:bCs/>
          <w:sz w:val="28"/>
          <w:szCs w:val="24"/>
        </w:rPr>
        <w:t>Component</w:t>
      </w:r>
      <w:proofErr w:type="gramEnd"/>
      <w:r w:rsidRPr="00A83A4D">
        <w:rPr>
          <w:rFonts w:asciiTheme="minorBidi" w:hAnsiTheme="minorBidi"/>
          <w:b/>
          <w:bCs/>
          <w:sz w:val="28"/>
          <w:szCs w:val="24"/>
        </w:rPr>
        <w:t xml:space="preserve">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3847BC59" w:rsidR="00592A7E" w:rsidRDefault="00537903">
      <w:pPr>
        <w:rPr>
          <w:b/>
          <w:bCs/>
        </w:rPr>
      </w:pPr>
      <w:r w:rsidRPr="00537903">
        <w:rPr>
          <w:b/>
          <w:bCs/>
          <w:noProof/>
        </w:rPr>
        <w:drawing>
          <wp:inline distT="0" distB="0" distL="0" distR="0" wp14:anchorId="33116D7C" wp14:editId="766B8E48">
            <wp:extent cx="8782050" cy="4945435"/>
            <wp:effectExtent l="0" t="0" r="0" b="7620"/>
            <wp:docPr id="95443824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38244" name="Picture 1" descr="A close-up of a document&#10;&#10;Description automatically generated"/>
                    <pic:cNvPicPr/>
                  </pic:nvPicPr>
                  <pic:blipFill>
                    <a:blip r:embed="rId9"/>
                    <a:stretch>
                      <a:fillRect/>
                    </a:stretch>
                  </pic:blipFill>
                  <pic:spPr>
                    <a:xfrm>
                      <a:off x="0" y="0"/>
                      <a:ext cx="8796850" cy="4953769"/>
                    </a:xfrm>
                    <a:prstGeom prst="rect">
                      <a:avLst/>
                    </a:prstGeom>
                  </pic:spPr>
                </pic:pic>
              </a:graphicData>
            </a:graphic>
          </wp:inline>
        </w:drawing>
      </w:r>
    </w:p>
    <w:p w14:paraId="110F8794" w14:textId="7A69CCA8" w:rsidR="00330917" w:rsidRDefault="00330917">
      <w:pPr>
        <w:rPr>
          <w:b/>
          <w:bCs/>
        </w:rPr>
      </w:pPr>
    </w:p>
    <w:p w14:paraId="51B5B879" w14:textId="15364F7E" w:rsidR="00840816" w:rsidRDefault="00537903">
      <w:pPr>
        <w:rPr>
          <w:b/>
          <w:bCs/>
        </w:rPr>
      </w:pPr>
      <w:r w:rsidRPr="00537903">
        <w:rPr>
          <w:b/>
          <w:bCs/>
          <w:noProof/>
        </w:rPr>
        <w:drawing>
          <wp:inline distT="0" distB="0" distL="0" distR="0" wp14:anchorId="5F946326" wp14:editId="2D5E6257">
            <wp:extent cx="8650744" cy="4819650"/>
            <wp:effectExtent l="0" t="0" r="0" b="0"/>
            <wp:docPr id="2155600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6001" name="Picture 1" descr="A screenshot of a computer screen&#10;&#10;Description automatically generated"/>
                    <pic:cNvPicPr/>
                  </pic:nvPicPr>
                  <pic:blipFill>
                    <a:blip r:embed="rId10"/>
                    <a:stretch>
                      <a:fillRect/>
                    </a:stretch>
                  </pic:blipFill>
                  <pic:spPr>
                    <a:xfrm>
                      <a:off x="0" y="0"/>
                      <a:ext cx="8657274" cy="4823288"/>
                    </a:xfrm>
                    <a:prstGeom prst="rect">
                      <a:avLst/>
                    </a:prstGeom>
                  </pic:spPr>
                </pic:pic>
              </a:graphicData>
            </a:graphic>
          </wp:inline>
        </w:drawing>
      </w:r>
    </w:p>
    <w:p w14:paraId="28987ABF" w14:textId="77777777" w:rsidR="00840816" w:rsidRDefault="00840816">
      <w:pPr>
        <w:rPr>
          <w:b/>
          <w:bCs/>
        </w:rPr>
      </w:pPr>
    </w:p>
    <w:p w14:paraId="0EE48B6A" w14:textId="16F56B9A" w:rsidR="009F3B3D" w:rsidRDefault="009F3B3D">
      <w:pPr>
        <w:rPr>
          <w:b/>
          <w:bCs/>
        </w:rPr>
      </w:pPr>
    </w:p>
    <w:p w14:paraId="4B8747CE" w14:textId="67BE914B" w:rsidR="00E37E05" w:rsidRDefault="00E37E05">
      <w:pPr>
        <w:rPr>
          <w:b/>
          <w:bCs/>
        </w:rPr>
      </w:pPr>
    </w:p>
    <w:p w14:paraId="11724AD4" w14:textId="77777777" w:rsidR="00E37E05" w:rsidRDefault="00E37E05">
      <w:pPr>
        <w:rPr>
          <w:b/>
          <w:bCs/>
        </w:rPr>
      </w:pPr>
    </w:p>
    <w:p w14:paraId="5D9AC3C3" w14:textId="4226BEC4" w:rsidR="00E37E05" w:rsidRDefault="00E37E05">
      <w:pPr>
        <w:rPr>
          <w:b/>
          <w:bCs/>
        </w:rPr>
      </w:pPr>
    </w:p>
    <w:p w14:paraId="32F040FF" w14:textId="77777777" w:rsidR="00E37E05" w:rsidRDefault="00E37E05">
      <w:pPr>
        <w:rPr>
          <w:b/>
          <w:bCs/>
        </w:rPr>
      </w:pPr>
    </w:p>
    <w:p w14:paraId="2B5C131F" w14:textId="3A660BCA" w:rsidR="00E37E05" w:rsidRDefault="00E37E05">
      <w:pPr>
        <w:rPr>
          <w:b/>
          <w:bCs/>
        </w:rPr>
      </w:pPr>
    </w:p>
    <w:p w14:paraId="5B756AFF" w14:textId="77777777" w:rsidR="00E37E05" w:rsidRDefault="00E37E05">
      <w:pPr>
        <w:rPr>
          <w:b/>
          <w:bCs/>
        </w:rPr>
      </w:pPr>
    </w:p>
    <w:p w14:paraId="291BBA5A" w14:textId="75F9D16A" w:rsidR="00E37E05" w:rsidRDefault="00E37E05">
      <w:pPr>
        <w:rPr>
          <w:b/>
          <w:bCs/>
        </w:rPr>
      </w:pPr>
    </w:p>
    <w:p w14:paraId="0C4F3D22" w14:textId="77777777" w:rsidR="00E37E05" w:rsidRDefault="00E37E05">
      <w:pPr>
        <w:rPr>
          <w:b/>
          <w:bCs/>
        </w:rPr>
      </w:pPr>
    </w:p>
    <w:p w14:paraId="4474FEA0" w14:textId="2C803957" w:rsidR="00E37E05" w:rsidRDefault="00E37E05">
      <w:pPr>
        <w:rPr>
          <w:b/>
          <w:bCs/>
        </w:rPr>
      </w:pPr>
    </w:p>
    <w:p w14:paraId="58EF94C7" w14:textId="77777777" w:rsidR="00E37E05" w:rsidRDefault="00E37E05">
      <w:pPr>
        <w:rPr>
          <w:b/>
          <w:bCs/>
        </w:rPr>
      </w:pPr>
    </w:p>
    <w:p w14:paraId="738FEAF2" w14:textId="77626FEC" w:rsidR="00E37E05" w:rsidRDefault="00E37E05">
      <w:pPr>
        <w:rPr>
          <w:b/>
          <w:bCs/>
        </w:rPr>
      </w:pPr>
    </w:p>
    <w:p w14:paraId="45B285EE" w14:textId="77777777" w:rsidR="00E37E05" w:rsidRDefault="00E37E05">
      <w:pPr>
        <w:rPr>
          <w:b/>
          <w:bCs/>
        </w:rPr>
      </w:pPr>
    </w:p>
    <w:p w14:paraId="711E8BF5" w14:textId="3286A189" w:rsidR="00E37E05" w:rsidRDefault="00E37E05">
      <w:pPr>
        <w:rPr>
          <w:b/>
          <w:bCs/>
        </w:rPr>
      </w:pPr>
    </w:p>
    <w:p w14:paraId="7C64B7D7" w14:textId="77777777" w:rsidR="00E37E05" w:rsidRDefault="00E37E05">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441062">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11DEA95C" w14:textId="77777777" w:rsidR="00697D92" w:rsidRPr="00697D92" w:rsidRDefault="00697D92" w:rsidP="00697D92"/>
    <w:p w14:paraId="09B6FAB9" w14:textId="2B440274" w:rsidR="00E37E05" w:rsidRPr="00E37E05" w:rsidRDefault="00E37E05" w:rsidP="002376EF">
      <w:pPr>
        <w:numPr>
          <w:ilvl w:val="0"/>
          <w:numId w:val="4"/>
        </w:numPr>
        <w:spacing w:line="360" w:lineRule="auto"/>
        <w:jc w:val="both"/>
        <w:rPr>
          <w:rFonts w:ascii="Arial" w:hAnsi="Arial" w:cs="Arial"/>
          <w:szCs w:val="24"/>
        </w:rPr>
      </w:pPr>
      <w:r w:rsidRPr="002376EF">
        <w:rPr>
          <w:rFonts w:ascii="Arial" w:hAnsi="Arial" w:cs="Arial"/>
          <w:szCs w:val="24"/>
        </w:rPr>
        <w:t>Bridger, E. (2018) Employee engagement: a practical introduction. 2nd ed. HR Fundamentals. London: CIPD and Kogan Page.</w:t>
      </w:r>
    </w:p>
    <w:p w14:paraId="245D60F2" w14:textId="77777777" w:rsidR="00E37E05" w:rsidRPr="00E37E05" w:rsidRDefault="00E37E05" w:rsidP="002376EF">
      <w:pPr>
        <w:numPr>
          <w:ilvl w:val="0"/>
          <w:numId w:val="4"/>
        </w:numPr>
        <w:spacing w:line="360" w:lineRule="auto"/>
        <w:jc w:val="both"/>
        <w:rPr>
          <w:rFonts w:ascii="Arial" w:hAnsi="Arial" w:cs="Arial"/>
          <w:szCs w:val="24"/>
        </w:rPr>
      </w:pPr>
      <w:r w:rsidRPr="00E37E05">
        <w:rPr>
          <w:rFonts w:ascii="Arial" w:hAnsi="Arial" w:cs="Arial"/>
          <w:szCs w:val="24"/>
        </w:rPr>
        <w:t>Casado, M. (2012) Housekeeping Management. London: Wiley</w:t>
      </w:r>
    </w:p>
    <w:p w14:paraId="2D5CDE96" w14:textId="77777777" w:rsidR="00E37E05" w:rsidRPr="00E37E05" w:rsidRDefault="00E37E05" w:rsidP="002376EF">
      <w:pPr>
        <w:numPr>
          <w:ilvl w:val="0"/>
          <w:numId w:val="4"/>
        </w:numPr>
        <w:spacing w:line="360" w:lineRule="auto"/>
        <w:jc w:val="both"/>
        <w:rPr>
          <w:rFonts w:ascii="Arial" w:hAnsi="Arial" w:cs="Arial"/>
          <w:szCs w:val="24"/>
        </w:rPr>
      </w:pPr>
      <w:r w:rsidRPr="00E37E05">
        <w:rPr>
          <w:rFonts w:ascii="Arial" w:hAnsi="Arial" w:cs="Arial"/>
          <w:szCs w:val="24"/>
        </w:rPr>
        <w:t>Fallon, M. &amp; Rutherford, D. (2010) Hotel Management and Operations. London: Pearson</w:t>
      </w:r>
    </w:p>
    <w:p w14:paraId="354DA405" w14:textId="77777777" w:rsidR="00E37E05" w:rsidRPr="00E37E05" w:rsidRDefault="00E37E05" w:rsidP="002376EF">
      <w:pPr>
        <w:numPr>
          <w:ilvl w:val="0"/>
          <w:numId w:val="4"/>
        </w:numPr>
        <w:spacing w:line="360" w:lineRule="auto"/>
        <w:jc w:val="both"/>
        <w:rPr>
          <w:rFonts w:ascii="Arial" w:hAnsi="Arial" w:cs="Arial"/>
          <w:szCs w:val="24"/>
        </w:rPr>
      </w:pPr>
      <w:r w:rsidRPr="00E37E05">
        <w:rPr>
          <w:rFonts w:ascii="Arial" w:hAnsi="Arial" w:cs="Arial"/>
          <w:szCs w:val="24"/>
        </w:rPr>
        <w:t>Jones, T. (2010) Professional Management Housekeeping Operations. London: Wiley</w:t>
      </w:r>
    </w:p>
    <w:p w14:paraId="7E9A26C2" w14:textId="77777777" w:rsidR="00E37E05" w:rsidRPr="002376EF" w:rsidRDefault="00E37E05" w:rsidP="002376EF">
      <w:pPr>
        <w:numPr>
          <w:ilvl w:val="0"/>
          <w:numId w:val="4"/>
        </w:numPr>
        <w:spacing w:line="360" w:lineRule="auto"/>
        <w:jc w:val="both"/>
        <w:rPr>
          <w:rFonts w:ascii="Arial" w:hAnsi="Arial" w:cs="Arial"/>
          <w:szCs w:val="24"/>
        </w:rPr>
      </w:pPr>
      <w:r w:rsidRPr="00E37E05">
        <w:rPr>
          <w:rFonts w:ascii="Arial" w:hAnsi="Arial" w:cs="Arial"/>
          <w:szCs w:val="24"/>
        </w:rPr>
        <w:t>Leiter, M. P. and Bakker, A. B. (2010) Work Engagement : A Handbook of Essential Theory and Research. Hove [England]: Psychology Press.</w:t>
      </w:r>
    </w:p>
    <w:p w14:paraId="790DE4F9" w14:textId="5B9306E1" w:rsidR="00E37E05" w:rsidRPr="00E37E05" w:rsidRDefault="00E37E05" w:rsidP="002376EF">
      <w:pPr>
        <w:numPr>
          <w:ilvl w:val="0"/>
          <w:numId w:val="4"/>
        </w:numPr>
        <w:spacing w:line="360" w:lineRule="auto"/>
        <w:jc w:val="both"/>
        <w:rPr>
          <w:rFonts w:ascii="Arial" w:hAnsi="Arial" w:cs="Arial"/>
          <w:szCs w:val="24"/>
        </w:rPr>
      </w:pPr>
      <w:r w:rsidRPr="002376EF">
        <w:rPr>
          <w:rFonts w:ascii="Arial" w:hAnsi="Arial" w:cs="Arial"/>
          <w:szCs w:val="24"/>
        </w:rPr>
        <w:t xml:space="preserve">Mullins, L. and </w:t>
      </w:r>
      <w:proofErr w:type="spellStart"/>
      <w:r w:rsidRPr="002376EF">
        <w:rPr>
          <w:rFonts w:ascii="Arial" w:hAnsi="Arial" w:cs="Arial"/>
          <w:szCs w:val="24"/>
        </w:rPr>
        <w:t>Dossor</w:t>
      </w:r>
      <w:proofErr w:type="spellEnd"/>
      <w:r w:rsidRPr="002376EF">
        <w:rPr>
          <w:rFonts w:ascii="Arial" w:hAnsi="Arial" w:cs="Arial"/>
          <w:szCs w:val="24"/>
        </w:rPr>
        <w:t>, P. (2013) Hospitality Management and Organisational Behaviour. 5th ed. Harlow: Pearson.</w:t>
      </w:r>
    </w:p>
    <w:p w14:paraId="495A9C06" w14:textId="77777777" w:rsidR="00E37E05" w:rsidRPr="00E37E05" w:rsidRDefault="00E37E05" w:rsidP="002376EF">
      <w:pPr>
        <w:numPr>
          <w:ilvl w:val="0"/>
          <w:numId w:val="4"/>
        </w:numPr>
        <w:spacing w:line="360" w:lineRule="auto"/>
        <w:jc w:val="both"/>
        <w:rPr>
          <w:rFonts w:ascii="Arial" w:hAnsi="Arial" w:cs="Arial"/>
          <w:szCs w:val="24"/>
        </w:rPr>
      </w:pPr>
      <w:r w:rsidRPr="00E37E05">
        <w:rPr>
          <w:rFonts w:ascii="Arial" w:hAnsi="Arial" w:cs="Arial"/>
          <w:szCs w:val="24"/>
        </w:rPr>
        <w:t xml:space="preserve">Raghubalan, G. and Raghubalan, S. (2016) Hotel Housekeeping - Operations </w:t>
      </w:r>
      <w:proofErr w:type="gramStart"/>
      <w:r w:rsidRPr="00E37E05">
        <w:rPr>
          <w:rFonts w:ascii="Arial" w:hAnsi="Arial" w:cs="Arial"/>
          <w:szCs w:val="24"/>
        </w:rPr>
        <w:t>And</w:t>
      </w:r>
      <w:proofErr w:type="gramEnd"/>
      <w:r w:rsidRPr="00E37E05">
        <w:rPr>
          <w:rFonts w:ascii="Arial" w:hAnsi="Arial" w:cs="Arial"/>
          <w:szCs w:val="24"/>
        </w:rPr>
        <w:t xml:space="preserve"> Management. 3rd ed. India: Oxford University Press.</w:t>
      </w:r>
    </w:p>
    <w:p w14:paraId="1C0BC6AA" w14:textId="77777777" w:rsidR="005F689A" w:rsidRPr="002376EF" w:rsidRDefault="005F689A" w:rsidP="002376EF">
      <w:pPr>
        <w:spacing w:line="360" w:lineRule="auto"/>
        <w:jc w:val="both"/>
        <w:rPr>
          <w:rFonts w:ascii="Arial" w:hAnsi="Arial" w:cs="Arial"/>
          <w:szCs w:val="24"/>
        </w:rPr>
      </w:pPr>
    </w:p>
    <w:p w14:paraId="12791EC5" w14:textId="77777777" w:rsidR="005F689A" w:rsidRPr="002376EF" w:rsidRDefault="005F689A" w:rsidP="002376EF">
      <w:pPr>
        <w:spacing w:line="360" w:lineRule="auto"/>
        <w:jc w:val="both"/>
        <w:rPr>
          <w:rFonts w:ascii="Arial" w:hAnsi="Arial" w:cs="Arial"/>
          <w:b/>
          <w:bCs/>
          <w:szCs w:val="24"/>
        </w:rPr>
      </w:pPr>
    </w:p>
    <w:sectPr w:rsidR="005F689A" w:rsidRPr="002376EF" w:rsidSect="00441062">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1A79A" w14:textId="77777777" w:rsidR="00441062" w:rsidRDefault="00441062" w:rsidP="004D0F63">
      <w:pPr>
        <w:spacing w:after="0" w:line="240" w:lineRule="auto"/>
      </w:pPr>
      <w:r>
        <w:separator/>
      </w:r>
    </w:p>
  </w:endnote>
  <w:endnote w:type="continuationSeparator" w:id="0">
    <w:p w14:paraId="60C28C63" w14:textId="77777777" w:rsidR="00441062" w:rsidRDefault="0044106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4965954"/>
      <w:docPartObj>
        <w:docPartGallery w:val="Page Numbers (Bottom of Page)"/>
        <w:docPartUnique/>
      </w:docPartObj>
    </w:sdtPr>
    <w:sdtEndPr>
      <w:rPr>
        <w:noProof/>
      </w:rPr>
    </w:sdtEndPr>
    <w:sdtContent>
      <w:p w14:paraId="0539588E" w14:textId="3364CD1B" w:rsidR="00537903" w:rsidRDefault="005379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C4B131" w14:textId="77777777" w:rsidR="00537903" w:rsidRDefault="00537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20117" w14:textId="77777777" w:rsidR="00441062" w:rsidRDefault="00441062" w:rsidP="004D0F63">
      <w:pPr>
        <w:spacing w:after="0" w:line="240" w:lineRule="auto"/>
      </w:pPr>
      <w:r>
        <w:separator/>
      </w:r>
    </w:p>
  </w:footnote>
  <w:footnote w:type="continuationSeparator" w:id="0">
    <w:p w14:paraId="027FF92E" w14:textId="77777777" w:rsidR="00441062" w:rsidRDefault="0044106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4511"/>
    <w:multiLevelType w:val="hybridMultilevel"/>
    <w:tmpl w:val="E29C31AE"/>
    <w:lvl w:ilvl="0" w:tplc="4D82C324">
      <w:start w:val="1"/>
      <w:numFmt w:val="bullet"/>
      <w:lvlText w:val="•"/>
      <w:lvlJc w:val="left"/>
      <w:pPr>
        <w:tabs>
          <w:tab w:val="num" w:pos="720"/>
        </w:tabs>
        <w:ind w:left="720" w:hanging="360"/>
      </w:pPr>
      <w:rPr>
        <w:rFonts w:ascii="Arial" w:hAnsi="Arial" w:hint="default"/>
      </w:rPr>
    </w:lvl>
    <w:lvl w:ilvl="1" w:tplc="B70CC49C" w:tentative="1">
      <w:start w:val="1"/>
      <w:numFmt w:val="bullet"/>
      <w:lvlText w:val="•"/>
      <w:lvlJc w:val="left"/>
      <w:pPr>
        <w:tabs>
          <w:tab w:val="num" w:pos="1440"/>
        </w:tabs>
        <w:ind w:left="1440" w:hanging="360"/>
      </w:pPr>
      <w:rPr>
        <w:rFonts w:ascii="Arial" w:hAnsi="Arial" w:hint="default"/>
      </w:rPr>
    </w:lvl>
    <w:lvl w:ilvl="2" w:tplc="2034C1B8" w:tentative="1">
      <w:start w:val="1"/>
      <w:numFmt w:val="bullet"/>
      <w:lvlText w:val="•"/>
      <w:lvlJc w:val="left"/>
      <w:pPr>
        <w:tabs>
          <w:tab w:val="num" w:pos="2160"/>
        </w:tabs>
        <w:ind w:left="2160" w:hanging="360"/>
      </w:pPr>
      <w:rPr>
        <w:rFonts w:ascii="Arial" w:hAnsi="Arial" w:hint="default"/>
      </w:rPr>
    </w:lvl>
    <w:lvl w:ilvl="3" w:tplc="620E22D8" w:tentative="1">
      <w:start w:val="1"/>
      <w:numFmt w:val="bullet"/>
      <w:lvlText w:val="•"/>
      <w:lvlJc w:val="left"/>
      <w:pPr>
        <w:tabs>
          <w:tab w:val="num" w:pos="2880"/>
        </w:tabs>
        <w:ind w:left="2880" w:hanging="360"/>
      </w:pPr>
      <w:rPr>
        <w:rFonts w:ascii="Arial" w:hAnsi="Arial" w:hint="default"/>
      </w:rPr>
    </w:lvl>
    <w:lvl w:ilvl="4" w:tplc="0D94655A" w:tentative="1">
      <w:start w:val="1"/>
      <w:numFmt w:val="bullet"/>
      <w:lvlText w:val="•"/>
      <w:lvlJc w:val="left"/>
      <w:pPr>
        <w:tabs>
          <w:tab w:val="num" w:pos="3600"/>
        </w:tabs>
        <w:ind w:left="3600" w:hanging="360"/>
      </w:pPr>
      <w:rPr>
        <w:rFonts w:ascii="Arial" w:hAnsi="Arial" w:hint="default"/>
      </w:rPr>
    </w:lvl>
    <w:lvl w:ilvl="5" w:tplc="8AAE97B2" w:tentative="1">
      <w:start w:val="1"/>
      <w:numFmt w:val="bullet"/>
      <w:lvlText w:val="•"/>
      <w:lvlJc w:val="left"/>
      <w:pPr>
        <w:tabs>
          <w:tab w:val="num" w:pos="4320"/>
        </w:tabs>
        <w:ind w:left="4320" w:hanging="360"/>
      </w:pPr>
      <w:rPr>
        <w:rFonts w:ascii="Arial" w:hAnsi="Arial" w:hint="default"/>
      </w:rPr>
    </w:lvl>
    <w:lvl w:ilvl="6" w:tplc="110EB48E" w:tentative="1">
      <w:start w:val="1"/>
      <w:numFmt w:val="bullet"/>
      <w:lvlText w:val="•"/>
      <w:lvlJc w:val="left"/>
      <w:pPr>
        <w:tabs>
          <w:tab w:val="num" w:pos="5040"/>
        </w:tabs>
        <w:ind w:left="5040" w:hanging="360"/>
      </w:pPr>
      <w:rPr>
        <w:rFonts w:ascii="Arial" w:hAnsi="Arial" w:hint="default"/>
      </w:rPr>
    </w:lvl>
    <w:lvl w:ilvl="7" w:tplc="2F1243D0" w:tentative="1">
      <w:start w:val="1"/>
      <w:numFmt w:val="bullet"/>
      <w:lvlText w:val="•"/>
      <w:lvlJc w:val="left"/>
      <w:pPr>
        <w:tabs>
          <w:tab w:val="num" w:pos="5760"/>
        </w:tabs>
        <w:ind w:left="5760" w:hanging="360"/>
      </w:pPr>
      <w:rPr>
        <w:rFonts w:ascii="Arial" w:hAnsi="Arial" w:hint="default"/>
      </w:rPr>
    </w:lvl>
    <w:lvl w:ilvl="8" w:tplc="18FE2A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3"/>
  </w:num>
  <w:num w:numId="3" w16cid:durableId="912589267">
    <w:abstractNumId w:val="2"/>
  </w:num>
  <w:num w:numId="4" w16cid:durableId="145328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6965"/>
    <w:rsid w:val="000822F8"/>
    <w:rsid w:val="00105247"/>
    <w:rsid w:val="00137075"/>
    <w:rsid w:val="001749FD"/>
    <w:rsid w:val="00217FEB"/>
    <w:rsid w:val="002376EF"/>
    <w:rsid w:val="002B26A6"/>
    <w:rsid w:val="00330917"/>
    <w:rsid w:val="00343A05"/>
    <w:rsid w:val="003508D9"/>
    <w:rsid w:val="00357851"/>
    <w:rsid w:val="00441062"/>
    <w:rsid w:val="0045538B"/>
    <w:rsid w:val="004D0F63"/>
    <w:rsid w:val="00537903"/>
    <w:rsid w:val="00592A7E"/>
    <w:rsid w:val="005F689A"/>
    <w:rsid w:val="00697D92"/>
    <w:rsid w:val="006B6681"/>
    <w:rsid w:val="0078784B"/>
    <w:rsid w:val="008358ED"/>
    <w:rsid w:val="00840816"/>
    <w:rsid w:val="0086599B"/>
    <w:rsid w:val="008B5011"/>
    <w:rsid w:val="00977466"/>
    <w:rsid w:val="009A4555"/>
    <w:rsid w:val="009D31CA"/>
    <w:rsid w:val="009F3B3D"/>
    <w:rsid w:val="00A3401B"/>
    <w:rsid w:val="00A83A4D"/>
    <w:rsid w:val="00AA0DA1"/>
    <w:rsid w:val="00AB29A2"/>
    <w:rsid w:val="00AD1F84"/>
    <w:rsid w:val="00B0725C"/>
    <w:rsid w:val="00BD35C5"/>
    <w:rsid w:val="00C04832"/>
    <w:rsid w:val="00CD26B9"/>
    <w:rsid w:val="00D722E0"/>
    <w:rsid w:val="00D879FA"/>
    <w:rsid w:val="00E37E05"/>
    <w:rsid w:val="00E90A87"/>
    <w:rsid w:val="00ED72C2"/>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938322">
      <w:bodyDiv w:val="1"/>
      <w:marLeft w:val="0"/>
      <w:marRight w:val="0"/>
      <w:marTop w:val="0"/>
      <w:marBottom w:val="0"/>
      <w:divBdr>
        <w:top w:val="none" w:sz="0" w:space="0" w:color="auto"/>
        <w:left w:val="none" w:sz="0" w:space="0" w:color="auto"/>
        <w:bottom w:val="none" w:sz="0" w:space="0" w:color="auto"/>
        <w:right w:val="none" w:sz="0" w:space="0" w:color="auto"/>
      </w:divBdr>
      <w:divsChild>
        <w:div w:id="1846362673">
          <w:marLeft w:val="446"/>
          <w:marRight w:val="0"/>
          <w:marTop w:val="0"/>
          <w:marBottom w:val="0"/>
          <w:divBdr>
            <w:top w:val="none" w:sz="0" w:space="0" w:color="auto"/>
            <w:left w:val="none" w:sz="0" w:space="0" w:color="auto"/>
            <w:bottom w:val="none" w:sz="0" w:space="0" w:color="auto"/>
            <w:right w:val="none" w:sz="0" w:space="0" w:color="auto"/>
          </w:divBdr>
        </w:div>
        <w:div w:id="1551920548">
          <w:marLeft w:val="446"/>
          <w:marRight w:val="0"/>
          <w:marTop w:val="0"/>
          <w:marBottom w:val="0"/>
          <w:divBdr>
            <w:top w:val="none" w:sz="0" w:space="0" w:color="auto"/>
            <w:left w:val="none" w:sz="0" w:space="0" w:color="auto"/>
            <w:bottom w:val="none" w:sz="0" w:space="0" w:color="auto"/>
            <w:right w:val="none" w:sz="0" w:space="0" w:color="auto"/>
          </w:divBdr>
        </w:div>
        <w:div w:id="214778110">
          <w:marLeft w:val="446"/>
          <w:marRight w:val="0"/>
          <w:marTop w:val="0"/>
          <w:marBottom w:val="0"/>
          <w:divBdr>
            <w:top w:val="none" w:sz="0" w:space="0" w:color="auto"/>
            <w:left w:val="none" w:sz="0" w:space="0" w:color="auto"/>
            <w:bottom w:val="none" w:sz="0" w:space="0" w:color="auto"/>
            <w:right w:val="none" w:sz="0" w:space="0" w:color="auto"/>
          </w:divBdr>
        </w:div>
        <w:div w:id="169757685">
          <w:marLeft w:val="446"/>
          <w:marRight w:val="0"/>
          <w:marTop w:val="0"/>
          <w:marBottom w:val="0"/>
          <w:divBdr>
            <w:top w:val="none" w:sz="0" w:space="0" w:color="auto"/>
            <w:left w:val="none" w:sz="0" w:space="0" w:color="auto"/>
            <w:bottom w:val="none" w:sz="0" w:space="0" w:color="auto"/>
            <w:right w:val="none" w:sz="0" w:space="0" w:color="auto"/>
          </w:divBdr>
        </w:div>
        <w:div w:id="220865482">
          <w:marLeft w:val="446"/>
          <w:marRight w:val="0"/>
          <w:marTop w:val="0"/>
          <w:marBottom w:val="0"/>
          <w:divBdr>
            <w:top w:val="none" w:sz="0" w:space="0" w:color="auto"/>
            <w:left w:val="none" w:sz="0" w:space="0" w:color="auto"/>
            <w:bottom w:val="none" w:sz="0" w:space="0" w:color="auto"/>
            <w:right w:val="none" w:sz="0" w:space="0" w:color="auto"/>
          </w:divBdr>
        </w:div>
        <w:div w:id="343242522">
          <w:marLeft w:val="446"/>
          <w:marRight w:val="0"/>
          <w:marTop w:val="0"/>
          <w:marBottom w:val="0"/>
          <w:divBdr>
            <w:top w:val="none" w:sz="0" w:space="0" w:color="auto"/>
            <w:left w:val="none" w:sz="0" w:space="0" w:color="auto"/>
            <w:bottom w:val="none" w:sz="0" w:space="0" w:color="auto"/>
            <w:right w:val="none" w:sz="0" w:space="0" w:color="auto"/>
          </w:divBdr>
        </w:div>
        <w:div w:id="140343105">
          <w:marLeft w:val="446"/>
          <w:marRight w:val="0"/>
          <w:marTop w:val="0"/>
          <w:marBottom w:val="0"/>
          <w:divBdr>
            <w:top w:val="none" w:sz="0" w:space="0" w:color="auto"/>
            <w:left w:val="none" w:sz="0" w:space="0" w:color="auto"/>
            <w:bottom w:val="none" w:sz="0" w:space="0" w:color="auto"/>
            <w:right w:val="none" w:sz="0" w:space="0" w:color="auto"/>
          </w:divBdr>
        </w:div>
        <w:div w:id="783157031">
          <w:marLeft w:val="446"/>
          <w:marRight w:val="0"/>
          <w:marTop w:val="0"/>
          <w:marBottom w:val="0"/>
          <w:divBdr>
            <w:top w:val="none" w:sz="0" w:space="0" w:color="auto"/>
            <w:left w:val="none" w:sz="0" w:space="0" w:color="auto"/>
            <w:bottom w:val="none" w:sz="0" w:space="0" w:color="auto"/>
            <w:right w:val="none" w:sz="0" w:space="0" w:color="auto"/>
          </w:divBdr>
        </w:div>
        <w:div w:id="776490568">
          <w:marLeft w:val="446"/>
          <w:marRight w:val="0"/>
          <w:marTop w:val="0"/>
          <w:marBottom w:val="0"/>
          <w:divBdr>
            <w:top w:val="none" w:sz="0" w:space="0" w:color="auto"/>
            <w:left w:val="none" w:sz="0" w:space="0" w:color="auto"/>
            <w:bottom w:val="none" w:sz="0" w:space="0" w:color="auto"/>
            <w:right w:val="none" w:sz="0" w:space="0" w:color="auto"/>
          </w:divBdr>
        </w:div>
        <w:div w:id="372655231">
          <w:marLeft w:val="446"/>
          <w:marRight w:val="0"/>
          <w:marTop w:val="0"/>
          <w:marBottom w:val="0"/>
          <w:divBdr>
            <w:top w:val="none" w:sz="0" w:space="0" w:color="auto"/>
            <w:left w:val="none" w:sz="0" w:space="0" w:color="auto"/>
            <w:bottom w:val="none" w:sz="0" w:space="0" w:color="auto"/>
            <w:right w:val="none" w:sz="0" w:space="0" w:color="auto"/>
          </w:divBdr>
        </w:div>
        <w:div w:id="1002733162">
          <w:marLeft w:val="446"/>
          <w:marRight w:val="0"/>
          <w:marTop w:val="0"/>
          <w:marBottom w:val="0"/>
          <w:divBdr>
            <w:top w:val="none" w:sz="0" w:space="0" w:color="auto"/>
            <w:left w:val="none" w:sz="0" w:space="0" w:color="auto"/>
            <w:bottom w:val="none" w:sz="0" w:space="0" w:color="auto"/>
            <w:right w:val="none" w:sz="0" w:space="0" w:color="auto"/>
          </w:divBdr>
        </w:div>
        <w:div w:id="180539282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7</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revision>25</cp:revision>
  <dcterms:created xsi:type="dcterms:W3CDTF">2023-09-26T14:36:00Z</dcterms:created>
  <dcterms:modified xsi:type="dcterms:W3CDTF">2024-02-20T13:07:00Z</dcterms:modified>
</cp:coreProperties>
</file>