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7188849" w14:textId="2043FC93" w:rsidR="00A15B06" w:rsidRDefault="00A15B06" w:rsidP="008A642D">
      <w:pPr>
        <w:spacing w:line="480" w:lineRule="auto"/>
        <w:rPr>
          <w:rFonts w:ascii="Arial" w:hAnsi="Arial" w:cs="Arial"/>
          <w:b/>
          <w:bCs/>
          <w:sz w:val="24"/>
          <w:szCs w:val="24"/>
          <w:u w:val="single"/>
        </w:rPr>
      </w:pPr>
      <w:r w:rsidRPr="008A642D">
        <w:rPr>
          <w:rFonts w:ascii="Arial" w:hAnsi="Arial" w:cs="Arial"/>
          <w:b/>
          <w:bCs/>
          <w:sz w:val="32"/>
          <w:szCs w:val="32"/>
          <w:u w:val="single"/>
        </w:rPr>
        <w:t>Chapter 4: Data Analysis</w:t>
      </w:r>
    </w:p>
    <w:p w14:paraId="4E4C7606" w14:textId="330AF919" w:rsidR="00A15B06" w:rsidRPr="008A642D" w:rsidRDefault="00A15B06" w:rsidP="008A642D">
      <w:pPr>
        <w:spacing w:line="480" w:lineRule="auto"/>
        <w:rPr>
          <w:rFonts w:ascii="Arial" w:hAnsi="Arial" w:cs="Arial"/>
          <w:b/>
          <w:bCs/>
          <w:sz w:val="28"/>
          <w:szCs w:val="28"/>
        </w:rPr>
      </w:pPr>
      <w:r w:rsidRPr="008A642D">
        <w:rPr>
          <w:rFonts w:ascii="Arial" w:hAnsi="Arial" w:cs="Arial"/>
          <w:b/>
          <w:bCs/>
          <w:sz w:val="28"/>
          <w:szCs w:val="28"/>
        </w:rPr>
        <w:t>4.1 Introduction</w:t>
      </w:r>
    </w:p>
    <w:p w14:paraId="5F7EAD14" w14:textId="296EEA43" w:rsidR="00A15B06" w:rsidRPr="008A642D" w:rsidRDefault="00A15B06" w:rsidP="008A642D">
      <w:pPr>
        <w:spacing w:line="480" w:lineRule="auto"/>
        <w:rPr>
          <w:rFonts w:ascii="Arial" w:hAnsi="Arial" w:cs="Arial"/>
          <w:sz w:val="24"/>
          <w:szCs w:val="24"/>
        </w:rPr>
      </w:pPr>
      <w:r w:rsidRPr="008A642D">
        <w:rPr>
          <w:rFonts w:ascii="Arial" w:hAnsi="Arial" w:cs="Arial"/>
          <w:sz w:val="24"/>
          <w:szCs w:val="24"/>
        </w:rPr>
        <w:t>The previous chapter identified the methodology of this research project and subsequently achieved objective two, which was:</w:t>
      </w:r>
    </w:p>
    <w:p w14:paraId="57149B67" w14:textId="77777777" w:rsidR="008A642D" w:rsidRPr="008A642D" w:rsidRDefault="008A642D" w:rsidP="008A642D">
      <w:pPr>
        <w:spacing w:line="480" w:lineRule="auto"/>
        <w:rPr>
          <w:rFonts w:ascii="Arial" w:hAnsi="Arial" w:cs="Arial"/>
          <w:sz w:val="24"/>
          <w:szCs w:val="24"/>
        </w:rPr>
      </w:pPr>
    </w:p>
    <w:p w14:paraId="0395B76E" w14:textId="77777777" w:rsidR="00A15B06" w:rsidRPr="008A642D" w:rsidRDefault="00A15B06" w:rsidP="008A642D">
      <w:pPr>
        <w:spacing w:line="480" w:lineRule="auto"/>
        <w:jc w:val="center"/>
        <w:rPr>
          <w:rFonts w:ascii="Arial" w:hAnsi="Arial" w:cs="Arial"/>
          <w:i/>
          <w:iCs/>
          <w:sz w:val="24"/>
          <w:szCs w:val="24"/>
        </w:rPr>
      </w:pPr>
      <w:r w:rsidRPr="008A642D">
        <w:rPr>
          <w:rFonts w:ascii="Arial" w:hAnsi="Arial" w:cs="Arial"/>
          <w:i/>
          <w:iCs/>
          <w:sz w:val="24"/>
          <w:szCs w:val="24"/>
        </w:rPr>
        <w:t>to identify an appropriate research method to explore MOSOVO officers views on the subject of victim protection through their work.</w:t>
      </w:r>
    </w:p>
    <w:p w14:paraId="5F816F3F" w14:textId="77777777" w:rsidR="00A15B06" w:rsidRPr="008A642D" w:rsidRDefault="00A15B06" w:rsidP="008A642D">
      <w:pPr>
        <w:spacing w:line="480" w:lineRule="auto"/>
        <w:jc w:val="center"/>
        <w:rPr>
          <w:rFonts w:ascii="Arial" w:hAnsi="Arial" w:cs="Arial"/>
          <w:sz w:val="24"/>
          <w:szCs w:val="24"/>
        </w:rPr>
      </w:pPr>
    </w:p>
    <w:p w14:paraId="2BDD9669" w14:textId="70FA9292" w:rsidR="00A15B06" w:rsidRPr="008A642D" w:rsidRDefault="00A15B06" w:rsidP="008A642D">
      <w:pPr>
        <w:spacing w:line="480" w:lineRule="auto"/>
        <w:rPr>
          <w:rFonts w:ascii="Arial" w:hAnsi="Arial" w:cs="Arial"/>
          <w:sz w:val="24"/>
          <w:szCs w:val="24"/>
        </w:rPr>
      </w:pPr>
      <w:r w:rsidRPr="008A642D">
        <w:rPr>
          <w:rFonts w:ascii="Arial" w:hAnsi="Arial" w:cs="Arial"/>
          <w:sz w:val="24"/>
          <w:szCs w:val="24"/>
        </w:rPr>
        <w:t>This chapter aims to achieve the third objective, which is:</w:t>
      </w:r>
    </w:p>
    <w:p w14:paraId="408F8AA8" w14:textId="77777777" w:rsidR="00A15B06" w:rsidRPr="008A642D" w:rsidRDefault="00A15B06" w:rsidP="008A642D">
      <w:pPr>
        <w:spacing w:line="480" w:lineRule="auto"/>
        <w:rPr>
          <w:rFonts w:ascii="Arial" w:hAnsi="Arial" w:cs="Arial"/>
          <w:sz w:val="24"/>
          <w:szCs w:val="24"/>
        </w:rPr>
      </w:pPr>
    </w:p>
    <w:p w14:paraId="3ED64965" w14:textId="4D046AFB" w:rsidR="00A15B06" w:rsidRPr="008A642D" w:rsidRDefault="00A15B06" w:rsidP="008A642D">
      <w:pPr>
        <w:spacing w:line="480" w:lineRule="auto"/>
        <w:jc w:val="center"/>
        <w:rPr>
          <w:rFonts w:ascii="Arial" w:hAnsi="Arial" w:cs="Arial"/>
          <w:i/>
          <w:iCs/>
          <w:sz w:val="24"/>
          <w:szCs w:val="24"/>
        </w:rPr>
      </w:pPr>
      <w:r w:rsidRPr="008A642D">
        <w:rPr>
          <w:rFonts w:ascii="Arial" w:hAnsi="Arial" w:cs="Arial"/>
          <w:i/>
          <w:iCs/>
          <w:sz w:val="24"/>
          <w:szCs w:val="24"/>
        </w:rPr>
        <w:t>To analyse the primary data collected to understand how the current police model for managing Sex Offenders protects victims of previous and future sexual harm.</w:t>
      </w:r>
    </w:p>
    <w:p w14:paraId="4C6F99B6" w14:textId="77777777" w:rsidR="00A15B06" w:rsidRPr="008A642D" w:rsidRDefault="00A15B06" w:rsidP="008A642D">
      <w:pPr>
        <w:spacing w:line="480" w:lineRule="auto"/>
        <w:jc w:val="center"/>
        <w:rPr>
          <w:rFonts w:ascii="Arial" w:hAnsi="Arial" w:cs="Arial"/>
          <w:i/>
          <w:iCs/>
          <w:sz w:val="24"/>
          <w:szCs w:val="24"/>
        </w:rPr>
      </w:pPr>
    </w:p>
    <w:p w14:paraId="3FAC31F8" w14:textId="658604F1" w:rsidR="009D17B0" w:rsidRPr="008A642D" w:rsidRDefault="00A15B06" w:rsidP="008A642D">
      <w:pPr>
        <w:spacing w:line="480" w:lineRule="auto"/>
        <w:rPr>
          <w:rFonts w:ascii="Arial" w:hAnsi="Arial" w:cs="Arial"/>
          <w:sz w:val="24"/>
          <w:szCs w:val="24"/>
        </w:rPr>
      </w:pPr>
      <w:r w:rsidRPr="008A642D">
        <w:rPr>
          <w:rFonts w:ascii="Arial" w:hAnsi="Arial" w:cs="Arial"/>
          <w:sz w:val="24"/>
          <w:szCs w:val="24"/>
        </w:rPr>
        <w:t>Throughout this chapter the primary data that was collected through the researcher’s primary research will be analysed and presented. The primary data was sourced through an online survey, which garnered</w:t>
      </w:r>
      <w:r w:rsidR="009D17B0" w:rsidRPr="008A642D">
        <w:rPr>
          <w:rFonts w:ascii="Arial" w:hAnsi="Arial" w:cs="Arial"/>
          <w:sz w:val="24"/>
          <w:szCs w:val="24"/>
        </w:rPr>
        <w:t xml:space="preserve"> twenty one</w:t>
      </w:r>
      <w:r w:rsidRPr="008A642D">
        <w:rPr>
          <w:rFonts w:ascii="Arial" w:hAnsi="Arial" w:cs="Arial"/>
          <w:sz w:val="24"/>
          <w:szCs w:val="24"/>
        </w:rPr>
        <w:t xml:space="preserve"> responses from serving MOSOVO officers</w:t>
      </w:r>
      <w:r w:rsidR="009D17B0" w:rsidRPr="008A642D">
        <w:rPr>
          <w:rFonts w:ascii="Arial" w:hAnsi="Arial" w:cs="Arial"/>
          <w:sz w:val="24"/>
          <w:szCs w:val="24"/>
        </w:rPr>
        <w:t xml:space="preserve">, thus enabling their professional perceptions of how the work they undertake protects victims of previous and future sexual harm to be collected. </w:t>
      </w:r>
    </w:p>
    <w:p w14:paraId="644F4667" w14:textId="77777777" w:rsidR="008A642D" w:rsidRDefault="008A642D" w:rsidP="008A642D">
      <w:pPr>
        <w:spacing w:line="480" w:lineRule="auto"/>
        <w:rPr>
          <w:rFonts w:ascii="Arial" w:hAnsi="Arial" w:cs="Arial"/>
        </w:rPr>
      </w:pPr>
    </w:p>
    <w:p w14:paraId="2C172B8F" w14:textId="77777777" w:rsidR="008A642D" w:rsidRDefault="008A642D" w:rsidP="008A642D">
      <w:pPr>
        <w:spacing w:line="480" w:lineRule="auto"/>
        <w:rPr>
          <w:rFonts w:ascii="Arial" w:hAnsi="Arial" w:cs="Arial"/>
          <w:b/>
          <w:bCs/>
          <w:sz w:val="28"/>
          <w:szCs w:val="28"/>
        </w:rPr>
      </w:pPr>
    </w:p>
    <w:p w14:paraId="5A1030F4" w14:textId="77777777" w:rsidR="008A642D" w:rsidRDefault="008A642D" w:rsidP="008A642D">
      <w:pPr>
        <w:spacing w:line="480" w:lineRule="auto"/>
        <w:rPr>
          <w:rFonts w:ascii="Arial" w:hAnsi="Arial" w:cs="Arial"/>
          <w:b/>
          <w:bCs/>
          <w:sz w:val="28"/>
          <w:szCs w:val="28"/>
        </w:rPr>
      </w:pPr>
    </w:p>
    <w:p w14:paraId="13CEADC9" w14:textId="0FEEDFE6" w:rsidR="009D17B0" w:rsidRPr="008A642D" w:rsidRDefault="009D17B0" w:rsidP="008A642D">
      <w:pPr>
        <w:spacing w:line="480" w:lineRule="auto"/>
        <w:rPr>
          <w:rFonts w:ascii="Arial" w:hAnsi="Arial" w:cs="Arial"/>
          <w:b/>
          <w:bCs/>
          <w:sz w:val="28"/>
          <w:szCs w:val="28"/>
        </w:rPr>
      </w:pPr>
      <w:r w:rsidRPr="008A642D">
        <w:rPr>
          <w:rFonts w:ascii="Arial" w:hAnsi="Arial" w:cs="Arial"/>
          <w:b/>
          <w:bCs/>
          <w:sz w:val="28"/>
          <w:szCs w:val="28"/>
        </w:rPr>
        <w:lastRenderedPageBreak/>
        <w:t>4.2</w:t>
      </w:r>
      <w:r w:rsidR="00892C6A" w:rsidRPr="008A642D">
        <w:rPr>
          <w:rFonts w:ascii="Arial" w:hAnsi="Arial" w:cs="Arial"/>
          <w:b/>
          <w:bCs/>
          <w:sz w:val="28"/>
          <w:szCs w:val="28"/>
        </w:rPr>
        <w:t>.1</w:t>
      </w:r>
      <w:r w:rsidRPr="008A642D">
        <w:rPr>
          <w:rFonts w:ascii="Arial" w:hAnsi="Arial" w:cs="Arial"/>
          <w:b/>
          <w:bCs/>
          <w:sz w:val="28"/>
          <w:szCs w:val="28"/>
        </w:rPr>
        <w:t xml:space="preserve"> Data Analysis</w:t>
      </w:r>
    </w:p>
    <w:p w14:paraId="25F2800D" w14:textId="0E90ACE7" w:rsidR="009D17B0" w:rsidRPr="008A642D" w:rsidRDefault="00D65817" w:rsidP="008A642D">
      <w:pPr>
        <w:spacing w:line="480" w:lineRule="auto"/>
        <w:rPr>
          <w:rFonts w:ascii="Arial" w:hAnsi="Arial" w:cs="Arial"/>
          <w:sz w:val="24"/>
          <w:szCs w:val="24"/>
        </w:rPr>
      </w:pPr>
      <w:r w:rsidRPr="008A642D">
        <w:rPr>
          <w:rFonts w:ascii="Arial" w:hAnsi="Arial" w:cs="Arial"/>
          <w:sz w:val="24"/>
          <w:szCs w:val="24"/>
        </w:rPr>
        <w:t>Data analysis is defined as the collection, transformation and modelling of the primary data into meaningful information to allow themes and patterns to be identified (</w:t>
      </w:r>
      <w:proofErr w:type="spellStart"/>
      <w:r w:rsidRPr="008A642D">
        <w:rPr>
          <w:rFonts w:ascii="Arial" w:hAnsi="Arial" w:cs="Arial"/>
          <w:sz w:val="24"/>
          <w:szCs w:val="24"/>
        </w:rPr>
        <w:t>Taherdoost</w:t>
      </w:r>
      <w:proofErr w:type="spellEnd"/>
      <w:r w:rsidRPr="008A642D">
        <w:rPr>
          <w:rFonts w:ascii="Arial" w:hAnsi="Arial" w:cs="Arial"/>
          <w:sz w:val="24"/>
          <w:szCs w:val="24"/>
        </w:rPr>
        <w:t>, 2020 and Hassan, 2024).</w:t>
      </w:r>
      <w:r w:rsidR="000E3AFA" w:rsidRPr="008A642D">
        <w:rPr>
          <w:rFonts w:ascii="Arial" w:hAnsi="Arial" w:cs="Arial"/>
          <w:sz w:val="24"/>
          <w:szCs w:val="24"/>
        </w:rPr>
        <w:t xml:space="preserve"> The data gathered within this research project was collected through the use of an online survey tool called Survey Monkey, which provided basic analysis of the data once collected through graphs for the quantitative data and word clouds for the qualitative data. The use of this online survey tool allowed for the data to be collected in a timely manner and easy to understand analysis of this data. The researcher chose not to make use of other data analysis tools such as NVivo due to </w:t>
      </w:r>
      <w:proofErr w:type="spellStart"/>
      <w:r w:rsidR="000E3AFA" w:rsidRPr="008A642D">
        <w:rPr>
          <w:rFonts w:ascii="Arial" w:hAnsi="Arial" w:cs="Arial"/>
          <w:sz w:val="24"/>
          <w:szCs w:val="24"/>
        </w:rPr>
        <w:t>it’s</w:t>
      </w:r>
      <w:proofErr w:type="spellEnd"/>
      <w:r w:rsidR="000E3AFA" w:rsidRPr="008A642D">
        <w:rPr>
          <w:rFonts w:ascii="Arial" w:hAnsi="Arial" w:cs="Arial"/>
          <w:sz w:val="24"/>
          <w:szCs w:val="24"/>
        </w:rPr>
        <w:t xml:space="preserve"> difficulty of use and the lower number of respondents gained through the data collection phase.</w:t>
      </w:r>
    </w:p>
    <w:p w14:paraId="2D0D6EE5" w14:textId="77777777" w:rsidR="008A642D" w:rsidRDefault="008A642D" w:rsidP="008A642D">
      <w:pPr>
        <w:spacing w:line="480" w:lineRule="auto"/>
        <w:rPr>
          <w:rFonts w:ascii="Arial" w:hAnsi="Arial" w:cs="Arial"/>
        </w:rPr>
      </w:pPr>
    </w:p>
    <w:p w14:paraId="2BBF127C" w14:textId="65075012" w:rsidR="00892C6A" w:rsidRPr="008A642D" w:rsidRDefault="00892C6A" w:rsidP="008A642D">
      <w:pPr>
        <w:spacing w:line="480" w:lineRule="auto"/>
        <w:rPr>
          <w:rFonts w:ascii="Arial" w:hAnsi="Arial" w:cs="Arial"/>
          <w:b/>
          <w:bCs/>
          <w:sz w:val="28"/>
          <w:szCs w:val="28"/>
        </w:rPr>
      </w:pPr>
      <w:r w:rsidRPr="008A642D">
        <w:rPr>
          <w:rFonts w:ascii="Arial" w:hAnsi="Arial" w:cs="Arial"/>
          <w:b/>
          <w:bCs/>
          <w:sz w:val="28"/>
          <w:szCs w:val="28"/>
        </w:rPr>
        <w:t>4.2.2 Demographics</w:t>
      </w:r>
    </w:p>
    <w:p w14:paraId="2D0B4537" w14:textId="7C022D53" w:rsidR="00892C6A" w:rsidRPr="008A642D" w:rsidRDefault="00892C6A" w:rsidP="008A642D">
      <w:pPr>
        <w:spacing w:line="480" w:lineRule="auto"/>
        <w:rPr>
          <w:rFonts w:ascii="Arial" w:hAnsi="Arial" w:cs="Arial"/>
          <w:sz w:val="24"/>
          <w:szCs w:val="24"/>
        </w:rPr>
      </w:pPr>
      <w:r w:rsidRPr="008A642D">
        <w:rPr>
          <w:rFonts w:ascii="Arial" w:hAnsi="Arial" w:cs="Arial"/>
          <w:sz w:val="24"/>
          <w:szCs w:val="24"/>
        </w:rPr>
        <w:t>Within this research study the expert opinions and insights of those working within MOSOVO were sought with the concentration being upon the police forces that police within the South Wales area. The police forces in question being Gwent Police and South Wales Police, therefore participants within the survey were asked which police force they worked for and then subsequently categorised by their particular force. This question was included to ascertain if the method of working  within each force was consistent and to understand how each police force views the effectiveness of the current model in protecting victims of previous and future sexual harm. All participants were asked to provide their permission in question one of the survey for their responses to be used within this research study.</w:t>
      </w:r>
    </w:p>
    <w:p w14:paraId="129A1915" w14:textId="77777777" w:rsidR="00892C6A" w:rsidRDefault="00892C6A" w:rsidP="008A642D">
      <w:pPr>
        <w:spacing w:line="480" w:lineRule="auto"/>
        <w:rPr>
          <w:rFonts w:ascii="Arial" w:hAnsi="Arial" w:cs="Arial"/>
        </w:rPr>
      </w:pPr>
    </w:p>
    <w:p w14:paraId="516CC89E" w14:textId="263F4CFF" w:rsidR="00892C6A" w:rsidRPr="008A642D" w:rsidRDefault="00892C6A" w:rsidP="008A642D">
      <w:pPr>
        <w:spacing w:line="480" w:lineRule="auto"/>
        <w:rPr>
          <w:rFonts w:ascii="Arial" w:hAnsi="Arial" w:cs="Arial"/>
          <w:b/>
          <w:bCs/>
          <w:sz w:val="28"/>
          <w:szCs w:val="28"/>
        </w:rPr>
      </w:pPr>
      <w:r w:rsidRPr="008A642D">
        <w:rPr>
          <w:rFonts w:ascii="Arial" w:hAnsi="Arial" w:cs="Arial"/>
          <w:b/>
          <w:bCs/>
          <w:sz w:val="28"/>
          <w:szCs w:val="28"/>
        </w:rPr>
        <w:lastRenderedPageBreak/>
        <w:t>4.3 Survey Findings</w:t>
      </w:r>
    </w:p>
    <w:p w14:paraId="037F482D" w14:textId="595BB632" w:rsidR="00892C6A" w:rsidRPr="008A642D" w:rsidRDefault="00892C6A" w:rsidP="008A642D">
      <w:pPr>
        <w:spacing w:line="480" w:lineRule="auto"/>
        <w:rPr>
          <w:rFonts w:ascii="Arial" w:hAnsi="Arial" w:cs="Arial"/>
          <w:b/>
          <w:bCs/>
          <w:sz w:val="28"/>
          <w:szCs w:val="28"/>
        </w:rPr>
      </w:pPr>
      <w:r w:rsidRPr="008A642D">
        <w:rPr>
          <w:rFonts w:ascii="Arial" w:hAnsi="Arial" w:cs="Arial"/>
          <w:b/>
          <w:bCs/>
          <w:sz w:val="28"/>
          <w:szCs w:val="28"/>
        </w:rPr>
        <w:t xml:space="preserve">4.3.1 </w:t>
      </w:r>
      <w:r w:rsidR="001A6550" w:rsidRPr="008A642D">
        <w:rPr>
          <w:rFonts w:ascii="Arial" w:hAnsi="Arial" w:cs="Arial"/>
          <w:b/>
          <w:bCs/>
          <w:sz w:val="28"/>
          <w:szCs w:val="28"/>
        </w:rPr>
        <w:t>MOSOVO Officers perception of the effectiveness of the current model police model for managing Sex Offenders</w:t>
      </w:r>
    </w:p>
    <w:p w14:paraId="432DCF84" w14:textId="0AE7F968" w:rsidR="00350F90" w:rsidRPr="008A642D" w:rsidRDefault="00350F90" w:rsidP="008A642D">
      <w:pPr>
        <w:spacing w:line="480" w:lineRule="auto"/>
        <w:rPr>
          <w:rFonts w:ascii="Arial" w:hAnsi="Arial" w:cs="Arial"/>
          <w:sz w:val="24"/>
          <w:szCs w:val="24"/>
        </w:rPr>
      </w:pPr>
      <w:r w:rsidRPr="008A642D">
        <w:rPr>
          <w:rFonts w:ascii="Arial" w:hAnsi="Arial" w:cs="Arial"/>
          <w:sz w:val="24"/>
          <w:szCs w:val="24"/>
        </w:rPr>
        <w:t>A</w:t>
      </w:r>
      <w:r w:rsidR="001A3A2E" w:rsidRPr="008A642D">
        <w:rPr>
          <w:rFonts w:ascii="Arial" w:hAnsi="Arial" w:cs="Arial"/>
          <w:sz w:val="24"/>
          <w:szCs w:val="24"/>
        </w:rPr>
        <w:t>nalysis of the twenty one respons</w:t>
      </w:r>
      <w:r w:rsidR="001028AE" w:rsidRPr="008A642D">
        <w:rPr>
          <w:rFonts w:ascii="Arial" w:hAnsi="Arial" w:cs="Arial"/>
          <w:sz w:val="24"/>
          <w:szCs w:val="24"/>
        </w:rPr>
        <w:t>es</w:t>
      </w:r>
      <w:r w:rsidR="0049601B" w:rsidRPr="008A642D">
        <w:rPr>
          <w:rFonts w:ascii="Arial" w:hAnsi="Arial" w:cs="Arial"/>
          <w:sz w:val="24"/>
          <w:szCs w:val="24"/>
        </w:rPr>
        <w:t xml:space="preserve"> received to question 4</w:t>
      </w:r>
      <w:r w:rsidR="001028AE" w:rsidRPr="008A642D">
        <w:rPr>
          <w:rFonts w:ascii="Arial" w:hAnsi="Arial" w:cs="Arial"/>
          <w:sz w:val="24"/>
          <w:szCs w:val="24"/>
        </w:rPr>
        <w:t>,</w:t>
      </w:r>
      <w:r w:rsidR="0049601B" w:rsidRPr="008A642D">
        <w:rPr>
          <w:rFonts w:ascii="Arial" w:hAnsi="Arial" w:cs="Arial"/>
          <w:sz w:val="24"/>
          <w:szCs w:val="24"/>
        </w:rPr>
        <w:t xml:space="preserve"> which asked the participants </w:t>
      </w:r>
      <w:r w:rsidR="005E2524" w:rsidRPr="008A642D">
        <w:rPr>
          <w:rFonts w:ascii="Arial" w:hAnsi="Arial" w:cs="Arial"/>
          <w:sz w:val="24"/>
          <w:szCs w:val="24"/>
        </w:rPr>
        <w:t xml:space="preserve">to choose their response to </w:t>
      </w:r>
      <w:r w:rsidR="005E2524" w:rsidRPr="008A642D">
        <w:rPr>
          <w:rFonts w:ascii="Arial" w:hAnsi="Arial" w:cs="Arial"/>
          <w:i/>
          <w:iCs/>
          <w:sz w:val="24"/>
          <w:szCs w:val="24"/>
        </w:rPr>
        <w:t xml:space="preserve">I believe the current model of </w:t>
      </w:r>
      <w:r w:rsidRPr="008A642D">
        <w:rPr>
          <w:rFonts w:ascii="Arial" w:hAnsi="Arial" w:cs="Arial"/>
          <w:i/>
          <w:iCs/>
          <w:sz w:val="24"/>
          <w:szCs w:val="24"/>
        </w:rPr>
        <w:t>managing Sex Offenders is effective.</w:t>
      </w:r>
      <w:r w:rsidR="001028AE" w:rsidRPr="008A642D">
        <w:rPr>
          <w:rFonts w:ascii="Arial" w:hAnsi="Arial" w:cs="Arial"/>
          <w:sz w:val="24"/>
          <w:szCs w:val="24"/>
        </w:rPr>
        <w:t xml:space="preserve"> </w:t>
      </w:r>
      <w:r w:rsidRPr="008A642D">
        <w:rPr>
          <w:rFonts w:ascii="Arial" w:hAnsi="Arial" w:cs="Arial"/>
          <w:sz w:val="24"/>
          <w:szCs w:val="24"/>
        </w:rPr>
        <w:t>I</w:t>
      </w:r>
      <w:r w:rsidR="001028AE" w:rsidRPr="008A642D">
        <w:rPr>
          <w:rFonts w:ascii="Arial" w:hAnsi="Arial" w:cs="Arial"/>
          <w:sz w:val="24"/>
          <w:szCs w:val="24"/>
        </w:rPr>
        <w:t xml:space="preserve">t is clear to see that the overall majority of MOSOVO officers think that the current </w:t>
      </w:r>
      <w:r w:rsidR="001B368F" w:rsidRPr="008A642D">
        <w:rPr>
          <w:rFonts w:ascii="Arial" w:hAnsi="Arial" w:cs="Arial"/>
          <w:sz w:val="24"/>
          <w:szCs w:val="24"/>
        </w:rPr>
        <w:t xml:space="preserve">model for managing Sex Offenders in the community is effective with </w:t>
      </w:r>
      <w:r w:rsidR="00B645FA" w:rsidRPr="008A642D">
        <w:rPr>
          <w:rFonts w:ascii="Arial" w:hAnsi="Arial" w:cs="Arial"/>
          <w:sz w:val="24"/>
          <w:szCs w:val="24"/>
        </w:rPr>
        <w:t xml:space="preserve">76.2% respondents </w:t>
      </w:r>
      <w:r w:rsidR="00937E05" w:rsidRPr="008A642D">
        <w:rPr>
          <w:rFonts w:ascii="Arial" w:hAnsi="Arial" w:cs="Arial"/>
          <w:sz w:val="24"/>
          <w:szCs w:val="24"/>
        </w:rPr>
        <w:t xml:space="preserve">stating they agreed or strongly agreed </w:t>
      </w:r>
      <w:r w:rsidR="00E61AB6" w:rsidRPr="008A642D">
        <w:rPr>
          <w:rFonts w:ascii="Arial" w:hAnsi="Arial" w:cs="Arial"/>
          <w:sz w:val="24"/>
          <w:szCs w:val="24"/>
        </w:rPr>
        <w:t xml:space="preserve">it is effective, whereas only 9.5% of respondents disagreed </w:t>
      </w:r>
      <w:r w:rsidR="00C46549" w:rsidRPr="008A642D">
        <w:rPr>
          <w:rFonts w:ascii="Arial" w:hAnsi="Arial" w:cs="Arial"/>
          <w:sz w:val="24"/>
          <w:szCs w:val="24"/>
        </w:rPr>
        <w:t>that it was effective</w:t>
      </w:r>
      <w:r w:rsidR="002332E9" w:rsidRPr="008A642D">
        <w:rPr>
          <w:rFonts w:ascii="Arial" w:hAnsi="Arial" w:cs="Arial"/>
          <w:sz w:val="24"/>
          <w:szCs w:val="24"/>
        </w:rPr>
        <w:t xml:space="preserve"> as highlighted in </w:t>
      </w:r>
      <w:r w:rsidR="00FE7699" w:rsidRPr="00FE7699">
        <w:rPr>
          <w:rFonts w:ascii="Arial" w:hAnsi="Arial" w:cs="Arial"/>
          <w:i/>
          <w:iCs/>
          <w:sz w:val="24"/>
          <w:szCs w:val="24"/>
        </w:rPr>
        <w:t>F</w:t>
      </w:r>
      <w:r w:rsidR="002332E9" w:rsidRPr="00FE7699">
        <w:rPr>
          <w:rFonts w:ascii="Arial" w:hAnsi="Arial" w:cs="Arial"/>
          <w:i/>
          <w:iCs/>
          <w:sz w:val="24"/>
          <w:szCs w:val="24"/>
        </w:rPr>
        <w:t>igure 4</w:t>
      </w:r>
      <w:r w:rsidR="00FE7699" w:rsidRPr="00FE7699">
        <w:rPr>
          <w:rFonts w:ascii="Arial" w:hAnsi="Arial" w:cs="Arial"/>
          <w:i/>
          <w:iCs/>
          <w:sz w:val="24"/>
          <w:szCs w:val="24"/>
        </w:rPr>
        <w:t>.1.</w:t>
      </w:r>
    </w:p>
    <w:p w14:paraId="4AE44CC7" w14:textId="5C6FD4C2" w:rsidR="00854909" w:rsidRDefault="00854909" w:rsidP="008A642D">
      <w:pPr>
        <w:spacing w:line="480" w:lineRule="auto"/>
        <w:jc w:val="center"/>
        <w:rPr>
          <w:rFonts w:ascii="Arial" w:hAnsi="Arial" w:cs="Arial"/>
        </w:rPr>
      </w:pPr>
      <w:r>
        <w:rPr>
          <w:noProof/>
        </w:rPr>
        <w:drawing>
          <wp:inline distT="0" distB="0" distL="0" distR="0" wp14:anchorId="51713809" wp14:editId="00FF679B">
            <wp:extent cx="5048250" cy="2604999"/>
            <wp:effectExtent l="0" t="0" r="0" b="508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
                    <a:stretch>
                      <a:fillRect/>
                    </a:stretch>
                  </pic:blipFill>
                  <pic:spPr>
                    <a:xfrm>
                      <a:off x="0" y="0"/>
                      <a:ext cx="5062534" cy="2612370"/>
                    </a:xfrm>
                    <a:prstGeom prst="rect">
                      <a:avLst/>
                    </a:prstGeom>
                  </pic:spPr>
                </pic:pic>
              </a:graphicData>
            </a:graphic>
          </wp:inline>
        </w:drawing>
      </w:r>
    </w:p>
    <w:p w14:paraId="5056ED6C" w14:textId="41B4B571" w:rsidR="00F633FD" w:rsidRDefault="002332E9" w:rsidP="008A642D">
      <w:pPr>
        <w:spacing w:line="480" w:lineRule="auto"/>
        <w:jc w:val="center"/>
        <w:rPr>
          <w:rFonts w:ascii="Arial" w:hAnsi="Arial" w:cs="Arial"/>
          <w:i/>
          <w:iCs/>
        </w:rPr>
      </w:pPr>
      <w:r>
        <w:rPr>
          <w:rFonts w:ascii="Arial" w:hAnsi="Arial" w:cs="Arial"/>
          <w:i/>
          <w:iCs/>
        </w:rPr>
        <w:t>Figure 4</w:t>
      </w:r>
      <w:r w:rsidR="00FE7699">
        <w:rPr>
          <w:rFonts w:ascii="Arial" w:hAnsi="Arial" w:cs="Arial"/>
          <w:i/>
          <w:iCs/>
        </w:rPr>
        <w:t>.</w:t>
      </w:r>
      <w:r>
        <w:rPr>
          <w:rFonts w:ascii="Arial" w:hAnsi="Arial" w:cs="Arial"/>
          <w:i/>
          <w:iCs/>
        </w:rPr>
        <w:t>1</w:t>
      </w:r>
      <w:r w:rsidR="00950DC4">
        <w:rPr>
          <w:rFonts w:ascii="Arial" w:hAnsi="Arial" w:cs="Arial"/>
          <w:i/>
          <w:iCs/>
        </w:rPr>
        <w:t xml:space="preserve"> Graph showing </w:t>
      </w:r>
      <w:r w:rsidR="00AF2A95">
        <w:rPr>
          <w:rFonts w:ascii="Arial" w:hAnsi="Arial" w:cs="Arial"/>
          <w:i/>
          <w:iCs/>
        </w:rPr>
        <w:t>participants responses to question</w:t>
      </w:r>
      <w:r w:rsidR="002574D2">
        <w:rPr>
          <w:rFonts w:ascii="Arial" w:hAnsi="Arial" w:cs="Arial"/>
          <w:i/>
          <w:iCs/>
        </w:rPr>
        <w:t xml:space="preserve"> 4</w:t>
      </w:r>
      <w:r w:rsidR="00EB3631">
        <w:rPr>
          <w:rFonts w:ascii="Arial" w:hAnsi="Arial" w:cs="Arial"/>
          <w:i/>
          <w:iCs/>
        </w:rPr>
        <w:t>:</w:t>
      </w:r>
      <w:r w:rsidR="002574D2">
        <w:rPr>
          <w:rFonts w:ascii="Arial" w:hAnsi="Arial" w:cs="Arial"/>
          <w:i/>
          <w:iCs/>
        </w:rPr>
        <w:t xml:space="preserve"> I believe the current model of managing Sex Offenders is effective</w:t>
      </w:r>
    </w:p>
    <w:p w14:paraId="189175F5" w14:textId="77777777" w:rsidR="008A642D" w:rsidRPr="002332E9" w:rsidRDefault="008A642D" w:rsidP="008A642D">
      <w:pPr>
        <w:spacing w:line="480" w:lineRule="auto"/>
        <w:jc w:val="center"/>
        <w:rPr>
          <w:rFonts w:ascii="Arial" w:hAnsi="Arial" w:cs="Arial"/>
          <w:i/>
          <w:iCs/>
        </w:rPr>
      </w:pPr>
    </w:p>
    <w:p w14:paraId="154D151A" w14:textId="42D53668" w:rsidR="00E12080" w:rsidRPr="008A642D" w:rsidRDefault="00EA79AA" w:rsidP="008A642D">
      <w:pPr>
        <w:spacing w:line="480" w:lineRule="auto"/>
        <w:rPr>
          <w:rFonts w:ascii="Arial" w:hAnsi="Arial" w:cs="Arial"/>
          <w:sz w:val="24"/>
          <w:szCs w:val="24"/>
        </w:rPr>
      </w:pPr>
      <w:r w:rsidRPr="008A642D">
        <w:rPr>
          <w:rFonts w:ascii="Arial" w:hAnsi="Arial" w:cs="Arial"/>
          <w:sz w:val="24"/>
          <w:szCs w:val="24"/>
        </w:rPr>
        <w:t>T</w:t>
      </w:r>
      <w:r w:rsidR="00C46549" w:rsidRPr="008A642D">
        <w:rPr>
          <w:rFonts w:ascii="Arial" w:hAnsi="Arial" w:cs="Arial"/>
          <w:sz w:val="24"/>
          <w:szCs w:val="24"/>
        </w:rPr>
        <w:t xml:space="preserve">his shows overwhelming support for those that currently work within the </w:t>
      </w:r>
      <w:r w:rsidR="00F633FD" w:rsidRPr="008A642D">
        <w:rPr>
          <w:rFonts w:ascii="Arial" w:hAnsi="Arial" w:cs="Arial"/>
          <w:sz w:val="24"/>
          <w:szCs w:val="24"/>
        </w:rPr>
        <w:t>field of managing Sex Offenders in the community</w:t>
      </w:r>
      <w:r w:rsidR="002F2F39" w:rsidRPr="008A642D">
        <w:rPr>
          <w:rFonts w:ascii="Arial" w:hAnsi="Arial" w:cs="Arial"/>
          <w:sz w:val="24"/>
          <w:szCs w:val="24"/>
        </w:rPr>
        <w:t xml:space="preserve">, </w:t>
      </w:r>
      <w:r w:rsidR="008F7019" w:rsidRPr="008A642D">
        <w:rPr>
          <w:rFonts w:ascii="Arial" w:hAnsi="Arial" w:cs="Arial"/>
          <w:sz w:val="24"/>
          <w:szCs w:val="24"/>
        </w:rPr>
        <w:t>matching</w:t>
      </w:r>
      <w:r w:rsidR="00955315" w:rsidRPr="008A642D">
        <w:rPr>
          <w:rFonts w:ascii="Arial" w:hAnsi="Arial" w:cs="Arial"/>
          <w:sz w:val="24"/>
          <w:szCs w:val="24"/>
        </w:rPr>
        <w:t xml:space="preserve"> findings </w:t>
      </w:r>
      <w:r w:rsidR="00D037E5" w:rsidRPr="008A642D">
        <w:rPr>
          <w:rFonts w:ascii="Arial" w:hAnsi="Arial" w:cs="Arial"/>
          <w:sz w:val="24"/>
          <w:szCs w:val="24"/>
        </w:rPr>
        <w:t xml:space="preserve">by The Ministry of </w:t>
      </w:r>
      <w:r w:rsidR="00D037E5" w:rsidRPr="008A642D">
        <w:rPr>
          <w:rFonts w:ascii="Arial" w:hAnsi="Arial" w:cs="Arial"/>
          <w:sz w:val="24"/>
          <w:szCs w:val="24"/>
        </w:rPr>
        <w:lastRenderedPageBreak/>
        <w:t xml:space="preserve">Justice (2023) in the latest </w:t>
      </w:r>
      <w:r w:rsidR="00810816" w:rsidRPr="008A642D">
        <w:rPr>
          <w:rFonts w:ascii="Arial" w:hAnsi="Arial" w:cs="Arial"/>
          <w:sz w:val="24"/>
          <w:szCs w:val="24"/>
        </w:rPr>
        <w:t>Multi-Agency Public protection Arrangements Annual Report</w:t>
      </w:r>
      <w:r w:rsidR="00625373" w:rsidRPr="008A642D">
        <w:rPr>
          <w:rFonts w:ascii="Arial" w:hAnsi="Arial" w:cs="Arial"/>
          <w:sz w:val="24"/>
          <w:szCs w:val="24"/>
        </w:rPr>
        <w:t>, where</w:t>
      </w:r>
      <w:r w:rsidR="002F7373" w:rsidRPr="008A642D">
        <w:rPr>
          <w:rFonts w:ascii="Arial" w:hAnsi="Arial" w:cs="Arial"/>
          <w:sz w:val="24"/>
          <w:szCs w:val="24"/>
        </w:rPr>
        <w:t xml:space="preserve"> it was found</w:t>
      </w:r>
      <w:r w:rsidR="00975131" w:rsidRPr="008A642D">
        <w:rPr>
          <w:rFonts w:ascii="Arial" w:hAnsi="Arial" w:cs="Arial"/>
          <w:sz w:val="24"/>
          <w:szCs w:val="24"/>
        </w:rPr>
        <w:t xml:space="preserve"> that</w:t>
      </w:r>
      <w:r w:rsidR="00625373" w:rsidRPr="008A642D">
        <w:rPr>
          <w:rFonts w:ascii="Arial" w:hAnsi="Arial" w:cs="Arial"/>
          <w:sz w:val="24"/>
          <w:szCs w:val="24"/>
        </w:rPr>
        <w:t xml:space="preserve"> </w:t>
      </w:r>
      <w:r w:rsidR="002F7373" w:rsidRPr="008A642D">
        <w:rPr>
          <w:rFonts w:ascii="Arial" w:hAnsi="Arial" w:cs="Arial"/>
          <w:sz w:val="24"/>
          <w:szCs w:val="24"/>
        </w:rPr>
        <w:t xml:space="preserve">the work undertaken to manage Sex Offenders in the community </w:t>
      </w:r>
      <w:r w:rsidR="00975131" w:rsidRPr="008A642D">
        <w:rPr>
          <w:rFonts w:ascii="Arial" w:hAnsi="Arial" w:cs="Arial"/>
          <w:sz w:val="24"/>
          <w:szCs w:val="24"/>
        </w:rPr>
        <w:t>is highly effective</w:t>
      </w:r>
      <w:r w:rsidR="000A7975" w:rsidRPr="008A642D">
        <w:rPr>
          <w:rFonts w:ascii="Arial" w:hAnsi="Arial" w:cs="Arial"/>
          <w:sz w:val="24"/>
          <w:szCs w:val="24"/>
        </w:rPr>
        <w:t xml:space="preserve">. </w:t>
      </w:r>
      <w:r w:rsidR="008F477B" w:rsidRPr="008A642D">
        <w:rPr>
          <w:rFonts w:ascii="Arial" w:hAnsi="Arial" w:cs="Arial"/>
          <w:sz w:val="24"/>
          <w:szCs w:val="24"/>
        </w:rPr>
        <w:t>P</w:t>
      </w:r>
      <w:r w:rsidR="002F2F39" w:rsidRPr="008A642D">
        <w:rPr>
          <w:rFonts w:ascii="Arial" w:hAnsi="Arial" w:cs="Arial"/>
          <w:sz w:val="24"/>
          <w:szCs w:val="24"/>
        </w:rPr>
        <w:t xml:space="preserve">articipants were asked to provide </w:t>
      </w:r>
      <w:r w:rsidR="003E5F54" w:rsidRPr="008A642D">
        <w:rPr>
          <w:rFonts w:ascii="Arial" w:hAnsi="Arial" w:cs="Arial"/>
          <w:sz w:val="24"/>
          <w:szCs w:val="24"/>
        </w:rPr>
        <w:t xml:space="preserve">comments to support why they believed this was effective or ineffective </w:t>
      </w:r>
      <w:r w:rsidR="00E6079F" w:rsidRPr="008A642D">
        <w:rPr>
          <w:rFonts w:ascii="Arial" w:hAnsi="Arial" w:cs="Arial"/>
          <w:sz w:val="24"/>
          <w:szCs w:val="24"/>
        </w:rPr>
        <w:t>to supplement their response</w:t>
      </w:r>
      <w:r w:rsidR="000A7975" w:rsidRPr="008A642D">
        <w:rPr>
          <w:rFonts w:ascii="Arial" w:hAnsi="Arial" w:cs="Arial"/>
          <w:sz w:val="24"/>
          <w:szCs w:val="24"/>
        </w:rPr>
        <w:t xml:space="preserve"> to this question</w:t>
      </w:r>
      <w:r w:rsidR="00E6079F" w:rsidRPr="008A642D">
        <w:rPr>
          <w:rFonts w:ascii="Arial" w:hAnsi="Arial" w:cs="Arial"/>
          <w:sz w:val="24"/>
          <w:szCs w:val="24"/>
        </w:rPr>
        <w:t xml:space="preserve">. </w:t>
      </w:r>
    </w:p>
    <w:p w14:paraId="2E5E366C" w14:textId="7F9F1748" w:rsidR="00E015EE" w:rsidRPr="008A642D" w:rsidRDefault="00AA44B5" w:rsidP="008A642D">
      <w:pPr>
        <w:spacing w:line="480" w:lineRule="auto"/>
        <w:rPr>
          <w:rFonts w:ascii="Arial" w:hAnsi="Arial" w:cs="Arial"/>
          <w:sz w:val="24"/>
          <w:szCs w:val="24"/>
        </w:rPr>
      </w:pPr>
      <w:r w:rsidRPr="008A642D">
        <w:rPr>
          <w:rFonts w:ascii="Arial" w:hAnsi="Arial" w:cs="Arial"/>
          <w:sz w:val="24"/>
          <w:szCs w:val="24"/>
        </w:rPr>
        <w:t xml:space="preserve">Analysis of </w:t>
      </w:r>
      <w:r w:rsidR="008725FF" w:rsidRPr="008A642D">
        <w:rPr>
          <w:rFonts w:ascii="Arial" w:hAnsi="Arial" w:cs="Arial"/>
          <w:sz w:val="24"/>
          <w:szCs w:val="24"/>
        </w:rPr>
        <w:t>the</w:t>
      </w:r>
      <w:r w:rsidR="00AE5A47" w:rsidRPr="008A642D">
        <w:rPr>
          <w:rFonts w:ascii="Arial" w:hAnsi="Arial" w:cs="Arial"/>
          <w:sz w:val="24"/>
          <w:szCs w:val="24"/>
        </w:rPr>
        <w:t xml:space="preserve"> responses received shows </w:t>
      </w:r>
      <w:r w:rsidR="00D166C4" w:rsidRPr="008A642D">
        <w:rPr>
          <w:rFonts w:ascii="Arial" w:hAnsi="Arial" w:cs="Arial"/>
          <w:sz w:val="24"/>
          <w:szCs w:val="24"/>
        </w:rPr>
        <w:t xml:space="preserve">most MOSOVO officers believe the current model helps them to effectively manage the </w:t>
      </w:r>
      <w:r w:rsidR="007355F2" w:rsidRPr="008A642D">
        <w:rPr>
          <w:rFonts w:ascii="Arial" w:hAnsi="Arial" w:cs="Arial"/>
          <w:sz w:val="24"/>
          <w:szCs w:val="24"/>
        </w:rPr>
        <w:t xml:space="preserve">risk of the offenders they manage, whilst providing </w:t>
      </w:r>
      <w:r w:rsidR="00B43451" w:rsidRPr="008A642D">
        <w:rPr>
          <w:rFonts w:ascii="Arial" w:hAnsi="Arial" w:cs="Arial"/>
          <w:sz w:val="24"/>
          <w:szCs w:val="24"/>
        </w:rPr>
        <w:t>substantial safeguarding opportunities within the community</w:t>
      </w:r>
      <w:r w:rsidR="008F477B" w:rsidRPr="008A642D">
        <w:rPr>
          <w:rFonts w:ascii="Arial" w:hAnsi="Arial" w:cs="Arial"/>
          <w:sz w:val="24"/>
          <w:szCs w:val="24"/>
        </w:rPr>
        <w:t xml:space="preserve">. There are however anomalies within the responses provided with a number of participants stating </w:t>
      </w:r>
      <w:r w:rsidR="008D61FE" w:rsidRPr="008A642D">
        <w:rPr>
          <w:rFonts w:ascii="Arial" w:hAnsi="Arial" w:cs="Arial"/>
          <w:sz w:val="24"/>
          <w:szCs w:val="24"/>
        </w:rPr>
        <w:t xml:space="preserve">they believed </w:t>
      </w:r>
      <w:r w:rsidR="003F2969" w:rsidRPr="008A642D">
        <w:rPr>
          <w:rFonts w:ascii="Arial" w:hAnsi="Arial" w:cs="Arial"/>
          <w:sz w:val="24"/>
          <w:szCs w:val="24"/>
        </w:rPr>
        <w:t xml:space="preserve">the Sexual Offences Act 2003 to be outdated giving them </w:t>
      </w:r>
      <w:r w:rsidR="00947FA5" w:rsidRPr="008A642D">
        <w:rPr>
          <w:rFonts w:ascii="Arial" w:hAnsi="Arial" w:cs="Arial"/>
          <w:sz w:val="24"/>
          <w:szCs w:val="24"/>
        </w:rPr>
        <w:t>little opportunity to effectively manage an offender due to limited powers afforded to them under the act</w:t>
      </w:r>
      <w:r w:rsidR="003577AC" w:rsidRPr="008A642D">
        <w:rPr>
          <w:rFonts w:ascii="Arial" w:hAnsi="Arial" w:cs="Arial"/>
          <w:sz w:val="24"/>
          <w:szCs w:val="24"/>
        </w:rPr>
        <w:t>, although this is normally not an issue if an offender has a Sexual Harm Prevention Order in place.</w:t>
      </w:r>
    </w:p>
    <w:p w14:paraId="05A5966E" w14:textId="77777777" w:rsidR="001028AE" w:rsidRDefault="001028AE" w:rsidP="008A642D">
      <w:pPr>
        <w:spacing w:line="480" w:lineRule="auto"/>
        <w:rPr>
          <w:rFonts w:ascii="Arial" w:hAnsi="Arial" w:cs="Arial"/>
        </w:rPr>
      </w:pPr>
    </w:p>
    <w:p w14:paraId="22AAFA6D" w14:textId="6F8D7C42" w:rsidR="002221AE" w:rsidRPr="008A642D" w:rsidRDefault="002221AE" w:rsidP="008A642D">
      <w:pPr>
        <w:spacing w:line="480" w:lineRule="auto"/>
        <w:rPr>
          <w:rFonts w:ascii="Arial" w:hAnsi="Arial" w:cs="Arial"/>
          <w:b/>
          <w:bCs/>
          <w:sz w:val="28"/>
          <w:szCs w:val="28"/>
        </w:rPr>
      </w:pPr>
      <w:r w:rsidRPr="008A642D">
        <w:rPr>
          <w:rFonts w:ascii="Arial" w:hAnsi="Arial" w:cs="Arial"/>
          <w:b/>
          <w:bCs/>
          <w:sz w:val="28"/>
          <w:szCs w:val="28"/>
        </w:rPr>
        <w:t xml:space="preserve">4.3.2 </w:t>
      </w:r>
      <w:r w:rsidR="00CB5D13" w:rsidRPr="008A642D">
        <w:rPr>
          <w:rFonts w:ascii="Arial" w:hAnsi="Arial" w:cs="Arial"/>
          <w:b/>
          <w:bCs/>
          <w:sz w:val="28"/>
          <w:szCs w:val="28"/>
        </w:rPr>
        <w:t xml:space="preserve">Protection of </w:t>
      </w:r>
      <w:r w:rsidR="001D78D8" w:rsidRPr="008A642D">
        <w:rPr>
          <w:rFonts w:ascii="Arial" w:hAnsi="Arial" w:cs="Arial"/>
          <w:b/>
          <w:bCs/>
          <w:sz w:val="28"/>
          <w:szCs w:val="28"/>
        </w:rPr>
        <w:t>V</w:t>
      </w:r>
      <w:r w:rsidR="00CB5D13" w:rsidRPr="008A642D">
        <w:rPr>
          <w:rFonts w:ascii="Arial" w:hAnsi="Arial" w:cs="Arial"/>
          <w:b/>
          <w:bCs/>
          <w:sz w:val="28"/>
          <w:szCs w:val="28"/>
        </w:rPr>
        <w:t>ictims of previous Sexual Harm</w:t>
      </w:r>
    </w:p>
    <w:p w14:paraId="2EC17FA5" w14:textId="6B3C9B02" w:rsidR="00BC5987" w:rsidRPr="008A642D" w:rsidRDefault="007D1FE3" w:rsidP="008A642D">
      <w:pPr>
        <w:spacing w:line="480" w:lineRule="auto"/>
        <w:rPr>
          <w:rFonts w:ascii="Arial" w:hAnsi="Arial" w:cs="Arial"/>
          <w:sz w:val="24"/>
          <w:szCs w:val="24"/>
        </w:rPr>
      </w:pPr>
      <w:r w:rsidRPr="008A642D">
        <w:rPr>
          <w:rFonts w:ascii="Arial" w:hAnsi="Arial" w:cs="Arial"/>
          <w:sz w:val="24"/>
          <w:szCs w:val="24"/>
        </w:rPr>
        <w:t>Qu</w:t>
      </w:r>
      <w:r w:rsidR="008D285E" w:rsidRPr="008A642D">
        <w:rPr>
          <w:rFonts w:ascii="Arial" w:hAnsi="Arial" w:cs="Arial"/>
          <w:sz w:val="24"/>
          <w:szCs w:val="24"/>
        </w:rPr>
        <w:t xml:space="preserve">estion 5 of the survey asked respondents to </w:t>
      </w:r>
      <w:r w:rsidR="008E5AF6" w:rsidRPr="008A642D">
        <w:rPr>
          <w:rFonts w:ascii="Arial" w:hAnsi="Arial" w:cs="Arial"/>
          <w:sz w:val="24"/>
          <w:szCs w:val="24"/>
        </w:rPr>
        <w:t xml:space="preserve">provide a response to </w:t>
      </w:r>
      <w:r w:rsidR="008E5AF6" w:rsidRPr="008A642D">
        <w:rPr>
          <w:rFonts w:ascii="Arial" w:hAnsi="Arial" w:cs="Arial"/>
          <w:i/>
          <w:iCs/>
          <w:sz w:val="24"/>
          <w:szCs w:val="24"/>
        </w:rPr>
        <w:t xml:space="preserve">I believe the current model of managing Sex Offenders </w:t>
      </w:r>
      <w:r w:rsidR="00C92A37" w:rsidRPr="008A642D">
        <w:rPr>
          <w:rFonts w:ascii="Arial" w:hAnsi="Arial" w:cs="Arial"/>
          <w:i/>
          <w:iCs/>
          <w:sz w:val="24"/>
          <w:szCs w:val="24"/>
        </w:rPr>
        <w:t>protects victims who have suffered Sexual Harm from Sex Offenders.</w:t>
      </w:r>
      <w:r w:rsidR="005F51A5" w:rsidRPr="008A642D">
        <w:rPr>
          <w:rFonts w:ascii="Arial" w:hAnsi="Arial" w:cs="Arial"/>
          <w:i/>
          <w:iCs/>
          <w:sz w:val="24"/>
          <w:szCs w:val="24"/>
        </w:rPr>
        <w:t xml:space="preserve"> </w:t>
      </w:r>
      <w:r w:rsidR="00634AA2" w:rsidRPr="008A642D">
        <w:rPr>
          <w:rFonts w:ascii="Arial" w:hAnsi="Arial" w:cs="Arial"/>
          <w:sz w:val="24"/>
          <w:szCs w:val="24"/>
        </w:rPr>
        <w:t>Analysis of the data</w:t>
      </w:r>
      <w:r w:rsidR="00BC5987" w:rsidRPr="008A642D">
        <w:rPr>
          <w:rFonts w:ascii="Arial" w:hAnsi="Arial" w:cs="Arial"/>
          <w:sz w:val="24"/>
          <w:szCs w:val="24"/>
        </w:rPr>
        <w:t xml:space="preserve"> </w:t>
      </w:r>
      <w:r w:rsidR="0008302E" w:rsidRPr="008A642D">
        <w:rPr>
          <w:rFonts w:ascii="Arial" w:hAnsi="Arial" w:cs="Arial"/>
          <w:sz w:val="24"/>
          <w:szCs w:val="24"/>
        </w:rPr>
        <w:t xml:space="preserve">provides </w:t>
      </w:r>
      <w:r w:rsidR="003F18B0" w:rsidRPr="008A642D">
        <w:rPr>
          <w:rFonts w:ascii="Arial" w:hAnsi="Arial" w:cs="Arial"/>
          <w:sz w:val="24"/>
          <w:szCs w:val="24"/>
        </w:rPr>
        <w:t xml:space="preserve">a split response with </w:t>
      </w:r>
      <w:r w:rsidR="00FE16B9" w:rsidRPr="008A642D">
        <w:rPr>
          <w:rFonts w:ascii="Arial" w:hAnsi="Arial" w:cs="Arial"/>
          <w:sz w:val="24"/>
          <w:szCs w:val="24"/>
        </w:rPr>
        <w:t xml:space="preserve">52.4% of participants agreeing or strongly agreeing </w:t>
      </w:r>
      <w:r w:rsidR="00650268" w:rsidRPr="008A642D">
        <w:rPr>
          <w:rFonts w:ascii="Arial" w:hAnsi="Arial" w:cs="Arial"/>
          <w:sz w:val="24"/>
          <w:szCs w:val="24"/>
        </w:rPr>
        <w:t xml:space="preserve">it is effective in protecting victims of previous sexual harm, whilst </w:t>
      </w:r>
      <w:r w:rsidR="00786A43" w:rsidRPr="008A642D">
        <w:rPr>
          <w:rFonts w:ascii="Arial" w:hAnsi="Arial" w:cs="Arial"/>
          <w:sz w:val="24"/>
          <w:szCs w:val="24"/>
        </w:rPr>
        <w:t>4</w:t>
      </w:r>
      <w:r w:rsidR="000263B6" w:rsidRPr="008A642D">
        <w:rPr>
          <w:rFonts w:ascii="Arial" w:hAnsi="Arial" w:cs="Arial"/>
          <w:sz w:val="24"/>
          <w:szCs w:val="24"/>
        </w:rPr>
        <w:t>2.8% respondents provided no cl</w:t>
      </w:r>
      <w:r w:rsidR="00D565F3" w:rsidRPr="008A642D">
        <w:rPr>
          <w:rFonts w:ascii="Arial" w:hAnsi="Arial" w:cs="Arial"/>
          <w:sz w:val="24"/>
          <w:szCs w:val="24"/>
        </w:rPr>
        <w:t>ear agreement or disagreement with this statement</w:t>
      </w:r>
      <w:r w:rsidR="006B6584" w:rsidRPr="008A642D">
        <w:rPr>
          <w:rFonts w:ascii="Arial" w:hAnsi="Arial" w:cs="Arial"/>
          <w:sz w:val="24"/>
          <w:szCs w:val="24"/>
        </w:rPr>
        <w:t xml:space="preserve"> as shown in </w:t>
      </w:r>
      <w:r w:rsidR="00FE7699" w:rsidRPr="00FE7699">
        <w:rPr>
          <w:rFonts w:ascii="Arial" w:hAnsi="Arial" w:cs="Arial"/>
          <w:i/>
          <w:iCs/>
          <w:sz w:val="24"/>
          <w:szCs w:val="24"/>
        </w:rPr>
        <w:t>F</w:t>
      </w:r>
      <w:r w:rsidR="006B6584" w:rsidRPr="00FE7699">
        <w:rPr>
          <w:rFonts w:ascii="Arial" w:hAnsi="Arial" w:cs="Arial"/>
          <w:i/>
          <w:iCs/>
          <w:sz w:val="24"/>
          <w:szCs w:val="24"/>
        </w:rPr>
        <w:t>igure 4</w:t>
      </w:r>
      <w:r w:rsidR="00FE7699" w:rsidRPr="00FE7699">
        <w:rPr>
          <w:rFonts w:ascii="Arial" w:hAnsi="Arial" w:cs="Arial"/>
          <w:i/>
          <w:iCs/>
          <w:sz w:val="24"/>
          <w:szCs w:val="24"/>
        </w:rPr>
        <w:t>.</w:t>
      </w:r>
      <w:r w:rsidR="006B6584" w:rsidRPr="00FE7699">
        <w:rPr>
          <w:rFonts w:ascii="Arial" w:hAnsi="Arial" w:cs="Arial"/>
          <w:i/>
          <w:iCs/>
          <w:sz w:val="24"/>
          <w:szCs w:val="24"/>
        </w:rPr>
        <w:t>2.</w:t>
      </w:r>
    </w:p>
    <w:p w14:paraId="69C3A082" w14:textId="5FBA6BDC" w:rsidR="006767E0" w:rsidRDefault="00EB5303" w:rsidP="008A642D">
      <w:pPr>
        <w:spacing w:line="480" w:lineRule="auto"/>
        <w:jc w:val="center"/>
        <w:rPr>
          <w:rFonts w:ascii="Arial" w:hAnsi="Arial" w:cs="Arial"/>
        </w:rPr>
      </w:pPr>
      <w:r>
        <w:rPr>
          <w:noProof/>
        </w:rPr>
        <w:lastRenderedPageBreak/>
        <w:drawing>
          <wp:inline distT="0" distB="0" distL="0" distR="0" wp14:anchorId="0DC8D27B" wp14:editId="39E6E25D">
            <wp:extent cx="5578099" cy="2886075"/>
            <wp:effectExtent l="0" t="0" r="381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5657552" cy="2927183"/>
                    </a:xfrm>
                    <a:prstGeom prst="rect">
                      <a:avLst/>
                    </a:prstGeom>
                  </pic:spPr>
                </pic:pic>
              </a:graphicData>
            </a:graphic>
          </wp:inline>
        </w:drawing>
      </w:r>
    </w:p>
    <w:p w14:paraId="16DE04D2" w14:textId="792786B2" w:rsidR="00B22CF0" w:rsidRDefault="00B22CF0" w:rsidP="008A642D">
      <w:pPr>
        <w:spacing w:line="480" w:lineRule="auto"/>
        <w:jc w:val="center"/>
        <w:rPr>
          <w:rFonts w:ascii="Arial" w:hAnsi="Arial" w:cs="Arial"/>
          <w:i/>
          <w:iCs/>
        </w:rPr>
      </w:pPr>
      <w:r>
        <w:rPr>
          <w:rFonts w:ascii="Arial" w:hAnsi="Arial" w:cs="Arial"/>
          <w:i/>
          <w:iCs/>
        </w:rPr>
        <w:t>Figure 4</w:t>
      </w:r>
      <w:r w:rsidR="00FE7699">
        <w:rPr>
          <w:rFonts w:ascii="Arial" w:hAnsi="Arial" w:cs="Arial"/>
          <w:i/>
          <w:iCs/>
        </w:rPr>
        <w:t>.</w:t>
      </w:r>
      <w:r>
        <w:rPr>
          <w:rFonts w:ascii="Arial" w:hAnsi="Arial" w:cs="Arial"/>
          <w:i/>
          <w:iCs/>
        </w:rPr>
        <w:t xml:space="preserve">2 Graph showing participants responses to question 5: I believe the current model of managing Sex Offenders  </w:t>
      </w:r>
      <w:r w:rsidR="00922E74">
        <w:rPr>
          <w:rFonts w:ascii="Arial" w:hAnsi="Arial" w:cs="Arial"/>
          <w:i/>
          <w:iCs/>
        </w:rPr>
        <w:t>protects victims who have suffered Sexual Harm from Sex Offenders.</w:t>
      </w:r>
    </w:p>
    <w:p w14:paraId="569F6607" w14:textId="77777777" w:rsidR="002A6870" w:rsidRPr="00B22CF0" w:rsidRDefault="002A6870" w:rsidP="008A642D">
      <w:pPr>
        <w:spacing w:line="480" w:lineRule="auto"/>
        <w:jc w:val="center"/>
        <w:rPr>
          <w:rFonts w:ascii="Arial" w:hAnsi="Arial" w:cs="Arial"/>
          <w:i/>
          <w:iCs/>
        </w:rPr>
      </w:pPr>
    </w:p>
    <w:p w14:paraId="3369EE26" w14:textId="10D628E1" w:rsidR="002A6870" w:rsidRDefault="00AD48B9" w:rsidP="001248C9">
      <w:pPr>
        <w:spacing w:line="480" w:lineRule="auto"/>
        <w:rPr>
          <w:rFonts w:ascii="Arial" w:hAnsi="Arial" w:cs="Arial"/>
          <w:i/>
          <w:iCs/>
          <w:sz w:val="24"/>
          <w:szCs w:val="24"/>
        </w:rPr>
      </w:pPr>
      <w:r>
        <w:rPr>
          <w:rFonts w:ascii="Arial" w:hAnsi="Arial" w:cs="Arial"/>
          <w:sz w:val="24"/>
          <w:szCs w:val="24"/>
        </w:rPr>
        <w:t xml:space="preserve">From analysis of the comments left by participants as part of this question </w:t>
      </w:r>
      <w:r w:rsidR="00D70487">
        <w:rPr>
          <w:rFonts w:ascii="Arial" w:hAnsi="Arial" w:cs="Arial"/>
          <w:sz w:val="24"/>
          <w:szCs w:val="24"/>
        </w:rPr>
        <w:t xml:space="preserve">it is clear to see </w:t>
      </w:r>
      <w:r w:rsidR="00A47E5F">
        <w:rPr>
          <w:rFonts w:ascii="Arial" w:hAnsi="Arial" w:cs="Arial"/>
          <w:sz w:val="24"/>
          <w:szCs w:val="24"/>
        </w:rPr>
        <w:t xml:space="preserve">the majority of </w:t>
      </w:r>
      <w:r w:rsidR="00CA4BE4">
        <w:rPr>
          <w:rFonts w:ascii="Arial" w:hAnsi="Arial" w:cs="Arial"/>
          <w:sz w:val="24"/>
          <w:szCs w:val="24"/>
        </w:rPr>
        <w:t xml:space="preserve">MOSOVO officers </w:t>
      </w:r>
      <w:r w:rsidR="00A47E5F">
        <w:rPr>
          <w:rFonts w:ascii="Arial" w:hAnsi="Arial" w:cs="Arial"/>
          <w:sz w:val="24"/>
          <w:szCs w:val="24"/>
        </w:rPr>
        <w:t>view</w:t>
      </w:r>
      <w:r w:rsidR="00CA4BE4">
        <w:rPr>
          <w:rFonts w:ascii="Arial" w:hAnsi="Arial" w:cs="Arial"/>
          <w:sz w:val="24"/>
          <w:szCs w:val="24"/>
        </w:rPr>
        <w:t xml:space="preserve"> the current model </w:t>
      </w:r>
      <w:r w:rsidR="00A47E5F">
        <w:rPr>
          <w:rFonts w:ascii="Arial" w:hAnsi="Arial" w:cs="Arial"/>
          <w:sz w:val="24"/>
          <w:szCs w:val="24"/>
        </w:rPr>
        <w:t>as effective in</w:t>
      </w:r>
      <w:r w:rsidR="00CA4BE4">
        <w:rPr>
          <w:rFonts w:ascii="Arial" w:hAnsi="Arial" w:cs="Arial"/>
          <w:sz w:val="24"/>
          <w:szCs w:val="24"/>
        </w:rPr>
        <w:t xml:space="preserve"> protecting victims of sexual harm. </w:t>
      </w:r>
      <w:r w:rsidR="004E72FA">
        <w:rPr>
          <w:rFonts w:ascii="Arial" w:hAnsi="Arial" w:cs="Arial"/>
          <w:sz w:val="24"/>
          <w:szCs w:val="24"/>
        </w:rPr>
        <w:t xml:space="preserve">The positive aspects identified to protect these victims </w:t>
      </w:r>
      <w:r w:rsidR="003540F5">
        <w:rPr>
          <w:rFonts w:ascii="Arial" w:hAnsi="Arial" w:cs="Arial"/>
          <w:sz w:val="24"/>
          <w:szCs w:val="24"/>
        </w:rPr>
        <w:t xml:space="preserve">are that </w:t>
      </w:r>
      <w:r w:rsidR="00A63D03">
        <w:rPr>
          <w:rFonts w:ascii="Arial" w:hAnsi="Arial" w:cs="Arial"/>
          <w:sz w:val="24"/>
          <w:szCs w:val="24"/>
        </w:rPr>
        <w:t>MOSOVO officers are able to target offenders and utilise existing Sexual Harm Prevention Orders to effectively manage their risk</w:t>
      </w:r>
      <w:r w:rsidR="008D7C57">
        <w:rPr>
          <w:rFonts w:ascii="Arial" w:hAnsi="Arial" w:cs="Arial"/>
          <w:sz w:val="24"/>
          <w:szCs w:val="24"/>
        </w:rPr>
        <w:t xml:space="preserve"> towards their victim. However, </w:t>
      </w:r>
      <w:r w:rsidR="007335B7">
        <w:rPr>
          <w:rFonts w:ascii="Arial" w:hAnsi="Arial" w:cs="Arial"/>
          <w:sz w:val="24"/>
          <w:szCs w:val="24"/>
        </w:rPr>
        <w:t xml:space="preserve">the current model does not incorporate victims of a Sex Offender’s </w:t>
      </w:r>
      <w:r w:rsidR="00793971">
        <w:rPr>
          <w:rFonts w:ascii="Arial" w:hAnsi="Arial" w:cs="Arial"/>
          <w:sz w:val="24"/>
          <w:szCs w:val="24"/>
        </w:rPr>
        <w:t xml:space="preserve">offence into their management, as illustrated by Participant 18’s answer shown in </w:t>
      </w:r>
      <w:r w:rsidR="00793971" w:rsidRPr="00226E39">
        <w:rPr>
          <w:rFonts w:ascii="Arial" w:hAnsi="Arial" w:cs="Arial"/>
          <w:i/>
          <w:iCs/>
          <w:sz w:val="24"/>
          <w:szCs w:val="24"/>
        </w:rPr>
        <w:t>Figure 4.3</w:t>
      </w:r>
      <w:r w:rsidR="00412940">
        <w:rPr>
          <w:rFonts w:ascii="Arial" w:hAnsi="Arial" w:cs="Arial"/>
          <w:i/>
          <w:iCs/>
          <w:sz w:val="24"/>
          <w:szCs w:val="24"/>
        </w:rPr>
        <w:t>.</w:t>
      </w:r>
    </w:p>
    <w:p w14:paraId="0E0DADCA" w14:textId="77777777" w:rsidR="007B639D" w:rsidRDefault="007B639D" w:rsidP="001248C9">
      <w:pPr>
        <w:spacing w:line="480" w:lineRule="auto"/>
        <w:rPr>
          <w:rFonts w:ascii="Arial" w:hAnsi="Arial" w:cs="Arial"/>
          <w:i/>
          <w:iCs/>
          <w:sz w:val="24"/>
          <w:szCs w:val="24"/>
        </w:rPr>
      </w:pPr>
    </w:p>
    <w:p w14:paraId="2ED9FD3D" w14:textId="1E181ED3" w:rsidR="00412940" w:rsidRDefault="00412940" w:rsidP="00412940">
      <w:pPr>
        <w:spacing w:line="480" w:lineRule="auto"/>
        <w:ind w:left="720"/>
        <w:rPr>
          <w:rFonts w:ascii="Arial" w:hAnsi="Arial" w:cs="Arial"/>
          <w:sz w:val="24"/>
          <w:szCs w:val="24"/>
        </w:rPr>
      </w:pPr>
      <w:r>
        <w:rPr>
          <w:rFonts w:ascii="Arial" w:hAnsi="Arial" w:cs="Arial"/>
          <w:sz w:val="24"/>
          <w:szCs w:val="24"/>
        </w:rPr>
        <w:t>“The model essentially focuses on the risk and prevention of further offending. Very little</w:t>
      </w:r>
      <w:r w:rsidR="00D97578">
        <w:rPr>
          <w:rFonts w:ascii="Arial" w:hAnsi="Arial" w:cs="Arial"/>
          <w:sz w:val="24"/>
          <w:szCs w:val="24"/>
        </w:rPr>
        <w:t xml:space="preserve"> in the model relates to the offender’s victims. Very rarely do </w:t>
      </w:r>
      <w:r w:rsidR="004F5CEE">
        <w:rPr>
          <w:rFonts w:ascii="Arial" w:hAnsi="Arial" w:cs="Arial"/>
          <w:sz w:val="24"/>
          <w:szCs w:val="24"/>
        </w:rPr>
        <w:t xml:space="preserve">Offender Managers have contact with victims unless there are specific </w:t>
      </w:r>
      <w:r w:rsidR="004F5CEE">
        <w:rPr>
          <w:rFonts w:ascii="Arial" w:hAnsi="Arial" w:cs="Arial"/>
          <w:sz w:val="24"/>
          <w:szCs w:val="24"/>
        </w:rPr>
        <w:lastRenderedPageBreak/>
        <w:t>ongoing</w:t>
      </w:r>
      <w:r w:rsidR="00D77987">
        <w:rPr>
          <w:rFonts w:ascii="Arial" w:hAnsi="Arial" w:cs="Arial"/>
          <w:sz w:val="24"/>
          <w:szCs w:val="24"/>
        </w:rPr>
        <w:t xml:space="preserve"> concerns, or if an offender with an indefinite registration applies to come off the register</w:t>
      </w:r>
      <w:r w:rsidR="00642EBF">
        <w:rPr>
          <w:rFonts w:ascii="Arial" w:hAnsi="Arial" w:cs="Arial"/>
          <w:sz w:val="24"/>
          <w:szCs w:val="24"/>
        </w:rPr>
        <w:t xml:space="preserve"> as the victim’s opinion is required as part of the process.</w:t>
      </w:r>
    </w:p>
    <w:p w14:paraId="60980E35" w14:textId="7C2C0B5F" w:rsidR="00642EBF" w:rsidRDefault="00642EBF" w:rsidP="00412940">
      <w:pPr>
        <w:spacing w:line="480" w:lineRule="auto"/>
        <w:ind w:left="720"/>
        <w:rPr>
          <w:rFonts w:ascii="Arial" w:hAnsi="Arial" w:cs="Arial"/>
          <w:i/>
          <w:iCs/>
          <w:sz w:val="24"/>
          <w:szCs w:val="24"/>
        </w:rPr>
      </w:pPr>
      <w:r>
        <w:rPr>
          <w:rFonts w:ascii="Arial" w:hAnsi="Arial" w:cs="Arial"/>
          <w:i/>
          <w:iCs/>
          <w:sz w:val="24"/>
          <w:szCs w:val="24"/>
        </w:rPr>
        <w:t>Figure 4.3</w:t>
      </w:r>
      <w:r w:rsidR="00876819">
        <w:rPr>
          <w:rFonts w:ascii="Arial" w:hAnsi="Arial" w:cs="Arial"/>
          <w:i/>
          <w:iCs/>
          <w:sz w:val="24"/>
          <w:szCs w:val="24"/>
        </w:rPr>
        <w:t xml:space="preserve"> Participant 18’s answer to Question 5</w:t>
      </w:r>
    </w:p>
    <w:p w14:paraId="00A89786" w14:textId="77777777" w:rsidR="007B639D" w:rsidRDefault="007B639D" w:rsidP="00412940">
      <w:pPr>
        <w:spacing w:line="480" w:lineRule="auto"/>
        <w:ind w:left="720"/>
        <w:rPr>
          <w:rFonts w:ascii="Arial" w:hAnsi="Arial" w:cs="Arial"/>
          <w:i/>
          <w:iCs/>
          <w:sz w:val="24"/>
          <w:szCs w:val="24"/>
        </w:rPr>
      </w:pPr>
    </w:p>
    <w:p w14:paraId="08F5A6D5" w14:textId="7F5C65D8" w:rsidR="004E3FA3" w:rsidRDefault="00385DB8" w:rsidP="00876819">
      <w:pPr>
        <w:spacing w:line="480" w:lineRule="auto"/>
        <w:rPr>
          <w:rFonts w:ascii="Arial" w:hAnsi="Arial" w:cs="Arial"/>
          <w:i/>
          <w:iCs/>
          <w:sz w:val="24"/>
          <w:szCs w:val="24"/>
        </w:rPr>
      </w:pPr>
      <w:r>
        <w:rPr>
          <w:rFonts w:ascii="Arial" w:hAnsi="Arial" w:cs="Arial"/>
          <w:sz w:val="24"/>
          <w:szCs w:val="24"/>
        </w:rPr>
        <w:t>Th</w:t>
      </w:r>
      <w:r w:rsidR="0086068F">
        <w:rPr>
          <w:rFonts w:ascii="Arial" w:hAnsi="Arial" w:cs="Arial"/>
          <w:sz w:val="24"/>
          <w:szCs w:val="24"/>
        </w:rPr>
        <w:t xml:space="preserve">e </w:t>
      </w:r>
      <w:r w:rsidR="005F0C68">
        <w:rPr>
          <w:rFonts w:ascii="Arial" w:hAnsi="Arial" w:cs="Arial"/>
          <w:sz w:val="24"/>
          <w:szCs w:val="24"/>
        </w:rPr>
        <w:t xml:space="preserve">exclusion of the victim’s </w:t>
      </w:r>
      <w:r w:rsidR="00282A82">
        <w:rPr>
          <w:rFonts w:ascii="Arial" w:hAnsi="Arial" w:cs="Arial"/>
          <w:sz w:val="24"/>
          <w:szCs w:val="24"/>
        </w:rPr>
        <w:t>opinion when managing Sex Offenders in the community is echoed in the answer provided by Participant 7</w:t>
      </w:r>
      <w:r w:rsidR="004E3FA3">
        <w:rPr>
          <w:rFonts w:ascii="Arial" w:hAnsi="Arial" w:cs="Arial"/>
          <w:sz w:val="24"/>
          <w:szCs w:val="24"/>
        </w:rPr>
        <w:t xml:space="preserve">, shown in </w:t>
      </w:r>
      <w:r w:rsidR="004E3FA3" w:rsidRPr="004E3FA3">
        <w:rPr>
          <w:rFonts w:ascii="Arial" w:hAnsi="Arial" w:cs="Arial"/>
          <w:i/>
          <w:iCs/>
          <w:sz w:val="24"/>
          <w:szCs w:val="24"/>
        </w:rPr>
        <w:t>Figure 4.4.</w:t>
      </w:r>
    </w:p>
    <w:p w14:paraId="0F4F0AC1" w14:textId="77777777" w:rsidR="007B639D" w:rsidRDefault="007B639D" w:rsidP="00876819">
      <w:pPr>
        <w:spacing w:line="480" w:lineRule="auto"/>
        <w:rPr>
          <w:rFonts w:ascii="Arial" w:hAnsi="Arial" w:cs="Arial"/>
          <w:i/>
          <w:iCs/>
          <w:sz w:val="24"/>
          <w:szCs w:val="24"/>
        </w:rPr>
      </w:pPr>
    </w:p>
    <w:p w14:paraId="57082D75" w14:textId="39BBD3A9" w:rsidR="004E3FA3" w:rsidRDefault="004E3FA3" w:rsidP="004E3FA3">
      <w:pPr>
        <w:spacing w:line="480" w:lineRule="auto"/>
        <w:ind w:left="720"/>
        <w:rPr>
          <w:rFonts w:ascii="Arial" w:hAnsi="Arial" w:cs="Arial"/>
          <w:sz w:val="24"/>
          <w:szCs w:val="24"/>
        </w:rPr>
      </w:pPr>
      <w:r>
        <w:rPr>
          <w:rFonts w:ascii="Arial" w:hAnsi="Arial" w:cs="Arial"/>
          <w:sz w:val="24"/>
          <w:szCs w:val="24"/>
        </w:rPr>
        <w:t>“</w:t>
      </w:r>
      <w:r w:rsidR="00885C21">
        <w:rPr>
          <w:rFonts w:ascii="Arial" w:hAnsi="Arial" w:cs="Arial"/>
          <w:sz w:val="24"/>
          <w:szCs w:val="24"/>
        </w:rPr>
        <w:t>We never see the victims or complete victim work, rather we safeguard people who may be victim</w:t>
      </w:r>
      <w:r w:rsidR="007E32A2">
        <w:rPr>
          <w:rFonts w:ascii="Arial" w:hAnsi="Arial" w:cs="Arial"/>
          <w:sz w:val="24"/>
          <w:szCs w:val="24"/>
        </w:rPr>
        <w:t>s, or may not be victims.”</w:t>
      </w:r>
    </w:p>
    <w:p w14:paraId="0CCC9B6D" w14:textId="30588E6A" w:rsidR="007E32A2" w:rsidRDefault="007E32A2" w:rsidP="004E3FA3">
      <w:pPr>
        <w:spacing w:line="480" w:lineRule="auto"/>
        <w:ind w:left="720"/>
        <w:rPr>
          <w:rFonts w:ascii="Arial" w:hAnsi="Arial" w:cs="Arial"/>
          <w:i/>
          <w:iCs/>
          <w:sz w:val="24"/>
          <w:szCs w:val="24"/>
        </w:rPr>
      </w:pPr>
      <w:r>
        <w:rPr>
          <w:rFonts w:ascii="Arial" w:hAnsi="Arial" w:cs="Arial"/>
          <w:i/>
          <w:iCs/>
          <w:sz w:val="24"/>
          <w:szCs w:val="24"/>
        </w:rPr>
        <w:t>Figure 4.4 Participant 7’s partial answer to Question 5</w:t>
      </w:r>
    </w:p>
    <w:p w14:paraId="7104246F" w14:textId="77777777" w:rsidR="007B639D" w:rsidRDefault="007B639D" w:rsidP="007B639D">
      <w:pPr>
        <w:spacing w:line="480" w:lineRule="auto"/>
        <w:rPr>
          <w:rFonts w:ascii="Arial" w:hAnsi="Arial" w:cs="Arial"/>
          <w:sz w:val="24"/>
          <w:szCs w:val="24"/>
        </w:rPr>
      </w:pPr>
    </w:p>
    <w:p w14:paraId="7E8915CA" w14:textId="03158482" w:rsidR="007B639D" w:rsidRDefault="00701412" w:rsidP="007B639D">
      <w:pPr>
        <w:spacing w:line="480" w:lineRule="auto"/>
        <w:rPr>
          <w:rFonts w:ascii="Arial" w:hAnsi="Arial" w:cs="Arial"/>
          <w:sz w:val="24"/>
          <w:szCs w:val="24"/>
        </w:rPr>
      </w:pPr>
      <w:r>
        <w:rPr>
          <w:rFonts w:ascii="Arial" w:hAnsi="Arial" w:cs="Arial"/>
          <w:sz w:val="24"/>
          <w:szCs w:val="24"/>
        </w:rPr>
        <w:t xml:space="preserve">The </w:t>
      </w:r>
      <w:r w:rsidR="00503094">
        <w:rPr>
          <w:rFonts w:ascii="Arial" w:hAnsi="Arial" w:cs="Arial"/>
          <w:sz w:val="24"/>
          <w:szCs w:val="24"/>
        </w:rPr>
        <w:t>comments made by these participants</w:t>
      </w:r>
      <w:r w:rsidR="001F2DF4">
        <w:rPr>
          <w:rFonts w:ascii="Arial" w:hAnsi="Arial" w:cs="Arial"/>
          <w:sz w:val="24"/>
          <w:szCs w:val="24"/>
        </w:rPr>
        <w:t xml:space="preserve"> regarding</w:t>
      </w:r>
      <w:r w:rsidR="00A82001">
        <w:rPr>
          <w:rFonts w:ascii="Arial" w:hAnsi="Arial" w:cs="Arial"/>
          <w:sz w:val="24"/>
          <w:szCs w:val="24"/>
        </w:rPr>
        <w:t xml:space="preserve"> previous victims of crime not</w:t>
      </w:r>
      <w:r w:rsidR="001F2DF4">
        <w:rPr>
          <w:rFonts w:ascii="Arial" w:hAnsi="Arial" w:cs="Arial"/>
          <w:sz w:val="24"/>
          <w:szCs w:val="24"/>
        </w:rPr>
        <w:t xml:space="preserve"> being</w:t>
      </w:r>
      <w:r w:rsidR="00A82001">
        <w:rPr>
          <w:rFonts w:ascii="Arial" w:hAnsi="Arial" w:cs="Arial"/>
          <w:sz w:val="24"/>
          <w:szCs w:val="24"/>
        </w:rPr>
        <w:t xml:space="preserve"> incorporated into the management of Sex Offenders </w:t>
      </w:r>
      <w:r w:rsidR="00FA0CD1">
        <w:rPr>
          <w:rFonts w:ascii="Arial" w:hAnsi="Arial" w:cs="Arial"/>
          <w:sz w:val="24"/>
          <w:szCs w:val="24"/>
        </w:rPr>
        <w:t xml:space="preserve">does not correspond with the </w:t>
      </w:r>
      <w:r w:rsidR="00DF2FB2">
        <w:rPr>
          <w:rFonts w:ascii="Arial" w:hAnsi="Arial" w:cs="Arial"/>
          <w:sz w:val="24"/>
          <w:szCs w:val="24"/>
        </w:rPr>
        <w:t>aims of MAPPA</w:t>
      </w:r>
      <w:r w:rsidR="00617562">
        <w:rPr>
          <w:rFonts w:ascii="Arial" w:hAnsi="Arial" w:cs="Arial"/>
          <w:sz w:val="24"/>
          <w:szCs w:val="24"/>
        </w:rPr>
        <w:t xml:space="preserve">, </w:t>
      </w:r>
      <w:r w:rsidR="00AB2330">
        <w:rPr>
          <w:rFonts w:ascii="Arial" w:hAnsi="Arial" w:cs="Arial"/>
          <w:sz w:val="24"/>
          <w:szCs w:val="24"/>
        </w:rPr>
        <w:t xml:space="preserve">as stated by HM </w:t>
      </w:r>
      <w:r w:rsidR="0048108D">
        <w:rPr>
          <w:rFonts w:ascii="Arial" w:hAnsi="Arial" w:cs="Arial"/>
          <w:sz w:val="24"/>
          <w:szCs w:val="24"/>
        </w:rPr>
        <w:t>Prison and Probation Services (2023)</w:t>
      </w:r>
      <w:r w:rsidR="00B13D20">
        <w:rPr>
          <w:rFonts w:ascii="Arial" w:hAnsi="Arial" w:cs="Arial"/>
          <w:sz w:val="24"/>
          <w:szCs w:val="24"/>
        </w:rPr>
        <w:t xml:space="preserve"> which states </w:t>
      </w:r>
      <w:r w:rsidR="0063476F">
        <w:rPr>
          <w:rFonts w:ascii="Arial" w:hAnsi="Arial" w:cs="Arial"/>
          <w:sz w:val="24"/>
          <w:szCs w:val="24"/>
        </w:rPr>
        <w:t>its</w:t>
      </w:r>
      <w:r w:rsidR="00B13D20">
        <w:rPr>
          <w:rFonts w:ascii="Arial" w:hAnsi="Arial" w:cs="Arial"/>
          <w:sz w:val="24"/>
          <w:szCs w:val="24"/>
        </w:rPr>
        <w:t xml:space="preserve"> aim is to protect the community, including previous victims of crime from sexual and violent offenders</w:t>
      </w:r>
      <w:r w:rsidR="00A2625F">
        <w:rPr>
          <w:rFonts w:ascii="Arial" w:hAnsi="Arial" w:cs="Arial"/>
          <w:sz w:val="24"/>
          <w:szCs w:val="24"/>
        </w:rPr>
        <w:t xml:space="preserve">, therefore </w:t>
      </w:r>
      <w:r w:rsidR="004A5FD0">
        <w:rPr>
          <w:rFonts w:ascii="Arial" w:hAnsi="Arial" w:cs="Arial"/>
          <w:sz w:val="24"/>
          <w:szCs w:val="24"/>
        </w:rPr>
        <w:t xml:space="preserve">it can be </w:t>
      </w:r>
      <w:r w:rsidR="00DC79F9">
        <w:rPr>
          <w:rFonts w:ascii="Arial" w:hAnsi="Arial" w:cs="Arial"/>
          <w:sz w:val="24"/>
          <w:szCs w:val="24"/>
        </w:rPr>
        <w:t>argued that the current model does not sufficiently protect victims of previous sexual harm effectively.</w:t>
      </w:r>
    </w:p>
    <w:p w14:paraId="2F2FC7F7" w14:textId="77777777" w:rsidR="00A66B34" w:rsidRDefault="00A66B34" w:rsidP="007B639D">
      <w:pPr>
        <w:spacing w:line="480" w:lineRule="auto"/>
        <w:rPr>
          <w:rFonts w:ascii="Arial" w:hAnsi="Arial" w:cs="Arial"/>
          <w:sz w:val="24"/>
          <w:szCs w:val="24"/>
        </w:rPr>
      </w:pPr>
    </w:p>
    <w:p w14:paraId="2E512827" w14:textId="2FBBF38B" w:rsidR="00A66B34" w:rsidRDefault="00E16A1C" w:rsidP="007B639D">
      <w:pPr>
        <w:spacing w:line="480" w:lineRule="auto"/>
        <w:rPr>
          <w:rFonts w:ascii="Arial" w:hAnsi="Arial" w:cs="Arial"/>
          <w:b/>
          <w:bCs/>
          <w:sz w:val="28"/>
          <w:szCs w:val="28"/>
        </w:rPr>
      </w:pPr>
      <w:r>
        <w:rPr>
          <w:rFonts w:ascii="Arial" w:hAnsi="Arial" w:cs="Arial"/>
          <w:b/>
          <w:bCs/>
          <w:sz w:val="28"/>
          <w:szCs w:val="28"/>
        </w:rPr>
        <w:t>4.3.3 Re-offending of Sex Offenders</w:t>
      </w:r>
    </w:p>
    <w:p w14:paraId="164A01C8" w14:textId="4B44B87B" w:rsidR="003E06F9" w:rsidRDefault="00452AAE" w:rsidP="007B639D">
      <w:pPr>
        <w:spacing w:line="480" w:lineRule="auto"/>
        <w:rPr>
          <w:rFonts w:ascii="Arial" w:hAnsi="Arial" w:cs="Arial"/>
          <w:i/>
          <w:iCs/>
          <w:sz w:val="24"/>
          <w:szCs w:val="24"/>
        </w:rPr>
      </w:pPr>
      <w:r>
        <w:rPr>
          <w:rFonts w:ascii="Arial" w:hAnsi="Arial" w:cs="Arial"/>
          <w:sz w:val="24"/>
          <w:szCs w:val="24"/>
        </w:rPr>
        <w:t>Question</w:t>
      </w:r>
      <w:r w:rsidR="00E16A1C">
        <w:rPr>
          <w:rFonts w:ascii="Arial" w:hAnsi="Arial" w:cs="Arial"/>
          <w:sz w:val="24"/>
          <w:szCs w:val="24"/>
        </w:rPr>
        <w:t xml:space="preserve"> </w:t>
      </w:r>
      <w:r w:rsidR="001D1146">
        <w:rPr>
          <w:rFonts w:ascii="Arial" w:hAnsi="Arial" w:cs="Arial"/>
          <w:sz w:val="24"/>
          <w:szCs w:val="24"/>
        </w:rPr>
        <w:t>6</w:t>
      </w:r>
      <w:r>
        <w:rPr>
          <w:rFonts w:ascii="Arial" w:hAnsi="Arial" w:cs="Arial"/>
          <w:sz w:val="24"/>
          <w:szCs w:val="24"/>
        </w:rPr>
        <w:t xml:space="preserve"> of the survey</w:t>
      </w:r>
      <w:r w:rsidR="001D1146">
        <w:rPr>
          <w:rFonts w:ascii="Arial" w:hAnsi="Arial" w:cs="Arial"/>
          <w:sz w:val="24"/>
          <w:szCs w:val="24"/>
        </w:rPr>
        <w:t xml:space="preserve"> asks participants to rate </w:t>
      </w:r>
      <w:r w:rsidR="00EA66C7">
        <w:rPr>
          <w:rFonts w:ascii="Arial" w:hAnsi="Arial" w:cs="Arial"/>
          <w:sz w:val="24"/>
          <w:szCs w:val="24"/>
        </w:rPr>
        <w:t xml:space="preserve">their agreement with the following statement: </w:t>
      </w:r>
      <w:r w:rsidR="00EA66C7">
        <w:rPr>
          <w:rFonts w:ascii="Arial" w:hAnsi="Arial" w:cs="Arial"/>
          <w:i/>
          <w:iCs/>
          <w:sz w:val="24"/>
          <w:szCs w:val="24"/>
        </w:rPr>
        <w:t>I believe the current model of managing Sex Offenders prevents re-offending</w:t>
      </w:r>
      <w:r>
        <w:rPr>
          <w:rFonts w:ascii="Arial" w:hAnsi="Arial" w:cs="Arial"/>
          <w:i/>
          <w:iCs/>
          <w:sz w:val="24"/>
          <w:szCs w:val="24"/>
        </w:rPr>
        <w:t xml:space="preserve">. </w:t>
      </w:r>
      <w:r>
        <w:rPr>
          <w:rFonts w:ascii="Arial" w:hAnsi="Arial" w:cs="Arial"/>
          <w:sz w:val="24"/>
          <w:szCs w:val="24"/>
        </w:rPr>
        <w:t>Anal</w:t>
      </w:r>
      <w:r w:rsidR="009100F6">
        <w:rPr>
          <w:rFonts w:ascii="Arial" w:hAnsi="Arial" w:cs="Arial"/>
          <w:sz w:val="24"/>
          <w:szCs w:val="24"/>
        </w:rPr>
        <w:t xml:space="preserve">ysis of the responses received indicates that the majority of </w:t>
      </w:r>
      <w:r w:rsidR="009100F6">
        <w:rPr>
          <w:rFonts w:ascii="Arial" w:hAnsi="Arial" w:cs="Arial"/>
          <w:sz w:val="24"/>
          <w:szCs w:val="24"/>
        </w:rPr>
        <w:lastRenderedPageBreak/>
        <w:t xml:space="preserve">MOSOVO officers agree that the current model is effective in preventing re-offending </w:t>
      </w:r>
      <w:r w:rsidR="005C44EB">
        <w:rPr>
          <w:rFonts w:ascii="Arial" w:hAnsi="Arial" w:cs="Arial"/>
          <w:sz w:val="24"/>
          <w:szCs w:val="24"/>
        </w:rPr>
        <w:t>as 57.1% chose the agree option. 28.6% neither agreed or disagreed</w:t>
      </w:r>
      <w:r w:rsidR="001F743E">
        <w:rPr>
          <w:rFonts w:ascii="Arial" w:hAnsi="Arial" w:cs="Arial"/>
          <w:sz w:val="24"/>
          <w:szCs w:val="24"/>
        </w:rPr>
        <w:t xml:space="preserve"> and 14.3% either disagreed or strongly disagreed</w:t>
      </w:r>
      <w:r w:rsidR="003E06F9">
        <w:rPr>
          <w:rFonts w:ascii="Arial" w:hAnsi="Arial" w:cs="Arial"/>
          <w:sz w:val="24"/>
          <w:szCs w:val="24"/>
        </w:rPr>
        <w:t xml:space="preserve">, as shown in </w:t>
      </w:r>
      <w:r w:rsidR="003E06F9">
        <w:rPr>
          <w:rFonts w:ascii="Arial" w:hAnsi="Arial" w:cs="Arial"/>
          <w:i/>
          <w:iCs/>
          <w:sz w:val="24"/>
          <w:szCs w:val="24"/>
        </w:rPr>
        <w:t>Figure 4.</w:t>
      </w:r>
      <w:r w:rsidR="00FE2FEF">
        <w:rPr>
          <w:rFonts w:ascii="Arial" w:hAnsi="Arial" w:cs="Arial"/>
          <w:i/>
          <w:iCs/>
          <w:sz w:val="24"/>
          <w:szCs w:val="24"/>
        </w:rPr>
        <w:t>5</w:t>
      </w:r>
      <w:r w:rsidR="003E06F9">
        <w:rPr>
          <w:rFonts w:ascii="Arial" w:hAnsi="Arial" w:cs="Arial"/>
          <w:i/>
          <w:iCs/>
          <w:sz w:val="24"/>
          <w:szCs w:val="24"/>
        </w:rPr>
        <w:t>.</w:t>
      </w:r>
    </w:p>
    <w:p w14:paraId="0382C534" w14:textId="74CDA65C" w:rsidR="00A539B2" w:rsidRDefault="00A539B2" w:rsidP="007B639D">
      <w:pPr>
        <w:spacing w:line="480" w:lineRule="auto"/>
        <w:rPr>
          <w:rFonts w:ascii="Arial" w:hAnsi="Arial" w:cs="Arial"/>
          <w:sz w:val="24"/>
          <w:szCs w:val="24"/>
        </w:rPr>
      </w:pPr>
      <w:r>
        <w:rPr>
          <w:noProof/>
        </w:rPr>
        <w:drawing>
          <wp:inline distT="0" distB="0" distL="0" distR="0" wp14:anchorId="10741ED2" wp14:editId="083A0BF4">
            <wp:extent cx="5731510" cy="2926080"/>
            <wp:effectExtent l="0" t="0" r="2540" b="762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5731510" cy="2926080"/>
                    </a:xfrm>
                    <a:prstGeom prst="rect">
                      <a:avLst/>
                    </a:prstGeom>
                  </pic:spPr>
                </pic:pic>
              </a:graphicData>
            </a:graphic>
          </wp:inline>
        </w:drawing>
      </w:r>
    </w:p>
    <w:p w14:paraId="2F53FF00" w14:textId="13ADBA42" w:rsidR="003E06F9" w:rsidRDefault="00A539B2" w:rsidP="00DC5C39">
      <w:pPr>
        <w:spacing w:line="480" w:lineRule="auto"/>
        <w:jc w:val="center"/>
        <w:rPr>
          <w:rFonts w:ascii="Arial" w:hAnsi="Arial" w:cs="Arial"/>
          <w:sz w:val="24"/>
          <w:szCs w:val="24"/>
        </w:rPr>
      </w:pPr>
      <w:r>
        <w:rPr>
          <w:rFonts w:ascii="Arial" w:hAnsi="Arial" w:cs="Arial"/>
          <w:i/>
          <w:iCs/>
          <w:sz w:val="24"/>
          <w:szCs w:val="24"/>
        </w:rPr>
        <w:t>Figure 4.</w:t>
      </w:r>
      <w:r w:rsidR="00FE2FEF">
        <w:rPr>
          <w:rFonts w:ascii="Arial" w:hAnsi="Arial" w:cs="Arial"/>
          <w:i/>
          <w:iCs/>
          <w:sz w:val="24"/>
          <w:szCs w:val="24"/>
        </w:rPr>
        <w:t>5</w:t>
      </w:r>
      <w:r>
        <w:rPr>
          <w:rFonts w:ascii="Arial" w:hAnsi="Arial" w:cs="Arial"/>
          <w:i/>
          <w:iCs/>
          <w:sz w:val="24"/>
          <w:szCs w:val="24"/>
        </w:rPr>
        <w:t xml:space="preserve"> </w:t>
      </w:r>
      <w:r>
        <w:rPr>
          <w:rFonts w:ascii="Arial" w:hAnsi="Arial" w:cs="Arial"/>
          <w:i/>
          <w:iCs/>
        </w:rPr>
        <w:t xml:space="preserve">Graph showing participants responses to question </w:t>
      </w:r>
      <w:r w:rsidR="00DC5C39">
        <w:rPr>
          <w:rFonts w:ascii="Arial" w:hAnsi="Arial" w:cs="Arial"/>
          <w:i/>
          <w:iCs/>
        </w:rPr>
        <w:t>6</w:t>
      </w:r>
      <w:r>
        <w:rPr>
          <w:rFonts w:ascii="Arial" w:hAnsi="Arial" w:cs="Arial"/>
          <w:i/>
          <w:iCs/>
        </w:rPr>
        <w:t>: I believe the current model of managing Sex Offenders</w:t>
      </w:r>
      <w:r w:rsidR="00DC5C39">
        <w:rPr>
          <w:rFonts w:ascii="Arial" w:hAnsi="Arial" w:cs="Arial"/>
          <w:i/>
          <w:iCs/>
        </w:rPr>
        <w:t xml:space="preserve"> prevents re-offending.</w:t>
      </w:r>
    </w:p>
    <w:p w14:paraId="7126E98F" w14:textId="4505B51A" w:rsidR="00D9765D" w:rsidRDefault="002D745B" w:rsidP="007B639D">
      <w:pPr>
        <w:spacing w:line="480" w:lineRule="auto"/>
        <w:rPr>
          <w:rFonts w:ascii="Arial" w:hAnsi="Arial" w:cs="Arial"/>
          <w:i/>
          <w:iCs/>
          <w:sz w:val="24"/>
          <w:szCs w:val="24"/>
        </w:rPr>
      </w:pPr>
      <w:r>
        <w:rPr>
          <w:rFonts w:ascii="Arial" w:hAnsi="Arial" w:cs="Arial"/>
          <w:sz w:val="24"/>
          <w:szCs w:val="24"/>
        </w:rPr>
        <w:t xml:space="preserve">Analysis of the comments made by </w:t>
      </w:r>
      <w:r w:rsidR="00181629">
        <w:rPr>
          <w:rFonts w:ascii="Arial" w:hAnsi="Arial" w:cs="Arial"/>
          <w:sz w:val="24"/>
          <w:szCs w:val="24"/>
        </w:rPr>
        <w:t>the participants to this question suggest that whilst most agree with this statement</w:t>
      </w:r>
      <w:r w:rsidR="0086446B">
        <w:rPr>
          <w:rFonts w:ascii="Arial" w:hAnsi="Arial" w:cs="Arial"/>
          <w:sz w:val="24"/>
          <w:szCs w:val="24"/>
        </w:rPr>
        <w:t>, they are sceptic</w:t>
      </w:r>
      <w:r w:rsidR="006A6F77">
        <w:rPr>
          <w:rFonts w:ascii="Arial" w:hAnsi="Arial" w:cs="Arial"/>
          <w:sz w:val="24"/>
          <w:szCs w:val="24"/>
        </w:rPr>
        <w:t xml:space="preserve">al </w:t>
      </w:r>
      <w:r w:rsidR="00E40311">
        <w:rPr>
          <w:rFonts w:ascii="Arial" w:hAnsi="Arial" w:cs="Arial"/>
          <w:sz w:val="24"/>
          <w:szCs w:val="24"/>
        </w:rPr>
        <w:t xml:space="preserve">as to </w:t>
      </w:r>
      <w:r w:rsidR="00D86345">
        <w:rPr>
          <w:rFonts w:ascii="Arial" w:hAnsi="Arial" w:cs="Arial"/>
          <w:sz w:val="24"/>
          <w:szCs w:val="24"/>
        </w:rPr>
        <w:t>its</w:t>
      </w:r>
      <w:r w:rsidR="00E40311">
        <w:rPr>
          <w:rFonts w:ascii="Arial" w:hAnsi="Arial" w:cs="Arial"/>
          <w:sz w:val="24"/>
          <w:szCs w:val="24"/>
        </w:rPr>
        <w:t xml:space="preserve"> true effectiveness </w:t>
      </w:r>
      <w:r w:rsidR="00FE2FEF">
        <w:rPr>
          <w:rFonts w:ascii="Arial" w:hAnsi="Arial" w:cs="Arial"/>
          <w:sz w:val="24"/>
          <w:szCs w:val="24"/>
        </w:rPr>
        <w:t>as seen in</w:t>
      </w:r>
      <w:r w:rsidR="0086446B">
        <w:rPr>
          <w:rFonts w:ascii="Arial" w:hAnsi="Arial" w:cs="Arial"/>
          <w:sz w:val="24"/>
          <w:szCs w:val="24"/>
        </w:rPr>
        <w:t xml:space="preserve"> </w:t>
      </w:r>
      <w:r w:rsidR="00FE2FEF">
        <w:rPr>
          <w:rFonts w:ascii="Arial" w:hAnsi="Arial" w:cs="Arial"/>
          <w:sz w:val="24"/>
          <w:szCs w:val="24"/>
        </w:rPr>
        <w:t xml:space="preserve">the responses provided by </w:t>
      </w:r>
      <w:r w:rsidR="005D62B9">
        <w:rPr>
          <w:rFonts w:ascii="Arial" w:hAnsi="Arial" w:cs="Arial"/>
          <w:sz w:val="24"/>
          <w:szCs w:val="24"/>
        </w:rPr>
        <w:t xml:space="preserve">participants 7 and 11, whose answers are provided in </w:t>
      </w:r>
      <w:r w:rsidR="00D9765D">
        <w:rPr>
          <w:rFonts w:ascii="Arial" w:hAnsi="Arial" w:cs="Arial"/>
          <w:i/>
          <w:iCs/>
          <w:sz w:val="24"/>
          <w:szCs w:val="24"/>
        </w:rPr>
        <w:t>Figure 4.6 and Figure 4.7.</w:t>
      </w:r>
    </w:p>
    <w:p w14:paraId="26F584DF" w14:textId="77777777" w:rsidR="003A5E17" w:rsidRDefault="003A5E17" w:rsidP="003A5E17">
      <w:pPr>
        <w:spacing w:line="480" w:lineRule="auto"/>
        <w:ind w:left="720"/>
        <w:rPr>
          <w:rFonts w:ascii="Arial" w:hAnsi="Arial" w:cs="Arial"/>
          <w:sz w:val="24"/>
          <w:szCs w:val="24"/>
        </w:rPr>
      </w:pPr>
      <w:r>
        <w:rPr>
          <w:rFonts w:ascii="Arial" w:hAnsi="Arial" w:cs="Arial"/>
          <w:sz w:val="24"/>
          <w:szCs w:val="24"/>
        </w:rPr>
        <w:t>“It is effective in managing Sex Offenders through oversight and support where necessary. It will not prevent all Sex Offenders but will prevent some re-offending.</w:t>
      </w:r>
    </w:p>
    <w:p w14:paraId="7BF4B867" w14:textId="77777777" w:rsidR="003A5E17" w:rsidRDefault="003A5E17" w:rsidP="00D9765D">
      <w:pPr>
        <w:spacing w:line="480" w:lineRule="auto"/>
        <w:ind w:left="720"/>
        <w:rPr>
          <w:rFonts w:ascii="Arial" w:hAnsi="Arial" w:cs="Arial"/>
          <w:i/>
          <w:iCs/>
          <w:sz w:val="24"/>
          <w:szCs w:val="24"/>
        </w:rPr>
      </w:pPr>
      <w:r>
        <w:rPr>
          <w:rFonts w:ascii="Arial" w:hAnsi="Arial" w:cs="Arial"/>
          <w:i/>
          <w:iCs/>
          <w:sz w:val="24"/>
          <w:szCs w:val="24"/>
        </w:rPr>
        <w:t>Figure 4.</w:t>
      </w:r>
      <w:r>
        <w:rPr>
          <w:rFonts w:ascii="Arial" w:hAnsi="Arial" w:cs="Arial"/>
          <w:i/>
          <w:iCs/>
          <w:sz w:val="24"/>
          <w:szCs w:val="24"/>
        </w:rPr>
        <w:t>6</w:t>
      </w:r>
      <w:r>
        <w:rPr>
          <w:rFonts w:ascii="Arial" w:hAnsi="Arial" w:cs="Arial"/>
          <w:i/>
          <w:iCs/>
          <w:sz w:val="24"/>
          <w:szCs w:val="24"/>
        </w:rPr>
        <w:t xml:space="preserve"> Participant 5’s response to Question 6.</w:t>
      </w:r>
    </w:p>
    <w:p w14:paraId="1B66F5A7" w14:textId="5C491D45" w:rsidR="00D9765D" w:rsidRDefault="00D9765D" w:rsidP="00D9765D">
      <w:pPr>
        <w:spacing w:line="480" w:lineRule="auto"/>
        <w:ind w:left="720"/>
        <w:rPr>
          <w:rFonts w:ascii="Arial" w:hAnsi="Arial" w:cs="Arial"/>
          <w:sz w:val="24"/>
          <w:szCs w:val="24"/>
        </w:rPr>
      </w:pPr>
      <w:r>
        <w:rPr>
          <w:rFonts w:ascii="Arial" w:hAnsi="Arial" w:cs="Arial"/>
          <w:sz w:val="24"/>
          <w:szCs w:val="24"/>
        </w:rPr>
        <w:lastRenderedPageBreak/>
        <w:t>“I believe that we stop some offending, how much though is not known</w:t>
      </w:r>
      <w:r w:rsidR="003F1F9E">
        <w:rPr>
          <w:rFonts w:ascii="Arial" w:hAnsi="Arial" w:cs="Arial"/>
          <w:sz w:val="24"/>
          <w:szCs w:val="24"/>
        </w:rPr>
        <w:t>, we can only estimate how many would have gone on to re-offend</w:t>
      </w:r>
      <w:r w:rsidR="00C42201">
        <w:rPr>
          <w:rFonts w:ascii="Arial" w:hAnsi="Arial" w:cs="Arial"/>
          <w:sz w:val="24"/>
          <w:szCs w:val="24"/>
        </w:rPr>
        <w:t>, as opposed to those who have not</w:t>
      </w:r>
      <w:r w:rsidR="00F00ED2">
        <w:rPr>
          <w:rFonts w:ascii="Arial" w:hAnsi="Arial" w:cs="Arial"/>
          <w:sz w:val="24"/>
          <w:szCs w:val="24"/>
        </w:rPr>
        <w:t>.”</w:t>
      </w:r>
    </w:p>
    <w:p w14:paraId="6D9FBC0D" w14:textId="435DC026" w:rsidR="00F00ED2" w:rsidRDefault="00F00ED2" w:rsidP="00D9765D">
      <w:pPr>
        <w:spacing w:line="480" w:lineRule="auto"/>
        <w:ind w:left="720"/>
        <w:rPr>
          <w:rFonts w:ascii="Arial" w:hAnsi="Arial" w:cs="Arial"/>
          <w:i/>
          <w:iCs/>
          <w:sz w:val="24"/>
          <w:szCs w:val="24"/>
        </w:rPr>
      </w:pPr>
      <w:r>
        <w:rPr>
          <w:rFonts w:ascii="Arial" w:hAnsi="Arial" w:cs="Arial"/>
          <w:i/>
          <w:iCs/>
          <w:sz w:val="24"/>
          <w:szCs w:val="24"/>
        </w:rPr>
        <w:t>Figure 4.</w:t>
      </w:r>
      <w:r w:rsidR="003A5E17">
        <w:rPr>
          <w:rFonts w:ascii="Arial" w:hAnsi="Arial" w:cs="Arial"/>
          <w:i/>
          <w:iCs/>
          <w:sz w:val="24"/>
          <w:szCs w:val="24"/>
        </w:rPr>
        <w:t>7</w:t>
      </w:r>
      <w:r>
        <w:rPr>
          <w:rFonts w:ascii="Arial" w:hAnsi="Arial" w:cs="Arial"/>
          <w:i/>
          <w:iCs/>
          <w:sz w:val="24"/>
          <w:szCs w:val="24"/>
        </w:rPr>
        <w:t xml:space="preserve"> Participant 7’s response to question 6.</w:t>
      </w:r>
    </w:p>
    <w:p w14:paraId="008191A7" w14:textId="6792D7CF" w:rsidR="00E16A1C" w:rsidRDefault="00E31010" w:rsidP="007B639D">
      <w:pPr>
        <w:spacing w:line="480" w:lineRule="auto"/>
        <w:rPr>
          <w:rFonts w:ascii="Arial" w:hAnsi="Arial" w:cs="Arial"/>
          <w:sz w:val="24"/>
          <w:szCs w:val="24"/>
        </w:rPr>
      </w:pPr>
      <w:r>
        <w:rPr>
          <w:rFonts w:ascii="Arial" w:hAnsi="Arial" w:cs="Arial"/>
          <w:sz w:val="24"/>
          <w:szCs w:val="24"/>
        </w:rPr>
        <w:t xml:space="preserve">The responses received to this statement </w:t>
      </w:r>
      <w:r w:rsidR="003F5C7B">
        <w:rPr>
          <w:rFonts w:ascii="Arial" w:hAnsi="Arial" w:cs="Arial"/>
          <w:sz w:val="24"/>
          <w:szCs w:val="24"/>
        </w:rPr>
        <w:t xml:space="preserve">correspond to </w:t>
      </w:r>
      <w:r w:rsidR="0041244F">
        <w:rPr>
          <w:rFonts w:ascii="Arial" w:hAnsi="Arial" w:cs="Arial"/>
          <w:sz w:val="24"/>
          <w:szCs w:val="24"/>
        </w:rPr>
        <w:t>findings by Ministry of Justice (2024)</w:t>
      </w:r>
      <w:r w:rsidR="007912EB">
        <w:rPr>
          <w:rFonts w:ascii="Arial" w:hAnsi="Arial" w:cs="Arial"/>
          <w:sz w:val="24"/>
          <w:szCs w:val="24"/>
        </w:rPr>
        <w:t xml:space="preserve"> and Marshall (1994)</w:t>
      </w:r>
      <w:r w:rsidR="0041244F">
        <w:rPr>
          <w:rFonts w:ascii="Arial" w:hAnsi="Arial" w:cs="Arial"/>
          <w:sz w:val="24"/>
          <w:szCs w:val="24"/>
        </w:rPr>
        <w:t xml:space="preserve">, where it was found </w:t>
      </w:r>
      <w:r w:rsidR="00527D2F">
        <w:rPr>
          <w:rFonts w:ascii="Arial" w:hAnsi="Arial" w:cs="Arial"/>
          <w:sz w:val="24"/>
          <w:szCs w:val="24"/>
        </w:rPr>
        <w:t xml:space="preserve">that </w:t>
      </w:r>
      <w:r w:rsidR="00485B00">
        <w:rPr>
          <w:rFonts w:ascii="Arial" w:hAnsi="Arial" w:cs="Arial"/>
          <w:sz w:val="24"/>
          <w:szCs w:val="24"/>
        </w:rPr>
        <w:t xml:space="preserve">although some </w:t>
      </w:r>
      <w:r w:rsidR="00527D2F">
        <w:rPr>
          <w:rFonts w:ascii="Arial" w:hAnsi="Arial" w:cs="Arial"/>
          <w:sz w:val="24"/>
          <w:szCs w:val="24"/>
        </w:rPr>
        <w:t xml:space="preserve">offenders </w:t>
      </w:r>
      <w:r w:rsidR="00485B00">
        <w:rPr>
          <w:rFonts w:ascii="Arial" w:hAnsi="Arial" w:cs="Arial"/>
          <w:sz w:val="24"/>
          <w:szCs w:val="24"/>
        </w:rPr>
        <w:t>do go onto to re-offend</w:t>
      </w:r>
      <w:r w:rsidR="00DF67D7">
        <w:rPr>
          <w:rFonts w:ascii="Arial" w:hAnsi="Arial" w:cs="Arial"/>
          <w:sz w:val="24"/>
          <w:szCs w:val="24"/>
        </w:rPr>
        <w:t>, those who had been previously convicted of a Sexual Offence generally</w:t>
      </w:r>
      <w:r w:rsidR="00527D2F">
        <w:rPr>
          <w:rFonts w:ascii="Arial" w:hAnsi="Arial" w:cs="Arial"/>
          <w:sz w:val="24"/>
          <w:szCs w:val="24"/>
        </w:rPr>
        <w:t xml:space="preserve"> had the lowest risk of re-offending</w:t>
      </w:r>
      <w:r w:rsidR="00CC5589">
        <w:rPr>
          <w:rFonts w:ascii="Arial" w:hAnsi="Arial" w:cs="Arial"/>
          <w:sz w:val="24"/>
          <w:szCs w:val="24"/>
        </w:rPr>
        <w:t>.</w:t>
      </w:r>
      <w:r w:rsidR="006431E7">
        <w:rPr>
          <w:rFonts w:ascii="Arial" w:hAnsi="Arial" w:cs="Arial"/>
          <w:sz w:val="24"/>
          <w:szCs w:val="24"/>
        </w:rPr>
        <w:t xml:space="preserve"> </w:t>
      </w:r>
    </w:p>
    <w:p w14:paraId="4A38B700" w14:textId="77777777" w:rsidR="00BD03C1" w:rsidRDefault="00BD03C1" w:rsidP="007B639D">
      <w:pPr>
        <w:spacing w:line="480" w:lineRule="auto"/>
        <w:rPr>
          <w:rFonts w:ascii="Arial" w:hAnsi="Arial" w:cs="Arial"/>
          <w:sz w:val="24"/>
          <w:szCs w:val="24"/>
        </w:rPr>
      </w:pPr>
    </w:p>
    <w:p w14:paraId="07401BCE" w14:textId="07BE606B" w:rsidR="00BD03C1" w:rsidRDefault="00BD03C1" w:rsidP="007B639D">
      <w:pPr>
        <w:spacing w:line="480" w:lineRule="auto"/>
        <w:rPr>
          <w:rFonts w:ascii="Arial" w:hAnsi="Arial" w:cs="Arial"/>
          <w:b/>
          <w:bCs/>
          <w:sz w:val="28"/>
          <w:szCs w:val="28"/>
        </w:rPr>
      </w:pPr>
      <w:r>
        <w:rPr>
          <w:rFonts w:ascii="Arial" w:hAnsi="Arial" w:cs="Arial"/>
          <w:b/>
          <w:bCs/>
          <w:sz w:val="28"/>
          <w:szCs w:val="28"/>
        </w:rPr>
        <w:t>4.3.4 Victim Engagement</w:t>
      </w:r>
    </w:p>
    <w:p w14:paraId="784DAF50" w14:textId="625BB4E3" w:rsidR="00A82D89" w:rsidRPr="00A82D89" w:rsidRDefault="00A82D89" w:rsidP="007B639D">
      <w:pPr>
        <w:spacing w:line="480" w:lineRule="auto"/>
        <w:rPr>
          <w:rFonts w:ascii="Arial" w:hAnsi="Arial" w:cs="Arial"/>
          <w:sz w:val="24"/>
          <w:szCs w:val="24"/>
        </w:rPr>
      </w:pPr>
      <w:r>
        <w:rPr>
          <w:rFonts w:ascii="Arial" w:hAnsi="Arial" w:cs="Arial"/>
          <w:sz w:val="24"/>
          <w:szCs w:val="24"/>
        </w:rPr>
        <w:t xml:space="preserve">Question 8 of the survey </w:t>
      </w:r>
      <w:r w:rsidR="006A0BC1">
        <w:rPr>
          <w:rFonts w:ascii="Arial" w:hAnsi="Arial" w:cs="Arial"/>
          <w:sz w:val="24"/>
          <w:szCs w:val="24"/>
        </w:rPr>
        <w:t xml:space="preserve">asks participants what their current level of engagement with victims is within their </w:t>
      </w:r>
      <w:r w:rsidR="003E6512">
        <w:rPr>
          <w:rFonts w:ascii="Arial" w:hAnsi="Arial" w:cs="Arial"/>
          <w:sz w:val="24"/>
          <w:szCs w:val="24"/>
        </w:rPr>
        <w:t>management of offenders. 85.7% of respondents stated they do not engage with or include victims within their management process</w:t>
      </w:r>
      <w:r w:rsidR="00442D45">
        <w:rPr>
          <w:rFonts w:ascii="Arial" w:hAnsi="Arial" w:cs="Arial"/>
          <w:sz w:val="24"/>
          <w:szCs w:val="24"/>
        </w:rPr>
        <w:t xml:space="preserve">. This is in line with the current model of Sex Offender management, which does not provide for a victim to be involved within their offender’s </w:t>
      </w:r>
      <w:r w:rsidR="00634074">
        <w:rPr>
          <w:rFonts w:ascii="Arial" w:hAnsi="Arial" w:cs="Arial"/>
          <w:sz w:val="24"/>
          <w:szCs w:val="24"/>
        </w:rPr>
        <w:t>after conviction management.</w:t>
      </w:r>
    </w:p>
    <w:p w14:paraId="7A02718B" w14:textId="6F2239DD" w:rsidR="00BD03C1" w:rsidRDefault="00C87BC0" w:rsidP="007B639D">
      <w:pPr>
        <w:spacing w:line="480" w:lineRule="auto"/>
        <w:rPr>
          <w:rFonts w:ascii="Arial" w:hAnsi="Arial" w:cs="Arial"/>
          <w:i/>
          <w:iCs/>
          <w:sz w:val="24"/>
          <w:szCs w:val="24"/>
        </w:rPr>
      </w:pPr>
      <w:r>
        <w:rPr>
          <w:rFonts w:ascii="Arial" w:hAnsi="Arial" w:cs="Arial"/>
          <w:sz w:val="24"/>
          <w:szCs w:val="24"/>
        </w:rPr>
        <w:t>Due to this p</w:t>
      </w:r>
      <w:r w:rsidR="00246162">
        <w:rPr>
          <w:rFonts w:ascii="Arial" w:hAnsi="Arial" w:cs="Arial"/>
          <w:sz w:val="24"/>
          <w:szCs w:val="24"/>
        </w:rPr>
        <w:t>articipants were therefore asked</w:t>
      </w:r>
      <w:r w:rsidR="00E1678E">
        <w:rPr>
          <w:rFonts w:ascii="Arial" w:hAnsi="Arial" w:cs="Arial"/>
          <w:sz w:val="24"/>
          <w:szCs w:val="24"/>
        </w:rPr>
        <w:t xml:space="preserve"> to rate their agreement with the following statement</w:t>
      </w:r>
      <w:r w:rsidR="00366844">
        <w:rPr>
          <w:rFonts w:ascii="Arial" w:hAnsi="Arial" w:cs="Arial"/>
          <w:sz w:val="24"/>
          <w:szCs w:val="24"/>
        </w:rPr>
        <w:t xml:space="preserve">: </w:t>
      </w:r>
      <w:r w:rsidR="00366844">
        <w:rPr>
          <w:rFonts w:ascii="Arial" w:hAnsi="Arial" w:cs="Arial"/>
          <w:i/>
          <w:iCs/>
          <w:sz w:val="24"/>
          <w:szCs w:val="24"/>
        </w:rPr>
        <w:t>I believe the victim’s views contribute to the successful management of Sex Offenders</w:t>
      </w:r>
      <w:r w:rsidR="006E44AC">
        <w:rPr>
          <w:rFonts w:ascii="Arial" w:hAnsi="Arial" w:cs="Arial"/>
          <w:i/>
          <w:iCs/>
          <w:sz w:val="24"/>
          <w:szCs w:val="24"/>
        </w:rPr>
        <w:t xml:space="preserve">. </w:t>
      </w:r>
      <w:r w:rsidR="006E44AC">
        <w:rPr>
          <w:rFonts w:ascii="Arial" w:hAnsi="Arial" w:cs="Arial"/>
          <w:sz w:val="24"/>
          <w:szCs w:val="24"/>
        </w:rPr>
        <w:t xml:space="preserve">Analysis of the responses received indicates that the majority of MOSOVO officers believe that </w:t>
      </w:r>
      <w:r w:rsidR="00330273">
        <w:rPr>
          <w:rFonts w:ascii="Arial" w:hAnsi="Arial" w:cs="Arial"/>
          <w:sz w:val="24"/>
          <w:szCs w:val="24"/>
        </w:rPr>
        <w:t>the victims views would not add to the effectiveness of the management process of Sex Offenders</w:t>
      </w:r>
      <w:r w:rsidR="003F0007">
        <w:rPr>
          <w:rFonts w:ascii="Arial" w:hAnsi="Arial" w:cs="Arial"/>
          <w:sz w:val="24"/>
          <w:szCs w:val="24"/>
        </w:rPr>
        <w:t xml:space="preserve"> with 47.6% either disagreeing or strongly disagreeing with this </w:t>
      </w:r>
      <w:r w:rsidR="00DA2EA2">
        <w:rPr>
          <w:rFonts w:ascii="Arial" w:hAnsi="Arial" w:cs="Arial"/>
          <w:sz w:val="24"/>
          <w:szCs w:val="24"/>
        </w:rPr>
        <w:t>theory and only 19.1% agreeing or strongly agreeing that this would add to the existing model</w:t>
      </w:r>
      <w:r w:rsidR="00416BE2">
        <w:rPr>
          <w:rFonts w:ascii="Arial" w:hAnsi="Arial" w:cs="Arial"/>
          <w:sz w:val="24"/>
          <w:szCs w:val="24"/>
        </w:rPr>
        <w:t xml:space="preserve"> as seen in </w:t>
      </w:r>
      <w:r w:rsidR="00416BE2">
        <w:rPr>
          <w:rFonts w:ascii="Arial" w:hAnsi="Arial" w:cs="Arial"/>
          <w:i/>
          <w:iCs/>
          <w:sz w:val="24"/>
          <w:szCs w:val="24"/>
        </w:rPr>
        <w:t>Figure 4.8.</w:t>
      </w:r>
    </w:p>
    <w:p w14:paraId="2EEA9883" w14:textId="4F2D4609" w:rsidR="00416BE2" w:rsidRDefault="008336C8" w:rsidP="007B639D">
      <w:pPr>
        <w:spacing w:line="480" w:lineRule="auto"/>
        <w:rPr>
          <w:rFonts w:ascii="Arial" w:hAnsi="Arial" w:cs="Arial"/>
          <w:sz w:val="24"/>
          <w:szCs w:val="24"/>
        </w:rPr>
      </w:pPr>
      <w:r>
        <w:rPr>
          <w:noProof/>
        </w:rPr>
        <w:lastRenderedPageBreak/>
        <w:drawing>
          <wp:inline distT="0" distB="0" distL="0" distR="0" wp14:anchorId="16E49B6B" wp14:editId="1479FABF">
            <wp:extent cx="5695950" cy="3125641"/>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695950" cy="3125641"/>
                    </a:xfrm>
                    <a:prstGeom prst="rect">
                      <a:avLst/>
                    </a:prstGeom>
                  </pic:spPr>
                </pic:pic>
              </a:graphicData>
            </a:graphic>
          </wp:inline>
        </w:drawing>
      </w:r>
    </w:p>
    <w:p w14:paraId="43A858F7" w14:textId="6447A9C9" w:rsidR="008336C8" w:rsidRDefault="008336C8" w:rsidP="008336C8">
      <w:pPr>
        <w:spacing w:line="480" w:lineRule="auto"/>
        <w:jc w:val="center"/>
        <w:rPr>
          <w:rFonts w:ascii="Arial" w:hAnsi="Arial" w:cs="Arial"/>
          <w:i/>
          <w:iCs/>
        </w:rPr>
      </w:pPr>
      <w:r>
        <w:rPr>
          <w:rFonts w:ascii="Arial" w:hAnsi="Arial" w:cs="Arial"/>
          <w:i/>
          <w:iCs/>
          <w:sz w:val="24"/>
          <w:szCs w:val="24"/>
        </w:rPr>
        <w:t xml:space="preserve">Figure 4.8 </w:t>
      </w:r>
      <w:r>
        <w:rPr>
          <w:rFonts w:ascii="Arial" w:hAnsi="Arial" w:cs="Arial"/>
          <w:i/>
          <w:iCs/>
        </w:rPr>
        <w:t xml:space="preserve">Graph showing participants responses to question </w:t>
      </w:r>
      <w:r>
        <w:rPr>
          <w:rFonts w:ascii="Arial" w:hAnsi="Arial" w:cs="Arial"/>
          <w:i/>
          <w:iCs/>
        </w:rPr>
        <w:t>7</w:t>
      </w:r>
      <w:r>
        <w:rPr>
          <w:rFonts w:ascii="Arial" w:hAnsi="Arial" w:cs="Arial"/>
          <w:i/>
          <w:iCs/>
        </w:rPr>
        <w:t xml:space="preserve">: </w:t>
      </w:r>
      <w:r w:rsidR="00742C47">
        <w:rPr>
          <w:rFonts w:ascii="Arial" w:hAnsi="Arial" w:cs="Arial"/>
          <w:i/>
          <w:iCs/>
        </w:rPr>
        <w:t>I believe the victims’ views contribute to the successful management of Sex Offenders.</w:t>
      </w:r>
    </w:p>
    <w:p w14:paraId="6A79D18C" w14:textId="77777777" w:rsidR="00C62424" w:rsidRDefault="00C62424" w:rsidP="008336C8">
      <w:pPr>
        <w:spacing w:line="480" w:lineRule="auto"/>
        <w:jc w:val="center"/>
        <w:rPr>
          <w:rFonts w:ascii="Arial" w:hAnsi="Arial" w:cs="Arial"/>
          <w:i/>
          <w:iCs/>
        </w:rPr>
      </w:pPr>
    </w:p>
    <w:p w14:paraId="17E293C3" w14:textId="65ADB339" w:rsidR="00C62424" w:rsidRDefault="002D6934" w:rsidP="00EC70EB">
      <w:pPr>
        <w:spacing w:line="480" w:lineRule="auto"/>
        <w:rPr>
          <w:rFonts w:ascii="Arial" w:hAnsi="Arial" w:cs="Arial"/>
          <w:i/>
          <w:iCs/>
          <w:sz w:val="24"/>
          <w:szCs w:val="24"/>
        </w:rPr>
      </w:pPr>
      <w:r>
        <w:rPr>
          <w:rFonts w:ascii="Arial" w:hAnsi="Arial" w:cs="Arial"/>
          <w:sz w:val="24"/>
          <w:szCs w:val="24"/>
        </w:rPr>
        <w:t xml:space="preserve">This low level of victim engagement by MOSOVO officers is perhaps not surprising </w:t>
      </w:r>
      <w:r w:rsidR="00DE6A1A">
        <w:rPr>
          <w:rFonts w:ascii="Arial" w:hAnsi="Arial" w:cs="Arial"/>
          <w:sz w:val="24"/>
          <w:szCs w:val="24"/>
        </w:rPr>
        <w:t>as there is currently no set process by which victims are required to interact with their offenders management</w:t>
      </w:r>
      <w:r w:rsidR="005C05E7">
        <w:rPr>
          <w:rFonts w:ascii="Arial" w:hAnsi="Arial" w:cs="Arial"/>
          <w:sz w:val="24"/>
          <w:szCs w:val="24"/>
        </w:rPr>
        <w:t xml:space="preserve">. There are many reasons why this may be the case with participant </w:t>
      </w:r>
      <w:r w:rsidR="00882F38">
        <w:rPr>
          <w:rFonts w:ascii="Arial" w:hAnsi="Arial" w:cs="Arial"/>
          <w:sz w:val="24"/>
          <w:szCs w:val="24"/>
        </w:rPr>
        <w:t>18 providing the response</w:t>
      </w:r>
      <w:r w:rsidR="00A249A6">
        <w:rPr>
          <w:rFonts w:ascii="Arial" w:hAnsi="Arial" w:cs="Arial"/>
          <w:sz w:val="24"/>
          <w:szCs w:val="24"/>
        </w:rPr>
        <w:t xml:space="preserve"> in </w:t>
      </w:r>
      <w:r w:rsidR="00A249A6">
        <w:rPr>
          <w:rFonts w:ascii="Arial" w:hAnsi="Arial" w:cs="Arial"/>
          <w:i/>
          <w:iCs/>
          <w:sz w:val="24"/>
          <w:szCs w:val="24"/>
        </w:rPr>
        <w:t>Figure 4.9</w:t>
      </w:r>
      <w:r w:rsidR="00882F38">
        <w:rPr>
          <w:rFonts w:ascii="Arial" w:hAnsi="Arial" w:cs="Arial"/>
          <w:sz w:val="24"/>
          <w:szCs w:val="24"/>
        </w:rPr>
        <w:t xml:space="preserve"> to question 9, which asks</w:t>
      </w:r>
      <w:r w:rsidR="00A249A6">
        <w:rPr>
          <w:rFonts w:ascii="Arial" w:hAnsi="Arial" w:cs="Arial"/>
          <w:sz w:val="24"/>
          <w:szCs w:val="24"/>
        </w:rPr>
        <w:t xml:space="preserve">: </w:t>
      </w:r>
      <w:r w:rsidR="00A249A6" w:rsidRPr="003A46A5">
        <w:rPr>
          <w:rFonts w:ascii="Arial" w:hAnsi="Arial" w:cs="Arial"/>
          <w:i/>
          <w:iCs/>
          <w:sz w:val="24"/>
          <w:szCs w:val="24"/>
        </w:rPr>
        <w:t xml:space="preserve">I believe the </w:t>
      </w:r>
      <w:r w:rsidR="003A46A5" w:rsidRPr="003A46A5">
        <w:rPr>
          <w:rFonts w:ascii="Arial" w:hAnsi="Arial" w:cs="Arial"/>
          <w:i/>
          <w:iCs/>
          <w:sz w:val="24"/>
          <w:szCs w:val="24"/>
        </w:rPr>
        <w:t>following improvements</w:t>
      </w:r>
      <w:r w:rsidR="003A46A5">
        <w:rPr>
          <w:rFonts w:ascii="Arial" w:hAnsi="Arial" w:cs="Arial"/>
          <w:sz w:val="24"/>
          <w:szCs w:val="24"/>
        </w:rPr>
        <w:t xml:space="preserve"> </w:t>
      </w:r>
      <w:r w:rsidR="003A46A5">
        <w:rPr>
          <w:rFonts w:ascii="Arial" w:hAnsi="Arial" w:cs="Arial"/>
          <w:i/>
          <w:iCs/>
          <w:sz w:val="24"/>
          <w:szCs w:val="24"/>
        </w:rPr>
        <w:t>could be made to the current management model to ensure victims are protected from previous or future sexual harm</w:t>
      </w:r>
      <w:r w:rsidR="005F5483">
        <w:rPr>
          <w:rFonts w:ascii="Arial" w:hAnsi="Arial" w:cs="Arial"/>
          <w:i/>
          <w:iCs/>
          <w:sz w:val="24"/>
          <w:szCs w:val="24"/>
        </w:rPr>
        <w:t>.</w:t>
      </w:r>
    </w:p>
    <w:p w14:paraId="71BF46B5" w14:textId="7A1759A2" w:rsidR="005F5483" w:rsidRDefault="005F5483" w:rsidP="00C62424">
      <w:pPr>
        <w:spacing w:line="480" w:lineRule="auto"/>
        <w:ind w:left="720"/>
        <w:rPr>
          <w:rFonts w:ascii="Arial" w:hAnsi="Arial" w:cs="Arial"/>
          <w:sz w:val="24"/>
          <w:szCs w:val="24"/>
        </w:rPr>
      </w:pPr>
      <w:r>
        <w:rPr>
          <w:rFonts w:ascii="Arial" w:hAnsi="Arial" w:cs="Arial"/>
          <w:sz w:val="24"/>
          <w:szCs w:val="24"/>
        </w:rPr>
        <w:t xml:space="preserve">“Some victims might </w:t>
      </w:r>
      <w:r w:rsidR="00461148">
        <w:rPr>
          <w:rFonts w:ascii="Arial" w:hAnsi="Arial" w:cs="Arial"/>
          <w:sz w:val="24"/>
          <w:szCs w:val="24"/>
        </w:rPr>
        <w:t>want to put it all behind them and forget it, in which case further contact from police, especially many years after the index offence</w:t>
      </w:r>
      <w:r w:rsidR="001D3B54">
        <w:rPr>
          <w:rFonts w:ascii="Arial" w:hAnsi="Arial" w:cs="Arial"/>
          <w:sz w:val="24"/>
          <w:szCs w:val="24"/>
        </w:rPr>
        <w:t xml:space="preserve"> may not be welcome as it would open new wounds. Other victims might need to be constantly reassured that the offender is being closely monitored and managed. The current </w:t>
      </w:r>
      <w:r w:rsidR="00014FCD">
        <w:rPr>
          <w:rFonts w:ascii="Arial" w:hAnsi="Arial" w:cs="Arial"/>
          <w:sz w:val="24"/>
          <w:szCs w:val="24"/>
        </w:rPr>
        <w:t xml:space="preserve">offender management model is designed purely to </w:t>
      </w:r>
      <w:r w:rsidR="00014FCD">
        <w:rPr>
          <w:rFonts w:ascii="Arial" w:hAnsi="Arial" w:cs="Arial"/>
          <w:sz w:val="24"/>
          <w:szCs w:val="24"/>
        </w:rPr>
        <w:lastRenderedPageBreak/>
        <w:t>manage Sex Offenders going forward and has no real focus on an offender’s previous victims.”</w:t>
      </w:r>
    </w:p>
    <w:p w14:paraId="7F1F62FC" w14:textId="0A9BDFBD" w:rsidR="00014FCD" w:rsidRDefault="00014FCD" w:rsidP="00C62424">
      <w:pPr>
        <w:spacing w:line="480" w:lineRule="auto"/>
        <w:ind w:left="720"/>
        <w:rPr>
          <w:rFonts w:ascii="Arial" w:hAnsi="Arial" w:cs="Arial"/>
          <w:i/>
          <w:iCs/>
          <w:sz w:val="24"/>
          <w:szCs w:val="24"/>
        </w:rPr>
      </w:pPr>
      <w:r>
        <w:rPr>
          <w:rFonts w:ascii="Arial" w:hAnsi="Arial" w:cs="Arial"/>
          <w:i/>
          <w:iCs/>
          <w:sz w:val="24"/>
          <w:szCs w:val="24"/>
        </w:rPr>
        <w:t xml:space="preserve">Participant </w:t>
      </w:r>
      <w:r>
        <w:rPr>
          <w:rFonts w:ascii="Arial" w:hAnsi="Arial" w:cs="Arial"/>
          <w:i/>
          <w:iCs/>
          <w:sz w:val="24"/>
          <w:szCs w:val="24"/>
        </w:rPr>
        <w:t>18</w:t>
      </w:r>
      <w:r>
        <w:rPr>
          <w:rFonts w:ascii="Arial" w:hAnsi="Arial" w:cs="Arial"/>
          <w:i/>
          <w:iCs/>
          <w:sz w:val="24"/>
          <w:szCs w:val="24"/>
        </w:rPr>
        <w:t xml:space="preserve">’s response to question </w:t>
      </w:r>
      <w:r>
        <w:rPr>
          <w:rFonts w:ascii="Arial" w:hAnsi="Arial" w:cs="Arial"/>
          <w:i/>
          <w:iCs/>
          <w:sz w:val="24"/>
          <w:szCs w:val="24"/>
        </w:rPr>
        <w:t>9</w:t>
      </w:r>
      <w:r>
        <w:rPr>
          <w:rFonts w:ascii="Arial" w:hAnsi="Arial" w:cs="Arial"/>
          <w:i/>
          <w:iCs/>
          <w:sz w:val="24"/>
          <w:szCs w:val="24"/>
        </w:rPr>
        <w:t>.</w:t>
      </w:r>
    </w:p>
    <w:p w14:paraId="5B29DB22" w14:textId="77777777" w:rsidR="00014FCD" w:rsidRDefault="00014FCD" w:rsidP="00014FCD">
      <w:pPr>
        <w:spacing w:line="480" w:lineRule="auto"/>
        <w:rPr>
          <w:rFonts w:ascii="Arial" w:hAnsi="Arial" w:cs="Arial"/>
          <w:sz w:val="24"/>
          <w:szCs w:val="24"/>
        </w:rPr>
      </w:pPr>
    </w:p>
    <w:p w14:paraId="35B3BD28" w14:textId="3113305B" w:rsidR="00786B41" w:rsidRDefault="00786B41" w:rsidP="00014FCD">
      <w:pPr>
        <w:spacing w:line="480" w:lineRule="auto"/>
        <w:rPr>
          <w:rFonts w:ascii="Arial" w:hAnsi="Arial" w:cs="Arial"/>
          <w:b/>
          <w:bCs/>
          <w:sz w:val="28"/>
          <w:szCs w:val="28"/>
        </w:rPr>
      </w:pPr>
      <w:r>
        <w:rPr>
          <w:rFonts w:ascii="Arial" w:hAnsi="Arial" w:cs="Arial"/>
          <w:b/>
          <w:bCs/>
          <w:sz w:val="28"/>
          <w:szCs w:val="28"/>
        </w:rPr>
        <w:t>4.4 Conclusion</w:t>
      </w:r>
    </w:p>
    <w:p w14:paraId="645B095D" w14:textId="361D399B" w:rsidR="00786B41" w:rsidRDefault="00786B41" w:rsidP="00014FCD">
      <w:pPr>
        <w:spacing w:line="480" w:lineRule="auto"/>
        <w:rPr>
          <w:rFonts w:ascii="Arial" w:hAnsi="Arial" w:cs="Arial"/>
          <w:sz w:val="24"/>
          <w:szCs w:val="24"/>
        </w:rPr>
      </w:pPr>
      <w:r>
        <w:rPr>
          <w:rFonts w:ascii="Arial" w:hAnsi="Arial" w:cs="Arial"/>
          <w:sz w:val="24"/>
          <w:szCs w:val="24"/>
        </w:rPr>
        <w:t>This chapter has successfully</w:t>
      </w:r>
      <w:r w:rsidR="00EB27C8">
        <w:rPr>
          <w:rFonts w:ascii="Arial" w:hAnsi="Arial" w:cs="Arial"/>
          <w:sz w:val="24"/>
          <w:szCs w:val="24"/>
        </w:rPr>
        <w:t xml:space="preserve"> achieved the third objective, which is:</w:t>
      </w:r>
    </w:p>
    <w:p w14:paraId="1BD582BE" w14:textId="77777777" w:rsidR="00EB27C8" w:rsidRPr="008A642D" w:rsidRDefault="00EB27C8" w:rsidP="00EB27C8">
      <w:pPr>
        <w:spacing w:line="480" w:lineRule="auto"/>
        <w:jc w:val="center"/>
        <w:rPr>
          <w:rFonts w:ascii="Arial" w:hAnsi="Arial" w:cs="Arial"/>
          <w:i/>
          <w:iCs/>
          <w:sz w:val="24"/>
          <w:szCs w:val="24"/>
        </w:rPr>
      </w:pPr>
      <w:r w:rsidRPr="008A642D">
        <w:rPr>
          <w:rFonts w:ascii="Arial" w:hAnsi="Arial" w:cs="Arial"/>
          <w:i/>
          <w:iCs/>
          <w:sz w:val="24"/>
          <w:szCs w:val="24"/>
        </w:rPr>
        <w:t>To analyse the primary data collected to understand how the current police model for managing Sex Offenders protects victims of previous and future sexual harm.</w:t>
      </w:r>
    </w:p>
    <w:p w14:paraId="68A84E6C" w14:textId="2A690C97" w:rsidR="00EB27C8" w:rsidRDefault="00B763C4" w:rsidP="00EB27C8">
      <w:pPr>
        <w:spacing w:line="480" w:lineRule="auto"/>
        <w:rPr>
          <w:rFonts w:ascii="Arial" w:hAnsi="Arial" w:cs="Arial"/>
          <w:sz w:val="24"/>
          <w:szCs w:val="24"/>
        </w:rPr>
      </w:pPr>
      <w:r>
        <w:rPr>
          <w:rFonts w:ascii="Arial" w:hAnsi="Arial" w:cs="Arial"/>
          <w:sz w:val="24"/>
          <w:szCs w:val="24"/>
        </w:rPr>
        <w:t xml:space="preserve">In conclusion the findings of this study indicate that </w:t>
      </w:r>
      <w:r w:rsidR="00E76695">
        <w:rPr>
          <w:rFonts w:ascii="Arial" w:hAnsi="Arial" w:cs="Arial"/>
          <w:sz w:val="24"/>
          <w:szCs w:val="24"/>
        </w:rPr>
        <w:t>MOSOVO officers do not engage with victims of previous sexual harm from the sex offenders they manage</w:t>
      </w:r>
      <w:r w:rsidR="008A0562">
        <w:rPr>
          <w:rFonts w:ascii="Arial" w:hAnsi="Arial" w:cs="Arial"/>
          <w:sz w:val="24"/>
          <w:szCs w:val="24"/>
        </w:rPr>
        <w:t xml:space="preserve"> due to there being no set process to do so. The overall majority of MOSOVO officers do not believe </w:t>
      </w:r>
      <w:r w:rsidR="00431286">
        <w:rPr>
          <w:rFonts w:ascii="Arial" w:hAnsi="Arial" w:cs="Arial"/>
          <w:sz w:val="24"/>
          <w:szCs w:val="24"/>
        </w:rPr>
        <w:t xml:space="preserve">that engaging with these victims would add to the already effective model, stating that this would be </w:t>
      </w:r>
      <w:r w:rsidR="004C0083">
        <w:rPr>
          <w:rFonts w:ascii="Arial" w:hAnsi="Arial" w:cs="Arial"/>
          <w:sz w:val="24"/>
          <w:szCs w:val="24"/>
        </w:rPr>
        <w:t xml:space="preserve">either too distressing for the victim or too time intensive for MOSOVO officers to complete. Whilst victims are not engaged MOSOVO officers believe that the work they complete is highly effective in </w:t>
      </w:r>
      <w:r w:rsidR="006D6218">
        <w:rPr>
          <w:rFonts w:ascii="Arial" w:hAnsi="Arial" w:cs="Arial"/>
          <w:sz w:val="24"/>
          <w:szCs w:val="24"/>
        </w:rPr>
        <w:t>identifying the risk of the offender and the implementation of safeguarding for potential future victims</w:t>
      </w:r>
      <w:r w:rsidR="00E644FC">
        <w:rPr>
          <w:rFonts w:ascii="Arial" w:hAnsi="Arial" w:cs="Arial"/>
          <w:sz w:val="24"/>
          <w:szCs w:val="24"/>
        </w:rPr>
        <w:t>.</w:t>
      </w:r>
    </w:p>
    <w:p w14:paraId="058969DD" w14:textId="033096A6" w:rsidR="00E644FC" w:rsidRDefault="00E644FC" w:rsidP="00EB27C8">
      <w:pPr>
        <w:spacing w:line="480" w:lineRule="auto"/>
        <w:rPr>
          <w:rFonts w:ascii="Arial" w:hAnsi="Arial" w:cs="Arial"/>
          <w:i/>
          <w:iCs/>
          <w:sz w:val="24"/>
          <w:szCs w:val="24"/>
        </w:rPr>
      </w:pPr>
      <w:r>
        <w:rPr>
          <w:rFonts w:ascii="Arial" w:hAnsi="Arial" w:cs="Arial"/>
          <w:sz w:val="24"/>
          <w:szCs w:val="24"/>
        </w:rPr>
        <w:t xml:space="preserve">The </w:t>
      </w:r>
      <w:r w:rsidR="000F2B1D">
        <w:rPr>
          <w:rFonts w:ascii="Arial" w:hAnsi="Arial" w:cs="Arial"/>
          <w:sz w:val="24"/>
          <w:szCs w:val="24"/>
        </w:rPr>
        <w:t xml:space="preserve">final chapter of this research study will </w:t>
      </w:r>
      <w:r w:rsidR="00BB3EF9">
        <w:rPr>
          <w:rFonts w:ascii="Arial" w:hAnsi="Arial" w:cs="Arial"/>
          <w:sz w:val="24"/>
          <w:szCs w:val="24"/>
        </w:rPr>
        <w:t>provi</w:t>
      </w:r>
      <w:r w:rsidR="00FA438C">
        <w:rPr>
          <w:rFonts w:ascii="Arial" w:hAnsi="Arial" w:cs="Arial"/>
          <w:sz w:val="24"/>
          <w:szCs w:val="24"/>
        </w:rPr>
        <w:t xml:space="preserve">de recommendations to enhance the role of the victim within the management of Sex Offenders and </w:t>
      </w:r>
      <w:r w:rsidR="00530700">
        <w:rPr>
          <w:rFonts w:ascii="Arial" w:hAnsi="Arial" w:cs="Arial"/>
          <w:sz w:val="24"/>
          <w:szCs w:val="24"/>
        </w:rPr>
        <w:t xml:space="preserve">answer the question: </w:t>
      </w:r>
      <w:r w:rsidR="006C2812">
        <w:rPr>
          <w:rFonts w:ascii="Arial" w:hAnsi="Arial" w:cs="Arial"/>
          <w:i/>
          <w:iCs/>
          <w:sz w:val="24"/>
          <w:szCs w:val="24"/>
        </w:rPr>
        <w:t xml:space="preserve">Does the current policing model for managing Sex Offenders protect victims of previous Sexual Offences and does it deter Offenders from committing </w:t>
      </w:r>
      <w:r w:rsidR="001C26E5">
        <w:rPr>
          <w:rFonts w:ascii="Arial" w:hAnsi="Arial" w:cs="Arial"/>
          <w:i/>
          <w:iCs/>
          <w:sz w:val="24"/>
          <w:szCs w:val="24"/>
        </w:rPr>
        <w:t>further Sexual Offences?</w:t>
      </w:r>
    </w:p>
    <w:p w14:paraId="7AF0E654" w14:textId="44050781" w:rsidR="00726D51" w:rsidRDefault="00726D51" w:rsidP="00EB27C8">
      <w:pPr>
        <w:spacing w:line="480" w:lineRule="auto"/>
        <w:rPr>
          <w:rFonts w:ascii="Arial" w:hAnsi="Arial" w:cs="Arial"/>
          <w:sz w:val="24"/>
          <w:szCs w:val="24"/>
        </w:rPr>
      </w:pPr>
      <w:r>
        <w:rPr>
          <w:rFonts w:ascii="Arial" w:hAnsi="Arial" w:cs="Arial"/>
          <w:sz w:val="24"/>
          <w:szCs w:val="24"/>
        </w:rPr>
        <w:t>Word Count – 1812</w:t>
      </w:r>
    </w:p>
    <w:p w14:paraId="03515875" w14:textId="77777777" w:rsidR="00726D51" w:rsidRDefault="00726D51" w:rsidP="00EB27C8">
      <w:pPr>
        <w:spacing w:line="480" w:lineRule="auto"/>
        <w:rPr>
          <w:rFonts w:ascii="Arial" w:hAnsi="Arial" w:cs="Arial"/>
          <w:sz w:val="24"/>
          <w:szCs w:val="24"/>
        </w:rPr>
      </w:pPr>
    </w:p>
    <w:p w14:paraId="11DB964F" w14:textId="3A9E23CC" w:rsidR="00726D51" w:rsidRDefault="00726D51" w:rsidP="00EB27C8">
      <w:pPr>
        <w:spacing w:line="480" w:lineRule="auto"/>
        <w:rPr>
          <w:rFonts w:ascii="Arial" w:hAnsi="Arial" w:cs="Arial"/>
          <w:sz w:val="24"/>
          <w:szCs w:val="24"/>
        </w:rPr>
      </w:pPr>
      <w:r>
        <w:rPr>
          <w:rFonts w:ascii="Arial" w:hAnsi="Arial" w:cs="Arial"/>
          <w:sz w:val="24"/>
          <w:szCs w:val="24"/>
        </w:rPr>
        <w:lastRenderedPageBreak/>
        <w:t>References</w:t>
      </w:r>
    </w:p>
    <w:p w14:paraId="4F8C6619" w14:textId="77777777" w:rsidR="00196DD5" w:rsidRPr="00196DD5" w:rsidRDefault="00196DD5" w:rsidP="00196DD5">
      <w:pPr>
        <w:pStyle w:val="NormalWeb"/>
        <w:spacing w:before="0" w:beforeAutospacing="0" w:after="0" w:afterAutospacing="0"/>
        <w:rPr>
          <w:rFonts w:ascii="Arial" w:hAnsi="Arial" w:cs="Arial"/>
          <w:color w:val="000000"/>
        </w:rPr>
      </w:pPr>
      <w:r w:rsidRPr="00196DD5">
        <w:rPr>
          <w:rFonts w:ascii="Arial" w:hAnsi="Arial" w:cs="Arial"/>
          <w:color w:val="000000"/>
        </w:rPr>
        <w:t>Hassan, M. (2022). </w:t>
      </w:r>
      <w:r w:rsidRPr="00196DD5">
        <w:rPr>
          <w:rFonts w:ascii="Arial" w:hAnsi="Arial" w:cs="Arial"/>
          <w:i/>
          <w:iCs/>
          <w:color w:val="000000"/>
        </w:rPr>
        <w:t>Data Analysis - Methods and Types</w:t>
      </w:r>
      <w:r w:rsidRPr="00196DD5">
        <w:rPr>
          <w:rFonts w:ascii="Arial" w:hAnsi="Arial" w:cs="Arial"/>
          <w:color w:val="000000"/>
        </w:rPr>
        <w:t xml:space="preserve">. [online] Research Method. Available at: </w:t>
      </w:r>
      <w:hyperlink r:id="rId9" w:history="1">
        <w:r w:rsidRPr="00196DD5">
          <w:rPr>
            <w:rStyle w:val="Hyperlink"/>
            <w:rFonts w:ascii="Arial" w:hAnsi="Arial" w:cs="Arial"/>
          </w:rPr>
          <w:t>https://researchmethod.net/data-analysis/</w:t>
        </w:r>
      </w:hyperlink>
      <w:r w:rsidRPr="00196DD5">
        <w:rPr>
          <w:rFonts w:ascii="Arial" w:hAnsi="Arial" w:cs="Arial"/>
          <w:color w:val="000000"/>
        </w:rPr>
        <w:t>. [Accessed 30 April 2024].</w:t>
      </w:r>
    </w:p>
    <w:p w14:paraId="5835BD66" w14:textId="77777777" w:rsidR="00196DD5" w:rsidRPr="00196DD5" w:rsidRDefault="00196DD5" w:rsidP="00196DD5">
      <w:pPr>
        <w:pStyle w:val="NormalWeb"/>
        <w:spacing w:before="0" w:beforeAutospacing="0" w:after="0" w:afterAutospacing="0"/>
        <w:rPr>
          <w:rFonts w:ascii="Arial" w:hAnsi="Arial" w:cs="Arial"/>
          <w:color w:val="000000"/>
        </w:rPr>
      </w:pPr>
      <w:r w:rsidRPr="00196DD5">
        <w:rPr>
          <w:rFonts w:ascii="Arial" w:hAnsi="Arial" w:cs="Arial"/>
          <w:color w:val="000000"/>
        </w:rPr>
        <w:t> </w:t>
      </w:r>
    </w:p>
    <w:p w14:paraId="20AFD69C" w14:textId="77777777" w:rsidR="00196DD5" w:rsidRPr="00196DD5" w:rsidRDefault="00196DD5" w:rsidP="00196DD5">
      <w:pPr>
        <w:pStyle w:val="NormalWeb"/>
        <w:spacing w:before="0" w:beforeAutospacing="0" w:after="0" w:afterAutospacing="0"/>
        <w:rPr>
          <w:rFonts w:ascii="Arial" w:hAnsi="Arial" w:cs="Arial"/>
          <w:color w:val="000000"/>
        </w:rPr>
      </w:pPr>
      <w:r w:rsidRPr="00196DD5">
        <w:rPr>
          <w:rFonts w:ascii="Arial" w:hAnsi="Arial" w:cs="Arial"/>
          <w:color w:val="000000"/>
        </w:rPr>
        <w:t>Hamed, T. (2020). Different Types of Data Analysis; Data Analysis Methods and Techniques in Research Projects. </w:t>
      </w:r>
      <w:r w:rsidRPr="00196DD5">
        <w:rPr>
          <w:rFonts w:ascii="Arial" w:hAnsi="Arial" w:cs="Arial"/>
          <w:i/>
          <w:iCs/>
          <w:color w:val="000000"/>
        </w:rPr>
        <w:t>International Journal of Academic Research in Management</w:t>
      </w:r>
      <w:r w:rsidRPr="00196DD5">
        <w:rPr>
          <w:rFonts w:ascii="Arial" w:hAnsi="Arial" w:cs="Arial"/>
          <w:color w:val="000000"/>
        </w:rPr>
        <w:t xml:space="preserve">, [online] 9(1), pp.1–9. Available at: </w:t>
      </w:r>
      <w:hyperlink r:id="rId10" w:history="1">
        <w:r w:rsidRPr="00196DD5">
          <w:rPr>
            <w:rStyle w:val="Hyperlink"/>
            <w:rFonts w:ascii="Arial" w:hAnsi="Arial" w:cs="Arial"/>
          </w:rPr>
          <w:t>https://www.researchgate.net/publication/356263959_Different_Types_of_Data_Analysis_Data_Analysis_Methods_and_Techniques_in_Research_Projects</w:t>
        </w:r>
      </w:hyperlink>
      <w:r w:rsidRPr="00196DD5">
        <w:rPr>
          <w:rFonts w:ascii="Arial" w:hAnsi="Arial" w:cs="Arial"/>
          <w:color w:val="000000"/>
        </w:rPr>
        <w:t xml:space="preserve"> [Accessed 30 Apr. 2024].</w:t>
      </w:r>
    </w:p>
    <w:p w14:paraId="14C8EF5F" w14:textId="77777777" w:rsidR="00196DD5" w:rsidRPr="00196DD5" w:rsidRDefault="00196DD5" w:rsidP="00196DD5">
      <w:pPr>
        <w:pStyle w:val="NormalWeb"/>
        <w:spacing w:before="0" w:beforeAutospacing="0" w:after="0" w:afterAutospacing="0"/>
        <w:rPr>
          <w:rFonts w:ascii="Arial" w:hAnsi="Arial" w:cs="Arial"/>
        </w:rPr>
      </w:pPr>
      <w:r w:rsidRPr="00196DD5">
        <w:rPr>
          <w:rFonts w:ascii="Arial" w:hAnsi="Arial" w:cs="Arial"/>
        </w:rPr>
        <w:t> </w:t>
      </w:r>
    </w:p>
    <w:p w14:paraId="7B93DB09" w14:textId="77777777" w:rsidR="00196DD5" w:rsidRPr="00196DD5" w:rsidRDefault="00196DD5" w:rsidP="00196DD5">
      <w:pPr>
        <w:pStyle w:val="NormalWeb"/>
        <w:spacing w:before="0" w:beforeAutospacing="0" w:after="0" w:afterAutospacing="0"/>
        <w:rPr>
          <w:rFonts w:ascii="Arial" w:hAnsi="Arial" w:cs="Arial"/>
        </w:rPr>
      </w:pPr>
      <w:r w:rsidRPr="00196DD5">
        <w:rPr>
          <w:rFonts w:ascii="Arial" w:hAnsi="Arial" w:cs="Arial"/>
          <w:color w:val="000000"/>
        </w:rPr>
        <w:t>Ministry of Justice (2023). </w:t>
      </w:r>
      <w:r w:rsidRPr="00196DD5">
        <w:rPr>
          <w:rFonts w:ascii="Arial" w:hAnsi="Arial" w:cs="Arial"/>
          <w:i/>
          <w:iCs/>
          <w:color w:val="000000"/>
        </w:rPr>
        <w:t>Multi-Agency Public Protection Arrangements (MAPPA) Annual Report 2022/23</w:t>
      </w:r>
      <w:r w:rsidRPr="00196DD5">
        <w:rPr>
          <w:rFonts w:ascii="Arial" w:hAnsi="Arial" w:cs="Arial"/>
          <w:color w:val="000000"/>
        </w:rPr>
        <w:t xml:space="preserve">. [online] Crown Copyright 2023. Available at: </w:t>
      </w:r>
      <w:hyperlink r:id="rId11" w:history="1">
        <w:r w:rsidRPr="00196DD5">
          <w:rPr>
            <w:rStyle w:val="Hyperlink"/>
            <w:rFonts w:ascii="Arial" w:hAnsi="Arial" w:cs="Arial"/>
          </w:rPr>
          <w:t>https://assets.publishing.service.gov.uk/media/653966ade6c968000daa9b26/MAPPA_Annual_Report_2023.pdf</w:t>
        </w:r>
      </w:hyperlink>
      <w:r w:rsidRPr="00196DD5">
        <w:rPr>
          <w:rFonts w:ascii="Arial" w:hAnsi="Arial" w:cs="Arial"/>
          <w:color w:val="000000"/>
        </w:rPr>
        <w:t xml:space="preserve"> [Accessed 15 Nov. 2023].</w:t>
      </w:r>
    </w:p>
    <w:p w14:paraId="7246EC11" w14:textId="77777777" w:rsidR="00196DD5" w:rsidRPr="00196DD5" w:rsidRDefault="00196DD5" w:rsidP="00196DD5">
      <w:pPr>
        <w:pStyle w:val="NormalWeb"/>
        <w:spacing w:before="0" w:beforeAutospacing="0" w:after="0" w:afterAutospacing="0"/>
        <w:rPr>
          <w:rFonts w:ascii="Arial" w:hAnsi="Arial" w:cs="Arial"/>
        </w:rPr>
      </w:pPr>
      <w:r w:rsidRPr="00196DD5">
        <w:rPr>
          <w:rFonts w:ascii="Arial" w:hAnsi="Arial" w:cs="Arial"/>
        </w:rPr>
        <w:t> </w:t>
      </w:r>
    </w:p>
    <w:p w14:paraId="25DB3580" w14:textId="77777777" w:rsidR="00196DD5" w:rsidRPr="00196DD5" w:rsidRDefault="00196DD5" w:rsidP="00196DD5">
      <w:pPr>
        <w:pStyle w:val="NormalWeb"/>
        <w:spacing w:before="0" w:beforeAutospacing="0" w:after="0" w:afterAutospacing="0"/>
        <w:rPr>
          <w:rFonts w:ascii="Arial" w:hAnsi="Arial" w:cs="Arial"/>
        </w:rPr>
      </w:pPr>
      <w:r w:rsidRPr="00196DD5">
        <w:rPr>
          <w:rFonts w:ascii="Arial" w:hAnsi="Arial" w:cs="Arial"/>
          <w:color w:val="000000"/>
        </w:rPr>
        <w:t>HM Prison and Probation Services (2023). </w:t>
      </w:r>
      <w:r w:rsidRPr="00196DD5">
        <w:rPr>
          <w:rFonts w:ascii="Arial" w:hAnsi="Arial" w:cs="Arial"/>
          <w:i/>
          <w:iCs/>
          <w:color w:val="000000"/>
        </w:rPr>
        <w:t>Multi-Agency Public Protection Arrangements (MAPPA) South Wales Annual Report 2022/23</w:t>
      </w:r>
      <w:r w:rsidRPr="00196DD5">
        <w:rPr>
          <w:rFonts w:ascii="Arial" w:hAnsi="Arial" w:cs="Arial"/>
          <w:color w:val="000000"/>
        </w:rPr>
        <w:t xml:space="preserve">. [online] Available at: </w:t>
      </w:r>
      <w:hyperlink r:id="rId12" w:history="1">
        <w:r w:rsidRPr="00196DD5">
          <w:rPr>
            <w:rStyle w:val="Hyperlink"/>
            <w:rFonts w:ascii="Arial" w:hAnsi="Arial" w:cs="Arial"/>
          </w:rPr>
          <w:t>https://www.gov.uk/government/publications/multi-agency-public-protection-arrangements-mappa-annual-reports-2022-to-2023</w:t>
        </w:r>
      </w:hyperlink>
      <w:r w:rsidRPr="00196DD5">
        <w:rPr>
          <w:rFonts w:ascii="Arial" w:hAnsi="Arial" w:cs="Arial"/>
          <w:color w:val="000000"/>
        </w:rPr>
        <w:t xml:space="preserve"> [Accessed 2 Feb. 2024].</w:t>
      </w:r>
    </w:p>
    <w:p w14:paraId="65A02393" w14:textId="77777777" w:rsidR="00196DD5" w:rsidRPr="00196DD5" w:rsidRDefault="00196DD5" w:rsidP="00196DD5">
      <w:pPr>
        <w:pStyle w:val="NormalWeb"/>
        <w:spacing w:before="0" w:beforeAutospacing="0" w:after="0" w:afterAutospacing="0"/>
        <w:rPr>
          <w:rFonts w:ascii="Arial" w:hAnsi="Arial" w:cs="Arial"/>
          <w:color w:val="000000"/>
        </w:rPr>
      </w:pPr>
      <w:r w:rsidRPr="00196DD5">
        <w:rPr>
          <w:rFonts w:ascii="Arial" w:hAnsi="Arial" w:cs="Arial"/>
          <w:color w:val="000000"/>
        </w:rPr>
        <w:t> </w:t>
      </w:r>
    </w:p>
    <w:p w14:paraId="4B81A175" w14:textId="77777777" w:rsidR="00196DD5" w:rsidRPr="00196DD5" w:rsidRDefault="00196DD5" w:rsidP="00196DD5">
      <w:pPr>
        <w:pStyle w:val="NormalWeb"/>
        <w:spacing w:before="0" w:beforeAutospacing="0" w:after="0" w:afterAutospacing="0"/>
        <w:rPr>
          <w:rFonts w:ascii="Arial" w:hAnsi="Arial" w:cs="Arial"/>
        </w:rPr>
      </w:pPr>
      <w:r w:rsidRPr="00196DD5">
        <w:rPr>
          <w:rFonts w:ascii="Arial" w:hAnsi="Arial" w:cs="Arial"/>
          <w:color w:val="000000"/>
        </w:rPr>
        <w:t>Ministry of Justice (2024). </w:t>
      </w:r>
      <w:r w:rsidRPr="00196DD5">
        <w:rPr>
          <w:rFonts w:ascii="Arial" w:hAnsi="Arial" w:cs="Arial"/>
          <w:i/>
          <w:iCs/>
          <w:color w:val="000000"/>
        </w:rPr>
        <w:t>Proven reoffending statistics quarterly bulletin, January to March 2022</w:t>
      </w:r>
      <w:r w:rsidRPr="00196DD5">
        <w:rPr>
          <w:rFonts w:ascii="Arial" w:hAnsi="Arial" w:cs="Arial"/>
          <w:color w:val="000000"/>
        </w:rPr>
        <w:t xml:space="preserve">. [online] Available at: </w:t>
      </w:r>
      <w:hyperlink r:id="rId13" w:history="1">
        <w:r w:rsidRPr="00196DD5">
          <w:rPr>
            <w:rStyle w:val="Hyperlink"/>
            <w:rFonts w:ascii="Arial" w:hAnsi="Arial" w:cs="Arial"/>
          </w:rPr>
          <w:t>https://assets.publishing.service.gov.uk/media/65b0f5bff2718c0014fb1c49/PRSQ_Bulletin_January_to_March_2022.pdf</w:t>
        </w:r>
      </w:hyperlink>
      <w:r w:rsidRPr="00196DD5">
        <w:rPr>
          <w:rFonts w:ascii="Arial" w:hAnsi="Arial" w:cs="Arial"/>
          <w:color w:val="000000"/>
        </w:rPr>
        <w:t xml:space="preserve"> [Accessed 3 Feb. 2024].</w:t>
      </w:r>
    </w:p>
    <w:p w14:paraId="4DC5A25D" w14:textId="77777777" w:rsidR="00726D51" w:rsidRPr="00726D51" w:rsidRDefault="00726D51" w:rsidP="00EB27C8">
      <w:pPr>
        <w:spacing w:line="480" w:lineRule="auto"/>
        <w:rPr>
          <w:rFonts w:ascii="Arial" w:hAnsi="Arial" w:cs="Arial"/>
          <w:sz w:val="24"/>
          <w:szCs w:val="24"/>
        </w:rPr>
      </w:pPr>
    </w:p>
    <w:sectPr w:rsidR="00726D51" w:rsidRPr="00726D5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15B06"/>
    <w:rsid w:val="00014FCD"/>
    <w:rsid w:val="000263B6"/>
    <w:rsid w:val="0008302E"/>
    <w:rsid w:val="000A7975"/>
    <w:rsid w:val="000E3AFA"/>
    <w:rsid w:val="000F2B1D"/>
    <w:rsid w:val="001028AE"/>
    <w:rsid w:val="001248C9"/>
    <w:rsid w:val="00181629"/>
    <w:rsid w:val="00196DD5"/>
    <w:rsid w:val="001A3A2E"/>
    <w:rsid w:val="001A6550"/>
    <w:rsid w:val="001B368F"/>
    <w:rsid w:val="001C26E5"/>
    <w:rsid w:val="001D1146"/>
    <w:rsid w:val="001D3B54"/>
    <w:rsid w:val="001D78D8"/>
    <w:rsid w:val="001F2DF4"/>
    <w:rsid w:val="001F425C"/>
    <w:rsid w:val="001F743E"/>
    <w:rsid w:val="00221023"/>
    <w:rsid w:val="002221AE"/>
    <w:rsid w:val="00226E39"/>
    <w:rsid w:val="002332E9"/>
    <w:rsid w:val="00246162"/>
    <w:rsid w:val="002574D2"/>
    <w:rsid w:val="00282A82"/>
    <w:rsid w:val="002A6870"/>
    <w:rsid w:val="002D6125"/>
    <w:rsid w:val="002D6934"/>
    <w:rsid w:val="002D745B"/>
    <w:rsid w:val="002E37A9"/>
    <w:rsid w:val="002F2F39"/>
    <w:rsid w:val="002F7373"/>
    <w:rsid w:val="00330273"/>
    <w:rsid w:val="00344178"/>
    <w:rsid w:val="00350F90"/>
    <w:rsid w:val="003540F5"/>
    <w:rsid w:val="003577AC"/>
    <w:rsid w:val="00366844"/>
    <w:rsid w:val="00385DB8"/>
    <w:rsid w:val="003A46A5"/>
    <w:rsid w:val="003A5E17"/>
    <w:rsid w:val="003C0304"/>
    <w:rsid w:val="003E06F9"/>
    <w:rsid w:val="003E5F54"/>
    <w:rsid w:val="003E6512"/>
    <w:rsid w:val="003F0007"/>
    <w:rsid w:val="003F18B0"/>
    <w:rsid w:val="003F1F9E"/>
    <w:rsid w:val="003F2969"/>
    <w:rsid w:val="003F5C7B"/>
    <w:rsid w:val="0041244F"/>
    <w:rsid w:val="00412940"/>
    <w:rsid w:val="00416BE2"/>
    <w:rsid w:val="00431286"/>
    <w:rsid w:val="00442D45"/>
    <w:rsid w:val="00452AAE"/>
    <w:rsid w:val="00461148"/>
    <w:rsid w:val="0048108D"/>
    <w:rsid w:val="00485B00"/>
    <w:rsid w:val="0049601B"/>
    <w:rsid w:val="004A5FD0"/>
    <w:rsid w:val="004C0083"/>
    <w:rsid w:val="004E3FA3"/>
    <w:rsid w:val="004E72FA"/>
    <w:rsid w:val="004F5CEE"/>
    <w:rsid w:val="00503094"/>
    <w:rsid w:val="005218E2"/>
    <w:rsid w:val="00527D2F"/>
    <w:rsid w:val="00530700"/>
    <w:rsid w:val="00590E4A"/>
    <w:rsid w:val="005C05E7"/>
    <w:rsid w:val="005C44EB"/>
    <w:rsid w:val="005D62B9"/>
    <w:rsid w:val="005E2524"/>
    <w:rsid w:val="005F0C68"/>
    <w:rsid w:val="005F51A5"/>
    <w:rsid w:val="005F5483"/>
    <w:rsid w:val="00617562"/>
    <w:rsid w:val="00625373"/>
    <w:rsid w:val="00634074"/>
    <w:rsid w:val="0063476F"/>
    <w:rsid w:val="00634AA2"/>
    <w:rsid w:val="00642EBF"/>
    <w:rsid w:val="006431E7"/>
    <w:rsid w:val="00650268"/>
    <w:rsid w:val="006767E0"/>
    <w:rsid w:val="006A0BC1"/>
    <w:rsid w:val="006A6F77"/>
    <w:rsid w:val="006B0EDE"/>
    <w:rsid w:val="006B6584"/>
    <w:rsid w:val="006C2812"/>
    <w:rsid w:val="006D4BE1"/>
    <w:rsid w:val="006D6218"/>
    <w:rsid w:val="006E44AC"/>
    <w:rsid w:val="00701412"/>
    <w:rsid w:val="00726D51"/>
    <w:rsid w:val="00731E8B"/>
    <w:rsid w:val="007335B7"/>
    <w:rsid w:val="007355F2"/>
    <w:rsid w:val="00742A8C"/>
    <w:rsid w:val="00742C47"/>
    <w:rsid w:val="007734C2"/>
    <w:rsid w:val="00786A43"/>
    <w:rsid w:val="00786B41"/>
    <w:rsid w:val="007912EB"/>
    <w:rsid w:val="00793971"/>
    <w:rsid w:val="007B639D"/>
    <w:rsid w:val="007D1FE3"/>
    <w:rsid w:val="007E32A2"/>
    <w:rsid w:val="00810816"/>
    <w:rsid w:val="008336C8"/>
    <w:rsid w:val="00854909"/>
    <w:rsid w:val="0086068F"/>
    <w:rsid w:val="0086446B"/>
    <w:rsid w:val="008725FF"/>
    <w:rsid w:val="00876819"/>
    <w:rsid w:val="00882F38"/>
    <w:rsid w:val="00885C21"/>
    <w:rsid w:val="00892C6A"/>
    <w:rsid w:val="008A0562"/>
    <w:rsid w:val="008A642D"/>
    <w:rsid w:val="008D285E"/>
    <w:rsid w:val="008D61FE"/>
    <w:rsid w:val="008D7C57"/>
    <w:rsid w:val="008E39EB"/>
    <w:rsid w:val="008E5AF6"/>
    <w:rsid w:val="008F477B"/>
    <w:rsid w:val="008F7019"/>
    <w:rsid w:val="009100F6"/>
    <w:rsid w:val="00922E74"/>
    <w:rsid w:val="00937E05"/>
    <w:rsid w:val="009418AF"/>
    <w:rsid w:val="00947FA5"/>
    <w:rsid w:val="00950DC4"/>
    <w:rsid w:val="00955315"/>
    <w:rsid w:val="00975131"/>
    <w:rsid w:val="009D17B0"/>
    <w:rsid w:val="009E3656"/>
    <w:rsid w:val="00A15B06"/>
    <w:rsid w:val="00A22808"/>
    <w:rsid w:val="00A249A6"/>
    <w:rsid w:val="00A2625F"/>
    <w:rsid w:val="00A47E5F"/>
    <w:rsid w:val="00A539B2"/>
    <w:rsid w:val="00A63D03"/>
    <w:rsid w:val="00A66B34"/>
    <w:rsid w:val="00A82001"/>
    <w:rsid w:val="00A82D89"/>
    <w:rsid w:val="00AA44B5"/>
    <w:rsid w:val="00AB2330"/>
    <w:rsid w:val="00AD48B9"/>
    <w:rsid w:val="00AE5A47"/>
    <w:rsid w:val="00AF2A95"/>
    <w:rsid w:val="00B136AD"/>
    <w:rsid w:val="00B13D20"/>
    <w:rsid w:val="00B22CF0"/>
    <w:rsid w:val="00B43451"/>
    <w:rsid w:val="00B645FA"/>
    <w:rsid w:val="00B763C4"/>
    <w:rsid w:val="00B872C4"/>
    <w:rsid w:val="00BB3EF9"/>
    <w:rsid w:val="00BC5987"/>
    <w:rsid w:val="00BD03C1"/>
    <w:rsid w:val="00C42201"/>
    <w:rsid w:val="00C46549"/>
    <w:rsid w:val="00C62424"/>
    <w:rsid w:val="00C87BC0"/>
    <w:rsid w:val="00C92A37"/>
    <w:rsid w:val="00CA4BE4"/>
    <w:rsid w:val="00CB5D13"/>
    <w:rsid w:val="00CC3F16"/>
    <w:rsid w:val="00CC5589"/>
    <w:rsid w:val="00D037E5"/>
    <w:rsid w:val="00D166C4"/>
    <w:rsid w:val="00D23216"/>
    <w:rsid w:val="00D37639"/>
    <w:rsid w:val="00D565F3"/>
    <w:rsid w:val="00D65817"/>
    <w:rsid w:val="00D70487"/>
    <w:rsid w:val="00D77987"/>
    <w:rsid w:val="00D86345"/>
    <w:rsid w:val="00D97578"/>
    <w:rsid w:val="00D9765D"/>
    <w:rsid w:val="00DA2EA2"/>
    <w:rsid w:val="00DC5C39"/>
    <w:rsid w:val="00DC79F9"/>
    <w:rsid w:val="00DE6A1A"/>
    <w:rsid w:val="00DF2FB2"/>
    <w:rsid w:val="00DF67D7"/>
    <w:rsid w:val="00DF7544"/>
    <w:rsid w:val="00E015EE"/>
    <w:rsid w:val="00E12080"/>
    <w:rsid w:val="00E1678E"/>
    <w:rsid w:val="00E16A1C"/>
    <w:rsid w:val="00E31010"/>
    <w:rsid w:val="00E40311"/>
    <w:rsid w:val="00E6079F"/>
    <w:rsid w:val="00E61AB6"/>
    <w:rsid w:val="00E644FC"/>
    <w:rsid w:val="00E76695"/>
    <w:rsid w:val="00EA66C7"/>
    <w:rsid w:val="00EA79AA"/>
    <w:rsid w:val="00EB27C8"/>
    <w:rsid w:val="00EB3631"/>
    <w:rsid w:val="00EB5303"/>
    <w:rsid w:val="00EC70EB"/>
    <w:rsid w:val="00F00ED2"/>
    <w:rsid w:val="00F40640"/>
    <w:rsid w:val="00F633FD"/>
    <w:rsid w:val="00FA0CD1"/>
    <w:rsid w:val="00FA438C"/>
    <w:rsid w:val="00FE16B9"/>
    <w:rsid w:val="00FE2FEF"/>
    <w:rsid w:val="00FE769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CF459B4"/>
  <w15:chartTrackingRefBased/>
  <w15:docId w15:val="{96BAE1EC-2AC4-4364-8BB5-8FE54D8C862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196DD5"/>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Hyperlink">
    <w:name w:val="Hyperlink"/>
    <w:basedOn w:val="DefaultParagraphFont"/>
    <w:uiPriority w:val="99"/>
    <w:semiHidden/>
    <w:unhideWhenUsed/>
    <w:rsid w:val="00196DD5"/>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0810276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hyperlink" Target="https://assets.publishing.service.gov.uk/media/65b0f5bff2718c0014fb1c49/PRSQ_Bulletin_January_to_March_2022.pdf" TargetMode="External"/><Relationship Id="rId3" Type="http://schemas.openxmlformats.org/officeDocument/2006/relationships/settings" Target="settings.xml"/><Relationship Id="rId7" Type="http://schemas.openxmlformats.org/officeDocument/2006/relationships/image" Target="media/image3.png"/><Relationship Id="rId12" Type="http://schemas.openxmlformats.org/officeDocument/2006/relationships/hyperlink" Target="https://www.gov.uk/government/publications/multi-agency-public-protection-arrangements-mappa-annual-reports-2022-to-2023"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image" Target="media/image2.png"/><Relationship Id="rId11" Type="http://schemas.openxmlformats.org/officeDocument/2006/relationships/hyperlink" Target="https://assets.publishing.service.gov.uk/media/653966ade6c968000daa9b26/MAPPA_Annual_Report_2023.pdf" TargetMode="External"/><Relationship Id="rId5" Type="http://schemas.openxmlformats.org/officeDocument/2006/relationships/image" Target="media/image1.png"/><Relationship Id="rId15" Type="http://schemas.openxmlformats.org/officeDocument/2006/relationships/theme" Target="theme/theme1.xml"/><Relationship Id="rId10" Type="http://schemas.openxmlformats.org/officeDocument/2006/relationships/hyperlink" Target="https://www.researchgate.net/publication/356263959_Different_Types_of_Data_Analysis_Data_Analysis_Methods_and_Techniques_in_Research_Projects" TargetMode="External"/><Relationship Id="rId4" Type="http://schemas.openxmlformats.org/officeDocument/2006/relationships/webSettings" Target="webSettings.xml"/><Relationship Id="rId9" Type="http://schemas.openxmlformats.org/officeDocument/2006/relationships/hyperlink" Target="https://researchmethod.net/data-analysis/"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E618FF3-D9DD-4B28-BABC-E3D40E5F8E3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815</TotalTime>
  <Pages>11</Pages>
  <Words>2097</Words>
  <Characters>11954</Characters>
  <Application>Microsoft Office Word</Application>
  <DocSecurity>0</DocSecurity>
  <Lines>99</Lines>
  <Paragraphs>28</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14023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Higgs, Emma</dc:creator>
  <cp:keywords/>
  <dc:description/>
  <cp:lastModifiedBy>Higgs, Emma</cp:lastModifiedBy>
  <cp:revision>212</cp:revision>
  <dcterms:created xsi:type="dcterms:W3CDTF">2024-04-30T09:16:00Z</dcterms:created>
  <dcterms:modified xsi:type="dcterms:W3CDTF">2024-05-06T06:40:00Z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2024-04-30T10:35:51Z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4e28e973-4cb5-4026-a6ad-d93762bdeba3</vt:lpwstr>
  </property>
  <property fmtid="{D5CDD505-2E9C-101B-9397-08002B2CF9AE}" pid="8" name="MSIP_Label_f2acd28b-79a3-4a0f-b0ff-4b75658b1549_ContentBits">
    <vt:lpwstr>0</vt:lpwstr>
  </property>
</Properties>
</file>