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925EBD" w14:textId="208A7ED8" w:rsidR="00217D74" w:rsidRPr="00137619" w:rsidRDefault="00D52599" w:rsidP="00137619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  <w:lang w:val="en-GB"/>
        </w:rPr>
      </w:pPr>
      <w:r w:rsidRPr="00904B24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D33AD91" wp14:editId="2310F334">
            <wp:simplePos x="0" y="0"/>
            <wp:positionH relativeFrom="column">
              <wp:posOffset>-396240</wp:posOffset>
            </wp:positionH>
            <wp:positionV relativeFrom="paragraph">
              <wp:posOffset>0</wp:posOffset>
            </wp:positionV>
            <wp:extent cx="2883535" cy="1444625"/>
            <wp:effectExtent l="0" t="0" r="0" b="0"/>
            <wp:wrapTopAndBottom/>
            <wp:docPr id="11570643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1444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39C5" w:rsidRPr="00937192">
        <w:rPr>
          <w:rFonts w:ascii="Arial" w:hAnsi="Arial" w:cs="Arial"/>
          <w:b/>
          <w:bCs/>
          <w:sz w:val="32"/>
          <w:szCs w:val="32"/>
        </w:rPr>
        <w:t xml:space="preserve">COMPONENT </w:t>
      </w:r>
      <w:r w:rsidR="00D87A92">
        <w:rPr>
          <w:rFonts w:ascii="Arial" w:hAnsi="Arial" w:cs="Arial"/>
          <w:b/>
          <w:bCs/>
          <w:sz w:val="32"/>
          <w:szCs w:val="32"/>
        </w:rPr>
        <w:t>2</w:t>
      </w:r>
    </w:p>
    <w:p w14:paraId="1840A88F" w14:textId="4526677C" w:rsidR="00554C01" w:rsidRPr="009365B7" w:rsidRDefault="00D87A92" w:rsidP="008E4C5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b/>
          <w:bCs/>
          <w:sz w:val="32"/>
          <w:szCs w:val="32"/>
        </w:rPr>
        <w:t>Report</w:t>
      </w:r>
      <w:r w:rsidR="008E4C55">
        <w:rPr>
          <w:rFonts w:ascii="Arial" w:hAnsi="Arial" w:cs="Arial"/>
          <w:b/>
          <w:bCs/>
          <w:sz w:val="32"/>
          <w:szCs w:val="32"/>
        </w:rPr>
        <w:t xml:space="preserve">: </w:t>
      </w:r>
      <w:r w:rsidR="008C3146">
        <w:rPr>
          <w:rFonts w:ascii="Arial" w:hAnsi="Arial" w:cs="Arial"/>
          <w:b/>
          <w:bCs/>
          <w:sz w:val="32"/>
          <w:szCs w:val="32"/>
        </w:rPr>
        <w:t xml:space="preserve">6B20 </w:t>
      </w:r>
      <w:r w:rsidR="001D3EA4" w:rsidRPr="008E4C55">
        <w:rPr>
          <w:rFonts w:ascii="Arial" w:hAnsi="Arial" w:cs="Arial"/>
          <w:b/>
          <w:bCs/>
          <w:sz w:val="32"/>
          <w:szCs w:val="32"/>
          <w:lang w:val="en-GB"/>
        </w:rPr>
        <w:t>Obsessive-Compulsive Disorder</w:t>
      </w:r>
    </w:p>
    <w:tbl>
      <w:tblPr>
        <w:tblpPr w:leftFromText="180" w:rightFromText="180" w:vertAnchor="text" w:horzAnchor="margin" w:tblpXSpec="center" w:tblpY="443"/>
        <w:tblW w:w="103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18"/>
        <w:gridCol w:w="2751"/>
        <w:gridCol w:w="3099"/>
        <w:gridCol w:w="1737"/>
      </w:tblGrid>
      <w:tr w:rsidR="00904B24" w:rsidRPr="00904B24" w14:paraId="427ACE7C" w14:textId="77777777" w:rsidTr="00AC460C">
        <w:trPr>
          <w:trHeight w:val="1373"/>
        </w:trPr>
        <w:tc>
          <w:tcPr>
            <w:tcW w:w="2718" w:type="dxa"/>
            <w:shd w:val="pct15" w:color="auto" w:fill="auto"/>
            <w:vAlign w:val="center"/>
          </w:tcPr>
          <w:p w14:paraId="41851C08" w14:textId="77777777" w:rsidR="00217D74" w:rsidRPr="00937192" w:rsidRDefault="00217D74" w:rsidP="0093719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</w:pPr>
            <w:r w:rsidRPr="00937192"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  <w:t>Name</w:t>
            </w:r>
          </w:p>
        </w:tc>
        <w:tc>
          <w:tcPr>
            <w:tcW w:w="2751" w:type="dxa"/>
            <w:vAlign w:val="center"/>
          </w:tcPr>
          <w:p w14:paraId="2A912C9C" w14:textId="77777777" w:rsidR="00217D74" w:rsidRPr="00937192" w:rsidRDefault="00217D74" w:rsidP="0093719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</w:pPr>
            <w:r w:rsidRPr="00937192"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  <w:t>Sofia Jabeen</w:t>
            </w:r>
          </w:p>
        </w:tc>
        <w:tc>
          <w:tcPr>
            <w:tcW w:w="3099" w:type="dxa"/>
            <w:shd w:val="clear" w:color="auto" w:fill="D9D9D9"/>
            <w:vAlign w:val="center"/>
          </w:tcPr>
          <w:p w14:paraId="1E691E03" w14:textId="77777777" w:rsidR="00217D74" w:rsidRPr="00937192" w:rsidRDefault="00217D74" w:rsidP="0093719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</w:pPr>
            <w:r w:rsidRPr="00937192"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  <w:t>ID Number</w:t>
            </w:r>
          </w:p>
        </w:tc>
        <w:tc>
          <w:tcPr>
            <w:tcW w:w="1737" w:type="dxa"/>
            <w:vAlign w:val="center"/>
          </w:tcPr>
          <w:p w14:paraId="41B11B8D" w14:textId="77777777" w:rsidR="00217D74" w:rsidRPr="00937192" w:rsidRDefault="00217D74" w:rsidP="0093719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</w:pPr>
            <w:r w:rsidRPr="00937192"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  <w:t>2309199</w:t>
            </w:r>
          </w:p>
        </w:tc>
      </w:tr>
      <w:tr w:rsidR="00904B24" w:rsidRPr="00904B24" w14:paraId="1E3629E1" w14:textId="77777777" w:rsidTr="00AC460C">
        <w:trPr>
          <w:trHeight w:val="1354"/>
        </w:trPr>
        <w:tc>
          <w:tcPr>
            <w:tcW w:w="2718" w:type="dxa"/>
            <w:shd w:val="pct15" w:color="auto" w:fill="auto"/>
            <w:vAlign w:val="center"/>
          </w:tcPr>
          <w:p w14:paraId="7C5031DA" w14:textId="77777777" w:rsidR="00217D74" w:rsidRPr="00937192" w:rsidRDefault="00217D74" w:rsidP="0093719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</w:pPr>
            <w:r w:rsidRPr="00937192"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  <w:t>Programme</w:t>
            </w:r>
          </w:p>
        </w:tc>
        <w:tc>
          <w:tcPr>
            <w:tcW w:w="7587" w:type="dxa"/>
            <w:gridSpan w:val="3"/>
            <w:vAlign w:val="center"/>
          </w:tcPr>
          <w:p w14:paraId="2B956AFD" w14:textId="766FE7C3" w:rsidR="00217D74" w:rsidRPr="00937192" w:rsidRDefault="00F13E6C" w:rsidP="0093719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</w:pPr>
            <w:r w:rsidRPr="00937192"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  <w:t>BSc Health and Social Care</w:t>
            </w:r>
          </w:p>
        </w:tc>
      </w:tr>
      <w:tr w:rsidR="00377B9C" w:rsidRPr="00904B24" w14:paraId="06160CED" w14:textId="77777777" w:rsidTr="00377B9C">
        <w:trPr>
          <w:trHeight w:val="1373"/>
        </w:trPr>
        <w:tc>
          <w:tcPr>
            <w:tcW w:w="2718" w:type="dxa"/>
            <w:shd w:val="pct15" w:color="auto" w:fill="auto"/>
            <w:vAlign w:val="center"/>
          </w:tcPr>
          <w:p w14:paraId="1EF15889" w14:textId="77777777" w:rsidR="00377B9C" w:rsidRPr="00937192" w:rsidRDefault="00377B9C" w:rsidP="00377B9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</w:pPr>
            <w:r w:rsidRPr="00937192"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  <w:t>Module</w:t>
            </w:r>
          </w:p>
        </w:tc>
        <w:tc>
          <w:tcPr>
            <w:tcW w:w="7587" w:type="dxa"/>
            <w:gridSpan w:val="3"/>
            <w:vAlign w:val="center"/>
          </w:tcPr>
          <w:p w14:paraId="2BDE314C" w14:textId="4A038A38" w:rsidR="00377B9C" w:rsidRPr="00784578" w:rsidRDefault="00784578" w:rsidP="00377B9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</w:pPr>
            <w:r w:rsidRPr="00784578">
              <w:rPr>
                <w:rFonts w:ascii="Arial" w:hAnsi="Arial" w:cs="Arial"/>
                <w:b/>
                <w:bCs/>
                <w:sz w:val="32"/>
                <w:szCs w:val="32"/>
              </w:rPr>
              <w:t>Psychological Classifications and Provisions</w:t>
            </w:r>
          </w:p>
        </w:tc>
      </w:tr>
      <w:tr w:rsidR="00377B9C" w:rsidRPr="00904B24" w14:paraId="1A649E8A" w14:textId="77777777" w:rsidTr="00C66B05">
        <w:trPr>
          <w:trHeight w:val="1354"/>
        </w:trPr>
        <w:tc>
          <w:tcPr>
            <w:tcW w:w="2718" w:type="dxa"/>
            <w:shd w:val="pct15" w:color="auto" w:fill="auto"/>
            <w:vAlign w:val="center"/>
          </w:tcPr>
          <w:p w14:paraId="16FA8B2F" w14:textId="77777777" w:rsidR="00377B9C" w:rsidRPr="00937192" w:rsidRDefault="00377B9C" w:rsidP="00377B9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</w:pPr>
            <w:r w:rsidRPr="00937192"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  <w:t>Module code</w:t>
            </w:r>
          </w:p>
        </w:tc>
        <w:tc>
          <w:tcPr>
            <w:tcW w:w="7587" w:type="dxa"/>
            <w:gridSpan w:val="3"/>
            <w:vAlign w:val="center"/>
          </w:tcPr>
          <w:p w14:paraId="24BA4E90" w14:textId="3087D17B" w:rsidR="00377B9C" w:rsidRPr="00784578" w:rsidRDefault="00E914E3" w:rsidP="00377B9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</w:pPr>
            <w:r w:rsidRPr="00784578">
              <w:rPr>
                <w:rFonts w:ascii="Arial" w:hAnsi="Arial" w:cs="Arial"/>
                <w:b/>
                <w:sz w:val="32"/>
                <w:szCs w:val="32"/>
              </w:rPr>
              <w:t>BMHP6029</w:t>
            </w:r>
          </w:p>
        </w:tc>
      </w:tr>
      <w:tr w:rsidR="00377B9C" w:rsidRPr="00904B24" w14:paraId="1BE34293" w14:textId="77777777" w:rsidTr="00AC460C">
        <w:trPr>
          <w:trHeight w:val="1373"/>
        </w:trPr>
        <w:tc>
          <w:tcPr>
            <w:tcW w:w="2718" w:type="dxa"/>
            <w:shd w:val="pct15" w:color="auto" w:fill="auto"/>
            <w:vAlign w:val="center"/>
          </w:tcPr>
          <w:p w14:paraId="2122DEC3" w14:textId="77777777" w:rsidR="00377B9C" w:rsidRPr="00937192" w:rsidRDefault="00377B9C" w:rsidP="00377B9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</w:pPr>
            <w:r w:rsidRPr="00937192"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  <w:t>Tutor’s Name</w:t>
            </w:r>
          </w:p>
        </w:tc>
        <w:tc>
          <w:tcPr>
            <w:tcW w:w="7587" w:type="dxa"/>
            <w:gridSpan w:val="3"/>
            <w:vAlign w:val="center"/>
          </w:tcPr>
          <w:p w14:paraId="51C8B562" w14:textId="33E0F577" w:rsidR="00377B9C" w:rsidRPr="00784578" w:rsidRDefault="003912ED" w:rsidP="00377B9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</w:pPr>
            <w:r w:rsidRPr="00784578">
              <w:rPr>
                <w:rFonts w:ascii="Arial" w:eastAsia="Arial" w:hAnsi="Arial" w:cs="Arial"/>
                <w:b/>
                <w:bCs/>
                <w:color w:val="000000" w:themeColor="text1"/>
                <w:sz w:val="32"/>
                <w:szCs w:val="32"/>
                <w:lang w:val="en-GB"/>
              </w:rPr>
              <w:t>Kennedy Obohwemu</w:t>
            </w:r>
          </w:p>
        </w:tc>
      </w:tr>
      <w:tr w:rsidR="00D87A92" w:rsidRPr="00904B24" w14:paraId="5BD2119A" w14:textId="77777777" w:rsidTr="00AC460C">
        <w:trPr>
          <w:trHeight w:val="1373"/>
        </w:trPr>
        <w:tc>
          <w:tcPr>
            <w:tcW w:w="2718" w:type="dxa"/>
            <w:shd w:val="pct15" w:color="auto" w:fill="auto"/>
            <w:vAlign w:val="center"/>
          </w:tcPr>
          <w:p w14:paraId="37CAD75B" w14:textId="4B403060" w:rsidR="00D87A92" w:rsidRPr="00937192" w:rsidRDefault="00D87A92" w:rsidP="00377B9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  <w:t>Word Count</w:t>
            </w:r>
          </w:p>
        </w:tc>
        <w:tc>
          <w:tcPr>
            <w:tcW w:w="7587" w:type="dxa"/>
            <w:gridSpan w:val="3"/>
            <w:vAlign w:val="center"/>
          </w:tcPr>
          <w:p w14:paraId="7BB4A2AF" w14:textId="6338A661" w:rsidR="00D87A92" w:rsidRDefault="00482E37" w:rsidP="00377B9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  <w:t xml:space="preserve">2059 </w:t>
            </w:r>
            <w:r w:rsidR="00874A7A"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  <w:t>W</w:t>
            </w:r>
            <w:r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  <w:t>ords</w:t>
            </w:r>
            <w:r w:rsidR="00784578"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  <w:t xml:space="preserve"> </w:t>
            </w:r>
          </w:p>
        </w:tc>
      </w:tr>
    </w:tbl>
    <w:p w14:paraId="576D9B80" w14:textId="77777777" w:rsidR="00217D74" w:rsidRPr="00904B24" w:rsidRDefault="00217D74" w:rsidP="00904B24">
      <w:pPr>
        <w:spacing w:line="360" w:lineRule="auto"/>
        <w:jc w:val="both"/>
        <w:rPr>
          <w:rFonts w:ascii="Arial" w:hAnsi="Arial" w:cs="Arial"/>
        </w:rPr>
      </w:pPr>
    </w:p>
    <w:p w14:paraId="5B23EE64" w14:textId="77777777" w:rsidR="00382563" w:rsidRDefault="00382563">
      <w:p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b/>
          <w:bCs/>
          <w:sz w:val="24"/>
          <w:szCs w:val="24"/>
          <w:lang w:val="en-GB"/>
        </w:rPr>
        <w:br w:type="page"/>
      </w:r>
    </w:p>
    <w:sdt>
      <w:sdtPr>
        <w:rPr>
          <w:rFonts w:ascii="Arial" w:eastAsiaTheme="minorHAnsi" w:hAnsi="Arial" w:cs="Arial"/>
          <w:color w:val="auto"/>
          <w:kern w:val="2"/>
          <w:sz w:val="22"/>
          <w:szCs w:val="22"/>
          <w14:ligatures w14:val="standardContextual"/>
        </w:rPr>
        <w:id w:val="557824316"/>
        <w:docPartObj>
          <w:docPartGallery w:val="Table of Contents"/>
          <w:docPartUnique/>
        </w:docPartObj>
      </w:sdtPr>
      <w:sdtEndPr>
        <w:rPr>
          <w:noProof/>
          <w:sz w:val="24"/>
          <w:szCs w:val="24"/>
        </w:rPr>
      </w:sdtEndPr>
      <w:sdtContent>
        <w:p w14:paraId="5C120463" w14:textId="77777777" w:rsidR="00EA03A5" w:rsidRPr="002A4DE7" w:rsidRDefault="00EA03A5" w:rsidP="00EA03A5">
          <w:pPr>
            <w:pStyle w:val="TOCHeading"/>
            <w:spacing w:line="360" w:lineRule="auto"/>
            <w:jc w:val="center"/>
            <w:rPr>
              <w:rFonts w:ascii="Arial" w:hAnsi="Arial" w:cs="Arial"/>
              <w:b/>
              <w:bCs/>
              <w:color w:val="auto"/>
              <w:sz w:val="28"/>
              <w:szCs w:val="28"/>
            </w:rPr>
          </w:pPr>
          <w:r w:rsidRPr="002A4DE7">
            <w:rPr>
              <w:rFonts w:ascii="Arial" w:hAnsi="Arial" w:cs="Arial"/>
              <w:b/>
              <w:bCs/>
              <w:color w:val="auto"/>
              <w:sz w:val="28"/>
              <w:szCs w:val="28"/>
            </w:rPr>
            <w:t>Table of Contents</w:t>
          </w:r>
        </w:p>
        <w:p w14:paraId="3A3F21DB" w14:textId="3A4A7EE9" w:rsidR="00EA03A5" w:rsidRPr="00A027AA" w:rsidRDefault="00525D6D" w:rsidP="00EA03A5">
          <w:pPr>
            <w:spacing w:line="360" w:lineRule="auto"/>
            <w:jc w:val="both"/>
            <w:rPr>
              <w:rFonts w:ascii="Arial" w:hAnsi="Arial" w:cs="Arial"/>
              <w:b/>
              <w:bCs/>
              <w:sz w:val="24"/>
              <w:szCs w:val="24"/>
            </w:rPr>
          </w:pPr>
          <w:r w:rsidRPr="00A027AA">
            <w:rPr>
              <w:rFonts w:ascii="Arial" w:hAnsi="Arial" w:cs="Arial"/>
              <w:b/>
              <w:bCs/>
              <w:sz w:val="24"/>
              <w:szCs w:val="24"/>
            </w:rPr>
            <w:t>Introduction ----------</w:t>
          </w:r>
          <w:r w:rsidR="00EA03A5" w:rsidRPr="00A027AA">
            <w:rPr>
              <w:rFonts w:ascii="Arial" w:hAnsi="Arial" w:cs="Arial"/>
              <w:b/>
              <w:bCs/>
              <w:sz w:val="24"/>
              <w:szCs w:val="24"/>
            </w:rPr>
            <w:t>------------</w:t>
          </w:r>
          <w:r w:rsidR="0057537A" w:rsidRPr="00A027AA">
            <w:rPr>
              <w:rFonts w:ascii="Arial" w:hAnsi="Arial" w:cs="Arial"/>
              <w:b/>
              <w:bCs/>
              <w:sz w:val="24"/>
              <w:szCs w:val="24"/>
            </w:rPr>
            <w:t>----------</w:t>
          </w:r>
          <w:r w:rsidR="00EA03A5" w:rsidRPr="00A027AA">
            <w:rPr>
              <w:rFonts w:ascii="Arial" w:hAnsi="Arial" w:cs="Arial"/>
              <w:b/>
              <w:bCs/>
              <w:sz w:val="24"/>
              <w:szCs w:val="24"/>
            </w:rPr>
            <w:t>--------------------------------------------------------</w:t>
          </w:r>
          <w:r w:rsidR="00A027AA">
            <w:rPr>
              <w:rFonts w:ascii="Arial" w:hAnsi="Arial" w:cs="Arial"/>
              <w:b/>
              <w:bCs/>
              <w:sz w:val="24"/>
              <w:szCs w:val="24"/>
            </w:rPr>
            <w:t>-</w:t>
          </w:r>
          <w:r w:rsidR="00EA03A5" w:rsidRPr="00A027AA">
            <w:rPr>
              <w:rFonts w:ascii="Arial" w:hAnsi="Arial" w:cs="Arial"/>
              <w:b/>
              <w:bCs/>
              <w:sz w:val="24"/>
              <w:szCs w:val="24"/>
            </w:rPr>
            <w:t>--</w:t>
          </w:r>
          <w:r w:rsidR="00D264D6">
            <w:rPr>
              <w:rFonts w:ascii="Arial" w:hAnsi="Arial" w:cs="Arial"/>
              <w:b/>
              <w:bCs/>
              <w:sz w:val="24"/>
              <w:szCs w:val="24"/>
            </w:rPr>
            <w:t>5</w:t>
          </w:r>
        </w:p>
        <w:p w14:paraId="2302AADF" w14:textId="58B5817A" w:rsidR="00EA03A5" w:rsidRPr="00A027AA" w:rsidRDefault="005E1C5C" w:rsidP="00EA03A5">
          <w:pPr>
            <w:spacing w:line="360" w:lineRule="auto"/>
            <w:jc w:val="both"/>
            <w:rPr>
              <w:rFonts w:ascii="Arial" w:hAnsi="Arial" w:cs="Arial"/>
              <w:b/>
              <w:bCs/>
              <w:sz w:val="24"/>
              <w:szCs w:val="24"/>
              <w:lang w:val="en-GB"/>
            </w:rPr>
          </w:pPr>
          <w:r w:rsidRPr="00A027AA">
            <w:rPr>
              <w:rFonts w:ascii="Arial" w:hAnsi="Arial" w:cs="Arial"/>
              <w:b/>
              <w:bCs/>
              <w:sz w:val="24"/>
              <w:szCs w:val="24"/>
              <w:lang w:val="en-GB"/>
            </w:rPr>
            <w:t xml:space="preserve">1. </w:t>
          </w:r>
          <w:r w:rsidR="00626F96" w:rsidRPr="00A027AA">
            <w:rPr>
              <w:rFonts w:ascii="Arial" w:hAnsi="Arial" w:cs="Arial"/>
              <w:b/>
              <w:bCs/>
              <w:sz w:val="24"/>
              <w:szCs w:val="24"/>
              <w:lang w:val="en-GB"/>
            </w:rPr>
            <w:t>Classification and Diagnosis of OCD in ICD-11</w:t>
          </w:r>
          <w:r w:rsidR="00525D6D" w:rsidRPr="00A027AA">
            <w:rPr>
              <w:rFonts w:ascii="Arial" w:hAnsi="Arial" w:cs="Arial"/>
              <w:b/>
              <w:bCs/>
              <w:sz w:val="24"/>
              <w:szCs w:val="24"/>
            </w:rPr>
            <w:t>--</w:t>
          </w:r>
          <w:r w:rsidR="00EA03A5" w:rsidRPr="00A027AA">
            <w:rPr>
              <w:rFonts w:ascii="Arial" w:hAnsi="Arial" w:cs="Arial"/>
              <w:b/>
              <w:bCs/>
              <w:sz w:val="24"/>
              <w:szCs w:val="24"/>
            </w:rPr>
            <w:t>----------------------------</w:t>
          </w:r>
          <w:r w:rsidR="00525D6D" w:rsidRPr="00A027AA">
            <w:rPr>
              <w:rFonts w:ascii="Arial" w:hAnsi="Arial" w:cs="Arial"/>
              <w:b/>
              <w:bCs/>
              <w:sz w:val="24"/>
              <w:szCs w:val="24"/>
            </w:rPr>
            <w:t>--</w:t>
          </w:r>
          <w:r w:rsidR="00EA03A5" w:rsidRPr="00A027AA">
            <w:rPr>
              <w:rFonts w:ascii="Arial" w:hAnsi="Arial" w:cs="Arial"/>
              <w:b/>
              <w:bCs/>
              <w:sz w:val="24"/>
              <w:szCs w:val="24"/>
            </w:rPr>
            <w:t>--------</w:t>
          </w:r>
          <w:r w:rsidR="00D264D6">
            <w:rPr>
              <w:rFonts w:ascii="Arial" w:hAnsi="Arial" w:cs="Arial"/>
              <w:b/>
              <w:bCs/>
              <w:sz w:val="24"/>
              <w:szCs w:val="24"/>
            </w:rPr>
            <w:t>6</w:t>
          </w:r>
        </w:p>
        <w:p w14:paraId="3861FE76" w14:textId="292CDCA4" w:rsidR="00EA03A5" w:rsidRPr="00A027AA" w:rsidRDefault="005E1C5C" w:rsidP="00EA03A5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A027AA">
            <w:rPr>
              <w:rFonts w:ascii="Arial" w:hAnsi="Arial" w:cs="Arial"/>
              <w:sz w:val="24"/>
              <w:szCs w:val="24"/>
            </w:rPr>
            <w:t xml:space="preserve">1.1 </w:t>
          </w:r>
          <w:r w:rsidR="008447C5" w:rsidRPr="00A027AA">
            <w:rPr>
              <w:rFonts w:ascii="Arial" w:hAnsi="Arial" w:cs="Arial"/>
              <w:sz w:val="24"/>
              <w:szCs w:val="24"/>
            </w:rPr>
            <w:t>Classification</w:t>
          </w:r>
          <w:r w:rsidR="00525D6D" w:rsidRPr="00A027AA">
            <w:rPr>
              <w:rFonts w:ascii="Arial" w:hAnsi="Arial" w:cs="Arial"/>
              <w:sz w:val="24"/>
              <w:szCs w:val="24"/>
            </w:rPr>
            <w:t>------</w:t>
          </w:r>
          <w:r w:rsidR="0057537A" w:rsidRPr="00A027AA">
            <w:rPr>
              <w:rFonts w:ascii="Arial" w:hAnsi="Arial" w:cs="Arial"/>
              <w:sz w:val="24"/>
              <w:szCs w:val="24"/>
            </w:rPr>
            <w:t>-</w:t>
          </w:r>
          <w:r w:rsidR="00525D6D" w:rsidRPr="00A027AA">
            <w:rPr>
              <w:rFonts w:ascii="Arial" w:hAnsi="Arial" w:cs="Arial"/>
              <w:sz w:val="24"/>
              <w:szCs w:val="24"/>
            </w:rPr>
            <w:t>----</w:t>
          </w:r>
          <w:r w:rsidR="00EA03A5" w:rsidRPr="00A027AA">
            <w:rPr>
              <w:rFonts w:ascii="Arial" w:hAnsi="Arial" w:cs="Arial"/>
              <w:sz w:val="24"/>
              <w:szCs w:val="24"/>
            </w:rPr>
            <w:t>-</w:t>
          </w:r>
          <w:r w:rsidR="00525D6D" w:rsidRPr="00A027AA">
            <w:rPr>
              <w:rFonts w:ascii="Arial" w:hAnsi="Arial" w:cs="Arial"/>
              <w:sz w:val="24"/>
              <w:szCs w:val="24"/>
            </w:rPr>
            <w:t>------</w:t>
          </w:r>
          <w:r w:rsidR="00EA03A5" w:rsidRPr="00A027AA">
            <w:rPr>
              <w:rFonts w:ascii="Arial" w:hAnsi="Arial" w:cs="Arial"/>
              <w:sz w:val="24"/>
              <w:szCs w:val="24"/>
            </w:rPr>
            <w:t>---------------------------------------------</w:t>
          </w:r>
          <w:r w:rsidR="008447C5" w:rsidRPr="00A027AA">
            <w:rPr>
              <w:rFonts w:ascii="Arial" w:hAnsi="Arial" w:cs="Arial"/>
              <w:sz w:val="24"/>
              <w:szCs w:val="24"/>
            </w:rPr>
            <w:t>-----------------</w:t>
          </w:r>
          <w:r w:rsidR="00EA03A5" w:rsidRPr="00A027AA">
            <w:rPr>
              <w:rFonts w:ascii="Arial" w:hAnsi="Arial" w:cs="Arial"/>
              <w:sz w:val="24"/>
              <w:szCs w:val="24"/>
            </w:rPr>
            <w:t>---</w:t>
          </w:r>
          <w:r w:rsidR="00D264D6">
            <w:rPr>
              <w:rFonts w:ascii="Arial" w:hAnsi="Arial" w:cs="Arial"/>
              <w:sz w:val="24"/>
              <w:szCs w:val="24"/>
            </w:rPr>
            <w:t>--</w:t>
          </w:r>
          <w:r w:rsidR="00EA03A5" w:rsidRPr="00A027AA">
            <w:rPr>
              <w:rFonts w:ascii="Arial" w:hAnsi="Arial" w:cs="Arial"/>
              <w:sz w:val="24"/>
              <w:szCs w:val="24"/>
            </w:rPr>
            <w:t>--</w:t>
          </w:r>
          <w:r w:rsidR="00D264D6">
            <w:rPr>
              <w:rFonts w:ascii="Arial" w:hAnsi="Arial" w:cs="Arial"/>
              <w:sz w:val="24"/>
              <w:szCs w:val="24"/>
            </w:rPr>
            <w:t>6</w:t>
          </w:r>
        </w:p>
        <w:p w14:paraId="413C2906" w14:textId="175B0B2A" w:rsidR="0065377D" w:rsidRPr="00A027AA" w:rsidRDefault="005E1C5C" w:rsidP="00EA03A5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A027AA">
            <w:rPr>
              <w:rFonts w:ascii="Arial" w:hAnsi="Arial" w:cs="Arial"/>
              <w:sz w:val="24"/>
              <w:szCs w:val="24"/>
            </w:rPr>
            <w:t>1.2</w:t>
          </w:r>
          <w:r w:rsidR="00A027AA">
            <w:rPr>
              <w:rFonts w:ascii="Arial" w:hAnsi="Arial" w:cs="Arial"/>
              <w:sz w:val="24"/>
              <w:szCs w:val="24"/>
            </w:rPr>
            <w:t xml:space="preserve"> </w:t>
          </w:r>
          <w:r w:rsidR="008447C5" w:rsidRPr="00A027AA">
            <w:rPr>
              <w:rFonts w:ascii="Arial" w:hAnsi="Arial" w:cs="Arial"/>
              <w:sz w:val="24"/>
              <w:szCs w:val="24"/>
            </w:rPr>
            <w:t>Diagnostic Criteria and Process</w:t>
          </w:r>
          <w:r w:rsidR="00525D6D" w:rsidRPr="00A027AA">
            <w:rPr>
              <w:rFonts w:ascii="Arial" w:hAnsi="Arial" w:cs="Arial"/>
              <w:sz w:val="24"/>
              <w:szCs w:val="24"/>
            </w:rPr>
            <w:t xml:space="preserve"> -------------------------------</w:t>
          </w:r>
          <w:r w:rsidR="00EA03A5" w:rsidRPr="00A027AA">
            <w:rPr>
              <w:rFonts w:ascii="Arial" w:hAnsi="Arial" w:cs="Arial"/>
              <w:sz w:val="24"/>
              <w:szCs w:val="24"/>
            </w:rPr>
            <w:t>------------------------------</w:t>
          </w:r>
          <w:r w:rsidR="00D264D6">
            <w:rPr>
              <w:rFonts w:ascii="Arial" w:hAnsi="Arial" w:cs="Arial"/>
              <w:sz w:val="24"/>
              <w:szCs w:val="24"/>
            </w:rPr>
            <w:t>6</w:t>
          </w:r>
        </w:p>
        <w:p w14:paraId="19B28C49" w14:textId="6911D531" w:rsidR="00EA03A5" w:rsidRPr="004760A5" w:rsidRDefault="005E1C5C" w:rsidP="00EA03A5">
          <w:pPr>
            <w:spacing w:line="360" w:lineRule="auto"/>
            <w:jc w:val="both"/>
            <w:rPr>
              <w:rFonts w:ascii="Arial" w:eastAsia="Arial Nova" w:hAnsi="Arial" w:cs="Arial"/>
              <w:sz w:val="24"/>
              <w:szCs w:val="24"/>
              <w:lang w:val="en-GB"/>
            </w:rPr>
          </w:pPr>
          <w:r>
            <w:rPr>
              <w:rFonts w:ascii="Arial" w:hAnsi="Arial" w:cs="Arial"/>
              <w:sz w:val="24"/>
              <w:szCs w:val="24"/>
            </w:rPr>
            <w:t>1.3</w:t>
          </w:r>
          <w:r w:rsidR="00D264D6">
            <w:rPr>
              <w:rFonts w:ascii="Arial" w:hAnsi="Arial" w:cs="Arial"/>
              <w:sz w:val="24"/>
              <w:szCs w:val="24"/>
            </w:rPr>
            <w:t xml:space="preserve"> </w:t>
          </w:r>
          <w:r w:rsidR="008447C5">
            <w:rPr>
              <w:rFonts w:ascii="Arial" w:hAnsi="Arial" w:cs="Arial"/>
              <w:sz w:val="24"/>
              <w:szCs w:val="24"/>
            </w:rPr>
            <w:t>Critical Evaluation of OCD Diagnosis</w:t>
          </w:r>
          <w:r w:rsidR="00525D6D" w:rsidRPr="004760A5">
            <w:rPr>
              <w:rFonts w:ascii="Arial" w:eastAsia="Arial Nova" w:hAnsi="Arial" w:cs="Arial"/>
              <w:sz w:val="24"/>
              <w:szCs w:val="24"/>
              <w:lang w:val="en-GB"/>
            </w:rPr>
            <w:t>-------</w:t>
          </w:r>
          <w:r w:rsidR="00EA03A5" w:rsidRPr="004760A5">
            <w:rPr>
              <w:rFonts w:ascii="Arial" w:eastAsia="Arial Nova" w:hAnsi="Arial" w:cs="Arial"/>
              <w:sz w:val="24"/>
              <w:szCs w:val="24"/>
              <w:lang w:val="en-GB"/>
            </w:rPr>
            <w:t>-</w:t>
          </w:r>
          <w:r w:rsidR="00525D6D">
            <w:rPr>
              <w:rFonts w:ascii="Arial" w:eastAsia="Arial Nova" w:hAnsi="Arial" w:cs="Arial"/>
              <w:sz w:val="24"/>
              <w:szCs w:val="24"/>
              <w:lang w:val="en-GB"/>
            </w:rPr>
            <w:t>----------</w:t>
          </w:r>
          <w:r w:rsidR="00EA03A5" w:rsidRPr="004760A5">
            <w:rPr>
              <w:rFonts w:ascii="Arial" w:eastAsia="Arial Nova" w:hAnsi="Arial" w:cs="Arial"/>
              <w:sz w:val="24"/>
              <w:szCs w:val="24"/>
              <w:lang w:val="en-GB"/>
            </w:rPr>
            <w:t>--------------------------</w:t>
          </w:r>
          <w:r w:rsidR="00EA03A5">
            <w:rPr>
              <w:rFonts w:ascii="Arial" w:eastAsia="Arial Nova" w:hAnsi="Arial" w:cs="Arial"/>
              <w:sz w:val="24"/>
              <w:szCs w:val="24"/>
              <w:lang w:val="en-GB"/>
            </w:rPr>
            <w:t>-----------</w:t>
          </w:r>
          <w:r w:rsidR="00D264D6">
            <w:rPr>
              <w:rFonts w:ascii="Arial" w:eastAsia="Arial Nova" w:hAnsi="Arial" w:cs="Arial"/>
              <w:sz w:val="24"/>
              <w:szCs w:val="24"/>
              <w:lang w:val="en-GB"/>
            </w:rPr>
            <w:t>7</w:t>
          </w:r>
        </w:p>
        <w:p w14:paraId="71BC9725" w14:textId="08E50282" w:rsidR="00EA03A5" w:rsidRPr="00A027AA" w:rsidRDefault="005E1C5C" w:rsidP="00EA03A5">
          <w:pPr>
            <w:spacing w:line="360" w:lineRule="auto"/>
            <w:jc w:val="both"/>
            <w:rPr>
              <w:rFonts w:ascii="Arial" w:eastAsia="Arial Nova" w:hAnsi="Arial" w:cs="Arial"/>
              <w:b/>
              <w:bCs/>
              <w:sz w:val="24"/>
              <w:szCs w:val="24"/>
              <w:lang w:val="en-GB"/>
            </w:rPr>
          </w:pPr>
          <w:r w:rsidRPr="00A027AA">
            <w:rPr>
              <w:rFonts w:ascii="Arial" w:eastAsia="Arial Nova" w:hAnsi="Arial" w:cs="Arial"/>
              <w:b/>
              <w:bCs/>
              <w:sz w:val="24"/>
              <w:szCs w:val="24"/>
              <w:lang w:val="en-GB"/>
            </w:rPr>
            <w:t>2.</w:t>
          </w:r>
          <w:r w:rsidR="008447C5" w:rsidRPr="00A027AA">
            <w:rPr>
              <w:rFonts w:ascii="Arial" w:eastAsia="Arial Nova" w:hAnsi="Arial" w:cs="Arial"/>
              <w:b/>
              <w:bCs/>
              <w:sz w:val="24"/>
              <w:szCs w:val="24"/>
              <w:lang w:val="en-GB"/>
            </w:rPr>
            <w:t>Treatment and Rehabilitation</w:t>
          </w:r>
          <w:r w:rsidR="00EA03A5" w:rsidRPr="00A027AA">
            <w:rPr>
              <w:rFonts w:ascii="Arial" w:eastAsia="Arial Nova" w:hAnsi="Arial" w:cs="Arial"/>
              <w:b/>
              <w:bCs/>
              <w:sz w:val="24"/>
              <w:szCs w:val="24"/>
              <w:lang w:val="en-GB"/>
            </w:rPr>
            <w:t>------</w:t>
          </w:r>
          <w:r w:rsidR="00525D6D" w:rsidRPr="00A027AA">
            <w:rPr>
              <w:rFonts w:ascii="Arial" w:eastAsia="Arial Nova" w:hAnsi="Arial" w:cs="Arial"/>
              <w:b/>
              <w:bCs/>
              <w:sz w:val="24"/>
              <w:szCs w:val="24"/>
              <w:lang w:val="en-GB"/>
            </w:rPr>
            <w:t>-----</w:t>
          </w:r>
          <w:r w:rsidR="00EA03A5" w:rsidRPr="00A027AA">
            <w:rPr>
              <w:rFonts w:ascii="Arial" w:eastAsia="Arial Nova" w:hAnsi="Arial" w:cs="Arial"/>
              <w:b/>
              <w:bCs/>
              <w:sz w:val="24"/>
              <w:szCs w:val="24"/>
              <w:lang w:val="en-GB"/>
            </w:rPr>
            <w:t>----------------------------------</w:t>
          </w:r>
          <w:r w:rsidR="008447C5" w:rsidRPr="00A027AA">
            <w:rPr>
              <w:rFonts w:ascii="Arial" w:eastAsia="Arial Nova" w:hAnsi="Arial" w:cs="Arial"/>
              <w:b/>
              <w:bCs/>
              <w:sz w:val="24"/>
              <w:szCs w:val="24"/>
              <w:lang w:val="en-GB"/>
            </w:rPr>
            <w:t>----------</w:t>
          </w:r>
          <w:r w:rsidR="00EA03A5" w:rsidRPr="00A027AA">
            <w:rPr>
              <w:rFonts w:ascii="Arial" w:eastAsia="Arial Nova" w:hAnsi="Arial" w:cs="Arial"/>
              <w:b/>
              <w:bCs/>
              <w:sz w:val="24"/>
              <w:szCs w:val="24"/>
              <w:lang w:val="en-GB"/>
            </w:rPr>
            <w:t>-----------</w:t>
          </w:r>
          <w:r w:rsidR="00D264D6">
            <w:rPr>
              <w:rFonts w:ascii="Arial" w:eastAsia="Arial Nova" w:hAnsi="Arial" w:cs="Arial"/>
              <w:b/>
              <w:bCs/>
              <w:sz w:val="24"/>
              <w:szCs w:val="24"/>
              <w:lang w:val="en-GB"/>
            </w:rPr>
            <w:t>7</w:t>
          </w:r>
        </w:p>
        <w:p w14:paraId="6AFF6358" w14:textId="47EC9EF6" w:rsidR="00EA03A5" w:rsidRPr="004760A5" w:rsidRDefault="005E1C5C" w:rsidP="00EA03A5">
          <w:pPr>
            <w:spacing w:line="360" w:lineRule="auto"/>
            <w:jc w:val="both"/>
            <w:rPr>
              <w:rFonts w:ascii="Arial" w:eastAsia="Arial Nova" w:hAnsi="Arial" w:cs="Arial"/>
              <w:sz w:val="24"/>
              <w:szCs w:val="24"/>
              <w:lang w:val="en-GB"/>
            </w:rPr>
          </w:pPr>
          <w:r>
            <w:rPr>
              <w:rFonts w:ascii="Arial" w:eastAsia="Arial Nova" w:hAnsi="Arial" w:cs="Arial"/>
              <w:sz w:val="24"/>
              <w:szCs w:val="24"/>
              <w:lang w:val="en-GB"/>
            </w:rPr>
            <w:t>2.1</w:t>
          </w:r>
          <w:r w:rsidR="00A027AA">
            <w:rPr>
              <w:rFonts w:ascii="Arial" w:eastAsia="Arial Nova" w:hAnsi="Arial" w:cs="Arial"/>
              <w:sz w:val="24"/>
              <w:szCs w:val="24"/>
              <w:lang w:val="en-GB"/>
            </w:rPr>
            <w:t xml:space="preserve"> </w:t>
          </w:r>
          <w:r w:rsidR="008447C5">
            <w:rPr>
              <w:rFonts w:ascii="Arial" w:eastAsia="Arial Nova" w:hAnsi="Arial" w:cs="Arial"/>
              <w:sz w:val="24"/>
              <w:szCs w:val="24"/>
              <w:lang w:val="en-GB"/>
            </w:rPr>
            <w:t>Psychological Treatments of OCD</w:t>
          </w:r>
          <w:r w:rsidR="00EA03A5">
            <w:rPr>
              <w:rFonts w:ascii="Arial" w:eastAsia="Arial Nova" w:hAnsi="Arial" w:cs="Arial"/>
              <w:sz w:val="24"/>
              <w:szCs w:val="24"/>
              <w:lang w:val="en-GB"/>
            </w:rPr>
            <w:t>--------------</w:t>
          </w:r>
          <w:r w:rsidR="00525D6D">
            <w:rPr>
              <w:rFonts w:ascii="Arial" w:eastAsia="Arial Nova" w:hAnsi="Arial" w:cs="Arial"/>
              <w:sz w:val="24"/>
              <w:szCs w:val="24"/>
              <w:lang w:val="en-GB"/>
            </w:rPr>
            <w:t>-----</w:t>
          </w:r>
          <w:r w:rsidR="00EA03A5">
            <w:rPr>
              <w:rFonts w:ascii="Arial" w:eastAsia="Arial Nova" w:hAnsi="Arial" w:cs="Arial"/>
              <w:sz w:val="24"/>
              <w:szCs w:val="24"/>
              <w:lang w:val="en-GB"/>
            </w:rPr>
            <w:t>----------------------------------------</w:t>
          </w:r>
          <w:r w:rsidR="00D264D6">
            <w:rPr>
              <w:rFonts w:ascii="Arial" w:eastAsia="Arial Nova" w:hAnsi="Arial" w:cs="Arial"/>
              <w:sz w:val="24"/>
              <w:szCs w:val="24"/>
              <w:lang w:val="en-GB"/>
            </w:rPr>
            <w:t>7</w:t>
          </w:r>
        </w:p>
        <w:p w14:paraId="62931F60" w14:textId="04088842" w:rsidR="00EA03A5" w:rsidRPr="00A027AA" w:rsidRDefault="005E1C5C" w:rsidP="00EA03A5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A027AA">
            <w:rPr>
              <w:rFonts w:ascii="Arial" w:eastAsia="Arial Nova" w:hAnsi="Arial" w:cs="Arial"/>
              <w:sz w:val="24"/>
              <w:szCs w:val="24"/>
              <w:lang w:val="en-GB"/>
            </w:rPr>
            <w:t xml:space="preserve">2.2 </w:t>
          </w:r>
          <w:r w:rsidR="008447C5" w:rsidRPr="00A027AA">
            <w:rPr>
              <w:rFonts w:ascii="Arial" w:eastAsia="Arial Nova" w:hAnsi="Arial" w:cs="Arial"/>
              <w:sz w:val="24"/>
              <w:szCs w:val="24"/>
              <w:lang w:val="en-GB"/>
            </w:rPr>
            <w:t>Medication</w:t>
          </w:r>
          <w:r w:rsidR="00EA03A5" w:rsidRPr="00A027AA">
            <w:rPr>
              <w:rFonts w:ascii="Arial" w:eastAsia="Arial Nova" w:hAnsi="Arial" w:cs="Arial"/>
              <w:sz w:val="24"/>
              <w:szCs w:val="24"/>
              <w:lang w:val="en-GB"/>
            </w:rPr>
            <w:t>-----</w:t>
          </w:r>
          <w:r w:rsidR="00525D6D" w:rsidRPr="00A027AA">
            <w:rPr>
              <w:rFonts w:ascii="Arial" w:eastAsia="Arial Nova" w:hAnsi="Arial" w:cs="Arial"/>
              <w:sz w:val="24"/>
              <w:szCs w:val="24"/>
              <w:lang w:val="en-GB"/>
            </w:rPr>
            <w:t>-------</w:t>
          </w:r>
          <w:r w:rsidR="00EA03A5" w:rsidRPr="00A027AA">
            <w:rPr>
              <w:rFonts w:ascii="Arial" w:eastAsia="Arial Nova" w:hAnsi="Arial" w:cs="Arial"/>
              <w:sz w:val="24"/>
              <w:szCs w:val="24"/>
              <w:lang w:val="en-GB"/>
            </w:rPr>
            <w:t>-------------------------------------------------</w:t>
          </w:r>
          <w:r w:rsidR="008447C5" w:rsidRPr="00A027AA">
            <w:rPr>
              <w:rFonts w:ascii="Arial" w:eastAsia="Arial Nova" w:hAnsi="Arial" w:cs="Arial"/>
              <w:sz w:val="24"/>
              <w:szCs w:val="24"/>
              <w:lang w:val="en-GB"/>
            </w:rPr>
            <w:t>--------------------</w:t>
          </w:r>
          <w:r w:rsidR="00A027AA">
            <w:rPr>
              <w:rFonts w:ascii="Arial" w:eastAsia="Arial Nova" w:hAnsi="Arial" w:cs="Arial"/>
              <w:sz w:val="24"/>
              <w:szCs w:val="24"/>
              <w:lang w:val="en-GB"/>
            </w:rPr>
            <w:t>-</w:t>
          </w:r>
          <w:r w:rsidR="008447C5" w:rsidRPr="00A027AA">
            <w:rPr>
              <w:rFonts w:ascii="Arial" w:eastAsia="Arial Nova" w:hAnsi="Arial" w:cs="Arial"/>
              <w:sz w:val="24"/>
              <w:szCs w:val="24"/>
              <w:lang w:val="en-GB"/>
            </w:rPr>
            <w:t>----</w:t>
          </w:r>
          <w:r w:rsidR="00EA03A5" w:rsidRPr="00A027AA">
            <w:rPr>
              <w:rFonts w:ascii="Arial" w:eastAsia="Arial Nova" w:hAnsi="Arial" w:cs="Arial"/>
              <w:sz w:val="24"/>
              <w:szCs w:val="24"/>
              <w:lang w:val="en-GB"/>
            </w:rPr>
            <w:t>--</w:t>
          </w:r>
          <w:r w:rsidR="00D264D6">
            <w:rPr>
              <w:rFonts w:ascii="Arial" w:eastAsia="Arial Nova" w:hAnsi="Arial" w:cs="Arial"/>
              <w:sz w:val="24"/>
              <w:szCs w:val="24"/>
              <w:lang w:val="en-GB"/>
            </w:rPr>
            <w:t>--8</w:t>
          </w:r>
        </w:p>
        <w:p w14:paraId="4127A22E" w14:textId="153EC887" w:rsidR="00EA03A5" w:rsidRPr="00A027AA" w:rsidRDefault="005E1C5C" w:rsidP="00EA03A5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A027AA">
            <w:rPr>
              <w:rFonts w:ascii="Arial" w:hAnsi="Arial" w:cs="Arial"/>
              <w:sz w:val="24"/>
              <w:szCs w:val="24"/>
            </w:rPr>
            <w:t xml:space="preserve">2.3 </w:t>
          </w:r>
          <w:r w:rsidR="008447C5" w:rsidRPr="00A027AA">
            <w:rPr>
              <w:rFonts w:ascii="Arial" w:hAnsi="Arial" w:cs="Arial"/>
              <w:sz w:val="24"/>
              <w:szCs w:val="24"/>
            </w:rPr>
            <w:t>Novel Interventions</w:t>
          </w:r>
          <w:r w:rsidR="00EA03A5" w:rsidRPr="00A027AA">
            <w:rPr>
              <w:rFonts w:ascii="Arial" w:hAnsi="Arial" w:cs="Arial"/>
              <w:sz w:val="24"/>
              <w:szCs w:val="24"/>
            </w:rPr>
            <w:t>----------------</w:t>
          </w:r>
          <w:r w:rsidR="00525D6D" w:rsidRPr="00A027AA">
            <w:rPr>
              <w:rFonts w:ascii="Arial" w:hAnsi="Arial" w:cs="Arial"/>
              <w:sz w:val="24"/>
              <w:szCs w:val="24"/>
            </w:rPr>
            <w:t>----------</w:t>
          </w:r>
          <w:r w:rsidR="00EA03A5" w:rsidRPr="00A027AA">
            <w:rPr>
              <w:rFonts w:ascii="Arial" w:hAnsi="Arial" w:cs="Arial"/>
              <w:sz w:val="24"/>
              <w:szCs w:val="24"/>
            </w:rPr>
            <w:t>---------</w:t>
          </w:r>
          <w:r w:rsidR="008447C5" w:rsidRPr="00A027AA">
            <w:rPr>
              <w:rFonts w:ascii="Arial" w:hAnsi="Arial" w:cs="Arial"/>
              <w:sz w:val="24"/>
              <w:szCs w:val="24"/>
            </w:rPr>
            <w:t>------</w:t>
          </w:r>
          <w:r w:rsidR="00EA03A5" w:rsidRPr="00A027AA">
            <w:rPr>
              <w:rFonts w:ascii="Arial" w:hAnsi="Arial" w:cs="Arial"/>
              <w:sz w:val="24"/>
              <w:szCs w:val="24"/>
            </w:rPr>
            <w:t>-------------------------</w:t>
          </w:r>
          <w:r w:rsidR="00A027AA">
            <w:rPr>
              <w:rFonts w:ascii="Arial" w:hAnsi="Arial" w:cs="Arial"/>
              <w:sz w:val="24"/>
              <w:szCs w:val="24"/>
            </w:rPr>
            <w:t>--</w:t>
          </w:r>
          <w:r w:rsidR="00EA03A5" w:rsidRPr="00A027AA">
            <w:rPr>
              <w:rFonts w:ascii="Arial" w:hAnsi="Arial" w:cs="Arial"/>
              <w:sz w:val="24"/>
              <w:szCs w:val="24"/>
            </w:rPr>
            <w:t>---------</w:t>
          </w:r>
          <w:r w:rsidR="00D264D6">
            <w:rPr>
              <w:rFonts w:ascii="Arial" w:hAnsi="Arial" w:cs="Arial"/>
              <w:sz w:val="24"/>
              <w:szCs w:val="24"/>
            </w:rPr>
            <w:t>--9</w:t>
          </w:r>
        </w:p>
        <w:p w14:paraId="2885A5AA" w14:textId="249F94B9" w:rsidR="00EA03A5" w:rsidRPr="00A027AA" w:rsidRDefault="005E1C5C" w:rsidP="00EA03A5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A027AA">
            <w:rPr>
              <w:rFonts w:ascii="Arial" w:hAnsi="Arial" w:cs="Arial"/>
              <w:sz w:val="24"/>
              <w:szCs w:val="24"/>
            </w:rPr>
            <w:t xml:space="preserve">2.4 </w:t>
          </w:r>
          <w:r w:rsidR="008447C5" w:rsidRPr="00A027AA">
            <w:rPr>
              <w:rFonts w:ascii="Arial" w:hAnsi="Arial" w:cs="Arial"/>
              <w:sz w:val="24"/>
              <w:szCs w:val="24"/>
            </w:rPr>
            <w:t>Rehabilitation-----------------------------------------------------------------------------</w:t>
          </w:r>
          <w:r w:rsidR="00A027AA">
            <w:rPr>
              <w:rFonts w:ascii="Arial" w:hAnsi="Arial" w:cs="Arial"/>
              <w:sz w:val="24"/>
              <w:szCs w:val="24"/>
            </w:rPr>
            <w:t>-</w:t>
          </w:r>
          <w:r w:rsidR="008447C5" w:rsidRPr="00A027AA">
            <w:rPr>
              <w:rFonts w:ascii="Arial" w:hAnsi="Arial" w:cs="Arial"/>
              <w:sz w:val="24"/>
              <w:szCs w:val="24"/>
            </w:rPr>
            <w:t>-----</w:t>
          </w:r>
          <w:r w:rsidR="00D264D6">
            <w:rPr>
              <w:rFonts w:ascii="Arial" w:hAnsi="Arial" w:cs="Arial"/>
              <w:sz w:val="24"/>
              <w:szCs w:val="24"/>
            </w:rPr>
            <w:t>-</w:t>
          </w:r>
          <w:r w:rsidR="008447C5" w:rsidRPr="00A027AA">
            <w:rPr>
              <w:rFonts w:ascii="Arial" w:hAnsi="Arial" w:cs="Arial"/>
              <w:sz w:val="24"/>
              <w:szCs w:val="24"/>
            </w:rPr>
            <w:t>--9</w:t>
          </w:r>
        </w:p>
        <w:p w14:paraId="2A313444" w14:textId="3B927D88" w:rsidR="00EA03A5" w:rsidRPr="004760A5" w:rsidRDefault="005E1C5C" w:rsidP="00EA03A5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2.5 </w:t>
          </w:r>
          <w:r w:rsidR="008447C5">
            <w:rPr>
              <w:rFonts w:ascii="Arial" w:hAnsi="Arial" w:cs="Arial"/>
              <w:sz w:val="24"/>
              <w:szCs w:val="24"/>
            </w:rPr>
            <w:t>Access the Effectiveness and Limitations of Approaches</w:t>
          </w:r>
          <w:r w:rsidR="00EA03A5">
            <w:rPr>
              <w:rFonts w:ascii="Arial" w:hAnsi="Arial" w:cs="Arial"/>
              <w:sz w:val="24"/>
              <w:szCs w:val="24"/>
            </w:rPr>
            <w:t>---------------------------</w:t>
          </w:r>
          <w:r w:rsidR="00D264D6">
            <w:rPr>
              <w:rFonts w:ascii="Arial" w:hAnsi="Arial" w:cs="Arial"/>
              <w:sz w:val="24"/>
              <w:szCs w:val="24"/>
            </w:rPr>
            <w:t>-</w:t>
          </w:r>
          <w:r w:rsidR="0065377D">
            <w:rPr>
              <w:rFonts w:ascii="Arial" w:hAnsi="Arial" w:cs="Arial"/>
              <w:sz w:val="24"/>
              <w:szCs w:val="24"/>
            </w:rPr>
            <w:t>1</w:t>
          </w:r>
          <w:r w:rsidR="00D264D6">
            <w:rPr>
              <w:rFonts w:ascii="Arial" w:hAnsi="Arial" w:cs="Arial"/>
              <w:sz w:val="24"/>
              <w:szCs w:val="24"/>
            </w:rPr>
            <w:t>0</w:t>
          </w:r>
        </w:p>
        <w:p w14:paraId="3CAECF73" w14:textId="4173B461" w:rsidR="00EA03A5" w:rsidRPr="00A027AA" w:rsidRDefault="005E1C5C" w:rsidP="00EA03A5">
          <w:pPr>
            <w:spacing w:line="360" w:lineRule="auto"/>
            <w:jc w:val="both"/>
            <w:rPr>
              <w:rFonts w:ascii="Arial" w:hAnsi="Arial" w:cs="Arial"/>
              <w:b/>
              <w:bCs/>
              <w:sz w:val="24"/>
              <w:szCs w:val="24"/>
            </w:rPr>
          </w:pPr>
          <w:r w:rsidRPr="00A027AA">
            <w:rPr>
              <w:rFonts w:ascii="Arial" w:hAnsi="Arial" w:cs="Arial"/>
              <w:b/>
              <w:bCs/>
              <w:sz w:val="24"/>
              <w:szCs w:val="24"/>
            </w:rPr>
            <w:t xml:space="preserve">3. </w:t>
          </w:r>
          <w:r w:rsidR="0065377D" w:rsidRPr="00A027AA">
            <w:rPr>
              <w:rFonts w:ascii="Arial" w:hAnsi="Arial" w:cs="Arial"/>
              <w:b/>
              <w:bCs/>
              <w:sz w:val="24"/>
              <w:szCs w:val="24"/>
            </w:rPr>
            <w:t>C</w:t>
          </w:r>
          <w:r w:rsidR="008447C5" w:rsidRPr="00A027AA">
            <w:rPr>
              <w:rFonts w:ascii="Arial" w:hAnsi="Arial" w:cs="Arial"/>
              <w:b/>
              <w:bCs/>
              <w:sz w:val="24"/>
              <w:szCs w:val="24"/>
            </w:rPr>
            <w:t>urrent Debate and Emerging Issues</w:t>
          </w:r>
          <w:r w:rsidR="00EA03A5" w:rsidRPr="00A027AA">
            <w:rPr>
              <w:rFonts w:ascii="Arial" w:hAnsi="Arial" w:cs="Arial"/>
              <w:b/>
              <w:bCs/>
              <w:sz w:val="24"/>
              <w:szCs w:val="24"/>
            </w:rPr>
            <w:t>-------------------</w:t>
          </w:r>
          <w:r w:rsidR="008447C5" w:rsidRPr="00A027AA">
            <w:rPr>
              <w:rFonts w:ascii="Arial" w:hAnsi="Arial" w:cs="Arial"/>
              <w:b/>
              <w:bCs/>
              <w:sz w:val="24"/>
              <w:szCs w:val="24"/>
            </w:rPr>
            <w:t>---</w:t>
          </w:r>
          <w:r w:rsidR="00EA03A5" w:rsidRPr="00A027AA">
            <w:rPr>
              <w:rFonts w:ascii="Arial" w:hAnsi="Arial" w:cs="Arial"/>
              <w:b/>
              <w:bCs/>
              <w:sz w:val="24"/>
              <w:szCs w:val="24"/>
            </w:rPr>
            <w:t>---------</w:t>
          </w:r>
          <w:r w:rsidR="00525D6D" w:rsidRPr="00A027AA">
            <w:rPr>
              <w:rFonts w:ascii="Arial" w:hAnsi="Arial" w:cs="Arial"/>
              <w:b/>
              <w:bCs/>
              <w:sz w:val="24"/>
              <w:szCs w:val="24"/>
            </w:rPr>
            <w:t>-</w:t>
          </w:r>
          <w:r w:rsidR="00EA03A5" w:rsidRPr="00A027AA">
            <w:rPr>
              <w:rFonts w:ascii="Arial" w:hAnsi="Arial" w:cs="Arial"/>
              <w:b/>
              <w:bCs/>
              <w:sz w:val="24"/>
              <w:szCs w:val="24"/>
            </w:rPr>
            <w:t>-------------------</w:t>
          </w:r>
          <w:r w:rsidR="003D7074" w:rsidRPr="00A027AA">
            <w:rPr>
              <w:rFonts w:ascii="Arial" w:hAnsi="Arial" w:cs="Arial"/>
              <w:b/>
              <w:bCs/>
              <w:sz w:val="24"/>
              <w:szCs w:val="24"/>
            </w:rPr>
            <w:t>1</w:t>
          </w:r>
          <w:r w:rsidR="00D264D6">
            <w:rPr>
              <w:rFonts w:ascii="Arial" w:hAnsi="Arial" w:cs="Arial"/>
              <w:b/>
              <w:bCs/>
              <w:sz w:val="24"/>
              <w:szCs w:val="24"/>
            </w:rPr>
            <w:t>0</w:t>
          </w:r>
        </w:p>
        <w:p w14:paraId="195931D7" w14:textId="2C405891" w:rsidR="00EA03A5" w:rsidRPr="00A027AA" w:rsidRDefault="005E1C5C" w:rsidP="00EA03A5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A027AA">
            <w:rPr>
              <w:rFonts w:ascii="Arial" w:hAnsi="Arial" w:cs="Arial"/>
              <w:sz w:val="24"/>
              <w:szCs w:val="24"/>
            </w:rPr>
            <w:t xml:space="preserve">3.1 </w:t>
          </w:r>
          <w:r w:rsidR="008447C5" w:rsidRPr="00A027AA">
            <w:rPr>
              <w:rFonts w:ascii="Arial" w:hAnsi="Arial" w:cs="Arial"/>
              <w:sz w:val="24"/>
              <w:szCs w:val="24"/>
            </w:rPr>
            <w:t xml:space="preserve">Debate </w:t>
          </w:r>
          <w:r w:rsidRPr="00A027AA">
            <w:rPr>
              <w:rFonts w:ascii="Arial" w:hAnsi="Arial" w:cs="Arial"/>
              <w:sz w:val="24"/>
              <w:szCs w:val="24"/>
            </w:rPr>
            <w:t>C</w:t>
          </w:r>
          <w:r w:rsidR="008447C5" w:rsidRPr="00A027AA">
            <w:rPr>
              <w:rFonts w:ascii="Arial" w:hAnsi="Arial" w:cs="Arial"/>
              <w:sz w:val="24"/>
              <w:szCs w:val="24"/>
            </w:rPr>
            <w:t xml:space="preserve">oncerning </w:t>
          </w:r>
          <w:r w:rsidRPr="00A027AA">
            <w:rPr>
              <w:rFonts w:ascii="Arial" w:hAnsi="Arial" w:cs="Arial"/>
              <w:sz w:val="24"/>
              <w:szCs w:val="24"/>
            </w:rPr>
            <w:t>Classification------------------------</w:t>
          </w:r>
          <w:r w:rsidR="00A027AA">
            <w:rPr>
              <w:rFonts w:ascii="Arial" w:hAnsi="Arial" w:cs="Arial"/>
              <w:sz w:val="24"/>
              <w:szCs w:val="24"/>
            </w:rPr>
            <w:t>---</w:t>
          </w:r>
          <w:r w:rsidRPr="00A027AA">
            <w:rPr>
              <w:rFonts w:ascii="Arial" w:hAnsi="Arial" w:cs="Arial"/>
              <w:sz w:val="24"/>
              <w:szCs w:val="24"/>
            </w:rPr>
            <w:t>-------------------------------</w:t>
          </w:r>
          <w:r w:rsidR="00BE19E5" w:rsidRPr="00A027AA">
            <w:rPr>
              <w:rFonts w:ascii="Arial" w:hAnsi="Arial" w:cs="Arial"/>
              <w:sz w:val="24"/>
              <w:szCs w:val="24"/>
            </w:rPr>
            <w:t>1</w:t>
          </w:r>
          <w:r w:rsidR="00BE19E5">
            <w:rPr>
              <w:rFonts w:ascii="Arial" w:hAnsi="Arial" w:cs="Arial"/>
              <w:sz w:val="24"/>
              <w:szCs w:val="24"/>
            </w:rPr>
            <w:t>0</w:t>
          </w:r>
        </w:p>
        <w:p w14:paraId="0DD9CE64" w14:textId="6D45A034" w:rsidR="00EA03A5" w:rsidRPr="004760A5" w:rsidRDefault="005E1C5C" w:rsidP="00EA03A5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3.2 </w:t>
          </w:r>
          <w:r w:rsidR="008447C5">
            <w:rPr>
              <w:rFonts w:ascii="Arial" w:hAnsi="Arial" w:cs="Arial"/>
              <w:sz w:val="24"/>
              <w:szCs w:val="24"/>
            </w:rPr>
            <w:t>OCD and Neurodivergence</w:t>
          </w:r>
          <w:r w:rsidR="00EA03A5">
            <w:rPr>
              <w:rFonts w:ascii="Arial" w:hAnsi="Arial" w:cs="Arial"/>
              <w:sz w:val="24"/>
              <w:szCs w:val="24"/>
            </w:rPr>
            <w:t>---------------------------------------------------</w:t>
          </w:r>
          <w:r w:rsidR="008447C5">
            <w:rPr>
              <w:rFonts w:ascii="Arial" w:hAnsi="Arial" w:cs="Arial"/>
              <w:sz w:val="24"/>
              <w:szCs w:val="24"/>
            </w:rPr>
            <w:t>------------</w:t>
          </w:r>
          <w:r w:rsidR="00EA03A5">
            <w:rPr>
              <w:rFonts w:ascii="Arial" w:hAnsi="Arial" w:cs="Arial"/>
              <w:sz w:val="24"/>
              <w:szCs w:val="24"/>
            </w:rPr>
            <w:t>---</w:t>
          </w:r>
          <w:r w:rsidR="0065377D">
            <w:rPr>
              <w:rFonts w:ascii="Arial" w:hAnsi="Arial" w:cs="Arial"/>
              <w:sz w:val="24"/>
              <w:szCs w:val="24"/>
            </w:rPr>
            <w:t>1</w:t>
          </w:r>
          <w:r w:rsidR="00D264D6">
            <w:rPr>
              <w:rFonts w:ascii="Arial" w:hAnsi="Arial" w:cs="Arial"/>
              <w:sz w:val="24"/>
              <w:szCs w:val="24"/>
            </w:rPr>
            <w:t>0</w:t>
          </w:r>
          <w:r w:rsidR="00EA03A5" w:rsidRPr="004760A5">
            <w:rPr>
              <w:rFonts w:ascii="Arial" w:hAnsi="Arial" w:cs="Arial"/>
              <w:sz w:val="24"/>
              <w:szCs w:val="24"/>
            </w:rPr>
            <w:t xml:space="preserve"> </w:t>
          </w:r>
        </w:p>
        <w:p w14:paraId="77CF782A" w14:textId="1B038409" w:rsidR="00EA03A5" w:rsidRPr="004760A5" w:rsidRDefault="005E1C5C" w:rsidP="00EA03A5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3.3 </w:t>
          </w:r>
          <w:r w:rsidR="008447C5">
            <w:rPr>
              <w:rFonts w:ascii="Arial" w:hAnsi="Arial" w:cs="Arial"/>
              <w:sz w:val="24"/>
              <w:szCs w:val="24"/>
            </w:rPr>
            <w:t>Overdiagnosis and Underdiagnosis Controversy</w:t>
          </w:r>
          <w:r w:rsidR="00EA03A5" w:rsidRPr="004760A5">
            <w:rPr>
              <w:rFonts w:ascii="Arial" w:hAnsi="Arial" w:cs="Arial"/>
              <w:sz w:val="24"/>
              <w:szCs w:val="24"/>
            </w:rPr>
            <w:t xml:space="preserve"> </w:t>
          </w:r>
          <w:r w:rsidR="00EA03A5">
            <w:rPr>
              <w:rFonts w:ascii="Arial" w:hAnsi="Arial" w:cs="Arial"/>
              <w:sz w:val="24"/>
              <w:szCs w:val="24"/>
            </w:rPr>
            <w:t>--------------------------------------</w:t>
          </w:r>
          <w:r w:rsidR="0065377D">
            <w:rPr>
              <w:rFonts w:ascii="Arial" w:hAnsi="Arial" w:cs="Arial"/>
              <w:sz w:val="24"/>
              <w:szCs w:val="24"/>
            </w:rPr>
            <w:t>1</w:t>
          </w:r>
          <w:r w:rsidR="00D264D6">
            <w:rPr>
              <w:rFonts w:ascii="Arial" w:hAnsi="Arial" w:cs="Arial"/>
              <w:sz w:val="24"/>
              <w:szCs w:val="24"/>
            </w:rPr>
            <w:t>1</w:t>
          </w:r>
        </w:p>
        <w:p w14:paraId="6D41D90B" w14:textId="530B257A" w:rsidR="00EA03A5" w:rsidRPr="004760A5" w:rsidRDefault="005E1C5C" w:rsidP="00EA03A5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3.4 </w:t>
          </w:r>
          <w:r w:rsidR="008447C5">
            <w:rPr>
              <w:rFonts w:ascii="Arial" w:hAnsi="Arial" w:cs="Arial"/>
              <w:sz w:val="24"/>
              <w:szCs w:val="24"/>
            </w:rPr>
            <w:t>Debate Regarding Treatments</w:t>
          </w:r>
          <w:r w:rsidR="00EA03A5">
            <w:rPr>
              <w:rFonts w:ascii="Arial" w:hAnsi="Arial" w:cs="Arial"/>
              <w:sz w:val="24"/>
              <w:szCs w:val="24"/>
            </w:rPr>
            <w:t>------------------------------------</w:t>
          </w:r>
          <w:r w:rsidR="00525D6D">
            <w:rPr>
              <w:rFonts w:ascii="Arial" w:hAnsi="Arial" w:cs="Arial"/>
              <w:sz w:val="24"/>
              <w:szCs w:val="24"/>
            </w:rPr>
            <w:t>-</w:t>
          </w:r>
          <w:r w:rsidR="00EA03A5">
            <w:rPr>
              <w:rFonts w:ascii="Arial" w:hAnsi="Arial" w:cs="Arial"/>
              <w:sz w:val="24"/>
              <w:szCs w:val="24"/>
            </w:rPr>
            <w:t>---------------</w:t>
          </w:r>
          <w:r w:rsidR="008447C5">
            <w:rPr>
              <w:rFonts w:ascii="Arial" w:hAnsi="Arial" w:cs="Arial"/>
              <w:sz w:val="24"/>
              <w:szCs w:val="24"/>
            </w:rPr>
            <w:t>-------</w:t>
          </w:r>
          <w:r w:rsidR="00EA03A5">
            <w:rPr>
              <w:rFonts w:ascii="Arial" w:hAnsi="Arial" w:cs="Arial"/>
              <w:sz w:val="24"/>
              <w:szCs w:val="24"/>
            </w:rPr>
            <w:t>---</w:t>
          </w:r>
          <w:r w:rsidR="0065377D">
            <w:rPr>
              <w:rFonts w:ascii="Arial" w:hAnsi="Arial" w:cs="Arial"/>
              <w:sz w:val="24"/>
              <w:szCs w:val="24"/>
            </w:rPr>
            <w:t>1</w:t>
          </w:r>
          <w:r w:rsidR="00D264D6">
            <w:rPr>
              <w:rFonts w:ascii="Arial" w:hAnsi="Arial" w:cs="Arial"/>
              <w:sz w:val="24"/>
              <w:szCs w:val="24"/>
            </w:rPr>
            <w:t>1</w:t>
          </w:r>
        </w:p>
        <w:p w14:paraId="12306985" w14:textId="1C48EB89" w:rsidR="00EA03A5" w:rsidRDefault="005E1C5C" w:rsidP="00EA03A5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3.5 </w:t>
          </w:r>
          <w:r w:rsidR="008447C5">
            <w:rPr>
              <w:rFonts w:ascii="Arial" w:hAnsi="Arial" w:cs="Arial"/>
              <w:sz w:val="24"/>
              <w:szCs w:val="24"/>
            </w:rPr>
            <w:t>Policy Implications</w:t>
          </w:r>
          <w:r w:rsidR="00EA03A5" w:rsidRPr="004760A5">
            <w:rPr>
              <w:rFonts w:ascii="Arial" w:hAnsi="Arial" w:cs="Arial"/>
              <w:sz w:val="24"/>
              <w:szCs w:val="24"/>
            </w:rPr>
            <w:t>-----------</w:t>
          </w:r>
          <w:r w:rsidR="00EA03A5">
            <w:rPr>
              <w:rFonts w:ascii="Arial" w:hAnsi="Arial" w:cs="Arial"/>
              <w:sz w:val="24"/>
              <w:szCs w:val="24"/>
            </w:rPr>
            <w:t>-----------</w:t>
          </w:r>
          <w:r w:rsidR="00EA03A5" w:rsidRPr="004760A5">
            <w:rPr>
              <w:rFonts w:ascii="Arial" w:hAnsi="Arial" w:cs="Arial"/>
              <w:sz w:val="24"/>
              <w:szCs w:val="24"/>
            </w:rPr>
            <w:t>--------</w:t>
          </w:r>
          <w:r w:rsidR="00525D6D">
            <w:rPr>
              <w:rFonts w:ascii="Arial" w:hAnsi="Arial" w:cs="Arial"/>
              <w:sz w:val="24"/>
              <w:szCs w:val="24"/>
            </w:rPr>
            <w:t>---------------------------------------</w:t>
          </w:r>
          <w:r w:rsidR="008447C5">
            <w:rPr>
              <w:rFonts w:ascii="Arial" w:hAnsi="Arial" w:cs="Arial"/>
              <w:sz w:val="24"/>
              <w:szCs w:val="24"/>
            </w:rPr>
            <w:t>-</w:t>
          </w:r>
          <w:r w:rsidR="00EA03A5" w:rsidRPr="004760A5">
            <w:rPr>
              <w:rFonts w:ascii="Arial" w:hAnsi="Arial" w:cs="Arial"/>
              <w:sz w:val="24"/>
              <w:szCs w:val="24"/>
            </w:rPr>
            <w:t>--------</w:t>
          </w:r>
          <w:r w:rsidR="0065377D">
            <w:rPr>
              <w:rFonts w:ascii="Arial" w:hAnsi="Arial" w:cs="Arial"/>
              <w:sz w:val="24"/>
              <w:szCs w:val="24"/>
            </w:rPr>
            <w:t>1</w:t>
          </w:r>
          <w:r w:rsidR="00D264D6">
            <w:rPr>
              <w:rFonts w:ascii="Arial" w:hAnsi="Arial" w:cs="Arial"/>
              <w:sz w:val="24"/>
              <w:szCs w:val="24"/>
            </w:rPr>
            <w:t>2</w:t>
          </w:r>
        </w:p>
        <w:p w14:paraId="5096CF16" w14:textId="31339E33" w:rsidR="008447C5" w:rsidRPr="00A027AA" w:rsidRDefault="005E1C5C" w:rsidP="00EA03A5">
          <w:pPr>
            <w:spacing w:line="360" w:lineRule="auto"/>
            <w:jc w:val="both"/>
            <w:rPr>
              <w:rFonts w:ascii="Arial" w:hAnsi="Arial" w:cs="Arial"/>
              <w:b/>
              <w:bCs/>
              <w:sz w:val="24"/>
              <w:szCs w:val="24"/>
            </w:rPr>
          </w:pPr>
          <w:r w:rsidRPr="00A027AA">
            <w:rPr>
              <w:rFonts w:ascii="Arial" w:hAnsi="Arial" w:cs="Arial"/>
              <w:b/>
              <w:bCs/>
              <w:sz w:val="24"/>
              <w:szCs w:val="24"/>
            </w:rPr>
            <w:t xml:space="preserve">4. </w:t>
          </w:r>
          <w:r w:rsidR="008447C5" w:rsidRPr="00A027AA">
            <w:rPr>
              <w:rFonts w:ascii="Arial" w:hAnsi="Arial" w:cs="Arial"/>
              <w:b/>
              <w:bCs/>
              <w:sz w:val="24"/>
              <w:szCs w:val="24"/>
            </w:rPr>
            <w:t>Recommendations -----------------------------------------------------------------------------</w:t>
          </w:r>
          <w:r w:rsidR="00D264D6">
            <w:rPr>
              <w:rFonts w:ascii="Arial" w:hAnsi="Arial" w:cs="Arial"/>
              <w:b/>
              <w:bCs/>
              <w:sz w:val="24"/>
              <w:szCs w:val="24"/>
            </w:rPr>
            <w:t>12</w:t>
          </w:r>
        </w:p>
        <w:p w14:paraId="664CC3CB" w14:textId="69C1554E" w:rsidR="00EA03A5" w:rsidRPr="00D264D6" w:rsidRDefault="00EA03A5" w:rsidP="00EA03A5">
          <w:pPr>
            <w:spacing w:line="360" w:lineRule="auto"/>
            <w:jc w:val="both"/>
            <w:rPr>
              <w:rFonts w:ascii="Arial" w:hAnsi="Arial" w:cs="Arial"/>
              <w:b/>
              <w:bCs/>
              <w:sz w:val="24"/>
              <w:szCs w:val="24"/>
            </w:rPr>
          </w:pPr>
          <w:r w:rsidRPr="00D264D6">
            <w:rPr>
              <w:rFonts w:ascii="Arial" w:hAnsi="Arial" w:cs="Arial"/>
              <w:b/>
              <w:bCs/>
              <w:sz w:val="24"/>
              <w:szCs w:val="24"/>
            </w:rPr>
            <w:t>Conclusion ------</w:t>
          </w:r>
          <w:r w:rsidR="00525D6D" w:rsidRPr="00D264D6">
            <w:rPr>
              <w:rFonts w:ascii="Arial" w:hAnsi="Arial" w:cs="Arial"/>
              <w:b/>
              <w:bCs/>
              <w:sz w:val="24"/>
              <w:szCs w:val="24"/>
            </w:rPr>
            <w:t>----</w:t>
          </w:r>
          <w:r w:rsidRPr="00D264D6">
            <w:rPr>
              <w:rFonts w:ascii="Arial" w:hAnsi="Arial" w:cs="Arial"/>
              <w:b/>
              <w:bCs/>
              <w:sz w:val="24"/>
              <w:szCs w:val="24"/>
            </w:rPr>
            <w:t>--------------------------------------------------------------------------------</w:t>
          </w:r>
          <w:r w:rsidR="0065377D" w:rsidRPr="00D264D6">
            <w:rPr>
              <w:rFonts w:ascii="Arial" w:hAnsi="Arial" w:cs="Arial"/>
              <w:b/>
              <w:bCs/>
              <w:sz w:val="24"/>
              <w:szCs w:val="24"/>
            </w:rPr>
            <w:t>1</w:t>
          </w:r>
          <w:r w:rsidR="00D264D6" w:rsidRPr="00D264D6">
            <w:rPr>
              <w:rFonts w:ascii="Arial" w:hAnsi="Arial" w:cs="Arial"/>
              <w:b/>
              <w:bCs/>
              <w:sz w:val="24"/>
              <w:szCs w:val="24"/>
            </w:rPr>
            <w:t>3</w:t>
          </w:r>
        </w:p>
        <w:p w14:paraId="6454F5A2" w14:textId="4914775A" w:rsidR="00EA03A5" w:rsidRPr="00D264D6" w:rsidRDefault="0065377D" w:rsidP="00EA03A5">
          <w:pPr>
            <w:spacing w:line="360" w:lineRule="auto"/>
            <w:jc w:val="both"/>
            <w:rPr>
              <w:rFonts w:ascii="Arial" w:hAnsi="Arial" w:cs="Arial"/>
              <w:b/>
              <w:bCs/>
              <w:sz w:val="24"/>
              <w:szCs w:val="24"/>
            </w:rPr>
          </w:pPr>
          <w:r w:rsidRPr="00D264D6">
            <w:rPr>
              <w:rFonts w:ascii="Arial" w:eastAsia="Arial Nova" w:hAnsi="Arial" w:cs="Arial"/>
              <w:b/>
              <w:bCs/>
              <w:sz w:val="24"/>
              <w:szCs w:val="24"/>
              <w:lang w:val="en-GB"/>
            </w:rPr>
            <w:t>References</w:t>
          </w:r>
          <w:r w:rsidR="00EA03A5" w:rsidRPr="00D264D6">
            <w:rPr>
              <w:rFonts w:ascii="Arial" w:eastAsia="Arial Nova" w:hAnsi="Arial" w:cs="Arial"/>
              <w:b/>
              <w:bCs/>
              <w:sz w:val="24"/>
              <w:szCs w:val="24"/>
              <w:lang w:val="en-GB"/>
            </w:rPr>
            <w:t xml:space="preserve"> </w:t>
          </w:r>
          <w:r w:rsidR="00EA03A5" w:rsidRPr="00D264D6">
            <w:rPr>
              <w:rFonts w:ascii="Arial" w:hAnsi="Arial" w:cs="Arial"/>
              <w:b/>
              <w:bCs/>
              <w:sz w:val="24"/>
              <w:szCs w:val="24"/>
            </w:rPr>
            <w:t>------</w:t>
          </w:r>
          <w:r w:rsidR="00525D6D" w:rsidRPr="00D264D6">
            <w:rPr>
              <w:rFonts w:ascii="Arial" w:hAnsi="Arial" w:cs="Arial"/>
              <w:b/>
              <w:bCs/>
              <w:sz w:val="24"/>
              <w:szCs w:val="24"/>
            </w:rPr>
            <w:t>---------------------------------------------------------------------------</w:t>
          </w:r>
          <w:r w:rsidR="00EA03A5" w:rsidRPr="00D264D6">
            <w:rPr>
              <w:rFonts w:ascii="Arial" w:hAnsi="Arial" w:cs="Arial"/>
              <w:b/>
              <w:bCs/>
              <w:sz w:val="24"/>
              <w:szCs w:val="24"/>
            </w:rPr>
            <w:t>------</w:t>
          </w:r>
          <w:r w:rsidR="008447C5" w:rsidRPr="00D264D6">
            <w:rPr>
              <w:rFonts w:ascii="Arial" w:hAnsi="Arial" w:cs="Arial"/>
              <w:b/>
              <w:bCs/>
              <w:sz w:val="24"/>
              <w:szCs w:val="24"/>
            </w:rPr>
            <w:t>-</w:t>
          </w:r>
          <w:r w:rsidR="00EA03A5" w:rsidRPr="00D264D6">
            <w:rPr>
              <w:rFonts w:ascii="Arial" w:hAnsi="Arial" w:cs="Arial"/>
              <w:b/>
              <w:bCs/>
              <w:sz w:val="24"/>
              <w:szCs w:val="24"/>
            </w:rPr>
            <w:t>---</w:t>
          </w:r>
          <w:r w:rsidRPr="00D264D6">
            <w:rPr>
              <w:rFonts w:ascii="Arial" w:hAnsi="Arial" w:cs="Arial"/>
              <w:b/>
              <w:bCs/>
              <w:sz w:val="24"/>
              <w:szCs w:val="24"/>
            </w:rPr>
            <w:t>1</w:t>
          </w:r>
          <w:r w:rsidR="00D264D6" w:rsidRPr="00D264D6">
            <w:rPr>
              <w:rFonts w:ascii="Arial" w:hAnsi="Arial" w:cs="Arial"/>
              <w:b/>
              <w:bCs/>
              <w:sz w:val="24"/>
              <w:szCs w:val="24"/>
            </w:rPr>
            <w:t>4</w:t>
          </w:r>
        </w:p>
        <w:p w14:paraId="2A602D75" w14:textId="77777777" w:rsidR="00EA03A5" w:rsidRDefault="00000000" w:rsidP="00EA03A5">
          <w:pPr>
            <w:spacing w:line="360" w:lineRule="auto"/>
            <w:jc w:val="both"/>
            <w:rPr>
              <w:rFonts w:ascii="Arial" w:hAnsi="Arial" w:cs="Arial"/>
              <w:noProof/>
            </w:rPr>
          </w:pPr>
        </w:p>
      </w:sdtContent>
    </w:sdt>
    <w:p w14:paraId="4A265459" w14:textId="77777777" w:rsidR="00D60646" w:rsidRDefault="00D60646">
      <w:p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b/>
          <w:bCs/>
          <w:sz w:val="24"/>
          <w:szCs w:val="24"/>
          <w:lang w:val="en-GB"/>
        </w:rPr>
        <w:br w:type="page"/>
      </w:r>
    </w:p>
    <w:p w14:paraId="1BFC49B7" w14:textId="77777777" w:rsidR="000E484A" w:rsidRPr="002A4DE7" w:rsidRDefault="000E484A" w:rsidP="002A4DE7">
      <w:pPr>
        <w:jc w:val="center"/>
        <w:rPr>
          <w:rFonts w:ascii="Arial" w:hAnsi="Arial" w:cs="Arial"/>
          <w:b/>
          <w:bCs/>
          <w:sz w:val="28"/>
          <w:szCs w:val="28"/>
          <w:lang w:val="en-GB"/>
        </w:rPr>
      </w:pPr>
      <w:r w:rsidRPr="002A4DE7">
        <w:rPr>
          <w:rFonts w:ascii="Arial" w:hAnsi="Arial" w:cs="Arial"/>
          <w:b/>
          <w:bCs/>
          <w:sz w:val="28"/>
          <w:szCs w:val="28"/>
          <w:lang w:val="en-GB"/>
        </w:rPr>
        <w:lastRenderedPageBreak/>
        <w:t>List of Figures</w:t>
      </w:r>
    </w:p>
    <w:p w14:paraId="2432E4CF" w14:textId="111B9A63" w:rsidR="000E484A" w:rsidRPr="002A4DE7" w:rsidRDefault="000E484A" w:rsidP="000E484A">
      <w:pPr>
        <w:rPr>
          <w:rFonts w:ascii="Arial" w:hAnsi="Arial" w:cs="Arial"/>
          <w:sz w:val="24"/>
          <w:szCs w:val="24"/>
          <w:lang w:val="en-GB"/>
        </w:rPr>
      </w:pPr>
      <w:r w:rsidRPr="008239EB">
        <w:rPr>
          <w:rFonts w:ascii="Arial" w:hAnsi="Arial" w:cs="Arial"/>
          <w:b/>
          <w:bCs/>
          <w:sz w:val="24"/>
          <w:szCs w:val="24"/>
          <w:lang w:val="en-GB"/>
        </w:rPr>
        <w:t>Figure#1</w:t>
      </w:r>
      <w:r w:rsidRPr="002A4DE7">
        <w:rPr>
          <w:rFonts w:ascii="Arial" w:hAnsi="Arial" w:cs="Arial"/>
          <w:sz w:val="24"/>
          <w:szCs w:val="24"/>
          <w:lang w:val="en-GB"/>
        </w:rPr>
        <w:t>-------------------------------------------------------------------------------------------------</w:t>
      </w:r>
      <w:r w:rsidR="00BE19E5">
        <w:rPr>
          <w:rFonts w:ascii="Arial" w:hAnsi="Arial" w:cs="Arial"/>
          <w:sz w:val="24"/>
          <w:szCs w:val="24"/>
          <w:lang w:val="en-GB"/>
        </w:rPr>
        <w:t>5</w:t>
      </w:r>
    </w:p>
    <w:p w14:paraId="7D1449BD" w14:textId="3E5CC089" w:rsidR="000E484A" w:rsidRPr="002A4DE7" w:rsidRDefault="000E484A" w:rsidP="000E484A">
      <w:pPr>
        <w:rPr>
          <w:rFonts w:ascii="Arial" w:hAnsi="Arial" w:cs="Arial"/>
          <w:sz w:val="24"/>
          <w:szCs w:val="24"/>
          <w:lang w:val="en-GB"/>
        </w:rPr>
      </w:pPr>
      <w:r w:rsidRPr="008239EB">
        <w:rPr>
          <w:rFonts w:ascii="Arial" w:hAnsi="Arial" w:cs="Arial"/>
          <w:b/>
          <w:bCs/>
          <w:sz w:val="24"/>
          <w:szCs w:val="24"/>
          <w:lang w:val="en-GB"/>
        </w:rPr>
        <w:t>Figure#2</w:t>
      </w:r>
      <w:r w:rsidRPr="002A4DE7">
        <w:rPr>
          <w:rFonts w:ascii="Arial" w:hAnsi="Arial" w:cs="Arial"/>
          <w:sz w:val="24"/>
          <w:szCs w:val="24"/>
          <w:lang w:val="en-GB"/>
        </w:rPr>
        <w:t>-------------------------------------------------------------------------------------------------</w:t>
      </w:r>
      <w:r w:rsidR="00BE19E5">
        <w:rPr>
          <w:rFonts w:ascii="Arial" w:hAnsi="Arial" w:cs="Arial"/>
          <w:sz w:val="24"/>
          <w:szCs w:val="24"/>
          <w:lang w:val="en-GB"/>
        </w:rPr>
        <w:t>7</w:t>
      </w:r>
    </w:p>
    <w:p w14:paraId="1581F439" w14:textId="1AF83273" w:rsidR="000E484A" w:rsidRPr="002A4DE7" w:rsidRDefault="000E484A" w:rsidP="000E484A">
      <w:pPr>
        <w:rPr>
          <w:rFonts w:ascii="Arial" w:hAnsi="Arial" w:cs="Arial"/>
          <w:sz w:val="24"/>
          <w:szCs w:val="24"/>
          <w:lang w:val="en-GB"/>
        </w:rPr>
      </w:pPr>
      <w:r w:rsidRPr="008239EB">
        <w:rPr>
          <w:rFonts w:ascii="Arial" w:hAnsi="Arial" w:cs="Arial"/>
          <w:b/>
          <w:bCs/>
          <w:sz w:val="24"/>
          <w:szCs w:val="24"/>
          <w:lang w:val="en-GB"/>
        </w:rPr>
        <w:t>Figure#3</w:t>
      </w:r>
      <w:r w:rsidRPr="002A4DE7">
        <w:rPr>
          <w:rFonts w:ascii="Arial" w:hAnsi="Arial" w:cs="Arial"/>
          <w:sz w:val="24"/>
          <w:szCs w:val="24"/>
          <w:lang w:val="en-GB"/>
        </w:rPr>
        <w:t>-------------------------------------------------------------------------------------------------</w:t>
      </w:r>
      <w:r w:rsidR="00BE19E5">
        <w:rPr>
          <w:rFonts w:ascii="Arial" w:hAnsi="Arial" w:cs="Arial"/>
          <w:sz w:val="24"/>
          <w:szCs w:val="24"/>
          <w:lang w:val="en-GB"/>
        </w:rPr>
        <w:t>8</w:t>
      </w:r>
    </w:p>
    <w:p w14:paraId="3582FC42" w14:textId="10245234" w:rsidR="000E484A" w:rsidRPr="002A4DE7" w:rsidRDefault="000E484A" w:rsidP="000E484A">
      <w:pPr>
        <w:rPr>
          <w:rFonts w:ascii="Arial" w:hAnsi="Arial" w:cs="Arial"/>
          <w:sz w:val="24"/>
          <w:szCs w:val="24"/>
          <w:lang w:val="en-GB"/>
        </w:rPr>
      </w:pPr>
      <w:r w:rsidRPr="008239EB">
        <w:rPr>
          <w:rFonts w:ascii="Arial" w:hAnsi="Arial" w:cs="Arial"/>
          <w:b/>
          <w:bCs/>
          <w:sz w:val="24"/>
          <w:szCs w:val="24"/>
          <w:lang w:val="en-GB"/>
        </w:rPr>
        <w:t>Figure#4</w:t>
      </w:r>
      <w:r w:rsidRPr="002A4DE7">
        <w:rPr>
          <w:rFonts w:ascii="Arial" w:hAnsi="Arial" w:cs="Arial"/>
          <w:sz w:val="24"/>
          <w:szCs w:val="24"/>
          <w:lang w:val="en-GB"/>
        </w:rPr>
        <w:t>-------------------------------------------------------------------------------------------------</w:t>
      </w:r>
      <w:r w:rsidR="00BE19E5">
        <w:rPr>
          <w:rFonts w:ascii="Arial" w:hAnsi="Arial" w:cs="Arial"/>
          <w:sz w:val="24"/>
          <w:szCs w:val="24"/>
          <w:lang w:val="en-GB"/>
        </w:rPr>
        <w:t>11</w:t>
      </w:r>
    </w:p>
    <w:p w14:paraId="66E3A88C" w14:textId="77777777" w:rsidR="000E484A" w:rsidRDefault="000E484A" w:rsidP="000E484A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79923D74" w14:textId="77777777" w:rsidR="002A4DE7" w:rsidRDefault="000E484A" w:rsidP="000E484A">
      <w:pPr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b/>
          <w:bCs/>
          <w:sz w:val="24"/>
          <w:szCs w:val="24"/>
          <w:lang w:val="en-GB"/>
        </w:rPr>
        <w:br w:type="page"/>
      </w:r>
    </w:p>
    <w:p w14:paraId="63B8D5AA" w14:textId="3D91469E" w:rsidR="002A4DE7" w:rsidRPr="002A4DE7" w:rsidRDefault="002A4DE7" w:rsidP="002A4DE7">
      <w:pPr>
        <w:tabs>
          <w:tab w:val="left" w:pos="905"/>
        </w:tabs>
        <w:jc w:val="center"/>
        <w:rPr>
          <w:rFonts w:ascii="Arial" w:hAnsi="Arial" w:cs="Arial"/>
          <w:b/>
          <w:bCs/>
          <w:sz w:val="28"/>
          <w:szCs w:val="28"/>
          <w:lang w:val="en-GB"/>
        </w:rPr>
      </w:pPr>
      <w:r w:rsidRPr="002A4DE7">
        <w:rPr>
          <w:rFonts w:ascii="Arial" w:hAnsi="Arial" w:cs="Arial"/>
          <w:b/>
          <w:bCs/>
          <w:sz w:val="28"/>
          <w:szCs w:val="28"/>
          <w:lang w:val="en-GB"/>
        </w:rPr>
        <w:lastRenderedPageBreak/>
        <w:t>List of Abbreviations</w:t>
      </w:r>
    </w:p>
    <w:p w14:paraId="1DE42D6A" w14:textId="77777777" w:rsidR="00FC0FCA" w:rsidRDefault="00FC0FCA" w:rsidP="000E484A">
      <w:pPr>
        <w:rPr>
          <w:rFonts w:ascii="Arial" w:hAnsi="Arial" w:cs="Arial"/>
          <w:sz w:val="24"/>
          <w:szCs w:val="24"/>
          <w:lang w:val="en-GB"/>
        </w:rPr>
      </w:pPr>
    </w:p>
    <w:p w14:paraId="7B48CCB5" w14:textId="19E06E14" w:rsidR="00FC0FCA" w:rsidRPr="00D74D7E" w:rsidRDefault="00FC0FCA" w:rsidP="00D74D7E">
      <w:pPr>
        <w:tabs>
          <w:tab w:val="left" w:pos="2727"/>
        </w:tabs>
        <w:spacing w:line="360" w:lineRule="auto"/>
        <w:jc w:val="both"/>
        <w:rPr>
          <w:rFonts w:ascii="Arial" w:hAnsi="Arial" w:cs="Arial"/>
          <w:lang w:val="en-GB"/>
        </w:rPr>
      </w:pPr>
      <w:r w:rsidRPr="00D74D7E">
        <w:rPr>
          <w:rFonts w:ascii="Arial" w:hAnsi="Arial" w:cs="Arial"/>
          <w:lang w:val="en-GB"/>
        </w:rPr>
        <w:t xml:space="preserve">ACT = </w:t>
      </w:r>
      <w:r w:rsidRPr="00D74D7E">
        <w:rPr>
          <w:rFonts w:ascii="Arial" w:hAnsi="Arial" w:cs="Arial"/>
        </w:rPr>
        <w:t>Acceptance and Commitment Therapy</w:t>
      </w:r>
    </w:p>
    <w:p w14:paraId="581562A6" w14:textId="7FD9A7A1" w:rsidR="00FC0FCA" w:rsidRPr="00D74D7E" w:rsidRDefault="00FC0FCA" w:rsidP="00D74D7E">
      <w:pPr>
        <w:tabs>
          <w:tab w:val="left" w:pos="2727"/>
        </w:tabs>
        <w:spacing w:line="360" w:lineRule="auto"/>
        <w:jc w:val="both"/>
        <w:rPr>
          <w:rFonts w:ascii="Arial" w:hAnsi="Arial" w:cs="Arial"/>
          <w:lang w:val="en-GB"/>
        </w:rPr>
      </w:pPr>
      <w:r w:rsidRPr="00D74D7E">
        <w:rPr>
          <w:rFonts w:ascii="Arial" w:hAnsi="Arial" w:cs="Arial"/>
          <w:lang w:val="en-GB"/>
        </w:rPr>
        <w:t xml:space="preserve">ADHD = </w:t>
      </w:r>
      <w:r w:rsidRPr="00D74D7E">
        <w:rPr>
          <w:rFonts w:ascii="Arial" w:hAnsi="Arial" w:cs="Arial"/>
        </w:rPr>
        <w:t>Attention-Deficit/Hyperactivity Disorder</w:t>
      </w:r>
    </w:p>
    <w:p w14:paraId="34AB38DB" w14:textId="5E0788C4" w:rsidR="00FC0FCA" w:rsidRPr="00D74D7E" w:rsidRDefault="00FC0FCA" w:rsidP="00D74D7E">
      <w:pPr>
        <w:tabs>
          <w:tab w:val="left" w:pos="2727"/>
        </w:tabs>
        <w:spacing w:line="360" w:lineRule="auto"/>
        <w:jc w:val="both"/>
        <w:rPr>
          <w:rFonts w:ascii="Arial" w:hAnsi="Arial" w:cs="Arial"/>
          <w:lang w:val="en-GB"/>
        </w:rPr>
      </w:pPr>
      <w:r w:rsidRPr="00D74D7E">
        <w:rPr>
          <w:rFonts w:ascii="Arial" w:hAnsi="Arial" w:cs="Arial"/>
          <w:lang w:val="en-GB"/>
        </w:rPr>
        <w:t xml:space="preserve">ASD = </w:t>
      </w:r>
      <w:r w:rsidRPr="00D74D7E">
        <w:rPr>
          <w:rFonts w:ascii="Arial" w:hAnsi="Arial" w:cs="Arial"/>
        </w:rPr>
        <w:t>Autism Spectrum Disorder</w:t>
      </w:r>
    </w:p>
    <w:p w14:paraId="2B87BEBC" w14:textId="7308B523" w:rsidR="00FC0FCA" w:rsidRPr="00D74D7E" w:rsidRDefault="00FC0FCA" w:rsidP="00D74D7E">
      <w:pPr>
        <w:tabs>
          <w:tab w:val="left" w:pos="2727"/>
        </w:tabs>
        <w:spacing w:line="360" w:lineRule="auto"/>
        <w:jc w:val="both"/>
        <w:rPr>
          <w:rFonts w:ascii="Arial" w:hAnsi="Arial" w:cs="Arial"/>
          <w:lang w:val="en-GB"/>
        </w:rPr>
      </w:pPr>
      <w:r w:rsidRPr="00D74D7E">
        <w:rPr>
          <w:rFonts w:ascii="Arial" w:hAnsi="Arial" w:cs="Arial"/>
          <w:lang w:val="en-GB"/>
        </w:rPr>
        <w:t>CBT =</w:t>
      </w:r>
      <w:r w:rsidRPr="00D74D7E">
        <w:rPr>
          <w:rFonts w:ascii="Arial" w:hAnsi="Arial" w:cs="Arial"/>
        </w:rPr>
        <w:t xml:space="preserve"> Cognitive Behavioral Therapy</w:t>
      </w:r>
    </w:p>
    <w:p w14:paraId="28F0ADBD" w14:textId="7D054654" w:rsidR="00FC0FCA" w:rsidRPr="00D74D7E" w:rsidRDefault="00FC0FCA" w:rsidP="00D74D7E">
      <w:pPr>
        <w:tabs>
          <w:tab w:val="left" w:pos="2727"/>
        </w:tabs>
        <w:spacing w:line="360" w:lineRule="auto"/>
        <w:jc w:val="both"/>
        <w:rPr>
          <w:rFonts w:ascii="Arial" w:hAnsi="Arial" w:cs="Arial"/>
          <w:lang w:val="en-GB"/>
        </w:rPr>
      </w:pPr>
      <w:r w:rsidRPr="00D74D7E">
        <w:rPr>
          <w:rFonts w:ascii="Arial" w:hAnsi="Arial" w:cs="Arial"/>
          <w:lang w:val="en-GB"/>
        </w:rPr>
        <w:t>ERP = Exposure and Response Prevention</w:t>
      </w:r>
    </w:p>
    <w:p w14:paraId="42A34BE3" w14:textId="0D10F657" w:rsidR="00FC0FCA" w:rsidRPr="00D74D7E" w:rsidRDefault="00FC0FCA" w:rsidP="00D74D7E">
      <w:pPr>
        <w:tabs>
          <w:tab w:val="left" w:pos="2727"/>
        </w:tabs>
        <w:spacing w:line="360" w:lineRule="auto"/>
        <w:jc w:val="both"/>
        <w:rPr>
          <w:rFonts w:ascii="Arial" w:hAnsi="Arial" w:cs="Arial"/>
          <w:lang w:val="en-GB"/>
        </w:rPr>
      </w:pPr>
      <w:r w:rsidRPr="00D74D7E">
        <w:rPr>
          <w:rFonts w:ascii="Arial" w:hAnsi="Arial" w:cs="Arial"/>
          <w:lang w:val="en-GB"/>
        </w:rPr>
        <w:t xml:space="preserve">DBS = </w:t>
      </w:r>
      <w:r w:rsidRPr="00D74D7E">
        <w:rPr>
          <w:rFonts w:ascii="Arial" w:hAnsi="Arial" w:cs="Arial"/>
        </w:rPr>
        <w:t>Deep Brain Stimulation</w:t>
      </w:r>
    </w:p>
    <w:p w14:paraId="6017C2C2" w14:textId="67CF0C17" w:rsidR="00FC0FCA" w:rsidRPr="00D74D7E" w:rsidRDefault="00FC0FCA" w:rsidP="00D74D7E">
      <w:pPr>
        <w:tabs>
          <w:tab w:val="left" w:pos="2727"/>
        </w:tabs>
        <w:spacing w:line="360" w:lineRule="auto"/>
        <w:jc w:val="both"/>
        <w:rPr>
          <w:rFonts w:ascii="Arial" w:hAnsi="Arial" w:cs="Arial"/>
          <w:lang w:val="en-GB"/>
        </w:rPr>
      </w:pPr>
      <w:r w:rsidRPr="00D74D7E">
        <w:rPr>
          <w:rFonts w:ascii="Arial" w:hAnsi="Arial" w:cs="Arial"/>
          <w:lang w:val="en-GB"/>
        </w:rPr>
        <w:t xml:space="preserve">ICBT = Inference-Based CBT </w:t>
      </w:r>
    </w:p>
    <w:p w14:paraId="739F6C29" w14:textId="1E22CC84" w:rsidR="00FC0FCA" w:rsidRPr="00D74D7E" w:rsidRDefault="00FC0FCA" w:rsidP="00D74D7E">
      <w:pPr>
        <w:tabs>
          <w:tab w:val="left" w:pos="2727"/>
        </w:tabs>
        <w:spacing w:line="360" w:lineRule="auto"/>
        <w:jc w:val="both"/>
        <w:rPr>
          <w:rFonts w:ascii="Arial" w:hAnsi="Arial" w:cs="Arial"/>
          <w:lang w:val="en-GB"/>
        </w:rPr>
      </w:pPr>
      <w:r w:rsidRPr="00D74D7E">
        <w:rPr>
          <w:rFonts w:ascii="Arial" w:hAnsi="Arial" w:cs="Arial"/>
          <w:lang w:val="en-GB"/>
        </w:rPr>
        <w:t xml:space="preserve">ICD = </w:t>
      </w:r>
      <w:r w:rsidRPr="00D74D7E">
        <w:rPr>
          <w:rFonts w:ascii="Arial" w:hAnsi="Arial" w:cs="Arial"/>
        </w:rPr>
        <w:t>International Classification of Diseases</w:t>
      </w:r>
    </w:p>
    <w:p w14:paraId="7D98104A" w14:textId="598C9975" w:rsidR="00FC0FCA" w:rsidRPr="00D74D7E" w:rsidRDefault="00FC0FCA" w:rsidP="00D74D7E">
      <w:pPr>
        <w:tabs>
          <w:tab w:val="left" w:pos="2727"/>
        </w:tabs>
        <w:spacing w:line="360" w:lineRule="auto"/>
        <w:jc w:val="both"/>
        <w:rPr>
          <w:rFonts w:ascii="Arial" w:hAnsi="Arial" w:cs="Arial"/>
          <w:lang w:val="en-GB"/>
        </w:rPr>
      </w:pPr>
      <w:r w:rsidRPr="00D74D7E">
        <w:rPr>
          <w:rFonts w:ascii="Arial" w:hAnsi="Arial" w:cs="Arial"/>
          <w:lang w:val="en-GB"/>
        </w:rPr>
        <w:t>MH = Mental Health</w:t>
      </w:r>
    </w:p>
    <w:p w14:paraId="5F542854" w14:textId="72074738" w:rsidR="00FC0FCA" w:rsidRPr="00D74D7E" w:rsidRDefault="00FC0FCA" w:rsidP="00D74D7E">
      <w:pPr>
        <w:tabs>
          <w:tab w:val="left" w:pos="2727"/>
        </w:tabs>
        <w:spacing w:line="360" w:lineRule="auto"/>
        <w:jc w:val="both"/>
        <w:rPr>
          <w:rFonts w:ascii="Arial" w:hAnsi="Arial" w:cs="Arial"/>
          <w:lang w:val="en-GB"/>
        </w:rPr>
      </w:pPr>
      <w:r w:rsidRPr="00D74D7E">
        <w:rPr>
          <w:rFonts w:ascii="Arial" w:hAnsi="Arial" w:cs="Arial"/>
          <w:lang w:val="en-GB"/>
        </w:rPr>
        <w:t>NHS</w:t>
      </w:r>
      <w:r w:rsidRPr="00D74D7E">
        <w:rPr>
          <w:rFonts w:ascii="Arial" w:hAnsi="Arial" w:cs="Arial"/>
        </w:rPr>
        <w:t xml:space="preserve"> = National Health Service </w:t>
      </w:r>
    </w:p>
    <w:p w14:paraId="7A42DEF8" w14:textId="58AF1D4B" w:rsidR="00FC0FCA" w:rsidRPr="00D74D7E" w:rsidRDefault="00FC0FCA" w:rsidP="00D74D7E">
      <w:pPr>
        <w:tabs>
          <w:tab w:val="left" w:pos="2727"/>
        </w:tabs>
        <w:spacing w:line="360" w:lineRule="auto"/>
        <w:jc w:val="both"/>
        <w:rPr>
          <w:rFonts w:ascii="Arial" w:hAnsi="Arial" w:cs="Arial"/>
          <w:lang w:val="en-GB"/>
        </w:rPr>
      </w:pPr>
      <w:r w:rsidRPr="00D74D7E">
        <w:rPr>
          <w:rFonts w:ascii="Arial" w:hAnsi="Arial" w:cs="Arial"/>
          <w:lang w:val="en-GB"/>
        </w:rPr>
        <w:t xml:space="preserve">OCD = </w:t>
      </w:r>
      <w:r w:rsidRPr="00D74D7E">
        <w:rPr>
          <w:rFonts w:ascii="Arial" w:hAnsi="Arial" w:cs="Arial"/>
        </w:rPr>
        <w:t>Obsessive-Compulsive Disorder</w:t>
      </w:r>
    </w:p>
    <w:p w14:paraId="2BBF5DA4" w14:textId="162247BE" w:rsidR="00FC0FCA" w:rsidRPr="00D74D7E" w:rsidRDefault="00FC0FCA" w:rsidP="00D74D7E">
      <w:pPr>
        <w:tabs>
          <w:tab w:val="left" w:pos="2727"/>
        </w:tabs>
        <w:spacing w:line="360" w:lineRule="auto"/>
        <w:jc w:val="both"/>
        <w:rPr>
          <w:rFonts w:ascii="Arial" w:hAnsi="Arial" w:cs="Arial"/>
          <w:lang w:val="en-GB"/>
        </w:rPr>
      </w:pPr>
      <w:r w:rsidRPr="00D74D7E">
        <w:rPr>
          <w:rFonts w:ascii="Arial" w:hAnsi="Arial" w:cs="Arial"/>
          <w:lang w:val="en-GB"/>
        </w:rPr>
        <w:t xml:space="preserve">OCI = </w:t>
      </w:r>
      <w:r w:rsidR="00D74D7E" w:rsidRPr="00D74D7E">
        <w:rPr>
          <w:rFonts w:ascii="Arial" w:hAnsi="Arial" w:cs="Arial"/>
        </w:rPr>
        <w:t>Obsessive-Compulsive Inventory</w:t>
      </w:r>
    </w:p>
    <w:p w14:paraId="7F28393D" w14:textId="09F70FC5" w:rsidR="00FC0FCA" w:rsidRPr="00D74D7E" w:rsidRDefault="00FC0FCA" w:rsidP="00D74D7E">
      <w:pPr>
        <w:tabs>
          <w:tab w:val="left" w:pos="2727"/>
        </w:tabs>
        <w:spacing w:line="360" w:lineRule="auto"/>
        <w:jc w:val="both"/>
        <w:rPr>
          <w:rFonts w:ascii="Arial" w:hAnsi="Arial" w:cs="Arial"/>
          <w:lang w:val="en-GB"/>
        </w:rPr>
      </w:pPr>
      <w:r w:rsidRPr="00D74D7E">
        <w:rPr>
          <w:rFonts w:ascii="Arial" w:hAnsi="Arial" w:cs="Arial"/>
          <w:lang w:val="en-GB"/>
        </w:rPr>
        <w:t>OCRDs</w:t>
      </w:r>
      <w:r w:rsidR="00D74D7E" w:rsidRPr="00D74D7E">
        <w:rPr>
          <w:rFonts w:ascii="Arial" w:hAnsi="Arial" w:cs="Arial"/>
          <w:lang w:val="en-GB"/>
        </w:rPr>
        <w:t xml:space="preserve"> = Obsessive Compulsive and Related Disorders</w:t>
      </w:r>
    </w:p>
    <w:p w14:paraId="0D7F7B02" w14:textId="76A20861" w:rsidR="00FC0FCA" w:rsidRPr="00D74D7E" w:rsidRDefault="00FC0FCA" w:rsidP="00D74D7E">
      <w:pPr>
        <w:tabs>
          <w:tab w:val="left" w:pos="2727"/>
        </w:tabs>
        <w:spacing w:line="360" w:lineRule="auto"/>
        <w:jc w:val="both"/>
        <w:rPr>
          <w:rFonts w:ascii="Arial" w:hAnsi="Arial" w:cs="Arial"/>
          <w:lang w:val="en-GB"/>
        </w:rPr>
      </w:pPr>
      <w:r w:rsidRPr="00D74D7E">
        <w:rPr>
          <w:rFonts w:ascii="Arial" w:hAnsi="Arial" w:cs="Arial"/>
          <w:lang w:val="en-GB"/>
        </w:rPr>
        <w:t>PANDAS</w:t>
      </w:r>
      <w:r w:rsidR="00D74D7E" w:rsidRPr="00D74D7E">
        <w:rPr>
          <w:rFonts w:ascii="Arial" w:hAnsi="Arial" w:cs="Arial"/>
          <w:lang w:val="en-GB"/>
        </w:rPr>
        <w:t xml:space="preserve"> = </w:t>
      </w:r>
      <w:r w:rsidR="00D74D7E" w:rsidRPr="00D74D7E">
        <w:rPr>
          <w:rFonts w:ascii="Arial" w:hAnsi="Arial" w:cs="Arial"/>
        </w:rPr>
        <w:t>Pediatric Autoimmune Neuropsychiatric Disorders Associated with Streptococcal infections</w:t>
      </w:r>
    </w:p>
    <w:p w14:paraId="4FB58EE5" w14:textId="1C6249B8" w:rsidR="00FC0FCA" w:rsidRPr="00D74D7E" w:rsidRDefault="00FC0FCA" w:rsidP="00D74D7E">
      <w:pPr>
        <w:tabs>
          <w:tab w:val="left" w:pos="2727"/>
        </w:tabs>
        <w:spacing w:line="360" w:lineRule="auto"/>
        <w:jc w:val="both"/>
        <w:rPr>
          <w:rFonts w:ascii="Arial" w:hAnsi="Arial" w:cs="Arial"/>
          <w:lang w:val="en-GB"/>
        </w:rPr>
      </w:pPr>
      <w:r w:rsidRPr="00D74D7E">
        <w:rPr>
          <w:rFonts w:ascii="Arial" w:hAnsi="Arial" w:cs="Arial"/>
          <w:lang w:val="en-GB"/>
        </w:rPr>
        <w:t>rTMS</w:t>
      </w:r>
      <w:r w:rsidR="00D74D7E" w:rsidRPr="00D74D7E">
        <w:rPr>
          <w:rFonts w:ascii="Arial" w:hAnsi="Arial" w:cs="Arial"/>
          <w:lang w:val="en-GB"/>
        </w:rPr>
        <w:t xml:space="preserve"> = Repetitive Transcranial Magnetic Stimulation</w:t>
      </w:r>
    </w:p>
    <w:p w14:paraId="6FC50ACE" w14:textId="108730D3" w:rsidR="00FC0FCA" w:rsidRPr="00D74D7E" w:rsidRDefault="00FC0FCA" w:rsidP="00D74D7E">
      <w:pPr>
        <w:tabs>
          <w:tab w:val="left" w:pos="2727"/>
        </w:tabs>
        <w:spacing w:line="360" w:lineRule="auto"/>
        <w:jc w:val="both"/>
        <w:rPr>
          <w:rFonts w:ascii="Arial" w:hAnsi="Arial" w:cs="Arial"/>
          <w:lang w:val="en-GB"/>
        </w:rPr>
      </w:pPr>
      <w:r w:rsidRPr="00D74D7E">
        <w:rPr>
          <w:rFonts w:ascii="Arial" w:hAnsi="Arial" w:cs="Arial"/>
          <w:lang w:val="en-GB"/>
        </w:rPr>
        <w:t>SSRIs</w:t>
      </w:r>
      <w:r w:rsidR="00D74D7E" w:rsidRPr="00D74D7E">
        <w:rPr>
          <w:rFonts w:ascii="Arial" w:hAnsi="Arial" w:cs="Arial"/>
          <w:lang w:val="en-GB"/>
        </w:rPr>
        <w:t xml:space="preserve"> = Selective Serotonin Reuptake Inhibitors</w:t>
      </w:r>
    </w:p>
    <w:p w14:paraId="66FBA089" w14:textId="495CA94B" w:rsidR="00FC0FCA" w:rsidRPr="00D74D7E" w:rsidRDefault="00FC0FCA" w:rsidP="00D74D7E">
      <w:pPr>
        <w:tabs>
          <w:tab w:val="left" w:pos="2727"/>
        </w:tabs>
        <w:spacing w:line="360" w:lineRule="auto"/>
        <w:jc w:val="both"/>
        <w:rPr>
          <w:rFonts w:ascii="Arial" w:hAnsi="Arial" w:cs="Arial"/>
          <w:lang w:val="en-GB"/>
        </w:rPr>
      </w:pPr>
      <w:r w:rsidRPr="00D74D7E">
        <w:rPr>
          <w:rFonts w:ascii="Arial" w:hAnsi="Arial" w:cs="Arial"/>
          <w:lang w:val="en-GB"/>
        </w:rPr>
        <w:t>YBOCS</w:t>
      </w:r>
      <w:r w:rsidR="00D74D7E" w:rsidRPr="00D74D7E">
        <w:rPr>
          <w:rFonts w:ascii="Arial" w:hAnsi="Arial" w:cs="Arial"/>
          <w:lang w:val="en-GB"/>
        </w:rPr>
        <w:t xml:space="preserve"> = </w:t>
      </w:r>
      <w:r w:rsidR="00D74D7E" w:rsidRPr="00D74D7E">
        <w:rPr>
          <w:rFonts w:ascii="Arial" w:hAnsi="Arial" w:cs="Arial"/>
        </w:rPr>
        <w:t>Yale-Brown Obsessive Compulsive Scale</w:t>
      </w:r>
    </w:p>
    <w:p w14:paraId="5E4A8906" w14:textId="56DDBF5B" w:rsidR="00FC0FCA" w:rsidRPr="00D74D7E" w:rsidRDefault="00FC0FCA" w:rsidP="00D74D7E">
      <w:pPr>
        <w:tabs>
          <w:tab w:val="left" w:pos="2727"/>
        </w:tabs>
        <w:spacing w:line="360" w:lineRule="auto"/>
        <w:jc w:val="both"/>
        <w:rPr>
          <w:rFonts w:ascii="Arial" w:hAnsi="Arial" w:cs="Arial"/>
          <w:lang w:val="en-GB"/>
        </w:rPr>
      </w:pPr>
      <w:r w:rsidRPr="00D74D7E">
        <w:rPr>
          <w:rFonts w:ascii="Arial" w:hAnsi="Arial" w:cs="Arial"/>
          <w:lang w:val="en-GB"/>
        </w:rPr>
        <w:t>WHO</w:t>
      </w:r>
      <w:r w:rsidR="00D74D7E" w:rsidRPr="00D74D7E">
        <w:rPr>
          <w:rFonts w:ascii="Arial" w:hAnsi="Arial" w:cs="Arial"/>
          <w:lang w:val="en-GB"/>
        </w:rPr>
        <w:t xml:space="preserve">   = World Health Organization</w:t>
      </w:r>
    </w:p>
    <w:p w14:paraId="59BB7728" w14:textId="77777777" w:rsidR="00FC0FCA" w:rsidRDefault="00FC0FCA" w:rsidP="00FC0FCA">
      <w:pPr>
        <w:tabs>
          <w:tab w:val="left" w:pos="2727"/>
        </w:tabs>
        <w:rPr>
          <w:rFonts w:ascii="Arial" w:hAnsi="Arial" w:cs="Arial"/>
          <w:sz w:val="24"/>
          <w:szCs w:val="24"/>
          <w:lang w:val="en-GB"/>
        </w:rPr>
      </w:pPr>
    </w:p>
    <w:p w14:paraId="7EDF0099" w14:textId="179F8106" w:rsidR="00661F15" w:rsidRPr="00AD0E61" w:rsidRDefault="002A4DE7" w:rsidP="000E484A">
      <w:pPr>
        <w:rPr>
          <w:rFonts w:ascii="Arial" w:hAnsi="Arial" w:cs="Arial"/>
          <w:b/>
          <w:bCs/>
          <w:sz w:val="24"/>
          <w:szCs w:val="24"/>
          <w:lang w:val="en-GB"/>
        </w:rPr>
      </w:pPr>
      <w:r w:rsidRPr="00FC0FCA">
        <w:rPr>
          <w:rFonts w:ascii="Arial" w:hAnsi="Arial" w:cs="Arial"/>
          <w:sz w:val="24"/>
          <w:szCs w:val="24"/>
          <w:lang w:val="en-GB"/>
        </w:rPr>
        <w:br w:type="page"/>
      </w:r>
      <w:r w:rsidR="00661F15" w:rsidRPr="00AD0E61">
        <w:rPr>
          <w:rFonts w:ascii="Arial" w:hAnsi="Arial" w:cs="Arial"/>
          <w:b/>
          <w:bCs/>
          <w:sz w:val="24"/>
          <w:szCs w:val="24"/>
          <w:lang w:val="en-GB"/>
        </w:rPr>
        <w:lastRenderedPageBreak/>
        <w:t>Introduction</w:t>
      </w:r>
      <w:r w:rsidR="00301E50">
        <w:rPr>
          <w:rFonts w:ascii="Arial" w:hAnsi="Arial" w:cs="Arial"/>
          <w:b/>
          <w:bCs/>
          <w:sz w:val="24"/>
          <w:szCs w:val="24"/>
          <w:lang w:val="en-GB"/>
        </w:rPr>
        <w:t xml:space="preserve"> </w:t>
      </w:r>
      <w:r w:rsidR="00EA32E5">
        <w:rPr>
          <w:rFonts w:ascii="Arial" w:hAnsi="Arial" w:cs="Arial"/>
          <w:b/>
          <w:bCs/>
          <w:sz w:val="24"/>
          <w:szCs w:val="24"/>
          <w:lang w:val="en-GB"/>
        </w:rPr>
        <w:t xml:space="preserve"> </w:t>
      </w:r>
      <w:r w:rsidR="00812C8D">
        <w:rPr>
          <w:rFonts w:ascii="Arial" w:hAnsi="Arial" w:cs="Arial"/>
          <w:b/>
          <w:bCs/>
          <w:sz w:val="24"/>
          <w:szCs w:val="24"/>
          <w:lang w:val="en-GB"/>
        </w:rPr>
        <w:t xml:space="preserve"> </w:t>
      </w:r>
    </w:p>
    <w:p w14:paraId="2C63A87C" w14:textId="59502B5E" w:rsidR="00296999" w:rsidRPr="00AD0E61" w:rsidRDefault="00296999" w:rsidP="00AD0E61">
      <w:pPr>
        <w:spacing w:line="360" w:lineRule="auto"/>
        <w:jc w:val="both"/>
        <w:rPr>
          <w:rFonts w:ascii="Arial" w:hAnsi="Arial" w:cs="Arial"/>
          <w:lang w:val="en-GB"/>
        </w:rPr>
      </w:pPr>
      <w:r w:rsidRPr="00AD0E61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6FFF35" wp14:editId="16DC6B67">
                <wp:simplePos x="0" y="0"/>
                <wp:positionH relativeFrom="column">
                  <wp:posOffset>3257550</wp:posOffset>
                </wp:positionH>
                <wp:positionV relativeFrom="paragraph">
                  <wp:posOffset>4571365</wp:posOffset>
                </wp:positionV>
                <wp:extent cx="2934335" cy="635"/>
                <wp:effectExtent l="0" t="0" r="0" b="0"/>
                <wp:wrapNone/>
                <wp:docPr id="43278622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33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F8284BA" w14:textId="0F8D1317" w:rsidR="00296999" w:rsidRPr="00AD0E61" w:rsidRDefault="00296999" w:rsidP="00296999">
                            <w:pPr>
                              <w:pStyle w:val="Caption"/>
                              <w:rPr>
                                <w:rFonts w:ascii="Arial" w:hAnsi="Arial" w:cs="Arial"/>
                                <w:i w:val="0"/>
                                <w:iCs w:val="0"/>
                                <w:color w:val="auto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AD0E61">
                              <w:rPr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2"/>
                                <w:szCs w:val="22"/>
                              </w:rPr>
                              <w:t xml:space="preserve">Figure </w:t>
                            </w:r>
                            <w:r w:rsidRPr="00AD0E61">
                              <w:rPr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AD0E61">
                              <w:rPr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2"/>
                                <w:szCs w:val="22"/>
                              </w:rPr>
                              <w:instrText xml:space="preserve"> SEQ Figure \* ARABIC </w:instrText>
                            </w:r>
                            <w:r w:rsidRPr="00AD0E61">
                              <w:rPr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9B6131">
                              <w:rPr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noProof/>
                                <w:color w:val="auto"/>
                                <w:sz w:val="22"/>
                                <w:szCs w:val="22"/>
                              </w:rPr>
                              <w:t>1</w:t>
                            </w:r>
                            <w:r w:rsidRPr="00AD0E61">
                              <w:rPr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AD0E61">
                              <w:rPr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2"/>
                                <w:szCs w:val="22"/>
                              </w:rPr>
                              <w:t>:</w:t>
                            </w:r>
                            <w:r w:rsidRPr="00AD0E61">
                              <w:rPr>
                                <w:rFonts w:ascii="Arial" w:hAnsi="Arial" w:cs="Arial"/>
                                <w:i w:val="0"/>
                                <w:iCs w:val="0"/>
                                <w:color w:val="auto"/>
                                <w:sz w:val="22"/>
                                <w:szCs w:val="22"/>
                              </w:rPr>
                              <w:t xml:space="preserve"> Symptoms of Obsession and Compulsion in OCD</w:t>
                            </w:r>
                            <w:r w:rsidR="00AD0E61" w:rsidRPr="00AD0E61">
                              <w:rPr>
                                <w:rFonts w:ascii="Arial" w:hAnsi="Arial" w:cs="Arial"/>
                                <w:i w:val="0"/>
                                <w:iCs w:val="0"/>
                                <w:color w:val="auto"/>
                                <w:sz w:val="22"/>
                                <w:szCs w:val="22"/>
                              </w:rPr>
                              <w:t xml:space="preserve"> (</w:t>
                            </w:r>
                            <w:r w:rsidR="00AD0E61" w:rsidRPr="00AD0E61">
                              <w:rPr>
                                <w:rFonts w:ascii="Arial" w:hAnsi="Arial" w:cs="Arial"/>
                                <w:i w:val="0"/>
                                <w:iCs w:val="0"/>
                                <w:color w:val="auto"/>
                                <w:sz w:val="22"/>
                                <w:szCs w:val="22"/>
                                <w:lang w:val="en-GB"/>
                              </w:rPr>
                              <w:t>Cleveland Clinic,2022)</w:t>
                            </w:r>
                            <w:r w:rsidR="00AD0E61" w:rsidRPr="00AD0E61">
                              <w:rPr>
                                <w:rFonts w:ascii="Arial" w:hAnsi="Arial" w:cs="Arial"/>
                                <w:i w:val="0"/>
                                <w:iCs w:val="0"/>
                                <w:color w:val="auto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36FFF3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56.5pt;margin-top:359.95pt;width:231.05pt;height: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putFQIAADgEAAAOAAAAZHJzL2Uyb0RvYy54bWysU02P0zAQvSPxHyzfafoBK4iarkpXRUir&#10;3ZW6aM+u4zSRbI8Zu03Kr2fsJC0snBAXZ+IZv/G897y87YxmJ4W+AVvw2WTKmbISysYeCv7tefvu&#10;I2c+CFsKDVYV/Kw8v129fbNsXa7mUIMuFTICsT5vXcHrEFyeZV7Wygg/AacsJStAIwL94iErUbSE&#10;bnQ2n05vshawdAhSeU+7d32SrxJ+VSkZHqvKq8B0weluIa2Y1n1cs9VS5AcUrm7kcA3xD7cworHU&#10;9AJ1J4JgR2z+gDKNRPBQhYkEk0FVNVKlGWia2fTVNLtaOJVmIXK8u9Dk/x+sfDjt3BOy0H2GjgSM&#10;hLTO55424zxdhSZ+6aaM8kTh+UKb6gKTtDn/tHi/WHzgTFLuhgLCyK5HHfrwRYFhMSg4kiaJKnG6&#10;96EvHUtiJw+6KbeN1vEnJjYa2UmQfm3dBDWA/1albay1EE/1gHEnu84Ro9Dtu2G4PZRnmhmht4N3&#10;cttQo3vhw5NA0p/GJE+HR1oqDW3BYYg4qwF//G0/1pMslOWsJT8V3H8/ClSc6a+WBIvmGwMcg/0Y&#10;2KPZAI04o9fiZArpAAY9hhWCeSGrr2MXSgkrqVfBwxhuQu9qeipSrdepiCzmRLi3Oycj9Ejoc/ci&#10;0A1yBFLxAUanifyVKn1t0sWtj4EoTpJFQnsWB57Jnkn04SlF///6n6quD371EwAA//8DAFBLAwQU&#10;AAYACAAAACEAdIgOQuIAAAALAQAADwAAAGRycy9kb3ducmV2LnhtbEyPzU7DMBCE70i8g7VIXBB1&#10;Qv9IiFNVFRzopSLtpTc33saB2I5spw1vz3KC486OZr4pVqPp2AV9aJ0VkE4SYGhrp1rbCDjs3x6f&#10;gYUorZKdsyjgGwOsytubQubKXe0HXqrYMAqxIZcCdIx9znmoNRoZJq5HS7+z80ZGOn3DlZdXCjcd&#10;f0qSBTeytdSgZY8bjfVXNRgBu9lxpx+G8+t2PZv698OwWXw2lRD3d+P6BVjEMf6Z4Ref0KEkppMb&#10;rAqsEzBPp7QlClimWQaMHNlyngI7kULNwMuC/99Q/gAAAP//AwBQSwECLQAUAAYACAAAACEAtoM4&#10;kv4AAADhAQAAEwAAAAAAAAAAAAAAAAAAAAAAW0NvbnRlbnRfVHlwZXNdLnhtbFBLAQItABQABgAI&#10;AAAAIQA4/SH/1gAAAJQBAAALAAAAAAAAAAAAAAAAAC8BAABfcmVscy8ucmVsc1BLAQItABQABgAI&#10;AAAAIQDg5putFQIAADgEAAAOAAAAAAAAAAAAAAAAAC4CAABkcnMvZTJvRG9jLnhtbFBLAQItABQA&#10;BgAIAAAAIQB0iA5C4gAAAAsBAAAPAAAAAAAAAAAAAAAAAG8EAABkcnMvZG93bnJldi54bWxQSwUG&#10;AAAAAAQABADzAAAAfgUAAAAA&#10;" stroked="f">
                <v:textbox style="mso-fit-shape-to-text:t" inset="0,0,0,0">
                  <w:txbxContent>
                    <w:p w14:paraId="1F8284BA" w14:textId="0F8D1317" w:rsidR="00296999" w:rsidRPr="00AD0E61" w:rsidRDefault="00296999" w:rsidP="00296999">
                      <w:pPr>
                        <w:pStyle w:val="Caption"/>
                        <w:rPr>
                          <w:rFonts w:ascii="Arial" w:hAnsi="Arial" w:cs="Arial"/>
                          <w:i w:val="0"/>
                          <w:iCs w:val="0"/>
                          <w:color w:val="auto"/>
                          <w:sz w:val="22"/>
                          <w:szCs w:val="22"/>
                          <w:lang w:val="en-GB"/>
                        </w:rPr>
                      </w:pPr>
                      <w:r w:rsidRPr="00AD0E61">
                        <w:rPr>
                          <w:rFonts w:ascii="Arial" w:hAnsi="Arial" w:cs="Arial"/>
                          <w:b/>
                          <w:bCs/>
                          <w:i w:val="0"/>
                          <w:iCs w:val="0"/>
                          <w:color w:val="auto"/>
                          <w:sz w:val="22"/>
                          <w:szCs w:val="22"/>
                        </w:rPr>
                        <w:t xml:space="preserve">Figure </w:t>
                      </w:r>
                      <w:r w:rsidRPr="00AD0E61">
                        <w:rPr>
                          <w:rFonts w:ascii="Arial" w:hAnsi="Arial" w:cs="Arial"/>
                          <w:b/>
                          <w:bCs/>
                          <w:i w:val="0"/>
                          <w:iCs w:val="0"/>
                          <w:color w:val="auto"/>
                          <w:sz w:val="22"/>
                          <w:szCs w:val="22"/>
                        </w:rPr>
                        <w:fldChar w:fldCharType="begin"/>
                      </w:r>
                      <w:r w:rsidRPr="00AD0E61">
                        <w:rPr>
                          <w:rFonts w:ascii="Arial" w:hAnsi="Arial" w:cs="Arial"/>
                          <w:b/>
                          <w:bCs/>
                          <w:i w:val="0"/>
                          <w:iCs w:val="0"/>
                          <w:color w:val="auto"/>
                          <w:sz w:val="22"/>
                          <w:szCs w:val="22"/>
                        </w:rPr>
                        <w:instrText xml:space="preserve"> SEQ Figure \* ARABIC </w:instrText>
                      </w:r>
                      <w:r w:rsidRPr="00AD0E61">
                        <w:rPr>
                          <w:rFonts w:ascii="Arial" w:hAnsi="Arial" w:cs="Arial"/>
                          <w:b/>
                          <w:bCs/>
                          <w:i w:val="0"/>
                          <w:iCs w:val="0"/>
                          <w:color w:val="auto"/>
                          <w:sz w:val="22"/>
                          <w:szCs w:val="22"/>
                        </w:rPr>
                        <w:fldChar w:fldCharType="separate"/>
                      </w:r>
                      <w:r w:rsidR="009B6131">
                        <w:rPr>
                          <w:rFonts w:ascii="Arial" w:hAnsi="Arial" w:cs="Arial"/>
                          <w:b/>
                          <w:bCs/>
                          <w:i w:val="0"/>
                          <w:iCs w:val="0"/>
                          <w:noProof/>
                          <w:color w:val="auto"/>
                          <w:sz w:val="22"/>
                          <w:szCs w:val="22"/>
                        </w:rPr>
                        <w:t>1</w:t>
                      </w:r>
                      <w:r w:rsidRPr="00AD0E61">
                        <w:rPr>
                          <w:rFonts w:ascii="Arial" w:hAnsi="Arial" w:cs="Arial"/>
                          <w:b/>
                          <w:bCs/>
                          <w:i w:val="0"/>
                          <w:iCs w:val="0"/>
                          <w:color w:val="auto"/>
                          <w:sz w:val="22"/>
                          <w:szCs w:val="22"/>
                        </w:rPr>
                        <w:fldChar w:fldCharType="end"/>
                      </w:r>
                      <w:r w:rsidRPr="00AD0E61">
                        <w:rPr>
                          <w:rFonts w:ascii="Arial" w:hAnsi="Arial" w:cs="Arial"/>
                          <w:b/>
                          <w:bCs/>
                          <w:i w:val="0"/>
                          <w:iCs w:val="0"/>
                          <w:color w:val="auto"/>
                          <w:sz w:val="22"/>
                          <w:szCs w:val="22"/>
                        </w:rPr>
                        <w:t>:</w:t>
                      </w:r>
                      <w:r w:rsidRPr="00AD0E61">
                        <w:rPr>
                          <w:rFonts w:ascii="Arial" w:hAnsi="Arial" w:cs="Arial"/>
                          <w:i w:val="0"/>
                          <w:iCs w:val="0"/>
                          <w:color w:val="auto"/>
                          <w:sz w:val="22"/>
                          <w:szCs w:val="22"/>
                        </w:rPr>
                        <w:t xml:space="preserve"> Symptoms of Obsession and Compulsion in OCD</w:t>
                      </w:r>
                      <w:r w:rsidR="00AD0E61" w:rsidRPr="00AD0E61">
                        <w:rPr>
                          <w:rFonts w:ascii="Arial" w:hAnsi="Arial" w:cs="Arial"/>
                          <w:i w:val="0"/>
                          <w:iCs w:val="0"/>
                          <w:color w:val="auto"/>
                          <w:sz w:val="22"/>
                          <w:szCs w:val="22"/>
                        </w:rPr>
                        <w:t xml:space="preserve"> (</w:t>
                      </w:r>
                      <w:r w:rsidR="00AD0E61" w:rsidRPr="00AD0E61">
                        <w:rPr>
                          <w:rFonts w:ascii="Arial" w:hAnsi="Arial" w:cs="Arial"/>
                          <w:i w:val="0"/>
                          <w:iCs w:val="0"/>
                          <w:color w:val="auto"/>
                          <w:sz w:val="22"/>
                          <w:szCs w:val="22"/>
                          <w:lang w:val="en-GB"/>
                        </w:rPr>
                        <w:t>Cleveland Clinic,2022)</w:t>
                      </w:r>
                      <w:r w:rsidR="00AD0E61" w:rsidRPr="00AD0E61">
                        <w:rPr>
                          <w:rFonts w:ascii="Arial" w:hAnsi="Arial" w:cs="Arial"/>
                          <w:i w:val="0"/>
                          <w:iCs w:val="0"/>
                          <w:color w:val="auto"/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8F7437" w:rsidRPr="00AD0E61">
        <w:rPr>
          <w:rFonts w:ascii="Arial" w:hAnsi="Arial" w:cs="Arial"/>
          <w:noProof/>
          <w:lang w:val="en-GB"/>
        </w:rPr>
        <w:drawing>
          <wp:anchor distT="0" distB="0" distL="114300" distR="114300" simplePos="0" relativeHeight="251661312" behindDoc="0" locked="0" layoutInCell="1" allowOverlap="1" wp14:anchorId="37CA10D8" wp14:editId="7AC6F7D9">
            <wp:simplePos x="0" y="0"/>
            <wp:positionH relativeFrom="margin">
              <wp:posOffset>3257860</wp:posOffset>
            </wp:positionH>
            <wp:positionV relativeFrom="paragraph">
              <wp:posOffset>465140</wp:posOffset>
            </wp:positionV>
            <wp:extent cx="2934815" cy="4049486"/>
            <wp:effectExtent l="0" t="0" r="0" b="8255"/>
            <wp:wrapNone/>
            <wp:docPr id="10066754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675434" name="Picture 1006675434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079" r="3110" b="44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4815" cy="40494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72DB" w:rsidRPr="00AD0E61">
        <w:rPr>
          <w:rFonts w:ascii="Arial" w:hAnsi="Arial" w:cs="Arial"/>
          <w:lang w:val="en-GB"/>
        </w:rPr>
        <w:t>According to the WHO</w:t>
      </w:r>
      <w:r w:rsidR="00E3182C">
        <w:rPr>
          <w:rFonts w:ascii="Arial" w:hAnsi="Arial" w:cs="Arial"/>
          <w:lang w:val="en-GB"/>
        </w:rPr>
        <w:t xml:space="preserve"> (2022)</w:t>
      </w:r>
      <w:r w:rsidR="008A72DB" w:rsidRPr="00AD0E61">
        <w:rPr>
          <w:rFonts w:ascii="Arial" w:hAnsi="Arial" w:cs="Arial"/>
          <w:lang w:val="en-GB"/>
        </w:rPr>
        <w:t xml:space="preserve">, 6B20 </w:t>
      </w:r>
      <w:r w:rsidR="00F0531E" w:rsidRPr="00AD0E61">
        <w:rPr>
          <w:rFonts w:ascii="Arial" w:hAnsi="Arial" w:cs="Arial"/>
          <w:lang w:val="en-GB"/>
        </w:rPr>
        <w:t>obsessive-compulsive disorder</w:t>
      </w:r>
      <w:r w:rsidR="008A72DB" w:rsidRPr="00AD0E61">
        <w:rPr>
          <w:rFonts w:ascii="Arial" w:hAnsi="Arial" w:cs="Arial"/>
          <w:lang w:val="en-GB"/>
        </w:rPr>
        <w:t xml:space="preserve"> </w:t>
      </w:r>
      <w:r w:rsidR="00661F15" w:rsidRPr="00AD0E61">
        <w:rPr>
          <w:rFonts w:ascii="Arial" w:hAnsi="Arial" w:cs="Arial"/>
          <w:lang w:val="en-GB"/>
        </w:rPr>
        <w:t xml:space="preserve">is a chronic and often </w:t>
      </w:r>
      <w:r w:rsidR="00F0531E" w:rsidRPr="00AD0E61">
        <w:rPr>
          <w:rFonts w:ascii="Arial" w:hAnsi="Arial" w:cs="Arial"/>
          <w:lang w:val="en-GB"/>
        </w:rPr>
        <w:t>crippling</w:t>
      </w:r>
      <w:r w:rsidR="00661F15" w:rsidRPr="00AD0E61">
        <w:rPr>
          <w:rFonts w:ascii="Arial" w:hAnsi="Arial" w:cs="Arial"/>
          <w:lang w:val="en-GB"/>
        </w:rPr>
        <w:t xml:space="preserve"> mental health disorder </w:t>
      </w:r>
      <w:r w:rsidR="00AD0E61">
        <w:rPr>
          <w:rFonts w:ascii="Arial" w:hAnsi="Arial" w:cs="Arial"/>
          <w:lang w:val="en-GB"/>
        </w:rPr>
        <w:t xml:space="preserve">which is </w:t>
      </w:r>
      <w:r w:rsidR="00661F15" w:rsidRPr="00AD0E61">
        <w:rPr>
          <w:rFonts w:ascii="Arial" w:hAnsi="Arial" w:cs="Arial"/>
          <w:lang w:val="en-GB"/>
        </w:rPr>
        <w:t>characterized by the presence of obsessions</w:t>
      </w:r>
      <w:r w:rsidR="007673BA" w:rsidRPr="00AD0E61">
        <w:rPr>
          <w:rFonts w:ascii="Arial" w:hAnsi="Arial" w:cs="Arial"/>
          <w:lang w:val="en-GB"/>
        </w:rPr>
        <w:t xml:space="preserve"> and </w:t>
      </w:r>
      <w:r w:rsidR="00661F15" w:rsidRPr="00AD0E61">
        <w:rPr>
          <w:rFonts w:ascii="Arial" w:hAnsi="Arial" w:cs="Arial"/>
          <w:lang w:val="en-GB"/>
        </w:rPr>
        <w:t xml:space="preserve">compulsions. </w:t>
      </w:r>
    </w:p>
    <w:p w14:paraId="287D283D" w14:textId="1FB4A968" w:rsidR="00A869BB" w:rsidRDefault="00661F15" w:rsidP="00AD0E61">
      <w:pPr>
        <w:spacing w:line="360" w:lineRule="auto"/>
        <w:jc w:val="both"/>
        <w:rPr>
          <w:rFonts w:ascii="Arial" w:hAnsi="Arial" w:cs="Arial"/>
          <w:lang w:val="en-GB"/>
        </w:rPr>
      </w:pPr>
      <w:r w:rsidRPr="00AD0E61">
        <w:rPr>
          <w:rFonts w:ascii="Arial" w:hAnsi="Arial" w:cs="Arial"/>
          <w:b/>
          <w:bCs/>
          <w:lang w:val="en-GB"/>
        </w:rPr>
        <w:t>Obsessions</w:t>
      </w:r>
      <w:r w:rsidRPr="00AD0E61">
        <w:rPr>
          <w:rFonts w:ascii="Arial" w:hAnsi="Arial" w:cs="Arial"/>
          <w:lang w:val="en-GB"/>
        </w:rPr>
        <w:t xml:space="preserve"> are</w:t>
      </w:r>
      <w:r w:rsidR="00A869BB">
        <w:rPr>
          <w:rFonts w:ascii="Arial" w:hAnsi="Arial" w:cs="Arial"/>
          <w:lang w:val="en-GB"/>
        </w:rPr>
        <w:t xml:space="preserve"> defined as a </w:t>
      </w:r>
      <w:r w:rsidRPr="00AD0E61">
        <w:rPr>
          <w:rFonts w:ascii="Arial" w:hAnsi="Arial" w:cs="Arial"/>
          <w:lang w:val="en-GB"/>
        </w:rPr>
        <w:t>recurrent and</w:t>
      </w:r>
    </w:p>
    <w:p w14:paraId="141D47C9" w14:textId="5B90DD33" w:rsidR="00FA3A9D" w:rsidRDefault="00661F15" w:rsidP="00AD0E61">
      <w:pPr>
        <w:spacing w:line="360" w:lineRule="auto"/>
        <w:jc w:val="both"/>
        <w:rPr>
          <w:rFonts w:ascii="Arial" w:hAnsi="Arial" w:cs="Arial"/>
          <w:lang w:val="en-GB"/>
        </w:rPr>
      </w:pPr>
      <w:r w:rsidRPr="00AD0E61">
        <w:rPr>
          <w:rFonts w:ascii="Arial" w:hAnsi="Arial" w:cs="Arial"/>
          <w:lang w:val="en-GB"/>
        </w:rPr>
        <w:t>persistent thoughts,</w:t>
      </w:r>
      <w:r w:rsidR="00FA3A9D">
        <w:rPr>
          <w:rFonts w:ascii="Arial" w:hAnsi="Arial" w:cs="Arial"/>
          <w:lang w:val="en-GB"/>
        </w:rPr>
        <w:t xml:space="preserve"> perceptions</w:t>
      </w:r>
      <w:r w:rsidRPr="00AD0E61">
        <w:rPr>
          <w:rFonts w:ascii="Arial" w:hAnsi="Arial" w:cs="Arial"/>
          <w:lang w:val="en-GB"/>
        </w:rPr>
        <w:t xml:space="preserve"> </w:t>
      </w:r>
      <w:r w:rsidR="00FA3A9D" w:rsidRPr="00AD0E61">
        <w:rPr>
          <w:rFonts w:ascii="Arial" w:hAnsi="Arial" w:cs="Arial"/>
          <w:lang w:val="en-GB"/>
        </w:rPr>
        <w:t>urge</w:t>
      </w:r>
      <w:r w:rsidRPr="00AD0E61">
        <w:rPr>
          <w:rFonts w:ascii="Arial" w:hAnsi="Arial" w:cs="Arial"/>
          <w:lang w:val="en-GB"/>
        </w:rPr>
        <w:t xml:space="preserve">, or images </w:t>
      </w:r>
    </w:p>
    <w:p w14:paraId="69B84321" w14:textId="3E647DF7" w:rsidR="004A416C" w:rsidRPr="00AD0E61" w:rsidRDefault="00661F15" w:rsidP="00AD0E61">
      <w:pPr>
        <w:spacing w:line="360" w:lineRule="auto"/>
        <w:jc w:val="both"/>
        <w:rPr>
          <w:rFonts w:ascii="Arial" w:hAnsi="Arial" w:cs="Arial"/>
          <w:lang w:val="en-GB"/>
        </w:rPr>
      </w:pPr>
      <w:r w:rsidRPr="00AD0E61">
        <w:rPr>
          <w:rFonts w:ascii="Arial" w:hAnsi="Arial" w:cs="Arial"/>
          <w:lang w:val="en-GB"/>
        </w:rPr>
        <w:t>that are experienced as intrusive</w:t>
      </w:r>
      <w:r w:rsidR="00A869BB">
        <w:rPr>
          <w:rFonts w:ascii="Arial" w:hAnsi="Arial" w:cs="Arial"/>
          <w:lang w:val="en-GB"/>
        </w:rPr>
        <w:t xml:space="preserve">  </w:t>
      </w:r>
      <w:r w:rsidRPr="00AD0E61">
        <w:rPr>
          <w:rFonts w:ascii="Arial" w:hAnsi="Arial" w:cs="Arial"/>
          <w:lang w:val="en-GB"/>
        </w:rPr>
        <w:t>and unwanted</w:t>
      </w:r>
      <w:r w:rsidR="004A416C" w:rsidRPr="00AD0E61">
        <w:rPr>
          <w:rFonts w:ascii="Arial" w:hAnsi="Arial" w:cs="Arial"/>
          <w:lang w:val="en-GB"/>
        </w:rPr>
        <w:t>.</w:t>
      </w:r>
    </w:p>
    <w:p w14:paraId="0067DC70" w14:textId="77777777" w:rsidR="00697306" w:rsidRDefault="004A416C" w:rsidP="00AD0E61">
      <w:pPr>
        <w:spacing w:line="360" w:lineRule="auto"/>
        <w:jc w:val="both"/>
        <w:rPr>
          <w:rFonts w:ascii="Arial" w:hAnsi="Arial" w:cs="Arial"/>
          <w:lang w:val="en-GB"/>
        </w:rPr>
      </w:pPr>
      <w:r w:rsidRPr="00AD0E61">
        <w:rPr>
          <w:rFonts w:ascii="Arial" w:hAnsi="Arial" w:cs="Arial"/>
          <w:b/>
          <w:bCs/>
          <w:lang w:val="en-GB"/>
        </w:rPr>
        <w:t>C</w:t>
      </w:r>
      <w:r w:rsidR="00661F15" w:rsidRPr="00AD0E61">
        <w:rPr>
          <w:rFonts w:ascii="Arial" w:hAnsi="Arial" w:cs="Arial"/>
          <w:b/>
          <w:bCs/>
          <w:lang w:val="en-GB"/>
        </w:rPr>
        <w:t>ompulsions</w:t>
      </w:r>
      <w:r w:rsidR="00661F15" w:rsidRPr="00AD0E61">
        <w:rPr>
          <w:rFonts w:ascii="Arial" w:hAnsi="Arial" w:cs="Arial"/>
          <w:lang w:val="en-GB"/>
        </w:rPr>
        <w:t xml:space="preserve"> are</w:t>
      </w:r>
      <w:r w:rsidR="00697306">
        <w:rPr>
          <w:rFonts w:ascii="Arial" w:hAnsi="Arial" w:cs="Arial"/>
          <w:lang w:val="en-GB"/>
        </w:rPr>
        <w:t xml:space="preserve"> denoted as </w:t>
      </w:r>
      <w:r w:rsidR="00661F15" w:rsidRPr="00AD0E61">
        <w:rPr>
          <w:rFonts w:ascii="Arial" w:hAnsi="Arial" w:cs="Arial"/>
          <w:lang w:val="en-GB"/>
        </w:rPr>
        <w:t xml:space="preserve"> repetitive behaviours</w:t>
      </w:r>
    </w:p>
    <w:p w14:paraId="1914C7FB" w14:textId="4FD8EFE3" w:rsidR="008F7437" w:rsidRPr="00AD0E61" w:rsidRDefault="00697306" w:rsidP="00AD0E61">
      <w:p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that</w:t>
      </w:r>
      <w:r w:rsidR="008F7437" w:rsidRPr="00AD0E61">
        <w:rPr>
          <w:rFonts w:ascii="Arial" w:hAnsi="Arial" w:cs="Arial"/>
          <w:lang w:val="en-GB"/>
        </w:rPr>
        <w:t xml:space="preserve"> </w:t>
      </w:r>
      <w:r w:rsidR="00661F15" w:rsidRPr="00AD0E61">
        <w:rPr>
          <w:rFonts w:ascii="Arial" w:hAnsi="Arial" w:cs="Arial"/>
          <w:lang w:val="en-GB"/>
        </w:rPr>
        <w:t>performed in response to obsessions</w:t>
      </w:r>
      <w:r w:rsidR="008F7437" w:rsidRPr="00AD0E61">
        <w:rPr>
          <w:rFonts w:ascii="Arial" w:hAnsi="Arial" w:cs="Arial"/>
          <w:lang w:val="en-GB"/>
        </w:rPr>
        <w:t>.</w:t>
      </w:r>
    </w:p>
    <w:p w14:paraId="4E8A1CB2" w14:textId="77777777" w:rsidR="00A339C3" w:rsidRDefault="00A339C3" w:rsidP="00AD0E61">
      <w:p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Obsessive compulsive disorder significantly affects</w:t>
      </w:r>
    </w:p>
    <w:p w14:paraId="0B7FD047" w14:textId="0BD5C8F5" w:rsidR="002618F1" w:rsidRDefault="00A339C3" w:rsidP="00AD0E61">
      <w:p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Person’s </w:t>
      </w:r>
      <w:r w:rsidR="002618F1">
        <w:rPr>
          <w:rFonts w:ascii="Arial" w:hAnsi="Arial" w:cs="Arial"/>
          <w:lang w:val="en-GB"/>
        </w:rPr>
        <w:t>social, educational, professional and</w:t>
      </w:r>
    </w:p>
    <w:p w14:paraId="4ECC05B9" w14:textId="77777777" w:rsidR="0019133B" w:rsidRDefault="002618F1" w:rsidP="00AD0E61">
      <w:p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 interpersonal functioning skills</w:t>
      </w:r>
      <w:r w:rsidR="00A834F8">
        <w:rPr>
          <w:rFonts w:ascii="Arial" w:hAnsi="Arial" w:cs="Arial"/>
          <w:lang w:val="en-GB"/>
        </w:rPr>
        <w:t xml:space="preserve"> and globally </w:t>
      </w:r>
    </w:p>
    <w:p w14:paraId="789B0A25" w14:textId="1C7F4E7B" w:rsidR="00A339C3" w:rsidRDefault="00A834F8" w:rsidP="00AD0E61">
      <w:p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considered as a most </w:t>
      </w:r>
      <w:r w:rsidR="0019133B">
        <w:rPr>
          <w:rFonts w:ascii="Arial" w:hAnsi="Arial" w:cs="Arial"/>
          <w:lang w:val="en-GB"/>
        </w:rPr>
        <w:t>disabling psychiatric ailment.</w:t>
      </w:r>
    </w:p>
    <w:p w14:paraId="6B7017DF" w14:textId="742001DD" w:rsidR="00896ED8" w:rsidRDefault="00762CE0" w:rsidP="00AD0E61">
      <w:p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Its c</w:t>
      </w:r>
      <w:r w:rsidR="00661F15" w:rsidRPr="00AD0E61">
        <w:rPr>
          <w:rFonts w:ascii="Arial" w:hAnsi="Arial" w:cs="Arial"/>
          <w:lang w:val="en-GB"/>
        </w:rPr>
        <w:t>ontemporary</w:t>
      </w:r>
      <w:r>
        <w:rPr>
          <w:rFonts w:ascii="Arial" w:hAnsi="Arial" w:cs="Arial"/>
          <w:lang w:val="en-GB"/>
        </w:rPr>
        <w:t xml:space="preserve"> care</w:t>
      </w:r>
      <w:r w:rsidR="00661F15" w:rsidRPr="00AD0E61">
        <w:rPr>
          <w:rFonts w:ascii="Arial" w:hAnsi="Arial" w:cs="Arial"/>
          <w:lang w:val="en-GB"/>
        </w:rPr>
        <w:t xml:space="preserve"> research</w:t>
      </w:r>
      <w:r w:rsidR="00896ED8">
        <w:rPr>
          <w:rFonts w:ascii="Arial" w:hAnsi="Arial" w:cs="Arial"/>
          <w:lang w:val="en-GB"/>
        </w:rPr>
        <w:t xml:space="preserve"> statista</w:t>
      </w:r>
      <w:r w:rsidR="00661F15" w:rsidRPr="00AD0E61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>proposes</w:t>
      </w:r>
    </w:p>
    <w:p w14:paraId="1CA68C02" w14:textId="77777777" w:rsidR="007F6559" w:rsidRDefault="00661F15" w:rsidP="00AD0E61">
      <w:pPr>
        <w:spacing w:line="360" w:lineRule="auto"/>
        <w:jc w:val="both"/>
        <w:rPr>
          <w:rFonts w:ascii="Arial" w:hAnsi="Arial" w:cs="Arial"/>
          <w:lang w:val="en-GB"/>
        </w:rPr>
      </w:pPr>
      <w:r w:rsidRPr="00AD0E61">
        <w:rPr>
          <w:rFonts w:ascii="Arial" w:hAnsi="Arial" w:cs="Arial"/>
          <w:lang w:val="en-GB"/>
        </w:rPr>
        <w:t xml:space="preserve"> that </w:t>
      </w:r>
      <w:r w:rsidR="00896ED8">
        <w:rPr>
          <w:rFonts w:ascii="Arial" w:hAnsi="Arial" w:cs="Arial"/>
          <w:lang w:val="en-GB"/>
        </w:rPr>
        <w:t xml:space="preserve">1-3 percent of world population is </w:t>
      </w:r>
      <w:r w:rsidR="007F6559">
        <w:rPr>
          <w:rFonts w:ascii="Arial" w:hAnsi="Arial" w:cs="Arial"/>
          <w:lang w:val="en-GB"/>
        </w:rPr>
        <w:t>having this</w:t>
      </w:r>
    </w:p>
    <w:p w14:paraId="456BF772" w14:textId="77777777" w:rsidR="00CB1F13" w:rsidRDefault="007F6559" w:rsidP="00AD0E61">
      <w:p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disease and frequently</w:t>
      </w:r>
      <w:r w:rsidR="00927122">
        <w:rPr>
          <w:rFonts w:ascii="Arial" w:hAnsi="Arial" w:cs="Arial"/>
          <w:lang w:val="en-GB"/>
        </w:rPr>
        <w:t xml:space="preserve"> </w:t>
      </w:r>
      <w:r w:rsidR="009E6631">
        <w:rPr>
          <w:rFonts w:ascii="Arial" w:hAnsi="Arial" w:cs="Arial"/>
          <w:lang w:val="en-GB"/>
        </w:rPr>
        <w:t>coexist with</w:t>
      </w:r>
      <w:r w:rsidR="00CB1F13">
        <w:rPr>
          <w:rFonts w:ascii="Arial" w:hAnsi="Arial" w:cs="Arial"/>
          <w:lang w:val="en-GB"/>
        </w:rPr>
        <w:t xml:space="preserve"> depression, </w:t>
      </w:r>
    </w:p>
    <w:p w14:paraId="41762CDD" w14:textId="77777777" w:rsidR="00F562E6" w:rsidRDefault="00CB1F13" w:rsidP="00CB1F13">
      <w:p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anxiety, motor or vocal tics and other</w:t>
      </w:r>
      <w:r w:rsidR="00F562E6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>neuro</w:t>
      </w:r>
      <w:r w:rsidR="00F562E6">
        <w:rPr>
          <w:rFonts w:ascii="Arial" w:hAnsi="Arial" w:cs="Arial"/>
          <w:lang w:val="en-GB"/>
        </w:rPr>
        <w:t>logical</w:t>
      </w:r>
      <w:r>
        <w:rPr>
          <w:rFonts w:ascii="Arial" w:hAnsi="Arial" w:cs="Arial"/>
          <w:lang w:val="en-GB"/>
        </w:rPr>
        <w:t xml:space="preserve"> </w:t>
      </w:r>
    </w:p>
    <w:p w14:paraId="1AC1DBB1" w14:textId="7F16597A" w:rsidR="008042B7" w:rsidRPr="008042B7" w:rsidRDefault="00CB1F13" w:rsidP="00625FDD">
      <w:p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disorders</w:t>
      </w:r>
      <w:r w:rsidR="00664426" w:rsidRPr="00664426">
        <w:rPr>
          <w:rFonts w:ascii="Arial" w:hAnsi="Arial" w:cs="Arial"/>
          <w:lang w:val="en-GB"/>
        </w:rPr>
        <w:t>(Abramowitz et al.</w:t>
      </w:r>
      <w:r w:rsidR="00661F15" w:rsidRPr="00AD0E61">
        <w:rPr>
          <w:rFonts w:ascii="Arial" w:hAnsi="Arial" w:cs="Arial"/>
          <w:lang w:val="en-GB"/>
        </w:rPr>
        <w:t xml:space="preserve">, 2026). </w:t>
      </w:r>
      <w:r w:rsidR="008042B7" w:rsidRPr="008042B7">
        <w:rPr>
          <w:rFonts w:ascii="Arial" w:hAnsi="Arial" w:cs="Arial"/>
          <w:lang w:val="en-GB"/>
        </w:rPr>
        <w:t xml:space="preserve">The </w:t>
      </w:r>
      <w:r w:rsidR="008547CF">
        <w:rPr>
          <w:rFonts w:ascii="Arial" w:hAnsi="Arial" w:cs="Arial"/>
          <w:lang w:val="en-GB"/>
        </w:rPr>
        <w:t xml:space="preserve">pinpoint </w:t>
      </w:r>
      <w:r w:rsidR="008042B7" w:rsidRPr="008042B7">
        <w:rPr>
          <w:rFonts w:ascii="Arial" w:hAnsi="Arial" w:cs="Arial"/>
          <w:lang w:val="en-GB"/>
        </w:rPr>
        <w:t xml:space="preserve">cause of </w:t>
      </w:r>
      <w:r w:rsidR="008547CF">
        <w:rPr>
          <w:rFonts w:ascii="Arial" w:hAnsi="Arial" w:cs="Arial"/>
          <w:lang w:val="en-GB"/>
        </w:rPr>
        <w:t>OCD is not fully known</w:t>
      </w:r>
      <w:r w:rsidR="007609D1">
        <w:rPr>
          <w:rFonts w:ascii="Arial" w:hAnsi="Arial" w:cs="Arial"/>
          <w:lang w:val="en-GB"/>
        </w:rPr>
        <w:t xml:space="preserve"> yet but</w:t>
      </w:r>
      <w:r w:rsidR="008042B7" w:rsidRPr="008042B7">
        <w:rPr>
          <w:rFonts w:ascii="Arial" w:hAnsi="Arial" w:cs="Arial"/>
          <w:lang w:val="en-GB"/>
        </w:rPr>
        <w:t xml:space="preserve"> several factors</w:t>
      </w:r>
      <w:r w:rsidR="007609D1">
        <w:rPr>
          <w:rFonts w:ascii="Arial" w:hAnsi="Arial" w:cs="Arial"/>
          <w:lang w:val="en-GB"/>
        </w:rPr>
        <w:t xml:space="preserve"> like </w:t>
      </w:r>
      <w:r w:rsidR="001D7D54">
        <w:rPr>
          <w:rFonts w:ascii="Arial" w:hAnsi="Arial" w:cs="Arial"/>
          <w:lang w:val="en-GB"/>
        </w:rPr>
        <w:t xml:space="preserve">cerebrum </w:t>
      </w:r>
      <w:r w:rsidR="00DF097A">
        <w:rPr>
          <w:rFonts w:ascii="Arial" w:hAnsi="Arial" w:cs="Arial"/>
          <w:lang w:val="en-GB"/>
        </w:rPr>
        <w:t xml:space="preserve">nonfunctionally which controls </w:t>
      </w:r>
      <w:r w:rsidR="00B56E81">
        <w:rPr>
          <w:rFonts w:ascii="Arial" w:hAnsi="Arial" w:cs="Arial"/>
          <w:lang w:val="en-GB"/>
        </w:rPr>
        <w:t>thinking and</w:t>
      </w:r>
      <w:r w:rsidR="00384096">
        <w:rPr>
          <w:rFonts w:ascii="Arial" w:hAnsi="Arial" w:cs="Arial"/>
          <w:lang w:val="en-GB"/>
        </w:rPr>
        <w:t xml:space="preserve"> behaviour, </w:t>
      </w:r>
      <w:r w:rsidR="00A56D91">
        <w:rPr>
          <w:rFonts w:ascii="Arial" w:hAnsi="Arial" w:cs="Arial"/>
          <w:lang w:val="en-GB"/>
        </w:rPr>
        <w:t>stressful life eve</w:t>
      </w:r>
      <w:r w:rsidR="00F65810">
        <w:rPr>
          <w:rFonts w:ascii="Arial" w:hAnsi="Arial" w:cs="Arial"/>
          <w:lang w:val="en-GB"/>
        </w:rPr>
        <w:t xml:space="preserve">nts </w:t>
      </w:r>
      <w:r w:rsidR="00A56D91">
        <w:rPr>
          <w:rFonts w:ascii="Arial" w:hAnsi="Arial" w:cs="Arial"/>
          <w:lang w:val="en-GB"/>
        </w:rPr>
        <w:t>and PANDAS</w:t>
      </w:r>
      <w:r w:rsidR="00625FDD">
        <w:rPr>
          <w:rFonts w:ascii="Arial" w:hAnsi="Arial" w:cs="Arial"/>
          <w:lang w:val="en-GB"/>
        </w:rPr>
        <w:t xml:space="preserve"> syndrome</w:t>
      </w:r>
      <w:r w:rsidR="001D7D54">
        <w:rPr>
          <w:rFonts w:ascii="Arial" w:hAnsi="Arial" w:cs="Arial"/>
          <w:lang w:val="en-GB"/>
        </w:rPr>
        <w:t xml:space="preserve"> are the </w:t>
      </w:r>
      <w:r w:rsidR="00DF097A">
        <w:rPr>
          <w:rFonts w:ascii="Arial" w:hAnsi="Arial" w:cs="Arial"/>
          <w:lang w:val="en-GB"/>
        </w:rPr>
        <w:t xml:space="preserve">most common </w:t>
      </w:r>
      <w:r w:rsidR="001D7D54">
        <w:rPr>
          <w:rFonts w:ascii="Arial" w:hAnsi="Arial" w:cs="Arial"/>
          <w:lang w:val="en-GB"/>
        </w:rPr>
        <w:t>risk factors</w:t>
      </w:r>
      <w:r w:rsidR="00625FDD" w:rsidRPr="00625FDD">
        <w:rPr>
          <w:rFonts w:ascii="Arial" w:hAnsi="Arial" w:cs="Arial"/>
        </w:rPr>
        <w:t>(</w:t>
      </w:r>
      <w:r w:rsidR="00625FDD" w:rsidRPr="00625FDD">
        <w:rPr>
          <w:rFonts w:ascii="Arial" w:hAnsi="Arial" w:cs="Arial"/>
          <w:lang w:val="en-GB"/>
        </w:rPr>
        <w:t>Cleveland Clinic,2022).</w:t>
      </w:r>
    </w:p>
    <w:p w14:paraId="212CB242" w14:textId="18A02459" w:rsidR="001F3B9E" w:rsidRDefault="003B1E80" w:rsidP="001F3B9E">
      <w:p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Over the </w:t>
      </w:r>
      <w:r w:rsidR="00AF5093">
        <w:rPr>
          <w:rFonts w:ascii="Arial" w:hAnsi="Arial" w:cs="Arial"/>
          <w:lang w:val="en-GB"/>
        </w:rPr>
        <w:t>past two decade, classifications and understanding about OCD has evolved substantially.</w:t>
      </w:r>
      <w:r w:rsidR="008C51AE">
        <w:rPr>
          <w:rFonts w:ascii="Arial" w:hAnsi="Arial" w:cs="Arial"/>
          <w:lang w:val="en-GB"/>
        </w:rPr>
        <w:t xml:space="preserve"> Previously, it was grouped with the </w:t>
      </w:r>
      <w:r w:rsidR="00F96CBC">
        <w:rPr>
          <w:rFonts w:ascii="Arial" w:hAnsi="Arial" w:cs="Arial"/>
          <w:lang w:val="en-GB"/>
        </w:rPr>
        <w:t xml:space="preserve">category of anxiety and depression disorders but </w:t>
      </w:r>
      <w:r w:rsidR="00764AF5">
        <w:rPr>
          <w:rFonts w:ascii="Arial" w:hAnsi="Arial" w:cs="Arial"/>
          <w:lang w:val="en-GB"/>
        </w:rPr>
        <w:t>latterly</w:t>
      </w:r>
      <w:r w:rsidR="00C74F63">
        <w:rPr>
          <w:rFonts w:ascii="Arial" w:hAnsi="Arial" w:cs="Arial"/>
          <w:lang w:val="en-GB"/>
        </w:rPr>
        <w:t xml:space="preserve"> ICD-11</w:t>
      </w:r>
      <w:r w:rsidR="0053781E">
        <w:rPr>
          <w:rFonts w:ascii="Arial" w:hAnsi="Arial" w:cs="Arial"/>
          <w:lang w:val="en-GB"/>
        </w:rPr>
        <w:t>(</w:t>
      </w:r>
      <w:r w:rsidR="005B12FF" w:rsidRPr="005B12FF">
        <w:rPr>
          <w:rFonts w:ascii="Arial" w:hAnsi="Arial" w:cs="Arial"/>
        </w:rPr>
        <w:t>International Classification of Diseases, 11th Revision</w:t>
      </w:r>
      <w:r w:rsidR="005B12FF">
        <w:rPr>
          <w:rFonts w:ascii="Arial" w:hAnsi="Arial" w:cs="Arial"/>
        </w:rPr>
        <w:t>)</w:t>
      </w:r>
      <w:r w:rsidR="005B12FF">
        <w:rPr>
          <w:rFonts w:ascii="Arial" w:hAnsi="Arial" w:cs="Arial"/>
          <w:lang w:val="en-GB"/>
        </w:rPr>
        <w:t xml:space="preserve"> </w:t>
      </w:r>
      <w:r w:rsidR="00C74F63">
        <w:rPr>
          <w:rFonts w:ascii="Arial" w:hAnsi="Arial" w:cs="Arial"/>
          <w:lang w:val="en-GB"/>
        </w:rPr>
        <w:t xml:space="preserve">recognizes </w:t>
      </w:r>
      <w:r w:rsidR="005B12FF">
        <w:rPr>
          <w:rFonts w:ascii="Arial" w:hAnsi="Arial" w:cs="Arial"/>
          <w:lang w:val="en-GB"/>
        </w:rPr>
        <w:t>OCD</w:t>
      </w:r>
      <w:r w:rsidR="00C74F63">
        <w:rPr>
          <w:rFonts w:ascii="Arial" w:hAnsi="Arial" w:cs="Arial"/>
          <w:lang w:val="en-GB"/>
        </w:rPr>
        <w:t xml:space="preserve"> as a OCRDs</w:t>
      </w:r>
      <w:r w:rsidR="000B3995">
        <w:rPr>
          <w:rFonts w:ascii="Arial" w:hAnsi="Arial" w:cs="Arial"/>
          <w:lang w:val="en-GB"/>
        </w:rPr>
        <w:t>.</w:t>
      </w:r>
      <w:r w:rsidR="00C96490">
        <w:rPr>
          <w:rFonts w:ascii="Arial" w:hAnsi="Arial" w:cs="Arial"/>
          <w:lang w:val="en-GB"/>
        </w:rPr>
        <w:t xml:space="preserve">This classification reflects that there is </w:t>
      </w:r>
      <w:r w:rsidR="009B3084">
        <w:rPr>
          <w:rFonts w:ascii="Arial" w:hAnsi="Arial" w:cs="Arial"/>
          <w:lang w:val="en-GB"/>
        </w:rPr>
        <w:t xml:space="preserve">a </w:t>
      </w:r>
      <w:r w:rsidR="00C96490">
        <w:rPr>
          <w:rFonts w:ascii="Arial" w:hAnsi="Arial" w:cs="Arial"/>
          <w:lang w:val="en-GB"/>
        </w:rPr>
        <w:t>significant advancement</w:t>
      </w:r>
      <w:r w:rsidR="009B3084">
        <w:rPr>
          <w:rFonts w:ascii="Arial" w:hAnsi="Arial" w:cs="Arial"/>
          <w:lang w:val="en-GB"/>
        </w:rPr>
        <w:t xml:space="preserve"> shown</w:t>
      </w:r>
      <w:r w:rsidR="00C96490">
        <w:rPr>
          <w:rFonts w:ascii="Arial" w:hAnsi="Arial" w:cs="Arial"/>
          <w:lang w:val="en-GB"/>
        </w:rPr>
        <w:t xml:space="preserve"> in the </w:t>
      </w:r>
      <w:r w:rsidR="00661F15" w:rsidRPr="00343AA3">
        <w:rPr>
          <w:rFonts w:ascii="Arial" w:hAnsi="Arial" w:cs="Arial"/>
          <w:lang w:val="en-GB"/>
        </w:rPr>
        <w:t>neuro</w:t>
      </w:r>
      <w:r w:rsidR="00C96490">
        <w:rPr>
          <w:rFonts w:ascii="Arial" w:hAnsi="Arial" w:cs="Arial"/>
          <w:lang w:val="en-GB"/>
        </w:rPr>
        <w:t xml:space="preserve">logical, </w:t>
      </w:r>
      <w:r w:rsidR="00661F15" w:rsidRPr="00343AA3">
        <w:rPr>
          <w:rFonts w:ascii="Arial" w:hAnsi="Arial" w:cs="Arial"/>
          <w:lang w:val="en-GB"/>
        </w:rPr>
        <w:t>biological, psychological, and clinical research.</w:t>
      </w:r>
      <w:r w:rsidR="001F3B9E" w:rsidRPr="001F3B9E"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r w:rsidR="001F3B9E" w:rsidRPr="001F3B9E">
        <w:rPr>
          <w:rFonts w:ascii="Arial" w:hAnsi="Arial" w:cs="Arial"/>
          <w:lang w:val="en-GB"/>
        </w:rPr>
        <w:t>However, there is still debate over classification, diagnosis, efficacy of therapy and the relationship between OCD and concepts such as neurodivergence.</w:t>
      </w:r>
    </w:p>
    <w:p w14:paraId="5DA0DF5B" w14:textId="48B0DA73" w:rsidR="00661F15" w:rsidRPr="00AA7A7E" w:rsidRDefault="001F3B9E" w:rsidP="00AA7A7E">
      <w:pPr>
        <w:spacing w:line="360" w:lineRule="auto"/>
        <w:jc w:val="both"/>
        <w:rPr>
          <w:rFonts w:ascii="Arial" w:hAnsi="Arial" w:cs="Arial"/>
          <w:lang w:val="en-GB"/>
        </w:rPr>
      </w:pPr>
      <w:r w:rsidRPr="001F3B9E">
        <w:rPr>
          <w:rFonts w:ascii="Arial" w:hAnsi="Arial" w:cs="Arial"/>
          <w:lang w:val="en-GB"/>
        </w:rPr>
        <w:t xml:space="preserve">This </w:t>
      </w:r>
      <w:r>
        <w:rPr>
          <w:rFonts w:ascii="Arial" w:hAnsi="Arial" w:cs="Arial"/>
          <w:lang w:val="en-GB"/>
        </w:rPr>
        <w:t>report</w:t>
      </w:r>
      <w:r w:rsidRPr="001F3B9E">
        <w:rPr>
          <w:rFonts w:ascii="Arial" w:hAnsi="Arial" w:cs="Arial"/>
          <w:lang w:val="en-GB"/>
        </w:rPr>
        <w:t xml:space="preserve"> critically discusses OCD through the perspective of ICD-11 classification and diagnostic methods, treatment and rehabilitation approaches, and current debates</w:t>
      </w:r>
      <w:r>
        <w:rPr>
          <w:rFonts w:ascii="Arial" w:hAnsi="Arial" w:cs="Arial"/>
          <w:lang w:val="en-GB"/>
        </w:rPr>
        <w:t xml:space="preserve"> as well as c</w:t>
      </w:r>
      <w:r w:rsidRPr="001F3B9E">
        <w:rPr>
          <w:rFonts w:ascii="Arial" w:hAnsi="Arial" w:cs="Arial"/>
          <w:lang w:val="en-GB"/>
        </w:rPr>
        <w:t>onclusion gives recommendations to improve practice, policy and future research</w:t>
      </w:r>
      <w:r w:rsidR="00301E50">
        <w:rPr>
          <w:rFonts w:ascii="Arial" w:hAnsi="Arial" w:cs="Arial"/>
          <w:lang w:val="en-GB"/>
        </w:rPr>
        <w:t xml:space="preserve"> on OCD</w:t>
      </w:r>
      <w:r w:rsidR="00AA7A7E">
        <w:rPr>
          <w:rFonts w:ascii="Arial" w:hAnsi="Arial" w:cs="Arial"/>
          <w:lang w:val="en-GB"/>
        </w:rPr>
        <w:t>.</w:t>
      </w:r>
    </w:p>
    <w:p w14:paraId="7FA58A4F" w14:textId="05B8297E" w:rsidR="00661F15" w:rsidRPr="00AA7A7E" w:rsidRDefault="00661F15" w:rsidP="00AA7A7E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en-GB"/>
        </w:rPr>
      </w:pPr>
      <w:r w:rsidRPr="00AA7A7E">
        <w:rPr>
          <w:rFonts w:ascii="Arial" w:hAnsi="Arial" w:cs="Arial"/>
          <w:b/>
          <w:bCs/>
          <w:sz w:val="24"/>
          <w:szCs w:val="24"/>
          <w:lang w:val="en-GB"/>
        </w:rPr>
        <w:lastRenderedPageBreak/>
        <w:t>1. Classification and Diagnosis of OCD in ICD-11</w:t>
      </w:r>
      <w:r w:rsidR="008951D7">
        <w:rPr>
          <w:rFonts w:ascii="Arial" w:hAnsi="Arial" w:cs="Arial"/>
          <w:b/>
          <w:bCs/>
          <w:sz w:val="24"/>
          <w:szCs w:val="24"/>
          <w:lang w:val="en-GB"/>
        </w:rPr>
        <w:t xml:space="preserve"> </w:t>
      </w:r>
      <w:r w:rsidR="00812C8D">
        <w:rPr>
          <w:rFonts w:ascii="Arial" w:hAnsi="Arial" w:cs="Arial"/>
          <w:b/>
          <w:bCs/>
          <w:sz w:val="24"/>
          <w:szCs w:val="24"/>
          <w:lang w:val="en-GB"/>
        </w:rPr>
        <w:t xml:space="preserve"> </w:t>
      </w:r>
    </w:p>
    <w:p w14:paraId="0CB7FA41" w14:textId="1F673D57" w:rsidR="00661F15" w:rsidRPr="00DD55EF" w:rsidRDefault="00661F15" w:rsidP="00AA7A7E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  <w:r w:rsidRPr="00DD55EF">
        <w:rPr>
          <w:rFonts w:ascii="Arial" w:hAnsi="Arial" w:cs="Arial"/>
          <w:b/>
          <w:bCs/>
          <w:lang w:val="en-GB"/>
        </w:rPr>
        <w:t xml:space="preserve">1.1 Classification </w:t>
      </w:r>
      <w:r w:rsidR="00DD55EF" w:rsidRPr="00DD55EF">
        <w:rPr>
          <w:rFonts w:ascii="Arial" w:hAnsi="Arial" w:cs="Arial"/>
          <w:b/>
          <w:bCs/>
          <w:lang w:val="en-GB"/>
        </w:rPr>
        <w:t xml:space="preserve"> </w:t>
      </w:r>
    </w:p>
    <w:p w14:paraId="09084557" w14:textId="68E4E0F8" w:rsidR="00661F15" w:rsidRPr="00AA7A7E" w:rsidRDefault="004B3858" w:rsidP="00AA7A7E">
      <w:p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World Health Organization has developed the International Classification of Diseases 11 Revision</w:t>
      </w:r>
      <w:r w:rsidR="006E2368">
        <w:rPr>
          <w:rFonts w:ascii="Arial" w:hAnsi="Arial" w:cs="Arial"/>
          <w:lang w:val="en-GB"/>
        </w:rPr>
        <w:t xml:space="preserve"> system </w:t>
      </w:r>
      <w:r w:rsidR="006A607E">
        <w:rPr>
          <w:rFonts w:ascii="Arial" w:hAnsi="Arial" w:cs="Arial"/>
          <w:lang w:val="en-GB"/>
        </w:rPr>
        <w:t xml:space="preserve">in which OCD </w:t>
      </w:r>
      <w:r w:rsidR="00D8796D">
        <w:rPr>
          <w:rFonts w:ascii="Arial" w:hAnsi="Arial" w:cs="Arial"/>
          <w:lang w:val="en-GB"/>
        </w:rPr>
        <w:t>classifies</w:t>
      </w:r>
      <w:r w:rsidR="006A607E">
        <w:rPr>
          <w:rFonts w:ascii="Arial" w:hAnsi="Arial" w:cs="Arial"/>
          <w:lang w:val="en-GB"/>
        </w:rPr>
        <w:t xml:space="preserve"> </w:t>
      </w:r>
      <w:r w:rsidR="007C1FA6">
        <w:rPr>
          <w:rFonts w:ascii="Arial" w:hAnsi="Arial" w:cs="Arial"/>
          <w:lang w:val="en-GB"/>
        </w:rPr>
        <w:t xml:space="preserve">within the broader </w:t>
      </w:r>
      <w:r w:rsidR="00AB0B26">
        <w:rPr>
          <w:rFonts w:ascii="Arial" w:hAnsi="Arial" w:cs="Arial"/>
          <w:lang w:val="en-GB"/>
        </w:rPr>
        <w:t>categories</w:t>
      </w:r>
      <w:r w:rsidR="004F2608">
        <w:rPr>
          <w:rFonts w:ascii="Arial" w:hAnsi="Arial" w:cs="Arial"/>
          <w:lang w:val="en-GB"/>
        </w:rPr>
        <w:t xml:space="preserve"> of OCRDs</w:t>
      </w:r>
      <w:r w:rsidR="009A1CCF">
        <w:rPr>
          <w:rFonts w:ascii="Arial" w:hAnsi="Arial" w:cs="Arial"/>
          <w:lang w:val="en-GB"/>
        </w:rPr>
        <w:t xml:space="preserve"> which gives </w:t>
      </w:r>
      <w:r w:rsidR="00AB0B26">
        <w:rPr>
          <w:rFonts w:ascii="Arial" w:hAnsi="Arial" w:cs="Arial"/>
          <w:lang w:val="en-GB"/>
        </w:rPr>
        <w:t>the</w:t>
      </w:r>
      <w:r w:rsidR="009A1CCF">
        <w:rPr>
          <w:rFonts w:ascii="Arial" w:hAnsi="Arial" w:cs="Arial"/>
          <w:lang w:val="en-GB"/>
        </w:rPr>
        <w:t xml:space="preserve"> </w:t>
      </w:r>
      <w:r w:rsidR="00AB0B26">
        <w:rPr>
          <w:rFonts w:ascii="Arial" w:hAnsi="Arial" w:cs="Arial"/>
          <w:lang w:val="en-GB"/>
        </w:rPr>
        <w:t>specific disease</w:t>
      </w:r>
      <w:r w:rsidR="006E2368">
        <w:rPr>
          <w:rFonts w:ascii="Arial" w:hAnsi="Arial" w:cs="Arial"/>
          <w:lang w:val="en-GB"/>
        </w:rPr>
        <w:t xml:space="preserve"> diagnostic </w:t>
      </w:r>
      <w:r w:rsidR="00396CDC">
        <w:rPr>
          <w:rFonts w:ascii="Arial" w:hAnsi="Arial" w:cs="Arial"/>
          <w:lang w:val="en-GB"/>
        </w:rPr>
        <w:t>codes</w:t>
      </w:r>
      <w:r w:rsidR="009A1CCF">
        <w:rPr>
          <w:rFonts w:ascii="Arial" w:hAnsi="Arial" w:cs="Arial"/>
          <w:lang w:val="en-GB"/>
        </w:rPr>
        <w:t xml:space="preserve"> </w:t>
      </w:r>
      <w:r w:rsidR="00AB0B26">
        <w:rPr>
          <w:rFonts w:ascii="Arial" w:hAnsi="Arial" w:cs="Arial"/>
          <w:lang w:val="en-GB"/>
        </w:rPr>
        <w:t xml:space="preserve"> like</w:t>
      </w:r>
      <w:r w:rsidR="004F2608">
        <w:rPr>
          <w:rFonts w:ascii="Arial" w:hAnsi="Arial" w:cs="Arial"/>
          <w:lang w:val="en-GB"/>
        </w:rPr>
        <w:t>:</w:t>
      </w:r>
    </w:p>
    <w:p w14:paraId="0D8FE0C9" w14:textId="21AA229C" w:rsidR="007763C9" w:rsidRPr="00301E39" w:rsidRDefault="006E2368" w:rsidP="007763C9">
      <w:pPr>
        <w:pStyle w:val="ListParagraph"/>
        <w:numPr>
          <w:ilvl w:val="0"/>
          <w:numId w:val="39"/>
        </w:num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301E39">
        <w:rPr>
          <w:rFonts w:ascii="Arial" w:eastAsia="Times New Roman" w:hAnsi="Arial" w:cs="Arial"/>
          <w:color w:val="333333"/>
          <w:kern w:val="0"/>
          <w:lang w:val="en-GB" w:eastAsia="en-GB"/>
          <w14:ligatures w14:val="none"/>
        </w:rPr>
        <w:t xml:space="preserve">6B20 </w:t>
      </w:r>
      <w:r w:rsidR="003F4891" w:rsidRPr="00301E39">
        <w:rPr>
          <w:rFonts w:ascii="Arial" w:eastAsia="Times New Roman" w:hAnsi="Arial" w:cs="Arial"/>
          <w:color w:val="333333"/>
          <w:kern w:val="0"/>
          <w:lang w:val="en-GB" w:eastAsia="en-GB"/>
          <w14:ligatures w14:val="none"/>
        </w:rPr>
        <w:t>Obsessive-Compulsive Disorder</w:t>
      </w:r>
    </w:p>
    <w:p w14:paraId="3A5872F7" w14:textId="77777777" w:rsidR="007763C9" w:rsidRPr="00301E39" w:rsidRDefault="006E2368" w:rsidP="007763C9">
      <w:pPr>
        <w:pStyle w:val="ListParagraph"/>
        <w:numPr>
          <w:ilvl w:val="0"/>
          <w:numId w:val="39"/>
        </w:num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301E39">
        <w:rPr>
          <w:rFonts w:ascii="Arial" w:eastAsia="Times New Roman" w:hAnsi="Arial" w:cs="Arial"/>
          <w:color w:val="333333"/>
          <w:kern w:val="0"/>
          <w:lang w:val="en-GB" w:eastAsia="en-GB"/>
          <w14:ligatures w14:val="none"/>
        </w:rPr>
        <w:t>6B21 Body Dysmorphic Disorder</w:t>
      </w:r>
    </w:p>
    <w:p w14:paraId="4A27DCED" w14:textId="77777777" w:rsidR="007763C9" w:rsidRPr="00301E39" w:rsidRDefault="006E2368" w:rsidP="007763C9">
      <w:pPr>
        <w:pStyle w:val="ListParagraph"/>
        <w:numPr>
          <w:ilvl w:val="0"/>
          <w:numId w:val="39"/>
        </w:num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301E39">
        <w:rPr>
          <w:rFonts w:ascii="Arial" w:eastAsia="Times New Roman" w:hAnsi="Arial" w:cs="Arial"/>
          <w:color w:val="333333"/>
          <w:kern w:val="0"/>
          <w:lang w:val="en-GB" w:eastAsia="en-GB"/>
          <w14:ligatures w14:val="none"/>
        </w:rPr>
        <w:t>6B22 Olfactory Reference Disorder</w:t>
      </w:r>
    </w:p>
    <w:p w14:paraId="74704137" w14:textId="4281E6C0" w:rsidR="007763C9" w:rsidRPr="00301E39" w:rsidRDefault="006E2368" w:rsidP="007763C9">
      <w:pPr>
        <w:pStyle w:val="ListParagraph"/>
        <w:numPr>
          <w:ilvl w:val="0"/>
          <w:numId w:val="39"/>
        </w:num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301E39">
        <w:rPr>
          <w:rFonts w:ascii="Arial" w:eastAsia="Times New Roman" w:hAnsi="Arial" w:cs="Arial"/>
          <w:color w:val="333333"/>
          <w:kern w:val="0"/>
          <w:lang w:val="en-GB" w:eastAsia="en-GB"/>
          <w14:ligatures w14:val="none"/>
        </w:rPr>
        <w:t>6B23</w:t>
      </w:r>
      <w:r w:rsidR="00085534" w:rsidRPr="00301E39">
        <w:rPr>
          <w:rFonts w:ascii="Arial" w:eastAsia="Times New Roman" w:hAnsi="Arial" w:cs="Arial"/>
          <w:color w:val="333333"/>
          <w:kern w:val="0"/>
          <w:lang w:val="en-GB" w:eastAsia="en-GB"/>
          <w14:ligatures w14:val="none"/>
        </w:rPr>
        <w:t xml:space="preserve"> </w:t>
      </w:r>
      <w:r w:rsidRPr="00301E39">
        <w:rPr>
          <w:rFonts w:ascii="Arial" w:eastAsia="Times New Roman" w:hAnsi="Arial" w:cs="Arial"/>
          <w:color w:val="333333"/>
          <w:kern w:val="0"/>
          <w:lang w:val="en-GB" w:eastAsia="en-GB"/>
          <w14:ligatures w14:val="none"/>
        </w:rPr>
        <w:t>Health Anxiety Disorder</w:t>
      </w:r>
    </w:p>
    <w:p w14:paraId="7602E6E8" w14:textId="68613662" w:rsidR="007763C9" w:rsidRPr="00301E39" w:rsidRDefault="006E2368" w:rsidP="007763C9">
      <w:pPr>
        <w:pStyle w:val="ListParagraph"/>
        <w:numPr>
          <w:ilvl w:val="0"/>
          <w:numId w:val="39"/>
        </w:num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301E39">
        <w:rPr>
          <w:rFonts w:ascii="Arial" w:eastAsia="Times New Roman" w:hAnsi="Arial" w:cs="Arial"/>
          <w:color w:val="333333"/>
          <w:kern w:val="0"/>
          <w:lang w:val="en-GB" w:eastAsia="en-GB"/>
          <w14:ligatures w14:val="none"/>
        </w:rPr>
        <w:t>6B24 Hoarding Disorder</w:t>
      </w:r>
    </w:p>
    <w:p w14:paraId="4FD2DCEC" w14:textId="77777777" w:rsidR="007763C9" w:rsidRPr="00301E39" w:rsidRDefault="006E2368" w:rsidP="007763C9">
      <w:pPr>
        <w:pStyle w:val="ListParagraph"/>
        <w:numPr>
          <w:ilvl w:val="0"/>
          <w:numId w:val="39"/>
        </w:num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301E39">
        <w:rPr>
          <w:rFonts w:ascii="Arial" w:eastAsia="Times New Roman" w:hAnsi="Arial" w:cs="Arial"/>
          <w:color w:val="333333"/>
          <w:kern w:val="0"/>
          <w:lang w:val="en-GB" w:eastAsia="en-GB"/>
          <w14:ligatures w14:val="none"/>
        </w:rPr>
        <w:t>6B25 Body-Focused Repetitive Behaviour Disorders</w:t>
      </w:r>
    </w:p>
    <w:p w14:paraId="4B6079D8" w14:textId="451B0B42" w:rsidR="007763C9" w:rsidRPr="00301E39" w:rsidRDefault="006E2368" w:rsidP="007763C9">
      <w:pPr>
        <w:pStyle w:val="ListParagraph"/>
        <w:numPr>
          <w:ilvl w:val="0"/>
          <w:numId w:val="39"/>
        </w:num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301E39">
        <w:rPr>
          <w:rFonts w:ascii="Arial" w:eastAsia="Times New Roman" w:hAnsi="Arial" w:cs="Arial"/>
          <w:color w:val="333333"/>
          <w:kern w:val="0"/>
          <w:lang w:val="en-GB" w:eastAsia="en-GB"/>
          <w14:ligatures w14:val="none"/>
        </w:rPr>
        <w:t>6B25.0 Hair Pulling Disorder</w:t>
      </w:r>
    </w:p>
    <w:p w14:paraId="7F706798" w14:textId="73D96291" w:rsidR="006E2368" w:rsidRPr="00301E39" w:rsidRDefault="006E2368" w:rsidP="007763C9">
      <w:pPr>
        <w:pStyle w:val="ListParagraph"/>
        <w:numPr>
          <w:ilvl w:val="0"/>
          <w:numId w:val="39"/>
        </w:num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301E39">
        <w:rPr>
          <w:rFonts w:ascii="Arial" w:eastAsia="Times New Roman" w:hAnsi="Arial" w:cs="Arial"/>
          <w:color w:val="333333"/>
          <w:kern w:val="0"/>
          <w:lang w:val="en-GB" w:eastAsia="en-GB"/>
          <w14:ligatures w14:val="none"/>
        </w:rPr>
        <w:t>6B25.1 Excoriation</w:t>
      </w:r>
      <w:r w:rsidR="00DF4A0C" w:rsidRPr="00301E39">
        <w:rPr>
          <w:rFonts w:ascii="Arial" w:eastAsia="Times New Roman" w:hAnsi="Arial" w:cs="Arial"/>
          <w:color w:val="333333"/>
          <w:kern w:val="0"/>
          <w:lang w:val="en-GB" w:eastAsia="en-GB"/>
          <w14:ligatures w14:val="none"/>
        </w:rPr>
        <w:t xml:space="preserve"> or Skin Picking Disorder</w:t>
      </w:r>
    </w:p>
    <w:p w14:paraId="3140AB64" w14:textId="238604C9" w:rsidR="00661F15" w:rsidRPr="00AA7A7E" w:rsidRDefault="006E4272" w:rsidP="00AA7A7E">
      <w:p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This classification reflects that </w:t>
      </w:r>
      <w:r w:rsidR="00DB3853">
        <w:rPr>
          <w:rFonts w:ascii="Arial" w:hAnsi="Arial" w:cs="Arial"/>
          <w:lang w:val="en-GB"/>
        </w:rPr>
        <w:t>ORCDs</w:t>
      </w:r>
      <w:r w:rsidR="00B44408">
        <w:rPr>
          <w:rFonts w:ascii="Arial" w:hAnsi="Arial" w:cs="Arial"/>
          <w:lang w:val="en-GB"/>
        </w:rPr>
        <w:t xml:space="preserve"> are having convergent clinical features such as</w:t>
      </w:r>
      <w:r w:rsidR="00964ABC">
        <w:rPr>
          <w:rFonts w:ascii="Arial" w:hAnsi="Arial" w:cs="Arial"/>
          <w:lang w:val="en-GB"/>
        </w:rPr>
        <w:t xml:space="preserve"> persistent thoughts, repetitive behaviour, similarity in neurological </w:t>
      </w:r>
      <w:r w:rsidR="00C22369">
        <w:rPr>
          <w:rFonts w:ascii="Arial" w:hAnsi="Arial" w:cs="Arial"/>
          <w:lang w:val="en-GB"/>
        </w:rPr>
        <w:t xml:space="preserve">processes and </w:t>
      </w:r>
      <w:r w:rsidR="00B25EEB">
        <w:rPr>
          <w:rFonts w:ascii="Arial" w:hAnsi="Arial" w:cs="Arial"/>
          <w:lang w:val="en-GB"/>
        </w:rPr>
        <w:t>overlapping treatment strategies</w:t>
      </w:r>
      <w:r w:rsidR="003B1FE7" w:rsidRPr="003B1FE7"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r w:rsidR="003B1FE7" w:rsidRPr="003B1FE7">
        <w:rPr>
          <w:rFonts w:ascii="Arial" w:hAnsi="Arial" w:cs="Arial"/>
          <w:lang w:val="en-GB"/>
        </w:rPr>
        <w:t>(Stein et al., 2019)</w:t>
      </w:r>
      <w:r w:rsidR="00B25EEB">
        <w:rPr>
          <w:rFonts w:ascii="Arial" w:hAnsi="Arial" w:cs="Arial"/>
          <w:lang w:val="en-GB"/>
        </w:rPr>
        <w:t>.</w:t>
      </w:r>
      <w:r w:rsidR="00B44408">
        <w:rPr>
          <w:rFonts w:ascii="Arial" w:hAnsi="Arial" w:cs="Arial"/>
          <w:lang w:val="en-GB"/>
        </w:rPr>
        <w:t xml:space="preserve"> </w:t>
      </w:r>
      <w:r w:rsidR="003F218E">
        <w:rPr>
          <w:rFonts w:ascii="Arial" w:hAnsi="Arial" w:cs="Arial"/>
          <w:lang w:val="en-GB"/>
        </w:rPr>
        <w:t xml:space="preserve"> </w:t>
      </w:r>
    </w:p>
    <w:p w14:paraId="1B666C06" w14:textId="0C3768F2" w:rsidR="00942BB0" w:rsidRPr="00942BB0" w:rsidRDefault="00942BB0" w:rsidP="00942BB0">
      <w:pPr>
        <w:spacing w:line="360" w:lineRule="auto"/>
        <w:jc w:val="both"/>
        <w:rPr>
          <w:rFonts w:ascii="Arial" w:hAnsi="Arial" w:cs="Arial"/>
          <w:lang w:val="en-GB"/>
        </w:rPr>
      </w:pPr>
      <w:r w:rsidRPr="00942BB0">
        <w:rPr>
          <w:rFonts w:ascii="Arial" w:hAnsi="Arial" w:cs="Arial"/>
          <w:lang w:val="en-GB"/>
        </w:rPr>
        <w:t>Crucially, ICD-11 refers</w:t>
      </w:r>
      <w:r w:rsidR="00720468">
        <w:rPr>
          <w:rFonts w:ascii="Arial" w:hAnsi="Arial" w:cs="Arial"/>
          <w:lang w:val="en-GB"/>
        </w:rPr>
        <w:t xml:space="preserve"> this to </w:t>
      </w:r>
      <w:r w:rsidRPr="00942BB0">
        <w:rPr>
          <w:rFonts w:ascii="Arial" w:hAnsi="Arial" w:cs="Arial"/>
          <w:lang w:val="en-GB"/>
        </w:rPr>
        <w:t>disorder</w:t>
      </w:r>
      <w:r w:rsidR="00720468">
        <w:rPr>
          <w:rFonts w:ascii="Arial" w:hAnsi="Arial" w:cs="Arial"/>
          <w:lang w:val="en-GB"/>
        </w:rPr>
        <w:t xml:space="preserve"> </w:t>
      </w:r>
      <w:r w:rsidRPr="00942BB0">
        <w:rPr>
          <w:rFonts w:ascii="Arial" w:hAnsi="Arial" w:cs="Arial"/>
          <w:lang w:val="en-GB"/>
        </w:rPr>
        <w:t>instead of</w:t>
      </w:r>
      <w:r w:rsidR="00720468">
        <w:rPr>
          <w:rFonts w:ascii="Arial" w:hAnsi="Arial" w:cs="Arial"/>
          <w:lang w:val="en-GB"/>
        </w:rPr>
        <w:t xml:space="preserve">  </w:t>
      </w:r>
      <w:r w:rsidRPr="00942BB0">
        <w:rPr>
          <w:rFonts w:ascii="Arial" w:hAnsi="Arial" w:cs="Arial"/>
          <w:lang w:val="en-GB"/>
        </w:rPr>
        <w:t>illness</w:t>
      </w:r>
      <w:r w:rsidR="00720468">
        <w:rPr>
          <w:rFonts w:ascii="Arial" w:hAnsi="Arial" w:cs="Arial"/>
          <w:lang w:val="en-GB"/>
        </w:rPr>
        <w:t xml:space="preserve"> </w:t>
      </w:r>
      <w:r w:rsidRPr="00942BB0">
        <w:rPr>
          <w:rFonts w:ascii="Arial" w:hAnsi="Arial" w:cs="Arial"/>
          <w:lang w:val="en-GB"/>
        </w:rPr>
        <w:t>or condition</w:t>
      </w:r>
      <w:r w:rsidR="00720468">
        <w:rPr>
          <w:rFonts w:ascii="Arial" w:hAnsi="Arial" w:cs="Arial"/>
          <w:lang w:val="en-GB"/>
        </w:rPr>
        <w:t>.</w:t>
      </w:r>
      <w:r w:rsidRPr="00942BB0">
        <w:rPr>
          <w:rFonts w:ascii="Arial" w:hAnsi="Arial" w:cs="Arial"/>
          <w:lang w:val="en-GB"/>
        </w:rPr>
        <w:t xml:space="preserve"> This language aligns with a method of psychiatric </w:t>
      </w:r>
      <w:r w:rsidR="001566D3">
        <w:rPr>
          <w:rFonts w:ascii="Arial" w:hAnsi="Arial" w:cs="Arial"/>
          <w:lang w:val="en-GB"/>
        </w:rPr>
        <w:t>grouping</w:t>
      </w:r>
      <w:r w:rsidRPr="00942BB0">
        <w:rPr>
          <w:rFonts w:ascii="Arial" w:hAnsi="Arial" w:cs="Arial"/>
          <w:lang w:val="en-GB"/>
        </w:rPr>
        <w:t xml:space="preserve"> that </w:t>
      </w:r>
      <w:r w:rsidR="008838B8">
        <w:rPr>
          <w:rFonts w:ascii="Arial" w:hAnsi="Arial" w:cs="Arial"/>
          <w:lang w:val="en-GB"/>
        </w:rPr>
        <w:t>determines</w:t>
      </w:r>
      <w:r w:rsidRPr="00942BB0">
        <w:rPr>
          <w:rFonts w:ascii="Arial" w:hAnsi="Arial" w:cs="Arial"/>
          <w:lang w:val="en-GB"/>
        </w:rPr>
        <w:t xml:space="preserve"> clinically significant disruptions in </w:t>
      </w:r>
      <w:r w:rsidR="00387651">
        <w:rPr>
          <w:rFonts w:ascii="Arial" w:hAnsi="Arial" w:cs="Arial"/>
          <w:lang w:val="en-GB"/>
        </w:rPr>
        <w:t>demeanour</w:t>
      </w:r>
      <w:r w:rsidRPr="00942BB0">
        <w:rPr>
          <w:rFonts w:ascii="Arial" w:hAnsi="Arial" w:cs="Arial"/>
          <w:lang w:val="en-GB"/>
        </w:rPr>
        <w:t xml:space="preserve">, emotion regulation, or cognition that cause </w:t>
      </w:r>
      <w:r w:rsidR="00A55DB1">
        <w:rPr>
          <w:rFonts w:ascii="Arial" w:hAnsi="Arial" w:cs="Arial"/>
          <w:lang w:val="en-GB"/>
        </w:rPr>
        <w:t>stress</w:t>
      </w:r>
      <w:r w:rsidRPr="00942BB0">
        <w:rPr>
          <w:rFonts w:ascii="Arial" w:hAnsi="Arial" w:cs="Arial"/>
          <w:lang w:val="en-GB"/>
        </w:rPr>
        <w:t>.</w:t>
      </w:r>
    </w:p>
    <w:p w14:paraId="0672BDC9" w14:textId="163C25FA" w:rsidR="00661F15" w:rsidRPr="00AA7A7E" w:rsidRDefault="004334B2" w:rsidP="00AA7A7E">
      <w:p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From the </w:t>
      </w:r>
      <w:r w:rsidR="00A55DB1">
        <w:rPr>
          <w:rFonts w:ascii="Arial" w:hAnsi="Arial" w:cs="Arial"/>
          <w:lang w:val="en-GB"/>
        </w:rPr>
        <w:t xml:space="preserve">historical </w:t>
      </w:r>
      <w:r>
        <w:rPr>
          <w:rFonts w:ascii="Arial" w:hAnsi="Arial" w:cs="Arial"/>
          <w:lang w:val="en-GB"/>
        </w:rPr>
        <w:t>perspective</w:t>
      </w:r>
      <w:r w:rsidR="00661F15" w:rsidRPr="00AA7A7E">
        <w:rPr>
          <w:rFonts w:ascii="Arial" w:hAnsi="Arial" w:cs="Arial"/>
          <w:lang w:val="en-GB"/>
        </w:rPr>
        <w:t>, OCD was classified</w:t>
      </w:r>
      <w:r w:rsidR="00B01AFF">
        <w:rPr>
          <w:rFonts w:ascii="Arial" w:hAnsi="Arial" w:cs="Arial"/>
          <w:lang w:val="en-GB"/>
        </w:rPr>
        <w:t xml:space="preserve"> in ICD-10 as an anxiety </w:t>
      </w:r>
      <w:r w:rsidR="009D79C6">
        <w:rPr>
          <w:rFonts w:ascii="Arial" w:hAnsi="Arial" w:cs="Arial"/>
          <w:lang w:val="en-GB"/>
        </w:rPr>
        <w:t>disorder,</w:t>
      </w:r>
      <w:r w:rsidR="00B01AFF">
        <w:rPr>
          <w:rFonts w:ascii="Arial" w:hAnsi="Arial" w:cs="Arial"/>
          <w:lang w:val="en-GB"/>
        </w:rPr>
        <w:t xml:space="preserve"> but later research shows that </w:t>
      </w:r>
      <w:r w:rsidR="003832DD">
        <w:rPr>
          <w:rFonts w:ascii="Arial" w:hAnsi="Arial" w:cs="Arial"/>
          <w:lang w:val="en-GB"/>
        </w:rPr>
        <w:t>it is different from anxiety disorder due to distinct neurobiological mechanisms</w:t>
      </w:r>
      <w:r w:rsidR="006A7DBA">
        <w:rPr>
          <w:rFonts w:ascii="Arial" w:hAnsi="Arial" w:cs="Arial"/>
          <w:lang w:val="en-GB"/>
        </w:rPr>
        <w:t xml:space="preserve">, treatment responses, compulsive and </w:t>
      </w:r>
      <w:r w:rsidR="009D79C6">
        <w:rPr>
          <w:rFonts w:ascii="Arial" w:hAnsi="Arial" w:cs="Arial"/>
          <w:lang w:val="en-GB"/>
        </w:rPr>
        <w:t>co-occurrence of repetitive behaviour disorder.</w:t>
      </w:r>
      <w:r w:rsidR="00B9538D">
        <w:rPr>
          <w:rFonts w:ascii="Arial" w:hAnsi="Arial" w:cs="Arial"/>
          <w:lang w:val="en-GB"/>
        </w:rPr>
        <w:t xml:space="preserve"> </w:t>
      </w:r>
      <w:r w:rsidR="004C3F9B">
        <w:rPr>
          <w:rFonts w:ascii="Arial" w:hAnsi="Arial" w:cs="Arial"/>
          <w:lang w:val="en-GB"/>
        </w:rPr>
        <w:t>Therefore</w:t>
      </w:r>
      <w:r w:rsidR="00661F15" w:rsidRPr="00AA7A7E">
        <w:rPr>
          <w:rFonts w:ascii="Arial" w:hAnsi="Arial" w:cs="Arial"/>
          <w:lang w:val="en-GB"/>
        </w:rPr>
        <w:t xml:space="preserve">, ICD-11 established OCRDs as a separate diagnostic </w:t>
      </w:r>
      <w:r w:rsidR="00B9538D">
        <w:rPr>
          <w:rFonts w:ascii="Arial" w:hAnsi="Arial" w:cs="Arial"/>
          <w:lang w:val="en-GB"/>
        </w:rPr>
        <w:t>taxonomy</w:t>
      </w:r>
      <w:r w:rsidR="00661F15" w:rsidRPr="00AA7A7E">
        <w:rPr>
          <w:rFonts w:ascii="Arial" w:hAnsi="Arial" w:cs="Arial"/>
          <w:lang w:val="en-GB"/>
        </w:rPr>
        <w:t xml:space="preserve"> to improve clinical </w:t>
      </w:r>
      <w:r w:rsidR="002F0E23">
        <w:rPr>
          <w:rFonts w:ascii="Arial" w:hAnsi="Arial" w:cs="Arial"/>
          <w:lang w:val="en-GB"/>
        </w:rPr>
        <w:t xml:space="preserve">resources </w:t>
      </w:r>
      <w:r w:rsidR="00661F15" w:rsidRPr="00AA7A7E">
        <w:rPr>
          <w:rFonts w:ascii="Arial" w:hAnsi="Arial" w:cs="Arial"/>
          <w:lang w:val="en-GB"/>
        </w:rPr>
        <w:t xml:space="preserve">and diagnostic </w:t>
      </w:r>
      <w:r w:rsidR="00B9538D">
        <w:rPr>
          <w:rFonts w:ascii="Arial" w:hAnsi="Arial" w:cs="Arial"/>
          <w:lang w:val="en-GB"/>
        </w:rPr>
        <w:t>accuracy</w:t>
      </w:r>
      <w:r w:rsidR="00661F15" w:rsidRPr="00AA7A7E">
        <w:rPr>
          <w:rFonts w:ascii="Arial" w:hAnsi="Arial" w:cs="Arial"/>
          <w:lang w:val="en-GB"/>
        </w:rPr>
        <w:t xml:space="preserve"> (Stein et al., 201</w:t>
      </w:r>
      <w:r w:rsidR="00DB7913">
        <w:rPr>
          <w:rFonts w:ascii="Arial" w:hAnsi="Arial" w:cs="Arial"/>
          <w:lang w:val="en-GB"/>
        </w:rPr>
        <w:t>9</w:t>
      </w:r>
      <w:r w:rsidR="00661F15" w:rsidRPr="00AA7A7E">
        <w:rPr>
          <w:rFonts w:ascii="Arial" w:hAnsi="Arial" w:cs="Arial"/>
          <w:lang w:val="en-GB"/>
        </w:rPr>
        <w:t>).</w:t>
      </w:r>
    </w:p>
    <w:p w14:paraId="7AE77ECA" w14:textId="4491319A" w:rsidR="00661F15" w:rsidRPr="00B9538D" w:rsidRDefault="00661F15" w:rsidP="00AA7A7E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  <w:r w:rsidRPr="00B9538D">
        <w:rPr>
          <w:rFonts w:ascii="Arial" w:hAnsi="Arial" w:cs="Arial"/>
          <w:b/>
          <w:bCs/>
          <w:lang w:val="en-GB"/>
        </w:rPr>
        <w:t>1.2 Diagnostic Criteria</w:t>
      </w:r>
      <w:r w:rsidR="00BC2B5D">
        <w:rPr>
          <w:rFonts w:ascii="Arial" w:hAnsi="Arial" w:cs="Arial"/>
          <w:b/>
          <w:bCs/>
          <w:lang w:val="en-GB"/>
        </w:rPr>
        <w:t xml:space="preserve"> and Process</w:t>
      </w:r>
    </w:p>
    <w:p w14:paraId="307C5237" w14:textId="79C3E1F5" w:rsidR="00661F15" w:rsidRPr="00AA7A7E" w:rsidRDefault="00CB597A" w:rsidP="00B9538D">
      <w:p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As reported by </w:t>
      </w:r>
      <w:r w:rsidR="00661F15" w:rsidRPr="00AA7A7E">
        <w:rPr>
          <w:rFonts w:ascii="Arial" w:hAnsi="Arial" w:cs="Arial"/>
          <w:lang w:val="en-GB"/>
        </w:rPr>
        <w:t>ICD-11</w:t>
      </w:r>
      <w:r>
        <w:rPr>
          <w:rFonts w:ascii="Arial" w:hAnsi="Arial" w:cs="Arial"/>
          <w:lang w:val="en-GB"/>
        </w:rPr>
        <w:t xml:space="preserve"> classification</w:t>
      </w:r>
      <w:r w:rsidR="00661F15" w:rsidRPr="00AA7A7E">
        <w:rPr>
          <w:rFonts w:ascii="Arial" w:hAnsi="Arial" w:cs="Arial"/>
          <w:lang w:val="en-GB"/>
        </w:rPr>
        <w:t>, OCD is characterized by</w:t>
      </w:r>
      <w:r w:rsidR="00B9538D">
        <w:rPr>
          <w:rFonts w:ascii="Arial" w:hAnsi="Arial" w:cs="Arial"/>
          <w:lang w:val="en-GB"/>
        </w:rPr>
        <w:t xml:space="preserve"> obsession and compulsion</w:t>
      </w:r>
      <w:r>
        <w:rPr>
          <w:rFonts w:ascii="Arial" w:hAnsi="Arial" w:cs="Arial"/>
          <w:lang w:val="en-GB"/>
        </w:rPr>
        <w:t xml:space="preserve"> and its diagnosis </w:t>
      </w:r>
      <w:r w:rsidR="000D6195">
        <w:rPr>
          <w:rFonts w:ascii="Arial" w:hAnsi="Arial" w:cs="Arial"/>
          <w:lang w:val="en-GB"/>
        </w:rPr>
        <w:t xml:space="preserve">require symptoms </w:t>
      </w:r>
      <w:r w:rsidR="00262304">
        <w:rPr>
          <w:rFonts w:ascii="Arial" w:hAnsi="Arial" w:cs="Arial"/>
          <w:lang w:val="en-GB"/>
        </w:rPr>
        <w:t xml:space="preserve">that </w:t>
      </w:r>
      <w:r w:rsidR="001C7CBD">
        <w:rPr>
          <w:rFonts w:ascii="Arial" w:hAnsi="Arial" w:cs="Arial"/>
          <w:lang w:val="en-GB"/>
        </w:rPr>
        <w:t>causes</w:t>
      </w:r>
      <w:r w:rsidR="00262304">
        <w:rPr>
          <w:rFonts w:ascii="Arial" w:hAnsi="Arial" w:cs="Arial"/>
          <w:lang w:val="en-GB"/>
        </w:rPr>
        <w:t xml:space="preserve"> significant distress to the patient, </w:t>
      </w:r>
      <w:r w:rsidR="00A155D4">
        <w:rPr>
          <w:rFonts w:ascii="Arial" w:hAnsi="Arial" w:cs="Arial"/>
          <w:lang w:val="en-GB"/>
        </w:rPr>
        <w:t>showing persistence over time</w:t>
      </w:r>
      <w:r w:rsidR="00BD3DC8">
        <w:rPr>
          <w:rFonts w:ascii="Arial" w:hAnsi="Arial" w:cs="Arial"/>
          <w:lang w:val="en-GB"/>
        </w:rPr>
        <w:t>, deskilling</w:t>
      </w:r>
      <w:r w:rsidR="00A155D4">
        <w:rPr>
          <w:rFonts w:ascii="Arial" w:hAnsi="Arial" w:cs="Arial"/>
          <w:lang w:val="en-GB"/>
        </w:rPr>
        <w:t xml:space="preserve"> and social </w:t>
      </w:r>
      <w:r w:rsidR="00BD3DC8">
        <w:rPr>
          <w:rFonts w:ascii="Arial" w:hAnsi="Arial" w:cs="Arial"/>
          <w:lang w:val="en-GB"/>
        </w:rPr>
        <w:t>exclusion.</w:t>
      </w:r>
    </w:p>
    <w:p w14:paraId="6578168D" w14:textId="36CDF792" w:rsidR="00661F15" w:rsidRDefault="004636C1" w:rsidP="00AA7A7E">
      <w:p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Hence, </w:t>
      </w:r>
      <w:r w:rsidR="00661F15" w:rsidRPr="00BD3DC8">
        <w:rPr>
          <w:rFonts w:ascii="Arial" w:hAnsi="Arial" w:cs="Arial"/>
          <w:lang w:val="en-GB"/>
        </w:rPr>
        <w:t>ICD-11</w:t>
      </w:r>
      <w:r>
        <w:rPr>
          <w:rFonts w:ascii="Arial" w:hAnsi="Arial" w:cs="Arial"/>
          <w:lang w:val="en-GB"/>
        </w:rPr>
        <w:t xml:space="preserve"> explained that </w:t>
      </w:r>
      <w:r w:rsidR="008A5C6A">
        <w:rPr>
          <w:rFonts w:ascii="Arial" w:hAnsi="Arial" w:cs="Arial"/>
          <w:lang w:val="en-GB"/>
        </w:rPr>
        <w:t>the required symptoms should be in for 2 weeks before diagnosis reflecting</w:t>
      </w:r>
      <w:r w:rsidR="007F3AB6">
        <w:rPr>
          <w:rFonts w:ascii="Arial" w:hAnsi="Arial" w:cs="Arial"/>
          <w:lang w:val="en-GB"/>
        </w:rPr>
        <w:t xml:space="preserve"> proof that diagnosis criteria w</w:t>
      </w:r>
      <w:r w:rsidR="00400D35">
        <w:rPr>
          <w:rFonts w:ascii="Arial" w:hAnsi="Arial" w:cs="Arial"/>
          <w:lang w:val="en-GB"/>
        </w:rPr>
        <w:t>as</w:t>
      </w:r>
      <w:r w:rsidR="009E65C0">
        <w:rPr>
          <w:rFonts w:ascii="Arial" w:hAnsi="Arial" w:cs="Arial"/>
          <w:lang w:val="en-GB"/>
        </w:rPr>
        <w:t xml:space="preserve"> </w:t>
      </w:r>
      <w:r w:rsidR="00400D35">
        <w:rPr>
          <w:rFonts w:ascii="Arial" w:hAnsi="Arial" w:cs="Arial"/>
          <w:lang w:val="en-GB"/>
        </w:rPr>
        <w:t xml:space="preserve">redundant </w:t>
      </w:r>
      <w:r w:rsidR="00F848CC">
        <w:rPr>
          <w:rFonts w:ascii="Arial" w:hAnsi="Arial" w:cs="Arial"/>
          <w:lang w:val="en-GB"/>
        </w:rPr>
        <w:t xml:space="preserve">and possible </w:t>
      </w:r>
      <w:r w:rsidR="009E65C0">
        <w:rPr>
          <w:rFonts w:ascii="Arial" w:hAnsi="Arial" w:cs="Arial"/>
          <w:lang w:val="en-GB"/>
        </w:rPr>
        <w:t xml:space="preserve">delay in the </w:t>
      </w:r>
      <w:r w:rsidR="00F848CC">
        <w:rPr>
          <w:rFonts w:ascii="Arial" w:hAnsi="Arial" w:cs="Arial"/>
          <w:lang w:val="en-GB"/>
        </w:rPr>
        <w:t xml:space="preserve"> intervention unlike the OCD-10</w:t>
      </w:r>
      <w:r w:rsidR="00FD140D">
        <w:rPr>
          <w:rFonts w:ascii="Arial" w:hAnsi="Arial" w:cs="Arial"/>
          <w:lang w:val="en-GB"/>
        </w:rPr>
        <w:t xml:space="preserve"> </w:t>
      </w:r>
      <w:r w:rsidR="00661F15" w:rsidRPr="00BD3DC8">
        <w:rPr>
          <w:rFonts w:ascii="Arial" w:hAnsi="Arial" w:cs="Arial"/>
          <w:lang w:val="en-GB"/>
        </w:rPr>
        <w:t>(Stein et al., 201</w:t>
      </w:r>
      <w:r w:rsidR="00F848CC">
        <w:rPr>
          <w:rFonts w:ascii="Arial" w:hAnsi="Arial" w:cs="Arial"/>
          <w:lang w:val="en-GB"/>
        </w:rPr>
        <w:t>9</w:t>
      </w:r>
      <w:r w:rsidR="00661F15" w:rsidRPr="00BD3DC8">
        <w:rPr>
          <w:rFonts w:ascii="Arial" w:hAnsi="Arial" w:cs="Arial"/>
          <w:lang w:val="en-GB"/>
        </w:rPr>
        <w:t xml:space="preserve">). </w:t>
      </w:r>
      <w:r w:rsidR="00F848CC">
        <w:rPr>
          <w:rFonts w:ascii="Arial" w:hAnsi="Arial" w:cs="Arial"/>
          <w:lang w:val="en-GB"/>
        </w:rPr>
        <w:t xml:space="preserve"> </w:t>
      </w:r>
    </w:p>
    <w:p w14:paraId="4F2AAB64" w14:textId="7719457F" w:rsidR="00661F15" w:rsidRDefault="00BC2B5D" w:rsidP="00AA7A7E">
      <w:p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lastRenderedPageBreak/>
        <w:t>As far as its process is concerned, diagnosis should involve patient’s clinical interview</w:t>
      </w:r>
      <w:r w:rsidR="00D701FD">
        <w:rPr>
          <w:rFonts w:ascii="Arial" w:hAnsi="Arial" w:cs="Arial"/>
          <w:lang w:val="en-GB"/>
        </w:rPr>
        <w:t xml:space="preserve"> in which mental healthcare professionals conduct </w:t>
      </w:r>
      <w:r w:rsidR="00B07A6B">
        <w:rPr>
          <w:rFonts w:ascii="Arial" w:hAnsi="Arial" w:cs="Arial"/>
          <w:lang w:val="en-GB"/>
        </w:rPr>
        <w:t>comprehensive assessment, using standardised tool</w:t>
      </w:r>
      <w:r w:rsidR="0098609F">
        <w:rPr>
          <w:rFonts w:ascii="Arial" w:hAnsi="Arial" w:cs="Arial"/>
          <w:lang w:val="en-GB"/>
        </w:rPr>
        <w:t>s</w:t>
      </w:r>
      <w:r w:rsidR="00B07A6B">
        <w:rPr>
          <w:rFonts w:ascii="Arial" w:hAnsi="Arial" w:cs="Arial"/>
          <w:lang w:val="en-GB"/>
        </w:rPr>
        <w:t xml:space="preserve"> (OCI, Y-BOCS)</w:t>
      </w:r>
      <w:r w:rsidR="0098609F">
        <w:rPr>
          <w:rFonts w:ascii="Arial" w:hAnsi="Arial" w:cs="Arial"/>
          <w:lang w:val="en-GB"/>
        </w:rPr>
        <w:t xml:space="preserve"> which help in quantifying the </w:t>
      </w:r>
      <w:r w:rsidR="00783939">
        <w:rPr>
          <w:rFonts w:ascii="Arial" w:hAnsi="Arial" w:cs="Arial"/>
          <w:lang w:val="en-GB"/>
        </w:rPr>
        <w:t>symptom severity and treatment pro</w:t>
      </w:r>
      <w:r w:rsidR="004E473F">
        <w:rPr>
          <w:rFonts w:ascii="Arial" w:hAnsi="Arial" w:cs="Arial"/>
          <w:lang w:val="en-GB"/>
        </w:rPr>
        <w:t>ce</w:t>
      </w:r>
      <w:r w:rsidR="00783939">
        <w:rPr>
          <w:rFonts w:ascii="Arial" w:hAnsi="Arial" w:cs="Arial"/>
          <w:lang w:val="en-GB"/>
        </w:rPr>
        <w:t>ss.</w:t>
      </w:r>
    </w:p>
    <w:p w14:paraId="66E12573" w14:textId="660AD133" w:rsidR="007611CF" w:rsidRDefault="007611CF" w:rsidP="00AA7A7E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  <w:r w:rsidRPr="00456BA0">
        <w:rPr>
          <w:rFonts w:ascii="Arial" w:hAnsi="Arial" w:cs="Arial"/>
          <w:b/>
          <w:bCs/>
          <w:lang w:val="en-GB"/>
        </w:rPr>
        <w:t>1.</w:t>
      </w:r>
      <w:r>
        <w:rPr>
          <w:rFonts w:ascii="Arial" w:hAnsi="Arial" w:cs="Arial"/>
          <w:b/>
          <w:bCs/>
          <w:lang w:val="en-GB"/>
        </w:rPr>
        <w:t>3</w:t>
      </w:r>
      <w:r w:rsidRPr="00456BA0">
        <w:rPr>
          <w:rFonts w:ascii="Arial" w:hAnsi="Arial" w:cs="Arial"/>
          <w:b/>
          <w:bCs/>
          <w:lang w:val="en-GB"/>
        </w:rPr>
        <w:t xml:space="preserve"> Critical Evaluation of </w:t>
      </w:r>
      <w:r>
        <w:rPr>
          <w:rFonts w:ascii="Arial" w:hAnsi="Arial" w:cs="Arial"/>
          <w:b/>
          <w:bCs/>
          <w:lang w:val="en-GB"/>
        </w:rPr>
        <w:t xml:space="preserve">OCD </w:t>
      </w:r>
      <w:r w:rsidRPr="00456BA0">
        <w:rPr>
          <w:rFonts w:ascii="Arial" w:hAnsi="Arial" w:cs="Arial"/>
          <w:b/>
          <w:bCs/>
          <w:lang w:val="en-GB"/>
        </w:rPr>
        <w:t>Diagnosis</w:t>
      </w:r>
    </w:p>
    <w:p w14:paraId="067BE1C8" w14:textId="6FD5A738" w:rsidR="007611CF" w:rsidRPr="00E456B4" w:rsidRDefault="007611CF" w:rsidP="00AA7A7E">
      <w:pPr>
        <w:spacing w:line="360" w:lineRule="auto"/>
        <w:jc w:val="both"/>
        <w:rPr>
          <w:rFonts w:ascii="Arial" w:hAnsi="Arial" w:cs="Arial"/>
          <w:lang w:val="en-GB"/>
        </w:rPr>
      </w:pPr>
      <w:r w:rsidRPr="00E456B4">
        <w:rPr>
          <w:rFonts w:ascii="Arial" w:hAnsi="Arial" w:cs="Arial"/>
          <w:lang w:val="en-GB"/>
        </w:rPr>
        <w:t>Whereas OCD has given it</w:t>
      </w:r>
      <w:r w:rsidR="00921145" w:rsidRPr="00E456B4">
        <w:rPr>
          <w:rFonts w:ascii="Arial" w:hAnsi="Arial" w:cs="Arial"/>
          <w:lang w:val="en-GB"/>
        </w:rPr>
        <w:t>s</w:t>
      </w:r>
      <w:r w:rsidRPr="00E456B4">
        <w:rPr>
          <w:rFonts w:ascii="Arial" w:hAnsi="Arial" w:cs="Arial"/>
          <w:lang w:val="en-GB"/>
        </w:rPr>
        <w:t xml:space="preserve"> </w:t>
      </w:r>
      <w:r w:rsidR="00921145" w:rsidRPr="00E456B4">
        <w:rPr>
          <w:rFonts w:ascii="Arial" w:hAnsi="Arial" w:cs="Arial"/>
          <w:lang w:val="en-GB"/>
        </w:rPr>
        <w:t xml:space="preserve">proper </w:t>
      </w:r>
      <w:r w:rsidRPr="00E456B4">
        <w:rPr>
          <w:rFonts w:ascii="Arial" w:hAnsi="Arial" w:cs="Arial"/>
          <w:lang w:val="en-GB"/>
        </w:rPr>
        <w:t>classification w</w:t>
      </w:r>
      <w:r w:rsidR="00921145" w:rsidRPr="00E456B4">
        <w:rPr>
          <w:rFonts w:ascii="Arial" w:hAnsi="Arial" w:cs="Arial"/>
          <w:lang w:val="en-GB"/>
        </w:rPr>
        <w:t xml:space="preserve">hich helps in </w:t>
      </w:r>
      <w:r w:rsidR="005D59F8" w:rsidRPr="00E456B4">
        <w:rPr>
          <w:rFonts w:ascii="Arial" w:hAnsi="Arial" w:cs="Arial"/>
          <w:lang w:val="en-GB"/>
        </w:rPr>
        <w:t>diagnosis,</w:t>
      </w:r>
      <w:r w:rsidR="00722E1F" w:rsidRPr="00E456B4">
        <w:rPr>
          <w:rFonts w:ascii="Arial" w:hAnsi="Arial" w:cs="Arial"/>
          <w:lang w:val="en-GB"/>
        </w:rPr>
        <w:t xml:space="preserve"> but</w:t>
      </w:r>
      <w:r w:rsidR="00B50D60">
        <w:rPr>
          <w:rFonts w:ascii="Arial" w:hAnsi="Arial" w:cs="Arial"/>
          <w:lang w:val="en-GB"/>
        </w:rPr>
        <w:t xml:space="preserve"> </w:t>
      </w:r>
      <w:r w:rsidR="00722E1F" w:rsidRPr="00E456B4">
        <w:rPr>
          <w:rFonts w:ascii="Arial" w:hAnsi="Arial" w:cs="Arial"/>
          <w:lang w:val="en-GB"/>
        </w:rPr>
        <w:t>certain challenges</w:t>
      </w:r>
      <w:r w:rsidR="00E456B4" w:rsidRPr="00E456B4">
        <w:rPr>
          <w:rFonts w:ascii="Arial" w:hAnsi="Arial" w:cs="Arial"/>
          <w:lang w:val="en-GB"/>
        </w:rPr>
        <w:t xml:space="preserve"> exist there.</w:t>
      </w:r>
      <w:r w:rsidRPr="00E456B4">
        <w:rPr>
          <w:rFonts w:ascii="Arial" w:hAnsi="Arial" w:cs="Arial"/>
          <w:lang w:val="en-GB"/>
        </w:rPr>
        <w:t xml:space="preserve"> </w:t>
      </w:r>
    </w:p>
    <w:tbl>
      <w:tblPr>
        <w:tblStyle w:val="TableGrid"/>
        <w:tblW w:w="9754" w:type="dxa"/>
        <w:tblInd w:w="-5" w:type="dxa"/>
        <w:tblLook w:val="04A0" w:firstRow="1" w:lastRow="0" w:firstColumn="1" w:lastColumn="0" w:noHBand="0" w:noVBand="1"/>
      </w:tblPr>
      <w:tblGrid>
        <w:gridCol w:w="4877"/>
        <w:gridCol w:w="4877"/>
      </w:tblGrid>
      <w:tr w:rsidR="00325547" w14:paraId="6869F741" w14:textId="77777777" w:rsidTr="00E77F8D">
        <w:trPr>
          <w:trHeight w:val="375"/>
        </w:trPr>
        <w:tc>
          <w:tcPr>
            <w:tcW w:w="4877" w:type="dxa"/>
            <w:vAlign w:val="center"/>
          </w:tcPr>
          <w:p w14:paraId="25D0D192" w14:textId="17BEB5F5" w:rsidR="00325547" w:rsidRPr="00201DE0" w:rsidRDefault="00325547" w:rsidP="00E77F8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201DE0">
              <w:rPr>
                <w:rFonts w:ascii="Arial" w:hAnsi="Arial" w:cs="Arial"/>
                <w:b/>
                <w:bCs/>
                <w:lang w:val="en-GB"/>
              </w:rPr>
              <w:t>Strengths</w:t>
            </w:r>
          </w:p>
        </w:tc>
        <w:tc>
          <w:tcPr>
            <w:tcW w:w="4877" w:type="dxa"/>
            <w:vAlign w:val="center"/>
          </w:tcPr>
          <w:p w14:paraId="5704A63B" w14:textId="1D46561D" w:rsidR="00325547" w:rsidRPr="00201DE0" w:rsidRDefault="00201DE0" w:rsidP="00E77F8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t>Challenges</w:t>
            </w:r>
          </w:p>
        </w:tc>
      </w:tr>
      <w:tr w:rsidR="00325547" w14:paraId="7D7A6245" w14:textId="77777777" w:rsidTr="00E77F8D">
        <w:trPr>
          <w:trHeight w:val="473"/>
        </w:trPr>
        <w:tc>
          <w:tcPr>
            <w:tcW w:w="4877" w:type="dxa"/>
            <w:vAlign w:val="center"/>
          </w:tcPr>
          <w:p w14:paraId="443F5FF1" w14:textId="082AA957" w:rsidR="00325547" w:rsidRPr="00F47828" w:rsidRDefault="00201DE0" w:rsidP="00E456B4">
            <w:pPr>
              <w:spacing w:line="360" w:lineRule="auto"/>
              <w:ind w:left="360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Enhanced</w:t>
            </w:r>
            <w:r w:rsidR="00325547" w:rsidRPr="00AA7A7E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GB"/>
              </w:rPr>
              <w:t>identification</w:t>
            </w:r>
            <w:r w:rsidR="00325547" w:rsidRPr="00AA7A7E">
              <w:rPr>
                <w:rFonts w:ascii="Arial" w:hAnsi="Arial" w:cs="Arial"/>
                <w:lang w:val="en-GB"/>
              </w:rPr>
              <w:t xml:space="preserve"> of related disorders.</w:t>
            </w:r>
          </w:p>
        </w:tc>
        <w:tc>
          <w:tcPr>
            <w:tcW w:w="4877" w:type="dxa"/>
            <w:vAlign w:val="center"/>
          </w:tcPr>
          <w:p w14:paraId="4E506689" w14:textId="7A84202C" w:rsidR="00325547" w:rsidRPr="00201DE0" w:rsidRDefault="002D3309" w:rsidP="00E456B4">
            <w:pPr>
              <w:spacing w:line="360" w:lineRule="auto"/>
              <w:rPr>
                <w:rFonts w:ascii="Arial" w:hAnsi="Arial" w:cs="Arial"/>
                <w:b/>
                <w:bCs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Due to shyness, hidden symptoms </w:t>
            </w:r>
            <w:r w:rsidR="003E529A">
              <w:rPr>
                <w:rFonts w:ascii="Arial" w:hAnsi="Arial" w:cs="Arial"/>
                <w:lang w:val="en-GB"/>
              </w:rPr>
              <w:t>restrain intervention.</w:t>
            </w:r>
          </w:p>
        </w:tc>
      </w:tr>
      <w:tr w:rsidR="00325547" w14:paraId="7347858D" w14:textId="77777777" w:rsidTr="00E77F8D">
        <w:trPr>
          <w:trHeight w:val="413"/>
        </w:trPr>
        <w:tc>
          <w:tcPr>
            <w:tcW w:w="4877" w:type="dxa"/>
            <w:vAlign w:val="center"/>
          </w:tcPr>
          <w:p w14:paraId="5B18DC5D" w14:textId="7F42A142" w:rsidR="00325547" w:rsidRPr="00DC1B14" w:rsidRDefault="003C0C2C" w:rsidP="00E456B4">
            <w:pPr>
              <w:spacing w:line="360" w:lineRule="auto"/>
              <w:ind w:left="360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Improved </w:t>
            </w:r>
            <w:r w:rsidR="00325547" w:rsidRPr="00AA7A7E">
              <w:rPr>
                <w:rFonts w:ascii="Arial" w:hAnsi="Arial" w:cs="Arial"/>
                <w:lang w:val="en-GB"/>
              </w:rPr>
              <w:t>international consistency.</w:t>
            </w:r>
          </w:p>
        </w:tc>
        <w:tc>
          <w:tcPr>
            <w:tcW w:w="4877" w:type="dxa"/>
            <w:vAlign w:val="center"/>
          </w:tcPr>
          <w:p w14:paraId="63CAB9D1" w14:textId="6C71DFBA" w:rsidR="00325547" w:rsidRPr="00201DE0" w:rsidRDefault="003E529A" w:rsidP="00E456B4">
            <w:pPr>
              <w:spacing w:line="360" w:lineRule="auto"/>
              <w:rPr>
                <w:rFonts w:ascii="Arial" w:hAnsi="Arial" w:cs="Arial"/>
                <w:b/>
                <w:bCs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Frequently overlooks </w:t>
            </w:r>
            <w:r w:rsidR="00DC1B14">
              <w:rPr>
                <w:rFonts w:ascii="Arial" w:hAnsi="Arial" w:cs="Arial"/>
                <w:lang w:val="en-GB"/>
              </w:rPr>
              <w:t>mental compulsions.</w:t>
            </w:r>
          </w:p>
        </w:tc>
      </w:tr>
      <w:tr w:rsidR="00325547" w14:paraId="1F17F2DC" w14:textId="77777777" w:rsidTr="00E77F8D">
        <w:trPr>
          <w:trHeight w:val="405"/>
        </w:trPr>
        <w:tc>
          <w:tcPr>
            <w:tcW w:w="4877" w:type="dxa"/>
            <w:vAlign w:val="center"/>
          </w:tcPr>
          <w:p w14:paraId="19DB7161" w14:textId="772CF345" w:rsidR="00325547" w:rsidRPr="00152149" w:rsidRDefault="003C0C2C" w:rsidP="00E456B4">
            <w:pPr>
              <w:spacing w:line="360" w:lineRule="auto"/>
              <w:ind w:left="360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Inclusion</w:t>
            </w:r>
            <w:r w:rsidR="00DA04D9">
              <w:rPr>
                <w:rFonts w:ascii="Arial" w:hAnsi="Arial" w:cs="Arial"/>
                <w:lang w:val="en-GB"/>
              </w:rPr>
              <w:t xml:space="preserve"> of convectional clinical tags.</w:t>
            </w:r>
          </w:p>
        </w:tc>
        <w:tc>
          <w:tcPr>
            <w:tcW w:w="4877" w:type="dxa"/>
            <w:vAlign w:val="center"/>
          </w:tcPr>
          <w:p w14:paraId="12995328" w14:textId="3F8C7AE0" w:rsidR="00325547" w:rsidRPr="00201DE0" w:rsidRDefault="004D76EE" w:rsidP="00E456B4">
            <w:pPr>
              <w:spacing w:line="360" w:lineRule="auto"/>
              <w:rPr>
                <w:rFonts w:ascii="Arial" w:hAnsi="Arial" w:cs="Arial"/>
                <w:b/>
                <w:bCs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Heterogeneity </w:t>
            </w:r>
            <w:r w:rsidR="00152149">
              <w:rPr>
                <w:rFonts w:ascii="Arial" w:hAnsi="Arial" w:cs="Arial"/>
                <w:lang w:val="en-GB"/>
              </w:rPr>
              <w:t>influences</w:t>
            </w:r>
            <w:r>
              <w:rPr>
                <w:rFonts w:ascii="Arial" w:hAnsi="Arial" w:cs="Arial"/>
                <w:lang w:val="en-GB"/>
              </w:rPr>
              <w:t xml:space="preserve"> </w:t>
            </w:r>
            <w:r w:rsidR="00152149">
              <w:rPr>
                <w:rFonts w:ascii="Arial" w:hAnsi="Arial" w:cs="Arial"/>
                <w:lang w:val="en-GB"/>
              </w:rPr>
              <w:t xml:space="preserve"> interpretation.</w:t>
            </w:r>
          </w:p>
        </w:tc>
      </w:tr>
      <w:tr w:rsidR="00325547" w14:paraId="79AC1EBE" w14:textId="77777777" w:rsidTr="00E77F8D">
        <w:trPr>
          <w:trHeight w:val="708"/>
        </w:trPr>
        <w:tc>
          <w:tcPr>
            <w:tcW w:w="4877" w:type="dxa"/>
            <w:vAlign w:val="center"/>
          </w:tcPr>
          <w:p w14:paraId="74CCA6C7" w14:textId="7115F7B2" w:rsidR="00325547" w:rsidRPr="00E77F8D" w:rsidRDefault="00F47828" w:rsidP="00E456B4">
            <w:pPr>
              <w:spacing w:line="360" w:lineRule="auto"/>
              <w:ind w:left="360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Diagnosis of symptoms on a greater flexibility scale.</w:t>
            </w:r>
          </w:p>
        </w:tc>
        <w:tc>
          <w:tcPr>
            <w:tcW w:w="4877" w:type="dxa"/>
            <w:vAlign w:val="center"/>
          </w:tcPr>
          <w:p w14:paraId="6A271DB8" w14:textId="657E20DD" w:rsidR="00325547" w:rsidRPr="00201DE0" w:rsidRDefault="00E77F8D" w:rsidP="00E456B4">
            <w:pPr>
              <w:spacing w:line="360" w:lineRule="auto"/>
              <w:rPr>
                <w:rFonts w:ascii="Arial" w:hAnsi="Arial" w:cs="Arial"/>
                <w:b/>
                <w:bCs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Lapses in diagnosis.</w:t>
            </w:r>
          </w:p>
        </w:tc>
      </w:tr>
    </w:tbl>
    <w:p w14:paraId="44F85DFE" w14:textId="77777777" w:rsidR="00A21C5A" w:rsidRPr="00A21C5A" w:rsidRDefault="00325547" w:rsidP="00AA7A7E">
      <w:pPr>
        <w:spacing w:line="360" w:lineRule="auto"/>
        <w:jc w:val="both"/>
        <w:rPr>
          <w:rFonts w:ascii="Arial" w:hAnsi="Arial" w:cs="Arial"/>
          <w:b/>
          <w:bCs/>
          <w:sz w:val="10"/>
          <w:szCs w:val="10"/>
          <w:lang w:val="en-GB"/>
        </w:rPr>
      </w:pPr>
      <w:r>
        <w:rPr>
          <w:rFonts w:ascii="Arial" w:hAnsi="Arial" w:cs="Arial"/>
          <w:b/>
          <w:bCs/>
          <w:lang w:val="en-GB"/>
        </w:rPr>
        <w:t xml:space="preserve"> </w:t>
      </w:r>
    </w:p>
    <w:p w14:paraId="3DDB99A0" w14:textId="6DEB2C72" w:rsidR="00661F15" w:rsidRPr="008951D7" w:rsidRDefault="00A21C5A" w:rsidP="00661F15">
      <w:p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Studies indicates that</w:t>
      </w:r>
      <w:r w:rsidR="002C6821">
        <w:rPr>
          <w:rFonts w:ascii="Arial" w:hAnsi="Arial" w:cs="Arial"/>
          <w:lang w:val="en-GB"/>
        </w:rPr>
        <w:t xml:space="preserve"> many</w:t>
      </w:r>
      <w:r w:rsidR="001C5AC0">
        <w:rPr>
          <w:rFonts w:ascii="Arial" w:hAnsi="Arial" w:cs="Arial"/>
          <w:lang w:val="en-GB"/>
        </w:rPr>
        <w:t xml:space="preserve"> years ago </w:t>
      </w:r>
      <w:r w:rsidR="002C6821">
        <w:rPr>
          <w:rFonts w:ascii="Arial" w:hAnsi="Arial" w:cs="Arial"/>
          <w:lang w:val="en-GB"/>
        </w:rPr>
        <w:t>patients experience</w:t>
      </w:r>
      <w:r w:rsidR="001C5AC0">
        <w:rPr>
          <w:rFonts w:ascii="Arial" w:hAnsi="Arial" w:cs="Arial"/>
          <w:lang w:val="en-GB"/>
        </w:rPr>
        <w:t xml:space="preserve"> </w:t>
      </w:r>
      <w:r w:rsidR="005B7CE0">
        <w:rPr>
          <w:rFonts w:ascii="Arial" w:hAnsi="Arial" w:cs="Arial"/>
          <w:lang w:val="en-GB"/>
        </w:rPr>
        <w:t>delays</w:t>
      </w:r>
      <w:r w:rsidR="00C25D5B">
        <w:rPr>
          <w:rFonts w:ascii="Arial" w:hAnsi="Arial" w:cs="Arial"/>
          <w:lang w:val="en-GB"/>
        </w:rPr>
        <w:t xml:space="preserve"> in receiving accurate diagnosis and treatment which results worsening of symptoms and </w:t>
      </w:r>
      <w:r w:rsidR="00E47C59">
        <w:rPr>
          <w:rFonts w:ascii="Arial" w:hAnsi="Arial" w:cs="Arial"/>
          <w:lang w:val="en-GB"/>
        </w:rPr>
        <w:t>affected living standards</w:t>
      </w:r>
      <w:r w:rsidR="00FD140D">
        <w:rPr>
          <w:rFonts w:ascii="Arial" w:hAnsi="Arial" w:cs="Arial"/>
          <w:lang w:val="en-GB"/>
        </w:rPr>
        <w:t xml:space="preserve"> </w:t>
      </w:r>
      <w:r w:rsidR="00661F15" w:rsidRPr="00AA7A7E">
        <w:rPr>
          <w:rFonts w:ascii="Arial" w:hAnsi="Arial" w:cs="Arial"/>
          <w:lang w:val="en-GB"/>
        </w:rPr>
        <w:t>(</w:t>
      </w:r>
      <w:r w:rsidR="00BC373B" w:rsidRPr="00BC373B">
        <w:rPr>
          <w:rFonts w:ascii="Arial" w:hAnsi="Arial" w:cs="Arial"/>
          <w:lang w:val="en-GB"/>
        </w:rPr>
        <w:t>Abramowitz et al., 2026)</w:t>
      </w:r>
      <w:r w:rsidR="00BC373B">
        <w:rPr>
          <w:rFonts w:ascii="Arial" w:hAnsi="Arial" w:cs="Arial"/>
          <w:lang w:val="en-GB"/>
        </w:rPr>
        <w:t>.</w:t>
      </w:r>
      <w:r w:rsidR="0018761A">
        <w:rPr>
          <w:rFonts w:ascii="Arial" w:hAnsi="Arial" w:cs="Arial"/>
          <w:b/>
          <w:bCs/>
          <w:sz w:val="24"/>
          <w:szCs w:val="24"/>
          <w:lang w:val="en-GB"/>
        </w:rPr>
        <w:t xml:space="preserve"> </w:t>
      </w:r>
    </w:p>
    <w:p w14:paraId="2CA15B2E" w14:textId="331FDD2E" w:rsidR="00661F15" w:rsidRPr="00FC7A0B" w:rsidRDefault="00661F15" w:rsidP="00FC7A0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en-GB"/>
        </w:rPr>
      </w:pPr>
      <w:r w:rsidRPr="00FC7A0B">
        <w:rPr>
          <w:rFonts w:ascii="Arial" w:hAnsi="Arial" w:cs="Arial"/>
          <w:b/>
          <w:bCs/>
          <w:sz w:val="24"/>
          <w:szCs w:val="24"/>
          <w:lang w:val="en-GB"/>
        </w:rPr>
        <w:t>2. Treatment and Rehabilitation</w:t>
      </w:r>
      <w:r w:rsidR="0012301E">
        <w:rPr>
          <w:rFonts w:ascii="Arial" w:hAnsi="Arial" w:cs="Arial"/>
          <w:b/>
          <w:bCs/>
          <w:sz w:val="24"/>
          <w:szCs w:val="24"/>
          <w:lang w:val="en-GB"/>
        </w:rPr>
        <w:t xml:space="preserve"> </w:t>
      </w:r>
      <w:r w:rsidR="00812C8D">
        <w:rPr>
          <w:rFonts w:ascii="Arial" w:hAnsi="Arial" w:cs="Arial"/>
          <w:b/>
          <w:bCs/>
          <w:sz w:val="24"/>
          <w:szCs w:val="24"/>
          <w:lang w:val="en-GB"/>
        </w:rPr>
        <w:t xml:space="preserve"> </w:t>
      </w:r>
    </w:p>
    <w:p w14:paraId="3C1A1181" w14:textId="77777777" w:rsidR="004E5B6D" w:rsidRDefault="00DB17D3" w:rsidP="004E5B6D">
      <w:pPr>
        <w:spacing w:line="360" w:lineRule="auto"/>
        <w:jc w:val="both"/>
        <w:rPr>
          <w:rFonts w:ascii="Arial" w:hAnsi="Arial" w:cs="Arial"/>
          <w:lang w:val="en-GB"/>
        </w:rPr>
      </w:pPr>
      <w:r w:rsidRPr="00056166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AD643D1" wp14:editId="613E7654">
                <wp:simplePos x="0" y="0"/>
                <wp:positionH relativeFrom="margin">
                  <wp:posOffset>1010978</wp:posOffset>
                </wp:positionH>
                <wp:positionV relativeFrom="paragraph">
                  <wp:posOffset>3648884</wp:posOffset>
                </wp:positionV>
                <wp:extent cx="3331845" cy="635"/>
                <wp:effectExtent l="0" t="0" r="1905" b="0"/>
                <wp:wrapTopAndBottom/>
                <wp:docPr id="49351211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184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48AE5A6" w14:textId="3D45E4D8" w:rsidR="00DB17D3" w:rsidRPr="00567F80" w:rsidRDefault="00DB17D3" w:rsidP="00DB17D3">
                            <w:pPr>
                              <w:pStyle w:val="Caption"/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  <w:r w:rsidRPr="00DB17D3">
                              <w:rPr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2"/>
                                <w:szCs w:val="22"/>
                              </w:rPr>
                              <w:t xml:space="preserve">Figure </w:t>
                            </w:r>
                            <w:r w:rsidRPr="00DB17D3">
                              <w:rPr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DB17D3">
                              <w:rPr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2"/>
                                <w:szCs w:val="22"/>
                              </w:rPr>
                              <w:instrText xml:space="preserve"> SEQ Figure \* ARABIC </w:instrText>
                            </w:r>
                            <w:r w:rsidRPr="00DB17D3">
                              <w:rPr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9B6131">
                              <w:rPr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noProof/>
                                <w:color w:val="auto"/>
                                <w:sz w:val="22"/>
                                <w:szCs w:val="22"/>
                              </w:rPr>
                              <w:t>2</w:t>
                            </w:r>
                            <w:r w:rsidRPr="00DB17D3">
                              <w:rPr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DB17D3">
                              <w:rPr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2"/>
                                <w:szCs w:val="22"/>
                              </w:rPr>
                              <w:t>:</w:t>
                            </w:r>
                            <w:r w:rsidRPr="00DB17D3">
                              <w:rPr>
                                <w:rFonts w:ascii="Arial" w:hAnsi="Arial" w:cs="Arial"/>
                                <w:i w:val="0"/>
                                <w:iCs w:val="0"/>
                                <w:color w:val="auto"/>
                                <w:sz w:val="22"/>
                                <w:szCs w:val="22"/>
                              </w:rPr>
                              <w:t xml:space="preserve"> C</w:t>
                            </w:r>
                            <w:r w:rsidR="00B80CAA">
                              <w:rPr>
                                <w:rFonts w:ascii="Arial" w:hAnsi="Arial" w:cs="Arial"/>
                                <w:i w:val="0"/>
                                <w:iCs w:val="0"/>
                                <w:color w:val="auto"/>
                                <w:sz w:val="22"/>
                                <w:szCs w:val="22"/>
                              </w:rPr>
                              <w:t xml:space="preserve">BT </w:t>
                            </w:r>
                            <w:r w:rsidRPr="00DB17D3">
                              <w:rPr>
                                <w:rFonts w:ascii="Arial" w:hAnsi="Arial" w:cs="Arial"/>
                                <w:i w:val="0"/>
                                <w:iCs w:val="0"/>
                                <w:color w:val="auto"/>
                                <w:sz w:val="22"/>
                                <w:szCs w:val="22"/>
                              </w:rPr>
                              <w:t xml:space="preserve">Treatments for </w:t>
                            </w:r>
                            <w:r w:rsidR="00B80CAA">
                              <w:rPr>
                                <w:rFonts w:ascii="Arial" w:hAnsi="Arial" w:cs="Arial"/>
                                <w:i w:val="0"/>
                                <w:iCs w:val="0"/>
                                <w:color w:val="auto"/>
                                <w:sz w:val="22"/>
                                <w:szCs w:val="22"/>
                              </w:rPr>
                              <w:t>OCD</w:t>
                            </w:r>
                            <w:r w:rsidR="00567F80" w:rsidRPr="00567F80"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color w:val="auto"/>
                                <w:kern w:val="0"/>
                                <w:sz w:val="22"/>
                                <w:szCs w:val="22"/>
                                <w:lang w:val="en-GB" w:eastAsia="en-GB"/>
                                <w14:ligatures w14:val="none"/>
                              </w:rPr>
                              <w:t xml:space="preserve"> </w:t>
                            </w:r>
                            <w:r w:rsidR="00567F80" w:rsidRPr="00567F80">
                              <w:rPr>
                                <w:rFonts w:ascii="Arial" w:hAnsi="Arial" w:cs="Arial"/>
                                <w:i w:val="0"/>
                                <w:iCs w:val="0"/>
                                <w:color w:val="auto"/>
                                <w:sz w:val="22"/>
                                <w:szCs w:val="22"/>
                                <w:lang w:val="en-GB"/>
                              </w:rPr>
                              <w:t>(Nikbakht, 2025).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AD643D1" id="_x0000_s1027" type="#_x0000_t202" style="position:absolute;left:0;text-align:left;margin-left:79.6pt;margin-top:287.3pt;width:262.35pt;height:.05pt;z-index:25166643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UdLGQIAAD8EAAAOAAAAZHJzL2Uyb0RvYy54bWysU8Fu2zAMvQ/YPwi6L06atSiMOEWWIsOA&#10;oC2QDj0rshwLkEWNUmJ3Xz9KtpOu22nYRaZJihTfe1zcdY1hJ4Vegy34bDLlTFkJpbaHgn9/3ny6&#10;5cwHYUthwKqCvyrP75YfPyxal6srqMGUChkVsT5vXcHrEFyeZV7WqhF+Ak5ZClaAjQj0i4esRNFS&#10;9cZkV9PpTdYClg5BKu/Je98H+TLVryolw2NVeRWYKTi9LaQT07mPZ7ZciPyAwtVaDs8Q//CKRmhL&#10;Tc+l7kUQ7Ij6j1KNlggeqjCR0GRQVVqqNANNM5u+m2ZXC6fSLASOd2eY/P8rKx9OO/eELHRfoCMC&#10;IyCt87knZ5ynq7CJX3opozhB+HqGTXWBSXLO5/PZ7edrziTFbubXsUZ2uerQh68KGhaNgiNxkqAS&#10;p60PfeqYEjt5MLrcaGPiTwysDbKTIP7aWgc1FP8ty9iYayHe6gtGT3aZI1qh23dMl29m3EP5SqMj&#10;9KrwTm409dsKH54EkgxoWpJ2eKSjMtAWHAaLsxrw59/8MZ/YoShnLcmq4P7HUaDizHyzxFvU4Gjg&#10;aOxHwx6bNdCkM1oaJ5NJFzCY0awQmhdS/Cp2oZCwknoVPIzmOvTipo2RarVKSaQ0J8LW7pyMpUdc&#10;n7sXgW5gJRCZDzAKTuTvyOlzEz1udQyEdGIu4tqjOMBNKk3cDxsV1+Dtf8q67P3yFwAAAP//AwBQ&#10;SwMEFAAGAAgAAAAhAGulsa3hAAAACwEAAA8AAABkcnMvZG93bnJldi54bWxMj7FOwzAQhnck3sE6&#10;JBZEHdo0bUOcqqpgoEtF6MLmxtc4ENuR7bTh7TlYYPzvPv33XbEeTcfO6EPrrICHSQIMbe1UaxsB&#10;h7fn+yWwEKVVsnMWBXxhgHV5fVXIXLmLfcVzFRtGJTbkUoCOsc85D7VGI8PE9Whpd3LeyEjRN1x5&#10;eaFy0/FpkmTcyNbSBS173GqsP6vBCNin73t9N5yedpt05l8Owzb7aCohbm/GzSOwiGP8g+FHn9Sh&#10;JKejG6wKrKM8X00JFTBfpBkwIrLlbAXs+DtZAC8L/v+H8hsAAP//AwBQSwECLQAUAAYACAAAACEA&#10;toM4kv4AAADhAQAAEwAAAAAAAAAAAAAAAAAAAAAAW0NvbnRlbnRfVHlwZXNdLnhtbFBLAQItABQA&#10;BgAIAAAAIQA4/SH/1gAAAJQBAAALAAAAAAAAAAAAAAAAAC8BAABfcmVscy8ucmVsc1BLAQItABQA&#10;BgAIAAAAIQBhkUdLGQIAAD8EAAAOAAAAAAAAAAAAAAAAAC4CAABkcnMvZTJvRG9jLnhtbFBLAQIt&#10;ABQABgAIAAAAIQBrpbGt4QAAAAsBAAAPAAAAAAAAAAAAAAAAAHMEAABkcnMvZG93bnJldi54bWxQ&#10;SwUGAAAAAAQABADzAAAAgQUAAAAA&#10;" stroked="f">
                <v:textbox style="mso-fit-shape-to-text:t" inset="0,0,0,0">
                  <w:txbxContent>
                    <w:p w14:paraId="348AE5A6" w14:textId="3D45E4D8" w:rsidR="00DB17D3" w:rsidRPr="00567F80" w:rsidRDefault="00DB17D3" w:rsidP="00DB17D3">
                      <w:pPr>
                        <w:pStyle w:val="Caption"/>
                        <w:rPr>
                          <w:rFonts w:ascii="Arial" w:hAnsi="Arial" w:cs="Arial"/>
                          <w:lang w:val="en-GB"/>
                        </w:rPr>
                      </w:pPr>
                      <w:r w:rsidRPr="00DB17D3">
                        <w:rPr>
                          <w:rFonts w:ascii="Arial" w:hAnsi="Arial" w:cs="Arial"/>
                          <w:b/>
                          <w:bCs/>
                          <w:i w:val="0"/>
                          <w:iCs w:val="0"/>
                          <w:color w:val="auto"/>
                          <w:sz w:val="22"/>
                          <w:szCs w:val="22"/>
                        </w:rPr>
                        <w:t xml:space="preserve">Figure </w:t>
                      </w:r>
                      <w:r w:rsidRPr="00DB17D3">
                        <w:rPr>
                          <w:rFonts w:ascii="Arial" w:hAnsi="Arial" w:cs="Arial"/>
                          <w:b/>
                          <w:bCs/>
                          <w:i w:val="0"/>
                          <w:iCs w:val="0"/>
                          <w:color w:val="auto"/>
                          <w:sz w:val="22"/>
                          <w:szCs w:val="22"/>
                        </w:rPr>
                        <w:fldChar w:fldCharType="begin"/>
                      </w:r>
                      <w:r w:rsidRPr="00DB17D3">
                        <w:rPr>
                          <w:rFonts w:ascii="Arial" w:hAnsi="Arial" w:cs="Arial"/>
                          <w:b/>
                          <w:bCs/>
                          <w:i w:val="0"/>
                          <w:iCs w:val="0"/>
                          <w:color w:val="auto"/>
                          <w:sz w:val="22"/>
                          <w:szCs w:val="22"/>
                        </w:rPr>
                        <w:instrText xml:space="preserve"> SEQ Figure \* ARABIC </w:instrText>
                      </w:r>
                      <w:r w:rsidRPr="00DB17D3">
                        <w:rPr>
                          <w:rFonts w:ascii="Arial" w:hAnsi="Arial" w:cs="Arial"/>
                          <w:b/>
                          <w:bCs/>
                          <w:i w:val="0"/>
                          <w:iCs w:val="0"/>
                          <w:color w:val="auto"/>
                          <w:sz w:val="22"/>
                          <w:szCs w:val="22"/>
                        </w:rPr>
                        <w:fldChar w:fldCharType="separate"/>
                      </w:r>
                      <w:r w:rsidR="009B6131">
                        <w:rPr>
                          <w:rFonts w:ascii="Arial" w:hAnsi="Arial" w:cs="Arial"/>
                          <w:b/>
                          <w:bCs/>
                          <w:i w:val="0"/>
                          <w:iCs w:val="0"/>
                          <w:noProof/>
                          <w:color w:val="auto"/>
                          <w:sz w:val="22"/>
                          <w:szCs w:val="22"/>
                        </w:rPr>
                        <w:t>2</w:t>
                      </w:r>
                      <w:r w:rsidRPr="00DB17D3">
                        <w:rPr>
                          <w:rFonts w:ascii="Arial" w:hAnsi="Arial" w:cs="Arial"/>
                          <w:b/>
                          <w:bCs/>
                          <w:i w:val="0"/>
                          <w:iCs w:val="0"/>
                          <w:color w:val="auto"/>
                          <w:sz w:val="22"/>
                          <w:szCs w:val="22"/>
                        </w:rPr>
                        <w:fldChar w:fldCharType="end"/>
                      </w:r>
                      <w:r w:rsidRPr="00DB17D3">
                        <w:rPr>
                          <w:rFonts w:ascii="Arial" w:hAnsi="Arial" w:cs="Arial"/>
                          <w:b/>
                          <w:bCs/>
                          <w:i w:val="0"/>
                          <w:iCs w:val="0"/>
                          <w:color w:val="auto"/>
                          <w:sz w:val="22"/>
                          <w:szCs w:val="22"/>
                        </w:rPr>
                        <w:t>:</w:t>
                      </w:r>
                      <w:r w:rsidRPr="00DB17D3">
                        <w:rPr>
                          <w:rFonts w:ascii="Arial" w:hAnsi="Arial" w:cs="Arial"/>
                          <w:i w:val="0"/>
                          <w:iCs w:val="0"/>
                          <w:color w:val="auto"/>
                          <w:sz w:val="22"/>
                          <w:szCs w:val="22"/>
                        </w:rPr>
                        <w:t xml:space="preserve"> C</w:t>
                      </w:r>
                      <w:r w:rsidR="00B80CAA">
                        <w:rPr>
                          <w:rFonts w:ascii="Arial" w:hAnsi="Arial" w:cs="Arial"/>
                          <w:i w:val="0"/>
                          <w:iCs w:val="0"/>
                          <w:color w:val="auto"/>
                          <w:sz w:val="22"/>
                          <w:szCs w:val="22"/>
                        </w:rPr>
                        <w:t xml:space="preserve">BT </w:t>
                      </w:r>
                      <w:r w:rsidRPr="00DB17D3">
                        <w:rPr>
                          <w:rFonts w:ascii="Arial" w:hAnsi="Arial" w:cs="Arial"/>
                          <w:i w:val="0"/>
                          <w:iCs w:val="0"/>
                          <w:color w:val="auto"/>
                          <w:sz w:val="22"/>
                          <w:szCs w:val="22"/>
                        </w:rPr>
                        <w:t xml:space="preserve">Treatments for </w:t>
                      </w:r>
                      <w:r w:rsidR="00B80CAA">
                        <w:rPr>
                          <w:rFonts w:ascii="Arial" w:hAnsi="Arial" w:cs="Arial"/>
                          <w:i w:val="0"/>
                          <w:iCs w:val="0"/>
                          <w:color w:val="auto"/>
                          <w:sz w:val="22"/>
                          <w:szCs w:val="22"/>
                        </w:rPr>
                        <w:t>OCD</w:t>
                      </w:r>
                      <w:r w:rsidR="00567F80" w:rsidRPr="00567F80">
                        <w:rPr>
                          <w:rFonts w:ascii="Times New Roman" w:eastAsia="Times New Roman" w:hAnsi="Times New Roman" w:cs="Times New Roman"/>
                          <w:i w:val="0"/>
                          <w:iCs w:val="0"/>
                          <w:color w:val="auto"/>
                          <w:kern w:val="0"/>
                          <w:sz w:val="22"/>
                          <w:szCs w:val="22"/>
                          <w:lang w:val="en-GB" w:eastAsia="en-GB"/>
                          <w14:ligatures w14:val="none"/>
                        </w:rPr>
                        <w:t xml:space="preserve"> </w:t>
                      </w:r>
                      <w:r w:rsidR="00567F80" w:rsidRPr="00567F80">
                        <w:rPr>
                          <w:rFonts w:ascii="Arial" w:hAnsi="Arial" w:cs="Arial"/>
                          <w:i w:val="0"/>
                          <w:iCs w:val="0"/>
                          <w:color w:val="auto"/>
                          <w:sz w:val="22"/>
                          <w:szCs w:val="22"/>
                          <w:lang w:val="en-GB"/>
                        </w:rPr>
                        <w:t>(Nikbakht, 2025).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056166">
        <w:rPr>
          <w:rFonts w:ascii="Arial" w:hAnsi="Arial" w:cs="Arial"/>
          <w:b/>
          <w:bCs/>
          <w:noProof/>
          <w:lang w:val="en-GB"/>
        </w:rPr>
        <w:drawing>
          <wp:anchor distT="0" distB="0" distL="114300" distR="114300" simplePos="0" relativeHeight="251664384" behindDoc="0" locked="0" layoutInCell="1" allowOverlap="1" wp14:anchorId="54A87523" wp14:editId="7C21783B">
            <wp:simplePos x="0" y="0"/>
            <wp:positionH relativeFrom="column">
              <wp:posOffset>384175</wp:posOffset>
            </wp:positionH>
            <wp:positionV relativeFrom="paragraph">
              <wp:posOffset>212090</wp:posOffset>
            </wp:positionV>
            <wp:extent cx="4733290" cy="3426460"/>
            <wp:effectExtent l="0" t="0" r="0" b="2540"/>
            <wp:wrapTopAndBottom/>
            <wp:docPr id="66437729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4377293" name="Picture 664377293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23680" r="-137" b="151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290" cy="3426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1F15" w:rsidRPr="00056166">
        <w:rPr>
          <w:rFonts w:ascii="Arial" w:hAnsi="Arial" w:cs="Arial"/>
          <w:b/>
          <w:bCs/>
          <w:lang w:val="en-GB"/>
        </w:rPr>
        <w:t>2.1 Psychological</w:t>
      </w:r>
      <w:r w:rsidR="00661F15" w:rsidRPr="00FC7A0B">
        <w:rPr>
          <w:rFonts w:ascii="Arial" w:hAnsi="Arial" w:cs="Arial"/>
          <w:lang w:val="en-GB"/>
        </w:rPr>
        <w:t xml:space="preserve"> </w:t>
      </w:r>
      <w:r w:rsidR="00661F15" w:rsidRPr="00056166">
        <w:rPr>
          <w:rFonts w:ascii="Arial" w:hAnsi="Arial" w:cs="Arial"/>
          <w:b/>
          <w:bCs/>
          <w:lang w:val="en-GB"/>
        </w:rPr>
        <w:t>Treatments</w:t>
      </w:r>
      <w:r w:rsidR="0085607E" w:rsidRPr="00056166">
        <w:rPr>
          <w:rFonts w:ascii="Arial" w:hAnsi="Arial" w:cs="Arial"/>
          <w:b/>
          <w:bCs/>
          <w:lang w:val="en-GB"/>
        </w:rPr>
        <w:t xml:space="preserve"> for OCD</w:t>
      </w:r>
    </w:p>
    <w:p w14:paraId="1175FAF3" w14:textId="585E7E24" w:rsidR="00661F15" w:rsidRPr="004E5B6D" w:rsidRDefault="005E138B" w:rsidP="004E5B6D">
      <w:pPr>
        <w:spacing w:line="360" w:lineRule="auto"/>
        <w:jc w:val="both"/>
        <w:rPr>
          <w:rFonts w:ascii="Arial" w:hAnsi="Arial" w:cs="Arial"/>
          <w:lang w:val="en-GB"/>
        </w:rPr>
      </w:pPr>
      <w:r w:rsidRPr="005E138B">
        <w:rPr>
          <w:rFonts w:ascii="Arial" w:hAnsi="Arial" w:cs="Arial"/>
          <w:b/>
          <w:bCs/>
          <w:lang w:val="en-GB"/>
        </w:rPr>
        <w:lastRenderedPageBreak/>
        <w:t>Exposure and Response Prevention</w:t>
      </w:r>
      <w:r w:rsidR="000A6EF0">
        <w:rPr>
          <w:rFonts w:ascii="Arial" w:hAnsi="Arial" w:cs="Arial"/>
          <w:b/>
          <w:bCs/>
          <w:lang w:val="en-GB"/>
        </w:rPr>
        <w:t xml:space="preserve"> &amp; CBT</w:t>
      </w:r>
    </w:p>
    <w:p w14:paraId="6C1DA923" w14:textId="77777777" w:rsidR="005E138B" w:rsidRDefault="005E138B" w:rsidP="005E138B">
      <w:pPr>
        <w:pStyle w:val="ListParagraph"/>
        <w:numPr>
          <w:ilvl w:val="0"/>
          <w:numId w:val="41"/>
        </w:num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It typically delivered under the CBT model as CBT is an effective method to treat OCD.</w:t>
      </w:r>
    </w:p>
    <w:p w14:paraId="48EE8C3D" w14:textId="77777777" w:rsidR="005E138B" w:rsidRPr="00C336B8" w:rsidRDefault="005E138B" w:rsidP="005E138B">
      <w:pPr>
        <w:pStyle w:val="ListParagraph"/>
        <w:numPr>
          <w:ilvl w:val="0"/>
          <w:numId w:val="41"/>
        </w:numPr>
        <w:spacing w:after="0"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 BUT ERP </w:t>
      </w:r>
      <w:r w:rsidRPr="00C336B8">
        <w:rPr>
          <w:rFonts w:ascii="Arial" w:hAnsi="Arial" w:cs="Arial"/>
          <w:lang w:val="en-GB"/>
        </w:rPr>
        <w:t xml:space="preserve">treatment method is </w:t>
      </w:r>
      <w:r>
        <w:rPr>
          <w:rFonts w:ascii="Arial" w:hAnsi="Arial" w:cs="Arial"/>
          <w:lang w:val="en-GB"/>
        </w:rPr>
        <w:t xml:space="preserve">much more </w:t>
      </w:r>
      <w:r w:rsidRPr="00C336B8">
        <w:rPr>
          <w:rFonts w:ascii="Arial" w:hAnsi="Arial" w:cs="Arial"/>
          <w:lang w:val="en-GB"/>
        </w:rPr>
        <w:t>widely accepted by the professionals as a gold standard which helps in gradually reduction in anxiety through inhibitory learning and habituation.</w:t>
      </w:r>
    </w:p>
    <w:p w14:paraId="0286E8FD" w14:textId="77777777" w:rsidR="005E138B" w:rsidRPr="00C336B8" w:rsidRDefault="005E138B" w:rsidP="005E138B">
      <w:pPr>
        <w:pStyle w:val="ListParagraph"/>
        <w:numPr>
          <w:ilvl w:val="0"/>
          <w:numId w:val="41"/>
        </w:numPr>
        <w:spacing w:after="0" w:line="360" w:lineRule="auto"/>
        <w:jc w:val="both"/>
        <w:rPr>
          <w:rFonts w:ascii="Arial" w:hAnsi="Arial" w:cs="Arial"/>
          <w:lang w:val="en-GB"/>
        </w:rPr>
      </w:pPr>
      <w:r w:rsidRPr="00C336B8">
        <w:rPr>
          <w:rFonts w:ascii="Arial" w:hAnsi="Arial" w:cs="Arial"/>
          <w:lang w:val="en-GB"/>
        </w:rPr>
        <w:t>Recent studies with evidence suggest that ERP is the best empirically supported treatment method of OCD for both young and adult people(Abramowitz et al., 2026).</w:t>
      </w:r>
    </w:p>
    <w:p w14:paraId="6715B8E6" w14:textId="222F2196" w:rsidR="000A6EF0" w:rsidRPr="000A6EF0" w:rsidRDefault="005E138B" w:rsidP="00FC7A0B">
      <w:pPr>
        <w:pStyle w:val="ListParagraph"/>
        <w:numPr>
          <w:ilvl w:val="0"/>
          <w:numId w:val="41"/>
        </w:numPr>
        <w:spacing w:line="360" w:lineRule="auto"/>
        <w:jc w:val="both"/>
        <w:rPr>
          <w:rFonts w:ascii="Arial" w:hAnsi="Arial" w:cs="Arial"/>
          <w:lang w:val="en-GB"/>
        </w:rPr>
      </w:pPr>
      <w:r w:rsidRPr="00C336B8">
        <w:rPr>
          <w:rFonts w:ascii="Arial" w:hAnsi="Arial" w:cs="Arial"/>
          <w:lang w:val="en-GB"/>
        </w:rPr>
        <w:t xml:space="preserve">A </w:t>
      </w:r>
      <w:r>
        <w:rPr>
          <w:rFonts w:ascii="Arial" w:hAnsi="Arial" w:cs="Arial"/>
          <w:lang w:val="en-GB"/>
        </w:rPr>
        <w:t>huge</w:t>
      </w:r>
      <w:r w:rsidRPr="00C336B8">
        <w:rPr>
          <w:rFonts w:ascii="Arial" w:hAnsi="Arial" w:cs="Arial"/>
          <w:lang w:val="en-GB"/>
        </w:rPr>
        <w:t xml:space="preserve"> meta</w:t>
      </w:r>
      <w:r>
        <w:rPr>
          <w:rFonts w:ascii="Arial" w:hAnsi="Arial" w:cs="Arial"/>
          <w:lang w:val="en-GB"/>
        </w:rPr>
        <w:t>theory</w:t>
      </w:r>
      <w:r w:rsidRPr="00C336B8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>exhibits that</w:t>
      </w:r>
      <w:r w:rsidRPr="00C336B8">
        <w:rPr>
          <w:rFonts w:ascii="Arial" w:hAnsi="Arial" w:cs="Arial"/>
          <w:lang w:val="en-GB"/>
        </w:rPr>
        <w:t xml:space="preserve"> ERP </w:t>
      </w:r>
      <w:r>
        <w:rPr>
          <w:rFonts w:ascii="Arial" w:hAnsi="Arial" w:cs="Arial"/>
          <w:lang w:val="en-GB"/>
        </w:rPr>
        <w:t>surpassed deportment controls,</w:t>
      </w:r>
      <w:r w:rsidRPr="00C336B8">
        <w:rPr>
          <w:rFonts w:ascii="Arial" w:hAnsi="Arial" w:cs="Arial"/>
          <w:lang w:val="en-GB"/>
        </w:rPr>
        <w:t xml:space="preserve"> waitlist controls</w:t>
      </w:r>
      <w:r>
        <w:rPr>
          <w:rFonts w:ascii="Arial" w:hAnsi="Arial" w:cs="Arial"/>
          <w:lang w:val="en-GB"/>
        </w:rPr>
        <w:t xml:space="preserve">, </w:t>
      </w:r>
      <w:r w:rsidRPr="00C336B8">
        <w:rPr>
          <w:rFonts w:ascii="Arial" w:hAnsi="Arial" w:cs="Arial"/>
          <w:lang w:val="en-GB"/>
        </w:rPr>
        <w:t xml:space="preserve">and in many cases pharmacological </w:t>
      </w:r>
      <w:r>
        <w:rPr>
          <w:rFonts w:ascii="Arial" w:hAnsi="Arial" w:cs="Arial"/>
          <w:lang w:val="en-GB"/>
        </w:rPr>
        <w:t>interventions</w:t>
      </w:r>
      <w:r w:rsidRPr="00C336B8">
        <w:rPr>
          <w:rFonts w:ascii="Arial" w:hAnsi="Arial" w:cs="Arial"/>
          <w:lang w:val="en-GB"/>
        </w:rPr>
        <w:t xml:space="preserve"> (Steele et al., 2024).</w:t>
      </w:r>
      <w:r>
        <w:rPr>
          <w:rFonts w:ascii="Arial" w:hAnsi="Arial" w:cs="Arial"/>
          <w:lang w:val="en-GB"/>
        </w:rPr>
        <w:t xml:space="preserve"> While CBT addresses perfectionisms, inflated accountability, maladaptive thoughts, beliefs and intolerance of uncertainty. </w:t>
      </w:r>
    </w:p>
    <w:p w14:paraId="3BFF50F3" w14:textId="192DF052" w:rsidR="00661F15" w:rsidRPr="00056166" w:rsidRDefault="00661F15" w:rsidP="00FC7A0B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  <w:r w:rsidRPr="00056166">
        <w:rPr>
          <w:rFonts w:ascii="Arial" w:hAnsi="Arial" w:cs="Arial"/>
          <w:b/>
          <w:bCs/>
          <w:lang w:val="en-GB"/>
        </w:rPr>
        <w:t xml:space="preserve">2.2 </w:t>
      </w:r>
      <w:r w:rsidR="00E41EB0">
        <w:rPr>
          <w:rFonts w:ascii="Arial" w:hAnsi="Arial" w:cs="Arial"/>
          <w:b/>
          <w:bCs/>
          <w:lang w:val="en-GB"/>
        </w:rPr>
        <w:t>Medication</w:t>
      </w:r>
    </w:p>
    <w:p w14:paraId="497A0A1F" w14:textId="2137EB27" w:rsidR="00DD0A04" w:rsidRDefault="00E41EB0" w:rsidP="00FC7A0B">
      <w:p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Pharmacological </w:t>
      </w:r>
      <w:r w:rsidR="00DD0A04">
        <w:rPr>
          <w:rFonts w:ascii="Arial" w:hAnsi="Arial" w:cs="Arial"/>
          <w:lang w:val="en-GB"/>
        </w:rPr>
        <w:t>t</w:t>
      </w:r>
      <w:r>
        <w:rPr>
          <w:rFonts w:ascii="Arial" w:hAnsi="Arial" w:cs="Arial"/>
          <w:lang w:val="en-GB"/>
        </w:rPr>
        <w:t xml:space="preserve">reatment </w:t>
      </w:r>
      <w:r w:rsidR="00950AED">
        <w:rPr>
          <w:rFonts w:ascii="Arial" w:hAnsi="Arial" w:cs="Arial"/>
          <w:lang w:val="en-GB"/>
        </w:rPr>
        <w:t>includes</w:t>
      </w:r>
      <w:r w:rsidR="00DD0A04">
        <w:rPr>
          <w:rFonts w:ascii="Arial" w:hAnsi="Arial" w:cs="Arial"/>
          <w:lang w:val="en-GB"/>
        </w:rPr>
        <w:t xml:space="preserve"> the following medicines to recover the OCD:</w:t>
      </w:r>
    </w:p>
    <w:p w14:paraId="05E5988F" w14:textId="61715FAC" w:rsidR="00950AED" w:rsidRPr="005F25E6" w:rsidRDefault="00991AED" w:rsidP="005F25E6">
      <w:pPr>
        <w:pStyle w:val="ListParagraph"/>
        <w:numPr>
          <w:ilvl w:val="0"/>
          <w:numId w:val="42"/>
        </w:num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noProof/>
          <w:lang w:val="en-GB"/>
        </w:rPr>
        <w:drawing>
          <wp:anchor distT="0" distB="0" distL="114300" distR="114300" simplePos="0" relativeHeight="251672576" behindDoc="0" locked="0" layoutInCell="1" allowOverlap="1" wp14:anchorId="7B418A37" wp14:editId="3916AAB1">
            <wp:simplePos x="0" y="0"/>
            <wp:positionH relativeFrom="column">
              <wp:posOffset>5250353</wp:posOffset>
            </wp:positionH>
            <wp:positionV relativeFrom="paragraph">
              <wp:posOffset>3676015</wp:posOffset>
            </wp:positionV>
            <wp:extent cx="932754" cy="1597660"/>
            <wp:effectExtent l="0" t="0" r="1270" b="2540"/>
            <wp:wrapNone/>
            <wp:docPr id="158124443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1244435" name="Picture 1581244435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80" r="222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754" cy="1597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167D">
        <w:rPr>
          <w:rFonts w:ascii="Arial" w:hAnsi="Arial" w:cs="Arial"/>
          <w:noProof/>
          <w:lang w:val="en-GB"/>
        </w:rPr>
        <w:drawing>
          <wp:anchor distT="0" distB="0" distL="114300" distR="114300" simplePos="0" relativeHeight="251671552" behindDoc="0" locked="0" layoutInCell="1" allowOverlap="1" wp14:anchorId="6FD34520" wp14:editId="0005F261">
            <wp:simplePos x="0" y="0"/>
            <wp:positionH relativeFrom="column">
              <wp:posOffset>422275</wp:posOffset>
            </wp:positionH>
            <wp:positionV relativeFrom="paragraph">
              <wp:posOffset>2063750</wp:posOffset>
            </wp:positionV>
            <wp:extent cx="2339340" cy="1613535"/>
            <wp:effectExtent l="0" t="0" r="3810" b="5715"/>
            <wp:wrapTopAndBottom/>
            <wp:docPr id="3410863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108636" name="Picture 34108636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86" t="9385" r="12795" b="138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340" cy="16135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167D">
        <w:rPr>
          <w:rFonts w:ascii="Arial" w:hAnsi="Arial" w:cs="Arial"/>
          <w:noProof/>
          <w:lang w:val="en-GB"/>
        </w:rPr>
        <w:drawing>
          <wp:anchor distT="0" distB="0" distL="114300" distR="114300" simplePos="0" relativeHeight="251670528" behindDoc="0" locked="0" layoutInCell="1" allowOverlap="1" wp14:anchorId="27123E2F" wp14:editId="53405B0C">
            <wp:simplePos x="0" y="0"/>
            <wp:positionH relativeFrom="column">
              <wp:posOffset>429895</wp:posOffset>
            </wp:positionH>
            <wp:positionV relativeFrom="paragraph">
              <wp:posOffset>672465</wp:posOffset>
            </wp:positionV>
            <wp:extent cx="2289810" cy="1390650"/>
            <wp:effectExtent l="0" t="0" r="0" b="0"/>
            <wp:wrapTopAndBottom/>
            <wp:docPr id="152857000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8570002" name="Picture 1528570002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69" t="8472" r="7441" b="95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810" cy="1390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3269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5906455" wp14:editId="5837C8BE">
                <wp:simplePos x="0" y="0"/>
                <wp:positionH relativeFrom="column">
                  <wp:posOffset>2819464</wp:posOffset>
                </wp:positionH>
                <wp:positionV relativeFrom="paragraph">
                  <wp:posOffset>3507778</wp:posOffset>
                </wp:positionV>
                <wp:extent cx="3127375" cy="635"/>
                <wp:effectExtent l="0" t="0" r="0" b="8890"/>
                <wp:wrapTopAndBottom/>
                <wp:docPr id="48672534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737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1402CCC" w14:textId="353EAB9F" w:rsidR="00B648F5" w:rsidRPr="005F25E6" w:rsidRDefault="00B648F5" w:rsidP="00B648F5">
                            <w:pPr>
                              <w:pStyle w:val="Caption"/>
                              <w:rPr>
                                <w:rFonts w:ascii="Arial" w:hAnsi="Arial" w:cs="Arial"/>
                                <w:i w:val="0"/>
                                <w:iCs w:val="0"/>
                                <w:noProof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5F25E6">
                              <w:rPr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2"/>
                                <w:szCs w:val="22"/>
                              </w:rPr>
                              <w:t xml:space="preserve">Figure </w:t>
                            </w:r>
                            <w:r w:rsidRPr="005F25E6">
                              <w:rPr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5F25E6">
                              <w:rPr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2"/>
                                <w:szCs w:val="22"/>
                              </w:rPr>
                              <w:instrText xml:space="preserve"> SEQ Figure \* ARABIC </w:instrText>
                            </w:r>
                            <w:r w:rsidRPr="005F25E6">
                              <w:rPr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9B6131">
                              <w:rPr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noProof/>
                                <w:color w:val="auto"/>
                                <w:sz w:val="22"/>
                                <w:szCs w:val="22"/>
                              </w:rPr>
                              <w:t>3</w:t>
                            </w:r>
                            <w:r w:rsidRPr="005F25E6">
                              <w:rPr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5F25E6">
                              <w:rPr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2"/>
                                <w:szCs w:val="22"/>
                              </w:rPr>
                              <w:t>:</w:t>
                            </w:r>
                            <w:r w:rsidRPr="005F25E6">
                              <w:rPr>
                                <w:rFonts w:ascii="Arial" w:hAnsi="Arial" w:cs="Arial"/>
                                <w:i w:val="0"/>
                                <w:iCs w:val="0"/>
                                <w:color w:val="auto"/>
                                <w:sz w:val="22"/>
                                <w:szCs w:val="22"/>
                              </w:rPr>
                              <w:t xml:space="preserve"> SSRIs common side effects</w:t>
                            </w:r>
                            <w:r w:rsidR="005F25E6" w:rsidRPr="005F25E6">
                              <w:rPr>
                                <w:rFonts w:ascii="Arial" w:hAnsi="Arial" w:cs="Arial"/>
                                <w:i w:val="0"/>
                                <w:iCs w:val="0"/>
                                <w:color w:val="auto"/>
                                <w:sz w:val="22"/>
                                <w:szCs w:val="22"/>
                              </w:rPr>
                              <w:t>(</w:t>
                            </w:r>
                            <w:r w:rsidR="005F25E6" w:rsidRPr="005F25E6">
                              <w:rPr>
                                <w:rFonts w:ascii="Arial" w:hAnsi="Arial" w:cs="Arial"/>
                                <w:i w:val="0"/>
                                <w:iCs w:val="0"/>
                                <w:color w:val="auto"/>
                                <w:sz w:val="22"/>
                                <w:szCs w:val="22"/>
                                <w:lang w:val="en-GB"/>
                              </w:rPr>
                              <w:t>Cleveland Clinic,2022)</w:t>
                            </w:r>
                            <w:r w:rsidR="005F25E6" w:rsidRPr="005F25E6">
                              <w:rPr>
                                <w:rFonts w:ascii="Arial" w:hAnsi="Arial" w:cs="Arial"/>
                                <w:i w:val="0"/>
                                <w:iCs w:val="0"/>
                                <w:color w:val="auto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5906455" id="_x0000_s1028" type="#_x0000_t202" style="position:absolute;left:0;text-align:left;margin-left:222pt;margin-top:276.2pt;width:246.25pt;height:.0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zJ0GwIAAD8EAAAOAAAAZHJzL2Uyb0RvYy54bWysU01v2zAMvQ/YfxB0X5wPtB2MOEWWIsOA&#10;oC2QDj0rshwLkEWNUmJnv36UHCddt9Owi0yTFCm+9zi/7xrDjgq9BlvwyWjMmbISSm33Bf/+sv70&#10;mTMfhC2FAasKflKe3y8+fpi3LldTqMGUChkVsT5vXcHrEFyeZV7WqhF+BE5ZClaAjQj0i/usRNFS&#10;9cZk0/H4NmsBS4cglffkfeiDfJHqV5WS4amqvArMFJzeFtKJ6dzFM1vMRb5H4Wotz88Q//CKRmhL&#10;TS+lHkQQ7ID6j1KNlggeqjCS0GRQVVqqNANNMxm/m2ZbC6fSLASOdxeY/P8rKx+PW/eMLHRfoCMC&#10;IyCt87knZ5ynq7CJX3opozhBeLrAprrAJDlnk+nd7O6GM0mx29lNrJFdrzr04auChkWj4EicJKjE&#10;ceNDnzqkxE4ejC7X2pj4EwMrg+woiL+21kGdi/+WZWzMtRBv9QWjJ7vOEa3Q7Tqmy4JPhxl3UJ5o&#10;dIReFd7JtaZ+G+HDs0CSAU1L0g5PdFQG2oLD2eKsBvz5N3/MJ3YoyllLsiq4/3EQqDgz3yzxFjU4&#10;GDgYu8Gwh2YFNOmElsbJZNIFDGYwK4TmlRS/jF0oJKykXgUPg7kKvbhpY6RaLlMSKc2JsLFbJ2Pp&#10;AdeX7lWgO7MSiMxHGAQn8nfk9LmJHrc8BEI6MRdx7VE8w00qTdyfNyquwdv/lHXd+8UvAAAA//8D&#10;AFBLAwQUAAYACAAAACEAYnWwjuIAAAALAQAADwAAAGRycy9kb3ducmV2LnhtbEyPwU7DMBBE70j8&#10;g7VIXBB1aJ2ohDhVVcEBLhWhl97ceJsE4nVkO234e0wvcJyd0eybYjWZnp3Q+c6ShIdZAgyptrqj&#10;RsLu4+V+CcwHRVr1llDCN3pYlddXhcq1PdM7nqrQsFhCPlcS2hCGnHNft2iUn9kBKXpH64wKUbqG&#10;a6fOsdz0fJ4kGTeqo/ihVQNuWqy/qtFI2Ir9tr0bj89va7Fwr7txk302lZS3N9P6CVjAKfyF4Rc/&#10;okMZmQ52JO1ZL0EIEbcECWk6F8Bi4nGRpcAOl0sKvCz4/w3lDwAAAP//AwBQSwECLQAUAAYACAAA&#10;ACEAtoM4kv4AAADhAQAAEwAAAAAAAAAAAAAAAAAAAAAAW0NvbnRlbnRfVHlwZXNdLnhtbFBLAQIt&#10;ABQABgAIAAAAIQA4/SH/1gAAAJQBAAALAAAAAAAAAAAAAAAAAC8BAABfcmVscy8ucmVsc1BLAQIt&#10;ABQABgAIAAAAIQDFhzJ0GwIAAD8EAAAOAAAAAAAAAAAAAAAAAC4CAABkcnMvZTJvRG9jLnhtbFBL&#10;AQItABQABgAIAAAAIQBidbCO4gAAAAsBAAAPAAAAAAAAAAAAAAAAAHUEAABkcnMvZG93bnJldi54&#10;bWxQSwUGAAAAAAQABADzAAAAhAUAAAAA&#10;" stroked="f">
                <v:textbox style="mso-fit-shape-to-text:t" inset="0,0,0,0">
                  <w:txbxContent>
                    <w:p w14:paraId="11402CCC" w14:textId="353EAB9F" w:rsidR="00B648F5" w:rsidRPr="005F25E6" w:rsidRDefault="00B648F5" w:rsidP="00B648F5">
                      <w:pPr>
                        <w:pStyle w:val="Caption"/>
                        <w:rPr>
                          <w:rFonts w:ascii="Arial" w:hAnsi="Arial" w:cs="Arial"/>
                          <w:i w:val="0"/>
                          <w:iCs w:val="0"/>
                          <w:noProof/>
                          <w:color w:val="auto"/>
                          <w:sz w:val="22"/>
                          <w:szCs w:val="22"/>
                        </w:rPr>
                      </w:pPr>
                      <w:r w:rsidRPr="005F25E6">
                        <w:rPr>
                          <w:rFonts w:ascii="Arial" w:hAnsi="Arial" w:cs="Arial"/>
                          <w:b/>
                          <w:bCs/>
                          <w:i w:val="0"/>
                          <w:iCs w:val="0"/>
                          <w:color w:val="auto"/>
                          <w:sz w:val="22"/>
                          <w:szCs w:val="22"/>
                        </w:rPr>
                        <w:t xml:space="preserve">Figure </w:t>
                      </w:r>
                      <w:r w:rsidRPr="005F25E6">
                        <w:rPr>
                          <w:rFonts w:ascii="Arial" w:hAnsi="Arial" w:cs="Arial"/>
                          <w:b/>
                          <w:bCs/>
                          <w:i w:val="0"/>
                          <w:iCs w:val="0"/>
                          <w:color w:val="auto"/>
                          <w:sz w:val="22"/>
                          <w:szCs w:val="22"/>
                        </w:rPr>
                        <w:fldChar w:fldCharType="begin"/>
                      </w:r>
                      <w:r w:rsidRPr="005F25E6">
                        <w:rPr>
                          <w:rFonts w:ascii="Arial" w:hAnsi="Arial" w:cs="Arial"/>
                          <w:b/>
                          <w:bCs/>
                          <w:i w:val="0"/>
                          <w:iCs w:val="0"/>
                          <w:color w:val="auto"/>
                          <w:sz w:val="22"/>
                          <w:szCs w:val="22"/>
                        </w:rPr>
                        <w:instrText xml:space="preserve"> SEQ Figure \* ARABIC </w:instrText>
                      </w:r>
                      <w:r w:rsidRPr="005F25E6">
                        <w:rPr>
                          <w:rFonts w:ascii="Arial" w:hAnsi="Arial" w:cs="Arial"/>
                          <w:b/>
                          <w:bCs/>
                          <w:i w:val="0"/>
                          <w:iCs w:val="0"/>
                          <w:color w:val="auto"/>
                          <w:sz w:val="22"/>
                          <w:szCs w:val="22"/>
                        </w:rPr>
                        <w:fldChar w:fldCharType="separate"/>
                      </w:r>
                      <w:r w:rsidR="009B6131">
                        <w:rPr>
                          <w:rFonts w:ascii="Arial" w:hAnsi="Arial" w:cs="Arial"/>
                          <w:b/>
                          <w:bCs/>
                          <w:i w:val="0"/>
                          <w:iCs w:val="0"/>
                          <w:noProof/>
                          <w:color w:val="auto"/>
                          <w:sz w:val="22"/>
                          <w:szCs w:val="22"/>
                        </w:rPr>
                        <w:t>3</w:t>
                      </w:r>
                      <w:r w:rsidRPr="005F25E6">
                        <w:rPr>
                          <w:rFonts w:ascii="Arial" w:hAnsi="Arial" w:cs="Arial"/>
                          <w:b/>
                          <w:bCs/>
                          <w:i w:val="0"/>
                          <w:iCs w:val="0"/>
                          <w:color w:val="auto"/>
                          <w:sz w:val="22"/>
                          <w:szCs w:val="22"/>
                        </w:rPr>
                        <w:fldChar w:fldCharType="end"/>
                      </w:r>
                      <w:r w:rsidRPr="005F25E6">
                        <w:rPr>
                          <w:rFonts w:ascii="Arial" w:hAnsi="Arial" w:cs="Arial"/>
                          <w:b/>
                          <w:bCs/>
                          <w:i w:val="0"/>
                          <w:iCs w:val="0"/>
                          <w:color w:val="auto"/>
                          <w:sz w:val="22"/>
                          <w:szCs w:val="22"/>
                        </w:rPr>
                        <w:t>:</w:t>
                      </w:r>
                      <w:r w:rsidRPr="005F25E6">
                        <w:rPr>
                          <w:rFonts w:ascii="Arial" w:hAnsi="Arial" w:cs="Arial"/>
                          <w:i w:val="0"/>
                          <w:iCs w:val="0"/>
                          <w:color w:val="auto"/>
                          <w:sz w:val="22"/>
                          <w:szCs w:val="22"/>
                        </w:rPr>
                        <w:t xml:space="preserve"> SSRIs common side effects</w:t>
                      </w:r>
                      <w:r w:rsidR="005F25E6" w:rsidRPr="005F25E6">
                        <w:rPr>
                          <w:rFonts w:ascii="Arial" w:hAnsi="Arial" w:cs="Arial"/>
                          <w:i w:val="0"/>
                          <w:iCs w:val="0"/>
                          <w:color w:val="auto"/>
                          <w:sz w:val="22"/>
                          <w:szCs w:val="22"/>
                        </w:rPr>
                        <w:t>(</w:t>
                      </w:r>
                      <w:r w:rsidR="005F25E6" w:rsidRPr="005F25E6">
                        <w:rPr>
                          <w:rFonts w:ascii="Arial" w:hAnsi="Arial" w:cs="Arial"/>
                          <w:i w:val="0"/>
                          <w:iCs w:val="0"/>
                          <w:color w:val="auto"/>
                          <w:sz w:val="22"/>
                          <w:szCs w:val="22"/>
                          <w:lang w:val="en-GB"/>
                        </w:rPr>
                        <w:t>Cleveland Clinic,2022)</w:t>
                      </w:r>
                      <w:r w:rsidR="005F25E6" w:rsidRPr="005F25E6">
                        <w:rPr>
                          <w:rFonts w:ascii="Arial" w:hAnsi="Arial" w:cs="Arial"/>
                          <w:i w:val="0"/>
                          <w:iCs w:val="0"/>
                          <w:color w:val="auto"/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AF3269">
        <w:rPr>
          <w:noProof/>
          <w:lang w:val="en-GB"/>
        </w:rPr>
        <w:drawing>
          <wp:anchor distT="0" distB="0" distL="114300" distR="114300" simplePos="0" relativeHeight="251667456" behindDoc="0" locked="0" layoutInCell="1" allowOverlap="1" wp14:anchorId="28EE1A20" wp14:editId="1C691B76">
            <wp:simplePos x="0" y="0"/>
            <wp:positionH relativeFrom="column">
              <wp:posOffset>2781300</wp:posOffset>
            </wp:positionH>
            <wp:positionV relativeFrom="paragraph">
              <wp:posOffset>657225</wp:posOffset>
            </wp:positionV>
            <wp:extent cx="3157855" cy="2850515"/>
            <wp:effectExtent l="0" t="0" r="4445" b="6985"/>
            <wp:wrapTopAndBottom/>
            <wp:docPr id="3447457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474571" name="Picture 34474571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757" r="1870" b="152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7855" cy="2850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2ED7" w:rsidRPr="005F25E6">
        <w:rPr>
          <w:rFonts w:ascii="Arial" w:hAnsi="Arial" w:cs="Arial"/>
          <w:lang w:val="en-GB"/>
        </w:rPr>
        <w:t>SSRIs</w:t>
      </w:r>
      <w:r w:rsidR="0006553B">
        <w:rPr>
          <w:rFonts w:ascii="Arial" w:hAnsi="Arial" w:cs="Arial"/>
          <w:lang w:val="en-GB"/>
        </w:rPr>
        <w:t xml:space="preserve"> </w:t>
      </w:r>
      <w:r w:rsidR="00A92ED7" w:rsidRPr="005F25E6">
        <w:rPr>
          <w:rFonts w:ascii="Arial" w:hAnsi="Arial" w:cs="Arial"/>
          <w:lang w:val="en-GB"/>
        </w:rPr>
        <w:t>like sertraline, fluoxetine,</w:t>
      </w:r>
      <w:r w:rsidR="00AE5E58" w:rsidRPr="005F25E6">
        <w:rPr>
          <w:rFonts w:ascii="Arial" w:hAnsi="Arial" w:cs="Arial"/>
          <w:lang w:val="en-GB"/>
        </w:rPr>
        <w:t xml:space="preserve"> escitalopram etc </w:t>
      </w:r>
      <w:r w:rsidR="00950AED" w:rsidRPr="005F25E6">
        <w:rPr>
          <w:rFonts w:ascii="Arial" w:hAnsi="Arial" w:cs="Arial"/>
          <w:lang w:val="en-GB"/>
        </w:rPr>
        <w:t xml:space="preserve">are effective </w:t>
      </w:r>
      <w:r w:rsidR="00AE5E58" w:rsidRPr="005F25E6">
        <w:rPr>
          <w:rFonts w:ascii="Arial" w:hAnsi="Arial" w:cs="Arial"/>
          <w:lang w:val="en-GB"/>
        </w:rPr>
        <w:t xml:space="preserve">which assist in lessens the </w:t>
      </w:r>
      <w:r w:rsidR="009B173D" w:rsidRPr="005F25E6">
        <w:rPr>
          <w:rFonts w:ascii="Arial" w:hAnsi="Arial" w:cs="Arial"/>
          <w:lang w:val="en-GB"/>
        </w:rPr>
        <w:t>obsessional th</w:t>
      </w:r>
      <w:r w:rsidR="00950AED" w:rsidRPr="005F25E6">
        <w:rPr>
          <w:rFonts w:ascii="Arial" w:hAnsi="Arial" w:cs="Arial"/>
          <w:lang w:val="en-GB"/>
        </w:rPr>
        <w:t>oughts</w:t>
      </w:r>
      <w:r w:rsidR="009B173D" w:rsidRPr="005F25E6">
        <w:rPr>
          <w:rFonts w:ascii="Arial" w:hAnsi="Arial" w:cs="Arial"/>
          <w:lang w:val="en-GB"/>
        </w:rPr>
        <w:t xml:space="preserve"> and compulsion</w:t>
      </w:r>
      <w:r w:rsidR="005E5A85">
        <w:rPr>
          <w:rFonts w:ascii="Arial" w:hAnsi="Arial" w:cs="Arial"/>
          <w:lang w:val="en-GB"/>
        </w:rPr>
        <w:t xml:space="preserve"> with having some side effects</w:t>
      </w:r>
      <w:r w:rsidR="009768FA" w:rsidRPr="005F25E6">
        <w:rPr>
          <w:rFonts w:ascii="Arial" w:hAnsi="Arial" w:cs="Arial"/>
          <w:lang w:val="en-GB"/>
        </w:rPr>
        <w:t>(Abramowitz et al., 2026).</w:t>
      </w:r>
    </w:p>
    <w:p w14:paraId="13851A2F" w14:textId="77777777" w:rsidR="00AF3269" w:rsidRDefault="007C645D" w:rsidP="00FC7A0B">
      <w:p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2. </w:t>
      </w:r>
      <w:r w:rsidR="00661F15" w:rsidRPr="00FC7A0B">
        <w:rPr>
          <w:rFonts w:ascii="Arial" w:hAnsi="Arial" w:cs="Arial"/>
          <w:lang w:val="en-GB"/>
        </w:rPr>
        <w:t>Clomipramine</w:t>
      </w:r>
      <w:r w:rsidR="00AF3269">
        <w:rPr>
          <w:rFonts w:ascii="Arial" w:hAnsi="Arial" w:cs="Arial"/>
          <w:lang w:val="en-GB"/>
        </w:rPr>
        <w:t xml:space="preserve"> is an effective medicine but </w:t>
      </w:r>
    </w:p>
    <w:p w14:paraId="2A8385B6" w14:textId="77777777" w:rsidR="003E167D" w:rsidRDefault="00AF3269" w:rsidP="00FC7A0B">
      <w:p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having severe side effects rather than SSRIs. </w:t>
      </w:r>
    </w:p>
    <w:p w14:paraId="582F39E2" w14:textId="67C122DB" w:rsidR="00661F15" w:rsidRPr="00FC7A0B" w:rsidRDefault="009C6264" w:rsidP="00FC7A0B">
      <w:p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Research indicates that </w:t>
      </w:r>
      <w:r w:rsidR="00317BE7">
        <w:rPr>
          <w:rFonts w:ascii="Arial" w:hAnsi="Arial" w:cs="Arial"/>
          <w:lang w:val="en-GB"/>
        </w:rPr>
        <w:t>effective treatment by combining SSRIs</w:t>
      </w:r>
      <w:r w:rsidR="00991AED">
        <w:rPr>
          <w:rFonts w:ascii="Arial" w:hAnsi="Arial" w:cs="Arial"/>
          <w:lang w:val="en-GB"/>
        </w:rPr>
        <w:t xml:space="preserve"> </w:t>
      </w:r>
      <w:r w:rsidR="003E167D">
        <w:rPr>
          <w:rFonts w:ascii="Arial" w:hAnsi="Arial" w:cs="Arial"/>
          <w:lang w:val="en-GB"/>
        </w:rPr>
        <w:t>a</w:t>
      </w:r>
      <w:r w:rsidR="00317BE7">
        <w:rPr>
          <w:rFonts w:ascii="Arial" w:hAnsi="Arial" w:cs="Arial"/>
          <w:lang w:val="en-GB"/>
        </w:rPr>
        <w:t xml:space="preserve">nd ERP gives brilliant outcomes </w:t>
      </w:r>
      <w:r w:rsidR="000F4EA0">
        <w:rPr>
          <w:rFonts w:ascii="Arial" w:hAnsi="Arial" w:cs="Arial"/>
          <w:lang w:val="en-GB"/>
        </w:rPr>
        <w:t xml:space="preserve">as compared to the </w:t>
      </w:r>
      <w:r w:rsidR="00972442">
        <w:rPr>
          <w:rFonts w:ascii="Arial" w:hAnsi="Arial" w:cs="Arial"/>
          <w:lang w:val="en-GB"/>
        </w:rPr>
        <w:t>intervention</w:t>
      </w:r>
      <w:r w:rsidR="000F4EA0">
        <w:rPr>
          <w:rFonts w:ascii="Arial" w:hAnsi="Arial" w:cs="Arial"/>
          <w:lang w:val="en-GB"/>
        </w:rPr>
        <w:t xml:space="preserve"> alone</w:t>
      </w:r>
      <w:r w:rsidR="000F4EA0" w:rsidRPr="00C336B8">
        <w:rPr>
          <w:rFonts w:ascii="Arial" w:hAnsi="Arial" w:cs="Arial"/>
          <w:lang w:val="en-GB"/>
        </w:rPr>
        <w:t>(Steele et al., 2024)</w:t>
      </w:r>
      <w:r w:rsidR="000F4EA0">
        <w:rPr>
          <w:rFonts w:ascii="Arial" w:hAnsi="Arial" w:cs="Arial"/>
          <w:lang w:val="en-GB"/>
        </w:rPr>
        <w:t>.</w:t>
      </w:r>
      <w:r w:rsidR="00AF3269">
        <w:rPr>
          <w:rFonts w:ascii="Arial" w:hAnsi="Arial" w:cs="Arial"/>
          <w:lang w:val="en-GB"/>
        </w:rPr>
        <w:t xml:space="preserve"> </w:t>
      </w:r>
    </w:p>
    <w:p w14:paraId="26CC73D6" w14:textId="27FBFD73" w:rsidR="00661F15" w:rsidRDefault="00661F15" w:rsidP="00FC7A0B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  <w:r w:rsidRPr="00F01388">
        <w:rPr>
          <w:rFonts w:ascii="Arial" w:hAnsi="Arial" w:cs="Arial"/>
          <w:b/>
          <w:bCs/>
          <w:lang w:val="en-GB"/>
        </w:rPr>
        <w:lastRenderedPageBreak/>
        <w:t xml:space="preserve">2.3 </w:t>
      </w:r>
      <w:r w:rsidR="00EE150C">
        <w:rPr>
          <w:rFonts w:ascii="Arial" w:hAnsi="Arial" w:cs="Arial"/>
          <w:b/>
          <w:bCs/>
          <w:lang w:val="en-GB"/>
        </w:rPr>
        <w:t>Novel Interventions</w:t>
      </w:r>
      <w:r w:rsidR="000425D2" w:rsidRPr="000425D2"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</w:p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2410"/>
        <w:gridCol w:w="2683"/>
        <w:gridCol w:w="2252"/>
        <w:gridCol w:w="2861"/>
      </w:tblGrid>
      <w:tr w:rsidR="00202F37" w14:paraId="45C275B2" w14:textId="77777777" w:rsidTr="00D9403D">
        <w:tc>
          <w:tcPr>
            <w:tcW w:w="2410" w:type="dxa"/>
            <w:vAlign w:val="center"/>
          </w:tcPr>
          <w:p w14:paraId="6318400E" w14:textId="6FEAD87A" w:rsidR="00202F37" w:rsidRPr="00D9403D" w:rsidRDefault="00202F37" w:rsidP="00D9403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D9403D">
              <w:rPr>
                <w:rFonts w:ascii="Arial" w:hAnsi="Arial" w:cs="Arial"/>
                <w:b/>
                <w:bCs/>
                <w:lang w:val="en-GB"/>
              </w:rPr>
              <w:t>Inference-Based CBT</w:t>
            </w:r>
          </w:p>
        </w:tc>
        <w:tc>
          <w:tcPr>
            <w:tcW w:w="2683" w:type="dxa"/>
            <w:vAlign w:val="center"/>
          </w:tcPr>
          <w:p w14:paraId="345E3A1E" w14:textId="2A5B2675" w:rsidR="00202F37" w:rsidRPr="00D9403D" w:rsidRDefault="00202F37" w:rsidP="00D9403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D9403D">
              <w:rPr>
                <w:rFonts w:ascii="Arial" w:hAnsi="Arial" w:cs="Arial"/>
                <w:b/>
                <w:bCs/>
                <w:lang w:val="en-GB"/>
              </w:rPr>
              <w:t>Acceptance and Commitment Therapy</w:t>
            </w:r>
          </w:p>
        </w:tc>
        <w:tc>
          <w:tcPr>
            <w:tcW w:w="2252" w:type="dxa"/>
            <w:vAlign w:val="center"/>
          </w:tcPr>
          <w:p w14:paraId="1DE8735B" w14:textId="58E6CAB6" w:rsidR="00202F37" w:rsidRPr="00D9403D" w:rsidRDefault="00202F37" w:rsidP="00D9403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D9403D">
              <w:rPr>
                <w:rFonts w:ascii="Arial" w:hAnsi="Arial" w:cs="Arial"/>
                <w:b/>
                <w:bCs/>
                <w:lang w:val="en-GB"/>
              </w:rPr>
              <w:t>Neuromodulation</w:t>
            </w:r>
          </w:p>
        </w:tc>
        <w:tc>
          <w:tcPr>
            <w:tcW w:w="2861" w:type="dxa"/>
            <w:vAlign w:val="center"/>
          </w:tcPr>
          <w:p w14:paraId="799E3775" w14:textId="5CC12136" w:rsidR="00202F37" w:rsidRPr="00D9403D" w:rsidRDefault="00202F37" w:rsidP="00D9403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D9403D">
              <w:rPr>
                <w:rFonts w:ascii="Arial" w:hAnsi="Arial" w:cs="Arial"/>
                <w:b/>
                <w:bCs/>
                <w:lang w:val="en-GB"/>
              </w:rPr>
              <w:t>Psychedelic-Assisted Therapies</w:t>
            </w:r>
          </w:p>
        </w:tc>
      </w:tr>
      <w:tr w:rsidR="00202F37" w14:paraId="627ECFEF" w14:textId="77777777" w:rsidTr="00D9403D">
        <w:tc>
          <w:tcPr>
            <w:tcW w:w="2410" w:type="dxa"/>
          </w:tcPr>
          <w:p w14:paraId="7120D42C" w14:textId="3E27C766" w:rsidR="00FD627B" w:rsidRPr="00FD627B" w:rsidRDefault="00FD627B" w:rsidP="00FD627B">
            <w:pPr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FD627B">
              <w:rPr>
                <w:rFonts w:ascii="Arial" w:hAnsi="Arial" w:cs="Arial"/>
                <w:lang w:val="en-GB"/>
              </w:rPr>
              <w:t>The disordered thought processes that underlie obsessions are the</w:t>
            </w:r>
            <w:r>
              <w:rPr>
                <w:rFonts w:ascii="Arial" w:hAnsi="Arial" w:cs="Arial"/>
                <w:lang w:val="en-GB"/>
              </w:rPr>
              <w:t xml:space="preserve"> significant </w:t>
            </w:r>
            <w:r w:rsidRPr="00FD627B">
              <w:rPr>
                <w:rFonts w:ascii="Arial" w:hAnsi="Arial" w:cs="Arial"/>
                <w:lang w:val="en-GB"/>
              </w:rPr>
              <w:t xml:space="preserve"> subject of I-CBT. </w:t>
            </w:r>
            <w:r w:rsidRPr="00FD627B">
              <w:rPr>
                <w:rFonts w:ascii="Arial" w:hAnsi="Arial" w:cs="Arial"/>
                <w:lang w:val="en-GB"/>
              </w:rPr>
              <w:br/>
            </w:r>
            <w:r>
              <w:rPr>
                <w:rFonts w:ascii="Arial" w:hAnsi="Arial" w:cs="Arial"/>
                <w:lang w:val="en-GB"/>
              </w:rPr>
              <w:t xml:space="preserve">According to the </w:t>
            </w:r>
            <w:r w:rsidRPr="00FD627B">
              <w:rPr>
                <w:rFonts w:ascii="Arial" w:hAnsi="Arial" w:cs="Arial"/>
                <w:lang w:val="en-GB"/>
              </w:rPr>
              <w:t>Digital and Telehealth I</w:t>
            </w:r>
            <w:r w:rsidR="00A32EDD">
              <w:rPr>
                <w:rFonts w:ascii="Arial" w:hAnsi="Arial" w:cs="Arial"/>
                <w:lang w:val="en-GB"/>
              </w:rPr>
              <w:t xml:space="preserve"> treatment strategies,</w:t>
            </w:r>
            <w:r w:rsidRPr="00FD627B">
              <w:rPr>
                <w:rFonts w:ascii="Arial" w:hAnsi="Arial" w:cs="Arial"/>
                <w:lang w:val="en-GB"/>
              </w:rPr>
              <w:t xml:space="preserve"> </w:t>
            </w:r>
            <w:r w:rsidRPr="00FD627B">
              <w:rPr>
                <w:rFonts w:ascii="Arial" w:hAnsi="Arial" w:cs="Arial"/>
                <w:lang w:val="en-GB"/>
              </w:rPr>
              <w:br/>
            </w:r>
            <w:r w:rsidR="00A32EDD">
              <w:rPr>
                <w:rFonts w:ascii="Arial" w:hAnsi="Arial" w:cs="Arial"/>
                <w:lang w:val="en-GB"/>
              </w:rPr>
              <w:t>r</w:t>
            </w:r>
            <w:r w:rsidRPr="00FD627B">
              <w:rPr>
                <w:rFonts w:ascii="Arial" w:hAnsi="Arial" w:cs="Arial"/>
                <w:lang w:val="en-GB"/>
              </w:rPr>
              <w:t>emote ERP has showed effectiveness equivalent to face-to-face delivery, boosting accessible for underprivileged populations</w:t>
            </w:r>
            <w:r w:rsidR="00A32EDD">
              <w:rPr>
                <w:rFonts w:ascii="Arial" w:hAnsi="Arial" w:cs="Arial"/>
                <w:lang w:val="en-GB"/>
              </w:rPr>
              <w:t xml:space="preserve"> in remote areas who do not get </w:t>
            </w:r>
            <w:r w:rsidR="00250F60">
              <w:rPr>
                <w:rFonts w:ascii="Arial" w:hAnsi="Arial" w:cs="Arial"/>
                <w:lang w:val="en-GB"/>
              </w:rPr>
              <w:t>advance treatment due to disparities</w:t>
            </w:r>
          </w:p>
          <w:p w14:paraId="502A009C" w14:textId="34A6769A" w:rsidR="00202F37" w:rsidRPr="00B141BC" w:rsidRDefault="00023ED4" w:rsidP="000425D2">
            <w:pPr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B141BC">
              <w:rPr>
                <w:rFonts w:ascii="Arial" w:hAnsi="Arial" w:cs="Arial"/>
                <w:lang w:val="en-GB"/>
              </w:rPr>
              <w:t>(Roh et al., 2023)</w:t>
            </w:r>
            <w:r w:rsidR="00362DEA" w:rsidRPr="00B141BC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2683" w:type="dxa"/>
          </w:tcPr>
          <w:p w14:paraId="301BD898" w14:textId="0936F6C1" w:rsidR="000425D2" w:rsidRPr="00B141BC" w:rsidRDefault="00362DEA" w:rsidP="004F0985">
            <w:pPr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B141BC">
              <w:rPr>
                <w:rFonts w:ascii="Arial" w:hAnsi="Arial" w:cs="Arial"/>
                <w:lang w:val="en-GB"/>
              </w:rPr>
              <w:t>ACT</w:t>
            </w:r>
            <w:r w:rsidR="00D56691" w:rsidRPr="00B141BC">
              <w:rPr>
                <w:rFonts w:ascii="Arial" w:hAnsi="Arial" w:cs="Arial"/>
                <w:lang w:val="en-GB"/>
              </w:rPr>
              <w:t xml:space="preserve"> </w:t>
            </w:r>
            <w:r w:rsidR="00B82320" w:rsidRPr="00B141BC">
              <w:rPr>
                <w:rFonts w:ascii="Arial" w:hAnsi="Arial" w:cs="Arial"/>
                <w:lang w:val="en-GB"/>
              </w:rPr>
              <w:t xml:space="preserve">provide support in </w:t>
            </w:r>
            <w:r w:rsidR="00440E20" w:rsidRPr="00B141BC">
              <w:rPr>
                <w:rFonts w:ascii="Arial" w:hAnsi="Arial" w:cs="Arial"/>
                <w:lang w:val="en-GB"/>
              </w:rPr>
              <w:t>acceptance of intrusive thin</w:t>
            </w:r>
            <w:r w:rsidR="00D56691" w:rsidRPr="00B141BC">
              <w:rPr>
                <w:rFonts w:ascii="Arial" w:hAnsi="Arial" w:cs="Arial"/>
                <w:lang w:val="en-GB"/>
              </w:rPr>
              <w:t>k</w:t>
            </w:r>
            <w:r w:rsidR="00440E20" w:rsidRPr="00B141BC">
              <w:rPr>
                <w:rFonts w:ascii="Arial" w:hAnsi="Arial" w:cs="Arial"/>
                <w:lang w:val="en-GB"/>
              </w:rPr>
              <w:t xml:space="preserve">ing and psychological flexibility with </w:t>
            </w:r>
            <w:r w:rsidR="004F0985" w:rsidRPr="00B141BC">
              <w:rPr>
                <w:rFonts w:ascii="Arial" w:hAnsi="Arial" w:cs="Arial"/>
                <w:lang w:val="en-GB"/>
              </w:rPr>
              <w:t>value-based</w:t>
            </w:r>
            <w:r w:rsidR="00440E20" w:rsidRPr="00B141BC">
              <w:rPr>
                <w:rFonts w:ascii="Arial" w:hAnsi="Arial" w:cs="Arial"/>
                <w:lang w:val="en-GB"/>
              </w:rPr>
              <w:t xml:space="preserve"> demeanour </w:t>
            </w:r>
            <w:r w:rsidR="004F0985" w:rsidRPr="00B141BC">
              <w:rPr>
                <w:rFonts w:ascii="Arial" w:hAnsi="Arial" w:cs="Arial"/>
                <w:lang w:val="en-GB"/>
              </w:rPr>
              <w:t>actions</w:t>
            </w:r>
            <w:r w:rsidR="00023ED4" w:rsidRPr="00B141BC">
              <w:rPr>
                <w:rFonts w:ascii="Arial" w:hAnsi="Arial" w:cs="Arial"/>
                <w:lang w:val="en-GB"/>
              </w:rPr>
              <w:t>(Roh et al., 2023)</w:t>
            </w:r>
            <w:r w:rsidR="004F0985" w:rsidRPr="00B141BC">
              <w:rPr>
                <w:rFonts w:ascii="Arial" w:hAnsi="Arial" w:cs="Arial"/>
                <w:lang w:val="en-GB"/>
              </w:rPr>
              <w:t>.</w:t>
            </w:r>
            <w:r w:rsidR="000425D2" w:rsidRPr="00B141BC">
              <w:rPr>
                <w:rFonts w:ascii="Arial" w:hAnsi="Arial" w:cs="Arial"/>
                <w:lang w:val="en-GB"/>
              </w:rPr>
              <w:t xml:space="preserve"> </w:t>
            </w:r>
            <w:r w:rsidR="004F0985" w:rsidRPr="00B141BC">
              <w:rPr>
                <w:rFonts w:ascii="Arial" w:hAnsi="Arial" w:cs="Arial"/>
                <w:lang w:val="en-GB"/>
              </w:rPr>
              <w:t xml:space="preserve"> </w:t>
            </w:r>
          </w:p>
          <w:p w14:paraId="76663D6E" w14:textId="77777777" w:rsidR="00202F37" w:rsidRPr="00B141BC" w:rsidRDefault="00202F37" w:rsidP="00FC7A0B">
            <w:pPr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</w:p>
        </w:tc>
        <w:tc>
          <w:tcPr>
            <w:tcW w:w="2252" w:type="dxa"/>
          </w:tcPr>
          <w:p w14:paraId="26595258" w14:textId="21F5DB02" w:rsidR="000425D2" w:rsidRPr="00B141BC" w:rsidRDefault="006531EB" w:rsidP="00304C1B">
            <w:pPr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B141BC">
              <w:rPr>
                <w:rFonts w:ascii="Arial" w:hAnsi="Arial" w:cs="Arial"/>
                <w:lang w:val="en-GB"/>
              </w:rPr>
              <w:t xml:space="preserve">It contains two strategical </w:t>
            </w:r>
            <w:r w:rsidR="00D962CB" w:rsidRPr="00B141BC">
              <w:rPr>
                <w:rFonts w:ascii="Arial" w:hAnsi="Arial" w:cs="Arial"/>
                <w:lang w:val="en-GB"/>
              </w:rPr>
              <w:t>approaches</w:t>
            </w:r>
            <w:r w:rsidRPr="00B141BC">
              <w:rPr>
                <w:rFonts w:ascii="Arial" w:hAnsi="Arial" w:cs="Arial"/>
                <w:lang w:val="en-GB"/>
              </w:rPr>
              <w:t xml:space="preserve"> rTMS</w:t>
            </w:r>
            <w:r w:rsidR="0006553B">
              <w:rPr>
                <w:rFonts w:ascii="Arial" w:hAnsi="Arial" w:cs="Arial"/>
                <w:lang w:val="en-GB"/>
              </w:rPr>
              <w:t xml:space="preserve"> </w:t>
            </w:r>
            <w:r w:rsidRPr="00B141BC">
              <w:rPr>
                <w:rFonts w:ascii="Arial" w:hAnsi="Arial" w:cs="Arial"/>
                <w:lang w:val="en-GB"/>
              </w:rPr>
              <w:t xml:space="preserve"> and DBS</w:t>
            </w:r>
            <w:r w:rsidR="00304C1B" w:rsidRPr="00B141BC">
              <w:rPr>
                <w:rFonts w:ascii="Arial" w:hAnsi="Arial" w:cs="Arial"/>
                <w:lang w:val="en-GB"/>
              </w:rPr>
              <w:t xml:space="preserve"> </w:t>
            </w:r>
            <w:r w:rsidR="0006553B">
              <w:rPr>
                <w:rFonts w:ascii="Arial" w:hAnsi="Arial" w:cs="Arial"/>
                <w:lang w:val="en-GB"/>
              </w:rPr>
              <w:t xml:space="preserve"> </w:t>
            </w:r>
            <w:r w:rsidRPr="00B141BC">
              <w:rPr>
                <w:rFonts w:ascii="Arial" w:hAnsi="Arial" w:cs="Arial"/>
                <w:lang w:val="en-GB"/>
              </w:rPr>
              <w:t xml:space="preserve"> </w:t>
            </w:r>
            <w:r w:rsidR="00D962CB" w:rsidRPr="00B141BC">
              <w:rPr>
                <w:rFonts w:ascii="Arial" w:hAnsi="Arial" w:cs="Arial"/>
                <w:lang w:val="en-GB"/>
              </w:rPr>
              <w:t>which bring into practices while severe resist</w:t>
            </w:r>
            <w:r w:rsidR="005E7A85" w:rsidRPr="00B141BC">
              <w:rPr>
                <w:rFonts w:ascii="Arial" w:hAnsi="Arial" w:cs="Arial"/>
                <w:lang w:val="en-GB"/>
              </w:rPr>
              <w:t xml:space="preserve">ant cases </w:t>
            </w:r>
            <w:r w:rsidR="00304C1B" w:rsidRPr="00B141BC">
              <w:rPr>
                <w:rFonts w:ascii="Arial" w:hAnsi="Arial" w:cs="Arial"/>
                <w:lang w:val="en-GB"/>
              </w:rPr>
              <w:t>need</w:t>
            </w:r>
            <w:r w:rsidR="005E7A85" w:rsidRPr="00B141BC">
              <w:rPr>
                <w:rFonts w:ascii="Arial" w:hAnsi="Arial" w:cs="Arial"/>
                <w:lang w:val="en-GB"/>
              </w:rPr>
              <w:t xml:space="preserve"> interventions</w:t>
            </w:r>
            <w:r w:rsidR="00AC33DF" w:rsidRPr="00AC33DF">
              <w:rPr>
                <w:rFonts w:ascii="Arial" w:hAnsi="Arial" w:cs="Arial"/>
                <w:lang w:val="en-GB"/>
              </w:rPr>
              <w:t>(Elsouri et al., 2024)</w:t>
            </w:r>
            <w:r w:rsidR="00AC33DF">
              <w:rPr>
                <w:rFonts w:ascii="Arial" w:hAnsi="Arial" w:cs="Arial"/>
                <w:lang w:val="en-GB"/>
              </w:rPr>
              <w:t>.</w:t>
            </w:r>
          </w:p>
          <w:p w14:paraId="4B4FA038" w14:textId="77777777" w:rsidR="00202F37" w:rsidRPr="00B141BC" w:rsidRDefault="00202F37" w:rsidP="00FC7A0B">
            <w:pPr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</w:p>
        </w:tc>
        <w:tc>
          <w:tcPr>
            <w:tcW w:w="2861" w:type="dxa"/>
          </w:tcPr>
          <w:p w14:paraId="5012FD98" w14:textId="7B42C688" w:rsidR="000425D2" w:rsidRPr="00B141BC" w:rsidRDefault="00865310" w:rsidP="000425D2">
            <w:pPr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B141BC">
              <w:rPr>
                <w:rFonts w:ascii="Arial" w:hAnsi="Arial" w:cs="Arial"/>
                <w:lang w:val="en-GB"/>
              </w:rPr>
              <w:t>Primarily</w:t>
            </w:r>
            <w:r w:rsidR="00B141BC" w:rsidRPr="00B141BC">
              <w:rPr>
                <w:rFonts w:ascii="Arial" w:hAnsi="Arial" w:cs="Arial"/>
                <w:lang w:val="en-GB"/>
              </w:rPr>
              <w:t>,</w:t>
            </w:r>
            <w:r w:rsidRPr="00B141BC">
              <w:rPr>
                <w:rFonts w:ascii="Arial" w:hAnsi="Arial" w:cs="Arial"/>
                <w:lang w:val="en-GB"/>
              </w:rPr>
              <w:t xml:space="preserve"> it was considered that these therapies are very promising in the treatment of OCD</w:t>
            </w:r>
            <w:r w:rsidR="00F6317F" w:rsidRPr="00B141BC">
              <w:rPr>
                <w:rFonts w:ascii="Arial" w:hAnsi="Arial" w:cs="Arial"/>
                <w:lang w:val="en-GB"/>
              </w:rPr>
              <w:t xml:space="preserve"> like  </w:t>
            </w:r>
            <w:r w:rsidR="000425D2" w:rsidRPr="00B141BC">
              <w:rPr>
                <w:rFonts w:ascii="Arial" w:hAnsi="Arial" w:cs="Arial"/>
                <w:lang w:val="en-GB"/>
              </w:rPr>
              <w:t xml:space="preserve"> psilocybin and ketamine</w:t>
            </w:r>
            <w:r w:rsidR="00F6317F" w:rsidRPr="00B141BC">
              <w:rPr>
                <w:rFonts w:ascii="Arial" w:hAnsi="Arial" w:cs="Arial"/>
                <w:lang w:val="en-GB"/>
              </w:rPr>
              <w:t xml:space="preserve"> are very effective. Therefore,</w:t>
            </w:r>
            <w:r w:rsidR="0062758E" w:rsidRPr="00B141BC">
              <w:rPr>
                <w:rFonts w:ascii="Arial" w:hAnsi="Arial" w:cs="Arial"/>
                <w:lang w:val="en-GB"/>
              </w:rPr>
              <w:t xml:space="preserve"> still deep research needed to use this widely in the OCD intervention</w:t>
            </w:r>
            <w:r w:rsidR="00023ED4" w:rsidRPr="00B141BC">
              <w:rPr>
                <w:rFonts w:ascii="Arial" w:hAnsi="Arial" w:cs="Arial"/>
                <w:lang w:val="en-GB"/>
              </w:rPr>
              <w:t>(Roh et al., 2023)</w:t>
            </w:r>
            <w:r w:rsidR="000425D2" w:rsidRPr="00B141BC">
              <w:rPr>
                <w:rFonts w:ascii="Arial" w:hAnsi="Arial" w:cs="Arial"/>
                <w:lang w:val="en-GB"/>
              </w:rPr>
              <w:t>.</w:t>
            </w:r>
          </w:p>
          <w:p w14:paraId="48C2568A" w14:textId="77777777" w:rsidR="00202F37" w:rsidRPr="00B141BC" w:rsidRDefault="00202F37" w:rsidP="00FC7A0B">
            <w:pPr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</w:p>
        </w:tc>
      </w:tr>
    </w:tbl>
    <w:p w14:paraId="5869CFB2" w14:textId="77777777" w:rsidR="00D77D5B" w:rsidRPr="00D77D5B" w:rsidRDefault="00D77D5B" w:rsidP="00FC7A0B">
      <w:pPr>
        <w:spacing w:line="360" w:lineRule="auto"/>
        <w:jc w:val="both"/>
        <w:rPr>
          <w:rFonts w:ascii="Arial" w:hAnsi="Arial" w:cs="Arial"/>
          <w:sz w:val="12"/>
          <w:szCs w:val="12"/>
          <w:lang w:val="en-GB"/>
        </w:rPr>
      </w:pPr>
    </w:p>
    <w:p w14:paraId="08457A7F" w14:textId="138FFCB8" w:rsidR="00661F15" w:rsidRPr="00D77D5B" w:rsidRDefault="00661F15" w:rsidP="00FC7A0B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  <w:r w:rsidRPr="00D77D5B">
        <w:rPr>
          <w:rFonts w:ascii="Arial" w:hAnsi="Arial" w:cs="Arial"/>
          <w:b/>
          <w:bCs/>
          <w:lang w:val="en-GB"/>
        </w:rPr>
        <w:t>2.4 Rehabilitation</w:t>
      </w:r>
    </w:p>
    <w:p w14:paraId="6C790A8A" w14:textId="6C935D2F" w:rsidR="00661F15" w:rsidRPr="00FC7A0B" w:rsidRDefault="00661F15" w:rsidP="00FC7A0B">
      <w:pPr>
        <w:spacing w:line="360" w:lineRule="auto"/>
        <w:jc w:val="both"/>
        <w:rPr>
          <w:rFonts w:ascii="Arial" w:hAnsi="Arial" w:cs="Arial"/>
          <w:lang w:val="en-GB"/>
        </w:rPr>
      </w:pPr>
      <w:r w:rsidRPr="00FC7A0B">
        <w:rPr>
          <w:rFonts w:ascii="Arial" w:hAnsi="Arial" w:cs="Arial"/>
          <w:lang w:val="en-GB"/>
        </w:rPr>
        <w:t>Rehabilitation</w:t>
      </w:r>
      <w:r w:rsidR="00B56464">
        <w:rPr>
          <w:rFonts w:ascii="Arial" w:hAnsi="Arial" w:cs="Arial"/>
          <w:lang w:val="en-GB"/>
        </w:rPr>
        <w:t xml:space="preserve"> means a recovery of patient from </w:t>
      </w:r>
      <w:r w:rsidR="005649EA">
        <w:rPr>
          <w:rFonts w:ascii="Arial" w:hAnsi="Arial" w:cs="Arial"/>
          <w:lang w:val="en-GB"/>
        </w:rPr>
        <w:t xml:space="preserve">an illness by restoring his life quality, body functioning </w:t>
      </w:r>
      <w:r w:rsidR="00270ED9">
        <w:rPr>
          <w:rFonts w:ascii="Arial" w:hAnsi="Arial" w:cs="Arial"/>
          <w:lang w:val="en-GB"/>
        </w:rPr>
        <w:t>by leaving behind the adverse symptoms. Rehab measures are following</w:t>
      </w:r>
      <w:r w:rsidR="000F2C67">
        <w:rPr>
          <w:rFonts w:ascii="Arial" w:hAnsi="Arial" w:cs="Arial"/>
          <w:lang w:val="en-GB"/>
        </w:rPr>
        <w:t>:</w:t>
      </w:r>
      <w:r w:rsidR="00270ED9">
        <w:rPr>
          <w:rFonts w:ascii="Arial" w:hAnsi="Arial" w:cs="Arial"/>
          <w:lang w:val="en-GB"/>
        </w:rPr>
        <w:t xml:space="preserve"> </w:t>
      </w:r>
    </w:p>
    <w:p w14:paraId="5D7D0C1D" w14:textId="77777777" w:rsidR="009C6833" w:rsidRPr="00DB317A" w:rsidRDefault="000F2C67" w:rsidP="00DB317A">
      <w:pPr>
        <w:pStyle w:val="ListParagraph"/>
        <w:numPr>
          <w:ilvl w:val="0"/>
          <w:numId w:val="43"/>
        </w:numPr>
        <w:spacing w:line="360" w:lineRule="auto"/>
        <w:jc w:val="both"/>
        <w:rPr>
          <w:rFonts w:ascii="Arial" w:hAnsi="Arial" w:cs="Arial"/>
          <w:lang w:val="en-GB"/>
        </w:rPr>
      </w:pPr>
      <w:r w:rsidRPr="00DB317A">
        <w:rPr>
          <w:rFonts w:ascii="Arial" w:hAnsi="Arial" w:cs="Arial"/>
          <w:b/>
          <w:bCs/>
          <w:lang w:val="en-GB"/>
        </w:rPr>
        <w:t xml:space="preserve">Professional </w:t>
      </w:r>
      <w:r w:rsidR="00661F15" w:rsidRPr="00DB317A">
        <w:rPr>
          <w:rFonts w:ascii="Arial" w:hAnsi="Arial" w:cs="Arial"/>
          <w:b/>
          <w:bCs/>
          <w:lang w:val="en-GB"/>
        </w:rPr>
        <w:t>Rehabilitation</w:t>
      </w:r>
      <w:r w:rsidR="009C6833" w:rsidRPr="00DB317A">
        <w:rPr>
          <w:rFonts w:ascii="Arial" w:hAnsi="Arial" w:cs="Arial"/>
          <w:lang w:val="en-GB"/>
        </w:rPr>
        <w:t xml:space="preserve"> assist in returning back to the professional life either it is work or education.</w:t>
      </w:r>
    </w:p>
    <w:p w14:paraId="2657BE27" w14:textId="35794913" w:rsidR="00661F15" w:rsidRPr="00DB317A" w:rsidRDefault="00661F15" w:rsidP="00DB317A">
      <w:pPr>
        <w:pStyle w:val="ListParagraph"/>
        <w:numPr>
          <w:ilvl w:val="0"/>
          <w:numId w:val="43"/>
        </w:numPr>
        <w:spacing w:line="360" w:lineRule="auto"/>
        <w:jc w:val="both"/>
        <w:rPr>
          <w:rFonts w:ascii="Arial" w:hAnsi="Arial" w:cs="Arial"/>
          <w:lang w:val="en-GB"/>
        </w:rPr>
      </w:pPr>
      <w:r w:rsidRPr="00DB317A">
        <w:rPr>
          <w:rFonts w:ascii="Arial" w:hAnsi="Arial" w:cs="Arial"/>
          <w:b/>
          <w:bCs/>
          <w:lang w:val="en-GB"/>
        </w:rPr>
        <w:t>Social Rehabilitation</w:t>
      </w:r>
      <w:r w:rsidR="009C6833" w:rsidRPr="00DB317A">
        <w:rPr>
          <w:rFonts w:ascii="Arial" w:hAnsi="Arial" w:cs="Arial"/>
          <w:lang w:val="en-GB"/>
        </w:rPr>
        <w:t xml:space="preserve"> helps in building the </w:t>
      </w:r>
      <w:r w:rsidR="00602088" w:rsidRPr="00DB317A">
        <w:rPr>
          <w:rFonts w:ascii="Arial" w:hAnsi="Arial" w:cs="Arial"/>
          <w:lang w:val="en-GB"/>
        </w:rPr>
        <w:t xml:space="preserve">interpersonal skills and relationships and community inclusion.  </w:t>
      </w:r>
    </w:p>
    <w:p w14:paraId="64213952" w14:textId="77777777" w:rsidR="003B4A9B" w:rsidRDefault="00661F15" w:rsidP="003B4A9B">
      <w:pPr>
        <w:pStyle w:val="ListParagraph"/>
        <w:numPr>
          <w:ilvl w:val="0"/>
          <w:numId w:val="43"/>
        </w:numPr>
        <w:spacing w:line="360" w:lineRule="auto"/>
        <w:jc w:val="both"/>
        <w:rPr>
          <w:rFonts w:ascii="Arial" w:hAnsi="Arial" w:cs="Arial"/>
          <w:lang w:val="en-GB"/>
        </w:rPr>
      </w:pPr>
      <w:r w:rsidRPr="00DB317A">
        <w:rPr>
          <w:rFonts w:ascii="Arial" w:hAnsi="Arial" w:cs="Arial"/>
          <w:b/>
          <w:bCs/>
          <w:lang w:val="en-GB"/>
        </w:rPr>
        <w:t>Family</w:t>
      </w:r>
      <w:r w:rsidR="00A423FA" w:rsidRPr="00DB317A">
        <w:rPr>
          <w:rFonts w:ascii="Arial" w:hAnsi="Arial" w:cs="Arial"/>
          <w:b/>
          <w:bCs/>
          <w:lang w:val="en-GB"/>
        </w:rPr>
        <w:t xml:space="preserve"> Mediation</w:t>
      </w:r>
      <w:r w:rsidR="00A423FA" w:rsidRPr="00DB317A">
        <w:rPr>
          <w:rFonts w:ascii="Arial" w:hAnsi="Arial" w:cs="Arial"/>
          <w:lang w:val="en-GB"/>
        </w:rPr>
        <w:t xml:space="preserve"> support in </w:t>
      </w:r>
      <w:r w:rsidR="00665F22" w:rsidRPr="00DB317A">
        <w:rPr>
          <w:rFonts w:ascii="Arial" w:hAnsi="Arial" w:cs="Arial"/>
          <w:lang w:val="en-GB"/>
        </w:rPr>
        <w:t xml:space="preserve">reducing </w:t>
      </w:r>
      <w:r w:rsidR="008C42C9" w:rsidRPr="00DB317A">
        <w:rPr>
          <w:rFonts w:ascii="Arial" w:hAnsi="Arial" w:cs="Arial"/>
          <w:lang w:val="en-GB"/>
        </w:rPr>
        <w:t>enabling behaviour and enhanced intervention results.</w:t>
      </w:r>
      <w:r w:rsidR="001A3A5A" w:rsidRPr="00DB317A">
        <w:rPr>
          <w:rFonts w:ascii="Arial" w:hAnsi="Arial" w:cs="Arial"/>
          <w:lang w:val="en-GB"/>
        </w:rPr>
        <w:t xml:space="preserve"> </w:t>
      </w:r>
      <w:r w:rsidR="008C42C9" w:rsidRPr="00DB317A">
        <w:rPr>
          <w:rFonts w:ascii="Arial" w:hAnsi="Arial" w:cs="Arial"/>
          <w:lang w:val="en-GB"/>
        </w:rPr>
        <w:t xml:space="preserve"> </w:t>
      </w:r>
    </w:p>
    <w:p w14:paraId="00189544" w14:textId="66304057" w:rsidR="006D740C" w:rsidRPr="003B4A9B" w:rsidRDefault="00B27DF2" w:rsidP="003B4A9B">
      <w:pPr>
        <w:pStyle w:val="ListParagraph"/>
        <w:numPr>
          <w:ilvl w:val="0"/>
          <w:numId w:val="43"/>
        </w:numPr>
        <w:spacing w:line="360" w:lineRule="auto"/>
        <w:jc w:val="both"/>
        <w:rPr>
          <w:rFonts w:ascii="Arial" w:hAnsi="Arial" w:cs="Arial"/>
          <w:lang w:val="en-GB"/>
        </w:rPr>
      </w:pPr>
      <w:r w:rsidRPr="003B4A9B">
        <w:rPr>
          <w:rFonts w:ascii="Arial" w:hAnsi="Arial" w:cs="Arial"/>
          <w:b/>
          <w:bCs/>
          <w:lang w:val="en-GB"/>
        </w:rPr>
        <w:lastRenderedPageBreak/>
        <w:t>Sobriety</w:t>
      </w:r>
      <w:r w:rsidRPr="003B4A9B">
        <w:rPr>
          <w:rFonts w:ascii="Arial" w:hAnsi="Arial" w:cs="Arial"/>
          <w:lang w:val="en-GB"/>
        </w:rPr>
        <w:t xml:space="preserve"> </w:t>
      </w:r>
      <w:r w:rsidRPr="003B4A9B">
        <w:rPr>
          <w:rFonts w:ascii="Arial" w:hAnsi="Arial" w:cs="Arial"/>
          <w:b/>
          <w:bCs/>
          <w:lang w:val="en-GB"/>
        </w:rPr>
        <w:t>Maintenance</w:t>
      </w:r>
      <w:r w:rsidRPr="003B4A9B">
        <w:rPr>
          <w:rFonts w:ascii="Arial" w:hAnsi="Arial" w:cs="Arial"/>
          <w:lang w:val="en-GB"/>
        </w:rPr>
        <w:t xml:space="preserve"> helps patients in learning </w:t>
      </w:r>
      <w:r w:rsidR="00DB317A" w:rsidRPr="003B4A9B">
        <w:rPr>
          <w:rFonts w:ascii="Arial" w:hAnsi="Arial" w:cs="Arial"/>
          <w:lang w:val="en-GB"/>
        </w:rPr>
        <w:t>self-management</w:t>
      </w:r>
      <w:r w:rsidRPr="003B4A9B">
        <w:rPr>
          <w:rFonts w:ascii="Arial" w:hAnsi="Arial" w:cs="Arial"/>
          <w:lang w:val="en-GB"/>
        </w:rPr>
        <w:t xml:space="preserve"> techniques, </w:t>
      </w:r>
      <w:r w:rsidR="00DB317A" w:rsidRPr="003B4A9B">
        <w:rPr>
          <w:rFonts w:ascii="Arial" w:hAnsi="Arial" w:cs="Arial"/>
          <w:lang w:val="en-GB"/>
        </w:rPr>
        <w:t>resilient and coping strategies as well as early warning signs of disease</w:t>
      </w:r>
      <w:r w:rsidR="006D740C" w:rsidRPr="003B4A9B">
        <w:rPr>
          <w:rFonts w:ascii="Arial" w:hAnsi="Arial" w:cs="Arial"/>
          <w:lang w:val="en-GB"/>
        </w:rPr>
        <w:t>(Spencer et al., 2022)</w:t>
      </w:r>
      <w:r w:rsidR="00DB317A" w:rsidRPr="003B4A9B">
        <w:rPr>
          <w:rFonts w:ascii="Arial" w:hAnsi="Arial" w:cs="Arial"/>
          <w:lang w:val="en-GB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70971" w14:paraId="3C4CCA90" w14:textId="77777777" w:rsidTr="004F726E">
        <w:tc>
          <w:tcPr>
            <w:tcW w:w="9016" w:type="dxa"/>
            <w:gridSpan w:val="2"/>
          </w:tcPr>
          <w:p w14:paraId="5FCC5103" w14:textId="436F321B" w:rsidR="00B70971" w:rsidRPr="00B46B5C" w:rsidRDefault="00B46B5C" w:rsidP="00B46B5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B46B5C">
              <w:rPr>
                <w:rFonts w:ascii="Arial" w:hAnsi="Arial" w:cs="Arial"/>
                <w:b/>
                <w:bCs/>
              </w:rPr>
              <w:t xml:space="preserve">2.5 Assess the </w:t>
            </w:r>
            <w:r w:rsidR="00A651A4">
              <w:rPr>
                <w:rFonts w:ascii="Arial" w:hAnsi="Arial" w:cs="Arial"/>
                <w:b/>
                <w:bCs/>
              </w:rPr>
              <w:t>E</w:t>
            </w:r>
            <w:r w:rsidRPr="00B46B5C">
              <w:rPr>
                <w:rFonts w:ascii="Arial" w:hAnsi="Arial" w:cs="Arial"/>
                <w:b/>
                <w:bCs/>
              </w:rPr>
              <w:t xml:space="preserve">ffectiveness and </w:t>
            </w:r>
            <w:r w:rsidR="00A651A4">
              <w:rPr>
                <w:rFonts w:ascii="Arial" w:hAnsi="Arial" w:cs="Arial"/>
                <w:b/>
                <w:bCs/>
              </w:rPr>
              <w:t>L</w:t>
            </w:r>
            <w:r w:rsidRPr="00B46B5C">
              <w:rPr>
                <w:rFonts w:ascii="Arial" w:hAnsi="Arial" w:cs="Arial"/>
                <w:b/>
                <w:bCs/>
              </w:rPr>
              <w:t>imitations of</w:t>
            </w:r>
            <w:r w:rsidR="00A651A4">
              <w:rPr>
                <w:rFonts w:ascii="Arial" w:hAnsi="Arial" w:cs="Arial"/>
                <w:b/>
                <w:bCs/>
              </w:rPr>
              <w:t xml:space="preserve"> these A</w:t>
            </w:r>
            <w:r w:rsidRPr="00B46B5C">
              <w:rPr>
                <w:rFonts w:ascii="Arial" w:hAnsi="Arial" w:cs="Arial"/>
                <w:b/>
                <w:bCs/>
              </w:rPr>
              <w:t>pproaches.</w:t>
            </w:r>
          </w:p>
        </w:tc>
      </w:tr>
      <w:tr w:rsidR="006D740C" w14:paraId="101CE9FD" w14:textId="77777777" w:rsidTr="00A22009">
        <w:tc>
          <w:tcPr>
            <w:tcW w:w="4508" w:type="dxa"/>
            <w:vAlign w:val="center"/>
          </w:tcPr>
          <w:p w14:paraId="7E0C8DD4" w14:textId="41103002" w:rsidR="006D740C" w:rsidRDefault="006D740C" w:rsidP="00A22009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5D59F8">
              <w:rPr>
                <w:rFonts w:ascii="Arial" w:hAnsi="Arial" w:cs="Arial"/>
                <w:b/>
                <w:bCs/>
                <w:lang w:val="en-GB"/>
              </w:rPr>
              <w:t>Effectiveness</w:t>
            </w:r>
          </w:p>
        </w:tc>
        <w:tc>
          <w:tcPr>
            <w:tcW w:w="4508" w:type="dxa"/>
            <w:vAlign w:val="center"/>
          </w:tcPr>
          <w:p w14:paraId="42AA08B5" w14:textId="4F5C3DA8" w:rsidR="006D740C" w:rsidRDefault="006D740C" w:rsidP="00A22009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t>Limitations</w:t>
            </w:r>
          </w:p>
        </w:tc>
      </w:tr>
      <w:tr w:rsidR="006D740C" w14:paraId="38A77A48" w14:textId="77777777" w:rsidTr="006D740C">
        <w:tc>
          <w:tcPr>
            <w:tcW w:w="4508" w:type="dxa"/>
          </w:tcPr>
          <w:p w14:paraId="0E654B21" w14:textId="60C29468" w:rsidR="006D740C" w:rsidRPr="00FC7A0B" w:rsidRDefault="006D740C" w:rsidP="00B57F90">
            <w:pPr>
              <w:numPr>
                <w:ilvl w:val="0"/>
                <w:numId w:val="44"/>
              </w:numPr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FC7A0B">
              <w:rPr>
                <w:rFonts w:ascii="Arial" w:hAnsi="Arial" w:cs="Arial"/>
                <w:lang w:val="en-GB"/>
              </w:rPr>
              <w:t xml:space="preserve">ERP </w:t>
            </w:r>
            <w:r w:rsidR="00B57F90">
              <w:rPr>
                <w:rFonts w:ascii="Arial" w:hAnsi="Arial" w:cs="Arial"/>
                <w:lang w:val="en-GB"/>
              </w:rPr>
              <w:t xml:space="preserve">is the best intervention which </w:t>
            </w:r>
            <w:r w:rsidRPr="00FC7A0B">
              <w:rPr>
                <w:rFonts w:ascii="Arial" w:hAnsi="Arial" w:cs="Arial"/>
                <w:lang w:val="en-GB"/>
              </w:rPr>
              <w:t xml:space="preserve">reduces </w:t>
            </w:r>
            <w:r w:rsidR="00B57F90">
              <w:rPr>
                <w:rFonts w:ascii="Arial" w:hAnsi="Arial" w:cs="Arial"/>
                <w:lang w:val="en-GB"/>
              </w:rPr>
              <w:t xml:space="preserve">OCD </w:t>
            </w:r>
            <w:r w:rsidRPr="00FC7A0B">
              <w:rPr>
                <w:rFonts w:ascii="Arial" w:hAnsi="Arial" w:cs="Arial"/>
                <w:lang w:val="en-GB"/>
              </w:rPr>
              <w:t>symptom severity.</w:t>
            </w:r>
          </w:p>
          <w:p w14:paraId="5EFFF4CC" w14:textId="18EE339E" w:rsidR="006D740C" w:rsidRPr="00FC7A0B" w:rsidRDefault="006D740C" w:rsidP="00B57F90">
            <w:pPr>
              <w:numPr>
                <w:ilvl w:val="0"/>
                <w:numId w:val="44"/>
              </w:numPr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FC7A0B">
              <w:rPr>
                <w:rFonts w:ascii="Arial" w:hAnsi="Arial" w:cs="Arial"/>
                <w:lang w:val="en-GB"/>
              </w:rPr>
              <w:t>SSRIs improve functi</w:t>
            </w:r>
            <w:r w:rsidR="00511A9C">
              <w:rPr>
                <w:rFonts w:ascii="Arial" w:hAnsi="Arial" w:cs="Arial"/>
                <w:lang w:val="en-GB"/>
              </w:rPr>
              <w:t>o</w:t>
            </w:r>
            <w:r w:rsidRPr="00FC7A0B">
              <w:rPr>
                <w:rFonts w:ascii="Arial" w:hAnsi="Arial" w:cs="Arial"/>
                <w:lang w:val="en-GB"/>
              </w:rPr>
              <w:t>ning</w:t>
            </w:r>
            <w:r w:rsidR="00511A9C">
              <w:rPr>
                <w:rFonts w:ascii="Arial" w:hAnsi="Arial" w:cs="Arial"/>
                <w:lang w:val="en-GB"/>
              </w:rPr>
              <w:t xml:space="preserve"> by reducing obsessional thoughts and compulsive behaviour.</w:t>
            </w:r>
          </w:p>
          <w:p w14:paraId="1C5F1EB6" w14:textId="1364E29E" w:rsidR="006D740C" w:rsidRPr="00FC7A0B" w:rsidRDefault="00CD442F" w:rsidP="00B57F90">
            <w:pPr>
              <w:numPr>
                <w:ilvl w:val="0"/>
                <w:numId w:val="44"/>
              </w:numPr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Study demonstrates that c</w:t>
            </w:r>
            <w:r w:rsidR="006D740C" w:rsidRPr="00FC7A0B">
              <w:rPr>
                <w:rFonts w:ascii="Arial" w:hAnsi="Arial" w:cs="Arial"/>
                <w:lang w:val="en-GB"/>
              </w:rPr>
              <w:t>ombined treatments yield stronger outcomes.</w:t>
            </w:r>
          </w:p>
          <w:p w14:paraId="40494768" w14:textId="0344E788" w:rsidR="006D740C" w:rsidRPr="00A22009" w:rsidRDefault="00CD442F" w:rsidP="005D59F8">
            <w:pPr>
              <w:numPr>
                <w:ilvl w:val="0"/>
                <w:numId w:val="44"/>
              </w:numPr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Digital and </w:t>
            </w:r>
            <w:r w:rsidR="006D740C" w:rsidRPr="00FC7A0B">
              <w:rPr>
                <w:rFonts w:ascii="Arial" w:hAnsi="Arial" w:cs="Arial"/>
                <w:lang w:val="en-GB"/>
              </w:rPr>
              <w:t xml:space="preserve">Telehealth </w:t>
            </w:r>
            <w:r w:rsidR="000A2573" w:rsidRPr="00FC7A0B">
              <w:rPr>
                <w:rFonts w:ascii="Arial" w:hAnsi="Arial" w:cs="Arial"/>
                <w:lang w:val="en-GB"/>
              </w:rPr>
              <w:t>expand</w:t>
            </w:r>
            <w:r w:rsidR="006D740C" w:rsidRPr="00FC7A0B">
              <w:rPr>
                <w:rFonts w:ascii="Arial" w:hAnsi="Arial" w:cs="Arial"/>
                <w:lang w:val="en-GB"/>
              </w:rPr>
              <w:t xml:space="preserve"> access</w:t>
            </w:r>
            <w:r>
              <w:rPr>
                <w:rFonts w:ascii="Arial" w:hAnsi="Arial" w:cs="Arial"/>
                <w:lang w:val="en-GB"/>
              </w:rPr>
              <w:t xml:space="preserve"> in remote areas for underprivileged people </w:t>
            </w:r>
            <w:r w:rsidR="00B57F90" w:rsidRPr="005F25E6">
              <w:rPr>
                <w:rFonts w:ascii="Arial" w:hAnsi="Arial" w:cs="Arial"/>
                <w:lang w:val="en-GB"/>
              </w:rPr>
              <w:t>(Abramowitz et al., 2026)</w:t>
            </w:r>
            <w:r w:rsidR="006D740C" w:rsidRPr="00FC7A0B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4508" w:type="dxa"/>
          </w:tcPr>
          <w:p w14:paraId="626E6DF6" w14:textId="7D3849FF" w:rsidR="007A791F" w:rsidRPr="00FC7A0B" w:rsidRDefault="007A791F" w:rsidP="007A791F">
            <w:pPr>
              <w:numPr>
                <w:ilvl w:val="0"/>
                <w:numId w:val="45"/>
              </w:numPr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FC7A0B">
              <w:rPr>
                <w:rFonts w:ascii="Arial" w:hAnsi="Arial" w:cs="Arial"/>
                <w:lang w:val="en-GB"/>
              </w:rPr>
              <w:t xml:space="preserve">ERP can be emotionally </w:t>
            </w:r>
            <w:r>
              <w:rPr>
                <w:rFonts w:ascii="Arial" w:hAnsi="Arial" w:cs="Arial"/>
                <w:lang w:val="en-GB"/>
              </w:rPr>
              <w:t>exhausting</w:t>
            </w:r>
            <w:r w:rsidRPr="00FC7A0B">
              <w:rPr>
                <w:rFonts w:ascii="Arial" w:hAnsi="Arial" w:cs="Arial"/>
                <w:lang w:val="en-GB"/>
              </w:rPr>
              <w:t>.</w:t>
            </w:r>
          </w:p>
          <w:p w14:paraId="31918E98" w14:textId="6F50BD13" w:rsidR="006D740C" w:rsidRPr="00FC7A0B" w:rsidRDefault="007A3C0E" w:rsidP="00CD442F">
            <w:pPr>
              <w:numPr>
                <w:ilvl w:val="0"/>
                <w:numId w:val="45"/>
              </w:numPr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Incomplete remission of the symptoms is experienced by the </w:t>
            </w:r>
            <w:r w:rsidR="00ED365B">
              <w:rPr>
                <w:rFonts w:ascii="Arial" w:hAnsi="Arial" w:cs="Arial"/>
                <w:lang w:val="en-GB"/>
              </w:rPr>
              <w:t xml:space="preserve">40%-60% patients. </w:t>
            </w:r>
          </w:p>
          <w:p w14:paraId="12056325" w14:textId="30469AC1" w:rsidR="006D740C" w:rsidRPr="00FC7A0B" w:rsidRDefault="0020200A" w:rsidP="00CD442F">
            <w:pPr>
              <w:numPr>
                <w:ilvl w:val="0"/>
                <w:numId w:val="45"/>
              </w:numPr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Notable d</w:t>
            </w:r>
            <w:r w:rsidR="008F2E64">
              <w:rPr>
                <w:rFonts w:ascii="Arial" w:hAnsi="Arial" w:cs="Arial"/>
                <w:lang w:val="en-GB"/>
              </w:rPr>
              <w:t>ropout rates regarding t</w:t>
            </w:r>
            <w:r w:rsidR="006D740C" w:rsidRPr="00FC7A0B">
              <w:rPr>
                <w:rFonts w:ascii="Arial" w:hAnsi="Arial" w:cs="Arial"/>
                <w:lang w:val="en-GB"/>
              </w:rPr>
              <w:t>reatment</w:t>
            </w:r>
            <w:r w:rsidR="00A22009">
              <w:rPr>
                <w:rFonts w:ascii="Arial" w:hAnsi="Arial" w:cs="Arial"/>
                <w:lang w:val="en-GB"/>
              </w:rPr>
              <w:t xml:space="preserve"> and medication reduces fidelity</w:t>
            </w:r>
            <w:r>
              <w:rPr>
                <w:rFonts w:ascii="Arial" w:hAnsi="Arial" w:cs="Arial"/>
                <w:lang w:val="en-GB"/>
              </w:rPr>
              <w:t>.</w:t>
            </w:r>
          </w:p>
          <w:p w14:paraId="564538F9" w14:textId="7803C04D" w:rsidR="006D740C" w:rsidRPr="00A22009" w:rsidRDefault="000A2573" w:rsidP="005D59F8">
            <w:pPr>
              <w:numPr>
                <w:ilvl w:val="0"/>
                <w:numId w:val="45"/>
              </w:numPr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Disparities in a</w:t>
            </w:r>
            <w:r w:rsidR="006D740C" w:rsidRPr="00FC7A0B">
              <w:rPr>
                <w:rFonts w:ascii="Arial" w:hAnsi="Arial" w:cs="Arial"/>
                <w:lang w:val="en-GB"/>
              </w:rPr>
              <w:t>ccess</w:t>
            </w:r>
            <w:r>
              <w:rPr>
                <w:rFonts w:ascii="Arial" w:hAnsi="Arial" w:cs="Arial"/>
                <w:lang w:val="en-GB"/>
              </w:rPr>
              <w:t>ing</w:t>
            </w:r>
            <w:r w:rsidR="006D740C" w:rsidRPr="00FC7A0B">
              <w:rPr>
                <w:rFonts w:ascii="Arial" w:hAnsi="Arial" w:cs="Arial"/>
                <w:lang w:val="en-GB"/>
              </w:rPr>
              <w:t xml:space="preserve"> to </w:t>
            </w:r>
            <w:r>
              <w:rPr>
                <w:rFonts w:ascii="Arial" w:hAnsi="Arial" w:cs="Arial"/>
                <w:lang w:val="en-GB"/>
              </w:rPr>
              <w:t xml:space="preserve">the disease </w:t>
            </w:r>
            <w:r w:rsidR="006D740C" w:rsidRPr="00FC7A0B">
              <w:rPr>
                <w:rFonts w:ascii="Arial" w:hAnsi="Arial" w:cs="Arial"/>
                <w:lang w:val="en-GB"/>
              </w:rPr>
              <w:t>specialist services</w:t>
            </w:r>
            <w:r w:rsidR="00A22009">
              <w:rPr>
                <w:rFonts w:ascii="Arial" w:hAnsi="Arial" w:cs="Arial"/>
                <w:lang w:val="en-GB"/>
              </w:rPr>
              <w:t xml:space="preserve"> </w:t>
            </w:r>
            <w:r w:rsidR="00923503" w:rsidRPr="00A22009">
              <w:rPr>
                <w:rFonts w:ascii="Arial" w:hAnsi="Arial" w:cs="Arial"/>
                <w:lang w:val="en-GB"/>
              </w:rPr>
              <w:t>(</w:t>
            </w:r>
            <w:r w:rsidR="00B57F90" w:rsidRPr="00A22009">
              <w:rPr>
                <w:rFonts w:ascii="Arial" w:hAnsi="Arial" w:cs="Arial"/>
                <w:lang w:val="en-GB"/>
              </w:rPr>
              <w:t>Abramowitz et al., 2026)</w:t>
            </w:r>
            <w:r w:rsidR="006D740C" w:rsidRPr="00A22009">
              <w:rPr>
                <w:rFonts w:ascii="Arial" w:hAnsi="Arial" w:cs="Arial"/>
                <w:lang w:val="en-GB"/>
              </w:rPr>
              <w:t>.</w:t>
            </w:r>
          </w:p>
        </w:tc>
      </w:tr>
    </w:tbl>
    <w:p w14:paraId="78595613" w14:textId="4EDD4403" w:rsidR="00661F15" w:rsidRPr="00690918" w:rsidRDefault="00547F63" w:rsidP="00661F15">
      <w:p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b/>
          <w:bCs/>
          <w:sz w:val="24"/>
          <w:szCs w:val="24"/>
          <w:lang w:val="en-GB"/>
        </w:rPr>
        <w:t xml:space="preserve"> </w:t>
      </w:r>
    </w:p>
    <w:p w14:paraId="16480B92" w14:textId="688DAD7C" w:rsidR="00661F15" w:rsidRPr="0026756B" w:rsidRDefault="00661F15" w:rsidP="00661F1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en-GB"/>
        </w:rPr>
      </w:pPr>
      <w:r w:rsidRPr="0026756B">
        <w:rPr>
          <w:rFonts w:ascii="Arial" w:hAnsi="Arial" w:cs="Arial"/>
          <w:b/>
          <w:bCs/>
          <w:sz w:val="24"/>
          <w:szCs w:val="24"/>
          <w:lang w:val="en-GB"/>
        </w:rPr>
        <w:t>3. Current Debates and Emerging Issues</w:t>
      </w:r>
      <w:r w:rsidR="00656008">
        <w:rPr>
          <w:rFonts w:ascii="Arial" w:hAnsi="Arial" w:cs="Arial"/>
          <w:b/>
          <w:bCs/>
          <w:sz w:val="24"/>
          <w:szCs w:val="24"/>
          <w:lang w:val="en-GB"/>
        </w:rPr>
        <w:t xml:space="preserve"> </w:t>
      </w:r>
      <w:r w:rsidR="00812C8D">
        <w:rPr>
          <w:rFonts w:ascii="Arial" w:hAnsi="Arial" w:cs="Arial"/>
          <w:b/>
          <w:bCs/>
          <w:sz w:val="24"/>
          <w:szCs w:val="24"/>
          <w:lang w:val="en-GB"/>
        </w:rPr>
        <w:t xml:space="preserve"> </w:t>
      </w:r>
    </w:p>
    <w:p w14:paraId="64F08C78" w14:textId="0F0E777B" w:rsidR="00661F15" w:rsidRPr="002B7A8D" w:rsidRDefault="00661F15" w:rsidP="00661F15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  <w:r w:rsidRPr="002B7A8D">
        <w:rPr>
          <w:rFonts w:ascii="Arial" w:hAnsi="Arial" w:cs="Arial"/>
          <w:b/>
          <w:bCs/>
          <w:lang w:val="en-GB"/>
        </w:rPr>
        <w:t xml:space="preserve">3.1 Debate </w:t>
      </w:r>
      <w:r w:rsidR="00CC175A" w:rsidRPr="002B7A8D">
        <w:rPr>
          <w:rFonts w:ascii="Arial" w:hAnsi="Arial" w:cs="Arial"/>
          <w:b/>
          <w:bCs/>
          <w:lang w:val="en-GB"/>
        </w:rPr>
        <w:t xml:space="preserve">Concerning </w:t>
      </w:r>
      <w:r w:rsidRPr="002B7A8D">
        <w:rPr>
          <w:rFonts w:ascii="Arial" w:hAnsi="Arial" w:cs="Arial"/>
          <w:b/>
          <w:bCs/>
          <w:lang w:val="en-GB"/>
        </w:rPr>
        <w:t>Classification</w:t>
      </w:r>
    </w:p>
    <w:p w14:paraId="3C143BB4" w14:textId="2B2104F2" w:rsidR="00661F15" w:rsidRPr="002B7A8D" w:rsidRDefault="00CD493B" w:rsidP="00661F15">
      <w:pPr>
        <w:spacing w:line="360" w:lineRule="auto"/>
        <w:jc w:val="both"/>
        <w:rPr>
          <w:rFonts w:ascii="Arial" w:hAnsi="Arial" w:cs="Arial"/>
          <w:lang w:val="en-GB"/>
        </w:rPr>
      </w:pPr>
      <w:r w:rsidRPr="00CD493B">
        <w:rPr>
          <w:rFonts w:ascii="Arial" w:hAnsi="Arial" w:cs="Arial"/>
          <w:lang w:val="en-GB"/>
        </w:rPr>
        <w:t xml:space="preserve">One of the primary points of contention is whether OCD should be conceptualised dimensionally or as a separate disorder category. Supporters of dimensional methods </w:t>
      </w:r>
      <w:r w:rsidR="00CD3E28" w:rsidRPr="00CD493B">
        <w:rPr>
          <w:rFonts w:ascii="Arial" w:hAnsi="Arial" w:cs="Arial"/>
          <w:lang w:val="en-GB"/>
        </w:rPr>
        <w:t>argue</w:t>
      </w:r>
      <w:r w:rsidRPr="00CD493B">
        <w:rPr>
          <w:rFonts w:ascii="Arial" w:hAnsi="Arial" w:cs="Arial"/>
          <w:lang w:val="en-GB"/>
        </w:rPr>
        <w:t xml:space="preserve"> </w:t>
      </w:r>
      <w:r w:rsidR="00CE37AE">
        <w:rPr>
          <w:rFonts w:ascii="Arial" w:hAnsi="Arial" w:cs="Arial"/>
          <w:lang w:val="en-GB"/>
        </w:rPr>
        <w:t>that t</w:t>
      </w:r>
      <w:r w:rsidRPr="00CD493B">
        <w:rPr>
          <w:rFonts w:ascii="Arial" w:hAnsi="Arial" w:cs="Arial"/>
          <w:lang w:val="en-GB"/>
        </w:rPr>
        <w:t>here is a spectrum of OCD symptoms</w:t>
      </w:r>
      <w:r w:rsidR="00CE37AE">
        <w:rPr>
          <w:rFonts w:ascii="Arial" w:hAnsi="Arial" w:cs="Arial"/>
          <w:lang w:val="en-GB"/>
        </w:rPr>
        <w:t xml:space="preserve"> which are</w:t>
      </w:r>
      <w:r w:rsidR="00CD3E28">
        <w:rPr>
          <w:rFonts w:ascii="Arial" w:hAnsi="Arial" w:cs="Arial"/>
          <w:lang w:val="en-GB"/>
        </w:rPr>
        <w:t xml:space="preserve"> </w:t>
      </w:r>
      <w:r w:rsidRPr="00CD493B">
        <w:rPr>
          <w:rFonts w:ascii="Arial" w:hAnsi="Arial" w:cs="Arial"/>
          <w:lang w:val="en-GB"/>
        </w:rPr>
        <w:t>still difficult to distinguish between anxiety disorders and OCD.</w:t>
      </w:r>
      <w:r w:rsidR="00CD3E28">
        <w:rPr>
          <w:rFonts w:ascii="Arial" w:hAnsi="Arial" w:cs="Arial"/>
          <w:lang w:val="en-GB"/>
        </w:rPr>
        <w:t xml:space="preserve"> </w:t>
      </w:r>
      <w:r w:rsidRPr="00CD493B">
        <w:rPr>
          <w:rFonts w:ascii="Arial" w:hAnsi="Arial" w:cs="Arial"/>
          <w:lang w:val="en-GB"/>
        </w:rPr>
        <w:t xml:space="preserve">Dimensional models may better capture symptom variety. </w:t>
      </w:r>
      <w:r w:rsidRPr="00CD493B">
        <w:rPr>
          <w:rFonts w:ascii="Arial" w:hAnsi="Arial" w:cs="Arial"/>
          <w:lang w:val="en-GB"/>
        </w:rPr>
        <w:br/>
        <w:t>Conversely, categorical categorisation boosts diagnostic reliability and treatment planning</w:t>
      </w:r>
      <w:r w:rsidR="00CD3E28">
        <w:rPr>
          <w:rFonts w:ascii="Arial" w:hAnsi="Arial" w:cs="Arial"/>
          <w:lang w:val="en-GB"/>
        </w:rPr>
        <w:t xml:space="preserve"> for future</w:t>
      </w:r>
      <w:r w:rsidR="00D33623">
        <w:rPr>
          <w:rFonts w:ascii="Arial" w:hAnsi="Arial" w:cs="Arial"/>
          <w:lang w:val="en-GB"/>
        </w:rPr>
        <w:t xml:space="preserve"> interventions</w:t>
      </w:r>
      <w:r w:rsidR="00350C11" w:rsidRPr="00350C11"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r w:rsidR="00AD03AF" w:rsidRPr="00AD03AF">
        <w:rPr>
          <w:rFonts w:ascii="Arial" w:hAnsi="Arial" w:cs="Arial"/>
          <w:lang w:val="en-GB"/>
        </w:rPr>
        <w:t>(Sanz Cortés, 2022</w:t>
      </w:r>
      <w:r w:rsidR="00AD03AF">
        <w:rPr>
          <w:rFonts w:ascii="Arial" w:hAnsi="Arial" w:cs="Arial"/>
          <w:lang w:val="en-GB"/>
        </w:rPr>
        <w:t>).</w:t>
      </w:r>
    </w:p>
    <w:p w14:paraId="6F43363D" w14:textId="338762E5" w:rsidR="00661F15" w:rsidRPr="002B7A8D" w:rsidRDefault="00661F15" w:rsidP="00661F15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  <w:r w:rsidRPr="002B7A8D">
        <w:rPr>
          <w:rFonts w:ascii="Arial" w:hAnsi="Arial" w:cs="Arial"/>
          <w:b/>
          <w:bCs/>
          <w:lang w:val="en-GB"/>
        </w:rPr>
        <w:t xml:space="preserve">3.2 </w:t>
      </w:r>
      <w:r w:rsidR="002B7A8D">
        <w:rPr>
          <w:rFonts w:ascii="Arial" w:hAnsi="Arial" w:cs="Arial"/>
          <w:b/>
          <w:bCs/>
          <w:lang w:val="en-GB"/>
        </w:rPr>
        <w:t xml:space="preserve">OCD and </w:t>
      </w:r>
      <w:r w:rsidRPr="002B7A8D">
        <w:rPr>
          <w:rFonts w:ascii="Arial" w:hAnsi="Arial" w:cs="Arial"/>
          <w:b/>
          <w:bCs/>
          <w:lang w:val="en-GB"/>
        </w:rPr>
        <w:t xml:space="preserve">Neurodivergence </w:t>
      </w:r>
      <w:r w:rsidR="002B7A8D">
        <w:rPr>
          <w:rFonts w:ascii="Arial" w:hAnsi="Arial" w:cs="Arial"/>
          <w:b/>
          <w:bCs/>
          <w:lang w:val="en-GB"/>
        </w:rPr>
        <w:t xml:space="preserve"> </w:t>
      </w:r>
    </w:p>
    <w:p w14:paraId="1280B933" w14:textId="3DB13A71" w:rsidR="00661F15" w:rsidRDefault="007C43A1" w:rsidP="00661F15">
      <w:pPr>
        <w:spacing w:line="360" w:lineRule="auto"/>
        <w:jc w:val="both"/>
        <w:rPr>
          <w:rFonts w:ascii="Arial" w:hAnsi="Arial" w:cs="Arial"/>
          <w:lang w:val="en-GB"/>
        </w:rPr>
      </w:pPr>
      <w:r w:rsidRPr="00C45260">
        <w:rPr>
          <w:rFonts w:ascii="Arial" w:hAnsi="Arial" w:cs="Arial"/>
          <w:lang w:val="en-GB"/>
        </w:rPr>
        <w:t xml:space="preserve">OCD and neurodivergence </w:t>
      </w:r>
      <w:r w:rsidR="00267BBB">
        <w:rPr>
          <w:rFonts w:ascii="Arial" w:hAnsi="Arial" w:cs="Arial"/>
          <w:lang w:val="en-GB"/>
        </w:rPr>
        <w:t>has strong relationship in between because many patients of ASD, ADHD and TIC disorders are having OCD symptoms.</w:t>
      </w:r>
    </w:p>
    <w:p w14:paraId="6E376D01" w14:textId="50E97987" w:rsidR="00661F15" w:rsidRPr="006D25A5" w:rsidRDefault="000A057D" w:rsidP="00661F15">
      <w:p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But still arguments exist by the research</w:t>
      </w:r>
      <w:r w:rsidR="00E20572">
        <w:rPr>
          <w:rFonts w:ascii="Arial" w:hAnsi="Arial" w:cs="Arial"/>
          <w:lang w:val="en-GB"/>
        </w:rPr>
        <w:t>ers</w:t>
      </w:r>
      <w:r>
        <w:rPr>
          <w:rFonts w:ascii="Arial" w:hAnsi="Arial" w:cs="Arial"/>
          <w:lang w:val="en-GB"/>
        </w:rPr>
        <w:t xml:space="preserve"> who says that repetitive behaviour in autism </w:t>
      </w:r>
      <w:r w:rsidR="00520C65">
        <w:rPr>
          <w:rFonts w:ascii="Arial" w:hAnsi="Arial" w:cs="Arial"/>
          <w:lang w:val="en-GB"/>
        </w:rPr>
        <w:t>is sharply different from compulsions in OCD.</w:t>
      </w:r>
      <w:r w:rsidR="00E20572">
        <w:rPr>
          <w:rFonts w:ascii="Arial" w:hAnsi="Arial" w:cs="Arial"/>
          <w:lang w:val="en-GB"/>
        </w:rPr>
        <w:t xml:space="preserve"> Some </w:t>
      </w:r>
      <w:r w:rsidR="006B1424">
        <w:rPr>
          <w:rFonts w:ascii="Arial" w:hAnsi="Arial" w:cs="Arial"/>
          <w:lang w:val="en-GB"/>
        </w:rPr>
        <w:t xml:space="preserve">said </w:t>
      </w:r>
      <w:r w:rsidR="00692FE3">
        <w:rPr>
          <w:rFonts w:ascii="Arial" w:hAnsi="Arial" w:cs="Arial"/>
          <w:lang w:val="en-GB"/>
        </w:rPr>
        <w:t>it should be understood through neurodiversity framework</w:t>
      </w:r>
      <w:r w:rsidR="00DA01B7">
        <w:rPr>
          <w:rFonts w:ascii="Arial" w:hAnsi="Arial" w:cs="Arial"/>
          <w:lang w:val="en-GB"/>
        </w:rPr>
        <w:t xml:space="preserve"> and d</w:t>
      </w:r>
      <w:r w:rsidR="00661F15" w:rsidRPr="00C45260">
        <w:rPr>
          <w:rFonts w:ascii="Arial" w:hAnsi="Arial" w:cs="Arial"/>
          <w:lang w:val="en-GB"/>
        </w:rPr>
        <w:t xml:space="preserve">iagnostic systems often pathologize natural </w:t>
      </w:r>
      <w:r w:rsidR="00DA01B7">
        <w:rPr>
          <w:rFonts w:ascii="Arial" w:hAnsi="Arial" w:cs="Arial"/>
          <w:lang w:val="en-GB"/>
        </w:rPr>
        <w:t>neurodiversity.</w:t>
      </w:r>
      <w:r w:rsidR="0020515A">
        <w:rPr>
          <w:rFonts w:ascii="Arial" w:hAnsi="Arial" w:cs="Arial"/>
          <w:lang w:val="en-GB"/>
        </w:rPr>
        <w:t xml:space="preserve"> Several other says that </w:t>
      </w:r>
      <w:r w:rsidR="00E6704E">
        <w:rPr>
          <w:rFonts w:ascii="Arial" w:hAnsi="Arial" w:cs="Arial"/>
          <w:lang w:val="en-GB"/>
        </w:rPr>
        <w:t xml:space="preserve">OCD failed recognition leads to the limited treatment access and </w:t>
      </w:r>
      <w:r w:rsidR="00442780">
        <w:rPr>
          <w:rFonts w:ascii="Arial" w:hAnsi="Arial" w:cs="Arial"/>
          <w:lang w:val="en-GB"/>
        </w:rPr>
        <w:t>cause clinically significant distress.</w:t>
      </w:r>
      <w:r w:rsidR="00B91350">
        <w:rPr>
          <w:rFonts w:ascii="Arial" w:hAnsi="Arial" w:cs="Arial"/>
          <w:lang w:val="en-GB"/>
        </w:rPr>
        <w:t xml:space="preserve"> </w:t>
      </w:r>
      <w:r w:rsidR="00442780">
        <w:rPr>
          <w:rFonts w:ascii="Arial" w:hAnsi="Arial" w:cs="Arial"/>
          <w:lang w:val="en-GB"/>
        </w:rPr>
        <w:t>This debate also raised conc</w:t>
      </w:r>
      <w:r w:rsidR="006250A8">
        <w:rPr>
          <w:rFonts w:ascii="Arial" w:hAnsi="Arial" w:cs="Arial"/>
          <w:lang w:val="en-GB"/>
        </w:rPr>
        <w:t>erns</w:t>
      </w:r>
      <w:r w:rsidR="00442780">
        <w:rPr>
          <w:rFonts w:ascii="Arial" w:hAnsi="Arial" w:cs="Arial"/>
          <w:lang w:val="en-GB"/>
        </w:rPr>
        <w:t xml:space="preserve"> related stigma, </w:t>
      </w:r>
      <w:r w:rsidR="00B91350">
        <w:rPr>
          <w:rFonts w:ascii="Arial" w:hAnsi="Arial" w:cs="Arial"/>
          <w:lang w:val="en-GB"/>
        </w:rPr>
        <w:t>autonomy, dignity</w:t>
      </w:r>
      <w:r w:rsidR="00442780">
        <w:rPr>
          <w:rFonts w:ascii="Arial" w:hAnsi="Arial" w:cs="Arial"/>
          <w:lang w:val="en-GB"/>
        </w:rPr>
        <w:t xml:space="preserve"> and </w:t>
      </w:r>
      <w:r w:rsidR="00B91350">
        <w:rPr>
          <w:rFonts w:ascii="Arial" w:hAnsi="Arial" w:cs="Arial"/>
          <w:lang w:val="en-GB"/>
        </w:rPr>
        <w:t>service provision(</w:t>
      </w:r>
      <w:r w:rsidR="00C45260" w:rsidRPr="00C45260">
        <w:rPr>
          <w:rFonts w:ascii="Arial" w:hAnsi="Arial" w:cs="Arial"/>
        </w:rPr>
        <w:t>Fineberg</w:t>
      </w:r>
      <w:r w:rsidR="00B26B63">
        <w:rPr>
          <w:rFonts w:ascii="Arial" w:hAnsi="Arial" w:cs="Arial"/>
        </w:rPr>
        <w:t xml:space="preserve"> et al.,</w:t>
      </w:r>
      <w:r w:rsidR="00C45260" w:rsidRPr="00C45260">
        <w:rPr>
          <w:rFonts w:ascii="Arial" w:hAnsi="Arial" w:cs="Arial"/>
        </w:rPr>
        <w:t>2007)</w:t>
      </w:r>
      <w:r w:rsidR="00661F15" w:rsidRPr="00C45260">
        <w:rPr>
          <w:rFonts w:ascii="Arial" w:hAnsi="Arial" w:cs="Arial"/>
          <w:lang w:val="en-GB"/>
        </w:rPr>
        <w:t>.</w:t>
      </w:r>
    </w:p>
    <w:p w14:paraId="5F5DA530" w14:textId="2F9A67E4" w:rsidR="00661F15" w:rsidRPr="006D25A5" w:rsidRDefault="00661F15" w:rsidP="00661F15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  <w:r w:rsidRPr="006D25A5">
        <w:rPr>
          <w:rFonts w:ascii="Arial" w:hAnsi="Arial" w:cs="Arial"/>
          <w:b/>
          <w:bCs/>
          <w:lang w:val="en-GB"/>
        </w:rPr>
        <w:lastRenderedPageBreak/>
        <w:t>3.3 Overdiagnosis and Underdiagnosis</w:t>
      </w:r>
      <w:r w:rsidR="000F37F3">
        <w:rPr>
          <w:rFonts w:ascii="Arial" w:hAnsi="Arial" w:cs="Arial"/>
          <w:b/>
          <w:bCs/>
          <w:lang w:val="en-GB"/>
        </w:rPr>
        <w:t xml:space="preserve"> Controversy</w:t>
      </w:r>
    </w:p>
    <w:p w14:paraId="26971CF2" w14:textId="2F90DD62" w:rsidR="00661F15" w:rsidRPr="000F37F3" w:rsidRDefault="00C625A6" w:rsidP="00661F15">
      <w:pPr>
        <w:spacing w:line="360" w:lineRule="auto"/>
        <w:jc w:val="both"/>
        <w:rPr>
          <w:rFonts w:ascii="Arial" w:hAnsi="Arial" w:cs="Arial"/>
          <w:lang w:val="en-GB"/>
        </w:rPr>
      </w:pPr>
      <w:r w:rsidRPr="00C625A6">
        <w:rPr>
          <w:rFonts w:ascii="Arial" w:hAnsi="Arial" w:cs="Arial"/>
          <w:lang w:val="en-GB"/>
        </w:rPr>
        <w:t>Overdiagnosis and Underdiagnosis</w:t>
      </w:r>
      <w:r>
        <w:rPr>
          <w:rFonts w:ascii="Arial" w:hAnsi="Arial" w:cs="Arial"/>
          <w:b/>
          <w:bCs/>
          <w:lang w:val="en-GB"/>
        </w:rPr>
        <w:t xml:space="preserve"> </w:t>
      </w:r>
      <w:r w:rsidR="00661F15" w:rsidRPr="000F37F3">
        <w:rPr>
          <w:rFonts w:ascii="Arial" w:hAnsi="Arial" w:cs="Arial"/>
          <w:lang w:val="en-GB"/>
        </w:rPr>
        <w:t>controversy involves diagnostic accuracy</w:t>
      </w:r>
      <w:r w:rsidR="00256831">
        <w:rPr>
          <w:rFonts w:ascii="Arial" w:hAnsi="Arial" w:cs="Arial"/>
          <w:lang w:val="en-GB"/>
        </w:rPr>
        <w:t xml:space="preserve"> if not recognised properly it may present</w:t>
      </w:r>
      <w:r w:rsidR="003D1193">
        <w:rPr>
          <w:rFonts w:ascii="Arial" w:hAnsi="Arial" w:cs="Arial"/>
          <w:lang w:val="en-GB"/>
        </w:rPr>
        <w:t xml:space="preserve"> </w:t>
      </w:r>
      <w:r w:rsidR="00256831">
        <w:rPr>
          <w:rFonts w:ascii="Arial" w:hAnsi="Arial" w:cs="Arial"/>
          <w:lang w:val="en-GB"/>
        </w:rPr>
        <w:t xml:space="preserve">significant clinical </w:t>
      </w:r>
      <w:r w:rsidR="00BC0E6D">
        <w:rPr>
          <w:rFonts w:ascii="Arial" w:hAnsi="Arial" w:cs="Arial"/>
          <w:lang w:val="en-GB"/>
        </w:rPr>
        <w:t>complications</w:t>
      </w:r>
      <w:r w:rsidR="00256831">
        <w:rPr>
          <w:rFonts w:ascii="Arial" w:hAnsi="Arial" w:cs="Arial"/>
          <w:lang w:val="en-GB"/>
        </w:rPr>
        <w:t>.</w:t>
      </w:r>
    </w:p>
    <w:p w14:paraId="1FAAD9EA" w14:textId="1B920AE1" w:rsidR="00661F15" w:rsidRPr="00893744" w:rsidRDefault="004F6854" w:rsidP="00661F15">
      <w:pPr>
        <w:spacing w:line="360" w:lineRule="auto"/>
        <w:jc w:val="both"/>
        <w:rPr>
          <w:rFonts w:ascii="Arial" w:hAnsi="Arial" w:cs="Arial"/>
          <w:lang w:val="en-GB"/>
        </w:rPr>
      </w:pPr>
      <w:r w:rsidRPr="004F6854">
        <w:rPr>
          <w:rFonts w:ascii="Arial" w:hAnsi="Arial" w:cs="Arial"/>
          <w:lang w:val="en-GB"/>
        </w:rPr>
        <w:t xml:space="preserve">Some observers have suggested that OCD is being misused as a term to describe neatness or perfectionism due to overdiagnosis public awareness efforts and social media trends. </w:t>
      </w:r>
      <w:r w:rsidRPr="004F6854">
        <w:rPr>
          <w:rFonts w:ascii="Arial" w:hAnsi="Arial" w:cs="Arial"/>
          <w:lang w:val="en-GB"/>
        </w:rPr>
        <w:br/>
      </w:r>
      <w:r w:rsidR="00DE027E">
        <w:rPr>
          <w:rFonts w:ascii="Arial" w:hAnsi="Arial" w:cs="Arial"/>
          <w:lang w:val="en-GB"/>
        </w:rPr>
        <w:t>While on the other hand</w:t>
      </w:r>
      <w:r w:rsidR="009C7F32">
        <w:rPr>
          <w:rFonts w:ascii="Arial" w:hAnsi="Arial" w:cs="Arial"/>
          <w:lang w:val="en-GB"/>
        </w:rPr>
        <w:t>,</w:t>
      </w:r>
      <w:r w:rsidR="00DE027E">
        <w:rPr>
          <w:rFonts w:ascii="Arial" w:hAnsi="Arial" w:cs="Arial"/>
          <w:lang w:val="en-GB"/>
        </w:rPr>
        <w:t xml:space="preserve"> u</w:t>
      </w:r>
      <w:r w:rsidRPr="004F6854">
        <w:rPr>
          <w:rFonts w:ascii="Arial" w:hAnsi="Arial" w:cs="Arial"/>
          <w:lang w:val="en-GB"/>
        </w:rPr>
        <w:t>nderdiagnosis</w:t>
      </w:r>
      <w:r w:rsidR="007C08FB">
        <w:rPr>
          <w:rFonts w:ascii="Arial" w:hAnsi="Arial" w:cs="Arial"/>
          <w:lang w:val="en-GB"/>
        </w:rPr>
        <w:t xml:space="preserve"> owing to the stigma and intolerance because it</w:t>
      </w:r>
      <w:r w:rsidR="00DE027E">
        <w:rPr>
          <w:rFonts w:ascii="Arial" w:hAnsi="Arial" w:cs="Arial"/>
          <w:lang w:val="en-GB"/>
        </w:rPr>
        <w:t xml:space="preserve"> </w:t>
      </w:r>
      <w:r w:rsidRPr="004F6854">
        <w:rPr>
          <w:rFonts w:ascii="Arial" w:hAnsi="Arial" w:cs="Arial"/>
          <w:lang w:val="en-GB"/>
        </w:rPr>
        <w:t>shows that many people have</w:t>
      </w:r>
      <w:r w:rsidR="00DE027E">
        <w:rPr>
          <w:rFonts w:ascii="Arial" w:hAnsi="Arial" w:cs="Arial"/>
          <w:lang w:val="en-GB"/>
        </w:rPr>
        <w:t xml:space="preserve"> o</w:t>
      </w:r>
      <w:r w:rsidRPr="004F6854">
        <w:rPr>
          <w:rFonts w:ascii="Arial" w:hAnsi="Arial" w:cs="Arial"/>
          <w:lang w:val="en-GB"/>
        </w:rPr>
        <w:t>bsession with harm</w:t>
      </w:r>
      <w:r w:rsidR="00DE027E">
        <w:rPr>
          <w:rFonts w:ascii="Arial" w:hAnsi="Arial" w:cs="Arial"/>
          <w:lang w:val="en-GB"/>
        </w:rPr>
        <w:t>, sex and religion</w:t>
      </w:r>
      <w:r w:rsidR="00B26B63">
        <w:rPr>
          <w:rFonts w:ascii="Arial" w:hAnsi="Arial" w:cs="Arial"/>
          <w:lang w:val="en-GB"/>
        </w:rPr>
        <w:t>(</w:t>
      </w:r>
      <w:r w:rsidR="00B26B63" w:rsidRPr="00C45260">
        <w:rPr>
          <w:rFonts w:ascii="Arial" w:hAnsi="Arial" w:cs="Arial"/>
        </w:rPr>
        <w:t>Fineberg</w:t>
      </w:r>
      <w:r w:rsidR="00B26B63">
        <w:rPr>
          <w:rFonts w:ascii="Arial" w:hAnsi="Arial" w:cs="Arial"/>
        </w:rPr>
        <w:t xml:space="preserve"> et al.,</w:t>
      </w:r>
      <w:r w:rsidR="00B26B63" w:rsidRPr="00C45260">
        <w:rPr>
          <w:rFonts w:ascii="Arial" w:hAnsi="Arial" w:cs="Arial"/>
        </w:rPr>
        <w:t>2007)</w:t>
      </w:r>
      <w:r w:rsidRPr="004F6854">
        <w:rPr>
          <w:rFonts w:ascii="Arial" w:hAnsi="Arial" w:cs="Arial"/>
          <w:lang w:val="en-GB"/>
        </w:rPr>
        <w:t xml:space="preserve">. </w:t>
      </w:r>
      <w:r w:rsidR="007C08FB">
        <w:rPr>
          <w:rFonts w:ascii="Arial" w:hAnsi="Arial" w:cs="Arial"/>
          <w:lang w:val="en-GB"/>
        </w:rPr>
        <w:t xml:space="preserve"> </w:t>
      </w:r>
    </w:p>
    <w:p w14:paraId="7876A000" w14:textId="707F7E62" w:rsidR="00661F15" w:rsidRPr="00893744" w:rsidRDefault="00661F15" w:rsidP="00661F15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  <w:r w:rsidRPr="00893744">
        <w:rPr>
          <w:rFonts w:ascii="Arial" w:hAnsi="Arial" w:cs="Arial"/>
          <w:b/>
          <w:bCs/>
          <w:lang w:val="en-GB"/>
        </w:rPr>
        <w:t xml:space="preserve">3.4 </w:t>
      </w:r>
      <w:r w:rsidR="00893744">
        <w:rPr>
          <w:rFonts w:ascii="Arial" w:hAnsi="Arial" w:cs="Arial"/>
          <w:b/>
          <w:bCs/>
          <w:lang w:val="en-GB"/>
        </w:rPr>
        <w:t xml:space="preserve">Debates Regarding </w:t>
      </w:r>
      <w:r w:rsidRPr="00893744">
        <w:rPr>
          <w:rFonts w:ascii="Arial" w:hAnsi="Arial" w:cs="Arial"/>
          <w:b/>
          <w:bCs/>
          <w:lang w:val="en-GB"/>
        </w:rPr>
        <w:t xml:space="preserve">Treatment </w:t>
      </w:r>
    </w:p>
    <w:p w14:paraId="7FAB20C8" w14:textId="34E2EDC3" w:rsidR="003B4A9B" w:rsidRDefault="0020251F" w:rsidP="003B4A9B">
      <w:pPr>
        <w:pStyle w:val="ListParagraph"/>
        <w:numPr>
          <w:ilvl w:val="0"/>
          <w:numId w:val="47"/>
        </w:numPr>
        <w:spacing w:line="360" w:lineRule="auto"/>
        <w:jc w:val="both"/>
        <w:rPr>
          <w:rFonts w:ascii="Arial" w:hAnsi="Arial" w:cs="Arial"/>
          <w:lang w:val="en-GB"/>
        </w:rPr>
      </w:pPr>
      <w:r w:rsidRPr="004A0CEA">
        <w:rPr>
          <w:rFonts w:ascii="Arial" w:hAnsi="Arial" w:cs="Arial"/>
          <w:lang w:val="en-GB"/>
        </w:rPr>
        <w:t xml:space="preserve">Some critics </w:t>
      </w:r>
      <w:r w:rsidR="00F60668" w:rsidRPr="004A0CEA">
        <w:rPr>
          <w:rFonts w:ascii="Arial" w:hAnsi="Arial" w:cs="Arial"/>
          <w:lang w:val="en-GB"/>
        </w:rPr>
        <w:t>condemned that</w:t>
      </w:r>
      <w:r w:rsidR="00C37411" w:rsidRPr="004A0CEA">
        <w:rPr>
          <w:rFonts w:ascii="Arial" w:hAnsi="Arial" w:cs="Arial"/>
          <w:lang w:val="en-GB"/>
        </w:rPr>
        <w:t xml:space="preserve"> eventually </w:t>
      </w:r>
      <w:r w:rsidR="00F60668" w:rsidRPr="004A0CEA">
        <w:rPr>
          <w:rFonts w:ascii="Arial" w:hAnsi="Arial" w:cs="Arial"/>
          <w:lang w:val="en-GB"/>
        </w:rPr>
        <w:t xml:space="preserve"> ERP is a dominate treatment model for </w:t>
      </w:r>
      <w:r w:rsidR="00C37411" w:rsidRPr="004A0CEA">
        <w:rPr>
          <w:rFonts w:ascii="Arial" w:hAnsi="Arial" w:cs="Arial"/>
          <w:lang w:val="en-GB"/>
        </w:rPr>
        <w:t>OCD,</w:t>
      </w:r>
      <w:r w:rsidR="00F60668" w:rsidRPr="004A0CEA">
        <w:rPr>
          <w:rFonts w:ascii="Arial" w:hAnsi="Arial" w:cs="Arial"/>
          <w:lang w:val="en-GB"/>
        </w:rPr>
        <w:t xml:space="preserve"> but patient still do</w:t>
      </w:r>
      <w:r w:rsidR="00994439" w:rsidRPr="004A0CEA">
        <w:rPr>
          <w:rFonts w:ascii="Arial" w:hAnsi="Arial" w:cs="Arial"/>
          <w:lang w:val="en-GB"/>
        </w:rPr>
        <w:t xml:space="preserve">es not happy to respond, show intolerance regarding treatment exercises and </w:t>
      </w:r>
      <w:r w:rsidR="0076180E" w:rsidRPr="004A0CEA">
        <w:rPr>
          <w:rFonts w:ascii="Arial" w:hAnsi="Arial" w:cs="Arial"/>
          <w:lang w:val="en-GB"/>
        </w:rPr>
        <w:t>trauma informed adaptations may be compulsory. However, the rest two interventions like ICBT and ACT are emerging with new source to limit these challenges</w:t>
      </w:r>
      <w:r w:rsidR="005E24CD" w:rsidRPr="005E24CD">
        <w:rPr>
          <w:rFonts w:ascii="Arial" w:hAnsi="Arial" w:cs="Arial"/>
          <w:lang w:val="en-GB"/>
        </w:rPr>
        <w:t>(Abramowitz and Houts, 2005</w:t>
      </w:r>
      <w:r w:rsidR="0076180E" w:rsidRPr="005E24CD">
        <w:rPr>
          <w:rFonts w:ascii="Arial" w:hAnsi="Arial" w:cs="Arial"/>
          <w:lang w:val="en-GB"/>
        </w:rPr>
        <w:t xml:space="preserve">). </w:t>
      </w:r>
    </w:p>
    <w:p w14:paraId="7E1BF6D6" w14:textId="19062421" w:rsidR="00B40E0C" w:rsidRDefault="00A22009" w:rsidP="00B40E0C">
      <w:pPr>
        <w:pStyle w:val="ListParagraph"/>
        <w:numPr>
          <w:ilvl w:val="0"/>
          <w:numId w:val="47"/>
        </w:numPr>
        <w:spacing w:line="360" w:lineRule="auto"/>
        <w:jc w:val="both"/>
        <w:rPr>
          <w:rFonts w:ascii="Arial" w:hAnsi="Arial" w:cs="Arial"/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CADEF80" wp14:editId="26D2BE1F">
                <wp:simplePos x="0" y="0"/>
                <wp:positionH relativeFrom="margin">
                  <wp:posOffset>1296382</wp:posOffset>
                </wp:positionH>
                <wp:positionV relativeFrom="paragraph">
                  <wp:posOffset>4743508</wp:posOffset>
                </wp:positionV>
                <wp:extent cx="3246120" cy="635"/>
                <wp:effectExtent l="0" t="0" r="0" b="0"/>
                <wp:wrapTopAndBottom/>
                <wp:docPr id="14711037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612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2069FF5" w14:textId="301361A6" w:rsidR="009B6131" w:rsidRPr="00B42949" w:rsidRDefault="009B6131" w:rsidP="009B6131">
                            <w:pPr>
                              <w:pStyle w:val="Caption"/>
                              <w:rPr>
                                <w:rFonts w:ascii="Arial" w:hAnsi="Arial" w:cs="Arial"/>
                                <w:i w:val="0"/>
                                <w:iCs w:val="0"/>
                                <w:noProof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B42949">
                              <w:rPr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2"/>
                                <w:szCs w:val="22"/>
                              </w:rPr>
                              <w:t xml:space="preserve">Figure </w:t>
                            </w:r>
                            <w:r w:rsidRPr="00B42949">
                              <w:rPr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B42949">
                              <w:rPr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2"/>
                                <w:szCs w:val="22"/>
                              </w:rPr>
                              <w:instrText xml:space="preserve"> SEQ Figure \* ARABIC </w:instrText>
                            </w:r>
                            <w:r w:rsidRPr="00B42949">
                              <w:rPr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B42949">
                              <w:rPr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noProof/>
                                <w:color w:val="auto"/>
                                <w:sz w:val="22"/>
                                <w:szCs w:val="22"/>
                              </w:rPr>
                              <w:t>4</w:t>
                            </w:r>
                            <w:r w:rsidRPr="00B42949">
                              <w:rPr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B42949">
                              <w:rPr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22"/>
                                <w:szCs w:val="22"/>
                              </w:rPr>
                              <w:t>:</w:t>
                            </w:r>
                            <w:r w:rsidRPr="00B42949">
                              <w:rPr>
                                <w:rFonts w:ascii="Arial" w:hAnsi="Arial" w:cs="Arial"/>
                                <w:i w:val="0"/>
                                <w:iCs w:val="0"/>
                                <w:color w:val="auto"/>
                                <w:sz w:val="22"/>
                                <w:szCs w:val="22"/>
                              </w:rPr>
                              <w:t xml:space="preserve"> Biopsychosocial Model(Hardie, 2021).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CADEF80" id="_x0000_s1029" type="#_x0000_t202" style="position:absolute;left:0;text-align:left;margin-left:102.1pt;margin-top:373.5pt;width:255.6pt;height:.05pt;z-index:25167564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moDGQIAAD8EAAAOAAAAZHJzL2Uyb0RvYy54bWysU01v2zAMvQ/YfxB0X5ykWzEYcYosRYYB&#10;QVsgHXpWZDkWIIsapcTOfv0o2U66bqdhF5kWKX6897i46xrDTgq9Blvw2WTKmbISSm0PBf/+vPnw&#10;mTMfhC2FAasKflae3y3fv1u0LldzqMGUChklsT5vXcHrEFyeZV7WqhF+Ak5ZclaAjQj0i4esRNFS&#10;9sZk8+n0NmsBS4cglfd0e987+TLlryolw2NVeRWYKTj1FtKJ6dzHM1suRH5A4WothzbEP3TRCG2p&#10;6CXVvQiCHVH/karREsFDFSYSmgyqSkuVZqBpZtM30+xq4VSahcDx7gKT/39p5cNp556Qhe4LdERg&#10;BKR1Pvd0GefpKmzilzpl5CcIzxfYVBeYpMub+cfb2Zxckny3N59ijuz61KEPXxU0LBoFR+IkQSVO&#10;Wx/60DEkVvJgdLnRxsSf6FgbZCdB/LW1DmpI/luUsTHWQnzVJ4w32XWOaIVu3zFdUrvjjHsozzQ6&#10;Qq8K7+RGU72t8OFJIMmARiJph0c6KgNtwWGwOKsBf/7tPsYTO+TlrCVZFdz/OApUnJlvlniLGhwN&#10;HI39aNhjswaadEZL42Qy6QEGM5oVQvNCil/FKuQSVlKtgofRXIde3LQxUq1WKYiU5kTY2p2TMfWI&#10;63P3ItANrAQi8wFGwYn8DTl9bKLHrY6BkE7MRVx7FAe4SaWJ+2Gj4hq8/k9R171f/gIAAP//AwBQ&#10;SwMEFAAGAAgAAAAhAECTt5/hAAAACwEAAA8AAABkcnMvZG93bnJldi54bWxMj7FOwzAQhnck3sE6&#10;JBZEnYTQoBCnqioYYKkIXdjc+BoH4nNkO214e0wXGO/u03/fX61mM7AjOt9bEpAuEmBIrVU9dQJ2&#10;78+3D8B8kKTkYAkFfKOHVX15UclS2RO94bEJHYsh5EspQIcwlpz7VqORfmFHpHg7WGdkiKPruHLy&#10;FMPNwLMkWXIje4oftBxxo7H9aiYjYJt/bPXNdHh6Xed37mU3bZafXSPE9dW8fgQWcA5/MPzqR3Wo&#10;o9PeTqQ8GwRkSZ5FVECRF7FUJIr0Pge2P29S4HXF/3eofwAAAP//AwBQSwECLQAUAAYACAAAACEA&#10;toM4kv4AAADhAQAAEwAAAAAAAAAAAAAAAAAAAAAAW0NvbnRlbnRfVHlwZXNdLnhtbFBLAQItABQA&#10;BgAIAAAAIQA4/SH/1gAAAJQBAAALAAAAAAAAAAAAAAAAAC8BAABfcmVscy8ucmVsc1BLAQItABQA&#10;BgAIAAAAIQAlRmoDGQIAAD8EAAAOAAAAAAAAAAAAAAAAAC4CAABkcnMvZTJvRG9jLnhtbFBLAQIt&#10;ABQABgAIAAAAIQBAk7ef4QAAAAsBAAAPAAAAAAAAAAAAAAAAAHMEAABkcnMvZG93bnJldi54bWxQ&#10;SwUGAAAAAAQABADzAAAAgQUAAAAA&#10;" stroked="f">
                <v:textbox style="mso-fit-shape-to-text:t" inset="0,0,0,0">
                  <w:txbxContent>
                    <w:p w14:paraId="72069FF5" w14:textId="301361A6" w:rsidR="009B6131" w:rsidRPr="00B42949" w:rsidRDefault="009B6131" w:rsidP="009B6131">
                      <w:pPr>
                        <w:pStyle w:val="Caption"/>
                        <w:rPr>
                          <w:rFonts w:ascii="Arial" w:hAnsi="Arial" w:cs="Arial"/>
                          <w:i w:val="0"/>
                          <w:iCs w:val="0"/>
                          <w:noProof/>
                          <w:color w:val="auto"/>
                          <w:sz w:val="22"/>
                          <w:szCs w:val="22"/>
                        </w:rPr>
                      </w:pPr>
                      <w:r w:rsidRPr="00B42949">
                        <w:rPr>
                          <w:rFonts w:ascii="Arial" w:hAnsi="Arial" w:cs="Arial"/>
                          <w:b/>
                          <w:bCs/>
                          <w:i w:val="0"/>
                          <w:iCs w:val="0"/>
                          <w:color w:val="auto"/>
                          <w:sz w:val="22"/>
                          <w:szCs w:val="22"/>
                        </w:rPr>
                        <w:t xml:space="preserve">Figure </w:t>
                      </w:r>
                      <w:r w:rsidRPr="00B42949">
                        <w:rPr>
                          <w:rFonts w:ascii="Arial" w:hAnsi="Arial" w:cs="Arial"/>
                          <w:b/>
                          <w:bCs/>
                          <w:i w:val="0"/>
                          <w:iCs w:val="0"/>
                          <w:color w:val="auto"/>
                          <w:sz w:val="22"/>
                          <w:szCs w:val="22"/>
                        </w:rPr>
                        <w:fldChar w:fldCharType="begin"/>
                      </w:r>
                      <w:r w:rsidRPr="00B42949">
                        <w:rPr>
                          <w:rFonts w:ascii="Arial" w:hAnsi="Arial" w:cs="Arial"/>
                          <w:b/>
                          <w:bCs/>
                          <w:i w:val="0"/>
                          <w:iCs w:val="0"/>
                          <w:color w:val="auto"/>
                          <w:sz w:val="22"/>
                          <w:szCs w:val="22"/>
                        </w:rPr>
                        <w:instrText xml:space="preserve"> SEQ Figure \* ARABIC </w:instrText>
                      </w:r>
                      <w:r w:rsidRPr="00B42949">
                        <w:rPr>
                          <w:rFonts w:ascii="Arial" w:hAnsi="Arial" w:cs="Arial"/>
                          <w:b/>
                          <w:bCs/>
                          <w:i w:val="0"/>
                          <w:iCs w:val="0"/>
                          <w:color w:val="auto"/>
                          <w:sz w:val="22"/>
                          <w:szCs w:val="22"/>
                        </w:rPr>
                        <w:fldChar w:fldCharType="separate"/>
                      </w:r>
                      <w:r w:rsidRPr="00B42949">
                        <w:rPr>
                          <w:rFonts w:ascii="Arial" w:hAnsi="Arial" w:cs="Arial"/>
                          <w:b/>
                          <w:bCs/>
                          <w:i w:val="0"/>
                          <w:iCs w:val="0"/>
                          <w:noProof/>
                          <w:color w:val="auto"/>
                          <w:sz w:val="22"/>
                          <w:szCs w:val="22"/>
                        </w:rPr>
                        <w:t>4</w:t>
                      </w:r>
                      <w:r w:rsidRPr="00B42949">
                        <w:rPr>
                          <w:rFonts w:ascii="Arial" w:hAnsi="Arial" w:cs="Arial"/>
                          <w:b/>
                          <w:bCs/>
                          <w:i w:val="0"/>
                          <w:iCs w:val="0"/>
                          <w:color w:val="auto"/>
                          <w:sz w:val="22"/>
                          <w:szCs w:val="22"/>
                        </w:rPr>
                        <w:fldChar w:fldCharType="end"/>
                      </w:r>
                      <w:r w:rsidRPr="00B42949">
                        <w:rPr>
                          <w:rFonts w:ascii="Arial" w:hAnsi="Arial" w:cs="Arial"/>
                          <w:b/>
                          <w:bCs/>
                          <w:i w:val="0"/>
                          <w:iCs w:val="0"/>
                          <w:color w:val="auto"/>
                          <w:sz w:val="22"/>
                          <w:szCs w:val="22"/>
                        </w:rPr>
                        <w:t>:</w:t>
                      </w:r>
                      <w:r w:rsidRPr="00B42949">
                        <w:rPr>
                          <w:rFonts w:ascii="Arial" w:hAnsi="Arial" w:cs="Arial"/>
                          <w:i w:val="0"/>
                          <w:iCs w:val="0"/>
                          <w:color w:val="auto"/>
                          <w:sz w:val="22"/>
                          <w:szCs w:val="22"/>
                        </w:rPr>
                        <w:t xml:space="preserve"> Biopsychosocial Model(Hardie, 2021).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0B1871">
        <w:rPr>
          <w:noProof/>
          <w:lang w:val="en-GB"/>
        </w:rPr>
        <w:drawing>
          <wp:anchor distT="0" distB="0" distL="114300" distR="114300" simplePos="0" relativeHeight="251673600" behindDoc="0" locked="0" layoutInCell="1" allowOverlap="1" wp14:anchorId="3396C266" wp14:editId="7EEB33E6">
            <wp:simplePos x="0" y="0"/>
            <wp:positionH relativeFrom="column">
              <wp:posOffset>740872</wp:posOffset>
            </wp:positionH>
            <wp:positionV relativeFrom="paragraph">
              <wp:posOffset>1196744</wp:posOffset>
            </wp:positionV>
            <wp:extent cx="4093210" cy="3546475"/>
            <wp:effectExtent l="0" t="0" r="2540" b="0"/>
            <wp:wrapTopAndBottom/>
            <wp:docPr id="77732256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86" t="18083" r="19594" b="91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3210" cy="354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60E4" w:rsidRPr="003B4A9B">
        <w:rPr>
          <w:rFonts w:ascii="Arial" w:hAnsi="Arial" w:cs="Arial"/>
          <w:lang w:val="en-GB"/>
        </w:rPr>
        <w:t>Arguments related OCD conceptualization also exists like how it should be</w:t>
      </w:r>
      <w:r w:rsidR="00247BC0" w:rsidRPr="003B4A9B">
        <w:rPr>
          <w:rFonts w:ascii="Arial" w:hAnsi="Arial" w:cs="Arial"/>
          <w:lang w:val="en-GB"/>
        </w:rPr>
        <w:t xml:space="preserve"> a </w:t>
      </w:r>
      <w:r w:rsidR="00661F15" w:rsidRPr="003B4A9B">
        <w:rPr>
          <w:rFonts w:ascii="Arial" w:hAnsi="Arial" w:cs="Arial"/>
          <w:lang w:val="en-GB"/>
        </w:rPr>
        <w:t>neurobiological disorder</w:t>
      </w:r>
      <w:r w:rsidR="00247BC0" w:rsidRPr="003B4A9B">
        <w:rPr>
          <w:rFonts w:ascii="Arial" w:hAnsi="Arial" w:cs="Arial"/>
          <w:lang w:val="en-GB"/>
        </w:rPr>
        <w:t xml:space="preserve">, </w:t>
      </w:r>
      <w:r w:rsidR="00661F15" w:rsidRPr="003B4A9B">
        <w:rPr>
          <w:rFonts w:ascii="Arial" w:hAnsi="Arial" w:cs="Arial"/>
          <w:lang w:val="en-GB"/>
        </w:rPr>
        <w:t>cognitive-behavioural condition</w:t>
      </w:r>
      <w:r w:rsidR="00247BC0" w:rsidRPr="003B4A9B">
        <w:rPr>
          <w:rFonts w:ascii="Arial" w:hAnsi="Arial" w:cs="Arial"/>
          <w:lang w:val="en-GB"/>
        </w:rPr>
        <w:t xml:space="preserve"> or a </w:t>
      </w:r>
      <w:r w:rsidR="00661F15" w:rsidRPr="003B4A9B">
        <w:rPr>
          <w:rFonts w:ascii="Arial" w:hAnsi="Arial" w:cs="Arial"/>
          <w:lang w:val="en-GB"/>
        </w:rPr>
        <w:t>biopsychosocial phenomenon</w:t>
      </w:r>
      <w:r w:rsidR="001B2B7C" w:rsidRPr="003B4A9B">
        <w:rPr>
          <w:rFonts w:ascii="Arial" w:hAnsi="Arial" w:cs="Arial"/>
          <w:lang w:val="en-GB"/>
        </w:rPr>
        <w:t xml:space="preserve"> (Moreau et al., 2025)</w:t>
      </w:r>
      <w:r w:rsidR="00661F15" w:rsidRPr="003B4A9B">
        <w:rPr>
          <w:rFonts w:ascii="Arial" w:hAnsi="Arial" w:cs="Arial"/>
          <w:lang w:val="en-GB"/>
        </w:rPr>
        <w:t>.</w:t>
      </w:r>
      <w:r w:rsidR="00247BC0" w:rsidRPr="003B4A9B">
        <w:rPr>
          <w:rFonts w:ascii="Arial" w:hAnsi="Arial" w:cs="Arial"/>
          <w:lang w:val="en-GB"/>
        </w:rPr>
        <w:t xml:space="preserve"> So current studies with evidence reveal that </w:t>
      </w:r>
      <w:r w:rsidR="006B0E49" w:rsidRPr="003B4A9B">
        <w:rPr>
          <w:rFonts w:ascii="Arial" w:hAnsi="Arial" w:cs="Arial"/>
          <w:lang w:val="en-GB"/>
        </w:rPr>
        <w:t>incorporation of all factors in an integrated model explain it better;</w:t>
      </w:r>
      <w:r w:rsidR="001B2B7C" w:rsidRPr="003B4A9B">
        <w:rPr>
          <w:rFonts w:ascii="Arial" w:hAnsi="Arial" w:cs="Arial"/>
          <w:lang w:val="en-GB"/>
        </w:rPr>
        <w:t xml:space="preserve"> </w:t>
      </w:r>
      <w:r w:rsidR="006B0E49" w:rsidRPr="003B4A9B">
        <w:rPr>
          <w:rFonts w:ascii="Arial" w:hAnsi="Arial" w:cs="Arial"/>
          <w:lang w:val="en-GB"/>
        </w:rPr>
        <w:t xml:space="preserve">model name in </w:t>
      </w:r>
      <w:r w:rsidR="001B2B7C" w:rsidRPr="003B4A9B">
        <w:rPr>
          <w:rFonts w:ascii="Arial" w:hAnsi="Arial" w:cs="Arial"/>
          <w:lang w:val="en-GB"/>
        </w:rPr>
        <w:t>biopsychosocial model.</w:t>
      </w:r>
      <w:r w:rsidR="00247BC0" w:rsidRPr="003B4A9B">
        <w:rPr>
          <w:rFonts w:ascii="Arial" w:hAnsi="Arial" w:cs="Arial"/>
          <w:lang w:val="en-GB"/>
        </w:rPr>
        <w:t xml:space="preserve"> </w:t>
      </w:r>
      <w:r w:rsidR="001B2B7C" w:rsidRPr="003B4A9B">
        <w:rPr>
          <w:rFonts w:ascii="Arial" w:hAnsi="Arial" w:cs="Arial"/>
          <w:lang w:val="en-GB"/>
        </w:rPr>
        <w:t xml:space="preserve"> </w:t>
      </w:r>
    </w:p>
    <w:p w14:paraId="578D2DB2" w14:textId="77777777" w:rsidR="00A22009" w:rsidRDefault="00A22009">
      <w:pPr>
        <w:rPr>
          <w:rFonts w:ascii="Arial" w:hAnsi="Arial" w:cs="Arial"/>
          <w:b/>
          <w:bCs/>
          <w:lang w:val="en-GB"/>
        </w:rPr>
      </w:pPr>
      <w:r>
        <w:rPr>
          <w:rFonts w:ascii="Arial" w:hAnsi="Arial" w:cs="Arial"/>
          <w:b/>
          <w:bCs/>
          <w:lang w:val="en-GB"/>
        </w:rPr>
        <w:br w:type="page"/>
      </w:r>
    </w:p>
    <w:p w14:paraId="539D88FC" w14:textId="42F54CB9" w:rsidR="00661F15" w:rsidRPr="00B40E0C" w:rsidRDefault="00661F15" w:rsidP="00B40E0C">
      <w:pPr>
        <w:spacing w:line="360" w:lineRule="auto"/>
        <w:jc w:val="both"/>
        <w:rPr>
          <w:rFonts w:ascii="Arial" w:hAnsi="Arial" w:cs="Arial"/>
          <w:lang w:val="en-GB"/>
        </w:rPr>
      </w:pPr>
      <w:r w:rsidRPr="00B40E0C">
        <w:rPr>
          <w:rFonts w:ascii="Arial" w:hAnsi="Arial" w:cs="Arial"/>
          <w:b/>
          <w:bCs/>
          <w:lang w:val="en-GB"/>
        </w:rPr>
        <w:lastRenderedPageBreak/>
        <w:t>3.5 Policy Implications</w:t>
      </w:r>
    </w:p>
    <w:p w14:paraId="5D9D1292" w14:textId="1F78BD31" w:rsidR="00661F15" w:rsidRPr="00241EAE" w:rsidRDefault="004262F8" w:rsidP="00661F15">
      <w:p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Above mentioned debates are influenced by the following policy implication</w:t>
      </w:r>
      <w:r w:rsidR="00322349">
        <w:rPr>
          <w:rFonts w:ascii="Arial" w:hAnsi="Arial" w:cs="Arial"/>
          <w:lang w:val="en-GB"/>
        </w:rPr>
        <w:t xml:space="preserve"> to increase recognition of neurodiversity which may encourage</w:t>
      </w:r>
      <w:r w:rsidR="007043D1">
        <w:rPr>
          <w:rFonts w:ascii="Arial" w:hAnsi="Arial" w:cs="Arial"/>
          <w:lang w:val="en-GB"/>
        </w:rPr>
        <w:t xml:space="preserve"> person centred care plans and inclusive service</w:t>
      </w:r>
      <w:r w:rsidR="003B4D24">
        <w:rPr>
          <w:rFonts w:ascii="Arial" w:hAnsi="Arial" w:cs="Arial"/>
          <w:lang w:val="en-GB"/>
        </w:rPr>
        <w:t xml:space="preserve"> framework</w:t>
      </w:r>
      <w:r w:rsidR="003B4D24" w:rsidRPr="00241EAE">
        <w:rPr>
          <w:rFonts w:ascii="Arial" w:hAnsi="Arial" w:cs="Arial"/>
          <w:lang w:val="en-GB"/>
        </w:rPr>
        <w:t>(Simpson and Reddy, 2014)</w:t>
      </w:r>
      <w:r w:rsidR="003B4D24">
        <w:rPr>
          <w:rFonts w:ascii="Arial" w:hAnsi="Arial" w:cs="Arial"/>
          <w:lang w:val="en-GB"/>
        </w:rPr>
        <w:t>.</w:t>
      </w:r>
    </w:p>
    <w:p w14:paraId="0F07BE00" w14:textId="77777777" w:rsidR="006C393C" w:rsidRDefault="00351AFC" w:rsidP="00F56E42">
      <w:pPr>
        <w:numPr>
          <w:ilvl w:val="0"/>
          <w:numId w:val="49"/>
        </w:num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Work on eligibility factors to support the disability.</w:t>
      </w:r>
    </w:p>
    <w:p w14:paraId="6DDE61DF" w14:textId="02140BFD" w:rsidR="00661F15" w:rsidRPr="00241EAE" w:rsidRDefault="006C393C" w:rsidP="00F56E42">
      <w:pPr>
        <w:numPr>
          <w:ilvl w:val="0"/>
          <w:numId w:val="49"/>
        </w:num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Prioritize </w:t>
      </w:r>
      <w:r w:rsidR="00F56E42">
        <w:rPr>
          <w:rFonts w:ascii="Arial" w:hAnsi="Arial" w:cs="Arial"/>
          <w:lang w:val="en-GB"/>
        </w:rPr>
        <w:t>f</w:t>
      </w:r>
      <w:r>
        <w:rPr>
          <w:rFonts w:ascii="Arial" w:hAnsi="Arial" w:cs="Arial"/>
          <w:lang w:val="en-GB"/>
        </w:rPr>
        <w:t>undings</w:t>
      </w:r>
      <w:r w:rsidR="00661F15" w:rsidRPr="00241EAE">
        <w:rPr>
          <w:rFonts w:ascii="Arial" w:hAnsi="Arial" w:cs="Arial"/>
          <w:lang w:val="en-GB"/>
        </w:rPr>
        <w:t>.</w:t>
      </w:r>
    </w:p>
    <w:p w14:paraId="075DAB5D" w14:textId="07D8B85B" w:rsidR="00661F15" w:rsidRPr="00241EAE" w:rsidRDefault="006C393C" w:rsidP="00F56E42">
      <w:pPr>
        <w:numPr>
          <w:ilvl w:val="0"/>
          <w:numId w:val="49"/>
        </w:num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New intervention models to</w:t>
      </w:r>
      <w:r w:rsidR="00B62B3F">
        <w:rPr>
          <w:rFonts w:ascii="Arial" w:hAnsi="Arial" w:cs="Arial"/>
          <w:lang w:val="en-GB"/>
        </w:rPr>
        <w:t xml:space="preserve"> do better service </w:t>
      </w:r>
      <w:r w:rsidR="00AF58D6">
        <w:rPr>
          <w:rFonts w:ascii="Arial" w:hAnsi="Arial" w:cs="Arial"/>
          <w:lang w:val="en-GB"/>
        </w:rPr>
        <w:t>delivery</w:t>
      </w:r>
      <w:r w:rsidR="00661F15" w:rsidRPr="00241EAE">
        <w:rPr>
          <w:rFonts w:ascii="Arial" w:hAnsi="Arial" w:cs="Arial"/>
          <w:lang w:val="en-GB"/>
        </w:rPr>
        <w:t>.</w:t>
      </w:r>
    </w:p>
    <w:p w14:paraId="5E1D728E" w14:textId="77777777" w:rsidR="00F56E42" w:rsidRDefault="00B62B3F" w:rsidP="00F56E42">
      <w:pPr>
        <w:numPr>
          <w:ilvl w:val="0"/>
          <w:numId w:val="49"/>
        </w:num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Workshops and training </w:t>
      </w:r>
      <w:r w:rsidR="00AF58D6">
        <w:rPr>
          <w:rFonts w:ascii="Arial" w:hAnsi="Arial" w:cs="Arial"/>
          <w:lang w:val="en-GB"/>
        </w:rPr>
        <w:t>of p</w:t>
      </w:r>
      <w:r w:rsidR="00661F15" w:rsidRPr="00241EAE">
        <w:rPr>
          <w:rFonts w:ascii="Arial" w:hAnsi="Arial" w:cs="Arial"/>
          <w:lang w:val="en-GB"/>
        </w:rPr>
        <w:t>rofessional</w:t>
      </w:r>
      <w:r w:rsidR="00AF58D6">
        <w:rPr>
          <w:rFonts w:ascii="Arial" w:hAnsi="Arial" w:cs="Arial"/>
          <w:lang w:val="en-GB"/>
        </w:rPr>
        <w:t>s</w:t>
      </w:r>
      <w:r w:rsidR="00F56E42">
        <w:rPr>
          <w:rFonts w:ascii="Arial" w:hAnsi="Arial" w:cs="Arial"/>
          <w:lang w:val="en-GB"/>
        </w:rPr>
        <w:t>.</w:t>
      </w:r>
    </w:p>
    <w:p w14:paraId="4E31E709" w14:textId="309A0183" w:rsidR="00AF58D6" w:rsidRDefault="00F56E42" w:rsidP="00F56E42">
      <w:pPr>
        <w:numPr>
          <w:ilvl w:val="0"/>
          <w:numId w:val="49"/>
        </w:num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Awareness campaigns for public</w:t>
      </w:r>
      <w:r w:rsidR="00E06908">
        <w:rPr>
          <w:rFonts w:ascii="Arial" w:hAnsi="Arial" w:cs="Arial"/>
          <w:lang w:val="en-GB"/>
        </w:rPr>
        <w:t xml:space="preserve"> service</w:t>
      </w:r>
      <w:r>
        <w:rPr>
          <w:rFonts w:ascii="Arial" w:hAnsi="Arial" w:cs="Arial"/>
          <w:lang w:val="en-GB"/>
        </w:rPr>
        <w:t>.</w:t>
      </w:r>
    </w:p>
    <w:p w14:paraId="2F83D24C" w14:textId="5E981663" w:rsidR="00661F15" w:rsidRPr="00241EAE" w:rsidRDefault="00AF58D6" w:rsidP="00F56E42">
      <w:pPr>
        <w:numPr>
          <w:ilvl w:val="0"/>
          <w:numId w:val="49"/>
        </w:num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Implementation of </w:t>
      </w:r>
      <w:r w:rsidR="00E06908">
        <w:rPr>
          <w:rFonts w:ascii="Arial" w:hAnsi="Arial" w:cs="Arial"/>
          <w:lang w:val="en-GB"/>
        </w:rPr>
        <w:t>d</w:t>
      </w:r>
      <w:r>
        <w:rPr>
          <w:rFonts w:ascii="Arial" w:hAnsi="Arial" w:cs="Arial"/>
          <w:lang w:val="en-GB"/>
        </w:rPr>
        <w:t xml:space="preserve">igital and telehealth in clinical </w:t>
      </w:r>
      <w:r w:rsidR="004C594E">
        <w:rPr>
          <w:rFonts w:ascii="Arial" w:hAnsi="Arial" w:cs="Arial"/>
          <w:lang w:val="en-GB"/>
        </w:rPr>
        <w:t>sources</w:t>
      </w:r>
      <w:r w:rsidR="00661F15" w:rsidRPr="00241EAE">
        <w:rPr>
          <w:rFonts w:ascii="Arial" w:hAnsi="Arial" w:cs="Arial"/>
          <w:lang w:val="en-GB"/>
        </w:rPr>
        <w:t>.</w:t>
      </w:r>
    </w:p>
    <w:p w14:paraId="2A65C53C" w14:textId="0FEFF1A2" w:rsidR="00661F15" w:rsidRPr="00241EAE" w:rsidRDefault="00F56E42" w:rsidP="00F56E42">
      <w:pPr>
        <w:numPr>
          <w:ilvl w:val="0"/>
          <w:numId w:val="49"/>
        </w:num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Work on research agendas. </w:t>
      </w:r>
    </w:p>
    <w:p w14:paraId="1D4C58E7" w14:textId="66D39C05" w:rsidR="00661F15" w:rsidRPr="00E06908" w:rsidRDefault="00661F15" w:rsidP="00661F1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en-GB"/>
        </w:rPr>
      </w:pPr>
      <w:r w:rsidRPr="00E06908">
        <w:rPr>
          <w:rFonts w:ascii="Arial" w:hAnsi="Arial" w:cs="Arial"/>
          <w:b/>
          <w:bCs/>
          <w:sz w:val="24"/>
          <w:szCs w:val="24"/>
          <w:lang w:val="en-GB"/>
        </w:rPr>
        <w:t>4. Recommendations</w:t>
      </w:r>
    </w:p>
    <w:p w14:paraId="14FB620C" w14:textId="67F137FD" w:rsidR="00661F15" w:rsidRPr="00241EAE" w:rsidRDefault="00682907" w:rsidP="00661F15">
      <w:p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Several recommendation</w:t>
      </w:r>
      <w:r w:rsidR="00FF6BA4">
        <w:rPr>
          <w:rFonts w:ascii="Arial" w:hAnsi="Arial" w:cs="Arial"/>
          <w:lang w:val="en-GB"/>
        </w:rPr>
        <w:t>s</w:t>
      </w:r>
      <w:r>
        <w:rPr>
          <w:rFonts w:ascii="Arial" w:hAnsi="Arial" w:cs="Arial"/>
          <w:lang w:val="en-GB"/>
        </w:rPr>
        <w:t xml:space="preserve"> ar</w:t>
      </w:r>
      <w:r w:rsidR="00656008">
        <w:rPr>
          <w:rFonts w:ascii="Arial" w:hAnsi="Arial" w:cs="Arial"/>
          <w:lang w:val="en-GB"/>
        </w:rPr>
        <w:t xml:space="preserve">e given </w:t>
      </w:r>
      <w:r>
        <w:rPr>
          <w:rFonts w:ascii="Arial" w:hAnsi="Arial" w:cs="Arial"/>
          <w:lang w:val="en-GB"/>
        </w:rPr>
        <w:t xml:space="preserve">below on the basis of </w:t>
      </w:r>
      <w:r w:rsidR="00FF6BA4">
        <w:rPr>
          <w:rFonts w:ascii="Arial" w:hAnsi="Arial" w:cs="Arial"/>
          <w:lang w:val="en-GB"/>
        </w:rPr>
        <w:t xml:space="preserve">evidence reviewed data:  </w:t>
      </w:r>
    </w:p>
    <w:p w14:paraId="0AED2ED2" w14:textId="088694CC" w:rsidR="00661F15" w:rsidRDefault="00C12359" w:rsidP="00661F15">
      <w:pPr>
        <w:spacing w:line="360" w:lineRule="auto"/>
        <w:jc w:val="both"/>
        <w:rPr>
          <w:rFonts w:ascii="Arial" w:hAnsi="Arial" w:cs="Arial"/>
          <w:lang w:val="en-GB"/>
        </w:rPr>
      </w:pPr>
      <w:r w:rsidRPr="00E55A80">
        <w:rPr>
          <w:rFonts w:ascii="Arial" w:hAnsi="Arial" w:cs="Arial"/>
          <w:b/>
          <w:bCs/>
          <w:lang w:val="en-GB"/>
        </w:rPr>
        <w:t xml:space="preserve">Early </w:t>
      </w:r>
      <w:r w:rsidR="003B6946" w:rsidRPr="00E55A80">
        <w:rPr>
          <w:rFonts w:ascii="Arial" w:hAnsi="Arial" w:cs="Arial"/>
          <w:b/>
          <w:bCs/>
          <w:lang w:val="en-GB"/>
        </w:rPr>
        <w:t>D</w:t>
      </w:r>
      <w:r w:rsidRPr="00E55A80">
        <w:rPr>
          <w:rFonts w:ascii="Arial" w:hAnsi="Arial" w:cs="Arial"/>
          <w:b/>
          <w:bCs/>
          <w:lang w:val="en-GB"/>
        </w:rPr>
        <w:t>etection Enhancement:</w:t>
      </w:r>
      <w:r w:rsidR="003B6946">
        <w:rPr>
          <w:rFonts w:ascii="Arial" w:hAnsi="Arial" w:cs="Arial"/>
          <w:lang w:val="en-GB"/>
        </w:rPr>
        <w:t xml:space="preserve"> Improve long term results and lessen the function</w:t>
      </w:r>
      <w:r w:rsidR="00412F23">
        <w:rPr>
          <w:rFonts w:ascii="Arial" w:hAnsi="Arial" w:cs="Arial"/>
          <w:lang w:val="en-GB"/>
        </w:rPr>
        <w:t>al</w:t>
      </w:r>
      <w:r w:rsidR="003B6946">
        <w:rPr>
          <w:rFonts w:ascii="Arial" w:hAnsi="Arial" w:cs="Arial"/>
          <w:lang w:val="en-GB"/>
        </w:rPr>
        <w:t xml:space="preserve"> impairment and disability</w:t>
      </w:r>
      <w:r w:rsidR="00EE56B6">
        <w:rPr>
          <w:rFonts w:ascii="Arial" w:hAnsi="Arial" w:cs="Arial"/>
          <w:lang w:val="en-GB"/>
        </w:rPr>
        <w:t xml:space="preserve"> due</w:t>
      </w:r>
      <w:r w:rsidR="00E55A80">
        <w:rPr>
          <w:rFonts w:ascii="Arial" w:hAnsi="Arial" w:cs="Arial"/>
          <w:lang w:val="en-GB"/>
        </w:rPr>
        <w:t xml:space="preserve"> </w:t>
      </w:r>
      <w:r w:rsidR="00EE56B6">
        <w:rPr>
          <w:rFonts w:ascii="Arial" w:hAnsi="Arial" w:cs="Arial"/>
          <w:lang w:val="en-GB"/>
        </w:rPr>
        <w:t xml:space="preserve">to which healthcare needs to increase the professional </w:t>
      </w:r>
      <w:r w:rsidR="00E55A80">
        <w:rPr>
          <w:rFonts w:ascii="Arial" w:hAnsi="Arial" w:cs="Arial"/>
          <w:lang w:val="en-GB"/>
        </w:rPr>
        <w:t>awareness</w:t>
      </w:r>
      <w:r w:rsidR="00EE56B6">
        <w:rPr>
          <w:rFonts w:ascii="Arial" w:hAnsi="Arial" w:cs="Arial"/>
          <w:lang w:val="en-GB"/>
        </w:rPr>
        <w:t xml:space="preserve">, decrease diagnostic delays and </w:t>
      </w:r>
      <w:r w:rsidR="00E55A80">
        <w:rPr>
          <w:rFonts w:ascii="Arial" w:hAnsi="Arial" w:cs="Arial"/>
          <w:lang w:val="en-GB"/>
        </w:rPr>
        <w:t>expanding the screening programmes.</w:t>
      </w:r>
    </w:p>
    <w:p w14:paraId="7E394AC8" w14:textId="6A622FC6" w:rsidR="00661F15" w:rsidRPr="00241EAE" w:rsidRDefault="00412F23" w:rsidP="005718B5">
      <w:pPr>
        <w:spacing w:line="360" w:lineRule="auto"/>
        <w:jc w:val="both"/>
        <w:rPr>
          <w:rFonts w:ascii="Arial" w:hAnsi="Arial" w:cs="Arial"/>
          <w:lang w:val="en-GB"/>
        </w:rPr>
      </w:pPr>
      <w:r w:rsidRPr="00412F23">
        <w:rPr>
          <w:rFonts w:ascii="Arial" w:hAnsi="Arial" w:cs="Arial"/>
          <w:b/>
          <w:bCs/>
          <w:lang w:val="en-GB"/>
        </w:rPr>
        <w:t>Improve Expertise Training:</w:t>
      </w:r>
      <w:r w:rsidR="00AC37CB">
        <w:rPr>
          <w:rFonts w:ascii="Arial" w:hAnsi="Arial" w:cs="Arial"/>
          <w:b/>
          <w:bCs/>
          <w:lang w:val="en-GB"/>
        </w:rPr>
        <w:t xml:space="preserve"> </w:t>
      </w:r>
      <w:r w:rsidR="00AC37CB" w:rsidRPr="005718B5">
        <w:rPr>
          <w:rFonts w:ascii="Arial" w:hAnsi="Arial" w:cs="Arial"/>
          <w:lang w:val="en-GB"/>
        </w:rPr>
        <w:t>Due to many clinical unprofessional</w:t>
      </w:r>
      <w:r w:rsidR="0033627B" w:rsidRPr="005718B5">
        <w:rPr>
          <w:rFonts w:ascii="Arial" w:hAnsi="Arial" w:cs="Arial"/>
          <w:lang w:val="en-GB"/>
        </w:rPr>
        <w:t xml:space="preserve">ism in OCD assessment and ERP delivery organization should held the training </w:t>
      </w:r>
      <w:r w:rsidR="004971AA" w:rsidRPr="005718B5">
        <w:rPr>
          <w:rFonts w:ascii="Arial" w:hAnsi="Arial" w:cs="Arial"/>
          <w:lang w:val="en-GB"/>
        </w:rPr>
        <w:t xml:space="preserve">programmes by emphasizing identification of hidden  </w:t>
      </w:r>
      <w:r w:rsidR="00625F55" w:rsidRPr="005718B5">
        <w:rPr>
          <w:rFonts w:ascii="Arial" w:hAnsi="Arial" w:cs="Arial"/>
          <w:lang w:val="en-GB"/>
        </w:rPr>
        <w:t>c</w:t>
      </w:r>
      <w:r w:rsidR="004971AA" w:rsidRPr="005718B5">
        <w:rPr>
          <w:rFonts w:ascii="Arial" w:hAnsi="Arial" w:cs="Arial"/>
          <w:lang w:val="en-GB"/>
        </w:rPr>
        <w:t xml:space="preserve">ompulsions, </w:t>
      </w:r>
      <w:r w:rsidR="00625F55" w:rsidRPr="005718B5">
        <w:rPr>
          <w:rFonts w:ascii="Arial" w:hAnsi="Arial" w:cs="Arial"/>
          <w:lang w:val="en-GB"/>
        </w:rPr>
        <w:t>cultural diversity and competence, neuro diversity informed practices and differential diagnosis</w:t>
      </w:r>
      <w:r w:rsidR="005718B5" w:rsidRPr="005718B5">
        <w:rPr>
          <w:rFonts w:ascii="Arial" w:hAnsi="Arial" w:cs="Arial"/>
          <w:lang w:val="en-GB"/>
        </w:rPr>
        <w:t>.</w:t>
      </w:r>
    </w:p>
    <w:p w14:paraId="750954C1" w14:textId="6ABB4EB7" w:rsidR="00661F15" w:rsidRPr="00AB68F5" w:rsidRDefault="005718B5" w:rsidP="00661F15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  <w:r>
        <w:rPr>
          <w:rFonts w:ascii="Arial" w:hAnsi="Arial" w:cs="Arial"/>
          <w:lang w:val="en-GB"/>
        </w:rPr>
        <w:t xml:space="preserve"> </w:t>
      </w:r>
      <w:r w:rsidR="001E1B47" w:rsidRPr="00AB68F5">
        <w:rPr>
          <w:rFonts w:ascii="Arial" w:hAnsi="Arial" w:cs="Arial"/>
          <w:b/>
          <w:bCs/>
          <w:lang w:val="en-GB"/>
        </w:rPr>
        <w:t xml:space="preserve">Enhanced </w:t>
      </w:r>
      <w:r w:rsidR="00AB68F5" w:rsidRPr="00AB68F5">
        <w:rPr>
          <w:rFonts w:ascii="Arial" w:hAnsi="Arial" w:cs="Arial"/>
          <w:b/>
          <w:bCs/>
          <w:lang w:val="en-GB"/>
        </w:rPr>
        <w:t>Inclusivity</w:t>
      </w:r>
      <w:r w:rsidR="00661F15" w:rsidRPr="00AB68F5">
        <w:rPr>
          <w:rFonts w:ascii="Arial" w:hAnsi="Arial" w:cs="Arial"/>
          <w:b/>
          <w:bCs/>
          <w:lang w:val="en-GB"/>
        </w:rPr>
        <w:t xml:space="preserve"> to Evidence-Based Treatment</w:t>
      </w:r>
      <w:r w:rsidR="00AB68F5" w:rsidRPr="00AB68F5">
        <w:rPr>
          <w:rFonts w:ascii="Arial" w:hAnsi="Arial" w:cs="Arial"/>
          <w:b/>
          <w:bCs/>
          <w:lang w:val="en-GB"/>
        </w:rPr>
        <w:t xml:space="preserve"> Medications:</w:t>
      </w:r>
      <w:r w:rsidR="005D4BBF">
        <w:rPr>
          <w:rFonts w:ascii="Arial" w:hAnsi="Arial" w:cs="Arial"/>
          <w:b/>
          <w:bCs/>
          <w:lang w:val="en-GB"/>
        </w:rPr>
        <w:t xml:space="preserve"> </w:t>
      </w:r>
      <w:r w:rsidR="005D4BBF" w:rsidRPr="00AC6BEB">
        <w:rPr>
          <w:rFonts w:ascii="Arial" w:hAnsi="Arial" w:cs="Arial"/>
          <w:lang w:val="en-GB"/>
        </w:rPr>
        <w:t xml:space="preserve">To remove the socioeconomic and geographical disparities </w:t>
      </w:r>
      <w:r w:rsidR="00F0238C" w:rsidRPr="00AC6BEB">
        <w:rPr>
          <w:rFonts w:ascii="Arial" w:hAnsi="Arial" w:cs="Arial"/>
          <w:lang w:val="en-GB"/>
        </w:rPr>
        <w:t xml:space="preserve">healthcare and government needs to do high investment in </w:t>
      </w:r>
      <w:r w:rsidR="00F41288" w:rsidRPr="00AC6BEB">
        <w:rPr>
          <w:rFonts w:ascii="Arial" w:hAnsi="Arial" w:cs="Arial"/>
          <w:lang w:val="en-GB"/>
        </w:rPr>
        <w:t xml:space="preserve">campaigning community mental health programmes, implementation of telehealth in ERP services and </w:t>
      </w:r>
      <w:r w:rsidR="00AC6BEB" w:rsidRPr="00AC6BEB">
        <w:rPr>
          <w:rFonts w:ascii="Arial" w:hAnsi="Arial" w:cs="Arial"/>
          <w:lang w:val="en-GB"/>
        </w:rPr>
        <w:t>building specialist OCD clinics.</w:t>
      </w:r>
    </w:p>
    <w:p w14:paraId="4698864A" w14:textId="77777777" w:rsidR="00C66D96" w:rsidRDefault="00661F15" w:rsidP="00C66D96">
      <w:pPr>
        <w:spacing w:line="360" w:lineRule="auto"/>
        <w:jc w:val="both"/>
        <w:rPr>
          <w:rFonts w:ascii="Arial" w:hAnsi="Arial" w:cs="Arial"/>
          <w:lang w:val="en-GB"/>
        </w:rPr>
      </w:pPr>
      <w:r w:rsidRPr="00B92EEE">
        <w:rPr>
          <w:rFonts w:ascii="Arial" w:hAnsi="Arial" w:cs="Arial"/>
          <w:b/>
          <w:bCs/>
          <w:lang w:val="en-GB"/>
        </w:rPr>
        <w:t>Adopt</w:t>
      </w:r>
      <w:r w:rsidR="002657F7" w:rsidRPr="00B92EEE">
        <w:rPr>
          <w:rFonts w:ascii="Arial" w:hAnsi="Arial" w:cs="Arial"/>
          <w:b/>
          <w:bCs/>
          <w:lang w:val="en-GB"/>
        </w:rPr>
        <w:t xml:space="preserve">ion of </w:t>
      </w:r>
      <w:r w:rsidRPr="00B92EEE">
        <w:rPr>
          <w:rFonts w:ascii="Arial" w:hAnsi="Arial" w:cs="Arial"/>
          <w:b/>
          <w:bCs/>
          <w:lang w:val="en-GB"/>
        </w:rPr>
        <w:t xml:space="preserve">Personalized </w:t>
      </w:r>
      <w:r w:rsidR="002657F7" w:rsidRPr="00B92EEE">
        <w:rPr>
          <w:rFonts w:ascii="Arial" w:hAnsi="Arial" w:cs="Arial"/>
          <w:b/>
          <w:bCs/>
          <w:lang w:val="en-GB"/>
        </w:rPr>
        <w:t xml:space="preserve">Care Strategic </w:t>
      </w:r>
      <w:r w:rsidRPr="00B92EEE">
        <w:rPr>
          <w:rFonts w:ascii="Arial" w:hAnsi="Arial" w:cs="Arial"/>
          <w:b/>
          <w:bCs/>
          <w:lang w:val="en-GB"/>
        </w:rPr>
        <w:t>Approaches</w:t>
      </w:r>
      <w:r w:rsidR="002657F7" w:rsidRPr="00B92EEE">
        <w:rPr>
          <w:rFonts w:ascii="Arial" w:hAnsi="Arial" w:cs="Arial"/>
          <w:b/>
          <w:bCs/>
          <w:lang w:val="en-GB"/>
        </w:rPr>
        <w:t>:</w:t>
      </w:r>
      <w:r w:rsidR="00DA1E22">
        <w:rPr>
          <w:rFonts w:ascii="Arial" w:hAnsi="Arial" w:cs="Arial"/>
          <w:lang w:val="en-GB"/>
        </w:rPr>
        <w:t xml:space="preserve"> </w:t>
      </w:r>
      <w:r w:rsidR="00495C91">
        <w:rPr>
          <w:rFonts w:ascii="Arial" w:hAnsi="Arial" w:cs="Arial"/>
          <w:lang w:val="en-GB"/>
        </w:rPr>
        <w:t>F</w:t>
      </w:r>
      <w:r w:rsidR="00DA1E22">
        <w:rPr>
          <w:rFonts w:ascii="Arial" w:hAnsi="Arial" w:cs="Arial"/>
          <w:lang w:val="en-GB"/>
        </w:rPr>
        <w:t xml:space="preserve">uturistic practices should move beyond the </w:t>
      </w:r>
      <w:r w:rsidR="00495C91">
        <w:rPr>
          <w:rFonts w:ascii="Arial" w:hAnsi="Arial" w:cs="Arial"/>
          <w:lang w:val="en-GB"/>
        </w:rPr>
        <w:t>uniform approaches. Care planning</w:t>
      </w:r>
      <w:r w:rsidR="004B394E">
        <w:rPr>
          <w:rFonts w:ascii="Arial" w:hAnsi="Arial" w:cs="Arial"/>
          <w:lang w:val="en-GB"/>
        </w:rPr>
        <w:t xml:space="preserve"> must into account the patient neurodevelopment profile, trauma </w:t>
      </w:r>
      <w:r w:rsidR="00936C5F">
        <w:rPr>
          <w:rFonts w:ascii="Arial" w:hAnsi="Arial" w:cs="Arial"/>
          <w:lang w:val="en-GB"/>
        </w:rPr>
        <w:t xml:space="preserve">antiquity, cultural </w:t>
      </w:r>
      <w:r w:rsidR="00C66D96">
        <w:rPr>
          <w:rFonts w:ascii="Arial" w:hAnsi="Arial" w:cs="Arial"/>
          <w:lang w:val="en-GB"/>
        </w:rPr>
        <w:t>setting</w:t>
      </w:r>
      <w:r w:rsidR="00936C5F">
        <w:rPr>
          <w:rFonts w:ascii="Arial" w:hAnsi="Arial" w:cs="Arial"/>
          <w:lang w:val="en-GB"/>
        </w:rPr>
        <w:t xml:space="preserve">, symptom subtype and above all patient’s preferences while designing the </w:t>
      </w:r>
      <w:r w:rsidR="00C66D96">
        <w:rPr>
          <w:rFonts w:ascii="Arial" w:hAnsi="Arial" w:cs="Arial"/>
          <w:lang w:val="en-GB"/>
        </w:rPr>
        <w:t>person-centred</w:t>
      </w:r>
      <w:r w:rsidR="00936C5F">
        <w:rPr>
          <w:rFonts w:ascii="Arial" w:hAnsi="Arial" w:cs="Arial"/>
          <w:lang w:val="en-GB"/>
        </w:rPr>
        <w:t xml:space="preserve"> care plan</w:t>
      </w:r>
      <w:r w:rsidR="00060B44">
        <w:rPr>
          <w:rFonts w:ascii="Arial" w:hAnsi="Arial" w:cs="Arial"/>
          <w:lang w:val="en-GB"/>
        </w:rPr>
        <w:t>s.</w:t>
      </w:r>
    </w:p>
    <w:p w14:paraId="3D4F0477" w14:textId="5FF571F1" w:rsidR="00661F15" w:rsidRPr="00241EAE" w:rsidRDefault="00E66A9C" w:rsidP="00661F15">
      <w:pPr>
        <w:spacing w:line="360" w:lineRule="auto"/>
        <w:jc w:val="both"/>
        <w:rPr>
          <w:rFonts w:ascii="Arial" w:hAnsi="Arial" w:cs="Arial"/>
          <w:lang w:val="en-GB"/>
        </w:rPr>
      </w:pPr>
      <w:r w:rsidRPr="00B92EEE">
        <w:rPr>
          <w:rFonts w:ascii="Arial" w:hAnsi="Arial" w:cs="Arial"/>
          <w:b/>
          <w:bCs/>
        </w:rPr>
        <w:t xml:space="preserve">Expand </w:t>
      </w:r>
      <w:r w:rsidR="00B92EEE">
        <w:rPr>
          <w:rFonts w:ascii="Arial" w:hAnsi="Arial" w:cs="Arial"/>
          <w:b/>
          <w:bCs/>
        </w:rPr>
        <w:t>R</w:t>
      </w:r>
      <w:r w:rsidRPr="00B92EEE">
        <w:rPr>
          <w:rFonts w:ascii="Arial" w:hAnsi="Arial" w:cs="Arial"/>
          <w:b/>
          <w:bCs/>
        </w:rPr>
        <w:t xml:space="preserve">esearch into </w:t>
      </w:r>
      <w:r w:rsidR="00B92EEE">
        <w:rPr>
          <w:rFonts w:ascii="Arial" w:hAnsi="Arial" w:cs="Arial"/>
          <w:b/>
          <w:bCs/>
        </w:rPr>
        <w:t>N</w:t>
      </w:r>
      <w:r w:rsidRPr="00B92EEE">
        <w:rPr>
          <w:rFonts w:ascii="Arial" w:hAnsi="Arial" w:cs="Arial"/>
          <w:b/>
          <w:bCs/>
        </w:rPr>
        <w:t xml:space="preserve">ovel </w:t>
      </w:r>
      <w:r w:rsidR="00B92EEE">
        <w:rPr>
          <w:rFonts w:ascii="Arial" w:hAnsi="Arial" w:cs="Arial"/>
          <w:b/>
          <w:bCs/>
        </w:rPr>
        <w:t>T</w:t>
      </w:r>
      <w:r w:rsidRPr="00B92EEE">
        <w:rPr>
          <w:rFonts w:ascii="Arial" w:hAnsi="Arial" w:cs="Arial"/>
          <w:b/>
          <w:bCs/>
        </w:rPr>
        <w:t xml:space="preserve">reatment </w:t>
      </w:r>
      <w:r w:rsidR="00B92EEE">
        <w:rPr>
          <w:rFonts w:ascii="Arial" w:hAnsi="Arial" w:cs="Arial"/>
          <w:b/>
          <w:bCs/>
        </w:rPr>
        <w:t>M</w:t>
      </w:r>
      <w:r w:rsidRPr="00B92EEE">
        <w:rPr>
          <w:rFonts w:ascii="Arial" w:hAnsi="Arial" w:cs="Arial"/>
          <w:b/>
          <w:bCs/>
        </w:rPr>
        <w:t>odalities:</w:t>
      </w:r>
      <w:r>
        <w:rPr>
          <w:rFonts w:ascii="Arial" w:hAnsi="Arial" w:cs="Arial"/>
        </w:rPr>
        <w:t xml:space="preserve"> </w:t>
      </w:r>
      <w:r w:rsidR="007D2E1C">
        <w:rPr>
          <w:rFonts w:ascii="Arial" w:hAnsi="Arial" w:cs="Arial"/>
        </w:rPr>
        <w:t>For the implementation of novel treatment modalities</w:t>
      </w:r>
      <w:r w:rsidR="003F2A37">
        <w:rPr>
          <w:rFonts w:ascii="Arial" w:hAnsi="Arial" w:cs="Arial"/>
        </w:rPr>
        <w:t xml:space="preserve"> in NHS</w:t>
      </w:r>
      <w:r w:rsidR="00A8635C">
        <w:rPr>
          <w:rFonts w:ascii="Arial" w:hAnsi="Arial" w:cs="Arial"/>
        </w:rPr>
        <w:t xml:space="preserve"> controlled experiments on </w:t>
      </w:r>
      <w:r w:rsidR="00EC5A8E">
        <w:rPr>
          <w:rFonts w:ascii="Arial" w:hAnsi="Arial" w:cs="Arial"/>
        </w:rPr>
        <w:t>a</w:t>
      </w:r>
      <w:r w:rsidR="00A8635C">
        <w:rPr>
          <w:rFonts w:ascii="Arial" w:hAnsi="Arial" w:cs="Arial"/>
        </w:rPr>
        <w:t xml:space="preserve"> large scale</w:t>
      </w:r>
      <w:r w:rsidR="00E5553E">
        <w:rPr>
          <w:rFonts w:ascii="Arial" w:hAnsi="Arial" w:cs="Arial"/>
        </w:rPr>
        <w:t xml:space="preserve"> required </w:t>
      </w:r>
      <w:r w:rsidR="00A8635C">
        <w:rPr>
          <w:rFonts w:ascii="Arial" w:hAnsi="Arial" w:cs="Arial"/>
        </w:rPr>
        <w:t xml:space="preserve">before </w:t>
      </w:r>
      <w:r w:rsidR="00BC60E5">
        <w:rPr>
          <w:rFonts w:ascii="Arial" w:hAnsi="Arial" w:cs="Arial"/>
        </w:rPr>
        <w:t xml:space="preserve">the </w:t>
      </w:r>
      <w:r w:rsidR="00BC60E5">
        <w:rPr>
          <w:rFonts w:ascii="Arial" w:hAnsi="Arial" w:cs="Arial"/>
        </w:rPr>
        <w:lastRenderedPageBreak/>
        <w:t>implementation</w:t>
      </w:r>
      <w:r w:rsidR="00EC5A8E">
        <w:rPr>
          <w:rFonts w:ascii="Arial" w:hAnsi="Arial" w:cs="Arial"/>
        </w:rPr>
        <w:t>.</w:t>
      </w:r>
      <w:r w:rsidR="00B92EEE">
        <w:rPr>
          <w:rFonts w:ascii="Arial" w:hAnsi="Arial" w:cs="Arial"/>
        </w:rPr>
        <w:t xml:space="preserve"> </w:t>
      </w:r>
      <w:r w:rsidR="00EC5A8E">
        <w:rPr>
          <w:rFonts w:ascii="Arial" w:hAnsi="Arial" w:cs="Arial"/>
        </w:rPr>
        <w:t>So</w:t>
      </w:r>
      <w:r w:rsidR="00EC5A8E">
        <w:rPr>
          <w:rFonts w:ascii="Arial" w:hAnsi="Arial" w:cs="Arial"/>
          <w:lang w:val="en-GB"/>
        </w:rPr>
        <w:t xml:space="preserve"> deep </w:t>
      </w:r>
      <w:r w:rsidR="00661F15" w:rsidRPr="00241EAE">
        <w:rPr>
          <w:rFonts w:ascii="Arial" w:hAnsi="Arial" w:cs="Arial"/>
          <w:lang w:val="en-GB"/>
        </w:rPr>
        <w:t>investigation</w:t>
      </w:r>
      <w:r w:rsidR="00E5553E">
        <w:rPr>
          <w:rFonts w:ascii="Arial" w:hAnsi="Arial" w:cs="Arial"/>
          <w:lang w:val="en-GB"/>
        </w:rPr>
        <w:t xml:space="preserve"> </w:t>
      </w:r>
      <w:r w:rsidR="00661F15" w:rsidRPr="00241EAE">
        <w:rPr>
          <w:rFonts w:ascii="Arial" w:hAnsi="Arial" w:cs="Arial"/>
          <w:lang w:val="en-GB"/>
        </w:rPr>
        <w:t>needed re</w:t>
      </w:r>
      <w:r w:rsidR="00EC5A8E">
        <w:rPr>
          <w:rFonts w:ascii="Arial" w:hAnsi="Arial" w:cs="Arial"/>
          <w:lang w:val="en-GB"/>
        </w:rPr>
        <w:t xml:space="preserve">lating neuromodulation, </w:t>
      </w:r>
      <w:r w:rsidR="00B92EEE">
        <w:rPr>
          <w:rFonts w:ascii="Arial" w:hAnsi="Arial" w:cs="Arial"/>
          <w:lang w:val="en-GB"/>
        </w:rPr>
        <w:t xml:space="preserve">digits and telehealth MH interventions and </w:t>
      </w:r>
      <w:r w:rsidR="00B92EEE" w:rsidRPr="00B92EEE">
        <w:rPr>
          <w:rFonts w:ascii="Arial" w:hAnsi="Arial" w:cs="Arial"/>
          <w:lang w:val="en-GB"/>
        </w:rPr>
        <w:t>psychedelic-assisted therapies.</w:t>
      </w:r>
    </w:p>
    <w:p w14:paraId="6EA5045F" w14:textId="77777777" w:rsidR="00B40E0C" w:rsidRDefault="00661F15" w:rsidP="00B40E0C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  <w:r w:rsidRPr="00083FC8">
        <w:rPr>
          <w:rFonts w:ascii="Arial" w:hAnsi="Arial" w:cs="Arial"/>
          <w:b/>
          <w:bCs/>
          <w:lang w:val="en-GB"/>
        </w:rPr>
        <w:t>Neurodiversity P</w:t>
      </w:r>
      <w:r w:rsidR="00083FC8" w:rsidRPr="00083FC8">
        <w:rPr>
          <w:rFonts w:ascii="Arial" w:hAnsi="Arial" w:cs="Arial"/>
          <w:b/>
          <w:bCs/>
          <w:lang w:val="en-GB"/>
        </w:rPr>
        <w:t xml:space="preserve">aradigm </w:t>
      </w:r>
      <w:r w:rsidR="005C1284" w:rsidRPr="00083FC8">
        <w:rPr>
          <w:rFonts w:ascii="Arial" w:hAnsi="Arial" w:cs="Arial"/>
          <w:b/>
          <w:bCs/>
          <w:lang w:val="en-GB"/>
        </w:rPr>
        <w:t>Incorporation:</w:t>
      </w:r>
      <w:r w:rsidR="005C1284">
        <w:rPr>
          <w:rFonts w:ascii="Arial" w:hAnsi="Arial" w:cs="Arial"/>
          <w:b/>
          <w:bCs/>
          <w:lang w:val="en-GB"/>
        </w:rPr>
        <w:t xml:space="preserve"> </w:t>
      </w:r>
      <w:r w:rsidR="005C1284" w:rsidRPr="007D5AFD">
        <w:rPr>
          <w:rFonts w:ascii="Arial" w:hAnsi="Arial" w:cs="Arial"/>
          <w:lang w:val="en-GB"/>
        </w:rPr>
        <w:t>For an effective treatme</w:t>
      </w:r>
      <w:r w:rsidR="00B4302D" w:rsidRPr="007D5AFD">
        <w:rPr>
          <w:rFonts w:ascii="Arial" w:hAnsi="Arial" w:cs="Arial"/>
          <w:lang w:val="en-GB"/>
        </w:rPr>
        <w:t>nt</w:t>
      </w:r>
      <w:r w:rsidR="005C1284" w:rsidRPr="007D5AFD">
        <w:rPr>
          <w:rFonts w:ascii="Arial" w:hAnsi="Arial" w:cs="Arial"/>
          <w:lang w:val="en-GB"/>
        </w:rPr>
        <w:t xml:space="preserve"> </w:t>
      </w:r>
      <w:r w:rsidR="0017691A" w:rsidRPr="007D5AFD">
        <w:rPr>
          <w:rFonts w:ascii="Arial" w:hAnsi="Arial" w:cs="Arial"/>
          <w:lang w:val="en-GB"/>
        </w:rPr>
        <w:t xml:space="preserve">a balanced approach is necessary to reduce the </w:t>
      </w:r>
      <w:r w:rsidR="007D5AFD" w:rsidRPr="007D5AFD">
        <w:rPr>
          <w:rFonts w:ascii="Arial" w:hAnsi="Arial" w:cs="Arial"/>
          <w:lang w:val="en-GB"/>
        </w:rPr>
        <w:t>stigma,</w:t>
      </w:r>
      <w:r w:rsidR="0017691A" w:rsidRPr="007D5AFD">
        <w:rPr>
          <w:rFonts w:ascii="Arial" w:hAnsi="Arial" w:cs="Arial"/>
          <w:lang w:val="en-GB"/>
        </w:rPr>
        <w:t xml:space="preserve"> and clinical practice should consider </w:t>
      </w:r>
      <w:r w:rsidR="00B4302D" w:rsidRPr="007D5AFD">
        <w:rPr>
          <w:rFonts w:ascii="Arial" w:hAnsi="Arial" w:cs="Arial"/>
          <w:lang w:val="en-GB"/>
        </w:rPr>
        <w:t>the patient perspective, patient strength alongside with its impairment and difference between diversity and pathology for treatment acknowledgement.</w:t>
      </w:r>
    </w:p>
    <w:p w14:paraId="20604D86" w14:textId="7DD5BB44" w:rsidR="00661F15" w:rsidRPr="00B40E0C" w:rsidRDefault="00661F15" w:rsidP="00B40E0C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  <w:r w:rsidRPr="007D5AFD">
        <w:rPr>
          <w:rFonts w:ascii="Arial" w:hAnsi="Arial" w:cs="Arial"/>
          <w:b/>
          <w:bCs/>
          <w:sz w:val="24"/>
          <w:szCs w:val="24"/>
          <w:lang w:val="en-GB"/>
        </w:rPr>
        <w:t>Conclusion</w:t>
      </w:r>
    </w:p>
    <w:p w14:paraId="298AD6BD" w14:textId="164379BA" w:rsidR="00661F15" w:rsidRPr="00241EAE" w:rsidRDefault="00A95E0F" w:rsidP="00661F15">
      <w:p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To conclude my report on </w:t>
      </w:r>
      <w:r w:rsidR="00661F15" w:rsidRPr="00241EAE">
        <w:rPr>
          <w:rFonts w:ascii="Arial" w:hAnsi="Arial" w:cs="Arial"/>
          <w:lang w:val="en-GB"/>
        </w:rPr>
        <w:t>Obsessive-Compulsive Disorder</w:t>
      </w:r>
      <w:r w:rsidR="004E3B93">
        <w:rPr>
          <w:rFonts w:ascii="Arial" w:hAnsi="Arial" w:cs="Arial"/>
          <w:lang w:val="en-GB"/>
        </w:rPr>
        <w:t xml:space="preserve">; I will summarise it as </w:t>
      </w:r>
      <w:r w:rsidR="00661F15" w:rsidRPr="00241EAE">
        <w:rPr>
          <w:rFonts w:ascii="Arial" w:hAnsi="Arial" w:cs="Arial"/>
          <w:lang w:val="en-GB"/>
        </w:rPr>
        <w:t xml:space="preserve">a complex and multifaceted </w:t>
      </w:r>
      <w:r w:rsidR="00146DBD">
        <w:rPr>
          <w:rFonts w:ascii="Arial" w:hAnsi="Arial" w:cs="Arial"/>
          <w:lang w:val="en-GB"/>
        </w:rPr>
        <w:t>MH</w:t>
      </w:r>
      <w:r w:rsidR="00661F15" w:rsidRPr="00241EAE">
        <w:rPr>
          <w:rFonts w:ascii="Arial" w:hAnsi="Arial" w:cs="Arial"/>
          <w:lang w:val="en-GB"/>
        </w:rPr>
        <w:t xml:space="preserve"> disorder that significantly</w:t>
      </w:r>
      <w:r w:rsidR="00475BC6">
        <w:rPr>
          <w:rFonts w:ascii="Arial" w:hAnsi="Arial" w:cs="Arial"/>
          <w:lang w:val="en-GB"/>
        </w:rPr>
        <w:t xml:space="preserve"> alter the daily body functioning and </w:t>
      </w:r>
      <w:r w:rsidR="00661F15" w:rsidRPr="00241EAE">
        <w:rPr>
          <w:rFonts w:ascii="Arial" w:hAnsi="Arial" w:cs="Arial"/>
          <w:lang w:val="en-GB"/>
        </w:rPr>
        <w:t xml:space="preserve"> quality of life</w:t>
      </w:r>
      <w:r w:rsidR="00475BC6">
        <w:rPr>
          <w:rFonts w:ascii="Arial" w:hAnsi="Arial" w:cs="Arial"/>
          <w:lang w:val="en-GB"/>
        </w:rPr>
        <w:t>.</w:t>
      </w:r>
      <w:r w:rsidR="00BD7D2E">
        <w:rPr>
          <w:rFonts w:ascii="Arial" w:hAnsi="Arial" w:cs="Arial"/>
          <w:lang w:val="en-GB"/>
        </w:rPr>
        <w:t xml:space="preserve"> It is introduced in the broader category of O</w:t>
      </w:r>
      <w:r w:rsidR="009E022B">
        <w:rPr>
          <w:rFonts w:ascii="Arial" w:hAnsi="Arial" w:cs="Arial"/>
          <w:lang w:val="en-GB"/>
        </w:rPr>
        <w:t xml:space="preserve">CDRs by the classification of </w:t>
      </w:r>
      <w:r w:rsidR="00661F15" w:rsidRPr="00241EAE">
        <w:rPr>
          <w:rFonts w:ascii="Arial" w:hAnsi="Arial" w:cs="Arial"/>
          <w:lang w:val="en-GB"/>
        </w:rPr>
        <w:t xml:space="preserve">ICD-11 </w:t>
      </w:r>
      <w:r w:rsidR="009E022B">
        <w:rPr>
          <w:rFonts w:ascii="Arial" w:hAnsi="Arial" w:cs="Arial"/>
          <w:lang w:val="en-GB"/>
        </w:rPr>
        <w:t>which reflects</w:t>
      </w:r>
      <w:r w:rsidR="00266344">
        <w:rPr>
          <w:rFonts w:ascii="Arial" w:hAnsi="Arial" w:cs="Arial"/>
          <w:lang w:val="en-GB"/>
        </w:rPr>
        <w:t xml:space="preserve"> development in scientific research and clinical understanding.</w:t>
      </w:r>
      <w:r w:rsidR="00E248AB">
        <w:rPr>
          <w:rFonts w:ascii="Arial" w:hAnsi="Arial" w:cs="Arial"/>
          <w:lang w:val="en-GB"/>
        </w:rPr>
        <w:t xml:space="preserve"> Medical markers</w:t>
      </w:r>
      <w:r w:rsidR="00331239">
        <w:rPr>
          <w:rFonts w:ascii="Arial" w:hAnsi="Arial" w:cs="Arial"/>
          <w:lang w:val="en-GB"/>
        </w:rPr>
        <w:t xml:space="preserve"> putting stress on the presence of</w:t>
      </w:r>
      <w:r w:rsidR="00FA47C5">
        <w:rPr>
          <w:rFonts w:ascii="Arial" w:hAnsi="Arial" w:cs="Arial"/>
          <w:lang w:val="en-GB"/>
        </w:rPr>
        <w:t xml:space="preserve"> </w:t>
      </w:r>
      <w:r w:rsidR="00331239">
        <w:rPr>
          <w:rFonts w:ascii="Arial" w:hAnsi="Arial" w:cs="Arial"/>
          <w:lang w:val="en-GB"/>
        </w:rPr>
        <w:t xml:space="preserve">obsessions and compulsions which are accompanied </w:t>
      </w:r>
      <w:r w:rsidR="00FA47C5">
        <w:rPr>
          <w:rFonts w:ascii="Arial" w:hAnsi="Arial" w:cs="Arial"/>
          <w:lang w:val="en-GB"/>
        </w:rPr>
        <w:t>by notable impairment and distress.</w:t>
      </w:r>
    </w:p>
    <w:p w14:paraId="4E5CC7F5" w14:textId="4D5DDE12" w:rsidR="00661F15" w:rsidRPr="00241EAE" w:rsidRDefault="00921564" w:rsidP="00661F15">
      <w:p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Novel treatment modalities</w:t>
      </w:r>
      <w:r w:rsidR="00570897">
        <w:rPr>
          <w:rFonts w:ascii="Arial" w:hAnsi="Arial" w:cs="Arial"/>
          <w:lang w:val="en-GB"/>
        </w:rPr>
        <w:t xml:space="preserve"> specifically</w:t>
      </w:r>
      <w:r>
        <w:rPr>
          <w:rFonts w:ascii="Arial" w:hAnsi="Arial" w:cs="Arial"/>
          <w:lang w:val="en-GB"/>
        </w:rPr>
        <w:t xml:space="preserve"> EPR and SSRIs have </w:t>
      </w:r>
      <w:r w:rsidR="00E90ADF">
        <w:rPr>
          <w:rFonts w:ascii="Arial" w:hAnsi="Arial" w:cs="Arial"/>
          <w:lang w:val="en-GB"/>
        </w:rPr>
        <w:t>considerable empirical support in the OCD treatment approaches.</w:t>
      </w:r>
      <w:r w:rsidR="004C4C7C">
        <w:rPr>
          <w:rFonts w:ascii="Arial" w:hAnsi="Arial" w:cs="Arial"/>
          <w:lang w:val="en-GB"/>
        </w:rPr>
        <w:t xml:space="preserve"> In spite of that, many </w:t>
      </w:r>
      <w:r w:rsidR="00B91E73">
        <w:rPr>
          <w:rFonts w:ascii="Arial" w:hAnsi="Arial" w:cs="Arial"/>
          <w:lang w:val="en-GB"/>
        </w:rPr>
        <w:t>people</w:t>
      </w:r>
      <w:r w:rsidR="00F20C0F">
        <w:rPr>
          <w:rFonts w:ascii="Arial" w:hAnsi="Arial" w:cs="Arial"/>
          <w:lang w:val="en-GB"/>
        </w:rPr>
        <w:t xml:space="preserve"> </w:t>
      </w:r>
      <w:r w:rsidR="00FD176F">
        <w:rPr>
          <w:rFonts w:ascii="Arial" w:hAnsi="Arial" w:cs="Arial"/>
          <w:lang w:val="en-GB"/>
        </w:rPr>
        <w:t xml:space="preserve">are </w:t>
      </w:r>
      <w:r w:rsidR="00171F42">
        <w:rPr>
          <w:rFonts w:ascii="Arial" w:hAnsi="Arial" w:cs="Arial"/>
          <w:lang w:val="en-GB"/>
        </w:rPr>
        <w:t>enabled</w:t>
      </w:r>
      <w:r w:rsidR="00FD176F">
        <w:rPr>
          <w:rFonts w:ascii="Arial" w:hAnsi="Arial" w:cs="Arial"/>
          <w:lang w:val="en-GB"/>
        </w:rPr>
        <w:t xml:space="preserve"> to achieve full remission of the OCD symptoms</w:t>
      </w:r>
      <w:r w:rsidR="00D9400E">
        <w:rPr>
          <w:rFonts w:ascii="Arial" w:hAnsi="Arial" w:cs="Arial"/>
          <w:lang w:val="en-GB"/>
        </w:rPr>
        <w:t xml:space="preserve"> requiring </w:t>
      </w:r>
      <w:r w:rsidR="00F26D41">
        <w:rPr>
          <w:rFonts w:ascii="Arial" w:hAnsi="Arial" w:cs="Arial"/>
          <w:lang w:val="en-GB"/>
        </w:rPr>
        <w:t>innovation of personalized care with approachable strategies.</w:t>
      </w:r>
      <w:r w:rsidR="00854BCD">
        <w:rPr>
          <w:rFonts w:ascii="Arial" w:hAnsi="Arial" w:cs="Arial"/>
          <w:lang w:val="en-GB"/>
        </w:rPr>
        <w:t xml:space="preserve"> On the other hand, r</w:t>
      </w:r>
      <w:r w:rsidR="00661F15" w:rsidRPr="00241EAE">
        <w:rPr>
          <w:rFonts w:ascii="Arial" w:hAnsi="Arial" w:cs="Arial"/>
          <w:lang w:val="en-GB"/>
        </w:rPr>
        <w:t xml:space="preserve">ehabilitation </w:t>
      </w:r>
      <w:r w:rsidR="00171F42">
        <w:rPr>
          <w:rFonts w:ascii="Arial" w:hAnsi="Arial" w:cs="Arial"/>
          <w:lang w:val="en-GB"/>
        </w:rPr>
        <w:t>dimensions</w:t>
      </w:r>
      <w:r w:rsidR="00661F15" w:rsidRPr="00241EAE">
        <w:rPr>
          <w:rFonts w:ascii="Arial" w:hAnsi="Arial" w:cs="Arial"/>
          <w:lang w:val="en-GB"/>
        </w:rPr>
        <w:t xml:space="preserve"> play</w:t>
      </w:r>
      <w:r w:rsidR="00171F42">
        <w:rPr>
          <w:rFonts w:ascii="Arial" w:hAnsi="Arial" w:cs="Arial"/>
          <w:lang w:val="en-GB"/>
        </w:rPr>
        <w:t>ing</w:t>
      </w:r>
      <w:r w:rsidR="00661F15" w:rsidRPr="00241EAE">
        <w:rPr>
          <w:rFonts w:ascii="Arial" w:hAnsi="Arial" w:cs="Arial"/>
          <w:lang w:val="en-GB"/>
        </w:rPr>
        <w:t xml:space="preserve"> a crucial role in supporting long-term recovery and social </w:t>
      </w:r>
      <w:r w:rsidR="00171F42">
        <w:rPr>
          <w:rFonts w:ascii="Arial" w:hAnsi="Arial" w:cs="Arial"/>
          <w:lang w:val="en-GB"/>
        </w:rPr>
        <w:t>Inclusion</w:t>
      </w:r>
      <w:r w:rsidR="00661F15" w:rsidRPr="00241EAE">
        <w:rPr>
          <w:rFonts w:ascii="Arial" w:hAnsi="Arial" w:cs="Arial"/>
          <w:lang w:val="en-GB"/>
        </w:rPr>
        <w:t>.</w:t>
      </w:r>
    </w:p>
    <w:p w14:paraId="2983B542" w14:textId="3EB05729" w:rsidR="008A473F" w:rsidRPr="008A473F" w:rsidRDefault="00E47831" w:rsidP="008A473F">
      <w:p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Current </w:t>
      </w:r>
      <w:r w:rsidR="00661F15" w:rsidRPr="00241EAE">
        <w:rPr>
          <w:rFonts w:ascii="Arial" w:hAnsi="Arial" w:cs="Arial"/>
          <w:lang w:val="en-GB"/>
        </w:rPr>
        <w:t xml:space="preserve">debates regarding classification, </w:t>
      </w:r>
      <w:r>
        <w:rPr>
          <w:rFonts w:ascii="Arial" w:hAnsi="Arial" w:cs="Arial"/>
          <w:lang w:val="en-GB"/>
        </w:rPr>
        <w:t xml:space="preserve">OCD and </w:t>
      </w:r>
      <w:r w:rsidR="00661F15" w:rsidRPr="00241EAE">
        <w:rPr>
          <w:rFonts w:ascii="Arial" w:hAnsi="Arial" w:cs="Arial"/>
          <w:lang w:val="en-GB"/>
        </w:rPr>
        <w:t>neurodiversity,</w:t>
      </w:r>
      <w:r>
        <w:rPr>
          <w:rFonts w:ascii="Arial" w:hAnsi="Arial" w:cs="Arial"/>
          <w:lang w:val="en-GB"/>
        </w:rPr>
        <w:t xml:space="preserve"> overdiagnosis or underdiagnosis and </w:t>
      </w:r>
      <w:r w:rsidR="00661F15" w:rsidRPr="00241EAE">
        <w:rPr>
          <w:rFonts w:ascii="Arial" w:hAnsi="Arial" w:cs="Arial"/>
          <w:lang w:val="en-GB"/>
        </w:rPr>
        <w:t xml:space="preserve">emerging </w:t>
      </w:r>
      <w:r>
        <w:rPr>
          <w:rFonts w:ascii="Arial" w:hAnsi="Arial" w:cs="Arial"/>
          <w:lang w:val="en-GB"/>
        </w:rPr>
        <w:t xml:space="preserve">novel </w:t>
      </w:r>
      <w:r w:rsidR="00661F15" w:rsidRPr="00241EAE">
        <w:rPr>
          <w:rFonts w:ascii="Arial" w:hAnsi="Arial" w:cs="Arial"/>
          <w:lang w:val="en-GB"/>
        </w:rPr>
        <w:t xml:space="preserve">treatments demonstrate that </w:t>
      </w:r>
      <w:r w:rsidR="00F57D04">
        <w:rPr>
          <w:rFonts w:ascii="Arial" w:hAnsi="Arial" w:cs="Arial"/>
          <w:lang w:val="en-GB"/>
        </w:rPr>
        <w:t xml:space="preserve">undoubtedly </w:t>
      </w:r>
      <w:r w:rsidR="00661F15" w:rsidRPr="00241EAE">
        <w:rPr>
          <w:rFonts w:ascii="Arial" w:hAnsi="Arial" w:cs="Arial"/>
          <w:lang w:val="en-GB"/>
        </w:rPr>
        <w:t>OCD remains an evolving area of psychiatric research and practice</w:t>
      </w:r>
      <w:r w:rsidR="00F57D04">
        <w:rPr>
          <w:rFonts w:ascii="Arial" w:hAnsi="Arial" w:cs="Arial"/>
          <w:lang w:val="en-GB"/>
        </w:rPr>
        <w:t xml:space="preserve"> setting</w:t>
      </w:r>
      <w:r w:rsidR="00661F15" w:rsidRPr="00241EAE">
        <w:rPr>
          <w:rFonts w:ascii="Arial" w:hAnsi="Arial" w:cs="Arial"/>
          <w:lang w:val="en-GB"/>
        </w:rPr>
        <w:t>.</w:t>
      </w:r>
      <w:r w:rsidR="00861FAA">
        <w:rPr>
          <w:rFonts w:ascii="Arial" w:hAnsi="Arial" w:cs="Arial"/>
          <w:lang w:val="en-GB"/>
        </w:rPr>
        <w:t xml:space="preserve"> </w:t>
      </w:r>
      <w:r w:rsidR="008A473F" w:rsidRPr="008A473F">
        <w:rPr>
          <w:rFonts w:ascii="Arial" w:hAnsi="Arial" w:cs="Arial"/>
          <w:lang w:val="en-GB"/>
        </w:rPr>
        <w:t>Futu</w:t>
      </w:r>
      <w:r w:rsidR="00861FAA">
        <w:rPr>
          <w:rFonts w:ascii="Arial" w:hAnsi="Arial" w:cs="Arial"/>
          <w:lang w:val="en-GB"/>
        </w:rPr>
        <w:t>ristic</w:t>
      </w:r>
      <w:r w:rsidR="008A473F" w:rsidRPr="008A473F">
        <w:rPr>
          <w:rFonts w:ascii="Arial" w:hAnsi="Arial" w:cs="Arial"/>
          <w:lang w:val="en-GB"/>
        </w:rPr>
        <w:t xml:space="preserve"> innovations and regulations should prioritise earlier diagnosis, increased accessibility, individualised treatment p</w:t>
      </w:r>
      <w:r w:rsidR="008A473F">
        <w:rPr>
          <w:rFonts w:ascii="Arial" w:hAnsi="Arial" w:cs="Arial"/>
          <w:lang w:val="en-GB"/>
        </w:rPr>
        <w:t>lans</w:t>
      </w:r>
      <w:r w:rsidR="008A473F" w:rsidRPr="008A473F">
        <w:rPr>
          <w:rFonts w:ascii="Arial" w:hAnsi="Arial" w:cs="Arial"/>
          <w:lang w:val="en-GB"/>
        </w:rPr>
        <w:t xml:space="preserve">, and meaningful inclusion of neurodiversity viewpoints in mental health practice. These developments have the potential to enhance results while guaranteeing that services continue to be inclusive, evidence-based, and sensitive to the many experiences of people </w:t>
      </w:r>
      <w:r w:rsidR="00F01365">
        <w:rPr>
          <w:rFonts w:ascii="Arial" w:hAnsi="Arial" w:cs="Arial"/>
          <w:lang w:val="en-GB"/>
        </w:rPr>
        <w:t xml:space="preserve">who </w:t>
      </w:r>
      <w:r w:rsidR="00614FC1">
        <w:rPr>
          <w:rFonts w:ascii="Arial" w:hAnsi="Arial" w:cs="Arial"/>
          <w:lang w:val="en-GB"/>
        </w:rPr>
        <w:t>are</w:t>
      </w:r>
      <w:r w:rsidR="00F01365">
        <w:rPr>
          <w:rFonts w:ascii="Arial" w:hAnsi="Arial" w:cs="Arial"/>
          <w:lang w:val="en-GB"/>
        </w:rPr>
        <w:t xml:space="preserve"> suffering </w:t>
      </w:r>
      <w:r w:rsidR="008A473F" w:rsidRPr="008A473F">
        <w:rPr>
          <w:rFonts w:ascii="Arial" w:hAnsi="Arial" w:cs="Arial"/>
          <w:lang w:val="en-GB"/>
        </w:rPr>
        <w:t>with OCD.</w:t>
      </w:r>
    </w:p>
    <w:p w14:paraId="5998EDB1" w14:textId="3CCD6617" w:rsidR="00661F15" w:rsidRPr="00661F15" w:rsidRDefault="00AE0E8A" w:rsidP="00661F1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b/>
          <w:bCs/>
          <w:sz w:val="24"/>
          <w:szCs w:val="24"/>
          <w:lang w:val="en-GB"/>
        </w:rPr>
        <w:t xml:space="preserve"> </w:t>
      </w:r>
    </w:p>
    <w:p w14:paraId="6040C948" w14:textId="77777777" w:rsidR="00DC0595" w:rsidRDefault="00DC0595" w:rsidP="00DC0595">
      <w:pPr>
        <w:spacing w:line="360" w:lineRule="auto"/>
        <w:jc w:val="both"/>
        <w:rPr>
          <w:rFonts w:ascii="Arial" w:hAnsi="Arial" w:cs="Arial"/>
          <w:lang w:val="en-GB"/>
        </w:rPr>
      </w:pPr>
    </w:p>
    <w:p w14:paraId="552C7A10" w14:textId="77777777" w:rsidR="00DC0595" w:rsidRDefault="00DC0595" w:rsidP="00DC0595">
      <w:pPr>
        <w:spacing w:line="360" w:lineRule="auto"/>
        <w:jc w:val="both"/>
        <w:rPr>
          <w:rFonts w:ascii="Arial" w:hAnsi="Arial" w:cs="Arial"/>
          <w:lang w:val="en-GB"/>
        </w:rPr>
      </w:pPr>
    </w:p>
    <w:p w14:paraId="71F8A374" w14:textId="77777777" w:rsidR="00DC0595" w:rsidRDefault="00DC0595" w:rsidP="00DC0595">
      <w:pPr>
        <w:spacing w:line="360" w:lineRule="auto"/>
        <w:jc w:val="both"/>
        <w:rPr>
          <w:rFonts w:ascii="Arial" w:hAnsi="Arial" w:cs="Arial"/>
          <w:lang w:val="en-GB"/>
        </w:rPr>
      </w:pPr>
    </w:p>
    <w:p w14:paraId="2058A110" w14:textId="77777777" w:rsidR="00DC0595" w:rsidRDefault="00DC0595" w:rsidP="00DC0595">
      <w:pPr>
        <w:spacing w:line="360" w:lineRule="auto"/>
        <w:jc w:val="both"/>
        <w:rPr>
          <w:rFonts w:ascii="Arial" w:hAnsi="Arial" w:cs="Arial"/>
          <w:lang w:val="en-GB"/>
        </w:rPr>
      </w:pPr>
    </w:p>
    <w:p w14:paraId="70293A3E" w14:textId="77777777" w:rsidR="00B40E0C" w:rsidRDefault="00B40E0C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br w:type="page"/>
      </w:r>
    </w:p>
    <w:p w14:paraId="63006BA1" w14:textId="06F7EC19" w:rsidR="00DC0595" w:rsidRPr="002F711B" w:rsidRDefault="00DC0595" w:rsidP="00DC059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en-GB"/>
        </w:rPr>
      </w:pPr>
      <w:r w:rsidRPr="002F711B">
        <w:rPr>
          <w:rFonts w:ascii="Arial" w:hAnsi="Arial" w:cs="Arial"/>
          <w:b/>
          <w:bCs/>
          <w:sz w:val="24"/>
          <w:szCs w:val="24"/>
          <w:lang w:val="en-GB"/>
        </w:rPr>
        <w:lastRenderedPageBreak/>
        <w:t xml:space="preserve">References </w:t>
      </w:r>
    </w:p>
    <w:p w14:paraId="19A0DC1D" w14:textId="77777777" w:rsidR="00A00F43" w:rsidRPr="002F711B" w:rsidRDefault="00A00F43" w:rsidP="00A00F43">
      <w:pPr>
        <w:pStyle w:val="ListParagraph"/>
        <w:numPr>
          <w:ilvl w:val="0"/>
          <w:numId w:val="50"/>
        </w:numPr>
        <w:spacing w:line="360" w:lineRule="auto"/>
        <w:jc w:val="both"/>
        <w:rPr>
          <w:rFonts w:ascii="Arial" w:hAnsi="Arial" w:cs="Arial"/>
          <w:lang w:val="en-GB"/>
        </w:rPr>
      </w:pPr>
      <w:r w:rsidRPr="002F711B">
        <w:rPr>
          <w:rFonts w:ascii="Arial" w:hAnsi="Arial" w:cs="Arial"/>
          <w:lang w:val="en-GB"/>
        </w:rPr>
        <w:t>Abramowitz, J.S. and Houts, A.C. eds., (2005). Concepts and Controversies in Obsessive-Compulsive Disorder. Boston, MA: Springer US. doi:https://doi.org/10.1007/b101087.</w:t>
      </w:r>
    </w:p>
    <w:p w14:paraId="056E51AD" w14:textId="77777777" w:rsidR="002F711B" w:rsidRPr="002F711B" w:rsidRDefault="002F711B" w:rsidP="002F711B">
      <w:pPr>
        <w:pStyle w:val="ListParagraph"/>
        <w:numPr>
          <w:ilvl w:val="0"/>
          <w:numId w:val="50"/>
        </w:numPr>
        <w:spacing w:line="360" w:lineRule="auto"/>
        <w:jc w:val="both"/>
        <w:rPr>
          <w:rFonts w:ascii="Arial" w:hAnsi="Arial" w:cs="Arial"/>
          <w:lang w:val="en-GB"/>
        </w:rPr>
      </w:pPr>
      <w:r w:rsidRPr="002F711B">
        <w:rPr>
          <w:rFonts w:ascii="Arial" w:hAnsi="Arial" w:cs="Arial"/>
          <w:lang w:val="en-GB"/>
        </w:rPr>
        <w:t>Abramowitz, J.S., Abramovitch, A., McKay, D. and Draffin, A. (2026). Management of obsessive-compulsive disorder in adults. BMJ, 392, p.e083443. doi:https://doi.org/10.1136/bmj-2024-083443.</w:t>
      </w:r>
    </w:p>
    <w:p w14:paraId="577A2444" w14:textId="77777777" w:rsidR="002F711B" w:rsidRPr="002F711B" w:rsidRDefault="002F711B" w:rsidP="002F711B">
      <w:pPr>
        <w:pStyle w:val="ListParagraph"/>
        <w:numPr>
          <w:ilvl w:val="0"/>
          <w:numId w:val="50"/>
        </w:numPr>
        <w:spacing w:line="360" w:lineRule="auto"/>
        <w:jc w:val="both"/>
        <w:rPr>
          <w:rFonts w:ascii="Arial" w:hAnsi="Arial" w:cs="Arial"/>
          <w:lang w:val="en-GB"/>
        </w:rPr>
      </w:pPr>
      <w:r w:rsidRPr="002F711B">
        <w:rPr>
          <w:rFonts w:ascii="Arial" w:hAnsi="Arial" w:cs="Arial"/>
          <w:lang w:val="en-GB"/>
        </w:rPr>
        <w:t>Cleveland Clinic (2022). OCD (Obsessive-Compulsive Disorder): Symptoms &amp; Treatment. [online] Cleveland Clinic. Available at: https://my.clevelandclinic.org/health/diseases/9490-ocd-obsessive-compulsive-disorder.</w:t>
      </w:r>
    </w:p>
    <w:p w14:paraId="03CE181A" w14:textId="77777777" w:rsidR="002F711B" w:rsidRPr="002F711B" w:rsidRDefault="002F711B" w:rsidP="002F711B">
      <w:pPr>
        <w:pStyle w:val="ListParagraph"/>
        <w:numPr>
          <w:ilvl w:val="0"/>
          <w:numId w:val="50"/>
        </w:numPr>
        <w:spacing w:line="360" w:lineRule="auto"/>
        <w:jc w:val="both"/>
        <w:rPr>
          <w:rFonts w:ascii="Arial" w:hAnsi="Arial" w:cs="Arial"/>
          <w:lang w:val="en-GB"/>
        </w:rPr>
      </w:pPr>
      <w:r w:rsidRPr="002F711B">
        <w:rPr>
          <w:rFonts w:ascii="Arial" w:hAnsi="Arial" w:cs="Arial"/>
          <w:lang w:val="en-GB"/>
        </w:rPr>
        <w:t>Elsouri, K.N., Heiser, S.E., Cabrera, D., Alqurneh, S., Hawat, J. and Demory, M.L. (2024). Management and treatment of obsessive-compulsive disorder (OCD): A literature review. Cureus, [online] 16(5), p.e60496. doi:https://doi.org/10.7759/cureus.60496.</w:t>
      </w:r>
    </w:p>
    <w:p w14:paraId="0474C750" w14:textId="77777777" w:rsidR="002F711B" w:rsidRPr="002F711B" w:rsidRDefault="002F711B" w:rsidP="002F711B">
      <w:pPr>
        <w:pStyle w:val="ListParagraph"/>
        <w:numPr>
          <w:ilvl w:val="0"/>
          <w:numId w:val="50"/>
        </w:numPr>
        <w:spacing w:line="360" w:lineRule="auto"/>
        <w:jc w:val="both"/>
        <w:rPr>
          <w:rFonts w:ascii="Arial" w:hAnsi="Arial" w:cs="Arial"/>
          <w:lang w:val="en-GB"/>
        </w:rPr>
      </w:pPr>
      <w:r w:rsidRPr="002F711B">
        <w:rPr>
          <w:rFonts w:ascii="Arial" w:hAnsi="Arial" w:cs="Arial"/>
        </w:rPr>
        <w:t>Fineberg, N.A. et al. (2007) ‘Obsessive-Compulsive Disorder: Boundary Issues’, CNS Spectrums, 12(5), pp. 359–375. doi:10.1017/S1092852900021167.</w:t>
      </w:r>
    </w:p>
    <w:p w14:paraId="147F574B" w14:textId="77777777" w:rsidR="002F711B" w:rsidRPr="002F711B" w:rsidRDefault="002F711B" w:rsidP="002F711B">
      <w:pPr>
        <w:pStyle w:val="ListParagraph"/>
        <w:numPr>
          <w:ilvl w:val="0"/>
          <w:numId w:val="50"/>
        </w:numPr>
        <w:spacing w:line="360" w:lineRule="auto"/>
        <w:jc w:val="both"/>
        <w:rPr>
          <w:rFonts w:ascii="Arial" w:hAnsi="Arial" w:cs="Arial"/>
          <w:lang w:val="en-GB"/>
        </w:rPr>
      </w:pPr>
      <w:r w:rsidRPr="002F711B">
        <w:rPr>
          <w:rFonts w:ascii="Arial" w:hAnsi="Arial" w:cs="Arial"/>
          <w:lang w:val="en-GB"/>
        </w:rPr>
        <w:t>Hardie, M. (2021). Three aspects of health and healing: The biopsychosocial model in medicine. [online] Department of Surgery. Available at: https://surgery.wustl.edu/three-aspects-of-health-and-healing-the-biopsychosocial-model/.</w:t>
      </w:r>
    </w:p>
    <w:p w14:paraId="74449469" w14:textId="77777777" w:rsidR="002F711B" w:rsidRPr="002F711B" w:rsidRDefault="002F711B" w:rsidP="002F711B">
      <w:pPr>
        <w:pStyle w:val="ListParagraph"/>
        <w:numPr>
          <w:ilvl w:val="0"/>
          <w:numId w:val="50"/>
        </w:numPr>
        <w:spacing w:line="360" w:lineRule="auto"/>
        <w:jc w:val="both"/>
        <w:rPr>
          <w:rFonts w:ascii="Arial" w:hAnsi="Arial" w:cs="Arial"/>
          <w:lang w:val="en-GB"/>
        </w:rPr>
      </w:pPr>
      <w:r w:rsidRPr="002F711B">
        <w:rPr>
          <w:rFonts w:ascii="Arial" w:hAnsi="Arial" w:cs="Arial"/>
          <w:lang w:val="en-GB"/>
        </w:rPr>
        <w:t>Moreau, A.L., Hansen, I. and Bogdan, R. (2025). A systematic review of structural neuroimaging markers of psychotherapeutic and pharmacological treatment for obsessive-compulsive disorder. Frontiers in Psychiatry, 15. doi:https://doi.org/10.3389/fpsyt.2024.1432253.</w:t>
      </w:r>
    </w:p>
    <w:p w14:paraId="05FE7AE2" w14:textId="77777777" w:rsidR="002F711B" w:rsidRPr="002F711B" w:rsidRDefault="002F711B" w:rsidP="002F711B">
      <w:pPr>
        <w:pStyle w:val="ListParagraph"/>
        <w:numPr>
          <w:ilvl w:val="0"/>
          <w:numId w:val="50"/>
        </w:numPr>
        <w:spacing w:line="360" w:lineRule="auto"/>
        <w:jc w:val="both"/>
        <w:rPr>
          <w:rFonts w:ascii="Arial" w:hAnsi="Arial" w:cs="Arial"/>
          <w:lang w:val="en-GB"/>
        </w:rPr>
      </w:pPr>
      <w:r w:rsidRPr="002F711B">
        <w:rPr>
          <w:rFonts w:ascii="Arial" w:hAnsi="Arial" w:cs="Arial"/>
          <w:lang w:val="en-GB"/>
        </w:rPr>
        <w:t>Nikbakht, A. (2025). OCD Treatment: A Powerful Path To Recovery &amp; Stability. [online] We Level Up Treatment Centers. Available at: https://welevelup.com/mental-health/ocd-treatment [Accessed 1 Jul. 2026].</w:t>
      </w:r>
    </w:p>
    <w:p w14:paraId="0EBCD199" w14:textId="77777777" w:rsidR="002F711B" w:rsidRPr="002F711B" w:rsidRDefault="002F711B" w:rsidP="002F711B">
      <w:pPr>
        <w:pStyle w:val="ListParagraph"/>
        <w:numPr>
          <w:ilvl w:val="0"/>
          <w:numId w:val="50"/>
        </w:numPr>
        <w:spacing w:line="360" w:lineRule="auto"/>
        <w:jc w:val="both"/>
        <w:rPr>
          <w:rFonts w:ascii="Arial" w:hAnsi="Arial" w:cs="Arial"/>
          <w:lang w:val="en-GB"/>
        </w:rPr>
      </w:pPr>
      <w:r w:rsidRPr="002F711B">
        <w:rPr>
          <w:rFonts w:ascii="Arial" w:hAnsi="Arial" w:cs="Arial"/>
          <w:lang w:val="en-GB"/>
        </w:rPr>
        <w:t>Roh, D., Jang, K.W. and Kim, C.-H. (2023). Clinical Advances in Treatment Strategies for Obsessive-compulsive Disorder in Adults. Clinical psychopharmacology and neuroscience : the official scientific journal of the Korean College of Neuropsychopharmacology, 21(4), pp.676–685. doi:https://doi.org/10.9758/cpn.23.1075.</w:t>
      </w:r>
    </w:p>
    <w:p w14:paraId="7CC19579" w14:textId="77777777" w:rsidR="002F711B" w:rsidRPr="002F711B" w:rsidRDefault="002F711B" w:rsidP="002F711B">
      <w:pPr>
        <w:pStyle w:val="ListParagraph"/>
        <w:numPr>
          <w:ilvl w:val="0"/>
          <w:numId w:val="50"/>
        </w:numPr>
        <w:spacing w:line="360" w:lineRule="auto"/>
        <w:jc w:val="both"/>
        <w:rPr>
          <w:rFonts w:ascii="Arial" w:hAnsi="Arial" w:cs="Arial"/>
          <w:lang w:val="en-GB"/>
        </w:rPr>
      </w:pPr>
      <w:r w:rsidRPr="002F711B">
        <w:rPr>
          <w:rFonts w:ascii="Arial" w:hAnsi="Arial" w:cs="Arial"/>
          <w:lang w:val="en-GB"/>
        </w:rPr>
        <w:t>Sanz Cortés, A. (2022). Diagnostic and Statistical Manual of Mental Disorders, Fifth Edition, Text Revision (DSM-5-TR). American Psychiatric Association, 2022. https://doi.org/10.1176/ appi.books.9780890425787. Psicooncología, 19(2), pp.339–340. doi:https://doi.org/10.5209/psic.84045.</w:t>
      </w:r>
    </w:p>
    <w:p w14:paraId="29903A52" w14:textId="77777777" w:rsidR="002F711B" w:rsidRPr="002F711B" w:rsidRDefault="002F711B" w:rsidP="002F711B">
      <w:pPr>
        <w:pStyle w:val="ListParagraph"/>
        <w:numPr>
          <w:ilvl w:val="0"/>
          <w:numId w:val="50"/>
        </w:numPr>
        <w:spacing w:line="360" w:lineRule="auto"/>
        <w:jc w:val="both"/>
        <w:rPr>
          <w:rFonts w:ascii="Arial" w:hAnsi="Arial" w:cs="Arial"/>
          <w:lang w:val="en-GB"/>
        </w:rPr>
      </w:pPr>
      <w:r w:rsidRPr="002F711B">
        <w:rPr>
          <w:rFonts w:ascii="Arial" w:hAnsi="Arial" w:cs="Arial"/>
          <w:lang w:val="en-GB"/>
        </w:rPr>
        <w:lastRenderedPageBreak/>
        <w:t>Simpson, H.B. and Reddy, Y.C.J. (2014). Obsessive-compulsive disorder for ICD-11: proposed changes to the diagnostic guidelines and specifiers. Revista Brasileira de Psiquiatria, 36(suppl 1), pp.3–13. doi:https://doi.org/10.1590/1516-4446-2013-1229.</w:t>
      </w:r>
    </w:p>
    <w:p w14:paraId="1D1A1CE7" w14:textId="77777777" w:rsidR="002F711B" w:rsidRPr="002F711B" w:rsidRDefault="002F711B" w:rsidP="002F711B">
      <w:pPr>
        <w:pStyle w:val="ListParagraph"/>
        <w:numPr>
          <w:ilvl w:val="0"/>
          <w:numId w:val="50"/>
        </w:numPr>
        <w:spacing w:line="360" w:lineRule="auto"/>
        <w:jc w:val="both"/>
        <w:rPr>
          <w:rFonts w:ascii="Arial" w:hAnsi="Arial" w:cs="Arial"/>
          <w:lang w:val="en-GB"/>
        </w:rPr>
      </w:pPr>
      <w:r w:rsidRPr="002F711B">
        <w:rPr>
          <w:rFonts w:ascii="Arial" w:hAnsi="Arial" w:cs="Arial"/>
          <w:lang w:val="en-GB"/>
        </w:rPr>
        <w:t>Spencer, S.D., Stiede, J.T., Wiese, A.D., Goodman, W.K., Guzick, A.G. and Storch, E.A. (2022). Cognitive-Behavioral Therapy for Obsessive-Compulsive Disorder. Psychiatric Clinics of North America, 46(1). doi:https://doi.org/10.1016/j.psc.2022.10.004.</w:t>
      </w:r>
    </w:p>
    <w:p w14:paraId="3420A979" w14:textId="77777777" w:rsidR="0030396B" w:rsidRPr="002F711B" w:rsidRDefault="0030396B" w:rsidP="0030396B">
      <w:pPr>
        <w:pStyle w:val="ListParagraph"/>
        <w:numPr>
          <w:ilvl w:val="0"/>
          <w:numId w:val="50"/>
        </w:numPr>
        <w:spacing w:line="360" w:lineRule="auto"/>
        <w:jc w:val="both"/>
        <w:rPr>
          <w:rFonts w:ascii="Arial" w:hAnsi="Arial" w:cs="Arial"/>
          <w:lang w:val="en-GB"/>
        </w:rPr>
      </w:pPr>
      <w:r w:rsidRPr="002F711B">
        <w:rPr>
          <w:rFonts w:ascii="Arial" w:hAnsi="Arial" w:cs="Arial"/>
          <w:lang w:val="en-GB"/>
        </w:rPr>
        <w:t>Stein, D.J., Costa, D.L.C., Lochner, C., Miguel, E.C., Reddy, Y.C.J., Shavitt, R.G., van den Heuvel, O.A. and Simpson, H.B. (2019). Obsessive–compulsive disorder. Nature Reviews Disease Primers, [online] 5(1), p.52. doi:https://doi.org/10.1038/s41572-019-0102-3.</w:t>
      </w:r>
    </w:p>
    <w:p w14:paraId="0DD39DD7" w14:textId="77777777" w:rsidR="002F711B" w:rsidRPr="002F711B" w:rsidRDefault="002F711B" w:rsidP="002F711B">
      <w:pPr>
        <w:pStyle w:val="ListParagraph"/>
        <w:numPr>
          <w:ilvl w:val="0"/>
          <w:numId w:val="50"/>
        </w:numPr>
        <w:spacing w:line="360" w:lineRule="auto"/>
        <w:jc w:val="both"/>
        <w:rPr>
          <w:rFonts w:ascii="Arial" w:hAnsi="Arial" w:cs="Arial"/>
          <w:lang w:val="en-GB"/>
        </w:rPr>
      </w:pPr>
      <w:r w:rsidRPr="002F711B">
        <w:rPr>
          <w:rFonts w:ascii="Arial" w:hAnsi="Arial" w:cs="Arial"/>
          <w:lang w:val="en-GB"/>
        </w:rPr>
        <w:t>Steele, D.W., Kanaan, G., Caputo, E.L., Freeman, J.B., Brannan, E.H., Balk, E.M., Trikalinos, T.A. and Adam, G.P. (2024). Treatment of obsessive-compulsive disorder in children and youth: A meta-analysis. PEDIATRICS, 155(3). doi:https://doi.org/10.1542/peds.2024-068992.</w:t>
      </w:r>
    </w:p>
    <w:p w14:paraId="60E9ACD4" w14:textId="77777777" w:rsidR="002F711B" w:rsidRPr="002F711B" w:rsidRDefault="002F711B" w:rsidP="002F711B">
      <w:pPr>
        <w:pStyle w:val="ListParagraph"/>
        <w:numPr>
          <w:ilvl w:val="0"/>
          <w:numId w:val="50"/>
        </w:numPr>
        <w:spacing w:line="360" w:lineRule="auto"/>
        <w:jc w:val="both"/>
        <w:rPr>
          <w:rFonts w:ascii="Arial" w:hAnsi="Arial" w:cs="Arial"/>
          <w:lang w:val="en-GB"/>
        </w:rPr>
      </w:pPr>
      <w:r w:rsidRPr="002F711B">
        <w:rPr>
          <w:rFonts w:ascii="Arial" w:hAnsi="Arial" w:cs="Arial"/>
          <w:lang w:val="en-GB"/>
        </w:rPr>
        <w:t>World Health Organization (2022). International classification of diseases (ICD). [online] www.who.int. Available at: https://www.who.int/standards/classifications/classification-of-diseases.</w:t>
      </w:r>
    </w:p>
    <w:p w14:paraId="56921F2F" w14:textId="77777777" w:rsidR="00DC0595" w:rsidRDefault="00DC0595" w:rsidP="00DC0595">
      <w:pPr>
        <w:spacing w:line="360" w:lineRule="auto"/>
        <w:jc w:val="both"/>
        <w:rPr>
          <w:rFonts w:ascii="Arial" w:hAnsi="Arial" w:cs="Arial"/>
          <w:lang w:val="en-GB"/>
        </w:rPr>
      </w:pPr>
    </w:p>
    <w:p w14:paraId="7FC24744" w14:textId="39B3A06A" w:rsidR="00DC0595" w:rsidRDefault="00DC0595" w:rsidP="002F711B">
      <w:pPr>
        <w:spacing w:line="360" w:lineRule="auto"/>
        <w:ind w:firstLine="60"/>
        <w:jc w:val="both"/>
        <w:rPr>
          <w:rFonts w:ascii="Arial" w:hAnsi="Arial" w:cs="Arial"/>
          <w:lang w:val="en-GB"/>
        </w:rPr>
      </w:pPr>
    </w:p>
    <w:p w14:paraId="72056FBE" w14:textId="199242EE" w:rsidR="008B1823" w:rsidRPr="00B368BD" w:rsidRDefault="008B1823" w:rsidP="00B368BD">
      <w:pPr>
        <w:spacing w:line="360" w:lineRule="auto"/>
        <w:jc w:val="both"/>
        <w:rPr>
          <w:rFonts w:ascii="Arial" w:hAnsi="Arial" w:cs="Arial"/>
        </w:rPr>
      </w:pPr>
    </w:p>
    <w:sectPr w:rsidR="008B1823" w:rsidRPr="00B368BD" w:rsidSect="00AF3269">
      <w:footerReference w:type="default" r:id="rId16"/>
      <w:type w:val="continuous"/>
      <w:pgSz w:w="11906" w:h="16838" w:code="9"/>
      <w:pgMar w:top="1440" w:right="1440" w:bottom="1440" w:left="1440" w:header="567" w:footer="567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F75CB9" w14:textId="77777777" w:rsidR="003C5666" w:rsidRDefault="003C5666" w:rsidP="00E444F6">
      <w:pPr>
        <w:spacing w:after="0" w:line="240" w:lineRule="auto"/>
      </w:pPr>
      <w:r>
        <w:separator/>
      </w:r>
    </w:p>
  </w:endnote>
  <w:endnote w:type="continuationSeparator" w:id="0">
    <w:p w14:paraId="7ADA4650" w14:textId="77777777" w:rsidR="003C5666" w:rsidRDefault="003C5666" w:rsidP="00E444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3844940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CC5DB8" w14:textId="77777777" w:rsidR="002A2751" w:rsidRDefault="002A2751">
        <w:pPr>
          <w:pStyle w:val="Footer"/>
          <w:jc w:val="center"/>
        </w:pPr>
      </w:p>
      <w:p w14:paraId="66B107AA" w14:textId="21F08288" w:rsidR="002A2751" w:rsidRDefault="002A275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6D69183" w14:textId="77777777" w:rsidR="002A2751" w:rsidRDefault="002A275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7B38FA" w14:textId="77777777" w:rsidR="003C5666" w:rsidRDefault="003C5666" w:rsidP="00E444F6">
      <w:pPr>
        <w:spacing w:after="0" w:line="240" w:lineRule="auto"/>
      </w:pPr>
      <w:r>
        <w:separator/>
      </w:r>
    </w:p>
  </w:footnote>
  <w:footnote w:type="continuationSeparator" w:id="0">
    <w:p w14:paraId="1CEDCFD7" w14:textId="77777777" w:rsidR="003C5666" w:rsidRDefault="003C5666" w:rsidP="00E444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409E9"/>
    <w:multiLevelType w:val="hybridMultilevel"/>
    <w:tmpl w:val="E1A067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95B56"/>
    <w:multiLevelType w:val="multilevel"/>
    <w:tmpl w:val="94C0F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E92239"/>
    <w:multiLevelType w:val="multilevel"/>
    <w:tmpl w:val="45EAA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46D7FF9"/>
    <w:multiLevelType w:val="multilevel"/>
    <w:tmpl w:val="7B2CE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5FE0E0B"/>
    <w:multiLevelType w:val="hybridMultilevel"/>
    <w:tmpl w:val="FFDC3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3C0B4C"/>
    <w:multiLevelType w:val="multilevel"/>
    <w:tmpl w:val="34A4E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CFF33AE"/>
    <w:multiLevelType w:val="hybridMultilevel"/>
    <w:tmpl w:val="C63228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244587"/>
    <w:multiLevelType w:val="multilevel"/>
    <w:tmpl w:val="FC107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47C0A2E"/>
    <w:multiLevelType w:val="multilevel"/>
    <w:tmpl w:val="8BA0E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49246B8"/>
    <w:multiLevelType w:val="multilevel"/>
    <w:tmpl w:val="73D2E3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4CA3D6C"/>
    <w:multiLevelType w:val="multilevel"/>
    <w:tmpl w:val="1806E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B275F2F"/>
    <w:multiLevelType w:val="multilevel"/>
    <w:tmpl w:val="B14E7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BC921D0"/>
    <w:multiLevelType w:val="multilevel"/>
    <w:tmpl w:val="D78E08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E4330CB"/>
    <w:multiLevelType w:val="multilevel"/>
    <w:tmpl w:val="4A086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EA443E6"/>
    <w:multiLevelType w:val="multilevel"/>
    <w:tmpl w:val="0DFA7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0F17891"/>
    <w:multiLevelType w:val="multilevel"/>
    <w:tmpl w:val="5CE4F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2431648"/>
    <w:multiLevelType w:val="multilevel"/>
    <w:tmpl w:val="E500F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DC77790"/>
    <w:multiLevelType w:val="multilevel"/>
    <w:tmpl w:val="2F068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3B304FD"/>
    <w:multiLevelType w:val="multilevel"/>
    <w:tmpl w:val="14229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8B6DF5"/>
    <w:multiLevelType w:val="multilevel"/>
    <w:tmpl w:val="530A3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89D20F9"/>
    <w:multiLevelType w:val="multilevel"/>
    <w:tmpl w:val="5B32E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90C507C"/>
    <w:multiLevelType w:val="multilevel"/>
    <w:tmpl w:val="CD84C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97F023C"/>
    <w:multiLevelType w:val="hybridMultilevel"/>
    <w:tmpl w:val="B840E5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9A820D2"/>
    <w:multiLevelType w:val="multilevel"/>
    <w:tmpl w:val="9AF08B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A7011BA"/>
    <w:multiLevelType w:val="multilevel"/>
    <w:tmpl w:val="7B18E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EF02E0A"/>
    <w:multiLevelType w:val="multilevel"/>
    <w:tmpl w:val="EA58D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A810047"/>
    <w:multiLevelType w:val="multilevel"/>
    <w:tmpl w:val="92F8D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EEC6E4C"/>
    <w:multiLevelType w:val="hybridMultilevel"/>
    <w:tmpl w:val="5F7452F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DD6AED"/>
    <w:multiLevelType w:val="multilevel"/>
    <w:tmpl w:val="BABA29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1002C0B"/>
    <w:multiLevelType w:val="multilevel"/>
    <w:tmpl w:val="B9EE7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3E373C3"/>
    <w:multiLevelType w:val="multilevel"/>
    <w:tmpl w:val="4A947824"/>
    <w:lvl w:ilvl="0">
      <w:start w:val="1"/>
      <w:numFmt w:val="lowerRoman"/>
      <w:lvlText w:val="%1."/>
      <w:lvlJc w:val="right"/>
      <w:pPr>
        <w:tabs>
          <w:tab w:val="num" w:pos="1211"/>
        </w:tabs>
        <w:ind w:left="1211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371"/>
        </w:tabs>
        <w:ind w:left="3371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091"/>
        </w:tabs>
        <w:ind w:left="4091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531"/>
        </w:tabs>
        <w:ind w:left="5531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251"/>
        </w:tabs>
        <w:ind w:left="6251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58C308D"/>
    <w:multiLevelType w:val="multilevel"/>
    <w:tmpl w:val="FA04249C"/>
    <w:styleLink w:val="CurrentList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ED39DB"/>
    <w:multiLevelType w:val="hybridMultilevel"/>
    <w:tmpl w:val="A1BE96FE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3" w15:restartNumberingAfterBreak="0">
    <w:nsid w:val="5C696741"/>
    <w:multiLevelType w:val="multilevel"/>
    <w:tmpl w:val="E00A9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C7E19EA"/>
    <w:multiLevelType w:val="multilevel"/>
    <w:tmpl w:val="BF548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15A0D5F"/>
    <w:multiLevelType w:val="multilevel"/>
    <w:tmpl w:val="6DBE9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17E6B2B"/>
    <w:multiLevelType w:val="multilevel"/>
    <w:tmpl w:val="31DE5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4D51762"/>
    <w:multiLevelType w:val="multilevel"/>
    <w:tmpl w:val="75443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641074D"/>
    <w:multiLevelType w:val="multilevel"/>
    <w:tmpl w:val="68EED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667471E"/>
    <w:multiLevelType w:val="multilevel"/>
    <w:tmpl w:val="3DB0F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A7C633B"/>
    <w:multiLevelType w:val="multilevel"/>
    <w:tmpl w:val="40F2F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AA03802"/>
    <w:multiLevelType w:val="multilevel"/>
    <w:tmpl w:val="B046E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B5C7FBA"/>
    <w:multiLevelType w:val="multilevel"/>
    <w:tmpl w:val="B0EA9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0EC6D2A"/>
    <w:multiLevelType w:val="hybridMultilevel"/>
    <w:tmpl w:val="7F427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F66420"/>
    <w:multiLevelType w:val="multilevel"/>
    <w:tmpl w:val="C8702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49D7118"/>
    <w:multiLevelType w:val="multilevel"/>
    <w:tmpl w:val="EC725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5E07332"/>
    <w:multiLevelType w:val="multilevel"/>
    <w:tmpl w:val="18803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89412F3"/>
    <w:multiLevelType w:val="multilevel"/>
    <w:tmpl w:val="EE66871C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ABB201C"/>
    <w:multiLevelType w:val="multilevel"/>
    <w:tmpl w:val="1C682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F9A047B"/>
    <w:multiLevelType w:val="multilevel"/>
    <w:tmpl w:val="308CD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60917882">
    <w:abstractNumId w:val="31"/>
  </w:num>
  <w:num w:numId="2" w16cid:durableId="319967920">
    <w:abstractNumId w:val="13"/>
  </w:num>
  <w:num w:numId="3" w16cid:durableId="1188107503">
    <w:abstractNumId w:val="36"/>
  </w:num>
  <w:num w:numId="4" w16cid:durableId="86972722">
    <w:abstractNumId w:val="21"/>
  </w:num>
  <w:num w:numId="5" w16cid:durableId="1051152012">
    <w:abstractNumId w:val="20"/>
  </w:num>
  <w:num w:numId="6" w16cid:durableId="837812606">
    <w:abstractNumId w:val="15"/>
  </w:num>
  <w:num w:numId="7" w16cid:durableId="1094402702">
    <w:abstractNumId w:val="42"/>
  </w:num>
  <w:num w:numId="8" w16cid:durableId="170268149">
    <w:abstractNumId w:val="45"/>
  </w:num>
  <w:num w:numId="9" w16cid:durableId="1285771009">
    <w:abstractNumId w:val="1"/>
  </w:num>
  <w:num w:numId="10" w16cid:durableId="496503923">
    <w:abstractNumId w:val="11"/>
  </w:num>
  <w:num w:numId="11" w16cid:durableId="1983806640">
    <w:abstractNumId w:val="19"/>
  </w:num>
  <w:num w:numId="12" w16cid:durableId="1445921253">
    <w:abstractNumId w:val="25"/>
  </w:num>
  <w:num w:numId="13" w16cid:durableId="1955404025">
    <w:abstractNumId w:val="33"/>
  </w:num>
  <w:num w:numId="14" w16cid:durableId="313610842">
    <w:abstractNumId w:val="28"/>
  </w:num>
  <w:num w:numId="15" w16cid:durableId="1120104468">
    <w:abstractNumId w:val="7"/>
  </w:num>
  <w:num w:numId="16" w16cid:durableId="778335209">
    <w:abstractNumId w:val="3"/>
  </w:num>
  <w:num w:numId="17" w16cid:durableId="1276787316">
    <w:abstractNumId w:val="10"/>
  </w:num>
  <w:num w:numId="18" w16cid:durableId="745692699">
    <w:abstractNumId w:val="16"/>
  </w:num>
  <w:num w:numId="19" w16cid:durableId="1740446621">
    <w:abstractNumId w:val="46"/>
  </w:num>
  <w:num w:numId="20" w16cid:durableId="469246902">
    <w:abstractNumId w:val="2"/>
  </w:num>
  <w:num w:numId="21" w16cid:durableId="2020616146">
    <w:abstractNumId w:val="24"/>
  </w:num>
  <w:num w:numId="22" w16cid:durableId="966198577">
    <w:abstractNumId w:val="26"/>
  </w:num>
  <w:num w:numId="23" w16cid:durableId="306713427">
    <w:abstractNumId w:val="40"/>
  </w:num>
  <w:num w:numId="24" w16cid:durableId="799499956">
    <w:abstractNumId w:val="48"/>
  </w:num>
  <w:num w:numId="25" w16cid:durableId="810441083">
    <w:abstractNumId w:val="38"/>
  </w:num>
  <w:num w:numId="26" w16cid:durableId="1985893417">
    <w:abstractNumId w:val="49"/>
  </w:num>
  <w:num w:numId="27" w16cid:durableId="2049796334">
    <w:abstractNumId w:val="39"/>
  </w:num>
  <w:num w:numId="28" w16cid:durableId="1140611786">
    <w:abstractNumId w:val="17"/>
  </w:num>
  <w:num w:numId="29" w16cid:durableId="555437083">
    <w:abstractNumId w:val="18"/>
  </w:num>
  <w:num w:numId="30" w16cid:durableId="1263225416">
    <w:abstractNumId w:val="34"/>
  </w:num>
  <w:num w:numId="31" w16cid:durableId="1729036750">
    <w:abstractNumId w:val="37"/>
  </w:num>
  <w:num w:numId="32" w16cid:durableId="643121865">
    <w:abstractNumId w:val="35"/>
  </w:num>
  <w:num w:numId="33" w16cid:durableId="736636455">
    <w:abstractNumId w:val="41"/>
  </w:num>
  <w:num w:numId="34" w16cid:durableId="401371126">
    <w:abstractNumId w:val="29"/>
  </w:num>
  <w:num w:numId="35" w16cid:durableId="528764545">
    <w:abstractNumId w:val="5"/>
  </w:num>
  <w:num w:numId="36" w16cid:durableId="1152719867">
    <w:abstractNumId w:val="44"/>
  </w:num>
  <w:num w:numId="37" w16cid:durableId="1627353033">
    <w:abstractNumId w:val="14"/>
  </w:num>
  <w:num w:numId="38" w16cid:durableId="883638085">
    <w:abstractNumId w:val="8"/>
  </w:num>
  <w:num w:numId="39" w16cid:durableId="1347906028">
    <w:abstractNumId w:val="32"/>
  </w:num>
  <w:num w:numId="40" w16cid:durableId="1484548198">
    <w:abstractNumId w:val="43"/>
  </w:num>
  <w:num w:numId="41" w16cid:durableId="1553735441">
    <w:abstractNumId w:val="4"/>
  </w:num>
  <w:num w:numId="42" w16cid:durableId="1335108153">
    <w:abstractNumId w:val="6"/>
  </w:num>
  <w:num w:numId="43" w16cid:durableId="1484853821">
    <w:abstractNumId w:val="27"/>
  </w:num>
  <w:num w:numId="44" w16cid:durableId="1393698794">
    <w:abstractNumId w:val="12"/>
  </w:num>
  <w:num w:numId="45" w16cid:durableId="1004436276">
    <w:abstractNumId w:val="9"/>
  </w:num>
  <w:num w:numId="46" w16cid:durableId="829053470">
    <w:abstractNumId w:val="47"/>
  </w:num>
  <w:num w:numId="47" w16cid:durableId="1091705765">
    <w:abstractNumId w:val="22"/>
  </w:num>
  <w:num w:numId="48" w16cid:durableId="1421026370">
    <w:abstractNumId w:val="30"/>
  </w:num>
  <w:num w:numId="49" w16cid:durableId="1488401970">
    <w:abstractNumId w:val="23"/>
  </w:num>
  <w:num w:numId="50" w16cid:durableId="1890606506">
    <w:abstractNumId w:val="0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1BB"/>
    <w:rsid w:val="0000157B"/>
    <w:rsid w:val="0000169C"/>
    <w:rsid w:val="00004A9A"/>
    <w:rsid w:val="00005BE5"/>
    <w:rsid w:val="00005E38"/>
    <w:rsid w:val="000061F3"/>
    <w:rsid w:val="000079A4"/>
    <w:rsid w:val="00010A17"/>
    <w:rsid w:val="00012437"/>
    <w:rsid w:val="000129FD"/>
    <w:rsid w:val="00013F0D"/>
    <w:rsid w:val="000142CF"/>
    <w:rsid w:val="0001589A"/>
    <w:rsid w:val="0001631E"/>
    <w:rsid w:val="000167B9"/>
    <w:rsid w:val="000176D1"/>
    <w:rsid w:val="00017738"/>
    <w:rsid w:val="00017763"/>
    <w:rsid w:val="000209B2"/>
    <w:rsid w:val="00021911"/>
    <w:rsid w:val="00023ED4"/>
    <w:rsid w:val="00024710"/>
    <w:rsid w:val="00024B7A"/>
    <w:rsid w:val="00025A50"/>
    <w:rsid w:val="000264E7"/>
    <w:rsid w:val="00027260"/>
    <w:rsid w:val="0003007A"/>
    <w:rsid w:val="00031F3C"/>
    <w:rsid w:val="00032828"/>
    <w:rsid w:val="000331D8"/>
    <w:rsid w:val="00033F62"/>
    <w:rsid w:val="00035146"/>
    <w:rsid w:val="00036037"/>
    <w:rsid w:val="00037269"/>
    <w:rsid w:val="000379BA"/>
    <w:rsid w:val="00037AD6"/>
    <w:rsid w:val="00037EAF"/>
    <w:rsid w:val="000411D9"/>
    <w:rsid w:val="000413BC"/>
    <w:rsid w:val="000425D2"/>
    <w:rsid w:val="000458BB"/>
    <w:rsid w:val="00045B3E"/>
    <w:rsid w:val="00045F9E"/>
    <w:rsid w:val="00046171"/>
    <w:rsid w:val="00047E8F"/>
    <w:rsid w:val="000501F8"/>
    <w:rsid w:val="0005029F"/>
    <w:rsid w:val="000503C5"/>
    <w:rsid w:val="00050BCE"/>
    <w:rsid w:val="00051E63"/>
    <w:rsid w:val="000528A3"/>
    <w:rsid w:val="00052FC6"/>
    <w:rsid w:val="0005482C"/>
    <w:rsid w:val="0005531B"/>
    <w:rsid w:val="00055DBF"/>
    <w:rsid w:val="00056166"/>
    <w:rsid w:val="000577E0"/>
    <w:rsid w:val="00060B44"/>
    <w:rsid w:val="00061188"/>
    <w:rsid w:val="00062EAB"/>
    <w:rsid w:val="00063D08"/>
    <w:rsid w:val="00065486"/>
    <w:rsid w:val="0006553B"/>
    <w:rsid w:val="000662EC"/>
    <w:rsid w:val="00067889"/>
    <w:rsid w:val="00067AB4"/>
    <w:rsid w:val="000713E8"/>
    <w:rsid w:val="00072903"/>
    <w:rsid w:val="0007374E"/>
    <w:rsid w:val="00076154"/>
    <w:rsid w:val="00076453"/>
    <w:rsid w:val="00076F31"/>
    <w:rsid w:val="000771A8"/>
    <w:rsid w:val="000772D9"/>
    <w:rsid w:val="0007758F"/>
    <w:rsid w:val="0008018E"/>
    <w:rsid w:val="00080CDA"/>
    <w:rsid w:val="0008232D"/>
    <w:rsid w:val="00082648"/>
    <w:rsid w:val="00083FC8"/>
    <w:rsid w:val="00084087"/>
    <w:rsid w:val="00084E19"/>
    <w:rsid w:val="00085534"/>
    <w:rsid w:val="000867F1"/>
    <w:rsid w:val="00087B58"/>
    <w:rsid w:val="000905DB"/>
    <w:rsid w:val="00090824"/>
    <w:rsid w:val="00091193"/>
    <w:rsid w:val="0009130E"/>
    <w:rsid w:val="00091A1B"/>
    <w:rsid w:val="000931EA"/>
    <w:rsid w:val="0009354A"/>
    <w:rsid w:val="000951D4"/>
    <w:rsid w:val="00095355"/>
    <w:rsid w:val="00097D92"/>
    <w:rsid w:val="000A057D"/>
    <w:rsid w:val="000A1730"/>
    <w:rsid w:val="000A2573"/>
    <w:rsid w:val="000A2795"/>
    <w:rsid w:val="000A2ED4"/>
    <w:rsid w:val="000A36CA"/>
    <w:rsid w:val="000A45C7"/>
    <w:rsid w:val="000A54E7"/>
    <w:rsid w:val="000A5AFA"/>
    <w:rsid w:val="000A6DFC"/>
    <w:rsid w:val="000A6EF0"/>
    <w:rsid w:val="000A7104"/>
    <w:rsid w:val="000B1871"/>
    <w:rsid w:val="000B1C99"/>
    <w:rsid w:val="000B1D89"/>
    <w:rsid w:val="000B2423"/>
    <w:rsid w:val="000B339D"/>
    <w:rsid w:val="000B3995"/>
    <w:rsid w:val="000B57EA"/>
    <w:rsid w:val="000B5A3A"/>
    <w:rsid w:val="000B5D04"/>
    <w:rsid w:val="000B6874"/>
    <w:rsid w:val="000B6C47"/>
    <w:rsid w:val="000B6C99"/>
    <w:rsid w:val="000B7AB3"/>
    <w:rsid w:val="000C0363"/>
    <w:rsid w:val="000C0636"/>
    <w:rsid w:val="000C0E19"/>
    <w:rsid w:val="000C10C4"/>
    <w:rsid w:val="000C24B3"/>
    <w:rsid w:val="000C2FE8"/>
    <w:rsid w:val="000C39ED"/>
    <w:rsid w:val="000C3C75"/>
    <w:rsid w:val="000C3E2D"/>
    <w:rsid w:val="000C4585"/>
    <w:rsid w:val="000C46F0"/>
    <w:rsid w:val="000C4D3F"/>
    <w:rsid w:val="000C5AD8"/>
    <w:rsid w:val="000C5DC2"/>
    <w:rsid w:val="000C68B4"/>
    <w:rsid w:val="000C731D"/>
    <w:rsid w:val="000D0CB3"/>
    <w:rsid w:val="000D151D"/>
    <w:rsid w:val="000D1BDF"/>
    <w:rsid w:val="000D2024"/>
    <w:rsid w:val="000D2E5F"/>
    <w:rsid w:val="000D375B"/>
    <w:rsid w:val="000D494A"/>
    <w:rsid w:val="000D6195"/>
    <w:rsid w:val="000D61DE"/>
    <w:rsid w:val="000D6EF7"/>
    <w:rsid w:val="000D6F0B"/>
    <w:rsid w:val="000D7D8C"/>
    <w:rsid w:val="000E02FF"/>
    <w:rsid w:val="000E11AE"/>
    <w:rsid w:val="000E13BB"/>
    <w:rsid w:val="000E1598"/>
    <w:rsid w:val="000E1FB9"/>
    <w:rsid w:val="000E2888"/>
    <w:rsid w:val="000E2FF6"/>
    <w:rsid w:val="000E484A"/>
    <w:rsid w:val="000E5820"/>
    <w:rsid w:val="000E72D1"/>
    <w:rsid w:val="000E74C7"/>
    <w:rsid w:val="000E7ACB"/>
    <w:rsid w:val="000F01E9"/>
    <w:rsid w:val="000F06AC"/>
    <w:rsid w:val="000F1357"/>
    <w:rsid w:val="000F17F8"/>
    <w:rsid w:val="000F2C67"/>
    <w:rsid w:val="000F37F3"/>
    <w:rsid w:val="000F44C1"/>
    <w:rsid w:val="000F4EA0"/>
    <w:rsid w:val="000F5000"/>
    <w:rsid w:val="000F665C"/>
    <w:rsid w:val="000F6CF2"/>
    <w:rsid w:val="0010095D"/>
    <w:rsid w:val="00100AF8"/>
    <w:rsid w:val="001012B6"/>
    <w:rsid w:val="00103758"/>
    <w:rsid w:val="00103BE0"/>
    <w:rsid w:val="00105706"/>
    <w:rsid w:val="0010666A"/>
    <w:rsid w:val="00106EB1"/>
    <w:rsid w:val="00107595"/>
    <w:rsid w:val="00110FB5"/>
    <w:rsid w:val="00110FDE"/>
    <w:rsid w:val="001119E4"/>
    <w:rsid w:val="00111E0D"/>
    <w:rsid w:val="001124B8"/>
    <w:rsid w:val="001130D9"/>
    <w:rsid w:val="001154E4"/>
    <w:rsid w:val="00116B7E"/>
    <w:rsid w:val="0011761D"/>
    <w:rsid w:val="00117CD2"/>
    <w:rsid w:val="00117EFA"/>
    <w:rsid w:val="00120353"/>
    <w:rsid w:val="00121F6E"/>
    <w:rsid w:val="00122F49"/>
    <w:rsid w:val="0012301E"/>
    <w:rsid w:val="00123E6E"/>
    <w:rsid w:val="0012413B"/>
    <w:rsid w:val="00124AC1"/>
    <w:rsid w:val="00125414"/>
    <w:rsid w:val="00125A3C"/>
    <w:rsid w:val="00127AA3"/>
    <w:rsid w:val="001301D2"/>
    <w:rsid w:val="00131460"/>
    <w:rsid w:val="0013211F"/>
    <w:rsid w:val="00133700"/>
    <w:rsid w:val="0013376E"/>
    <w:rsid w:val="001353E4"/>
    <w:rsid w:val="00136782"/>
    <w:rsid w:val="00137619"/>
    <w:rsid w:val="00137B5A"/>
    <w:rsid w:val="00137B78"/>
    <w:rsid w:val="00137DBB"/>
    <w:rsid w:val="00141381"/>
    <w:rsid w:val="001424C0"/>
    <w:rsid w:val="0014362B"/>
    <w:rsid w:val="00144C40"/>
    <w:rsid w:val="00145B9F"/>
    <w:rsid w:val="00146C6F"/>
    <w:rsid w:val="00146DBD"/>
    <w:rsid w:val="00147EE8"/>
    <w:rsid w:val="00150987"/>
    <w:rsid w:val="001517D1"/>
    <w:rsid w:val="00152135"/>
    <w:rsid w:val="00152149"/>
    <w:rsid w:val="00153169"/>
    <w:rsid w:val="001538AD"/>
    <w:rsid w:val="00153F2F"/>
    <w:rsid w:val="00154320"/>
    <w:rsid w:val="00154559"/>
    <w:rsid w:val="00155BE3"/>
    <w:rsid w:val="001566D3"/>
    <w:rsid w:val="0016002A"/>
    <w:rsid w:val="001617B5"/>
    <w:rsid w:val="00161B19"/>
    <w:rsid w:val="00162BD5"/>
    <w:rsid w:val="001635E2"/>
    <w:rsid w:val="001635E3"/>
    <w:rsid w:val="00163F78"/>
    <w:rsid w:val="0016490B"/>
    <w:rsid w:val="00164C01"/>
    <w:rsid w:val="00164F94"/>
    <w:rsid w:val="00165F1B"/>
    <w:rsid w:val="00166011"/>
    <w:rsid w:val="00171C6F"/>
    <w:rsid w:val="00171F42"/>
    <w:rsid w:val="0017272C"/>
    <w:rsid w:val="0017466F"/>
    <w:rsid w:val="001747EB"/>
    <w:rsid w:val="001761FC"/>
    <w:rsid w:val="0017691A"/>
    <w:rsid w:val="00176DD7"/>
    <w:rsid w:val="00177251"/>
    <w:rsid w:val="00177C30"/>
    <w:rsid w:val="00177F45"/>
    <w:rsid w:val="00183278"/>
    <w:rsid w:val="00184D50"/>
    <w:rsid w:val="001855CD"/>
    <w:rsid w:val="00185E50"/>
    <w:rsid w:val="00186F5B"/>
    <w:rsid w:val="0018761A"/>
    <w:rsid w:val="0019133B"/>
    <w:rsid w:val="00191E64"/>
    <w:rsid w:val="00192382"/>
    <w:rsid w:val="0019468E"/>
    <w:rsid w:val="00194EBE"/>
    <w:rsid w:val="00195161"/>
    <w:rsid w:val="00195E6C"/>
    <w:rsid w:val="001962C9"/>
    <w:rsid w:val="00196901"/>
    <w:rsid w:val="00197A0D"/>
    <w:rsid w:val="001A0890"/>
    <w:rsid w:val="001A3A5A"/>
    <w:rsid w:val="001A5A67"/>
    <w:rsid w:val="001A5AE3"/>
    <w:rsid w:val="001A609C"/>
    <w:rsid w:val="001A77A1"/>
    <w:rsid w:val="001A7D90"/>
    <w:rsid w:val="001A7ECB"/>
    <w:rsid w:val="001B0321"/>
    <w:rsid w:val="001B16CA"/>
    <w:rsid w:val="001B181C"/>
    <w:rsid w:val="001B2B7C"/>
    <w:rsid w:val="001B2D47"/>
    <w:rsid w:val="001B54CE"/>
    <w:rsid w:val="001B7297"/>
    <w:rsid w:val="001B7DC7"/>
    <w:rsid w:val="001C058A"/>
    <w:rsid w:val="001C0B36"/>
    <w:rsid w:val="001C0BB9"/>
    <w:rsid w:val="001C2188"/>
    <w:rsid w:val="001C4100"/>
    <w:rsid w:val="001C41A8"/>
    <w:rsid w:val="001C4764"/>
    <w:rsid w:val="001C5AC0"/>
    <w:rsid w:val="001C72F4"/>
    <w:rsid w:val="001C7CBD"/>
    <w:rsid w:val="001D07BB"/>
    <w:rsid w:val="001D1572"/>
    <w:rsid w:val="001D181F"/>
    <w:rsid w:val="001D2B00"/>
    <w:rsid w:val="001D2EB0"/>
    <w:rsid w:val="001D3C93"/>
    <w:rsid w:val="001D3EA4"/>
    <w:rsid w:val="001D43DA"/>
    <w:rsid w:val="001D527F"/>
    <w:rsid w:val="001D6E81"/>
    <w:rsid w:val="001D701D"/>
    <w:rsid w:val="001D7D54"/>
    <w:rsid w:val="001E0C8F"/>
    <w:rsid w:val="001E1709"/>
    <w:rsid w:val="001E1B47"/>
    <w:rsid w:val="001E2903"/>
    <w:rsid w:val="001E2B98"/>
    <w:rsid w:val="001E46CE"/>
    <w:rsid w:val="001E6176"/>
    <w:rsid w:val="001E67FC"/>
    <w:rsid w:val="001E6BD9"/>
    <w:rsid w:val="001E6D03"/>
    <w:rsid w:val="001E7E63"/>
    <w:rsid w:val="001F09FC"/>
    <w:rsid w:val="001F1148"/>
    <w:rsid w:val="001F15D2"/>
    <w:rsid w:val="001F1E6A"/>
    <w:rsid w:val="001F2996"/>
    <w:rsid w:val="001F3433"/>
    <w:rsid w:val="001F39B2"/>
    <w:rsid w:val="001F3B9E"/>
    <w:rsid w:val="001F4749"/>
    <w:rsid w:val="001F48B8"/>
    <w:rsid w:val="001F48ED"/>
    <w:rsid w:val="001F6AA0"/>
    <w:rsid w:val="001F7322"/>
    <w:rsid w:val="001F7A8E"/>
    <w:rsid w:val="00200F5D"/>
    <w:rsid w:val="00201BAB"/>
    <w:rsid w:val="00201DE0"/>
    <w:rsid w:val="00201F81"/>
    <w:rsid w:val="0020200A"/>
    <w:rsid w:val="002022D5"/>
    <w:rsid w:val="0020251F"/>
    <w:rsid w:val="00202F37"/>
    <w:rsid w:val="0020302A"/>
    <w:rsid w:val="002031B8"/>
    <w:rsid w:val="002034CC"/>
    <w:rsid w:val="00204945"/>
    <w:rsid w:val="002049FA"/>
    <w:rsid w:val="0020515A"/>
    <w:rsid w:val="00206123"/>
    <w:rsid w:val="002072D9"/>
    <w:rsid w:val="00212641"/>
    <w:rsid w:val="00212C92"/>
    <w:rsid w:val="00212FF2"/>
    <w:rsid w:val="002130A8"/>
    <w:rsid w:val="002147A2"/>
    <w:rsid w:val="00217831"/>
    <w:rsid w:val="00217AB4"/>
    <w:rsid w:val="00217D74"/>
    <w:rsid w:val="002204EE"/>
    <w:rsid w:val="002230C9"/>
    <w:rsid w:val="002236D3"/>
    <w:rsid w:val="00225287"/>
    <w:rsid w:val="002257AF"/>
    <w:rsid w:val="00225B0B"/>
    <w:rsid w:val="00226B88"/>
    <w:rsid w:val="002301C1"/>
    <w:rsid w:val="00230250"/>
    <w:rsid w:val="00231398"/>
    <w:rsid w:val="002316CB"/>
    <w:rsid w:val="00231CC3"/>
    <w:rsid w:val="002322F1"/>
    <w:rsid w:val="00233B8B"/>
    <w:rsid w:val="002360E4"/>
    <w:rsid w:val="00237088"/>
    <w:rsid w:val="002402EB"/>
    <w:rsid w:val="00240F92"/>
    <w:rsid w:val="00241EAE"/>
    <w:rsid w:val="00242183"/>
    <w:rsid w:val="002428C4"/>
    <w:rsid w:val="002438FC"/>
    <w:rsid w:val="00243904"/>
    <w:rsid w:val="00243CA9"/>
    <w:rsid w:val="0024424F"/>
    <w:rsid w:val="002456E8"/>
    <w:rsid w:val="002467C7"/>
    <w:rsid w:val="00246D8F"/>
    <w:rsid w:val="00246F74"/>
    <w:rsid w:val="00247107"/>
    <w:rsid w:val="00247BC0"/>
    <w:rsid w:val="00250388"/>
    <w:rsid w:val="0025068C"/>
    <w:rsid w:val="00250F60"/>
    <w:rsid w:val="00254136"/>
    <w:rsid w:val="00254728"/>
    <w:rsid w:val="0025604B"/>
    <w:rsid w:val="002565D5"/>
    <w:rsid w:val="00256831"/>
    <w:rsid w:val="002618F1"/>
    <w:rsid w:val="00262304"/>
    <w:rsid w:val="0026330A"/>
    <w:rsid w:val="002636FA"/>
    <w:rsid w:val="00263C5E"/>
    <w:rsid w:val="002646B0"/>
    <w:rsid w:val="002657F7"/>
    <w:rsid w:val="00266344"/>
    <w:rsid w:val="0026756B"/>
    <w:rsid w:val="00267BBB"/>
    <w:rsid w:val="00270ED9"/>
    <w:rsid w:val="00270EEA"/>
    <w:rsid w:val="0027215E"/>
    <w:rsid w:val="002726B9"/>
    <w:rsid w:val="002732C0"/>
    <w:rsid w:val="002743C9"/>
    <w:rsid w:val="002755D8"/>
    <w:rsid w:val="00275E4D"/>
    <w:rsid w:val="00275EC2"/>
    <w:rsid w:val="0027604B"/>
    <w:rsid w:val="002774AE"/>
    <w:rsid w:val="00281D2E"/>
    <w:rsid w:val="00282C75"/>
    <w:rsid w:val="0028367C"/>
    <w:rsid w:val="00283D27"/>
    <w:rsid w:val="00283D49"/>
    <w:rsid w:val="00283D94"/>
    <w:rsid w:val="00283E24"/>
    <w:rsid w:val="0028457B"/>
    <w:rsid w:val="00285F4C"/>
    <w:rsid w:val="002864E4"/>
    <w:rsid w:val="002901F7"/>
    <w:rsid w:val="00293310"/>
    <w:rsid w:val="00293A8F"/>
    <w:rsid w:val="00295451"/>
    <w:rsid w:val="00295A13"/>
    <w:rsid w:val="00295B39"/>
    <w:rsid w:val="00296077"/>
    <w:rsid w:val="00296767"/>
    <w:rsid w:val="00296999"/>
    <w:rsid w:val="00297279"/>
    <w:rsid w:val="00297558"/>
    <w:rsid w:val="00297BB0"/>
    <w:rsid w:val="00297EDF"/>
    <w:rsid w:val="002A02A5"/>
    <w:rsid w:val="002A0432"/>
    <w:rsid w:val="002A0C1D"/>
    <w:rsid w:val="002A1056"/>
    <w:rsid w:val="002A1CC6"/>
    <w:rsid w:val="002A1F3E"/>
    <w:rsid w:val="002A2751"/>
    <w:rsid w:val="002A3B72"/>
    <w:rsid w:val="002A48DA"/>
    <w:rsid w:val="002A4C1C"/>
    <w:rsid w:val="002A4DE7"/>
    <w:rsid w:val="002A7C5B"/>
    <w:rsid w:val="002B2722"/>
    <w:rsid w:val="002B2C79"/>
    <w:rsid w:val="002B37D8"/>
    <w:rsid w:val="002B5F5F"/>
    <w:rsid w:val="002B647A"/>
    <w:rsid w:val="002B659C"/>
    <w:rsid w:val="002B6FA0"/>
    <w:rsid w:val="002B7A8D"/>
    <w:rsid w:val="002C0162"/>
    <w:rsid w:val="002C1557"/>
    <w:rsid w:val="002C1EE8"/>
    <w:rsid w:val="002C2097"/>
    <w:rsid w:val="002C4C5E"/>
    <w:rsid w:val="002C5160"/>
    <w:rsid w:val="002C6474"/>
    <w:rsid w:val="002C6821"/>
    <w:rsid w:val="002C6A3D"/>
    <w:rsid w:val="002C6C93"/>
    <w:rsid w:val="002D02BA"/>
    <w:rsid w:val="002D07D4"/>
    <w:rsid w:val="002D19AE"/>
    <w:rsid w:val="002D21BC"/>
    <w:rsid w:val="002D3309"/>
    <w:rsid w:val="002D3AA9"/>
    <w:rsid w:val="002D4EF8"/>
    <w:rsid w:val="002D5BAE"/>
    <w:rsid w:val="002D650C"/>
    <w:rsid w:val="002E158F"/>
    <w:rsid w:val="002E23CA"/>
    <w:rsid w:val="002E2CD0"/>
    <w:rsid w:val="002E4715"/>
    <w:rsid w:val="002E4AB4"/>
    <w:rsid w:val="002E5C0F"/>
    <w:rsid w:val="002E6BD7"/>
    <w:rsid w:val="002F0E23"/>
    <w:rsid w:val="002F146D"/>
    <w:rsid w:val="002F1825"/>
    <w:rsid w:val="002F2654"/>
    <w:rsid w:val="002F4002"/>
    <w:rsid w:val="002F4C48"/>
    <w:rsid w:val="002F51A1"/>
    <w:rsid w:val="002F5F51"/>
    <w:rsid w:val="002F655A"/>
    <w:rsid w:val="002F6BCF"/>
    <w:rsid w:val="002F711B"/>
    <w:rsid w:val="00301E39"/>
    <w:rsid w:val="00301E50"/>
    <w:rsid w:val="00302F88"/>
    <w:rsid w:val="00303559"/>
    <w:rsid w:val="0030396B"/>
    <w:rsid w:val="00304C1B"/>
    <w:rsid w:val="00305E17"/>
    <w:rsid w:val="003070BE"/>
    <w:rsid w:val="00311F0C"/>
    <w:rsid w:val="00313770"/>
    <w:rsid w:val="00313CB8"/>
    <w:rsid w:val="00316527"/>
    <w:rsid w:val="00317BE7"/>
    <w:rsid w:val="00317C0C"/>
    <w:rsid w:val="00320459"/>
    <w:rsid w:val="00320504"/>
    <w:rsid w:val="0032170B"/>
    <w:rsid w:val="00321F24"/>
    <w:rsid w:val="00322349"/>
    <w:rsid w:val="003238CA"/>
    <w:rsid w:val="00323989"/>
    <w:rsid w:val="00323AAF"/>
    <w:rsid w:val="00323C3A"/>
    <w:rsid w:val="00323EEA"/>
    <w:rsid w:val="00325547"/>
    <w:rsid w:val="003261BB"/>
    <w:rsid w:val="0032627C"/>
    <w:rsid w:val="00326EC9"/>
    <w:rsid w:val="00327A10"/>
    <w:rsid w:val="00330F28"/>
    <w:rsid w:val="00331239"/>
    <w:rsid w:val="00331772"/>
    <w:rsid w:val="00333343"/>
    <w:rsid w:val="00333949"/>
    <w:rsid w:val="00334D2C"/>
    <w:rsid w:val="0033627B"/>
    <w:rsid w:val="00336A51"/>
    <w:rsid w:val="00340498"/>
    <w:rsid w:val="00340D77"/>
    <w:rsid w:val="00341031"/>
    <w:rsid w:val="00343AA3"/>
    <w:rsid w:val="00343C9A"/>
    <w:rsid w:val="003441FB"/>
    <w:rsid w:val="003442EA"/>
    <w:rsid w:val="00345BA9"/>
    <w:rsid w:val="00346D32"/>
    <w:rsid w:val="003471B1"/>
    <w:rsid w:val="003476E1"/>
    <w:rsid w:val="00347826"/>
    <w:rsid w:val="00347BB9"/>
    <w:rsid w:val="003506BB"/>
    <w:rsid w:val="00350916"/>
    <w:rsid w:val="00350C11"/>
    <w:rsid w:val="00351A80"/>
    <w:rsid w:val="00351AFC"/>
    <w:rsid w:val="00353F0B"/>
    <w:rsid w:val="00355FD2"/>
    <w:rsid w:val="00356275"/>
    <w:rsid w:val="00356F11"/>
    <w:rsid w:val="00360C9C"/>
    <w:rsid w:val="003617B3"/>
    <w:rsid w:val="00362DEA"/>
    <w:rsid w:val="00363874"/>
    <w:rsid w:val="003641FB"/>
    <w:rsid w:val="00366DAB"/>
    <w:rsid w:val="00366DCD"/>
    <w:rsid w:val="00371F19"/>
    <w:rsid w:val="00374206"/>
    <w:rsid w:val="00374489"/>
    <w:rsid w:val="00374C1A"/>
    <w:rsid w:val="00375071"/>
    <w:rsid w:val="00375742"/>
    <w:rsid w:val="00376DD8"/>
    <w:rsid w:val="00377B9C"/>
    <w:rsid w:val="003805C7"/>
    <w:rsid w:val="00380C8C"/>
    <w:rsid w:val="0038160F"/>
    <w:rsid w:val="00381A83"/>
    <w:rsid w:val="00382563"/>
    <w:rsid w:val="003832DD"/>
    <w:rsid w:val="00383CDD"/>
    <w:rsid w:val="00384096"/>
    <w:rsid w:val="00387651"/>
    <w:rsid w:val="003879F0"/>
    <w:rsid w:val="00387F09"/>
    <w:rsid w:val="0039065C"/>
    <w:rsid w:val="003912ED"/>
    <w:rsid w:val="00392D8A"/>
    <w:rsid w:val="00393433"/>
    <w:rsid w:val="00393620"/>
    <w:rsid w:val="0039475B"/>
    <w:rsid w:val="00395172"/>
    <w:rsid w:val="00395620"/>
    <w:rsid w:val="00395B68"/>
    <w:rsid w:val="00396435"/>
    <w:rsid w:val="00396CDC"/>
    <w:rsid w:val="0039762E"/>
    <w:rsid w:val="00397A93"/>
    <w:rsid w:val="003A0F55"/>
    <w:rsid w:val="003A1E24"/>
    <w:rsid w:val="003A32C1"/>
    <w:rsid w:val="003A32C8"/>
    <w:rsid w:val="003A3FC6"/>
    <w:rsid w:val="003A61BB"/>
    <w:rsid w:val="003A663C"/>
    <w:rsid w:val="003A67B8"/>
    <w:rsid w:val="003A6BAA"/>
    <w:rsid w:val="003A6F10"/>
    <w:rsid w:val="003A730F"/>
    <w:rsid w:val="003A7A04"/>
    <w:rsid w:val="003B077F"/>
    <w:rsid w:val="003B07D5"/>
    <w:rsid w:val="003B1CAE"/>
    <w:rsid w:val="003B1E80"/>
    <w:rsid w:val="003B1FE7"/>
    <w:rsid w:val="003B227C"/>
    <w:rsid w:val="003B290E"/>
    <w:rsid w:val="003B2C02"/>
    <w:rsid w:val="003B2ED4"/>
    <w:rsid w:val="003B3716"/>
    <w:rsid w:val="003B4383"/>
    <w:rsid w:val="003B4A9B"/>
    <w:rsid w:val="003B4D24"/>
    <w:rsid w:val="003B5626"/>
    <w:rsid w:val="003B6857"/>
    <w:rsid w:val="003B6946"/>
    <w:rsid w:val="003B6D5F"/>
    <w:rsid w:val="003B7056"/>
    <w:rsid w:val="003B7173"/>
    <w:rsid w:val="003C0C2C"/>
    <w:rsid w:val="003C24B5"/>
    <w:rsid w:val="003C2ECF"/>
    <w:rsid w:val="003C3E75"/>
    <w:rsid w:val="003C4167"/>
    <w:rsid w:val="003C41C3"/>
    <w:rsid w:val="003C46BF"/>
    <w:rsid w:val="003C4A22"/>
    <w:rsid w:val="003C4E3F"/>
    <w:rsid w:val="003C53F0"/>
    <w:rsid w:val="003C5666"/>
    <w:rsid w:val="003C598D"/>
    <w:rsid w:val="003C7E2F"/>
    <w:rsid w:val="003C7F73"/>
    <w:rsid w:val="003D1193"/>
    <w:rsid w:val="003D38AA"/>
    <w:rsid w:val="003D3CA7"/>
    <w:rsid w:val="003D679A"/>
    <w:rsid w:val="003D7074"/>
    <w:rsid w:val="003D77DF"/>
    <w:rsid w:val="003E0A44"/>
    <w:rsid w:val="003E142A"/>
    <w:rsid w:val="003E167D"/>
    <w:rsid w:val="003E2426"/>
    <w:rsid w:val="003E2681"/>
    <w:rsid w:val="003E2CEF"/>
    <w:rsid w:val="003E4965"/>
    <w:rsid w:val="003E500A"/>
    <w:rsid w:val="003E529A"/>
    <w:rsid w:val="003F08C3"/>
    <w:rsid w:val="003F134E"/>
    <w:rsid w:val="003F1665"/>
    <w:rsid w:val="003F185D"/>
    <w:rsid w:val="003F218E"/>
    <w:rsid w:val="003F2559"/>
    <w:rsid w:val="003F258A"/>
    <w:rsid w:val="003F2A37"/>
    <w:rsid w:val="003F2A81"/>
    <w:rsid w:val="003F2E9A"/>
    <w:rsid w:val="003F4891"/>
    <w:rsid w:val="003F5675"/>
    <w:rsid w:val="00400D35"/>
    <w:rsid w:val="00401319"/>
    <w:rsid w:val="00402DD9"/>
    <w:rsid w:val="00403D7B"/>
    <w:rsid w:val="00410E0B"/>
    <w:rsid w:val="004116D7"/>
    <w:rsid w:val="00412F23"/>
    <w:rsid w:val="0041380B"/>
    <w:rsid w:val="00414A63"/>
    <w:rsid w:val="00415473"/>
    <w:rsid w:val="00415B34"/>
    <w:rsid w:val="004164EF"/>
    <w:rsid w:val="00417E21"/>
    <w:rsid w:val="004206FD"/>
    <w:rsid w:val="004217F3"/>
    <w:rsid w:val="004249C3"/>
    <w:rsid w:val="004251C7"/>
    <w:rsid w:val="00425608"/>
    <w:rsid w:val="004258FA"/>
    <w:rsid w:val="004262F8"/>
    <w:rsid w:val="004266C7"/>
    <w:rsid w:val="00426705"/>
    <w:rsid w:val="004317A5"/>
    <w:rsid w:val="00431878"/>
    <w:rsid w:val="00432045"/>
    <w:rsid w:val="00432843"/>
    <w:rsid w:val="00433497"/>
    <w:rsid w:val="004334B2"/>
    <w:rsid w:val="004339C5"/>
    <w:rsid w:val="00433F47"/>
    <w:rsid w:val="00435944"/>
    <w:rsid w:val="00435C9B"/>
    <w:rsid w:val="0043643A"/>
    <w:rsid w:val="004366D2"/>
    <w:rsid w:val="00436F80"/>
    <w:rsid w:val="00440E20"/>
    <w:rsid w:val="00442780"/>
    <w:rsid w:val="00444DED"/>
    <w:rsid w:val="00445BDD"/>
    <w:rsid w:val="00450D08"/>
    <w:rsid w:val="00450EF7"/>
    <w:rsid w:val="00451C3B"/>
    <w:rsid w:val="00452738"/>
    <w:rsid w:val="004546A0"/>
    <w:rsid w:val="004555AE"/>
    <w:rsid w:val="00456BA0"/>
    <w:rsid w:val="00460089"/>
    <w:rsid w:val="004611D2"/>
    <w:rsid w:val="00461A3F"/>
    <w:rsid w:val="00461E24"/>
    <w:rsid w:val="004636C1"/>
    <w:rsid w:val="00463F5C"/>
    <w:rsid w:val="004640A0"/>
    <w:rsid w:val="004655EB"/>
    <w:rsid w:val="00466085"/>
    <w:rsid w:val="00466374"/>
    <w:rsid w:val="00467F07"/>
    <w:rsid w:val="00470BF9"/>
    <w:rsid w:val="00470EBB"/>
    <w:rsid w:val="00471725"/>
    <w:rsid w:val="00472D72"/>
    <w:rsid w:val="0047342C"/>
    <w:rsid w:val="004741E7"/>
    <w:rsid w:val="00475158"/>
    <w:rsid w:val="00475BC6"/>
    <w:rsid w:val="004760A5"/>
    <w:rsid w:val="00477F7B"/>
    <w:rsid w:val="0048001D"/>
    <w:rsid w:val="00480299"/>
    <w:rsid w:val="0048092D"/>
    <w:rsid w:val="004813CA"/>
    <w:rsid w:val="00482567"/>
    <w:rsid w:val="00482AA4"/>
    <w:rsid w:val="00482E37"/>
    <w:rsid w:val="0048481D"/>
    <w:rsid w:val="00484CBC"/>
    <w:rsid w:val="004853EA"/>
    <w:rsid w:val="0048569A"/>
    <w:rsid w:val="0048650F"/>
    <w:rsid w:val="00486562"/>
    <w:rsid w:val="004869A7"/>
    <w:rsid w:val="0048747E"/>
    <w:rsid w:val="0049092D"/>
    <w:rsid w:val="00491405"/>
    <w:rsid w:val="00491EF8"/>
    <w:rsid w:val="00495392"/>
    <w:rsid w:val="00495C91"/>
    <w:rsid w:val="00495D9D"/>
    <w:rsid w:val="004962A1"/>
    <w:rsid w:val="00496517"/>
    <w:rsid w:val="004971AA"/>
    <w:rsid w:val="00497785"/>
    <w:rsid w:val="004A0CEA"/>
    <w:rsid w:val="004A1499"/>
    <w:rsid w:val="004A2519"/>
    <w:rsid w:val="004A2F5E"/>
    <w:rsid w:val="004A32A7"/>
    <w:rsid w:val="004A416C"/>
    <w:rsid w:val="004A42AB"/>
    <w:rsid w:val="004A464B"/>
    <w:rsid w:val="004A582F"/>
    <w:rsid w:val="004A5C6A"/>
    <w:rsid w:val="004A7A90"/>
    <w:rsid w:val="004A7BC9"/>
    <w:rsid w:val="004B0435"/>
    <w:rsid w:val="004B1594"/>
    <w:rsid w:val="004B2015"/>
    <w:rsid w:val="004B20E4"/>
    <w:rsid w:val="004B236F"/>
    <w:rsid w:val="004B2EA3"/>
    <w:rsid w:val="004B3858"/>
    <w:rsid w:val="004B394E"/>
    <w:rsid w:val="004B3D28"/>
    <w:rsid w:val="004B483E"/>
    <w:rsid w:val="004B4E90"/>
    <w:rsid w:val="004B5734"/>
    <w:rsid w:val="004B62D9"/>
    <w:rsid w:val="004C02EC"/>
    <w:rsid w:val="004C1417"/>
    <w:rsid w:val="004C2979"/>
    <w:rsid w:val="004C2A30"/>
    <w:rsid w:val="004C3986"/>
    <w:rsid w:val="004C3F9B"/>
    <w:rsid w:val="004C419D"/>
    <w:rsid w:val="004C4523"/>
    <w:rsid w:val="004C4716"/>
    <w:rsid w:val="004C47D3"/>
    <w:rsid w:val="004C4AC9"/>
    <w:rsid w:val="004C4C7C"/>
    <w:rsid w:val="004C4E9A"/>
    <w:rsid w:val="004C593C"/>
    <w:rsid w:val="004C594E"/>
    <w:rsid w:val="004C79BE"/>
    <w:rsid w:val="004C7A60"/>
    <w:rsid w:val="004D1EF8"/>
    <w:rsid w:val="004D2CA0"/>
    <w:rsid w:val="004D31FC"/>
    <w:rsid w:val="004D46E0"/>
    <w:rsid w:val="004D49B4"/>
    <w:rsid w:val="004D502C"/>
    <w:rsid w:val="004D5563"/>
    <w:rsid w:val="004D6ABE"/>
    <w:rsid w:val="004D76EE"/>
    <w:rsid w:val="004D7C56"/>
    <w:rsid w:val="004E03CE"/>
    <w:rsid w:val="004E0484"/>
    <w:rsid w:val="004E0566"/>
    <w:rsid w:val="004E0A6E"/>
    <w:rsid w:val="004E16BB"/>
    <w:rsid w:val="004E2E54"/>
    <w:rsid w:val="004E3B93"/>
    <w:rsid w:val="004E3BC3"/>
    <w:rsid w:val="004E44B9"/>
    <w:rsid w:val="004E473F"/>
    <w:rsid w:val="004E5B6D"/>
    <w:rsid w:val="004E6ADA"/>
    <w:rsid w:val="004E718B"/>
    <w:rsid w:val="004F014E"/>
    <w:rsid w:val="004F01FE"/>
    <w:rsid w:val="004F0985"/>
    <w:rsid w:val="004F1F51"/>
    <w:rsid w:val="004F2608"/>
    <w:rsid w:val="004F442D"/>
    <w:rsid w:val="004F5908"/>
    <w:rsid w:val="004F6667"/>
    <w:rsid w:val="004F67A3"/>
    <w:rsid w:val="004F6854"/>
    <w:rsid w:val="004F6B01"/>
    <w:rsid w:val="004F6B21"/>
    <w:rsid w:val="004F6F04"/>
    <w:rsid w:val="004F72FA"/>
    <w:rsid w:val="004F76C9"/>
    <w:rsid w:val="004F7A58"/>
    <w:rsid w:val="00501FCD"/>
    <w:rsid w:val="00502AC6"/>
    <w:rsid w:val="00502F1F"/>
    <w:rsid w:val="00503C1B"/>
    <w:rsid w:val="00506AAC"/>
    <w:rsid w:val="0050713E"/>
    <w:rsid w:val="00510856"/>
    <w:rsid w:val="00510FD7"/>
    <w:rsid w:val="00511A9C"/>
    <w:rsid w:val="00512D97"/>
    <w:rsid w:val="00514741"/>
    <w:rsid w:val="00515745"/>
    <w:rsid w:val="00515D81"/>
    <w:rsid w:val="00515DCF"/>
    <w:rsid w:val="00515EC4"/>
    <w:rsid w:val="00516446"/>
    <w:rsid w:val="005165B9"/>
    <w:rsid w:val="00516700"/>
    <w:rsid w:val="00516981"/>
    <w:rsid w:val="00516F1F"/>
    <w:rsid w:val="00517431"/>
    <w:rsid w:val="00520085"/>
    <w:rsid w:val="00520630"/>
    <w:rsid w:val="00520C65"/>
    <w:rsid w:val="00520CDE"/>
    <w:rsid w:val="00523A1D"/>
    <w:rsid w:val="00523B56"/>
    <w:rsid w:val="00523F23"/>
    <w:rsid w:val="00524C60"/>
    <w:rsid w:val="00525027"/>
    <w:rsid w:val="00525D6D"/>
    <w:rsid w:val="00526209"/>
    <w:rsid w:val="00526593"/>
    <w:rsid w:val="00526D02"/>
    <w:rsid w:val="00527526"/>
    <w:rsid w:val="00527D9E"/>
    <w:rsid w:val="00527DC9"/>
    <w:rsid w:val="00532602"/>
    <w:rsid w:val="005331A9"/>
    <w:rsid w:val="0053402E"/>
    <w:rsid w:val="005350E3"/>
    <w:rsid w:val="00536586"/>
    <w:rsid w:val="0053781E"/>
    <w:rsid w:val="00540912"/>
    <w:rsid w:val="00541DE0"/>
    <w:rsid w:val="00542BC1"/>
    <w:rsid w:val="00543F24"/>
    <w:rsid w:val="00545042"/>
    <w:rsid w:val="005460AF"/>
    <w:rsid w:val="005463C9"/>
    <w:rsid w:val="0054705E"/>
    <w:rsid w:val="00547F63"/>
    <w:rsid w:val="00552309"/>
    <w:rsid w:val="00552CCC"/>
    <w:rsid w:val="0055378A"/>
    <w:rsid w:val="005545D2"/>
    <w:rsid w:val="00554853"/>
    <w:rsid w:val="00554C01"/>
    <w:rsid w:val="00555235"/>
    <w:rsid w:val="005552E4"/>
    <w:rsid w:val="00555365"/>
    <w:rsid w:val="005561AD"/>
    <w:rsid w:val="0055690E"/>
    <w:rsid w:val="00561392"/>
    <w:rsid w:val="005614AB"/>
    <w:rsid w:val="00561840"/>
    <w:rsid w:val="005623B3"/>
    <w:rsid w:val="0056272F"/>
    <w:rsid w:val="00562B2C"/>
    <w:rsid w:val="005642C2"/>
    <w:rsid w:val="00564388"/>
    <w:rsid w:val="005649EA"/>
    <w:rsid w:val="00565B37"/>
    <w:rsid w:val="00567F80"/>
    <w:rsid w:val="00570186"/>
    <w:rsid w:val="005704A2"/>
    <w:rsid w:val="00570897"/>
    <w:rsid w:val="00571442"/>
    <w:rsid w:val="005718B5"/>
    <w:rsid w:val="00574580"/>
    <w:rsid w:val="00574759"/>
    <w:rsid w:val="0057537A"/>
    <w:rsid w:val="00575F16"/>
    <w:rsid w:val="00576370"/>
    <w:rsid w:val="0058308B"/>
    <w:rsid w:val="00584E15"/>
    <w:rsid w:val="00586038"/>
    <w:rsid w:val="00586275"/>
    <w:rsid w:val="00586ACB"/>
    <w:rsid w:val="0058772D"/>
    <w:rsid w:val="005917D4"/>
    <w:rsid w:val="00591CDC"/>
    <w:rsid w:val="00592751"/>
    <w:rsid w:val="00592C95"/>
    <w:rsid w:val="00593B8D"/>
    <w:rsid w:val="005943FF"/>
    <w:rsid w:val="00594DE2"/>
    <w:rsid w:val="005958BB"/>
    <w:rsid w:val="00595E06"/>
    <w:rsid w:val="0059788E"/>
    <w:rsid w:val="005978BC"/>
    <w:rsid w:val="005A0823"/>
    <w:rsid w:val="005A0E3A"/>
    <w:rsid w:val="005A2712"/>
    <w:rsid w:val="005A5118"/>
    <w:rsid w:val="005A6372"/>
    <w:rsid w:val="005A72A3"/>
    <w:rsid w:val="005B0776"/>
    <w:rsid w:val="005B106F"/>
    <w:rsid w:val="005B12FF"/>
    <w:rsid w:val="005B2EBC"/>
    <w:rsid w:val="005B315A"/>
    <w:rsid w:val="005B322B"/>
    <w:rsid w:val="005B4A1B"/>
    <w:rsid w:val="005B7CE0"/>
    <w:rsid w:val="005C1284"/>
    <w:rsid w:val="005C1480"/>
    <w:rsid w:val="005C2E3D"/>
    <w:rsid w:val="005C3E2B"/>
    <w:rsid w:val="005C7623"/>
    <w:rsid w:val="005D1D6B"/>
    <w:rsid w:val="005D297E"/>
    <w:rsid w:val="005D4BBF"/>
    <w:rsid w:val="005D51C7"/>
    <w:rsid w:val="005D59F8"/>
    <w:rsid w:val="005D6C9C"/>
    <w:rsid w:val="005E0804"/>
    <w:rsid w:val="005E0EBF"/>
    <w:rsid w:val="005E138B"/>
    <w:rsid w:val="005E1C5C"/>
    <w:rsid w:val="005E24CD"/>
    <w:rsid w:val="005E2527"/>
    <w:rsid w:val="005E5A85"/>
    <w:rsid w:val="005E72C7"/>
    <w:rsid w:val="005E767C"/>
    <w:rsid w:val="005E7A85"/>
    <w:rsid w:val="005E7A8A"/>
    <w:rsid w:val="005F0286"/>
    <w:rsid w:val="005F1033"/>
    <w:rsid w:val="005F136A"/>
    <w:rsid w:val="005F13D0"/>
    <w:rsid w:val="005F14F5"/>
    <w:rsid w:val="005F1F1C"/>
    <w:rsid w:val="005F24AA"/>
    <w:rsid w:val="005F25E6"/>
    <w:rsid w:val="005F33E1"/>
    <w:rsid w:val="005F47C9"/>
    <w:rsid w:val="005F535F"/>
    <w:rsid w:val="005F78CD"/>
    <w:rsid w:val="005F7A61"/>
    <w:rsid w:val="0060090B"/>
    <w:rsid w:val="00602088"/>
    <w:rsid w:val="00604496"/>
    <w:rsid w:val="00606DAB"/>
    <w:rsid w:val="00607277"/>
    <w:rsid w:val="00610014"/>
    <w:rsid w:val="0061009E"/>
    <w:rsid w:val="00610433"/>
    <w:rsid w:val="0061183E"/>
    <w:rsid w:val="0061226E"/>
    <w:rsid w:val="00613292"/>
    <w:rsid w:val="00613A4A"/>
    <w:rsid w:val="00614C21"/>
    <w:rsid w:val="00614FC1"/>
    <w:rsid w:val="006164B6"/>
    <w:rsid w:val="00616CBF"/>
    <w:rsid w:val="00620FE3"/>
    <w:rsid w:val="00621BDF"/>
    <w:rsid w:val="00622FEF"/>
    <w:rsid w:val="00623D58"/>
    <w:rsid w:val="00624402"/>
    <w:rsid w:val="006250A8"/>
    <w:rsid w:val="00625F55"/>
    <w:rsid w:val="00625FDD"/>
    <w:rsid w:val="00626F96"/>
    <w:rsid w:val="0062706A"/>
    <w:rsid w:val="00627079"/>
    <w:rsid w:val="0062758E"/>
    <w:rsid w:val="00627940"/>
    <w:rsid w:val="00631693"/>
    <w:rsid w:val="0063185F"/>
    <w:rsid w:val="00633CB7"/>
    <w:rsid w:val="0063510C"/>
    <w:rsid w:val="00640ADF"/>
    <w:rsid w:val="00642A5B"/>
    <w:rsid w:val="00642E68"/>
    <w:rsid w:val="006447EF"/>
    <w:rsid w:val="00645AF2"/>
    <w:rsid w:val="00645CF9"/>
    <w:rsid w:val="00646E64"/>
    <w:rsid w:val="0064789B"/>
    <w:rsid w:val="00647D9A"/>
    <w:rsid w:val="00650CFA"/>
    <w:rsid w:val="00650E32"/>
    <w:rsid w:val="006514B8"/>
    <w:rsid w:val="00651717"/>
    <w:rsid w:val="006531EB"/>
    <w:rsid w:val="006535B8"/>
    <w:rsid w:val="0065377D"/>
    <w:rsid w:val="006539AB"/>
    <w:rsid w:val="006541A9"/>
    <w:rsid w:val="00655647"/>
    <w:rsid w:val="00656008"/>
    <w:rsid w:val="00656F1A"/>
    <w:rsid w:val="00657EAC"/>
    <w:rsid w:val="00661660"/>
    <w:rsid w:val="00661721"/>
    <w:rsid w:val="00661F15"/>
    <w:rsid w:val="0066292C"/>
    <w:rsid w:val="00664426"/>
    <w:rsid w:val="006648CA"/>
    <w:rsid w:val="0066550B"/>
    <w:rsid w:val="0066570C"/>
    <w:rsid w:val="006657AF"/>
    <w:rsid w:val="00665F22"/>
    <w:rsid w:val="00666CCE"/>
    <w:rsid w:val="0066710E"/>
    <w:rsid w:val="00667FA3"/>
    <w:rsid w:val="006736D7"/>
    <w:rsid w:val="00674410"/>
    <w:rsid w:val="00674851"/>
    <w:rsid w:val="00675420"/>
    <w:rsid w:val="00676086"/>
    <w:rsid w:val="00677481"/>
    <w:rsid w:val="006815BF"/>
    <w:rsid w:val="006821C6"/>
    <w:rsid w:val="00682907"/>
    <w:rsid w:val="00683358"/>
    <w:rsid w:val="00684D29"/>
    <w:rsid w:val="00686587"/>
    <w:rsid w:val="00687217"/>
    <w:rsid w:val="00690918"/>
    <w:rsid w:val="006912F4"/>
    <w:rsid w:val="00691859"/>
    <w:rsid w:val="00692648"/>
    <w:rsid w:val="006926B1"/>
    <w:rsid w:val="00692FE3"/>
    <w:rsid w:val="0069414B"/>
    <w:rsid w:val="006942E2"/>
    <w:rsid w:val="00694B6F"/>
    <w:rsid w:val="00696A70"/>
    <w:rsid w:val="00696AC4"/>
    <w:rsid w:val="00696F9B"/>
    <w:rsid w:val="00697306"/>
    <w:rsid w:val="00697714"/>
    <w:rsid w:val="00697882"/>
    <w:rsid w:val="00697EC8"/>
    <w:rsid w:val="006A1432"/>
    <w:rsid w:val="006A17D3"/>
    <w:rsid w:val="006A2F4D"/>
    <w:rsid w:val="006A4D93"/>
    <w:rsid w:val="006A5F86"/>
    <w:rsid w:val="006A607E"/>
    <w:rsid w:val="006A778E"/>
    <w:rsid w:val="006A7DBA"/>
    <w:rsid w:val="006A7FED"/>
    <w:rsid w:val="006B0E49"/>
    <w:rsid w:val="006B1424"/>
    <w:rsid w:val="006B2A7C"/>
    <w:rsid w:val="006B310D"/>
    <w:rsid w:val="006B4FCF"/>
    <w:rsid w:val="006B6617"/>
    <w:rsid w:val="006B6805"/>
    <w:rsid w:val="006B7B43"/>
    <w:rsid w:val="006B7F27"/>
    <w:rsid w:val="006C0FFA"/>
    <w:rsid w:val="006C1960"/>
    <w:rsid w:val="006C1AFB"/>
    <w:rsid w:val="006C3899"/>
    <w:rsid w:val="006C393C"/>
    <w:rsid w:val="006C399B"/>
    <w:rsid w:val="006C3B41"/>
    <w:rsid w:val="006C619C"/>
    <w:rsid w:val="006C6D95"/>
    <w:rsid w:val="006D0AF2"/>
    <w:rsid w:val="006D0F44"/>
    <w:rsid w:val="006D21D8"/>
    <w:rsid w:val="006D25A5"/>
    <w:rsid w:val="006D3748"/>
    <w:rsid w:val="006D3E23"/>
    <w:rsid w:val="006D57FC"/>
    <w:rsid w:val="006D679B"/>
    <w:rsid w:val="006D740C"/>
    <w:rsid w:val="006D7711"/>
    <w:rsid w:val="006E0D91"/>
    <w:rsid w:val="006E2368"/>
    <w:rsid w:val="006E257A"/>
    <w:rsid w:val="006E4272"/>
    <w:rsid w:val="006E4888"/>
    <w:rsid w:val="006E4BB2"/>
    <w:rsid w:val="006E57E4"/>
    <w:rsid w:val="006E597D"/>
    <w:rsid w:val="006E5F07"/>
    <w:rsid w:val="006F0DE5"/>
    <w:rsid w:val="006F1D9A"/>
    <w:rsid w:val="006F390F"/>
    <w:rsid w:val="006F396C"/>
    <w:rsid w:val="006F3D68"/>
    <w:rsid w:val="006F56B1"/>
    <w:rsid w:val="006F590C"/>
    <w:rsid w:val="006F5D1A"/>
    <w:rsid w:val="006F6A2E"/>
    <w:rsid w:val="006F7643"/>
    <w:rsid w:val="006F7A0C"/>
    <w:rsid w:val="00700D6C"/>
    <w:rsid w:val="00700FA3"/>
    <w:rsid w:val="00701D22"/>
    <w:rsid w:val="00702DC9"/>
    <w:rsid w:val="007043D1"/>
    <w:rsid w:val="0070444F"/>
    <w:rsid w:val="0070690C"/>
    <w:rsid w:val="00706F30"/>
    <w:rsid w:val="007074B5"/>
    <w:rsid w:val="00710916"/>
    <w:rsid w:val="007166E0"/>
    <w:rsid w:val="007173F2"/>
    <w:rsid w:val="00717F31"/>
    <w:rsid w:val="00720468"/>
    <w:rsid w:val="00722E1F"/>
    <w:rsid w:val="0072348A"/>
    <w:rsid w:val="00723653"/>
    <w:rsid w:val="00726318"/>
    <w:rsid w:val="007276F2"/>
    <w:rsid w:val="00731242"/>
    <w:rsid w:val="0073168A"/>
    <w:rsid w:val="00732AC5"/>
    <w:rsid w:val="00734960"/>
    <w:rsid w:val="00737304"/>
    <w:rsid w:val="00737A5D"/>
    <w:rsid w:val="00737B37"/>
    <w:rsid w:val="007400A5"/>
    <w:rsid w:val="00741011"/>
    <w:rsid w:val="00742F5C"/>
    <w:rsid w:val="007432A5"/>
    <w:rsid w:val="00744DDF"/>
    <w:rsid w:val="007450D1"/>
    <w:rsid w:val="007453C8"/>
    <w:rsid w:val="00745D11"/>
    <w:rsid w:val="00746D4F"/>
    <w:rsid w:val="00746F49"/>
    <w:rsid w:val="00747E22"/>
    <w:rsid w:val="0075106C"/>
    <w:rsid w:val="00751341"/>
    <w:rsid w:val="00751E9D"/>
    <w:rsid w:val="00752FEB"/>
    <w:rsid w:val="00753A19"/>
    <w:rsid w:val="00755EEF"/>
    <w:rsid w:val="00756279"/>
    <w:rsid w:val="00756392"/>
    <w:rsid w:val="0075721D"/>
    <w:rsid w:val="007578B2"/>
    <w:rsid w:val="007609D1"/>
    <w:rsid w:val="007611CF"/>
    <w:rsid w:val="0076180E"/>
    <w:rsid w:val="00761B0A"/>
    <w:rsid w:val="00762CE0"/>
    <w:rsid w:val="00764AF5"/>
    <w:rsid w:val="00764C07"/>
    <w:rsid w:val="00764D76"/>
    <w:rsid w:val="00766821"/>
    <w:rsid w:val="00766973"/>
    <w:rsid w:val="00766DD5"/>
    <w:rsid w:val="007673BA"/>
    <w:rsid w:val="00767ACA"/>
    <w:rsid w:val="00770058"/>
    <w:rsid w:val="007701F0"/>
    <w:rsid w:val="007702B2"/>
    <w:rsid w:val="00770AEE"/>
    <w:rsid w:val="00771EF3"/>
    <w:rsid w:val="00773636"/>
    <w:rsid w:val="00775271"/>
    <w:rsid w:val="00775AB2"/>
    <w:rsid w:val="007763C9"/>
    <w:rsid w:val="00776E81"/>
    <w:rsid w:val="00777EC1"/>
    <w:rsid w:val="007807E1"/>
    <w:rsid w:val="0078220F"/>
    <w:rsid w:val="00782636"/>
    <w:rsid w:val="00783767"/>
    <w:rsid w:val="00783939"/>
    <w:rsid w:val="00784578"/>
    <w:rsid w:val="00790544"/>
    <w:rsid w:val="00790866"/>
    <w:rsid w:val="00791877"/>
    <w:rsid w:val="00792374"/>
    <w:rsid w:val="007926CF"/>
    <w:rsid w:val="00793FE0"/>
    <w:rsid w:val="00794A88"/>
    <w:rsid w:val="00794DCA"/>
    <w:rsid w:val="007959E4"/>
    <w:rsid w:val="00796896"/>
    <w:rsid w:val="00796982"/>
    <w:rsid w:val="00796CF7"/>
    <w:rsid w:val="007A0847"/>
    <w:rsid w:val="007A1848"/>
    <w:rsid w:val="007A2637"/>
    <w:rsid w:val="007A3C0E"/>
    <w:rsid w:val="007A4111"/>
    <w:rsid w:val="007A7703"/>
    <w:rsid w:val="007A791F"/>
    <w:rsid w:val="007B0371"/>
    <w:rsid w:val="007B4669"/>
    <w:rsid w:val="007B495D"/>
    <w:rsid w:val="007B564A"/>
    <w:rsid w:val="007B66FA"/>
    <w:rsid w:val="007B6C49"/>
    <w:rsid w:val="007C061C"/>
    <w:rsid w:val="007C08FB"/>
    <w:rsid w:val="007C1FA6"/>
    <w:rsid w:val="007C2689"/>
    <w:rsid w:val="007C367D"/>
    <w:rsid w:val="007C43A1"/>
    <w:rsid w:val="007C4D9B"/>
    <w:rsid w:val="007C4E2E"/>
    <w:rsid w:val="007C578D"/>
    <w:rsid w:val="007C5B20"/>
    <w:rsid w:val="007C645D"/>
    <w:rsid w:val="007C7512"/>
    <w:rsid w:val="007C7CFF"/>
    <w:rsid w:val="007C7D27"/>
    <w:rsid w:val="007D0795"/>
    <w:rsid w:val="007D1D05"/>
    <w:rsid w:val="007D1E73"/>
    <w:rsid w:val="007D2E1C"/>
    <w:rsid w:val="007D384D"/>
    <w:rsid w:val="007D5AFD"/>
    <w:rsid w:val="007D5E08"/>
    <w:rsid w:val="007D69E2"/>
    <w:rsid w:val="007E0CFF"/>
    <w:rsid w:val="007E1694"/>
    <w:rsid w:val="007E23DE"/>
    <w:rsid w:val="007E3323"/>
    <w:rsid w:val="007E3F9E"/>
    <w:rsid w:val="007E630D"/>
    <w:rsid w:val="007E687E"/>
    <w:rsid w:val="007E7AFA"/>
    <w:rsid w:val="007E7F11"/>
    <w:rsid w:val="007F0FFB"/>
    <w:rsid w:val="007F15DD"/>
    <w:rsid w:val="007F245B"/>
    <w:rsid w:val="007F30AC"/>
    <w:rsid w:val="007F335A"/>
    <w:rsid w:val="007F3AB6"/>
    <w:rsid w:val="007F500F"/>
    <w:rsid w:val="007F6559"/>
    <w:rsid w:val="007F6886"/>
    <w:rsid w:val="00800AEA"/>
    <w:rsid w:val="008022FF"/>
    <w:rsid w:val="008023A3"/>
    <w:rsid w:val="00802D13"/>
    <w:rsid w:val="00803C2D"/>
    <w:rsid w:val="008042B7"/>
    <w:rsid w:val="0080598D"/>
    <w:rsid w:val="00806963"/>
    <w:rsid w:val="00810E02"/>
    <w:rsid w:val="00811C9F"/>
    <w:rsid w:val="008122B4"/>
    <w:rsid w:val="00812C8D"/>
    <w:rsid w:val="00813ABE"/>
    <w:rsid w:val="00813C5B"/>
    <w:rsid w:val="008142A9"/>
    <w:rsid w:val="008158DB"/>
    <w:rsid w:val="00817C50"/>
    <w:rsid w:val="008209CE"/>
    <w:rsid w:val="008223AA"/>
    <w:rsid w:val="0082315A"/>
    <w:rsid w:val="00823210"/>
    <w:rsid w:val="008239EB"/>
    <w:rsid w:val="00823B58"/>
    <w:rsid w:val="00823B89"/>
    <w:rsid w:val="0082422B"/>
    <w:rsid w:val="0082491B"/>
    <w:rsid w:val="00825401"/>
    <w:rsid w:val="00826EFA"/>
    <w:rsid w:val="00827369"/>
    <w:rsid w:val="00827ED1"/>
    <w:rsid w:val="008300B8"/>
    <w:rsid w:val="0083062D"/>
    <w:rsid w:val="00830750"/>
    <w:rsid w:val="00832B8F"/>
    <w:rsid w:val="00832E3F"/>
    <w:rsid w:val="008330BF"/>
    <w:rsid w:val="00833D29"/>
    <w:rsid w:val="0083435D"/>
    <w:rsid w:val="008364B1"/>
    <w:rsid w:val="008375B6"/>
    <w:rsid w:val="00837819"/>
    <w:rsid w:val="00837C62"/>
    <w:rsid w:val="00840E8F"/>
    <w:rsid w:val="00842691"/>
    <w:rsid w:val="008434EF"/>
    <w:rsid w:val="00843E3B"/>
    <w:rsid w:val="00844065"/>
    <w:rsid w:val="00844272"/>
    <w:rsid w:val="008447C5"/>
    <w:rsid w:val="0084653E"/>
    <w:rsid w:val="00846E3F"/>
    <w:rsid w:val="00847F74"/>
    <w:rsid w:val="008513E3"/>
    <w:rsid w:val="00851856"/>
    <w:rsid w:val="0085305B"/>
    <w:rsid w:val="00853999"/>
    <w:rsid w:val="008547CF"/>
    <w:rsid w:val="00854934"/>
    <w:rsid w:val="00854BCD"/>
    <w:rsid w:val="0085607E"/>
    <w:rsid w:val="00856396"/>
    <w:rsid w:val="00857352"/>
    <w:rsid w:val="008573FF"/>
    <w:rsid w:val="008607B6"/>
    <w:rsid w:val="00860A58"/>
    <w:rsid w:val="0086118B"/>
    <w:rsid w:val="00861E9A"/>
    <w:rsid w:val="00861FAA"/>
    <w:rsid w:val="008624D3"/>
    <w:rsid w:val="00862CE3"/>
    <w:rsid w:val="00862E70"/>
    <w:rsid w:val="00863F53"/>
    <w:rsid w:val="008641F9"/>
    <w:rsid w:val="00864F02"/>
    <w:rsid w:val="00865310"/>
    <w:rsid w:val="00865F64"/>
    <w:rsid w:val="00866945"/>
    <w:rsid w:val="0086749B"/>
    <w:rsid w:val="008706EC"/>
    <w:rsid w:val="00870848"/>
    <w:rsid w:val="00871BEC"/>
    <w:rsid w:val="00872847"/>
    <w:rsid w:val="0087385B"/>
    <w:rsid w:val="00873B76"/>
    <w:rsid w:val="00874896"/>
    <w:rsid w:val="00874987"/>
    <w:rsid w:val="00874A7A"/>
    <w:rsid w:val="00874B4D"/>
    <w:rsid w:val="00874C75"/>
    <w:rsid w:val="0087604D"/>
    <w:rsid w:val="00876109"/>
    <w:rsid w:val="008769AB"/>
    <w:rsid w:val="00877F52"/>
    <w:rsid w:val="00881D9B"/>
    <w:rsid w:val="00882043"/>
    <w:rsid w:val="00882168"/>
    <w:rsid w:val="0088223F"/>
    <w:rsid w:val="00882C64"/>
    <w:rsid w:val="008838B8"/>
    <w:rsid w:val="00885DE9"/>
    <w:rsid w:val="008865B4"/>
    <w:rsid w:val="008865FC"/>
    <w:rsid w:val="00892185"/>
    <w:rsid w:val="00893744"/>
    <w:rsid w:val="00894D8D"/>
    <w:rsid w:val="008951D7"/>
    <w:rsid w:val="008953EE"/>
    <w:rsid w:val="0089591B"/>
    <w:rsid w:val="00895D0D"/>
    <w:rsid w:val="008969B2"/>
    <w:rsid w:val="00896ED8"/>
    <w:rsid w:val="008A0168"/>
    <w:rsid w:val="008A11D9"/>
    <w:rsid w:val="008A209B"/>
    <w:rsid w:val="008A3288"/>
    <w:rsid w:val="008A3953"/>
    <w:rsid w:val="008A3FE7"/>
    <w:rsid w:val="008A470D"/>
    <w:rsid w:val="008A473F"/>
    <w:rsid w:val="008A4DFD"/>
    <w:rsid w:val="008A525E"/>
    <w:rsid w:val="008A5C63"/>
    <w:rsid w:val="008A5C6A"/>
    <w:rsid w:val="008A64E3"/>
    <w:rsid w:val="008A6F07"/>
    <w:rsid w:val="008A7010"/>
    <w:rsid w:val="008A72DB"/>
    <w:rsid w:val="008B0A90"/>
    <w:rsid w:val="008B149D"/>
    <w:rsid w:val="008B1680"/>
    <w:rsid w:val="008B1823"/>
    <w:rsid w:val="008B2198"/>
    <w:rsid w:val="008B2298"/>
    <w:rsid w:val="008B2B3D"/>
    <w:rsid w:val="008B2E0E"/>
    <w:rsid w:val="008B301D"/>
    <w:rsid w:val="008B4000"/>
    <w:rsid w:val="008B4B42"/>
    <w:rsid w:val="008B61D2"/>
    <w:rsid w:val="008C0FED"/>
    <w:rsid w:val="008C1F93"/>
    <w:rsid w:val="008C3146"/>
    <w:rsid w:val="008C39DA"/>
    <w:rsid w:val="008C3D60"/>
    <w:rsid w:val="008C42C9"/>
    <w:rsid w:val="008C51AE"/>
    <w:rsid w:val="008C586F"/>
    <w:rsid w:val="008C7E99"/>
    <w:rsid w:val="008D0F6A"/>
    <w:rsid w:val="008D1CF0"/>
    <w:rsid w:val="008D1DB0"/>
    <w:rsid w:val="008D2975"/>
    <w:rsid w:val="008D3A15"/>
    <w:rsid w:val="008D4D94"/>
    <w:rsid w:val="008D62A7"/>
    <w:rsid w:val="008D7046"/>
    <w:rsid w:val="008D7079"/>
    <w:rsid w:val="008E0B42"/>
    <w:rsid w:val="008E1163"/>
    <w:rsid w:val="008E192C"/>
    <w:rsid w:val="008E1BD7"/>
    <w:rsid w:val="008E3F9F"/>
    <w:rsid w:val="008E418B"/>
    <w:rsid w:val="008E49E2"/>
    <w:rsid w:val="008E4C55"/>
    <w:rsid w:val="008E61A7"/>
    <w:rsid w:val="008E75EA"/>
    <w:rsid w:val="008F018E"/>
    <w:rsid w:val="008F1786"/>
    <w:rsid w:val="008F19B4"/>
    <w:rsid w:val="008F269A"/>
    <w:rsid w:val="008F2E64"/>
    <w:rsid w:val="008F59AD"/>
    <w:rsid w:val="008F5BF4"/>
    <w:rsid w:val="008F7437"/>
    <w:rsid w:val="008F74F2"/>
    <w:rsid w:val="009005DB"/>
    <w:rsid w:val="009008A3"/>
    <w:rsid w:val="009008D8"/>
    <w:rsid w:val="00900FC3"/>
    <w:rsid w:val="009030CE"/>
    <w:rsid w:val="009031D6"/>
    <w:rsid w:val="00903C04"/>
    <w:rsid w:val="00903D95"/>
    <w:rsid w:val="00904122"/>
    <w:rsid w:val="00904256"/>
    <w:rsid w:val="009048D5"/>
    <w:rsid w:val="00904B24"/>
    <w:rsid w:val="009075BF"/>
    <w:rsid w:val="00907F41"/>
    <w:rsid w:val="0091083E"/>
    <w:rsid w:val="00910C49"/>
    <w:rsid w:val="00911741"/>
    <w:rsid w:val="00911979"/>
    <w:rsid w:val="00913A28"/>
    <w:rsid w:val="0091433D"/>
    <w:rsid w:val="00914A52"/>
    <w:rsid w:val="00915D2B"/>
    <w:rsid w:val="00921145"/>
    <w:rsid w:val="0092124D"/>
    <w:rsid w:val="00921564"/>
    <w:rsid w:val="00923503"/>
    <w:rsid w:val="00923F36"/>
    <w:rsid w:val="00925B3D"/>
    <w:rsid w:val="00925DE6"/>
    <w:rsid w:val="00927122"/>
    <w:rsid w:val="0092751D"/>
    <w:rsid w:val="009301A3"/>
    <w:rsid w:val="009314C6"/>
    <w:rsid w:val="00931CB5"/>
    <w:rsid w:val="00932643"/>
    <w:rsid w:val="00932A97"/>
    <w:rsid w:val="00932D44"/>
    <w:rsid w:val="00933D77"/>
    <w:rsid w:val="009342EA"/>
    <w:rsid w:val="00934B5C"/>
    <w:rsid w:val="00934C07"/>
    <w:rsid w:val="0093595C"/>
    <w:rsid w:val="0093603D"/>
    <w:rsid w:val="009365B7"/>
    <w:rsid w:val="009366E1"/>
    <w:rsid w:val="00936910"/>
    <w:rsid w:val="00936C5F"/>
    <w:rsid w:val="00937192"/>
    <w:rsid w:val="0093767A"/>
    <w:rsid w:val="0093773B"/>
    <w:rsid w:val="0094012F"/>
    <w:rsid w:val="0094039B"/>
    <w:rsid w:val="00942161"/>
    <w:rsid w:val="009421E7"/>
    <w:rsid w:val="00942BB0"/>
    <w:rsid w:val="00942C11"/>
    <w:rsid w:val="0094581A"/>
    <w:rsid w:val="009474FE"/>
    <w:rsid w:val="00947525"/>
    <w:rsid w:val="009503B8"/>
    <w:rsid w:val="00950AED"/>
    <w:rsid w:val="00950B62"/>
    <w:rsid w:val="009519FD"/>
    <w:rsid w:val="00951A94"/>
    <w:rsid w:val="00952A42"/>
    <w:rsid w:val="00952ECD"/>
    <w:rsid w:val="00953368"/>
    <w:rsid w:val="009546E6"/>
    <w:rsid w:val="00955974"/>
    <w:rsid w:val="009575E0"/>
    <w:rsid w:val="00960A2E"/>
    <w:rsid w:val="00961CFA"/>
    <w:rsid w:val="00961E4F"/>
    <w:rsid w:val="0096351E"/>
    <w:rsid w:val="00963B1D"/>
    <w:rsid w:val="00964118"/>
    <w:rsid w:val="00964A65"/>
    <w:rsid w:val="00964ABC"/>
    <w:rsid w:val="0096775F"/>
    <w:rsid w:val="00967D2D"/>
    <w:rsid w:val="00972442"/>
    <w:rsid w:val="009728AF"/>
    <w:rsid w:val="00973534"/>
    <w:rsid w:val="00974C08"/>
    <w:rsid w:val="00975054"/>
    <w:rsid w:val="00975650"/>
    <w:rsid w:val="009768FA"/>
    <w:rsid w:val="009778B8"/>
    <w:rsid w:val="00980B5E"/>
    <w:rsid w:val="00980BCB"/>
    <w:rsid w:val="00980FD5"/>
    <w:rsid w:val="009813D9"/>
    <w:rsid w:val="00981754"/>
    <w:rsid w:val="00981D40"/>
    <w:rsid w:val="00983365"/>
    <w:rsid w:val="00984000"/>
    <w:rsid w:val="0098609F"/>
    <w:rsid w:val="00986509"/>
    <w:rsid w:val="009868E8"/>
    <w:rsid w:val="0098700B"/>
    <w:rsid w:val="009905AD"/>
    <w:rsid w:val="00991AED"/>
    <w:rsid w:val="0099205E"/>
    <w:rsid w:val="0099243D"/>
    <w:rsid w:val="00993DC9"/>
    <w:rsid w:val="0099428F"/>
    <w:rsid w:val="00994439"/>
    <w:rsid w:val="00994744"/>
    <w:rsid w:val="009A1CCF"/>
    <w:rsid w:val="009A334E"/>
    <w:rsid w:val="009A6511"/>
    <w:rsid w:val="009B0288"/>
    <w:rsid w:val="009B173D"/>
    <w:rsid w:val="009B2D63"/>
    <w:rsid w:val="009B3084"/>
    <w:rsid w:val="009B35E3"/>
    <w:rsid w:val="009B6131"/>
    <w:rsid w:val="009C27BD"/>
    <w:rsid w:val="009C6264"/>
    <w:rsid w:val="009C6833"/>
    <w:rsid w:val="009C693D"/>
    <w:rsid w:val="009C7F32"/>
    <w:rsid w:val="009D3370"/>
    <w:rsid w:val="009D37BE"/>
    <w:rsid w:val="009D522C"/>
    <w:rsid w:val="009D5722"/>
    <w:rsid w:val="009D79C6"/>
    <w:rsid w:val="009E022B"/>
    <w:rsid w:val="009E04FE"/>
    <w:rsid w:val="009E0851"/>
    <w:rsid w:val="009E2AED"/>
    <w:rsid w:val="009E65C0"/>
    <w:rsid w:val="009E6631"/>
    <w:rsid w:val="009E677D"/>
    <w:rsid w:val="009E7F90"/>
    <w:rsid w:val="009F10B8"/>
    <w:rsid w:val="009F1E02"/>
    <w:rsid w:val="009F1F91"/>
    <w:rsid w:val="009F25E5"/>
    <w:rsid w:val="009F26BC"/>
    <w:rsid w:val="009F3847"/>
    <w:rsid w:val="009F3E35"/>
    <w:rsid w:val="009F3FCF"/>
    <w:rsid w:val="009F533D"/>
    <w:rsid w:val="009F6508"/>
    <w:rsid w:val="009F7292"/>
    <w:rsid w:val="009F7347"/>
    <w:rsid w:val="009F7485"/>
    <w:rsid w:val="009F75EA"/>
    <w:rsid w:val="009F795F"/>
    <w:rsid w:val="00A00B71"/>
    <w:rsid w:val="00A00E2A"/>
    <w:rsid w:val="00A00F43"/>
    <w:rsid w:val="00A027AA"/>
    <w:rsid w:val="00A02B4E"/>
    <w:rsid w:val="00A02FDA"/>
    <w:rsid w:val="00A033EA"/>
    <w:rsid w:val="00A03720"/>
    <w:rsid w:val="00A110B3"/>
    <w:rsid w:val="00A11C7E"/>
    <w:rsid w:val="00A14359"/>
    <w:rsid w:val="00A14B0A"/>
    <w:rsid w:val="00A14C62"/>
    <w:rsid w:val="00A155D4"/>
    <w:rsid w:val="00A158D7"/>
    <w:rsid w:val="00A162E3"/>
    <w:rsid w:val="00A16C34"/>
    <w:rsid w:val="00A17169"/>
    <w:rsid w:val="00A20C35"/>
    <w:rsid w:val="00A2174B"/>
    <w:rsid w:val="00A2188D"/>
    <w:rsid w:val="00A21C5A"/>
    <w:rsid w:val="00A22009"/>
    <w:rsid w:val="00A228CC"/>
    <w:rsid w:val="00A23355"/>
    <w:rsid w:val="00A26E49"/>
    <w:rsid w:val="00A26F71"/>
    <w:rsid w:val="00A31060"/>
    <w:rsid w:val="00A3179F"/>
    <w:rsid w:val="00A31A8D"/>
    <w:rsid w:val="00A31FD7"/>
    <w:rsid w:val="00A32957"/>
    <w:rsid w:val="00A32EDD"/>
    <w:rsid w:val="00A33170"/>
    <w:rsid w:val="00A339C3"/>
    <w:rsid w:val="00A34087"/>
    <w:rsid w:val="00A34A8D"/>
    <w:rsid w:val="00A37DA1"/>
    <w:rsid w:val="00A4063E"/>
    <w:rsid w:val="00A41BC3"/>
    <w:rsid w:val="00A421E9"/>
    <w:rsid w:val="00A423FA"/>
    <w:rsid w:val="00A42717"/>
    <w:rsid w:val="00A428AE"/>
    <w:rsid w:val="00A42CDA"/>
    <w:rsid w:val="00A42F6C"/>
    <w:rsid w:val="00A433BA"/>
    <w:rsid w:val="00A43EE8"/>
    <w:rsid w:val="00A451A5"/>
    <w:rsid w:val="00A45D2E"/>
    <w:rsid w:val="00A474D8"/>
    <w:rsid w:val="00A474FF"/>
    <w:rsid w:val="00A475F9"/>
    <w:rsid w:val="00A47B56"/>
    <w:rsid w:val="00A5087D"/>
    <w:rsid w:val="00A51468"/>
    <w:rsid w:val="00A54854"/>
    <w:rsid w:val="00A54DBA"/>
    <w:rsid w:val="00A5589E"/>
    <w:rsid w:val="00A55A8A"/>
    <w:rsid w:val="00A55DB1"/>
    <w:rsid w:val="00A56D91"/>
    <w:rsid w:val="00A601E4"/>
    <w:rsid w:val="00A632D5"/>
    <w:rsid w:val="00A64B97"/>
    <w:rsid w:val="00A64FDC"/>
    <w:rsid w:val="00A651A4"/>
    <w:rsid w:val="00A6552B"/>
    <w:rsid w:val="00A663B7"/>
    <w:rsid w:val="00A674EC"/>
    <w:rsid w:val="00A67CFD"/>
    <w:rsid w:val="00A70FB3"/>
    <w:rsid w:val="00A710EE"/>
    <w:rsid w:val="00A75B32"/>
    <w:rsid w:val="00A76FF6"/>
    <w:rsid w:val="00A77462"/>
    <w:rsid w:val="00A801C8"/>
    <w:rsid w:val="00A80F8E"/>
    <w:rsid w:val="00A8151F"/>
    <w:rsid w:val="00A815EB"/>
    <w:rsid w:val="00A830A1"/>
    <w:rsid w:val="00A834F8"/>
    <w:rsid w:val="00A859E7"/>
    <w:rsid w:val="00A8635C"/>
    <w:rsid w:val="00A869BB"/>
    <w:rsid w:val="00A876E7"/>
    <w:rsid w:val="00A90D05"/>
    <w:rsid w:val="00A90EBF"/>
    <w:rsid w:val="00A9231A"/>
    <w:rsid w:val="00A92ED7"/>
    <w:rsid w:val="00A931E1"/>
    <w:rsid w:val="00A949A5"/>
    <w:rsid w:val="00A95E0F"/>
    <w:rsid w:val="00A95F66"/>
    <w:rsid w:val="00A96186"/>
    <w:rsid w:val="00A96C28"/>
    <w:rsid w:val="00A97746"/>
    <w:rsid w:val="00A97767"/>
    <w:rsid w:val="00A978C7"/>
    <w:rsid w:val="00A97962"/>
    <w:rsid w:val="00AA24B9"/>
    <w:rsid w:val="00AA3055"/>
    <w:rsid w:val="00AA3417"/>
    <w:rsid w:val="00AA5A3E"/>
    <w:rsid w:val="00AA5C79"/>
    <w:rsid w:val="00AA7A7E"/>
    <w:rsid w:val="00AB0B0F"/>
    <w:rsid w:val="00AB0B26"/>
    <w:rsid w:val="00AB1F70"/>
    <w:rsid w:val="00AB2289"/>
    <w:rsid w:val="00AB2ABF"/>
    <w:rsid w:val="00AB2D44"/>
    <w:rsid w:val="00AB45C3"/>
    <w:rsid w:val="00AB68F5"/>
    <w:rsid w:val="00AB6E6B"/>
    <w:rsid w:val="00AB7318"/>
    <w:rsid w:val="00AB7E0E"/>
    <w:rsid w:val="00AC13B8"/>
    <w:rsid w:val="00AC15B1"/>
    <w:rsid w:val="00AC1CAB"/>
    <w:rsid w:val="00AC2254"/>
    <w:rsid w:val="00AC2FF2"/>
    <w:rsid w:val="00AC33DF"/>
    <w:rsid w:val="00AC37CB"/>
    <w:rsid w:val="00AC4361"/>
    <w:rsid w:val="00AC566D"/>
    <w:rsid w:val="00AC5E0B"/>
    <w:rsid w:val="00AC6BEB"/>
    <w:rsid w:val="00AC7489"/>
    <w:rsid w:val="00AC7977"/>
    <w:rsid w:val="00AC7C97"/>
    <w:rsid w:val="00AD0205"/>
    <w:rsid w:val="00AD03AF"/>
    <w:rsid w:val="00AD0E61"/>
    <w:rsid w:val="00AD2BC3"/>
    <w:rsid w:val="00AD2EF1"/>
    <w:rsid w:val="00AD3659"/>
    <w:rsid w:val="00AD3953"/>
    <w:rsid w:val="00AD44A4"/>
    <w:rsid w:val="00AD6657"/>
    <w:rsid w:val="00AD787B"/>
    <w:rsid w:val="00AD7D9C"/>
    <w:rsid w:val="00AE0023"/>
    <w:rsid w:val="00AE0570"/>
    <w:rsid w:val="00AE0E8A"/>
    <w:rsid w:val="00AE16B0"/>
    <w:rsid w:val="00AE1CD9"/>
    <w:rsid w:val="00AE259D"/>
    <w:rsid w:val="00AE2B19"/>
    <w:rsid w:val="00AE2FF0"/>
    <w:rsid w:val="00AE3107"/>
    <w:rsid w:val="00AE4299"/>
    <w:rsid w:val="00AE48C1"/>
    <w:rsid w:val="00AE57F0"/>
    <w:rsid w:val="00AE5E58"/>
    <w:rsid w:val="00AE751F"/>
    <w:rsid w:val="00AF0133"/>
    <w:rsid w:val="00AF0746"/>
    <w:rsid w:val="00AF2DB4"/>
    <w:rsid w:val="00AF3269"/>
    <w:rsid w:val="00AF408F"/>
    <w:rsid w:val="00AF5093"/>
    <w:rsid w:val="00AF58D6"/>
    <w:rsid w:val="00AF5C5B"/>
    <w:rsid w:val="00AF6AC1"/>
    <w:rsid w:val="00AF7BF2"/>
    <w:rsid w:val="00AF7D01"/>
    <w:rsid w:val="00B00058"/>
    <w:rsid w:val="00B003AC"/>
    <w:rsid w:val="00B00444"/>
    <w:rsid w:val="00B0049A"/>
    <w:rsid w:val="00B019AA"/>
    <w:rsid w:val="00B01A18"/>
    <w:rsid w:val="00B01AFF"/>
    <w:rsid w:val="00B02007"/>
    <w:rsid w:val="00B025ED"/>
    <w:rsid w:val="00B030A4"/>
    <w:rsid w:val="00B030DA"/>
    <w:rsid w:val="00B03E6B"/>
    <w:rsid w:val="00B05011"/>
    <w:rsid w:val="00B077C1"/>
    <w:rsid w:val="00B0787B"/>
    <w:rsid w:val="00B07A6B"/>
    <w:rsid w:val="00B07F2C"/>
    <w:rsid w:val="00B10A79"/>
    <w:rsid w:val="00B1127E"/>
    <w:rsid w:val="00B12C09"/>
    <w:rsid w:val="00B12FB8"/>
    <w:rsid w:val="00B141BC"/>
    <w:rsid w:val="00B143D1"/>
    <w:rsid w:val="00B171A9"/>
    <w:rsid w:val="00B17F46"/>
    <w:rsid w:val="00B221C2"/>
    <w:rsid w:val="00B229EE"/>
    <w:rsid w:val="00B247B1"/>
    <w:rsid w:val="00B25519"/>
    <w:rsid w:val="00B25EEB"/>
    <w:rsid w:val="00B26428"/>
    <w:rsid w:val="00B26796"/>
    <w:rsid w:val="00B2684D"/>
    <w:rsid w:val="00B26B63"/>
    <w:rsid w:val="00B26E3C"/>
    <w:rsid w:val="00B27DF2"/>
    <w:rsid w:val="00B27E36"/>
    <w:rsid w:val="00B306AA"/>
    <w:rsid w:val="00B31B2C"/>
    <w:rsid w:val="00B333CD"/>
    <w:rsid w:val="00B34922"/>
    <w:rsid w:val="00B3498D"/>
    <w:rsid w:val="00B368BD"/>
    <w:rsid w:val="00B4053F"/>
    <w:rsid w:val="00B40E0C"/>
    <w:rsid w:val="00B42949"/>
    <w:rsid w:val="00B42B42"/>
    <w:rsid w:val="00B4302D"/>
    <w:rsid w:val="00B4305B"/>
    <w:rsid w:val="00B43869"/>
    <w:rsid w:val="00B43A62"/>
    <w:rsid w:val="00B43DC8"/>
    <w:rsid w:val="00B44408"/>
    <w:rsid w:val="00B45983"/>
    <w:rsid w:val="00B46B5C"/>
    <w:rsid w:val="00B46C5E"/>
    <w:rsid w:val="00B50D60"/>
    <w:rsid w:val="00B52C68"/>
    <w:rsid w:val="00B53225"/>
    <w:rsid w:val="00B53670"/>
    <w:rsid w:val="00B54D86"/>
    <w:rsid w:val="00B55031"/>
    <w:rsid w:val="00B56464"/>
    <w:rsid w:val="00B56868"/>
    <w:rsid w:val="00B56C1A"/>
    <w:rsid w:val="00B56E81"/>
    <w:rsid w:val="00B57F90"/>
    <w:rsid w:val="00B604D4"/>
    <w:rsid w:val="00B62479"/>
    <w:rsid w:val="00B62B3F"/>
    <w:rsid w:val="00B62DFB"/>
    <w:rsid w:val="00B634C1"/>
    <w:rsid w:val="00B64519"/>
    <w:rsid w:val="00B6483D"/>
    <w:rsid w:val="00B648F5"/>
    <w:rsid w:val="00B64D98"/>
    <w:rsid w:val="00B66CAE"/>
    <w:rsid w:val="00B66E89"/>
    <w:rsid w:val="00B67D35"/>
    <w:rsid w:val="00B70971"/>
    <w:rsid w:val="00B73212"/>
    <w:rsid w:val="00B73962"/>
    <w:rsid w:val="00B73A03"/>
    <w:rsid w:val="00B74116"/>
    <w:rsid w:val="00B74263"/>
    <w:rsid w:val="00B74D84"/>
    <w:rsid w:val="00B75322"/>
    <w:rsid w:val="00B75534"/>
    <w:rsid w:val="00B755A0"/>
    <w:rsid w:val="00B7567B"/>
    <w:rsid w:val="00B76F81"/>
    <w:rsid w:val="00B7705A"/>
    <w:rsid w:val="00B8066E"/>
    <w:rsid w:val="00B80CAA"/>
    <w:rsid w:val="00B82012"/>
    <w:rsid w:val="00B82021"/>
    <w:rsid w:val="00B8213A"/>
    <w:rsid w:val="00B82320"/>
    <w:rsid w:val="00B8378D"/>
    <w:rsid w:val="00B83C54"/>
    <w:rsid w:val="00B84870"/>
    <w:rsid w:val="00B84B19"/>
    <w:rsid w:val="00B85C0A"/>
    <w:rsid w:val="00B90182"/>
    <w:rsid w:val="00B91350"/>
    <w:rsid w:val="00B91E73"/>
    <w:rsid w:val="00B92EEE"/>
    <w:rsid w:val="00B93BF2"/>
    <w:rsid w:val="00B9538D"/>
    <w:rsid w:val="00B95B03"/>
    <w:rsid w:val="00B95FF3"/>
    <w:rsid w:val="00B975B8"/>
    <w:rsid w:val="00BA0206"/>
    <w:rsid w:val="00BA0501"/>
    <w:rsid w:val="00BA0AD0"/>
    <w:rsid w:val="00BA0D11"/>
    <w:rsid w:val="00BA0E9A"/>
    <w:rsid w:val="00BA359F"/>
    <w:rsid w:val="00BA40F5"/>
    <w:rsid w:val="00BA5D4C"/>
    <w:rsid w:val="00BA6487"/>
    <w:rsid w:val="00BA69C7"/>
    <w:rsid w:val="00BB1918"/>
    <w:rsid w:val="00BB263C"/>
    <w:rsid w:val="00BB28EB"/>
    <w:rsid w:val="00BB600A"/>
    <w:rsid w:val="00BB6B0C"/>
    <w:rsid w:val="00BB6FEF"/>
    <w:rsid w:val="00BB77DB"/>
    <w:rsid w:val="00BC08A7"/>
    <w:rsid w:val="00BC0E63"/>
    <w:rsid w:val="00BC0E6D"/>
    <w:rsid w:val="00BC193A"/>
    <w:rsid w:val="00BC1960"/>
    <w:rsid w:val="00BC19BF"/>
    <w:rsid w:val="00BC2B5D"/>
    <w:rsid w:val="00BC373B"/>
    <w:rsid w:val="00BC60E5"/>
    <w:rsid w:val="00BD0661"/>
    <w:rsid w:val="00BD102D"/>
    <w:rsid w:val="00BD1DC3"/>
    <w:rsid w:val="00BD289F"/>
    <w:rsid w:val="00BD3DC8"/>
    <w:rsid w:val="00BD4ECB"/>
    <w:rsid w:val="00BD54FA"/>
    <w:rsid w:val="00BD7D2E"/>
    <w:rsid w:val="00BD7E10"/>
    <w:rsid w:val="00BE0AC9"/>
    <w:rsid w:val="00BE0CC0"/>
    <w:rsid w:val="00BE19E5"/>
    <w:rsid w:val="00BE248A"/>
    <w:rsid w:val="00BE30BF"/>
    <w:rsid w:val="00BE31AA"/>
    <w:rsid w:val="00BE46CB"/>
    <w:rsid w:val="00BE6C1C"/>
    <w:rsid w:val="00BF2818"/>
    <w:rsid w:val="00BF4ACD"/>
    <w:rsid w:val="00BF5A22"/>
    <w:rsid w:val="00BF5A5C"/>
    <w:rsid w:val="00BF62F5"/>
    <w:rsid w:val="00BF662C"/>
    <w:rsid w:val="00BF6982"/>
    <w:rsid w:val="00C02A81"/>
    <w:rsid w:val="00C02F49"/>
    <w:rsid w:val="00C03AAA"/>
    <w:rsid w:val="00C04B12"/>
    <w:rsid w:val="00C06D95"/>
    <w:rsid w:val="00C06FD7"/>
    <w:rsid w:val="00C10480"/>
    <w:rsid w:val="00C1134B"/>
    <w:rsid w:val="00C12359"/>
    <w:rsid w:val="00C12844"/>
    <w:rsid w:val="00C13F15"/>
    <w:rsid w:val="00C14E27"/>
    <w:rsid w:val="00C1576C"/>
    <w:rsid w:val="00C16781"/>
    <w:rsid w:val="00C17868"/>
    <w:rsid w:val="00C20067"/>
    <w:rsid w:val="00C21CA1"/>
    <w:rsid w:val="00C22369"/>
    <w:rsid w:val="00C242DB"/>
    <w:rsid w:val="00C245E3"/>
    <w:rsid w:val="00C25196"/>
    <w:rsid w:val="00C258CF"/>
    <w:rsid w:val="00C25D5B"/>
    <w:rsid w:val="00C268FF"/>
    <w:rsid w:val="00C26EB1"/>
    <w:rsid w:val="00C27E3A"/>
    <w:rsid w:val="00C27F65"/>
    <w:rsid w:val="00C31DD1"/>
    <w:rsid w:val="00C33413"/>
    <w:rsid w:val="00C336B8"/>
    <w:rsid w:val="00C33F21"/>
    <w:rsid w:val="00C34EA3"/>
    <w:rsid w:val="00C36137"/>
    <w:rsid w:val="00C36A46"/>
    <w:rsid w:val="00C37411"/>
    <w:rsid w:val="00C37DD6"/>
    <w:rsid w:val="00C42B09"/>
    <w:rsid w:val="00C43AD0"/>
    <w:rsid w:val="00C4414C"/>
    <w:rsid w:val="00C44887"/>
    <w:rsid w:val="00C45047"/>
    <w:rsid w:val="00C45260"/>
    <w:rsid w:val="00C45D6B"/>
    <w:rsid w:val="00C45E44"/>
    <w:rsid w:val="00C4617D"/>
    <w:rsid w:val="00C472D2"/>
    <w:rsid w:val="00C47A6A"/>
    <w:rsid w:val="00C47FD3"/>
    <w:rsid w:val="00C50431"/>
    <w:rsid w:val="00C50516"/>
    <w:rsid w:val="00C51937"/>
    <w:rsid w:val="00C553AE"/>
    <w:rsid w:val="00C558D5"/>
    <w:rsid w:val="00C55BCC"/>
    <w:rsid w:val="00C5699B"/>
    <w:rsid w:val="00C5787B"/>
    <w:rsid w:val="00C57C38"/>
    <w:rsid w:val="00C6208D"/>
    <w:rsid w:val="00C625A6"/>
    <w:rsid w:val="00C626F2"/>
    <w:rsid w:val="00C63BDB"/>
    <w:rsid w:val="00C65A65"/>
    <w:rsid w:val="00C66B05"/>
    <w:rsid w:val="00C66D96"/>
    <w:rsid w:val="00C671AE"/>
    <w:rsid w:val="00C6725F"/>
    <w:rsid w:val="00C675A7"/>
    <w:rsid w:val="00C675EA"/>
    <w:rsid w:val="00C71D87"/>
    <w:rsid w:val="00C7402F"/>
    <w:rsid w:val="00C74A20"/>
    <w:rsid w:val="00C74CB4"/>
    <w:rsid w:val="00C74F63"/>
    <w:rsid w:val="00C760C2"/>
    <w:rsid w:val="00C768A4"/>
    <w:rsid w:val="00C8027B"/>
    <w:rsid w:val="00C80F40"/>
    <w:rsid w:val="00C82D8F"/>
    <w:rsid w:val="00C8792D"/>
    <w:rsid w:val="00C87BD2"/>
    <w:rsid w:val="00C87E0A"/>
    <w:rsid w:val="00C92A46"/>
    <w:rsid w:val="00C95896"/>
    <w:rsid w:val="00C96490"/>
    <w:rsid w:val="00CA078E"/>
    <w:rsid w:val="00CA44BE"/>
    <w:rsid w:val="00CA57D0"/>
    <w:rsid w:val="00CA642A"/>
    <w:rsid w:val="00CA6495"/>
    <w:rsid w:val="00CB16E5"/>
    <w:rsid w:val="00CB1F13"/>
    <w:rsid w:val="00CB3390"/>
    <w:rsid w:val="00CB3C8C"/>
    <w:rsid w:val="00CB47CE"/>
    <w:rsid w:val="00CB4E31"/>
    <w:rsid w:val="00CB597A"/>
    <w:rsid w:val="00CB5B10"/>
    <w:rsid w:val="00CB5B53"/>
    <w:rsid w:val="00CB656B"/>
    <w:rsid w:val="00CB66C9"/>
    <w:rsid w:val="00CB7028"/>
    <w:rsid w:val="00CB74CF"/>
    <w:rsid w:val="00CB7558"/>
    <w:rsid w:val="00CB7C87"/>
    <w:rsid w:val="00CC0A53"/>
    <w:rsid w:val="00CC0C9C"/>
    <w:rsid w:val="00CC10BB"/>
    <w:rsid w:val="00CC175A"/>
    <w:rsid w:val="00CC2284"/>
    <w:rsid w:val="00CC2EB8"/>
    <w:rsid w:val="00CC3CA3"/>
    <w:rsid w:val="00CC4433"/>
    <w:rsid w:val="00CC4ACD"/>
    <w:rsid w:val="00CC54F8"/>
    <w:rsid w:val="00CC5C25"/>
    <w:rsid w:val="00CC6FA6"/>
    <w:rsid w:val="00CC79E0"/>
    <w:rsid w:val="00CC7C7E"/>
    <w:rsid w:val="00CD02AF"/>
    <w:rsid w:val="00CD037F"/>
    <w:rsid w:val="00CD0E6E"/>
    <w:rsid w:val="00CD25F4"/>
    <w:rsid w:val="00CD2F40"/>
    <w:rsid w:val="00CD3E28"/>
    <w:rsid w:val="00CD420D"/>
    <w:rsid w:val="00CD432A"/>
    <w:rsid w:val="00CD442F"/>
    <w:rsid w:val="00CD493B"/>
    <w:rsid w:val="00CD4C7A"/>
    <w:rsid w:val="00CD4E8B"/>
    <w:rsid w:val="00CD4E94"/>
    <w:rsid w:val="00CD55A5"/>
    <w:rsid w:val="00CD781E"/>
    <w:rsid w:val="00CD7B86"/>
    <w:rsid w:val="00CE0421"/>
    <w:rsid w:val="00CE0C22"/>
    <w:rsid w:val="00CE3345"/>
    <w:rsid w:val="00CE3519"/>
    <w:rsid w:val="00CE37AE"/>
    <w:rsid w:val="00CE5278"/>
    <w:rsid w:val="00CE69F2"/>
    <w:rsid w:val="00CF0090"/>
    <w:rsid w:val="00CF3410"/>
    <w:rsid w:val="00CF3837"/>
    <w:rsid w:val="00CF39AA"/>
    <w:rsid w:val="00CF4376"/>
    <w:rsid w:val="00CF473C"/>
    <w:rsid w:val="00CF592B"/>
    <w:rsid w:val="00CF61C1"/>
    <w:rsid w:val="00CF6BDF"/>
    <w:rsid w:val="00CF7734"/>
    <w:rsid w:val="00CF7CEE"/>
    <w:rsid w:val="00D002BE"/>
    <w:rsid w:val="00D02486"/>
    <w:rsid w:val="00D02A7D"/>
    <w:rsid w:val="00D034EF"/>
    <w:rsid w:val="00D03EE4"/>
    <w:rsid w:val="00D05168"/>
    <w:rsid w:val="00D07539"/>
    <w:rsid w:val="00D103EA"/>
    <w:rsid w:val="00D12153"/>
    <w:rsid w:val="00D124E7"/>
    <w:rsid w:val="00D1254D"/>
    <w:rsid w:val="00D12606"/>
    <w:rsid w:val="00D134A7"/>
    <w:rsid w:val="00D13536"/>
    <w:rsid w:val="00D147D3"/>
    <w:rsid w:val="00D149F8"/>
    <w:rsid w:val="00D16F0A"/>
    <w:rsid w:val="00D1705B"/>
    <w:rsid w:val="00D1749E"/>
    <w:rsid w:val="00D20402"/>
    <w:rsid w:val="00D20520"/>
    <w:rsid w:val="00D21A31"/>
    <w:rsid w:val="00D21BF5"/>
    <w:rsid w:val="00D21CB2"/>
    <w:rsid w:val="00D22104"/>
    <w:rsid w:val="00D2603E"/>
    <w:rsid w:val="00D264D6"/>
    <w:rsid w:val="00D2705C"/>
    <w:rsid w:val="00D27581"/>
    <w:rsid w:val="00D321C6"/>
    <w:rsid w:val="00D323CB"/>
    <w:rsid w:val="00D33623"/>
    <w:rsid w:val="00D33D9B"/>
    <w:rsid w:val="00D34B06"/>
    <w:rsid w:val="00D34BFE"/>
    <w:rsid w:val="00D353D2"/>
    <w:rsid w:val="00D369DA"/>
    <w:rsid w:val="00D37045"/>
    <w:rsid w:val="00D37B06"/>
    <w:rsid w:val="00D37E55"/>
    <w:rsid w:val="00D411B1"/>
    <w:rsid w:val="00D4139C"/>
    <w:rsid w:val="00D4189B"/>
    <w:rsid w:val="00D41ADF"/>
    <w:rsid w:val="00D42E62"/>
    <w:rsid w:val="00D468FB"/>
    <w:rsid w:val="00D46FEA"/>
    <w:rsid w:val="00D478C6"/>
    <w:rsid w:val="00D50AE3"/>
    <w:rsid w:val="00D51EBD"/>
    <w:rsid w:val="00D52599"/>
    <w:rsid w:val="00D52B2D"/>
    <w:rsid w:val="00D53760"/>
    <w:rsid w:val="00D537D2"/>
    <w:rsid w:val="00D53A1A"/>
    <w:rsid w:val="00D54F83"/>
    <w:rsid w:val="00D55C5D"/>
    <w:rsid w:val="00D56691"/>
    <w:rsid w:val="00D60646"/>
    <w:rsid w:val="00D60E77"/>
    <w:rsid w:val="00D62E20"/>
    <w:rsid w:val="00D62FEA"/>
    <w:rsid w:val="00D64531"/>
    <w:rsid w:val="00D67906"/>
    <w:rsid w:val="00D67CC2"/>
    <w:rsid w:val="00D701FD"/>
    <w:rsid w:val="00D70E1E"/>
    <w:rsid w:val="00D7139D"/>
    <w:rsid w:val="00D73B09"/>
    <w:rsid w:val="00D740B8"/>
    <w:rsid w:val="00D74C9A"/>
    <w:rsid w:val="00D74D44"/>
    <w:rsid w:val="00D74D7E"/>
    <w:rsid w:val="00D753D1"/>
    <w:rsid w:val="00D75865"/>
    <w:rsid w:val="00D75B0A"/>
    <w:rsid w:val="00D769D9"/>
    <w:rsid w:val="00D77950"/>
    <w:rsid w:val="00D77D5B"/>
    <w:rsid w:val="00D805EE"/>
    <w:rsid w:val="00D8106F"/>
    <w:rsid w:val="00D812F6"/>
    <w:rsid w:val="00D815FC"/>
    <w:rsid w:val="00D81DED"/>
    <w:rsid w:val="00D8223D"/>
    <w:rsid w:val="00D82499"/>
    <w:rsid w:val="00D8258F"/>
    <w:rsid w:val="00D8455B"/>
    <w:rsid w:val="00D862B8"/>
    <w:rsid w:val="00D87304"/>
    <w:rsid w:val="00D8796D"/>
    <w:rsid w:val="00D87A92"/>
    <w:rsid w:val="00D9077C"/>
    <w:rsid w:val="00D91DAE"/>
    <w:rsid w:val="00D91EB4"/>
    <w:rsid w:val="00D9371F"/>
    <w:rsid w:val="00D937CD"/>
    <w:rsid w:val="00D9384B"/>
    <w:rsid w:val="00D93AE6"/>
    <w:rsid w:val="00D9400E"/>
    <w:rsid w:val="00D9403D"/>
    <w:rsid w:val="00D95483"/>
    <w:rsid w:val="00D962CB"/>
    <w:rsid w:val="00D96681"/>
    <w:rsid w:val="00D971D0"/>
    <w:rsid w:val="00DA01B7"/>
    <w:rsid w:val="00DA0383"/>
    <w:rsid w:val="00DA0498"/>
    <w:rsid w:val="00DA04D9"/>
    <w:rsid w:val="00DA151D"/>
    <w:rsid w:val="00DA1783"/>
    <w:rsid w:val="00DA1E22"/>
    <w:rsid w:val="00DA21EE"/>
    <w:rsid w:val="00DA26AB"/>
    <w:rsid w:val="00DA2865"/>
    <w:rsid w:val="00DA571D"/>
    <w:rsid w:val="00DA62EF"/>
    <w:rsid w:val="00DA6CF3"/>
    <w:rsid w:val="00DA71C7"/>
    <w:rsid w:val="00DB0220"/>
    <w:rsid w:val="00DB0A67"/>
    <w:rsid w:val="00DB1180"/>
    <w:rsid w:val="00DB17D3"/>
    <w:rsid w:val="00DB1CB0"/>
    <w:rsid w:val="00DB317A"/>
    <w:rsid w:val="00DB3853"/>
    <w:rsid w:val="00DB5B3E"/>
    <w:rsid w:val="00DB5CFF"/>
    <w:rsid w:val="00DB645C"/>
    <w:rsid w:val="00DB78D2"/>
    <w:rsid w:val="00DB7913"/>
    <w:rsid w:val="00DC0595"/>
    <w:rsid w:val="00DC0ED1"/>
    <w:rsid w:val="00DC0F0D"/>
    <w:rsid w:val="00DC1552"/>
    <w:rsid w:val="00DC1AA5"/>
    <w:rsid w:val="00DC1B14"/>
    <w:rsid w:val="00DC3505"/>
    <w:rsid w:val="00DC5A11"/>
    <w:rsid w:val="00DC663A"/>
    <w:rsid w:val="00DD067A"/>
    <w:rsid w:val="00DD0940"/>
    <w:rsid w:val="00DD0A04"/>
    <w:rsid w:val="00DD1C6F"/>
    <w:rsid w:val="00DD55EF"/>
    <w:rsid w:val="00DD5874"/>
    <w:rsid w:val="00DD5E79"/>
    <w:rsid w:val="00DD6100"/>
    <w:rsid w:val="00DE0216"/>
    <w:rsid w:val="00DE027E"/>
    <w:rsid w:val="00DE0357"/>
    <w:rsid w:val="00DE0DE2"/>
    <w:rsid w:val="00DE0EEB"/>
    <w:rsid w:val="00DE1378"/>
    <w:rsid w:val="00DE1A48"/>
    <w:rsid w:val="00DE2E60"/>
    <w:rsid w:val="00DE4675"/>
    <w:rsid w:val="00DE4BAB"/>
    <w:rsid w:val="00DE5327"/>
    <w:rsid w:val="00DE533E"/>
    <w:rsid w:val="00DE6022"/>
    <w:rsid w:val="00DE6AD7"/>
    <w:rsid w:val="00DE7909"/>
    <w:rsid w:val="00DE796D"/>
    <w:rsid w:val="00DF06CF"/>
    <w:rsid w:val="00DF097A"/>
    <w:rsid w:val="00DF1B15"/>
    <w:rsid w:val="00DF36D5"/>
    <w:rsid w:val="00DF4221"/>
    <w:rsid w:val="00DF426D"/>
    <w:rsid w:val="00DF429A"/>
    <w:rsid w:val="00DF4428"/>
    <w:rsid w:val="00DF46D6"/>
    <w:rsid w:val="00DF4A0C"/>
    <w:rsid w:val="00DF4CB3"/>
    <w:rsid w:val="00DF5CA5"/>
    <w:rsid w:val="00DF7C65"/>
    <w:rsid w:val="00E000FE"/>
    <w:rsid w:val="00E00B33"/>
    <w:rsid w:val="00E014FF"/>
    <w:rsid w:val="00E01882"/>
    <w:rsid w:val="00E01D02"/>
    <w:rsid w:val="00E01F65"/>
    <w:rsid w:val="00E020DB"/>
    <w:rsid w:val="00E023E0"/>
    <w:rsid w:val="00E02A32"/>
    <w:rsid w:val="00E02BAF"/>
    <w:rsid w:val="00E03E5E"/>
    <w:rsid w:val="00E04213"/>
    <w:rsid w:val="00E048B8"/>
    <w:rsid w:val="00E056E3"/>
    <w:rsid w:val="00E06908"/>
    <w:rsid w:val="00E06B8D"/>
    <w:rsid w:val="00E072DB"/>
    <w:rsid w:val="00E0769C"/>
    <w:rsid w:val="00E1012F"/>
    <w:rsid w:val="00E1141C"/>
    <w:rsid w:val="00E12EA7"/>
    <w:rsid w:val="00E14F82"/>
    <w:rsid w:val="00E15735"/>
    <w:rsid w:val="00E1593F"/>
    <w:rsid w:val="00E169B6"/>
    <w:rsid w:val="00E172AE"/>
    <w:rsid w:val="00E20572"/>
    <w:rsid w:val="00E20C8D"/>
    <w:rsid w:val="00E21CB8"/>
    <w:rsid w:val="00E231D8"/>
    <w:rsid w:val="00E2370F"/>
    <w:rsid w:val="00E23830"/>
    <w:rsid w:val="00E23B12"/>
    <w:rsid w:val="00E244D8"/>
    <w:rsid w:val="00E248AB"/>
    <w:rsid w:val="00E25C51"/>
    <w:rsid w:val="00E2694A"/>
    <w:rsid w:val="00E27A7C"/>
    <w:rsid w:val="00E27E45"/>
    <w:rsid w:val="00E30AE7"/>
    <w:rsid w:val="00E310CD"/>
    <w:rsid w:val="00E3182C"/>
    <w:rsid w:val="00E31BF3"/>
    <w:rsid w:val="00E343A3"/>
    <w:rsid w:val="00E34C25"/>
    <w:rsid w:val="00E3677C"/>
    <w:rsid w:val="00E36783"/>
    <w:rsid w:val="00E41EB0"/>
    <w:rsid w:val="00E424F0"/>
    <w:rsid w:val="00E444F6"/>
    <w:rsid w:val="00E456B4"/>
    <w:rsid w:val="00E46030"/>
    <w:rsid w:val="00E462BE"/>
    <w:rsid w:val="00E471F9"/>
    <w:rsid w:val="00E472B0"/>
    <w:rsid w:val="00E4771C"/>
    <w:rsid w:val="00E47831"/>
    <w:rsid w:val="00E47C59"/>
    <w:rsid w:val="00E51B60"/>
    <w:rsid w:val="00E52696"/>
    <w:rsid w:val="00E5542C"/>
    <w:rsid w:val="00E5553E"/>
    <w:rsid w:val="00E558FA"/>
    <w:rsid w:val="00E559D4"/>
    <w:rsid w:val="00E55A80"/>
    <w:rsid w:val="00E60F48"/>
    <w:rsid w:val="00E61EC5"/>
    <w:rsid w:val="00E6255F"/>
    <w:rsid w:val="00E62580"/>
    <w:rsid w:val="00E62BC0"/>
    <w:rsid w:val="00E62E7E"/>
    <w:rsid w:val="00E6405F"/>
    <w:rsid w:val="00E64908"/>
    <w:rsid w:val="00E64D58"/>
    <w:rsid w:val="00E655F2"/>
    <w:rsid w:val="00E66A9C"/>
    <w:rsid w:val="00E6704E"/>
    <w:rsid w:val="00E67F17"/>
    <w:rsid w:val="00E67FB4"/>
    <w:rsid w:val="00E719B6"/>
    <w:rsid w:val="00E71CE3"/>
    <w:rsid w:val="00E71EA3"/>
    <w:rsid w:val="00E737CD"/>
    <w:rsid w:val="00E74465"/>
    <w:rsid w:val="00E74D93"/>
    <w:rsid w:val="00E750D8"/>
    <w:rsid w:val="00E75F2A"/>
    <w:rsid w:val="00E7615C"/>
    <w:rsid w:val="00E76C2C"/>
    <w:rsid w:val="00E76C85"/>
    <w:rsid w:val="00E77F8D"/>
    <w:rsid w:val="00E8194C"/>
    <w:rsid w:val="00E8336B"/>
    <w:rsid w:val="00E84586"/>
    <w:rsid w:val="00E848CF"/>
    <w:rsid w:val="00E909DE"/>
    <w:rsid w:val="00E90ADF"/>
    <w:rsid w:val="00E90BA6"/>
    <w:rsid w:val="00E914E3"/>
    <w:rsid w:val="00E92F67"/>
    <w:rsid w:val="00E93B13"/>
    <w:rsid w:val="00E93B7F"/>
    <w:rsid w:val="00E93FE9"/>
    <w:rsid w:val="00E9541F"/>
    <w:rsid w:val="00E9576A"/>
    <w:rsid w:val="00E95F02"/>
    <w:rsid w:val="00E963FD"/>
    <w:rsid w:val="00E97B6A"/>
    <w:rsid w:val="00E97D1D"/>
    <w:rsid w:val="00EA03A5"/>
    <w:rsid w:val="00EA2851"/>
    <w:rsid w:val="00EA32E5"/>
    <w:rsid w:val="00EA49DE"/>
    <w:rsid w:val="00EA615F"/>
    <w:rsid w:val="00EA64BB"/>
    <w:rsid w:val="00EA6848"/>
    <w:rsid w:val="00EA7B8F"/>
    <w:rsid w:val="00EB09E9"/>
    <w:rsid w:val="00EB2429"/>
    <w:rsid w:val="00EB2686"/>
    <w:rsid w:val="00EB27C1"/>
    <w:rsid w:val="00EB27F6"/>
    <w:rsid w:val="00EB3F09"/>
    <w:rsid w:val="00EB4491"/>
    <w:rsid w:val="00EB4D64"/>
    <w:rsid w:val="00EB535E"/>
    <w:rsid w:val="00EB5D77"/>
    <w:rsid w:val="00EB61B7"/>
    <w:rsid w:val="00EB7DBC"/>
    <w:rsid w:val="00EC08B6"/>
    <w:rsid w:val="00EC0A59"/>
    <w:rsid w:val="00EC18F1"/>
    <w:rsid w:val="00EC3B14"/>
    <w:rsid w:val="00EC3C09"/>
    <w:rsid w:val="00EC4BA9"/>
    <w:rsid w:val="00EC54D4"/>
    <w:rsid w:val="00EC5585"/>
    <w:rsid w:val="00EC5A8E"/>
    <w:rsid w:val="00EC7DDF"/>
    <w:rsid w:val="00EC7E32"/>
    <w:rsid w:val="00ED0A3B"/>
    <w:rsid w:val="00ED1257"/>
    <w:rsid w:val="00ED168D"/>
    <w:rsid w:val="00ED19F9"/>
    <w:rsid w:val="00ED2A47"/>
    <w:rsid w:val="00ED365B"/>
    <w:rsid w:val="00ED42B5"/>
    <w:rsid w:val="00ED6A34"/>
    <w:rsid w:val="00ED728E"/>
    <w:rsid w:val="00EE150C"/>
    <w:rsid w:val="00EE482A"/>
    <w:rsid w:val="00EE56B6"/>
    <w:rsid w:val="00EE6148"/>
    <w:rsid w:val="00EE616E"/>
    <w:rsid w:val="00EE7A61"/>
    <w:rsid w:val="00EF17F9"/>
    <w:rsid w:val="00EF298E"/>
    <w:rsid w:val="00EF5941"/>
    <w:rsid w:val="00F00F20"/>
    <w:rsid w:val="00F01365"/>
    <w:rsid w:val="00F01388"/>
    <w:rsid w:val="00F014FC"/>
    <w:rsid w:val="00F0238C"/>
    <w:rsid w:val="00F03238"/>
    <w:rsid w:val="00F04D8A"/>
    <w:rsid w:val="00F04F4A"/>
    <w:rsid w:val="00F0531E"/>
    <w:rsid w:val="00F05834"/>
    <w:rsid w:val="00F05DA7"/>
    <w:rsid w:val="00F07F4B"/>
    <w:rsid w:val="00F10C38"/>
    <w:rsid w:val="00F11031"/>
    <w:rsid w:val="00F12FED"/>
    <w:rsid w:val="00F13938"/>
    <w:rsid w:val="00F13E6C"/>
    <w:rsid w:val="00F14452"/>
    <w:rsid w:val="00F173A5"/>
    <w:rsid w:val="00F17692"/>
    <w:rsid w:val="00F2004A"/>
    <w:rsid w:val="00F20C0F"/>
    <w:rsid w:val="00F21CC2"/>
    <w:rsid w:val="00F226F3"/>
    <w:rsid w:val="00F23716"/>
    <w:rsid w:val="00F2403D"/>
    <w:rsid w:val="00F2449D"/>
    <w:rsid w:val="00F24809"/>
    <w:rsid w:val="00F25C8D"/>
    <w:rsid w:val="00F25ED0"/>
    <w:rsid w:val="00F2698D"/>
    <w:rsid w:val="00F26D41"/>
    <w:rsid w:val="00F30F7A"/>
    <w:rsid w:val="00F3236B"/>
    <w:rsid w:val="00F325E9"/>
    <w:rsid w:val="00F32767"/>
    <w:rsid w:val="00F32FC2"/>
    <w:rsid w:val="00F33504"/>
    <w:rsid w:val="00F34F53"/>
    <w:rsid w:val="00F35588"/>
    <w:rsid w:val="00F35823"/>
    <w:rsid w:val="00F36439"/>
    <w:rsid w:val="00F37019"/>
    <w:rsid w:val="00F37E6F"/>
    <w:rsid w:val="00F40333"/>
    <w:rsid w:val="00F41288"/>
    <w:rsid w:val="00F41A49"/>
    <w:rsid w:val="00F4233B"/>
    <w:rsid w:val="00F42DF0"/>
    <w:rsid w:val="00F43A72"/>
    <w:rsid w:val="00F43E8A"/>
    <w:rsid w:val="00F443BE"/>
    <w:rsid w:val="00F4738A"/>
    <w:rsid w:val="00F47828"/>
    <w:rsid w:val="00F502F7"/>
    <w:rsid w:val="00F50675"/>
    <w:rsid w:val="00F51BC7"/>
    <w:rsid w:val="00F5228D"/>
    <w:rsid w:val="00F52663"/>
    <w:rsid w:val="00F53B2E"/>
    <w:rsid w:val="00F54209"/>
    <w:rsid w:val="00F545D9"/>
    <w:rsid w:val="00F554E0"/>
    <w:rsid w:val="00F557C3"/>
    <w:rsid w:val="00F562E6"/>
    <w:rsid w:val="00F56E3A"/>
    <w:rsid w:val="00F56E42"/>
    <w:rsid w:val="00F57D04"/>
    <w:rsid w:val="00F60668"/>
    <w:rsid w:val="00F611F1"/>
    <w:rsid w:val="00F6317F"/>
    <w:rsid w:val="00F65810"/>
    <w:rsid w:val="00F6736C"/>
    <w:rsid w:val="00F6742C"/>
    <w:rsid w:val="00F6781F"/>
    <w:rsid w:val="00F7099F"/>
    <w:rsid w:val="00F70A1D"/>
    <w:rsid w:val="00F71238"/>
    <w:rsid w:val="00F71526"/>
    <w:rsid w:val="00F718D4"/>
    <w:rsid w:val="00F72103"/>
    <w:rsid w:val="00F72E6E"/>
    <w:rsid w:val="00F73FF4"/>
    <w:rsid w:val="00F741F3"/>
    <w:rsid w:val="00F74F79"/>
    <w:rsid w:val="00F75C20"/>
    <w:rsid w:val="00F76E52"/>
    <w:rsid w:val="00F803E3"/>
    <w:rsid w:val="00F80697"/>
    <w:rsid w:val="00F8188F"/>
    <w:rsid w:val="00F84784"/>
    <w:rsid w:val="00F848CC"/>
    <w:rsid w:val="00F849A1"/>
    <w:rsid w:val="00F875B4"/>
    <w:rsid w:val="00F93AE4"/>
    <w:rsid w:val="00F9539B"/>
    <w:rsid w:val="00F95C85"/>
    <w:rsid w:val="00F96345"/>
    <w:rsid w:val="00F96920"/>
    <w:rsid w:val="00F96CBC"/>
    <w:rsid w:val="00F97676"/>
    <w:rsid w:val="00FA0111"/>
    <w:rsid w:val="00FA0433"/>
    <w:rsid w:val="00FA0547"/>
    <w:rsid w:val="00FA15B0"/>
    <w:rsid w:val="00FA3A9D"/>
    <w:rsid w:val="00FA43F4"/>
    <w:rsid w:val="00FA45AC"/>
    <w:rsid w:val="00FA47C5"/>
    <w:rsid w:val="00FA5368"/>
    <w:rsid w:val="00FA5668"/>
    <w:rsid w:val="00FA6670"/>
    <w:rsid w:val="00FA7BFA"/>
    <w:rsid w:val="00FB309C"/>
    <w:rsid w:val="00FB30E9"/>
    <w:rsid w:val="00FB6F75"/>
    <w:rsid w:val="00FB7708"/>
    <w:rsid w:val="00FC0FCA"/>
    <w:rsid w:val="00FC2415"/>
    <w:rsid w:val="00FC2822"/>
    <w:rsid w:val="00FC2ACE"/>
    <w:rsid w:val="00FC4570"/>
    <w:rsid w:val="00FC5483"/>
    <w:rsid w:val="00FC6009"/>
    <w:rsid w:val="00FC7209"/>
    <w:rsid w:val="00FC79E1"/>
    <w:rsid w:val="00FC7A0B"/>
    <w:rsid w:val="00FD0C91"/>
    <w:rsid w:val="00FD140D"/>
    <w:rsid w:val="00FD176F"/>
    <w:rsid w:val="00FD2DE6"/>
    <w:rsid w:val="00FD461E"/>
    <w:rsid w:val="00FD4694"/>
    <w:rsid w:val="00FD627B"/>
    <w:rsid w:val="00FD64B7"/>
    <w:rsid w:val="00FD6F6A"/>
    <w:rsid w:val="00FE017D"/>
    <w:rsid w:val="00FE0867"/>
    <w:rsid w:val="00FE1400"/>
    <w:rsid w:val="00FE2513"/>
    <w:rsid w:val="00FE2B85"/>
    <w:rsid w:val="00FE3074"/>
    <w:rsid w:val="00FE3B6C"/>
    <w:rsid w:val="00FE5363"/>
    <w:rsid w:val="00FE5D38"/>
    <w:rsid w:val="00FE7C96"/>
    <w:rsid w:val="00FF0987"/>
    <w:rsid w:val="00FF1EDA"/>
    <w:rsid w:val="00FF34C4"/>
    <w:rsid w:val="00FF3C45"/>
    <w:rsid w:val="00FF3D0A"/>
    <w:rsid w:val="00FF6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8722BF"/>
  <w15:chartTrackingRefBased/>
  <w15:docId w15:val="{EF373D30-AE1B-48FC-8D2D-932FC9C6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61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61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61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61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61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61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61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61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61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61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61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A61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61B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61B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61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61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61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61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61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61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61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61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61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61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61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61B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61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61B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61B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444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44F6"/>
  </w:style>
  <w:style w:type="paragraph" w:styleId="Footer">
    <w:name w:val="footer"/>
    <w:basedOn w:val="Normal"/>
    <w:link w:val="FooterChar"/>
    <w:uiPriority w:val="99"/>
    <w:unhideWhenUsed/>
    <w:rsid w:val="00E444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44F6"/>
  </w:style>
  <w:style w:type="character" w:styleId="Hyperlink">
    <w:name w:val="Hyperlink"/>
    <w:basedOn w:val="DefaultParagraphFont"/>
    <w:uiPriority w:val="99"/>
    <w:unhideWhenUsed/>
    <w:rsid w:val="00CF7CE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426D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7701F0"/>
    <w:pPr>
      <w:spacing w:before="240" w:after="0"/>
      <w:outlineLvl w:val="9"/>
    </w:pPr>
    <w:rPr>
      <w:kern w:val="0"/>
      <w:sz w:val="32"/>
      <w:szCs w:val="32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7701F0"/>
    <w:pPr>
      <w:spacing w:after="100"/>
      <w:ind w:left="220"/>
    </w:pPr>
    <w:rPr>
      <w:rFonts w:eastAsiaTheme="minorEastAsia" w:cs="Times New Roman"/>
      <w:kern w:val="0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7701F0"/>
    <w:pPr>
      <w:spacing w:after="100"/>
    </w:pPr>
    <w:rPr>
      <w:rFonts w:eastAsiaTheme="minorEastAsia" w:cs="Times New Roman"/>
      <w:kern w:val="0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7701F0"/>
    <w:pPr>
      <w:spacing w:after="100"/>
      <w:ind w:left="440"/>
    </w:pPr>
    <w:rPr>
      <w:rFonts w:eastAsiaTheme="minorEastAsia" w:cs="Times New Roman"/>
      <w:kern w:val="0"/>
      <w14:ligatures w14:val="none"/>
    </w:rPr>
  </w:style>
  <w:style w:type="table" w:customStyle="1" w:styleId="GridTable4-Accent11">
    <w:name w:val="Grid Table 4 - Accent 11"/>
    <w:basedOn w:val="TableNormal"/>
    <w:next w:val="GridTable4-Accent1"/>
    <w:uiPriority w:val="49"/>
    <w:rsid w:val="00A41BC3"/>
    <w:pPr>
      <w:spacing w:after="0" w:line="240" w:lineRule="auto"/>
      <w:ind w:hanging="576"/>
      <w:jc w:val="both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4472C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styleId="GridTable4-Accent1">
    <w:name w:val="Grid Table 4 Accent 1"/>
    <w:basedOn w:val="TableNormal"/>
    <w:uiPriority w:val="49"/>
    <w:rsid w:val="00A41BC3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TableGrid">
    <w:name w:val="Table Grid"/>
    <w:basedOn w:val="TableNormal"/>
    <w:uiPriority w:val="39"/>
    <w:rsid w:val="001D52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702B2"/>
    <w:rPr>
      <w:rFonts w:ascii="Times New Roman" w:hAnsi="Times New Roman" w:cs="Times New Roman"/>
      <w:sz w:val="24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666CCE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Strong">
    <w:name w:val="Strong"/>
    <w:basedOn w:val="DefaultParagraphFont"/>
    <w:uiPriority w:val="22"/>
    <w:qFormat/>
    <w:rsid w:val="00DF7C65"/>
    <w:rPr>
      <w:b/>
      <w:bCs/>
    </w:rPr>
  </w:style>
  <w:style w:type="numbering" w:customStyle="1" w:styleId="CurrentList1">
    <w:name w:val="Current List1"/>
    <w:uiPriority w:val="99"/>
    <w:rsid w:val="002F4002"/>
    <w:pPr>
      <w:numPr>
        <w:numId w:val="1"/>
      </w:numPr>
    </w:pPr>
  </w:style>
  <w:style w:type="character" w:styleId="Emphasis">
    <w:name w:val="Emphasis"/>
    <w:basedOn w:val="DefaultParagraphFont"/>
    <w:uiPriority w:val="20"/>
    <w:qFormat/>
    <w:rsid w:val="00D91DA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83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2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20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6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8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8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69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4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4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0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30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30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0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6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55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7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28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1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9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74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16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7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0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6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5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18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51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41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16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53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9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1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74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09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2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84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0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64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17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4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6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07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09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27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6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42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2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4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4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54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06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62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0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1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9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0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46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6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60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08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21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9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17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2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8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6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88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16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29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20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8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Ram212</b:Tag>
    <b:SourceType>JournalArticle</b:SourceType>
    <b:Guid>{B282D024-BF24-4604-86C6-BBADAD417B3A}</b:Guid>
    <b:Author>
      <b:Author>
        <b:NameList>
          <b:Person>
            <b:Last>Ramírez-Montoya</b:Last>
            <b:First>María</b:First>
            <b:Middle>Soledad</b:Middle>
          </b:Person>
          <b:Person>
            <b:Last>Andrade-Vargas</b:Last>
            <b:First>Lucy</b:First>
          </b:Person>
          <b:Person>
            <b:Last>Rivera-Rogel</b:Last>
            <b:First>Diana</b:First>
          </b:Person>
          <b:Person>
            <b:Last>Portuguez-Castro</b:Last>
            <b:First>May</b:First>
          </b:Person>
        </b:NameList>
      </b:Author>
    </b:Author>
    <b:Title>Trends for the future of education programs for professional development</b:Title>
    <b:JournalName>Sustainability </b:JournalName>
    <b:Year>2021</b:Year>
    <b:Pages>7244</b:Pages>
    <b:Volume>13</b:Volume>
    <b:Issue>13</b:Issue>
    <b:RefOrder>4</b:RefOrder>
  </b:Source>
</b:Sources>
</file>

<file path=customXml/itemProps1.xml><?xml version="1.0" encoding="utf-8"?>
<ds:datastoreItem xmlns:ds="http://schemas.openxmlformats.org/officeDocument/2006/customXml" ds:itemID="{BC9C5AB9-0EA5-4354-9578-9DD575F4B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4427</TotalTime>
  <Pages>15</Pages>
  <Words>3327</Words>
  <Characters>18964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jabeen</dc:creator>
  <cp:keywords/>
  <dc:description/>
  <cp:lastModifiedBy>Sofia Jabeen (2309199)</cp:lastModifiedBy>
  <cp:revision>2483</cp:revision>
  <cp:lastPrinted>2025-06-19T16:31:00Z</cp:lastPrinted>
  <dcterms:created xsi:type="dcterms:W3CDTF">2024-07-02T18:24:00Z</dcterms:created>
  <dcterms:modified xsi:type="dcterms:W3CDTF">2026-07-18T09:05:00Z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8d4aa017-b4a2-4386-ad9c-7d6cf354f697</vt:lpwstr>
  </property>
</Properties>
</file>