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639C" w14:textId="4F8A5A40" w:rsidR="00BE7254" w:rsidRPr="005852EC" w:rsidRDefault="00BE7254" w:rsidP="00272C97">
      <w:pPr>
        <w:pStyle w:val="Title"/>
        <w:rPr>
          <w:lang w:eastAsia="en-US"/>
        </w:rPr>
      </w:pPr>
      <w:bookmarkStart w:id="0" w:name="_Hlk129601658"/>
      <w:bookmarkEnd w:id="0"/>
      <w:r w:rsidRPr="790E3C57">
        <w:rPr>
          <w:lang w:eastAsia="en-US"/>
        </w:rPr>
        <w:t>ACDB</w:t>
      </w:r>
      <w:r w:rsidR="008728AA" w:rsidRPr="790E3C57">
        <w:rPr>
          <w:lang w:eastAsia="en-US"/>
        </w:rPr>
        <w:t>5</w:t>
      </w:r>
      <w:r w:rsidR="162CF732" w:rsidRPr="790E3C57">
        <w:rPr>
          <w:lang w:eastAsia="en-US"/>
        </w:rPr>
        <w:t>021</w:t>
      </w:r>
      <w:r w:rsidR="00730495" w:rsidRPr="790E3C57">
        <w:rPr>
          <w:lang w:eastAsia="en-US"/>
        </w:rPr>
        <w:t xml:space="preserve"> – </w:t>
      </w:r>
      <w:r w:rsidR="00F98A4A" w:rsidRPr="790E3C57">
        <w:rPr>
          <w:lang w:eastAsia="en-US"/>
        </w:rPr>
        <w:t>Systems Engineering</w:t>
      </w:r>
      <w:r w:rsidR="005E354B">
        <w:rPr>
          <w:lang w:eastAsia="en-US"/>
        </w:rPr>
        <w:t xml:space="preserve"> </w:t>
      </w:r>
      <w:r w:rsidR="004F015B">
        <w:rPr>
          <w:lang w:eastAsia="en-US"/>
        </w:rPr>
        <w:t>Taguchi</w:t>
      </w:r>
      <w:r w:rsidR="005E354B">
        <w:rPr>
          <w:lang w:eastAsia="en-US"/>
        </w:rPr>
        <w:t xml:space="preserve"> Experiment</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29BFC8BA" w14:textId="77777777" w:rsidR="00BE7254" w:rsidRDefault="00BE7254" w:rsidP="00BE7254">
      <w:pPr>
        <w:rPr>
          <w:rStyle w:val="Hyperlink"/>
          <w:rFonts w:ascii="Arial" w:eastAsia="Arial" w:hAnsi="Arial" w:cs="Arial"/>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p w14:paraId="103D55A8" w14:textId="77C12542" w:rsidR="00BF4EFF" w:rsidRPr="006248A9" w:rsidRDefault="00BF4EFF" w:rsidP="71BCA947">
      <w:pPr>
        <w:rPr>
          <w:rFonts w:ascii="Arial" w:hAnsi="Arial" w:cs="Arial"/>
        </w:rPr>
      </w:pPr>
    </w:p>
    <w:sdt>
      <w:sdtPr>
        <w:rPr>
          <w:rFonts w:ascii="Times New Roman" w:eastAsia="Times New Roman" w:hAnsi="Times New Roman" w:cs="Times New Roman"/>
          <w:color w:val="auto"/>
          <w:sz w:val="20"/>
          <w:szCs w:val="20"/>
          <w:lang w:val="en-GB" w:eastAsia="en-GB"/>
        </w:rPr>
        <w:id w:val="499860176"/>
        <w:docPartObj>
          <w:docPartGallery w:val="Table of Contents"/>
          <w:docPartUnique/>
        </w:docPartObj>
      </w:sdtPr>
      <w:sdtEndPr>
        <w:rPr>
          <w:b/>
          <w:bCs/>
          <w:noProof/>
        </w:rPr>
      </w:sdtEndPr>
      <w:sdtContent>
        <w:p w14:paraId="71FC5E01" w14:textId="0E20799A" w:rsidR="0014544E" w:rsidRDefault="0014544E">
          <w:pPr>
            <w:pStyle w:val="TOCHeading"/>
          </w:pPr>
          <w:r>
            <w:t>Contents</w:t>
          </w:r>
        </w:p>
        <w:p w14:paraId="33421A16" w14:textId="4C2CE7B0" w:rsidR="005D47C7" w:rsidRDefault="0014544E">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196649848" w:history="1">
            <w:r w:rsidR="005D47C7" w:rsidRPr="00764754">
              <w:rPr>
                <w:rStyle w:val="Hyperlink"/>
              </w:rPr>
              <w:t>1.</w:t>
            </w:r>
            <w:r w:rsidR="005D47C7">
              <w:rPr>
                <w:rFonts w:asciiTheme="minorHAnsi" w:eastAsiaTheme="minorEastAsia" w:hAnsiTheme="minorHAnsi" w:cstheme="minorBidi"/>
                <w:kern w:val="2"/>
                <w:sz w:val="24"/>
                <w:szCs w:val="24"/>
                <w14:ligatures w14:val="standardContextual"/>
              </w:rPr>
              <w:tab/>
            </w:r>
            <w:r w:rsidR="005D47C7" w:rsidRPr="00764754">
              <w:rPr>
                <w:rStyle w:val="Hyperlink"/>
              </w:rPr>
              <w:t>Abstract</w:t>
            </w:r>
            <w:r w:rsidR="005D47C7">
              <w:rPr>
                <w:webHidden/>
              </w:rPr>
              <w:tab/>
            </w:r>
            <w:r w:rsidR="005D47C7">
              <w:rPr>
                <w:webHidden/>
              </w:rPr>
              <w:fldChar w:fldCharType="begin"/>
            </w:r>
            <w:r w:rsidR="005D47C7">
              <w:rPr>
                <w:webHidden/>
              </w:rPr>
              <w:instrText xml:space="preserve"> PAGEREF _Toc196649848 \h </w:instrText>
            </w:r>
            <w:r w:rsidR="005D47C7">
              <w:rPr>
                <w:webHidden/>
              </w:rPr>
            </w:r>
            <w:r w:rsidR="005D47C7">
              <w:rPr>
                <w:webHidden/>
              </w:rPr>
              <w:fldChar w:fldCharType="separate"/>
            </w:r>
            <w:r w:rsidR="005D47C7">
              <w:rPr>
                <w:webHidden/>
              </w:rPr>
              <w:t>1</w:t>
            </w:r>
            <w:r w:rsidR="005D47C7">
              <w:rPr>
                <w:webHidden/>
              </w:rPr>
              <w:fldChar w:fldCharType="end"/>
            </w:r>
          </w:hyperlink>
        </w:p>
        <w:p w14:paraId="09EF991C" w14:textId="5738E9AD" w:rsidR="005D47C7" w:rsidRDefault="005D47C7">
          <w:pPr>
            <w:pStyle w:val="TOC1"/>
            <w:rPr>
              <w:rFonts w:asciiTheme="minorHAnsi" w:eastAsiaTheme="minorEastAsia" w:hAnsiTheme="minorHAnsi" w:cstheme="minorBidi"/>
              <w:kern w:val="2"/>
              <w:sz w:val="24"/>
              <w:szCs w:val="24"/>
              <w14:ligatures w14:val="standardContextual"/>
            </w:rPr>
          </w:pPr>
          <w:hyperlink w:anchor="_Toc196649849" w:history="1">
            <w:r w:rsidRPr="00764754">
              <w:rPr>
                <w:rStyle w:val="Hyperlink"/>
              </w:rPr>
              <w:t>2.</w:t>
            </w:r>
            <w:r>
              <w:rPr>
                <w:rFonts w:asciiTheme="minorHAnsi" w:eastAsiaTheme="minorEastAsia" w:hAnsiTheme="minorHAnsi" w:cstheme="minorBidi"/>
                <w:kern w:val="2"/>
                <w:sz w:val="24"/>
                <w:szCs w:val="24"/>
                <w14:ligatures w14:val="standardContextual"/>
              </w:rPr>
              <w:tab/>
            </w:r>
            <w:r w:rsidRPr="00764754">
              <w:rPr>
                <w:rStyle w:val="Hyperlink"/>
              </w:rPr>
              <w:t>Introduction</w:t>
            </w:r>
            <w:r>
              <w:rPr>
                <w:webHidden/>
              </w:rPr>
              <w:tab/>
            </w:r>
            <w:r>
              <w:rPr>
                <w:webHidden/>
              </w:rPr>
              <w:fldChar w:fldCharType="begin"/>
            </w:r>
            <w:r>
              <w:rPr>
                <w:webHidden/>
              </w:rPr>
              <w:instrText xml:space="preserve"> PAGEREF _Toc196649849 \h </w:instrText>
            </w:r>
            <w:r>
              <w:rPr>
                <w:webHidden/>
              </w:rPr>
            </w:r>
            <w:r>
              <w:rPr>
                <w:webHidden/>
              </w:rPr>
              <w:fldChar w:fldCharType="separate"/>
            </w:r>
            <w:r>
              <w:rPr>
                <w:webHidden/>
              </w:rPr>
              <w:t>2</w:t>
            </w:r>
            <w:r>
              <w:rPr>
                <w:webHidden/>
              </w:rPr>
              <w:fldChar w:fldCharType="end"/>
            </w:r>
          </w:hyperlink>
        </w:p>
        <w:p w14:paraId="47D175DA" w14:textId="5BCA0443" w:rsidR="005D47C7" w:rsidRDefault="005D47C7">
          <w:pPr>
            <w:pStyle w:val="TOC1"/>
            <w:rPr>
              <w:rFonts w:asciiTheme="minorHAnsi" w:eastAsiaTheme="minorEastAsia" w:hAnsiTheme="minorHAnsi" w:cstheme="minorBidi"/>
              <w:kern w:val="2"/>
              <w:sz w:val="24"/>
              <w:szCs w:val="24"/>
              <w14:ligatures w14:val="standardContextual"/>
            </w:rPr>
          </w:pPr>
          <w:hyperlink w:anchor="_Toc196649850" w:history="1">
            <w:r w:rsidRPr="00764754">
              <w:rPr>
                <w:rStyle w:val="Hyperlink"/>
              </w:rPr>
              <w:t>3.</w:t>
            </w:r>
            <w:r>
              <w:rPr>
                <w:rFonts w:asciiTheme="minorHAnsi" w:eastAsiaTheme="minorEastAsia" w:hAnsiTheme="minorHAnsi" w:cstheme="minorBidi"/>
                <w:kern w:val="2"/>
                <w:sz w:val="24"/>
                <w:szCs w:val="24"/>
                <w14:ligatures w14:val="standardContextual"/>
              </w:rPr>
              <w:tab/>
            </w:r>
            <w:r w:rsidRPr="00764754">
              <w:rPr>
                <w:rStyle w:val="Hyperlink"/>
              </w:rPr>
              <w:t>Method and Apparatus</w:t>
            </w:r>
            <w:r>
              <w:rPr>
                <w:webHidden/>
              </w:rPr>
              <w:tab/>
            </w:r>
            <w:r>
              <w:rPr>
                <w:webHidden/>
              </w:rPr>
              <w:fldChar w:fldCharType="begin"/>
            </w:r>
            <w:r>
              <w:rPr>
                <w:webHidden/>
              </w:rPr>
              <w:instrText xml:space="preserve"> PAGEREF _Toc196649850 \h </w:instrText>
            </w:r>
            <w:r>
              <w:rPr>
                <w:webHidden/>
              </w:rPr>
            </w:r>
            <w:r>
              <w:rPr>
                <w:webHidden/>
              </w:rPr>
              <w:fldChar w:fldCharType="separate"/>
            </w:r>
            <w:r>
              <w:rPr>
                <w:webHidden/>
              </w:rPr>
              <w:t>3</w:t>
            </w:r>
            <w:r>
              <w:rPr>
                <w:webHidden/>
              </w:rPr>
              <w:fldChar w:fldCharType="end"/>
            </w:r>
          </w:hyperlink>
        </w:p>
        <w:p w14:paraId="49A30C41" w14:textId="4EB44CF5" w:rsidR="005D47C7" w:rsidRDefault="005D47C7">
          <w:pPr>
            <w:pStyle w:val="TOC1"/>
            <w:rPr>
              <w:rFonts w:asciiTheme="minorHAnsi" w:eastAsiaTheme="minorEastAsia" w:hAnsiTheme="minorHAnsi" w:cstheme="minorBidi"/>
              <w:kern w:val="2"/>
              <w:sz w:val="24"/>
              <w:szCs w:val="24"/>
              <w14:ligatures w14:val="standardContextual"/>
            </w:rPr>
          </w:pPr>
          <w:hyperlink w:anchor="_Toc196649851" w:history="1">
            <w:r w:rsidRPr="00764754">
              <w:rPr>
                <w:rStyle w:val="Hyperlink"/>
              </w:rPr>
              <w:t>4.</w:t>
            </w:r>
            <w:r>
              <w:rPr>
                <w:rFonts w:asciiTheme="minorHAnsi" w:eastAsiaTheme="minorEastAsia" w:hAnsiTheme="minorHAnsi" w:cstheme="minorBidi"/>
                <w:kern w:val="2"/>
                <w:sz w:val="24"/>
                <w:szCs w:val="24"/>
                <w14:ligatures w14:val="standardContextual"/>
              </w:rPr>
              <w:tab/>
            </w:r>
            <w:r w:rsidRPr="00764754">
              <w:rPr>
                <w:rStyle w:val="Hyperlink"/>
              </w:rPr>
              <w:t>Experimental Data</w:t>
            </w:r>
            <w:r>
              <w:rPr>
                <w:webHidden/>
              </w:rPr>
              <w:tab/>
            </w:r>
            <w:r>
              <w:rPr>
                <w:webHidden/>
              </w:rPr>
              <w:fldChar w:fldCharType="begin"/>
            </w:r>
            <w:r>
              <w:rPr>
                <w:webHidden/>
              </w:rPr>
              <w:instrText xml:space="preserve"> PAGEREF _Toc196649851 \h </w:instrText>
            </w:r>
            <w:r>
              <w:rPr>
                <w:webHidden/>
              </w:rPr>
            </w:r>
            <w:r>
              <w:rPr>
                <w:webHidden/>
              </w:rPr>
              <w:fldChar w:fldCharType="separate"/>
            </w:r>
            <w:r>
              <w:rPr>
                <w:webHidden/>
              </w:rPr>
              <w:t>4</w:t>
            </w:r>
            <w:r>
              <w:rPr>
                <w:webHidden/>
              </w:rPr>
              <w:fldChar w:fldCharType="end"/>
            </w:r>
          </w:hyperlink>
        </w:p>
        <w:p w14:paraId="0F19EE36" w14:textId="1D2CAB5A" w:rsidR="005D47C7" w:rsidRDefault="005D47C7">
          <w:pPr>
            <w:pStyle w:val="TOC1"/>
            <w:rPr>
              <w:rFonts w:asciiTheme="minorHAnsi" w:eastAsiaTheme="minorEastAsia" w:hAnsiTheme="minorHAnsi" w:cstheme="minorBidi"/>
              <w:kern w:val="2"/>
              <w:sz w:val="24"/>
              <w:szCs w:val="24"/>
              <w14:ligatures w14:val="standardContextual"/>
            </w:rPr>
          </w:pPr>
          <w:hyperlink w:anchor="_Toc196649852" w:history="1">
            <w:r w:rsidRPr="00764754">
              <w:rPr>
                <w:rStyle w:val="Hyperlink"/>
              </w:rPr>
              <w:t>5.</w:t>
            </w:r>
            <w:r>
              <w:rPr>
                <w:rFonts w:asciiTheme="minorHAnsi" w:eastAsiaTheme="minorEastAsia" w:hAnsiTheme="minorHAnsi" w:cstheme="minorBidi"/>
                <w:kern w:val="2"/>
                <w:sz w:val="24"/>
                <w:szCs w:val="24"/>
                <w14:ligatures w14:val="standardContextual"/>
              </w:rPr>
              <w:tab/>
            </w:r>
            <w:r w:rsidRPr="00764754">
              <w:rPr>
                <w:rStyle w:val="Hyperlink"/>
              </w:rPr>
              <w:t>Interpretation of Results</w:t>
            </w:r>
            <w:r>
              <w:rPr>
                <w:webHidden/>
              </w:rPr>
              <w:tab/>
            </w:r>
            <w:r>
              <w:rPr>
                <w:webHidden/>
              </w:rPr>
              <w:fldChar w:fldCharType="begin"/>
            </w:r>
            <w:r>
              <w:rPr>
                <w:webHidden/>
              </w:rPr>
              <w:instrText xml:space="preserve"> PAGEREF _Toc196649852 \h </w:instrText>
            </w:r>
            <w:r>
              <w:rPr>
                <w:webHidden/>
              </w:rPr>
            </w:r>
            <w:r>
              <w:rPr>
                <w:webHidden/>
              </w:rPr>
              <w:fldChar w:fldCharType="separate"/>
            </w:r>
            <w:r>
              <w:rPr>
                <w:webHidden/>
              </w:rPr>
              <w:t>4</w:t>
            </w:r>
            <w:r>
              <w:rPr>
                <w:webHidden/>
              </w:rPr>
              <w:fldChar w:fldCharType="end"/>
            </w:r>
          </w:hyperlink>
        </w:p>
        <w:p w14:paraId="70D443DD" w14:textId="59039B16" w:rsidR="005D47C7" w:rsidRDefault="005D47C7">
          <w:pPr>
            <w:pStyle w:val="TOC1"/>
            <w:rPr>
              <w:rFonts w:asciiTheme="minorHAnsi" w:eastAsiaTheme="minorEastAsia" w:hAnsiTheme="minorHAnsi" w:cstheme="minorBidi"/>
              <w:kern w:val="2"/>
              <w:sz w:val="24"/>
              <w:szCs w:val="24"/>
              <w14:ligatures w14:val="standardContextual"/>
            </w:rPr>
          </w:pPr>
          <w:hyperlink w:anchor="_Toc196649853" w:history="1">
            <w:r w:rsidRPr="00764754">
              <w:rPr>
                <w:rStyle w:val="Hyperlink"/>
              </w:rPr>
              <w:t>6.</w:t>
            </w:r>
            <w:r>
              <w:rPr>
                <w:rFonts w:asciiTheme="minorHAnsi" w:eastAsiaTheme="minorEastAsia" w:hAnsiTheme="minorHAnsi" w:cstheme="minorBidi"/>
                <w:kern w:val="2"/>
                <w:sz w:val="24"/>
                <w:szCs w:val="24"/>
                <w14:ligatures w14:val="standardContextual"/>
              </w:rPr>
              <w:tab/>
            </w:r>
            <w:r w:rsidRPr="00764754">
              <w:rPr>
                <w:rStyle w:val="Hyperlink"/>
              </w:rPr>
              <w:t>Conclusion &amp; Reflection</w:t>
            </w:r>
            <w:r>
              <w:rPr>
                <w:webHidden/>
              </w:rPr>
              <w:tab/>
            </w:r>
            <w:r>
              <w:rPr>
                <w:webHidden/>
              </w:rPr>
              <w:fldChar w:fldCharType="begin"/>
            </w:r>
            <w:r>
              <w:rPr>
                <w:webHidden/>
              </w:rPr>
              <w:instrText xml:space="preserve"> PAGEREF _Toc196649853 \h </w:instrText>
            </w:r>
            <w:r>
              <w:rPr>
                <w:webHidden/>
              </w:rPr>
            </w:r>
            <w:r>
              <w:rPr>
                <w:webHidden/>
              </w:rPr>
              <w:fldChar w:fldCharType="separate"/>
            </w:r>
            <w:r>
              <w:rPr>
                <w:webHidden/>
              </w:rPr>
              <w:t>7</w:t>
            </w:r>
            <w:r>
              <w:rPr>
                <w:webHidden/>
              </w:rPr>
              <w:fldChar w:fldCharType="end"/>
            </w:r>
          </w:hyperlink>
        </w:p>
        <w:p w14:paraId="1A3C629C" w14:textId="490CE76D" w:rsidR="005D47C7" w:rsidRDefault="005D47C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49854" w:history="1">
            <w:r w:rsidRPr="00764754">
              <w:rPr>
                <w:rStyle w:val="Hyperlink"/>
                <w:rFonts w:asciiTheme="majorHAnsi" w:hAnsiTheme="majorHAnsi" w:cstheme="majorHAnsi"/>
                <w:bCs/>
                <w:noProof/>
              </w:rPr>
              <w:t>References</w:t>
            </w:r>
            <w:r>
              <w:rPr>
                <w:noProof/>
                <w:webHidden/>
              </w:rPr>
              <w:tab/>
            </w:r>
            <w:r>
              <w:rPr>
                <w:noProof/>
                <w:webHidden/>
              </w:rPr>
              <w:fldChar w:fldCharType="begin"/>
            </w:r>
            <w:r>
              <w:rPr>
                <w:noProof/>
                <w:webHidden/>
              </w:rPr>
              <w:instrText xml:space="preserve"> PAGEREF _Toc196649854 \h </w:instrText>
            </w:r>
            <w:r>
              <w:rPr>
                <w:noProof/>
                <w:webHidden/>
              </w:rPr>
            </w:r>
            <w:r>
              <w:rPr>
                <w:noProof/>
                <w:webHidden/>
              </w:rPr>
              <w:fldChar w:fldCharType="separate"/>
            </w:r>
            <w:r>
              <w:rPr>
                <w:noProof/>
                <w:webHidden/>
              </w:rPr>
              <w:t>9</w:t>
            </w:r>
            <w:r>
              <w:rPr>
                <w:noProof/>
                <w:webHidden/>
              </w:rPr>
              <w:fldChar w:fldCharType="end"/>
            </w:r>
          </w:hyperlink>
        </w:p>
        <w:p w14:paraId="199FAEC0" w14:textId="50D068C1" w:rsidR="005D47C7" w:rsidRDefault="005D47C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49855" w:history="1">
            <w:r w:rsidRPr="00764754">
              <w:rPr>
                <w:rStyle w:val="Hyperlink"/>
                <w:rFonts w:asciiTheme="majorHAnsi" w:hAnsiTheme="majorHAnsi" w:cstheme="majorHAnsi"/>
                <w:bCs/>
                <w:noProof/>
              </w:rPr>
              <w:t>Annex</w:t>
            </w:r>
            <w:r>
              <w:rPr>
                <w:noProof/>
                <w:webHidden/>
              </w:rPr>
              <w:tab/>
            </w:r>
            <w:r>
              <w:rPr>
                <w:noProof/>
                <w:webHidden/>
              </w:rPr>
              <w:fldChar w:fldCharType="begin"/>
            </w:r>
            <w:r>
              <w:rPr>
                <w:noProof/>
                <w:webHidden/>
              </w:rPr>
              <w:instrText xml:space="preserve"> PAGEREF _Toc196649855 \h </w:instrText>
            </w:r>
            <w:r>
              <w:rPr>
                <w:noProof/>
                <w:webHidden/>
              </w:rPr>
            </w:r>
            <w:r>
              <w:rPr>
                <w:noProof/>
                <w:webHidden/>
              </w:rPr>
              <w:fldChar w:fldCharType="separate"/>
            </w:r>
            <w:r>
              <w:rPr>
                <w:noProof/>
                <w:webHidden/>
              </w:rPr>
              <w:t>10</w:t>
            </w:r>
            <w:r>
              <w:rPr>
                <w:noProof/>
                <w:webHidden/>
              </w:rPr>
              <w:fldChar w:fldCharType="end"/>
            </w:r>
          </w:hyperlink>
        </w:p>
        <w:p w14:paraId="79AF5255" w14:textId="1DFFB872" w:rsidR="0014544E" w:rsidRDefault="0014544E">
          <w:r>
            <w:rPr>
              <w:b/>
              <w:bCs/>
              <w:noProof/>
            </w:rP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2E9E10D2" w14:textId="3B69A9E4" w:rsidR="005D47C7"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196649834" w:history="1">
        <w:r w:rsidR="005D47C7" w:rsidRPr="00187C11">
          <w:rPr>
            <w:rStyle w:val="Hyperlink"/>
            <w:noProof/>
          </w:rPr>
          <w:t>Figure 1 - Implementing Taguchi [2]</w:t>
        </w:r>
        <w:r w:rsidR="005D47C7">
          <w:rPr>
            <w:noProof/>
            <w:webHidden/>
          </w:rPr>
          <w:tab/>
        </w:r>
        <w:r w:rsidR="005D47C7">
          <w:rPr>
            <w:noProof/>
            <w:webHidden/>
          </w:rPr>
          <w:fldChar w:fldCharType="begin"/>
        </w:r>
        <w:r w:rsidR="005D47C7">
          <w:rPr>
            <w:noProof/>
            <w:webHidden/>
          </w:rPr>
          <w:instrText xml:space="preserve"> PAGEREF _Toc196649834 \h </w:instrText>
        </w:r>
        <w:r w:rsidR="005D47C7">
          <w:rPr>
            <w:noProof/>
            <w:webHidden/>
          </w:rPr>
        </w:r>
        <w:r w:rsidR="005D47C7">
          <w:rPr>
            <w:noProof/>
            <w:webHidden/>
          </w:rPr>
          <w:fldChar w:fldCharType="separate"/>
        </w:r>
        <w:r w:rsidR="005D47C7">
          <w:rPr>
            <w:noProof/>
            <w:webHidden/>
          </w:rPr>
          <w:t>2</w:t>
        </w:r>
        <w:r w:rsidR="005D47C7">
          <w:rPr>
            <w:noProof/>
            <w:webHidden/>
          </w:rPr>
          <w:fldChar w:fldCharType="end"/>
        </w:r>
      </w:hyperlink>
    </w:p>
    <w:p w14:paraId="00F81013" w14:textId="6DB42F50"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5" w:history="1">
        <w:r w:rsidRPr="00187C11">
          <w:rPr>
            <w:rStyle w:val="Hyperlink"/>
            <w:noProof/>
          </w:rPr>
          <w:t>Figure 2 – Catapult [1]</w:t>
        </w:r>
        <w:r>
          <w:rPr>
            <w:noProof/>
            <w:webHidden/>
          </w:rPr>
          <w:tab/>
        </w:r>
        <w:r>
          <w:rPr>
            <w:noProof/>
            <w:webHidden/>
          </w:rPr>
          <w:fldChar w:fldCharType="begin"/>
        </w:r>
        <w:r>
          <w:rPr>
            <w:noProof/>
            <w:webHidden/>
          </w:rPr>
          <w:instrText xml:space="preserve"> PAGEREF _Toc196649835 \h </w:instrText>
        </w:r>
        <w:r>
          <w:rPr>
            <w:noProof/>
            <w:webHidden/>
          </w:rPr>
        </w:r>
        <w:r>
          <w:rPr>
            <w:noProof/>
            <w:webHidden/>
          </w:rPr>
          <w:fldChar w:fldCharType="separate"/>
        </w:r>
        <w:r>
          <w:rPr>
            <w:noProof/>
            <w:webHidden/>
          </w:rPr>
          <w:t>2</w:t>
        </w:r>
        <w:r>
          <w:rPr>
            <w:noProof/>
            <w:webHidden/>
          </w:rPr>
          <w:fldChar w:fldCharType="end"/>
        </w:r>
      </w:hyperlink>
    </w:p>
    <w:p w14:paraId="478D5CD4" w14:textId="334BD5EF"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6" w:history="1">
        <w:r w:rsidRPr="00187C11">
          <w:rPr>
            <w:rStyle w:val="Hyperlink"/>
            <w:noProof/>
          </w:rPr>
          <w:t>Figure 3 - L8 Orthogonal Array [5]</w:t>
        </w:r>
        <w:r>
          <w:rPr>
            <w:noProof/>
            <w:webHidden/>
          </w:rPr>
          <w:tab/>
        </w:r>
        <w:r>
          <w:rPr>
            <w:noProof/>
            <w:webHidden/>
          </w:rPr>
          <w:fldChar w:fldCharType="begin"/>
        </w:r>
        <w:r>
          <w:rPr>
            <w:noProof/>
            <w:webHidden/>
          </w:rPr>
          <w:instrText xml:space="preserve"> PAGEREF _Toc196649836 \h </w:instrText>
        </w:r>
        <w:r>
          <w:rPr>
            <w:noProof/>
            <w:webHidden/>
          </w:rPr>
        </w:r>
        <w:r>
          <w:rPr>
            <w:noProof/>
            <w:webHidden/>
          </w:rPr>
          <w:fldChar w:fldCharType="separate"/>
        </w:r>
        <w:r>
          <w:rPr>
            <w:noProof/>
            <w:webHidden/>
          </w:rPr>
          <w:t>3</w:t>
        </w:r>
        <w:r>
          <w:rPr>
            <w:noProof/>
            <w:webHidden/>
          </w:rPr>
          <w:fldChar w:fldCharType="end"/>
        </w:r>
      </w:hyperlink>
    </w:p>
    <w:p w14:paraId="152F0623" w14:textId="52B6A962"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7" w:history="1">
        <w:r w:rsidRPr="00187C11">
          <w:rPr>
            <w:rStyle w:val="Hyperlink"/>
            <w:noProof/>
          </w:rPr>
          <w:t>Figure 4 - Band Front Position</w:t>
        </w:r>
        <w:r>
          <w:rPr>
            <w:noProof/>
            <w:webHidden/>
          </w:rPr>
          <w:tab/>
        </w:r>
        <w:r>
          <w:rPr>
            <w:noProof/>
            <w:webHidden/>
          </w:rPr>
          <w:fldChar w:fldCharType="begin"/>
        </w:r>
        <w:r>
          <w:rPr>
            <w:noProof/>
            <w:webHidden/>
          </w:rPr>
          <w:instrText xml:space="preserve"> PAGEREF _Toc196649837 \h </w:instrText>
        </w:r>
        <w:r>
          <w:rPr>
            <w:noProof/>
            <w:webHidden/>
          </w:rPr>
        </w:r>
        <w:r>
          <w:rPr>
            <w:noProof/>
            <w:webHidden/>
          </w:rPr>
          <w:fldChar w:fldCharType="separate"/>
        </w:r>
        <w:r>
          <w:rPr>
            <w:noProof/>
            <w:webHidden/>
          </w:rPr>
          <w:t>5</w:t>
        </w:r>
        <w:r>
          <w:rPr>
            <w:noProof/>
            <w:webHidden/>
          </w:rPr>
          <w:fldChar w:fldCharType="end"/>
        </w:r>
      </w:hyperlink>
    </w:p>
    <w:p w14:paraId="480B38D8" w14:textId="4FF34DB4"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8" w:history="1">
        <w:r w:rsidRPr="00187C11">
          <w:rPr>
            <w:rStyle w:val="Hyperlink"/>
            <w:noProof/>
          </w:rPr>
          <w:t>Figure 5 - Band Anchor Position</w:t>
        </w:r>
        <w:r>
          <w:rPr>
            <w:noProof/>
            <w:webHidden/>
          </w:rPr>
          <w:tab/>
        </w:r>
        <w:r>
          <w:rPr>
            <w:noProof/>
            <w:webHidden/>
          </w:rPr>
          <w:fldChar w:fldCharType="begin"/>
        </w:r>
        <w:r>
          <w:rPr>
            <w:noProof/>
            <w:webHidden/>
          </w:rPr>
          <w:instrText xml:space="preserve"> PAGEREF _Toc196649838 \h </w:instrText>
        </w:r>
        <w:r>
          <w:rPr>
            <w:noProof/>
            <w:webHidden/>
          </w:rPr>
        </w:r>
        <w:r>
          <w:rPr>
            <w:noProof/>
            <w:webHidden/>
          </w:rPr>
          <w:fldChar w:fldCharType="separate"/>
        </w:r>
        <w:r>
          <w:rPr>
            <w:noProof/>
            <w:webHidden/>
          </w:rPr>
          <w:t>5</w:t>
        </w:r>
        <w:r>
          <w:rPr>
            <w:noProof/>
            <w:webHidden/>
          </w:rPr>
          <w:fldChar w:fldCharType="end"/>
        </w:r>
      </w:hyperlink>
    </w:p>
    <w:p w14:paraId="71907EEC" w14:textId="32C6B2B3"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9" w:history="1">
        <w:r w:rsidRPr="00187C11">
          <w:rPr>
            <w:rStyle w:val="Hyperlink"/>
            <w:noProof/>
          </w:rPr>
          <w:t>Figure 6 - AB Interaction</w:t>
        </w:r>
        <w:r>
          <w:rPr>
            <w:noProof/>
            <w:webHidden/>
          </w:rPr>
          <w:tab/>
        </w:r>
        <w:r>
          <w:rPr>
            <w:noProof/>
            <w:webHidden/>
          </w:rPr>
          <w:fldChar w:fldCharType="begin"/>
        </w:r>
        <w:r>
          <w:rPr>
            <w:noProof/>
            <w:webHidden/>
          </w:rPr>
          <w:instrText xml:space="preserve"> PAGEREF _Toc196649839 \h </w:instrText>
        </w:r>
        <w:r>
          <w:rPr>
            <w:noProof/>
            <w:webHidden/>
          </w:rPr>
        </w:r>
        <w:r>
          <w:rPr>
            <w:noProof/>
            <w:webHidden/>
          </w:rPr>
          <w:fldChar w:fldCharType="separate"/>
        </w:r>
        <w:r>
          <w:rPr>
            <w:noProof/>
            <w:webHidden/>
          </w:rPr>
          <w:t>5</w:t>
        </w:r>
        <w:r>
          <w:rPr>
            <w:noProof/>
            <w:webHidden/>
          </w:rPr>
          <w:fldChar w:fldCharType="end"/>
        </w:r>
      </w:hyperlink>
    </w:p>
    <w:p w14:paraId="4F621660" w14:textId="588EB8A1"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0" w:history="1">
        <w:r w:rsidRPr="00187C11">
          <w:rPr>
            <w:rStyle w:val="Hyperlink"/>
            <w:noProof/>
          </w:rPr>
          <w:t>Figure 7 - Stop Position</w:t>
        </w:r>
        <w:r>
          <w:rPr>
            <w:noProof/>
            <w:webHidden/>
          </w:rPr>
          <w:tab/>
        </w:r>
        <w:r>
          <w:rPr>
            <w:noProof/>
            <w:webHidden/>
          </w:rPr>
          <w:fldChar w:fldCharType="begin"/>
        </w:r>
        <w:r>
          <w:rPr>
            <w:noProof/>
            <w:webHidden/>
          </w:rPr>
          <w:instrText xml:space="preserve"> PAGEREF _Toc196649840 \h </w:instrText>
        </w:r>
        <w:r>
          <w:rPr>
            <w:noProof/>
            <w:webHidden/>
          </w:rPr>
        </w:r>
        <w:r>
          <w:rPr>
            <w:noProof/>
            <w:webHidden/>
          </w:rPr>
          <w:fldChar w:fldCharType="separate"/>
        </w:r>
        <w:r>
          <w:rPr>
            <w:noProof/>
            <w:webHidden/>
          </w:rPr>
          <w:t>5</w:t>
        </w:r>
        <w:r>
          <w:rPr>
            <w:noProof/>
            <w:webHidden/>
          </w:rPr>
          <w:fldChar w:fldCharType="end"/>
        </w:r>
      </w:hyperlink>
    </w:p>
    <w:p w14:paraId="0101376C" w14:textId="4AF4B70F"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1" w:history="1">
        <w:r w:rsidRPr="00187C11">
          <w:rPr>
            <w:rStyle w:val="Hyperlink"/>
            <w:noProof/>
          </w:rPr>
          <w:t>Figure 8 - Pull Back</w:t>
        </w:r>
        <w:r>
          <w:rPr>
            <w:noProof/>
            <w:webHidden/>
          </w:rPr>
          <w:tab/>
        </w:r>
        <w:r>
          <w:rPr>
            <w:noProof/>
            <w:webHidden/>
          </w:rPr>
          <w:fldChar w:fldCharType="begin"/>
        </w:r>
        <w:r>
          <w:rPr>
            <w:noProof/>
            <w:webHidden/>
          </w:rPr>
          <w:instrText xml:space="preserve"> PAGEREF _Toc196649841 \h </w:instrText>
        </w:r>
        <w:r>
          <w:rPr>
            <w:noProof/>
            <w:webHidden/>
          </w:rPr>
        </w:r>
        <w:r>
          <w:rPr>
            <w:noProof/>
            <w:webHidden/>
          </w:rPr>
          <w:fldChar w:fldCharType="separate"/>
        </w:r>
        <w:r>
          <w:rPr>
            <w:noProof/>
            <w:webHidden/>
          </w:rPr>
          <w:t>6</w:t>
        </w:r>
        <w:r>
          <w:rPr>
            <w:noProof/>
            <w:webHidden/>
          </w:rPr>
          <w:fldChar w:fldCharType="end"/>
        </w:r>
      </w:hyperlink>
    </w:p>
    <w:p w14:paraId="26B7D5D8" w14:textId="5B8D3307"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2" w:history="1">
        <w:r w:rsidRPr="00187C11">
          <w:rPr>
            <w:rStyle w:val="Hyperlink"/>
            <w:noProof/>
          </w:rPr>
          <w:t>Figure 9 - BC Interaction</w:t>
        </w:r>
        <w:r>
          <w:rPr>
            <w:noProof/>
            <w:webHidden/>
          </w:rPr>
          <w:tab/>
        </w:r>
        <w:r>
          <w:rPr>
            <w:noProof/>
            <w:webHidden/>
          </w:rPr>
          <w:fldChar w:fldCharType="begin"/>
        </w:r>
        <w:r>
          <w:rPr>
            <w:noProof/>
            <w:webHidden/>
          </w:rPr>
          <w:instrText xml:space="preserve"> PAGEREF _Toc196649842 \h </w:instrText>
        </w:r>
        <w:r>
          <w:rPr>
            <w:noProof/>
            <w:webHidden/>
          </w:rPr>
        </w:r>
        <w:r>
          <w:rPr>
            <w:noProof/>
            <w:webHidden/>
          </w:rPr>
          <w:fldChar w:fldCharType="separate"/>
        </w:r>
        <w:r>
          <w:rPr>
            <w:noProof/>
            <w:webHidden/>
          </w:rPr>
          <w:t>6</w:t>
        </w:r>
        <w:r>
          <w:rPr>
            <w:noProof/>
            <w:webHidden/>
          </w:rPr>
          <w:fldChar w:fldCharType="end"/>
        </w:r>
      </w:hyperlink>
    </w:p>
    <w:p w14:paraId="75938E5E" w14:textId="2445D206"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3" w:history="1">
        <w:r w:rsidRPr="00187C11">
          <w:rPr>
            <w:rStyle w:val="Hyperlink"/>
            <w:noProof/>
          </w:rPr>
          <w:t>Figure 10 - Operator</w:t>
        </w:r>
        <w:r>
          <w:rPr>
            <w:noProof/>
            <w:webHidden/>
          </w:rPr>
          <w:tab/>
        </w:r>
        <w:r>
          <w:rPr>
            <w:noProof/>
            <w:webHidden/>
          </w:rPr>
          <w:fldChar w:fldCharType="begin"/>
        </w:r>
        <w:r>
          <w:rPr>
            <w:noProof/>
            <w:webHidden/>
          </w:rPr>
          <w:instrText xml:space="preserve"> PAGEREF _Toc196649843 \h </w:instrText>
        </w:r>
        <w:r>
          <w:rPr>
            <w:noProof/>
            <w:webHidden/>
          </w:rPr>
        </w:r>
        <w:r>
          <w:rPr>
            <w:noProof/>
            <w:webHidden/>
          </w:rPr>
          <w:fldChar w:fldCharType="separate"/>
        </w:r>
        <w:r>
          <w:rPr>
            <w:noProof/>
            <w:webHidden/>
          </w:rPr>
          <w:t>6</w:t>
        </w:r>
        <w:r>
          <w:rPr>
            <w:noProof/>
            <w:webHidden/>
          </w:rPr>
          <w:fldChar w:fldCharType="end"/>
        </w:r>
      </w:hyperlink>
    </w:p>
    <w:p w14:paraId="33FB0FDE" w14:textId="38C99BC1" w:rsidR="007E5ABD" w:rsidRPr="00DD27A2" w:rsidRDefault="00BF4EFF" w:rsidP="00BF4EFF">
      <w:pPr>
        <w:rPr>
          <w:rFonts w:ascii="Arial" w:hAnsi="Arial" w:cs="Arial"/>
          <w:b/>
          <w:bCs/>
          <w:noProof/>
        </w:rPr>
      </w:pPr>
      <w:r>
        <w:rPr>
          <w:rFonts w:ascii="Arial" w:hAnsi="Arial" w:cs="Arial"/>
          <w:b/>
          <w:bCs/>
          <w:noProof/>
        </w:rPr>
        <w:fldChar w:fldCharType="end"/>
      </w:r>
    </w:p>
    <w:p w14:paraId="020B9A61" w14:textId="49306AB5" w:rsidR="00667B41" w:rsidRPr="0024594E" w:rsidRDefault="00667B41" w:rsidP="00667B41">
      <w:pPr>
        <w:pStyle w:val="TOCHeading"/>
        <w:rPr>
          <w:kern w:val="2"/>
          <w:sz w:val="28"/>
          <w:szCs w:val="28"/>
          <w:lang w:val="en-GB"/>
          <w14:ligatures w14:val="standardContextual"/>
        </w:rPr>
      </w:pPr>
      <w:r w:rsidRPr="0024594E">
        <w:rPr>
          <w:kern w:val="2"/>
          <w:sz w:val="28"/>
          <w:szCs w:val="28"/>
          <w:lang w:val="en-GB"/>
          <w14:ligatures w14:val="standardContextual"/>
        </w:rPr>
        <w:t xml:space="preserve">Table of </w:t>
      </w:r>
      <w:r>
        <w:rPr>
          <w:kern w:val="2"/>
          <w:sz w:val="28"/>
          <w:szCs w:val="28"/>
          <w:lang w:val="en-GB"/>
          <w14:ligatures w14:val="standardContextual"/>
        </w:rPr>
        <w:t>Tables</w:t>
      </w:r>
    </w:p>
    <w:p w14:paraId="2BBC47E1" w14:textId="77777777" w:rsidR="008728AA" w:rsidRDefault="008728AA" w:rsidP="00BF4EFF"/>
    <w:p w14:paraId="252724D1" w14:textId="0F1F5C0C" w:rsidR="005D47C7" w:rsidRDefault="00667B41">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sidRPr="00667B41">
        <w:rPr>
          <w:rFonts w:ascii="Arial" w:hAnsi="Arial" w:cs="Arial"/>
          <w:noProof/>
          <w:lang w:val="en-US"/>
        </w:rPr>
        <w:fldChar w:fldCharType="begin"/>
      </w:r>
      <w:r w:rsidRPr="00667B41">
        <w:rPr>
          <w:rFonts w:ascii="Arial" w:hAnsi="Arial" w:cs="Arial"/>
          <w:noProof/>
          <w:lang w:val="en-US"/>
        </w:rPr>
        <w:instrText xml:space="preserve"> TOC \h \z \c "Table" </w:instrText>
      </w:r>
      <w:r w:rsidRPr="00667B41">
        <w:rPr>
          <w:rFonts w:ascii="Arial" w:hAnsi="Arial" w:cs="Arial"/>
          <w:noProof/>
          <w:lang w:val="en-US"/>
        </w:rPr>
        <w:fldChar w:fldCharType="separate"/>
      </w:r>
      <w:hyperlink w:anchor="_Toc196649844" w:history="1">
        <w:r w:rsidR="005D47C7" w:rsidRPr="003658C6">
          <w:rPr>
            <w:rStyle w:val="Hyperlink"/>
            <w:noProof/>
          </w:rPr>
          <w:t>Table 1 - Array Populated [Annex A]</w:t>
        </w:r>
        <w:r w:rsidR="005D47C7">
          <w:rPr>
            <w:noProof/>
            <w:webHidden/>
          </w:rPr>
          <w:tab/>
        </w:r>
        <w:r w:rsidR="005D47C7">
          <w:rPr>
            <w:noProof/>
            <w:webHidden/>
          </w:rPr>
          <w:fldChar w:fldCharType="begin"/>
        </w:r>
        <w:r w:rsidR="005D47C7">
          <w:rPr>
            <w:noProof/>
            <w:webHidden/>
          </w:rPr>
          <w:instrText xml:space="preserve"> PAGEREF _Toc196649844 \h </w:instrText>
        </w:r>
        <w:r w:rsidR="005D47C7">
          <w:rPr>
            <w:noProof/>
            <w:webHidden/>
          </w:rPr>
        </w:r>
        <w:r w:rsidR="005D47C7">
          <w:rPr>
            <w:noProof/>
            <w:webHidden/>
          </w:rPr>
          <w:fldChar w:fldCharType="separate"/>
        </w:r>
        <w:r w:rsidR="005D47C7">
          <w:rPr>
            <w:noProof/>
            <w:webHidden/>
          </w:rPr>
          <w:t>4</w:t>
        </w:r>
        <w:r w:rsidR="005D47C7">
          <w:rPr>
            <w:noProof/>
            <w:webHidden/>
          </w:rPr>
          <w:fldChar w:fldCharType="end"/>
        </w:r>
      </w:hyperlink>
    </w:p>
    <w:p w14:paraId="69BC3AAB" w14:textId="76BEB5E5"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5" w:history="1">
        <w:r w:rsidRPr="003658C6">
          <w:rPr>
            <w:rStyle w:val="Hyperlink"/>
            <w:noProof/>
          </w:rPr>
          <w:t>Table 2 - Firing Results [Annex A]</w:t>
        </w:r>
        <w:r>
          <w:rPr>
            <w:noProof/>
            <w:webHidden/>
          </w:rPr>
          <w:tab/>
        </w:r>
        <w:r>
          <w:rPr>
            <w:noProof/>
            <w:webHidden/>
          </w:rPr>
          <w:fldChar w:fldCharType="begin"/>
        </w:r>
        <w:r>
          <w:rPr>
            <w:noProof/>
            <w:webHidden/>
          </w:rPr>
          <w:instrText xml:space="preserve"> PAGEREF _Toc196649845 \h </w:instrText>
        </w:r>
        <w:r>
          <w:rPr>
            <w:noProof/>
            <w:webHidden/>
          </w:rPr>
        </w:r>
        <w:r>
          <w:rPr>
            <w:noProof/>
            <w:webHidden/>
          </w:rPr>
          <w:fldChar w:fldCharType="separate"/>
        </w:r>
        <w:r>
          <w:rPr>
            <w:noProof/>
            <w:webHidden/>
          </w:rPr>
          <w:t>4</w:t>
        </w:r>
        <w:r>
          <w:rPr>
            <w:noProof/>
            <w:webHidden/>
          </w:rPr>
          <w:fldChar w:fldCharType="end"/>
        </w:r>
      </w:hyperlink>
    </w:p>
    <w:p w14:paraId="75239CAB" w14:textId="09ED7220"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6" w:history="1">
        <w:r w:rsidRPr="003658C6">
          <w:rPr>
            <w:rStyle w:val="Hyperlink"/>
            <w:noProof/>
          </w:rPr>
          <w:t>Table 3 - Key Factor Test [Annex A]</w:t>
        </w:r>
        <w:r>
          <w:rPr>
            <w:noProof/>
            <w:webHidden/>
          </w:rPr>
          <w:tab/>
        </w:r>
        <w:r>
          <w:rPr>
            <w:noProof/>
            <w:webHidden/>
          </w:rPr>
          <w:fldChar w:fldCharType="begin"/>
        </w:r>
        <w:r>
          <w:rPr>
            <w:noProof/>
            <w:webHidden/>
          </w:rPr>
          <w:instrText xml:space="preserve"> PAGEREF _Toc196649846 \h </w:instrText>
        </w:r>
        <w:r>
          <w:rPr>
            <w:noProof/>
            <w:webHidden/>
          </w:rPr>
        </w:r>
        <w:r>
          <w:rPr>
            <w:noProof/>
            <w:webHidden/>
          </w:rPr>
          <w:fldChar w:fldCharType="separate"/>
        </w:r>
        <w:r>
          <w:rPr>
            <w:noProof/>
            <w:webHidden/>
          </w:rPr>
          <w:t>7</w:t>
        </w:r>
        <w:r>
          <w:rPr>
            <w:noProof/>
            <w:webHidden/>
          </w:rPr>
          <w:fldChar w:fldCharType="end"/>
        </w:r>
      </w:hyperlink>
    </w:p>
    <w:p w14:paraId="723E3132" w14:textId="7E5BA602"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7" w:history="1">
        <w:r w:rsidRPr="003658C6">
          <w:rPr>
            <w:rStyle w:val="Hyperlink"/>
            <w:noProof/>
          </w:rPr>
          <w:t>Table 4 - Confirmation Test [Annex A]</w:t>
        </w:r>
        <w:r>
          <w:rPr>
            <w:noProof/>
            <w:webHidden/>
          </w:rPr>
          <w:tab/>
        </w:r>
        <w:r>
          <w:rPr>
            <w:noProof/>
            <w:webHidden/>
          </w:rPr>
          <w:fldChar w:fldCharType="begin"/>
        </w:r>
        <w:r>
          <w:rPr>
            <w:noProof/>
            <w:webHidden/>
          </w:rPr>
          <w:instrText xml:space="preserve"> PAGEREF _Toc196649847 \h </w:instrText>
        </w:r>
        <w:r>
          <w:rPr>
            <w:noProof/>
            <w:webHidden/>
          </w:rPr>
        </w:r>
        <w:r>
          <w:rPr>
            <w:noProof/>
            <w:webHidden/>
          </w:rPr>
          <w:fldChar w:fldCharType="separate"/>
        </w:r>
        <w:r>
          <w:rPr>
            <w:noProof/>
            <w:webHidden/>
          </w:rPr>
          <w:t>7</w:t>
        </w:r>
        <w:r>
          <w:rPr>
            <w:noProof/>
            <w:webHidden/>
          </w:rPr>
          <w:fldChar w:fldCharType="end"/>
        </w:r>
      </w:hyperlink>
    </w:p>
    <w:p w14:paraId="43B38EFF" w14:textId="56F24CB7" w:rsidR="00C413AD" w:rsidRDefault="00667B41" w:rsidP="00BF4EFF">
      <w:pPr>
        <w:rPr>
          <w:rFonts w:ascii="Arial" w:hAnsi="Arial" w:cs="Arial"/>
          <w:noProof/>
          <w:lang w:val="en-US"/>
        </w:rPr>
      </w:pPr>
      <w:r w:rsidRPr="00667B41">
        <w:rPr>
          <w:rFonts w:ascii="Arial" w:hAnsi="Arial" w:cs="Arial"/>
          <w:noProof/>
          <w:lang w:val="en-US"/>
        </w:rPr>
        <w:fldChar w:fldCharType="end"/>
      </w:r>
    </w:p>
    <w:p w14:paraId="60DD78F1" w14:textId="77777777" w:rsidR="00FF23EF" w:rsidRPr="00165386" w:rsidRDefault="00FF23EF" w:rsidP="00787437">
      <w:pPr>
        <w:pStyle w:val="Heading1"/>
        <w:numPr>
          <w:ilvl w:val="0"/>
          <w:numId w:val="1"/>
        </w:numPr>
      </w:pPr>
      <w:bookmarkStart w:id="1" w:name="_Toc186455274"/>
      <w:bookmarkStart w:id="2" w:name="_Toc196649848"/>
      <w:r>
        <w:t>Abstract</w:t>
      </w:r>
      <w:bookmarkEnd w:id="1"/>
      <w:bookmarkEnd w:id="2"/>
    </w:p>
    <w:p w14:paraId="4FAB46D3" w14:textId="77777777" w:rsidR="00F12525" w:rsidRDefault="00F12525" w:rsidP="6F8B1D4F">
      <w:pPr>
        <w:spacing w:after="160" w:line="259" w:lineRule="auto"/>
      </w:pPr>
      <w:bookmarkStart w:id="3" w:name="_Toc186455125"/>
      <w:bookmarkStart w:id="4" w:name="_Toc186455257"/>
    </w:p>
    <w:p w14:paraId="44F601F1" w14:textId="4C2C7B98" w:rsidR="006123A9" w:rsidRPr="004176CB" w:rsidRDefault="004176CB" w:rsidP="6F8B1D4F">
      <w:pPr>
        <w:spacing w:after="160" w:line="259" w:lineRule="auto"/>
        <w:rPr>
          <w:rFonts w:asciiTheme="majorHAnsi" w:eastAsiaTheme="majorEastAsia" w:hAnsiTheme="majorHAnsi" w:cstheme="majorBidi"/>
          <w:color w:val="2F5496" w:themeColor="accent1" w:themeShade="BF"/>
          <w:sz w:val="32"/>
          <w:szCs w:val="32"/>
        </w:rPr>
      </w:pPr>
      <w:r w:rsidRPr="004176CB">
        <w:rPr>
          <w:rFonts w:ascii="Arial" w:hAnsi="Arial" w:cs="Arial"/>
          <w:sz w:val="22"/>
          <w:szCs w:val="22"/>
        </w:rPr>
        <w:t>Th</w:t>
      </w:r>
      <w:r w:rsidR="00103398">
        <w:rPr>
          <w:rFonts w:ascii="Arial" w:hAnsi="Arial" w:cs="Arial"/>
          <w:sz w:val="22"/>
          <w:szCs w:val="22"/>
        </w:rPr>
        <w:t xml:space="preserve">rough understanding and carrying out a Taguchi experiment, it </w:t>
      </w:r>
      <w:r w:rsidR="004B7071">
        <w:rPr>
          <w:rFonts w:ascii="Arial" w:hAnsi="Arial" w:cs="Arial"/>
          <w:sz w:val="22"/>
          <w:szCs w:val="22"/>
        </w:rPr>
        <w:t>has been determined that the Front Anchor Position and Pull Back Position are the key control factors that affect the performance of the catapult and through careful evaluation, the best parameters have been found to achieved the desired results whilst reducing noises</w:t>
      </w:r>
      <w:r w:rsidR="00C1083B">
        <w:rPr>
          <w:rFonts w:ascii="Arial" w:hAnsi="Arial" w:cs="Arial"/>
          <w:sz w:val="22"/>
          <w:szCs w:val="22"/>
        </w:rPr>
        <w:t xml:space="preserve">. </w:t>
      </w:r>
    </w:p>
    <w:p w14:paraId="2DB452A2" w14:textId="3C167792" w:rsidR="00166733" w:rsidRPr="005852EC" w:rsidRDefault="005E13F9" w:rsidP="00787437">
      <w:pPr>
        <w:pStyle w:val="Heading1"/>
        <w:numPr>
          <w:ilvl w:val="0"/>
          <w:numId w:val="1"/>
        </w:numPr>
      </w:pPr>
      <w:bookmarkStart w:id="5" w:name="_Toc196649849"/>
      <w:r>
        <w:lastRenderedPageBreak/>
        <w:t>Introduction</w:t>
      </w:r>
      <w:bookmarkEnd w:id="3"/>
      <w:bookmarkEnd w:id="4"/>
      <w:bookmarkEnd w:id="5"/>
    </w:p>
    <w:p w14:paraId="70900478" w14:textId="77777777" w:rsidR="001351F2" w:rsidRDefault="001351F2" w:rsidP="00BF4EFF">
      <w:pPr>
        <w:rPr>
          <w:rFonts w:ascii="Arial" w:hAnsi="Arial" w:cs="Arial"/>
        </w:rPr>
      </w:pPr>
    </w:p>
    <w:p w14:paraId="3CAC132D" w14:textId="33B37747" w:rsidR="00221B0A" w:rsidRDefault="00826E7B" w:rsidP="00787437">
      <w:pPr>
        <w:pStyle w:val="ListParagraph"/>
        <w:numPr>
          <w:ilvl w:val="1"/>
          <w:numId w:val="1"/>
        </w:numPr>
        <w:rPr>
          <w:rFonts w:ascii="Arial" w:hAnsi="Arial" w:cs="Arial"/>
          <w:sz w:val="22"/>
          <w:szCs w:val="22"/>
        </w:rPr>
      </w:pPr>
      <w:r w:rsidRPr="71BCA947">
        <w:rPr>
          <w:rFonts w:ascii="Arial" w:hAnsi="Arial" w:cs="Arial"/>
          <w:sz w:val="22"/>
          <w:szCs w:val="22"/>
        </w:rPr>
        <w:t xml:space="preserve">The aims of this report will </w:t>
      </w:r>
      <w:r w:rsidR="007E5D2B">
        <w:rPr>
          <w:rFonts w:ascii="Arial" w:hAnsi="Arial" w:cs="Arial"/>
          <w:sz w:val="22"/>
          <w:szCs w:val="22"/>
        </w:rPr>
        <w:t xml:space="preserve">be to outline the key control factors when operating a catapult using </w:t>
      </w:r>
      <w:r w:rsidR="00A92A08">
        <w:rPr>
          <w:rFonts w:ascii="Arial" w:hAnsi="Arial" w:cs="Arial"/>
          <w:sz w:val="22"/>
          <w:szCs w:val="22"/>
        </w:rPr>
        <w:t xml:space="preserve">the </w:t>
      </w:r>
      <w:r w:rsidR="004F015B">
        <w:rPr>
          <w:rFonts w:ascii="Arial" w:hAnsi="Arial" w:cs="Arial"/>
          <w:sz w:val="22"/>
          <w:szCs w:val="22"/>
        </w:rPr>
        <w:t>Taguchi</w:t>
      </w:r>
      <w:r w:rsidR="00EC6541">
        <w:rPr>
          <w:rFonts w:ascii="Arial" w:hAnsi="Arial" w:cs="Arial"/>
          <w:sz w:val="22"/>
          <w:szCs w:val="22"/>
        </w:rPr>
        <w:t xml:space="preserve"> testing</w:t>
      </w:r>
      <w:r w:rsidR="00A92A08">
        <w:rPr>
          <w:rFonts w:ascii="Arial" w:hAnsi="Arial" w:cs="Arial"/>
          <w:sz w:val="22"/>
          <w:szCs w:val="22"/>
        </w:rPr>
        <w:t xml:space="preserve"> method and </w:t>
      </w:r>
      <w:r w:rsidR="007E5499">
        <w:rPr>
          <w:rFonts w:ascii="Arial" w:hAnsi="Arial" w:cs="Arial"/>
          <w:sz w:val="22"/>
          <w:szCs w:val="22"/>
        </w:rPr>
        <w:t>then s</w:t>
      </w:r>
      <w:r w:rsidR="00A92A08">
        <w:rPr>
          <w:rFonts w:ascii="Arial" w:hAnsi="Arial" w:cs="Arial"/>
          <w:sz w:val="22"/>
          <w:szCs w:val="22"/>
        </w:rPr>
        <w:t xml:space="preserve">how </w:t>
      </w:r>
      <w:r w:rsidR="007E5499">
        <w:rPr>
          <w:rFonts w:ascii="Arial" w:hAnsi="Arial" w:cs="Arial"/>
          <w:sz w:val="22"/>
          <w:szCs w:val="22"/>
        </w:rPr>
        <w:t>how</w:t>
      </w:r>
      <w:r w:rsidR="00CD208E">
        <w:rPr>
          <w:rFonts w:ascii="Arial" w:hAnsi="Arial" w:cs="Arial"/>
          <w:sz w:val="22"/>
          <w:szCs w:val="22"/>
        </w:rPr>
        <w:t xml:space="preserve"> </w:t>
      </w:r>
      <w:r w:rsidR="00D43741">
        <w:rPr>
          <w:rFonts w:ascii="Arial" w:hAnsi="Arial" w:cs="Arial"/>
          <w:sz w:val="22"/>
          <w:szCs w:val="22"/>
        </w:rPr>
        <w:t xml:space="preserve">it </w:t>
      </w:r>
      <w:r w:rsidR="00CD208E">
        <w:rPr>
          <w:rFonts w:ascii="Arial" w:hAnsi="Arial" w:cs="Arial"/>
          <w:sz w:val="22"/>
          <w:szCs w:val="22"/>
        </w:rPr>
        <w:t>relates to systems engineering</w:t>
      </w:r>
      <w:r w:rsidR="007E5499">
        <w:rPr>
          <w:rFonts w:ascii="Arial" w:hAnsi="Arial" w:cs="Arial"/>
          <w:sz w:val="22"/>
          <w:szCs w:val="22"/>
        </w:rPr>
        <w:t>.</w:t>
      </w:r>
    </w:p>
    <w:p w14:paraId="6C6DAC42" w14:textId="77777777" w:rsidR="009D6140" w:rsidRPr="0007256B" w:rsidRDefault="009D6140" w:rsidP="0007256B">
      <w:pPr>
        <w:rPr>
          <w:rFonts w:ascii="Arial" w:hAnsi="Arial" w:cs="Arial"/>
          <w:sz w:val="22"/>
          <w:szCs w:val="22"/>
        </w:rPr>
      </w:pPr>
    </w:p>
    <w:p w14:paraId="439DDA97" w14:textId="2B408DBD" w:rsidR="00FB09FE" w:rsidRDefault="00FB09FE" w:rsidP="00787437">
      <w:pPr>
        <w:pStyle w:val="ListParagraph"/>
        <w:numPr>
          <w:ilvl w:val="1"/>
          <w:numId w:val="1"/>
        </w:numPr>
        <w:rPr>
          <w:rFonts w:ascii="Arial" w:hAnsi="Arial" w:cs="Arial"/>
          <w:sz w:val="22"/>
          <w:szCs w:val="22"/>
        </w:rPr>
      </w:pPr>
      <w:r>
        <w:rPr>
          <w:rFonts w:ascii="Arial" w:hAnsi="Arial" w:cs="Arial"/>
          <w:sz w:val="22"/>
          <w:szCs w:val="22"/>
        </w:rPr>
        <w:t>Taguchi is a</w:t>
      </w:r>
      <w:r w:rsidR="0099489C">
        <w:rPr>
          <w:rFonts w:ascii="Arial" w:hAnsi="Arial" w:cs="Arial"/>
          <w:sz w:val="22"/>
          <w:szCs w:val="22"/>
        </w:rPr>
        <w:t xml:space="preserve"> statistical approach to design experiments in a way that optimises </w:t>
      </w:r>
      <w:r w:rsidR="00D45D33">
        <w:rPr>
          <w:rFonts w:ascii="Arial" w:hAnsi="Arial" w:cs="Arial"/>
          <w:sz w:val="22"/>
          <w:szCs w:val="22"/>
        </w:rPr>
        <w:t xml:space="preserve">processes and improves output quality by reducing the variation in external factors, </w:t>
      </w:r>
      <w:r w:rsidR="007828B4">
        <w:rPr>
          <w:rFonts w:ascii="Arial" w:hAnsi="Arial" w:cs="Arial"/>
          <w:sz w:val="22"/>
          <w:szCs w:val="22"/>
        </w:rPr>
        <w:t xml:space="preserve">AKA noise. </w:t>
      </w:r>
      <w:r w:rsidR="003A4F51">
        <w:rPr>
          <w:rFonts w:ascii="Arial" w:hAnsi="Arial" w:cs="Arial"/>
          <w:sz w:val="22"/>
          <w:szCs w:val="22"/>
        </w:rPr>
        <w:t xml:space="preserve">Implemented through the approach in figure 1. </w:t>
      </w:r>
      <w:sdt>
        <w:sdtPr>
          <w:rPr>
            <w:rFonts w:ascii="Arial" w:hAnsi="Arial" w:cs="Arial"/>
            <w:sz w:val="22"/>
            <w:szCs w:val="22"/>
          </w:rPr>
          <w:id w:val="-861586830"/>
          <w:citation/>
        </w:sdtPr>
        <w:sdtContent>
          <w:r w:rsidR="00544E47">
            <w:rPr>
              <w:rFonts w:ascii="Arial" w:hAnsi="Arial" w:cs="Arial"/>
              <w:sz w:val="22"/>
              <w:szCs w:val="22"/>
            </w:rPr>
            <w:fldChar w:fldCharType="begin"/>
          </w:r>
          <w:r w:rsidR="00544E47">
            <w:rPr>
              <w:rFonts w:ascii="Arial" w:hAnsi="Arial" w:cs="Arial"/>
              <w:sz w:val="22"/>
              <w:szCs w:val="22"/>
            </w:rPr>
            <w:instrText xml:space="preserve"> CITATION Bal08 \l 2057 </w:instrText>
          </w:r>
          <w:r w:rsidR="00544E47">
            <w:rPr>
              <w:rFonts w:ascii="Arial" w:hAnsi="Arial" w:cs="Arial"/>
              <w:sz w:val="22"/>
              <w:szCs w:val="22"/>
            </w:rPr>
            <w:fldChar w:fldCharType="separate"/>
          </w:r>
          <w:r w:rsidR="00544E47" w:rsidRPr="00544E47">
            <w:rPr>
              <w:rFonts w:ascii="Arial" w:hAnsi="Arial" w:cs="Arial"/>
              <w:noProof/>
              <w:sz w:val="22"/>
              <w:szCs w:val="22"/>
            </w:rPr>
            <w:t>[1]</w:t>
          </w:r>
          <w:r w:rsidR="00544E47">
            <w:rPr>
              <w:rFonts w:ascii="Arial" w:hAnsi="Arial" w:cs="Arial"/>
              <w:sz w:val="22"/>
              <w:szCs w:val="22"/>
            </w:rPr>
            <w:fldChar w:fldCharType="end"/>
          </w:r>
        </w:sdtContent>
      </w:sdt>
    </w:p>
    <w:p w14:paraId="7C9A3B98" w14:textId="77777777" w:rsidR="00BF698B" w:rsidRDefault="00BF698B" w:rsidP="00BF698B">
      <w:pPr>
        <w:pStyle w:val="ListParagraph"/>
        <w:rPr>
          <w:rFonts w:ascii="Arial" w:hAnsi="Arial" w:cs="Arial"/>
          <w:sz w:val="22"/>
          <w:szCs w:val="22"/>
        </w:rPr>
      </w:pPr>
    </w:p>
    <w:p w14:paraId="2C64F3D4" w14:textId="77777777" w:rsidR="003A4F51" w:rsidRDefault="003A4F51" w:rsidP="003A4F51">
      <w:pPr>
        <w:pStyle w:val="ListParagraph"/>
        <w:keepNext/>
        <w:jc w:val="center"/>
      </w:pPr>
      <w:r w:rsidRPr="003A4F51">
        <w:rPr>
          <w:rFonts w:ascii="Arial" w:hAnsi="Arial" w:cs="Arial"/>
          <w:noProof/>
          <w:sz w:val="22"/>
          <w:szCs w:val="22"/>
        </w:rPr>
        <w:drawing>
          <wp:inline distT="0" distB="0" distL="0" distR="0" wp14:anchorId="0A3C7A36" wp14:editId="08B37FBD">
            <wp:extent cx="3123590" cy="2742572"/>
            <wp:effectExtent l="0" t="0" r="635" b="635"/>
            <wp:docPr id="1483185144" name="Picture 1" descr="A diagram of a spi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85144" name="Picture 1" descr="A diagram of a spiral&#10;&#10;AI-generated content may be incorrect."/>
                    <pic:cNvPicPr/>
                  </pic:nvPicPr>
                  <pic:blipFill>
                    <a:blip r:embed="rId12"/>
                    <a:stretch>
                      <a:fillRect/>
                    </a:stretch>
                  </pic:blipFill>
                  <pic:spPr>
                    <a:xfrm>
                      <a:off x="0" y="0"/>
                      <a:ext cx="3135437" cy="2752974"/>
                    </a:xfrm>
                    <a:prstGeom prst="rect">
                      <a:avLst/>
                    </a:prstGeom>
                  </pic:spPr>
                </pic:pic>
              </a:graphicData>
            </a:graphic>
          </wp:inline>
        </w:drawing>
      </w:r>
    </w:p>
    <w:p w14:paraId="1D182D4D" w14:textId="0E9880EC" w:rsidR="00530A6E" w:rsidRDefault="003A4F51" w:rsidP="003A4F51">
      <w:pPr>
        <w:pStyle w:val="Caption"/>
        <w:jc w:val="center"/>
        <w:rPr>
          <w:rFonts w:ascii="Arial" w:hAnsi="Arial" w:cs="Arial"/>
          <w:sz w:val="22"/>
          <w:szCs w:val="22"/>
        </w:rPr>
      </w:pPr>
      <w:bookmarkStart w:id="6" w:name="_Toc196649834"/>
      <w:r>
        <w:t xml:space="preserve">Figure </w:t>
      </w:r>
      <w:fldSimple w:instr=" SEQ Figure \* ARABIC ">
        <w:r>
          <w:rPr>
            <w:noProof/>
          </w:rPr>
          <w:t>1</w:t>
        </w:r>
      </w:fldSimple>
      <w:r>
        <w:t xml:space="preserve"> - Implementing Taguchi</w:t>
      </w:r>
      <w:r w:rsidR="00544E47">
        <w:t xml:space="preserve"> </w:t>
      </w:r>
      <w:sdt>
        <w:sdtPr>
          <w:id w:val="1176998503"/>
          <w:citation/>
        </w:sdtPr>
        <w:sdtContent>
          <w:r w:rsidR="00544E47">
            <w:fldChar w:fldCharType="begin"/>
          </w:r>
          <w:r w:rsidR="00544E47">
            <w:instrText xml:space="preserve"> CITATION Six25 \l 2057 </w:instrText>
          </w:r>
          <w:r w:rsidR="00544E47">
            <w:fldChar w:fldCharType="separate"/>
          </w:r>
          <w:r w:rsidR="00544E47">
            <w:rPr>
              <w:noProof/>
            </w:rPr>
            <w:t>[2]</w:t>
          </w:r>
          <w:r w:rsidR="00544E47">
            <w:fldChar w:fldCharType="end"/>
          </w:r>
        </w:sdtContent>
      </w:sdt>
      <w:bookmarkEnd w:id="6"/>
    </w:p>
    <w:p w14:paraId="041033A7" w14:textId="5B8BF529" w:rsidR="00BF698B" w:rsidRDefault="007E432C" w:rsidP="00787437">
      <w:pPr>
        <w:pStyle w:val="ListParagraph"/>
        <w:numPr>
          <w:ilvl w:val="1"/>
          <w:numId w:val="1"/>
        </w:numPr>
        <w:rPr>
          <w:rFonts w:ascii="Arial" w:hAnsi="Arial" w:cs="Arial"/>
          <w:sz w:val="22"/>
          <w:szCs w:val="22"/>
        </w:rPr>
      </w:pPr>
      <w:r>
        <w:rPr>
          <w:rFonts w:ascii="Arial" w:hAnsi="Arial" w:cs="Arial"/>
          <w:sz w:val="22"/>
          <w:szCs w:val="22"/>
        </w:rPr>
        <w:t xml:space="preserve">To demonstrate </w:t>
      </w:r>
      <w:r w:rsidR="00E0691D">
        <w:rPr>
          <w:rFonts w:ascii="Arial" w:hAnsi="Arial" w:cs="Arial"/>
          <w:sz w:val="22"/>
          <w:szCs w:val="22"/>
        </w:rPr>
        <w:t>the effect of noise</w:t>
      </w:r>
      <w:r w:rsidR="0033037E">
        <w:rPr>
          <w:rFonts w:ascii="Arial" w:hAnsi="Arial" w:cs="Arial"/>
          <w:sz w:val="22"/>
          <w:szCs w:val="22"/>
        </w:rPr>
        <w:t>s</w:t>
      </w:r>
      <w:r w:rsidR="004D5F5B">
        <w:rPr>
          <w:rFonts w:ascii="Arial" w:hAnsi="Arial" w:cs="Arial"/>
          <w:sz w:val="22"/>
          <w:szCs w:val="22"/>
        </w:rPr>
        <w:t xml:space="preserve">, a catapult experiment will be set up </w:t>
      </w:r>
      <w:r w:rsidR="008431C9">
        <w:rPr>
          <w:rFonts w:ascii="Arial" w:hAnsi="Arial" w:cs="Arial"/>
          <w:sz w:val="22"/>
          <w:szCs w:val="22"/>
        </w:rPr>
        <w:t xml:space="preserve">where settings will </w:t>
      </w:r>
      <w:r w:rsidR="002F0345">
        <w:rPr>
          <w:rFonts w:ascii="Arial" w:hAnsi="Arial" w:cs="Arial"/>
          <w:sz w:val="22"/>
          <w:szCs w:val="22"/>
        </w:rPr>
        <w:t>change,</w:t>
      </w:r>
      <w:r w:rsidR="008431C9">
        <w:rPr>
          <w:rFonts w:ascii="Arial" w:hAnsi="Arial" w:cs="Arial"/>
          <w:sz w:val="22"/>
          <w:szCs w:val="22"/>
        </w:rPr>
        <w:t xml:space="preserve"> and the distance of the catapult launch will be measured. </w:t>
      </w:r>
      <w:r w:rsidR="00993317">
        <w:rPr>
          <w:rFonts w:ascii="Arial" w:hAnsi="Arial" w:cs="Arial"/>
          <w:sz w:val="22"/>
          <w:szCs w:val="22"/>
        </w:rPr>
        <w:t xml:space="preserve">See figure </w:t>
      </w:r>
      <w:r w:rsidR="003A4F51">
        <w:rPr>
          <w:rFonts w:ascii="Arial" w:hAnsi="Arial" w:cs="Arial"/>
          <w:sz w:val="22"/>
          <w:szCs w:val="22"/>
        </w:rPr>
        <w:t>2</w:t>
      </w:r>
      <w:r w:rsidR="00993317">
        <w:rPr>
          <w:rFonts w:ascii="Arial" w:hAnsi="Arial" w:cs="Arial"/>
          <w:sz w:val="22"/>
          <w:szCs w:val="22"/>
        </w:rPr>
        <w:t xml:space="preserve">. </w:t>
      </w:r>
    </w:p>
    <w:p w14:paraId="45E9A79E" w14:textId="77777777" w:rsidR="00993317" w:rsidRPr="00993317" w:rsidRDefault="00993317" w:rsidP="00993317">
      <w:pPr>
        <w:rPr>
          <w:rFonts w:ascii="Arial" w:hAnsi="Arial" w:cs="Arial"/>
          <w:sz w:val="22"/>
          <w:szCs w:val="22"/>
        </w:rPr>
      </w:pPr>
    </w:p>
    <w:p w14:paraId="444252B8" w14:textId="3CA0B2B6" w:rsidR="00824FC7" w:rsidRDefault="0007256B" w:rsidP="0007256B">
      <w:pPr>
        <w:jc w:val="center"/>
      </w:pPr>
      <w:r>
        <w:rPr>
          <w:noProof/>
        </w:rPr>
        <w:drawing>
          <wp:inline distT="0" distB="0" distL="0" distR="0" wp14:anchorId="7BF4CD06" wp14:editId="796A685F">
            <wp:extent cx="3130906" cy="2726448"/>
            <wp:effectExtent l="0" t="0" r="0" b="0"/>
            <wp:docPr id="6" name="Content Placeholder 5" descr="A wooden slingshot with a band&#10;&#10;AI-generated content may be incorrect.">
              <a:extLst xmlns:a="http://schemas.openxmlformats.org/drawingml/2006/main">
                <a:ext uri="{FF2B5EF4-FFF2-40B4-BE49-F238E27FC236}">
                  <a16:creationId xmlns:a16="http://schemas.microsoft.com/office/drawing/2014/main" id="{2A9641CB-0B90-3BE5-00C3-D0B53B33E8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wooden slingshot with a band&#10;&#10;AI-generated content may be incorrect.">
                      <a:extLst>
                        <a:ext uri="{FF2B5EF4-FFF2-40B4-BE49-F238E27FC236}">
                          <a16:creationId xmlns:a16="http://schemas.microsoft.com/office/drawing/2014/main" id="{2A9641CB-0B90-3BE5-00C3-D0B53B33E8FD}"/>
                        </a:ext>
                      </a:extLst>
                    </pic:cNvPr>
                    <pic:cNvPicPr>
                      <a:picLocks noGrp="1"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43536" cy="2737447"/>
                    </a:xfrm>
                    <a:prstGeom prst="rect">
                      <a:avLst/>
                    </a:prstGeom>
                  </pic:spPr>
                </pic:pic>
              </a:graphicData>
            </a:graphic>
          </wp:inline>
        </w:drawing>
      </w:r>
    </w:p>
    <w:p w14:paraId="090DB5E5" w14:textId="1E9D6164" w:rsidR="0007256B" w:rsidRPr="006D7A07" w:rsidRDefault="0007256B" w:rsidP="006D7A07">
      <w:pPr>
        <w:pStyle w:val="Caption"/>
        <w:jc w:val="center"/>
        <w:rPr>
          <w:rFonts w:ascii="Arial" w:hAnsi="Arial" w:cs="Arial"/>
          <w:sz w:val="22"/>
          <w:szCs w:val="22"/>
        </w:rPr>
      </w:pPr>
      <w:bookmarkStart w:id="7" w:name="_Toc196649835"/>
      <w:r>
        <w:t xml:space="preserve">Figure </w:t>
      </w:r>
      <w:fldSimple w:instr=" SEQ Figure \* ARABIC ">
        <w:r w:rsidR="003A4F51">
          <w:rPr>
            <w:noProof/>
          </w:rPr>
          <w:t>2</w:t>
        </w:r>
      </w:fldSimple>
      <w:r>
        <w:t xml:space="preserve"> </w:t>
      </w:r>
      <w:r w:rsidR="006D7A07">
        <w:t>–</w:t>
      </w:r>
      <w:r>
        <w:t xml:space="preserve"> Catapult</w:t>
      </w:r>
      <w:r w:rsidR="006D7A07">
        <w:t xml:space="preserve"> </w:t>
      </w:r>
      <w:sdt>
        <w:sdtPr>
          <w:id w:val="1579249216"/>
          <w:citation/>
        </w:sdtPr>
        <w:sdtContent>
          <w:r w:rsidR="006D7A07">
            <w:fldChar w:fldCharType="begin"/>
          </w:r>
          <w:r w:rsidR="006D7A07">
            <w:instrText xml:space="preserve"> CITATION Lea16 \l 2057 </w:instrText>
          </w:r>
          <w:r w:rsidR="006D7A07">
            <w:fldChar w:fldCharType="separate"/>
          </w:r>
          <w:r w:rsidR="006D7A07">
            <w:rPr>
              <w:noProof/>
            </w:rPr>
            <w:t>[1]</w:t>
          </w:r>
          <w:r w:rsidR="006D7A07">
            <w:fldChar w:fldCharType="end"/>
          </w:r>
        </w:sdtContent>
      </w:sdt>
      <w:bookmarkEnd w:id="7"/>
    </w:p>
    <w:p w14:paraId="35C565E2" w14:textId="63D2E5EA" w:rsidR="00824FC7" w:rsidRDefault="00167872" w:rsidP="004246D1">
      <w:pPr>
        <w:pStyle w:val="ListParagraph"/>
        <w:numPr>
          <w:ilvl w:val="1"/>
          <w:numId w:val="1"/>
        </w:numPr>
        <w:rPr>
          <w:rFonts w:ascii="Arial" w:hAnsi="Arial" w:cs="Arial"/>
          <w:sz w:val="22"/>
          <w:szCs w:val="22"/>
        </w:rPr>
      </w:pPr>
      <w:r w:rsidRPr="00D76C81">
        <w:rPr>
          <w:rFonts w:ascii="Arial" w:hAnsi="Arial" w:cs="Arial"/>
          <w:sz w:val="22"/>
          <w:szCs w:val="22"/>
        </w:rPr>
        <w:t>A c</w:t>
      </w:r>
      <w:r w:rsidR="00EF3B11" w:rsidRPr="00D76C81">
        <w:rPr>
          <w:rFonts w:ascii="Arial" w:hAnsi="Arial" w:cs="Arial"/>
          <w:sz w:val="22"/>
          <w:szCs w:val="22"/>
        </w:rPr>
        <w:t xml:space="preserve">ontrol </w:t>
      </w:r>
      <w:r w:rsidRPr="00D76C81">
        <w:rPr>
          <w:rFonts w:ascii="Arial" w:hAnsi="Arial" w:cs="Arial"/>
          <w:sz w:val="22"/>
          <w:szCs w:val="22"/>
        </w:rPr>
        <w:t>f</w:t>
      </w:r>
      <w:r w:rsidR="00EF3B11" w:rsidRPr="00D76C81">
        <w:rPr>
          <w:rFonts w:ascii="Arial" w:hAnsi="Arial" w:cs="Arial"/>
          <w:sz w:val="22"/>
          <w:szCs w:val="22"/>
        </w:rPr>
        <w:t>actor</w:t>
      </w:r>
      <w:r w:rsidRPr="00D76C81">
        <w:rPr>
          <w:rFonts w:ascii="Arial" w:hAnsi="Arial" w:cs="Arial"/>
          <w:sz w:val="22"/>
          <w:szCs w:val="22"/>
        </w:rPr>
        <w:t xml:space="preserve"> is </w:t>
      </w:r>
      <w:r w:rsidR="00A43358" w:rsidRPr="00D76C81">
        <w:rPr>
          <w:rFonts w:ascii="Arial" w:hAnsi="Arial" w:cs="Arial"/>
          <w:sz w:val="22"/>
          <w:szCs w:val="22"/>
        </w:rPr>
        <w:t xml:space="preserve">set by the designer as part of the experiment. </w:t>
      </w:r>
      <w:r w:rsidR="00EF3B11" w:rsidRPr="00D76C81">
        <w:rPr>
          <w:rFonts w:ascii="Arial" w:hAnsi="Arial" w:cs="Arial"/>
          <w:sz w:val="22"/>
          <w:szCs w:val="22"/>
        </w:rPr>
        <w:t xml:space="preserve"> </w:t>
      </w:r>
      <w:sdt>
        <w:sdtPr>
          <w:rPr>
            <w:rFonts w:ascii="Arial" w:hAnsi="Arial" w:cs="Arial"/>
            <w:sz w:val="22"/>
            <w:szCs w:val="22"/>
          </w:rPr>
          <w:id w:val="-418185310"/>
          <w:citation/>
        </w:sdtPr>
        <w:sdtContent>
          <w:r w:rsidR="00D76C81" w:rsidRPr="00D76C81">
            <w:rPr>
              <w:rFonts w:ascii="Arial" w:hAnsi="Arial" w:cs="Arial"/>
              <w:sz w:val="22"/>
              <w:szCs w:val="22"/>
            </w:rPr>
            <w:fldChar w:fldCharType="begin"/>
          </w:r>
          <w:r w:rsidR="00D76C81" w:rsidRPr="00D76C81">
            <w:rPr>
              <w:rFonts w:ascii="Arial" w:hAnsi="Arial" w:cs="Arial"/>
              <w:sz w:val="22"/>
              <w:szCs w:val="22"/>
            </w:rPr>
            <w:instrText xml:space="preserve">CITATION Lib23 \l 2057 </w:instrText>
          </w:r>
          <w:r w:rsidR="00D76C81" w:rsidRPr="00D76C81">
            <w:rPr>
              <w:rFonts w:ascii="Arial" w:hAnsi="Arial" w:cs="Arial"/>
              <w:sz w:val="22"/>
              <w:szCs w:val="22"/>
            </w:rPr>
            <w:fldChar w:fldCharType="separate"/>
          </w:r>
          <w:r w:rsidR="00D76C81" w:rsidRPr="00D76C81">
            <w:rPr>
              <w:rFonts w:ascii="Arial" w:hAnsi="Arial" w:cs="Arial"/>
              <w:noProof/>
              <w:sz w:val="22"/>
              <w:szCs w:val="22"/>
            </w:rPr>
            <w:t>[2]</w:t>
          </w:r>
          <w:r w:rsidR="00D76C81" w:rsidRPr="00D76C81">
            <w:rPr>
              <w:rFonts w:ascii="Arial" w:hAnsi="Arial" w:cs="Arial"/>
              <w:sz w:val="22"/>
              <w:szCs w:val="22"/>
            </w:rPr>
            <w:fldChar w:fldCharType="end"/>
          </w:r>
        </w:sdtContent>
      </w:sdt>
    </w:p>
    <w:p w14:paraId="3EA4167E" w14:textId="77777777" w:rsidR="00C1083B" w:rsidRDefault="00C1083B" w:rsidP="00C1083B">
      <w:pPr>
        <w:pStyle w:val="ListParagraph"/>
        <w:ind w:left="792"/>
        <w:rPr>
          <w:rFonts w:ascii="Arial" w:hAnsi="Arial" w:cs="Arial"/>
          <w:sz w:val="22"/>
          <w:szCs w:val="22"/>
        </w:rPr>
      </w:pPr>
    </w:p>
    <w:p w14:paraId="2A0153E0" w14:textId="18FBB959" w:rsidR="00C1083B" w:rsidRDefault="00C1083B" w:rsidP="004246D1">
      <w:pPr>
        <w:pStyle w:val="ListParagraph"/>
        <w:numPr>
          <w:ilvl w:val="1"/>
          <w:numId w:val="1"/>
        </w:numPr>
        <w:rPr>
          <w:rFonts w:ascii="Arial" w:hAnsi="Arial" w:cs="Arial"/>
          <w:sz w:val="22"/>
          <w:szCs w:val="22"/>
        </w:rPr>
      </w:pPr>
      <w:r>
        <w:rPr>
          <w:rFonts w:ascii="Arial" w:hAnsi="Arial" w:cs="Arial"/>
          <w:sz w:val="22"/>
          <w:szCs w:val="22"/>
        </w:rPr>
        <w:lastRenderedPageBreak/>
        <w:t xml:space="preserve">Noises that </w:t>
      </w:r>
      <w:r w:rsidR="00354FD1">
        <w:rPr>
          <w:rFonts w:ascii="Arial" w:hAnsi="Arial" w:cs="Arial"/>
          <w:sz w:val="22"/>
          <w:szCs w:val="22"/>
        </w:rPr>
        <w:t>come</w:t>
      </w:r>
      <w:r>
        <w:rPr>
          <w:rFonts w:ascii="Arial" w:hAnsi="Arial" w:cs="Arial"/>
          <w:sz w:val="22"/>
          <w:szCs w:val="22"/>
        </w:rPr>
        <w:t xml:space="preserve"> f</w:t>
      </w:r>
      <w:r w:rsidR="00354FD1">
        <w:rPr>
          <w:rFonts w:ascii="Arial" w:hAnsi="Arial" w:cs="Arial"/>
          <w:sz w:val="22"/>
          <w:szCs w:val="22"/>
        </w:rPr>
        <w:t>rom</w:t>
      </w:r>
      <w:r>
        <w:rPr>
          <w:rFonts w:ascii="Arial" w:hAnsi="Arial" w:cs="Arial"/>
          <w:sz w:val="22"/>
          <w:szCs w:val="22"/>
        </w:rPr>
        <w:t xml:space="preserve"> the environment like wind speed, temperature and more cannot be controlled and so must be compensated for through control factors.</w:t>
      </w:r>
    </w:p>
    <w:p w14:paraId="07E3DAE7" w14:textId="77777777" w:rsidR="00D76C81" w:rsidRPr="00D76C81" w:rsidRDefault="00D76C81" w:rsidP="00D76C81">
      <w:pPr>
        <w:pStyle w:val="ListParagraph"/>
        <w:ind w:left="792"/>
        <w:rPr>
          <w:rFonts w:ascii="Arial" w:hAnsi="Arial" w:cs="Arial"/>
          <w:sz w:val="22"/>
          <w:szCs w:val="22"/>
        </w:rPr>
      </w:pPr>
    </w:p>
    <w:p w14:paraId="000196B9" w14:textId="18780488" w:rsidR="00EF3B11" w:rsidRPr="0088488A" w:rsidRDefault="00A43358" w:rsidP="00787437">
      <w:pPr>
        <w:pStyle w:val="ListParagraph"/>
        <w:numPr>
          <w:ilvl w:val="1"/>
          <w:numId w:val="1"/>
        </w:numPr>
        <w:rPr>
          <w:rFonts w:ascii="Arial" w:hAnsi="Arial" w:cs="Arial"/>
          <w:sz w:val="22"/>
          <w:szCs w:val="22"/>
        </w:rPr>
      </w:pPr>
      <w:r>
        <w:rPr>
          <w:rFonts w:ascii="Arial" w:hAnsi="Arial" w:cs="Arial"/>
          <w:sz w:val="22"/>
          <w:szCs w:val="22"/>
        </w:rPr>
        <w:t xml:space="preserve">A level </w:t>
      </w:r>
      <w:r w:rsidR="006D3402">
        <w:rPr>
          <w:rFonts w:ascii="Arial" w:hAnsi="Arial" w:cs="Arial"/>
          <w:sz w:val="22"/>
          <w:szCs w:val="22"/>
        </w:rPr>
        <w:t xml:space="preserve">is the value to which the control factor is set. In most cases this is </w:t>
      </w:r>
      <w:r w:rsidR="00D463BE">
        <w:rPr>
          <w:rFonts w:ascii="Arial" w:hAnsi="Arial" w:cs="Arial"/>
          <w:sz w:val="22"/>
          <w:szCs w:val="22"/>
        </w:rPr>
        <w:t xml:space="preserve">low or high, light or heavy, deep or shallow. </w:t>
      </w:r>
      <w:sdt>
        <w:sdtPr>
          <w:rPr>
            <w:rFonts w:ascii="Arial" w:hAnsi="Arial" w:cs="Arial"/>
            <w:sz w:val="22"/>
            <w:szCs w:val="22"/>
          </w:rPr>
          <w:id w:val="-984163988"/>
          <w:citation/>
        </w:sdtPr>
        <w:sdtContent>
          <w:r w:rsidR="00D76C81">
            <w:rPr>
              <w:rFonts w:ascii="Arial" w:hAnsi="Arial" w:cs="Arial"/>
              <w:sz w:val="22"/>
              <w:szCs w:val="22"/>
            </w:rPr>
            <w:fldChar w:fldCharType="begin"/>
          </w:r>
          <w:r w:rsidR="00D76C81">
            <w:rPr>
              <w:rFonts w:ascii="Arial" w:hAnsi="Arial" w:cs="Arial"/>
              <w:sz w:val="22"/>
              <w:szCs w:val="22"/>
            </w:rPr>
            <w:instrText xml:space="preserve"> CITATION His24 \l 2057 </w:instrText>
          </w:r>
          <w:r w:rsidR="00D76C81">
            <w:rPr>
              <w:rFonts w:ascii="Arial" w:hAnsi="Arial" w:cs="Arial"/>
              <w:sz w:val="22"/>
              <w:szCs w:val="22"/>
            </w:rPr>
            <w:fldChar w:fldCharType="separate"/>
          </w:r>
          <w:r w:rsidR="00D76C81" w:rsidRPr="00D76C81">
            <w:rPr>
              <w:rFonts w:ascii="Arial" w:hAnsi="Arial" w:cs="Arial"/>
              <w:noProof/>
              <w:sz w:val="22"/>
              <w:szCs w:val="22"/>
            </w:rPr>
            <w:t>[3]</w:t>
          </w:r>
          <w:r w:rsidR="00D76C81">
            <w:rPr>
              <w:rFonts w:ascii="Arial" w:hAnsi="Arial" w:cs="Arial"/>
              <w:sz w:val="22"/>
              <w:szCs w:val="22"/>
            </w:rPr>
            <w:fldChar w:fldCharType="end"/>
          </w:r>
        </w:sdtContent>
      </w:sdt>
    </w:p>
    <w:p w14:paraId="48266BDD" w14:textId="77777777" w:rsidR="00EF3B11" w:rsidRPr="0088488A" w:rsidRDefault="00EF3B11" w:rsidP="00787437">
      <w:pPr>
        <w:pStyle w:val="ListParagraph"/>
        <w:ind w:left="792"/>
        <w:rPr>
          <w:rFonts w:ascii="Arial" w:hAnsi="Arial" w:cs="Arial"/>
          <w:sz w:val="22"/>
          <w:szCs w:val="22"/>
        </w:rPr>
      </w:pPr>
    </w:p>
    <w:p w14:paraId="75F39236" w14:textId="390B52BA" w:rsidR="005773C3" w:rsidRDefault="00D463BE" w:rsidP="00872C8D">
      <w:pPr>
        <w:pStyle w:val="ListParagraph"/>
        <w:numPr>
          <w:ilvl w:val="1"/>
          <w:numId w:val="1"/>
        </w:numPr>
        <w:rPr>
          <w:rFonts w:ascii="Arial" w:hAnsi="Arial" w:cs="Arial"/>
          <w:sz w:val="22"/>
          <w:szCs w:val="22"/>
        </w:rPr>
      </w:pPr>
      <w:r w:rsidRPr="00C53E79">
        <w:rPr>
          <w:rFonts w:ascii="Arial" w:hAnsi="Arial" w:cs="Arial"/>
          <w:sz w:val="22"/>
          <w:szCs w:val="22"/>
        </w:rPr>
        <w:t>The e</w:t>
      </w:r>
      <w:r w:rsidR="00EF3B11" w:rsidRPr="00C53E79">
        <w:rPr>
          <w:rFonts w:ascii="Arial" w:hAnsi="Arial" w:cs="Arial"/>
          <w:sz w:val="22"/>
          <w:szCs w:val="22"/>
        </w:rPr>
        <w:t>xperimen</w:t>
      </w:r>
      <w:r w:rsidRPr="00C53E79">
        <w:rPr>
          <w:rFonts w:ascii="Arial" w:hAnsi="Arial" w:cs="Arial"/>
          <w:sz w:val="22"/>
          <w:szCs w:val="22"/>
        </w:rPr>
        <w:t>t is a</w:t>
      </w:r>
      <w:r w:rsidR="00EF3B11" w:rsidRPr="00C53E79">
        <w:rPr>
          <w:rFonts w:ascii="Arial" w:hAnsi="Arial" w:cs="Arial"/>
          <w:sz w:val="22"/>
          <w:szCs w:val="22"/>
        </w:rPr>
        <w:t xml:space="preserve"> combination of</w:t>
      </w:r>
      <w:r w:rsidRPr="00C53E79">
        <w:rPr>
          <w:rFonts w:ascii="Arial" w:hAnsi="Arial" w:cs="Arial"/>
          <w:sz w:val="22"/>
          <w:szCs w:val="22"/>
        </w:rPr>
        <w:t xml:space="preserve"> these</w:t>
      </w:r>
      <w:r w:rsidR="00EF3B11" w:rsidRPr="00C53E79">
        <w:rPr>
          <w:rFonts w:ascii="Arial" w:hAnsi="Arial" w:cs="Arial"/>
          <w:sz w:val="22"/>
          <w:szCs w:val="22"/>
        </w:rPr>
        <w:t xml:space="preserve"> factors </w:t>
      </w:r>
      <w:r w:rsidR="006C4D9B" w:rsidRPr="00C53E79">
        <w:rPr>
          <w:rFonts w:ascii="Arial" w:hAnsi="Arial" w:cs="Arial"/>
          <w:sz w:val="22"/>
          <w:szCs w:val="22"/>
        </w:rPr>
        <w:t xml:space="preserve">that form the </w:t>
      </w:r>
      <w:r w:rsidR="001826C4" w:rsidRPr="00C53E79">
        <w:rPr>
          <w:rFonts w:ascii="Arial" w:hAnsi="Arial" w:cs="Arial"/>
          <w:sz w:val="22"/>
          <w:szCs w:val="22"/>
        </w:rPr>
        <w:t xml:space="preserve">array. This </w:t>
      </w:r>
      <w:r w:rsidR="00787437">
        <w:rPr>
          <w:rFonts w:ascii="Arial" w:hAnsi="Arial" w:cs="Arial"/>
          <w:sz w:val="22"/>
          <w:szCs w:val="22"/>
        </w:rPr>
        <w:t xml:space="preserve">allows for </w:t>
      </w:r>
      <w:r w:rsidR="00C53E79" w:rsidRPr="00C53E79">
        <w:rPr>
          <w:rFonts w:ascii="Arial" w:hAnsi="Arial" w:cs="Arial"/>
          <w:sz w:val="22"/>
          <w:szCs w:val="22"/>
        </w:rPr>
        <w:t>every combination of the factors</w:t>
      </w:r>
      <w:r w:rsidR="00787437">
        <w:rPr>
          <w:rFonts w:ascii="Arial" w:hAnsi="Arial" w:cs="Arial"/>
          <w:sz w:val="22"/>
          <w:szCs w:val="22"/>
        </w:rPr>
        <w:t xml:space="preserve"> to be tested instead of one at a time</w:t>
      </w:r>
      <w:r w:rsidR="00C53E79">
        <w:rPr>
          <w:rFonts w:ascii="Arial" w:hAnsi="Arial" w:cs="Arial"/>
          <w:sz w:val="22"/>
          <w:szCs w:val="22"/>
        </w:rPr>
        <w:t>.</w:t>
      </w:r>
    </w:p>
    <w:p w14:paraId="561078BB" w14:textId="77777777" w:rsidR="003E0827" w:rsidRPr="003E0827" w:rsidRDefault="003E0827" w:rsidP="003E0827">
      <w:pPr>
        <w:rPr>
          <w:rFonts w:ascii="Arial" w:hAnsi="Arial" w:cs="Arial"/>
          <w:sz w:val="22"/>
          <w:szCs w:val="22"/>
        </w:rPr>
      </w:pPr>
    </w:p>
    <w:p w14:paraId="0CD5CB73" w14:textId="19E0814B" w:rsidR="00A00B03" w:rsidRDefault="00B85004" w:rsidP="00787437">
      <w:pPr>
        <w:pStyle w:val="Heading1"/>
        <w:numPr>
          <w:ilvl w:val="0"/>
          <w:numId w:val="1"/>
        </w:numPr>
        <w:spacing w:after="160" w:line="259" w:lineRule="auto"/>
      </w:pPr>
      <w:bookmarkStart w:id="8" w:name="_Toc196649850"/>
      <w:r>
        <w:t>Method and Apparatus</w:t>
      </w:r>
      <w:bookmarkEnd w:id="8"/>
    </w:p>
    <w:p w14:paraId="340954E0" w14:textId="41D6277D" w:rsidR="00025AF8" w:rsidRDefault="00E73312" w:rsidP="00787437">
      <w:pPr>
        <w:pStyle w:val="ListParagraph"/>
        <w:numPr>
          <w:ilvl w:val="1"/>
          <w:numId w:val="1"/>
        </w:numPr>
        <w:rPr>
          <w:rFonts w:ascii="Arial" w:hAnsi="Arial" w:cs="Arial"/>
          <w:sz w:val="22"/>
          <w:szCs w:val="22"/>
        </w:rPr>
      </w:pPr>
      <w:r>
        <w:rPr>
          <w:rFonts w:ascii="Arial" w:hAnsi="Arial" w:cs="Arial"/>
          <w:sz w:val="22"/>
          <w:szCs w:val="22"/>
        </w:rPr>
        <w:t>T</w:t>
      </w:r>
      <w:r w:rsidR="00743A40">
        <w:rPr>
          <w:rFonts w:ascii="Arial" w:hAnsi="Arial" w:cs="Arial"/>
          <w:sz w:val="22"/>
          <w:szCs w:val="22"/>
        </w:rPr>
        <w:t xml:space="preserve">o carry out this </w:t>
      </w:r>
      <w:r w:rsidR="003028CF">
        <w:rPr>
          <w:rFonts w:ascii="Arial" w:hAnsi="Arial" w:cs="Arial"/>
          <w:sz w:val="22"/>
          <w:szCs w:val="22"/>
        </w:rPr>
        <w:t>experiment, first the response and factors must be identified</w:t>
      </w:r>
      <w:r w:rsidR="00E47A0B">
        <w:rPr>
          <w:rFonts w:ascii="Arial" w:hAnsi="Arial" w:cs="Arial"/>
          <w:sz w:val="22"/>
          <w:szCs w:val="22"/>
        </w:rPr>
        <w:t xml:space="preserve">, this would be </w:t>
      </w:r>
      <w:r w:rsidR="008310D4">
        <w:rPr>
          <w:rFonts w:ascii="Arial" w:hAnsi="Arial" w:cs="Arial"/>
          <w:sz w:val="22"/>
          <w:szCs w:val="22"/>
        </w:rPr>
        <w:t xml:space="preserve">the launched distance of the </w:t>
      </w:r>
      <w:r w:rsidR="00D735E4">
        <w:rPr>
          <w:rFonts w:ascii="Arial" w:hAnsi="Arial" w:cs="Arial"/>
          <w:sz w:val="22"/>
          <w:szCs w:val="22"/>
        </w:rPr>
        <w:t>of the ball from the catapult. The factors are:</w:t>
      </w:r>
    </w:p>
    <w:p w14:paraId="09FC302B" w14:textId="77777777" w:rsidR="00D735E4" w:rsidRDefault="00D735E4" w:rsidP="00D735E4">
      <w:pPr>
        <w:rPr>
          <w:rFonts w:ascii="Arial" w:hAnsi="Arial" w:cs="Arial"/>
          <w:sz w:val="22"/>
          <w:szCs w:val="22"/>
        </w:rPr>
      </w:pPr>
    </w:p>
    <w:p w14:paraId="55D0624A" w14:textId="52E4C51F"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Band Front Position</w:t>
      </w:r>
    </w:p>
    <w:p w14:paraId="7F55871D" w14:textId="62362490"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Band Anchor Position</w:t>
      </w:r>
    </w:p>
    <w:p w14:paraId="08689105" w14:textId="373D1E3A"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Stop Position</w:t>
      </w:r>
    </w:p>
    <w:p w14:paraId="0381F941" w14:textId="7864876B"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Pull Back Scale</w:t>
      </w:r>
    </w:p>
    <w:p w14:paraId="2BA62EB8" w14:textId="51A9C747" w:rsidR="00050AC6" w:rsidRDefault="00050AC6" w:rsidP="00D735E4">
      <w:pPr>
        <w:pStyle w:val="ListParagraph"/>
        <w:numPr>
          <w:ilvl w:val="1"/>
          <w:numId w:val="2"/>
        </w:numPr>
        <w:rPr>
          <w:rFonts w:ascii="Arial" w:hAnsi="Arial" w:cs="Arial"/>
          <w:sz w:val="22"/>
          <w:szCs w:val="22"/>
        </w:rPr>
      </w:pPr>
      <w:r>
        <w:rPr>
          <w:rFonts w:ascii="Arial" w:hAnsi="Arial" w:cs="Arial"/>
          <w:sz w:val="22"/>
          <w:szCs w:val="22"/>
        </w:rPr>
        <w:t>Operator</w:t>
      </w:r>
      <w:r w:rsidR="000467D9">
        <w:rPr>
          <w:rFonts w:ascii="Arial" w:hAnsi="Arial" w:cs="Arial"/>
          <w:sz w:val="22"/>
          <w:szCs w:val="22"/>
        </w:rPr>
        <w:t xml:space="preserve">s </w:t>
      </w:r>
    </w:p>
    <w:p w14:paraId="44383B1A" w14:textId="461971A0" w:rsidR="00774F56" w:rsidRDefault="00774F56" w:rsidP="00D735E4">
      <w:pPr>
        <w:pStyle w:val="ListParagraph"/>
        <w:numPr>
          <w:ilvl w:val="1"/>
          <w:numId w:val="2"/>
        </w:numPr>
        <w:rPr>
          <w:rFonts w:ascii="Arial" w:hAnsi="Arial" w:cs="Arial"/>
          <w:sz w:val="22"/>
          <w:szCs w:val="22"/>
        </w:rPr>
      </w:pPr>
      <w:r>
        <w:rPr>
          <w:rFonts w:ascii="Arial" w:hAnsi="Arial" w:cs="Arial"/>
          <w:sz w:val="22"/>
          <w:szCs w:val="22"/>
        </w:rPr>
        <w:t>1,2 Interaction</w:t>
      </w:r>
    </w:p>
    <w:p w14:paraId="074BE359" w14:textId="241EF993" w:rsidR="00E73312" w:rsidRPr="004C2DB1" w:rsidRDefault="00774F56" w:rsidP="004C2DB1">
      <w:pPr>
        <w:pStyle w:val="ListParagraph"/>
        <w:numPr>
          <w:ilvl w:val="1"/>
          <w:numId w:val="2"/>
        </w:numPr>
        <w:rPr>
          <w:rFonts w:ascii="Arial" w:hAnsi="Arial" w:cs="Arial"/>
          <w:sz w:val="22"/>
          <w:szCs w:val="22"/>
        </w:rPr>
      </w:pPr>
      <w:r>
        <w:rPr>
          <w:rFonts w:ascii="Arial" w:hAnsi="Arial" w:cs="Arial"/>
          <w:sz w:val="22"/>
          <w:szCs w:val="22"/>
        </w:rPr>
        <w:t>2,4 Interaction</w:t>
      </w:r>
    </w:p>
    <w:p w14:paraId="5B850449" w14:textId="77777777" w:rsidR="002E06C3" w:rsidRPr="00A619A1" w:rsidRDefault="002E06C3" w:rsidP="00A619A1">
      <w:pPr>
        <w:rPr>
          <w:rFonts w:ascii="Arial" w:hAnsi="Arial" w:cs="Arial"/>
          <w:sz w:val="22"/>
          <w:szCs w:val="22"/>
        </w:rPr>
      </w:pPr>
    </w:p>
    <w:p w14:paraId="05C8E4FA" w14:textId="11F8743B" w:rsidR="002E06C3" w:rsidRDefault="007E4579" w:rsidP="00A619A1">
      <w:pPr>
        <w:pStyle w:val="ListParagraph"/>
        <w:numPr>
          <w:ilvl w:val="1"/>
          <w:numId w:val="1"/>
        </w:numPr>
        <w:rPr>
          <w:rFonts w:ascii="Arial" w:hAnsi="Arial" w:cs="Arial"/>
          <w:sz w:val="22"/>
          <w:szCs w:val="22"/>
        </w:rPr>
      </w:pPr>
      <w:r>
        <w:rPr>
          <w:rFonts w:ascii="Arial" w:hAnsi="Arial" w:cs="Arial"/>
          <w:sz w:val="22"/>
          <w:szCs w:val="22"/>
        </w:rPr>
        <w:t xml:space="preserve">To understand the effect of control factors, they were </w:t>
      </w:r>
      <w:r w:rsidR="007D18B2">
        <w:rPr>
          <w:rFonts w:ascii="Arial" w:hAnsi="Arial" w:cs="Arial"/>
          <w:sz w:val="22"/>
          <w:szCs w:val="22"/>
        </w:rPr>
        <w:t xml:space="preserve">incorporated into a L8 Orthogonal array that has 7 factors at 2 levels. See figure </w:t>
      </w:r>
      <w:r w:rsidR="00941A22">
        <w:rPr>
          <w:rFonts w:ascii="Arial" w:hAnsi="Arial" w:cs="Arial"/>
          <w:sz w:val="22"/>
          <w:szCs w:val="22"/>
        </w:rPr>
        <w:t>3</w:t>
      </w:r>
      <w:r w:rsidR="00A619A1">
        <w:rPr>
          <w:rFonts w:ascii="Arial" w:hAnsi="Arial" w:cs="Arial"/>
          <w:sz w:val="22"/>
          <w:szCs w:val="22"/>
        </w:rPr>
        <w:t xml:space="preserve">. </w:t>
      </w:r>
      <w:r w:rsidR="00EE5B11">
        <w:rPr>
          <w:rFonts w:ascii="Arial" w:hAnsi="Arial" w:cs="Arial"/>
          <w:sz w:val="22"/>
          <w:szCs w:val="22"/>
        </w:rPr>
        <w:t xml:space="preserve">This was then </w:t>
      </w:r>
      <w:r w:rsidR="00BC4B49">
        <w:rPr>
          <w:rFonts w:ascii="Arial" w:hAnsi="Arial" w:cs="Arial"/>
          <w:sz w:val="22"/>
          <w:szCs w:val="22"/>
        </w:rPr>
        <w:t>populated</w:t>
      </w:r>
      <w:r w:rsidR="00EE5B11">
        <w:rPr>
          <w:rFonts w:ascii="Arial" w:hAnsi="Arial" w:cs="Arial"/>
          <w:sz w:val="22"/>
          <w:szCs w:val="22"/>
        </w:rPr>
        <w:t xml:space="preserve"> with the correct high </w:t>
      </w:r>
      <w:r w:rsidR="009772EE">
        <w:rPr>
          <w:rFonts w:ascii="Arial" w:hAnsi="Arial" w:cs="Arial"/>
          <w:sz w:val="22"/>
          <w:szCs w:val="22"/>
        </w:rPr>
        <w:t xml:space="preserve">and </w:t>
      </w:r>
      <w:r w:rsidR="00EE5B11">
        <w:rPr>
          <w:rFonts w:ascii="Arial" w:hAnsi="Arial" w:cs="Arial"/>
          <w:sz w:val="22"/>
          <w:szCs w:val="22"/>
        </w:rPr>
        <w:t>l</w:t>
      </w:r>
      <w:r w:rsidR="009772EE">
        <w:rPr>
          <w:rFonts w:ascii="Arial" w:hAnsi="Arial" w:cs="Arial"/>
          <w:sz w:val="22"/>
          <w:szCs w:val="22"/>
        </w:rPr>
        <w:t>ow values as seen in figure</w:t>
      </w:r>
      <w:r w:rsidR="00BC4B49">
        <w:rPr>
          <w:rFonts w:ascii="Arial" w:hAnsi="Arial" w:cs="Arial"/>
          <w:sz w:val="22"/>
          <w:szCs w:val="22"/>
        </w:rPr>
        <w:t xml:space="preserve"> </w:t>
      </w:r>
      <w:r w:rsidR="00941A22">
        <w:rPr>
          <w:rFonts w:ascii="Arial" w:hAnsi="Arial" w:cs="Arial"/>
          <w:sz w:val="22"/>
          <w:szCs w:val="22"/>
        </w:rPr>
        <w:t>4</w:t>
      </w:r>
      <w:r w:rsidR="00BC4B49">
        <w:rPr>
          <w:rFonts w:ascii="Arial" w:hAnsi="Arial" w:cs="Arial"/>
          <w:sz w:val="22"/>
          <w:szCs w:val="22"/>
        </w:rPr>
        <w:t xml:space="preserve">. </w:t>
      </w:r>
      <w:sdt>
        <w:sdtPr>
          <w:rPr>
            <w:rFonts w:ascii="Arial" w:hAnsi="Arial" w:cs="Arial"/>
            <w:sz w:val="22"/>
            <w:szCs w:val="22"/>
          </w:rPr>
          <w:id w:val="-394429468"/>
          <w:citation/>
        </w:sdtPr>
        <w:sdtContent>
          <w:r w:rsidR="00A13F2E">
            <w:rPr>
              <w:rFonts w:ascii="Arial" w:hAnsi="Arial" w:cs="Arial"/>
              <w:sz w:val="22"/>
              <w:szCs w:val="22"/>
            </w:rPr>
            <w:fldChar w:fldCharType="begin"/>
          </w:r>
          <w:r w:rsidR="00A13F2E">
            <w:rPr>
              <w:rFonts w:ascii="Arial" w:hAnsi="Arial" w:cs="Arial"/>
              <w:sz w:val="22"/>
              <w:szCs w:val="22"/>
            </w:rPr>
            <w:instrText xml:space="preserve"> CITATION Per20 \l 2057 </w:instrText>
          </w:r>
          <w:r w:rsidR="00A13F2E">
            <w:rPr>
              <w:rFonts w:ascii="Arial" w:hAnsi="Arial" w:cs="Arial"/>
              <w:sz w:val="22"/>
              <w:szCs w:val="22"/>
            </w:rPr>
            <w:fldChar w:fldCharType="separate"/>
          </w:r>
          <w:r w:rsidR="00A13F2E" w:rsidRPr="00A13F2E">
            <w:rPr>
              <w:rFonts w:ascii="Arial" w:hAnsi="Arial" w:cs="Arial"/>
              <w:noProof/>
              <w:sz w:val="22"/>
              <w:szCs w:val="22"/>
            </w:rPr>
            <w:t>[4]</w:t>
          </w:r>
          <w:r w:rsidR="00A13F2E">
            <w:rPr>
              <w:rFonts w:ascii="Arial" w:hAnsi="Arial" w:cs="Arial"/>
              <w:sz w:val="22"/>
              <w:szCs w:val="22"/>
            </w:rPr>
            <w:fldChar w:fldCharType="end"/>
          </w:r>
        </w:sdtContent>
      </w:sdt>
    </w:p>
    <w:p w14:paraId="58CCA0A8" w14:textId="77777777" w:rsidR="00FC73CD" w:rsidRDefault="00FC73CD" w:rsidP="0054162E">
      <w:pPr>
        <w:spacing w:after="160" w:line="259" w:lineRule="auto"/>
      </w:pPr>
    </w:p>
    <w:p w14:paraId="407FE36D" w14:textId="77777777" w:rsidR="00247141" w:rsidRDefault="00FC73CD" w:rsidP="00247141">
      <w:pPr>
        <w:keepNext/>
        <w:spacing w:after="160" w:line="259" w:lineRule="auto"/>
        <w:jc w:val="center"/>
      </w:pPr>
      <w:r>
        <w:rPr>
          <w:noProof/>
        </w:rPr>
        <w:drawing>
          <wp:inline distT="0" distB="0" distL="0" distR="0" wp14:anchorId="16828321" wp14:editId="4950F3E3">
            <wp:extent cx="3371850" cy="2133600"/>
            <wp:effectExtent l="0" t="0" r="0" b="0"/>
            <wp:docPr id="8191717" name="Picture 1" descr="A blue rectangular table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717" name="Picture 1" descr="A blue rectangular table with black number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1850" cy="2133600"/>
                    </a:xfrm>
                    <a:prstGeom prst="rect">
                      <a:avLst/>
                    </a:prstGeom>
                    <a:noFill/>
                    <a:ln>
                      <a:noFill/>
                    </a:ln>
                  </pic:spPr>
                </pic:pic>
              </a:graphicData>
            </a:graphic>
          </wp:inline>
        </w:drawing>
      </w:r>
    </w:p>
    <w:p w14:paraId="486CA205" w14:textId="2FAB4601" w:rsidR="00FC73CD" w:rsidRDefault="00247141" w:rsidP="00247141">
      <w:pPr>
        <w:pStyle w:val="Caption"/>
        <w:jc w:val="center"/>
      </w:pPr>
      <w:bookmarkStart w:id="9" w:name="_Toc196649836"/>
      <w:r>
        <w:t xml:space="preserve">Figure </w:t>
      </w:r>
      <w:fldSimple w:instr=" SEQ Figure \* ARABIC ">
        <w:r w:rsidR="003A4F51">
          <w:rPr>
            <w:noProof/>
          </w:rPr>
          <w:t>3</w:t>
        </w:r>
      </w:fldSimple>
      <w:r>
        <w:t xml:space="preserve"> - L8 Orthogonal Array</w:t>
      </w:r>
      <w:r w:rsidR="00150624">
        <w:t xml:space="preserve"> </w:t>
      </w:r>
      <w:sdt>
        <w:sdtPr>
          <w:id w:val="780531627"/>
          <w:citation/>
        </w:sdtPr>
        <w:sdtContent>
          <w:r w:rsidR="00150624">
            <w:fldChar w:fldCharType="begin"/>
          </w:r>
          <w:r w:rsidR="00150624">
            <w:instrText xml:space="preserve"> CITATION Uni25 \l 2057 </w:instrText>
          </w:r>
          <w:r w:rsidR="00150624">
            <w:fldChar w:fldCharType="separate"/>
          </w:r>
          <w:r w:rsidR="00150624">
            <w:rPr>
              <w:noProof/>
            </w:rPr>
            <w:t>[5]</w:t>
          </w:r>
          <w:r w:rsidR="00150624">
            <w:fldChar w:fldCharType="end"/>
          </w:r>
        </w:sdtContent>
      </w:sdt>
      <w:bookmarkEnd w:id="9"/>
    </w:p>
    <w:p w14:paraId="7DC299A1" w14:textId="77777777" w:rsidR="00150624" w:rsidRPr="00150624" w:rsidRDefault="00150624" w:rsidP="00150624"/>
    <w:p w14:paraId="278E930F" w14:textId="4DDFCB33" w:rsidR="00B15575" w:rsidRDefault="00B15575" w:rsidP="00B15575">
      <w:pPr>
        <w:pStyle w:val="Caption"/>
        <w:keepNext/>
        <w:jc w:val="center"/>
      </w:pPr>
      <w:bookmarkStart w:id="10" w:name="_Toc196649844"/>
      <w:r>
        <w:lastRenderedPageBreak/>
        <w:t xml:space="preserve">Table </w:t>
      </w:r>
      <w:fldSimple w:instr=" SEQ Table \* ARABIC ">
        <w:r w:rsidR="005D3BD3">
          <w:rPr>
            <w:noProof/>
          </w:rPr>
          <w:t>1</w:t>
        </w:r>
      </w:fldSimple>
      <w:r>
        <w:t xml:space="preserve"> - </w:t>
      </w:r>
      <w:r w:rsidRPr="007A2D6E">
        <w:t>Array Populated [Annex A]</w:t>
      </w:r>
      <w:bookmarkEnd w:id="10"/>
    </w:p>
    <w:p w14:paraId="2DAEFE0B" w14:textId="2FB36B66" w:rsidR="008D611A" w:rsidRPr="007E277F" w:rsidRDefault="00BC1D90" w:rsidP="007E277F">
      <w:pPr>
        <w:keepNext/>
        <w:spacing w:after="160" w:line="259" w:lineRule="auto"/>
      </w:pPr>
      <w:r w:rsidRPr="00BC1D90">
        <w:rPr>
          <w:noProof/>
        </w:rPr>
        <w:drawing>
          <wp:inline distT="0" distB="0" distL="0" distR="0" wp14:anchorId="38FBB7B7" wp14:editId="5B17E251">
            <wp:extent cx="5731510" cy="1840865"/>
            <wp:effectExtent l="0" t="0" r="2540" b="6985"/>
            <wp:docPr id="1535579932"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79932" name="Picture 1" descr="A screenshot of a table&#10;&#10;AI-generated content may be incorrect."/>
                    <pic:cNvPicPr/>
                  </pic:nvPicPr>
                  <pic:blipFill>
                    <a:blip r:embed="rId15"/>
                    <a:stretch>
                      <a:fillRect/>
                    </a:stretch>
                  </pic:blipFill>
                  <pic:spPr>
                    <a:xfrm>
                      <a:off x="0" y="0"/>
                      <a:ext cx="5731510" cy="1840865"/>
                    </a:xfrm>
                    <a:prstGeom prst="rect">
                      <a:avLst/>
                    </a:prstGeom>
                  </pic:spPr>
                </pic:pic>
              </a:graphicData>
            </a:graphic>
          </wp:inline>
        </w:drawing>
      </w:r>
    </w:p>
    <w:p w14:paraId="388A9F34" w14:textId="0B96A7C6" w:rsidR="00BF2A0F" w:rsidRDefault="00B85004" w:rsidP="00787437">
      <w:pPr>
        <w:pStyle w:val="Heading1"/>
        <w:numPr>
          <w:ilvl w:val="0"/>
          <w:numId w:val="1"/>
        </w:numPr>
      </w:pPr>
      <w:bookmarkStart w:id="11" w:name="_Toc196649851"/>
      <w:r>
        <w:t>Experimental Data</w:t>
      </w:r>
      <w:bookmarkEnd w:id="11"/>
    </w:p>
    <w:p w14:paraId="4BCFCCE5" w14:textId="77777777" w:rsidR="001A15C3" w:rsidRDefault="001A15C3" w:rsidP="00061A16">
      <w:pPr>
        <w:spacing w:after="160" w:line="259" w:lineRule="auto"/>
        <w:rPr>
          <w:rFonts w:ascii="Arial" w:hAnsi="Arial" w:cs="Arial"/>
          <w:sz w:val="22"/>
          <w:szCs w:val="22"/>
        </w:rPr>
      </w:pPr>
    </w:p>
    <w:p w14:paraId="424BEC92" w14:textId="5B544ED8" w:rsidR="00EC4EFC" w:rsidRDefault="005130C1" w:rsidP="00787437">
      <w:pPr>
        <w:pStyle w:val="ListParagraph"/>
        <w:numPr>
          <w:ilvl w:val="1"/>
          <w:numId w:val="1"/>
        </w:numPr>
        <w:rPr>
          <w:rFonts w:ascii="Arial" w:hAnsi="Arial" w:cs="Arial"/>
          <w:sz w:val="22"/>
          <w:szCs w:val="18"/>
        </w:rPr>
      </w:pPr>
      <w:r>
        <w:rPr>
          <w:rFonts w:ascii="Arial" w:hAnsi="Arial" w:cs="Arial"/>
          <w:sz w:val="22"/>
          <w:szCs w:val="22"/>
        </w:rPr>
        <w:t xml:space="preserve">From carrying </w:t>
      </w:r>
      <w:r w:rsidR="00197711">
        <w:rPr>
          <w:rFonts w:ascii="Arial" w:hAnsi="Arial" w:cs="Arial"/>
          <w:sz w:val="22"/>
          <w:szCs w:val="22"/>
        </w:rPr>
        <w:t>8</w:t>
      </w:r>
      <w:r>
        <w:rPr>
          <w:rFonts w:ascii="Arial" w:hAnsi="Arial" w:cs="Arial"/>
          <w:sz w:val="22"/>
          <w:szCs w:val="22"/>
        </w:rPr>
        <w:t xml:space="preserve"> experiments </w:t>
      </w:r>
      <w:r w:rsidR="00212984">
        <w:rPr>
          <w:rFonts w:ascii="Arial" w:hAnsi="Arial" w:cs="Arial"/>
          <w:sz w:val="22"/>
          <w:szCs w:val="22"/>
        </w:rPr>
        <w:t xml:space="preserve">with 7 factors at 2 levels, their effect can be determined from the range </w:t>
      </w:r>
      <w:r w:rsidR="004B6600">
        <w:rPr>
          <w:rFonts w:ascii="Arial" w:hAnsi="Arial" w:cs="Arial"/>
          <w:sz w:val="22"/>
          <w:szCs w:val="22"/>
        </w:rPr>
        <w:t xml:space="preserve">the catapult launches the ball. To ensure reliable results, each experiment was conducted </w:t>
      </w:r>
      <w:r w:rsidR="00FD62A1">
        <w:rPr>
          <w:rFonts w:ascii="Arial" w:hAnsi="Arial" w:cs="Arial"/>
          <w:sz w:val="22"/>
          <w:szCs w:val="22"/>
        </w:rPr>
        <w:t xml:space="preserve">three times. </w:t>
      </w:r>
      <w:r w:rsidR="00954625">
        <w:rPr>
          <w:rFonts w:ascii="Arial" w:hAnsi="Arial" w:cs="Arial"/>
          <w:sz w:val="22"/>
          <w:szCs w:val="22"/>
        </w:rPr>
        <w:t xml:space="preserve">Results from the firings can be </w:t>
      </w:r>
      <w:r w:rsidR="006124CE">
        <w:rPr>
          <w:rFonts w:ascii="Arial" w:hAnsi="Arial" w:cs="Arial"/>
          <w:sz w:val="22"/>
          <w:szCs w:val="22"/>
        </w:rPr>
        <w:t>seen in table 2.</w:t>
      </w:r>
      <w:r w:rsidR="00197711">
        <w:rPr>
          <w:rFonts w:ascii="Arial" w:hAnsi="Arial" w:cs="Arial"/>
          <w:sz w:val="22"/>
          <w:szCs w:val="22"/>
        </w:rPr>
        <w:t xml:space="preserve"> Any outliers would be recorded and investigated. </w:t>
      </w:r>
    </w:p>
    <w:p w14:paraId="29893E00" w14:textId="77777777" w:rsidR="0054162E" w:rsidRDefault="0054162E" w:rsidP="00CF036C">
      <w:pPr>
        <w:rPr>
          <w:rFonts w:ascii="Arial" w:hAnsi="Arial" w:cs="Arial"/>
          <w:sz w:val="22"/>
          <w:szCs w:val="22"/>
        </w:rPr>
      </w:pPr>
    </w:p>
    <w:p w14:paraId="1F4CB50F" w14:textId="57A33ACA" w:rsidR="00B15575" w:rsidRDefault="00B15575" w:rsidP="00B15575">
      <w:pPr>
        <w:pStyle w:val="Caption"/>
        <w:keepNext/>
        <w:jc w:val="center"/>
      </w:pPr>
      <w:bookmarkStart w:id="12" w:name="_Toc196649845"/>
      <w:r>
        <w:t xml:space="preserve">Table </w:t>
      </w:r>
      <w:fldSimple w:instr=" SEQ Table \* ARABIC ">
        <w:r w:rsidR="005D3BD3">
          <w:rPr>
            <w:noProof/>
          </w:rPr>
          <w:t>2</w:t>
        </w:r>
      </w:fldSimple>
      <w:r>
        <w:t xml:space="preserve"> - Firing Results</w:t>
      </w:r>
      <w:r w:rsidR="00FA4938">
        <w:t xml:space="preserve"> [Annex A]</w:t>
      </w:r>
      <w:bookmarkEnd w:id="12"/>
    </w:p>
    <w:p w14:paraId="37A8EB04" w14:textId="784F13A1" w:rsidR="00010943" w:rsidRDefault="00BA3332" w:rsidP="00010943">
      <w:pPr>
        <w:jc w:val="center"/>
        <w:rPr>
          <w:rFonts w:ascii="Arial" w:hAnsi="Arial" w:cs="Arial"/>
          <w:sz w:val="22"/>
          <w:szCs w:val="22"/>
        </w:rPr>
      </w:pPr>
      <w:r w:rsidRPr="00BA3332">
        <w:rPr>
          <w:rFonts w:ascii="Arial" w:hAnsi="Arial" w:cs="Arial"/>
          <w:sz w:val="22"/>
          <w:szCs w:val="22"/>
        </w:rPr>
        <w:drawing>
          <wp:inline distT="0" distB="0" distL="0" distR="0" wp14:anchorId="0CB102E6" wp14:editId="1FF8AAB8">
            <wp:extent cx="4163006" cy="2676899"/>
            <wp:effectExtent l="0" t="0" r="0" b="9525"/>
            <wp:docPr id="427753859"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53859" name="Picture 1" descr="A table with numbers and letters&#10;&#10;AI-generated content may be incorrect."/>
                    <pic:cNvPicPr/>
                  </pic:nvPicPr>
                  <pic:blipFill>
                    <a:blip r:embed="rId16"/>
                    <a:stretch>
                      <a:fillRect/>
                    </a:stretch>
                  </pic:blipFill>
                  <pic:spPr>
                    <a:xfrm>
                      <a:off x="0" y="0"/>
                      <a:ext cx="4163006" cy="2676899"/>
                    </a:xfrm>
                    <a:prstGeom prst="rect">
                      <a:avLst/>
                    </a:prstGeom>
                  </pic:spPr>
                </pic:pic>
              </a:graphicData>
            </a:graphic>
          </wp:inline>
        </w:drawing>
      </w:r>
    </w:p>
    <w:p w14:paraId="4A2299FD" w14:textId="77777777" w:rsidR="00F92F4F" w:rsidRDefault="00F92F4F" w:rsidP="00010943">
      <w:pPr>
        <w:jc w:val="center"/>
        <w:rPr>
          <w:rFonts w:ascii="Arial" w:hAnsi="Arial" w:cs="Arial"/>
          <w:sz w:val="22"/>
          <w:szCs w:val="22"/>
        </w:rPr>
      </w:pPr>
    </w:p>
    <w:p w14:paraId="06A72306" w14:textId="39959616" w:rsidR="0054162E" w:rsidRPr="00250D33" w:rsidRDefault="0082633B" w:rsidP="00CF036C">
      <w:pPr>
        <w:pStyle w:val="ListParagraph"/>
        <w:numPr>
          <w:ilvl w:val="1"/>
          <w:numId w:val="1"/>
        </w:numPr>
        <w:rPr>
          <w:rFonts w:ascii="Arial" w:hAnsi="Arial" w:cs="Arial"/>
          <w:sz w:val="22"/>
          <w:szCs w:val="18"/>
        </w:rPr>
      </w:pPr>
      <w:r>
        <w:rPr>
          <w:rFonts w:ascii="Arial" w:hAnsi="Arial" w:cs="Arial"/>
          <w:sz w:val="22"/>
          <w:szCs w:val="22"/>
        </w:rPr>
        <w:t xml:space="preserve">It can be seen from the results captured in table 2 that experiment 3 produced the best result with its combination of control factors. </w:t>
      </w:r>
      <w:r w:rsidR="00E35348">
        <w:rPr>
          <w:rFonts w:ascii="Arial" w:hAnsi="Arial" w:cs="Arial"/>
          <w:sz w:val="22"/>
          <w:szCs w:val="22"/>
        </w:rPr>
        <w:t>However, t</w:t>
      </w:r>
      <w:r w:rsidR="00250D33">
        <w:rPr>
          <w:rFonts w:ascii="Arial" w:hAnsi="Arial" w:cs="Arial"/>
          <w:sz w:val="22"/>
          <w:szCs w:val="22"/>
        </w:rPr>
        <w:t xml:space="preserve">hese may not be the best overall factors when trying to achieve a particular distance. </w:t>
      </w:r>
    </w:p>
    <w:p w14:paraId="183BCD55" w14:textId="77777777" w:rsidR="005D47C7" w:rsidRDefault="005D47C7">
      <w:pPr>
        <w:spacing w:after="160" w:line="259" w:lineRule="auto"/>
        <w:rPr>
          <w:rFonts w:asciiTheme="majorHAnsi" w:eastAsiaTheme="majorEastAsia" w:hAnsiTheme="majorHAnsi" w:cstheme="majorBidi"/>
          <w:color w:val="2F5496" w:themeColor="accent1" w:themeShade="BF"/>
          <w:sz w:val="32"/>
          <w:szCs w:val="32"/>
        </w:rPr>
      </w:pPr>
      <w:bookmarkStart w:id="13" w:name="_Toc196649852"/>
      <w:r>
        <w:br w:type="page"/>
      </w:r>
    </w:p>
    <w:p w14:paraId="0846C49B" w14:textId="664FA362" w:rsidR="00B85004" w:rsidRDefault="00B85004" w:rsidP="00F92F4F">
      <w:pPr>
        <w:pStyle w:val="Heading1"/>
        <w:numPr>
          <w:ilvl w:val="0"/>
          <w:numId w:val="1"/>
        </w:numPr>
      </w:pPr>
      <w:r>
        <w:lastRenderedPageBreak/>
        <w:t>Interpretation of Results</w:t>
      </w:r>
      <w:bookmarkEnd w:id="13"/>
    </w:p>
    <w:p w14:paraId="2965B8DE" w14:textId="77777777" w:rsidR="00912514" w:rsidRDefault="00912514" w:rsidP="00033EDE"/>
    <w:p w14:paraId="452C0272" w14:textId="195E5192" w:rsidR="00250D33" w:rsidRPr="00F2641B" w:rsidRDefault="00250D33" w:rsidP="00033EDE">
      <w:pPr>
        <w:pStyle w:val="ListParagraph"/>
        <w:numPr>
          <w:ilvl w:val="1"/>
          <w:numId w:val="1"/>
        </w:numPr>
        <w:rPr>
          <w:rFonts w:ascii="Arial" w:hAnsi="Arial" w:cs="Arial"/>
          <w:sz w:val="22"/>
          <w:szCs w:val="18"/>
        </w:rPr>
      </w:pPr>
      <w:r>
        <w:rPr>
          <w:rFonts w:ascii="Arial" w:hAnsi="Arial" w:cs="Arial"/>
          <w:sz w:val="22"/>
          <w:szCs w:val="22"/>
        </w:rPr>
        <w:t xml:space="preserve">The following </w:t>
      </w:r>
      <w:r w:rsidR="00B96244">
        <w:rPr>
          <w:rFonts w:ascii="Arial" w:hAnsi="Arial" w:cs="Arial"/>
          <w:sz w:val="22"/>
          <w:szCs w:val="22"/>
        </w:rPr>
        <w:t xml:space="preserve">graphs </w:t>
      </w:r>
      <w:r w:rsidR="00EB47D1">
        <w:rPr>
          <w:rFonts w:ascii="Arial" w:hAnsi="Arial" w:cs="Arial"/>
          <w:sz w:val="22"/>
          <w:szCs w:val="22"/>
        </w:rPr>
        <w:t xml:space="preserve">capture the </w:t>
      </w:r>
      <w:r w:rsidR="000748EE">
        <w:rPr>
          <w:rFonts w:ascii="Arial" w:hAnsi="Arial" w:cs="Arial"/>
          <w:sz w:val="22"/>
          <w:szCs w:val="22"/>
        </w:rPr>
        <w:t xml:space="preserve">results of each control factor averaged </w:t>
      </w:r>
      <w:r w:rsidR="00FD76BF">
        <w:rPr>
          <w:rFonts w:ascii="Arial" w:hAnsi="Arial" w:cs="Arial"/>
          <w:sz w:val="22"/>
          <w:szCs w:val="22"/>
        </w:rPr>
        <w:t>across the number of respective experiments</w:t>
      </w:r>
      <w:r w:rsidR="00511652">
        <w:rPr>
          <w:rFonts w:ascii="Arial" w:hAnsi="Arial" w:cs="Arial"/>
          <w:sz w:val="22"/>
          <w:szCs w:val="22"/>
        </w:rPr>
        <w:t xml:space="preserve"> they are involved in</w:t>
      </w:r>
      <w:r w:rsidR="000748EE">
        <w:rPr>
          <w:rFonts w:ascii="Arial" w:hAnsi="Arial" w:cs="Arial"/>
          <w:sz w:val="22"/>
          <w:szCs w:val="22"/>
        </w:rPr>
        <w:t xml:space="preserve">. </w:t>
      </w:r>
      <w:r w:rsidR="000E5DAE">
        <w:rPr>
          <w:rFonts w:ascii="Arial" w:hAnsi="Arial" w:cs="Arial"/>
          <w:sz w:val="22"/>
          <w:szCs w:val="22"/>
        </w:rPr>
        <w:t xml:space="preserve">See </w:t>
      </w:r>
      <w:r w:rsidR="00292105">
        <w:rPr>
          <w:rFonts w:ascii="Arial" w:hAnsi="Arial" w:cs="Arial"/>
          <w:sz w:val="22"/>
          <w:szCs w:val="22"/>
        </w:rPr>
        <w:t>A</w:t>
      </w:r>
      <w:r w:rsidR="000E5DAE">
        <w:rPr>
          <w:rFonts w:ascii="Arial" w:hAnsi="Arial" w:cs="Arial"/>
          <w:sz w:val="22"/>
          <w:szCs w:val="22"/>
        </w:rPr>
        <w:t xml:space="preserve">nnex A </w:t>
      </w:r>
      <w:r w:rsidR="00F2641B">
        <w:rPr>
          <w:rFonts w:ascii="Arial" w:hAnsi="Arial" w:cs="Arial"/>
          <w:sz w:val="22"/>
          <w:szCs w:val="22"/>
        </w:rPr>
        <w:t>for catapult graphs.</w:t>
      </w:r>
    </w:p>
    <w:p w14:paraId="0FD3D41F" w14:textId="77777777" w:rsidR="00B15575" w:rsidRDefault="00B15575" w:rsidP="00033EDE"/>
    <w:p w14:paraId="7A697662" w14:textId="77777777" w:rsidR="00951F2F" w:rsidRDefault="00B15575" w:rsidP="00951F2F">
      <w:pPr>
        <w:keepNext/>
        <w:jc w:val="center"/>
      </w:pPr>
      <w:r>
        <w:rPr>
          <w:noProof/>
        </w:rPr>
        <w:drawing>
          <wp:inline distT="0" distB="0" distL="0" distR="0" wp14:anchorId="130B4171" wp14:editId="12FDC94F">
            <wp:extent cx="1873249" cy="1695451"/>
            <wp:effectExtent l="0" t="0" r="13335" b="0"/>
            <wp:docPr id="423328520"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593769D" w14:textId="0F145963" w:rsidR="00FA4C69" w:rsidRDefault="00951F2F" w:rsidP="00F2641B">
      <w:pPr>
        <w:pStyle w:val="Caption"/>
        <w:jc w:val="center"/>
      </w:pPr>
      <w:bookmarkStart w:id="14" w:name="_Toc196649837"/>
      <w:r>
        <w:t xml:space="preserve">Figure </w:t>
      </w:r>
      <w:fldSimple w:instr=" SEQ Figure \* ARABIC ">
        <w:r w:rsidR="003A4F51">
          <w:rPr>
            <w:noProof/>
          </w:rPr>
          <w:t>4</w:t>
        </w:r>
      </w:fldSimple>
      <w:r>
        <w:t xml:space="preserve"> - Band Front Position</w:t>
      </w:r>
      <w:bookmarkEnd w:id="14"/>
    </w:p>
    <w:p w14:paraId="7D491ED7" w14:textId="77777777" w:rsidR="00951F2F" w:rsidRDefault="0080039D" w:rsidP="00951F2F">
      <w:pPr>
        <w:keepNext/>
        <w:jc w:val="center"/>
      </w:pPr>
      <w:r>
        <w:rPr>
          <w:noProof/>
        </w:rPr>
        <w:drawing>
          <wp:inline distT="0" distB="0" distL="0" distR="0" wp14:anchorId="63BB270D" wp14:editId="5920D4FA">
            <wp:extent cx="1857375" cy="1679575"/>
            <wp:effectExtent l="0" t="0" r="9525" b="15875"/>
            <wp:docPr id="749381669" name="Chart 2">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A294E8B" w14:textId="69C5C92B" w:rsidR="00FA4C69" w:rsidRDefault="00951F2F" w:rsidP="00F2641B">
      <w:pPr>
        <w:pStyle w:val="Caption"/>
        <w:jc w:val="center"/>
      </w:pPr>
      <w:bookmarkStart w:id="15" w:name="_Toc196649838"/>
      <w:r>
        <w:t xml:space="preserve">Figure </w:t>
      </w:r>
      <w:fldSimple w:instr=" SEQ Figure \* ARABIC ">
        <w:r w:rsidR="003A4F51">
          <w:rPr>
            <w:noProof/>
          </w:rPr>
          <w:t>5</w:t>
        </w:r>
      </w:fldSimple>
      <w:r>
        <w:t xml:space="preserve"> - Band Anchor Position</w:t>
      </w:r>
      <w:bookmarkEnd w:id="15"/>
    </w:p>
    <w:p w14:paraId="0C7551CD" w14:textId="77777777" w:rsidR="00951F2F" w:rsidRDefault="00FA4C69" w:rsidP="00951F2F">
      <w:pPr>
        <w:keepNext/>
        <w:jc w:val="center"/>
      </w:pPr>
      <w:r>
        <w:rPr>
          <w:noProof/>
        </w:rPr>
        <w:drawing>
          <wp:inline distT="0" distB="0" distL="0" distR="0" wp14:anchorId="3BD479F4" wp14:editId="2D20A9DA">
            <wp:extent cx="1851025" cy="1711325"/>
            <wp:effectExtent l="0" t="0" r="15875" b="3175"/>
            <wp:docPr id="1173407848" name="Chart 3">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4790BC0" w14:textId="2C3483AD" w:rsidR="00FA4C69" w:rsidRDefault="00951F2F" w:rsidP="00F2641B">
      <w:pPr>
        <w:pStyle w:val="Caption"/>
        <w:jc w:val="center"/>
      </w:pPr>
      <w:bookmarkStart w:id="16" w:name="_Toc196649839"/>
      <w:r>
        <w:t xml:space="preserve">Figure </w:t>
      </w:r>
      <w:fldSimple w:instr=" SEQ Figure \* ARABIC ">
        <w:r w:rsidR="003A4F51">
          <w:rPr>
            <w:noProof/>
          </w:rPr>
          <w:t>6</w:t>
        </w:r>
      </w:fldSimple>
      <w:r>
        <w:t xml:space="preserve"> - AB Interaction</w:t>
      </w:r>
      <w:bookmarkEnd w:id="16"/>
    </w:p>
    <w:p w14:paraId="383FD373" w14:textId="77777777" w:rsidR="00951F2F" w:rsidRDefault="00B15575" w:rsidP="00951F2F">
      <w:pPr>
        <w:keepNext/>
        <w:jc w:val="center"/>
      </w:pPr>
      <w:r>
        <w:rPr>
          <w:noProof/>
        </w:rPr>
        <w:drawing>
          <wp:inline distT="0" distB="0" distL="0" distR="0" wp14:anchorId="39415C9E" wp14:editId="7D4FCCCC">
            <wp:extent cx="4394200" cy="1730375"/>
            <wp:effectExtent l="0" t="0" r="6350" b="3175"/>
            <wp:docPr id="830298164" name="Chart 4">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F9D051" w14:textId="76B3CB80" w:rsidR="00FA4C69" w:rsidRDefault="00951F2F" w:rsidP="00F2641B">
      <w:pPr>
        <w:pStyle w:val="Caption"/>
        <w:jc w:val="center"/>
      </w:pPr>
      <w:bookmarkStart w:id="17" w:name="_Toc196649840"/>
      <w:r>
        <w:t xml:space="preserve">Figure </w:t>
      </w:r>
      <w:fldSimple w:instr=" SEQ Figure \* ARABIC ">
        <w:r w:rsidR="003A4F51">
          <w:rPr>
            <w:noProof/>
          </w:rPr>
          <w:t>7</w:t>
        </w:r>
      </w:fldSimple>
      <w:r>
        <w:t xml:space="preserve"> - Stop Position</w:t>
      </w:r>
      <w:bookmarkEnd w:id="17"/>
    </w:p>
    <w:p w14:paraId="5448DDA1" w14:textId="77777777" w:rsidR="00951F2F" w:rsidRDefault="00B15575" w:rsidP="00951F2F">
      <w:pPr>
        <w:keepNext/>
        <w:jc w:val="center"/>
      </w:pPr>
      <w:r>
        <w:rPr>
          <w:noProof/>
        </w:rPr>
        <w:lastRenderedPageBreak/>
        <w:drawing>
          <wp:inline distT="0" distB="0" distL="0" distR="0" wp14:anchorId="3DD5CEFF" wp14:editId="5B977148">
            <wp:extent cx="3067050" cy="1962150"/>
            <wp:effectExtent l="0" t="0" r="0" b="0"/>
            <wp:docPr id="1705944009" name="Chart 5">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C996899" w14:textId="6BD50DE2" w:rsidR="00FA4C69" w:rsidRDefault="00951F2F" w:rsidP="00F2641B">
      <w:pPr>
        <w:pStyle w:val="Caption"/>
        <w:jc w:val="center"/>
      </w:pPr>
      <w:bookmarkStart w:id="18" w:name="_Toc196649841"/>
      <w:r>
        <w:t xml:space="preserve">Figure </w:t>
      </w:r>
      <w:fldSimple w:instr=" SEQ Figure \* ARABIC ">
        <w:r w:rsidR="003A4F51">
          <w:rPr>
            <w:noProof/>
          </w:rPr>
          <w:t>8</w:t>
        </w:r>
      </w:fldSimple>
      <w:r>
        <w:t xml:space="preserve"> - Pull Back</w:t>
      </w:r>
      <w:bookmarkEnd w:id="18"/>
    </w:p>
    <w:p w14:paraId="6A305228" w14:textId="77777777" w:rsidR="00951F2F" w:rsidRDefault="00B15575" w:rsidP="00951F2F">
      <w:pPr>
        <w:keepNext/>
        <w:jc w:val="center"/>
      </w:pPr>
      <w:r>
        <w:rPr>
          <w:noProof/>
        </w:rPr>
        <w:drawing>
          <wp:inline distT="0" distB="0" distL="0" distR="0" wp14:anchorId="2618297D" wp14:editId="5BE1B7AA">
            <wp:extent cx="2781300" cy="2266950"/>
            <wp:effectExtent l="0" t="0" r="0" b="0"/>
            <wp:docPr id="1979323065" name="Chart 6">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84F72D8" w14:textId="63ABCB04" w:rsidR="00FA4C69" w:rsidRDefault="00951F2F" w:rsidP="00F2641B">
      <w:pPr>
        <w:pStyle w:val="Caption"/>
        <w:jc w:val="center"/>
      </w:pPr>
      <w:bookmarkStart w:id="19" w:name="_Toc196649842"/>
      <w:r>
        <w:t xml:space="preserve">Figure </w:t>
      </w:r>
      <w:fldSimple w:instr=" SEQ Figure \* ARABIC ">
        <w:r w:rsidR="003A4F51">
          <w:rPr>
            <w:noProof/>
          </w:rPr>
          <w:t>9</w:t>
        </w:r>
      </w:fldSimple>
      <w:r>
        <w:t xml:space="preserve"> - BC Interaction</w:t>
      </w:r>
      <w:bookmarkEnd w:id="19"/>
    </w:p>
    <w:p w14:paraId="4C494CEA" w14:textId="77777777" w:rsidR="00951F2F" w:rsidRDefault="00B15575" w:rsidP="00951F2F">
      <w:pPr>
        <w:keepNext/>
        <w:jc w:val="center"/>
      </w:pPr>
      <w:r>
        <w:rPr>
          <w:noProof/>
        </w:rPr>
        <w:drawing>
          <wp:inline distT="0" distB="0" distL="0" distR="0" wp14:anchorId="7AD3E777" wp14:editId="7970985B">
            <wp:extent cx="1952625" cy="1768475"/>
            <wp:effectExtent l="0" t="0" r="9525" b="3175"/>
            <wp:docPr id="577289136" name="Chart 7">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33B6F3B" w14:textId="21230C07" w:rsidR="00B15575" w:rsidRDefault="00951F2F" w:rsidP="00951F2F">
      <w:pPr>
        <w:pStyle w:val="Caption"/>
        <w:jc w:val="center"/>
      </w:pPr>
      <w:bookmarkStart w:id="20" w:name="_Toc196649843"/>
      <w:r>
        <w:t xml:space="preserve">Figure </w:t>
      </w:r>
      <w:fldSimple w:instr=" SEQ Figure \* ARABIC ">
        <w:r w:rsidR="003A4F51">
          <w:rPr>
            <w:noProof/>
          </w:rPr>
          <w:t>10</w:t>
        </w:r>
      </w:fldSimple>
      <w:r>
        <w:t xml:space="preserve"> - Operator</w:t>
      </w:r>
      <w:bookmarkEnd w:id="20"/>
    </w:p>
    <w:p w14:paraId="33F972F0" w14:textId="77777777" w:rsidR="001C24EE" w:rsidRDefault="001C24EE" w:rsidP="00FA4C69">
      <w:pPr>
        <w:jc w:val="center"/>
      </w:pPr>
    </w:p>
    <w:p w14:paraId="677DD2C3" w14:textId="0FE01368" w:rsidR="0001120E" w:rsidRPr="00F2641B" w:rsidRDefault="0001120E" w:rsidP="0001120E">
      <w:pPr>
        <w:pStyle w:val="ListParagraph"/>
        <w:numPr>
          <w:ilvl w:val="1"/>
          <w:numId w:val="1"/>
        </w:numPr>
        <w:rPr>
          <w:rFonts w:ascii="Arial" w:hAnsi="Arial" w:cs="Arial"/>
          <w:sz w:val="22"/>
          <w:szCs w:val="18"/>
        </w:rPr>
      </w:pPr>
      <w:r>
        <w:rPr>
          <w:rFonts w:ascii="Arial" w:hAnsi="Arial" w:cs="Arial"/>
          <w:sz w:val="22"/>
          <w:szCs w:val="22"/>
        </w:rPr>
        <w:t>These graphs</w:t>
      </w:r>
      <w:r w:rsidR="00DA1B5F">
        <w:rPr>
          <w:rFonts w:ascii="Arial" w:hAnsi="Arial" w:cs="Arial"/>
          <w:sz w:val="22"/>
          <w:szCs w:val="22"/>
        </w:rPr>
        <w:t xml:space="preserve"> </w:t>
      </w:r>
      <w:r w:rsidR="00335F33">
        <w:rPr>
          <w:rFonts w:ascii="Arial" w:hAnsi="Arial" w:cs="Arial"/>
          <w:sz w:val="22"/>
          <w:szCs w:val="22"/>
        </w:rPr>
        <w:t xml:space="preserve">show that control factors Front Position (Figure </w:t>
      </w:r>
      <w:r w:rsidR="00941A22">
        <w:rPr>
          <w:rFonts w:ascii="Arial" w:hAnsi="Arial" w:cs="Arial"/>
          <w:sz w:val="22"/>
          <w:szCs w:val="22"/>
        </w:rPr>
        <w:t>4</w:t>
      </w:r>
      <w:r w:rsidR="00335F33">
        <w:rPr>
          <w:rFonts w:ascii="Arial" w:hAnsi="Arial" w:cs="Arial"/>
          <w:sz w:val="22"/>
          <w:szCs w:val="22"/>
        </w:rPr>
        <w:t xml:space="preserve">) and Pull Back (Figure </w:t>
      </w:r>
      <w:r w:rsidR="00941A22">
        <w:rPr>
          <w:rFonts w:ascii="Arial" w:hAnsi="Arial" w:cs="Arial"/>
          <w:sz w:val="22"/>
          <w:szCs w:val="22"/>
        </w:rPr>
        <w:t>8</w:t>
      </w:r>
      <w:r w:rsidR="00335F33">
        <w:rPr>
          <w:rFonts w:ascii="Arial" w:hAnsi="Arial" w:cs="Arial"/>
          <w:sz w:val="22"/>
          <w:szCs w:val="22"/>
        </w:rPr>
        <w:t xml:space="preserve">) </w:t>
      </w:r>
      <w:r w:rsidR="006D21FB">
        <w:rPr>
          <w:rFonts w:ascii="Arial" w:hAnsi="Arial" w:cs="Arial"/>
          <w:sz w:val="22"/>
          <w:szCs w:val="22"/>
        </w:rPr>
        <w:t>deviate massively in relation to their levels, whereas the remaining factors have a very tight grouping</w:t>
      </w:r>
      <w:r w:rsidR="0054339D">
        <w:rPr>
          <w:rFonts w:ascii="Arial" w:hAnsi="Arial" w:cs="Arial"/>
          <w:sz w:val="22"/>
          <w:szCs w:val="22"/>
        </w:rPr>
        <w:t xml:space="preserve"> and so deviation is </w:t>
      </w:r>
      <w:r w:rsidR="004B4450">
        <w:rPr>
          <w:rFonts w:ascii="Arial" w:hAnsi="Arial" w:cs="Arial"/>
          <w:sz w:val="22"/>
          <w:szCs w:val="22"/>
        </w:rPr>
        <w:t>less</w:t>
      </w:r>
      <w:r w:rsidR="006D21FB">
        <w:rPr>
          <w:rFonts w:ascii="Arial" w:hAnsi="Arial" w:cs="Arial"/>
          <w:sz w:val="22"/>
          <w:szCs w:val="22"/>
        </w:rPr>
        <w:t xml:space="preserve">. </w:t>
      </w:r>
      <w:r w:rsidR="00A93C25">
        <w:rPr>
          <w:rFonts w:ascii="Arial" w:hAnsi="Arial" w:cs="Arial"/>
          <w:sz w:val="22"/>
          <w:szCs w:val="22"/>
        </w:rPr>
        <w:t xml:space="preserve">As such these present the greatest noise to the </w:t>
      </w:r>
      <w:r w:rsidR="00CB2125">
        <w:rPr>
          <w:rFonts w:ascii="Arial" w:hAnsi="Arial" w:cs="Arial"/>
          <w:sz w:val="22"/>
          <w:szCs w:val="22"/>
        </w:rPr>
        <w:t>experiment</w:t>
      </w:r>
      <w:r w:rsidR="00251716">
        <w:rPr>
          <w:rFonts w:ascii="Arial" w:hAnsi="Arial" w:cs="Arial"/>
          <w:sz w:val="22"/>
          <w:szCs w:val="22"/>
        </w:rPr>
        <w:t xml:space="preserve"> and are the key factors</w:t>
      </w:r>
      <w:r w:rsidR="00CB2125">
        <w:rPr>
          <w:rFonts w:ascii="Arial" w:hAnsi="Arial" w:cs="Arial"/>
          <w:sz w:val="22"/>
          <w:szCs w:val="22"/>
        </w:rPr>
        <w:t xml:space="preserve">. </w:t>
      </w:r>
    </w:p>
    <w:p w14:paraId="2303EF95" w14:textId="77777777" w:rsidR="0001120E" w:rsidRDefault="0001120E" w:rsidP="00FA4C69">
      <w:pPr>
        <w:jc w:val="center"/>
      </w:pPr>
    </w:p>
    <w:p w14:paraId="2AD16640" w14:textId="77777777" w:rsidR="001C24EE" w:rsidRDefault="001C24EE" w:rsidP="004B4450"/>
    <w:p w14:paraId="17D9F91B" w14:textId="00C63C20" w:rsidR="001C24EE" w:rsidRDefault="00CA0F37" w:rsidP="004B4450">
      <w:pPr>
        <w:pStyle w:val="ListParagraph"/>
        <w:numPr>
          <w:ilvl w:val="1"/>
          <w:numId w:val="1"/>
        </w:numPr>
        <w:rPr>
          <w:rFonts w:ascii="Arial" w:hAnsi="Arial" w:cs="Arial"/>
          <w:sz w:val="22"/>
          <w:szCs w:val="22"/>
        </w:rPr>
      </w:pPr>
      <w:r w:rsidRPr="004B4450">
        <w:rPr>
          <w:rFonts w:ascii="Arial" w:hAnsi="Arial" w:cs="Arial"/>
          <w:sz w:val="22"/>
          <w:szCs w:val="22"/>
        </w:rPr>
        <w:t>As a result of</w:t>
      </w:r>
      <w:r w:rsidR="00B57FF5">
        <w:rPr>
          <w:rFonts w:ascii="Arial" w:hAnsi="Arial" w:cs="Arial"/>
          <w:sz w:val="22"/>
          <w:szCs w:val="22"/>
        </w:rPr>
        <w:t xml:space="preserve"> this, </w:t>
      </w:r>
      <w:r w:rsidR="00536117">
        <w:rPr>
          <w:rFonts w:ascii="Arial" w:hAnsi="Arial" w:cs="Arial"/>
          <w:sz w:val="22"/>
          <w:szCs w:val="22"/>
        </w:rPr>
        <w:t>these two</w:t>
      </w:r>
      <w:r w:rsidR="00251716">
        <w:rPr>
          <w:rFonts w:ascii="Arial" w:hAnsi="Arial" w:cs="Arial"/>
          <w:sz w:val="22"/>
          <w:szCs w:val="22"/>
        </w:rPr>
        <w:t xml:space="preserve"> key</w:t>
      </w:r>
      <w:r w:rsidR="00536117">
        <w:rPr>
          <w:rFonts w:ascii="Arial" w:hAnsi="Arial" w:cs="Arial"/>
          <w:sz w:val="22"/>
          <w:szCs w:val="22"/>
        </w:rPr>
        <w:t xml:space="preserve"> factors have been taken and used in a second round of experiments to determine which level is optimal </w:t>
      </w:r>
      <w:r w:rsidR="00D234CA">
        <w:rPr>
          <w:rFonts w:ascii="Arial" w:hAnsi="Arial" w:cs="Arial"/>
          <w:sz w:val="22"/>
          <w:szCs w:val="22"/>
        </w:rPr>
        <w:t>and which one introduced the greatest noise. As such, the other factors have been fixed</w:t>
      </w:r>
      <w:r w:rsidR="00FF3EFB">
        <w:rPr>
          <w:rFonts w:ascii="Arial" w:hAnsi="Arial" w:cs="Arial"/>
          <w:sz w:val="22"/>
          <w:szCs w:val="22"/>
        </w:rPr>
        <w:t xml:space="preserve">: </w:t>
      </w:r>
    </w:p>
    <w:p w14:paraId="7F18633C" w14:textId="77777777" w:rsidR="00FF3EFB" w:rsidRPr="00927483" w:rsidRDefault="00FF3EFB" w:rsidP="00927483">
      <w:pPr>
        <w:ind w:left="360"/>
        <w:rPr>
          <w:rFonts w:ascii="Arial" w:hAnsi="Arial" w:cs="Arial"/>
          <w:sz w:val="22"/>
          <w:szCs w:val="22"/>
        </w:rPr>
      </w:pPr>
    </w:p>
    <w:p w14:paraId="5A7037CA" w14:textId="77777777" w:rsidR="005D47C7" w:rsidRDefault="005D47C7" w:rsidP="00927483">
      <w:pPr>
        <w:jc w:val="center"/>
        <w:rPr>
          <w:rFonts w:ascii="Arial" w:hAnsi="Arial" w:cs="Arial"/>
          <w:b/>
          <w:bCs/>
          <w:sz w:val="22"/>
          <w:szCs w:val="22"/>
          <w:u w:val="single"/>
        </w:rPr>
      </w:pPr>
    </w:p>
    <w:p w14:paraId="463A956B" w14:textId="77777777" w:rsidR="005D47C7" w:rsidRDefault="005D47C7" w:rsidP="00927483">
      <w:pPr>
        <w:jc w:val="center"/>
        <w:rPr>
          <w:rFonts w:ascii="Arial" w:hAnsi="Arial" w:cs="Arial"/>
          <w:b/>
          <w:bCs/>
          <w:sz w:val="22"/>
          <w:szCs w:val="22"/>
          <w:u w:val="single"/>
        </w:rPr>
      </w:pPr>
    </w:p>
    <w:p w14:paraId="476420D4" w14:textId="1E1928AF" w:rsidR="00EC17B4" w:rsidRPr="00927483" w:rsidRDefault="00927483" w:rsidP="00927483">
      <w:pPr>
        <w:jc w:val="center"/>
        <w:rPr>
          <w:rFonts w:ascii="Arial" w:hAnsi="Arial" w:cs="Arial"/>
          <w:b/>
          <w:bCs/>
          <w:sz w:val="22"/>
          <w:szCs w:val="22"/>
          <w:u w:val="single"/>
        </w:rPr>
      </w:pPr>
      <w:r w:rsidRPr="00927483">
        <w:rPr>
          <w:rFonts w:ascii="Arial" w:hAnsi="Arial" w:cs="Arial"/>
          <w:b/>
          <w:bCs/>
          <w:sz w:val="22"/>
          <w:szCs w:val="22"/>
          <w:u w:val="single"/>
        </w:rPr>
        <w:lastRenderedPageBreak/>
        <w:t>Fixed</w:t>
      </w:r>
    </w:p>
    <w:p w14:paraId="6EA09F0F" w14:textId="77777777" w:rsidR="00927483" w:rsidRPr="00EC17B4" w:rsidRDefault="00927483" w:rsidP="00927483">
      <w:pPr>
        <w:jc w:val="center"/>
        <w:rPr>
          <w:b/>
          <w:bCs/>
          <w:u w:val="single"/>
        </w:rPr>
      </w:pPr>
    </w:p>
    <w:p w14:paraId="31E7BCAB" w14:textId="50223288" w:rsidR="00EC17B4" w:rsidRPr="00927483" w:rsidRDefault="00EC17B4" w:rsidP="00927483">
      <w:pPr>
        <w:jc w:val="center"/>
        <w:rPr>
          <w:rFonts w:ascii="Arial" w:hAnsi="Arial" w:cs="Arial"/>
          <w:sz w:val="22"/>
          <w:szCs w:val="22"/>
        </w:rPr>
      </w:pPr>
      <w:r w:rsidRPr="00927483">
        <w:rPr>
          <w:rFonts w:ascii="Arial" w:hAnsi="Arial" w:cs="Arial"/>
          <w:sz w:val="22"/>
          <w:szCs w:val="22"/>
        </w:rPr>
        <w:t>Anchor Position = 2</w:t>
      </w:r>
    </w:p>
    <w:p w14:paraId="223DB4A7" w14:textId="77777777" w:rsidR="00EC17B4" w:rsidRPr="00927483" w:rsidRDefault="00EC17B4" w:rsidP="00EC17B4">
      <w:pPr>
        <w:jc w:val="center"/>
        <w:rPr>
          <w:rFonts w:ascii="Arial" w:hAnsi="Arial" w:cs="Arial"/>
          <w:sz w:val="22"/>
          <w:szCs w:val="22"/>
        </w:rPr>
      </w:pPr>
      <w:r w:rsidRPr="00927483">
        <w:rPr>
          <w:rFonts w:ascii="Arial" w:hAnsi="Arial" w:cs="Arial"/>
          <w:sz w:val="22"/>
          <w:szCs w:val="22"/>
        </w:rPr>
        <w:t>Stop Position = 3</w:t>
      </w:r>
    </w:p>
    <w:p w14:paraId="34483DEA" w14:textId="333A9E9E" w:rsidR="00EC17B4" w:rsidRPr="00927483" w:rsidRDefault="00EC17B4" w:rsidP="00EC17B4">
      <w:pPr>
        <w:jc w:val="center"/>
        <w:rPr>
          <w:rFonts w:ascii="Arial" w:hAnsi="Arial" w:cs="Arial"/>
          <w:sz w:val="22"/>
          <w:szCs w:val="22"/>
        </w:rPr>
      </w:pPr>
      <w:r w:rsidRPr="00927483">
        <w:rPr>
          <w:rFonts w:ascii="Arial" w:hAnsi="Arial" w:cs="Arial"/>
          <w:sz w:val="22"/>
          <w:szCs w:val="22"/>
        </w:rPr>
        <w:t xml:space="preserve">Operator = </w:t>
      </w:r>
      <w:r w:rsidR="004C79F4">
        <w:rPr>
          <w:rFonts w:ascii="Arial" w:hAnsi="Arial" w:cs="Arial"/>
          <w:sz w:val="22"/>
          <w:szCs w:val="22"/>
        </w:rPr>
        <w:t>B</w:t>
      </w:r>
    </w:p>
    <w:p w14:paraId="408E2209" w14:textId="77777777" w:rsidR="00CA0F37" w:rsidRPr="00927483" w:rsidRDefault="00CA0F37" w:rsidP="00CA0F37">
      <w:pPr>
        <w:rPr>
          <w:rFonts w:ascii="Arial" w:hAnsi="Arial" w:cs="Arial"/>
          <w:sz w:val="22"/>
          <w:szCs w:val="22"/>
        </w:rPr>
      </w:pPr>
    </w:p>
    <w:p w14:paraId="5FF54DCB" w14:textId="4B442B1D" w:rsidR="00927483" w:rsidRPr="00927483" w:rsidRDefault="00927483" w:rsidP="00927483">
      <w:pPr>
        <w:jc w:val="center"/>
        <w:rPr>
          <w:rFonts w:ascii="Arial" w:hAnsi="Arial" w:cs="Arial"/>
          <w:b/>
          <w:bCs/>
          <w:sz w:val="22"/>
          <w:szCs w:val="22"/>
          <w:u w:val="single"/>
        </w:rPr>
      </w:pPr>
      <w:r>
        <w:rPr>
          <w:rFonts w:ascii="Arial" w:hAnsi="Arial" w:cs="Arial"/>
          <w:b/>
          <w:bCs/>
          <w:sz w:val="22"/>
          <w:szCs w:val="22"/>
          <w:u w:val="single"/>
        </w:rPr>
        <w:t>Changing</w:t>
      </w:r>
    </w:p>
    <w:p w14:paraId="61D6A2E7" w14:textId="77777777" w:rsidR="00927483" w:rsidRPr="00927483" w:rsidRDefault="00927483" w:rsidP="00FA4C69">
      <w:pPr>
        <w:jc w:val="center"/>
        <w:rPr>
          <w:rFonts w:ascii="Arial" w:hAnsi="Arial" w:cs="Arial"/>
          <w:sz w:val="22"/>
          <w:szCs w:val="22"/>
        </w:rPr>
      </w:pPr>
    </w:p>
    <w:p w14:paraId="04103DC7" w14:textId="4AF97B20" w:rsidR="001C24EE" w:rsidRPr="00927483" w:rsidRDefault="00373286" w:rsidP="00FA4C69">
      <w:pPr>
        <w:jc w:val="center"/>
        <w:rPr>
          <w:rFonts w:ascii="Arial" w:hAnsi="Arial" w:cs="Arial"/>
          <w:sz w:val="22"/>
          <w:szCs w:val="22"/>
        </w:rPr>
      </w:pPr>
      <w:r w:rsidRPr="00927483">
        <w:rPr>
          <w:rFonts w:ascii="Arial" w:hAnsi="Arial" w:cs="Arial"/>
          <w:sz w:val="22"/>
          <w:szCs w:val="22"/>
        </w:rPr>
        <w:t xml:space="preserve">Front position </w:t>
      </w:r>
    </w:p>
    <w:p w14:paraId="104DD805" w14:textId="77777777" w:rsidR="00373286" w:rsidRPr="00927483" w:rsidRDefault="00373286" w:rsidP="00FA4C69">
      <w:pPr>
        <w:jc w:val="center"/>
        <w:rPr>
          <w:rFonts w:ascii="Arial" w:hAnsi="Arial" w:cs="Arial"/>
          <w:sz w:val="22"/>
          <w:szCs w:val="22"/>
        </w:rPr>
      </w:pPr>
    </w:p>
    <w:p w14:paraId="5F1E85D3" w14:textId="3926DA20" w:rsidR="00373286" w:rsidRPr="00927483" w:rsidRDefault="00373286" w:rsidP="00FA4C69">
      <w:pPr>
        <w:jc w:val="center"/>
        <w:rPr>
          <w:rFonts w:ascii="Arial" w:hAnsi="Arial" w:cs="Arial"/>
          <w:sz w:val="22"/>
          <w:szCs w:val="22"/>
        </w:rPr>
      </w:pPr>
      <w:r w:rsidRPr="00927483">
        <w:rPr>
          <w:rFonts w:ascii="Arial" w:hAnsi="Arial" w:cs="Arial"/>
          <w:sz w:val="22"/>
          <w:szCs w:val="22"/>
        </w:rPr>
        <w:t>Level 1</w:t>
      </w:r>
      <w:r w:rsidR="008A07DB" w:rsidRPr="00927483">
        <w:rPr>
          <w:rFonts w:ascii="Arial" w:hAnsi="Arial" w:cs="Arial"/>
          <w:sz w:val="22"/>
          <w:szCs w:val="22"/>
        </w:rPr>
        <w:t xml:space="preserve"> = 1</w:t>
      </w:r>
    </w:p>
    <w:p w14:paraId="42566EF7" w14:textId="1F523EF1" w:rsidR="008A07DB" w:rsidRPr="00927483" w:rsidRDefault="008A07DB" w:rsidP="00FA4C69">
      <w:pPr>
        <w:jc w:val="center"/>
        <w:rPr>
          <w:rFonts w:ascii="Arial" w:hAnsi="Arial" w:cs="Arial"/>
          <w:sz w:val="22"/>
          <w:szCs w:val="22"/>
        </w:rPr>
      </w:pPr>
      <w:r w:rsidRPr="00927483">
        <w:rPr>
          <w:rFonts w:ascii="Arial" w:hAnsi="Arial" w:cs="Arial"/>
          <w:sz w:val="22"/>
          <w:szCs w:val="22"/>
        </w:rPr>
        <w:t>Level 2 = 3</w:t>
      </w:r>
    </w:p>
    <w:p w14:paraId="51138092" w14:textId="77777777" w:rsidR="008A07DB" w:rsidRPr="00927483" w:rsidRDefault="008A07DB" w:rsidP="00FA4C69">
      <w:pPr>
        <w:jc w:val="center"/>
        <w:rPr>
          <w:rFonts w:ascii="Arial" w:hAnsi="Arial" w:cs="Arial"/>
          <w:sz w:val="22"/>
          <w:szCs w:val="22"/>
        </w:rPr>
      </w:pPr>
    </w:p>
    <w:p w14:paraId="2BDB9F8D" w14:textId="3E2A9809" w:rsidR="008A07DB" w:rsidRPr="00927483" w:rsidRDefault="008A07DB" w:rsidP="00FA4C69">
      <w:pPr>
        <w:jc w:val="center"/>
        <w:rPr>
          <w:rFonts w:ascii="Arial" w:hAnsi="Arial" w:cs="Arial"/>
          <w:sz w:val="22"/>
          <w:szCs w:val="22"/>
        </w:rPr>
      </w:pPr>
      <w:r w:rsidRPr="00927483">
        <w:rPr>
          <w:rFonts w:ascii="Arial" w:hAnsi="Arial" w:cs="Arial"/>
          <w:sz w:val="22"/>
          <w:szCs w:val="22"/>
        </w:rPr>
        <w:t>Pull Back position</w:t>
      </w:r>
    </w:p>
    <w:p w14:paraId="31054A6B" w14:textId="77777777" w:rsidR="008A07DB" w:rsidRPr="00927483" w:rsidRDefault="008A07DB" w:rsidP="00FA4C69">
      <w:pPr>
        <w:jc w:val="center"/>
        <w:rPr>
          <w:rFonts w:ascii="Arial" w:hAnsi="Arial" w:cs="Arial"/>
          <w:sz w:val="22"/>
          <w:szCs w:val="22"/>
        </w:rPr>
      </w:pPr>
    </w:p>
    <w:p w14:paraId="582C6C1A" w14:textId="172AEB9A" w:rsidR="008A07DB" w:rsidRPr="00927483" w:rsidRDefault="008A07DB" w:rsidP="00FA4C69">
      <w:pPr>
        <w:jc w:val="center"/>
        <w:rPr>
          <w:rFonts w:ascii="Arial" w:hAnsi="Arial" w:cs="Arial"/>
          <w:sz w:val="22"/>
          <w:szCs w:val="22"/>
        </w:rPr>
      </w:pPr>
      <w:r w:rsidRPr="00927483">
        <w:rPr>
          <w:rFonts w:ascii="Arial" w:hAnsi="Arial" w:cs="Arial"/>
          <w:sz w:val="22"/>
          <w:szCs w:val="22"/>
        </w:rPr>
        <w:t>Level 1 = 140</w:t>
      </w:r>
    </w:p>
    <w:p w14:paraId="6ECD16D6" w14:textId="74E25E34" w:rsidR="00373286" w:rsidRPr="00A61191" w:rsidRDefault="00616B71" w:rsidP="00A61191">
      <w:pPr>
        <w:jc w:val="center"/>
        <w:rPr>
          <w:rFonts w:ascii="Arial" w:hAnsi="Arial" w:cs="Arial"/>
          <w:sz w:val="22"/>
          <w:szCs w:val="22"/>
        </w:rPr>
      </w:pPr>
      <w:r w:rsidRPr="00927483">
        <w:rPr>
          <w:rFonts w:ascii="Arial" w:hAnsi="Arial" w:cs="Arial"/>
          <w:sz w:val="22"/>
          <w:szCs w:val="22"/>
        </w:rPr>
        <w:t>Level 2 = 170</w:t>
      </w:r>
    </w:p>
    <w:p w14:paraId="0A351CF5" w14:textId="77777777" w:rsidR="001C24EE" w:rsidRDefault="001C24EE" w:rsidP="00FA4C69">
      <w:pPr>
        <w:jc w:val="center"/>
      </w:pPr>
    </w:p>
    <w:p w14:paraId="3D33FAC6" w14:textId="6EB07C62" w:rsidR="00CC1AC8" w:rsidRDefault="00CC1AC8" w:rsidP="00CC1AC8">
      <w:pPr>
        <w:pStyle w:val="Caption"/>
        <w:keepNext/>
        <w:jc w:val="center"/>
      </w:pPr>
      <w:bookmarkStart w:id="21" w:name="_Toc196649846"/>
      <w:r>
        <w:t xml:space="preserve">Table </w:t>
      </w:r>
      <w:fldSimple w:instr=" SEQ Table \* ARABIC ">
        <w:r w:rsidR="005D3BD3">
          <w:rPr>
            <w:noProof/>
          </w:rPr>
          <w:t>3</w:t>
        </w:r>
      </w:fldSimple>
      <w:r>
        <w:t xml:space="preserve"> - Key Factor Test</w:t>
      </w:r>
      <w:r w:rsidR="005D3BD3">
        <w:t xml:space="preserve"> [Annex A]</w:t>
      </w:r>
      <w:bookmarkEnd w:id="21"/>
    </w:p>
    <w:p w14:paraId="495F87E1" w14:textId="75721B26" w:rsidR="001C24EE" w:rsidRDefault="006C3104" w:rsidP="00FA4C69">
      <w:pPr>
        <w:jc w:val="center"/>
      </w:pPr>
      <w:r w:rsidRPr="006C3104">
        <w:drawing>
          <wp:inline distT="0" distB="0" distL="0" distR="0" wp14:anchorId="358873AC" wp14:editId="20FBE8EE">
            <wp:extent cx="5731510" cy="1905635"/>
            <wp:effectExtent l="0" t="0" r="2540" b="0"/>
            <wp:docPr id="433859879"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859879" name="Picture 1" descr="A table with numbers and letters&#10;&#10;AI-generated content may be incorrect."/>
                    <pic:cNvPicPr/>
                  </pic:nvPicPr>
                  <pic:blipFill>
                    <a:blip r:embed="rId24"/>
                    <a:stretch>
                      <a:fillRect/>
                    </a:stretch>
                  </pic:blipFill>
                  <pic:spPr>
                    <a:xfrm>
                      <a:off x="0" y="0"/>
                      <a:ext cx="5731510" cy="1905635"/>
                    </a:xfrm>
                    <a:prstGeom prst="rect">
                      <a:avLst/>
                    </a:prstGeom>
                  </pic:spPr>
                </pic:pic>
              </a:graphicData>
            </a:graphic>
          </wp:inline>
        </w:drawing>
      </w:r>
    </w:p>
    <w:p w14:paraId="7EA3B996" w14:textId="573CF74B" w:rsidR="00D70F17" w:rsidRDefault="00D70F17" w:rsidP="00E661DA">
      <w:pPr>
        <w:pStyle w:val="ListParagraph"/>
        <w:numPr>
          <w:ilvl w:val="1"/>
          <w:numId w:val="1"/>
        </w:numPr>
        <w:rPr>
          <w:rFonts w:ascii="Arial" w:hAnsi="Arial" w:cs="Arial"/>
          <w:sz w:val="22"/>
          <w:szCs w:val="22"/>
        </w:rPr>
      </w:pPr>
      <w:r>
        <w:rPr>
          <w:rFonts w:ascii="Arial" w:hAnsi="Arial" w:cs="Arial"/>
          <w:sz w:val="22"/>
          <w:szCs w:val="22"/>
        </w:rPr>
        <w:t xml:space="preserve">The results from this </w:t>
      </w:r>
      <w:r w:rsidR="00E661DA">
        <w:rPr>
          <w:rFonts w:ascii="Arial" w:hAnsi="Arial" w:cs="Arial"/>
          <w:sz w:val="22"/>
          <w:szCs w:val="22"/>
        </w:rPr>
        <w:t xml:space="preserve">test </w:t>
      </w:r>
      <w:r w:rsidR="00253506">
        <w:rPr>
          <w:rFonts w:ascii="Arial" w:hAnsi="Arial" w:cs="Arial"/>
          <w:sz w:val="22"/>
          <w:szCs w:val="22"/>
        </w:rPr>
        <w:t>have</w:t>
      </w:r>
      <w:r w:rsidR="00E661DA">
        <w:rPr>
          <w:rFonts w:ascii="Arial" w:hAnsi="Arial" w:cs="Arial"/>
          <w:sz w:val="22"/>
          <w:szCs w:val="22"/>
        </w:rPr>
        <w:t xml:space="preserve"> </w:t>
      </w:r>
      <w:r w:rsidR="00222A3B">
        <w:rPr>
          <w:rFonts w:ascii="Arial" w:hAnsi="Arial" w:cs="Arial"/>
          <w:sz w:val="22"/>
          <w:szCs w:val="22"/>
        </w:rPr>
        <w:t xml:space="preserve">shown that </w:t>
      </w:r>
      <w:r w:rsidR="003200E8">
        <w:rPr>
          <w:rFonts w:ascii="Arial" w:hAnsi="Arial" w:cs="Arial"/>
          <w:sz w:val="22"/>
          <w:szCs w:val="22"/>
        </w:rPr>
        <w:t>average for both</w:t>
      </w:r>
      <w:r w:rsidR="00B920FF">
        <w:rPr>
          <w:rFonts w:ascii="Arial" w:hAnsi="Arial" w:cs="Arial"/>
          <w:sz w:val="22"/>
          <w:szCs w:val="22"/>
        </w:rPr>
        <w:t xml:space="preserve"> control factors to be 150. </w:t>
      </w:r>
    </w:p>
    <w:p w14:paraId="5756B27B" w14:textId="68C563D8" w:rsidR="005D3BD3" w:rsidRDefault="005D3BD3">
      <w:pPr>
        <w:spacing w:after="160" w:line="259" w:lineRule="auto"/>
      </w:pPr>
    </w:p>
    <w:p w14:paraId="381DD77C" w14:textId="5F83EE58" w:rsidR="00C73E97" w:rsidRPr="00E661DA" w:rsidRDefault="00E661DA" w:rsidP="00E661DA">
      <w:pPr>
        <w:pStyle w:val="ListParagraph"/>
        <w:numPr>
          <w:ilvl w:val="1"/>
          <w:numId w:val="1"/>
        </w:numPr>
        <w:rPr>
          <w:rFonts w:ascii="Arial" w:hAnsi="Arial" w:cs="Arial"/>
          <w:sz w:val="22"/>
          <w:szCs w:val="22"/>
        </w:rPr>
      </w:pPr>
      <w:r>
        <w:rPr>
          <w:rFonts w:ascii="Arial" w:hAnsi="Arial" w:cs="Arial"/>
          <w:sz w:val="22"/>
          <w:szCs w:val="22"/>
        </w:rPr>
        <w:t>Finally, c</w:t>
      </w:r>
      <w:r w:rsidR="00B57FF5" w:rsidRPr="004B4450">
        <w:rPr>
          <w:rFonts w:ascii="Arial" w:hAnsi="Arial" w:cs="Arial"/>
          <w:sz w:val="22"/>
          <w:szCs w:val="22"/>
        </w:rPr>
        <w:t xml:space="preserve">onfirmation trials were carried out to determine if the key control factors identified were correct. </w:t>
      </w:r>
      <w:r w:rsidR="00B75047">
        <w:rPr>
          <w:rFonts w:ascii="Arial" w:hAnsi="Arial" w:cs="Arial"/>
          <w:sz w:val="22"/>
          <w:szCs w:val="22"/>
        </w:rPr>
        <w:t xml:space="preserve">With a better understanding of how the key control factors introduce noise into the experiment, alterations were changed with the goal to </w:t>
      </w:r>
      <w:r w:rsidR="008E1440">
        <w:rPr>
          <w:rFonts w:ascii="Arial" w:hAnsi="Arial" w:cs="Arial"/>
          <w:sz w:val="22"/>
          <w:szCs w:val="22"/>
        </w:rPr>
        <w:t>reduce noise achieving a set target of 150. T</w:t>
      </w:r>
      <w:r w:rsidR="00F11382" w:rsidRPr="00E661DA">
        <w:rPr>
          <w:rFonts w:ascii="Arial" w:hAnsi="Arial" w:cs="Arial"/>
          <w:sz w:val="22"/>
          <w:szCs w:val="22"/>
        </w:rPr>
        <w:t xml:space="preserve">hrough selecting the following values </w:t>
      </w:r>
      <w:r w:rsidR="00F64BB5">
        <w:rPr>
          <w:rFonts w:ascii="Arial" w:hAnsi="Arial" w:cs="Arial"/>
          <w:sz w:val="22"/>
          <w:szCs w:val="22"/>
        </w:rPr>
        <w:t xml:space="preserve">and repeating the firing 3 times, </w:t>
      </w:r>
      <w:r w:rsidR="00F11382" w:rsidRPr="00E661DA">
        <w:rPr>
          <w:rFonts w:ascii="Arial" w:hAnsi="Arial" w:cs="Arial"/>
          <w:sz w:val="22"/>
          <w:szCs w:val="22"/>
        </w:rPr>
        <w:t xml:space="preserve">the </w:t>
      </w:r>
      <w:r w:rsidR="001C21FD" w:rsidRPr="00E661DA">
        <w:rPr>
          <w:rFonts w:ascii="Arial" w:hAnsi="Arial" w:cs="Arial"/>
          <w:sz w:val="22"/>
          <w:szCs w:val="22"/>
        </w:rPr>
        <w:t xml:space="preserve">average result is 132.33. </w:t>
      </w:r>
      <w:r w:rsidR="00D76FD7" w:rsidRPr="00E661DA">
        <w:rPr>
          <w:rFonts w:ascii="Arial" w:hAnsi="Arial" w:cs="Arial"/>
          <w:sz w:val="22"/>
          <w:szCs w:val="22"/>
        </w:rPr>
        <w:t xml:space="preserve">This has demonstrated that the noises </w:t>
      </w:r>
      <w:r w:rsidR="00402649" w:rsidRPr="00E661DA">
        <w:rPr>
          <w:rFonts w:ascii="Arial" w:hAnsi="Arial" w:cs="Arial"/>
          <w:sz w:val="22"/>
          <w:szCs w:val="22"/>
        </w:rPr>
        <w:t>have</w:t>
      </w:r>
      <w:r w:rsidR="00D76FD7" w:rsidRPr="00E661DA">
        <w:rPr>
          <w:rFonts w:ascii="Arial" w:hAnsi="Arial" w:cs="Arial"/>
          <w:sz w:val="22"/>
          <w:szCs w:val="22"/>
        </w:rPr>
        <w:t xml:space="preserve"> been </w:t>
      </w:r>
      <w:r w:rsidR="004D1EE9" w:rsidRPr="00E661DA">
        <w:rPr>
          <w:rFonts w:ascii="Arial" w:hAnsi="Arial" w:cs="Arial"/>
          <w:sz w:val="22"/>
          <w:szCs w:val="22"/>
        </w:rPr>
        <w:t>reduced through careful testing and selection.</w:t>
      </w:r>
      <w:r w:rsidR="004D1EE9" w:rsidRPr="00402649">
        <w:rPr>
          <w:rFonts w:ascii="Arial" w:hAnsi="Arial" w:cs="Arial"/>
          <w:sz w:val="22"/>
          <w:szCs w:val="22"/>
        </w:rPr>
        <w:t xml:space="preserve"> </w:t>
      </w:r>
      <w:r w:rsidR="00E22A15" w:rsidRPr="00402649">
        <w:rPr>
          <w:rFonts w:ascii="Arial" w:hAnsi="Arial" w:cs="Arial"/>
          <w:sz w:val="22"/>
          <w:szCs w:val="22"/>
        </w:rPr>
        <w:t xml:space="preserve"> </w:t>
      </w:r>
      <w:r w:rsidR="00402649" w:rsidRPr="00402649">
        <w:rPr>
          <w:rFonts w:ascii="Arial" w:hAnsi="Arial" w:cs="Arial"/>
          <w:sz w:val="22"/>
          <w:szCs w:val="22"/>
        </w:rPr>
        <w:t>See table 4 below.</w:t>
      </w:r>
      <w:r w:rsidR="00402649">
        <w:t xml:space="preserve"> </w:t>
      </w:r>
    </w:p>
    <w:p w14:paraId="19CBCAAE" w14:textId="77777777" w:rsidR="00C73E97" w:rsidRDefault="00C73E97" w:rsidP="00FA4C69">
      <w:pPr>
        <w:jc w:val="center"/>
      </w:pPr>
    </w:p>
    <w:p w14:paraId="2FD1D05D" w14:textId="37DCB6DE" w:rsidR="005D3BD3" w:rsidRDefault="005D3BD3" w:rsidP="005D3BD3">
      <w:pPr>
        <w:pStyle w:val="Caption"/>
        <w:keepNext/>
        <w:jc w:val="center"/>
      </w:pPr>
      <w:bookmarkStart w:id="22" w:name="_Toc196649847"/>
      <w:r>
        <w:t xml:space="preserve">Table </w:t>
      </w:r>
      <w:fldSimple w:instr=" SEQ Table \* ARABIC ">
        <w:r>
          <w:rPr>
            <w:noProof/>
          </w:rPr>
          <w:t>4</w:t>
        </w:r>
      </w:fldSimple>
      <w:r>
        <w:t xml:space="preserve"> - Confirmation Test [Annex A]</w:t>
      </w:r>
      <w:bookmarkEnd w:id="22"/>
    </w:p>
    <w:p w14:paraId="065DF996" w14:textId="5831E43B" w:rsidR="005D47C7" w:rsidRDefault="006C3104" w:rsidP="005D47C7">
      <w:bookmarkStart w:id="23" w:name="_Toc186455137"/>
      <w:bookmarkStart w:id="24" w:name="_Toc186455269"/>
      <w:bookmarkStart w:id="25" w:name="_Toc196649853"/>
      <w:r w:rsidRPr="006C3104">
        <w:drawing>
          <wp:inline distT="0" distB="0" distL="0" distR="0" wp14:anchorId="0D0D934A" wp14:editId="4A3AB301">
            <wp:extent cx="5731510" cy="478790"/>
            <wp:effectExtent l="0" t="0" r="2540" b="0"/>
            <wp:docPr id="534215716" name="Picture 1" descr="A number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15716" name="Picture 1" descr="A number on a white background&#10;&#10;AI-generated content may be incorrect."/>
                    <pic:cNvPicPr/>
                  </pic:nvPicPr>
                  <pic:blipFill>
                    <a:blip r:embed="rId25"/>
                    <a:stretch>
                      <a:fillRect/>
                    </a:stretch>
                  </pic:blipFill>
                  <pic:spPr>
                    <a:xfrm>
                      <a:off x="0" y="0"/>
                      <a:ext cx="5731510" cy="478790"/>
                    </a:xfrm>
                    <a:prstGeom prst="rect">
                      <a:avLst/>
                    </a:prstGeom>
                  </pic:spPr>
                </pic:pic>
              </a:graphicData>
            </a:graphic>
          </wp:inline>
        </w:drawing>
      </w:r>
    </w:p>
    <w:p w14:paraId="59641D52" w14:textId="77777777" w:rsidR="005D47C7" w:rsidRDefault="005D47C7">
      <w:pPr>
        <w:spacing w:after="160" w:line="259" w:lineRule="auto"/>
        <w:rPr>
          <w:rFonts w:asciiTheme="majorHAnsi" w:eastAsiaTheme="majorEastAsia" w:hAnsiTheme="majorHAnsi" w:cstheme="majorBidi"/>
          <w:color w:val="2F5496" w:themeColor="accent1" w:themeShade="BF"/>
          <w:sz w:val="32"/>
          <w:szCs w:val="32"/>
        </w:rPr>
      </w:pPr>
      <w:r>
        <w:br w:type="page"/>
      </w:r>
    </w:p>
    <w:p w14:paraId="75EEF290" w14:textId="5E3CB121" w:rsidR="00973977" w:rsidRPr="00973977" w:rsidRDefault="00072C1C" w:rsidP="00380B54">
      <w:pPr>
        <w:pStyle w:val="Heading1"/>
        <w:numPr>
          <w:ilvl w:val="0"/>
          <w:numId w:val="1"/>
        </w:numPr>
      </w:pPr>
      <w:r>
        <w:lastRenderedPageBreak/>
        <w:t>Conclusion</w:t>
      </w:r>
      <w:bookmarkEnd w:id="23"/>
      <w:bookmarkEnd w:id="24"/>
      <w:r w:rsidR="00380B54">
        <w:t xml:space="preserve"> &amp; Reflection</w:t>
      </w:r>
      <w:bookmarkEnd w:id="25"/>
    </w:p>
    <w:p w14:paraId="0B170F17" w14:textId="7A13F0FB" w:rsidR="5F58A55B" w:rsidRDefault="5F58A55B"/>
    <w:p w14:paraId="7E4233C2" w14:textId="48F216B6" w:rsidR="001445C7" w:rsidRDefault="001445C7" w:rsidP="001445C7">
      <w:pPr>
        <w:pStyle w:val="ListParagraph"/>
        <w:numPr>
          <w:ilvl w:val="1"/>
          <w:numId w:val="1"/>
        </w:numPr>
        <w:spacing w:after="160" w:line="259" w:lineRule="auto"/>
        <w:rPr>
          <w:rFonts w:ascii="Arial" w:hAnsi="Arial" w:cs="Arial"/>
          <w:sz w:val="22"/>
        </w:rPr>
      </w:pPr>
      <w:r>
        <w:rPr>
          <w:rFonts w:ascii="Arial" w:hAnsi="Arial" w:cs="Arial"/>
          <w:sz w:val="22"/>
        </w:rPr>
        <w:t xml:space="preserve">In conclusion, </w:t>
      </w:r>
      <w:r w:rsidR="001E3FCF">
        <w:rPr>
          <w:rFonts w:ascii="Arial" w:hAnsi="Arial" w:cs="Arial"/>
          <w:sz w:val="22"/>
        </w:rPr>
        <w:t xml:space="preserve">after multiple tests, firings and </w:t>
      </w:r>
      <w:r w:rsidR="001F02B4">
        <w:rPr>
          <w:rFonts w:ascii="Arial" w:hAnsi="Arial" w:cs="Arial"/>
          <w:sz w:val="22"/>
        </w:rPr>
        <w:t>permutations of factors and levels it has been determined that</w:t>
      </w:r>
      <w:r w:rsidR="00900FCF">
        <w:rPr>
          <w:rFonts w:ascii="Arial" w:hAnsi="Arial" w:cs="Arial"/>
          <w:sz w:val="22"/>
        </w:rPr>
        <w:t xml:space="preserve"> Front </w:t>
      </w:r>
      <w:r w:rsidR="00AC00FF">
        <w:rPr>
          <w:rFonts w:ascii="Arial" w:hAnsi="Arial" w:cs="Arial"/>
          <w:sz w:val="22"/>
        </w:rPr>
        <w:t>Anchor P</w:t>
      </w:r>
      <w:r w:rsidR="00900FCF">
        <w:rPr>
          <w:rFonts w:ascii="Arial" w:hAnsi="Arial" w:cs="Arial"/>
          <w:sz w:val="22"/>
        </w:rPr>
        <w:t xml:space="preserve">osition and Pull Back Position </w:t>
      </w:r>
      <w:r w:rsidR="009B3080">
        <w:rPr>
          <w:rFonts w:ascii="Arial" w:hAnsi="Arial" w:cs="Arial"/>
          <w:sz w:val="22"/>
        </w:rPr>
        <w:t xml:space="preserve">are they two key factors as these have been adjusted as seen in table 4 to produce more </w:t>
      </w:r>
      <w:r w:rsidR="00463E5D">
        <w:rPr>
          <w:rFonts w:ascii="Arial" w:hAnsi="Arial" w:cs="Arial"/>
          <w:sz w:val="22"/>
        </w:rPr>
        <w:t>accurate results</w:t>
      </w:r>
      <w:r w:rsidR="00F04AB8">
        <w:rPr>
          <w:rFonts w:ascii="Arial" w:hAnsi="Arial" w:cs="Arial"/>
          <w:sz w:val="22"/>
        </w:rPr>
        <w:t xml:space="preserve">. </w:t>
      </w:r>
    </w:p>
    <w:p w14:paraId="4597C0A9" w14:textId="77777777" w:rsidR="00F04AB8" w:rsidRDefault="00F04AB8" w:rsidP="00F04AB8">
      <w:pPr>
        <w:pStyle w:val="ListParagraph"/>
        <w:spacing w:after="160" w:line="259" w:lineRule="auto"/>
        <w:ind w:left="792"/>
        <w:rPr>
          <w:rFonts w:ascii="Arial" w:hAnsi="Arial" w:cs="Arial"/>
          <w:sz w:val="22"/>
        </w:rPr>
      </w:pPr>
    </w:p>
    <w:p w14:paraId="6731C58D" w14:textId="69CBCD76" w:rsidR="00F04AB8" w:rsidRDefault="00E17F1B" w:rsidP="001445C7">
      <w:pPr>
        <w:pStyle w:val="ListParagraph"/>
        <w:numPr>
          <w:ilvl w:val="1"/>
          <w:numId w:val="1"/>
        </w:numPr>
        <w:spacing w:after="160" w:line="259" w:lineRule="auto"/>
        <w:rPr>
          <w:rFonts w:ascii="Arial" w:hAnsi="Arial" w:cs="Arial"/>
          <w:sz w:val="22"/>
        </w:rPr>
      </w:pPr>
      <w:r>
        <w:rPr>
          <w:rFonts w:ascii="Arial" w:hAnsi="Arial" w:cs="Arial"/>
          <w:sz w:val="22"/>
        </w:rPr>
        <w:t xml:space="preserve">Taguchi </w:t>
      </w:r>
      <w:r w:rsidR="006B38CE">
        <w:rPr>
          <w:rFonts w:ascii="Arial" w:hAnsi="Arial" w:cs="Arial"/>
          <w:sz w:val="22"/>
        </w:rPr>
        <w:t>has shown advantages like</w:t>
      </w:r>
      <w:r>
        <w:rPr>
          <w:rFonts w:ascii="Arial" w:hAnsi="Arial" w:cs="Arial"/>
          <w:sz w:val="22"/>
        </w:rPr>
        <w:t xml:space="preserve"> reduc</w:t>
      </w:r>
      <w:r w:rsidR="006B38CE">
        <w:rPr>
          <w:rFonts w:ascii="Arial" w:hAnsi="Arial" w:cs="Arial"/>
          <w:sz w:val="22"/>
        </w:rPr>
        <w:t>ing</w:t>
      </w:r>
      <w:r>
        <w:rPr>
          <w:rFonts w:ascii="Arial" w:hAnsi="Arial" w:cs="Arial"/>
          <w:sz w:val="22"/>
        </w:rPr>
        <w:t xml:space="preserve"> experimentation </w:t>
      </w:r>
      <w:r w:rsidR="006B38CE">
        <w:rPr>
          <w:rFonts w:ascii="Arial" w:hAnsi="Arial" w:cs="Arial"/>
          <w:sz w:val="22"/>
        </w:rPr>
        <w:t>a</w:t>
      </w:r>
      <w:r w:rsidR="00EE3226">
        <w:rPr>
          <w:rFonts w:ascii="Arial" w:hAnsi="Arial" w:cs="Arial"/>
          <w:sz w:val="22"/>
        </w:rPr>
        <w:t>s the efficien</w:t>
      </w:r>
      <w:r w:rsidR="005F594F">
        <w:rPr>
          <w:rFonts w:ascii="Arial" w:hAnsi="Arial" w:cs="Arial"/>
          <w:sz w:val="22"/>
        </w:rPr>
        <w:t xml:space="preserve">cy allowed for optimisation to occur with fewer tests. By </w:t>
      </w:r>
      <w:r w:rsidR="00BF53E7">
        <w:rPr>
          <w:rFonts w:ascii="Arial" w:hAnsi="Arial" w:cs="Arial"/>
          <w:sz w:val="22"/>
        </w:rPr>
        <w:t xml:space="preserve">understanding the key control factors, products can be made more robust and have better quality. </w:t>
      </w:r>
    </w:p>
    <w:p w14:paraId="547061E0" w14:textId="77777777" w:rsidR="00BF53E7" w:rsidRPr="00BF53E7" w:rsidRDefault="00BF53E7" w:rsidP="00BF53E7">
      <w:pPr>
        <w:pStyle w:val="ListParagraph"/>
        <w:rPr>
          <w:rFonts w:ascii="Arial" w:hAnsi="Arial" w:cs="Arial"/>
          <w:sz w:val="22"/>
        </w:rPr>
      </w:pPr>
    </w:p>
    <w:p w14:paraId="1A4B344E" w14:textId="204F5577" w:rsidR="00E83E15" w:rsidRPr="00E83E15" w:rsidRDefault="00BA1E64" w:rsidP="00E83E15">
      <w:pPr>
        <w:pStyle w:val="ListParagraph"/>
        <w:numPr>
          <w:ilvl w:val="1"/>
          <w:numId w:val="1"/>
        </w:numPr>
        <w:spacing w:after="160" w:line="259" w:lineRule="auto"/>
        <w:rPr>
          <w:rFonts w:ascii="Arial" w:hAnsi="Arial" w:cs="Arial"/>
          <w:sz w:val="22"/>
        </w:rPr>
      </w:pPr>
      <w:r>
        <w:rPr>
          <w:rFonts w:ascii="Arial" w:hAnsi="Arial" w:cs="Arial"/>
          <w:sz w:val="22"/>
        </w:rPr>
        <w:t xml:space="preserve">In addition, it can be seen that Taguchi can be used across a wide </w:t>
      </w:r>
      <w:r w:rsidR="00D36FC5">
        <w:rPr>
          <w:rFonts w:ascii="Arial" w:hAnsi="Arial" w:cs="Arial"/>
          <w:sz w:val="22"/>
        </w:rPr>
        <w:t>range</w:t>
      </w:r>
      <w:r>
        <w:rPr>
          <w:rFonts w:ascii="Arial" w:hAnsi="Arial" w:cs="Arial"/>
          <w:sz w:val="22"/>
        </w:rPr>
        <w:t xml:space="preserve"> of disciplines, </w:t>
      </w:r>
      <w:r w:rsidR="00D36FC5">
        <w:rPr>
          <w:rFonts w:ascii="Arial" w:hAnsi="Arial" w:cs="Arial"/>
          <w:sz w:val="22"/>
        </w:rPr>
        <w:t xml:space="preserve">industries and processes making it a useful tool in systems engineering to effectively test and evaluate a system or process. </w:t>
      </w:r>
    </w:p>
    <w:p w14:paraId="65416EF9" w14:textId="77777777" w:rsidR="00E83E15" w:rsidRPr="00E83E15" w:rsidRDefault="00E83E15" w:rsidP="00E83E15">
      <w:pPr>
        <w:pStyle w:val="ListParagraph"/>
        <w:spacing w:after="160" w:line="259" w:lineRule="auto"/>
        <w:ind w:left="792"/>
        <w:rPr>
          <w:rFonts w:ascii="Arial" w:hAnsi="Arial" w:cs="Arial"/>
          <w:sz w:val="22"/>
        </w:rPr>
      </w:pPr>
    </w:p>
    <w:p w14:paraId="5523C3F7" w14:textId="2A6FDE20" w:rsidR="00CE466D" w:rsidRDefault="0009481A" w:rsidP="00CE466D">
      <w:pPr>
        <w:pStyle w:val="ListParagraph"/>
        <w:numPr>
          <w:ilvl w:val="1"/>
          <w:numId w:val="1"/>
        </w:numPr>
        <w:spacing w:after="160" w:line="259" w:lineRule="auto"/>
        <w:rPr>
          <w:rFonts w:ascii="Arial" w:hAnsi="Arial" w:cs="Arial"/>
          <w:sz w:val="22"/>
        </w:rPr>
      </w:pPr>
      <w:r>
        <w:rPr>
          <w:rFonts w:ascii="Arial" w:hAnsi="Arial" w:cs="Arial"/>
          <w:sz w:val="22"/>
        </w:rPr>
        <w:t>However</w:t>
      </w:r>
      <w:r w:rsidR="004918F6">
        <w:rPr>
          <w:rFonts w:ascii="Arial" w:hAnsi="Arial" w:cs="Arial"/>
          <w:sz w:val="22"/>
        </w:rPr>
        <w:t xml:space="preserve">, </w:t>
      </w:r>
      <w:r w:rsidR="00EC40BB">
        <w:rPr>
          <w:rFonts w:ascii="Arial" w:hAnsi="Arial" w:cs="Arial"/>
          <w:sz w:val="22"/>
        </w:rPr>
        <w:t>there are limitations</w:t>
      </w:r>
      <w:r w:rsidR="00A66AB2">
        <w:rPr>
          <w:rFonts w:ascii="Arial" w:hAnsi="Arial" w:cs="Arial"/>
          <w:sz w:val="22"/>
        </w:rPr>
        <w:t xml:space="preserve"> with</w:t>
      </w:r>
      <w:r w:rsidR="00EC40BB">
        <w:rPr>
          <w:rFonts w:ascii="Arial" w:hAnsi="Arial" w:cs="Arial"/>
          <w:sz w:val="22"/>
        </w:rPr>
        <w:t xml:space="preserve"> the method</w:t>
      </w:r>
      <w:r w:rsidR="00A66AB2">
        <w:rPr>
          <w:rFonts w:ascii="Arial" w:hAnsi="Arial" w:cs="Arial"/>
          <w:sz w:val="22"/>
        </w:rPr>
        <w:t>s</w:t>
      </w:r>
      <w:r w:rsidR="00EC40BB">
        <w:rPr>
          <w:rFonts w:ascii="Arial" w:hAnsi="Arial" w:cs="Arial"/>
          <w:sz w:val="22"/>
        </w:rPr>
        <w:t xml:space="preserve"> ability to</w:t>
      </w:r>
      <w:r w:rsidR="00A66AB2">
        <w:rPr>
          <w:rFonts w:ascii="Arial" w:hAnsi="Arial" w:cs="Arial"/>
          <w:sz w:val="22"/>
        </w:rPr>
        <w:t xml:space="preserve"> understand complex interaction as saturated array</w:t>
      </w:r>
      <w:r w:rsidR="00D662E1">
        <w:rPr>
          <w:rFonts w:ascii="Arial" w:hAnsi="Arial" w:cs="Arial"/>
          <w:sz w:val="22"/>
        </w:rPr>
        <w:t xml:space="preserve"> can fail to </w:t>
      </w:r>
      <w:r w:rsidR="00C75866">
        <w:rPr>
          <w:rFonts w:ascii="Arial" w:hAnsi="Arial" w:cs="Arial"/>
          <w:sz w:val="22"/>
        </w:rPr>
        <w:t>analyse</w:t>
      </w:r>
      <w:r w:rsidR="00380B54">
        <w:rPr>
          <w:rFonts w:ascii="Arial" w:hAnsi="Arial" w:cs="Arial"/>
          <w:sz w:val="22"/>
        </w:rPr>
        <w:t xml:space="preserve"> high order interactions between factors</w:t>
      </w:r>
      <w:bookmarkStart w:id="26" w:name="_Toc186455138"/>
      <w:bookmarkStart w:id="27" w:name="_Toc186455270"/>
      <w:r w:rsidR="00CE466D">
        <w:rPr>
          <w:rFonts w:ascii="Arial" w:hAnsi="Arial" w:cs="Arial"/>
          <w:sz w:val="22"/>
        </w:rPr>
        <w:t>.</w:t>
      </w:r>
    </w:p>
    <w:p w14:paraId="207AD251" w14:textId="77777777" w:rsidR="00CE466D" w:rsidRDefault="00CE466D" w:rsidP="00CE466D">
      <w:pPr>
        <w:pStyle w:val="ListParagraph"/>
        <w:spacing w:after="160" w:line="259" w:lineRule="auto"/>
        <w:ind w:left="792"/>
        <w:rPr>
          <w:rFonts w:ascii="Arial" w:hAnsi="Arial" w:cs="Arial"/>
          <w:sz w:val="22"/>
        </w:rPr>
      </w:pPr>
    </w:p>
    <w:p w14:paraId="10F6779F" w14:textId="11ADF45A" w:rsidR="001B6F7D" w:rsidRPr="00CE466D" w:rsidRDefault="00CE466D" w:rsidP="00CE466D">
      <w:pPr>
        <w:pStyle w:val="ListParagraph"/>
        <w:numPr>
          <w:ilvl w:val="1"/>
          <w:numId w:val="1"/>
        </w:numPr>
        <w:spacing w:after="160" w:line="259" w:lineRule="auto"/>
        <w:rPr>
          <w:rFonts w:ascii="Arial" w:hAnsi="Arial" w:cs="Arial"/>
          <w:sz w:val="22"/>
        </w:rPr>
      </w:pPr>
      <w:r>
        <w:rPr>
          <w:rFonts w:ascii="Arial" w:hAnsi="Arial" w:cs="Arial"/>
          <w:sz w:val="22"/>
        </w:rPr>
        <w:t xml:space="preserve">As such, when </w:t>
      </w:r>
      <w:r w:rsidR="004176CB">
        <w:rPr>
          <w:rFonts w:ascii="Arial" w:hAnsi="Arial" w:cs="Arial"/>
          <w:sz w:val="22"/>
        </w:rPr>
        <w:t>it comes to d</w:t>
      </w:r>
      <w:r w:rsidR="00F35D42" w:rsidRPr="00CE466D">
        <w:rPr>
          <w:rFonts w:ascii="Arial" w:hAnsi="Arial" w:cs="Arial"/>
          <w:sz w:val="22"/>
        </w:rPr>
        <w:t xml:space="preserve">oing this again, to understand how effective Taguchi Testing methodology is, a comparison study can also be conducted </w:t>
      </w:r>
      <w:r w:rsidR="009637C9" w:rsidRPr="00CE466D">
        <w:rPr>
          <w:rFonts w:ascii="Arial" w:hAnsi="Arial" w:cs="Arial"/>
          <w:sz w:val="22"/>
        </w:rPr>
        <w:t>simultaneously using Response Surface Methodology (RSM)</w:t>
      </w:r>
      <w:r w:rsidR="00AB270D" w:rsidRPr="00CE466D">
        <w:rPr>
          <w:rFonts w:ascii="Arial" w:hAnsi="Arial" w:cs="Arial"/>
          <w:sz w:val="22"/>
        </w:rPr>
        <w:t xml:space="preserve"> as this has been found to be more effective at </w:t>
      </w:r>
      <w:r w:rsidR="0038792C" w:rsidRPr="00CE466D">
        <w:rPr>
          <w:rFonts w:ascii="Arial" w:hAnsi="Arial" w:cs="Arial"/>
          <w:sz w:val="22"/>
        </w:rPr>
        <w:t>providing more in-depth and accurate results</w:t>
      </w:r>
      <w:r w:rsidR="004176CB">
        <w:rPr>
          <w:rFonts w:ascii="Arial" w:hAnsi="Arial" w:cs="Arial"/>
          <w:sz w:val="22"/>
        </w:rPr>
        <w:t xml:space="preserve"> and can process the high order interactions</w:t>
      </w:r>
      <w:r w:rsidR="0038792C" w:rsidRPr="00CE466D">
        <w:rPr>
          <w:rFonts w:ascii="Arial" w:hAnsi="Arial" w:cs="Arial"/>
          <w:sz w:val="22"/>
        </w:rPr>
        <w:t xml:space="preserve">. </w:t>
      </w:r>
      <w:sdt>
        <w:sdtPr>
          <w:rPr>
            <w:rFonts w:ascii="Arial" w:hAnsi="Arial" w:cs="Arial"/>
            <w:sz w:val="22"/>
          </w:rPr>
          <w:id w:val="808822209"/>
          <w:citation/>
        </w:sdtPr>
        <w:sdtContent>
          <w:r w:rsidR="005D47C7">
            <w:rPr>
              <w:rFonts w:ascii="Arial" w:hAnsi="Arial" w:cs="Arial"/>
              <w:sz w:val="22"/>
            </w:rPr>
            <w:fldChar w:fldCharType="begin"/>
          </w:r>
          <w:r w:rsidR="005D47C7">
            <w:rPr>
              <w:rFonts w:ascii="Arial" w:hAnsi="Arial" w:cs="Arial"/>
              <w:sz w:val="22"/>
            </w:rPr>
            <w:instrText xml:space="preserve"> CITATION Rom24 \l 2057 </w:instrText>
          </w:r>
          <w:r w:rsidR="005D47C7">
            <w:rPr>
              <w:rFonts w:ascii="Arial" w:hAnsi="Arial" w:cs="Arial"/>
              <w:sz w:val="22"/>
            </w:rPr>
            <w:fldChar w:fldCharType="separate"/>
          </w:r>
          <w:r w:rsidR="005D47C7" w:rsidRPr="005D47C7">
            <w:rPr>
              <w:rFonts w:ascii="Arial" w:hAnsi="Arial" w:cs="Arial"/>
              <w:noProof/>
              <w:sz w:val="22"/>
            </w:rPr>
            <w:t>[8]</w:t>
          </w:r>
          <w:r w:rsidR="005D47C7">
            <w:rPr>
              <w:rFonts w:ascii="Arial" w:hAnsi="Arial" w:cs="Arial"/>
              <w:sz w:val="22"/>
            </w:rPr>
            <w:fldChar w:fldCharType="end"/>
          </w:r>
        </w:sdtContent>
      </w:sdt>
    </w:p>
    <w:p w14:paraId="07A61DBA" w14:textId="77777777" w:rsidR="00171B5F" w:rsidRPr="0038792C" w:rsidRDefault="00171B5F" w:rsidP="0038792C">
      <w:pPr>
        <w:spacing w:after="160" w:line="259" w:lineRule="auto"/>
        <w:rPr>
          <w:rFonts w:ascii="Arial" w:hAnsi="Arial" w:cs="Arial"/>
          <w:sz w:val="22"/>
        </w:rPr>
      </w:pPr>
    </w:p>
    <w:p w14:paraId="2804651D" w14:textId="77777777" w:rsidR="00171B5F" w:rsidRDefault="00171B5F" w:rsidP="00171B5F">
      <w:pPr>
        <w:spacing w:after="160" w:line="259" w:lineRule="auto"/>
        <w:rPr>
          <w:rFonts w:ascii="Arial" w:hAnsi="Arial" w:cs="Arial"/>
          <w:sz w:val="22"/>
        </w:rPr>
      </w:pPr>
    </w:p>
    <w:p w14:paraId="7A321453" w14:textId="77777777" w:rsidR="00171B5F" w:rsidRPr="00171B5F" w:rsidRDefault="00171B5F" w:rsidP="00171B5F">
      <w:pPr>
        <w:spacing w:after="160" w:line="259" w:lineRule="auto"/>
        <w:rPr>
          <w:rFonts w:ascii="Arial" w:hAnsi="Arial" w:cs="Arial"/>
          <w:sz w:val="22"/>
        </w:rPr>
      </w:pPr>
    </w:p>
    <w:p w14:paraId="69633F09" w14:textId="77777777" w:rsidR="0038792C" w:rsidRDefault="0038792C">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
          <w:bCs/>
          <w:color w:val="2F5496" w:themeColor="accent1" w:themeShade="BF"/>
          <w:sz w:val="28"/>
          <w:szCs w:val="22"/>
        </w:rPr>
        <w:br w:type="page"/>
      </w:r>
    </w:p>
    <w:p w14:paraId="7E5F425C" w14:textId="71306A19" w:rsidR="00BF4EFF" w:rsidRPr="005852EC" w:rsidRDefault="00BF4EFF" w:rsidP="005852EC">
      <w:pPr>
        <w:pStyle w:val="Heading2"/>
        <w:rPr>
          <w:rFonts w:asciiTheme="majorHAnsi" w:hAnsiTheme="majorHAnsi" w:cstheme="majorHAnsi"/>
          <w:b w:val="0"/>
          <w:bCs/>
          <w:color w:val="2F5496" w:themeColor="accent1" w:themeShade="BF"/>
          <w:sz w:val="28"/>
          <w:szCs w:val="22"/>
        </w:rPr>
      </w:pPr>
      <w:bookmarkStart w:id="28" w:name="_Toc196649854"/>
      <w:r w:rsidRPr="005852EC">
        <w:rPr>
          <w:rFonts w:asciiTheme="majorHAnsi" w:hAnsiTheme="majorHAnsi" w:cstheme="majorHAnsi"/>
          <w:b w:val="0"/>
          <w:bCs/>
          <w:color w:val="2F5496" w:themeColor="accent1" w:themeShade="BF"/>
          <w:sz w:val="28"/>
          <w:szCs w:val="22"/>
        </w:rPr>
        <w:lastRenderedPageBreak/>
        <w:t>References</w:t>
      </w:r>
      <w:bookmarkEnd w:id="26"/>
      <w:bookmarkEnd w:id="27"/>
      <w:bookmarkEnd w:id="28"/>
    </w:p>
    <w:sdt>
      <w:sdtPr>
        <w:rPr>
          <w:rFonts w:ascii="Arial" w:hAnsi="Arial" w:cs="Arial"/>
        </w:rPr>
        <w:id w:val="-573587230"/>
        <w:bibliography/>
      </w:sdtPr>
      <w:sdtContent>
        <w:p w14:paraId="14505479" w14:textId="77777777" w:rsidR="005D47C7" w:rsidRDefault="00BF4EFF" w:rsidP="00AF3B2A">
          <w:pPr>
            <w:rPr>
              <w:rFonts w:asciiTheme="minorHAnsi" w:eastAsiaTheme="minorHAnsi" w:hAnsiTheme="minorHAnsi" w:cstheme="minorBidi"/>
              <w:noProof/>
              <w:sz w:val="22"/>
              <w:szCs w:val="22"/>
              <w:lang w:eastAsia="en-US"/>
            </w:rPr>
          </w:pPr>
          <w:r w:rsidRPr="006248A9">
            <w:rPr>
              <w:rFonts w:ascii="Arial" w:hAnsi="Arial" w:cs="Arial"/>
            </w:rPr>
            <w:fldChar w:fldCharType="begin"/>
          </w:r>
          <w:r w:rsidRPr="006248A9">
            <w:rPr>
              <w:rFonts w:ascii="Arial" w:hAnsi="Arial" w:cs="Arial"/>
            </w:rPr>
            <w:instrText xml:space="preserve"> BIBLIOGRAPHY </w:instrText>
          </w:r>
          <w:r w:rsidRPr="006248A9">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5D47C7" w14:paraId="18F96DF2" w14:textId="77777777" w:rsidTr="00AE7BFB">
            <w:trPr>
              <w:divId w:val="25637891"/>
              <w:tblCellSpacing w:w="15" w:type="dxa"/>
            </w:trPr>
            <w:tc>
              <w:tcPr>
                <w:tcW w:w="211" w:type="pct"/>
                <w:hideMark/>
              </w:tcPr>
              <w:p w14:paraId="7EC76F76" w14:textId="5582C1C4" w:rsidR="005D47C7" w:rsidRDefault="005D47C7">
                <w:pPr>
                  <w:pStyle w:val="Bibliography"/>
                  <w:rPr>
                    <w:noProof/>
                    <w:sz w:val="24"/>
                    <w:szCs w:val="24"/>
                  </w:rPr>
                </w:pPr>
                <w:r>
                  <w:rPr>
                    <w:noProof/>
                  </w:rPr>
                  <w:t xml:space="preserve">[1] </w:t>
                </w:r>
              </w:p>
            </w:tc>
            <w:tc>
              <w:tcPr>
                <w:tcW w:w="4739" w:type="pct"/>
                <w:hideMark/>
              </w:tcPr>
              <w:p w14:paraId="440BEFC0" w14:textId="77777777" w:rsidR="005D47C7" w:rsidRDefault="005D47C7">
                <w:pPr>
                  <w:pStyle w:val="Bibliography"/>
                  <w:rPr>
                    <w:noProof/>
                  </w:rPr>
                </w:pPr>
                <w:r>
                  <w:rPr>
                    <w:noProof/>
                  </w:rPr>
                  <w:t xml:space="preserve">K. Ballantyne, R. van Oorschot and R. Mitchell, “Reduce optimisation time and effort: Taguchi experimental design methods,” </w:t>
                </w:r>
                <w:r>
                  <w:rPr>
                    <w:i/>
                    <w:iCs/>
                    <w:noProof/>
                  </w:rPr>
                  <w:t xml:space="preserve">Forensic Science International: Genetics Supplement Series, </w:t>
                </w:r>
                <w:r>
                  <w:rPr>
                    <w:noProof/>
                  </w:rPr>
                  <w:t xml:space="preserve">vol. 1, no. 1, pp. 7-8, 2008. </w:t>
                </w:r>
              </w:p>
            </w:tc>
          </w:tr>
          <w:tr w:rsidR="005D47C7" w14:paraId="6E8C03FA" w14:textId="77777777" w:rsidTr="00AE7BFB">
            <w:trPr>
              <w:divId w:val="25637891"/>
              <w:tblCellSpacing w:w="15" w:type="dxa"/>
            </w:trPr>
            <w:tc>
              <w:tcPr>
                <w:tcW w:w="211" w:type="pct"/>
                <w:hideMark/>
              </w:tcPr>
              <w:p w14:paraId="33FBA48C" w14:textId="77777777" w:rsidR="005D47C7" w:rsidRDefault="005D47C7">
                <w:pPr>
                  <w:pStyle w:val="Bibliography"/>
                  <w:rPr>
                    <w:noProof/>
                  </w:rPr>
                </w:pPr>
                <w:r>
                  <w:rPr>
                    <w:noProof/>
                  </w:rPr>
                  <w:t xml:space="preserve">[2] </w:t>
                </w:r>
              </w:p>
            </w:tc>
            <w:tc>
              <w:tcPr>
                <w:tcW w:w="4739" w:type="pct"/>
                <w:hideMark/>
              </w:tcPr>
              <w:p w14:paraId="57E45B36" w14:textId="77777777" w:rsidR="005D47C7" w:rsidRDefault="005D47C7">
                <w:pPr>
                  <w:pStyle w:val="Bibliography"/>
                  <w:rPr>
                    <w:noProof/>
                  </w:rPr>
                </w:pPr>
                <w:r>
                  <w:rPr>
                    <w:noProof/>
                  </w:rPr>
                  <w:t>S. Sigma, “The Guide to the Taguchi Method: A Robust Quality and Efficient Experimentation,” Six Sigma, [Online]. Available: https://www.6sigma.us/process-design/taguchi-method/. [Accessed 27 April 2025].</w:t>
                </w:r>
              </w:p>
            </w:tc>
          </w:tr>
          <w:tr w:rsidR="005D47C7" w14:paraId="56B93F49" w14:textId="77777777" w:rsidTr="00AE7BFB">
            <w:trPr>
              <w:divId w:val="25637891"/>
              <w:tblCellSpacing w:w="15" w:type="dxa"/>
            </w:trPr>
            <w:tc>
              <w:tcPr>
                <w:tcW w:w="211" w:type="pct"/>
                <w:hideMark/>
              </w:tcPr>
              <w:p w14:paraId="0C81741A" w14:textId="77777777" w:rsidR="005D47C7" w:rsidRDefault="005D47C7">
                <w:pPr>
                  <w:pStyle w:val="Bibliography"/>
                  <w:rPr>
                    <w:noProof/>
                  </w:rPr>
                </w:pPr>
                <w:r>
                  <w:rPr>
                    <w:noProof/>
                  </w:rPr>
                  <w:t xml:space="preserve">[3] </w:t>
                </w:r>
              </w:p>
            </w:tc>
            <w:tc>
              <w:tcPr>
                <w:tcW w:w="4739" w:type="pct"/>
                <w:hideMark/>
              </w:tcPr>
              <w:p w14:paraId="5D4FBAAC" w14:textId="77777777" w:rsidR="005D47C7" w:rsidRDefault="005D47C7">
                <w:pPr>
                  <w:pStyle w:val="Bibliography"/>
                  <w:rPr>
                    <w:noProof/>
                  </w:rPr>
                </w:pPr>
                <w:r>
                  <w:rPr>
                    <w:noProof/>
                  </w:rPr>
                  <w:t>L. 6. Sigma, “Lean 6 sigma training aids and downloads,” Lean 6 Sigma, 03 August 2016. [Online]. Available: https://www.lean6-sigma.co.uk/training-aids/. [Accessed 27 April 2025].</w:t>
                </w:r>
              </w:p>
            </w:tc>
          </w:tr>
          <w:tr w:rsidR="005D47C7" w14:paraId="5017424D" w14:textId="77777777" w:rsidTr="00AE7BFB">
            <w:trPr>
              <w:divId w:val="25637891"/>
              <w:tblCellSpacing w:w="15" w:type="dxa"/>
            </w:trPr>
            <w:tc>
              <w:tcPr>
                <w:tcW w:w="211" w:type="pct"/>
                <w:hideMark/>
              </w:tcPr>
              <w:p w14:paraId="1BBDB574" w14:textId="77777777" w:rsidR="005D47C7" w:rsidRDefault="005D47C7">
                <w:pPr>
                  <w:pStyle w:val="Bibliography"/>
                  <w:rPr>
                    <w:noProof/>
                  </w:rPr>
                </w:pPr>
                <w:r>
                  <w:rPr>
                    <w:noProof/>
                  </w:rPr>
                  <w:t xml:space="preserve">[4] </w:t>
                </w:r>
              </w:p>
            </w:tc>
            <w:tc>
              <w:tcPr>
                <w:tcW w:w="4739" w:type="pct"/>
                <w:hideMark/>
              </w:tcPr>
              <w:p w14:paraId="57E6E620" w14:textId="77777777" w:rsidR="005D47C7" w:rsidRDefault="005D47C7">
                <w:pPr>
                  <w:pStyle w:val="Bibliography"/>
                  <w:rPr>
                    <w:noProof/>
                  </w:rPr>
                </w:pPr>
                <w:r>
                  <w:rPr>
                    <w:noProof/>
                  </w:rPr>
                  <w:t>Libretexts, “14.1: Design of experiments via Taguchi methods - orthogonal arrays,” Engineering LibreTexts, 11 March 2023. [Online]. Available: https://eng.libretexts.org/Bookshelves/Industrial_and_Systems_Engineering/Chemical_Process_Dynamics_and_Controls_(Woolf)/14%3A_Design_of_Experiments/14.01%3A_Design_of_Experiments_via_Taguchi_Methods_-_Orthogonal_Arrays. [Accessed 27 April 2025].</w:t>
                </w:r>
              </w:p>
            </w:tc>
          </w:tr>
          <w:tr w:rsidR="005D47C7" w14:paraId="12F13D13" w14:textId="77777777" w:rsidTr="00AE7BFB">
            <w:trPr>
              <w:divId w:val="25637891"/>
              <w:tblCellSpacing w:w="15" w:type="dxa"/>
            </w:trPr>
            <w:tc>
              <w:tcPr>
                <w:tcW w:w="211" w:type="pct"/>
                <w:hideMark/>
              </w:tcPr>
              <w:p w14:paraId="2757544C" w14:textId="77777777" w:rsidR="005D47C7" w:rsidRDefault="005D47C7">
                <w:pPr>
                  <w:pStyle w:val="Bibliography"/>
                  <w:rPr>
                    <w:noProof/>
                  </w:rPr>
                </w:pPr>
                <w:r>
                  <w:rPr>
                    <w:noProof/>
                  </w:rPr>
                  <w:t xml:space="preserve">[5] </w:t>
                </w:r>
              </w:p>
            </w:tc>
            <w:tc>
              <w:tcPr>
                <w:tcW w:w="4739" w:type="pct"/>
                <w:hideMark/>
              </w:tcPr>
              <w:p w14:paraId="5C49B6A8" w14:textId="77777777" w:rsidR="005D47C7" w:rsidRDefault="005D47C7">
                <w:pPr>
                  <w:pStyle w:val="Bibliography"/>
                  <w:rPr>
                    <w:noProof/>
                  </w:rPr>
                </w:pPr>
                <w:r>
                  <w:rPr>
                    <w:noProof/>
                  </w:rPr>
                  <w:t xml:space="preserve">M. Hisam, A. Dar, M. Elrasheed, M. Khan, R. Gera and I. Azad, “The versatility of the Taguchi Method: Optimizing experiments across diverse disciplines - journal of statistical theory and applications,” </w:t>
                </w:r>
                <w:r>
                  <w:rPr>
                    <w:i/>
                    <w:iCs/>
                    <w:noProof/>
                  </w:rPr>
                  <w:t xml:space="preserve">Journal of Statistical Theory and Applications, </w:t>
                </w:r>
                <w:r>
                  <w:rPr>
                    <w:noProof/>
                  </w:rPr>
                  <w:t xml:space="preserve">vol. 23, no. 4, pp. 365-389, 2024. </w:t>
                </w:r>
              </w:p>
            </w:tc>
          </w:tr>
          <w:tr w:rsidR="005D47C7" w14:paraId="1AC75D74" w14:textId="77777777" w:rsidTr="00AE7BFB">
            <w:trPr>
              <w:divId w:val="25637891"/>
              <w:tblCellSpacing w:w="15" w:type="dxa"/>
            </w:trPr>
            <w:tc>
              <w:tcPr>
                <w:tcW w:w="211" w:type="pct"/>
                <w:hideMark/>
              </w:tcPr>
              <w:p w14:paraId="4BC0C6E9" w14:textId="77777777" w:rsidR="005D47C7" w:rsidRDefault="005D47C7">
                <w:pPr>
                  <w:pStyle w:val="Bibliography"/>
                  <w:rPr>
                    <w:noProof/>
                  </w:rPr>
                </w:pPr>
                <w:r>
                  <w:rPr>
                    <w:noProof/>
                  </w:rPr>
                  <w:t xml:space="preserve">[6] </w:t>
                </w:r>
              </w:p>
            </w:tc>
            <w:tc>
              <w:tcPr>
                <w:tcW w:w="4739" w:type="pct"/>
                <w:hideMark/>
              </w:tcPr>
              <w:p w14:paraId="3D9BBDA6" w14:textId="77777777" w:rsidR="005D47C7" w:rsidRDefault="005D47C7">
                <w:pPr>
                  <w:pStyle w:val="Bibliography"/>
                  <w:rPr>
                    <w:noProof/>
                  </w:rPr>
                </w:pPr>
                <w:r>
                  <w:rPr>
                    <w:noProof/>
                  </w:rPr>
                  <w:t xml:space="preserve">A. Pereira, E. Martins and M. Lopes, “Taguchi method application in the pilot production phase-A case study,” </w:t>
                </w:r>
                <w:r>
                  <w:rPr>
                    <w:i/>
                    <w:iCs/>
                    <w:noProof/>
                  </w:rPr>
                  <w:t xml:space="preserve">Procedia Manufacturing, </w:t>
                </w:r>
                <w:r>
                  <w:rPr>
                    <w:noProof/>
                  </w:rPr>
                  <w:t xml:space="preserve">vol. 51, pp. 1069-1075, 2020. </w:t>
                </w:r>
              </w:p>
            </w:tc>
          </w:tr>
          <w:tr w:rsidR="005D47C7" w14:paraId="1A5E43FD" w14:textId="77777777" w:rsidTr="00AE7BFB">
            <w:trPr>
              <w:divId w:val="25637891"/>
              <w:tblCellSpacing w:w="15" w:type="dxa"/>
            </w:trPr>
            <w:tc>
              <w:tcPr>
                <w:tcW w:w="211" w:type="pct"/>
                <w:hideMark/>
              </w:tcPr>
              <w:p w14:paraId="6D58DDF1" w14:textId="77777777" w:rsidR="005D47C7" w:rsidRDefault="005D47C7">
                <w:pPr>
                  <w:pStyle w:val="Bibliography"/>
                  <w:rPr>
                    <w:noProof/>
                  </w:rPr>
                </w:pPr>
                <w:r>
                  <w:rPr>
                    <w:noProof/>
                  </w:rPr>
                  <w:t xml:space="preserve">[7] </w:t>
                </w:r>
              </w:p>
            </w:tc>
            <w:tc>
              <w:tcPr>
                <w:tcW w:w="4739" w:type="pct"/>
                <w:hideMark/>
              </w:tcPr>
              <w:p w14:paraId="0547463D" w14:textId="77777777" w:rsidR="005D47C7" w:rsidRDefault="005D47C7">
                <w:pPr>
                  <w:pStyle w:val="Bibliography"/>
                  <w:rPr>
                    <w:noProof/>
                  </w:rPr>
                </w:pPr>
                <w:r>
                  <w:rPr>
                    <w:noProof/>
                  </w:rPr>
                  <w:t>U. o. York, “Orthogonal Arrays (Taguchi designs),” University of York, [Online]. Available: https://www.york.ac.uk/depts/maths/tables/orthogonal.htm. [Accessed 27 April 2025].</w:t>
                </w:r>
              </w:p>
            </w:tc>
          </w:tr>
          <w:tr w:rsidR="005D47C7" w14:paraId="41360B53" w14:textId="77777777" w:rsidTr="00AE7BFB">
            <w:trPr>
              <w:divId w:val="25637891"/>
              <w:tblCellSpacing w:w="15" w:type="dxa"/>
            </w:trPr>
            <w:tc>
              <w:tcPr>
                <w:tcW w:w="211" w:type="pct"/>
                <w:hideMark/>
              </w:tcPr>
              <w:p w14:paraId="2D6312BC" w14:textId="77777777" w:rsidR="005D47C7" w:rsidRDefault="005D47C7">
                <w:pPr>
                  <w:pStyle w:val="Bibliography"/>
                  <w:rPr>
                    <w:noProof/>
                  </w:rPr>
                </w:pPr>
                <w:r>
                  <w:rPr>
                    <w:noProof/>
                  </w:rPr>
                  <w:t xml:space="preserve">[8] </w:t>
                </w:r>
              </w:p>
            </w:tc>
            <w:tc>
              <w:tcPr>
                <w:tcW w:w="4739" w:type="pct"/>
                <w:hideMark/>
              </w:tcPr>
              <w:p w14:paraId="4CD27742" w14:textId="77777777" w:rsidR="005D47C7" w:rsidRDefault="005D47C7">
                <w:pPr>
                  <w:pStyle w:val="Bibliography"/>
                  <w:rPr>
                    <w:noProof/>
                  </w:rPr>
                </w:pPr>
                <w:r>
                  <w:rPr>
                    <w:noProof/>
                  </w:rPr>
                  <w:t xml:space="preserve">C. Romelin, Zahedi and B. Nusantara, “Comparative Analysis of Response Surface Methodology (RSM) and Taguchi Method: Optimization Hydraulic Ram Pump Performance,” </w:t>
                </w:r>
                <w:r>
                  <w:rPr>
                    <w:i/>
                    <w:iCs/>
                    <w:noProof/>
                  </w:rPr>
                  <w:t xml:space="preserve">Operations Research Forum, </w:t>
                </w:r>
                <w:r>
                  <w:rPr>
                    <w:noProof/>
                  </w:rPr>
                  <w:t xml:space="preserve">vol. 5, no. 4, p. 85, 2024. </w:t>
                </w:r>
              </w:p>
            </w:tc>
          </w:tr>
        </w:tbl>
        <w:p w14:paraId="515D3BA7" w14:textId="77777777" w:rsidR="005D47C7" w:rsidRDefault="005D47C7">
          <w:pPr>
            <w:divId w:val="25637891"/>
            <w:rPr>
              <w:noProof/>
            </w:rPr>
          </w:pPr>
        </w:p>
        <w:p w14:paraId="0650ADC9" w14:textId="4149BAF4" w:rsidR="00AF3B2A" w:rsidRPr="00AF3B2A" w:rsidRDefault="00BF4EFF" w:rsidP="00AF3B2A">
          <w:pPr>
            <w:rPr>
              <w:rFonts w:ascii="Arial" w:hAnsi="Arial" w:cs="Arial"/>
              <w:b/>
              <w:sz w:val="22"/>
              <w:szCs w:val="22"/>
            </w:rPr>
          </w:pPr>
          <w:r w:rsidRPr="006248A9">
            <w:rPr>
              <w:rFonts w:ascii="Arial" w:hAnsi="Arial" w:cs="Arial"/>
              <w:b/>
              <w:bCs/>
              <w:noProof/>
            </w:rPr>
            <w:fldChar w:fldCharType="end"/>
          </w:r>
        </w:p>
      </w:sdtContent>
    </w:sdt>
    <w:p w14:paraId="74F120A2" w14:textId="77777777" w:rsidR="00AF3B2A" w:rsidRDefault="00AF3B2A" w:rsidP="00AF3B2A"/>
    <w:p w14:paraId="31C6077F" w14:textId="77777777" w:rsidR="00AF3B2A" w:rsidRDefault="00AF3B2A" w:rsidP="00AF3B2A"/>
    <w:p w14:paraId="2E7DCAE7" w14:textId="77777777" w:rsidR="00AF3B2A" w:rsidRDefault="00AF3B2A" w:rsidP="00AF3B2A"/>
    <w:p w14:paraId="1B59A044" w14:textId="77777777" w:rsidR="00AF3B2A" w:rsidRDefault="00AF3B2A" w:rsidP="00AF3B2A"/>
    <w:p w14:paraId="5C22D13C" w14:textId="77777777" w:rsidR="00AF3B2A" w:rsidRDefault="00AF3B2A" w:rsidP="00AF3B2A"/>
    <w:p w14:paraId="2E8CA5C1" w14:textId="77777777" w:rsidR="00AF3B2A" w:rsidRDefault="00AF3B2A" w:rsidP="00AF3B2A"/>
    <w:p w14:paraId="420104D0" w14:textId="77777777" w:rsidR="00AF3B2A" w:rsidRDefault="00AF3B2A">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Cs/>
          <w:color w:val="2F5496" w:themeColor="accent1" w:themeShade="BF"/>
          <w:sz w:val="28"/>
          <w:szCs w:val="22"/>
        </w:rPr>
        <w:br w:type="page"/>
      </w:r>
    </w:p>
    <w:p w14:paraId="52A7AC31" w14:textId="12116FF7" w:rsidR="1EA36BC1" w:rsidRPr="00AF3B2A" w:rsidRDefault="00AF3B2A" w:rsidP="00AF3B2A">
      <w:pPr>
        <w:pStyle w:val="Heading2"/>
        <w:rPr>
          <w:rFonts w:asciiTheme="majorHAnsi" w:hAnsiTheme="majorHAnsi" w:cstheme="majorHAnsi"/>
          <w:b w:val="0"/>
          <w:bCs/>
          <w:color w:val="2F5496" w:themeColor="accent1" w:themeShade="BF"/>
          <w:sz w:val="28"/>
          <w:szCs w:val="22"/>
        </w:rPr>
      </w:pPr>
      <w:bookmarkStart w:id="29" w:name="_Toc196649855"/>
      <w:r w:rsidRPr="00AF3B2A">
        <w:rPr>
          <w:rFonts w:asciiTheme="majorHAnsi" w:hAnsiTheme="majorHAnsi" w:cstheme="majorHAnsi"/>
          <w:b w:val="0"/>
          <w:bCs/>
          <w:color w:val="2F5496" w:themeColor="accent1" w:themeShade="BF"/>
          <w:sz w:val="28"/>
          <w:szCs w:val="22"/>
        </w:rPr>
        <w:lastRenderedPageBreak/>
        <w:t>Annex</w:t>
      </w:r>
      <w:bookmarkEnd w:id="29"/>
    </w:p>
    <w:p w14:paraId="6A2C6466" w14:textId="6E9B464F" w:rsidR="00AF3B2A" w:rsidRDefault="00AF3B2A" w:rsidP="00602558">
      <w:pPr>
        <w:spacing w:after="160" w:line="259" w:lineRule="auto"/>
        <w:rPr>
          <w:rFonts w:asciiTheme="majorHAnsi" w:hAnsiTheme="majorHAnsi" w:cstheme="majorHAnsi"/>
          <w:bCs/>
          <w:color w:val="2F5496" w:themeColor="accent1" w:themeShade="BF"/>
          <w:sz w:val="28"/>
          <w:szCs w:val="22"/>
        </w:rPr>
      </w:pPr>
    </w:p>
    <w:p w14:paraId="2B3C0579" w14:textId="7C2D1DBB" w:rsidR="00AF3B2A" w:rsidRDefault="00AF3B2A" w:rsidP="00AF3B2A">
      <w:pPr>
        <w:rPr>
          <w:rFonts w:ascii="Arial" w:hAnsi="Arial" w:cs="Arial"/>
          <w:sz w:val="22"/>
          <w:szCs w:val="22"/>
        </w:rPr>
      </w:pPr>
      <w:r w:rsidRPr="00AF3B2A">
        <w:rPr>
          <w:rFonts w:ascii="Arial" w:hAnsi="Arial" w:cs="Arial"/>
          <w:sz w:val="22"/>
          <w:szCs w:val="22"/>
        </w:rPr>
        <w:t>Annex A</w:t>
      </w:r>
      <w:r>
        <w:rPr>
          <w:rFonts w:ascii="Arial" w:hAnsi="Arial" w:cs="Arial"/>
          <w:sz w:val="22"/>
          <w:szCs w:val="22"/>
        </w:rPr>
        <w:t xml:space="preserve"> – Catapult Spreadsheet</w:t>
      </w:r>
    </w:p>
    <w:p w14:paraId="51436DA9" w14:textId="77777777" w:rsidR="00AF3B2A" w:rsidRDefault="00AF3B2A" w:rsidP="00AF3B2A">
      <w:pPr>
        <w:rPr>
          <w:rFonts w:ascii="Arial" w:hAnsi="Arial" w:cs="Arial"/>
          <w:sz w:val="22"/>
          <w:szCs w:val="22"/>
        </w:rPr>
      </w:pPr>
    </w:p>
    <w:p w14:paraId="0B453AE3" w14:textId="67A7E3BD" w:rsidR="00AF3B2A" w:rsidRPr="00AF3B2A" w:rsidRDefault="003B4340" w:rsidP="00AF3B2A">
      <w:pPr>
        <w:rPr>
          <w:rFonts w:ascii="Arial" w:hAnsi="Arial" w:cs="Arial"/>
          <w:sz w:val="22"/>
          <w:szCs w:val="22"/>
        </w:rPr>
      </w:pPr>
      <w:r>
        <w:rPr>
          <w:rFonts w:ascii="Arial" w:hAnsi="Arial" w:cs="Arial"/>
          <w:sz w:val="22"/>
          <w:szCs w:val="22"/>
        </w:rPr>
        <w:object w:dxaOrig="1534" w:dyaOrig="994" w14:anchorId="2ED8C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6" o:title=""/>
          </v:shape>
          <o:OLEObject Type="Embed" ProgID="Excel.Sheet.12" ShapeID="_x0000_i1025" DrawAspect="Icon" ObjectID="_1807263382" r:id="rId27"/>
        </w:object>
      </w:r>
    </w:p>
    <w:sectPr w:rsidR="00AF3B2A" w:rsidRPr="00AF3B2A" w:rsidSect="00F90EF7">
      <w:headerReference w:type="default" r:id="rId28"/>
      <w:footerReference w:type="default" r:id="rId2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C0C35" w14:textId="77777777" w:rsidR="00457712" w:rsidRDefault="00457712" w:rsidP="009A325F">
      <w:r>
        <w:separator/>
      </w:r>
    </w:p>
  </w:endnote>
  <w:endnote w:type="continuationSeparator" w:id="0">
    <w:p w14:paraId="68AEA51D" w14:textId="77777777" w:rsidR="00457712" w:rsidRDefault="00457712" w:rsidP="009A325F">
      <w:r>
        <w:continuationSeparator/>
      </w:r>
    </w:p>
  </w:endnote>
  <w:endnote w:type="continuationNotice" w:id="1">
    <w:p w14:paraId="3DCA5C9A" w14:textId="77777777" w:rsidR="00457712" w:rsidRDefault="00457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3A599804"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DE219" w14:textId="77777777" w:rsidR="00457712" w:rsidRDefault="00457712" w:rsidP="009A325F">
      <w:r>
        <w:separator/>
      </w:r>
    </w:p>
  </w:footnote>
  <w:footnote w:type="continuationSeparator" w:id="0">
    <w:p w14:paraId="3B074C79" w14:textId="77777777" w:rsidR="00457712" w:rsidRDefault="00457712" w:rsidP="009A325F">
      <w:r>
        <w:continuationSeparator/>
      </w:r>
    </w:p>
  </w:footnote>
  <w:footnote w:type="continuationNotice" w:id="1">
    <w:p w14:paraId="7FEF6E7C" w14:textId="77777777" w:rsidR="00457712" w:rsidRDefault="004577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A45516" w14:paraId="18CF96C2" w14:textId="77777777" w:rsidTr="3AA45516">
      <w:trPr>
        <w:trHeight w:val="300"/>
      </w:trPr>
      <w:tc>
        <w:tcPr>
          <w:tcW w:w="3005" w:type="dxa"/>
        </w:tcPr>
        <w:p w14:paraId="00D4F066" w14:textId="59863361" w:rsidR="3AA45516" w:rsidRDefault="3AA45516" w:rsidP="3AA45516">
          <w:pPr>
            <w:pStyle w:val="Header"/>
            <w:ind w:left="-115"/>
          </w:pPr>
          <w:r>
            <w:t>Samuel Hawkins (2216506)</w:t>
          </w:r>
        </w:p>
      </w:tc>
      <w:tc>
        <w:tcPr>
          <w:tcW w:w="3005" w:type="dxa"/>
        </w:tcPr>
        <w:p w14:paraId="46A080B0" w14:textId="462AE434" w:rsidR="3AA45516" w:rsidRDefault="00681A17" w:rsidP="3AA45516">
          <w:pPr>
            <w:pStyle w:val="Header"/>
            <w:jc w:val="center"/>
          </w:pPr>
          <w:r>
            <w:t>Systems Engineering Taguchi Experiment</w:t>
          </w:r>
        </w:p>
      </w:tc>
      <w:tc>
        <w:tcPr>
          <w:tcW w:w="3005" w:type="dxa"/>
        </w:tcPr>
        <w:p w14:paraId="06E11344" w14:textId="6BDA1991" w:rsidR="3AA45516" w:rsidRDefault="3AA45516" w:rsidP="3AA45516">
          <w:pPr>
            <w:pStyle w:val="Header"/>
            <w:ind w:right="-115"/>
            <w:jc w:val="right"/>
          </w:pPr>
          <w:r>
            <w:fldChar w:fldCharType="begin"/>
          </w:r>
          <w:r>
            <w:instrText>PAGE</w:instrText>
          </w:r>
          <w:r>
            <w:fldChar w:fldCharType="separate"/>
          </w:r>
          <w:r w:rsidR="00FD67B8">
            <w:rPr>
              <w:noProof/>
            </w:rPr>
            <w:t>1</w:t>
          </w:r>
          <w:r>
            <w:fldChar w:fldCharType="end"/>
          </w:r>
          <w:r>
            <w:t xml:space="preserve"> of </w:t>
          </w:r>
          <w:r>
            <w:fldChar w:fldCharType="begin"/>
          </w:r>
          <w:r>
            <w:instrText>NUMPAGES</w:instrText>
          </w:r>
          <w:r>
            <w:fldChar w:fldCharType="separate"/>
          </w:r>
          <w:r w:rsidR="00FD67B8">
            <w:rPr>
              <w:noProof/>
            </w:rPr>
            <w:t>2</w:t>
          </w:r>
          <w:r>
            <w:fldChar w:fldCharType="end"/>
          </w:r>
        </w:p>
      </w:tc>
    </w:tr>
  </w:tbl>
  <w:p w14:paraId="6545393F" w14:textId="37AD6707" w:rsidR="3AA45516" w:rsidRDefault="3AA45516" w:rsidP="3AA4551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F1D21"/>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BE53530"/>
    <w:multiLevelType w:val="multilevel"/>
    <w:tmpl w:val="56D23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F82AB5"/>
    <w:multiLevelType w:val="multilevel"/>
    <w:tmpl w:val="3448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FA11B9"/>
    <w:multiLevelType w:val="multilevel"/>
    <w:tmpl w:val="5594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2355C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AA1D0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DB66C5"/>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187F7E"/>
    <w:multiLevelType w:val="multilevel"/>
    <w:tmpl w:val="D620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20D2B"/>
    <w:multiLevelType w:val="hybridMultilevel"/>
    <w:tmpl w:val="AACC01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DFD27E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D8628B"/>
    <w:multiLevelType w:val="multilevel"/>
    <w:tmpl w:val="819230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FE03C8"/>
    <w:multiLevelType w:val="multilevel"/>
    <w:tmpl w:val="A3EC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C7C74"/>
    <w:multiLevelType w:val="multilevel"/>
    <w:tmpl w:val="819230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294581">
    <w:abstractNumId w:val="5"/>
  </w:num>
  <w:num w:numId="2" w16cid:durableId="1712148683">
    <w:abstractNumId w:val="8"/>
  </w:num>
  <w:num w:numId="3" w16cid:durableId="418329962">
    <w:abstractNumId w:val="12"/>
  </w:num>
  <w:num w:numId="4" w16cid:durableId="1479037043">
    <w:abstractNumId w:val="12"/>
    <w:lvlOverride w:ilvl="1">
      <w:startOverride w:val="6"/>
    </w:lvlOverride>
  </w:num>
  <w:num w:numId="5" w16cid:durableId="868450199">
    <w:abstractNumId w:val="12"/>
    <w:lvlOverride w:ilvl="1">
      <w:lvl w:ilvl="1">
        <w:numFmt w:val="bullet"/>
        <w:lvlText w:val=""/>
        <w:lvlJc w:val="left"/>
        <w:pPr>
          <w:tabs>
            <w:tab w:val="num" w:pos="1440"/>
          </w:tabs>
          <w:ind w:left="1440" w:hanging="360"/>
        </w:pPr>
        <w:rPr>
          <w:rFonts w:ascii="Symbol" w:hAnsi="Symbol" w:hint="default"/>
          <w:sz w:val="20"/>
        </w:rPr>
      </w:lvl>
    </w:lvlOverride>
  </w:num>
  <w:num w:numId="6" w16cid:durableId="1464467792">
    <w:abstractNumId w:val="12"/>
    <w:lvlOverride w:ilvl="1">
      <w:lvl w:ilvl="1">
        <w:numFmt w:val="bullet"/>
        <w:lvlText w:val=""/>
        <w:lvlJc w:val="left"/>
        <w:pPr>
          <w:tabs>
            <w:tab w:val="num" w:pos="1440"/>
          </w:tabs>
          <w:ind w:left="1440" w:hanging="360"/>
        </w:pPr>
        <w:rPr>
          <w:rFonts w:ascii="Symbol" w:hAnsi="Symbol" w:hint="default"/>
          <w:sz w:val="20"/>
        </w:rPr>
      </w:lvl>
    </w:lvlOverride>
  </w:num>
  <w:num w:numId="7" w16cid:durableId="1570767213">
    <w:abstractNumId w:val="12"/>
    <w:lvlOverride w:ilvl="1">
      <w:lvl w:ilvl="1">
        <w:numFmt w:val="bullet"/>
        <w:lvlText w:val=""/>
        <w:lvlJc w:val="left"/>
        <w:pPr>
          <w:tabs>
            <w:tab w:val="num" w:pos="1440"/>
          </w:tabs>
          <w:ind w:left="1440" w:hanging="360"/>
        </w:pPr>
        <w:rPr>
          <w:rFonts w:ascii="Symbol" w:hAnsi="Symbol" w:hint="default"/>
          <w:sz w:val="20"/>
        </w:rPr>
      </w:lvl>
    </w:lvlOverride>
  </w:num>
  <w:num w:numId="8" w16cid:durableId="117572331">
    <w:abstractNumId w:val="12"/>
    <w:lvlOverride w:ilvl="1">
      <w:lvl w:ilvl="1">
        <w:numFmt w:val="bullet"/>
        <w:lvlText w:val=""/>
        <w:lvlJc w:val="left"/>
        <w:pPr>
          <w:tabs>
            <w:tab w:val="num" w:pos="1440"/>
          </w:tabs>
          <w:ind w:left="1440" w:hanging="360"/>
        </w:pPr>
        <w:rPr>
          <w:rFonts w:ascii="Symbol" w:hAnsi="Symbol" w:hint="default"/>
          <w:sz w:val="20"/>
        </w:rPr>
      </w:lvl>
    </w:lvlOverride>
  </w:num>
  <w:num w:numId="9" w16cid:durableId="951789357">
    <w:abstractNumId w:val="11"/>
  </w:num>
  <w:num w:numId="10" w16cid:durableId="1906408822">
    <w:abstractNumId w:val="3"/>
  </w:num>
  <w:num w:numId="11" w16cid:durableId="1298414085">
    <w:abstractNumId w:val="10"/>
  </w:num>
  <w:num w:numId="12" w16cid:durableId="713773001">
    <w:abstractNumId w:val="0"/>
  </w:num>
  <w:num w:numId="13" w16cid:durableId="1735931254">
    <w:abstractNumId w:val="6"/>
  </w:num>
  <w:num w:numId="14" w16cid:durableId="499392352">
    <w:abstractNumId w:val="9"/>
  </w:num>
  <w:num w:numId="15" w16cid:durableId="313410869">
    <w:abstractNumId w:val="4"/>
  </w:num>
  <w:num w:numId="16" w16cid:durableId="901137473">
    <w:abstractNumId w:val="2"/>
  </w:num>
  <w:num w:numId="17" w16cid:durableId="673535816">
    <w:abstractNumId w:val="1"/>
  </w:num>
  <w:num w:numId="18" w16cid:durableId="11270483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0DF7"/>
    <w:rsid w:val="000010A5"/>
    <w:rsid w:val="00001C3E"/>
    <w:rsid w:val="000029CB"/>
    <w:rsid w:val="00002A18"/>
    <w:rsid w:val="00002CF5"/>
    <w:rsid w:val="00003190"/>
    <w:rsid w:val="00003357"/>
    <w:rsid w:val="00003DF8"/>
    <w:rsid w:val="00004989"/>
    <w:rsid w:val="00004B8B"/>
    <w:rsid w:val="00005994"/>
    <w:rsid w:val="000069E8"/>
    <w:rsid w:val="00006AC8"/>
    <w:rsid w:val="00007989"/>
    <w:rsid w:val="00007D11"/>
    <w:rsid w:val="0001088A"/>
    <w:rsid w:val="00010943"/>
    <w:rsid w:val="0001120E"/>
    <w:rsid w:val="00014663"/>
    <w:rsid w:val="000154CB"/>
    <w:rsid w:val="00015613"/>
    <w:rsid w:val="000167FA"/>
    <w:rsid w:val="000204F7"/>
    <w:rsid w:val="00020C15"/>
    <w:rsid w:val="000244F6"/>
    <w:rsid w:val="0002467F"/>
    <w:rsid w:val="00025353"/>
    <w:rsid w:val="00025AF8"/>
    <w:rsid w:val="0003053D"/>
    <w:rsid w:val="00030DA4"/>
    <w:rsid w:val="00031C46"/>
    <w:rsid w:val="00032F2C"/>
    <w:rsid w:val="00033EDE"/>
    <w:rsid w:val="00033F9E"/>
    <w:rsid w:val="00034336"/>
    <w:rsid w:val="00034E01"/>
    <w:rsid w:val="00036596"/>
    <w:rsid w:val="000374B1"/>
    <w:rsid w:val="000379F1"/>
    <w:rsid w:val="0004073F"/>
    <w:rsid w:val="00040FB8"/>
    <w:rsid w:val="00041618"/>
    <w:rsid w:val="00041AF3"/>
    <w:rsid w:val="000425E6"/>
    <w:rsid w:val="00042FFE"/>
    <w:rsid w:val="000432D2"/>
    <w:rsid w:val="00043AB2"/>
    <w:rsid w:val="00043D5C"/>
    <w:rsid w:val="00044933"/>
    <w:rsid w:val="0004499D"/>
    <w:rsid w:val="00044FD4"/>
    <w:rsid w:val="000452A2"/>
    <w:rsid w:val="00045AD8"/>
    <w:rsid w:val="00045FC0"/>
    <w:rsid w:val="000464E1"/>
    <w:rsid w:val="000467D9"/>
    <w:rsid w:val="00046B04"/>
    <w:rsid w:val="00047969"/>
    <w:rsid w:val="00047BF0"/>
    <w:rsid w:val="0005021C"/>
    <w:rsid w:val="00050AC6"/>
    <w:rsid w:val="00050D43"/>
    <w:rsid w:val="00051AC2"/>
    <w:rsid w:val="000524BB"/>
    <w:rsid w:val="000547C5"/>
    <w:rsid w:val="000547D0"/>
    <w:rsid w:val="00056BFF"/>
    <w:rsid w:val="0005708F"/>
    <w:rsid w:val="000601E5"/>
    <w:rsid w:val="00060C61"/>
    <w:rsid w:val="000615ED"/>
    <w:rsid w:val="00061A16"/>
    <w:rsid w:val="0006360C"/>
    <w:rsid w:val="00063D5A"/>
    <w:rsid w:val="000643DD"/>
    <w:rsid w:val="000654A9"/>
    <w:rsid w:val="00065C40"/>
    <w:rsid w:val="000667B2"/>
    <w:rsid w:val="000669CC"/>
    <w:rsid w:val="00066A82"/>
    <w:rsid w:val="00067AD6"/>
    <w:rsid w:val="00067E53"/>
    <w:rsid w:val="00070E3A"/>
    <w:rsid w:val="00071F17"/>
    <w:rsid w:val="0007256B"/>
    <w:rsid w:val="00072C1C"/>
    <w:rsid w:val="00073666"/>
    <w:rsid w:val="0007474C"/>
    <w:rsid w:val="000748EE"/>
    <w:rsid w:val="00074EF9"/>
    <w:rsid w:val="00075AE6"/>
    <w:rsid w:val="000761DD"/>
    <w:rsid w:val="00077DC0"/>
    <w:rsid w:val="00080625"/>
    <w:rsid w:val="0008315D"/>
    <w:rsid w:val="00085932"/>
    <w:rsid w:val="000866F8"/>
    <w:rsid w:val="00087827"/>
    <w:rsid w:val="00087950"/>
    <w:rsid w:val="000901A2"/>
    <w:rsid w:val="0009066C"/>
    <w:rsid w:val="00090DD3"/>
    <w:rsid w:val="000914A0"/>
    <w:rsid w:val="00091865"/>
    <w:rsid w:val="00091958"/>
    <w:rsid w:val="00091E96"/>
    <w:rsid w:val="00092001"/>
    <w:rsid w:val="00092C56"/>
    <w:rsid w:val="00093731"/>
    <w:rsid w:val="0009481A"/>
    <w:rsid w:val="00095F90"/>
    <w:rsid w:val="000A085C"/>
    <w:rsid w:val="000A1A5F"/>
    <w:rsid w:val="000A214C"/>
    <w:rsid w:val="000A3386"/>
    <w:rsid w:val="000A6267"/>
    <w:rsid w:val="000A6B08"/>
    <w:rsid w:val="000A6E28"/>
    <w:rsid w:val="000A6F5D"/>
    <w:rsid w:val="000B0183"/>
    <w:rsid w:val="000B0ED7"/>
    <w:rsid w:val="000B17E5"/>
    <w:rsid w:val="000B27A3"/>
    <w:rsid w:val="000B2995"/>
    <w:rsid w:val="000B301B"/>
    <w:rsid w:val="000B3E4B"/>
    <w:rsid w:val="000B4919"/>
    <w:rsid w:val="000B595F"/>
    <w:rsid w:val="000B5BCA"/>
    <w:rsid w:val="000B5E37"/>
    <w:rsid w:val="000B6A89"/>
    <w:rsid w:val="000C15D8"/>
    <w:rsid w:val="000C23E4"/>
    <w:rsid w:val="000C273F"/>
    <w:rsid w:val="000C3AFA"/>
    <w:rsid w:val="000C5C07"/>
    <w:rsid w:val="000C7CB9"/>
    <w:rsid w:val="000D0401"/>
    <w:rsid w:val="000D0DBF"/>
    <w:rsid w:val="000D0EAD"/>
    <w:rsid w:val="000D130A"/>
    <w:rsid w:val="000D2629"/>
    <w:rsid w:val="000D2ED4"/>
    <w:rsid w:val="000D2F4D"/>
    <w:rsid w:val="000D3970"/>
    <w:rsid w:val="000D49AC"/>
    <w:rsid w:val="000D4A7D"/>
    <w:rsid w:val="000D6418"/>
    <w:rsid w:val="000D6575"/>
    <w:rsid w:val="000D69E8"/>
    <w:rsid w:val="000D69FC"/>
    <w:rsid w:val="000D7FDA"/>
    <w:rsid w:val="000E0596"/>
    <w:rsid w:val="000E0878"/>
    <w:rsid w:val="000E1782"/>
    <w:rsid w:val="000E179E"/>
    <w:rsid w:val="000E3925"/>
    <w:rsid w:val="000E5DAE"/>
    <w:rsid w:val="000E6B4E"/>
    <w:rsid w:val="000E7805"/>
    <w:rsid w:val="000F0DC7"/>
    <w:rsid w:val="000F183F"/>
    <w:rsid w:val="000F1B26"/>
    <w:rsid w:val="000F2EB0"/>
    <w:rsid w:val="000F34AB"/>
    <w:rsid w:val="000F3ED8"/>
    <w:rsid w:val="000F45EC"/>
    <w:rsid w:val="000F494D"/>
    <w:rsid w:val="000F535D"/>
    <w:rsid w:val="000F5F96"/>
    <w:rsid w:val="000F7C0E"/>
    <w:rsid w:val="0010026F"/>
    <w:rsid w:val="0010202E"/>
    <w:rsid w:val="001031DF"/>
    <w:rsid w:val="00103398"/>
    <w:rsid w:val="00103D2B"/>
    <w:rsid w:val="00105024"/>
    <w:rsid w:val="00105ED0"/>
    <w:rsid w:val="00105F8E"/>
    <w:rsid w:val="001064C0"/>
    <w:rsid w:val="00106DD2"/>
    <w:rsid w:val="001078F1"/>
    <w:rsid w:val="00110359"/>
    <w:rsid w:val="0011194B"/>
    <w:rsid w:val="0011370C"/>
    <w:rsid w:val="001206BE"/>
    <w:rsid w:val="00120895"/>
    <w:rsid w:val="001213E2"/>
    <w:rsid w:val="00121472"/>
    <w:rsid w:val="0012152F"/>
    <w:rsid w:val="00121971"/>
    <w:rsid w:val="00122037"/>
    <w:rsid w:val="00123018"/>
    <w:rsid w:val="001234DE"/>
    <w:rsid w:val="00127549"/>
    <w:rsid w:val="001305EF"/>
    <w:rsid w:val="00132BD7"/>
    <w:rsid w:val="00133836"/>
    <w:rsid w:val="001351F2"/>
    <w:rsid w:val="00136627"/>
    <w:rsid w:val="00137611"/>
    <w:rsid w:val="00137CA5"/>
    <w:rsid w:val="001400EA"/>
    <w:rsid w:val="00141B13"/>
    <w:rsid w:val="00141C98"/>
    <w:rsid w:val="001422D7"/>
    <w:rsid w:val="00143DA4"/>
    <w:rsid w:val="001445C7"/>
    <w:rsid w:val="00144F48"/>
    <w:rsid w:val="0014544E"/>
    <w:rsid w:val="0014596E"/>
    <w:rsid w:val="00145EEC"/>
    <w:rsid w:val="00146D32"/>
    <w:rsid w:val="00146EC1"/>
    <w:rsid w:val="00147A76"/>
    <w:rsid w:val="00150185"/>
    <w:rsid w:val="0015036E"/>
    <w:rsid w:val="00150624"/>
    <w:rsid w:val="00150C65"/>
    <w:rsid w:val="0015183C"/>
    <w:rsid w:val="00152ABC"/>
    <w:rsid w:val="001530DF"/>
    <w:rsid w:val="00153345"/>
    <w:rsid w:val="00153B0C"/>
    <w:rsid w:val="001546AF"/>
    <w:rsid w:val="001549A1"/>
    <w:rsid w:val="00154D38"/>
    <w:rsid w:val="00160602"/>
    <w:rsid w:val="00162BEE"/>
    <w:rsid w:val="00163BD5"/>
    <w:rsid w:val="00164F48"/>
    <w:rsid w:val="00165386"/>
    <w:rsid w:val="00165F55"/>
    <w:rsid w:val="00166238"/>
    <w:rsid w:val="00166733"/>
    <w:rsid w:val="00166751"/>
    <w:rsid w:val="00167872"/>
    <w:rsid w:val="001703C8"/>
    <w:rsid w:val="00170612"/>
    <w:rsid w:val="00171145"/>
    <w:rsid w:val="001718E5"/>
    <w:rsid w:val="00171B5F"/>
    <w:rsid w:val="00173579"/>
    <w:rsid w:val="00173734"/>
    <w:rsid w:val="00173D72"/>
    <w:rsid w:val="00175682"/>
    <w:rsid w:val="00175B85"/>
    <w:rsid w:val="00176181"/>
    <w:rsid w:val="001807EC"/>
    <w:rsid w:val="00180A2D"/>
    <w:rsid w:val="00181BD5"/>
    <w:rsid w:val="001826C4"/>
    <w:rsid w:val="00182FEA"/>
    <w:rsid w:val="001833BB"/>
    <w:rsid w:val="00183A08"/>
    <w:rsid w:val="001841ED"/>
    <w:rsid w:val="001854D3"/>
    <w:rsid w:val="00187E69"/>
    <w:rsid w:val="0019011E"/>
    <w:rsid w:val="00190653"/>
    <w:rsid w:val="0019091F"/>
    <w:rsid w:val="00190AE3"/>
    <w:rsid w:val="00191684"/>
    <w:rsid w:val="00192BA6"/>
    <w:rsid w:val="00192F7D"/>
    <w:rsid w:val="001938B2"/>
    <w:rsid w:val="00194AD2"/>
    <w:rsid w:val="00195C39"/>
    <w:rsid w:val="00195F7D"/>
    <w:rsid w:val="001963E3"/>
    <w:rsid w:val="00196737"/>
    <w:rsid w:val="0019732F"/>
    <w:rsid w:val="00197711"/>
    <w:rsid w:val="00197CB7"/>
    <w:rsid w:val="00197DD0"/>
    <w:rsid w:val="001A0868"/>
    <w:rsid w:val="001A0EEC"/>
    <w:rsid w:val="001A1594"/>
    <w:rsid w:val="001A15C3"/>
    <w:rsid w:val="001A1A5B"/>
    <w:rsid w:val="001A23D6"/>
    <w:rsid w:val="001A2BD2"/>
    <w:rsid w:val="001A329D"/>
    <w:rsid w:val="001A5354"/>
    <w:rsid w:val="001A710E"/>
    <w:rsid w:val="001A7507"/>
    <w:rsid w:val="001A7CE4"/>
    <w:rsid w:val="001B0340"/>
    <w:rsid w:val="001B1654"/>
    <w:rsid w:val="001B2134"/>
    <w:rsid w:val="001B307C"/>
    <w:rsid w:val="001B449D"/>
    <w:rsid w:val="001B5582"/>
    <w:rsid w:val="001B64D6"/>
    <w:rsid w:val="001B66F5"/>
    <w:rsid w:val="001B6BC3"/>
    <w:rsid w:val="001B6BDF"/>
    <w:rsid w:val="001B6E8C"/>
    <w:rsid w:val="001B6F7D"/>
    <w:rsid w:val="001B7D18"/>
    <w:rsid w:val="001C01DF"/>
    <w:rsid w:val="001C1C9D"/>
    <w:rsid w:val="001C21FD"/>
    <w:rsid w:val="001C24EE"/>
    <w:rsid w:val="001C31EB"/>
    <w:rsid w:val="001C3C0E"/>
    <w:rsid w:val="001C3C85"/>
    <w:rsid w:val="001C6027"/>
    <w:rsid w:val="001C682B"/>
    <w:rsid w:val="001C6C5D"/>
    <w:rsid w:val="001C6CEB"/>
    <w:rsid w:val="001C79F1"/>
    <w:rsid w:val="001C7A63"/>
    <w:rsid w:val="001D0F1A"/>
    <w:rsid w:val="001D1C29"/>
    <w:rsid w:val="001D3A53"/>
    <w:rsid w:val="001D4F2F"/>
    <w:rsid w:val="001D5AA1"/>
    <w:rsid w:val="001D5C4F"/>
    <w:rsid w:val="001D657F"/>
    <w:rsid w:val="001E042E"/>
    <w:rsid w:val="001E0994"/>
    <w:rsid w:val="001E2551"/>
    <w:rsid w:val="001E2C8F"/>
    <w:rsid w:val="001E31B9"/>
    <w:rsid w:val="001E3505"/>
    <w:rsid w:val="001E354B"/>
    <w:rsid w:val="001E3FCF"/>
    <w:rsid w:val="001F0217"/>
    <w:rsid w:val="001F02B4"/>
    <w:rsid w:val="001F1046"/>
    <w:rsid w:val="001F3E02"/>
    <w:rsid w:val="001F4A2D"/>
    <w:rsid w:val="001F53E9"/>
    <w:rsid w:val="001F60E3"/>
    <w:rsid w:val="001F6977"/>
    <w:rsid w:val="001F69A3"/>
    <w:rsid w:val="001F6AE7"/>
    <w:rsid w:val="001F6F77"/>
    <w:rsid w:val="001F762F"/>
    <w:rsid w:val="002000A2"/>
    <w:rsid w:val="0020040A"/>
    <w:rsid w:val="0020051E"/>
    <w:rsid w:val="00200801"/>
    <w:rsid w:val="0020099F"/>
    <w:rsid w:val="00202C7E"/>
    <w:rsid w:val="00203FD8"/>
    <w:rsid w:val="0020426B"/>
    <w:rsid w:val="002045DB"/>
    <w:rsid w:val="00204E1B"/>
    <w:rsid w:val="00205DA1"/>
    <w:rsid w:val="002071A0"/>
    <w:rsid w:val="00211062"/>
    <w:rsid w:val="00211CC2"/>
    <w:rsid w:val="00212984"/>
    <w:rsid w:val="0021307C"/>
    <w:rsid w:val="00213927"/>
    <w:rsid w:val="00213AB0"/>
    <w:rsid w:val="00217491"/>
    <w:rsid w:val="00217C92"/>
    <w:rsid w:val="00220559"/>
    <w:rsid w:val="00220775"/>
    <w:rsid w:val="00220A63"/>
    <w:rsid w:val="002211F1"/>
    <w:rsid w:val="00221B0A"/>
    <w:rsid w:val="002220FB"/>
    <w:rsid w:val="0022242F"/>
    <w:rsid w:val="00222A3B"/>
    <w:rsid w:val="0022444D"/>
    <w:rsid w:val="00224594"/>
    <w:rsid w:val="00224F2C"/>
    <w:rsid w:val="00225528"/>
    <w:rsid w:val="0022695C"/>
    <w:rsid w:val="00227DF3"/>
    <w:rsid w:val="00227E2B"/>
    <w:rsid w:val="00230B25"/>
    <w:rsid w:val="0023194D"/>
    <w:rsid w:val="00232DD2"/>
    <w:rsid w:val="00233AEA"/>
    <w:rsid w:val="002340B4"/>
    <w:rsid w:val="0023675D"/>
    <w:rsid w:val="002368E7"/>
    <w:rsid w:val="00237003"/>
    <w:rsid w:val="0023722B"/>
    <w:rsid w:val="00237C74"/>
    <w:rsid w:val="00240147"/>
    <w:rsid w:val="002401FA"/>
    <w:rsid w:val="002411CA"/>
    <w:rsid w:val="0024171F"/>
    <w:rsid w:val="0024234B"/>
    <w:rsid w:val="00242432"/>
    <w:rsid w:val="00243674"/>
    <w:rsid w:val="00243A61"/>
    <w:rsid w:val="00243EE4"/>
    <w:rsid w:val="002447AC"/>
    <w:rsid w:val="002458C3"/>
    <w:rsid w:val="0024594E"/>
    <w:rsid w:val="00246895"/>
    <w:rsid w:val="002468AD"/>
    <w:rsid w:val="002469B5"/>
    <w:rsid w:val="002470EE"/>
    <w:rsid w:val="00247141"/>
    <w:rsid w:val="00247343"/>
    <w:rsid w:val="00250D33"/>
    <w:rsid w:val="002510BE"/>
    <w:rsid w:val="00251716"/>
    <w:rsid w:val="00253506"/>
    <w:rsid w:val="00253BB5"/>
    <w:rsid w:val="00256A7E"/>
    <w:rsid w:val="0026019B"/>
    <w:rsid w:val="00260863"/>
    <w:rsid w:val="002609A9"/>
    <w:rsid w:val="00263014"/>
    <w:rsid w:val="002630C0"/>
    <w:rsid w:val="002640C3"/>
    <w:rsid w:val="00264596"/>
    <w:rsid w:val="00265294"/>
    <w:rsid w:val="00265933"/>
    <w:rsid w:val="00267C3E"/>
    <w:rsid w:val="002700FF"/>
    <w:rsid w:val="00270C77"/>
    <w:rsid w:val="002712F3"/>
    <w:rsid w:val="00272047"/>
    <w:rsid w:val="00272BBB"/>
    <w:rsid w:val="00272C97"/>
    <w:rsid w:val="00273C62"/>
    <w:rsid w:val="00273D38"/>
    <w:rsid w:val="0027470A"/>
    <w:rsid w:val="00274976"/>
    <w:rsid w:val="0027527A"/>
    <w:rsid w:val="00275F2C"/>
    <w:rsid w:val="002764F1"/>
    <w:rsid w:val="0027713F"/>
    <w:rsid w:val="00277909"/>
    <w:rsid w:val="00280256"/>
    <w:rsid w:val="00280960"/>
    <w:rsid w:val="0028247B"/>
    <w:rsid w:val="00282AE4"/>
    <w:rsid w:val="0028310A"/>
    <w:rsid w:val="00283204"/>
    <w:rsid w:val="0028539D"/>
    <w:rsid w:val="002859B1"/>
    <w:rsid w:val="0028768D"/>
    <w:rsid w:val="0029010C"/>
    <w:rsid w:val="00292105"/>
    <w:rsid w:val="00292866"/>
    <w:rsid w:val="00292BAC"/>
    <w:rsid w:val="00292C65"/>
    <w:rsid w:val="002932DA"/>
    <w:rsid w:val="002965D2"/>
    <w:rsid w:val="00297E27"/>
    <w:rsid w:val="002A0EE8"/>
    <w:rsid w:val="002A4A2F"/>
    <w:rsid w:val="002A6D41"/>
    <w:rsid w:val="002A7014"/>
    <w:rsid w:val="002A7414"/>
    <w:rsid w:val="002A76E1"/>
    <w:rsid w:val="002B03C6"/>
    <w:rsid w:val="002B057B"/>
    <w:rsid w:val="002B279A"/>
    <w:rsid w:val="002B39DB"/>
    <w:rsid w:val="002B3D96"/>
    <w:rsid w:val="002B4A7B"/>
    <w:rsid w:val="002B7291"/>
    <w:rsid w:val="002C08BB"/>
    <w:rsid w:val="002C0F40"/>
    <w:rsid w:val="002C1FFA"/>
    <w:rsid w:val="002C26DF"/>
    <w:rsid w:val="002C3910"/>
    <w:rsid w:val="002C3E86"/>
    <w:rsid w:val="002C4E8C"/>
    <w:rsid w:val="002C541C"/>
    <w:rsid w:val="002C75D6"/>
    <w:rsid w:val="002C7926"/>
    <w:rsid w:val="002D0CD5"/>
    <w:rsid w:val="002D0EA1"/>
    <w:rsid w:val="002D1824"/>
    <w:rsid w:val="002D1AEF"/>
    <w:rsid w:val="002D1D32"/>
    <w:rsid w:val="002D34CD"/>
    <w:rsid w:val="002D584D"/>
    <w:rsid w:val="002D61A9"/>
    <w:rsid w:val="002D63B0"/>
    <w:rsid w:val="002D6F7C"/>
    <w:rsid w:val="002E06C3"/>
    <w:rsid w:val="002E1FD5"/>
    <w:rsid w:val="002E25C5"/>
    <w:rsid w:val="002E3C0C"/>
    <w:rsid w:val="002E46FF"/>
    <w:rsid w:val="002E4F0B"/>
    <w:rsid w:val="002E7118"/>
    <w:rsid w:val="002E7C02"/>
    <w:rsid w:val="002F00C1"/>
    <w:rsid w:val="002F0345"/>
    <w:rsid w:val="002F2A20"/>
    <w:rsid w:val="002F2CBF"/>
    <w:rsid w:val="002F2F46"/>
    <w:rsid w:val="002F4D77"/>
    <w:rsid w:val="002F4FD4"/>
    <w:rsid w:val="002F627B"/>
    <w:rsid w:val="002F7B66"/>
    <w:rsid w:val="0030033B"/>
    <w:rsid w:val="003005A9"/>
    <w:rsid w:val="00301F3D"/>
    <w:rsid w:val="00301FB9"/>
    <w:rsid w:val="003028CF"/>
    <w:rsid w:val="00305A41"/>
    <w:rsid w:val="003063F2"/>
    <w:rsid w:val="00307BE6"/>
    <w:rsid w:val="00310203"/>
    <w:rsid w:val="0031100D"/>
    <w:rsid w:val="003120FC"/>
    <w:rsid w:val="00312275"/>
    <w:rsid w:val="00312CE6"/>
    <w:rsid w:val="00313277"/>
    <w:rsid w:val="00313BED"/>
    <w:rsid w:val="00314EB0"/>
    <w:rsid w:val="00317035"/>
    <w:rsid w:val="00317690"/>
    <w:rsid w:val="003179A6"/>
    <w:rsid w:val="00317DD9"/>
    <w:rsid w:val="00317E81"/>
    <w:rsid w:val="003200E8"/>
    <w:rsid w:val="00320535"/>
    <w:rsid w:val="003218A0"/>
    <w:rsid w:val="00321E04"/>
    <w:rsid w:val="003224D2"/>
    <w:rsid w:val="00322D82"/>
    <w:rsid w:val="0032338C"/>
    <w:rsid w:val="00323AC7"/>
    <w:rsid w:val="00323FC8"/>
    <w:rsid w:val="00324345"/>
    <w:rsid w:val="003249BD"/>
    <w:rsid w:val="00324C6C"/>
    <w:rsid w:val="00324CED"/>
    <w:rsid w:val="0032553E"/>
    <w:rsid w:val="0032652C"/>
    <w:rsid w:val="003266A7"/>
    <w:rsid w:val="00326E90"/>
    <w:rsid w:val="0033037E"/>
    <w:rsid w:val="00330FFF"/>
    <w:rsid w:val="00332035"/>
    <w:rsid w:val="0033329C"/>
    <w:rsid w:val="00334D0D"/>
    <w:rsid w:val="00335679"/>
    <w:rsid w:val="003357C3"/>
    <w:rsid w:val="00335F33"/>
    <w:rsid w:val="00336436"/>
    <w:rsid w:val="00336D80"/>
    <w:rsid w:val="00337623"/>
    <w:rsid w:val="00337C0D"/>
    <w:rsid w:val="00340565"/>
    <w:rsid w:val="003425B1"/>
    <w:rsid w:val="00343C39"/>
    <w:rsid w:val="0034479E"/>
    <w:rsid w:val="0034641A"/>
    <w:rsid w:val="00347A66"/>
    <w:rsid w:val="003502BC"/>
    <w:rsid w:val="00351F04"/>
    <w:rsid w:val="003521BD"/>
    <w:rsid w:val="003531A5"/>
    <w:rsid w:val="00353F0B"/>
    <w:rsid w:val="00354668"/>
    <w:rsid w:val="00354CB1"/>
    <w:rsid w:val="00354D1D"/>
    <w:rsid w:val="00354FD1"/>
    <w:rsid w:val="003554DF"/>
    <w:rsid w:val="003574B6"/>
    <w:rsid w:val="0036159B"/>
    <w:rsid w:val="0036353D"/>
    <w:rsid w:val="0036578F"/>
    <w:rsid w:val="00366541"/>
    <w:rsid w:val="00366C80"/>
    <w:rsid w:val="0037038E"/>
    <w:rsid w:val="00371613"/>
    <w:rsid w:val="00371840"/>
    <w:rsid w:val="00373286"/>
    <w:rsid w:val="00375558"/>
    <w:rsid w:val="003764A5"/>
    <w:rsid w:val="00377E59"/>
    <w:rsid w:val="00380B54"/>
    <w:rsid w:val="00380F42"/>
    <w:rsid w:val="00381C11"/>
    <w:rsid w:val="0038211E"/>
    <w:rsid w:val="003824E4"/>
    <w:rsid w:val="003832B2"/>
    <w:rsid w:val="00386270"/>
    <w:rsid w:val="00386909"/>
    <w:rsid w:val="0038792C"/>
    <w:rsid w:val="003903F3"/>
    <w:rsid w:val="00390E0B"/>
    <w:rsid w:val="0039117D"/>
    <w:rsid w:val="0039144A"/>
    <w:rsid w:val="0039191A"/>
    <w:rsid w:val="003930B5"/>
    <w:rsid w:val="003932DA"/>
    <w:rsid w:val="0039414C"/>
    <w:rsid w:val="00394561"/>
    <w:rsid w:val="003960C2"/>
    <w:rsid w:val="003973E2"/>
    <w:rsid w:val="00397DEC"/>
    <w:rsid w:val="003A0BB8"/>
    <w:rsid w:val="003A1A05"/>
    <w:rsid w:val="003A20F9"/>
    <w:rsid w:val="003A24A1"/>
    <w:rsid w:val="003A3869"/>
    <w:rsid w:val="003A3ACF"/>
    <w:rsid w:val="003A4F51"/>
    <w:rsid w:val="003A5154"/>
    <w:rsid w:val="003A5694"/>
    <w:rsid w:val="003A5913"/>
    <w:rsid w:val="003A5ACA"/>
    <w:rsid w:val="003A6552"/>
    <w:rsid w:val="003A67B9"/>
    <w:rsid w:val="003B15D9"/>
    <w:rsid w:val="003B3807"/>
    <w:rsid w:val="003B4340"/>
    <w:rsid w:val="003B4B9A"/>
    <w:rsid w:val="003B5298"/>
    <w:rsid w:val="003B5A2E"/>
    <w:rsid w:val="003B63B7"/>
    <w:rsid w:val="003B6678"/>
    <w:rsid w:val="003C04AA"/>
    <w:rsid w:val="003C0A27"/>
    <w:rsid w:val="003C0BCB"/>
    <w:rsid w:val="003C0C52"/>
    <w:rsid w:val="003C24E3"/>
    <w:rsid w:val="003C2BDC"/>
    <w:rsid w:val="003C32E8"/>
    <w:rsid w:val="003C3E02"/>
    <w:rsid w:val="003C415D"/>
    <w:rsid w:val="003C4FFF"/>
    <w:rsid w:val="003C5ACB"/>
    <w:rsid w:val="003D0040"/>
    <w:rsid w:val="003D0193"/>
    <w:rsid w:val="003D0F12"/>
    <w:rsid w:val="003D2784"/>
    <w:rsid w:val="003D361E"/>
    <w:rsid w:val="003D52D6"/>
    <w:rsid w:val="003E07FE"/>
    <w:rsid w:val="003E0827"/>
    <w:rsid w:val="003E1A5D"/>
    <w:rsid w:val="003E1BA3"/>
    <w:rsid w:val="003E32B9"/>
    <w:rsid w:val="003E4723"/>
    <w:rsid w:val="003E4D1F"/>
    <w:rsid w:val="003F1788"/>
    <w:rsid w:val="003F1AB1"/>
    <w:rsid w:val="003F2548"/>
    <w:rsid w:val="003F2A4A"/>
    <w:rsid w:val="003F2B7D"/>
    <w:rsid w:val="003F3BA4"/>
    <w:rsid w:val="003F4C1D"/>
    <w:rsid w:val="003F5462"/>
    <w:rsid w:val="003F5531"/>
    <w:rsid w:val="003F5777"/>
    <w:rsid w:val="003F6006"/>
    <w:rsid w:val="003F6EE5"/>
    <w:rsid w:val="003F7232"/>
    <w:rsid w:val="003F7449"/>
    <w:rsid w:val="003F77C4"/>
    <w:rsid w:val="004009E4"/>
    <w:rsid w:val="0040162F"/>
    <w:rsid w:val="00402649"/>
    <w:rsid w:val="00403D2B"/>
    <w:rsid w:val="00403E22"/>
    <w:rsid w:val="00405204"/>
    <w:rsid w:val="004064D6"/>
    <w:rsid w:val="004078FF"/>
    <w:rsid w:val="00407A18"/>
    <w:rsid w:val="00407B34"/>
    <w:rsid w:val="00407E1B"/>
    <w:rsid w:val="00410E89"/>
    <w:rsid w:val="0041244E"/>
    <w:rsid w:val="00414A79"/>
    <w:rsid w:val="00414EFD"/>
    <w:rsid w:val="00415890"/>
    <w:rsid w:val="004159E8"/>
    <w:rsid w:val="00415B4A"/>
    <w:rsid w:val="00416439"/>
    <w:rsid w:val="00416BD8"/>
    <w:rsid w:val="004172A8"/>
    <w:rsid w:val="00417420"/>
    <w:rsid w:val="004176CB"/>
    <w:rsid w:val="00417AC8"/>
    <w:rsid w:val="00417BB8"/>
    <w:rsid w:val="00420CE2"/>
    <w:rsid w:val="00423F25"/>
    <w:rsid w:val="004275B2"/>
    <w:rsid w:val="004339EF"/>
    <w:rsid w:val="00433F31"/>
    <w:rsid w:val="00434C6E"/>
    <w:rsid w:val="00434F1A"/>
    <w:rsid w:val="0043537D"/>
    <w:rsid w:val="00435E5E"/>
    <w:rsid w:val="004365E4"/>
    <w:rsid w:val="00440121"/>
    <w:rsid w:val="0044026A"/>
    <w:rsid w:val="00441AE4"/>
    <w:rsid w:val="00442849"/>
    <w:rsid w:val="00444A76"/>
    <w:rsid w:val="00444A8F"/>
    <w:rsid w:val="00445A4C"/>
    <w:rsid w:val="004479D1"/>
    <w:rsid w:val="00450660"/>
    <w:rsid w:val="00450CEA"/>
    <w:rsid w:val="004528BA"/>
    <w:rsid w:val="00454BB4"/>
    <w:rsid w:val="0045517C"/>
    <w:rsid w:val="00455AAB"/>
    <w:rsid w:val="00455B3C"/>
    <w:rsid w:val="00456060"/>
    <w:rsid w:val="00457107"/>
    <w:rsid w:val="00457712"/>
    <w:rsid w:val="00457F99"/>
    <w:rsid w:val="00460D77"/>
    <w:rsid w:val="00461744"/>
    <w:rsid w:val="00461C46"/>
    <w:rsid w:val="00463CA4"/>
    <w:rsid w:val="00463E5D"/>
    <w:rsid w:val="004642A2"/>
    <w:rsid w:val="004643BE"/>
    <w:rsid w:val="00465A0C"/>
    <w:rsid w:val="00466008"/>
    <w:rsid w:val="00466EA1"/>
    <w:rsid w:val="00466F9B"/>
    <w:rsid w:val="00470121"/>
    <w:rsid w:val="00470B73"/>
    <w:rsid w:val="0047258C"/>
    <w:rsid w:val="00472B63"/>
    <w:rsid w:val="0047346D"/>
    <w:rsid w:val="0047358B"/>
    <w:rsid w:val="00473F65"/>
    <w:rsid w:val="00473FCE"/>
    <w:rsid w:val="00474632"/>
    <w:rsid w:val="0047483C"/>
    <w:rsid w:val="004775EA"/>
    <w:rsid w:val="0047798D"/>
    <w:rsid w:val="00477C3C"/>
    <w:rsid w:val="00480760"/>
    <w:rsid w:val="00482921"/>
    <w:rsid w:val="00482B34"/>
    <w:rsid w:val="00483298"/>
    <w:rsid w:val="00484D50"/>
    <w:rsid w:val="00485126"/>
    <w:rsid w:val="004854BC"/>
    <w:rsid w:val="0048599E"/>
    <w:rsid w:val="00485B72"/>
    <w:rsid w:val="00485F81"/>
    <w:rsid w:val="004864F8"/>
    <w:rsid w:val="0048678F"/>
    <w:rsid w:val="00486890"/>
    <w:rsid w:val="004868AF"/>
    <w:rsid w:val="0048741D"/>
    <w:rsid w:val="0049002E"/>
    <w:rsid w:val="0049080A"/>
    <w:rsid w:val="004918F6"/>
    <w:rsid w:val="004922A2"/>
    <w:rsid w:val="004930A4"/>
    <w:rsid w:val="0049324B"/>
    <w:rsid w:val="00493C51"/>
    <w:rsid w:val="00495642"/>
    <w:rsid w:val="00497217"/>
    <w:rsid w:val="00497616"/>
    <w:rsid w:val="00497C09"/>
    <w:rsid w:val="004A01F5"/>
    <w:rsid w:val="004A1B7D"/>
    <w:rsid w:val="004A5830"/>
    <w:rsid w:val="004B0128"/>
    <w:rsid w:val="004B0235"/>
    <w:rsid w:val="004B0F73"/>
    <w:rsid w:val="004B17E2"/>
    <w:rsid w:val="004B242E"/>
    <w:rsid w:val="004B25B7"/>
    <w:rsid w:val="004B301C"/>
    <w:rsid w:val="004B4450"/>
    <w:rsid w:val="004B5021"/>
    <w:rsid w:val="004B5ACA"/>
    <w:rsid w:val="004B6600"/>
    <w:rsid w:val="004B68D3"/>
    <w:rsid w:val="004B7071"/>
    <w:rsid w:val="004C0083"/>
    <w:rsid w:val="004C094D"/>
    <w:rsid w:val="004C205C"/>
    <w:rsid w:val="004C2DB1"/>
    <w:rsid w:val="004C327D"/>
    <w:rsid w:val="004C3474"/>
    <w:rsid w:val="004C36E3"/>
    <w:rsid w:val="004C3756"/>
    <w:rsid w:val="004C3ED9"/>
    <w:rsid w:val="004C4537"/>
    <w:rsid w:val="004C4D10"/>
    <w:rsid w:val="004C4F87"/>
    <w:rsid w:val="004C5167"/>
    <w:rsid w:val="004C576B"/>
    <w:rsid w:val="004C6F3D"/>
    <w:rsid w:val="004C79F4"/>
    <w:rsid w:val="004C7AD4"/>
    <w:rsid w:val="004D011E"/>
    <w:rsid w:val="004D1CA0"/>
    <w:rsid w:val="004D1EE9"/>
    <w:rsid w:val="004D224F"/>
    <w:rsid w:val="004D4D16"/>
    <w:rsid w:val="004D5F5B"/>
    <w:rsid w:val="004D6586"/>
    <w:rsid w:val="004D69AF"/>
    <w:rsid w:val="004E0E55"/>
    <w:rsid w:val="004E10C8"/>
    <w:rsid w:val="004E1136"/>
    <w:rsid w:val="004E1C32"/>
    <w:rsid w:val="004E2891"/>
    <w:rsid w:val="004E3F10"/>
    <w:rsid w:val="004E5264"/>
    <w:rsid w:val="004E63F8"/>
    <w:rsid w:val="004E7244"/>
    <w:rsid w:val="004E7FF5"/>
    <w:rsid w:val="004F015B"/>
    <w:rsid w:val="004F1DB5"/>
    <w:rsid w:val="004F23C4"/>
    <w:rsid w:val="004F2EC8"/>
    <w:rsid w:val="004F374D"/>
    <w:rsid w:val="004F46E6"/>
    <w:rsid w:val="004F4876"/>
    <w:rsid w:val="004F4B8D"/>
    <w:rsid w:val="004F4E77"/>
    <w:rsid w:val="004F53F9"/>
    <w:rsid w:val="004F771D"/>
    <w:rsid w:val="004F7BA9"/>
    <w:rsid w:val="004F7C59"/>
    <w:rsid w:val="005021A8"/>
    <w:rsid w:val="00502550"/>
    <w:rsid w:val="00503E48"/>
    <w:rsid w:val="005053A3"/>
    <w:rsid w:val="00507711"/>
    <w:rsid w:val="00510FFC"/>
    <w:rsid w:val="00511652"/>
    <w:rsid w:val="00511A28"/>
    <w:rsid w:val="00512E15"/>
    <w:rsid w:val="005130C1"/>
    <w:rsid w:val="005159C1"/>
    <w:rsid w:val="00516A13"/>
    <w:rsid w:val="0051701F"/>
    <w:rsid w:val="00517292"/>
    <w:rsid w:val="00517E9D"/>
    <w:rsid w:val="005200A9"/>
    <w:rsid w:val="00520196"/>
    <w:rsid w:val="00521F0C"/>
    <w:rsid w:val="005230EE"/>
    <w:rsid w:val="00523671"/>
    <w:rsid w:val="005266E2"/>
    <w:rsid w:val="00527590"/>
    <w:rsid w:val="005279BE"/>
    <w:rsid w:val="005309CF"/>
    <w:rsid w:val="00530A6E"/>
    <w:rsid w:val="00531C6D"/>
    <w:rsid w:val="005338EC"/>
    <w:rsid w:val="005344F0"/>
    <w:rsid w:val="00534743"/>
    <w:rsid w:val="0053544C"/>
    <w:rsid w:val="0053589D"/>
    <w:rsid w:val="00536117"/>
    <w:rsid w:val="00536EAA"/>
    <w:rsid w:val="005370E7"/>
    <w:rsid w:val="00540C3C"/>
    <w:rsid w:val="0054162E"/>
    <w:rsid w:val="005419E8"/>
    <w:rsid w:val="00541CEA"/>
    <w:rsid w:val="0054339D"/>
    <w:rsid w:val="005433DF"/>
    <w:rsid w:val="0054365E"/>
    <w:rsid w:val="005446C7"/>
    <w:rsid w:val="00544865"/>
    <w:rsid w:val="00544E47"/>
    <w:rsid w:val="005452AB"/>
    <w:rsid w:val="0054668A"/>
    <w:rsid w:val="005471A3"/>
    <w:rsid w:val="00550483"/>
    <w:rsid w:val="005506E8"/>
    <w:rsid w:val="005520A8"/>
    <w:rsid w:val="005550DD"/>
    <w:rsid w:val="00557B5A"/>
    <w:rsid w:val="00557BE6"/>
    <w:rsid w:val="00561A5E"/>
    <w:rsid w:val="00563127"/>
    <w:rsid w:val="005635CC"/>
    <w:rsid w:val="00563F95"/>
    <w:rsid w:val="0056608A"/>
    <w:rsid w:val="005679DB"/>
    <w:rsid w:val="005700BE"/>
    <w:rsid w:val="0057048A"/>
    <w:rsid w:val="00570924"/>
    <w:rsid w:val="00572D3B"/>
    <w:rsid w:val="00574468"/>
    <w:rsid w:val="005754F1"/>
    <w:rsid w:val="00575886"/>
    <w:rsid w:val="005763FF"/>
    <w:rsid w:val="00577130"/>
    <w:rsid w:val="005773C3"/>
    <w:rsid w:val="005775B3"/>
    <w:rsid w:val="005775D9"/>
    <w:rsid w:val="00580CE4"/>
    <w:rsid w:val="0058263E"/>
    <w:rsid w:val="005852EC"/>
    <w:rsid w:val="00586568"/>
    <w:rsid w:val="00586C19"/>
    <w:rsid w:val="00590697"/>
    <w:rsid w:val="005921D1"/>
    <w:rsid w:val="0059221D"/>
    <w:rsid w:val="00593362"/>
    <w:rsid w:val="00593CDD"/>
    <w:rsid w:val="00594CD6"/>
    <w:rsid w:val="0059584F"/>
    <w:rsid w:val="00595C3B"/>
    <w:rsid w:val="00596501"/>
    <w:rsid w:val="00597D61"/>
    <w:rsid w:val="005A0058"/>
    <w:rsid w:val="005A0AB7"/>
    <w:rsid w:val="005A0F81"/>
    <w:rsid w:val="005A129B"/>
    <w:rsid w:val="005A2FDA"/>
    <w:rsid w:val="005A461B"/>
    <w:rsid w:val="005A4676"/>
    <w:rsid w:val="005B01C2"/>
    <w:rsid w:val="005B03CE"/>
    <w:rsid w:val="005B06EB"/>
    <w:rsid w:val="005B0A05"/>
    <w:rsid w:val="005B24AC"/>
    <w:rsid w:val="005B42EA"/>
    <w:rsid w:val="005B55C1"/>
    <w:rsid w:val="005B6855"/>
    <w:rsid w:val="005C0902"/>
    <w:rsid w:val="005C1F3F"/>
    <w:rsid w:val="005C26DA"/>
    <w:rsid w:val="005C345E"/>
    <w:rsid w:val="005C34A3"/>
    <w:rsid w:val="005C3AAC"/>
    <w:rsid w:val="005C43C6"/>
    <w:rsid w:val="005C4555"/>
    <w:rsid w:val="005C4B61"/>
    <w:rsid w:val="005C4F2B"/>
    <w:rsid w:val="005C646F"/>
    <w:rsid w:val="005C7E71"/>
    <w:rsid w:val="005D0681"/>
    <w:rsid w:val="005D0F10"/>
    <w:rsid w:val="005D1E8C"/>
    <w:rsid w:val="005D26F9"/>
    <w:rsid w:val="005D2746"/>
    <w:rsid w:val="005D36FE"/>
    <w:rsid w:val="005D3BD3"/>
    <w:rsid w:val="005D3F2A"/>
    <w:rsid w:val="005D43AE"/>
    <w:rsid w:val="005D47C7"/>
    <w:rsid w:val="005D6E33"/>
    <w:rsid w:val="005D6FAF"/>
    <w:rsid w:val="005D737A"/>
    <w:rsid w:val="005D743A"/>
    <w:rsid w:val="005E02E2"/>
    <w:rsid w:val="005E03C3"/>
    <w:rsid w:val="005E0660"/>
    <w:rsid w:val="005E0961"/>
    <w:rsid w:val="005E0E53"/>
    <w:rsid w:val="005E0F5F"/>
    <w:rsid w:val="005E13F9"/>
    <w:rsid w:val="005E266C"/>
    <w:rsid w:val="005E2904"/>
    <w:rsid w:val="005E3153"/>
    <w:rsid w:val="005E354B"/>
    <w:rsid w:val="005E58A7"/>
    <w:rsid w:val="005E6A42"/>
    <w:rsid w:val="005E7C92"/>
    <w:rsid w:val="005F09EE"/>
    <w:rsid w:val="005F0ABF"/>
    <w:rsid w:val="005F16B1"/>
    <w:rsid w:val="005F16BB"/>
    <w:rsid w:val="005F2B93"/>
    <w:rsid w:val="005F3263"/>
    <w:rsid w:val="005F4A7A"/>
    <w:rsid w:val="005F594F"/>
    <w:rsid w:val="005F6A34"/>
    <w:rsid w:val="005F716C"/>
    <w:rsid w:val="00602558"/>
    <w:rsid w:val="006026C0"/>
    <w:rsid w:val="0060275D"/>
    <w:rsid w:val="00603A82"/>
    <w:rsid w:val="006043BF"/>
    <w:rsid w:val="006072D1"/>
    <w:rsid w:val="006074E0"/>
    <w:rsid w:val="0061013A"/>
    <w:rsid w:val="00610840"/>
    <w:rsid w:val="006123A9"/>
    <w:rsid w:val="006124CE"/>
    <w:rsid w:val="00612DEC"/>
    <w:rsid w:val="00612FB8"/>
    <w:rsid w:val="006165FF"/>
    <w:rsid w:val="00616B71"/>
    <w:rsid w:val="00616C0E"/>
    <w:rsid w:val="00617860"/>
    <w:rsid w:val="00617BC0"/>
    <w:rsid w:val="006200F9"/>
    <w:rsid w:val="0062161B"/>
    <w:rsid w:val="006248A9"/>
    <w:rsid w:val="006248E2"/>
    <w:rsid w:val="00625F72"/>
    <w:rsid w:val="00626058"/>
    <w:rsid w:val="006268DC"/>
    <w:rsid w:val="006273B6"/>
    <w:rsid w:val="00630142"/>
    <w:rsid w:val="00630F9A"/>
    <w:rsid w:val="006329E6"/>
    <w:rsid w:val="00632CDF"/>
    <w:rsid w:val="00632D46"/>
    <w:rsid w:val="00633029"/>
    <w:rsid w:val="0063451B"/>
    <w:rsid w:val="006359E8"/>
    <w:rsid w:val="006363DA"/>
    <w:rsid w:val="00636A29"/>
    <w:rsid w:val="00637090"/>
    <w:rsid w:val="00640356"/>
    <w:rsid w:val="0064045B"/>
    <w:rsid w:val="00640ECF"/>
    <w:rsid w:val="00641CE0"/>
    <w:rsid w:val="00641D2F"/>
    <w:rsid w:val="00642342"/>
    <w:rsid w:val="00643DB9"/>
    <w:rsid w:val="00643FF3"/>
    <w:rsid w:val="00645D9F"/>
    <w:rsid w:val="00646142"/>
    <w:rsid w:val="0064649C"/>
    <w:rsid w:val="00647865"/>
    <w:rsid w:val="00650432"/>
    <w:rsid w:val="0065233D"/>
    <w:rsid w:val="00652975"/>
    <w:rsid w:val="00656465"/>
    <w:rsid w:val="00657B88"/>
    <w:rsid w:val="00662846"/>
    <w:rsid w:val="00662A95"/>
    <w:rsid w:val="006640E3"/>
    <w:rsid w:val="00664C5B"/>
    <w:rsid w:val="00665BBA"/>
    <w:rsid w:val="00665BE3"/>
    <w:rsid w:val="00666438"/>
    <w:rsid w:val="00667666"/>
    <w:rsid w:val="00667A7D"/>
    <w:rsid w:val="00667B41"/>
    <w:rsid w:val="00670A82"/>
    <w:rsid w:val="00671E49"/>
    <w:rsid w:val="00672FE1"/>
    <w:rsid w:val="00673BE6"/>
    <w:rsid w:val="00673C1B"/>
    <w:rsid w:val="00674F93"/>
    <w:rsid w:val="0067617E"/>
    <w:rsid w:val="006763D4"/>
    <w:rsid w:val="00676FCB"/>
    <w:rsid w:val="006802F7"/>
    <w:rsid w:val="00680C5C"/>
    <w:rsid w:val="006812BA"/>
    <w:rsid w:val="00681A17"/>
    <w:rsid w:val="006829F8"/>
    <w:rsid w:val="00683F37"/>
    <w:rsid w:val="00684A55"/>
    <w:rsid w:val="0068549E"/>
    <w:rsid w:val="00687B19"/>
    <w:rsid w:val="00691A15"/>
    <w:rsid w:val="00691D0A"/>
    <w:rsid w:val="006933DE"/>
    <w:rsid w:val="006943FB"/>
    <w:rsid w:val="00694D59"/>
    <w:rsid w:val="00695C1B"/>
    <w:rsid w:val="006A1376"/>
    <w:rsid w:val="006A3068"/>
    <w:rsid w:val="006A35B6"/>
    <w:rsid w:val="006A3C2D"/>
    <w:rsid w:val="006A42F3"/>
    <w:rsid w:val="006A5020"/>
    <w:rsid w:val="006A5FC9"/>
    <w:rsid w:val="006A665E"/>
    <w:rsid w:val="006A7A9C"/>
    <w:rsid w:val="006A7E19"/>
    <w:rsid w:val="006B0009"/>
    <w:rsid w:val="006B0E1D"/>
    <w:rsid w:val="006B16AA"/>
    <w:rsid w:val="006B2285"/>
    <w:rsid w:val="006B2362"/>
    <w:rsid w:val="006B2A16"/>
    <w:rsid w:val="006B2C42"/>
    <w:rsid w:val="006B2CAE"/>
    <w:rsid w:val="006B38CE"/>
    <w:rsid w:val="006B4B59"/>
    <w:rsid w:val="006C0602"/>
    <w:rsid w:val="006C0D90"/>
    <w:rsid w:val="006C1D2D"/>
    <w:rsid w:val="006C208F"/>
    <w:rsid w:val="006C3104"/>
    <w:rsid w:val="006C3902"/>
    <w:rsid w:val="006C4533"/>
    <w:rsid w:val="006C4D9B"/>
    <w:rsid w:val="006C6E54"/>
    <w:rsid w:val="006C7000"/>
    <w:rsid w:val="006C78AC"/>
    <w:rsid w:val="006D0397"/>
    <w:rsid w:val="006D0580"/>
    <w:rsid w:val="006D1646"/>
    <w:rsid w:val="006D21FB"/>
    <w:rsid w:val="006D2C40"/>
    <w:rsid w:val="006D3402"/>
    <w:rsid w:val="006D3A0E"/>
    <w:rsid w:val="006D4CD9"/>
    <w:rsid w:val="006D5207"/>
    <w:rsid w:val="006D62E8"/>
    <w:rsid w:val="006D7A07"/>
    <w:rsid w:val="006E08F3"/>
    <w:rsid w:val="006E13DA"/>
    <w:rsid w:val="006E1FC3"/>
    <w:rsid w:val="006E2D21"/>
    <w:rsid w:val="006E3BD3"/>
    <w:rsid w:val="006E3CDD"/>
    <w:rsid w:val="006E4926"/>
    <w:rsid w:val="006E688C"/>
    <w:rsid w:val="006F00F3"/>
    <w:rsid w:val="006F045F"/>
    <w:rsid w:val="006F12D9"/>
    <w:rsid w:val="006F16D6"/>
    <w:rsid w:val="006F1B2C"/>
    <w:rsid w:val="006F27F3"/>
    <w:rsid w:val="006F2EFB"/>
    <w:rsid w:val="006F3416"/>
    <w:rsid w:val="006F3F51"/>
    <w:rsid w:val="006F4E38"/>
    <w:rsid w:val="006F5EB1"/>
    <w:rsid w:val="006F66BF"/>
    <w:rsid w:val="006F7073"/>
    <w:rsid w:val="006F707B"/>
    <w:rsid w:val="006F75A7"/>
    <w:rsid w:val="006F7DE9"/>
    <w:rsid w:val="0070003F"/>
    <w:rsid w:val="007022E4"/>
    <w:rsid w:val="007026CC"/>
    <w:rsid w:val="007035DA"/>
    <w:rsid w:val="00703B03"/>
    <w:rsid w:val="00704B9E"/>
    <w:rsid w:val="00705BB9"/>
    <w:rsid w:val="007065E7"/>
    <w:rsid w:val="00706FD0"/>
    <w:rsid w:val="0070792E"/>
    <w:rsid w:val="00707AD9"/>
    <w:rsid w:val="00710E63"/>
    <w:rsid w:val="00711620"/>
    <w:rsid w:val="00711786"/>
    <w:rsid w:val="00711EF1"/>
    <w:rsid w:val="00712A5A"/>
    <w:rsid w:val="00712E58"/>
    <w:rsid w:val="00713FEB"/>
    <w:rsid w:val="007143C3"/>
    <w:rsid w:val="00714AC0"/>
    <w:rsid w:val="0071656E"/>
    <w:rsid w:val="00716FA6"/>
    <w:rsid w:val="007200A3"/>
    <w:rsid w:val="0072022B"/>
    <w:rsid w:val="0072031D"/>
    <w:rsid w:val="00720B44"/>
    <w:rsid w:val="00721CB7"/>
    <w:rsid w:val="00721DE0"/>
    <w:rsid w:val="00722CD4"/>
    <w:rsid w:val="00723152"/>
    <w:rsid w:val="007233D2"/>
    <w:rsid w:val="0072398B"/>
    <w:rsid w:val="00723DC0"/>
    <w:rsid w:val="00724821"/>
    <w:rsid w:val="00725EC2"/>
    <w:rsid w:val="007265E8"/>
    <w:rsid w:val="00726749"/>
    <w:rsid w:val="007267E1"/>
    <w:rsid w:val="007268DF"/>
    <w:rsid w:val="00726F8B"/>
    <w:rsid w:val="00730237"/>
    <w:rsid w:val="00730495"/>
    <w:rsid w:val="007309B8"/>
    <w:rsid w:val="00730E03"/>
    <w:rsid w:val="00731DB4"/>
    <w:rsid w:val="007340CC"/>
    <w:rsid w:val="007350A2"/>
    <w:rsid w:val="00735295"/>
    <w:rsid w:val="0073571D"/>
    <w:rsid w:val="00735E6D"/>
    <w:rsid w:val="00736664"/>
    <w:rsid w:val="007368CC"/>
    <w:rsid w:val="00736C46"/>
    <w:rsid w:val="00736DA8"/>
    <w:rsid w:val="007372F4"/>
    <w:rsid w:val="0073776F"/>
    <w:rsid w:val="00740FFC"/>
    <w:rsid w:val="0074277A"/>
    <w:rsid w:val="007439E8"/>
    <w:rsid w:val="00743A40"/>
    <w:rsid w:val="00743C95"/>
    <w:rsid w:val="00746A93"/>
    <w:rsid w:val="00746C5A"/>
    <w:rsid w:val="0074790D"/>
    <w:rsid w:val="00747F27"/>
    <w:rsid w:val="00753695"/>
    <w:rsid w:val="007544A8"/>
    <w:rsid w:val="00754593"/>
    <w:rsid w:val="007545BA"/>
    <w:rsid w:val="00754F08"/>
    <w:rsid w:val="007553F5"/>
    <w:rsid w:val="007558EE"/>
    <w:rsid w:val="00756684"/>
    <w:rsid w:val="00756799"/>
    <w:rsid w:val="00757E12"/>
    <w:rsid w:val="007616F3"/>
    <w:rsid w:val="00761B0C"/>
    <w:rsid w:val="00761D18"/>
    <w:rsid w:val="00764566"/>
    <w:rsid w:val="00764997"/>
    <w:rsid w:val="00764D50"/>
    <w:rsid w:val="007657B6"/>
    <w:rsid w:val="00765DC4"/>
    <w:rsid w:val="00767E02"/>
    <w:rsid w:val="00770384"/>
    <w:rsid w:val="0077324D"/>
    <w:rsid w:val="0077402D"/>
    <w:rsid w:val="0077447C"/>
    <w:rsid w:val="00774935"/>
    <w:rsid w:val="00774F56"/>
    <w:rsid w:val="00775309"/>
    <w:rsid w:val="0077539E"/>
    <w:rsid w:val="00776967"/>
    <w:rsid w:val="007773DD"/>
    <w:rsid w:val="0077752A"/>
    <w:rsid w:val="00777E1E"/>
    <w:rsid w:val="00780427"/>
    <w:rsid w:val="00781846"/>
    <w:rsid w:val="007828B4"/>
    <w:rsid w:val="007835A0"/>
    <w:rsid w:val="00783A29"/>
    <w:rsid w:val="00783EC2"/>
    <w:rsid w:val="007845BB"/>
    <w:rsid w:val="00785C4B"/>
    <w:rsid w:val="00785EB3"/>
    <w:rsid w:val="007868AF"/>
    <w:rsid w:val="00786A20"/>
    <w:rsid w:val="00787437"/>
    <w:rsid w:val="00787DF1"/>
    <w:rsid w:val="00787FC2"/>
    <w:rsid w:val="007903E1"/>
    <w:rsid w:val="00791698"/>
    <w:rsid w:val="00791E81"/>
    <w:rsid w:val="007932DB"/>
    <w:rsid w:val="00794E13"/>
    <w:rsid w:val="007952E6"/>
    <w:rsid w:val="00795883"/>
    <w:rsid w:val="00796567"/>
    <w:rsid w:val="007968DD"/>
    <w:rsid w:val="00796D0E"/>
    <w:rsid w:val="00797236"/>
    <w:rsid w:val="007A0E54"/>
    <w:rsid w:val="007A1CAA"/>
    <w:rsid w:val="007A2DE0"/>
    <w:rsid w:val="007A2E8D"/>
    <w:rsid w:val="007A4B15"/>
    <w:rsid w:val="007A5175"/>
    <w:rsid w:val="007A5E7D"/>
    <w:rsid w:val="007A64CE"/>
    <w:rsid w:val="007A664D"/>
    <w:rsid w:val="007A7314"/>
    <w:rsid w:val="007B3A91"/>
    <w:rsid w:val="007B4F12"/>
    <w:rsid w:val="007B52F6"/>
    <w:rsid w:val="007B59F8"/>
    <w:rsid w:val="007B5A0B"/>
    <w:rsid w:val="007B614B"/>
    <w:rsid w:val="007B6380"/>
    <w:rsid w:val="007B77CE"/>
    <w:rsid w:val="007B7863"/>
    <w:rsid w:val="007C0542"/>
    <w:rsid w:val="007C15B9"/>
    <w:rsid w:val="007C3105"/>
    <w:rsid w:val="007C3B20"/>
    <w:rsid w:val="007C53AF"/>
    <w:rsid w:val="007C71CA"/>
    <w:rsid w:val="007C7724"/>
    <w:rsid w:val="007D04BF"/>
    <w:rsid w:val="007D13BB"/>
    <w:rsid w:val="007D18B2"/>
    <w:rsid w:val="007D4409"/>
    <w:rsid w:val="007D56F6"/>
    <w:rsid w:val="007D700B"/>
    <w:rsid w:val="007D734D"/>
    <w:rsid w:val="007D7A96"/>
    <w:rsid w:val="007D7B0B"/>
    <w:rsid w:val="007E0378"/>
    <w:rsid w:val="007E10C5"/>
    <w:rsid w:val="007E1210"/>
    <w:rsid w:val="007E19AA"/>
    <w:rsid w:val="007E277F"/>
    <w:rsid w:val="007E3A2E"/>
    <w:rsid w:val="007E3C78"/>
    <w:rsid w:val="007E432C"/>
    <w:rsid w:val="007E4579"/>
    <w:rsid w:val="007E4D77"/>
    <w:rsid w:val="007E5499"/>
    <w:rsid w:val="007E5ABD"/>
    <w:rsid w:val="007E5D2B"/>
    <w:rsid w:val="007F0078"/>
    <w:rsid w:val="007F026D"/>
    <w:rsid w:val="007F09F5"/>
    <w:rsid w:val="007F143F"/>
    <w:rsid w:val="007F1502"/>
    <w:rsid w:val="007F1E95"/>
    <w:rsid w:val="007F2A21"/>
    <w:rsid w:val="007F37FF"/>
    <w:rsid w:val="007F398C"/>
    <w:rsid w:val="007F3F17"/>
    <w:rsid w:val="007F4DCD"/>
    <w:rsid w:val="007F55CE"/>
    <w:rsid w:val="007F7551"/>
    <w:rsid w:val="0080039D"/>
    <w:rsid w:val="00801323"/>
    <w:rsid w:val="00801CA8"/>
    <w:rsid w:val="00802045"/>
    <w:rsid w:val="0080285E"/>
    <w:rsid w:val="008033F7"/>
    <w:rsid w:val="00803C48"/>
    <w:rsid w:val="00804A21"/>
    <w:rsid w:val="0080508F"/>
    <w:rsid w:val="00805621"/>
    <w:rsid w:val="0080606A"/>
    <w:rsid w:val="008079F3"/>
    <w:rsid w:val="00807E76"/>
    <w:rsid w:val="00812314"/>
    <w:rsid w:val="008133EA"/>
    <w:rsid w:val="00815E37"/>
    <w:rsid w:val="00816588"/>
    <w:rsid w:val="00816AEB"/>
    <w:rsid w:val="00816CEE"/>
    <w:rsid w:val="00816D01"/>
    <w:rsid w:val="0081757A"/>
    <w:rsid w:val="00817AAA"/>
    <w:rsid w:val="008209AD"/>
    <w:rsid w:val="00822158"/>
    <w:rsid w:val="008228E5"/>
    <w:rsid w:val="00822DDC"/>
    <w:rsid w:val="00823C0C"/>
    <w:rsid w:val="00824EC3"/>
    <w:rsid w:val="00824FC7"/>
    <w:rsid w:val="008256A5"/>
    <w:rsid w:val="0082633B"/>
    <w:rsid w:val="00826D71"/>
    <w:rsid w:val="00826E7B"/>
    <w:rsid w:val="008272DC"/>
    <w:rsid w:val="00827D94"/>
    <w:rsid w:val="008307AF"/>
    <w:rsid w:val="00830B2F"/>
    <w:rsid w:val="008310D4"/>
    <w:rsid w:val="00832F55"/>
    <w:rsid w:val="00833197"/>
    <w:rsid w:val="008336C1"/>
    <w:rsid w:val="008336D5"/>
    <w:rsid w:val="00833F19"/>
    <w:rsid w:val="00834271"/>
    <w:rsid w:val="008346CD"/>
    <w:rsid w:val="0083494E"/>
    <w:rsid w:val="00834B65"/>
    <w:rsid w:val="0084009C"/>
    <w:rsid w:val="00840F27"/>
    <w:rsid w:val="008418B9"/>
    <w:rsid w:val="00841BAB"/>
    <w:rsid w:val="008431C9"/>
    <w:rsid w:val="00844967"/>
    <w:rsid w:val="00844F91"/>
    <w:rsid w:val="008454C4"/>
    <w:rsid w:val="00845BCF"/>
    <w:rsid w:val="008475E2"/>
    <w:rsid w:val="00847C6C"/>
    <w:rsid w:val="00850129"/>
    <w:rsid w:val="00850C8B"/>
    <w:rsid w:val="00852E28"/>
    <w:rsid w:val="00856F3D"/>
    <w:rsid w:val="00856F44"/>
    <w:rsid w:val="00857211"/>
    <w:rsid w:val="00857920"/>
    <w:rsid w:val="00857AD8"/>
    <w:rsid w:val="00861DAF"/>
    <w:rsid w:val="00862FD0"/>
    <w:rsid w:val="008649F7"/>
    <w:rsid w:val="00864A83"/>
    <w:rsid w:val="00865E3B"/>
    <w:rsid w:val="00867FE8"/>
    <w:rsid w:val="00871E5E"/>
    <w:rsid w:val="008728AA"/>
    <w:rsid w:val="00872C00"/>
    <w:rsid w:val="00872C8D"/>
    <w:rsid w:val="008735EE"/>
    <w:rsid w:val="00873F6C"/>
    <w:rsid w:val="00874148"/>
    <w:rsid w:val="00874C82"/>
    <w:rsid w:val="00875919"/>
    <w:rsid w:val="00875CAF"/>
    <w:rsid w:val="0087730B"/>
    <w:rsid w:val="00877C50"/>
    <w:rsid w:val="008806A6"/>
    <w:rsid w:val="0088091B"/>
    <w:rsid w:val="00883072"/>
    <w:rsid w:val="0088344F"/>
    <w:rsid w:val="008836F7"/>
    <w:rsid w:val="0088488A"/>
    <w:rsid w:val="00886B02"/>
    <w:rsid w:val="008873B7"/>
    <w:rsid w:val="00887A13"/>
    <w:rsid w:val="008921FB"/>
    <w:rsid w:val="00892432"/>
    <w:rsid w:val="00892C86"/>
    <w:rsid w:val="00895530"/>
    <w:rsid w:val="008A0323"/>
    <w:rsid w:val="008A0635"/>
    <w:rsid w:val="008A07DB"/>
    <w:rsid w:val="008A083F"/>
    <w:rsid w:val="008A0B5B"/>
    <w:rsid w:val="008A11F4"/>
    <w:rsid w:val="008A28C6"/>
    <w:rsid w:val="008A37A9"/>
    <w:rsid w:val="008A5D2C"/>
    <w:rsid w:val="008A610A"/>
    <w:rsid w:val="008A694A"/>
    <w:rsid w:val="008A7605"/>
    <w:rsid w:val="008A79D9"/>
    <w:rsid w:val="008B0715"/>
    <w:rsid w:val="008B08AE"/>
    <w:rsid w:val="008B1261"/>
    <w:rsid w:val="008B3953"/>
    <w:rsid w:val="008B5E54"/>
    <w:rsid w:val="008B6183"/>
    <w:rsid w:val="008B6A7C"/>
    <w:rsid w:val="008C06E7"/>
    <w:rsid w:val="008C0FB5"/>
    <w:rsid w:val="008C1B8B"/>
    <w:rsid w:val="008C1DFB"/>
    <w:rsid w:val="008C1FDD"/>
    <w:rsid w:val="008C2324"/>
    <w:rsid w:val="008C2A44"/>
    <w:rsid w:val="008C2E1C"/>
    <w:rsid w:val="008C59E2"/>
    <w:rsid w:val="008C5CF5"/>
    <w:rsid w:val="008C703D"/>
    <w:rsid w:val="008D03BD"/>
    <w:rsid w:val="008D14A5"/>
    <w:rsid w:val="008D1F84"/>
    <w:rsid w:val="008D232D"/>
    <w:rsid w:val="008D2767"/>
    <w:rsid w:val="008D37EC"/>
    <w:rsid w:val="008D3DB6"/>
    <w:rsid w:val="008D3DC2"/>
    <w:rsid w:val="008D4AC8"/>
    <w:rsid w:val="008D5E15"/>
    <w:rsid w:val="008D611A"/>
    <w:rsid w:val="008D6E7F"/>
    <w:rsid w:val="008D7AB1"/>
    <w:rsid w:val="008E1440"/>
    <w:rsid w:val="008E2722"/>
    <w:rsid w:val="008E3875"/>
    <w:rsid w:val="008E3D1B"/>
    <w:rsid w:val="008E3D6C"/>
    <w:rsid w:val="008E4713"/>
    <w:rsid w:val="008E4A61"/>
    <w:rsid w:val="008E73DF"/>
    <w:rsid w:val="008E7E93"/>
    <w:rsid w:val="008E7F64"/>
    <w:rsid w:val="008F02E9"/>
    <w:rsid w:val="008F0D7A"/>
    <w:rsid w:val="008F24D0"/>
    <w:rsid w:val="008F2686"/>
    <w:rsid w:val="008F3560"/>
    <w:rsid w:val="008F37E0"/>
    <w:rsid w:val="008F46CB"/>
    <w:rsid w:val="008F4D5A"/>
    <w:rsid w:val="008F5AF3"/>
    <w:rsid w:val="008F78EE"/>
    <w:rsid w:val="008F7E6F"/>
    <w:rsid w:val="0090040A"/>
    <w:rsid w:val="00900FCF"/>
    <w:rsid w:val="00901815"/>
    <w:rsid w:val="00903DDF"/>
    <w:rsid w:val="0090471C"/>
    <w:rsid w:val="009047B9"/>
    <w:rsid w:val="00904EF7"/>
    <w:rsid w:val="00905742"/>
    <w:rsid w:val="00905DE0"/>
    <w:rsid w:val="00905EF8"/>
    <w:rsid w:val="009061F8"/>
    <w:rsid w:val="00906E49"/>
    <w:rsid w:val="00911AC0"/>
    <w:rsid w:val="009122A1"/>
    <w:rsid w:val="00912514"/>
    <w:rsid w:val="009126DC"/>
    <w:rsid w:val="009137A6"/>
    <w:rsid w:val="009156BD"/>
    <w:rsid w:val="009159F0"/>
    <w:rsid w:val="009166FC"/>
    <w:rsid w:val="009178EF"/>
    <w:rsid w:val="0092315F"/>
    <w:rsid w:val="009231B5"/>
    <w:rsid w:val="009249D3"/>
    <w:rsid w:val="0092538A"/>
    <w:rsid w:val="00925BA9"/>
    <w:rsid w:val="0092603F"/>
    <w:rsid w:val="00926A2C"/>
    <w:rsid w:val="009271D8"/>
    <w:rsid w:val="00927483"/>
    <w:rsid w:val="00930322"/>
    <w:rsid w:val="00930439"/>
    <w:rsid w:val="00930B3E"/>
    <w:rsid w:val="009315E4"/>
    <w:rsid w:val="00933AA7"/>
    <w:rsid w:val="00934F4C"/>
    <w:rsid w:val="00937ABC"/>
    <w:rsid w:val="009413E1"/>
    <w:rsid w:val="00941A22"/>
    <w:rsid w:val="00943177"/>
    <w:rsid w:val="00943704"/>
    <w:rsid w:val="009448F2"/>
    <w:rsid w:val="009451C0"/>
    <w:rsid w:val="00945354"/>
    <w:rsid w:val="009463FA"/>
    <w:rsid w:val="00946DF9"/>
    <w:rsid w:val="00947E04"/>
    <w:rsid w:val="00950299"/>
    <w:rsid w:val="00950E99"/>
    <w:rsid w:val="00951721"/>
    <w:rsid w:val="00951F2F"/>
    <w:rsid w:val="00952067"/>
    <w:rsid w:val="009523DE"/>
    <w:rsid w:val="00952598"/>
    <w:rsid w:val="00953AA9"/>
    <w:rsid w:val="00954625"/>
    <w:rsid w:val="00954B03"/>
    <w:rsid w:val="009560B9"/>
    <w:rsid w:val="009564F8"/>
    <w:rsid w:val="00957905"/>
    <w:rsid w:val="0096027D"/>
    <w:rsid w:val="00961A96"/>
    <w:rsid w:val="00962063"/>
    <w:rsid w:val="009626D0"/>
    <w:rsid w:val="00962A30"/>
    <w:rsid w:val="009630A2"/>
    <w:rsid w:val="00963501"/>
    <w:rsid w:val="009637C9"/>
    <w:rsid w:val="00963D3F"/>
    <w:rsid w:val="0096446B"/>
    <w:rsid w:val="009675E7"/>
    <w:rsid w:val="009702FC"/>
    <w:rsid w:val="00970E65"/>
    <w:rsid w:val="009710C6"/>
    <w:rsid w:val="00971599"/>
    <w:rsid w:val="0097354A"/>
    <w:rsid w:val="00973977"/>
    <w:rsid w:val="009743E2"/>
    <w:rsid w:val="009758BE"/>
    <w:rsid w:val="009759A1"/>
    <w:rsid w:val="009772EE"/>
    <w:rsid w:val="00981408"/>
    <w:rsid w:val="00981D41"/>
    <w:rsid w:val="009822B1"/>
    <w:rsid w:val="0098252A"/>
    <w:rsid w:val="00983784"/>
    <w:rsid w:val="00983D55"/>
    <w:rsid w:val="009847B4"/>
    <w:rsid w:val="00984B63"/>
    <w:rsid w:val="00984EF7"/>
    <w:rsid w:val="009858E3"/>
    <w:rsid w:val="009863F0"/>
    <w:rsid w:val="00986785"/>
    <w:rsid w:val="00986E11"/>
    <w:rsid w:val="009874BD"/>
    <w:rsid w:val="00990154"/>
    <w:rsid w:val="009902B4"/>
    <w:rsid w:val="00990F51"/>
    <w:rsid w:val="00992A68"/>
    <w:rsid w:val="00993109"/>
    <w:rsid w:val="00993317"/>
    <w:rsid w:val="009933ED"/>
    <w:rsid w:val="0099489C"/>
    <w:rsid w:val="009969C5"/>
    <w:rsid w:val="009972EE"/>
    <w:rsid w:val="009A325F"/>
    <w:rsid w:val="009A3767"/>
    <w:rsid w:val="009A3A9E"/>
    <w:rsid w:val="009A512C"/>
    <w:rsid w:val="009A55F1"/>
    <w:rsid w:val="009A5E86"/>
    <w:rsid w:val="009A615A"/>
    <w:rsid w:val="009A61B3"/>
    <w:rsid w:val="009A77FE"/>
    <w:rsid w:val="009B0699"/>
    <w:rsid w:val="009B0D96"/>
    <w:rsid w:val="009B0F67"/>
    <w:rsid w:val="009B1D42"/>
    <w:rsid w:val="009B1DA8"/>
    <w:rsid w:val="009B3065"/>
    <w:rsid w:val="009B3080"/>
    <w:rsid w:val="009B4B14"/>
    <w:rsid w:val="009B55BE"/>
    <w:rsid w:val="009B5B0F"/>
    <w:rsid w:val="009B67BB"/>
    <w:rsid w:val="009B6F16"/>
    <w:rsid w:val="009B72A7"/>
    <w:rsid w:val="009B72EB"/>
    <w:rsid w:val="009C0589"/>
    <w:rsid w:val="009C12E8"/>
    <w:rsid w:val="009C16AD"/>
    <w:rsid w:val="009C2A29"/>
    <w:rsid w:val="009C3369"/>
    <w:rsid w:val="009C4425"/>
    <w:rsid w:val="009C7660"/>
    <w:rsid w:val="009D1DCE"/>
    <w:rsid w:val="009D1F13"/>
    <w:rsid w:val="009D2A30"/>
    <w:rsid w:val="009D54F0"/>
    <w:rsid w:val="009D5EE9"/>
    <w:rsid w:val="009D6140"/>
    <w:rsid w:val="009D65C0"/>
    <w:rsid w:val="009D7937"/>
    <w:rsid w:val="009E02D6"/>
    <w:rsid w:val="009E0334"/>
    <w:rsid w:val="009E0BBF"/>
    <w:rsid w:val="009E4C9B"/>
    <w:rsid w:val="009E51F1"/>
    <w:rsid w:val="009E56E4"/>
    <w:rsid w:val="009E70B9"/>
    <w:rsid w:val="009E7500"/>
    <w:rsid w:val="009E764F"/>
    <w:rsid w:val="009E7778"/>
    <w:rsid w:val="009F1BA4"/>
    <w:rsid w:val="009F2CE9"/>
    <w:rsid w:val="009F3757"/>
    <w:rsid w:val="009F402C"/>
    <w:rsid w:val="009F41F8"/>
    <w:rsid w:val="009F48AB"/>
    <w:rsid w:val="009F62A4"/>
    <w:rsid w:val="009F684A"/>
    <w:rsid w:val="009F6CB0"/>
    <w:rsid w:val="009F73CD"/>
    <w:rsid w:val="00A00B03"/>
    <w:rsid w:val="00A01D71"/>
    <w:rsid w:val="00A02169"/>
    <w:rsid w:val="00A0221B"/>
    <w:rsid w:val="00A02BC1"/>
    <w:rsid w:val="00A03AC6"/>
    <w:rsid w:val="00A03C63"/>
    <w:rsid w:val="00A043F2"/>
    <w:rsid w:val="00A06934"/>
    <w:rsid w:val="00A069D3"/>
    <w:rsid w:val="00A0768D"/>
    <w:rsid w:val="00A1006B"/>
    <w:rsid w:val="00A1033F"/>
    <w:rsid w:val="00A1330C"/>
    <w:rsid w:val="00A13F2E"/>
    <w:rsid w:val="00A148C3"/>
    <w:rsid w:val="00A1614B"/>
    <w:rsid w:val="00A16167"/>
    <w:rsid w:val="00A16A8E"/>
    <w:rsid w:val="00A16DEA"/>
    <w:rsid w:val="00A2047F"/>
    <w:rsid w:val="00A206C5"/>
    <w:rsid w:val="00A20FCD"/>
    <w:rsid w:val="00A2258F"/>
    <w:rsid w:val="00A22D73"/>
    <w:rsid w:val="00A24B1E"/>
    <w:rsid w:val="00A25A9F"/>
    <w:rsid w:val="00A25CFB"/>
    <w:rsid w:val="00A25F01"/>
    <w:rsid w:val="00A268D6"/>
    <w:rsid w:val="00A27819"/>
    <w:rsid w:val="00A3137A"/>
    <w:rsid w:val="00A3221A"/>
    <w:rsid w:val="00A32264"/>
    <w:rsid w:val="00A3310C"/>
    <w:rsid w:val="00A3485A"/>
    <w:rsid w:val="00A34BF8"/>
    <w:rsid w:val="00A35396"/>
    <w:rsid w:val="00A40E4A"/>
    <w:rsid w:val="00A40FD5"/>
    <w:rsid w:val="00A42C61"/>
    <w:rsid w:val="00A43358"/>
    <w:rsid w:val="00A43960"/>
    <w:rsid w:val="00A43D6E"/>
    <w:rsid w:val="00A44F89"/>
    <w:rsid w:val="00A460C2"/>
    <w:rsid w:val="00A46298"/>
    <w:rsid w:val="00A47A3D"/>
    <w:rsid w:val="00A50CF8"/>
    <w:rsid w:val="00A5103C"/>
    <w:rsid w:val="00A51DF2"/>
    <w:rsid w:val="00A5388B"/>
    <w:rsid w:val="00A53BA5"/>
    <w:rsid w:val="00A5469C"/>
    <w:rsid w:val="00A5584A"/>
    <w:rsid w:val="00A55BED"/>
    <w:rsid w:val="00A55DD8"/>
    <w:rsid w:val="00A567DF"/>
    <w:rsid w:val="00A568A0"/>
    <w:rsid w:val="00A57ABE"/>
    <w:rsid w:val="00A6067D"/>
    <w:rsid w:val="00A60B92"/>
    <w:rsid w:val="00A61191"/>
    <w:rsid w:val="00A6196D"/>
    <w:rsid w:val="00A619A1"/>
    <w:rsid w:val="00A61F8E"/>
    <w:rsid w:val="00A62498"/>
    <w:rsid w:val="00A6282B"/>
    <w:rsid w:val="00A62FB1"/>
    <w:rsid w:val="00A6488A"/>
    <w:rsid w:val="00A65157"/>
    <w:rsid w:val="00A65DD5"/>
    <w:rsid w:val="00A6637A"/>
    <w:rsid w:val="00A6640B"/>
    <w:rsid w:val="00A66AB2"/>
    <w:rsid w:val="00A67D66"/>
    <w:rsid w:val="00A70341"/>
    <w:rsid w:val="00A735A5"/>
    <w:rsid w:val="00A75C56"/>
    <w:rsid w:val="00A75E1D"/>
    <w:rsid w:val="00A76401"/>
    <w:rsid w:val="00A77A09"/>
    <w:rsid w:val="00A80A14"/>
    <w:rsid w:val="00A8241E"/>
    <w:rsid w:val="00A83282"/>
    <w:rsid w:val="00A837A1"/>
    <w:rsid w:val="00A843D9"/>
    <w:rsid w:val="00A847D8"/>
    <w:rsid w:val="00A8513A"/>
    <w:rsid w:val="00A87F88"/>
    <w:rsid w:val="00A91267"/>
    <w:rsid w:val="00A92A08"/>
    <w:rsid w:val="00A934B6"/>
    <w:rsid w:val="00A93C25"/>
    <w:rsid w:val="00A946B3"/>
    <w:rsid w:val="00A9491B"/>
    <w:rsid w:val="00A94FD1"/>
    <w:rsid w:val="00A95AA9"/>
    <w:rsid w:val="00A96C1F"/>
    <w:rsid w:val="00A96F1B"/>
    <w:rsid w:val="00AA1312"/>
    <w:rsid w:val="00AA1A90"/>
    <w:rsid w:val="00AA2BEF"/>
    <w:rsid w:val="00AA31F3"/>
    <w:rsid w:val="00AA384C"/>
    <w:rsid w:val="00AA56A9"/>
    <w:rsid w:val="00AA5B35"/>
    <w:rsid w:val="00AA68CB"/>
    <w:rsid w:val="00AA6C19"/>
    <w:rsid w:val="00AB1361"/>
    <w:rsid w:val="00AB250C"/>
    <w:rsid w:val="00AB270D"/>
    <w:rsid w:val="00AB2C9A"/>
    <w:rsid w:val="00AB459A"/>
    <w:rsid w:val="00AB4995"/>
    <w:rsid w:val="00AB4FDD"/>
    <w:rsid w:val="00AB5391"/>
    <w:rsid w:val="00AB579C"/>
    <w:rsid w:val="00AB5A3E"/>
    <w:rsid w:val="00AB5B9C"/>
    <w:rsid w:val="00AB647C"/>
    <w:rsid w:val="00AB6550"/>
    <w:rsid w:val="00AB7157"/>
    <w:rsid w:val="00AB7229"/>
    <w:rsid w:val="00AC00FF"/>
    <w:rsid w:val="00AC0C63"/>
    <w:rsid w:val="00AC1A43"/>
    <w:rsid w:val="00AC29C2"/>
    <w:rsid w:val="00AC3042"/>
    <w:rsid w:val="00AC4636"/>
    <w:rsid w:val="00AC5693"/>
    <w:rsid w:val="00AC5DB5"/>
    <w:rsid w:val="00AC5EFA"/>
    <w:rsid w:val="00AC613C"/>
    <w:rsid w:val="00AC633C"/>
    <w:rsid w:val="00AC6D5A"/>
    <w:rsid w:val="00AC7509"/>
    <w:rsid w:val="00AC75B5"/>
    <w:rsid w:val="00AD033E"/>
    <w:rsid w:val="00AD060C"/>
    <w:rsid w:val="00AD0F75"/>
    <w:rsid w:val="00AD1C74"/>
    <w:rsid w:val="00AD3B30"/>
    <w:rsid w:val="00AD4A19"/>
    <w:rsid w:val="00AD50D6"/>
    <w:rsid w:val="00AD55E0"/>
    <w:rsid w:val="00AD6500"/>
    <w:rsid w:val="00AE1821"/>
    <w:rsid w:val="00AE2C5B"/>
    <w:rsid w:val="00AE4F16"/>
    <w:rsid w:val="00AE5B0E"/>
    <w:rsid w:val="00AE71C3"/>
    <w:rsid w:val="00AE7BFB"/>
    <w:rsid w:val="00AE7C98"/>
    <w:rsid w:val="00AF031F"/>
    <w:rsid w:val="00AF0949"/>
    <w:rsid w:val="00AF0ADD"/>
    <w:rsid w:val="00AF1418"/>
    <w:rsid w:val="00AF1D00"/>
    <w:rsid w:val="00AF3B2A"/>
    <w:rsid w:val="00AF442A"/>
    <w:rsid w:val="00AF482A"/>
    <w:rsid w:val="00AF4D00"/>
    <w:rsid w:val="00AF51F3"/>
    <w:rsid w:val="00AF5693"/>
    <w:rsid w:val="00AF6722"/>
    <w:rsid w:val="00AF6AEA"/>
    <w:rsid w:val="00AF6E60"/>
    <w:rsid w:val="00B01B21"/>
    <w:rsid w:val="00B01EF3"/>
    <w:rsid w:val="00B021E0"/>
    <w:rsid w:val="00B0260A"/>
    <w:rsid w:val="00B02A6A"/>
    <w:rsid w:val="00B0392B"/>
    <w:rsid w:val="00B03B65"/>
    <w:rsid w:val="00B0467A"/>
    <w:rsid w:val="00B047AA"/>
    <w:rsid w:val="00B04DCA"/>
    <w:rsid w:val="00B054F5"/>
    <w:rsid w:val="00B0732A"/>
    <w:rsid w:val="00B10D0A"/>
    <w:rsid w:val="00B11BA1"/>
    <w:rsid w:val="00B12F69"/>
    <w:rsid w:val="00B15480"/>
    <w:rsid w:val="00B15575"/>
    <w:rsid w:val="00B177F3"/>
    <w:rsid w:val="00B20644"/>
    <w:rsid w:val="00B21862"/>
    <w:rsid w:val="00B2194F"/>
    <w:rsid w:val="00B21E5C"/>
    <w:rsid w:val="00B21EA9"/>
    <w:rsid w:val="00B252BC"/>
    <w:rsid w:val="00B252D5"/>
    <w:rsid w:val="00B270E7"/>
    <w:rsid w:val="00B3047F"/>
    <w:rsid w:val="00B30540"/>
    <w:rsid w:val="00B31995"/>
    <w:rsid w:val="00B31A82"/>
    <w:rsid w:val="00B325D6"/>
    <w:rsid w:val="00B33EC5"/>
    <w:rsid w:val="00B34B74"/>
    <w:rsid w:val="00B355A7"/>
    <w:rsid w:val="00B3654E"/>
    <w:rsid w:val="00B36B3B"/>
    <w:rsid w:val="00B4027C"/>
    <w:rsid w:val="00B4105D"/>
    <w:rsid w:val="00B41222"/>
    <w:rsid w:val="00B41839"/>
    <w:rsid w:val="00B422C7"/>
    <w:rsid w:val="00B42902"/>
    <w:rsid w:val="00B43113"/>
    <w:rsid w:val="00B43158"/>
    <w:rsid w:val="00B43451"/>
    <w:rsid w:val="00B46081"/>
    <w:rsid w:val="00B463B7"/>
    <w:rsid w:val="00B469AA"/>
    <w:rsid w:val="00B46B86"/>
    <w:rsid w:val="00B50122"/>
    <w:rsid w:val="00B5037C"/>
    <w:rsid w:val="00B55402"/>
    <w:rsid w:val="00B57464"/>
    <w:rsid w:val="00B57FF5"/>
    <w:rsid w:val="00B60765"/>
    <w:rsid w:val="00B62A8A"/>
    <w:rsid w:val="00B6317F"/>
    <w:rsid w:val="00B633ED"/>
    <w:rsid w:val="00B6364A"/>
    <w:rsid w:val="00B63D98"/>
    <w:rsid w:val="00B63FA9"/>
    <w:rsid w:val="00B65B00"/>
    <w:rsid w:val="00B65D50"/>
    <w:rsid w:val="00B66883"/>
    <w:rsid w:val="00B66AA6"/>
    <w:rsid w:val="00B67464"/>
    <w:rsid w:val="00B71546"/>
    <w:rsid w:val="00B71EA5"/>
    <w:rsid w:val="00B7278C"/>
    <w:rsid w:val="00B72AAB"/>
    <w:rsid w:val="00B7446B"/>
    <w:rsid w:val="00B744C9"/>
    <w:rsid w:val="00B75047"/>
    <w:rsid w:val="00B75135"/>
    <w:rsid w:val="00B754EA"/>
    <w:rsid w:val="00B759EF"/>
    <w:rsid w:val="00B814B6"/>
    <w:rsid w:val="00B83425"/>
    <w:rsid w:val="00B83A46"/>
    <w:rsid w:val="00B84252"/>
    <w:rsid w:val="00B85004"/>
    <w:rsid w:val="00B86433"/>
    <w:rsid w:val="00B8652D"/>
    <w:rsid w:val="00B8665E"/>
    <w:rsid w:val="00B9204F"/>
    <w:rsid w:val="00B920FF"/>
    <w:rsid w:val="00B93309"/>
    <w:rsid w:val="00B93CFD"/>
    <w:rsid w:val="00B947B6"/>
    <w:rsid w:val="00B9617B"/>
    <w:rsid w:val="00B96244"/>
    <w:rsid w:val="00B96EC0"/>
    <w:rsid w:val="00B97542"/>
    <w:rsid w:val="00B97B6C"/>
    <w:rsid w:val="00BA044C"/>
    <w:rsid w:val="00BA05CF"/>
    <w:rsid w:val="00BA1E64"/>
    <w:rsid w:val="00BA2D97"/>
    <w:rsid w:val="00BA3332"/>
    <w:rsid w:val="00BA6738"/>
    <w:rsid w:val="00BA7448"/>
    <w:rsid w:val="00BA7927"/>
    <w:rsid w:val="00BB0460"/>
    <w:rsid w:val="00BB07C9"/>
    <w:rsid w:val="00BB0860"/>
    <w:rsid w:val="00BB1C4F"/>
    <w:rsid w:val="00BB28AE"/>
    <w:rsid w:val="00BB3205"/>
    <w:rsid w:val="00BB4A05"/>
    <w:rsid w:val="00BB4B01"/>
    <w:rsid w:val="00BB4BCA"/>
    <w:rsid w:val="00BB598F"/>
    <w:rsid w:val="00BB5C15"/>
    <w:rsid w:val="00BB6D06"/>
    <w:rsid w:val="00BC0747"/>
    <w:rsid w:val="00BC0EA9"/>
    <w:rsid w:val="00BC159F"/>
    <w:rsid w:val="00BC1A32"/>
    <w:rsid w:val="00BC1D90"/>
    <w:rsid w:val="00BC2990"/>
    <w:rsid w:val="00BC3B3A"/>
    <w:rsid w:val="00BC468B"/>
    <w:rsid w:val="00BC4B49"/>
    <w:rsid w:val="00BC4E90"/>
    <w:rsid w:val="00BC63DB"/>
    <w:rsid w:val="00BC776F"/>
    <w:rsid w:val="00BC7C7B"/>
    <w:rsid w:val="00BD1341"/>
    <w:rsid w:val="00BD1FA7"/>
    <w:rsid w:val="00BD6D67"/>
    <w:rsid w:val="00BD6F70"/>
    <w:rsid w:val="00BD7BB6"/>
    <w:rsid w:val="00BE15EC"/>
    <w:rsid w:val="00BE1792"/>
    <w:rsid w:val="00BE1F5B"/>
    <w:rsid w:val="00BE2357"/>
    <w:rsid w:val="00BE2E47"/>
    <w:rsid w:val="00BE35C3"/>
    <w:rsid w:val="00BE5B5E"/>
    <w:rsid w:val="00BE5BE7"/>
    <w:rsid w:val="00BE7254"/>
    <w:rsid w:val="00BF0749"/>
    <w:rsid w:val="00BF0FBB"/>
    <w:rsid w:val="00BF1756"/>
    <w:rsid w:val="00BF2A0F"/>
    <w:rsid w:val="00BF2A72"/>
    <w:rsid w:val="00BF2E22"/>
    <w:rsid w:val="00BF327A"/>
    <w:rsid w:val="00BF358B"/>
    <w:rsid w:val="00BF361D"/>
    <w:rsid w:val="00BF3ACE"/>
    <w:rsid w:val="00BF3E64"/>
    <w:rsid w:val="00BF4EFF"/>
    <w:rsid w:val="00BF53A0"/>
    <w:rsid w:val="00BF53E7"/>
    <w:rsid w:val="00BF5F73"/>
    <w:rsid w:val="00BF698B"/>
    <w:rsid w:val="00BF6E34"/>
    <w:rsid w:val="00C04D07"/>
    <w:rsid w:val="00C04FF9"/>
    <w:rsid w:val="00C0510C"/>
    <w:rsid w:val="00C0580D"/>
    <w:rsid w:val="00C1083B"/>
    <w:rsid w:val="00C1112A"/>
    <w:rsid w:val="00C11CA5"/>
    <w:rsid w:val="00C12535"/>
    <w:rsid w:val="00C12640"/>
    <w:rsid w:val="00C12775"/>
    <w:rsid w:val="00C13362"/>
    <w:rsid w:val="00C13B08"/>
    <w:rsid w:val="00C13CF9"/>
    <w:rsid w:val="00C141DF"/>
    <w:rsid w:val="00C1468E"/>
    <w:rsid w:val="00C14A05"/>
    <w:rsid w:val="00C150D9"/>
    <w:rsid w:val="00C158A7"/>
    <w:rsid w:val="00C21C1A"/>
    <w:rsid w:val="00C21EB2"/>
    <w:rsid w:val="00C22026"/>
    <w:rsid w:val="00C226D9"/>
    <w:rsid w:val="00C22DBA"/>
    <w:rsid w:val="00C2366C"/>
    <w:rsid w:val="00C23974"/>
    <w:rsid w:val="00C24703"/>
    <w:rsid w:val="00C26666"/>
    <w:rsid w:val="00C266D0"/>
    <w:rsid w:val="00C26E40"/>
    <w:rsid w:val="00C27ACE"/>
    <w:rsid w:val="00C31BDF"/>
    <w:rsid w:val="00C320D0"/>
    <w:rsid w:val="00C32C6D"/>
    <w:rsid w:val="00C32ED7"/>
    <w:rsid w:val="00C33C49"/>
    <w:rsid w:val="00C35A38"/>
    <w:rsid w:val="00C35AC9"/>
    <w:rsid w:val="00C35E48"/>
    <w:rsid w:val="00C3600B"/>
    <w:rsid w:val="00C41298"/>
    <w:rsid w:val="00C413AD"/>
    <w:rsid w:val="00C41B8A"/>
    <w:rsid w:val="00C41EDA"/>
    <w:rsid w:val="00C43C53"/>
    <w:rsid w:val="00C45301"/>
    <w:rsid w:val="00C45A77"/>
    <w:rsid w:val="00C47B1F"/>
    <w:rsid w:val="00C50018"/>
    <w:rsid w:val="00C50330"/>
    <w:rsid w:val="00C50466"/>
    <w:rsid w:val="00C50847"/>
    <w:rsid w:val="00C51950"/>
    <w:rsid w:val="00C5352B"/>
    <w:rsid w:val="00C53E79"/>
    <w:rsid w:val="00C550D3"/>
    <w:rsid w:val="00C55188"/>
    <w:rsid w:val="00C55DE4"/>
    <w:rsid w:val="00C55E49"/>
    <w:rsid w:val="00C5665E"/>
    <w:rsid w:val="00C57099"/>
    <w:rsid w:val="00C6040F"/>
    <w:rsid w:val="00C61BF1"/>
    <w:rsid w:val="00C627F9"/>
    <w:rsid w:val="00C63285"/>
    <w:rsid w:val="00C63599"/>
    <w:rsid w:val="00C63C82"/>
    <w:rsid w:val="00C641EF"/>
    <w:rsid w:val="00C6432E"/>
    <w:rsid w:val="00C645C6"/>
    <w:rsid w:val="00C64BD2"/>
    <w:rsid w:val="00C65148"/>
    <w:rsid w:val="00C664BE"/>
    <w:rsid w:val="00C66D1D"/>
    <w:rsid w:val="00C674FC"/>
    <w:rsid w:val="00C71157"/>
    <w:rsid w:val="00C7367F"/>
    <w:rsid w:val="00C7389B"/>
    <w:rsid w:val="00C73E97"/>
    <w:rsid w:val="00C74527"/>
    <w:rsid w:val="00C752F3"/>
    <w:rsid w:val="00C75866"/>
    <w:rsid w:val="00C76500"/>
    <w:rsid w:val="00C804F4"/>
    <w:rsid w:val="00C80D1F"/>
    <w:rsid w:val="00C81049"/>
    <w:rsid w:val="00C81814"/>
    <w:rsid w:val="00C832B7"/>
    <w:rsid w:val="00C83613"/>
    <w:rsid w:val="00C838EC"/>
    <w:rsid w:val="00C83FA5"/>
    <w:rsid w:val="00C84223"/>
    <w:rsid w:val="00C861A0"/>
    <w:rsid w:val="00C8682A"/>
    <w:rsid w:val="00C874C0"/>
    <w:rsid w:val="00C879A6"/>
    <w:rsid w:val="00C90C5E"/>
    <w:rsid w:val="00C916FE"/>
    <w:rsid w:val="00C91C61"/>
    <w:rsid w:val="00C924E9"/>
    <w:rsid w:val="00C94613"/>
    <w:rsid w:val="00C94DF1"/>
    <w:rsid w:val="00C94FCB"/>
    <w:rsid w:val="00C95356"/>
    <w:rsid w:val="00C96B07"/>
    <w:rsid w:val="00C970AC"/>
    <w:rsid w:val="00C97DDA"/>
    <w:rsid w:val="00CA0F37"/>
    <w:rsid w:val="00CA13E4"/>
    <w:rsid w:val="00CA1652"/>
    <w:rsid w:val="00CA1653"/>
    <w:rsid w:val="00CA3494"/>
    <w:rsid w:val="00CA34CC"/>
    <w:rsid w:val="00CB1D15"/>
    <w:rsid w:val="00CB2125"/>
    <w:rsid w:val="00CB28A1"/>
    <w:rsid w:val="00CB39CD"/>
    <w:rsid w:val="00CB49FC"/>
    <w:rsid w:val="00CB51B7"/>
    <w:rsid w:val="00CB6470"/>
    <w:rsid w:val="00CB6A69"/>
    <w:rsid w:val="00CB7CD4"/>
    <w:rsid w:val="00CC06BB"/>
    <w:rsid w:val="00CC08A6"/>
    <w:rsid w:val="00CC0A52"/>
    <w:rsid w:val="00CC1AC8"/>
    <w:rsid w:val="00CC287D"/>
    <w:rsid w:val="00CC3B7E"/>
    <w:rsid w:val="00CC4DC1"/>
    <w:rsid w:val="00CC638E"/>
    <w:rsid w:val="00CC72C4"/>
    <w:rsid w:val="00CC7BBB"/>
    <w:rsid w:val="00CD0AF8"/>
    <w:rsid w:val="00CD0DE6"/>
    <w:rsid w:val="00CD1F35"/>
    <w:rsid w:val="00CD208E"/>
    <w:rsid w:val="00CD5395"/>
    <w:rsid w:val="00CD7836"/>
    <w:rsid w:val="00CE05F7"/>
    <w:rsid w:val="00CE06EB"/>
    <w:rsid w:val="00CE0DBC"/>
    <w:rsid w:val="00CE0FE6"/>
    <w:rsid w:val="00CE12A5"/>
    <w:rsid w:val="00CE1E2C"/>
    <w:rsid w:val="00CE1FB8"/>
    <w:rsid w:val="00CE20ED"/>
    <w:rsid w:val="00CE25F7"/>
    <w:rsid w:val="00CE3276"/>
    <w:rsid w:val="00CE37AC"/>
    <w:rsid w:val="00CE4593"/>
    <w:rsid w:val="00CE4631"/>
    <w:rsid w:val="00CE466D"/>
    <w:rsid w:val="00CE574F"/>
    <w:rsid w:val="00CE670D"/>
    <w:rsid w:val="00CE70F6"/>
    <w:rsid w:val="00CE7A7C"/>
    <w:rsid w:val="00CE7B03"/>
    <w:rsid w:val="00CF036C"/>
    <w:rsid w:val="00CF058D"/>
    <w:rsid w:val="00CF13A8"/>
    <w:rsid w:val="00CF1475"/>
    <w:rsid w:val="00CF20ED"/>
    <w:rsid w:val="00CF5ED5"/>
    <w:rsid w:val="00CF6CF2"/>
    <w:rsid w:val="00CF721B"/>
    <w:rsid w:val="00CF7866"/>
    <w:rsid w:val="00D000EA"/>
    <w:rsid w:val="00D00369"/>
    <w:rsid w:val="00D01449"/>
    <w:rsid w:val="00D017B5"/>
    <w:rsid w:val="00D02CD1"/>
    <w:rsid w:val="00D040C2"/>
    <w:rsid w:val="00D05513"/>
    <w:rsid w:val="00D06381"/>
    <w:rsid w:val="00D07C86"/>
    <w:rsid w:val="00D1005D"/>
    <w:rsid w:val="00D103CF"/>
    <w:rsid w:val="00D11D6D"/>
    <w:rsid w:val="00D11DA5"/>
    <w:rsid w:val="00D1209A"/>
    <w:rsid w:val="00D13968"/>
    <w:rsid w:val="00D14232"/>
    <w:rsid w:val="00D148AC"/>
    <w:rsid w:val="00D14CC6"/>
    <w:rsid w:val="00D1673E"/>
    <w:rsid w:val="00D169A3"/>
    <w:rsid w:val="00D169C8"/>
    <w:rsid w:val="00D172DC"/>
    <w:rsid w:val="00D20454"/>
    <w:rsid w:val="00D20844"/>
    <w:rsid w:val="00D2206E"/>
    <w:rsid w:val="00D234CA"/>
    <w:rsid w:val="00D2355C"/>
    <w:rsid w:val="00D25E77"/>
    <w:rsid w:val="00D2601D"/>
    <w:rsid w:val="00D27B20"/>
    <w:rsid w:val="00D30082"/>
    <w:rsid w:val="00D314C8"/>
    <w:rsid w:val="00D31712"/>
    <w:rsid w:val="00D31ABF"/>
    <w:rsid w:val="00D32A75"/>
    <w:rsid w:val="00D340E5"/>
    <w:rsid w:val="00D35A1A"/>
    <w:rsid w:val="00D36FC5"/>
    <w:rsid w:val="00D371BC"/>
    <w:rsid w:val="00D40F34"/>
    <w:rsid w:val="00D4239E"/>
    <w:rsid w:val="00D43741"/>
    <w:rsid w:val="00D43893"/>
    <w:rsid w:val="00D449FC"/>
    <w:rsid w:val="00D451E9"/>
    <w:rsid w:val="00D45C2F"/>
    <w:rsid w:val="00D45C49"/>
    <w:rsid w:val="00D45D33"/>
    <w:rsid w:val="00D463BE"/>
    <w:rsid w:val="00D478CE"/>
    <w:rsid w:val="00D5058E"/>
    <w:rsid w:val="00D51412"/>
    <w:rsid w:val="00D515B7"/>
    <w:rsid w:val="00D528B0"/>
    <w:rsid w:val="00D54902"/>
    <w:rsid w:val="00D56E36"/>
    <w:rsid w:val="00D573B9"/>
    <w:rsid w:val="00D6041A"/>
    <w:rsid w:val="00D605DC"/>
    <w:rsid w:val="00D60CDC"/>
    <w:rsid w:val="00D63FAC"/>
    <w:rsid w:val="00D64035"/>
    <w:rsid w:val="00D64E40"/>
    <w:rsid w:val="00D662E1"/>
    <w:rsid w:val="00D70A9D"/>
    <w:rsid w:val="00D70DC5"/>
    <w:rsid w:val="00D70EF9"/>
    <w:rsid w:val="00D70F17"/>
    <w:rsid w:val="00D713F4"/>
    <w:rsid w:val="00D72508"/>
    <w:rsid w:val="00D735E4"/>
    <w:rsid w:val="00D73CA8"/>
    <w:rsid w:val="00D73F9A"/>
    <w:rsid w:val="00D743F8"/>
    <w:rsid w:val="00D744FE"/>
    <w:rsid w:val="00D74EF9"/>
    <w:rsid w:val="00D7531D"/>
    <w:rsid w:val="00D75749"/>
    <w:rsid w:val="00D75C10"/>
    <w:rsid w:val="00D76425"/>
    <w:rsid w:val="00D768F7"/>
    <w:rsid w:val="00D76C81"/>
    <w:rsid w:val="00D76FD7"/>
    <w:rsid w:val="00D81CD8"/>
    <w:rsid w:val="00D83C96"/>
    <w:rsid w:val="00D84AFD"/>
    <w:rsid w:val="00D84EDC"/>
    <w:rsid w:val="00D86D0C"/>
    <w:rsid w:val="00D878E1"/>
    <w:rsid w:val="00D9221F"/>
    <w:rsid w:val="00D9364D"/>
    <w:rsid w:val="00DA038D"/>
    <w:rsid w:val="00DA0CEC"/>
    <w:rsid w:val="00DA1B5F"/>
    <w:rsid w:val="00DA285C"/>
    <w:rsid w:val="00DA2B47"/>
    <w:rsid w:val="00DA3046"/>
    <w:rsid w:val="00DA343E"/>
    <w:rsid w:val="00DA4F82"/>
    <w:rsid w:val="00DA56FE"/>
    <w:rsid w:val="00DA681E"/>
    <w:rsid w:val="00DA7360"/>
    <w:rsid w:val="00DB123F"/>
    <w:rsid w:val="00DB1409"/>
    <w:rsid w:val="00DB2C0F"/>
    <w:rsid w:val="00DB30DA"/>
    <w:rsid w:val="00DB3C75"/>
    <w:rsid w:val="00DB4690"/>
    <w:rsid w:val="00DB4991"/>
    <w:rsid w:val="00DB59C3"/>
    <w:rsid w:val="00DB6009"/>
    <w:rsid w:val="00DB6572"/>
    <w:rsid w:val="00DB6587"/>
    <w:rsid w:val="00DB71C3"/>
    <w:rsid w:val="00DC1D1F"/>
    <w:rsid w:val="00DC1D87"/>
    <w:rsid w:val="00DC1EAC"/>
    <w:rsid w:val="00DC1EC0"/>
    <w:rsid w:val="00DC2433"/>
    <w:rsid w:val="00DC2A4D"/>
    <w:rsid w:val="00DC2B04"/>
    <w:rsid w:val="00DC3514"/>
    <w:rsid w:val="00DC39F8"/>
    <w:rsid w:val="00DC4821"/>
    <w:rsid w:val="00DC4C7F"/>
    <w:rsid w:val="00DC4CB7"/>
    <w:rsid w:val="00DC5A77"/>
    <w:rsid w:val="00DD237E"/>
    <w:rsid w:val="00DD2487"/>
    <w:rsid w:val="00DD27A2"/>
    <w:rsid w:val="00DD2DCD"/>
    <w:rsid w:val="00DD2E66"/>
    <w:rsid w:val="00DD33D5"/>
    <w:rsid w:val="00DD33F6"/>
    <w:rsid w:val="00DD35CF"/>
    <w:rsid w:val="00DD41E6"/>
    <w:rsid w:val="00DD5568"/>
    <w:rsid w:val="00DD5F54"/>
    <w:rsid w:val="00DD6B49"/>
    <w:rsid w:val="00DD7377"/>
    <w:rsid w:val="00DD78AD"/>
    <w:rsid w:val="00DD7A94"/>
    <w:rsid w:val="00DE0D22"/>
    <w:rsid w:val="00DE192F"/>
    <w:rsid w:val="00DE1F42"/>
    <w:rsid w:val="00DE549C"/>
    <w:rsid w:val="00DE5E0A"/>
    <w:rsid w:val="00DE645D"/>
    <w:rsid w:val="00DE711A"/>
    <w:rsid w:val="00DE7555"/>
    <w:rsid w:val="00DE77AE"/>
    <w:rsid w:val="00DE78E8"/>
    <w:rsid w:val="00DF4CD9"/>
    <w:rsid w:val="00DF4D3A"/>
    <w:rsid w:val="00DF5076"/>
    <w:rsid w:val="00DF5D48"/>
    <w:rsid w:val="00DF6D53"/>
    <w:rsid w:val="00DF7EB7"/>
    <w:rsid w:val="00E00B01"/>
    <w:rsid w:val="00E013B4"/>
    <w:rsid w:val="00E01782"/>
    <w:rsid w:val="00E017DC"/>
    <w:rsid w:val="00E01B7F"/>
    <w:rsid w:val="00E0247B"/>
    <w:rsid w:val="00E0322A"/>
    <w:rsid w:val="00E0372E"/>
    <w:rsid w:val="00E04326"/>
    <w:rsid w:val="00E047FC"/>
    <w:rsid w:val="00E049D0"/>
    <w:rsid w:val="00E04FD9"/>
    <w:rsid w:val="00E059B2"/>
    <w:rsid w:val="00E05EB9"/>
    <w:rsid w:val="00E0691D"/>
    <w:rsid w:val="00E07D8D"/>
    <w:rsid w:val="00E1000C"/>
    <w:rsid w:val="00E11390"/>
    <w:rsid w:val="00E1237B"/>
    <w:rsid w:val="00E14D63"/>
    <w:rsid w:val="00E1502B"/>
    <w:rsid w:val="00E15E88"/>
    <w:rsid w:val="00E15EE3"/>
    <w:rsid w:val="00E17F1B"/>
    <w:rsid w:val="00E20C87"/>
    <w:rsid w:val="00E21C33"/>
    <w:rsid w:val="00E22A15"/>
    <w:rsid w:val="00E267CA"/>
    <w:rsid w:val="00E30674"/>
    <w:rsid w:val="00E30CE4"/>
    <w:rsid w:val="00E30E11"/>
    <w:rsid w:val="00E31741"/>
    <w:rsid w:val="00E3240F"/>
    <w:rsid w:val="00E32FBF"/>
    <w:rsid w:val="00E3399F"/>
    <w:rsid w:val="00E346CD"/>
    <w:rsid w:val="00E34733"/>
    <w:rsid w:val="00E34EE0"/>
    <w:rsid w:val="00E35348"/>
    <w:rsid w:val="00E35DB6"/>
    <w:rsid w:val="00E3690B"/>
    <w:rsid w:val="00E37259"/>
    <w:rsid w:val="00E40C46"/>
    <w:rsid w:val="00E41EDF"/>
    <w:rsid w:val="00E42025"/>
    <w:rsid w:val="00E42867"/>
    <w:rsid w:val="00E441C1"/>
    <w:rsid w:val="00E45413"/>
    <w:rsid w:val="00E45741"/>
    <w:rsid w:val="00E45AA7"/>
    <w:rsid w:val="00E45C9C"/>
    <w:rsid w:val="00E46274"/>
    <w:rsid w:val="00E465C4"/>
    <w:rsid w:val="00E47A0B"/>
    <w:rsid w:val="00E5072C"/>
    <w:rsid w:val="00E508DB"/>
    <w:rsid w:val="00E534C0"/>
    <w:rsid w:val="00E54DB4"/>
    <w:rsid w:val="00E562E8"/>
    <w:rsid w:val="00E578FC"/>
    <w:rsid w:val="00E57FAA"/>
    <w:rsid w:val="00E60B81"/>
    <w:rsid w:val="00E61B6A"/>
    <w:rsid w:val="00E61E8A"/>
    <w:rsid w:val="00E62420"/>
    <w:rsid w:val="00E635DE"/>
    <w:rsid w:val="00E63871"/>
    <w:rsid w:val="00E642F9"/>
    <w:rsid w:val="00E6484C"/>
    <w:rsid w:val="00E649DD"/>
    <w:rsid w:val="00E64A4A"/>
    <w:rsid w:val="00E65D3D"/>
    <w:rsid w:val="00E661DA"/>
    <w:rsid w:val="00E671A9"/>
    <w:rsid w:val="00E675DB"/>
    <w:rsid w:val="00E67D2D"/>
    <w:rsid w:val="00E67F56"/>
    <w:rsid w:val="00E709E5"/>
    <w:rsid w:val="00E71246"/>
    <w:rsid w:val="00E71CDE"/>
    <w:rsid w:val="00E7210B"/>
    <w:rsid w:val="00E72AD0"/>
    <w:rsid w:val="00E73312"/>
    <w:rsid w:val="00E7409F"/>
    <w:rsid w:val="00E74196"/>
    <w:rsid w:val="00E74201"/>
    <w:rsid w:val="00E76A7C"/>
    <w:rsid w:val="00E80759"/>
    <w:rsid w:val="00E80775"/>
    <w:rsid w:val="00E809B6"/>
    <w:rsid w:val="00E81471"/>
    <w:rsid w:val="00E82EED"/>
    <w:rsid w:val="00E83E15"/>
    <w:rsid w:val="00E84BCA"/>
    <w:rsid w:val="00E85045"/>
    <w:rsid w:val="00E85097"/>
    <w:rsid w:val="00E86C89"/>
    <w:rsid w:val="00E874D9"/>
    <w:rsid w:val="00E90431"/>
    <w:rsid w:val="00E90D11"/>
    <w:rsid w:val="00E9177A"/>
    <w:rsid w:val="00E93EE9"/>
    <w:rsid w:val="00E946EC"/>
    <w:rsid w:val="00E94B26"/>
    <w:rsid w:val="00E95082"/>
    <w:rsid w:val="00E956A5"/>
    <w:rsid w:val="00E961DA"/>
    <w:rsid w:val="00E96997"/>
    <w:rsid w:val="00E96E68"/>
    <w:rsid w:val="00E97407"/>
    <w:rsid w:val="00E97D88"/>
    <w:rsid w:val="00EA04E5"/>
    <w:rsid w:val="00EA057E"/>
    <w:rsid w:val="00EA0F42"/>
    <w:rsid w:val="00EA16E5"/>
    <w:rsid w:val="00EA2DC3"/>
    <w:rsid w:val="00EA35EB"/>
    <w:rsid w:val="00EA51B4"/>
    <w:rsid w:val="00EA661F"/>
    <w:rsid w:val="00EB02B4"/>
    <w:rsid w:val="00EB0B51"/>
    <w:rsid w:val="00EB2C1C"/>
    <w:rsid w:val="00EB2EFB"/>
    <w:rsid w:val="00EB3D5B"/>
    <w:rsid w:val="00EB47D1"/>
    <w:rsid w:val="00EB4BA0"/>
    <w:rsid w:val="00EB66F6"/>
    <w:rsid w:val="00EC0360"/>
    <w:rsid w:val="00EC0809"/>
    <w:rsid w:val="00EC153E"/>
    <w:rsid w:val="00EC17B4"/>
    <w:rsid w:val="00EC1F9C"/>
    <w:rsid w:val="00EC2FC2"/>
    <w:rsid w:val="00EC36BF"/>
    <w:rsid w:val="00EC40BB"/>
    <w:rsid w:val="00EC4EFC"/>
    <w:rsid w:val="00EC5527"/>
    <w:rsid w:val="00EC6541"/>
    <w:rsid w:val="00EC7688"/>
    <w:rsid w:val="00ED16A0"/>
    <w:rsid w:val="00ED43FF"/>
    <w:rsid w:val="00ED6519"/>
    <w:rsid w:val="00EE0B44"/>
    <w:rsid w:val="00EE0D35"/>
    <w:rsid w:val="00EE108D"/>
    <w:rsid w:val="00EE1188"/>
    <w:rsid w:val="00EE129C"/>
    <w:rsid w:val="00EE144A"/>
    <w:rsid w:val="00EE25B8"/>
    <w:rsid w:val="00EE2C98"/>
    <w:rsid w:val="00EE3226"/>
    <w:rsid w:val="00EE3B76"/>
    <w:rsid w:val="00EE4478"/>
    <w:rsid w:val="00EE4607"/>
    <w:rsid w:val="00EE4F03"/>
    <w:rsid w:val="00EE5008"/>
    <w:rsid w:val="00EE5B11"/>
    <w:rsid w:val="00EE5D0F"/>
    <w:rsid w:val="00EE6027"/>
    <w:rsid w:val="00EF058A"/>
    <w:rsid w:val="00EF1A07"/>
    <w:rsid w:val="00EF28DF"/>
    <w:rsid w:val="00EF3B11"/>
    <w:rsid w:val="00EF3E84"/>
    <w:rsid w:val="00EF4444"/>
    <w:rsid w:val="00EF5373"/>
    <w:rsid w:val="00EF5615"/>
    <w:rsid w:val="00F007F3"/>
    <w:rsid w:val="00F01652"/>
    <w:rsid w:val="00F02953"/>
    <w:rsid w:val="00F0391F"/>
    <w:rsid w:val="00F04AB8"/>
    <w:rsid w:val="00F05B9D"/>
    <w:rsid w:val="00F06426"/>
    <w:rsid w:val="00F06F04"/>
    <w:rsid w:val="00F10D9D"/>
    <w:rsid w:val="00F11382"/>
    <w:rsid w:val="00F12525"/>
    <w:rsid w:val="00F14C47"/>
    <w:rsid w:val="00F155AC"/>
    <w:rsid w:val="00F15B6D"/>
    <w:rsid w:val="00F1766F"/>
    <w:rsid w:val="00F17747"/>
    <w:rsid w:val="00F17B1E"/>
    <w:rsid w:val="00F204AC"/>
    <w:rsid w:val="00F21382"/>
    <w:rsid w:val="00F22257"/>
    <w:rsid w:val="00F223A2"/>
    <w:rsid w:val="00F23D87"/>
    <w:rsid w:val="00F246C0"/>
    <w:rsid w:val="00F24F7E"/>
    <w:rsid w:val="00F256CC"/>
    <w:rsid w:val="00F25F2D"/>
    <w:rsid w:val="00F2641B"/>
    <w:rsid w:val="00F27569"/>
    <w:rsid w:val="00F32404"/>
    <w:rsid w:val="00F3247C"/>
    <w:rsid w:val="00F32559"/>
    <w:rsid w:val="00F34910"/>
    <w:rsid w:val="00F35370"/>
    <w:rsid w:val="00F359FB"/>
    <w:rsid w:val="00F35D1B"/>
    <w:rsid w:val="00F35D42"/>
    <w:rsid w:val="00F36B04"/>
    <w:rsid w:val="00F3766C"/>
    <w:rsid w:val="00F400AD"/>
    <w:rsid w:val="00F4026D"/>
    <w:rsid w:val="00F41140"/>
    <w:rsid w:val="00F432B1"/>
    <w:rsid w:val="00F43AF6"/>
    <w:rsid w:val="00F47418"/>
    <w:rsid w:val="00F51711"/>
    <w:rsid w:val="00F51B5F"/>
    <w:rsid w:val="00F521F1"/>
    <w:rsid w:val="00F525E4"/>
    <w:rsid w:val="00F526D0"/>
    <w:rsid w:val="00F531DF"/>
    <w:rsid w:val="00F537F3"/>
    <w:rsid w:val="00F53CF9"/>
    <w:rsid w:val="00F53EF1"/>
    <w:rsid w:val="00F540B6"/>
    <w:rsid w:val="00F545BD"/>
    <w:rsid w:val="00F545C3"/>
    <w:rsid w:val="00F55C86"/>
    <w:rsid w:val="00F5723F"/>
    <w:rsid w:val="00F5772C"/>
    <w:rsid w:val="00F60088"/>
    <w:rsid w:val="00F62FE7"/>
    <w:rsid w:val="00F63E92"/>
    <w:rsid w:val="00F642A0"/>
    <w:rsid w:val="00F64593"/>
    <w:rsid w:val="00F64BB5"/>
    <w:rsid w:val="00F64F75"/>
    <w:rsid w:val="00F65CF9"/>
    <w:rsid w:val="00F6668A"/>
    <w:rsid w:val="00F66CA3"/>
    <w:rsid w:val="00F66DD3"/>
    <w:rsid w:val="00F67133"/>
    <w:rsid w:val="00F6733C"/>
    <w:rsid w:val="00F67875"/>
    <w:rsid w:val="00F67B48"/>
    <w:rsid w:val="00F7005F"/>
    <w:rsid w:val="00F706F0"/>
    <w:rsid w:val="00F70888"/>
    <w:rsid w:val="00F7367D"/>
    <w:rsid w:val="00F74D2A"/>
    <w:rsid w:val="00F74E95"/>
    <w:rsid w:val="00F77EAB"/>
    <w:rsid w:val="00F8229D"/>
    <w:rsid w:val="00F82643"/>
    <w:rsid w:val="00F837AD"/>
    <w:rsid w:val="00F83EE1"/>
    <w:rsid w:val="00F85FA5"/>
    <w:rsid w:val="00F86DED"/>
    <w:rsid w:val="00F87F9A"/>
    <w:rsid w:val="00F9081A"/>
    <w:rsid w:val="00F90B1E"/>
    <w:rsid w:val="00F90EF7"/>
    <w:rsid w:val="00F9127A"/>
    <w:rsid w:val="00F92F4F"/>
    <w:rsid w:val="00F93380"/>
    <w:rsid w:val="00F93498"/>
    <w:rsid w:val="00F94D62"/>
    <w:rsid w:val="00F9504D"/>
    <w:rsid w:val="00F95212"/>
    <w:rsid w:val="00F9694B"/>
    <w:rsid w:val="00F972D8"/>
    <w:rsid w:val="00F97E03"/>
    <w:rsid w:val="00F98A4A"/>
    <w:rsid w:val="00FA1B9C"/>
    <w:rsid w:val="00FA1FE1"/>
    <w:rsid w:val="00FA2483"/>
    <w:rsid w:val="00FA2FA3"/>
    <w:rsid w:val="00FA34FF"/>
    <w:rsid w:val="00FA3BE8"/>
    <w:rsid w:val="00FA3D6A"/>
    <w:rsid w:val="00FA4227"/>
    <w:rsid w:val="00FA4938"/>
    <w:rsid w:val="00FA4C69"/>
    <w:rsid w:val="00FA562D"/>
    <w:rsid w:val="00FA58C1"/>
    <w:rsid w:val="00FA5D60"/>
    <w:rsid w:val="00FA60AC"/>
    <w:rsid w:val="00FA6A4B"/>
    <w:rsid w:val="00FA6DB6"/>
    <w:rsid w:val="00FB07B5"/>
    <w:rsid w:val="00FB09FE"/>
    <w:rsid w:val="00FB0EC8"/>
    <w:rsid w:val="00FB1685"/>
    <w:rsid w:val="00FB190D"/>
    <w:rsid w:val="00FB1FAC"/>
    <w:rsid w:val="00FB22D8"/>
    <w:rsid w:val="00FB2AC7"/>
    <w:rsid w:val="00FB3731"/>
    <w:rsid w:val="00FB4575"/>
    <w:rsid w:val="00FB63F6"/>
    <w:rsid w:val="00FC099B"/>
    <w:rsid w:val="00FC374B"/>
    <w:rsid w:val="00FC3B06"/>
    <w:rsid w:val="00FC6839"/>
    <w:rsid w:val="00FC73CD"/>
    <w:rsid w:val="00FD05A6"/>
    <w:rsid w:val="00FD09A6"/>
    <w:rsid w:val="00FD0DE8"/>
    <w:rsid w:val="00FD11EE"/>
    <w:rsid w:val="00FD13D0"/>
    <w:rsid w:val="00FD1D12"/>
    <w:rsid w:val="00FD21FD"/>
    <w:rsid w:val="00FD301F"/>
    <w:rsid w:val="00FD3643"/>
    <w:rsid w:val="00FD4BDC"/>
    <w:rsid w:val="00FD4FD4"/>
    <w:rsid w:val="00FD60FC"/>
    <w:rsid w:val="00FD62A1"/>
    <w:rsid w:val="00FD67B8"/>
    <w:rsid w:val="00FD6982"/>
    <w:rsid w:val="00FD6D52"/>
    <w:rsid w:val="00FD76BF"/>
    <w:rsid w:val="00FD79CB"/>
    <w:rsid w:val="00FE0CF7"/>
    <w:rsid w:val="00FE0F3F"/>
    <w:rsid w:val="00FE1738"/>
    <w:rsid w:val="00FE3047"/>
    <w:rsid w:val="00FE43C1"/>
    <w:rsid w:val="00FE4A30"/>
    <w:rsid w:val="00FE4BD9"/>
    <w:rsid w:val="00FE5021"/>
    <w:rsid w:val="00FE5107"/>
    <w:rsid w:val="00FE5CA7"/>
    <w:rsid w:val="00FE5E8D"/>
    <w:rsid w:val="00FF23EF"/>
    <w:rsid w:val="00FF2C8F"/>
    <w:rsid w:val="00FF3EFB"/>
    <w:rsid w:val="00FF4388"/>
    <w:rsid w:val="00FF4A18"/>
    <w:rsid w:val="00FF4F1E"/>
    <w:rsid w:val="00FF5138"/>
    <w:rsid w:val="00FF56DB"/>
    <w:rsid w:val="010BB56E"/>
    <w:rsid w:val="01C798AE"/>
    <w:rsid w:val="0269CDA6"/>
    <w:rsid w:val="03A675D0"/>
    <w:rsid w:val="054D743B"/>
    <w:rsid w:val="058BE5A0"/>
    <w:rsid w:val="05DA1F36"/>
    <w:rsid w:val="08CC6279"/>
    <w:rsid w:val="090A9B2A"/>
    <w:rsid w:val="09536F07"/>
    <w:rsid w:val="0A22A639"/>
    <w:rsid w:val="0A3BCC70"/>
    <w:rsid w:val="0A82D3BC"/>
    <w:rsid w:val="0B043A5C"/>
    <w:rsid w:val="0BD2DFE7"/>
    <w:rsid w:val="0BE16AF6"/>
    <w:rsid w:val="0BF0464A"/>
    <w:rsid w:val="0D93159E"/>
    <w:rsid w:val="0DBBCB4E"/>
    <w:rsid w:val="0E54D113"/>
    <w:rsid w:val="0EBD9033"/>
    <w:rsid w:val="0EC2DB4A"/>
    <w:rsid w:val="0F3F88DB"/>
    <w:rsid w:val="0FA0B606"/>
    <w:rsid w:val="0FD43C8D"/>
    <w:rsid w:val="10407FE2"/>
    <w:rsid w:val="104BDD04"/>
    <w:rsid w:val="11204B6E"/>
    <w:rsid w:val="11ACA5DC"/>
    <w:rsid w:val="12E99CE0"/>
    <w:rsid w:val="1307B655"/>
    <w:rsid w:val="14D3678B"/>
    <w:rsid w:val="14D84756"/>
    <w:rsid w:val="1583FD76"/>
    <w:rsid w:val="162CF732"/>
    <w:rsid w:val="17033F1A"/>
    <w:rsid w:val="17722989"/>
    <w:rsid w:val="17A9826D"/>
    <w:rsid w:val="17BA05D8"/>
    <w:rsid w:val="181D1E29"/>
    <w:rsid w:val="18252335"/>
    <w:rsid w:val="184E0F63"/>
    <w:rsid w:val="1A6ED9BA"/>
    <w:rsid w:val="1B7B8B98"/>
    <w:rsid w:val="1C26AD48"/>
    <w:rsid w:val="1CB9A20A"/>
    <w:rsid w:val="1CBB92FF"/>
    <w:rsid w:val="1D8E477C"/>
    <w:rsid w:val="1EA36BC1"/>
    <w:rsid w:val="1F856436"/>
    <w:rsid w:val="201092B6"/>
    <w:rsid w:val="203195C3"/>
    <w:rsid w:val="205E5B97"/>
    <w:rsid w:val="207BE8B4"/>
    <w:rsid w:val="208305BB"/>
    <w:rsid w:val="20B730E2"/>
    <w:rsid w:val="212802D9"/>
    <w:rsid w:val="218D20DA"/>
    <w:rsid w:val="21B888FE"/>
    <w:rsid w:val="22304D5B"/>
    <w:rsid w:val="225F752A"/>
    <w:rsid w:val="2273D38B"/>
    <w:rsid w:val="230A24BC"/>
    <w:rsid w:val="23E8FDB4"/>
    <w:rsid w:val="2412D251"/>
    <w:rsid w:val="244057EE"/>
    <w:rsid w:val="24832795"/>
    <w:rsid w:val="255920D7"/>
    <w:rsid w:val="257EBF6B"/>
    <w:rsid w:val="25A85592"/>
    <w:rsid w:val="2746F49B"/>
    <w:rsid w:val="27CC8B18"/>
    <w:rsid w:val="2815B19A"/>
    <w:rsid w:val="285305CA"/>
    <w:rsid w:val="286BAECB"/>
    <w:rsid w:val="2947E6B1"/>
    <w:rsid w:val="29A2D255"/>
    <w:rsid w:val="2A031A9C"/>
    <w:rsid w:val="2A8225A4"/>
    <w:rsid w:val="2AAB8B72"/>
    <w:rsid w:val="2AC07D36"/>
    <w:rsid w:val="2ACF79E2"/>
    <w:rsid w:val="2AE04425"/>
    <w:rsid w:val="2BC8DE6B"/>
    <w:rsid w:val="2C51F356"/>
    <w:rsid w:val="2C873C9D"/>
    <w:rsid w:val="2CDE9362"/>
    <w:rsid w:val="2DF96A8A"/>
    <w:rsid w:val="2ECA76ED"/>
    <w:rsid w:val="2FC9D32F"/>
    <w:rsid w:val="30051EAD"/>
    <w:rsid w:val="332B4D7B"/>
    <w:rsid w:val="33816421"/>
    <w:rsid w:val="34A4ED56"/>
    <w:rsid w:val="35695B12"/>
    <w:rsid w:val="35F070C1"/>
    <w:rsid w:val="363C12EF"/>
    <w:rsid w:val="36AC178B"/>
    <w:rsid w:val="3766139B"/>
    <w:rsid w:val="37F9FEEB"/>
    <w:rsid w:val="38169D1B"/>
    <w:rsid w:val="3AA45516"/>
    <w:rsid w:val="3B1F7A6E"/>
    <w:rsid w:val="3B800207"/>
    <w:rsid w:val="3BA58945"/>
    <w:rsid w:val="3BA63530"/>
    <w:rsid w:val="3C6471B3"/>
    <w:rsid w:val="3C7DAEF3"/>
    <w:rsid w:val="3DDDDA98"/>
    <w:rsid w:val="3DF2A588"/>
    <w:rsid w:val="3E4CC864"/>
    <w:rsid w:val="3F442EF7"/>
    <w:rsid w:val="3F9D05A3"/>
    <w:rsid w:val="403070EE"/>
    <w:rsid w:val="404402BF"/>
    <w:rsid w:val="406F266B"/>
    <w:rsid w:val="40E1B3AB"/>
    <w:rsid w:val="41250562"/>
    <w:rsid w:val="418D66C0"/>
    <w:rsid w:val="418EDF89"/>
    <w:rsid w:val="41A20201"/>
    <w:rsid w:val="41CE0F96"/>
    <w:rsid w:val="4256302B"/>
    <w:rsid w:val="43E95C38"/>
    <w:rsid w:val="448F73C8"/>
    <w:rsid w:val="44FEF8F9"/>
    <w:rsid w:val="455BDF82"/>
    <w:rsid w:val="4565FBFD"/>
    <w:rsid w:val="457C7468"/>
    <w:rsid w:val="45A81F0A"/>
    <w:rsid w:val="466B7DEF"/>
    <w:rsid w:val="4675144A"/>
    <w:rsid w:val="4705BBAF"/>
    <w:rsid w:val="47A8779F"/>
    <w:rsid w:val="47AB1705"/>
    <w:rsid w:val="496B6FE2"/>
    <w:rsid w:val="496F0161"/>
    <w:rsid w:val="496FA1A5"/>
    <w:rsid w:val="4A5A0D12"/>
    <w:rsid w:val="4A9912B2"/>
    <w:rsid w:val="4AA8E504"/>
    <w:rsid w:val="4B1EA0AC"/>
    <w:rsid w:val="4B587844"/>
    <w:rsid w:val="4B5D1DC6"/>
    <w:rsid w:val="4B734D06"/>
    <w:rsid w:val="4CE84E7C"/>
    <w:rsid w:val="4D09A7BD"/>
    <w:rsid w:val="4EAA33FD"/>
    <w:rsid w:val="4EF6DD48"/>
    <w:rsid w:val="4F0A7BFA"/>
    <w:rsid w:val="4FB62CDF"/>
    <w:rsid w:val="50524F65"/>
    <w:rsid w:val="50A488DE"/>
    <w:rsid w:val="50C472FA"/>
    <w:rsid w:val="50FE08F6"/>
    <w:rsid w:val="51742C9B"/>
    <w:rsid w:val="5186C1FF"/>
    <w:rsid w:val="51CDC559"/>
    <w:rsid w:val="51E7D3F6"/>
    <w:rsid w:val="51FD5945"/>
    <w:rsid w:val="52509434"/>
    <w:rsid w:val="543A9B53"/>
    <w:rsid w:val="54866E1F"/>
    <w:rsid w:val="54EA3FB1"/>
    <w:rsid w:val="558A29FD"/>
    <w:rsid w:val="561B327D"/>
    <w:rsid w:val="56A16A0D"/>
    <w:rsid w:val="57574627"/>
    <w:rsid w:val="580573B5"/>
    <w:rsid w:val="581311CA"/>
    <w:rsid w:val="582B253C"/>
    <w:rsid w:val="589CAA64"/>
    <w:rsid w:val="5972E78D"/>
    <w:rsid w:val="5A02EE8B"/>
    <w:rsid w:val="5A3E2748"/>
    <w:rsid w:val="5A4D352A"/>
    <w:rsid w:val="5AC68AE8"/>
    <w:rsid w:val="5B6B6866"/>
    <w:rsid w:val="5BC21CE5"/>
    <w:rsid w:val="5C912D35"/>
    <w:rsid w:val="5CA18011"/>
    <w:rsid w:val="5CA4AC5A"/>
    <w:rsid w:val="5DBC01CB"/>
    <w:rsid w:val="5DC1C55C"/>
    <w:rsid w:val="5DE9FDC0"/>
    <w:rsid w:val="5DEC55AF"/>
    <w:rsid w:val="5E0D75B7"/>
    <w:rsid w:val="5EBAD382"/>
    <w:rsid w:val="5F503D3B"/>
    <w:rsid w:val="5F56BAA1"/>
    <w:rsid w:val="5F58A55B"/>
    <w:rsid w:val="5FCE5AAA"/>
    <w:rsid w:val="60CF3FE0"/>
    <w:rsid w:val="60F84586"/>
    <w:rsid w:val="6270D3EF"/>
    <w:rsid w:val="62714290"/>
    <w:rsid w:val="63163E29"/>
    <w:rsid w:val="6318F8D3"/>
    <w:rsid w:val="63211DF3"/>
    <w:rsid w:val="639D27D4"/>
    <w:rsid w:val="64A8AA88"/>
    <w:rsid w:val="6536AF3B"/>
    <w:rsid w:val="66325D0E"/>
    <w:rsid w:val="66ABB3AE"/>
    <w:rsid w:val="66E28E81"/>
    <w:rsid w:val="67493DDC"/>
    <w:rsid w:val="67606040"/>
    <w:rsid w:val="67E589BD"/>
    <w:rsid w:val="683702AE"/>
    <w:rsid w:val="68515AA3"/>
    <w:rsid w:val="6885DB55"/>
    <w:rsid w:val="698038BA"/>
    <w:rsid w:val="698F5EEF"/>
    <w:rsid w:val="69B0ADA2"/>
    <w:rsid w:val="69D06991"/>
    <w:rsid w:val="69DF9210"/>
    <w:rsid w:val="6AB23BB4"/>
    <w:rsid w:val="6B1A572C"/>
    <w:rsid w:val="6B63659E"/>
    <w:rsid w:val="6BDC8785"/>
    <w:rsid w:val="6BDF0A4F"/>
    <w:rsid w:val="6C119421"/>
    <w:rsid w:val="6D474994"/>
    <w:rsid w:val="6E0FCF8B"/>
    <w:rsid w:val="6E9C4589"/>
    <w:rsid w:val="6EF1C528"/>
    <w:rsid w:val="6F450C6F"/>
    <w:rsid w:val="6F8B1D4F"/>
    <w:rsid w:val="7042242B"/>
    <w:rsid w:val="704AA3AA"/>
    <w:rsid w:val="70D31671"/>
    <w:rsid w:val="71BCA947"/>
    <w:rsid w:val="71C14385"/>
    <w:rsid w:val="71D248D4"/>
    <w:rsid w:val="71D99DFA"/>
    <w:rsid w:val="7379F7F7"/>
    <w:rsid w:val="737D0DB1"/>
    <w:rsid w:val="738097B6"/>
    <w:rsid w:val="73F5184F"/>
    <w:rsid w:val="745E40CC"/>
    <w:rsid w:val="74C511D6"/>
    <w:rsid w:val="753CD7F7"/>
    <w:rsid w:val="76D83385"/>
    <w:rsid w:val="77243EF5"/>
    <w:rsid w:val="773EDF2E"/>
    <w:rsid w:val="7754CD0A"/>
    <w:rsid w:val="77CB8D97"/>
    <w:rsid w:val="77D230CE"/>
    <w:rsid w:val="7809D84C"/>
    <w:rsid w:val="78294FA7"/>
    <w:rsid w:val="78699A2D"/>
    <w:rsid w:val="790315EF"/>
    <w:rsid w:val="790E3C57"/>
    <w:rsid w:val="7993E561"/>
    <w:rsid w:val="7A18E6BF"/>
    <w:rsid w:val="7A3F9C6C"/>
    <w:rsid w:val="7A525011"/>
    <w:rsid w:val="7A6FCDA6"/>
    <w:rsid w:val="7AA8DC94"/>
    <w:rsid w:val="7B8FEAAB"/>
    <w:rsid w:val="7B91183F"/>
    <w:rsid w:val="7C97851A"/>
    <w:rsid w:val="7CFA469B"/>
    <w:rsid w:val="7DB875E6"/>
    <w:rsid w:val="7DD7787A"/>
    <w:rsid w:val="7F3C42B2"/>
    <w:rsid w:val="7F3F4FF8"/>
    <w:rsid w:val="7FA111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40217B"/>
  <w15:chartTrackingRefBased/>
  <w15:docId w15:val="{7B879958-A8C3-488D-90C4-5B67AC53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01815"/>
    <w:pPr>
      <w:tabs>
        <w:tab w:val="left" w:pos="720"/>
        <w:tab w:val="right" w:leader="dot" w:pos="9016"/>
      </w:tabs>
      <w:spacing w:after="100"/>
    </w:pPr>
    <w:rPr>
      <w:rFonts w:cstheme="majorHAnsi"/>
      <w:noProof/>
    </w:r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paragraph" w:styleId="FootnoteText">
    <w:name w:val="footnote text"/>
    <w:basedOn w:val="Normal"/>
    <w:link w:val="FootnoteTextChar"/>
    <w:uiPriority w:val="99"/>
    <w:semiHidden/>
    <w:unhideWhenUsed/>
    <w:rsid w:val="00A20FCD"/>
  </w:style>
  <w:style w:type="character" w:customStyle="1" w:styleId="FootnoteTextChar">
    <w:name w:val="Footnote Text Char"/>
    <w:basedOn w:val="DefaultParagraphFont"/>
    <w:link w:val="FootnoteText"/>
    <w:uiPriority w:val="99"/>
    <w:semiHidden/>
    <w:rsid w:val="00A20FC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20FCD"/>
    <w:rPr>
      <w:vertAlign w:val="superscript"/>
    </w:rPr>
  </w:style>
  <w:style w:type="paragraph" w:customStyle="1" w:styleId="xmsonormal">
    <w:name w:val="x_msonormal"/>
    <w:basedOn w:val="Normal"/>
    <w:rsid w:val="00684A55"/>
    <w:pPr>
      <w:spacing w:before="100" w:beforeAutospacing="1" w:after="100" w:afterAutospacing="1"/>
    </w:pPr>
    <w:rPr>
      <w:sz w:val="24"/>
      <w:szCs w:val="24"/>
    </w:rPr>
  </w:style>
  <w:style w:type="paragraph" w:customStyle="1" w:styleId="xmsolistparagraph">
    <w:name w:val="x_msolistparagraph"/>
    <w:basedOn w:val="Normal"/>
    <w:rsid w:val="00684A55"/>
    <w:pPr>
      <w:spacing w:before="100" w:beforeAutospacing="1" w:after="100" w:afterAutospacing="1"/>
    </w:pPr>
    <w:rPr>
      <w:sz w:val="24"/>
      <w:szCs w:val="24"/>
    </w:rPr>
  </w:style>
  <w:style w:type="paragraph" w:customStyle="1" w:styleId="paragraph-number">
    <w:name w:val="paragraph-number"/>
    <w:basedOn w:val="Normal"/>
    <w:rsid w:val="00EE1188"/>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162BEE"/>
    <w:rPr>
      <w:sz w:val="16"/>
      <w:szCs w:val="16"/>
    </w:rPr>
  </w:style>
  <w:style w:type="paragraph" w:styleId="CommentText">
    <w:name w:val="annotation text"/>
    <w:basedOn w:val="Normal"/>
    <w:link w:val="CommentTextChar"/>
    <w:uiPriority w:val="99"/>
    <w:unhideWhenUsed/>
    <w:rsid w:val="00162BEE"/>
  </w:style>
  <w:style w:type="character" w:customStyle="1" w:styleId="CommentTextChar">
    <w:name w:val="Comment Text Char"/>
    <w:basedOn w:val="DefaultParagraphFont"/>
    <w:link w:val="CommentText"/>
    <w:uiPriority w:val="99"/>
    <w:rsid w:val="00162BE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62BEE"/>
    <w:rPr>
      <w:b/>
      <w:bCs/>
    </w:rPr>
  </w:style>
  <w:style w:type="character" w:customStyle="1" w:styleId="CommentSubjectChar">
    <w:name w:val="Comment Subject Char"/>
    <w:basedOn w:val="CommentTextChar"/>
    <w:link w:val="CommentSubject"/>
    <w:uiPriority w:val="99"/>
    <w:semiHidden/>
    <w:rsid w:val="00162BEE"/>
    <w:rPr>
      <w:rFonts w:ascii="Times New Roman" w:eastAsia="Times New Roman" w:hAnsi="Times New Roman" w:cs="Times New Roman"/>
      <w:b/>
      <w:bCs/>
      <w:sz w:val="20"/>
      <w:szCs w:val="20"/>
      <w:lang w:eastAsia="en-GB"/>
    </w:rPr>
  </w:style>
  <w:style w:type="character" w:customStyle="1" w:styleId="topic-highlight">
    <w:name w:val="topic-highlight"/>
    <w:basedOn w:val="DefaultParagraphFont"/>
    <w:rsid w:val="00FA4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394">
      <w:bodyDiv w:val="1"/>
      <w:marLeft w:val="0"/>
      <w:marRight w:val="0"/>
      <w:marTop w:val="0"/>
      <w:marBottom w:val="0"/>
      <w:divBdr>
        <w:top w:val="none" w:sz="0" w:space="0" w:color="auto"/>
        <w:left w:val="none" w:sz="0" w:space="0" w:color="auto"/>
        <w:bottom w:val="none" w:sz="0" w:space="0" w:color="auto"/>
        <w:right w:val="none" w:sz="0" w:space="0" w:color="auto"/>
      </w:divBdr>
    </w:div>
    <w:div w:id="16082970">
      <w:bodyDiv w:val="1"/>
      <w:marLeft w:val="0"/>
      <w:marRight w:val="0"/>
      <w:marTop w:val="0"/>
      <w:marBottom w:val="0"/>
      <w:divBdr>
        <w:top w:val="none" w:sz="0" w:space="0" w:color="auto"/>
        <w:left w:val="none" w:sz="0" w:space="0" w:color="auto"/>
        <w:bottom w:val="none" w:sz="0" w:space="0" w:color="auto"/>
        <w:right w:val="none" w:sz="0" w:space="0" w:color="auto"/>
      </w:divBdr>
    </w:div>
    <w:div w:id="25637891">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5669929">
      <w:bodyDiv w:val="1"/>
      <w:marLeft w:val="0"/>
      <w:marRight w:val="0"/>
      <w:marTop w:val="0"/>
      <w:marBottom w:val="0"/>
      <w:divBdr>
        <w:top w:val="none" w:sz="0" w:space="0" w:color="auto"/>
        <w:left w:val="none" w:sz="0" w:space="0" w:color="auto"/>
        <w:bottom w:val="none" w:sz="0" w:space="0" w:color="auto"/>
        <w:right w:val="none" w:sz="0" w:space="0" w:color="auto"/>
      </w:divBdr>
    </w:div>
    <w:div w:id="36129881">
      <w:bodyDiv w:val="1"/>
      <w:marLeft w:val="0"/>
      <w:marRight w:val="0"/>
      <w:marTop w:val="0"/>
      <w:marBottom w:val="0"/>
      <w:divBdr>
        <w:top w:val="none" w:sz="0" w:space="0" w:color="auto"/>
        <w:left w:val="none" w:sz="0" w:space="0" w:color="auto"/>
        <w:bottom w:val="none" w:sz="0" w:space="0" w:color="auto"/>
        <w:right w:val="none" w:sz="0" w:space="0" w:color="auto"/>
      </w:divBdr>
    </w:div>
    <w:div w:id="37558799">
      <w:bodyDiv w:val="1"/>
      <w:marLeft w:val="0"/>
      <w:marRight w:val="0"/>
      <w:marTop w:val="0"/>
      <w:marBottom w:val="0"/>
      <w:divBdr>
        <w:top w:val="none" w:sz="0" w:space="0" w:color="auto"/>
        <w:left w:val="none" w:sz="0" w:space="0" w:color="auto"/>
        <w:bottom w:val="none" w:sz="0" w:space="0" w:color="auto"/>
        <w:right w:val="none" w:sz="0" w:space="0" w:color="auto"/>
      </w:divBdr>
    </w:div>
    <w:div w:id="41681038">
      <w:bodyDiv w:val="1"/>
      <w:marLeft w:val="0"/>
      <w:marRight w:val="0"/>
      <w:marTop w:val="0"/>
      <w:marBottom w:val="0"/>
      <w:divBdr>
        <w:top w:val="none" w:sz="0" w:space="0" w:color="auto"/>
        <w:left w:val="none" w:sz="0" w:space="0" w:color="auto"/>
        <w:bottom w:val="none" w:sz="0" w:space="0" w:color="auto"/>
        <w:right w:val="none" w:sz="0" w:space="0" w:color="auto"/>
      </w:divBdr>
    </w:div>
    <w:div w:id="42825806">
      <w:bodyDiv w:val="1"/>
      <w:marLeft w:val="0"/>
      <w:marRight w:val="0"/>
      <w:marTop w:val="0"/>
      <w:marBottom w:val="0"/>
      <w:divBdr>
        <w:top w:val="none" w:sz="0" w:space="0" w:color="auto"/>
        <w:left w:val="none" w:sz="0" w:space="0" w:color="auto"/>
        <w:bottom w:val="none" w:sz="0" w:space="0" w:color="auto"/>
        <w:right w:val="none" w:sz="0" w:space="0" w:color="auto"/>
      </w:divBdr>
    </w:div>
    <w:div w:id="44985136">
      <w:bodyDiv w:val="1"/>
      <w:marLeft w:val="0"/>
      <w:marRight w:val="0"/>
      <w:marTop w:val="0"/>
      <w:marBottom w:val="0"/>
      <w:divBdr>
        <w:top w:val="none" w:sz="0" w:space="0" w:color="auto"/>
        <w:left w:val="none" w:sz="0" w:space="0" w:color="auto"/>
        <w:bottom w:val="none" w:sz="0" w:space="0" w:color="auto"/>
        <w:right w:val="none" w:sz="0" w:space="0" w:color="auto"/>
      </w:divBdr>
    </w:div>
    <w:div w:id="46993940">
      <w:bodyDiv w:val="1"/>
      <w:marLeft w:val="0"/>
      <w:marRight w:val="0"/>
      <w:marTop w:val="0"/>
      <w:marBottom w:val="0"/>
      <w:divBdr>
        <w:top w:val="none" w:sz="0" w:space="0" w:color="auto"/>
        <w:left w:val="none" w:sz="0" w:space="0" w:color="auto"/>
        <w:bottom w:val="none" w:sz="0" w:space="0" w:color="auto"/>
        <w:right w:val="none" w:sz="0" w:space="0" w:color="auto"/>
      </w:divBdr>
    </w:div>
    <w:div w:id="48922379">
      <w:bodyDiv w:val="1"/>
      <w:marLeft w:val="0"/>
      <w:marRight w:val="0"/>
      <w:marTop w:val="0"/>
      <w:marBottom w:val="0"/>
      <w:divBdr>
        <w:top w:val="none" w:sz="0" w:space="0" w:color="auto"/>
        <w:left w:val="none" w:sz="0" w:space="0" w:color="auto"/>
        <w:bottom w:val="none" w:sz="0" w:space="0" w:color="auto"/>
        <w:right w:val="none" w:sz="0" w:space="0" w:color="auto"/>
      </w:divBdr>
    </w:div>
    <w:div w:id="49308328">
      <w:bodyDiv w:val="1"/>
      <w:marLeft w:val="0"/>
      <w:marRight w:val="0"/>
      <w:marTop w:val="0"/>
      <w:marBottom w:val="0"/>
      <w:divBdr>
        <w:top w:val="none" w:sz="0" w:space="0" w:color="auto"/>
        <w:left w:val="none" w:sz="0" w:space="0" w:color="auto"/>
        <w:bottom w:val="none" w:sz="0" w:space="0" w:color="auto"/>
        <w:right w:val="none" w:sz="0" w:space="0" w:color="auto"/>
      </w:divBdr>
    </w:div>
    <w:div w:id="59637847">
      <w:bodyDiv w:val="1"/>
      <w:marLeft w:val="0"/>
      <w:marRight w:val="0"/>
      <w:marTop w:val="0"/>
      <w:marBottom w:val="0"/>
      <w:divBdr>
        <w:top w:val="none" w:sz="0" w:space="0" w:color="auto"/>
        <w:left w:val="none" w:sz="0" w:space="0" w:color="auto"/>
        <w:bottom w:val="none" w:sz="0" w:space="0" w:color="auto"/>
        <w:right w:val="none" w:sz="0" w:space="0" w:color="auto"/>
      </w:divBdr>
    </w:div>
    <w:div w:id="64498162">
      <w:bodyDiv w:val="1"/>
      <w:marLeft w:val="0"/>
      <w:marRight w:val="0"/>
      <w:marTop w:val="0"/>
      <w:marBottom w:val="0"/>
      <w:divBdr>
        <w:top w:val="none" w:sz="0" w:space="0" w:color="auto"/>
        <w:left w:val="none" w:sz="0" w:space="0" w:color="auto"/>
        <w:bottom w:val="none" w:sz="0" w:space="0" w:color="auto"/>
        <w:right w:val="none" w:sz="0" w:space="0" w:color="auto"/>
      </w:divBdr>
    </w:div>
    <w:div w:id="77101121">
      <w:bodyDiv w:val="1"/>
      <w:marLeft w:val="0"/>
      <w:marRight w:val="0"/>
      <w:marTop w:val="0"/>
      <w:marBottom w:val="0"/>
      <w:divBdr>
        <w:top w:val="none" w:sz="0" w:space="0" w:color="auto"/>
        <w:left w:val="none" w:sz="0" w:space="0" w:color="auto"/>
        <w:bottom w:val="none" w:sz="0" w:space="0" w:color="auto"/>
        <w:right w:val="none" w:sz="0" w:space="0" w:color="auto"/>
      </w:divBdr>
    </w:div>
    <w:div w:id="91898688">
      <w:bodyDiv w:val="1"/>
      <w:marLeft w:val="0"/>
      <w:marRight w:val="0"/>
      <w:marTop w:val="0"/>
      <w:marBottom w:val="0"/>
      <w:divBdr>
        <w:top w:val="none" w:sz="0" w:space="0" w:color="auto"/>
        <w:left w:val="none" w:sz="0" w:space="0" w:color="auto"/>
        <w:bottom w:val="none" w:sz="0" w:space="0" w:color="auto"/>
        <w:right w:val="none" w:sz="0" w:space="0" w:color="auto"/>
      </w:divBdr>
    </w:div>
    <w:div w:id="95563104">
      <w:bodyDiv w:val="1"/>
      <w:marLeft w:val="0"/>
      <w:marRight w:val="0"/>
      <w:marTop w:val="0"/>
      <w:marBottom w:val="0"/>
      <w:divBdr>
        <w:top w:val="none" w:sz="0" w:space="0" w:color="auto"/>
        <w:left w:val="none" w:sz="0" w:space="0" w:color="auto"/>
        <w:bottom w:val="none" w:sz="0" w:space="0" w:color="auto"/>
        <w:right w:val="none" w:sz="0" w:space="0" w:color="auto"/>
      </w:divBdr>
    </w:div>
    <w:div w:id="96142701">
      <w:bodyDiv w:val="1"/>
      <w:marLeft w:val="0"/>
      <w:marRight w:val="0"/>
      <w:marTop w:val="0"/>
      <w:marBottom w:val="0"/>
      <w:divBdr>
        <w:top w:val="none" w:sz="0" w:space="0" w:color="auto"/>
        <w:left w:val="none" w:sz="0" w:space="0" w:color="auto"/>
        <w:bottom w:val="none" w:sz="0" w:space="0" w:color="auto"/>
        <w:right w:val="none" w:sz="0" w:space="0" w:color="auto"/>
      </w:divBdr>
    </w:div>
    <w:div w:id="105664089">
      <w:bodyDiv w:val="1"/>
      <w:marLeft w:val="0"/>
      <w:marRight w:val="0"/>
      <w:marTop w:val="0"/>
      <w:marBottom w:val="0"/>
      <w:divBdr>
        <w:top w:val="none" w:sz="0" w:space="0" w:color="auto"/>
        <w:left w:val="none" w:sz="0" w:space="0" w:color="auto"/>
        <w:bottom w:val="none" w:sz="0" w:space="0" w:color="auto"/>
        <w:right w:val="none" w:sz="0" w:space="0" w:color="auto"/>
      </w:divBdr>
    </w:div>
    <w:div w:id="111629385">
      <w:bodyDiv w:val="1"/>
      <w:marLeft w:val="0"/>
      <w:marRight w:val="0"/>
      <w:marTop w:val="0"/>
      <w:marBottom w:val="0"/>
      <w:divBdr>
        <w:top w:val="none" w:sz="0" w:space="0" w:color="auto"/>
        <w:left w:val="none" w:sz="0" w:space="0" w:color="auto"/>
        <w:bottom w:val="none" w:sz="0" w:space="0" w:color="auto"/>
        <w:right w:val="none" w:sz="0" w:space="0" w:color="auto"/>
      </w:divBdr>
    </w:div>
    <w:div w:id="112792162">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7557357">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5530960">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48794001">
      <w:bodyDiv w:val="1"/>
      <w:marLeft w:val="0"/>
      <w:marRight w:val="0"/>
      <w:marTop w:val="0"/>
      <w:marBottom w:val="0"/>
      <w:divBdr>
        <w:top w:val="none" w:sz="0" w:space="0" w:color="auto"/>
        <w:left w:val="none" w:sz="0" w:space="0" w:color="auto"/>
        <w:bottom w:val="none" w:sz="0" w:space="0" w:color="auto"/>
        <w:right w:val="none" w:sz="0" w:space="0" w:color="auto"/>
      </w:divBdr>
    </w:div>
    <w:div w:id="150754384">
      <w:bodyDiv w:val="1"/>
      <w:marLeft w:val="0"/>
      <w:marRight w:val="0"/>
      <w:marTop w:val="0"/>
      <w:marBottom w:val="0"/>
      <w:divBdr>
        <w:top w:val="none" w:sz="0" w:space="0" w:color="auto"/>
        <w:left w:val="none" w:sz="0" w:space="0" w:color="auto"/>
        <w:bottom w:val="none" w:sz="0" w:space="0" w:color="auto"/>
        <w:right w:val="none" w:sz="0" w:space="0" w:color="auto"/>
      </w:divBdr>
    </w:div>
    <w:div w:id="151262653">
      <w:bodyDiv w:val="1"/>
      <w:marLeft w:val="0"/>
      <w:marRight w:val="0"/>
      <w:marTop w:val="0"/>
      <w:marBottom w:val="0"/>
      <w:divBdr>
        <w:top w:val="none" w:sz="0" w:space="0" w:color="auto"/>
        <w:left w:val="none" w:sz="0" w:space="0" w:color="auto"/>
        <w:bottom w:val="none" w:sz="0" w:space="0" w:color="auto"/>
        <w:right w:val="none" w:sz="0" w:space="0" w:color="auto"/>
      </w:divBdr>
    </w:div>
    <w:div w:id="156966368">
      <w:bodyDiv w:val="1"/>
      <w:marLeft w:val="0"/>
      <w:marRight w:val="0"/>
      <w:marTop w:val="0"/>
      <w:marBottom w:val="0"/>
      <w:divBdr>
        <w:top w:val="none" w:sz="0" w:space="0" w:color="auto"/>
        <w:left w:val="none" w:sz="0" w:space="0" w:color="auto"/>
        <w:bottom w:val="none" w:sz="0" w:space="0" w:color="auto"/>
        <w:right w:val="none" w:sz="0" w:space="0" w:color="auto"/>
      </w:divBdr>
    </w:div>
    <w:div w:id="162010728">
      <w:bodyDiv w:val="1"/>
      <w:marLeft w:val="0"/>
      <w:marRight w:val="0"/>
      <w:marTop w:val="0"/>
      <w:marBottom w:val="0"/>
      <w:divBdr>
        <w:top w:val="none" w:sz="0" w:space="0" w:color="auto"/>
        <w:left w:val="none" w:sz="0" w:space="0" w:color="auto"/>
        <w:bottom w:val="none" w:sz="0" w:space="0" w:color="auto"/>
        <w:right w:val="none" w:sz="0" w:space="0" w:color="auto"/>
      </w:divBdr>
    </w:div>
    <w:div w:id="163322598">
      <w:bodyDiv w:val="1"/>
      <w:marLeft w:val="0"/>
      <w:marRight w:val="0"/>
      <w:marTop w:val="0"/>
      <w:marBottom w:val="0"/>
      <w:divBdr>
        <w:top w:val="none" w:sz="0" w:space="0" w:color="auto"/>
        <w:left w:val="none" w:sz="0" w:space="0" w:color="auto"/>
        <w:bottom w:val="none" w:sz="0" w:space="0" w:color="auto"/>
        <w:right w:val="none" w:sz="0" w:space="0" w:color="auto"/>
      </w:divBdr>
    </w:div>
    <w:div w:id="163741318">
      <w:bodyDiv w:val="1"/>
      <w:marLeft w:val="0"/>
      <w:marRight w:val="0"/>
      <w:marTop w:val="0"/>
      <w:marBottom w:val="0"/>
      <w:divBdr>
        <w:top w:val="none" w:sz="0" w:space="0" w:color="auto"/>
        <w:left w:val="none" w:sz="0" w:space="0" w:color="auto"/>
        <w:bottom w:val="none" w:sz="0" w:space="0" w:color="auto"/>
        <w:right w:val="none" w:sz="0" w:space="0" w:color="auto"/>
      </w:divBdr>
    </w:div>
    <w:div w:id="167671735">
      <w:bodyDiv w:val="1"/>
      <w:marLeft w:val="0"/>
      <w:marRight w:val="0"/>
      <w:marTop w:val="0"/>
      <w:marBottom w:val="0"/>
      <w:divBdr>
        <w:top w:val="none" w:sz="0" w:space="0" w:color="auto"/>
        <w:left w:val="none" w:sz="0" w:space="0" w:color="auto"/>
        <w:bottom w:val="none" w:sz="0" w:space="0" w:color="auto"/>
        <w:right w:val="none" w:sz="0" w:space="0" w:color="auto"/>
      </w:divBdr>
    </w:div>
    <w:div w:id="168184389">
      <w:bodyDiv w:val="1"/>
      <w:marLeft w:val="0"/>
      <w:marRight w:val="0"/>
      <w:marTop w:val="0"/>
      <w:marBottom w:val="0"/>
      <w:divBdr>
        <w:top w:val="none" w:sz="0" w:space="0" w:color="auto"/>
        <w:left w:val="none" w:sz="0" w:space="0" w:color="auto"/>
        <w:bottom w:val="none" w:sz="0" w:space="0" w:color="auto"/>
        <w:right w:val="none" w:sz="0" w:space="0" w:color="auto"/>
      </w:divBdr>
      <w:divsChild>
        <w:div w:id="1600747317">
          <w:marLeft w:val="-420"/>
          <w:marRight w:val="0"/>
          <w:marTop w:val="0"/>
          <w:marBottom w:val="0"/>
          <w:divBdr>
            <w:top w:val="none" w:sz="0" w:space="0" w:color="auto"/>
            <w:left w:val="none" w:sz="0" w:space="0" w:color="auto"/>
            <w:bottom w:val="none" w:sz="0" w:space="0" w:color="auto"/>
            <w:right w:val="none" w:sz="0" w:space="0" w:color="auto"/>
          </w:divBdr>
          <w:divsChild>
            <w:div w:id="1903566452">
              <w:marLeft w:val="0"/>
              <w:marRight w:val="0"/>
              <w:marTop w:val="0"/>
              <w:marBottom w:val="0"/>
              <w:divBdr>
                <w:top w:val="none" w:sz="0" w:space="0" w:color="auto"/>
                <w:left w:val="none" w:sz="0" w:space="0" w:color="auto"/>
                <w:bottom w:val="none" w:sz="0" w:space="0" w:color="auto"/>
                <w:right w:val="none" w:sz="0" w:space="0" w:color="auto"/>
              </w:divBdr>
              <w:divsChild>
                <w:div w:id="2128428863">
                  <w:marLeft w:val="0"/>
                  <w:marRight w:val="0"/>
                  <w:marTop w:val="0"/>
                  <w:marBottom w:val="0"/>
                  <w:divBdr>
                    <w:top w:val="none" w:sz="0" w:space="0" w:color="auto"/>
                    <w:left w:val="none" w:sz="0" w:space="0" w:color="auto"/>
                    <w:bottom w:val="none" w:sz="0" w:space="0" w:color="auto"/>
                    <w:right w:val="none" w:sz="0" w:space="0" w:color="auto"/>
                  </w:divBdr>
                  <w:divsChild>
                    <w:div w:id="2137407262">
                      <w:marLeft w:val="0"/>
                      <w:marRight w:val="0"/>
                      <w:marTop w:val="0"/>
                      <w:marBottom w:val="0"/>
                      <w:divBdr>
                        <w:top w:val="none" w:sz="0" w:space="0" w:color="auto"/>
                        <w:left w:val="none" w:sz="0" w:space="0" w:color="auto"/>
                        <w:bottom w:val="none" w:sz="0" w:space="0" w:color="auto"/>
                        <w:right w:val="none" w:sz="0" w:space="0" w:color="auto"/>
                      </w:divBdr>
                    </w:div>
                    <w:div w:id="35476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445382">
          <w:marLeft w:val="-420"/>
          <w:marRight w:val="0"/>
          <w:marTop w:val="0"/>
          <w:marBottom w:val="0"/>
          <w:divBdr>
            <w:top w:val="none" w:sz="0" w:space="0" w:color="auto"/>
            <w:left w:val="none" w:sz="0" w:space="0" w:color="auto"/>
            <w:bottom w:val="none" w:sz="0" w:space="0" w:color="auto"/>
            <w:right w:val="none" w:sz="0" w:space="0" w:color="auto"/>
          </w:divBdr>
          <w:divsChild>
            <w:div w:id="1836608625">
              <w:marLeft w:val="0"/>
              <w:marRight w:val="0"/>
              <w:marTop w:val="0"/>
              <w:marBottom w:val="0"/>
              <w:divBdr>
                <w:top w:val="none" w:sz="0" w:space="0" w:color="auto"/>
                <w:left w:val="none" w:sz="0" w:space="0" w:color="auto"/>
                <w:bottom w:val="none" w:sz="0" w:space="0" w:color="auto"/>
                <w:right w:val="none" w:sz="0" w:space="0" w:color="auto"/>
              </w:divBdr>
              <w:divsChild>
                <w:div w:id="1297486438">
                  <w:marLeft w:val="0"/>
                  <w:marRight w:val="0"/>
                  <w:marTop w:val="0"/>
                  <w:marBottom w:val="0"/>
                  <w:divBdr>
                    <w:top w:val="none" w:sz="0" w:space="0" w:color="auto"/>
                    <w:left w:val="none" w:sz="0" w:space="0" w:color="auto"/>
                    <w:bottom w:val="none" w:sz="0" w:space="0" w:color="auto"/>
                    <w:right w:val="none" w:sz="0" w:space="0" w:color="auto"/>
                  </w:divBdr>
                  <w:divsChild>
                    <w:div w:id="1241986466">
                      <w:marLeft w:val="0"/>
                      <w:marRight w:val="0"/>
                      <w:marTop w:val="0"/>
                      <w:marBottom w:val="0"/>
                      <w:divBdr>
                        <w:top w:val="none" w:sz="0" w:space="0" w:color="auto"/>
                        <w:left w:val="none" w:sz="0" w:space="0" w:color="auto"/>
                        <w:bottom w:val="none" w:sz="0" w:space="0" w:color="auto"/>
                        <w:right w:val="none" w:sz="0" w:space="0" w:color="auto"/>
                      </w:divBdr>
                    </w:div>
                    <w:div w:id="209793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913355">
          <w:marLeft w:val="-420"/>
          <w:marRight w:val="0"/>
          <w:marTop w:val="0"/>
          <w:marBottom w:val="0"/>
          <w:divBdr>
            <w:top w:val="none" w:sz="0" w:space="0" w:color="auto"/>
            <w:left w:val="none" w:sz="0" w:space="0" w:color="auto"/>
            <w:bottom w:val="none" w:sz="0" w:space="0" w:color="auto"/>
            <w:right w:val="none" w:sz="0" w:space="0" w:color="auto"/>
          </w:divBdr>
          <w:divsChild>
            <w:div w:id="2044985757">
              <w:marLeft w:val="0"/>
              <w:marRight w:val="0"/>
              <w:marTop w:val="0"/>
              <w:marBottom w:val="0"/>
              <w:divBdr>
                <w:top w:val="none" w:sz="0" w:space="0" w:color="auto"/>
                <w:left w:val="none" w:sz="0" w:space="0" w:color="auto"/>
                <w:bottom w:val="none" w:sz="0" w:space="0" w:color="auto"/>
                <w:right w:val="none" w:sz="0" w:space="0" w:color="auto"/>
              </w:divBdr>
              <w:divsChild>
                <w:div w:id="1287421227">
                  <w:marLeft w:val="0"/>
                  <w:marRight w:val="0"/>
                  <w:marTop w:val="0"/>
                  <w:marBottom w:val="0"/>
                  <w:divBdr>
                    <w:top w:val="none" w:sz="0" w:space="0" w:color="auto"/>
                    <w:left w:val="none" w:sz="0" w:space="0" w:color="auto"/>
                    <w:bottom w:val="none" w:sz="0" w:space="0" w:color="auto"/>
                    <w:right w:val="none" w:sz="0" w:space="0" w:color="auto"/>
                  </w:divBdr>
                  <w:divsChild>
                    <w:div w:id="1037773621">
                      <w:marLeft w:val="0"/>
                      <w:marRight w:val="0"/>
                      <w:marTop w:val="0"/>
                      <w:marBottom w:val="0"/>
                      <w:divBdr>
                        <w:top w:val="none" w:sz="0" w:space="0" w:color="auto"/>
                        <w:left w:val="none" w:sz="0" w:space="0" w:color="auto"/>
                        <w:bottom w:val="none" w:sz="0" w:space="0" w:color="auto"/>
                        <w:right w:val="none" w:sz="0" w:space="0" w:color="auto"/>
                      </w:divBdr>
                    </w:div>
                    <w:div w:id="7124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204803789">
      <w:bodyDiv w:val="1"/>
      <w:marLeft w:val="0"/>
      <w:marRight w:val="0"/>
      <w:marTop w:val="0"/>
      <w:marBottom w:val="0"/>
      <w:divBdr>
        <w:top w:val="none" w:sz="0" w:space="0" w:color="auto"/>
        <w:left w:val="none" w:sz="0" w:space="0" w:color="auto"/>
        <w:bottom w:val="none" w:sz="0" w:space="0" w:color="auto"/>
        <w:right w:val="none" w:sz="0" w:space="0" w:color="auto"/>
      </w:divBdr>
    </w:div>
    <w:div w:id="205023567">
      <w:bodyDiv w:val="1"/>
      <w:marLeft w:val="0"/>
      <w:marRight w:val="0"/>
      <w:marTop w:val="0"/>
      <w:marBottom w:val="0"/>
      <w:divBdr>
        <w:top w:val="none" w:sz="0" w:space="0" w:color="auto"/>
        <w:left w:val="none" w:sz="0" w:space="0" w:color="auto"/>
        <w:bottom w:val="none" w:sz="0" w:space="0" w:color="auto"/>
        <w:right w:val="none" w:sz="0" w:space="0" w:color="auto"/>
      </w:divBdr>
      <w:divsChild>
        <w:div w:id="1471628439">
          <w:marLeft w:val="-420"/>
          <w:marRight w:val="0"/>
          <w:marTop w:val="0"/>
          <w:marBottom w:val="0"/>
          <w:divBdr>
            <w:top w:val="none" w:sz="0" w:space="0" w:color="auto"/>
            <w:left w:val="none" w:sz="0" w:space="0" w:color="auto"/>
            <w:bottom w:val="none" w:sz="0" w:space="0" w:color="auto"/>
            <w:right w:val="none" w:sz="0" w:space="0" w:color="auto"/>
          </w:divBdr>
          <w:divsChild>
            <w:div w:id="1362587374">
              <w:marLeft w:val="0"/>
              <w:marRight w:val="0"/>
              <w:marTop w:val="0"/>
              <w:marBottom w:val="0"/>
              <w:divBdr>
                <w:top w:val="none" w:sz="0" w:space="0" w:color="auto"/>
                <w:left w:val="none" w:sz="0" w:space="0" w:color="auto"/>
                <w:bottom w:val="none" w:sz="0" w:space="0" w:color="auto"/>
                <w:right w:val="none" w:sz="0" w:space="0" w:color="auto"/>
              </w:divBdr>
              <w:divsChild>
                <w:div w:id="2088960826">
                  <w:marLeft w:val="0"/>
                  <w:marRight w:val="0"/>
                  <w:marTop w:val="0"/>
                  <w:marBottom w:val="0"/>
                  <w:divBdr>
                    <w:top w:val="none" w:sz="0" w:space="0" w:color="auto"/>
                    <w:left w:val="none" w:sz="0" w:space="0" w:color="auto"/>
                    <w:bottom w:val="none" w:sz="0" w:space="0" w:color="auto"/>
                    <w:right w:val="none" w:sz="0" w:space="0" w:color="auto"/>
                  </w:divBdr>
                  <w:divsChild>
                    <w:div w:id="1813787445">
                      <w:marLeft w:val="0"/>
                      <w:marRight w:val="0"/>
                      <w:marTop w:val="0"/>
                      <w:marBottom w:val="0"/>
                      <w:divBdr>
                        <w:top w:val="none" w:sz="0" w:space="0" w:color="auto"/>
                        <w:left w:val="none" w:sz="0" w:space="0" w:color="auto"/>
                        <w:bottom w:val="none" w:sz="0" w:space="0" w:color="auto"/>
                        <w:right w:val="none" w:sz="0" w:space="0" w:color="auto"/>
                      </w:divBdr>
                    </w:div>
                    <w:div w:id="18901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727320">
          <w:marLeft w:val="-420"/>
          <w:marRight w:val="0"/>
          <w:marTop w:val="0"/>
          <w:marBottom w:val="0"/>
          <w:divBdr>
            <w:top w:val="none" w:sz="0" w:space="0" w:color="auto"/>
            <w:left w:val="none" w:sz="0" w:space="0" w:color="auto"/>
            <w:bottom w:val="none" w:sz="0" w:space="0" w:color="auto"/>
            <w:right w:val="none" w:sz="0" w:space="0" w:color="auto"/>
          </w:divBdr>
          <w:divsChild>
            <w:div w:id="1132750980">
              <w:marLeft w:val="0"/>
              <w:marRight w:val="0"/>
              <w:marTop w:val="0"/>
              <w:marBottom w:val="0"/>
              <w:divBdr>
                <w:top w:val="none" w:sz="0" w:space="0" w:color="auto"/>
                <w:left w:val="none" w:sz="0" w:space="0" w:color="auto"/>
                <w:bottom w:val="none" w:sz="0" w:space="0" w:color="auto"/>
                <w:right w:val="none" w:sz="0" w:space="0" w:color="auto"/>
              </w:divBdr>
              <w:divsChild>
                <w:div w:id="899708414">
                  <w:marLeft w:val="0"/>
                  <w:marRight w:val="0"/>
                  <w:marTop w:val="0"/>
                  <w:marBottom w:val="0"/>
                  <w:divBdr>
                    <w:top w:val="none" w:sz="0" w:space="0" w:color="auto"/>
                    <w:left w:val="none" w:sz="0" w:space="0" w:color="auto"/>
                    <w:bottom w:val="none" w:sz="0" w:space="0" w:color="auto"/>
                    <w:right w:val="none" w:sz="0" w:space="0" w:color="auto"/>
                  </w:divBdr>
                  <w:divsChild>
                    <w:div w:id="1728994021">
                      <w:marLeft w:val="0"/>
                      <w:marRight w:val="0"/>
                      <w:marTop w:val="0"/>
                      <w:marBottom w:val="0"/>
                      <w:divBdr>
                        <w:top w:val="none" w:sz="0" w:space="0" w:color="auto"/>
                        <w:left w:val="none" w:sz="0" w:space="0" w:color="auto"/>
                        <w:bottom w:val="none" w:sz="0" w:space="0" w:color="auto"/>
                        <w:right w:val="none" w:sz="0" w:space="0" w:color="auto"/>
                      </w:divBdr>
                    </w:div>
                    <w:div w:id="7209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488968">
          <w:marLeft w:val="-420"/>
          <w:marRight w:val="0"/>
          <w:marTop w:val="0"/>
          <w:marBottom w:val="0"/>
          <w:divBdr>
            <w:top w:val="none" w:sz="0" w:space="0" w:color="auto"/>
            <w:left w:val="none" w:sz="0" w:space="0" w:color="auto"/>
            <w:bottom w:val="none" w:sz="0" w:space="0" w:color="auto"/>
            <w:right w:val="none" w:sz="0" w:space="0" w:color="auto"/>
          </w:divBdr>
          <w:divsChild>
            <w:div w:id="1870214209">
              <w:marLeft w:val="0"/>
              <w:marRight w:val="0"/>
              <w:marTop w:val="0"/>
              <w:marBottom w:val="0"/>
              <w:divBdr>
                <w:top w:val="none" w:sz="0" w:space="0" w:color="auto"/>
                <w:left w:val="none" w:sz="0" w:space="0" w:color="auto"/>
                <w:bottom w:val="none" w:sz="0" w:space="0" w:color="auto"/>
                <w:right w:val="none" w:sz="0" w:space="0" w:color="auto"/>
              </w:divBdr>
              <w:divsChild>
                <w:div w:id="236983230">
                  <w:marLeft w:val="0"/>
                  <w:marRight w:val="0"/>
                  <w:marTop w:val="0"/>
                  <w:marBottom w:val="0"/>
                  <w:divBdr>
                    <w:top w:val="none" w:sz="0" w:space="0" w:color="auto"/>
                    <w:left w:val="none" w:sz="0" w:space="0" w:color="auto"/>
                    <w:bottom w:val="none" w:sz="0" w:space="0" w:color="auto"/>
                    <w:right w:val="none" w:sz="0" w:space="0" w:color="auto"/>
                  </w:divBdr>
                  <w:divsChild>
                    <w:div w:id="1081217716">
                      <w:marLeft w:val="0"/>
                      <w:marRight w:val="0"/>
                      <w:marTop w:val="0"/>
                      <w:marBottom w:val="0"/>
                      <w:divBdr>
                        <w:top w:val="none" w:sz="0" w:space="0" w:color="auto"/>
                        <w:left w:val="none" w:sz="0" w:space="0" w:color="auto"/>
                        <w:bottom w:val="none" w:sz="0" w:space="0" w:color="auto"/>
                        <w:right w:val="none" w:sz="0" w:space="0" w:color="auto"/>
                      </w:divBdr>
                    </w:div>
                    <w:div w:id="172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9831824">
      <w:bodyDiv w:val="1"/>
      <w:marLeft w:val="0"/>
      <w:marRight w:val="0"/>
      <w:marTop w:val="0"/>
      <w:marBottom w:val="0"/>
      <w:divBdr>
        <w:top w:val="none" w:sz="0" w:space="0" w:color="auto"/>
        <w:left w:val="none" w:sz="0" w:space="0" w:color="auto"/>
        <w:bottom w:val="none" w:sz="0" w:space="0" w:color="auto"/>
        <w:right w:val="none" w:sz="0" w:space="0" w:color="auto"/>
      </w:divBdr>
    </w:div>
    <w:div w:id="225847306">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92683">
      <w:bodyDiv w:val="1"/>
      <w:marLeft w:val="0"/>
      <w:marRight w:val="0"/>
      <w:marTop w:val="0"/>
      <w:marBottom w:val="0"/>
      <w:divBdr>
        <w:top w:val="none" w:sz="0" w:space="0" w:color="auto"/>
        <w:left w:val="none" w:sz="0" w:space="0" w:color="auto"/>
        <w:bottom w:val="none" w:sz="0" w:space="0" w:color="auto"/>
        <w:right w:val="none" w:sz="0" w:space="0" w:color="auto"/>
      </w:divBdr>
    </w:div>
    <w:div w:id="253561247">
      <w:bodyDiv w:val="1"/>
      <w:marLeft w:val="0"/>
      <w:marRight w:val="0"/>
      <w:marTop w:val="0"/>
      <w:marBottom w:val="0"/>
      <w:divBdr>
        <w:top w:val="none" w:sz="0" w:space="0" w:color="auto"/>
        <w:left w:val="none" w:sz="0" w:space="0" w:color="auto"/>
        <w:bottom w:val="none" w:sz="0" w:space="0" w:color="auto"/>
        <w:right w:val="none" w:sz="0" w:space="0" w:color="auto"/>
      </w:divBdr>
    </w:div>
    <w:div w:id="253756050">
      <w:bodyDiv w:val="1"/>
      <w:marLeft w:val="0"/>
      <w:marRight w:val="0"/>
      <w:marTop w:val="0"/>
      <w:marBottom w:val="0"/>
      <w:divBdr>
        <w:top w:val="none" w:sz="0" w:space="0" w:color="auto"/>
        <w:left w:val="none" w:sz="0" w:space="0" w:color="auto"/>
        <w:bottom w:val="none" w:sz="0" w:space="0" w:color="auto"/>
        <w:right w:val="none" w:sz="0" w:space="0" w:color="auto"/>
      </w:divBdr>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76717030">
      <w:bodyDiv w:val="1"/>
      <w:marLeft w:val="0"/>
      <w:marRight w:val="0"/>
      <w:marTop w:val="0"/>
      <w:marBottom w:val="0"/>
      <w:divBdr>
        <w:top w:val="none" w:sz="0" w:space="0" w:color="auto"/>
        <w:left w:val="none" w:sz="0" w:space="0" w:color="auto"/>
        <w:bottom w:val="none" w:sz="0" w:space="0" w:color="auto"/>
        <w:right w:val="none" w:sz="0" w:space="0" w:color="auto"/>
      </w:divBdr>
    </w:div>
    <w:div w:id="277297382">
      <w:bodyDiv w:val="1"/>
      <w:marLeft w:val="0"/>
      <w:marRight w:val="0"/>
      <w:marTop w:val="0"/>
      <w:marBottom w:val="0"/>
      <w:divBdr>
        <w:top w:val="none" w:sz="0" w:space="0" w:color="auto"/>
        <w:left w:val="none" w:sz="0" w:space="0" w:color="auto"/>
        <w:bottom w:val="none" w:sz="0" w:space="0" w:color="auto"/>
        <w:right w:val="none" w:sz="0" w:space="0" w:color="auto"/>
      </w:divBdr>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279068966">
      <w:bodyDiv w:val="1"/>
      <w:marLeft w:val="0"/>
      <w:marRight w:val="0"/>
      <w:marTop w:val="0"/>
      <w:marBottom w:val="0"/>
      <w:divBdr>
        <w:top w:val="none" w:sz="0" w:space="0" w:color="auto"/>
        <w:left w:val="none" w:sz="0" w:space="0" w:color="auto"/>
        <w:bottom w:val="none" w:sz="0" w:space="0" w:color="auto"/>
        <w:right w:val="none" w:sz="0" w:space="0" w:color="auto"/>
      </w:divBdr>
    </w:div>
    <w:div w:id="281151183">
      <w:bodyDiv w:val="1"/>
      <w:marLeft w:val="0"/>
      <w:marRight w:val="0"/>
      <w:marTop w:val="0"/>
      <w:marBottom w:val="0"/>
      <w:divBdr>
        <w:top w:val="none" w:sz="0" w:space="0" w:color="auto"/>
        <w:left w:val="none" w:sz="0" w:space="0" w:color="auto"/>
        <w:bottom w:val="none" w:sz="0" w:space="0" w:color="auto"/>
        <w:right w:val="none" w:sz="0" w:space="0" w:color="auto"/>
      </w:divBdr>
    </w:div>
    <w:div w:id="299656632">
      <w:bodyDiv w:val="1"/>
      <w:marLeft w:val="0"/>
      <w:marRight w:val="0"/>
      <w:marTop w:val="0"/>
      <w:marBottom w:val="0"/>
      <w:divBdr>
        <w:top w:val="none" w:sz="0" w:space="0" w:color="auto"/>
        <w:left w:val="none" w:sz="0" w:space="0" w:color="auto"/>
        <w:bottom w:val="none" w:sz="0" w:space="0" w:color="auto"/>
        <w:right w:val="none" w:sz="0" w:space="0" w:color="auto"/>
      </w:divBdr>
    </w:div>
    <w:div w:id="307323520">
      <w:bodyDiv w:val="1"/>
      <w:marLeft w:val="0"/>
      <w:marRight w:val="0"/>
      <w:marTop w:val="0"/>
      <w:marBottom w:val="0"/>
      <w:divBdr>
        <w:top w:val="none" w:sz="0" w:space="0" w:color="auto"/>
        <w:left w:val="none" w:sz="0" w:space="0" w:color="auto"/>
        <w:bottom w:val="none" w:sz="0" w:space="0" w:color="auto"/>
        <w:right w:val="none" w:sz="0" w:space="0" w:color="auto"/>
      </w:divBdr>
    </w:div>
    <w:div w:id="319894154">
      <w:bodyDiv w:val="1"/>
      <w:marLeft w:val="0"/>
      <w:marRight w:val="0"/>
      <w:marTop w:val="0"/>
      <w:marBottom w:val="0"/>
      <w:divBdr>
        <w:top w:val="none" w:sz="0" w:space="0" w:color="auto"/>
        <w:left w:val="none" w:sz="0" w:space="0" w:color="auto"/>
        <w:bottom w:val="none" w:sz="0" w:space="0" w:color="auto"/>
        <w:right w:val="none" w:sz="0" w:space="0" w:color="auto"/>
      </w:divBdr>
    </w:div>
    <w:div w:id="328869187">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1473604">
      <w:bodyDiv w:val="1"/>
      <w:marLeft w:val="0"/>
      <w:marRight w:val="0"/>
      <w:marTop w:val="0"/>
      <w:marBottom w:val="0"/>
      <w:divBdr>
        <w:top w:val="none" w:sz="0" w:space="0" w:color="auto"/>
        <w:left w:val="none" w:sz="0" w:space="0" w:color="auto"/>
        <w:bottom w:val="none" w:sz="0" w:space="0" w:color="auto"/>
        <w:right w:val="none" w:sz="0" w:space="0" w:color="auto"/>
      </w:divBdr>
    </w:div>
    <w:div w:id="343633623">
      <w:bodyDiv w:val="1"/>
      <w:marLeft w:val="0"/>
      <w:marRight w:val="0"/>
      <w:marTop w:val="0"/>
      <w:marBottom w:val="0"/>
      <w:divBdr>
        <w:top w:val="none" w:sz="0" w:space="0" w:color="auto"/>
        <w:left w:val="none" w:sz="0" w:space="0" w:color="auto"/>
        <w:bottom w:val="none" w:sz="0" w:space="0" w:color="auto"/>
        <w:right w:val="none" w:sz="0" w:space="0" w:color="auto"/>
      </w:divBdr>
    </w:div>
    <w:div w:id="356276177">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901569">
      <w:bodyDiv w:val="1"/>
      <w:marLeft w:val="0"/>
      <w:marRight w:val="0"/>
      <w:marTop w:val="0"/>
      <w:marBottom w:val="0"/>
      <w:divBdr>
        <w:top w:val="none" w:sz="0" w:space="0" w:color="auto"/>
        <w:left w:val="none" w:sz="0" w:space="0" w:color="auto"/>
        <w:bottom w:val="none" w:sz="0" w:space="0" w:color="auto"/>
        <w:right w:val="none" w:sz="0" w:space="0" w:color="auto"/>
      </w:divBdr>
    </w:div>
    <w:div w:id="363407799">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371657113">
      <w:bodyDiv w:val="1"/>
      <w:marLeft w:val="0"/>
      <w:marRight w:val="0"/>
      <w:marTop w:val="0"/>
      <w:marBottom w:val="0"/>
      <w:divBdr>
        <w:top w:val="none" w:sz="0" w:space="0" w:color="auto"/>
        <w:left w:val="none" w:sz="0" w:space="0" w:color="auto"/>
        <w:bottom w:val="none" w:sz="0" w:space="0" w:color="auto"/>
        <w:right w:val="none" w:sz="0" w:space="0" w:color="auto"/>
      </w:divBdr>
    </w:div>
    <w:div w:id="379550822">
      <w:bodyDiv w:val="1"/>
      <w:marLeft w:val="0"/>
      <w:marRight w:val="0"/>
      <w:marTop w:val="0"/>
      <w:marBottom w:val="0"/>
      <w:divBdr>
        <w:top w:val="none" w:sz="0" w:space="0" w:color="auto"/>
        <w:left w:val="none" w:sz="0" w:space="0" w:color="auto"/>
        <w:bottom w:val="none" w:sz="0" w:space="0" w:color="auto"/>
        <w:right w:val="none" w:sz="0" w:space="0" w:color="auto"/>
      </w:divBdr>
    </w:div>
    <w:div w:id="380371513">
      <w:bodyDiv w:val="1"/>
      <w:marLeft w:val="0"/>
      <w:marRight w:val="0"/>
      <w:marTop w:val="0"/>
      <w:marBottom w:val="0"/>
      <w:divBdr>
        <w:top w:val="none" w:sz="0" w:space="0" w:color="auto"/>
        <w:left w:val="none" w:sz="0" w:space="0" w:color="auto"/>
        <w:bottom w:val="none" w:sz="0" w:space="0" w:color="auto"/>
        <w:right w:val="none" w:sz="0" w:space="0" w:color="auto"/>
      </w:divBdr>
    </w:div>
    <w:div w:id="381712288">
      <w:bodyDiv w:val="1"/>
      <w:marLeft w:val="0"/>
      <w:marRight w:val="0"/>
      <w:marTop w:val="0"/>
      <w:marBottom w:val="0"/>
      <w:divBdr>
        <w:top w:val="none" w:sz="0" w:space="0" w:color="auto"/>
        <w:left w:val="none" w:sz="0" w:space="0" w:color="auto"/>
        <w:bottom w:val="none" w:sz="0" w:space="0" w:color="auto"/>
        <w:right w:val="none" w:sz="0" w:space="0" w:color="auto"/>
      </w:divBdr>
    </w:div>
    <w:div w:id="384186151">
      <w:bodyDiv w:val="1"/>
      <w:marLeft w:val="0"/>
      <w:marRight w:val="0"/>
      <w:marTop w:val="0"/>
      <w:marBottom w:val="0"/>
      <w:divBdr>
        <w:top w:val="none" w:sz="0" w:space="0" w:color="auto"/>
        <w:left w:val="none" w:sz="0" w:space="0" w:color="auto"/>
        <w:bottom w:val="none" w:sz="0" w:space="0" w:color="auto"/>
        <w:right w:val="none" w:sz="0" w:space="0" w:color="auto"/>
      </w:divBdr>
    </w:div>
    <w:div w:id="387804659">
      <w:bodyDiv w:val="1"/>
      <w:marLeft w:val="0"/>
      <w:marRight w:val="0"/>
      <w:marTop w:val="0"/>
      <w:marBottom w:val="0"/>
      <w:divBdr>
        <w:top w:val="none" w:sz="0" w:space="0" w:color="auto"/>
        <w:left w:val="none" w:sz="0" w:space="0" w:color="auto"/>
        <w:bottom w:val="none" w:sz="0" w:space="0" w:color="auto"/>
        <w:right w:val="none" w:sz="0" w:space="0" w:color="auto"/>
      </w:divBdr>
    </w:div>
    <w:div w:id="402146276">
      <w:bodyDiv w:val="1"/>
      <w:marLeft w:val="0"/>
      <w:marRight w:val="0"/>
      <w:marTop w:val="0"/>
      <w:marBottom w:val="0"/>
      <w:divBdr>
        <w:top w:val="none" w:sz="0" w:space="0" w:color="auto"/>
        <w:left w:val="none" w:sz="0" w:space="0" w:color="auto"/>
        <w:bottom w:val="none" w:sz="0" w:space="0" w:color="auto"/>
        <w:right w:val="none" w:sz="0" w:space="0" w:color="auto"/>
      </w:divBdr>
    </w:div>
    <w:div w:id="407074456">
      <w:bodyDiv w:val="1"/>
      <w:marLeft w:val="0"/>
      <w:marRight w:val="0"/>
      <w:marTop w:val="0"/>
      <w:marBottom w:val="0"/>
      <w:divBdr>
        <w:top w:val="none" w:sz="0" w:space="0" w:color="auto"/>
        <w:left w:val="none" w:sz="0" w:space="0" w:color="auto"/>
        <w:bottom w:val="none" w:sz="0" w:space="0" w:color="auto"/>
        <w:right w:val="none" w:sz="0" w:space="0" w:color="auto"/>
      </w:divBdr>
    </w:div>
    <w:div w:id="413164960">
      <w:bodyDiv w:val="1"/>
      <w:marLeft w:val="0"/>
      <w:marRight w:val="0"/>
      <w:marTop w:val="0"/>
      <w:marBottom w:val="0"/>
      <w:divBdr>
        <w:top w:val="none" w:sz="0" w:space="0" w:color="auto"/>
        <w:left w:val="none" w:sz="0" w:space="0" w:color="auto"/>
        <w:bottom w:val="none" w:sz="0" w:space="0" w:color="auto"/>
        <w:right w:val="none" w:sz="0" w:space="0" w:color="auto"/>
      </w:divBdr>
    </w:div>
    <w:div w:id="414330081">
      <w:bodyDiv w:val="1"/>
      <w:marLeft w:val="0"/>
      <w:marRight w:val="0"/>
      <w:marTop w:val="0"/>
      <w:marBottom w:val="0"/>
      <w:divBdr>
        <w:top w:val="none" w:sz="0" w:space="0" w:color="auto"/>
        <w:left w:val="none" w:sz="0" w:space="0" w:color="auto"/>
        <w:bottom w:val="none" w:sz="0" w:space="0" w:color="auto"/>
        <w:right w:val="none" w:sz="0" w:space="0" w:color="auto"/>
      </w:divBdr>
    </w:div>
    <w:div w:id="414477861">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29205819">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45537623">
      <w:bodyDiv w:val="1"/>
      <w:marLeft w:val="0"/>
      <w:marRight w:val="0"/>
      <w:marTop w:val="0"/>
      <w:marBottom w:val="0"/>
      <w:divBdr>
        <w:top w:val="none" w:sz="0" w:space="0" w:color="auto"/>
        <w:left w:val="none" w:sz="0" w:space="0" w:color="auto"/>
        <w:bottom w:val="none" w:sz="0" w:space="0" w:color="auto"/>
        <w:right w:val="none" w:sz="0" w:space="0" w:color="auto"/>
      </w:divBdr>
    </w:div>
    <w:div w:id="469249911">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482622502">
      <w:bodyDiv w:val="1"/>
      <w:marLeft w:val="0"/>
      <w:marRight w:val="0"/>
      <w:marTop w:val="0"/>
      <w:marBottom w:val="0"/>
      <w:divBdr>
        <w:top w:val="none" w:sz="0" w:space="0" w:color="auto"/>
        <w:left w:val="none" w:sz="0" w:space="0" w:color="auto"/>
        <w:bottom w:val="none" w:sz="0" w:space="0" w:color="auto"/>
        <w:right w:val="none" w:sz="0" w:space="0" w:color="auto"/>
      </w:divBdr>
    </w:div>
    <w:div w:id="484930034">
      <w:bodyDiv w:val="1"/>
      <w:marLeft w:val="0"/>
      <w:marRight w:val="0"/>
      <w:marTop w:val="0"/>
      <w:marBottom w:val="0"/>
      <w:divBdr>
        <w:top w:val="none" w:sz="0" w:space="0" w:color="auto"/>
        <w:left w:val="none" w:sz="0" w:space="0" w:color="auto"/>
        <w:bottom w:val="none" w:sz="0" w:space="0" w:color="auto"/>
        <w:right w:val="none" w:sz="0" w:space="0" w:color="auto"/>
      </w:divBdr>
    </w:div>
    <w:div w:id="495338533">
      <w:bodyDiv w:val="1"/>
      <w:marLeft w:val="0"/>
      <w:marRight w:val="0"/>
      <w:marTop w:val="0"/>
      <w:marBottom w:val="0"/>
      <w:divBdr>
        <w:top w:val="none" w:sz="0" w:space="0" w:color="auto"/>
        <w:left w:val="none" w:sz="0" w:space="0" w:color="auto"/>
        <w:bottom w:val="none" w:sz="0" w:space="0" w:color="auto"/>
        <w:right w:val="none" w:sz="0" w:space="0" w:color="auto"/>
      </w:divBdr>
    </w:div>
    <w:div w:id="510337748">
      <w:bodyDiv w:val="1"/>
      <w:marLeft w:val="0"/>
      <w:marRight w:val="0"/>
      <w:marTop w:val="0"/>
      <w:marBottom w:val="0"/>
      <w:divBdr>
        <w:top w:val="none" w:sz="0" w:space="0" w:color="auto"/>
        <w:left w:val="none" w:sz="0" w:space="0" w:color="auto"/>
        <w:bottom w:val="none" w:sz="0" w:space="0" w:color="auto"/>
        <w:right w:val="none" w:sz="0" w:space="0" w:color="auto"/>
      </w:divBdr>
    </w:div>
    <w:div w:id="520051937">
      <w:bodyDiv w:val="1"/>
      <w:marLeft w:val="0"/>
      <w:marRight w:val="0"/>
      <w:marTop w:val="0"/>
      <w:marBottom w:val="0"/>
      <w:divBdr>
        <w:top w:val="none" w:sz="0" w:space="0" w:color="auto"/>
        <w:left w:val="none" w:sz="0" w:space="0" w:color="auto"/>
        <w:bottom w:val="none" w:sz="0" w:space="0" w:color="auto"/>
        <w:right w:val="none" w:sz="0" w:space="0" w:color="auto"/>
      </w:divBdr>
      <w:divsChild>
        <w:div w:id="660352659">
          <w:marLeft w:val="0"/>
          <w:marRight w:val="0"/>
          <w:marTop w:val="0"/>
          <w:marBottom w:val="0"/>
          <w:divBdr>
            <w:top w:val="none" w:sz="0" w:space="0" w:color="auto"/>
            <w:left w:val="none" w:sz="0" w:space="0" w:color="auto"/>
            <w:bottom w:val="none" w:sz="0" w:space="0" w:color="auto"/>
            <w:right w:val="none" w:sz="0" w:space="0" w:color="auto"/>
          </w:divBdr>
          <w:divsChild>
            <w:div w:id="1087842851">
              <w:marLeft w:val="0"/>
              <w:marRight w:val="0"/>
              <w:marTop w:val="0"/>
              <w:marBottom w:val="0"/>
              <w:divBdr>
                <w:top w:val="none" w:sz="0" w:space="0" w:color="auto"/>
                <w:left w:val="none" w:sz="0" w:space="0" w:color="auto"/>
                <w:bottom w:val="none" w:sz="0" w:space="0" w:color="auto"/>
                <w:right w:val="none" w:sz="0" w:space="0" w:color="auto"/>
              </w:divBdr>
              <w:divsChild>
                <w:div w:id="779835987">
                  <w:marLeft w:val="0"/>
                  <w:marRight w:val="0"/>
                  <w:marTop w:val="0"/>
                  <w:marBottom w:val="0"/>
                  <w:divBdr>
                    <w:top w:val="none" w:sz="0" w:space="0" w:color="auto"/>
                    <w:left w:val="none" w:sz="0" w:space="0" w:color="auto"/>
                    <w:bottom w:val="none" w:sz="0" w:space="0" w:color="auto"/>
                    <w:right w:val="none" w:sz="0" w:space="0" w:color="auto"/>
                  </w:divBdr>
                  <w:divsChild>
                    <w:div w:id="992416680">
                      <w:marLeft w:val="0"/>
                      <w:marRight w:val="0"/>
                      <w:marTop w:val="0"/>
                      <w:marBottom w:val="0"/>
                      <w:divBdr>
                        <w:top w:val="none" w:sz="0" w:space="0" w:color="auto"/>
                        <w:left w:val="none" w:sz="0" w:space="0" w:color="auto"/>
                        <w:bottom w:val="none" w:sz="0" w:space="0" w:color="auto"/>
                        <w:right w:val="none" w:sz="0" w:space="0" w:color="auto"/>
                      </w:divBdr>
                      <w:divsChild>
                        <w:div w:id="183447880">
                          <w:marLeft w:val="0"/>
                          <w:marRight w:val="0"/>
                          <w:marTop w:val="0"/>
                          <w:marBottom w:val="0"/>
                          <w:divBdr>
                            <w:top w:val="none" w:sz="0" w:space="0" w:color="auto"/>
                            <w:left w:val="none" w:sz="0" w:space="0" w:color="auto"/>
                            <w:bottom w:val="none" w:sz="0" w:space="0" w:color="auto"/>
                            <w:right w:val="none" w:sz="0" w:space="0" w:color="auto"/>
                          </w:divBdr>
                          <w:divsChild>
                            <w:div w:id="1092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743868">
          <w:marLeft w:val="0"/>
          <w:marRight w:val="0"/>
          <w:marTop w:val="0"/>
          <w:marBottom w:val="0"/>
          <w:divBdr>
            <w:top w:val="none" w:sz="0" w:space="0" w:color="auto"/>
            <w:left w:val="none" w:sz="0" w:space="0" w:color="auto"/>
            <w:bottom w:val="none" w:sz="0" w:space="0" w:color="auto"/>
            <w:right w:val="none" w:sz="0" w:space="0" w:color="auto"/>
          </w:divBdr>
          <w:divsChild>
            <w:div w:id="484590732">
              <w:marLeft w:val="0"/>
              <w:marRight w:val="0"/>
              <w:marTop w:val="0"/>
              <w:marBottom w:val="0"/>
              <w:divBdr>
                <w:top w:val="none" w:sz="0" w:space="0" w:color="auto"/>
                <w:left w:val="none" w:sz="0" w:space="0" w:color="auto"/>
                <w:bottom w:val="none" w:sz="0" w:space="0" w:color="auto"/>
                <w:right w:val="none" w:sz="0" w:space="0" w:color="auto"/>
              </w:divBdr>
              <w:divsChild>
                <w:div w:id="855117525">
                  <w:marLeft w:val="0"/>
                  <w:marRight w:val="0"/>
                  <w:marTop w:val="0"/>
                  <w:marBottom w:val="0"/>
                  <w:divBdr>
                    <w:top w:val="none" w:sz="0" w:space="0" w:color="auto"/>
                    <w:left w:val="none" w:sz="0" w:space="0" w:color="auto"/>
                    <w:bottom w:val="none" w:sz="0" w:space="0" w:color="auto"/>
                    <w:right w:val="none" w:sz="0" w:space="0" w:color="auto"/>
                  </w:divBdr>
                  <w:divsChild>
                    <w:div w:id="955525194">
                      <w:marLeft w:val="0"/>
                      <w:marRight w:val="0"/>
                      <w:marTop w:val="0"/>
                      <w:marBottom w:val="0"/>
                      <w:divBdr>
                        <w:top w:val="none" w:sz="0" w:space="0" w:color="auto"/>
                        <w:left w:val="none" w:sz="0" w:space="0" w:color="auto"/>
                        <w:bottom w:val="none" w:sz="0" w:space="0" w:color="auto"/>
                        <w:right w:val="none" w:sz="0" w:space="0" w:color="auto"/>
                      </w:divBdr>
                      <w:divsChild>
                        <w:div w:id="1047992997">
                          <w:marLeft w:val="0"/>
                          <w:marRight w:val="0"/>
                          <w:marTop w:val="0"/>
                          <w:marBottom w:val="0"/>
                          <w:divBdr>
                            <w:top w:val="none" w:sz="0" w:space="0" w:color="auto"/>
                            <w:left w:val="none" w:sz="0" w:space="0" w:color="auto"/>
                            <w:bottom w:val="none" w:sz="0" w:space="0" w:color="auto"/>
                            <w:right w:val="none" w:sz="0" w:space="0" w:color="auto"/>
                          </w:divBdr>
                          <w:divsChild>
                            <w:div w:id="1377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823795">
          <w:marLeft w:val="0"/>
          <w:marRight w:val="0"/>
          <w:marTop w:val="0"/>
          <w:marBottom w:val="0"/>
          <w:divBdr>
            <w:top w:val="none" w:sz="0" w:space="0" w:color="auto"/>
            <w:left w:val="none" w:sz="0" w:space="0" w:color="auto"/>
            <w:bottom w:val="none" w:sz="0" w:space="0" w:color="auto"/>
            <w:right w:val="none" w:sz="0" w:space="0" w:color="auto"/>
          </w:divBdr>
          <w:divsChild>
            <w:div w:id="851987811">
              <w:marLeft w:val="0"/>
              <w:marRight w:val="0"/>
              <w:marTop w:val="0"/>
              <w:marBottom w:val="0"/>
              <w:divBdr>
                <w:top w:val="none" w:sz="0" w:space="0" w:color="auto"/>
                <w:left w:val="none" w:sz="0" w:space="0" w:color="auto"/>
                <w:bottom w:val="none" w:sz="0" w:space="0" w:color="auto"/>
                <w:right w:val="none" w:sz="0" w:space="0" w:color="auto"/>
              </w:divBdr>
              <w:divsChild>
                <w:div w:id="1082145063">
                  <w:marLeft w:val="0"/>
                  <w:marRight w:val="0"/>
                  <w:marTop w:val="0"/>
                  <w:marBottom w:val="0"/>
                  <w:divBdr>
                    <w:top w:val="none" w:sz="0" w:space="0" w:color="auto"/>
                    <w:left w:val="none" w:sz="0" w:space="0" w:color="auto"/>
                    <w:bottom w:val="none" w:sz="0" w:space="0" w:color="auto"/>
                    <w:right w:val="none" w:sz="0" w:space="0" w:color="auto"/>
                  </w:divBdr>
                  <w:divsChild>
                    <w:div w:id="345982102">
                      <w:marLeft w:val="0"/>
                      <w:marRight w:val="0"/>
                      <w:marTop w:val="0"/>
                      <w:marBottom w:val="0"/>
                      <w:divBdr>
                        <w:top w:val="none" w:sz="0" w:space="0" w:color="auto"/>
                        <w:left w:val="none" w:sz="0" w:space="0" w:color="auto"/>
                        <w:bottom w:val="none" w:sz="0" w:space="0" w:color="auto"/>
                        <w:right w:val="none" w:sz="0" w:space="0" w:color="auto"/>
                      </w:divBdr>
                      <w:divsChild>
                        <w:div w:id="1915120391">
                          <w:marLeft w:val="0"/>
                          <w:marRight w:val="0"/>
                          <w:marTop w:val="0"/>
                          <w:marBottom w:val="0"/>
                          <w:divBdr>
                            <w:top w:val="none" w:sz="0" w:space="0" w:color="auto"/>
                            <w:left w:val="none" w:sz="0" w:space="0" w:color="auto"/>
                            <w:bottom w:val="none" w:sz="0" w:space="0" w:color="auto"/>
                            <w:right w:val="none" w:sz="0" w:space="0" w:color="auto"/>
                          </w:divBdr>
                          <w:divsChild>
                            <w:div w:id="20753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65404">
      <w:bodyDiv w:val="1"/>
      <w:marLeft w:val="0"/>
      <w:marRight w:val="0"/>
      <w:marTop w:val="0"/>
      <w:marBottom w:val="0"/>
      <w:divBdr>
        <w:top w:val="none" w:sz="0" w:space="0" w:color="auto"/>
        <w:left w:val="none" w:sz="0" w:space="0" w:color="auto"/>
        <w:bottom w:val="none" w:sz="0" w:space="0" w:color="auto"/>
        <w:right w:val="none" w:sz="0" w:space="0" w:color="auto"/>
      </w:divBdr>
    </w:div>
    <w:div w:id="525171964">
      <w:bodyDiv w:val="1"/>
      <w:marLeft w:val="0"/>
      <w:marRight w:val="0"/>
      <w:marTop w:val="0"/>
      <w:marBottom w:val="0"/>
      <w:divBdr>
        <w:top w:val="none" w:sz="0" w:space="0" w:color="auto"/>
        <w:left w:val="none" w:sz="0" w:space="0" w:color="auto"/>
        <w:bottom w:val="none" w:sz="0" w:space="0" w:color="auto"/>
        <w:right w:val="none" w:sz="0" w:space="0" w:color="auto"/>
      </w:divBdr>
    </w:div>
    <w:div w:id="526721720">
      <w:bodyDiv w:val="1"/>
      <w:marLeft w:val="0"/>
      <w:marRight w:val="0"/>
      <w:marTop w:val="0"/>
      <w:marBottom w:val="0"/>
      <w:divBdr>
        <w:top w:val="none" w:sz="0" w:space="0" w:color="auto"/>
        <w:left w:val="none" w:sz="0" w:space="0" w:color="auto"/>
        <w:bottom w:val="none" w:sz="0" w:space="0" w:color="auto"/>
        <w:right w:val="none" w:sz="0" w:space="0" w:color="auto"/>
      </w:divBdr>
    </w:div>
    <w:div w:id="541941919">
      <w:bodyDiv w:val="1"/>
      <w:marLeft w:val="0"/>
      <w:marRight w:val="0"/>
      <w:marTop w:val="0"/>
      <w:marBottom w:val="0"/>
      <w:divBdr>
        <w:top w:val="none" w:sz="0" w:space="0" w:color="auto"/>
        <w:left w:val="none" w:sz="0" w:space="0" w:color="auto"/>
        <w:bottom w:val="none" w:sz="0" w:space="0" w:color="auto"/>
        <w:right w:val="none" w:sz="0" w:space="0" w:color="auto"/>
      </w:divBdr>
    </w:div>
    <w:div w:id="544486532">
      <w:bodyDiv w:val="1"/>
      <w:marLeft w:val="0"/>
      <w:marRight w:val="0"/>
      <w:marTop w:val="0"/>
      <w:marBottom w:val="0"/>
      <w:divBdr>
        <w:top w:val="none" w:sz="0" w:space="0" w:color="auto"/>
        <w:left w:val="none" w:sz="0" w:space="0" w:color="auto"/>
        <w:bottom w:val="none" w:sz="0" w:space="0" w:color="auto"/>
        <w:right w:val="none" w:sz="0" w:space="0" w:color="auto"/>
      </w:divBdr>
    </w:div>
    <w:div w:id="546527803">
      <w:bodyDiv w:val="1"/>
      <w:marLeft w:val="0"/>
      <w:marRight w:val="0"/>
      <w:marTop w:val="0"/>
      <w:marBottom w:val="0"/>
      <w:divBdr>
        <w:top w:val="none" w:sz="0" w:space="0" w:color="auto"/>
        <w:left w:val="none" w:sz="0" w:space="0" w:color="auto"/>
        <w:bottom w:val="none" w:sz="0" w:space="0" w:color="auto"/>
        <w:right w:val="none" w:sz="0" w:space="0" w:color="auto"/>
      </w:divBdr>
    </w:div>
    <w:div w:id="547494122">
      <w:bodyDiv w:val="1"/>
      <w:marLeft w:val="0"/>
      <w:marRight w:val="0"/>
      <w:marTop w:val="0"/>
      <w:marBottom w:val="0"/>
      <w:divBdr>
        <w:top w:val="none" w:sz="0" w:space="0" w:color="auto"/>
        <w:left w:val="none" w:sz="0" w:space="0" w:color="auto"/>
        <w:bottom w:val="none" w:sz="0" w:space="0" w:color="auto"/>
        <w:right w:val="none" w:sz="0" w:space="0" w:color="auto"/>
      </w:divBdr>
    </w:div>
    <w:div w:id="552351440">
      <w:bodyDiv w:val="1"/>
      <w:marLeft w:val="0"/>
      <w:marRight w:val="0"/>
      <w:marTop w:val="0"/>
      <w:marBottom w:val="0"/>
      <w:divBdr>
        <w:top w:val="none" w:sz="0" w:space="0" w:color="auto"/>
        <w:left w:val="none" w:sz="0" w:space="0" w:color="auto"/>
        <w:bottom w:val="none" w:sz="0" w:space="0" w:color="auto"/>
        <w:right w:val="none" w:sz="0" w:space="0" w:color="auto"/>
      </w:divBdr>
    </w:div>
    <w:div w:id="559442950">
      <w:bodyDiv w:val="1"/>
      <w:marLeft w:val="0"/>
      <w:marRight w:val="0"/>
      <w:marTop w:val="0"/>
      <w:marBottom w:val="0"/>
      <w:divBdr>
        <w:top w:val="none" w:sz="0" w:space="0" w:color="auto"/>
        <w:left w:val="none" w:sz="0" w:space="0" w:color="auto"/>
        <w:bottom w:val="none" w:sz="0" w:space="0" w:color="auto"/>
        <w:right w:val="none" w:sz="0" w:space="0" w:color="auto"/>
      </w:divBdr>
    </w:div>
    <w:div w:id="562909735">
      <w:bodyDiv w:val="1"/>
      <w:marLeft w:val="0"/>
      <w:marRight w:val="0"/>
      <w:marTop w:val="0"/>
      <w:marBottom w:val="0"/>
      <w:divBdr>
        <w:top w:val="none" w:sz="0" w:space="0" w:color="auto"/>
        <w:left w:val="none" w:sz="0" w:space="0" w:color="auto"/>
        <w:bottom w:val="none" w:sz="0" w:space="0" w:color="auto"/>
        <w:right w:val="none" w:sz="0" w:space="0" w:color="auto"/>
      </w:divBdr>
    </w:div>
    <w:div w:id="566189775">
      <w:bodyDiv w:val="1"/>
      <w:marLeft w:val="0"/>
      <w:marRight w:val="0"/>
      <w:marTop w:val="0"/>
      <w:marBottom w:val="0"/>
      <w:divBdr>
        <w:top w:val="none" w:sz="0" w:space="0" w:color="auto"/>
        <w:left w:val="none" w:sz="0" w:space="0" w:color="auto"/>
        <w:bottom w:val="none" w:sz="0" w:space="0" w:color="auto"/>
        <w:right w:val="none" w:sz="0" w:space="0" w:color="auto"/>
      </w:divBdr>
    </w:div>
    <w:div w:id="573202961">
      <w:bodyDiv w:val="1"/>
      <w:marLeft w:val="0"/>
      <w:marRight w:val="0"/>
      <w:marTop w:val="0"/>
      <w:marBottom w:val="0"/>
      <w:divBdr>
        <w:top w:val="none" w:sz="0" w:space="0" w:color="auto"/>
        <w:left w:val="none" w:sz="0" w:space="0" w:color="auto"/>
        <w:bottom w:val="none" w:sz="0" w:space="0" w:color="auto"/>
        <w:right w:val="none" w:sz="0" w:space="0" w:color="auto"/>
      </w:divBdr>
    </w:div>
    <w:div w:id="573322419">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78752088">
      <w:bodyDiv w:val="1"/>
      <w:marLeft w:val="0"/>
      <w:marRight w:val="0"/>
      <w:marTop w:val="0"/>
      <w:marBottom w:val="0"/>
      <w:divBdr>
        <w:top w:val="none" w:sz="0" w:space="0" w:color="auto"/>
        <w:left w:val="none" w:sz="0" w:space="0" w:color="auto"/>
        <w:bottom w:val="none" w:sz="0" w:space="0" w:color="auto"/>
        <w:right w:val="none" w:sz="0" w:space="0" w:color="auto"/>
      </w:divBdr>
    </w:div>
    <w:div w:id="590700255">
      <w:bodyDiv w:val="1"/>
      <w:marLeft w:val="0"/>
      <w:marRight w:val="0"/>
      <w:marTop w:val="0"/>
      <w:marBottom w:val="0"/>
      <w:divBdr>
        <w:top w:val="none" w:sz="0" w:space="0" w:color="auto"/>
        <w:left w:val="none" w:sz="0" w:space="0" w:color="auto"/>
        <w:bottom w:val="none" w:sz="0" w:space="0" w:color="auto"/>
        <w:right w:val="none" w:sz="0" w:space="0" w:color="auto"/>
      </w:divBdr>
    </w:div>
    <w:div w:id="592712949">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17179184">
      <w:bodyDiv w:val="1"/>
      <w:marLeft w:val="0"/>
      <w:marRight w:val="0"/>
      <w:marTop w:val="0"/>
      <w:marBottom w:val="0"/>
      <w:divBdr>
        <w:top w:val="none" w:sz="0" w:space="0" w:color="auto"/>
        <w:left w:val="none" w:sz="0" w:space="0" w:color="auto"/>
        <w:bottom w:val="none" w:sz="0" w:space="0" w:color="auto"/>
        <w:right w:val="none" w:sz="0" w:space="0" w:color="auto"/>
      </w:divBdr>
    </w:div>
    <w:div w:id="619262722">
      <w:bodyDiv w:val="1"/>
      <w:marLeft w:val="0"/>
      <w:marRight w:val="0"/>
      <w:marTop w:val="0"/>
      <w:marBottom w:val="0"/>
      <w:divBdr>
        <w:top w:val="none" w:sz="0" w:space="0" w:color="auto"/>
        <w:left w:val="none" w:sz="0" w:space="0" w:color="auto"/>
        <w:bottom w:val="none" w:sz="0" w:space="0" w:color="auto"/>
        <w:right w:val="none" w:sz="0" w:space="0" w:color="auto"/>
      </w:divBdr>
    </w:div>
    <w:div w:id="620572872">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41733731">
      <w:bodyDiv w:val="1"/>
      <w:marLeft w:val="0"/>
      <w:marRight w:val="0"/>
      <w:marTop w:val="0"/>
      <w:marBottom w:val="0"/>
      <w:divBdr>
        <w:top w:val="none" w:sz="0" w:space="0" w:color="auto"/>
        <w:left w:val="none" w:sz="0" w:space="0" w:color="auto"/>
        <w:bottom w:val="none" w:sz="0" w:space="0" w:color="auto"/>
        <w:right w:val="none" w:sz="0" w:space="0" w:color="auto"/>
      </w:divBdr>
    </w:div>
    <w:div w:id="644817866">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57535291">
      <w:bodyDiv w:val="1"/>
      <w:marLeft w:val="0"/>
      <w:marRight w:val="0"/>
      <w:marTop w:val="0"/>
      <w:marBottom w:val="0"/>
      <w:divBdr>
        <w:top w:val="none" w:sz="0" w:space="0" w:color="auto"/>
        <w:left w:val="none" w:sz="0" w:space="0" w:color="auto"/>
        <w:bottom w:val="none" w:sz="0" w:space="0" w:color="auto"/>
        <w:right w:val="none" w:sz="0" w:space="0" w:color="auto"/>
      </w:divBdr>
    </w:div>
    <w:div w:id="658462794">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64672144">
      <w:bodyDiv w:val="1"/>
      <w:marLeft w:val="0"/>
      <w:marRight w:val="0"/>
      <w:marTop w:val="0"/>
      <w:marBottom w:val="0"/>
      <w:divBdr>
        <w:top w:val="none" w:sz="0" w:space="0" w:color="auto"/>
        <w:left w:val="none" w:sz="0" w:space="0" w:color="auto"/>
        <w:bottom w:val="none" w:sz="0" w:space="0" w:color="auto"/>
        <w:right w:val="none" w:sz="0" w:space="0" w:color="auto"/>
      </w:divBdr>
    </w:div>
    <w:div w:id="675110424">
      <w:bodyDiv w:val="1"/>
      <w:marLeft w:val="0"/>
      <w:marRight w:val="0"/>
      <w:marTop w:val="0"/>
      <w:marBottom w:val="0"/>
      <w:divBdr>
        <w:top w:val="none" w:sz="0" w:space="0" w:color="auto"/>
        <w:left w:val="none" w:sz="0" w:space="0" w:color="auto"/>
        <w:bottom w:val="none" w:sz="0" w:space="0" w:color="auto"/>
        <w:right w:val="none" w:sz="0" w:space="0" w:color="auto"/>
      </w:divBdr>
    </w:div>
    <w:div w:id="681013930">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7101869">
      <w:bodyDiv w:val="1"/>
      <w:marLeft w:val="0"/>
      <w:marRight w:val="0"/>
      <w:marTop w:val="0"/>
      <w:marBottom w:val="0"/>
      <w:divBdr>
        <w:top w:val="none" w:sz="0" w:space="0" w:color="auto"/>
        <w:left w:val="none" w:sz="0" w:space="0" w:color="auto"/>
        <w:bottom w:val="none" w:sz="0" w:space="0" w:color="auto"/>
        <w:right w:val="none" w:sz="0" w:space="0" w:color="auto"/>
      </w:divBdr>
    </w:div>
    <w:div w:id="691415076">
      <w:bodyDiv w:val="1"/>
      <w:marLeft w:val="0"/>
      <w:marRight w:val="0"/>
      <w:marTop w:val="0"/>
      <w:marBottom w:val="0"/>
      <w:divBdr>
        <w:top w:val="none" w:sz="0" w:space="0" w:color="auto"/>
        <w:left w:val="none" w:sz="0" w:space="0" w:color="auto"/>
        <w:bottom w:val="none" w:sz="0" w:space="0" w:color="auto"/>
        <w:right w:val="none" w:sz="0" w:space="0" w:color="auto"/>
      </w:divBdr>
    </w:div>
    <w:div w:id="693848169">
      <w:bodyDiv w:val="1"/>
      <w:marLeft w:val="0"/>
      <w:marRight w:val="0"/>
      <w:marTop w:val="0"/>
      <w:marBottom w:val="0"/>
      <w:divBdr>
        <w:top w:val="none" w:sz="0" w:space="0" w:color="auto"/>
        <w:left w:val="none" w:sz="0" w:space="0" w:color="auto"/>
        <w:bottom w:val="none" w:sz="0" w:space="0" w:color="auto"/>
        <w:right w:val="none" w:sz="0" w:space="0" w:color="auto"/>
      </w:divBdr>
    </w:div>
    <w:div w:id="697509213">
      <w:bodyDiv w:val="1"/>
      <w:marLeft w:val="0"/>
      <w:marRight w:val="0"/>
      <w:marTop w:val="0"/>
      <w:marBottom w:val="0"/>
      <w:divBdr>
        <w:top w:val="none" w:sz="0" w:space="0" w:color="auto"/>
        <w:left w:val="none" w:sz="0" w:space="0" w:color="auto"/>
        <w:bottom w:val="none" w:sz="0" w:space="0" w:color="auto"/>
        <w:right w:val="none" w:sz="0" w:space="0" w:color="auto"/>
      </w:divBdr>
    </w:div>
    <w:div w:id="706567580">
      <w:bodyDiv w:val="1"/>
      <w:marLeft w:val="0"/>
      <w:marRight w:val="0"/>
      <w:marTop w:val="0"/>
      <w:marBottom w:val="0"/>
      <w:divBdr>
        <w:top w:val="none" w:sz="0" w:space="0" w:color="auto"/>
        <w:left w:val="none" w:sz="0" w:space="0" w:color="auto"/>
        <w:bottom w:val="none" w:sz="0" w:space="0" w:color="auto"/>
        <w:right w:val="none" w:sz="0" w:space="0" w:color="auto"/>
      </w:divBdr>
    </w:div>
    <w:div w:id="710152705">
      <w:bodyDiv w:val="1"/>
      <w:marLeft w:val="0"/>
      <w:marRight w:val="0"/>
      <w:marTop w:val="0"/>
      <w:marBottom w:val="0"/>
      <w:divBdr>
        <w:top w:val="none" w:sz="0" w:space="0" w:color="auto"/>
        <w:left w:val="none" w:sz="0" w:space="0" w:color="auto"/>
        <w:bottom w:val="none" w:sz="0" w:space="0" w:color="auto"/>
        <w:right w:val="none" w:sz="0" w:space="0" w:color="auto"/>
      </w:divBdr>
    </w:div>
    <w:div w:id="721368784">
      <w:bodyDiv w:val="1"/>
      <w:marLeft w:val="0"/>
      <w:marRight w:val="0"/>
      <w:marTop w:val="0"/>
      <w:marBottom w:val="0"/>
      <w:divBdr>
        <w:top w:val="none" w:sz="0" w:space="0" w:color="auto"/>
        <w:left w:val="none" w:sz="0" w:space="0" w:color="auto"/>
        <w:bottom w:val="none" w:sz="0" w:space="0" w:color="auto"/>
        <w:right w:val="none" w:sz="0" w:space="0" w:color="auto"/>
      </w:divBdr>
      <w:divsChild>
        <w:div w:id="1617252586">
          <w:marLeft w:val="547"/>
          <w:marRight w:val="0"/>
          <w:marTop w:val="200"/>
          <w:marBottom w:val="0"/>
          <w:divBdr>
            <w:top w:val="none" w:sz="0" w:space="0" w:color="auto"/>
            <w:left w:val="none" w:sz="0" w:space="0" w:color="auto"/>
            <w:bottom w:val="none" w:sz="0" w:space="0" w:color="auto"/>
            <w:right w:val="none" w:sz="0" w:space="0" w:color="auto"/>
          </w:divBdr>
        </w:div>
        <w:div w:id="1214537423">
          <w:marLeft w:val="547"/>
          <w:marRight w:val="0"/>
          <w:marTop w:val="200"/>
          <w:marBottom w:val="0"/>
          <w:divBdr>
            <w:top w:val="none" w:sz="0" w:space="0" w:color="auto"/>
            <w:left w:val="none" w:sz="0" w:space="0" w:color="auto"/>
            <w:bottom w:val="none" w:sz="0" w:space="0" w:color="auto"/>
            <w:right w:val="none" w:sz="0" w:space="0" w:color="auto"/>
          </w:divBdr>
        </w:div>
        <w:div w:id="907307856">
          <w:marLeft w:val="547"/>
          <w:marRight w:val="0"/>
          <w:marTop w:val="200"/>
          <w:marBottom w:val="0"/>
          <w:divBdr>
            <w:top w:val="none" w:sz="0" w:space="0" w:color="auto"/>
            <w:left w:val="none" w:sz="0" w:space="0" w:color="auto"/>
            <w:bottom w:val="none" w:sz="0" w:space="0" w:color="auto"/>
            <w:right w:val="none" w:sz="0" w:space="0" w:color="auto"/>
          </w:divBdr>
        </w:div>
        <w:div w:id="808396704">
          <w:marLeft w:val="547"/>
          <w:marRight w:val="0"/>
          <w:marTop w:val="200"/>
          <w:marBottom w:val="0"/>
          <w:divBdr>
            <w:top w:val="none" w:sz="0" w:space="0" w:color="auto"/>
            <w:left w:val="none" w:sz="0" w:space="0" w:color="auto"/>
            <w:bottom w:val="none" w:sz="0" w:space="0" w:color="auto"/>
            <w:right w:val="none" w:sz="0" w:space="0" w:color="auto"/>
          </w:divBdr>
        </w:div>
        <w:div w:id="475101943">
          <w:marLeft w:val="547"/>
          <w:marRight w:val="0"/>
          <w:marTop w:val="200"/>
          <w:marBottom w:val="0"/>
          <w:divBdr>
            <w:top w:val="none" w:sz="0" w:space="0" w:color="auto"/>
            <w:left w:val="none" w:sz="0" w:space="0" w:color="auto"/>
            <w:bottom w:val="none" w:sz="0" w:space="0" w:color="auto"/>
            <w:right w:val="none" w:sz="0" w:space="0" w:color="auto"/>
          </w:divBdr>
        </w:div>
        <w:div w:id="420295423">
          <w:marLeft w:val="547"/>
          <w:marRight w:val="0"/>
          <w:marTop w:val="200"/>
          <w:marBottom w:val="0"/>
          <w:divBdr>
            <w:top w:val="none" w:sz="0" w:space="0" w:color="auto"/>
            <w:left w:val="none" w:sz="0" w:space="0" w:color="auto"/>
            <w:bottom w:val="none" w:sz="0" w:space="0" w:color="auto"/>
            <w:right w:val="none" w:sz="0" w:space="0" w:color="auto"/>
          </w:divBdr>
        </w:div>
        <w:div w:id="474565722">
          <w:marLeft w:val="547"/>
          <w:marRight w:val="0"/>
          <w:marTop w:val="200"/>
          <w:marBottom w:val="0"/>
          <w:divBdr>
            <w:top w:val="none" w:sz="0" w:space="0" w:color="auto"/>
            <w:left w:val="none" w:sz="0" w:space="0" w:color="auto"/>
            <w:bottom w:val="none" w:sz="0" w:space="0" w:color="auto"/>
            <w:right w:val="none" w:sz="0" w:space="0" w:color="auto"/>
          </w:divBdr>
        </w:div>
        <w:div w:id="263466679">
          <w:marLeft w:val="547"/>
          <w:marRight w:val="0"/>
          <w:marTop w:val="200"/>
          <w:marBottom w:val="0"/>
          <w:divBdr>
            <w:top w:val="none" w:sz="0" w:space="0" w:color="auto"/>
            <w:left w:val="none" w:sz="0" w:space="0" w:color="auto"/>
            <w:bottom w:val="none" w:sz="0" w:space="0" w:color="auto"/>
            <w:right w:val="none" w:sz="0" w:space="0" w:color="auto"/>
          </w:divBdr>
        </w:div>
        <w:div w:id="62798156">
          <w:marLeft w:val="547"/>
          <w:marRight w:val="0"/>
          <w:marTop w:val="200"/>
          <w:marBottom w:val="0"/>
          <w:divBdr>
            <w:top w:val="none" w:sz="0" w:space="0" w:color="auto"/>
            <w:left w:val="none" w:sz="0" w:space="0" w:color="auto"/>
            <w:bottom w:val="none" w:sz="0" w:space="0" w:color="auto"/>
            <w:right w:val="none" w:sz="0" w:space="0" w:color="auto"/>
          </w:divBdr>
        </w:div>
        <w:div w:id="1397826550">
          <w:marLeft w:val="547"/>
          <w:marRight w:val="0"/>
          <w:marTop w:val="200"/>
          <w:marBottom w:val="0"/>
          <w:divBdr>
            <w:top w:val="none" w:sz="0" w:space="0" w:color="auto"/>
            <w:left w:val="none" w:sz="0" w:space="0" w:color="auto"/>
            <w:bottom w:val="none" w:sz="0" w:space="0" w:color="auto"/>
            <w:right w:val="none" w:sz="0" w:space="0" w:color="auto"/>
          </w:divBdr>
        </w:div>
      </w:divsChild>
    </w:div>
    <w:div w:id="726344501">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3553294">
      <w:bodyDiv w:val="1"/>
      <w:marLeft w:val="0"/>
      <w:marRight w:val="0"/>
      <w:marTop w:val="0"/>
      <w:marBottom w:val="0"/>
      <w:divBdr>
        <w:top w:val="none" w:sz="0" w:space="0" w:color="auto"/>
        <w:left w:val="none" w:sz="0" w:space="0" w:color="auto"/>
        <w:bottom w:val="none" w:sz="0" w:space="0" w:color="auto"/>
        <w:right w:val="none" w:sz="0" w:space="0" w:color="auto"/>
      </w:divBdr>
    </w:div>
    <w:div w:id="742408100">
      <w:bodyDiv w:val="1"/>
      <w:marLeft w:val="0"/>
      <w:marRight w:val="0"/>
      <w:marTop w:val="0"/>
      <w:marBottom w:val="0"/>
      <w:divBdr>
        <w:top w:val="none" w:sz="0" w:space="0" w:color="auto"/>
        <w:left w:val="none" w:sz="0" w:space="0" w:color="auto"/>
        <w:bottom w:val="none" w:sz="0" w:space="0" w:color="auto"/>
        <w:right w:val="none" w:sz="0" w:space="0" w:color="auto"/>
      </w:divBdr>
    </w:div>
    <w:div w:id="742482869">
      <w:bodyDiv w:val="1"/>
      <w:marLeft w:val="0"/>
      <w:marRight w:val="0"/>
      <w:marTop w:val="0"/>
      <w:marBottom w:val="0"/>
      <w:divBdr>
        <w:top w:val="none" w:sz="0" w:space="0" w:color="auto"/>
        <w:left w:val="none" w:sz="0" w:space="0" w:color="auto"/>
        <w:bottom w:val="none" w:sz="0" w:space="0" w:color="auto"/>
        <w:right w:val="none" w:sz="0" w:space="0" w:color="auto"/>
      </w:divBdr>
    </w:div>
    <w:div w:id="746464928">
      <w:bodyDiv w:val="1"/>
      <w:marLeft w:val="0"/>
      <w:marRight w:val="0"/>
      <w:marTop w:val="0"/>
      <w:marBottom w:val="0"/>
      <w:divBdr>
        <w:top w:val="none" w:sz="0" w:space="0" w:color="auto"/>
        <w:left w:val="none" w:sz="0" w:space="0" w:color="auto"/>
        <w:bottom w:val="none" w:sz="0" w:space="0" w:color="auto"/>
        <w:right w:val="none" w:sz="0" w:space="0" w:color="auto"/>
      </w:divBdr>
    </w:div>
    <w:div w:id="748816637">
      <w:bodyDiv w:val="1"/>
      <w:marLeft w:val="0"/>
      <w:marRight w:val="0"/>
      <w:marTop w:val="0"/>
      <w:marBottom w:val="0"/>
      <w:divBdr>
        <w:top w:val="none" w:sz="0" w:space="0" w:color="auto"/>
        <w:left w:val="none" w:sz="0" w:space="0" w:color="auto"/>
        <w:bottom w:val="none" w:sz="0" w:space="0" w:color="auto"/>
        <w:right w:val="none" w:sz="0" w:space="0" w:color="auto"/>
      </w:divBdr>
      <w:divsChild>
        <w:div w:id="1696425988">
          <w:marLeft w:val="0"/>
          <w:marRight w:val="0"/>
          <w:marTop w:val="0"/>
          <w:marBottom w:val="0"/>
          <w:divBdr>
            <w:top w:val="none" w:sz="0" w:space="0" w:color="auto"/>
            <w:left w:val="none" w:sz="0" w:space="0" w:color="auto"/>
            <w:bottom w:val="none" w:sz="0" w:space="0" w:color="auto"/>
            <w:right w:val="none" w:sz="0" w:space="0" w:color="auto"/>
          </w:divBdr>
          <w:divsChild>
            <w:div w:id="1940680978">
              <w:marLeft w:val="0"/>
              <w:marRight w:val="0"/>
              <w:marTop w:val="0"/>
              <w:marBottom w:val="0"/>
              <w:divBdr>
                <w:top w:val="none" w:sz="0" w:space="0" w:color="auto"/>
                <w:left w:val="none" w:sz="0" w:space="0" w:color="auto"/>
                <w:bottom w:val="none" w:sz="0" w:space="0" w:color="auto"/>
                <w:right w:val="none" w:sz="0" w:space="0" w:color="auto"/>
              </w:divBdr>
              <w:divsChild>
                <w:div w:id="2130855894">
                  <w:marLeft w:val="0"/>
                  <w:marRight w:val="0"/>
                  <w:marTop w:val="0"/>
                  <w:marBottom w:val="0"/>
                  <w:divBdr>
                    <w:top w:val="none" w:sz="0" w:space="0" w:color="auto"/>
                    <w:left w:val="none" w:sz="0" w:space="0" w:color="auto"/>
                    <w:bottom w:val="none" w:sz="0" w:space="0" w:color="auto"/>
                    <w:right w:val="none" w:sz="0" w:space="0" w:color="auto"/>
                  </w:divBdr>
                  <w:divsChild>
                    <w:div w:id="2003386986">
                      <w:marLeft w:val="0"/>
                      <w:marRight w:val="0"/>
                      <w:marTop w:val="0"/>
                      <w:marBottom w:val="0"/>
                      <w:divBdr>
                        <w:top w:val="none" w:sz="0" w:space="0" w:color="auto"/>
                        <w:left w:val="none" w:sz="0" w:space="0" w:color="auto"/>
                        <w:bottom w:val="none" w:sz="0" w:space="0" w:color="auto"/>
                        <w:right w:val="none" w:sz="0" w:space="0" w:color="auto"/>
                      </w:divBdr>
                      <w:divsChild>
                        <w:div w:id="1575899084">
                          <w:marLeft w:val="0"/>
                          <w:marRight w:val="0"/>
                          <w:marTop w:val="0"/>
                          <w:marBottom w:val="0"/>
                          <w:divBdr>
                            <w:top w:val="none" w:sz="0" w:space="0" w:color="auto"/>
                            <w:left w:val="none" w:sz="0" w:space="0" w:color="auto"/>
                            <w:bottom w:val="none" w:sz="0" w:space="0" w:color="auto"/>
                            <w:right w:val="none" w:sz="0" w:space="0" w:color="auto"/>
                          </w:divBdr>
                          <w:divsChild>
                            <w:div w:id="91593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86996">
          <w:marLeft w:val="0"/>
          <w:marRight w:val="0"/>
          <w:marTop w:val="0"/>
          <w:marBottom w:val="0"/>
          <w:divBdr>
            <w:top w:val="none" w:sz="0" w:space="0" w:color="auto"/>
            <w:left w:val="none" w:sz="0" w:space="0" w:color="auto"/>
            <w:bottom w:val="none" w:sz="0" w:space="0" w:color="auto"/>
            <w:right w:val="none" w:sz="0" w:space="0" w:color="auto"/>
          </w:divBdr>
          <w:divsChild>
            <w:div w:id="1719816789">
              <w:marLeft w:val="0"/>
              <w:marRight w:val="0"/>
              <w:marTop w:val="0"/>
              <w:marBottom w:val="0"/>
              <w:divBdr>
                <w:top w:val="none" w:sz="0" w:space="0" w:color="auto"/>
                <w:left w:val="none" w:sz="0" w:space="0" w:color="auto"/>
                <w:bottom w:val="none" w:sz="0" w:space="0" w:color="auto"/>
                <w:right w:val="none" w:sz="0" w:space="0" w:color="auto"/>
              </w:divBdr>
              <w:divsChild>
                <w:div w:id="132910227">
                  <w:marLeft w:val="0"/>
                  <w:marRight w:val="0"/>
                  <w:marTop w:val="0"/>
                  <w:marBottom w:val="0"/>
                  <w:divBdr>
                    <w:top w:val="none" w:sz="0" w:space="0" w:color="auto"/>
                    <w:left w:val="none" w:sz="0" w:space="0" w:color="auto"/>
                    <w:bottom w:val="none" w:sz="0" w:space="0" w:color="auto"/>
                    <w:right w:val="none" w:sz="0" w:space="0" w:color="auto"/>
                  </w:divBdr>
                  <w:divsChild>
                    <w:div w:id="634021945">
                      <w:marLeft w:val="0"/>
                      <w:marRight w:val="0"/>
                      <w:marTop w:val="0"/>
                      <w:marBottom w:val="0"/>
                      <w:divBdr>
                        <w:top w:val="none" w:sz="0" w:space="0" w:color="auto"/>
                        <w:left w:val="none" w:sz="0" w:space="0" w:color="auto"/>
                        <w:bottom w:val="none" w:sz="0" w:space="0" w:color="auto"/>
                        <w:right w:val="none" w:sz="0" w:space="0" w:color="auto"/>
                      </w:divBdr>
                      <w:divsChild>
                        <w:div w:id="848904875">
                          <w:marLeft w:val="0"/>
                          <w:marRight w:val="0"/>
                          <w:marTop w:val="0"/>
                          <w:marBottom w:val="0"/>
                          <w:divBdr>
                            <w:top w:val="none" w:sz="0" w:space="0" w:color="auto"/>
                            <w:left w:val="none" w:sz="0" w:space="0" w:color="auto"/>
                            <w:bottom w:val="none" w:sz="0" w:space="0" w:color="auto"/>
                            <w:right w:val="none" w:sz="0" w:space="0" w:color="auto"/>
                          </w:divBdr>
                          <w:divsChild>
                            <w:div w:id="10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309944">
          <w:marLeft w:val="0"/>
          <w:marRight w:val="0"/>
          <w:marTop w:val="0"/>
          <w:marBottom w:val="0"/>
          <w:divBdr>
            <w:top w:val="none" w:sz="0" w:space="0" w:color="auto"/>
            <w:left w:val="none" w:sz="0" w:space="0" w:color="auto"/>
            <w:bottom w:val="none" w:sz="0" w:space="0" w:color="auto"/>
            <w:right w:val="none" w:sz="0" w:space="0" w:color="auto"/>
          </w:divBdr>
          <w:divsChild>
            <w:div w:id="1600983569">
              <w:marLeft w:val="0"/>
              <w:marRight w:val="0"/>
              <w:marTop w:val="0"/>
              <w:marBottom w:val="0"/>
              <w:divBdr>
                <w:top w:val="none" w:sz="0" w:space="0" w:color="auto"/>
                <w:left w:val="none" w:sz="0" w:space="0" w:color="auto"/>
                <w:bottom w:val="none" w:sz="0" w:space="0" w:color="auto"/>
                <w:right w:val="none" w:sz="0" w:space="0" w:color="auto"/>
              </w:divBdr>
              <w:divsChild>
                <w:div w:id="1220896280">
                  <w:marLeft w:val="0"/>
                  <w:marRight w:val="0"/>
                  <w:marTop w:val="0"/>
                  <w:marBottom w:val="0"/>
                  <w:divBdr>
                    <w:top w:val="none" w:sz="0" w:space="0" w:color="auto"/>
                    <w:left w:val="none" w:sz="0" w:space="0" w:color="auto"/>
                    <w:bottom w:val="none" w:sz="0" w:space="0" w:color="auto"/>
                    <w:right w:val="none" w:sz="0" w:space="0" w:color="auto"/>
                  </w:divBdr>
                  <w:divsChild>
                    <w:div w:id="1694106823">
                      <w:marLeft w:val="0"/>
                      <w:marRight w:val="0"/>
                      <w:marTop w:val="0"/>
                      <w:marBottom w:val="0"/>
                      <w:divBdr>
                        <w:top w:val="none" w:sz="0" w:space="0" w:color="auto"/>
                        <w:left w:val="none" w:sz="0" w:space="0" w:color="auto"/>
                        <w:bottom w:val="none" w:sz="0" w:space="0" w:color="auto"/>
                        <w:right w:val="none" w:sz="0" w:space="0" w:color="auto"/>
                      </w:divBdr>
                      <w:divsChild>
                        <w:div w:id="1984699373">
                          <w:marLeft w:val="0"/>
                          <w:marRight w:val="0"/>
                          <w:marTop w:val="0"/>
                          <w:marBottom w:val="0"/>
                          <w:divBdr>
                            <w:top w:val="none" w:sz="0" w:space="0" w:color="auto"/>
                            <w:left w:val="none" w:sz="0" w:space="0" w:color="auto"/>
                            <w:bottom w:val="none" w:sz="0" w:space="0" w:color="auto"/>
                            <w:right w:val="none" w:sz="0" w:space="0" w:color="auto"/>
                          </w:divBdr>
                          <w:divsChild>
                            <w:div w:id="9077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011297">
      <w:bodyDiv w:val="1"/>
      <w:marLeft w:val="0"/>
      <w:marRight w:val="0"/>
      <w:marTop w:val="0"/>
      <w:marBottom w:val="0"/>
      <w:divBdr>
        <w:top w:val="none" w:sz="0" w:space="0" w:color="auto"/>
        <w:left w:val="none" w:sz="0" w:space="0" w:color="auto"/>
        <w:bottom w:val="none" w:sz="0" w:space="0" w:color="auto"/>
        <w:right w:val="none" w:sz="0" w:space="0" w:color="auto"/>
      </w:divBdr>
    </w:div>
    <w:div w:id="752510706">
      <w:bodyDiv w:val="1"/>
      <w:marLeft w:val="0"/>
      <w:marRight w:val="0"/>
      <w:marTop w:val="0"/>
      <w:marBottom w:val="0"/>
      <w:divBdr>
        <w:top w:val="none" w:sz="0" w:space="0" w:color="auto"/>
        <w:left w:val="none" w:sz="0" w:space="0" w:color="auto"/>
        <w:bottom w:val="none" w:sz="0" w:space="0" w:color="auto"/>
        <w:right w:val="none" w:sz="0" w:space="0" w:color="auto"/>
      </w:divBdr>
    </w:div>
    <w:div w:id="754327107">
      <w:bodyDiv w:val="1"/>
      <w:marLeft w:val="0"/>
      <w:marRight w:val="0"/>
      <w:marTop w:val="0"/>
      <w:marBottom w:val="0"/>
      <w:divBdr>
        <w:top w:val="none" w:sz="0" w:space="0" w:color="auto"/>
        <w:left w:val="none" w:sz="0" w:space="0" w:color="auto"/>
        <w:bottom w:val="none" w:sz="0" w:space="0" w:color="auto"/>
        <w:right w:val="none" w:sz="0" w:space="0" w:color="auto"/>
      </w:divBdr>
    </w:div>
    <w:div w:id="758908546">
      <w:bodyDiv w:val="1"/>
      <w:marLeft w:val="0"/>
      <w:marRight w:val="0"/>
      <w:marTop w:val="0"/>
      <w:marBottom w:val="0"/>
      <w:divBdr>
        <w:top w:val="none" w:sz="0" w:space="0" w:color="auto"/>
        <w:left w:val="none" w:sz="0" w:space="0" w:color="auto"/>
        <w:bottom w:val="none" w:sz="0" w:space="0" w:color="auto"/>
        <w:right w:val="none" w:sz="0" w:space="0" w:color="auto"/>
      </w:divBdr>
    </w:div>
    <w:div w:id="760493463">
      <w:bodyDiv w:val="1"/>
      <w:marLeft w:val="0"/>
      <w:marRight w:val="0"/>
      <w:marTop w:val="0"/>
      <w:marBottom w:val="0"/>
      <w:divBdr>
        <w:top w:val="none" w:sz="0" w:space="0" w:color="auto"/>
        <w:left w:val="none" w:sz="0" w:space="0" w:color="auto"/>
        <w:bottom w:val="none" w:sz="0" w:space="0" w:color="auto"/>
        <w:right w:val="none" w:sz="0" w:space="0" w:color="auto"/>
      </w:divBdr>
    </w:div>
    <w:div w:id="760755211">
      <w:bodyDiv w:val="1"/>
      <w:marLeft w:val="0"/>
      <w:marRight w:val="0"/>
      <w:marTop w:val="0"/>
      <w:marBottom w:val="0"/>
      <w:divBdr>
        <w:top w:val="none" w:sz="0" w:space="0" w:color="auto"/>
        <w:left w:val="none" w:sz="0" w:space="0" w:color="auto"/>
        <w:bottom w:val="none" w:sz="0" w:space="0" w:color="auto"/>
        <w:right w:val="none" w:sz="0" w:space="0" w:color="auto"/>
      </w:divBdr>
    </w:div>
    <w:div w:id="761335022">
      <w:bodyDiv w:val="1"/>
      <w:marLeft w:val="0"/>
      <w:marRight w:val="0"/>
      <w:marTop w:val="0"/>
      <w:marBottom w:val="0"/>
      <w:divBdr>
        <w:top w:val="none" w:sz="0" w:space="0" w:color="auto"/>
        <w:left w:val="none" w:sz="0" w:space="0" w:color="auto"/>
        <w:bottom w:val="none" w:sz="0" w:space="0" w:color="auto"/>
        <w:right w:val="none" w:sz="0" w:space="0" w:color="auto"/>
      </w:divBdr>
    </w:div>
    <w:div w:id="768817633">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777257203">
      <w:bodyDiv w:val="1"/>
      <w:marLeft w:val="0"/>
      <w:marRight w:val="0"/>
      <w:marTop w:val="0"/>
      <w:marBottom w:val="0"/>
      <w:divBdr>
        <w:top w:val="none" w:sz="0" w:space="0" w:color="auto"/>
        <w:left w:val="none" w:sz="0" w:space="0" w:color="auto"/>
        <w:bottom w:val="none" w:sz="0" w:space="0" w:color="auto"/>
        <w:right w:val="none" w:sz="0" w:space="0" w:color="auto"/>
      </w:divBdr>
    </w:div>
    <w:div w:id="792096131">
      <w:bodyDiv w:val="1"/>
      <w:marLeft w:val="0"/>
      <w:marRight w:val="0"/>
      <w:marTop w:val="0"/>
      <w:marBottom w:val="0"/>
      <w:divBdr>
        <w:top w:val="none" w:sz="0" w:space="0" w:color="auto"/>
        <w:left w:val="none" w:sz="0" w:space="0" w:color="auto"/>
        <w:bottom w:val="none" w:sz="0" w:space="0" w:color="auto"/>
        <w:right w:val="none" w:sz="0" w:space="0" w:color="auto"/>
      </w:divBdr>
    </w:div>
    <w:div w:id="797718744">
      <w:bodyDiv w:val="1"/>
      <w:marLeft w:val="0"/>
      <w:marRight w:val="0"/>
      <w:marTop w:val="0"/>
      <w:marBottom w:val="0"/>
      <w:divBdr>
        <w:top w:val="none" w:sz="0" w:space="0" w:color="auto"/>
        <w:left w:val="none" w:sz="0" w:space="0" w:color="auto"/>
        <w:bottom w:val="none" w:sz="0" w:space="0" w:color="auto"/>
        <w:right w:val="none" w:sz="0" w:space="0" w:color="auto"/>
      </w:divBdr>
    </w:div>
    <w:div w:id="800533274">
      <w:bodyDiv w:val="1"/>
      <w:marLeft w:val="0"/>
      <w:marRight w:val="0"/>
      <w:marTop w:val="0"/>
      <w:marBottom w:val="0"/>
      <w:divBdr>
        <w:top w:val="none" w:sz="0" w:space="0" w:color="auto"/>
        <w:left w:val="none" w:sz="0" w:space="0" w:color="auto"/>
        <w:bottom w:val="none" w:sz="0" w:space="0" w:color="auto"/>
        <w:right w:val="none" w:sz="0" w:space="0" w:color="auto"/>
      </w:divBdr>
    </w:div>
    <w:div w:id="802427166">
      <w:bodyDiv w:val="1"/>
      <w:marLeft w:val="0"/>
      <w:marRight w:val="0"/>
      <w:marTop w:val="0"/>
      <w:marBottom w:val="0"/>
      <w:divBdr>
        <w:top w:val="none" w:sz="0" w:space="0" w:color="auto"/>
        <w:left w:val="none" w:sz="0" w:space="0" w:color="auto"/>
        <w:bottom w:val="none" w:sz="0" w:space="0" w:color="auto"/>
        <w:right w:val="none" w:sz="0" w:space="0" w:color="auto"/>
      </w:divBdr>
    </w:div>
    <w:div w:id="803236309">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23352653">
      <w:bodyDiv w:val="1"/>
      <w:marLeft w:val="0"/>
      <w:marRight w:val="0"/>
      <w:marTop w:val="0"/>
      <w:marBottom w:val="0"/>
      <w:divBdr>
        <w:top w:val="none" w:sz="0" w:space="0" w:color="auto"/>
        <w:left w:val="none" w:sz="0" w:space="0" w:color="auto"/>
        <w:bottom w:val="none" w:sz="0" w:space="0" w:color="auto"/>
        <w:right w:val="none" w:sz="0" w:space="0" w:color="auto"/>
      </w:divBdr>
    </w:div>
    <w:div w:id="828134424">
      <w:bodyDiv w:val="1"/>
      <w:marLeft w:val="0"/>
      <w:marRight w:val="0"/>
      <w:marTop w:val="0"/>
      <w:marBottom w:val="0"/>
      <w:divBdr>
        <w:top w:val="none" w:sz="0" w:space="0" w:color="auto"/>
        <w:left w:val="none" w:sz="0" w:space="0" w:color="auto"/>
        <w:bottom w:val="none" w:sz="0" w:space="0" w:color="auto"/>
        <w:right w:val="none" w:sz="0" w:space="0" w:color="auto"/>
      </w:divBdr>
    </w:div>
    <w:div w:id="836501884">
      <w:bodyDiv w:val="1"/>
      <w:marLeft w:val="0"/>
      <w:marRight w:val="0"/>
      <w:marTop w:val="0"/>
      <w:marBottom w:val="0"/>
      <w:divBdr>
        <w:top w:val="none" w:sz="0" w:space="0" w:color="auto"/>
        <w:left w:val="none" w:sz="0" w:space="0" w:color="auto"/>
        <w:bottom w:val="none" w:sz="0" w:space="0" w:color="auto"/>
        <w:right w:val="none" w:sz="0" w:space="0" w:color="auto"/>
      </w:divBdr>
    </w:div>
    <w:div w:id="844052098">
      <w:bodyDiv w:val="1"/>
      <w:marLeft w:val="0"/>
      <w:marRight w:val="0"/>
      <w:marTop w:val="0"/>
      <w:marBottom w:val="0"/>
      <w:divBdr>
        <w:top w:val="none" w:sz="0" w:space="0" w:color="auto"/>
        <w:left w:val="none" w:sz="0" w:space="0" w:color="auto"/>
        <w:bottom w:val="none" w:sz="0" w:space="0" w:color="auto"/>
        <w:right w:val="none" w:sz="0" w:space="0" w:color="auto"/>
      </w:divBdr>
    </w:div>
    <w:div w:id="848562907">
      <w:bodyDiv w:val="1"/>
      <w:marLeft w:val="0"/>
      <w:marRight w:val="0"/>
      <w:marTop w:val="0"/>
      <w:marBottom w:val="0"/>
      <w:divBdr>
        <w:top w:val="none" w:sz="0" w:space="0" w:color="auto"/>
        <w:left w:val="none" w:sz="0" w:space="0" w:color="auto"/>
        <w:bottom w:val="none" w:sz="0" w:space="0" w:color="auto"/>
        <w:right w:val="none" w:sz="0" w:space="0" w:color="auto"/>
      </w:divBdr>
    </w:div>
    <w:div w:id="856238433">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0514345">
      <w:bodyDiv w:val="1"/>
      <w:marLeft w:val="0"/>
      <w:marRight w:val="0"/>
      <w:marTop w:val="0"/>
      <w:marBottom w:val="0"/>
      <w:divBdr>
        <w:top w:val="none" w:sz="0" w:space="0" w:color="auto"/>
        <w:left w:val="none" w:sz="0" w:space="0" w:color="auto"/>
        <w:bottom w:val="none" w:sz="0" w:space="0" w:color="auto"/>
        <w:right w:val="none" w:sz="0" w:space="0" w:color="auto"/>
      </w:divBdr>
    </w:div>
    <w:div w:id="861936833">
      <w:bodyDiv w:val="1"/>
      <w:marLeft w:val="0"/>
      <w:marRight w:val="0"/>
      <w:marTop w:val="0"/>
      <w:marBottom w:val="0"/>
      <w:divBdr>
        <w:top w:val="none" w:sz="0" w:space="0" w:color="auto"/>
        <w:left w:val="none" w:sz="0" w:space="0" w:color="auto"/>
        <w:bottom w:val="none" w:sz="0" w:space="0" w:color="auto"/>
        <w:right w:val="none" w:sz="0" w:space="0" w:color="auto"/>
      </w:divBdr>
    </w:div>
    <w:div w:id="866482943">
      <w:bodyDiv w:val="1"/>
      <w:marLeft w:val="0"/>
      <w:marRight w:val="0"/>
      <w:marTop w:val="0"/>
      <w:marBottom w:val="0"/>
      <w:divBdr>
        <w:top w:val="none" w:sz="0" w:space="0" w:color="auto"/>
        <w:left w:val="none" w:sz="0" w:space="0" w:color="auto"/>
        <w:bottom w:val="none" w:sz="0" w:space="0" w:color="auto"/>
        <w:right w:val="none" w:sz="0" w:space="0" w:color="auto"/>
      </w:divBdr>
    </w:div>
    <w:div w:id="866871079">
      <w:bodyDiv w:val="1"/>
      <w:marLeft w:val="0"/>
      <w:marRight w:val="0"/>
      <w:marTop w:val="0"/>
      <w:marBottom w:val="0"/>
      <w:divBdr>
        <w:top w:val="none" w:sz="0" w:space="0" w:color="auto"/>
        <w:left w:val="none" w:sz="0" w:space="0" w:color="auto"/>
        <w:bottom w:val="none" w:sz="0" w:space="0" w:color="auto"/>
        <w:right w:val="none" w:sz="0" w:space="0" w:color="auto"/>
      </w:divBdr>
    </w:div>
    <w:div w:id="874733151">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91959900">
      <w:bodyDiv w:val="1"/>
      <w:marLeft w:val="0"/>
      <w:marRight w:val="0"/>
      <w:marTop w:val="0"/>
      <w:marBottom w:val="0"/>
      <w:divBdr>
        <w:top w:val="none" w:sz="0" w:space="0" w:color="auto"/>
        <w:left w:val="none" w:sz="0" w:space="0" w:color="auto"/>
        <w:bottom w:val="none" w:sz="0" w:space="0" w:color="auto"/>
        <w:right w:val="none" w:sz="0" w:space="0" w:color="auto"/>
      </w:divBdr>
    </w:div>
    <w:div w:id="894781711">
      <w:bodyDiv w:val="1"/>
      <w:marLeft w:val="0"/>
      <w:marRight w:val="0"/>
      <w:marTop w:val="0"/>
      <w:marBottom w:val="0"/>
      <w:divBdr>
        <w:top w:val="none" w:sz="0" w:space="0" w:color="auto"/>
        <w:left w:val="none" w:sz="0" w:space="0" w:color="auto"/>
        <w:bottom w:val="none" w:sz="0" w:space="0" w:color="auto"/>
        <w:right w:val="none" w:sz="0" w:space="0" w:color="auto"/>
      </w:divBdr>
    </w:div>
    <w:div w:id="896475088">
      <w:bodyDiv w:val="1"/>
      <w:marLeft w:val="0"/>
      <w:marRight w:val="0"/>
      <w:marTop w:val="0"/>
      <w:marBottom w:val="0"/>
      <w:divBdr>
        <w:top w:val="none" w:sz="0" w:space="0" w:color="auto"/>
        <w:left w:val="none" w:sz="0" w:space="0" w:color="auto"/>
        <w:bottom w:val="none" w:sz="0" w:space="0" w:color="auto"/>
        <w:right w:val="none" w:sz="0" w:space="0" w:color="auto"/>
      </w:divBdr>
    </w:div>
    <w:div w:id="901283657">
      <w:bodyDiv w:val="1"/>
      <w:marLeft w:val="0"/>
      <w:marRight w:val="0"/>
      <w:marTop w:val="0"/>
      <w:marBottom w:val="0"/>
      <w:divBdr>
        <w:top w:val="none" w:sz="0" w:space="0" w:color="auto"/>
        <w:left w:val="none" w:sz="0" w:space="0" w:color="auto"/>
        <w:bottom w:val="none" w:sz="0" w:space="0" w:color="auto"/>
        <w:right w:val="none" w:sz="0" w:space="0" w:color="auto"/>
      </w:divBdr>
    </w:div>
    <w:div w:id="908660813">
      <w:bodyDiv w:val="1"/>
      <w:marLeft w:val="0"/>
      <w:marRight w:val="0"/>
      <w:marTop w:val="0"/>
      <w:marBottom w:val="0"/>
      <w:divBdr>
        <w:top w:val="none" w:sz="0" w:space="0" w:color="auto"/>
        <w:left w:val="none" w:sz="0" w:space="0" w:color="auto"/>
        <w:bottom w:val="none" w:sz="0" w:space="0" w:color="auto"/>
        <w:right w:val="none" w:sz="0" w:space="0" w:color="auto"/>
      </w:divBdr>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35133618">
      <w:bodyDiv w:val="1"/>
      <w:marLeft w:val="0"/>
      <w:marRight w:val="0"/>
      <w:marTop w:val="0"/>
      <w:marBottom w:val="0"/>
      <w:divBdr>
        <w:top w:val="none" w:sz="0" w:space="0" w:color="auto"/>
        <w:left w:val="none" w:sz="0" w:space="0" w:color="auto"/>
        <w:bottom w:val="none" w:sz="0" w:space="0" w:color="auto"/>
        <w:right w:val="none" w:sz="0" w:space="0" w:color="auto"/>
      </w:divBdr>
    </w:div>
    <w:div w:id="938871907">
      <w:bodyDiv w:val="1"/>
      <w:marLeft w:val="0"/>
      <w:marRight w:val="0"/>
      <w:marTop w:val="0"/>
      <w:marBottom w:val="0"/>
      <w:divBdr>
        <w:top w:val="none" w:sz="0" w:space="0" w:color="auto"/>
        <w:left w:val="none" w:sz="0" w:space="0" w:color="auto"/>
        <w:bottom w:val="none" w:sz="0" w:space="0" w:color="auto"/>
        <w:right w:val="none" w:sz="0" w:space="0" w:color="auto"/>
      </w:divBdr>
    </w:div>
    <w:div w:id="941647321">
      <w:bodyDiv w:val="1"/>
      <w:marLeft w:val="0"/>
      <w:marRight w:val="0"/>
      <w:marTop w:val="0"/>
      <w:marBottom w:val="0"/>
      <w:divBdr>
        <w:top w:val="none" w:sz="0" w:space="0" w:color="auto"/>
        <w:left w:val="none" w:sz="0" w:space="0" w:color="auto"/>
        <w:bottom w:val="none" w:sz="0" w:space="0" w:color="auto"/>
        <w:right w:val="none" w:sz="0" w:space="0" w:color="auto"/>
      </w:divBdr>
    </w:div>
    <w:div w:id="945695971">
      <w:bodyDiv w:val="1"/>
      <w:marLeft w:val="0"/>
      <w:marRight w:val="0"/>
      <w:marTop w:val="0"/>
      <w:marBottom w:val="0"/>
      <w:divBdr>
        <w:top w:val="none" w:sz="0" w:space="0" w:color="auto"/>
        <w:left w:val="none" w:sz="0" w:space="0" w:color="auto"/>
        <w:bottom w:val="none" w:sz="0" w:space="0" w:color="auto"/>
        <w:right w:val="none" w:sz="0" w:space="0" w:color="auto"/>
      </w:divBdr>
    </w:div>
    <w:div w:id="947004972">
      <w:bodyDiv w:val="1"/>
      <w:marLeft w:val="0"/>
      <w:marRight w:val="0"/>
      <w:marTop w:val="0"/>
      <w:marBottom w:val="0"/>
      <w:divBdr>
        <w:top w:val="none" w:sz="0" w:space="0" w:color="auto"/>
        <w:left w:val="none" w:sz="0" w:space="0" w:color="auto"/>
        <w:bottom w:val="none" w:sz="0" w:space="0" w:color="auto"/>
        <w:right w:val="none" w:sz="0" w:space="0" w:color="auto"/>
      </w:divBdr>
    </w:div>
    <w:div w:id="948050083">
      <w:bodyDiv w:val="1"/>
      <w:marLeft w:val="0"/>
      <w:marRight w:val="0"/>
      <w:marTop w:val="0"/>
      <w:marBottom w:val="0"/>
      <w:divBdr>
        <w:top w:val="none" w:sz="0" w:space="0" w:color="auto"/>
        <w:left w:val="none" w:sz="0" w:space="0" w:color="auto"/>
        <w:bottom w:val="none" w:sz="0" w:space="0" w:color="auto"/>
        <w:right w:val="none" w:sz="0" w:space="0" w:color="auto"/>
      </w:divBdr>
    </w:div>
    <w:div w:id="954949695">
      <w:bodyDiv w:val="1"/>
      <w:marLeft w:val="0"/>
      <w:marRight w:val="0"/>
      <w:marTop w:val="0"/>
      <w:marBottom w:val="0"/>
      <w:divBdr>
        <w:top w:val="none" w:sz="0" w:space="0" w:color="auto"/>
        <w:left w:val="none" w:sz="0" w:space="0" w:color="auto"/>
        <w:bottom w:val="none" w:sz="0" w:space="0" w:color="auto"/>
        <w:right w:val="none" w:sz="0" w:space="0" w:color="auto"/>
      </w:divBdr>
      <w:divsChild>
        <w:div w:id="272979799">
          <w:marLeft w:val="-420"/>
          <w:marRight w:val="0"/>
          <w:marTop w:val="0"/>
          <w:marBottom w:val="0"/>
          <w:divBdr>
            <w:top w:val="none" w:sz="0" w:space="0" w:color="auto"/>
            <w:left w:val="none" w:sz="0" w:space="0" w:color="auto"/>
            <w:bottom w:val="none" w:sz="0" w:space="0" w:color="auto"/>
            <w:right w:val="none" w:sz="0" w:space="0" w:color="auto"/>
          </w:divBdr>
          <w:divsChild>
            <w:div w:id="996883888">
              <w:marLeft w:val="0"/>
              <w:marRight w:val="0"/>
              <w:marTop w:val="0"/>
              <w:marBottom w:val="0"/>
              <w:divBdr>
                <w:top w:val="none" w:sz="0" w:space="0" w:color="auto"/>
                <w:left w:val="none" w:sz="0" w:space="0" w:color="auto"/>
                <w:bottom w:val="none" w:sz="0" w:space="0" w:color="auto"/>
                <w:right w:val="none" w:sz="0" w:space="0" w:color="auto"/>
              </w:divBdr>
              <w:divsChild>
                <w:div w:id="1785298521">
                  <w:marLeft w:val="0"/>
                  <w:marRight w:val="0"/>
                  <w:marTop w:val="0"/>
                  <w:marBottom w:val="0"/>
                  <w:divBdr>
                    <w:top w:val="none" w:sz="0" w:space="0" w:color="auto"/>
                    <w:left w:val="none" w:sz="0" w:space="0" w:color="auto"/>
                    <w:bottom w:val="none" w:sz="0" w:space="0" w:color="auto"/>
                    <w:right w:val="none" w:sz="0" w:space="0" w:color="auto"/>
                  </w:divBdr>
                  <w:divsChild>
                    <w:div w:id="998073537">
                      <w:marLeft w:val="0"/>
                      <w:marRight w:val="0"/>
                      <w:marTop w:val="0"/>
                      <w:marBottom w:val="0"/>
                      <w:divBdr>
                        <w:top w:val="none" w:sz="0" w:space="0" w:color="auto"/>
                        <w:left w:val="none" w:sz="0" w:space="0" w:color="auto"/>
                        <w:bottom w:val="none" w:sz="0" w:space="0" w:color="auto"/>
                        <w:right w:val="none" w:sz="0" w:space="0" w:color="auto"/>
                      </w:divBdr>
                    </w:div>
                    <w:div w:id="12482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839468">
          <w:marLeft w:val="-420"/>
          <w:marRight w:val="0"/>
          <w:marTop w:val="0"/>
          <w:marBottom w:val="0"/>
          <w:divBdr>
            <w:top w:val="none" w:sz="0" w:space="0" w:color="auto"/>
            <w:left w:val="none" w:sz="0" w:space="0" w:color="auto"/>
            <w:bottom w:val="none" w:sz="0" w:space="0" w:color="auto"/>
            <w:right w:val="none" w:sz="0" w:space="0" w:color="auto"/>
          </w:divBdr>
          <w:divsChild>
            <w:div w:id="437062846">
              <w:marLeft w:val="0"/>
              <w:marRight w:val="0"/>
              <w:marTop w:val="0"/>
              <w:marBottom w:val="0"/>
              <w:divBdr>
                <w:top w:val="none" w:sz="0" w:space="0" w:color="auto"/>
                <w:left w:val="none" w:sz="0" w:space="0" w:color="auto"/>
                <w:bottom w:val="none" w:sz="0" w:space="0" w:color="auto"/>
                <w:right w:val="none" w:sz="0" w:space="0" w:color="auto"/>
              </w:divBdr>
              <w:divsChild>
                <w:div w:id="592084261">
                  <w:marLeft w:val="0"/>
                  <w:marRight w:val="0"/>
                  <w:marTop w:val="0"/>
                  <w:marBottom w:val="0"/>
                  <w:divBdr>
                    <w:top w:val="none" w:sz="0" w:space="0" w:color="auto"/>
                    <w:left w:val="none" w:sz="0" w:space="0" w:color="auto"/>
                    <w:bottom w:val="none" w:sz="0" w:space="0" w:color="auto"/>
                    <w:right w:val="none" w:sz="0" w:space="0" w:color="auto"/>
                  </w:divBdr>
                  <w:divsChild>
                    <w:div w:id="1297947979">
                      <w:marLeft w:val="0"/>
                      <w:marRight w:val="0"/>
                      <w:marTop w:val="0"/>
                      <w:marBottom w:val="0"/>
                      <w:divBdr>
                        <w:top w:val="none" w:sz="0" w:space="0" w:color="auto"/>
                        <w:left w:val="none" w:sz="0" w:space="0" w:color="auto"/>
                        <w:bottom w:val="none" w:sz="0" w:space="0" w:color="auto"/>
                        <w:right w:val="none" w:sz="0" w:space="0" w:color="auto"/>
                      </w:divBdr>
                    </w:div>
                    <w:div w:id="204678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242017">
          <w:marLeft w:val="-420"/>
          <w:marRight w:val="0"/>
          <w:marTop w:val="0"/>
          <w:marBottom w:val="0"/>
          <w:divBdr>
            <w:top w:val="none" w:sz="0" w:space="0" w:color="auto"/>
            <w:left w:val="none" w:sz="0" w:space="0" w:color="auto"/>
            <w:bottom w:val="none" w:sz="0" w:space="0" w:color="auto"/>
            <w:right w:val="none" w:sz="0" w:space="0" w:color="auto"/>
          </w:divBdr>
          <w:divsChild>
            <w:div w:id="1507481464">
              <w:marLeft w:val="0"/>
              <w:marRight w:val="0"/>
              <w:marTop w:val="0"/>
              <w:marBottom w:val="0"/>
              <w:divBdr>
                <w:top w:val="none" w:sz="0" w:space="0" w:color="auto"/>
                <w:left w:val="none" w:sz="0" w:space="0" w:color="auto"/>
                <w:bottom w:val="none" w:sz="0" w:space="0" w:color="auto"/>
                <w:right w:val="none" w:sz="0" w:space="0" w:color="auto"/>
              </w:divBdr>
              <w:divsChild>
                <w:div w:id="1048993617">
                  <w:marLeft w:val="0"/>
                  <w:marRight w:val="0"/>
                  <w:marTop w:val="0"/>
                  <w:marBottom w:val="0"/>
                  <w:divBdr>
                    <w:top w:val="none" w:sz="0" w:space="0" w:color="auto"/>
                    <w:left w:val="none" w:sz="0" w:space="0" w:color="auto"/>
                    <w:bottom w:val="none" w:sz="0" w:space="0" w:color="auto"/>
                    <w:right w:val="none" w:sz="0" w:space="0" w:color="auto"/>
                  </w:divBdr>
                  <w:divsChild>
                    <w:div w:id="1769498809">
                      <w:marLeft w:val="0"/>
                      <w:marRight w:val="0"/>
                      <w:marTop w:val="0"/>
                      <w:marBottom w:val="0"/>
                      <w:divBdr>
                        <w:top w:val="none" w:sz="0" w:space="0" w:color="auto"/>
                        <w:left w:val="none" w:sz="0" w:space="0" w:color="auto"/>
                        <w:bottom w:val="none" w:sz="0" w:space="0" w:color="auto"/>
                        <w:right w:val="none" w:sz="0" w:space="0" w:color="auto"/>
                      </w:divBdr>
                    </w:div>
                    <w:div w:id="62149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65157009">
      <w:bodyDiv w:val="1"/>
      <w:marLeft w:val="0"/>
      <w:marRight w:val="0"/>
      <w:marTop w:val="0"/>
      <w:marBottom w:val="0"/>
      <w:divBdr>
        <w:top w:val="none" w:sz="0" w:space="0" w:color="auto"/>
        <w:left w:val="none" w:sz="0" w:space="0" w:color="auto"/>
        <w:bottom w:val="none" w:sz="0" w:space="0" w:color="auto"/>
        <w:right w:val="none" w:sz="0" w:space="0" w:color="auto"/>
      </w:divBdr>
    </w:div>
    <w:div w:id="965235187">
      <w:bodyDiv w:val="1"/>
      <w:marLeft w:val="0"/>
      <w:marRight w:val="0"/>
      <w:marTop w:val="0"/>
      <w:marBottom w:val="0"/>
      <w:divBdr>
        <w:top w:val="none" w:sz="0" w:space="0" w:color="auto"/>
        <w:left w:val="none" w:sz="0" w:space="0" w:color="auto"/>
        <w:bottom w:val="none" w:sz="0" w:space="0" w:color="auto"/>
        <w:right w:val="none" w:sz="0" w:space="0" w:color="auto"/>
      </w:divBdr>
    </w:div>
    <w:div w:id="966666977">
      <w:bodyDiv w:val="1"/>
      <w:marLeft w:val="0"/>
      <w:marRight w:val="0"/>
      <w:marTop w:val="0"/>
      <w:marBottom w:val="0"/>
      <w:divBdr>
        <w:top w:val="none" w:sz="0" w:space="0" w:color="auto"/>
        <w:left w:val="none" w:sz="0" w:space="0" w:color="auto"/>
        <w:bottom w:val="none" w:sz="0" w:space="0" w:color="auto"/>
        <w:right w:val="none" w:sz="0" w:space="0" w:color="auto"/>
      </w:divBdr>
    </w:div>
    <w:div w:id="977222699">
      <w:bodyDiv w:val="1"/>
      <w:marLeft w:val="0"/>
      <w:marRight w:val="0"/>
      <w:marTop w:val="0"/>
      <w:marBottom w:val="0"/>
      <w:divBdr>
        <w:top w:val="none" w:sz="0" w:space="0" w:color="auto"/>
        <w:left w:val="none" w:sz="0" w:space="0" w:color="auto"/>
        <w:bottom w:val="none" w:sz="0" w:space="0" w:color="auto"/>
        <w:right w:val="none" w:sz="0" w:space="0" w:color="auto"/>
      </w:divBdr>
    </w:div>
    <w:div w:id="1001472912">
      <w:bodyDiv w:val="1"/>
      <w:marLeft w:val="0"/>
      <w:marRight w:val="0"/>
      <w:marTop w:val="0"/>
      <w:marBottom w:val="0"/>
      <w:divBdr>
        <w:top w:val="none" w:sz="0" w:space="0" w:color="auto"/>
        <w:left w:val="none" w:sz="0" w:space="0" w:color="auto"/>
        <w:bottom w:val="none" w:sz="0" w:space="0" w:color="auto"/>
        <w:right w:val="none" w:sz="0" w:space="0" w:color="auto"/>
      </w:divBdr>
    </w:div>
    <w:div w:id="1006442911">
      <w:bodyDiv w:val="1"/>
      <w:marLeft w:val="0"/>
      <w:marRight w:val="0"/>
      <w:marTop w:val="0"/>
      <w:marBottom w:val="0"/>
      <w:divBdr>
        <w:top w:val="none" w:sz="0" w:space="0" w:color="auto"/>
        <w:left w:val="none" w:sz="0" w:space="0" w:color="auto"/>
        <w:bottom w:val="none" w:sz="0" w:space="0" w:color="auto"/>
        <w:right w:val="none" w:sz="0" w:space="0" w:color="auto"/>
      </w:divBdr>
    </w:div>
    <w:div w:id="1008019249">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19814052">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27827233">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3192702">
      <w:bodyDiv w:val="1"/>
      <w:marLeft w:val="0"/>
      <w:marRight w:val="0"/>
      <w:marTop w:val="0"/>
      <w:marBottom w:val="0"/>
      <w:divBdr>
        <w:top w:val="none" w:sz="0" w:space="0" w:color="auto"/>
        <w:left w:val="none" w:sz="0" w:space="0" w:color="auto"/>
        <w:bottom w:val="none" w:sz="0" w:space="0" w:color="auto"/>
        <w:right w:val="none" w:sz="0" w:space="0" w:color="auto"/>
      </w:divBdr>
      <w:divsChild>
        <w:div w:id="883829988">
          <w:marLeft w:val="-420"/>
          <w:marRight w:val="0"/>
          <w:marTop w:val="0"/>
          <w:marBottom w:val="0"/>
          <w:divBdr>
            <w:top w:val="none" w:sz="0" w:space="0" w:color="auto"/>
            <w:left w:val="none" w:sz="0" w:space="0" w:color="auto"/>
            <w:bottom w:val="none" w:sz="0" w:space="0" w:color="auto"/>
            <w:right w:val="none" w:sz="0" w:space="0" w:color="auto"/>
          </w:divBdr>
          <w:divsChild>
            <w:div w:id="1602105145">
              <w:marLeft w:val="0"/>
              <w:marRight w:val="0"/>
              <w:marTop w:val="0"/>
              <w:marBottom w:val="0"/>
              <w:divBdr>
                <w:top w:val="none" w:sz="0" w:space="0" w:color="auto"/>
                <w:left w:val="none" w:sz="0" w:space="0" w:color="auto"/>
                <w:bottom w:val="none" w:sz="0" w:space="0" w:color="auto"/>
                <w:right w:val="none" w:sz="0" w:space="0" w:color="auto"/>
              </w:divBdr>
              <w:divsChild>
                <w:div w:id="1584989707">
                  <w:marLeft w:val="0"/>
                  <w:marRight w:val="0"/>
                  <w:marTop w:val="0"/>
                  <w:marBottom w:val="0"/>
                  <w:divBdr>
                    <w:top w:val="none" w:sz="0" w:space="0" w:color="auto"/>
                    <w:left w:val="none" w:sz="0" w:space="0" w:color="auto"/>
                    <w:bottom w:val="none" w:sz="0" w:space="0" w:color="auto"/>
                    <w:right w:val="none" w:sz="0" w:space="0" w:color="auto"/>
                  </w:divBdr>
                  <w:divsChild>
                    <w:div w:id="314116081">
                      <w:marLeft w:val="0"/>
                      <w:marRight w:val="0"/>
                      <w:marTop w:val="0"/>
                      <w:marBottom w:val="0"/>
                      <w:divBdr>
                        <w:top w:val="none" w:sz="0" w:space="0" w:color="auto"/>
                        <w:left w:val="none" w:sz="0" w:space="0" w:color="auto"/>
                        <w:bottom w:val="none" w:sz="0" w:space="0" w:color="auto"/>
                        <w:right w:val="none" w:sz="0" w:space="0" w:color="auto"/>
                      </w:divBdr>
                    </w:div>
                    <w:div w:id="89897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16063">
          <w:marLeft w:val="-420"/>
          <w:marRight w:val="0"/>
          <w:marTop w:val="0"/>
          <w:marBottom w:val="0"/>
          <w:divBdr>
            <w:top w:val="none" w:sz="0" w:space="0" w:color="auto"/>
            <w:left w:val="none" w:sz="0" w:space="0" w:color="auto"/>
            <w:bottom w:val="none" w:sz="0" w:space="0" w:color="auto"/>
            <w:right w:val="none" w:sz="0" w:space="0" w:color="auto"/>
          </w:divBdr>
          <w:divsChild>
            <w:div w:id="2083332550">
              <w:marLeft w:val="0"/>
              <w:marRight w:val="0"/>
              <w:marTop w:val="0"/>
              <w:marBottom w:val="0"/>
              <w:divBdr>
                <w:top w:val="none" w:sz="0" w:space="0" w:color="auto"/>
                <w:left w:val="none" w:sz="0" w:space="0" w:color="auto"/>
                <w:bottom w:val="none" w:sz="0" w:space="0" w:color="auto"/>
                <w:right w:val="none" w:sz="0" w:space="0" w:color="auto"/>
              </w:divBdr>
              <w:divsChild>
                <w:div w:id="151139064">
                  <w:marLeft w:val="0"/>
                  <w:marRight w:val="0"/>
                  <w:marTop w:val="0"/>
                  <w:marBottom w:val="0"/>
                  <w:divBdr>
                    <w:top w:val="none" w:sz="0" w:space="0" w:color="auto"/>
                    <w:left w:val="none" w:sz="0" w:space="0" w:color="auto"/>
                    <w:bottom w:val="none" w:sz="0" w:space="0" w:color="auto"/>
                    <w:right w:val="none" w:sz="0" w:space="0" w:color="auto"/>
                  </w:divBdr>
                  <w:divsChild>
                    <w:div w:id="850339671">
                      <w:marLeft w:val="0"/>
                      <w:marRight w:val="0"/>
                      <w:marTop w:val="0"/>
                      <w:marBottom w:val="0"/>
                      <w:divBdr>
                        <w:top w:val="none" w:sz="0" w:space="0" w:color="auto"/>
                        <w:left w:val="none" w:sz="0" w:space="0" w:color="auto"/>
                        <w:bottom w:val="none" w:sz="0" w:space="0" w:color="auto"/>
                        <w:right w:val="none" w:sz="0" w:space="0" w:color="auto"/>
                      </w:divBdr>
                    </w:div>
                    <w:div w:id="69457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00292">
          <w:marLeft w:val="-420"/>
          <w:marRight w:val="0"/>
          <w:marTop w:val="0"/>
          <w:marBottom w:val="0"/>
          <w:divBdr>
            <w:top w:val="none" w:sz="0" w:space="0" w:color="auto"/>
            <w:left w:val="none" w:sz="0" w:space="0" w:color="auto"/>
            <w:bottom w:val="none" w:sz="0" w:space="0" w:color="auto"/>
            <w:right w:val="none" w:sz="0" w:space="0" w:color="auto"/>
          </w:divBdr>
          <w:divsChild>
            <w:div w:id="1963687930">
              <w:marLeft w:val="0"/>
              <w:marRight w:val="0"/>
              <w:marTop w:val="0"/>
              <w:marBottom w:val="0"/>
              <w:divBdr>
                <w:top w:val="none" w:sz="0" w:space="0" w:color="auto"/>
                <w:left w:val="none" w:sz="0" w:space="0" w:color="auto"/>
                <w:bottom w:val="none" w:sz="0" w:space="0" w:color="auto"/>
                <w:right w:val="none" w:sz="0" w:space="0" w:color="auto"/>
              </w:divBdr>
              <w:divsChild>
                <w:div w:id="103768581">
                  <w:marLeft w:val="0"/>
                  <w:marRight w:val="0"/>
                  <w:marTop w:val="0"/>
                  <w:marBottom w:val="0"/>
                  <w:divBdr>
                    <w:top w:val="none" w:sz="0" w:space="0" w:color="auto"/>
                    <w:left w:val="none" w:sz="0" w:space="0" w:color="auto"/>
                    <w:bottom w:val="none" w:sz="0" w:space="0" w:color="auto"/>
                    <w:right w:val="none" w:sz="0" w:space="0" w:color="auto"/>
                  </w:divBdr>
                  <w:divsChild>
                    <w:div w:id="836460233">
                      <w:marLeft w:val="0"/>
                      <w:marRight w:val="0"/>
                      <w:marTop w:val="0"/>
                      <w:marBottom w:val="0"/>
                      <w:divBdr>
                        <w:top w:val="none" w:sz="0" w:space="0" w:color="auto"/>
                        <w:left w:val="none" w:sz="0" w:space="0" w:color="auto"/>
                        <w:bottom w:val="none" w:sz="0" w:space="0" w:color="auto"/>
                        <w:right w:val="none" w:sz="0" w:space="0" w:color="auto"/>
                      </w:divBdr>
                    </w:div>
                    <w:div w:id="169653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51344411">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61290742">
      <w:bodyDiv w:val="1"/>
      <w:marLeft w:val="0"/>
      <w:marRight w:val="0"/>
      <w:marTop w:val="0"/>
      <w:marBottom w:val="0"/>
      <w:divBdr>
        <w:top w:val="none" w:sz="0" w:space="0" w:color="auto"/>
        <w:left w:val="none" w:sz="0" w:space="0" w:color="auto"/>
        <w:bottom w:val="none" w:sz="0" w:space="0" w:color="auto"/>
        <w:right w:val="none" w:sz="0" w:space="0" w:color="auto"/>
      </w:divBdr>
    </w:div>
    <w:div w:id="1065565934">
      <w:bodyDiv w:val="1"/>
      <w:marLeft w:val="0"/>
      <w:marRight w:val="0"/>
      <w:marTop w:val="0"/>
      <w:marBottom w:val="0"/>
      <w:divBdr>
        <w:top w:val="none" w:sz="0" w:space="0" w:color="auto"/>
        <w:left w:val="none" w:sz="0" w:space="0" w:color="auto"/>
        <w:bottom w:val="none" w:sz="0" w:space="0" w:color="auto"/>
        <w:right w:val="none" w:sz="0" w:space="0" w:color="auto"/>
      </w:divBdr>
    </w:div>
    <w:div w:id="1071779568">
      <w:bodyDiv w:val="1"/>
      <w:marLeft w:val="0"/>
      <w:marRight w:val="0"/>
      <w:marTop w:val="0"/>
      <w:marBottom w:val="0"/>
      <w:divBdr>
        <w:top w:val="none" w:sz="0" w:space="0" w:color="auto"/>
        <w:left w:val="none" w:sz="0" w:space="0" w:color="auto"/>
        <w:bottom w:val="none" w:sz="0" w:space="0" w:color="auto"/>
        <w:right w:val="none" w:sz="0" w:space="0" w:color="auto"/>
      </w:divBdr>
    </w:div>
    <w:div w:id="1081681829">
      <w:bodyDiv w:val="1"/>
      <w:marLeft w:val="0"/>
      <w:marRight w:val="0"/>
      <w:marTop w:val="0"/>
      <w:marBottom w:val="0"/>
      <w:divBdr>
        <w:top w:val="none" w:sz="0" w:space="0" w:color="auto"/>
        <w:left w:val="none" w:sz="0" w:space="0" w:color="auto"/>
        <w:bottom w:val="none" w:sz="0" w:space="0" w:color="auto"/>
        <w:right w:val="none" w:sz="0" w:space="0" w:color="auto"/>
      </w:divBdr>
    </w:div>
    <w:div w:id="1083138072">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91702601">
      <w:bodyDiv w:val="1"/>
      <w:marLeft w:val="0"/>
      <w:marRight w:val="0"/>
      <w:marTop w:val="0"/>
      <w:marBottom w:val="0"/>
      <w:divBdr>
        <w:top w:val="none" w:sz="0" w:space="0" w:color="auto"/>
        <w:left w:val="none" w:sz="0" w:space="0" w:color="auto"/>
        <w:bottom w:val="none" w:sz="0" w:space="0" w:color="auto"/>
        <w:right w:val="none" w:sz="0" w:space="0" w:color="auto"/>
      </w:divBdr>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101025532">
      <w:bodyDiv w:val="1"/>
      <w:marLeft w:val="0"/>
      <w:marRight w:val="0"/>
      <w:marTop w:val="0"/>
      <w:marBottom w:val="0"/>
      <w:divBdr>
        <w:top w:val="none" w:sz="0" w:space="0" w:color="auto"/>
        <w:left w:val="none" w:sz="0" w:space="0" w:color="auto"/>
        <w:bottom w:val="none" w:sz="0" w:space="0" w:color="auto"/>
        <w:right w:val="none" w:sz="0" w:space="0" w:color="auto"/>
      </w:divBdr>
    </w:div>
    <w:div w:id="1116028238">
      <w:bodyDiv w:val="1"/>
      <w:marLeft w:val="0"/>
      <w:marRight w:val="0"/>
      <w:marTop w:val="0"/>
      <w:marBottom w:val="0"/>
      <w:divBdr>
        <w:top w:val="none" w:sz="0" w:space="0" w:color="auto"/>
        <w:left w:val="none" w:sz="0" w:space="0" w:color="auto"/>
        <w:bottom w:val="none" w:sz="0" w:space="0" w:color="auto"/>
        <w:right w:val="none" w:sz="0" w:space="0" w:color="auto"/>
      </w:divBdr>
    </w:div>
    <w:div w:id="1116100863">
      <w:bodyDiv w:val="1"/>
      <w:marLeft w:val="0"/>
      <w:marRight w:val="0"/>
      <w:marTop w:val="0"/>
      <w:marBottom w:val="0"/>
      <w:divBdr>
        <w:top w:val="none" w:sz="0" w:space="0" w:color="auto"/>
        <w:left w:val="none" w:sz="0" w:space="0" w:color="auto"/>
        <w:bottom w:val="none" w:sz="0" w:space="0" w:color="auto"/>
        <w:right w:val="none" w:sz="0" w:space="0" w:color="auto"/>
      </w:divBdr>
    </w:div>
    <w:div w:id="1118377538">
      <w:bodyDiv w:val="1"/>
      <w:marLeft w:val="0"/>
      <w:marRight w:val="0"/>
      <w:marTop w:val="0"/>
      <w:marBottom w:val="0"/>
      <w:divBdr>
        <w:top w:val="none" w:sz="0" w:space="0" w:color="auto"/>
        <w:left w:val="none" w:sz="0" w:space="0" w:color="auto"/>
        <w:bottom w:val="none" w:sz="0" w:space="0" w:color="auto"/>
        <w:right w:val="none" w:sz="0" w:space="0" w:color="auto"/>
      </w:divBdr>
    </w:div>
    <w:div w:id="1135879607">
      <w:bodyDiv w:val="1"/>
      <w:marLeft w:val="0"/>
      <w:marRight w:val="0"/>
      <w:marTop w:val="0"/>
      <w:marBottom w:val="0"/>
      <w:divBdr>
        <w:top w:val="none" w:sz="0" w:space="0" w:color="auto"/>
        <w:left w:val="none" w:sz="0" w:space="0" w:color="auto"/>
        <w:bottom w:val="none" w:sz="0" w:space="0" w:color="auto"/>
        <w:right w:val="none" w:sz="0" w:space="0" w:color="auto"/>
      </w:divBdr>
    </w:div>
    <w:div w:id="1138717107">
      <w:bodyDiv w:val="1"/>
      <w:marLeft w:val="0"/>
      <w:marRight w:val="0"/>
      <w:marTop w:val="0"/>
      <w:marBottom w:val="0"/>
      <w:divBdr>
        <w:top w:val="none" w:sz="0" w:space="0" w:color="auto"/>
        <w:left w:val="none" w:sz="0" w:space="0" w:color="auto"/>
        <w:bottom w:val="none" w:sz="0" w:space="0" w:color="auto"/>
        <w:right w:val="none" w:sz="0" w:space="0" w:color="auto"/>
      </w:divBdr>
    </w:div>
    <w:div w:id="1152864475">
      <w:bodyDiv w:val="1"/>
      <w:marLeft w:val="0"/>
      <w:marRight w:val="0"/>
      <w:marTop w:val="0"/>
      <w:marBottom w:val="0"/>
      <w:divBdr>
        <w:top w:val="none" w:sz="0" w:space="0" w:color="auto"/>
        <w:left w:val="none" w:sz="0" w:space="0" w:color="auto"/>
        <w:bottom w:val="none" w:sz="0" w:space="0" w:color="auto"/>
        <w:right w:val="none" w:sz="0" w:space="0" w:color="auto"/>
      </w:divBdr>
    </w:div>
    <w:div w:id="1153646353">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9737642">
      <w:bodyDiv w:val="1"/>
      <w:marLeft w:val="0"/>
      <w:marRight w:val="0"/>
      <w:marTop w:val="0"/>
      <w:marBottom w:val="0"/>
      <w:divBdr>
        <w:top w:val="none" w:sz="0" w:space="0" w:color="auto"/>
        <w:left w:val="none" w:sz="0" w:space="0" w:color="auto"/>
        <w:bottom w:val="none" w:sz="0" w:space="0" w:color="auto"/>
        <w:right w:val="none" w:sz="0" w:space="0" w:color="auto"/>
      </w:divBdr>
    </w:div>
    <w:div w:id="1179852609">
      <w:bodyDiv w:val="1"/>
      <w:marLeft w:val="0"/>
      <w:marRight w:val="0"/>
      <w:marTop w:val="0"/>
      <w:marBottom w:val="0"/>
      <w:divBdr>
        <w:top w:val="none" w:sz="0" w:space="0" w:color="auto"/>
        <w:left w:val="none" w:sz="0" w:space="0" w:color="auto"/>
        <w:bottom w:val="none" w:sz="0" w:space="0" w:color="auto"/>
        <w:right w:val="none" w:sz="0" w:space="0" w:color="auto"/>
      </w:divBdr>
    </w:div>
    <w:div w:id="1180002599">
      <w:bodyDiv w:val="1"/>
      <w:marLeft w:val="0"/>
      <w:marRight w:val="0"/>
      <w:marTop w:val="0"/>
      <w:marBottom w:val="0"/>
      <w:divBdr>
        <w:top w:val="none" w:sz="0" w:space="0" w:color="auto"/>
        <w:left w:val="none" w:sz="0" w:space="0" w:color="auto"/>
        <w:bottom w:val="none" w:sz="0" w:space="0" w:color="auto"/>
        <w:right w:val="none" w:sz="0" w:space="0" w:color="auto"/>
      </w:divBdr>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200509433">
      <w:bodyDiv w:val="1"/>
      <w:marLeft w:val="0"/>
      <w:marRight w:val="0"/>
      <w:marTop w:val="0"/>
      <w:marBottom w:val="0"/>
      <w:divBdr>
        <w:top w:val="none" w:sz="0" w:space="0" w:color="auto"/>
        <w:left w:val="none" w:sz="0" w:space="0" w:color="auto"/>
        <w:bottom w:val="none" w:sz="0" w:space="0" w:color="auto"/>
        <w:right w:val="none" w:sz="0" w:space="0" w:color="auto"/>
      </w:divBdr>
      <w:divsChild>
        <w:div w:id="1471315922">
          <w:marLeft w:val="0"/>
          <w:marRight w:val="0"/>
          <w:marTop w:val="0"/>
          <w:marBottom w:val="0"/>
          <w:divBdr>
            <w:top w:val="none" w:sz="0" w:space="0" w:color="auto"/>
            <w:left w:val="none" w:sz="0" w:space="0" w:color="auto"/>
            <w:bottom w:val="none" w:sz="0" w:space="0" w:color="auto"/>
            <w:right w:val="none" w:sz="0" w:space="0" w:color="auto"/>
          </w:divBdr>
        </w:div>
      </w:divsChild>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20941866">
      <w:bodyDiv w:val="1"/>
      <w:marLeft w:val="0"/>
      <w:marRight w:val="0"/>
      <w:marTop w:val="0"/>
      <w:marBottom w:val="0"/>
      <w:divBdr>
        <w:top w:val="none" w:sz="0" w:space="0" w:color="auto"/>
        <w:left w:val="none" w:sz="0" w:space="0" w:color="auto"/>
        <w:bottom w:val="none" w:sz="0" w:space="0" w:color="auto"/>
        <w:right w:val="none" w:sz="0" w:space="0" w:color="auto"/>
      </w:divBdr>
    </w:div>
    <w:div w:id="1221558040">
      <w:bodyDiv w:val="1"/>
      <w:marLeft w:val="0"/>
      <w:marRight w:val="0"/>
      <w:marTop w:val="0"/>
      <w:marBottom w:val="0"/>
      <w:divBdr>
        <w:top w:val="none" w:sz="0" w:space="0" w:color="auto"/>
        <w:left w:val="none" w:sz="0" w:space="0" w:color="auto"/>
        <w:bottom w:val="none" w:sz="0" w:space="0" w:color="auto"/>
        <w:right w:val="none" w:sz="0" w:space="0" w:color="auto"/>
      </w:divBdr>
    </w:div>
    <w:div w:id="1222910029">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1618237">
      <w:bodyDiv w:val="1"/>
      <w:marLeft w:val="0"/>
      <w:marRight w:val="0"/>
      <w:marTop w:val="0"/>
      <w:marBottom w:val="0"/>
      <w:divBdr>
        <w:top w:val="none" w:sz="0" w:space="0" w:color="auto"/>
        <w:left w:val="none" w:sz="0" w:space="0" w:color="auto"/>
        <w:bottom w:val="none" w:sz="0" w:space="0" w:color="auto"/>
        <w:right w:val="none" w:sz="0" w:space="0" w:color="auto"/>
      </w:divBdr>
    </w:div>
    <w:div w:id="1231884651">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42759229">
      <w:bodyDiv w:val="1"/>
      <w:marLeft w:val="0"/>
      <w:marRight w:val="0"/>
      <w:marTop w:val="0"/>
      <w:marBottom w:val="0"/>
      <w:divBdr>
        <w:top w:val="none" w:sz="0" w:space="0" w:color="auto"/>
        <w:left w:val="none" w:sz="0" w:space="0" w:color="auto"/>
        <w:bottom w:val="none" w:sz="0" w:space="0" w:color="auto"/>
        <w:right w:val="none" w:sz="0" w:space="0" w:color="auto"/>
      </w:divBdr>
    </w:div>
    <w:div w:id="1255094344">
      <w:bodyDiv w:val="1"/>
      <w:marLeft w:val="0"/>
      <w:marRight w:val="0"/>
      <w:marTop w:val="0"/>
      <w:marBottom w:val="0"/>
      <w:divBdr>
        <w:top w:val="none" w:sz="0" w:space="0" w:color="auto"/>
        <w:left w:val="none" w:sz="0" w:space="0" w:color="auto"/>
        <w:bottom w:val="none" w:sz="0" w:space="0" w:color="auto"/>
        <w:right w:val="none" w:sz="0" w:space="0" w:color="auto"/>
      </w:divBdr>
    </w:div>
    <w:div w:id="1269047281">
      <w:bodyDiv w:val="1"/>
      <w:marLeft w:val="0"/>
      <w:marRight w:val="0"/>
      <w:marTop w:val="0"/>
      <w:marBottom w:val="0"/>
      <w:divBdr>
        <w:top w:val="none" w:sz="0" w:space="0" w:color="auto"/>
        <w:left w:val="none" w:sz="0" w:space="0" w:color="auto"/>
        <w:bottom w:val="none" w:sz="0" w:space="0" w:color="auto"/>
        <w:right w:val="none" w:sz="0" w:space="0" w:color="auto"/>
      </w:divBdr>
    </w:div>
    <w:div w:id="1273055338">
      <w:bodyDiv w:val="1"/>
      <w:marLeft w:val="0"/>
      <w:marRight w:val="0"/>
      <w:marTop w:val="0"/>
      <w:marBottom w:val="0"/>
      <w:divBdr>
        <w:top w:val="none" w:sz="0" w:space="0" w:color="auto"/>
        <w:left w:val="none" w:sz="0" w:space="0" w:color="auto"/>
        <w:bottom w:val="none" w:sz="0" w:space="0" w:color="auto"/>
        <w:right w:val="none" w:sz="0" w:space="0" w:color="auto"/>
      </w:divBdr>
    </w:div>
    <w:div w:id="1289163022">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3290138">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04231979">
      <w:bodyDiv w:val="1"/>
      <w:marLeft w:val="0"/>
      <w:marRight w:val="0"/>
      <w:marTop w:val="0"/>
      <w:marBottom w:val="0"/>
      <w:divBdr>
        <w:top w:val="none" w:sz="0" w:space="0" w:color="auto"/>
        <w:left w:val="none" w:sz="0" w:space="0" w:color="auto"/>
        <w:bottom w:val="none" w:sz="0" w:space="0" w:color="auto"/>
        <w:right w:val="none" w:sz="0" w:space="0" w:color="auto"/>
      </w:divBdr>
    </w:div>
    <w:div w:id="1307514928">
      <w:bodyDiv w:val="1"/>
      <w:marLeft w:val="0"/>
      <w:marRight w:val="0"/>
      <w:marTop w:val="0"/>
      <w:marBottom w:val="0"/>
      <w:divBdr>
        <w:top w:val="none" w:sz="0" w:space="0" w:color="auto"/>
        <w:left w:val="none" w:sz="0" w:space="0" w:color="auto"/>
        <w:bottom w:val="none" w:sz="0" w:space="0" w:color="auto"/>
        <w:right w:val="none" w:sz="0" w:space="0" w:color="auto"/>
      </w:divBdr>
    </w:div>
    <w:div w:id="1308051146">
      <w:bodyDiv w:val="1"/>
      <w:marLeft w:val="0"/>
      <w:marRight w:val="0"/>
      <w:marTop w:val="0"/>
      <w:marBottom w:val="0"/>
      <w:divBdr>
        <w:top w:val="none" w:sz="0" w:space="0" w:color="auto"/>
        <w:left w:val="none" w:sz="0" w:space="0" w:color="auto"/>
        <w:bottom w:val="none" w:sz="0" w:space="0" w:color="auto"/>
        <w:right w:val="none" w:sz="0" w:space="0" w:color="auto"/>
      </w:divBdr>
    </w:div>
    <w:div w:id="1309438549">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17412535">
      <w:bodyDiv w:val="1"/>
      <w:marLeft w:val="0"/>
      <w:marRight w:val="0"/>
      <w:marTop w:val="0"/>
      <w:marBottom w:val="0"/>
      <w:divBdr>
        <w:top w:val="none" w:sz="0" w:space="0" w:color="auto"/>
        <w:left w:val="none" w:sz="0" w:space="0" w:color="auto"/>
        <w:bottom w:val="none" w:sz="0" w:space="0" w:color="auto"/>
        <w:right w:val="none" w:sz="0" w:space="0" w:color="auto"/>
      </w:divBdr>
    </w:div>
    <w:div w:id="1318267825">
      <w:bodyDiv w:val="1"/>
      <w:marLeft w:val="0"/>
      <w:marRight w:val="0"/>
      <w:marTop w:val="0"/>
      <w:marBottom w:val="0"/>
      <w:divBdr>
        <w:top w:val="none" w:sz="0" w:space="0" w:color="auto"/>
        <w:left w:val="none" w:sz="0" w:space="0" w:color="auto"/>
        <w:bottom w:val="none" w:sz="0" w:space="0" w:color="auto"/>
        <w:right w:val="none" w:sz="0" w:space="0" w:color="auto"/>
      </w:divBdr>
      <w:divsChild>
        <w:div w:id="693196231">
          <w:marLeft w:val="0"/>
          <w:marRight w:val="0"/>
          <w:marTop w:val="0"/>
          <w:marBottom w:val="0"/>
          <w:divBdr>
            <w:top w:val="single" w:sz="6" w:space="0" w:color="DADADA"/>
            <w:left w:val="single" w:sz="6" w:space="0" w:color="DADADA"/>
            <w:bottom w:val="single" w:sz="6" w:space="0" w:color="DADADA"/>
            <w:right w:val="single" w:sz="6" w:space="0" w:color="DADADA"/>
          </w:divBdr>
          <w:divsChild>
            <w:div w:id="381639557">
              <w:marLeft w:val="0"/>
              <w:marRight w:val="0"/>
              <w:marTop w:val="0"/>
              <w:marBottom w:val="0"/>
              <w:divBdr>
                <w:top w:val="none" w:sz="0" w:space="7" w:color="auto"/>
                <w:left w:val="none" w:sz="0" w:space="12" w:color="auto"/>
                <w:bottom w:val="none" w:sz="0" w:space="7" w:color="auto"/>
                <w:right w:val="none" w:sz="0" w:space="12" w:color="auto"/>
              </w:divBdr>
              <w:divsChild>
                <w:div w:id="336352683">
                  <w:marLeft w:val="0"/>
                  <w:marRight w:val="0"/>
                  <w:marTop w:val="0"/>
                  <w:marBottom w:val="0"/>
                  <w:divBdr>
                    <w:top w:val="none" w:sz="0" w:space="0" w:color="auto"/>
                    <w:left w:val="none" w:sz="0" w:space="0" w:color="auto"/>
                    <w:bottom w:val="none" w:sz="0" w:space="0" w:color="auto"/>
                    <w:right w:val="none" w:sz="0" w:space="0" w:color="auto"/>
                  </w:divBdr>
                  <w:divsChild>
                    <w:div w:id="385569431">
                      <w:marLeft w:val="0"/>
                      <w:marRight w:val="0"/>
                      <w:marTop w:val="0"/>
                      <w:marBottom w:val="0"/>
                      <w:divBdr>
                        <w:top w:val="none" w:sz="0" w:space="0" w:color="auto"/>
                        <w:left w:val="none" w:sz="0" w:space="0" w:color="auto"/>
                        <w:bottom w:val="none" w:sz="0" w:space="0" w:color="auto"/>
                        <w:right w:val="none" w:sz="0" w:space="0" w:color="auto"/>
                      </w:divBdr>
                      <w:divsChild>
                        <w:div w:id="189308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142932">
      <w:bodyDiv w:val="1"/>
      <w:marLeft w:val="0"/>
      <w:marRight w:val="0"/>
      <w:marTop w:val="0"/>
      <w:marBottom w:val="0"/>
      <w:divBdr>
        <w:top w:val="none" w:sz="0" w:space="0" w:color="auto"/>
        <w:left w:val="none" w:sz="0" w:space="0" w:color="auto"/>
        <w:bottom w:val="none" w:sz="0" w:space="0" w:color="auto"/>
        <w:right w:val="none" w:sz="0" w:space="0" w:color="auto"/>
      </w:divBdr>
    </w:div>
    <w:div w:id="1339576534">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532796">
      <w:bodyDiv w:val="1"/>
      <w:marLeft w:val="0"/>
      <w:marRight w:val="0"/>
      <w:marTop w:val="0"/>
      <w:marBottom w:val="0"/>
      <w:divBdr>
        <w:top w:val="none" w:sz="0" w:space="0" w:color="auto"/>
        <w:left w:val="none" w:sz="0" w:space="0" w:color="auto"/>
        <w:bottom w:val="none" w:sz="0" w:space="0" w:color="auto"/>
        <w:right w:val="none" w:sz="0" w:space="0" w:color="auto"/>
      </w:divBdr>
    </w:div>
    <w:div w:id="1360397103">
      <w:bodyDiv w:val="1"/>
      <w:marLeft w:val="0"/>
      <w:marRight w:val="0"/>
      <w:marTop w:val="0"/>
      <w:marBottom w:val="0"/>
      <w:divBdr>
        <w:top w:val="none" w:sz="0" w:space="0" w:color="auto"/>
        <w:left w:val="none" w:sz="0" w:space="0" w:color="auto"/>
        <w:bottom w:val="none" w:sz="0" w:space="0" w:color="auto"/>
        <w:right w:val="none" w:sz="0" w:space="0" w:color="auto"/>
      </w:divBdr>
    </w:div>
    <w:div w:id="1362314832">
      <w:bodyDiv w:val="1"/>
      <w:marLeft w:val="0"/>
      <w:marRight w:val="0"/>
      <w:marTop w:val="0"/>
      <w:marBottom w:val="0"/>
      <w:divBdr>
        <w:top w:val="none" w:sz="0" w:space="0" w:color="auto"/>
        <w:left w:val="none" w:sz="0" w:space="0" w:color="auto"/>
        <w:bottom w:val="none" w:sz="0" w:space="0" w:color="auto"/>
        <w:right w:val="none" w:sz="0" w:space="0" w:color="auto"/>
      </w:divBdr>
    </w:div>
    <w:div w:id="1362630254">
      <w:bodyDiv w:val="1"/>
      <w:marLeft w:val="0"/>
      <w:marRight w:val="0"/>
      <w:marTop w:val="0"/>
      <w:marBottom w:val="0"/>
      <w:divBdr>
        <w:top w:val="none" w:sz="0" w:space="0" w:color="auto"/>
        <w:left w:val="none" w:sz="0" w:space="0" w:color="auto"/>
        <w:bottom w:val="none" w:sz="0" w:space="0" w:color="auto"/>
        <w:right w:val="none" w:sz="0" w:space="0" w:color="auto"/>
      </w:divBdr>
    </w:div>
    <w:div w:id="1365516727">
      <w:bodyDiv w:val="1"/>
      <w:marLeft w:val="0"/>
      <w:marRight w:val="0"/>
      <w:marTop w:val="0"/>
      <w:marBottom w:val="0"/>
      <w:divBdr>
        <w:top w:val="none" w:sz="0" w:space="0" w:color="auto"/>
        <w:left w:val="none" w:sz="0" w:space="0" w:color="auto"/>
        <w:bottom w:val="none" w:sz="0" w:space="0" w:color="auto"/>
        <w:right w:val="none" w:sz="0" w:space="0" w:color="auto"/>
      </w:divBdr>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78698052">
      <w:bodyDiv w:val="1"/>
      <w:marLeft w:val="0"/>
      <w:marRight w:val="0"/>
      <w:marTop w:val="0"/>
      <w:marBottom w:val="0"/>
      <w:divBdr>
        <w:top w:val="none" w:sz="0" w:space="0" w:color="auto"/>
        <w:left w:val="none" w:sz="0" w:space="0" w:color="auto"/>
        <w:bottom w:val="none" w:sz="0" w:space="0" w:color="auto"/>
        <w:right w:val="none" w:sz="0" w:space="0" w:color="auto"/>
      </w:divBdr>
    </w:div>
    <w:div w:id="139534767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00057363">
      <w:bodyDiv w:val="1"/>
      <w:marLeft w:val="0"/>
      <w:marRight w:val="0"/>
      <w:marTop w:val="0"/>
      <w:marBottom w:val="0"/>
      <w:divBdr>
        <w:top w:val="none" w:sz="0" w:space="0" w:color="auto"/>
        <w:left w:val="none" w:sz="0" w:space="0" w:color="auto"/>
        <w:bottom w:val="none" w:sz="0" w:space="0" w:color="auto"/>
        <w:right w:val="none" w:sz="0" w:space="0" w:color="auto"/>
      </w:divBdr>
    </w:div>
    <w:div w:id="1407920291">
      <w:bodyDiv w:val="1"/>
      <w:marLeft w:val="0"/>
      <w:marRight w:val="0"/>
      <w:marTop w:val="0"/>
      <w:marBottom w:val="0"/>
      <w:divBdr>
        <w:top w:val="none" w:sz="0" w:space="0" w:color="auto"/>
        <w:left w:val="none" w:sz="0" w:space="0" w:color="auto"/>
        <w:bottom w:val="none" w:sz="0" w:space="0" w:color="auto"/>
        <w:right w:val="none" w:sz="0" w:space="0" w:color="auto"/>
      </w:divBdr>
    </w:div>
    <w:div w:id="140941958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18476166">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23451880">
      <w:bodyDiv w:val="1"/>
      <w:marLeft w:val="0"/>
      <w:marRight w:val="0"/>
      <w:marTop w:val="0"/>
      <w:marBottom w:val="0"/>
      <w:divBdr>
        <w:top w:val="none" w:sz="0" w:space="0" w:color="auto"/>
        <w:left w:val="none" w:sz="0" w:space="0" w:color="auto"/>
        <w:bottom w:val="none" w:sz="0" w:space="0" w:color="auto"/>
        <w:right w:val="none" w:sz="0" w:space="0" w:color="auto"/>
      </w:divBdr>
    </w:div>
    <w:div w:id="1426726035">
      <w:bodyDiv w:val="1"/>
      <w:marLeft w:val="0"/>
      <w:marRight w:val="0"/>
      <w:marTop w:val="0"/>
      <w:marBottom w:val="0"/>
      <w:divBdr>
        <w:top w:val="none" w:sz="0" w:space="0" w:color="auto"/>
        <w:left w:val="none" w:sz="0" w:space="0" w:color="auto"/>
        <w:bottom w:val="none" w:sz="0" w:space="0" w:color="auto"/>
        <w:right w:val="none" w:sz="0" w:space="0" w:color="auto"/>
      </w:divBdr>
      <w:divsChild>
        <w:div w:id="1375689353">
          <w:marLeft w:val="0"/>
          <w:marRight w:val="0"/>
          <w:marTop w:val="0"/>
          <w:marBottom w:val="0"/>
          <w:divBdr>
            <w:top w:val="single" w:sz="6" w:space="0" w:color="DADADA"/>
            <w:left w:val="single" w:sz="6" w:space="0" w:color="DADADA"/>
            <w:bottom w:val="single" w:sz="6" w:space="0" w:color="DADADA"/>
            <w:right w:val="single" w:sz="6" w:space="0" w:color="DADADA"/>
          </w:divBdr>
          <w:divsChild>
            <w:div w:id="62604748">
              <w:marLeft w:val="0"/>
              <w:marRight w:val="0"/>
              <w:marTop w:val="0"/>
              <w:marBottom w:val="0"/>
              <w:divBdr>
                <w:top w:val="none" w:sz="0" w:space="7" w:color="auto"/>
                <w:left w:val="none" w:sz="0" w:space="12" w:color="auto"/>
                <w:bottom w:val="none" w:sz="0" w:space="7" w:color="auto"/>
                <w:right w:val="none" w:sz="0" w:space="12" w:color="auto"/>
              </w:divBdr>
              <w:divsChild>
                <w:div w:id="665404234">
                  <w:marLeft w:val="0"/>
                  <w:marRight w:val="0"/>
                  <w:marTop w:val="0"/>
                  <w:marBottom w:val="0"/>
                  <w:divBdr>
                    <w:top w:val="none" w:sz="0" w:space="0" w:color="auto"/>
                    <w:left w:val="none" w:sz="0" w:space="0" w:color="auto"/>
                    <w:bottom w:val="none" w:sz="0" w:space="0" w:color="auto"/>
                    <w:right w:val="none" w:sz="0" w:space="0" w:color="auto"/>
                  </w:divBdr>
                  <w:divsChild>
                    <w:div w:id="1546259074">
                      <w:marLeft w:val="0"/>
                      <w:marRight w:val="0"/>
                      <w:marTop w:val="0"/>
                      <w:marBottom w:val="0"/>
                      <w:divBdr>
                        <w:top w:val="none" w:sz="0" w:space="0" w:color="auto"/>
                        <w:left w:val="none" w:sz="0" w:space="0" w:color="auto"/>
                        <w:bottom w:val="none" w:sz="0" w:space="0" w:color="auto"/>
                        <w:right w:val="none" w:sz="0" w:space="0" w:color="auto"/>
                      </w:divBdr>
                      <w:divsChild>
                        <w:div w:id="3957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276457">
      <w:bodyDiv w:val="1"/>
      <w:marLeft w:val="0"/>
      <w:marRight w:val="0"/>
      <w:marTop w:val="0"/>
      <w:marBottom w:val="0"/>
      <w:divBdr>
        <w:top w:val="none" w:sz="0" w:space="0" w:color="auto"/>
        <w:left w:val="none" w:sz="0" w:space="0" w:color="auto"/>
        <w:bottom w:val="none" w:sz="0" w:space="0" w:color="auto"/>
        <w:right w:val="none" w:sz="0" w:space="0" w:color="auto"/>
      </w:divBdr>
    </w:div>
    <w:div w:id="1431198184">
      <w:bodyDiv w:val="1"/>
      <w:marLeft w:val="0"/>
      <w:marRight w:val="0"/>
      <w:marTop w:val="0"/>
      <w:marBottom w:val="0"/>
      <w:divBdr>
        <w:top w:val="none" w:sz="0" w:space="0" w:color="auto"/>
        <w:left w:val="none" w:sz="0" w:space="0" w:color="auto"/>
        <w:bottom w:val="none" w:sz="0" w:space="0" w:color="auto"/>
        <w:right w:val="none" w:sz="0" w:space="0" w:color="auto"/>
      </w:divBdr>
    </w:div>
    <w:div w:id="1439714306">
      <w:bodyDiv w:val="1"/>
      <w:marLeft w:val="0"/>
      <w:marRight w:val="0"/>
      <w:marTop w:val="0"/>
      <w:marBottom w:val="0"/>
      <w:divBdr>
        <w:top w:val="none" w:sz="0" w:space="0" w:color="auto"/>
        <w:left w:val="none" w:sz="0" w:space="0" w:color="auto"/>
        <w:bottom w:val="none" w:sz="0" w:space="0" w:color="auto"/>
        <w:right w:val="none" w:sz="0" w:space="0" w:color="auto"/>
      </w:divBdr>
    </w:div>
    <w:div w:id="1441027686">
      <w:bodyDiv w:val="1"/>
      <w:marLeft w:val="0"/>
      <w:marRight w:val="0"/>
      <w:marTop w:val="0"/>
      <w:marBottom w:val="0"/>
      <w:divBdr>
        <w:top w:val="none" w:sz="0" w:space="0" w:color="auto"/>
        <w:left w:val="none" w:sz="0" w:space="0" w:color="auto"/>
        <w:bottom w:val="none" w:sz="0" w:space="0" w:color="auto"/>
        <w:right w:val="none" w:sz="0" w:space="0" w:color="auto"/>
      </w:divBdr>
    </w:div>
    <w:div w:id="1443571863">
      <w:bodyDiv w:val="1"/>
      <w:marLeft w:val="0"/>
      <w:marRight w:val="0"/>
      <w:marTop w:val="0"/>
      <w:marBottom w:val="0"/>
      <w:divBdr>
        <w:top w:val="none" w:sz="0" w:space="0" w:color="auto"/>
        <w:left w:val="none" w:sz="0" w:space="0" w:color="auto"/>
        <w:bottom w:val="none" w:sz="0" w:space="0" w:color="auto"/>
        <w:right w:val="none" w:sz="0" w:space="0" w:color="auto"/>
      </w:divBdr>
    </w:div>
    <w:div w:id="1444493521">
      <w:bodyDiv w:val="1"/>
      <w:marLeft w:val="0"/>
      <w:marRight w:val="0"/>
      <w:marTop w:val="0"/>
      <w:marBottom w:val="0"/>
      <w:divBdr>
        <w:top w:val="none" w:sz="0" w:space="0" w:color="auto"/>
        <w:left w:val="none" w:sz="0" w:space="0" w:color="auto"/>
        <w:bottom w:val="none" w:sz="0" w:space="0" w:color="auto"/>
        <w:right w:val="none" w:sz="0" w:space="0" w:color="auto"/>
      </w:divBdr>
    </w:div>
    <w:div w:id="1452436116">
      <w:bodyDiv w:val="1"/>
      <w:marLeft w:val="0"/>
      <w:marRight w:val="0"/>
      <w:marTop w:val="0"/>
      <w:marBottom w:val="0"/>
      <w:divBdr>
        <w:top w:val="none" w:sz="0" w:space="0" w:color="auto"/>
        <w:left w:val="none" w:sz="0" w:space="0" w:color="auto"/>
        <w:bottom w:val="none" w:sz="0" w:space="0" w:color="auto"/>
        <w:right w:val="none" w:sz="0" w:space="0" w:color="auto"/>
      </w:divBdr>
    </w:div>
    <w:div w:id="1458405322">
      <w:bodyDiv w:val="1"/>
      <w:marLeft w:val="0"/>
      <w:marRight w:val="0"/>
      <w:marTop w:val="0"/>
      <w:marBottom w:val="0"/>
      <w:divBdr>
        <w:top w:val="none" w:sz="0" w:space="0" w:color="auto"/>
        <w:left w:val="none" w:sz="0" w:space="0" w:color="auto"/>
        <w:bottom w:val="none" w:sz="0" w:space="0" w:color="auto"/>
        <w:right w:val="none" w:sz="0" w:space="0" w:color="auto"/>
      </w:divBdr>
    </w:div>
    <w:div w:id="1461460252">
      <w:bodyDiv w:val="1"/>
      <w:marLeft w:val="0"/>
      <w:marRight w:val="0"/>
      <w:marTop w:val="0"/>
      <w:marBottom w:val="0"/>
      <w:divBdr>
        <w:top w:val="none" w:sz="0" w:space="0" w:color="auto"/>
        <w:left w:val="none" w:sz="0" w:space="0" w:color="auto"/>
        <w:bottom w:val="none" w:sz="0" w:space="0" w:color="auto"/>
        <w:right w:val="none" w:sz="0" w:space="0" w:color="auto"/>
      </w:divBdr>
    </w:div>
    <w:div w:id="1461650682">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70706523">
      <w:bodyDiv w:val="1"/>
      <w:marLeft w:val="0"/>
      <w:marRight w:val="0"/>
      <w:marTop w:val="0"/>
      <w:marBottom w:val="0"/>
      <w:divBdr>
        <w:top w:val="none" w:sz="0" w:space="0" w:color="auto"/>
        <w:left w:val="none" w:sz="0" w:space="0" w:color="auto"/>
        <w:bottom w:val="none" w:sz="0" w:space="0" w:color="auto"/>
        <w:right w:val="none" w:sz="0" w:space="0" w:color="auto"/>
      </w:divBdr>
    </w:div>
    <w:div w:id="1474060666">
      <w:bodyDiv w:val="1"/>
      <w:marLeft w:val="0"/>
      <w:marRight w:val="0"/>
      <w:marTop w:val="0"/>
      <w:marBottom w:val="0"/>
      <w:divBdr>
        <w:top w:val="none" w:sz="0" w:space="0" w:color="auto"/>
        <w:left w:val="none" w:sz="0" w:space="0" w:color="auto"/>
        <w:bottom w:val="none" w:sz="0" w:space="0" w:color="auto"/>
        <w:right w:val="none" w:sz="0" w:space="0" w:color="auto"/>
      </w:divBdr>
    </w:div>
    <w:div w:id="1475875864">
      <w:bodyDiv w:val="1"/>
      <w:marLeft w:val="0"/>
      <w:marRight w:val="0"/>
      <w:marTop w:val="0"/>
      <w:marBottom w:val="0"/>
      <w:divBdr>
        <w:top w:val="none" w:sz="0" w:space="0" w:color="auto"/>
        <w:left w:val="none" w:sz="0" w:space="0" w:color="auto"/>
        <w:bottom w:val="none" w:sz="0" w:space="0" w:color="auto"/>
        <w:right w:val="none" w:sz="0" w:space="0" w:color="auto"/>
      </w:divBdr>
    </w:div>
    <w:div w:id="1480416784">
      <w:bodyDiv w:val="1"/>
      <w:marLeft w:val="0"/>
      <w:marRight w:val="0"/>
      <w:marTop w:val="0"/>
      <w:marBottom w:val="0"/>
      <w:divBdr>
        <w:top w:val="none" w:sz="0" w:space="0" w:color="auto"/>
        <w:left w:val="none" w:sz="0" w:space="0" w:color="auto"/>
        <w:bottom w:val="none" w:sz="0" w:space="0" w:color="auto"/>
        <w:right w:val="none" w:sz="0" w:space="0" w:color="auto"/>
      </w:divBdr>
    </w:div>
    <w:div w:id="1480808950">
      <w:bodyDiv w:val="1"/>
      <w:marLeft w:val="0"/>
      <w:marRight w:val="0"/>
      <w:marTop w:val="0"/>
      <w:marBottom w:val="0"/>
      <w:divBdr>
        <w:top w:val="none" w:sz="0" w:space="0" w:color="auto"/>
        <w:left w:val="none" w:sz="0" w:space="0" w:color="auto"/>
        <w:bottom w:val="none" w:sz="0" w:space="0" w:color="auto"/>
        <w:right w:val="none" w:sz="0" w:space="0" w:color="auto"/>
      </w:divBdr>
    </w:div>
    <w:div w:id="1482237045">
      <w:bodyDiv w:val="1"/>
      <w:marLeft w:val="0"/>
      <w:marRight w:val="0"/>
      <w:marTop w:val="0"/>
      <w:marBottom w:val="0"/>
      <w:divBdr>
        <w:top w:val="none" w:sz="0" w:space="0" w:color="auto"/>
        <w:left w:val="none" w:sz="0" w:space="0" w:color="auto"/>
        <w:bottom w:val="none" w:sz="0" w:space="0" w:color="auto"/>
        <w:right w:val="none" w:sz="0" w:space="0" w:color="auto"/>
      </w:divBdr>
    </w:div>
    <w:div w:id="1486817623">
      <w:bodyDiv w:val="1"/>
      <w:marLeft w:val="0"/>
      <w:marRight w:val="0"/>
      <w:marTop w:val="0"/>
      <w:marBottom w:val="0"/>
      <w:divBdr>
        <w:top w:val="none" w:sz="0" w:space="0" w:color="auto"/>
        <w:left w:val="none" w:sz="0" w:space="0" w:color="auto"/>
        <w:bottom w:val="none" w:sz="0" w:space="0" w:color="auto"/>
        <w:right w:val="none" w:sz="0" w:space="0" w:color="auto"/>
      </w:divBdr>
    </w:div>
    <w:div w:id="1489516665">
      <w:bodyDiv w:val="1"/>
      <w:marLeft w:val="0"/>
      <w:marRight w:val="0"/>
      <w:marTop w:val="0"/>
      <w:marBottom w:val="0"/>
      <w:divBdr>
        <w:top w:val="none" w:sz="0" w:space="0" w:color="auto"/>
        <w:left w:val="none" w:sz="0" w:space="0" w:color="auto"/>
        <w:bottom w:val="none" w:sz="0" w:space="0" w:color="auto"/>
        <w:right w:val="none" w:sz="0" w:space="0" w:color="auto"/>
      </w:divBdr>
    </w:div>
    <w:div w:id="1491018808">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5562629">
      <w:bodyDiv w:val="1"/>
      <w:marLeft w:val="0"/>
      <w:marRight w:val="0"/>
      <w:marTop w:val="0"/>
      <w:marBottom w:val="0"/>
      <w:divBdr>
        <w:top w:val="none" w:sz="0" w:space="0" w:color="auto"/>
        <w:left w:val="none" w:sz="0" w:space="0" w:color="auto"/>
        <w:bottom w:val="none" w:sz="0" w:space="0" w:color="auto"/>
        <w:right w:val="none" w:sz="0" w:space="0" w:color="auto"/>
      </w:divBdr>
    </w:div>
    <w:div w:id="1509061133">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223351">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18076459">
      <w:bodyDiv w:val="1"/>
      <w:marLeft w:val="0"/>
      <w:marRight w:val="0"/>
      <w:marTop w:val="0"/>
      <w:marBottom w:val="0"/>
      <w:divBdr>
        <w:top w:val="none" w:sz="0" w:space="0" w:color="auto"/>
        <w:left w:val="none" w:sz="0" w:space="0" w:color="auto"/>
        <w:bottom w:val="none" w:sz="0" w:space="0" w:color="auto"/>
        <w:right w:val="none" w:sz="0" w:space="0" w:color="auto"/>
      </w:divBdr>
    </w:div>
    <w:div w:id="1519542823">
      <w:bodyDiv w:val="1"/>
      <w:marLeft w:val="0"/>
      <w:marRight w:val="0"/>
      <w:marTop w:val="0"/>
      <w:marBottom w:val="0"/>
      <w:divBdr>
        <w:top w:val="none" w:sz="0" w:space="0" w:color="auto"/>
        <w:left w:val="none" w:sz="0" w:space="0" w:color="auto"/>
        <w:bottom w:val="none" w:sz="0" w:space="0" w:color="auto"/>
        <w:right w:val="none" w:sz="0" w:space="0" w:color="auto"/>
      </w:divBdr>
    </w:div>
    <w:div w:id="1522283158">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7252">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0412021">
      <w:bodyDiv w:val="1"/>
      <w:marLeft w:val="0"/>
      <w:marRight w:val="0"/>
      <w:marTop w:val="0"/>
      <w:marBottom w:val="0"/>
      <w:divBdr>
        <w:top w:val="none" w:sz="0" w:space="0" w:color="auto"/>
        <w:left w:val="none" w:sz="0" w:space="0" w:color="auto"/>
        <w:bottom w:val="none" w:sz="0" w:space="0" w:color="auto"/>
        <w:right w:val="none" w:sz="0" w:space="0" w:color="auto"/>
      </w:divBdr>
    </w:div>
    <w:div w:id="1552187343">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60021866">
      <w:bodyDiv w:val="1"/>
      <w:marLeft w:val="0"/>
      <w:marRight w:val="0"/>
      <w:marTop w:val="0"/>
      <w:marBottom w:val="0"/>
      <w:divBdr>
        <w:top w:val="none" w:sz="0" w:space="0" w:color="auto"/>
        <w:left w:val="none" w:sz="0" w:space="0" w:color="auto"/>
        <w:bottom w:val="none" w:sz="0" w:space="0" w:color="auto"/>
        <w:right w:val="none" w:sz="0" w:space="0" w:color="auto"/>
      </w:divBdr>
    </w:div>
    <w:div w:id="1566912062">
      <w:bodyDiv w:val="1"/>
      <w:marLeft w:val="0"/>
      <w:marRight w:val="0"/>
      <w:marTop w:val="0"/>
      <w:marBottom w:val="0"/>
      <w:divBdr>
        <w:top w:val="none" w:sz="0" w:space="0" w:color="auto"/>
        <w:left w:val="none" w:sz="0" w:space="0" w:color="auto"/>
        <w:bottom w:val="none" w:sz="0" w:space="0" w:color="auto"/>
        <w:right w:val="none" w:sz="0" w:space="0" w:color="auto"/>
      </w:divBdr>
    </w:div>
    <w:div w:id="1569338399">
      <w:bodyDiv w:val="1"/>
      <w:marLeft w:val="0"/>
      <w:marRight w:val="0"/>
      <w:marTop w:val="0"/>
      <w:marBottom w:val="0"/>
      <w:divBdr>
        <w:top w:val="none" w:sz="0" w:space="0" w:color="auto"/>
        <w:left w:val="none" w:sz="0" w:space="0" w:color="auto"/>
        <w:bottom w:val="none" w:sz="0" w:space="0" w:color="auto"/>
        <w:right w:val="none" w:sz="0" w:space="0" w:color="auto"/>
      </w:divBdr>
    </w:div>
    <w:div w:id="1575748497">
      <w:bodyDiv w:val="1"/>
      <w:marLeft w:val="0"/>
      <w:marRight w:val="0"/>
      <w:marTop w:val="0"/>
      <w:marBottom w:val="0"/>
      <w:divBdr>
        <w:top w:val="none" w:sz="0" w:space="0" w:color="auto"/>
        <w:left w:val="none" w:sz="0" w:space="0" w:color="auto"/>
        <w:bottom w:val="none" w:sz="0" w:space="0" w:color="auto"/>
        <w:right w:val="none" w:sz="0" w:space="0" w:color="auto"/>
      </w:divBdr>
    </w:div>
    <w:div w:id="1579434632">
      <w:bodyDiv w:val="1"/>
      <w:marLeft w:val="0"/>
      <w:marRight w:val="0"/>
      <w:marTop w:val="0"/>
      <w:marBottom w:val="0"/>
      <w:divBdr>
        <w:top w:val="none" w:sz="0" w:space="0" w:color="auto"/>
        <w:left w:val="none" w:sz="0" w:space="0" w:color="auto"/>
        <w:bottom w:val="none" w:sz="0" w:space="0" w:color="auto"/>
        <w:right w:val="none" w:sz="0" w:space="0" w:color="auto"/>
      </w:divBdr>
    </w:div>
    <w:div w:id="1583299050">
      <w:bodyDiv w:val="1"/>
      <w:marLeft w:val="0"/>
      <w:marRight w:val="0"/>
      <w:marTop w:val="0"/>
      <w:marBottom w:val="0"/>
      <w:divBdr>
        <w:top w:val="none" w:sz="0" w:space="0" w:color="auto"/>
        <w:left w:val="none" w:sz="0" w:space="0" w:color="auto"/>
        <w:bottom w:val="none" w:sz="0" w:space="0" w:color="auto"/>
        <w:right w:val="none" w:sz="0" w:space="0" w:color="auto"/>
      </w:divBdr>
      <w:divsChild>
        <w:div w:id="920993768">
          <w:marLeft w:val="0"/>
          <w:marRight w:val="0"/>
          <w:marTop w:val="0"/>
          <w:marBottom w:val="0"/>
          <w:divBdr>
            <w:top w:val="none" w:sz="0" w:space="0" w:color="auto"/>
            <w:left w:val="none" w:sz="0" w:space="0" w:color="auto"/>
            <w:bottom w:val="none" w:sz="0" w:space="0" w:color="auto"/>
            <w:right w:val="none" w:sz="0" w:space="0" w:color="auto"/>
          </w:divBdr>
          <w:divsChild>
            <w:div w:id="2325978">
              <w:marLeft w:val="0"/>
              <w:marRight w:val="0"/>
              <w:marTop w:val="0"/>
              <w:marBottom w:val="0"/>
              <w:divBdr>
                <w:top w:val="none" w:sz="0" w:space="0" w:color="auto"/>
                <w:left w:val="none" w:sz="0" w:space="0" w:color="auto"/>
                <w:bottom w:val="none" w:sz="0" w:space="0" w:color="auto"/>
                <w:right w:val="none" w:sz="0" w:space="0" w:color="auto"/>
              </w:divBdr>
              <w:divsChild>
                <w:div w:id="9101190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72616586">
          <w:marLeft w:val="0"/>
          <w:marRight w:val="0"/>
          <w:marTop w:val="0"/>
          <w:marBottom w:val="0"/>
          <w:divBdr>
            <w:top w:val="none" w:sz="0" w:space="0" w:color="auto"/>
            <w:left w:val="none" w:sz="0" w:space="0" w:color="auto"/>
            <w:bottom w:val="none" w:sz="0" w:space="0" w:color="auto"/>
            <w:right w:val="none" w:sz="0" w:space="0" w:color="auto"/>
          </w:divBdr>
          <w:divsChild>
            <w:div w:id="1253977032">
              <w:marLeft w:val="0"/>
              <w:marRight w:val="0"/>
              <w:marTop w:val="0"/>
              <w:marBottom w:val="0"/>
              <w:divBdr>
                <w:top w:val="none" w:sz="0" w:space="0" w:color="auto"/>
                <w:left w:val="none" w:sz="0" w:space="0" w:color="auto"/>
                <w:bottom w:val="none" w:sz="0" w:space="0" w:color="auto"/>
                <w:right w:val="none" w:sz="0" w:space="0" w:color="auto"/>
              </w:divBdr>
              <w:divsChild>
                <w:div w:id="95591038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27849611">
          <w:marLeft w:val="0"/>
          <w:marRight w:val="0"/>
          <w:marTop w:val="0"/>
          <w:marBottom w:val="0"/>
          <w:divBdr>
            <w:top w:val="none" w:sz="0" w:space="0" w:color="auto"/>
            <w:left w:val="none" w:sz="0" w:space="0" w:color="auto"/>
            <w:bottom w:val="none" w:sz="0" w:space="0" w:color="auto"/>
            <w:right w:val="none" w:sz="0" w:space="0" w:color="auto"/>
          </w:divBdr>
          <w:divsChild>
            <w:div w:id="812522282">
              <w:marLeft w:val="0"/>
              <w:marRight w:val="0"/>
              <w:marTop w:val="0"/>
              <w:marBottom w:val="0"/>
              <w:divBdr>
                <w:top w:val="none" w:sz="0" w:space="0" w:color="auto"/>
                <w:left w:val="none" w:sz="0" w:space="0" w:color="auto"/>
                <w:bottom w:val="none" w:sz="0" w:space="0" w:color="auto"/>
                <w:right w:val="none" w:sz="0" w:space="0" w:color="auto"/>
              </w:divBdr>
              <w:divsChild>
                <w:div w:id="2066755198">
                  <w:marLeft w:val="-420"/>
                  <w:marRight w:val="0"/>
                  <w:marTop w:val="0"/>
                  <w:marBottom w:val="0"/>
                  <w:divBdr>
                    <w:top w:val="none" w:sz="0" w:space="0" w:color="auto"/>
                    <w:left w:val="none" w:sz="0" w:space="0" w:color="auto"/>
                    <w:bottom w:val="none" w:sz="0" w:space="0" w:color="auto"/>
                    <w:right w:val="none" w:sz="0" w:space="0" w:color="auto"/>
                  </w:divBdr>
                  <w:divsChild>
                    <w:div w:id="1694763952">
                      <w:marLeft w:val="0"/>
                      <w:marRight w:val="0"/>
                      <w:marTop w:val="0"/>
                      <w:marBottom w:val="0"/>
                      <w:divBdr>
                        <w:top w:val="none" w:sz="0" w:space="0" w:color="auto"/>
                        <w:left w:val="none" w:sz="0" w:space="0" w:color="auto"/>
                        <w:bottom w:val="none" w:sz="0" w:space="0" w:color="auto"/>
                        <w:right w:val="none" w:sz="0" w:space="0" w:color="auto"/>
                      </w:divBdr>
                      <w:divsChild>
                        <w:div w:id="402340050">
                          <w:marLeft w:val="0"/>
                          <w:marRight w:val="0"/>
                          <w:marTop w:val="0"/>
                          <w:marBottom w:val="0"/>
                          <w:divBdr>
                            <w:top w:val="none" w:sz="0" w:space="0" w:color="auto"/>
                            <w:left w:val="none" w:sz="0" w:space="0" w:color="auto"/>
                            <w:bottom w:val="none" w:sz="0" w:space="0" w:color="auto"/>
                            <w:right w:val="none" w:sz="0" w:space="0" w:color="auto"/>
                          </w:divBdr>
                          <w:divsChild>
                            <w:div w:id="440958878">
                              <w:marLeft w:val="0"/>
                              <w:marRight w:val="0"/>
                              <w:marTop w:val="0"/>
                              <w:marBottom w:val="0"/>
                              <w:divBdr>
                                <w:top w:val="none" w:sz="0" w:space="0" w:color="auto"/>
                                <w:left w:val="none" w:sz="0" w:space="0" w:color="auto"/>
                                <w:bottom w:val="none" w:sz="0" w:space="0" w:color="auto"/>
                                <w:right w:val="none" w:sz="0" w:space="0" w:color="auto"/>
                              </w:divBdr>
                            </w:div>
                            <w:div w:id="20351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418485">
      <w:bodyDiv w:val="1"/>
      <w:marLeft w:val="0"/>
      <w:marRight w:val="0"/>
      <w:marTop w:val="0"/>
      <w:marBottom w:val="0"/>
      <w:divBdr>
        <w:top w:val="none" w:sz="0" w:space="0" w:color="auto"/>
        <w:left w:val="none" w:sz="0" w:space="0" w:color="auto"/>
        <w:bottom w:val="none" w:sz="0" w:space="0" w:color="auto"/>
        <w:right w:val="none" w:sz="0" w:space="0" w:color="auto"/>
      </w:divBdr>
    </w:div>
    <w:div w:id="1602567942">
      <w:bodyDiv w:val="1"/>
      <w:marLeft w:val="0"/>
      <w:marRight w:val="0"/>
      <w:marTop w:val="0"/>
      <w:marBottom w:val="0"/>
      <w:divBdr>
        <w:top w:val="none" w:sz="0" w:space="0" w:color="auto"/>
        <w:left w:val="none" w:sz="0" w:space="0" w:color="auto"/>
        <w:bottom w:val="none" w:sz="0" w:space="0" w:color="auto"/>
        <w:right w:val="none" w:sz="0" w:space="0" w:color="auto"/>
      </w:divBdr>
    </w:div>
    <w:div w:id="1621298068">
      <w:bodyDiv w:val="1"/>
      <w:marLeft w:val="0"/>
      <w:marRight w:val="0"/>
      <w:marTop w:val="0"/>
      <w:marBottom w:val="0"/>
      <w:divBdr>
        <w:top w:val="none" w:sz="0" w:space="0" w:color="auto"/>
        <w:left w:val="none" w:sz="0" w:space="0" w:color="auto"/>
        <w:bottom w:val="none" w:sz="0" w:space="0" w:color="auto"/>
        <w:right w:val="none" w:sz="0" w:space="0" w:color="auto"/>
      </w:divBdr>
    </w:div>
    <w:div w:id="1630934994">
      <w:bodyDiv w:val="1"/>
      <w:marLeft w:val="0"/>
      <w:marRight w:val="0"/>
      <w:marTop w:val="0"/>
      <w:marBottom w:val="0"/>
      <w:divBdr>
        <w:top w:val="none" w:sz="0" w:space="0" w:color="auto"/>
        <w:left w:val="none" w:sz="0" w:space="0" w:color="auto"/>
        <w:bottom w:val="none" w:sz="0" w:space="0" w:color="auto"/>
        <w:right w:val="none" w:sz="0" w:space="0" w:color="auto"/>
      </w:divBdr>
    </w:div>
    <w:div w:id="1638536056">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51208263">
      <w:bodyDiv w:val="1"/>
      <w:marLeft w:val="0"/>
      <w:marRight w:val="0"/>
      <w:marTop w:val="0"/>
      <w:marBottom w:val="0"/>
      <w:divBdr>
        <w:top w:val="none" w:sz="0" w:space="0" w:color="auto"/>
        <w:left w:val="none" w:sz="0" w:space="0" w:color="auto"/>
        <w:bottom w:val="none" w:sz="0" w:space="0" w:color="auto"/>
        <w:right w:val="none" w:sz="0" w:space="0" w:color="auto"/>
      </w:divBdr>
    </w:div>
    <w:div w:id="1653753002">
      <w:bodyDiv w:val="1"/>
      <w:marLeft w:val="0"/>
      <w:marRight w:val="0"/>
      <w:marTop w:val="0"/>
      <w:marBottom w:val="0"/>
      <w:divBdr>
        <w:top w:val="none" w:sz="0" w:space="0" w:color="auto"/>
        <w:left w:val="none" w:sz="0" w:space="0" w:color="auto"/>
        <w:bottom w:val="none" w:sz="0" w:space="0" w:color="auto"/>
        <w:right w:val="none" w:sz="0" w:space="0" w:color="auto"/>
      </w:divBdr>
    </w:div>
    <w:div w:id="1659769808">
      <w:bodyDiv w:val="1"/>
      <w:marLeft w:val="0"/>
      <w:marRight w:val="0"/>
      <w:marTop w:val="0"/>
      <w:marBottom w:val="0"/>
      <w:divBdr>
        <w:top w:val="none" w:sz="0" w:space="0" w:color="auto"/>
        <w:left w:val="none" w:sz="0" w:space="0" w:color="auto"/>
        <w:bottom w:val="none" w:sz="0" w:space="0" w:color="auto"/>
        <w:right w:val="none" w:sz="0" w:space="0" w:color="auto"/>
      </w:divBdr>
    </w:div>
    <w:div w:id="1659845035">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693602873">
      <w:bodyDiv w:val="1"/>
      <w:marLeft w:val="0"/>
      <w:marRight w:val="0"/>
      <w:marTop w:val="0"/>
      <w:marBottom w:val="0"/>
      <w:divBdr>
        <w:top w:val="none" w:sz="0" w:space="0" w:color="auto"/>
        <w:left w:val="none" w:sz="0" w:space="0" w:color="auto"/>
        <w:bottom w:val="none" w:sz="0" w:space="0" w:color="auto"/>
        <w:right w:val="none" w:sz="0" w:space="0" w:color="auto"/>
      </w:divBdr>
    </w:div>
    <w:div w:id="1697848277">
      <w:bodyDiv w:val="1"/>
      <w:marLeft w:val="0"/>
      <w:marRight w:val="0"/>
      <w:marTop w:val="0"/>
      <w:marBottom w:val="0"/>
      <w:divBdr>
        <w:top w:val="none" w:sz="0" w:space="0" w:color="auto"/>
        <w:left w:val="none" w:sz="0" w:space="0" w:color="auto"/>
        <w:bottom w:val="none" w:sz="0" w:space="0" w:color="auto"/>
        <w:right w:val="none" w:sz="0" w:space="0" w:color="auto"/>
      </w:divBdr>
    </w:div>
    <w:div w:id="1698003215">
      <w:bodyDiv w:val="1"/>
      <w:marLeft w:val="0"/>
      <w:marRight w:val="0"/>
      <w:marTop w:val="0"/>
      <w:marBottom w:val="0"/>
      <w:divBdr>
        <w:top w:val="none" w:sz="0" w:space="0" w:color="auto"/>
        <w:left w:val="none" w:sz="0" w:space="0" w:color="auto"/>
        <w:bottom w:val="none" w:sz="0" w:space="0" w:color="auto"/>
        <w:right w:val="none" w:sz="0" w:space="0" w:color="auto"/>
      </w:divBdr>
    </w:div>
    <w:div w:id="1699041070">
      <w:bodyDiv w:val="1"/>
      <w:marLeft w:val="0"/>
      <w:marRight w:val="0"/>
      <w:marTop w:val="0"/>
      <w:marBottom w:val="0"/>
      <w:divBdr>
        <w:top w:val="none" w:sz="0" w:space="0" w:color="auto"/>
        <w:left w:val="none" w:sz="0" w:space="0" w:color="auto"/>
        <w:bottom w:val="none" w:sz="0" w:space="0" w:color="auto"/>
        <w:right w:val="none" w:sz="0" w:space="0" w:color="auto"/>
      </w:divBdr>
    </w:div>
    <w:div w:id="1699314542">
      <w:bodyDiv w:val="1"/>
      <w:marLeft w:val="0"/>
      <w:marRight w:val="0"/>
      <w:marTop w:val="0"/>
      <w:marBottom w:val="0"/>
      <w:divBdr>
        <w:top w:val="none" w:sz="0" w:space="0" w:color="auto"/>
        <w:left w:val="none" w:sz="0" w:space="0" w:color="auto"/>
        <w:bottom w:val="none" w:sz="0" w:space="0" w:color="auto"/>
        <w:right w:val="none" w:sz="0" w:space="0" w:color="auto"/>
      </w:divBdr>
    </w:div>
    <w:div w:id="1701197723">
      <w:bodyDiv w:val="1"/>
      <w:marLeft w:val="0"/>
      <w:marRight w:val="0"/>
      <w:marTop w:val="0"/>
      <w:marBottom w:val="0"/>
      <w:divBdr>
        <w:top w:val="none" w:sz="0" w:space="0" w:color="auto"/>
        <w:left w:val="none" w:sz="0" w:space="0" w:color="auto"/>
        <w:bottom w:val="none" w:sz="0" w:space="0" w:color="auto"/>
        <w:right w:val="none" w:sz="0" w:space="0" w:color="auto"/>
      </w:divBdr>
    </w:div>
    <w:div w:id="1716389600">
      <w:bodyDiv w:val="1"/>
      <w:marLeft w:val="0"/>
      <w:marRight w:val="0"/>
      <w:marTop w:val="0"/>
      <w:marBottom w:val="0"/>
      <w:divBdr>
        <w:top w:val="none" w:sz="0" w:space="0" w:color="auto"/>
        <w:left w:val="none" w:sz="0" w:space="0" w:color="auto"/>
        <w:bottom w:val="none" w:sz="0" w:space="0" w:color="auto"/>
        <w:right w:val="none" w:sz="0" w:space="0" w:color="auto"/>
      </w:divBdr>
    </w:div>
    <w:div w:id="1719816075">
      <w:bodyDiv w:val="1"/>
      <w:marLeft w:val="0"/>
      <w:marRight w:val="0"/>
      <w:marTop w:val="0"/>
      <w:marBottom w:val="0"/>
      <w:divBdr>
        <w:top w:val="none" w:sz="0" w:space="0" w:color="auto"/>
        <w:left w:val="none" w:sz="0" w:space="0" w:color="auto"/>
        <w:bottom w:val="none" w:sz="0" w:space="0" w:color="auto"/>
        <w:right w:val="none" w:sz="0" w:space="0" w:color="auto"/>
      </w:divBdr>
    </w:div>
    <w:div w:id="1722828347">
      <w:bodyDiv w:val="1"/>
      <w:marLeft w:val="0"/>
      <w:marRight w:val="0"/>
      <w:marTop w:val="0"/>
      <w:marBottom w:val="0"/>
      <w:divBdr>
        <w:top w:val="none" w:sz="0" w:space="0" w:color="auto"/>
        <w:left w:val="none" w:sz="0" w:space="0" w:color="auto"/>
        <w:bottom w:val="none" w:sz="0" w:space="0" w:color="auto"/>
        <w:right w:val="none" w:sz="0" w:space="0" w:color="auto"/>
      </w:divBdr>
    </w:div>
    <w:div w:id="1724060459">
      <w:bodyDiv w:val="1"/>
      <w:marLeft w:val="0"/>
      <w:marRight w:val="0"/>
      <w:marTop w:val="0"/>
      <w:marBottom w:val="0"/>
      <w:divBdr>
        <w:top w:val="none" w:sz="0" w:space="0" w:color="auto"/>
        <w:left w:val="none" w:sz="0" w:space="0" w:color="auto"/>
        <w:bottom w:val="none" w:sz="0" w:space="0" w:color="auto"/>
        <w:right w:val="none" w:sz="0" w:space="0" w:color="auto"/>
      </w:divBdr>
    </w:div>
    <w:div w:id="1729723977">
      <w:bodyDiv w:val="1"/>
      <w:marLeft w:val="0"/>
      <w:marRight w:val="0"/>
      <w:marTop w:val="0"/>
      <w:marBottom w:val="0"/>
      <w:divBdr>
        <w:top w:val="none" w:sz="0" w:space="0" w:color="auto"/>
        <w:left w:val="none" w:sz="0" w:space="0" w:color="auto"/>
        <w:bottom w:val="none" w:sz="0" w:space="0" w:color="auto"/>
        <w:right w:val="none" w:sz="0" w:space="0" w:color="auto"/>
      </w:divBdr>
    </w:div>
    <w:div w:id="1734889783">
      <w:bodyDiv w:val="1"/>
      <w:marLeft w:val="0"/>
      <w:marRight w:val="0"/>
      <w:marTop w:val="0"/>
      <w:marBottom w:val="0"/>
      <w:divBdr>
        <w:top w:val="none" w:sz="0" w:space="0" w:color="auto"/>
        <w:left w:val="none" w:sz="0" w:space="0" w:color="auto"/>
        <w:bottom w:val="none" w:sz="0" w:space="0" w:color="auto"/>
        <w:right w:val="none" w:sz="0" w:space="0" w:color="auto"/>
      </w:divBdr>
    </w:div>
    <w:div w:id="1738162888">
      <w:bodyDiv w:val="1"/>
      <w:marLeft w:val="0"/>
      <w:marRight w:val="0"/>
      <w:marTop w:val="0"/>
      <w:marBottom w:val="0"/>
      <w:divBdr>
        <w:top w:val="none" w:sz="0" w:space="0" w:color="auto"/>
        <w:left w:val="none" w:sz="0" w:space="0" w:color="auto"/>
        <w:bottom w:val="none" w:sz="0" w:space="0" w:color="auto"/>
        <w:right w:val="none" w:sz="0" w:space="0" w:color="auto"/>
      </w:divBdr>
    </w:div>
    <w:div w:id="1740519435">
      <w:bodyDiv w:val="1"/>
      <w:marLeft w:val="0"/>
      <w:marRight w:val="0"/>
      <w:marTop w:val="0"/>
      <w:marBottom w:val="0"/>
      <w:divBdr>
        <w:top w:val="none" w:sz="0" w:space="0" w:color="auto"/>
        <w:left w:val="none" w:sz="0" w:space="0" w:color="auto"/>
        <w:bottom w:val="none" w:sz="0" w:space="0" w:color="auto"/>
        <w:right w:val="none" w:sz="0" w:space="0" w:color="auto"/>
      </w:divBdr>
    </w:div>
    <w:div w:id="1749234073">
      <w:bodyDiv w:val="1"/>
      <w:marLeft w:val="0"/>
      <w:marRight w:val="0"/>
      <w:marTop w:val="0"/>
      <w:marBottom w:val="0"/>
      <w:divBdr>
        <w:top w:val="none" w:sz="0" w:space="0" w:color="auto"/>
        <w:left w:val="none" w:sz="0" w:space="0" w:color="auto"/>
        <w:bottom w:val="none" w:sz="0" w:space="0" w:color="auto"/>
        <w:right w:val="none" w:sz="0" w:space="0" w:color="auto"/>
      </w:divBdr>
    </w:div>
    <w:div w:id="1751005488">
      <w:bodyDiv w:val="1"/>
      <w:marLeft w:val="0"/>
      <w:marRight w:val="0"/>
      <w:marTop w:val="0"/>
      <w:marBottom w:val="0"/>
      <w:divBdr>
        <w:top w:val="none" w:sz="0" w:space="0" w:color="auto"/>
        <w:left w:val="none" w:sz="0" w:space="0" w:color="auto"/>
        <w:bottom w:val="none" w:sz="0" w:space="0" w:color="auto"/>
        <w:right w:val="none" w:sz="0" w:space="0" w:color="auto"/>
      </w:divBdr>
    </w:div>
    <w:div w:id="1751543607">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70004127">
      <w:bodyDiv w:val="1"/>
      <w:marLeft w:val="0"/>
      <w:marRight w:val="0"/>
      <w:marTop w:val="0"/>
      <w:marBottom w:val="0"/>
      <w:divBdr>
        <w:top w:val="none" w:sz="0" w:space="0" w:color="auto"/>
        <w:left w:val="none" w:sz="0" w:space="0" w:color="auto"/>
        <w:bottom w:val="none" w:sz="0" w:space="0" w:color="auto"/>
        <w:right w:val="none" w:sz="0" w:space="0" w:color="auto"/>
      </w:divBdr>
    </w:div>
    <w:div w:id="1770352005">
      <w:bodyDiv w:val="1"/>
      <w:marLeft w:val="0"/>
      <w:marRight w:val="0"/>
      <w:marTop w:val="0"/>
      <w:marBottom w:val="0"/>
      <w:divBdr>
        <w:top w:val="none" w:sz="0" w:space="0" w:color="auto"/>
        <w:left w:val="none" w:sz="0" w:space="0" w:color="auto"/>
        <w:bottom w:val="none" w:sz="0" w:space="0" w:color="auto"/>
        <w:right w:val="none" w:sz="0" w:space="0" w:color="auto"/>
      </w:divBdr>
    </w:div>
    <w:div w:id="1770850280">
      <w:bodyDiv w:val="1"/>
      <w:marLeft w:val="0"/>
      <w:marRight w:val="0"/>
      <w:marTop w:val="0"/>
      <w:marBottom w:val="0"/>
      <w:divBdr>
        <w:top w:val="none" w:sz="0" w:space="0" w:color="auto"/>
        <w:left w:val="none" w:sz="0" w:space="0" w:color="auto"/>
        <w:bottom w:val="none" w:sz="0" w:space="0" w:color="auto"/>
        <w:right w:val="none" w:sz="0" w:space="0" w:color="auto"/>
      </w:divBdr>
    </w:div>
    <w:div w:id="1793863213">
      <w:bodyDiv w:val="1"/>
      <w:marLeft w:val="0"/>
      <w:marRight w:val="0"/>
      <w:marTop w:val="0"/>
      <w:marBottom w:val="0"/>
      <w:divBdr>
        <w:top w:val="none" w:sz="0" w:space="0" w:color="auto"/>
        <w:left w:val="none" w:sz="0" w:space="0" w:color="auto"/>
        <w:bottom w:val="none" w:sz="0" w:space="0" w:color="auto"/>
        <w:right w:val="none" w:sz="0" w:space="0" w:color="auto"/>
      </w:divBdr>
    </w:div>
    <w:div w:id="1802914154">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08550715">
      <w:bodyDiv w:val="1"/>
      <w:marLeft w:val="0"/>
      <w:marRight w:val="0"/>
      <w:marTop w:val="0"/>
      <w:marBottom w:val="0"/>
      <w:divBdr>
        <w:top w:val="none" w:sz="0" w:space="0" w:color="auto"/>
        <w:left w:val="none" w:sz="0" w:space="0" w:color="auto"/>
        <w:bottom w:val="none" w:sz="0" w:space="0" w:color="auto"/>
        <w:right w:val="none" w:sz="0" w:space="0" w:color="auto"/>
      </w:divBdr>
    </w:div>
    <w:div w:id="1810516452">
      <w:bodyDiv w:val="1"/>
      <w:marLeft w:val="0"/>
      <w:marRight w:val="0"/>
      <w:marTop w:val="0"/>
      <w:marBottom w:val="0"/>
      <w:divBdr>
        <w:top w:val="none" w:sz="0" w:space="0" w:color="auto"/>
        <w:left w:val="none" w:sz="0" w:space="0" w:color="auto"/>
        <w:bottom w:val="none" w:sz="0" w:space="0" w:color="auto"/>
        <w:right w:val="none" w:sz="0" w:space="0" w:color="auto"/>
      </w:divBdr>
    </w:div>
    <w:div w:id="1813477965">
      <w:bodyDiv w:val="1"/>
      <w:marLeft w:val="0"/>
      <w:marRight w:val="0"/>
      <w:marTop w:val="0"/>
      <w:marBottom w:val="0"/>
      <w:divBdr>
        <w:top w:val="none" w:sz="0" w:space="0" w:color="auto"/>
        <w:left w:val="none" w:sz="0" w:space="0" w:color="auto"/>
        <w:bottom w:val="none" w:sz="0" w:space="0" w:color="auto"/>
        <w:right w:val="none" w:sz="0" w:space="0" w:color="auto"/>
      </w:divBdr>
    </w:div>
    <w:div w:id="1837838881">
      <w:bodyDiv w:val="1"/>
      <w:marLeft w:val="0"/>
      <w:marRight w:val="0"/>
      <w:marTop w:val="0"/>
      <w:marBottom w:val="0"/>
      <w:divBdr>
        <w:top w:val="none" w:sz="0" w:space="0" w:color="auto"/>
        <w:left w:val="none" w:sz="0" w:space="0" w:color="auto"/>
        <w:bottom w:val="none" w:sz="0" w:space="0" w:color="auto"/>
        <w:right w:val="none" w:sz="0" w:space="0" w:color="auto"/>
      </w:divBdr>
    </w:div>
    <w:div w:id="1839035420">
      <w:bodyDiv w:val="1"/>
      <w:marLeft w:val="0"/>
      <w:marRight w:val="0"/>
      <w:marTop w:val="0"/>
      <w:marBottom w:val="0"/>
      <w:divBdr>
        <w:top w:val="none" w:sz="0" w:space="0" w:color="auto"/>
        <w:left w:val="none" w:sz="0" w:space="0" w:color="auto"/>
        <w:bottom w:val="none" w:sz="0" w:space="0" w:color="auto"/>
        <w:right w:val="none" w:sz="0" w:space="0" w:color="auto"/>
      </w:divBdr>
    </w:div>
    <w:div w:id="1850756824">
      <w:bodyDiv w:val="1"/>
      <w:marLeft w:val="0"/>
      <w:marRight w:val="0"/>
      <w:marTop w:val="0"/>
      <w:marBottom w:val="0"/>
      <w:divBdr>
        <w:top w:val="none" w:sz="0" w:space="0" w:color="auto"/>
        <w:left w:val="none" w:sz="0" w:space="0" w:color="auto"/>
        <w:bottom w:val="none" w:sz="0" w:space="0" w:color="auto"/>
        <w:right w:val="none" w:sz="0" w:space="0" w:color="auto"/>
      </w:divBdr>
    </w:div>
    <w:div w:id="18526396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58079834">
      <w:bodyDiv w:val="1"/>
      <w:marLeft w:val="0"/>
      <w:marRight w:val="0"/>
      <w:marTop w:val="0"/>
      <w:marBottom w:val="0"/>
      <w:divBdr>
        <w:top w:val="none" w:sz="0" w:space="0" w:color="auto"/>
        <w:left w:val="none" w:sz="0" w:space="0" w:color="auto"/>
        <w:bottom w:val="none" w:sz="0" w:space="0" w:color="auto"/>
        <w:right w:val="none" w:sz="0" w:space="0" w:color="auto"/>
      </w:divBdr>
    </w:div>
    <w:div w:id="1865702868">
      <w:bodyDiv w:val="1"/>
      <w:marLeft w:val="0"/>
      <w:marRight w:val="0"/>
      <w:marTop w:val="0"/>
      <w:marBottom w:val="0"/>
      <w:divBdr>
        <w:top w:val="none" w:sz="0" w:space="0" w:color="auto"/>
        <w:left w:val="none" w:sz="0" w:space="0" w:color="auto"/>
        <w:bottom w:val="none" w:sz="0" w:space="0" w:color="auto"/>
        <w:right w:val="none" w:sz="0" w:space="0" w:color="auto"/>
      </w:divBdr>
    </w:div>
    <w:div w:id="1873493251">
      <w:bodyDiv w:val="1"/>
      <w:marLeft w:val="0"/>
      <w:marRight w:val="0"/>
      <w:marTop w:val="0"/>
      <w:marBottom w:val="0"/>
      <w:divBdr>
        <w:top w:val="none" w:sz="0" w:space="0" w:color="auto"/>
        <w:left w:val="none" w:sz="0" w:space="0" w:color="auto"/>
        <w:bottom w:val="none" w:sz="0" w:space="0" w:color="auto"/>
        <w:right w:val="none" w:sz="0" w:space="0" w:color="auto"/>
      </w:divBdr>
    </w:div>
    <w:div w:id="1883790505">
      <w:bodyDiv w:val="1"/>
      <w:marLeft w:val="0"/>
      <w:marRight w:val="0"/>
      <w:marTop w:val="0"/>
      <w:marBottom w:val="0"/>
      <w:divBdr>
        <w:top w:val="none" w:sz="0" w:space="0" w:color="auto"/>
        <w:left w:val="none" w:sz="0" w:space="0" w:color="auto"/>
        <w:bottom w:val="none" w:sz="0" w:space="0" w:color="auto"/>
        <w:right w:val="none" w:sz="0" w:space="0" w:color="auto"/>
      </w:divBdr>
    </w:div>
    <w:div w:id="1891573280">
      <w:bodyDiv w:val="1"/>
      <w:marLeft w:val="0"/>
      <w:marRight w:val="0"/>
      <w:marTop w:val="0"/>
      <w:marBottom w:val="0"/>
      <w:divBdr>
        <w:top w:val="none" w:sz="0" w:space="0" w:color="auto"/>
        <w:left w:val="none" w:sz="0" w:space="0" w:color="auto"/>
        <w:bottom w:val="none" w:sz="0" w:space="0" w:color="auto"/>
        <w:right w:val="none" w:sz="0" w:space="0" w:color="auto"/>
      </w:divBdr>
    </w:div>
    <w:div w:id="1893883134">
      <w:bodyDiv w:val="1"/>
      <w:marLeft w:val="0"/>
      <w:marRight w:val="0"/>
      <w:marTop w:val="0"/>
      <w:marBottom w:val="0"/>
      <w:divBdr>
        <w:top w:val="none" w:sz="0" w:space="0" w:color="auto"/>
        <w:left w:val="none" w:sz="0" w:space="0" w:color="auto"/>
        <w:bottom w:val="none" w:sz="0" w:space="0" w:color="auto"/>
        <w:right w:val="none" w:sz="0" w:space="0" w:color="auto"/>
      </w:divBdr>
    </w:div>
    <w:div w:id="1900239304">
      <w:bodyDiv w:val="1"/>
      <w:marLeft w:val="0"/>
      <w:marRight w:val="0"/>
      <w:marTop w:val="0"/>
      <w:marBottom w:val="0"/>
      <w:divBdr>
        <w:top w:val="none" w:sz="0" w:space="0" w:color="auto"/>
        <w:left w:val="none" w:sz="0" w:space="0" w:color="auto"/>
        <w:bottom w:val="none" w:sz="0" w:space="0" w:color="auto"/>
        <w:right w:val="none" w:sz="0" w:space="0" w:color="auto"/>
      </w:divBdr>
    </w:div>
    <w:div w:id="1905989383">
      <w:bodyDiv w:val="1"/>
      <w:marLeft w:val="0"/>
      <w:marRight w:val="0"/>
      <w:marTop w:val="0"/>
      <w:marBottom w:val="0"/>
      <w:divBdr>
        <w:top w:val="none" w:sz="0" w:space="0" w:color="auto"/>
        <w:left w:val="none" w:sz="0" w:space="0" w:color="auto"/>
        <w:bottom w:val="none" w:sz="0" w:space="0" w:color="auto"/>
        <w:right w:val="none" w:sz="0" w:space="0" w:color="auto"/>
      </w:divBdr>
    </w:div>
    <w:div w:id="1907452674">
      <w:bodyDiv w:val="1"/>
      <w:marLeft w:val="0"/>
      <w:marRight w:val="0"/>
      <w:marTop w:val="0"/>
      <w:marBottom w:val="0"/>
      <w:divBdr>
        <w:top w:val="none" w:sz="0" w:space="0" w:color="auto"/>
        <w:left w:val="none" w:sz="0" w:space="0" w:color="auto"/>
        <w:bottom w:val="none" w:sz="0" w:space="0" w:color="auto"/>
        <w:right w:val="none" w:sz="0" w:space="0" w:color="auto"/>
      </w:divBdr>
    </w:div>
    <w:div w:id="1909340638">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11696854">
      <w:bodyDiv w:val="1"/>
      <w:marLeft w:val="0"/>
      <w:marRight w:val="0"/>
      <w:marTop w:val="0"/>
      <w:marBottom w:val="0"/>
      <w:divBdr>
        <w:top w:val="none" w:sz="0" w:space="0" w:color="auto"/>
        <w:left w:val="none" w:sz="0" w:space="0" w:color="auto"/>
        <w:bottom w:val="none" w:sz="0" w:space="0" w:color="auto"/>
        <w:right w:val="none" w:sz="0" w:space="0" w:color="auto"/>
      </w:divBdr>
    </w:div>
    <w:div w:id="1915776774">
      <w:bodyDiv w:val="1"/>
      <w:marLeft w:val="0"/>
      <w:marRight w:val="0"/>
      <w:marTop w:val="0"/>
      <w:marBottom w:val="0"/>
      <w:divBdr>
        <w:top w:val="none" w:sz="0" w:space="0" w:color="auto"/>
        <w:left w:val="none" w:sz="0" w:space="0" w:color="auto"/>
        <w:bottom w:val="none" w:sz="0" w:space="0" w:color="auto"/>
        <w:right w:val="none" w:sz="0" w:space="0" w:color="auto"/>
      </w:divBdr>
    </w:div>
    <w:div w:id="1916932335">
      <w:bodyDiv w:val="1"/>
      <w:marLeft w:val="0"/>
      <w:marRight w:val="0"/>
      <w:marTop w:val="0"/>
      <w:marBottom w:val="0"/>
      <w:divBdr>
        <w:top w:val="none" w:sz="0" w:space="0" w:color="auto"/>
        <w:left w:val="none" w:sz="0" w:space="0" w:color="auto"/>
        <w:bottom w:val="none" w:sz="0" w:space="0" w:color="auto"/>
        <w:right w:val="none" w:sz="0" w:space="0" w:color="auto"/>
      </w:divBdr>
    </w:div>
    <w:div w:id="1917786299">
      <w:bodyDiv w:val="1"/>
      <w:marLeft w:val="0"/>
      <w:marRight w:val="0"/>
      <w:marTop w:val="0"/>
      <w:marBottom w:val="0"/>
      <w:divBdr>
        <w:top w:val="none" w:sz="0" w:space="0" w:color="auto"/>
        <w:left w:val="none" w:sz="0" w:space="0" w:color="auto"/>
        <w:bottom w:val="none" w:sz="0" w:space="0" w:color="auto"/>
        <w:right w:val="none" w:sz="0" w:space="0" w:color="auto"/>
      </w:divBdr>
    </w:div>
    <w:div w:id="1918899781">
      <w:bodyDiv w:val="1"/>
      <w:marLeft w:val="0"/>
      <w:marRight w:val="0"/>
      <w:marTop w:val="0"/>
      <w:marBottom w:val="0"/>
      <w:divBdr>
        <w:top w:val="none" w:sz="0" w:space="0" w:color="auto"/>
        <w:left w:val="none" w:sz="0" w:space="0" w:color="auto"/>
        <w:bottom w:val="none" w:sz="0" w:space="0" w:color="auto"/>
        <w:right w:val="none" w:sz="0" w:space="0" w:color="auto"/>
      </w:divBdr>
    </w:div>
    <w:div w:id="1919437424">
      <w:bodyDiv w:val="1"/>
      <w:marLeft w:val="0"/>
      <w:marRight w:val="0"/>
      <w:marTop w:val="0"/>
      <w:marBottom w:val="0"/>
      <w:divBdr>
        <w:top w:val="none" w:sz="0" w:space="0" w:color="auto"/>
        <w:left w:val="none" w:sz="0" w:space="0" w:color="auto"/>
        <w:bottom w:val="none" w:sz="0" w:space="0" w:color="auto"/>
        <w:right w:val="none" w:sz="0" w:space="0" w:color="auto"/>
      </w:divBdr>
    </w:div>
    <w:div w:id="1920554567">
      <w:bodyDiv w:val="1"/>
      <w:marLeft w:val="0"/>
      <w:marRight w:val="0"/>
      <w:marTop w:val="0"/>
      <w:marBottom w:val="0"/>
      <w:divBdr>
        <w:top w:val="none" w:sz="0" w:space="0" w:color="auto"/>
        <w:left w:val="none" w:sz="0" w:space="0" w:color="auto"/>
        <w:bottom w:val="none" w:sz="0" w:space="0" w:color="auto"/>
        <w:right w:val="none" w:sz="0" w:space="0" w:color="auto"/>
      </w:divBdr>
    </w:div>
    <w:div w:id="1923029430">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29145544">
      <w:bodyDiv w:val="1"/>
      <w:marLeft w:val="0"/>
      <w:marRight w:val="0"/>
      <w:marTop w:val="0"/>
      <w:marBottom w:val="0"/>
      <w:divBdr>
        <w:top w:val="none" w:sz="0" w:space="0" w:color="auto"/>
        <w:left w:val="none" w:sz="0" w:space="0" w:color="auto"/>
        <w:bottom w:val="none" w:sz="0" w:space="0" w:color="auto"/>
        <w:right w:val="none" w:sz="0" w:space="0" w:color="auto"/>
      </w:divBdr>
    </w:div>
    <w:div w:id="1930191483">
      <w:bodyDiv w:val="1"/>
      <w:marLeft w:val="0"/>
      <w:marRight w:val="0"/>
      <w:marTop w:val="0"/>
      <w:marBottom w:val="0"/>
      <w:divBdr>
        <w:top w:val="none" w:sz="0" w:space="0" w:color="auto"/>
        <w:left w:val="none" w:sz="0" w:space="0" w:color="auto"/>
        <w:bottom w:val="none" w:sz="0" w:space="0" w:color="auto"/>
        <w:right w:val="none" w:sz="0" w:space="0" w:color="auto"/>
      </w:divBdr>
    </w:div>
    <w:div w:id="1936933900">
      <w:bodyDiv w:val="1"/>
      <w:marLeft w:val="0"/>
      <w:marRight w:val="0"/>
      <w:marTop w:val="0"/>
      <w:marBottom w:val="0"/>
      <w:divBdr>
        <w:top w:val="none" w:sz="0" w:space="0" w:color="auto"/>
        <w:left w:val="none" w:sz="0" w:space="0" w:color="auto"/>
        <w:bottom w:val="none" w:sz="0" w:space="0" w:color="auto"/>
        <w:right w:val="none" w:sz="0" w:space="0" w:color="auto"/>
      </w:divBdr>
    </w:div>
    <w:div w:id="1949043038">
      <w:bodyDiv w:val="1"/>
      <w:marLeft w:val="0"/>
      <w:marRight w:val="0"/>
      <w:marTop w:val="0"/>
      <w:marBottom w:val="0"/>
      <w:divBdr>
        <w:top w:val="none" w:sz="0" w:space="0" w:color="auto"/>
        <w:left w:val="none" w:sz="0" w:space="0" w:color="auto"/>
        <w:bottom w:val="none" w:sz="0" w:space="0" w:color="auto"/>
        <w:right w:val="none" w:sz="0" w:space="0" w:color="auto"/>
      </w:divBdr>
    </w:div>
    <w:div w:id="1949071841">
      <w:bodyDiv w:val="1"/>
      <w:marLeft w:val="0"/>
      <w:marRight w:val="0"/>
      <w:marTop w:val="0"/>
      <w:marBottom w:val="0"/>
      <w:divBdr>
        <w:top w:val="none" w:sz="0" w:space="0" w:color="auto"/>
        <w:left w:val="none" w:sz="0" w:space="0" w:color="auto"/>
        <w:bottom w:val="none" w:sz="0" w:space="0" w:color="auto"/>
        <w:right w:val="none" w:sz="0" w:space="0" w:color="auto"/>
      </w:divBdr>
    </w:div>
    <w:div w:id="1953514555">
      <w:bodyDiv w:val="1"/>
      <w:marLeft w:val="0"/>
      <w:marRight w:val="0"/>
      <w:marTop w:val="0"/>
      <w:marBottom w:val="0"/>
      <w:divBdr>
        <w:top w:val="none" w:sz="0" w:space="0" w:color="auto"/>
        <w:left w:val="none" w:sz="0" w:space="0" w:color="auto"/>
        <w:bottom w:val="none" w:sz="0" w:space="0" w:color="auto"/>
        <w:right w:val="none" w:sz="0" w:space="0" w:color="auto"/>
      </w:divBdr>
    </w:div>
    <w:div w:id="1955364247">
      <w:bodyDiv w:val="1"/>
      <w:marLeft w:val="0"/>
      <w:marRight w:val="0"/>
      <w:marTop w:val="0"/>
      <w:marBottom w:val="0"/>
      <w:divBdr>
        <w:top w:val="none" w:sz="0" w:space="0" w:color="auto"/>
        <w:left w:val="none" w:sz="0" w:space="0" w:color="auto"/>
        <w:bottom w:val="none" w:sz="0" w:space="0" w:color="auto"/>
        <w:right w:val="none" w:sz="0" w:space="0" w:color="auto"/>
      </w:divBdr>
    </w:div>
    <w:div w:id="1955746059">
      <w:bodyDiv w:val="1"/>
      <w:marLeft w:val="0"/>
      <w:marRight w:val="0"/>
      <w:marTop w:val="0"/>
      <w:marBottom w:val="0"/>
      <w:divBdr>
        <w:top w:val="none" w:sz="0" w:space="0" w:color="auto"/>
        <w:left w:val="none" w:sz="0" w:space="0" w:color="auto"/>
        <w:bottom w:val="none" w:sz="0" w:space="0" w:color="auto"/>
        <w:right w:val="none" w:sz="0" w:space="0" w:color="auto"/>
      </w:divBdr>
    </w:div>
    <w:div w:id="1956016313">
      <w:bodyDiv w:val="1"/>
      <w:marLeft w:val="0"/>
      <w:marRight w:val="0"/>
      <w:marTop w:val="0"/>
      <w:marBottom w:val="0"/>
      <w:divBdr>
        <w:top w:val="none" w:sz="0" w:space="0" w:color="auto"/>
        <w:left w:val="none" w:sz="0" w:space="0" w:color="auto"/>
        <w:bottom w:val="none" w:sz="0" w:space="0" w:color="auto"/>
        <w:right w:val="none" w:sz="0" w:space="0" w:color="auto"/>
      </w:divBdr>
    </w:div>
    <w:div w:id="1959873692">
      <w:bodyDiv w:val="1"/>
      <w:marLeft w:val="0"/>
      <w:marRight w:val="0"/>
      <w:marTop w:val="0"/>
      <w:marBottom w:val="0"/>
      <w:divBdr>
        <w:top w:val="none" w:sz="0" w:space="0" w:color="auto"/>
        <w:left w:val="none" w:sz="0" w:space="0" w:color="auto"/>
        <w:bottom w:val="none" w:sz="0" w:space="0" w:color="auto"/>
        <w:right w:val="none" w:sz="0" w:space="0" w:color="auto"/>
      </w:divBdr>
    </w:div>
    <w:div w:id="1961380929">
      <w:bodyDiv w:val="1"/>
      <w:marLeft w:val="0"/>
      <w:marRight w:val="0"/>
      <w:marTop w:val="0"/>
      <w:marBottom w:val="0"/>
      <w:divBdr>
        <w:top w:val="none" w:sz="0" w:space="0" w:color="auto"/>
        <w:left w:val="none" w:sz="0" w:space="0" w:color="auto"/>
        <w:bottom w:val="none" w:sz="0" w:space="0" w:color="auto"/>
        <w:right w:val="none" w:sz="0" w:space="0" w:color="auto"/>
      </w:divBdr>
    </w:div>
    <w:div w:id="1984652759">
      <w:bodyDiv w:val="1"/>
      <w:marLeft w:val="0"/>
      <w:marRight w:val="0"/>
      <w:marTop w:val="0"/>
      <w:marBottom w:val="0"/>
      <w:divBdr>
        <w:top w:val="none" w:sz="0" w:space="0" w:color="auto"/>
        <w:left w:val="none" w:sz="0" w:space="0" w:color="auto"/>
        <w:bottom w:val="none" w:sz="0" w:space="0" w:color="auto"/>
        <w:right w:val="none" w:sz="0" w:space="0" w:color="auto"/>
      </w:divBdr>
    </w:div>
    <w:div w:id="1990743964">
      <w:bodyDiv w:val="1"/>
      <w:marLeft w:val="0"/>
      <w:marRight w:val="0"/>
      <w:marTop w:val="0"/>
      <w:marBottom w:val="0"/>
      <w:divBdr>
        <w:top w:val="none" w:sz="0" w:space="0" w:color="auto"/>
        <w:left w:val="none" w:sz="0" w:space="0" w:color="auto"/>
        <w:bottom w:val="none" w:sz="0" w:space="0" w:color="auto"/>
        <w:right w:val="none" w:sz="0" w:space="0" w:color="auto"/>
      </w:divBdr>
    </w:div>
    <w:div w:id="1992443551">
      <w:bodyDiv w:val="1"/>
      <w:marLeft w:val="0"/>
      <w:marRight w:val="0"/>
      <w:marTop w:val="0"/>
      <w:marBottom w:val="0"/>
      <w:divBdr>
        <w:top w:val="none" w:sz="0" w:space="0" w:color="auto"/>
        <w:left w:val="none" w:sz="0" w:space="0" w:color="auto"/>
        <w:bottom w:val="none" w:sz="0" w:space="0" w:color="auto"/>
        <w:right w:val="none" w:sz="0" w:space="0" w:color="auto"/>
      </w:divBdr>
    </w:div>
    <w:div w:id="1999457465">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07898260">
      <w:bodyDiv w:val="1"/>
      <w:marLeft w:val="0"/>
      <w:marRight w:val="0"/>
      <w:marTop w:val="0"/>
      <w:marBottom w:val="0"/>
      <w:divBdr>
        <w:top w:val="none" w:sz="0" w:space="0" w:color="auto"/>
        <w:left w:val="none" w:sz="0" w:space="0" w:color="auto"/>
        <w:bottom w:val="none" w:sz="0" w:space="0" w:color="auto"/>
        <w:right w:val="none" w:sz="0" w:space="0" w:color="auto"/>
      </w:divBdr>
    </w:div>
    <w:div w:id="2032561706">
      <w:bodyDiv w:val="1"/>
      <w:marLeft w:val="0"/>
      <w:marRight w:val="0"/>
      <w:marTop w:val="0"/>
      <w:marBottom w:val="0"/>
      <w:divBdr>
        <w:top w:val="none" w:sz="0" w:space="0" w:color="auto"/>
        <w:left w:val="none" w:sz="0" w:space="0" w:color="auto"/>
        <w:bottom w:val="none" w:sz="0" w:space="0" w:color="auto"/>
        <w:right w:val="none" w:sz="0" w:space="0" w:color="auto"/>
      </w:divBdr>
    </w:div>
    <w:div w:id="2033801854">
      <w:bodyDiv w:val="1"/>
      <w:marLeft w:val="0"/>
      <w:marRight w:val="0"/>
      <w:marTop w:val="0"/>
      <w:marBottom w:val="0"/>
      <w:divBdr>
        <w:top w:val="none" w:sz="0" w:space="0" w:color="auto"/>
        <w:left w:val="none" w:sz="0" w:space="0" w:color="auto"/>
        <w:bottom w:val="none" w:sz="0" w:space="0" w:color="auto"/>
        <w:right w:val="none" w:sz="0" w:space="0" w:color="auto"/>
      </w:divBdr>
    </w:div>
    <w:div w:id="2034183322">
      <w:bodyDiv w:val="1"/>
      <w:marLeft w:val="0"/>
      <w:marRight w:val="0"/>
      <w:marTop w:val="0"/>
      <w:marBottom w:val="0"/>
      <w:divBdr>
        <w:top w:val="none" w:sz="0" w:space="0" w:color="auto"/>
        <w:left w:val="none" w:sz="0" w:space="0" w:color="auto"/>
        <w:bottom w:val="none" w:sz="0" w:space="0" w:color="auto"/>
        <w:right w:val="none" w:sz="0" w:space="0" w:color="auto"/>
      </w:divBdr>
    </w:div>
    <w:div w:id="2036034991">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9414">
      <w:bodyDiv w:val="1"/>
      <w:marLeft w:val="0"/>
      <w:marRight w:val="0"/>
      <w:marTop w:val="0"/>
      <w:marBottom w:val="0"/>
      <w:divBdr>
        <w:top w:val="none" w:sz="0" w:space="0" w:color="auto"/>
        <w:left w:val="none" w:sz="0" w:space="0" w:color="auto"/>
        <w:bottom w:val="none" w:sz="0" w:space="0" w:color="auto"/>
        <w:right w:val="none" w:sz="0" w:space="0" w:color="auto"/>
      </w:divBdr>
    </w:div>
    <w:div w:id="2042778925">
      <w:bodyDiv w:val="1"/>
      <w:marLeft w:val="0"/>
      <w:marRight w:val="0"/>
      <w:marTop w:val="0"/>
      <w:marBottom w:val="0"/>
      <w:divBdr>
        <w:top w:val="none" w:sz="0" w:space="0" w:color="auto"/>
        <w:left w:val="none" w:sz="0" w:space="0" w:color="auto"/>
        <w:bottom w:val="none" w:sz="0" w:space="0" w:color="auto"/>
        <w:right w:val="none" w:sz="0" w:space="0" w:color="auto"/>
      </w:divBdr>
    </w:div>
    <w:div w:id="2046908107">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59547051">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5815803">
      <w:bodyDiv w:val="1"/>
      <w:marLeft w:val="0"/>
      <w:marRight w:val="0"/>
      <w:marTop w:val="0"/>
      <w:marBottom w:val="0"/>
      <w:divBdr>
        <w:top w:val="none" w:sz="0" w:space="0" w:color="auto"/>
        <w:left w:val="none" w:sz="0" w:space="0" w:color="auto"/>
        <w:bottom w:val="none" w:sz="0" w:space="0" w:color="auto"/>
        <w:right w:val="none" w:sz="0" w:space="0" w:color="auto"/>
      </w:divBdr>
    </w:div>
    <w:div w:id="207704470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7453322">
      <w:bodyDiv w:val="1"/>
      <w:marLeft w:val="0"/>
      <w:marRight w:val="0"/>
      <w:marTop w:val="0"/>
      <w:marBottom w:val="0"/>
      <w:divBdr>
        <w:top w:val="none" w:sz="0" w:space="0" w:color="auto"/>
        <w:left w:val="none" w:sz="0" w:space="0" w:color="auto"/>
        <w:bottom w:val="none" w:sz="0" w:space="0" w:color="auto"/>
        <w:right w:val="none" w:sz="0" w:space="0" w:color="auto"/>
      </w:divBdr>
    </w:div>
    <w:div w:id="2087528479">
      <w:bodyDiv w:val="1"/>
      <w:marLeft w:val="0"/>
      <w:marRight w:val="0"/>
      <w:marTop w:val="0"/>
      <w:marBottom w:val="0"/>
      <w:divBdr>
        <w:top w:val="none" w:sz="0" w:space="0" w:color="auto"/>
        <w:left w:val="none" w:sz="0" w:space="0" w:color="auto"/>
        <w:bottom w:val="none" w:sz="0" w:space="0" w:color="auto"/>
        <w:right w:val="none" w:sz="0" w:space="0" w:color="auto"/>
      </w:divBdr>
    </w:div>
    <w:div w:id="2091191260">
      <w:bodyDiv w:val="1"/>
      <w:marLeft w:val="0"/>
      <w:marRight w:val="0"/>
      <w:marTop w:val="0"/>
      <w:marBottom w:val="0"/>
      <w:divBdr>
        <w:top w:val="none" w:sz="0" w:space="0" w:color="auto"/>
        <w:left w:val="none" w:sz="0" w:space="0" w:color="auto"/>
        <w:bottom w:val="none" w:sz="0" w:space="0" w:color="auto"/>
        <w:right w:val="none" w:sz="0" w:space="0" w:color="auto"/>
      </w:divBdr>
    </w:div>
    <w:div w:id="2100633030">
      <w:bodyDiv w:val="1"/>
      <w:marLeft w:val="0"/>
      <w:marRight w:val="0"/>
      <w:marTop w:val="0"/>
      <w:marBottom w:val="0"/>
      <w:divBdr>
        <w:top w:val="none" w:sz="0" w:space="0" w:color="auto"/>
        <w:left w:val="none" w:sz="0" w:space="0" w:color="auto"/>
        <w:bottom w:val="none" w:sz="0" w:space="0" w:color="auto"/>
        <w:right w:val="none" w:sz="0" w:space="0" w:color="auto"/>
      </w:divBdr>
      <w:divsChild>
        <w:div w:id="1483546150">
          <w:marLeft w:val="0"/>
          <w:marRight w:val="0"/>
          <w:marTop w:val="0"/>
          <w:marBottom w:val="0"/>
          <w:divBdr>
            <w:top w:val="none" w:sz="0" w:space="0" w:color="auto"/>
            <w:left w:val="none" w:sz="0" w:space="0" w:color="auto"/>
            <w:bottom w:val="none" w:sz="0" w:space="0" w:color="auto"/>
            <w:right w:val="none" w:sz="0" w:space="0" w:color="auto"/>
          </w:divBdr>
          <w:divsChild>
            <w:div w:id="813066099">
              <w:marLeft w:val="0"/>
              <w:marRight w:val="0"/>
              <w:marTop w:val="0"/>
              <w:marBottom w:val="0"/>
              <w:divBdr>
                <w:top w:val="none" w:sz="0" w:space="0" w:color="auto"/>
                <w:left w:val="none" w:sz="0" w:space="0" w:color="auto"/>
                <w:bottom w:val="none" w:sz="0" w:space="0" w:color="auto"/>
                <w:right w:val="none" w:sz="0" w:space="0" w:color="auto"/>
              </w:divBdr>
              <w:divsChild>
                <w:div w:id="17205910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88786775">
          <w:marLeft w:val="0"/>
          <w:marRight w:val="0"/>
          <w:marTop w:val="0"/>
          <w:marBottom w:val="0"/>
          <w:divBdr>
            <w:top w:val="none" w:sz="0" w:space="0" w:color="auto"/>
            <w:left w:val="none" w:sz="0" w:space="0" w:color="auto"/>
            <w:bottom w:val="none" w:sz="0" w:space="0" w:color="auto"/>
            <w:right w:val="none" w:sz="0" w:space="0" w:color="auto"/>
          </w:divBdr>
          <w:divsChild>
            <w:div w:id="532621573">
              <w:marLeft w:val="0"/>
              <w:marRight w:val="0"/>
              <w:marTop w:val="0"/>
              <w:marBottom w:val="0"/>
              <w:divBdr>
                <w:top w:val="none" w:sz="0" w:space="0" w:color="auto"/>
                <w:left w:val="none" w:sz="0" w:space="0" w:color="auto"/>
                <w:bottom w:val="none" w:sz="0" w:space="0" w:color="auto"/>
                <w:right w:val="none" w:sz="0" w:space="0" w:color="auto"/>
              </w:divBdr>
              <w:divsChild>
                <w:div w:id="81966168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749825">
          <w:marLeft w:val="0"/>
          <w:marRight w:val="0"/>
          <w:marTop w:val="0"/>
          <w:marBottom w:val="0"/>
          <w:divBdr>
            <w:top w:val="none" w:sz="0" w:space="0" w:color="auto"/>
            <w:left w:val="none" w:sz="0" w:space="0" w:color="auto"/>
            <w:bottom w:val="none" w:sz="0" w:space="0" w:color="auto"/>
            <w:right w:val="none" w:sz="0" w:space="0" w:color="auto"/>
          </w:divBdr>
          <w:divsChild>
            <w:div w:id="986974335">
              <w:marLeft w:val="0"/>
              <w:marRight w:val="0"/>
              <w:marTop w:val="0"/>
              <w:marBottom w:val="0"/>
              <w:divBdr>
                <w:top w:val="none" w:sz="0" w:space="0" w:color="auto"/>
                <w:left w:val="none" w:sz="0" w:space="0" w:color="auto"/>
                <w:bottom w:val="none" w:sz="0" w:space="0" w:color="auto"/>
                <w:right w:val="none" w:sz="0" w:space="0" w:color="auto"/>
              </w:divBdr>
              <w:divsChild>
                <w:div w:id="2054165">
                  <w:marLeft w:val="-420"/>
                  <w:marRight w:val="0"/>
                  <w:marTop w:val="0"/>
                  <w:marBottom w:val="0"/>
                  <w:divBdr>
                    <w:top w:val="none" w:sz="0" w:space="0" w:color="auto"/>
                    <w:left w:val="none" w:sz="0" w:space="0" w:color="auto"/>
                    <w:bottom w:val="none" w:sz="0" w:space="0" w:color="auto"/>
                    <w:right w:val="none" w:sz="0" w:space="0" w:color="auto"/>
                  </w:divBdr>
                  <w:divsChild>
                    <w:div w:id="290133507">
                      <w:marLeft w:val="0"/>
                      <w:marRight w:val="0"/>
                      <w:marTop w:val="0"/>
                      <w:marBottom w:val="0"/>
                      <w:divBdr>
                        <w:top w:val="none" w:sz="0" w:space="0" w:color="auto"/>
                        <w:left w:val="none" w:sz="0" w:space="0" w:color="auto"/>
                        <w:bottom w:val="none" w:sz="0" w:space="0" w:color="auto"/>
                        <w:right w:val="none" w:sz="0" w:space="0" w:color="auto"/>
                      </w:divBdr>
                      <w:divsChild>
                        <w:div w:id="1135683313">
                          <w:marLeft w:val="0"/>
                          <w:marRight w:val="0"/>
                          <w:marTop w:val="0"/>
                          <w:marBottom w:val="0"/>
                          <w:divBdr>
                            <w:top w:val="none" w:sz="0" w:space="0" w:color="auto"/>
                            <w:left w:val="none" w:sz="0" w:space="0" w:color="auto"/>
                            <w:bottom w:val="none" w:sz="0" w:space="0" w:color="auto"/>
                            <w:right w:val="none" w:sz="0" w:space="0" w:color="auto"/>
                          </w:divBdr>
                          <w:divsChild>
                            <w:div w:id="1698307867">
                              <w:marLeft w:val="0"/>
                              <w:marRight w:val="0"/>
                              <w:marTop w:val="0"/>
                              <w:marBottom w:val="0"/>
                              <w:divBdr>
                                <w:top w:val="none" w:sz="0" w:space="0" w:color="auto"/>
                                <w:left w:val="none" w:sz="0" w:space="0" w:color="auto"/>
                                <w:bottom w:val="none" w:sz="0" w:space="0" w:color="auto"/>
                                <w:right w:val="none" w:sz="0" w:space="0" w:color="auto"/>
                              </w:divBdr>
                            </w:div>
                            <w:div w:id="137462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338902">
      <w:bodyDiv w:val="1"/>
      <w:marLeft w:val="0"/>
      <w:marRight w:val="0"/>
      <w:marTop w:val="0"/>
      <w:marBottom w:val="0"/>
      <w:divBdr>
        <w:top w:val="none" w:sz="0" w:space="0" w:color="auto"/>
        <w:left w:val="none" w:sz="0" w:space="0" w:color="auto"/>
        <w:bottom w:val="none" w:sz="0" w:space="0" w:color="auto"/>
        <w:right w:val="none" w:sz="0" w:space="0" w:color="auto"/>
      </w:divBdr>
    </w:div>
    <w:div w:id="2106533131">
      <w:bodyDiv w:val="1"/>
      <w:marLeft w:val="0"/>
      <w:marRight w:val="0"/>
      <w:marTop w:val="0"/>
      <w:marBottom w:val="0"/>
      <w:divBdr>
        <w:top w:val="none" w:sz="0" w:space="0" w:color="auto"/>
        <w:left w:val="none" w:sz="0" w:space="0" w:color="auto"/>
        <w:bottom w:val="none" w:sz="0" w:space="0" w:color="auto"/>
        <w:right w:val="none" w:sz="0" w:space="0" w:color="auto"/>
      </w:divBdr>
    </w:div>
    <w:div w:id="2131166045">
      <w:bodyDiv w:val="1"/>
      <w:marLeft w:val="0"/>
      <w:marRight w:val="0"/>
      <w:marTop w:val="0"/>
      <w:marBottom w:val="0"/>
      <w:divBdr>
        <w:top w:val="none" w:sz="0" w:space="0" w:color="auto"/>
        <w:left w:val="none" w:sz="0" w:space="0" w:color="auto"/>
        <w:bottom w:val="none" w:sz="0" w:space="0" w:color="auto"/>
        <w:right w:val="none" w:sz="0" w:space="0" w:color="auto"/>
      </w:divBdr>
    </w:div>
    <w:div w:id="2132822869">
      <w:bodyDiv w:val="1"/>
      <w:marLeft w:val="0"/>
      <w:marRight w:val="0"/>
      <w:marTop w:val="0"/>
      <w:marBottom w:val="0"/>
      <w:divBdr>
        <w:top w:val="none" w:sz="0" w:space="0" w:color="auto"/>
        <w:left w:val="none" w:sz="0" w:space="0" w:color="auto"/>
        <w:bottom w:val="none" w:sz="0" w:space="0" w:color="auto"/>
        <w:right w:val="none" w:sz="0" w:space="0" w:color="auto"/>
      </w:divBdr>
    </w:div>
    <w:div w:id="213648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chart" Target="charts/chart2.xml"/><Relationship Id="rId26"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hart" Target="charts/chart1.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hart" Target="charts/chart4.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506@student.uwtsd.ac.uk" TargetMode="External"/><Relationship Id="rId24" Type="http://schemas.openxmlformats.org/officeDocument/2006/relationships/image" Target="media/image6.png"/><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chart" Target="charts/chart7.xm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gif"/><Relationship Id="rId22" Type="http://schemas.openxmlformats.org/officeDocument/2006/relationships/chart" Target="charts/chart6.xml"/><Relationship Id="rId27" Type="http://schemas.openxmlformats.org/officeDocument/2006/relationships/package" Target="embeddings/Microsoft_Excel_Worksheet.xlsx"/><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csam\Downloads\Catapult%20Taguchi%20-%20Copy.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Band Front</a:t>
            </a:r>
            <a:r>
              <a:rPr lang="en-GB" baseline="0"/>
              <a:t> Position</a:t>
            </a:r>
            <a:endParaRPr lang="en-GB"/>
          </a:p>
        </c:rich>
      </c:tx>
      <c:layout>
        <c:manualLayout>
          <c:xMode val="edge"/>
          <c:yMode val="edge"/>
          <c:x val="0.10824542150949341"/>
          <c:y val="5.4827921790675048E-2"/>
        </c:manualLayout>
      </c:layout>
      <c:overlay val="0"/>
      <c:spPr>
        <a:noFill/>
        <a:ln>
          <a:noFill/>
        </a:ln>
        <a:effectLst/>
      </c:spPr>
    </c:title>
    <c:autoTitleDeleted val="0"/>
    <c:plotArea>
      <c:layout/>
      <c:lineChart>
        <c:grouping val="standard"/>
        <c:varyColors val="0"/>
        <c:ser>
          <c:idx val="1"/>
          <c:order val="0"/>
          <c:cat>
            <c:strRef>
              <c:f>'Catapult Blank'!$I$46:$I$47</c:f>
              <c:strCache>
                <c:ptCount val="2"/>
                <c:pt idx="0">
                  <c:v>level 1</c:v>
                </c:pt>
                <c:pt idx="1">
                  <c:v>Level2</c:v>
                </c:pt>
              </c:strCache>
            </c:strRef>
          </c:cat>
          <c:val>
            <c:numRef>
              <c:f>'Catapult Blank'!$M$48:$M$49</c:f>
              <c:numCache>
                <c:formatCode>General</c:formatCode>
                <c:ptCount val="2"/>
                <c:pt idx="0">
                  <c:v>206.75</c:v>
                </c:pt>
                <c:pt idx="1">
                  <c:v>106.83333333333333</c:v>
                </c:pt>
              </c:numCache>
            </c:numRef>
          </c:val>
          <c:smooth val="0"/>
          <c:extLst>
            <c:ext xmlns:c16="http://schemas.microsoft.com/office/drawing/2014/chart" uri="{C3380CC4-5D6E-409C-BE32-E72D297353CC}">
              <c16:uniqueId val="{00000000-DD66-4EA7-8637-74213ECE1F14}"/>
            </c:ext>
          </c:extLst>
        </c:ser>
        <c:ser>
          <c:idx val="0"/>
          <c:order val="1"/>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Blank'!$M$48:$M$49</c:f>
              <c:numCache>
                <c:formatCode>General</c:formatCode>
                <c:ptCount val="2"/>
                <c:pt idx="0">
                  <c:v>206.75</c:v>
                </c:pt>
                <c:pt idx="1">
                  <c:v>106.83333333333333</c:v>
                </c:pt>
              </c:numCache>
            </c:numRef>
          </c:val>
          <c:smooth val="0"/>
          <c:extLst>
            <c:ext xmlns:c16="http://schemas.microsoft.com/office/drawing/2014/chart" uri="{C3380CC4-5D6E-409C-BE32-E72D297353CC}">
              <c16:uniqueId val="{00000001-DD66-4EA7-8637-74213ECE1F14}"/>
            </c:ext>
          </c:extLst>
        </c:ser>
        <c:dLbls>
          <c:showLegendKey val="0"/>
          <c:showVal val="0"/>
          <c:showCatName val="0"/>
          <c:showSerName val="0"/>
          <c:showPercent val="0"/>
          <c:showBubbleSize val="0"/>
        </c:dLbls>
        <c:marker val="1"/>
        <c:smooth val="0"/>
        <c:axId val="526371624"/>
        <c:axId val="526367032"/>
      </c:lineChart>
      <c:catAx>
        <c:axId val="526371624"/>
        <c:scaling>
          <c:orientation val="minMax"/>
        </c:scaling>
        <c:delete val="0"/>
        <c:axPos val="b"/>
        <c:title>
          <c:tx>
            <c:rich>
              <a:bodyPr/>
              <a:lstStyle/>
              <a:p>
                <a:pPr>
                  <a:defRPr/>
                </a:pPr>
                <a:r>
                  <a:rPr lang="en-GB"/>
                  <a:t>Level</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67032"/>
        <c:crosses val="autoZero"/>
        <c:auto val="1"/>
        <c:lblAlgn val="ctr"/>
        <c:lblOffset val="100"/>
        <c:noMultiLvlLbl val="0"/>
      </c:catAx>
      <c:valAx>
        <c:axId val="526367032"/>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Distance</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71624"/>
        <c:crosses val="autoZero"/>
        <c:crossBetween val="between"/>
      </c:valAx>
    </c:plotArea>
    <c:plotVisOnly val="1"/>
    <c:dispBlanksAs val="gap"/>
    <c:showDLblsOverMax val="0"/>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Band Anchor Position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Blank'!$N$48:$N$49</c:f>
              <c:numCache>
                <c:formatCode>General</c:formatCode>
                <c:ptCount val="2"/>
                <c:pt idx="0">
                  <c:v>178.41666666666666</c:v>
                </c:pt>
                <c:pt idx="1">
                  <c:v>135.16666666666669</c:v>
                </c:pt>
              </c:numCache>
            </c:numRef>
          </c:val>
          <c:smooth val="0"/>
          <c:extLst>
            <c:ext xmlns:c16="http://schemas.microsoft.com/office/drawing/2014/chart" uri="{C3380CC4-5D6E-409C-BE32-E72D297353CC}">
              <c16:uniqueId val="{00000000-AA31-4836-AD43-E0D1B123D527}"/>
            </c:ext>
          </c:extLst>
        </c:ser>
        <c:dLbls>
          <c:showLegendKey val="0"/>
          <c:showVal val="0"/>
          <c:showCatName val="0"/>
          <c:showSerName val="0"/>
          <c:showPercent val="0"/>
          <c:showBubbleSize val="0"/>
        </c:dLbls>
        <c:marker val="1"/>
        <c:smooth val="0"/>
        <c:axId val="519319848"/>
        <c:axId val="519315256"/>
      </c:lineChart>
      <c:catAx>
        <c:axId val="519319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5256"/>
        <c:crosses val="autoZero"/>
        <c:auto val="1"/>
        <c:lblAlgn val="ctr"/>
        <c:lblOffset val="100"/>
        <c:noMultiLvlLbl val="0"/>
      </c:catAx>
      <c:valAx>
        <c:axId val="519315256"/>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9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 Interaction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Blank'!$O$48:$O$49</c:f>
              <c:numCache>
                <c:formatCode>General</c:formatCode>
                <c:ptCount val="2"/>
                <c:pt idx="0">
                  <c:v>166.91666666666666</c:v>
                </c:pt>
                <c:pt idx="1">
                  <c:v>146.66666666666666</c:v>
                </c:pt>
              </c:numCache>
            </c:numRef>
          </c:val>
          <c:smooth val="0"/>
          <c:extLst>
            <c:ext xmlns:c16="http://schemas.microsoft.com/office/drawing/2014/chart" uri="{C3380CC4-5D6E-409C-BE32-E72D297353CC}">
              <c16:uniqueId val="{00000000-5034-42C8-95E9-060F6CBAB1E9}"/>
            </c:ext>
          </c:extLst>
        </c:ser>
        <c:dLbls>
          <c:showLegendKey val="0"/>
          <c:showVal val="0"/>
          <c:showCatName val="0"/>
          <c:showSerName val="0"/>
          <c:showPercent val="0"/>
          <c:showBubbleSize val="0"/>
        </c:dLbls>
        <c:marker val="1"/>
        <c:smooth val="0"/>
        <c:axId val="519306728"/>
        <c:axId val="519308368"/>
      </c:lineChart>
      <c:catAx>
        <c:axId val="519306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8368"/>
        <c:crosses val="autoZero"/>
        <c:auto val="1"/>
        <c:lblAlgn val="ctr"/>
        <c:lblOffset val="100"/>
        <c:noMultiLvlLbl val="0"/>
      </c:catAx>
      <c:valAx>
        <c:axId val="519308368"/>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Stop Position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Blank'!$P$48:$P$49</c:f>
              <c:numCache>
                <c:formatCode>General</c:formatCode>
                <c:ptCount val="2"/>
                <c:pt idx="0">
                  <c:v>134.33333333333331</c:v>
                </c:pt>
                <c:pt idx="1">
                  <c:v>179.25</c:v>
                </c:pt>
              </c:numCache>
            </c:numRef>
          </c:val>
          <c:smooth val="0"/>
          <c:extLst>
            <c:ext xmlns:c16="http://schemas.microsoft.com/office/drawing/2014/chart" uri="{C3380CC4-5D6E-409C-BE32-E72D297353CC}">
              <c16:uniqueId val="{00000000-505F-43C2-9714-98CB1EA51BB2}"/>
            </c:ext>
          </c:extLst>
        </c:ser>
        <c:dLbls>
          <c:showLegendKey val="0"/>
          <c:showVal val="0"/>
          <c:showCatName val="0"/>
          <c:showSerName val="0"/>
          <c:showPercent val="0"/>
          <c:showBubbleSize val="0"/>
        </c:dLbls>
        <c:marker val="1"/>
        <c:smooth val="0"/>
        <c:axId val="525164712"/>
        <c:axId val="525165368"/>
      </c:lineChart>
      <c:catAx>
        <c:axId val="525164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5368"/>
        <c:crosses val="autoZero"/>
        <c:auto val="1"/>
        <c:lblAlgn val="ctr"/>
        <c:lblOffset val="100"/>
        <c:noMultiLvlLbl val="0"/>
      </c:catAx>
      <c:valAx>
        <c:axId val="525165368"/>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4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Pull 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853418322709661"/>
          <c:y val="0.27730841121495331"/>
          <c:w val="0.77797375328083984"/>
          <c:h val="0.54924659651188457"/>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Blank'!$Q$48:$Q$49</c:f>
              <c:numCache>
                <c:formatCode>General</c:formatCode>
                <c:ptCount val="2"/>
                <c:pt idx="0">
                  <c:v>113.5</c:v>
                </c:pt>
                <c:pt idx="1">
                  <c:v>200.08333333333331</c:v>
                </c:pt>
              </c:numCache>
            </c:numRef>
          </c:val>
          <c:smooth val="0"/>
          <c:extLst>
            <c:ext xmlns:c16="http://schemas.microsoft.com/office/drawing/2014/chart" uri="{C3380CC4-5D6E-409C-BE32-E72D297353CC}">
              <c16:uniqueId val="{00000000-6051-4A9D-9784-BFAD3EAC42A7}"/>
            </c:ext>
          </c:extLst>
        </c:ser>
        <c:dLbls>
          <c:showLegendKey val="0"/>
          <c:showVal val="0"/>
          <c:showCatName val="0"/>
          <c:showSerName val="0"/>
          <c:showPercent val="0"/>
          <c:showBubbleSize val="0"/>
        </c:dLbls>
        <c:marker val="1"/>
        <c:smooth val="0"/>
        <c:axId val="525150936"/>
        <c:axId val="525156512"/>
      </c:lineChart>
      <c:catAx>
        <c:axId val="525150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6512"/>
        <c:crosses val="autoZero"/>
        <c:auto val="1"/>
        <c:lblAlgn val="ctr"/>
        <c:lblOffset val="100"/>
        <c:noMultiLvlLbl val="0"/>
      </c:catAx>
      <c:valAx>
        <c:axId val="525156512"/>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0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BC</a:t>
            </a:r>
            <a:r>
              <a:rPr lang="en-GB" sz="1400" b="1" i="0" u="none" strike="noStrike" baseline="0">
                <a:effectLst/>
              </a:rPr>
              <a:t> </a:t>
            </a:r>
            <a:r>
              <a:rPr lang="en-GB" sz="1400" b="0" i="0" u="none" strike="noStrike" baseline="0">
                <a:effectLst/>
              </a:rPr>
              <a:t>Interaction</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6754279908559816"/>
          <c:y val="0.27423290203327177"/>
          <c:w val="0.7743926847853696"/>
          <c:h val="0.5542457100441002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'Catapult Blank'!$R$48:$R$49</c:f>
              <c:numCache>
                <c:formatCode>General</c:formatCode>
                <c:ptCount val="2"/>
                <c:pt idx="0">
                  <c:v>152</c:v>
                </c:pt>
                <c:pt idx="1">
                  <c:v>161.58333333333331</c:v>
                </c:pt>
              </c:numCache>
            </c:numRef>
          </c:val>
          <c:smooth val="0"/>
          <c:extLst>
            <c:ext xmlns:c16="http://schemas.microsoft.com/office/drawing/2014/chart" uri="{C3380CC4-5D6E-409C-BE32-E72D297353CC}">
              <c16:uniqueId val="{00000000-E663-47D6-90AB-ABA53ECD6102}"/>
            </c:ext>
          </c:extLst>
        </c:ser>
        <c:dLbls>
          <c:showLegendKey val="0"/>
          <c:showVal val="0"/>
          <c:showCatName val="0"/>
          <c:showSerName val="0"/>
          <c:showPercent val="0"/>
          <c:showBubbleSize val="0"/>
        </c:dLbls>
        <c:marker val="1"/>
        <c:smooth val="0"/>
        <c:axId val="528998496"/>
        <c:axId val="528996856"/>
      </c:lineChart>
      <c:catAx>
        <c:axId val="5289984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6856"/>
        <c:crosses val="autoZero"/>
        <c:auto val="1"/>
        <c:lblAlgn val="ctr"/>
        <c:lblOffset val="100"/>
        <c:noMultiLvlLbl val="0"/>
      </c:catAx>
      <c:valAx>
        <c:axId val="528996856"/>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p>
        </c:rich>
      </c:tx>
      <c:layout>
        <c:manualLayout>
          <c:xMode val="edge"/>
          <c:yMode val="edge"/>
          <c:x val="0.30945470601221575"/>
          <c:y val="4.46927374301675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Blank'!$S$48:$S$49</c:f>
              <c:numCache>
                <c:formatCode>General</c:formatCode>
                <c:ptCount val="2"/>
                <c:pt idx="0">
                  <c:v>159.49999999999997</c:v>
                </c:pt>
                <c:pt idx="1">
                  <c:v>161.58333333333331</c:v>
                </c:pt>
              </c:numCache>
            </c:numRef>
          </c:val>
          <c:smooth val="0"/>
          <c:extLst>
            <c:ext xmlns:c16="http://schemas.microsoft.com/office/drawing/2014/chart" uri="{C3380CC4-5D6E-409C-BE32-E72D297353CC}">
              <c16:uniqueId val="{00000000-403E-4A68-B058-DA8D1F886240}"/>
            </c:ext>
          </c:extLst>
        </c:ser>
        <c:dLbls>
          <c:showLegendKey val="0"/>
          <c:showVal val="0"/>
          <c:showCatName val="0"/>
          <c:showSerName val="0"/>
          <c:showPercent val="0"/>
          <c:showBubbleSize val="0"/>
        </c:dLbls>
        <c:marker val="1"/>
        <c:smooth val="0"/>
        <c:axId val="528971928"/>
        <c:axId val="528974552"/>
      </c:lineChart>
      <c:catAx>
        <c:axId val="528971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4552"/>
        <c:crosses val="autoZero"/>
        <c:auto val="1"/>
        <c:lblAlgn val="ctr"/>
        <c:lblOffset val="100"/>
        <c:noMultiLvlLbl val="0"/>
      </c:catAx>
      <c:valAx>
        <c:axId val="528974552"/>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1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fae8ebd1aa515b872c31298897754e2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12407869cdfbf0c8e3a50760fcf20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Lea16</b:Tag>
    <b:SourceType>InternetSite</b:SourceType>
    <b:Guid>{D118634B-1C7B-4895-BD5E-CAEC011DF24C}</b:Guid>
    <b:Title>Lean 6 sigma training aids and downloads</b:Title>
    <b:Year>2016</b:Year>
    <b:Author>
      <b:Author>
        <b:NameList>
          <b:Person>
            <b:Last>Sigma</b:Last>
            <b:First>Lean</b:First>
            <b:Middle>6</b:Middle>
          </b:Person>
        </b:NameList>
      </b:Author>
    </b:Author>
    <b:ProductionCompany>Lean 6 Sigma</b:ProductionCompany>
    <b:Month>August</b:Month>
    <b:Day>03</b:Day>
    <b:YearAccessed>2025</b:YearAccessed>
    <b:MonthAccessed>April</b:MonthAccessed>
    <b:DayAccessed>27</b:DayAccessed>
    <b:URL>https://www.lean6-sigma.co.uk/training-aids/</b:URL>
    <b:RefOrder>3</b:RefOrder>
  </b:Source>
  <b:Source>
    <b:Tag>Lib23</b:Tag>
    <b:SourceType>InternetSite</b:SourceType>
    <b:Guid>{C4C309A3-5CFF-4DA1-B97A-B1B4B8A770C9}</b:Guid>
    <b:Author>
      <b:Author>
        <b:NameList>
          <b:Person>
            <b:Last>Libretexts</b:Last>
          </b:Person>
        </b:NameList>
      </b:Author>
    </b:Author>
    <b:Title>14.1: Design of experiments via Taguchi methods - orthogonal arrays</b:Title>
    <b:ProductionCompany>Engineering LibreTexts</b:ProductionCompany>
    <b:Year>2023</b:Year>
    <b:Month>March</b:Month>
    <b:Day>11</b:Day>
    <b:YearAccessed>2025</b:YearAccessed>
    <b:MonthAccessed>April</b:MonthAccessed>
    <b:URL>https://eng.libretexts.org/Bookshelves/Industrial_and_Systems_Engineering/Chemical_Process_Dynamics_and_Controls_(Woolf)/14%3A_Design_of_Experiments/14.01%3A_Design_of_Experiments_via_Taguchi_Methods_-_Orthogonal_Arrays</b:URL>
    <b:DayAccessed>27</b:DayAccessed>
    <b:RefOrder>4</b:RefOrder>
  </b:Source>
  <b:Source>
    <b:Tag>His24</b:Tag>
    <b:SourceType>JournalArticle</b:SourceType>
    <b:Guid>{2C964CDA-F912-4BE7-9C22-03D49A44C4B5}</b:Guid>
    <b:Title>The versatility of the Taguchi Method: Optimizing experiments across diverse disciplines - journal of statistical theory and applications</b:Title>
    <b:ProductionCompany>Springer Netherlands</b:ProductionCompany>
    <b:Year>2024</b:Year>
    <b:URL>https://link.springer.com/article/10.1007/s44199-024-00093-9</b:URL>
    <b:JournalName>Journal of Statistical Theory and Applications</b:JournalName>
    <b:Pages>365-389</b:Pages>
    <b:Volume>23</b:Volume>
    <b:Issue>4</b:Issue>
    <b:Author>
      <b:Author>
        <b:NameList>
          <b:Person>
            <b:Last>Hisam</b:Last>
            <b:First>Mohammed</b:First>
          </b:Person>
          <b:Person>
            <b:Last>Dar</b:Last>
            <b:First>Amir</b:First>
          </b:Person>
          <b:Person>
            <b:Last>Elrasheed</b:Last>
            <b:First>Mohammed</b:First>
          </b:Person>
          <b:Person>
            <b:Last>Khan</b:Last>
            <b:First>Mohammed</b:First>
          </b:Person>
          <b:Person>
            <b:Last>Gera</b:Last>
            <b:First>Rajat</b:First>
          </b:Person>
          <b:Person>
            <b:Last>Azad</b:Last>
            <b:First>Imran</b:First>
          </b:Person>
        </b:NameList>
      </b:Author>
    </b:Author>
    <b:DOI>https://doi.org/10.1007/s44199-024-00093-9</b:DOI>
    <b:RefOrder>5</b:RefOrder>
  </b:Source>
  <b:Source>
    <b:Tag>Per20</b:Tag>
    <b:SourceType>JournalArticle</b:SourceType>
    <b:Guid>{A009AC45-5A34-4DE0-A42A-AD8913C406F3}</b:Guid>
    <b:Title>Taguchi method application in the pilot production phase-A case study</b:Title>
    <b:JournalName>Procedia Manufacturing</b:JournalName>
    <b:Year>2020</b:Year>
    <b:Pages>1069-1075</b:Pages>
    <b:Volume>51</b:Volume>
    <b:DOI>https://doi.org/10.1016/j.promfg.2020.10.150</b:DOI>
    <b:Author>
      <b:Author>
        <b:NameList>
          <b:Person>
            <b:Last>Pereira</b:Last>
            <b:First>A.I.</b:First>
          </b:Person>
          <b:Person>
            <b:Last>Martins</b:Last>
            <b:First>E.C.</b:First>
          </b:Person>
          <b:Person>
            <b:Last>Lopes</b:Last>
            <b:First>M.P.</b:First>
          </b:Person>
        </b:NameList>
      </b:Author>
    </b:Author>
    <b:RefOrder>6</b:RefOrder>
  </b:Source>
  <b:Source>
    <b:Tag>Uni25</b:Tag>
    <b:SourceType>InternetSite</b:SourceType>
    <b:Guid>{5B07AE58-F1BE-4245-8BA0-0B7A6FCC1784}</b:Guid>
    <b:Title>Orthogonal Arrays (Taguchi designs)</b:Title>
    <b:Author>
      <b:Author>
        <b:NameList>
          <b:Person>
            <b:Last>York</b:Last>
            <b:First>University</b:First>
            <b:Middle>of</b:Middle>
          </b:Person>
        </b:NameList>
      </b:Author>
    </b:Author>
    <b:ProductionCompany>University of York</b:ProductionCompany>
    <b:YearAccessed>2025</b:YearAccessed>
    <b:MonthAccessed>April</b:MonthAccessed>
    <b:DayAccessed>27</b:DayAccessed>
    <b:URL>https://www.york.ac.uk/depts/maths/tables/orthogonal.htm</b:URL>
    <b:RefOrder>7</b:RefOrder>
  </b:Source>
  <b:Source>
    <b:Tag>Bal08</b:Tag>
    <b:SourceType>JournalArticle</b:SourceType>
    <b:Guid>{F86EBC7F-5414-4AC7-AA02-6DC6E29F4249}</b:Guid>
    <b:Title>Reduce optimisation time and effort: Taguchi experimental design methods</b:Title>
    <b:Year>2008</b:Year>
    <b:URL>https://www.sciencedirect.com/science/article/pii/S1875176808000784#:~:text=rights%20and%20content-,Abstract,the%20optimisation%20of%20multifactor%20experiments</b:URL>
    <b:JournalName>Forensic Science International: Genetics Supplement Series</b:JournalName>
    <b:Pages>7-8</b:Pages>
    <b:Volume>1</b:Volume>
    <b:Issue>1</b:Issue>
    <b:DOI>https://doi.org/10.1016/j.fsigss.2007.10.050</b:DOI>
    <b:Author>
      <b:Author>
        <b:NameList>
          <b:Person>
            <b:Last>Ballantyne</b:Last>
            <b:First>K.N.</b:First>
          </b:Person>
          <b:Person>
            <b:Last>van Oorschot</b:Last>
            <b:First>R.A.</b:First>
          </b:Person>
          <b:Person>
            <b:Last>Mitchell</b:Last>
            <b:First>R.J.</b:First>
          </b:Person>
        </b:NameList>
      </b:Author>
    </b:Author>
    <b:RefOrder>1</b:RefOrder>
  </b:Source>
  <b:Source>
    <b:Tag>Six25</b:Tag>
    <b:SourceType>InternetSite</b:SourceType>
    <b:Guid>{A68ADFF2-A044-4243-BF39-122035A3101C}</b:Guid>
    <b:Title>The Guide to the Taguchi Method: A Robust Quality and Efficient Experimentation</b:Title>
    <b:YearAccessed>2025</b:YearAccessed>
    <b:MonthAccessed>April</b:MonthAccessed>
    <b:DayAccessed>27</b:DayAccessed>
    <b:URL>https://www.6sigma.us/process-design/taguchi-method/</b:URL>
    <b:Author>
      <b:Author>
        <b:NameList>
          <b:Person>
            <b:Last>Sigma</b:Last>
            <b:First>Six</b:First>
          </b:Person>
        </b:NameList>
      </b:Author>
    </b:Author>
    <b:ProductionCompany>Six Sigma</b:ProductionCompany>
    <b:RefOrder>2</b:RefOrder>
  </b:Source>
  <b:Source>
    <b:Tag>Rom24</b:Tag>
    <b:SourceType>JournalArticle</b:SourceType>
    <b:Guid>{6DA373B2-E1DD-4968-BB11-EA9AB05446D9}</b:Guid>
    <b:Title>Comparative Analysis of Response Surface Methodology (RSM) and Taguchi Method: Optimization Hydraulic Ram Pump Performance</b:Title>
    <b:Year>2024</b:Year>
    <b:URL>https://link.springer.com/article/10.1007/s43069-024-00359-z#:~:text=Therefore%2C%20although%20RSM%20offers%20more,experimental%20design%20using%20orthogonal%20arrays </b:URL>
    <b:JournalName>Operations Research Forum</b:JournalName>
    <b:Pages>85</b:Pages>
    <b:Volume>5</b:Volume>
    <b:Issue>4</b:Issue>
    <b:DOI>https://doi.org/10.1007/s43069-024-00359-z</b:DOI>
    <b:Author>
      <b:Author>
        <b:NameList>
          <b:Person>
            <b:Last>Romelin</b:Last>
            <b:First>Chahyani</b:First>
          </b:Person>
          <b:Person>
            <b:Last>Zahedi</b:Last>
          </b:Person>
          <b:Person>
            <b:Last>Nusantara</b:Last>
            <b:First>Badai</b:First>
          </b:Person>
        </b:NameList>
      </b:Author>
    </b:Author>
    <b:RefOrder>8</b:RefOrder>
  </b:Source>
</b:Sources>
</file>

<file path=customXml/itemProps1.xml><?xml version="1.0" encoding="utf-8"?>
<ds:datastoreItem xmlns:ds="http://schemas.openxmlformats.org/officeDocument/2006/customXml" ds:itemID="{FE2A5821-1920-4A8C-B779-95075C2DE911}">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3.xml><?xml version="1.0" encoding="utf-8"?>
<ds:datastoreItem xmlns:ds="http://schemas.openxmlformats.org/officeDocument/2006/customXml" ds:itemID="{49ABA463-BB30-46D7-B052-39374E4DC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F0662-DC4C-43C6-A231-095312B9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1593</Words>
  <Characters>9084</Characters>
  <Application>Microsoft Office Word</Application>
  <DocSecurity>0</DocSecurity>
  <Lines>75</Lines>
  <Paragraphs>21</Paragraphs>
  <ScaleCrop>false</ScaleCrop>
  <Company>University of Wales Trinity Saint David</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dc:title>
  <dc:subject/>
  <dc:creator>Sam Hawkins (2216506)</dc:creator>
  <cp:keywords/>
  <dc:description/>
  <cp:lastModifiedBy>Sam Hawkins (2216506)</cp:lastModifiedBy>
  <cp:revision>4</cp:revision>
  <dcterms:created xsi:type="dcterms:W3CDTF">2025-04-27T11:42:00Z</dcterms:created>
  <dcterms:modified xsi:type="dcterms:W3CDTF">2025-04-27T11:50:00Z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